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36871" w14:textId="66EBF87C"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3D8A348" wp14:editId="58FCFB7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5612">
        <w:rPr>
          <w:b/>
          <w:kern w:val="2"/>
          <w:lang w:eastAsia="zh-CN"/>
        </w:rPr>
        <w:t>10</w:t>
      </w:r>
      <w:r w:rsidR="00C52F10">
        <w:rPr>
          <w:b/>
          <w:kern w:val="2"/>
          <w:lang w:eastAsia="zh-CN"/>
        </w:rPr>
        <w:t>3</w:t>
      </w:r>
      <w:r w:rsidR="002B5612">
        <w:rPr>
          <w:b/>
          <w:kern w:val="2"/>
          <w:lang w:eastAsia="zh-CN"/>
        </w:rPr>
        <w:t>-e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2B5612">
        <w:rPr>
          <w:b/>
          <w:kern w:val="2"/>
          <w:lang w:eastAsia="zh-CN"/>
        </w:rPr>
        <w:t>20</w:t>
      </w:r>
      <w:r w:rsidR="00111C8F">
        <w:rPr>
          <w:b/>
          <w:kern w:val="2"/>
          <w:lang w:eastAsia="zh-CN"/>
        </w:rPr>
        <w:t>0</w:t>
      </w:r>
      <w:r w:rsidR="0081144F">
        <w:rPr>
          <w:b/>
          <w:kern w:val="2"/>
          <w:lang w:eastAsia="zh-CN"/>
        </w:rPr>
        <w:t>7595</w:t>
      </w:r>
    </w:p>
    <w:p w14:paraId="46B654C1" w14:textId="05A8A011" w:rsidR="00AF04A3" w:rsidRPr="00CF195E" w:rsidRDefault="00AF04A3" w:rsidP="00AF04A3">
      <w:pPr>
        <w:jc w:val="left"/>
        <w:rPr>
          <w:b/>
          <w:kern w:val="2"/>
          <w:lang w:eastAsia="zh-CN"/>
        </w:rPr>
      </w:pPr>
      <w:r w:rsidRPr="00641BCD">
        <w:rPr>
          <w:b/>
          <w:kern w:val="2"/>
          <w:lang w:eastAsia="zh-CN"/>
        </w:rPr>
        <w:t xml:space="preserve">E-meeting, </w:t>
      </w:r>
      <w:r w:rsidR="00C52F10">
        <w:rPr>
          <w:b/>
          <w:kern w:val="2"/>
          <w:lang w:eastAsia="zh-CN"/>
        </w:rPr>
        <w:t>October</w:t>
      </w:r>
      <w:r w:rsidRPr="00641BCD">
        <w:rPr>
          <w:b/>
          <w:kern w:val="2"/>
          <w:lang w:eastAsia="zh-CN"/>
        </w:rPr>
        <w:t xml:space="preserve"> </w:t>
      </w:r>
      <w:r w:rsidR="00C52F10">
        <w:rPr>
          <w:b/>
          <w:kern w:val="2"/>
          <w:lang w:eastAsia="zh-CN"/>
        </w:rPr>
        <w:t>2</w:t>
      </w:r>
      <w:r w:rsidR="00C23593">
        <w:rPr>
          <w:b/>
          <w:kern w:val="2"/>
          <w:lang w:eastAsia="zh-CN"/>
        </w:rPr>
        <w:t>6</w:t>
      </w:r>
      <w:r w:rsidRPr="00F470AD">
        <w:rPr>
          <w:b/>
          <w:kern w:val="2"/>
          <w:vertAlign w:val="superscript"/>
          <w:lang w:eastAsia="zh-CN"/>
        </w:rPr>
        <w:t>th</w:t>
      </w:r>
      <w:r w:rsidRPr="00641BCD">
        <w:rPr>
          <w:b/>
          <w:kern w:val="2"/>
          <w:lang w:eastAsia="zh-CN"/>
        </w:rPr>
        <w:t xml:space="preserve"> – </w:t>
      </w:r>
      <w:r w:rsidR="00C52F10">
        <w:rPr>
          <w:b/>
          <w:kern w:val="2"/>
          <w:lang w:eastAsia="zh-CN"/>
        </w:rPr>
        <w:t>November 13</w:t>
      </w:r>
      <w:r w:rsidRPr="00F470AD">
        <w:rPr>
          <w:b/>
          <w:kern w:val="2"/>
          <w:vertAlign w:val="superscript"/>
          <w:lang w:eastAsia="zh-CN"/>
        </w:rPr>
        <w:t>th</w:t>
      </w:r>
      <w:r w:rsidRPr="00641BCD">
        <w:rPr>
          <w:b/>
          <w:kern w:val="2"/>
          <w:lang w:eastAsia="zh-CN"/>
        </w:rPr>
        <w:t>, 2020</w:t>
      </w:r>
    </w:p>
    <w:p w14:paraId="6903A5C6" w14:textId="77777777" w:rsidR="009C0564" w:rsidRPr="00AF04A3" w:rsidRDefault="009C0564" w:rsidP="00CF195E">
      <w:pPr>
        <w:pBdr>
          <w:top w:val="single" w:sz="4" w:space="1" w:color="auto"/>
        </w:pBdr>
        <w:spacing w:after="0"/>
        <w:jc w:val="left"/>
        <w:rPr>
          <w:b/>
          <w:kern w:val="2"/>
          <w:sz w:val="16"/>
          <w:szCs w:val="16"/>
          <w:lang w:eastAsia="zh-CN"/>
        </w:rPr>
      </w:pPr>
    </w:p>
    <w:p w14:paraId="4BFB9AF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5612">
        <w:rPr>
          <w:b/>
          <w:kern w:val="2"/>
          <w:lang w:eastAsia="zh-CN"/>
        </w:rPr>
        <w:t>8.10</w:t>
      </w:r>
      <w:r w:rsidR="000D4C4E" w:rsidRPr="00CF195E">
        <w:rPr>
          <w:b/>
          <w:kern w:val="2"/>
          <w:lang w:eastAsia="zh-CN"/>
        </w:rPr>
        <w:t>.2</w:t>
      </w:r>
    </w:p>
    <w:p w14:paraId="0E7496C7" w14:textId="07A725A9"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6447D">
        <w:rPr>
          <w:b/>
          <w:kern w:val="2"/>
          <w:lang w:eastAsia="zh-CN"/>
        </w:rPr>
        <w:t>, HiSilicon</w:t>
      </w:r>
    </w:p>
    <w:p w14:paraId="29C907B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5612" w:rsidRPr="002B5612">
        <w:rPr>
          <w:b/>
          <w:kern w:val="2"/>
          <w:lang w:eastAsia="zh-CN"/>
        </w:rPr>
        <w:t>Enhancements for simultaneous operation of MT and DU</w:t>
      </w:r>
    </w:p>
    <w:p w14:paraId="203AC763" w14:textId="58EAE93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47533">
        <w:rPr>
          <w:b/>
          <w:kern w:val="2"/>
          <w:lang w:eastAsia="zh-CN"/>
        </w:rPr>
        <w:t>D</w:t>
      </w:r>
      <w:r w:rsidR="001F7121" w:rsidRPr="00CF195E">
        <w:rPr>
          <w:b/>
          <w:kern w:val="2"/>
          <w:lang w:eastAsia="zh-CN"/>
        </w:rPr>
        <w:t>ecision</w:t>
      </w:r>
      <w:r w:rsidR="002D0439" w:rsidRPr="00CF195E">
        <w:rPr>
          <w:b/>
          <w:kern w:val="2"/>
          <w:lang w:eastAsia="zh-CN"/>
        </w:rPr>
        <w:t xml:space="preserve"> </w:t>
      </w:r>
    </w:p>
    <w:p w14:paraId="09FFDFC2" w14:textId="77777777" w:rsidR="009C0564" w:rsidRPr="00CF195E" w:rsidRDefault="009C0564" w:rsidP="00CF195E">
      <w:pPr>
        <w:pBdr>
          <w:bottom w:val="single" w:sz="4" w:space="1" w:color="auto"/>
        </w:pBdr>
        <w:spacing w:after="0"/>
        <w:jc w:val="left"/>
        <w:rPr>
          <w:b/>
          <w:kern w:val="2"/>
          <w:sz w:val="16"/>
          <w:szCs w:val="16"/>
          <w:lang w:eastAsia="zh-CN"/>
        </w:rPr>
      </w:pPr>
    </w:p>
    <w:p w14:paraId="3837D132" w14:textId="77777777" w:rsidR="009C0564" w:rsidRDefault="009C0564">
      <w:pPr>
        <w:pStyle w:val="1"/>
      </w:pPr>
      <w:bookmarkStart w:id="0" w:name="_Ref124589705"/>
      <w:bookmarkStart w:id="1" w:name="_Ref129681862"/>
      <w:r w:rsidRPr="00CF195E">
        <w:t>Introduction</w:t>
      </w:r>
      <w:bookmarkEnd w:id="0"/>
      <w:bookmarkEnd w:id="1"/>
    </w:p>
    <w:p w14:paraId="4FD6571E" w14:textId="3FB0C493" w:rsidR="00A20557" w:rsidRPr="003348B7" w:rsidRDefault="003348B7" w:rsidP="00A20557">
      <w:pPr>
        <w:rPr>
          <w:rFonts w:eastAsiaTheme="minorEastAsia"/>
          <w:lang w:eastAsia="zh-CN"/>
        </w:rPr>
      </w:pPr>
      <w:r w:rsidRPr="003348B7">
        <w:rPr>
          <w:rFonts w:eastAsiaTheme="minorEastAsia"/>
          <w:lang w:eastAsia="zh-CN"/>
        </w:rPr>
        <w:t xml:space="preserve"> </w:t>
      </w:r>
      <w:r>
        <w:rPr>
          <w:rFonts w:eastAsiaTheme="minorEastAsia"/>
          <w:lang w:eastAsia="zh-CN"/>
        </w:rPr>
        <w:t>In RAN</w:t>
      </w:r>
      <w:r w:rsidR="00B30C40">
        <w:rPr>
          <w:rFonts w:eastAsiaTheme="minorEastAsia"/>
          <w:lang w:eastAsia="zh-CN"/>
        </w:rPr>
        <w:t>1</w:t>
      </w:r>
      <w:r>
        <w:rPr>
          <w:rFonts w:eastAsiaTheme="minorEastAsia"/>
          <w:lang w:eastAsia="zh-CN"/>
        </w:rPr>
        <w:t xml:space="preserve"> #</w:t>
      </w:r>
      <w:r w:rsidR="00B30C40">
        <w:rPr>
          <w:rFonts w:eastAsiaTheme="minorEastAsia"/>
          <w:lang w:eastAsia="zh-CN"/>
        </w:rPr>
        <w:t>102</w:t>
      </w:r>
      <w:r w:rsidR="00B30C40">
        <w:rPr>
          <w:rFonts w:eastAsiaTheme="minorEastAsia" w:hint="eastAsia"/>
          <w:lang w:eastAsia="zh-CN"/>
        </w:rPr>
        <w:t>-</w:t>
      </w:r>
      <w:r w:rsidR="00B30C40">
        <w:rPr>
          <w:rFonts w:eastAsiaTheme="minorEastAsia"/>
          <w:lang w:eastAsia="zh-CN"/>
        </w:rPr>
        <w:t>e</w:t>
      </w:r>
      <w:r>
        <w:rPr>
          <w:rFonts w:eastAsiaTheme="minorEastAsia"/>
          <w:lang w:eastAsia="zh-CN"/>
        </w:rPr>
        <w:t xml:space="preserve">, the following </w:t>
      </w:r>
      <w:r w:rsidR="00B30C40">
        <w:rPr>
          <w:rFonts w:eastAsiaTheme="minorEastAsia" w:hint="eastAsia"/>
          <w:lang w:eastAsia="zh-CN"/>
        </w:rPr>
        <w:t>agreement</w:t>
      </w:r>
      <w:r w:rsidR="00B30C40">
        <w:rPr>
          <w:rFonts w:eastAsiaTheme="minorEastAsia"/>
          <w:lang w:eastAsia="zh-CN"/>
        </w:rPr>
        <w:t xml:space="preserve">s </w:t>
      </w:r>
      <w:r>
        <w:rPr>
          <w:rFonts w:eastAsiaTheme="minorEastAsia"/>
          <w:lang w:eastAsia="zh-CN"/>
        </w:rPr>
        <w:t>f</w:t>
      </w:r>
      <w:r w:rsidR="00D33CE6">
        <w:rPr>
          <w:rFonts w:eastAsiaTheme="minorEastAsia"/>
          <w:lang w:eastAsia="zh-CN"/>
        </w:rPr>
        <w:t>or</w:t>
      </w:r>
      <w:r>
        <w:rPr>
          <w:rFonts w:eastAsiaTheme="minorEastAsia"/>
          <w:lang w:eastAsia="zh-CN"/>
        </w:rPr>
        <w:t xml:space="preserve"> IAB enhancement was </w:t>
      </w:r>
      <w:r w:rsidR="00B30C40">
        <w:rPr>
          <w:rFonts w:eastAsiaTheme="minorEastAsia"/>
          <w:lang w:eastAsia="zh-CN"/>
        </w:rPr>
        <w:t>achieved</w:t>
      </w:r>
      <w:r>
        <w:rPr>
          <w:rFonts w:eastAsiaTheme="minorEastAsia"/>
          <w:lang w:eastAsia="zh-CN"/>
        </w:rPr>
        <w:t>:</w:t>
      </w:r>
    </w:p>
    <w:tbl>
      <w:tblPr>
        <w:tblStyle w:val="ac"/>
        <w:tblW w:w="0" w:type="auto"/>
        <w:tblLook w:val="04A0" w:firstRow="1" w:lastRow="0" w:firstColumn="1" w:lastColumn="0" w:noHBand="0" w:noVBand="1"/>
      </w:tblPr>
      <w:tblGrid>
        <w:gridCol w:w="9307"/>
      </w:tblGrid>
      <w:tr w:rsidR="00A20557" w14:paraId="256E9B2E" w14:textId="77777777" w:rsidTr="00DD7836">
        <w:tc>
          <w:tcPr>
            <w:tcW w:w="9307" w:type="dxa"/>
          </w:tcPr>
          <w:p w14:paraId="3C0BC5FA" w14:textId="77777777" w:rsidR="00B30C40" w:rsidRDefault="00B30C40" w:rsidP="00B30C40">
            <w:pPr>
              <w:rPr>
                <w:b/>
                <w:bCs/>
                <w:szCs w:val="20"/>
              </w:rPr>
            </w:pPr>
            <w:bookmarkStart w:id="2" w:name="_Hlk49269411"/>
            <w:r>
              <w:rPr>
                <w:b/>
                <w:bCs/>
                <w:szCs w:val="20"/>
                <w:highlight w:val="green"/>
              </w:rPr>
              <w:t>Agreement</w:t>
            </w:r>
          </w:p>
          <w:p w14:paraId="2AB6D8BF" w14:textId="77777777" w:rsidR="00B30C40" w:rsidRDefault="00B30C40" w:rsidP="00076930">
            <w:pPr>
              <w:numPr>
                <w:ilvl w:val="0"/>
                <w:numId w:val="6"/>
              </w:numPr>
              <w:autoSpaceDE/>
              <w:autoSpaceDN/>
              <w:adjustRightInd/>
              <w:snapToGrid/>
              <w:spacing w:after="0"/>
              <w:jc w:val="left"/>
              <w:rPr>
                <w:szCs w:val="20"/>
              </w:rPr>
            </w:pPr>
            <w:r>
              <w:rPr>
                <w:szCs w:val="20"/>
              </w:rPr>
              <w:t>Case 7 timing is supported in Rel-17 for IAB-nodes operating in multiplexing scenario Case 2 (simultaneous MT-Rx/DU-Rx)</w:t>
            </w:r>
          </w:p>
          <w:p w14:paraId="43A5D175" w14:textId="77777777" w:rsidR="00B30C40" w:rsidRDefault="00B30C40" w:rsidP="00076930">
            <w:pPr>
              <w:numPr>
                <w:ilvl w:val="0"/>
                <w:numId w:val="7"/>
              </w:numPr>
              <w:autoSpaceDE/>
              <w:autoSpaceDN/>
              <w:adjustRightInd/>
              <w:snapToGrid/>
              <w:spacing w:after="0"/>
              <w:jc w:val="left"/>
              <w:rPr>
                <w:szCs w:val="20"/>
              </w:rPr>
            </w:pPr>
            <w:r>
              <w:rPr>
                <w:szCs w:val="20"/>
              </w:rPr>
              <w:t>Case 6 timing is supported in Rel-17 for IAB-nodes operating in multiplexing scenario Case 1 (simultaneous MT-Tx/DU-Tx)</w:t>
            </w:r>
          </w:p>
          <w:p w14:paraId="4B614693" w14:textId="77777777" w:rsidR="00B30C40" w:rsidRDefault="00B30C40" w:rsidP="00076930">
            <w:pPr>
              <w:numPr>
                <w:ilvl w:val="1"/>
                <w:numId w:val="7"/>
              </w:numPr>
              <w:autoSpaceDE/>
              <w:autoSpaceDN/>
              <w:adjustRightInd/>
              <w:snapToGrid/>
              <w:spacing w:after="0"/>
              <w:jc w:val="left"/>
              <w:rPr>
                <w:szCs w:val="20"/>
              </w:rPr>
            </w:pPr>
            <w:r>
              <w:rPr>
                <w:szCs w:val="20"/>
              </w:rPr>
              <w:t>RAN1 should strive to minimize specification impact due to this feature</w:t>
            </w:r>
          </w:p>
          <w:p w14:paraId="70987FE0" w14:textId="2AA68A3F" w:rsidR="00A20557" w:rsidRPr="00B30C40" w:rsidRDefault="00B30C40" w:rsidP="00076930">
            <w:pPr>
              <w:numPr>
                <w:ilvl w:val="0"/>
                <w:numId w:val="7"/>
              </w:numPr>
              <w:autoSpaceDE/>
              <w:autoSpaceDN/>
              <w:adjustRightInd/>
              <w:snapToGrid/>
              <w:spacing w:after="0"/>
              <w:jc w:val="left"/>
              <w:rPr>
                <w:szCs w:val="20"/>
              </w:rPr>
            </w:pPr>
            <w:r>
              <w:rPr>
                <w:szCs w:val="20"/>
              </w:rPr>
              <w:t>FFS: Whether Case 7 timing is supported in Rel-17 for IAB-nodes operating in multiplexing scenario Case 4 (simultaneous MT-Tx/DU-Rx)</w:t>
            </w:r>
            <w:bookmarkEnd w:id="2"/>
          </w:p>
        </w:tc>
      </w:tr>
    </w:tbl>
    <w:p w14:paraId="27B093E4" w14:textId="034BAC49" w:rsidR="00A20557" w:rsidRDefault="00A20557" w:rsidP="00A74739">
      <w:pPr>
        <w:spacing w:before="120"/>
        <w:rPr>
          <w:rFonts w:eastAsia="MS Mincho"/>
          <w:lang w:eastAsia="ja-JP"/>
        </w:rPr>
      </w:pPr>
      <w:r>
        <w:rPr>
          <w:rFonts w:eastAsia="MS Mincho"/>
          <w:lang w:eastAsia="ja-JP"/>
        </w:rPr>
        <w:t>This contribution focus</w:t>
      </w:r>
      <w:r w:rsidR="00AE1993">
        <w:rPr>
          <w:rFonts w:eastAsia="MS Mincho"/>
          <w:lang w:eastAsia="ja-JP"/>
        </w:rPr>
        <w:t>es</w:t>
      </w:r>
      <w:r>
        <w:rPr>
          <w:rFonts w:eastAsia="MS Mincho"/>
          <w:lang w:eastAsia="ja-JP"/>
        </w:rPr>
        <w:t xml:space="preserve"> on </w:t>
      </w:r>
      <w:r w:rsidRPr="008553B5">
        <w:rPr>
          <w:rFonts w:eastAsia="MS Mincho"/>
          <w:lang w:eastAsia="ja-JP"/>
        </w:rPr>
        <w:t>the enhancements for simultaneous operation of DU and MT includ</w:t>
      </w:r>
      <w:r w:rsidR="00932A02">
        <w:rPr>
          <w:rFonts w:eastAsia="MS Mincho"/>
          <w:lang w:eastAsia="ja-JP"/>
        </w:rPr>
        <w:t>ing</w:t>
      </w:r>
      <w:r w:rsidRPr="008553B5">
        <w:rPr>
          <w:rFonts w:eastAsia="MS Mincho"/>
          <w:lang w:eastAsia="ja-JP"/>
        </w:rPr>
        <w:t>:</w:t>
      </w:r>
      <w:r w:rsidR="008A15BA">
        <w:rPr>
          <w:rFonts w:eastAsia="MS Mincho"/>
          <w:lang w:eastAsia="ja-JP"/>
        </w:rPr>
        <w:t xml:space="preserve"> i</w:t>
      </w:r>
      <w:r w:rsidRPr="00A74739">
        <w:rPr>
          <w:rFonts w:eastAsia="MS Mincho"/>
          <w:lang w:eastAsia="ja-JP"/>
        </w:rPr>
        <w:t>ntra-IAB node TX/RX timing alignment</w:t>
      </w:r>
      <w:r w:rsidR="003348B7">
        <w:rPr>
          <w:rFonts w:eastAsia="MS Mincho"/>
          <w:lang w:eastAsia="ja-JP"/>
        </w:rPr>
        <w:t xml:space="preserve">, </w:t>
      </w:r>
      <w:r w:rsidR="00932015">
        <w:rPr>
          <w:rFonts w:eastAsia="MS Mincho"/>
          <w:lang w:eastAsia="ja-JP"/>
        </w:rPr>
        <w:t>p</w:t>
      </w:r>
      <w:r>
        <w:rPr>
          <w:rFonts w:eastAsia="MS Mincho"/>
          <w:lang w:eastAsia="ja-JP"/>
        </w:rPr>
        <w:t>otential p</w:t>
      </w:r>
      <w:r w:rsidRPr="008553B5">
        <w:rPr>
          <w:rFonts w:eastAsia="MS Mincho"/>
          <w:lang w:eastAsia="ja-JP"/>
        </w:rPr>
        <w:t>ower control enhancement</w:t>
      </w:r>
      <w:r w:rsidR="00D27368">
        <w:rPr>
          <w:rFonts w:eastAsia="MS Mincho"/>
          <w:lang w:eastAsia="ja-JP"/>
        </w:rPr>
        <w:t>s</w:t>
      </w:r>
      <w:r w:rsidR="003348B7">
        <w:rPr>
          <w:rFonts w:eastAsia="MS Mincho"/>
          <w:lang w:eastAsia="ja-JP"/>
        </w:rPr>
        <w:t xml:space="preserve"> and</w:t>
      </w:r>
      <w:r w:rsidR="00275D85">
        <w:rPr>
          <w:rFonts w:eastAsia="MS Mincho"/>
          <w:lang w:eastAsia="ja-JP"/>
        </w:rPr>
        <w:t xml:space="preserve"> </w:t>
      </w:r>
      <w:r w:rsidRPr="008553B5">
        <w:rPr>
          <w:rFonts w:eastAsia="MS Mincho"/>
          <w:lang w:eastAsia="ja-JP"/>
        </w:rPr>
        <w:t>CLI management</w:t>
      </w:r>
      <w:r w:rsidRPr="00CF195E">
        <w:rPr>
          <w:rFonts w:eastAsia="MS Mincho"/>
          <w:lang w:eastAsia="ja-JP"/>
        </w:rPr>
        <w:t>.</w:t>
      </w:r>
    </w:p>
    <w:p w14:paraId="5DA388D4" w14:textId="2CEC2440" w:rsidR="00057882" w:rsidRDefault="00057882" w:rsidP="004619C5">
      <w:pPr>
        <w:pStyle w:val="1"/>
        <w:rPr>
          <w:lang w:eastAsia="zh-CN"/>
        </w:rPr>
      </w:pPr>
      <w:bookmarkStart w:id="3" w:name="_Ref129681832"/>
      <w:r>
        <w:rPr>
          <w:rFonts w:hint="eastAsia"/>
          <w:lang w:eastAsia="zh-CN"/>
        </w:rPr>
        <w:t>F</w:t>
      </w:r>
      <w:r>
        <w:rPr>
          <w:lang w:eastAsia="zh-CN"/>
        </w:rPr>
        <w:t>urther considerations on timing modes</w:t>
      </w:r>
    </w:p>
    <w:p w14:paraId="056C92F9" w14:textId="3B16E5B2" w:rsidR="00A04323" w:rsidRDefault="00A04323" w:rsidP="004619C5">
      <w:pPr>
        <w:pStyle w:val="2"/>
        <w:rPr>
          <w:lang w:eastAsia="zh-CN"/>
        </w:rPr>
      </w:pPr>
      <w:r>
        <w:rPr>
          <w:lang w:eastAsia="zh-CN"/>
        </w:rPr>
        <w:t>Case 6</w:t>
      </w:r>
      <w:r w:rsidR="00F24787" w:rsidRPr="00F24787">
        <w:rPr>
          <w:lang w:eastAsia="zh-CN"/>
        </w:rPr>
        <w:t xml:space="preserve"> </w:t>
      </w:r>
      <w:r w:rsidR="00F24787" w:rsidRPr="00BA0377">
        <w:rPr>
          <w:lang w:eastAsia="zh-CN"/>
        </w:rPr>
        <w:t>timing</w:t>
      </w:r>
    </w:p>
    <w:p w14:paraId="3FEAEDDA" w14:textId="5BFC4979" w:rsidR="0047158F" w:rsidRDefault="00350F36" w:rsidP="00A04323">
      <w:pPr>
        <w:rPr>
          <w:lang w:eastAsia="zh-CN"/>
        </w:rPr>
      </w:pPr>
      <w:r>
        <w:rPr>
          <w:lang w:eastAsia="zh-CN"/>
        </w:rPr>
        <w:t xml:space="preserve">Case 6 timing </w:t>
      </w:r>
      <w:r w:rsidR="00383E5B">
        <w:rPr>
          <w:lang w:eastAsia="zh-CN"/>
        </w:rPr>
        <w:t xml:space="preserve">is </w:t>
      </w:r>
      <w:r>
        <w:rPr>
          <w:lang w:eastAsia="zh-CN"/>
        </w:rPr>
        <w:t xml:space="preserve">used </w:t>
      </w:r>
      <w:r w:rsidR="003124EA">
        <w:rPr>
          <w:lang w:eastAsia="zh-CN"/>
        </w:rPr>
        <w:t>for IAB node to operate</w:t>
      </w:r>
      <w:r>
        <w:rPr>
          <w:lang w:eastAsia="zh-CN"/>
        </w:rPr>
        <w:t xml:space="preserve"> </w:t>
      </w:r>
      <w:r w:rsidR="00134EC8">
        <w:rPr>
          <w:lang w:eastAsia="zh-CN"/>
        </w:rPr>
        <w:t xml:space="preserve">with </w:t>
      </w:r>
      <w:r w:rsidR="00167D24">
        <w:rPr>
          <w:szCs w:val="20"/>
        </w:rPr>
        <w:t xml:space="preserve">simultaneous </w:t>
      </w:r>
      <w:r w:rsidRPr="00350F36">
        <w:rPr>
          <w:lang w:eastAsia="zh-CN"/>
        </w:rPr>
        <w:t>MT-Tx/DU-Tx</w:t>
      </w:r>
      <w:r>
        <w:rPr>
          <w:lang w:eastAsia="zh-CN"/>
        </w:rPr>
        <w:t>.</w:t>
      </w:r>
      <w:r w:rsidR="00875BE2">
        <w:rPr>
          <w:lang w:eastAsia="zh-CN"/>
        </w:rPr>
        <w:t xml:space="preserve"> </w:t>
      </w:r>
      <w:r w:rsidR="002C38FC">
        <w:rPr>
          <w:lang w:eastAsia="zh-CN"/>
        </w:rPr>
        <w:t xml:space="preserve">Meanwhile, </w:t>
      </w:r>
      <w:r w:rsidR="008E4BF0">
        <w:rPr>
          <w:lang w:eastAsia="zh-CN"/>
        </w:rPr>
        <w:t>the legacy UL Tx</w:t>
      </w:r>
      <w:r w:rsidR="00170390">
        <w:rPr>
          <w:lang w:eastAsia="zh-CN"/>
        </w:rPr>
        <w:t xml:space="preserve"> timing </w:t>
      </w:r>
      <w:r w:rsidR="008E4BF0">
        <w:rPr>
          <w:lang w:eastAsia="zh-CN"/>
        </w:rPr>
        <w:t xml:space="preserve">should </w:t>
      </w:r>
      <w:r w:rsidR="00AA5283">
        <w:rPr>
          <w:lang w:eastAsia="zh-CN"/>
        </w:rPr>
        <w:t xml:space="preserve">also be supported by IAB-MT so </w:t>
      </w:r>
      <w:r w:rsidR="00AA5283">
        <w:rPr>
          <w:rFonts w:hint="eastAsia"/>
          <w:lang w:eastAsia="zh-CN"/>
        </w:rPr>
        <w:t>t</w:t>
      </w:r>
      <w:r w:rsidR="00AA5283">
        <w:rPr>
          <w:lang w:eastAsia="zh-CN"/>
        </w:rPr>
        <w:t>hat it can</w:t>
      </w:r>
      <w:r w:rsidR="00167D24">
        <w:rPr>
          <w:lang w:eastAsia="zh-CN"/>
        </w:rPr>
        <w:t xml:space="preserve"> </w:t>
      </w:r>
      <w:r w:rsidR="008E4BF0">
        <w:rPr>
          <w:lang w:eastAsia="zh-CN"/>
        </w:rPr>
        <w:t>be co-</w:t>
      </w:r>
      <w:r w:rsidR="008E4BF0">
        <w:rPr>
          <w:rFonts w:hint="eastAsia"/>
          <w:lang w:eastAsia="zh-CN"/>
        </w:rPr>
        <w:t>s</w:t>
      </w:r>
      <w:r w:rsidR="008E4BF0">
        <w:rPr>
          <w:lang w:eastAsia="zh-CN"/>
        </w:rPr>
        <w:t>cheduled with</w:t>
      </w:r>
      <w:r w:rsidR="00170390">
        <w:rPr>
          <w:lang w:eastAsia="zh-CN"/>
        </w:rPr>
        <w:t xml:space="preserve"> </w:t>
      </w:r>
      <w:r w:rsidR="008E4BF0">
        <w:rPr>
          <w:lang w:eastAsia="zh-CN"/>
        </w:rPr>
        <w:t>other Rel-15</w:t>
      </w:r>
      <w:r w:rsidR="00AE7C13">
        <w:rPr>
          <w:lang w:eastAsia="zh-CN"/>
        </w:rPr>
        <w:t xml:space="preserve"> UEs</w:t>
      </w:r>
      <w:r w:rsidR="00170390">
        <w:rPr>
          <w:lang w:eastAsia="zh-CN"/>
        </w:rPr>
        <w:t xml:space="preserve">. </w:t>
      </w:r>
      <w:r w:rsidR="008E4BF0">
        <w:rPr>
          <w:lang w:eastAsia="zh-CN"/>
        </w:rPr>
        <w:t xml:space="preserve">The </w:t>
      </w:r>
      <w:r w:rsidR="003124EA">
        <w:rPr>
          <w:lang w:eastAsia="zh-CN"/>
        </w:rPr>
        <w:t xml:space="preserve">main </w:t>
      </w:r>
      <w:r w:rsidR="008E4BF0">
        <w:rPr>
          <w:lang w:eastAsia="zh-CN"/>
        </w:rPr>
        <w:t xml:space="preserve">motivation to support </w:t>
      </w:r>
      <w:r w:rsidR="00904CED">
        <w:rPr>
          <w:szCs w:val="20"/>
        </w:rPr>
        <w:t>simultaneous</w:t>
      </w:r>
      <w:r w:rsidR="00904CED">
        <w:rPr>
          <w:lang w:eastAsia="zh-CN"/>
        </w:rPr>
        <w:t xml:space="preserve"> </w:t>
      </w:r>
      <w:r w:rsidR="00904CED" w:rsidRPr="00350F36">
        <w:rPr>
          <w:lang w:eastAsia="zh-CN"/>
        </w:rPr>
        <w:t>MT-Tx/DU-Tx</w:t>
      </w:r>
      <w:r w:rsidR="00904CED">
        <w:rPr>
          <w:lang w:eastAsia="zh-CN"/>
        </w:rPr>
        <w:t xml:space="preserve"> is for</w:t>
      </w:r>
      <w:r w:rsidR="00170390">
        <w:rPr>
          <w:lang w:eastAsia="zh-CN"/>
        </w:rPr>
        <w:t xml:space="preserve"> spectral efficiency</w:t>
      </w:r>
      <w:r w:rsidR="008E4BF0">
        <w:rPr>
          <w:lang w:eastAsia="zh-CN"/>
        </w:rPr>
        <w:t xml:space="preserve"> enhancement</w:t>
      </w:r>
      <w:r w:rsidR="00170390">
        <w:rPr>
          <w:lang w:eastAsia="zh-CN"/>
        </w:rPr>
        <w:t xml:space="preserve">. </w:t>
      </w:r>
      <w:r w:rsidR="00E02EA6">
        <w:rPr>
          <w:lang w:eastAsia="zh-CN"/>
        </w:rPr>
        <w:t>A</w:t>
      </w:r>
      <w:r w:rsidR="002E6F4E">
        <w:rPr>
          <w:lang w:eastAsia="zh-CN"/>
        </w:rPr>
        <w:t xml:space="preserve">n IAB node </w:t>
      </w:r>
      <w:r w:rsidR="00904CED">
        <w:rPr>
          <w:lang w:eastAsia="zh-CN"/>
        </w:rPr>
        <w:t xml:space="preserve">still requires the </w:t>
      </w:r>
      <w:r w:rsidR="008E4BF0">
        <w:rPr>
          <w:lang w:eastAsia="zh-CN"/>
        </w:rPr>
        <w:t>legacy UL Tx</w:t>
      </w:r>
      <w:r w:rsidR="002E6F4E">
        <w:rPr>
          <w:lang w:eastAsia="zh-CN"/>
        </w:rPr>
        <w:t xml:space="preserve"> timing </w:t>
      </w:r>
      <w:r w:rsidR="00E02EA6">
        <w:rPr>
          <w:lang w:eastAsia="zh-CN"/>
        </w:rPr>
        <w:t>for TDM operation</w:t>
      </w:r>
      <w:r w:rsidR="00AA5283">
        <w:rPr>
          <w:lang w:eastAsia="zh-CN"/>
        </w:rPr>
        <w:t>.</w:t>
      </w:r>
      <w:r w:rsidR="00E02EA6">
        <w:rPr>
          <w:lang w:eastAsia="zh-CN"/>
        </w:rPr>
        <w:t xml:space="preserve"> </w:t>
      </w:r>
      <w:r w:rsidR="00AA5283">
        <w:rPr>
          <w:lang w:eastAsia="zh-CN"/>
        </w:rPr>
        <w:t>In case of SDM operation, the IAB-MT</w:t>
      </w:r>
      <w:r w:rsidR="00E02EA6">
        <w:rPr>
          <w:lang w:eastAsia="zh-CN"/>
        </w:rPr>
        <w:t xml:space="preserve"> </w:t>
      </w:r>
      <w:r w:rsidR="00AA5283">
        <w:rPr>
          <w:lang w:eastAsia="zh-CN"/>
        </w:rPr>
        <w:t xml:space="preserve">can </w:t>
      </w:r>
      <w:r w:rsidR="00E02EA6">
        <w:rPr>
          <w:lang w:eastAsia="zh-CN"/>
        </w:rPr>
        <w:t>switch to Case 6 timing</w:t>
      </w:r>
      <w:r w:rsidR="00AA5283">
        <w:rPr>
          <w:rFonts w:hint="eastAsia"/>
          <w:lang w:eastAsia="zh-CN"/>
        </w:rPr>
        <w:t>.</w:t>
      </w:r>
      <w:r w:rsidR="00E02EA6">
        <w:rPr>
          <w:lang w:eastAsia="zh-CN"/>
        </w:rPr>
        <w:t xml:space="preserve"> </w:t>
      </w:r>
      <w:r w:rsidR="00AA5283">
        <w:rPr>
          <w:lang w:eastAsia="zh-CN"/>
        </w:rPr>
        <w:t xml:space="preserve">The conditions to initiate the switching between TDM and SDM operation is up to implementation, e.g. </w:t>
      </w:r>
      <w:r w:rsidR="00BF077B">
        <w:rPr>
          <w:lang w:eastAsia="zh-CN"/>
        </w:rPr>
        <w:t xml:space="preserve">when </w:t>
      </w:r>
      <w:r w:rsidR="008E4BF0">
        <w:rPr>
          <w:lang w:eastAsia="zh-CN"/>
        </w:rPr>
        <w:t xml:space="preserve">there is a </w:t>
      </w:r>
      <w:r w:rsidR="00E02EA6">
        <w:rPr>
          <w:lang w:eastAsia="zh-CN"/>
        </w:rPr>
        <w:t>large amount of data buffered at MT and</w:t>
      </w:r>
      <w:r w:rsidR="00AA5283">
        <w:rPr>
          <w:lang w:eastAsia="zh-CN"/>
        </w:rPr>
        <w:t>/or</w:t>
      </w:r>
      <w:r w:rsidR="00E02EA6">
        <w:rPr>
          <w:lang w:eastAsia="zh-CN"/>
        </w:rPr>
        <w:t xml:space="preserve"> </w:t>
      </w:r>
      <w:r w:rsidR="00904CED">
        <w:rPr>
          <w:lang w:eastAsia="zh-CN"/>
        </w:rPr>
        <w:t xml:space="preserve">there is need for </w:t>
      </w:r>
      <w:r w:rsidR="00E02EA6">
        <w:rPr>
          <w:lang w:eastAsia="zh-CN"/>
        </w:rPr>
        <w:t xml:space="preserve">more BH UL transmission. </w:t>
      </w:r>
      <w:r w:rsidR="00AA5283">
        <w:rPr>
          <w:lang w:eastAsia="zh-CN"/>
        </w:rPr>
        <w:t>D</w:t>
      </w:r>
      <w:r w:rsidR="00E02EA6">
        <w:rPr>
          <w:lang w:eastAsia="zh-CN"/>
        </w:rPr>
        <w:t xml:space="preserve">ynamic </w:t>
      </w:r>
      <w:r w:rsidR="002E6F4E">
        <w:rPr>
          <w:lang w:eastAsia="zh-CN"/>
        </w:rPr>
        <w:t>switching between</w:t>
      </w:r>
      <w:r w:rsidR="008E4BF0" w:rsidRPr="008E4BF0">
        <w:rPr>
          <w:lang w:eastAsia="zh-CN"/>
        </w:rPr>
        <w:t xml:space="preserve"> </w:t>
      </w:r>
      <w:r w:rsidR="008E4BF0">
        <w:rPr>
          <w:lang w:eastAsia="zh-CN"/>
        </w:rPr>
        <w:t>legacy UL Tx</w:t>
      </w:r>
      <w:r w:rsidR="00E02EA6">
        <w:rPr>
          <w:lang w:eastAsia="zh-CN"/>
        </w:rPr>
        <w:t xml:space="preserve"> timing and Case 6 timing is</w:t>
      </w:r>
      <w:r w:rsidR="002E6F4E">
        <w:rPr>
          <w:lang w:eastAsia="zh-CN"/>
        </w:rPr>
        <w:t xml:space="preserve"> required for better scheduling flexibility.</w:t>
      </w:r>
      <w:r w:rsidR="00383E5B">
        <w:rPr>
          <w:lang w:eastAsia="zh-CN"/>
        </w:rPr>
        <w:t xml:space="preserve"> On the other hand, there will be </w:t>
      </w:r>
      <w:r w:rsidR="003124EA">
        <w:rPr>
          <w:lang w:eastAsia="zh-CN"/>
        </w:rPr>
        <w:t xml:space="preserve">a </w:t>
      </w:r>
      <w:r w:rsidR="00383E5B">
        <w:rPr>
          <w:lang w:eastAsia="zh-CN"/>
        </w:rPr>
        <w:t xml:space="preserve">strong restriction to the scheduler if Case 6 timing </w:t>
      </w:r>
      <w:r w:rsidR="00233194">
        <w:rPr>
          <w:lang w:eastAsia="zh-CN"/>
        </w:rPr>
        <w:t xml:space="preserve">has to be </w:t>
      </w:r>
      <w:r w:rsidR="00AA5283">
        <w:rPr>
          <w:lang w:eastAsia="zh-CN"/>
        </w:rPr>
        <w:t>applied</w:t>
      </w:r>
      <w:r w:rsidR="00383E5B">
        <w:rPr>
          <w:lang w:eastAsia="zh-CN"/>
        </w:rPr>
        <w:t xml:space="preserve"> in a semi-static manner. </w:t>
      </w:r>
    </w:p>
    <w:p w14:paraId="6B1BCD47" w14:textId="32AA2EED" w:rsidR="00BA368C" w:rsidRDefault="00BA368C" w:rsidP="00BA368C">
      <w:pPr>
        <w:rPr>
          <w:rFonts w:ascii="Calibri" w:hAnsi="Calibri"/>
          <w:color w:val="000000"/>
          <w:kern w:val="2"/>
        </w:rPr>
      </w:pPr>
      <w:r>
        <w:rPr>
          <w:b/>
          <w:bCs/>
          <w:i/>
          <w:iCs/>
          <w:color w:val="000000"/>
          <w:kern w:val="24"/>
        </w:rPr>
        <w:t>Proposal 1</w:t>
      </w:r>
      <w:r>
        <w:rPr>
          <w:i/>
          <w:iCs/>
          <w:color w:val="000000"/>
          <w:kern w:val="24"/>
        </w:rPr>
        <w:t xml:space="preserve">: </w:t>
      </w:r>
      <w:r w:rsidR="008E4BF0">
        <w:rPr>
          <w:i/>
          <w:iCs/>
          <w:color w:val="000000"/>
          <w:kern w:val="24"/>
        </w:rPr>
        <w:t>D</w:t>
      </w:r>
      <w:r w:rsidR="009F5B6F">
        <w:rPr>
          <w:i/>
          <w:iCs/>
          <w:color w:val="000000"/>
          <w:kern w:val="24"/>
        </w:rPr>
        <w:t xml:space="preserve">ynamic switching </w:t>
      </w:r>
      <w:r w:rsidR="00904CED">
        <w:rPr>
          <w:i/>
          <w:iCs/>
          <w:color w:val="000000"/>
          <w:kern w:val="24"/>
        </w:rPr>
        <w:t>bet</w:t>
      </w:r>
      <w:r w:rsidR="00213CC7">
        <w:rPr>
          <w:i/>
          <w:iCs/>
          <w:color w:val="000000"/>
          <w:kern w:val="24"/>
        </w:rPr>
        <w:t>w</w:t>
      </w:r>
      <w:r w:rsidR="00904CED">
        <w:rPr>
          <w:i/>
          <w:iCs/>
          <w:color w:val="000000"/>
          <w:kern w:val="24"/>
        </w:rPr>
        <w:t xml:space="preserve">een </w:t>
      </w:r>
      <w:r w:rsidR="008E4BF0" w:rsidRPr="008E4BF0">
        <w:rPr>
          <w:i/>
          <w:iCs/>
          <w:color w:val="000000"/>
          <w:kern w:val="24"/>
        </w:rPr>
        <w:t>legacy UL Tx</w:t>
      </w:r>
      <w:r w:rsidR="008E4BF0" w:rsidRPr="008E4BF0" w:rsidDel="008E4BF0">
        <w:rPr>
          <w:i/>
          <w:iCs/>
          <w:color w:val="000000"/>
          <w:kern w:val="24"/>
        </w:rPr>
        <w:t xml:space="preserve"> </w:t>
      </w:r>
      <w:r w:rsidR="008E4BF0">
        <w:rPr>
          <w:i/>
          <w:iCs/>
          <w:color w:val="000000"/>
          <w:kern w:val="24"/>
        </w:rPr>
        <w:t xml:space="preserve">timing </w:t>
      </w:r>
      <w:r w:rsidR="009F5B6F">
        <w:rPr>
          <w:i/>
          <w:iCs/>
          <w:color w:val="000000"/>
          <w:kern w:val="24"/>
        </w:rPr>
        <w:t xml:space="preserve">and Case 6 timing </w:t>
      </w:r>
      <w:r w:rsidR="008E4BF0">
        <w:rPr>
          <w:i/>
          <w:iCs/>
          <w:color w:val="000000"/>
          <w:kern w:val="24"/>
        </w:rPr>
        <w:t>should be supported</w:t>
      </w:r>
      <w:r w:rsidR="009F5B6F">
        <w:rPr>
          <w:i/>
          <w:iCs/>
          <w:color w:val="000000"/>
          <w:kern w:val="24"/>
        </w:rPr>
        <w:t>.</w:t>
      </w:r>
    </w:p>
    <w:p w14:paraId="14A2DE55" w14:textId="54F69DE7" w:rsidR="002C38FC" w:rsidRPr="00FE1879" w:rsidRDefault="002C38FC" w:rsidP="00BA368C">
      <w:pPr>
        <w:rPr>
          <w:lang w:eastAsia="zh-CN"/>
        </w:rPr>
      </w:pPr>
      <w:r>
        <w:rPr>
          <w:lang w:eastAsia="zh-CN"/>
        </w:rPr>
        <w:t xml:space="preserve">For Case 6 timing, </w:t>
      </w:r>
      <w:r w:rsidR="00BF077B">
        <w:rPr>
          <w:lang w:eastAsia="zh-CN"/>
        </w:rPr>
        <w:t>there are two possible options</w:t>
      </w:r>
      <w:r w:rsidR="008A4539">
        <w:rPr>
          <w:lang w:eastAsia="zh-CN"/>
        </w:rPr>
        <w:t xml:space="preserve"> </w:t>
      </w:r>
      <w:r w:rsidR="00914B6B">
        <w:rPr>
          <w:lang w:eastAsia="zh-CN"/>
        </w:rPr>
        <w:t xml:space="preserve">for IAB-MT </w:t>
      </w:r>
      <w:r w:rsidR="00A33BFE">
        <w:rPr>
          <w:lang w:eastAsia="zh-CN"/>
        </w:rPr>
        <w:t>to determine its Tx timing</w:t>
      </w:r>
      <w:r w:rsidR="008A4539">
        <w:rPr>
          <w:lang w:eastAsia="zh-CN"/>
        </w:rPr>
        <w:t>:</w:t>
      </w:r>
    </w:p>
    <w:p w14:paraId="33350D54" w14:textId="141476DF" w:rsidR="00BA368C" w:rsidRPr="00BA368C" w:rsidRDefault="00FA60E3" w:rsidP="00BA368C">
      <w:pPr>
        <w:rPr>
          <w:highlight w:val="yellow"/>
        </w:rPr>
      </w:pPr>
      <w:r>
        <w:rPr>
          <w:b/>
          <w:u w:val="single"/>
          <w:lang w:eastAsia="zh-CN"/>
        </w:rPr>
        <w:t>Option</w:t>
      </w:r>
      <w:r w:rsidRPr="00F75651">
        <w:rPr>
          <w:b/>
          <w:u w:val="single"/>
          <w:lang w:eastAsia="zh-CN"/>
        </w:rPr>
        <w:t xml:space="preserve"> </w:t>
      </w:r>
      <w:r w:rsidR="00CA7817" w:rsidRPr="00F75651">
        <w:rPr>
          <w:b/>
          <w:u w:val="single"/>
          <w:lang w:eastAsia="zh-CN"/>
        </w:rPr>
        <w:t>1:</w:t>
      </w:r>
      <w:r w:rsidR="0047158F">
        <w:rPr>
          <w:lang w:eastAsia="zh-CN"/>
        </w:rPr>
        <w:t xml:space="preserve"> </w:t>
      </w:r>
      <w:r w:rsidR="00BA368C" w:rsidRPr="00FE1879">
        <w:t>Introduc</w:t>
      </w:r>
      <w:r w:rsidR="007F75A9">
        <w:t>e</w:t>
      </w:r>
      <w:r w:rsidR="00BA368C" w:rsidRPr="00FE1879">
        <w:t xml:space="preserve"> an additional TA for Case #6</w:t>
      </w:r>
      <w:r w:rsidR="008A4539">
        <w:t xml:space="preserve"> timing</w:t>
      </w:r>
    </w:p>
    <w:p w14:paraId="4763D85E" w14:textId="6CE0C524" w:rsidR="00CA7817" w:rsidRDefault="00F53DA7" w:rsidP="00A04323">
      <w:pPr>
        <w:rPr>
          <w:lang w:eastAsia="zh-CN"/>
        </w:rPr>
      </w:pPr>
      <w:r>
        <w:rPr>
          <w:rFonts w:hint="eastAsia"/>
          <w:lang w:eastAsia="zh-CN"/>
        </w:rPr>
        <w:t>O</w:t>
      </w:r>
      <w:r>
        <w:rPr>
          <w:lang w:eastAsia="zh-CN"/>
        </w:rPr>
        <w:t xml:space="preserve">ne possible solution is that IAB MT maintains an additional TA </w:t>
      </w:r>
      <w:r w:rsidR="00914B6B">
        <w:rPr>
          <w:lang w:eastAsia="zh-CN"/>
        </w:rPr>
        <w:t xml:space="preserve">dedicated </w:t>
      </w:r>
      <w:r>
        <w:rPr>
          <w:lang w:eastAsia="zh-CN"/>
        </w:rPr>
        <w:t>for Case 6 timing.</w:t>
      </w:r>
      <w:r w:rsidR="00F11E95">
        <w:rPr>
          <w:lang w:eastAsia="zh-CN"/>
        </w:rPr>
        <w:t xml:space="preserve"> In this case, </w:t>
      </w:r>
      <w:r w:rsidR="00914B6B">
        <w:rPr>
          <w:lang w:eastAsia="zh-CN"/>
        </w:rPr>
        <w:t xml:space="preserve">an </w:t>
      </w:r>
      <w:r w:rsidR="00F11E95">
        <w:rPr>
          <w:lang w:eastAsia="zh-CN"/>
        </w:rPr>
        <w:t>IAB</w:t>
      </w:r>
      <w:r w:rsidR="008A4539">
        <w:rPr>
          <w:lang w:eastAsia="zh-CN"/>
        </w:rPr>
        <w:t xml:space="preserve"> MT should determine its Tx timing based on </w:t>
      </w:r>
      <w:r w:rsidR="00914B6B">
        <w:rPr>
          <w:lang w:eastAsia="zh-CN"/>
        </w:rPr>
        <w:t xml:space="preserve">the specific </w:t>
      </w:r>
      <w:r w:rsidR="008A4539">
        <w:rPr>
          <w:lang w:eastAsia="zh-CN"/>
        </w:rPr>
        <w:t>TA command</w:t>
      </w:r>
      <w:r w:rsidR="00BF077B">
        <w:rPr>
          <w:lang w:eastAsia="zh-CN"/>
        </w:rPr>
        <w:t xml:space="preserve"> indicated by parent node</w:t>
      </w:r>
      <w:r w:rsidR="008A4539">
        <w:rPr>
          <w:lang w:eastAsia="zh-CN"/>
        </w:rPr>
        <w:t xml:space="preserve"> for Case 6 timing.</w:t>
      </w:r>
      <w:r w:rsidR="00F11E95">
        <w:rPr>
          <w:lang w:eastAsia="zh-CN"/>
        </w:rPr>
        <w:t xml:space="preserve"> </w:t>
      </w:r>
      <w:r w:rsidR="00914B6B">
        <w:rPr>
          <w:lang w:eastAsia="zh-CN"/>
        </w:rPr>
        <w:t xml:space="preserve">The </w:t>
      </w:r>
      <w:r>
        <w:rPr>
          <w:lang w:eastAsia="zh-CN"/>
        </w:rPr>
        <w:t xml:space="preserve">IAB MT has to maintain two </w:t>
      </w:r>
      <w:r w:rsidR="00AD3A6B">
        <w:rPr>
          <w:lang w:eastAsia="zh-CN"/>
        </w:rPr>
        <w:t>different</w:t>
      </w:r>
      <w:r w:rsidR="007519F4">
        <w:rPr>
          <w:lang w:eastAsia="zh-CN"/>
        </w:rPr>
        <w:t xml:space="preserve"> </w:t>
      </w:r>
      <w:r w:rsidR="00AD3A6B">
        <w:rPr>
          <w:lang w:eastAsia="zh-CN"/>
        </w:rPr>
        <w:t>timing advanced loops</w:t>
      </w:r>
      <w:r w:rsidR="00F11E95">
        <w:rPr>
          <w:lang w:eastAsia="zh-CN"/>
        </w:rPr>
        <w:t xml:space="preserve">. TA command carries by MAC CE is sent over the air for Case 6 timing in addition to the TA command for </w:t>
      </w:r>
      <w:r w:rsidR="00233194">
        <w:rPr>
          <w:lang w:eastAsia="zh-CN"/>
        </w:rPr>
        <w:t>legacy UL Tx</w:t>
      </w:r>
      <w:r w:rsidR="00F11E95">
        <w:rPr>
          <w:lang w:eastAsia="zh-CN"/>
        </w:rPr>
        <w:t xml:space="preserve"> timing.</w:t>
      </w:r>
      <w:r w:rsidR="008B2035">
        <w:rPr>
          <w:lang w:eastAsia="zh-CN"/>
        </w:rPr>
        <w:t xml:space="preserve"> A</w:t>
      </w:r>
      <w:r>
        <w:rPr>
          <w:lang w:eastAsia="zh-CN"/>
        </w:rPr>
        <w:t xml:space="preserve"> mechanism should be provided for child node MT to differentiate </w:t>
      </w:r>
      <w:r w:rsidR="00AE385A">
        <w:rPr>
          <w:lang w:eastAsia="zh-CN"/>
        </w:rPr>
        <w:t xml:space="preserve">original and new introduced </w:t>
      </w:r>
      <w:r>
        <w:rPr>
          <w:lang w:eastAsia="zh-CN"/>
        </w:rPr>
        <w:t xml:space="preserve">TA </w:t>
      </w:r>
      <w:r w:rsidR="007F75A9">
        <w:rPr>
          <w:lang w:eastAsia="zh-CN"/>
        </w:rPr>
        <w:t>command</w:t>
      </w:r>
      <w:r>
        <w:rPr>
          <w:lang w:eastAsia="zh-CN"/>
        </w:rPr>
        <w:t>.</w:t>
      </w:r>
      <w:r w:rsidR="00F11E95">
        <w:rPr>
          <w:lang w:eastAsia="zh-CN"/>
        </w:rPr>
        <w:t xml:space="preserve"> </w:t>
      </w:r>
      <w:r w:rsidR="00914B6B">
        <w:rPr>
          <w:lang w:eastAsia="zh-CN"/>
        </w:rPr>
        <w:t>Moreover</w:t>
      </w:r>
      <w:r w:rsidR="00F11E95">
        <w:rPr>
          <w:lang w:eastAsia="zh-CN"/>
        </w:rPr>
        <w:t xml:space="preserve">, since IAB MT determine Tx timing based on co-located DU DL Tx timing, considering </w:t>
      </w:r>
      <w:r w:rsidR="007519F4">
        <w:rPr>
          <w:lang w:eastAsia="zh-CN"/>
        </w:rPr>
        <w:t xml:space="preserve">that the </w:t>
      </w:r>
      <w:r w:rsidR="00F11E95">
        <w:rPr>
          <w:lang w:eastAsia="zh-CN"/>
        </w:rPr>
        <w:t>DU</w:t>
      </w:r>
      <w:r w:rsidR="007519F4">
        <w:rPr>
          <w:lang w:eastAsia="zh-CN"/>
        </w:rPr>
        <w:t xml:space="preserve"> </w:t>
      </w:r>
      <w:r w:rsidR="00F11E95">
        <w:rPr>
          <w:lang w:eastAsia="zh-CN"/>
        </w:rPr>
        <w:t xml:space="preserve">DL Tx timing across IAB nodes may not be perfectly aligned, mechanism is required for parent node to determine TA </w:t>
      </w:r>
      <w:r w:rsidR="00BF077B">
        <w:rPr>
          <w:lang w:eastAsia="zh-CN"/>
        </w:rPr>
        <w:t>value to be sent</w:t>
      </w:r>
      <w:r w:rsidR="00F11E95">
        <w:rPr>
          <w:lang w:eastAsia="zh-CN"/>
        </w:rPr>
        <w:t xml:space="preserve"> for Case 6 timing.</w:t>
      </w:r>
    </w:p>
    <w:p w14:paraId="674977DF" w14:textId="614A8968" w:rsidR="00FC625C" w:rsidRPr="00051F00" w:rsidRDefault="00295E5D" w:rsidP="00FC625C">
      <w:pPr>
        <w:rPr>
          <w:i/>
          <w:lang w:eastAsia="zh-CN"/>
        </w:rPr>
      </w:pPr>
      <w:r>
        <w:rPr>
          <w:b/>
          <w:i/>
          <w:lang w:eastAsia="zh-CN"/>
        </w:rPr>
        <w:t>Observation</w:t>
      </w:r>
      <w:r w:rsidR="00FC625C" w:rsidRPr="001A2410">
        <w:rPr>
          <w:rFonts w:hint="eastAsia"/>
          <w:b/>
          <w:i/>
          <w:lang w:eastAsia="zh-CN"/>
        </w:rPr>
        <w:t xml:space="preserve"> </w:t>
      </w:r>
      <w:r w:rsidR="00BA368C">
        <w:rPr>
          <w:b/>
          <w:i/>
          <w:lang w:eastAsia="zh-CN"/>
        </w:rPr>
        <w:t>1</w:t>
      </w:r>
      <w:r w:rsidR="00FC625C" w:rsidRPr="001A2410">
        <w:rPr>
          <w:rFonts w:hint="eastAsia"/>
          <w:i/>
          <w:lang w:eastAsia="zh-CN"/>
        </w:rPr>
        <w:t xml:space="preserve">: </w:t>
      </w:r>
      <w:r w:rsidR="00FC625C">
        <w:rPr>
          <w:i/>
          <w:lang w:eastAsia="zh-CN"/>
        </w:rPr>
        <w:t>Introducing additional TA for IAB MT for Case 6 timing lead</w:t>
      </w:r>
      <w:r w:rsidR="007F75A9">
        <w:rPr>
          <w:i/>
          <w:lang w:eastAsia="zh-CN"/>
        </w:rPr>
        <w:t>s</w:t>
      </w:r>
      <w:r w:rsidR="00FC625C">
        <w:rPr>
          <w:i/>
          <w:lang w:eastAsia="zh-CN"/>
        </w:rPr>
        <w:t xml:space="preserve"> to </w:t>
      </w:r>
      <w:r>
        <w:rPr>
          <w:i/>
          <w:lang w:eastAsia="zh-CN"/>
        </w:rPr>
        <w:t>several issues, such as implementation complexity of MT</w:t>
      </w:r>
      <w:r w:rsidR="00C35BD5">
        <w:rPr>
          <w:i/>
          <w:lang w:eastAsia="zh-CN"/>
        </w:rPr>
        <w:t xml:space="preserve">, </w:t>
      </w:r>
      <w:r>
        <w:rPr>
          <w:i/>
          <w:lang w:eastAsia="zh-CN"/>
        </w:rPr>
        <w:t>new mechanism</w:t>
      </w:r>
      <w:r w:rsidR="00C35BD5">
        <w:rPr>
          <w:i/>
          <w:lang w:eastAsia="zh-CN"/>
        </w:rPr>
        <w:t xml:space="preserve"> for determining/sending additional TA command</w:t>
      </w:r>
      <w:r>
        <w:rPr>
          <w:i/>
          <w:lang w:eastAsia="zh-CN"/>
        </w:rPr>
        <w:t>.</w:t>
      </w:r>
    </w:p>
    <w:p w14:paraId="09577A61" w14:textId="690A2ACB" w:rsidR="00CA7817" w:rsidRDefault="00FA60E3" w:rsidP="00A04323">
      <w:r>
        <w:rPr>
          <w:b/>
          <w:u w:val="single"/>
          <w:lang w:eastAsia="zh-CN"/>
        </w:rPr>
        <w:t>O</w:t>
      </w:r>
      <w:r>
        <w:rPr>
          <w:rFonts w:hint="eastAsia"/>
          <w:b/>
          <w:u w:val="single"/>
          <w:lang w:eastAsia="zh-CN"/>
        </w:rPr>
        <w:t>ption</w:t>
      </w:r>
      <w:r w:rsidR="00170390">
        <w:rPr>
          <w:b/>
          <w:u w:val="single"/>
          <w:lang w:eastAsia="zh-CN"/>
        </w:rPr>
        <w:t xml:space="preserve"> </w:t>
      </w:r>
      <w:r w:rsidR="00CA7817">
        <w:rPr>
          <w:b/>
          <w:u w:val="single"/>
          <w:lang w:eastAsia="zh-CN"/>
        </w:rPr>
        <w:t>2</w:t>
      </w:r>
      <w:r w:rsidR="00CA7817" w:rsidRPr="00F75651">
        <w:rPr>
          <w:b/>
          <w:u w:val="single"/>
          <w:lang w:eastAsia="zh-CN"/>
        </w:rPr>
        <w:t>:</w:t>
      </w:r>
      <w:r w:rsidR="00BA368C" w:rsidRPr="00BA368C">
        <w:rPr>
          <w:rFonts w:cstheme="minorBidi"/>
          <w:color w:val="000000"/>
          <w:kern w:val="24"/>
          <w:sz w:val="28"/>
          <w:szCs w:val="28"/>
        </w:rPr>
        <w:t xml:space="preserve"> </w:t>
      </w:r>
      <w:r w:rsidR="00BA368C" w:rsidRPr="00FE1879">
        <w:t>Only one TA maintained</w:t>
      </w:r>
      <w:r w:rsidR="00BA368C" w:rsidRPr="00166FCF">
        <w:t xml:space="preserve"> for </w:t>
      </w:r>
      <w:r w:rsidR="007F75A9">
        <w:t>legacy UL Tx</w:t>
      </w:r>
      <w:r w:rsidR="00BA368C">
        <w:t xml:space="preserve"> </w:t>
      </w:r>
      <w:r w:rsidR="008A4539">
        <w:t>timing</w:t>
      </w:r>
    </w:p>
    <w:p w14:paraId="2E5D8060" w14:textId="769083B1" w:rsidR="00FC29DB" w:rsidRDefault="00FC29DB" w:rsidP="00A04323">
      <w:r>
        <w:lastRenderedPageBreak/>
        <w:t xml:space="preserve">To operate with Case 6 timing, IAB MT should set its transmission timing align </w:t>
      </w:r>
      <w:r w:rsidR="007519F4">
        <w:t>with</w:t>
      </w:r>
      <w:r>
        <w:t xml:space="preserve"> co-located DU. Considering DU Tx timing is known</w:t>
      </w:r>
      <w:r w:rsidR="00AE385A">
        <w:t xml:space="preserve"> at IAB</w:t>
      </w:r>
      <w:r>
        <w:t xml:space="preserve">, IAB MT can simply switch its Tx timing </w:t>
      </w:r>
      <w:r w:rsidR="00E570F6">
        <w:t xml:space="preserve">between </w:t>
      </w:r>
      <w:r w:rsidR="00233194">
        <w:t>legacy UL Tx</w:t>
      </w:r>
      <w:r w:rsidR="00BF077B">
        <w:t xml:space="preserve"> timing (based on </w:t>
      </w:r>
      <w:r w:rsidR="006F5889">
        <w:t xml:space="preserve">existing </w:t>
      </w:r>
      <w:r>
        <w:t>TA</w:t>
      </w:r>
      <w:r w:rsidR="00BF077B">
        <w:t xml:space="preserve"> command)</w:t>
      </w:r>
      <w:r w:rsidR="00C35BD5">
        <w:t xml:space="preserve"> </w:t>
      </w:r>
      <w:r w:rsidR="00E570F6">
        <w:t xml:space="preserve">and </w:t>
      </w:r>
      <w:r w:rsidR="00C35BD5">
        <w:t>DU Tx timing</w:t>
      </w:r>
      <w:r w:rsidR="00AE385A">
        <w:t>, i.e. IAB MT simply tak</w:t>
      </w:r>
      <w:r w:rsidR="006F5889">
        <w:t xml:space="preserve">es </w:t>
      </w:r>
      <w:r w:rsidR="00AE385A">
        <w:t xml:space="preserve">DU </w:t>
      </w:r>
      <w:r w:rsidR="00510D8B">
        <w:t>transmitting</w:t>
      </w:r>
      <w:r w:rsidR="00AE385A">
        <w:t xml:space="preserve"> timing as a reference</w:t>
      </w:r>
      <w:r>
        <w:t xml:space="preserve">. </w:t>
      </w:r>
      <w:r w:rsidR="00E570F6">
        <w:t>For instance, w</w:t>
      </w:r>
      <w:r>
        <w:t xml:space="preserve">hen scheduled </w:t>
      </w:r>
      <w:r w:rsidR="00C35BD5">
        <w:t xml:space="preserve">transmission </w:t>
      </w:r>
      <w:r w:rsidR="007519F4">
        <w:t xml:space="preserve">with </w:t>
      </w:r>
      <w:r>
        <w:t xml:space="preserve">Case </w:t>
      </w:r>
      <w:r w:rsidR="00AE385A">
        <w:t>#</w:t>
      </w:r>
      <w:r>
        <w:t>6 timing finished, IAB MT can switch back to the timing refer to TA</w:t>
      </w:r>
      <w:r w:rsidR="00AE385A">
        <w:t xml:space="preserve"> </w:t>
      </w:r>
      <w:r w:rsidR="00BF077B">
        <w:t xml:space="preserve">maintained </w:t>
      </w:r>
      <w:r w:rsidR="00AE385A">
        <w:rPr>
          <w:rFonts w:hint="eastAsia"/>
          <w:lang w:eastAsia="zh-CN"/>
        </w:rPr>
        <w:t>f</w:t>
      </w:r>
      <w:r w:rsidR="00AE385A">
        <w:rPr>
          <w:lang w:eastAsia="zh-CN"/>
        </w:rPr>
        <w:t xml:space="preserve">or </w:t>
      </w:r>
      <w:r w:rsidR="007519F4">
        <w:t>legacy UL Tx</w:t>
      </w:r>
      <w:r w:rsidR="00AE385A">
        <w:rPr>
          <w:lang w:eastAsia="zh-CN"/>
        </w:rPr>
        <w:t xml:space="preserve"> timing</w:t>
      </w:r>
      <w:r>
        <w:t>.</w:t>
      </w:r>
      <w:r w:rsidR="00AE385A">
        <w:t xml:space="preserve"> </w:t>
      </w:r>
    </w:p>
    <w:p w14:paraId="41063B97" w14:textId="0252F2BA" w:rsidR="009F5B6F" w:rsidRDefault="009F5B6F" w:rsidP="00A04323">
      <w:r w:rsidRPr="009F5B6F">
        <w:rPr>
          <w:b/>
          <w:bCs/>
          <w:i/>
          <w:iCs/>
        </w:rPr>
        <w:t>Proposal 2</w:t>
      </w:r>
      <w:r w:rsidRPr="009F5B6F">
        <w:rPr>
          <w:i/>
          <w:iCs/>
        </w:rPr>
        <w:t>:</w:t>
      </w:r>
      <w:r w:rsidRPr="009F5B6F">
        <w:t xml:space="preserve"> </w:t>
      </w:r>
      <w:r w:rsidRPr="009F5B6F">
        <w:rPr>
          <w:i/>
          <w:iCs/>
        </w:rPr>
        <w:t>To achieve Case 6 timing, IAB MT can determine its Tx timing by referring</w:t>
      </w:r>
      <w:r w:rsidR="00C35BD5">
        <w:rPr>
          <w:i/>
          <w:iCs/>
        </w:rPr>
        <w:t xml:space="preserve"> to co-located</w:t>
      </w:r>
      <w:r w:rsidRPr="009F5B6F">
        <w:rPr>
          <w:i/>
          <w:iCs/>
        </w:rPr>
        <w:t xml:space="preserve"> DU Tx timing.</w:t>
      </w:r>
    </w:p>
    <w:p w14:paraId="348EA2D0" w14:textId="43368344" w:rsidR="00F81711" w:rsidRDefault="00F81711" w:rsidP="004619C5">
      <w:pPr>
        <w:pStyle w:val="2"/>
        <w:rPr>
          <w:lang w:eastAsia="zh-CN"/>
        </w:rPr>
      </w:pPr>
      <w:r>
        <w:rPr>
          <w:lang w:eastAsia="zh-CN"/>
        </w:rPr>
        <w:t>Case 7 timing</w:t>
      </w:r>
    </w:p>
    <w:p w14:paraId="012DFE01" w14:textId="722A946A" w:rsidR="009F5B6F" w:rsidRDefault="008564A3" w:rsidP="009F5B6F">
      <w:pPr>
        <w:rPr>
          <w:lang w:eastAsia="zh-CN"/>
        </w:rPr>
      </w:pPr>
      <w:r>
        <w:rPr>
          <w:lang w:eastAsia="zh-CN"/>
        </w:rPr>
        <w:t>In RAN1#102-e</w:t>
      </w:r>
      <w:r w:rsidR="009F5B6F">
        <w:rPr>
          <w:lang w:eastAsia="zh-CN"/>
        </w:rPr>
        <w:t xml:space="preserve">, whether Case 7 timing can be applied to </w:t>
      </w:r>
      <w:r>
        <w:rPr>
          <w:lang w:eastAsia="zh-CN"/>
        </w:rPr>
        <w:t xml:space="preserve">multiplexing </w:t>
      </w:r>
      <w:r w:rsidR="007F232C">
        <w:rPr>
          <w:lang w:eastAsia="zh-CN"/>
        </w:rPr>
        <w:t xml:space="preserve">scenario </w:t>
      </w:r>
      <w:r w:rsidR="009F5B6F">
        <w:rPr>
          <w:lang w:eastAsia="zh-CN"/>
        </w:rPr>
        <w:t>Case 4 (</w:t>
      </w:r>
      <w:r w:rsidR="009F5B6F" w:rsidRPr="009F5B6F">
        <w:rPr>
          <w:lang w:eastAsia="zh-CN"/>
        </w:rPr>
        <w:t>MT-</w:t>
      </w:r>
      <w:r w:rsidR="003B724B">
        <w:rPr>
          <w:lang w:eastAsia="zh-CN"/>
        </w:rPr>
        <w:t>T</w:t>
      </w:r>
      <w:r w:rsidR="003B724B" w:rsidRPr="009F5B6F">
        <w:rPr>
          <w:lang w:eastAsia="zh-CN"/>
        </w:rPr>
        <w:t>X</w:t>
      </w:r>
      <w:r w:rsidR="009F5B6F" w:rsidRPr="009F5B6F">
        <w:rPr>
          <w:lang w:eastAsia="zh-CN"/>
        </w:rPr>
        <w:t>/DU-RX</w:t>
      </w:r>
      <w:r w:rsidR="009F5B6F">
        <w:rPr>
          <w:lang w:eastAsia="zh-CN"/>
        </w:rPr>
        <w:t xml:space="preserve">) was </w:t>
      </w:r>
      <w:r w:rsidR="00964945">
        <w:rPr>
          <w:lang w:eastAsia="zh-CN"/>
        </w:rPr>
        <w:t>FFS</w:t>
      </w:r>
      <w:r w:rsidR="009F5B6F">
        <w:rPr>
          <w:lang w:eastAsia="zh-CN"/>
        </w:rPr>
        <w:t>. In our view, to mitigate the self-interference, it is benefi</w:t>
      </w:r>
      <w:r w:rsidR="009F5B6F">
        <w:rPr>
          <w:rFonts w:hint="eastAsia"/>
          <w:lang w:eastAsia="zh-CN"/>
        </w:rPr>
        <w:t>cial</w:t>
      </w:r>
      <w:r w:rsidR="009F5B6F">
        <w:rPr>
          <w:lang w:eastAsia="zh-CN"/>
        </w:rPr>
        <w:t xml:space="preserve"> </w:t>
      </w:r>
      <w:r w:rsidR="009F5B6F">
        <w:rPr>
          <w:rFonts w:hint="eastAsia"/>
          <w:lang w:eastAsia="zh-CN"/>
        </w:rPr>
        <w:t>if</w:t>
      </w:r>
      <w:r w:rsidR="009F5B6F">
        <w:rPr>
          <w:lang w:eastAsia="zh-CN"/>
        </w:rPr>
        <w:t xml:space="preserve"> the interference signal and </w:t>
      </w:r>
      <w:r w:rsidR="00964945">
        <w:rPr>
          <w:lang w:eastAsia="zh-CN"/>
        </w:rPr>
        <w:t xml:space="preserve">desired </w:t>
      </w:r>
      <w:r w:rsidR="009F5B6F">
        <w:rPr>
          <w:lang w:eastAsia="zh-CN"/>
        </w:rPr>
        <w:t xml:space="preserve">signal </w:t>
      </w:r>
      <w:r w:rsidR="009F5B6F">
        <w:rPr>
          <w:rFonts w:hint="eastAsia"/>
          <w:lang w:eastAsia="zh-CN"/>
        </w:rPr>
        <w:t>can</w:t>
      </w:r>
      <w:r w:rsidR="009F5B6F">
        <w:rPr>
          <w:lang w:eastAsia="zh-CN"/>
        </w:rPr>
        <w:t xml:space="preserve"> arrive at receiver in </w:t>
      </w:r>
      <w:r w:rsidR="009F5B6F">
        <w:rPr>
          <w:rFonts w:hint="eastAsia"/>
          <w:lang w:eastAsia="zh-CN"/>
        </w:rPr>
        <w:t>a</w:t>
      </w:r>
      <w:r w:rsidR="009F5B6F">
        <w:rPr>
          <w:lang w:eastAsia="zh-CN"/>
        </w:rPr>
        <w:t xml:space="preserve"> synchronized manner. By applying timing adjustment at the full duplex transmission occasion and make the interference signal and </w:t>
      </w:r>
      <w:r w:rsidR="00964945">
        <w:rPr>
          <w:lang w:eastAsia="zh-CN"/>
        </w:rPr>
        <w:t>desired</w:t>
      </w:r>
      <w:r w:rsidR="009F5B6F">
        <w:rPr>
          <w:lang w:eastAsia="zh-CN"/>
        </w:rPr>
        <w:t xml:space="preserve"> signal arriving at the same time, the interference cancelation </w:t>
      </w:r>
      <w:r w:rsidR="00964945">
        <w:rPr>
          <w:lang w:eastAsia="zh-CN"/>
        </w:rPr>
        <w:t xml:space="preserve">can </w:t>
      </w:r>
      <w:r w:rsidR="009F5B6F">
        <w:rPr>
          <w:lang w:eastAsia="zh-CN"/>
        </w:rPr>
        <w:t>be easier.</w:t>
      </w:r>
      <w:r w:rsidR="00964945">
        <w:rPr>
          <w:lang w:eastAsia="zh-CN"/>
        </w:rPr>
        <w:t xml:space="preserve"> </w:t>
      </w:r>
      <w:r w:rsidR="00CB5F0C">
        <w:rPr>
          <w:lang w:eastAsia="zh-CN"/>
        </w:rPr>
        <w:t xml:space="preserve">Since Case 7 timing is based on adjustment of child node’s MT Tx timing, </w:t>
      </w:r>
      <w:r w:rsidR="00EC52FF">
        <w:rPr>
          <w:lang w:eastAsia="zh-CN"/>
        </w:rPr>
        <w:t xml:space="preserve">it be applied to MT-TX/DU-RX case in </w:t>
      </w:r>
      <w:r w:rsidR="00EC52FF">
        <w:rPr>
          <w:rFonts w:hint="eastAsia"/>
          <w:lang w:eastAsia="zh-CN"/>
        </w:rPr>
        <w:t>a</w:t>
      </w:r>
      <w:r w:rsidR="00EC52FF">
        <w:rPr>
          <w:lang w:eastAsia="zh-CN"/>
        </w:rPr>
        <w:t xml:space="preserve"> similar manner.</w:t>
      </w:r>
    </w:p>
    <w:p w14:paraId="5C7625AF" w14:textId="571AD3C2" w:rsidR="009F5B6F" w:rsidRDefault="00F966F7" w:rsidP="009F5B6F">
      <w:pPr>
        <w:jc w:val="center"/>
        <w:rPr>
          <w:lang w:eastAsia="zh-CN"/>
        </w:rPr>
      </w:pPr>
      <w:r w:rsidRPr="00F966F7">
        <w:rPr>
          <w:noProof/>
          <w:lang w:eastAsia="zh-CN"/>
        </w:rPr>
        <w:t xml:space="preserve"> </w:t>
      </w:r>
      <w:r>
        <w:rPr>
          <w:noProof/>
          <w:lang w:eastAsia="zh-CN"/>
        </w:rPr>
        <w:drawing>
          <wp:inline distT="0" distB="0" distL="0" distR="0" wp14:anchorId="3D659B13" wp14:editId="15D8CEC2">
            <wp:extent cx="5916295" cy="2416175"/>
            <wp:effectExtent l="0" t="0" r="825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416175"/>
                    </a:xfrm>
                    <a:prstGeom prst="rect">
                      <a:avLst/>
                    </a:prstGeom>
                  </pic:spPr>
                </pic:pic>
              </a:graphicData>
            </a:graphic>
          </wp:inline>
        </w:drawing>
      </w:r>
    </w:p>
    <w:p w14:paraId="3B9082B1" w14:textId="76C0E13D" w:rsidR="009F5B6F" w:rsidRPr="00FE1879" w:rsidRDefault="009F5B6F" w:rsidP="009F5B6F">
      <w:pPr>
        <w:jc w:val="center"/>
        <w:rPr>
          <w:sz w:val="20"/>
          <w:lang w:eastAsia="zh-CN"/>
        </w:rPr>
      </w:pPr>
      <w:r w:rsidRPr="00FE1879">
        <w:rPr>
          <w:sz w:val="20"/>
          <w:lang w:eastAsia="zh-CN"/>
        </w:rPr>
        <w:t xml:space="preserve">Figure </w:t>
      </w:r>
      <w:r w:rsidR="00DD27B3" w:rsidRPr="00FE1879">
        <w:rPr>
          <w:sz w:val="20"/>
          <w:lang w:eastAsia="zh-CN"/>
        </w:rPr>
        <w:t>1</w:t>
      </w:r>
      <w:r w:rsidRPr="00FE1879">
        <w:rPr>
          <w:sz w:val="20"/>
          <w:lang w:eastAsia="zh-CN"/>
        </w:rPr>
        <w:t>: Timing alignment for SI and UL arriving signal for MT-TX/DU-RX</w:t>
      </w:r>
    </w:p>
    <w:p w14:paraId="31F2969F" w14:textId="12C3753C" w:rsidR="009F5B6F" w:rsidRDefault="009F5B6F" w:rsidP="009F5B6F">
      <w:pPr>
        <w:rPr>
          <w:i/>
          <w:lang w:eastAsia="zh-CN"/>
        </w:rPr>
      </w:pPr>
      <w:r w:rsidRPr="00C81E9B">
        <w:rPr>
          <w:b/>
          <w:i/>
          <w:lang w:eastAsia="zh-CN"/>
        </w:rPr>
        <w:t xml:space="preserve">Proposal </w:t>
      </w:r>
      <w:r>
        <w:rPr>
          <w:b/>
          <w:i/>
          <w:lang w:eastAsia="zh-CN"/>
        </w:rPr>
        <w:t>3</w:t>
      </w:r>
      <w:r w:rsidRPr="00C81E9B">
        <w:rPr>
          <w:b/>
          <w:i/>
          <w:lang w:eastAsia="zh-CN"/>
        </w:rPr>
        <w:t>:</w:t>
      </w:r>
      <w:r>
        <w:rPr>
          <w:i/>
          <w:lang w:eastAsia="zh-CN"/>
        </w:rPr>
        <w:t xml:space="preserve"> Case 7 timing </w:t>
      </w:r>
      <w:r w:rsidR="007F232C">
        <w:rPr>
          <w:i/>
          <w:lang w:eastAsia="zh-CN"/>
        </w:rPr>
        <w:t>is supported</w:t>
      </w:r>
      <w:r>
        <w:rPr>
          <w:i/>
          <w:lang w:eastAsia="zh-CN"/>
        </w:rPr>
        <w:t xml:space="preserve"> to </w:t>
      </w:r>
      <w:r>
        <w:rPr>
          <w:rFonts w:hint="eastAsia"/>
          <w:i/>
          <w:lang w:eastAsia="zh-CN"/>
        </w:rPr>
        <w:t>enhance</w:t>
      </w:r>
      <w:r>
        <w:rPr>
          <w:i/>
          <w:lang w:eastAsia="zh-CN"/>
        </w:rPr>
        <w:t xml:space="preserve"> self-interference cancelation </w:t>
      </w:r>
      <w:r w:rsidR="007F232C">
        <w:rPr>
          <w:i/>
          <w:lang w:eastAsia="zh-CN"/>
        </w:rPr>
        <w:t xml:space="preserve">for </w:t>
      </w:r>
      <w:r w:rsidR="007F232C" w:rsidRPr="007F232C">
        <w:rPr>
          <w:i/>
          <w:lang w:eastAsia="zh-CN"/>
        </w:rPr>
        <w:t>multiplexing scenario Case 4</w:t>
      </w:r>
      <w:r>
        <w:rPr>
          <w:i/>
          <w:lang w:eastAsia="zh-CN"/>
        </w:rPr>
        <w:t>.</w:t>
      </w:r>
    </w:p>
    <w:p w14:paraId="42E489A3" w14:textId="2ECB95F7" w:rsidR="00140099" w:rsidRDefault="00134EC8" w:rsidP="009F5B6F">
      <w:pPr>
        <w:rPr>
          <w:lang w:eastAsia="zh-CN"/>
        </w:rPr>
      </w:pPr>
      <w:r>
        <w:rPr>
          <w:lang w:eastAsia="zh-CN"/>
        </w:rPr>
        <w:t>A</w:t>
      </w:r>
      <w:r w:rsidR="009F5B6F">
        <w:rPr>
          <w:lang w:eastAsia="zh-CN"/>
        </w:rPr>
        <w:t>n IAB node</w:t>
      </w:r>
      <w:r>
        <w:rPr>
          <w:lang w:eastAsia="zh-CN"/>
        </w:rPr>
        <w:t xml:space="preserve"> may</w:t>
      </w:r>
      <w:r w:rsidR="009F5B6F">
        <w:rPr>
          <w:lang w:eastAsia="zh-CN"/>
        </w:rPr>
        <w:t xml:space="preserve"> not always operat</w:t>
      </w:r>
      <w:r w:rsidR="005E7A18">
        <w:rPr>
          <w:lang w:eastAsia="zh-CN"/>
        </w:rPr>
        <w:t>e</w:t>
      </w:r>
      <w:r w:rsidR="009F5B6F">
        <w:rPr>
          <w:lang w:eastAsia="zh-CN"/>
        </w:rPr>
        <w:t xml:space="preserve"> with </w:t>
      </w:r>
      <w:r w:rsidR="009F5B6F" w:rsidRPr="003E1775">
        <w:rPr>
          <w:lang w:eastAsia="zh-CN"/>
        </w:rPr>
        <w:t>simultaneous MT-Rx/DU-Rx</w:t>
      </w:r>
      <w:r w:rsidR="00966F5E">
        <w:rPr>
          <w:lang w:eastAsia="zh-CN"/>
        </w:rPr>
        <w:t xml:space="preserve"> and </w:t>
      </w:r>
      <w:r>
        <w:rPr>
          <w:lang w:eastAsia="zh-CN"/>
        </w:rPr>
        <w:t xml:space="preserve">the </w:t>
      </w:r>
      <w:r w:rsidR="005E7A18">
        <w:rPr>
          <w:lang w:eastAsia="zh-CN"/>
        </w:rPr>
        <w:t xml:space="preserve">legacy UL Tx </w:t>
      </w:r>
      <w:r w:rsidR="009F5B6F">
        <w:rPr>
          <w:lang w:eastAsia="zh-CN"/>
        </w:rPr>
        <w:t xml:space="preserve">timing is still </w:t>
      </w:r>
      <w:r w:rsidR="005E7A18">
        <w:rPr>
          <w:lang w:eastAsia="zh-CN"/>
        </w:rPr>
        <w:t xml:space="preserve">needed </w:t>
      </w:r>
      <w:r w:rsidR="009F5B6F">
        <w:rPr>
          <w:lang w:eastAsia="zh-CN"/>
        </w:rPr>
        <w:t xml:space="preserve">at some time. </w:t>
      </w:r>
      <w:r w:rsidR="00140099">
        <w:rPr>
          <w:lang w:eastAsia="zh-CN"/>
        </w:rPr>
        <w:t xml:space="preserve">IAB nodes may </w:t>
      </w:r>
      <w:r w:rsidR="005E7A18">
        <w:rPr>
          <w:lang w:eastAsia="zh-CN"/>
        </w:rPr>
        <w:t xml:space="preserve">apply </w:t>
      </w:r>
      <w:r w:rsidR="00140099">
        <w:rPr>
          <w:lang w:eastAsia="zh-CN"/>
        </w:rPr>
        <w:t xml:space="preserve">Case 7 timing to support </w:t>
      </w:r>
      <w:r w:rsidR="00140099" w:rsidRPr="00140099">
        <w:rPr>
          <w:lang w:eastAsia="zh-CN"/>
        </w:rPr>
        <w:t xml:space="preserve">MT-TX/DU-RX </w:t>
      </w:r>
      <w:r w:rsidR="005E7A18">
        <w:rPr>
          <w:lang w:eastAsia="zh-CN"/>
        </w:rPr>
        <w:t>or</w:t>
      </w:r>
      <w:r w:rsidR="00140099" w:rsidRPr="00140099">
        <w:rPr>
          <w:lang w:eastAsia="zh-CN"/>
        </w:rPr>
        <w:t xml:space="preserve"> MT-RX/DU-RX</w:t>
      </w:r>
      <w:r w:rsidR="00140099">
        <w:rPr>
          <w:lang w:eastAsia="zh-CN"/>
        </w:rPr>
        <w:t xml:space="preserve"> </w:t>
      </w:r>
      <w:r w:rsidR="008D46FD">
        <w:rPr>
          <w:lang w:eastAsia="zh-CN"/>
        </w:rPr>
        <w:t>at some time</w:t>
      </w:r>
      <w:r w:rsidR="00140099">
        <w:rPr>
          <w:lang w:eastAsia="zh-CN"/>
        </w:rPr>
        <w:t xml:space="preserve">, and switch to </w:t>
      </w:r>
      <w:r w:rsidR="005E7A18">
        <w:rPr>
          <w:lang w:eastAsia="zh-CN"/>
        </w:rPr>
        <w:t>legacy UL Tx</w:t>
      </w:r>
      <w:r w:rsidR="005E7A18" w:rsidDel="005E7A18">
        <w:rPr>
          <w:lang w:eastAsia="zh-CN"/>
        </w:rPr>
        <w:t xml:space="preserve"> </w:t>
      </w:r>
      <w:r w:rsidR="00140099">
        <w:rPr>
          <w:lang w:eastAsia="zh-CN"/>
        </w:rPr>
        <w:t xml:space="preserve">timing </w:t>
      </w:r>
      <w:r w:rsidR="005E7A18">
        <w:rPr>
          <w:lang w:eastAsia="zh-CN"/>
        </w:rPr>
        <w:t>in</w:t>
      </w:r>
      <w:r w:rsidR="00140099">
        <w:rPr>
          <w:lang w:eastAsia="zh-CN"/>
        </w:rPr>
        <w:t xml:space="preserve"> TDM mode</w:t>
      </w:r>
      <w:r w:rsidR="008D46FD">
        <w:rPr>
          <w:lang w:eastAsia="zh-CN"/>
        </w:rPr>
        <w:t xml:space="preserve"> for the rest of resources</w:t>
      </w:r>
      <w:r w:rsidR="00140099">
        <w:rPr>
          <w:lang w:eastAsia="zh-CN"/>
        </w:rPr>
        <w:t>.</w:t>
      </w:r>
      <w:r w:rsidR="0089239F">
        <w:rPr>
          <w:lang w:eastAsia="zh-CN"/>
        </w:rPr>
        <w:t xml:space="preserve"> Similar to </w:t>
      </w:r>
      <w:r w:rsidR="005E7A18">
        <w:rPr>
          <w:lang w:eastAsia="zh-CN"/>
        </w:rPr>
        <w:t>the</w:t>
      </w:r>
      <w:r w:rsidR="0089239F">
        <w:rPr>
          <w:lang w:eastAsia="zh-CN"/>
        </w:rPr>
        <w:t xml:space="preserve"> discussion on Case 6 timing, </w:t>
      </w:r>
      <w:r w:rsidR="005E7A18">
        <w:rPr>
          <w:lang w:eastAsia="zh-CN"/>
        </w:rPr>
        <w:t>a dynamic</w:t>
      </w:r>
      <w:r w:rsidR="0089239F">
        <w:rPr>
          <w:lang w:eastAsia="zh-CN"/>
        </w:rPr>
        <w:t xml:space="preserve"> switch among </w:t>
      </w:r>
      <w:r w:rsidR="005E7A18">
        <w:rPr>
          <w:lang w:eastAsia="zh-CN"/>
        </w:rPr>
        <w:t xml:space="preserve">different </w:t>
      </w:r>
      <w:r w:rsidR="0089239F">
        <w:rPr>
          <w:lang w:eastAsia="zh-CN"/>
        </w:rPr>
        <w:t>timing modes provides more scheduling flexibility.</w:t>
      </w:r>
      <w:r w:rsidR="00D17925">
        <w:rPr>
          <w:lang w:eastAsia="zh-CN"/>
        </w:rPr>
        <w:t xml:space="preserve"> Furthermore, </w:t>
      </w:r>
      <w:r w:rsidR="005E7A18">
        <w:rPr>
          <w:lang w:eastAsia="zh-CN"/>
        </w:rPr>
        <w:t xml:space="preserve">legacy UL Tx timing </w:t>
      </w:r>
      <w:r w:rsidR="00D17925">
        <w:rPr>
          <w:lang w:eastAsia="zh-CN"/>
        </w:rPr>
        <w:t xml:space="preserve">is more efficient </w:t>
      </w:r>
      <w:r w:rsidR="00966F5E">
        <w:rPr>
          <w:lang w:eastAsia="zh-CN"/>
        </w:rPr>
        <w:t>for</w:t>
      </w:r>
      <w:r w:rsidR="00D17925">
        <w:rPr>
          <w:lang w:eastAsia="zh-CN"/>
        </w:rPr>
        <w:t xml:space="preserve"> UL-Rx to DL-Tx switching comparing to Case 7 timing. As shown in Table 1, </w:t>
      </w:r>
      <w:r w:rsidR="00966F5E">
        <w:rPr>
          <w:lang w:eastAsia="zh-CN"/>
        </w:rPr>
        <w:t xml:space="preserve">the </w:t>
      </w:r>
      <w:r w:rsidR="00D17925">
        <w:rPr>
          <w:lang w:eastAsia="zh-CN"/>
        </w:rPr>
        <w:t xml:space="preserve">TA offset  </w:t>
      </w:r>
      <w:r w:rsidR="006F5889">
        <w:rPr>
          <w:lang w:eastAsia="zh-CN"/>
        </w:rPr>
        <w:t xml:space="preserve">applied in the legacy UL Tx timing </w:t>
      </w:r>
      <w:r w:rsidR="00D17925">
        <w:rPr>
          <w:lang w:eastAsia="zh-CN"/>
        </w:rPr>
        <w:t xml:space="preserve">was specified as fixed values, meanwhile, TA offset of Case 7 </w:t>
      </w:r>
      <w:r w:rsidR="005E7A18">
        <w:rPr>
          <w:lang w:eastAsia="zh-CN"/>
        </w:rPr>
        <w:t xml:space="preserve">has a </w:t>
      </w:r>
      <w:r w:rsidR="00D17925">
        <w:rPr>
          <w:lang w:eastAsia="zh-CN"/>
        </w:rPr>
        <w:t>depend</w:t>
      </w:r>
      <w:r w:rsidR="005E7A18">
        <w:rPr>
          <w:lang w:eastAsia="zh-CN"/>
        </w:rPr>
        <w:t>ency</w:t>
      </w:r>
      <w:r w:rsidR="00D17925">
        <w:rPr>
          <w:lang w:eastAsia="zh-CN"/>
        </w:rPr>
        <w:t xml:space="preserve"> on </w:t>
      </w:r>
      <w:r w:rsidR="005E7A18">
        <w:rPr>
          <w:lang w:eastAsia="zh-CN"/>
        </w:rPr>
        <w:t>propagation delay</w:t>
      </w:r>
      <w:r w:rsidR="00D17925">
        <w:rPr>
          <w:lang w:eastAsia="zh-CN"/>
        </w:rPr>
        <w:t xml:space="preserve"> and </w:t>
      </w:r>
      <w:r w:rsidR="005E7A18">
        <w:rPr>
          <w:lang w:eastAsia="zh-CN"/>
        </w:rPr>
        <w:t>typically</w:t>
      </w:r>
      <w:r w:rsidR="00D17925">
        <w:rPr>
          <w:lang w:eastAsia="zh-CN"/>
        </w:rPr>
        <w:t xml:space="preserve"> it is larger than TA offset of</w:t>
      </w:r>
      <w:r w:rsidR="00966F5E">
        <w:rPr>
          <w:lang w:eastAsia="zh-CN"/>
        </w:rPr>
        <w:t xml:space="preserve"> legacy UL Tx timing</w:t>
      </w:r>
      <w:r w:rsidR="00D17925">
        <w:rPr>
          <w:lang w:eastAsia="zh-CN"/>
        </w:rPr>
        <w:t>.</w:t>
      </w:r>
    </w:p>
    <w:p w14:paraId="06F11046" w14:textId="5344E10C" w:rsidR="00023A2D" w:rsidRPr="00D17925" w:rsidRDefault="00023A2D" w:rsidP="00D17925">
      <w:pPr>
        <w:jc w:val="center"/>
        <w:rPr>
          <w:sz w:val="20"/>
          <w:lang w:eastAsia="zh-CN"/>
        </w:rPr>
      </w:pPr>
      <w:r w:rsidRPr="00D17925">
        <w:rPr>
          <w:sz w:val="20"/>
          <w:lang w:eastAsia="zh-CN"/>
        </w:rPr>
        <w:t xml:space="preserve">Table 1: Tg values for </w:t>
      </w:r>
      <w:r w:rsidR="00966F5E" w:rsidRPr="00966F5E">
        <w:rPr>
          <w:sz w:val="20"/>
          <w:lang w:eastAsia="zh-CN"/>
        </w:rPr>
        <w:t>legacy UL Tx timing</w:t>
      </w:r>
      <w:r w:rsidRPr="00D17925">
        <w:rPr>
          <w:sz w:val="20"/>
          <w:lang w:eastAsia="zh-CN"/>
        </w:rPr>
        <w:t xml:space="preserve"> and Case #7 timing under different numerologies</w:t>
      </w:r>
    </w:p>
    <w:tbl>
      <w:tblPr>
        <w:tblStyle w:val="ac"/>
        <w:tblW w:w="0" w:type="auto"/>
        <w:tblLook w:val="04A0" w:firstRow="1" w:lastRow="0" w:firstColumn="1" w:lastColumn="0" w:noHBand="0" w:noVBand="1"/>
      </w:tblPr>
      <w:tblGrid>
        <w:gridCol w:w="3102"/>
        <w:gridCol w:w="3102"/>
        <w:gridCol w:w="3103"/>
      </w:tblGrid>
      <w:tr w:rsidR="00023A2D" w14:paraId="5E0ACB1F" w14:textId="77777777" w:rsidTr="00166FCF">
        <w:tc>
          <w:tcPr>
            <w:tcW w:w="3102" w:type="dxa"/>
          </w:tcPr>
          <w:p w14:paraId="580D83D0" w14:textId="77777777" w:rsidR="00023A2D" w:rsidRDefault="00023A2D" w:rsidP="00166FCF">
            <w:pPr>
              <w:jc w:val="center"/>
              <w:rPr>
                <w:lang w:eastAsia="zh-CN"/>
              </w:rPr>
            </w:pPr>
            <w:r>
              <w:rPr>
                <w:rFonts w:hint="eastAsia"/>
                <w:lang w:eastAsia="zh-CN"/>
              </w:rPr>
              <w:t>S</w:t>
            </w:r>
            <w:r>
              <w:rPr>
                <w:lang w:eastAsia="zh-CN"/>
              </w:rPr>
              <w:t>CS</w:t>
            </w:r>
          </w:p>
        </w:tc>
        <w:tc>
          <w:tcPr>
            <w:tcW w:w="3102" w:type="dxa"/>
          </w:tcPr>
          <w:p w14:paraId="1986A2FF" w14:textId="45802DDF" w:rsidR="00023A2D" w:rsidRDefault="00023A2D" w:rsidP="00166FCF">
            <w:pPr>
              <w:jc w:val="center"/>
              <w:rPr>
                <w:lang w:eastAsia="zh-CN"/>
              </w:rPr>
            </w:pPr>
            <w:r>
              <w:rPr>
                <w:rFonts w:hint="eastAsia"/>
                <w:lang w:eastAsia="zh-CN"/>
              </w:rPr>
              <w:t>T</w:t>
            </w:r>
            <w:r>
              <w:rPr>
                <w:lang w:eastAsia="zh-CN"/>
              </w:rPr>
              <w:t>g</w:t>
            </w:r>
            <w:r>
              <w:rPr>
                <w:rFonts w:hint="eastAsia"/>
                <w:lang w:eastAsia="zh-CN"/>
              </w:rPr>
              <w:t xml:space="preserve"> </w:t>
            </w:r>
            <w:r>
              <w:rPr>
                <w:lang w:eastAsia="zh-CN"/>
              </w:rPr>
              <w:t>for case 1 timing</w:t>
            </w:r>
            <w:r w:rsidR="00134EC8">
              <w:rPr>
                <w:lang w:eastAsia="zh-CN"/>
              </w:rPr>
              <w:t xml:space="preserve"> (us)</w:t>
            </w:r>
          </w:p>
        </w:tc>
        <w:tc>
          <w:tcPr>
            <w:tcW w:w="3103" w:type="dxa"/>
          </w:tcPr>
          <w:p w14:paraId="5D27E1B5" w14:textId="5D258D38" w:rsidR="00023A2D" w:rsidRDefault="00023A2D" w:rsidP="00166FCF">
            <w:pPr>
              <w:jc w:val="center"/>
              <w:rPr>
                <w:lang w:eastAsia="zh-CN"/>
              </w:rPr>
            </w:pPr>
            <w:r>
              <w:rPr>
                <w:rFonts w:hint="eastAsia"/>
                <w:lang w:eastAsia="zh-CN"/>
              </w:rPr>
              <w:t>T</w:t>
            </w:r>
            <w:r>
              <w:rPr>
                <w:lang w:eastAsia="zh-CN"/>
              </w:rPr>
              <w:t>g</w:t>
            </w:r>
            <w:r>
              <w:rPr>
                <w:rFonts w:hint="eastAsia"/>
                <w:lang w:eastAsia="zh-CN"/>
              </w:rPr>
              <w:t xml:space="preserve"> </w:t>
            </w:r>
            <w:r>
              <w:rPr>
                <w:lang w:eastAsia="zh-CN"/>
              </w:rPr>
              <w:t>for case 7 timing</w:t>
            </w:r>
            <w:r w:rsidR="00134EC8">
              <w:rPr>
                <w:lang w:eastAsia="zh-CN"/>
              </w:rPr>
              <w:t xml:space="preserve"> (us)</w:t>
            </w:r>
          </w:p>
        </w:tc>
      </w:tr>
      <w:tr w:rsidR="00023A2D" w14:paraId="2DB10BE6" w14:textId="77777777" w:rsidTr="00166FCF">
        <w:tc>
          <w:tcPr>
            <w:tcW w:w="3102" w:type="dxa"/>
          </w:tcPr>
          <w:p w14:paraId="5F1F5374" w14:textId="77777777" w:rsidR="00023A2D" w:rsidRDefault="00023A2D" w:rsidP="00166FCF">
            <w:pPr>
              <w:jc w:val="center"/>
              <w:rPr>
                <w:lang w:eastAsia="zh-CN"/>
              </w:rPr>
            </w:pPr>
            <w:r>
              <w:rPr>
                <w:rFonts w:hint="eastAsia"/>
                <w:lang w:eastAsia="zh-CN"/>
              </w:rPr>
              <w:t>1</w:t>
            </w:r>
            <w:r>
              <w:rPr>
                <w:lang w:eastAsia="zh-CN"/>
              </w:rPr>
              <w:t>5 kHz</w:t>
            </w:r>
          </w:p>
        </w:tc>
        <w:tc>
          <w:tcPr>
            <w:tcW w:w="3102" w:type="dxa"/>
          </w:tcPr>
          <w:p w14:paraId="4FD17842" w14:textId="62AEFEDC" w:rsidR="00023A2D" w:rsidRDefault="00C53645" w:rsidP="00166FCF">
            <w:pPr>
              <w:jc w:val="center"/>
              <w:rPr>
                <w:lang w:eastAsia="zh-CN"/>
              </w:rPr>
            </w:pPr>
            <w:r>
              <w:rPr>
                <w:lang w:eastAsia="zh-CN"/>
              </w:rPr>
              <w:t>13</w:t>
            </w:r>
          </w:p>
        </w:tc>
        <w:tc>
          <w:tcPr>
            <w:tcW w:w="3103" w:type="dxa"/>
          </w:tcPr>
          <w:p w14:paraId="31FF6421" w14:textId="77777777" w:rsidR="00023A2D" w:rsidRDefault="00023A2D" w:rsidP="00166FCF">
            <w:pPr>
              <w:jc w:val="center"/>
              <w:rPr>
                <w:lang w:eastAsia="zh-CN"/>
              </w:rPr>
            </w:pPr>
            <w:r>
              <w:rPr>
                <w:rFonts w:hint="eastAsia"/>
                <w:lang w:eastAsia="zh-CN"/>
              </w:rPr>
              <w:t>7</w:t>
            </w:r>
            <w:r>
              <w:rPr>
                <w:lang w:eastAsia="zh-CN"/>
              </w:rPr>
              <w:t>1.36-Tp</w:t>
            </w:r>
          </w:p>
        </w:tc>
      </w:tr>
      <w:tr w:rsidR="00023A2D" w14:paraId="1320AE7F" w14:textId="77777777" w:rsidTr="00166FCF">
        <w:tc>
          <w:tcPr>
            <w:tcW w:w="3102" w:type="dxa"/>
          </w:tcPr>
          <w:p w14:paraId="7C223C16" w14:textId="77777777" w:rsidR="00023A2D" w:rsidRPr="00D17925" w:rsidRDefault="00023A2D" w:rsidP="00166FCF">
            <w:pPr>
              <w:jc w:val="center"/>
              <w:rPr>
                <w:lang w:eastAsia="zh-CN"/>
              </w:rPr>
            </w:pPr>
            <w:r w:rsidRPr="00D17925">
              <w:rPr>
                <w:lang w:eastAsia="zh-CN"/>
              </w:rPr>
              <w:t>30 kHz</w:t>
            </w:r>
          </w:p>
        </w:tc>
        <w:tc>
          <w:tcPr>
            <w:tcW w:w="3102" w:type="dxa"/>
          </w:tcPr>
          <w:p w14:paraId="48680769" w14:textId="1615B9D8" w:rsidR="00023A2D" w:rsidRPr="00D17925" w:rsidRDefault="00C53645" w:rsidP="00166FCF">
            <w:pPr>
              <w:jc w:val="center"/>
              <w:rPr>
                <w:lang w:eastAsia="zh-CN"/>
              </w:rPr>
            </w:pPr>
            <w:r>
              <w:rPr>
                <w:lang w:eastAsia="zh-CN"/>
              </w:rPr>
              <w:t>13</w:t>
            </w:r>
          </w:p>
        </w:tc>
        <w:tc>
          <w:tcPr>
            <w:tcW w:w="3103" w:type="dxa"/>
          </w:tcPr>
          <w:p w14:paraId="59F124E1" w14:textId="77777777" w:rsidR="00023A2D" w:rsidRPr="00D17925" w:rsidRDefault="00023A2D" w:rsidP="00166FCF">
            <w:pPr>
              <w:jc w:val="center"/>
              <w:rPr>
                <w:lang w:eastAsia="zh-CN"/>
              </w:rPr>
            </w:pPr>
            <w:r w:rsidRPr="00D17925">
              <w:rPr>
                <w:lang w:eastAsia="zh-CN"/>
              </w:rPr>
              <w:t>35.68 -Tp</w:t>
            </w:r>
          </w:p>
        </w:tc>
      </w:tr>
      <w:tr w:rsidR="00023A2D" w14:paraId="51DE2570" w14:textId="77777777" w:rsidTr="00166FCF">
        <w:tc>
          <w:tcPr>
            <w:tcW w:w="3102" w:type="dxa"/>
          </w:tcPr>
          <w:p w14:paraId="67D3010C" w14:textId="77777777" w:rsidR="00023A2D" w:rsidRPr="00D17925" w:rsidRDefault="00023A2D" w:rsidP="00166FCF">
            <w:pPr>
              <w:jc w:val="center"/>
              <w:rPr>
                <w:lang w:eastAsia="zh-CN"/>
              </w:rPr>
            </w:pPr>
            <w:r w:rsidRPr="00D17925">
              <w:rPr>
                <w:lang w:eastAsia="zh-CN"/>
              </w:rPr>
              <w:t>60 kHz</w:t>
            </w:r>
          </w:p>
        </w:tc>
        <w:tc>
          <w:tcPr>
            <w:tcW w:w="3102" w:type="dxa"/>
          </w:tcPr>
          <w:p w14:paraId="24DC0B11" w14:textId="77777777" w:rsidR="00023A2D" w:rsidRPr="00D17925" w:rsidRDefault="00023A2D" w:rsidP="00166FCF">
            <w:pPr>
              <w:jc w:val="center"/>
              <w:rPr>
                <w:lang w:eastAsia="zh-CN"/>
              </w:rPr>
            </w:pPr>
            <w:r w:rsidRPr="00D17925">
              <w:rPr>
                <w:lang w:eastAsia="zh-CN"/>
              </w:rPr>
              <w:t>7</w:t>
            </w:r>
          </w:p>
        </w:tc>
        <w:tc>
          <w:tcPr>
            <w:tcW w:w="3103" w:type="dxa"/>
          </w:tcPr>
          <w:p w14:paraId="28A15F9F" w14:textId="77777777" w:rsidR="00023A2D" w:rsidRPr="00D17925" w:rsidRDefault="00023A2D" w:rsidP="00166FCF">
            <w:pPr>
              <w:jc w:val="center"/>
              <w:rPr>
                <w:lang w:eastAsia="zh-CN"/>
              </w:rPr>
            </w:pPr>
            <w:r w:rsidRPr="00D17925">
              <w:rPr>
                <w:lang w:eastAsia="zh-CN"/>
              </w:rPr>
              <w:t>17.84-Tp</w:t>
            </w:r>
          </w:p>
        </w:tc>
      </w:tr>
      <w:tr w:rsidR="00023A2D" w14:paraId="50EA9871" w14:textId="77777777" w:rsidTr="00166FCF">
        <w:tc>
          <w:tcPr>
            <w:tcW w:w="3102" w:type="dxa"/>
          </w:tcPr>
          <w:p w14:paraId="524F08E3" w14:textId="77777777" w:rsidR="00023A2D" w:rsidRDefault="00023A2D" w:rsidP="00166FCF">
            <w:pPr>
              <w:jc w:val="center"/>
              <w:rPr>
                <w:lang w:eastAsia="zh-CN"/>
              </w:rPr>
            </w:pPr>
            <w:r>
              <w:rPr>
                <w:lang w:eastAsia="zh-CN"/>
              </w:rPr>
              <w:t>120 kHz</w:t>
            </w:r>
          </w:p>
        </w:tc>
        <w:tc>
          <w:tcPr>
            <w:tcW w:w="3102" w:type="dxa"/>
          </w:tcPr>
          <w:p w14:paraId="3D14C614" w14:textId="77777777" w:rsidR="00023A2D" w:rsidRDefault="00023A2D" w:rsidP="00166FCF">
            <w:pPr>
              <w:jc w:val="center"/>
              <w:rPr>
                <w:lang w:eastAsia="zh-CN"/>
              </w:rPr>
            </w:pPr>
            <w:r>
              <w:rPr>
                <w:rFonts w:hint="eastAsia"/>
                <w:lang w:eastAsia="zh-CN"/>
              </w:rPr>
              <w:t>7</w:t>
            </w:r>
          </w:p>
        </w:tc>
        <w:tc>
          <w:tcPr>
            <w:tcW w:w="3103" w:type="dxa"/>
          </w:tcPr>
          <w:p w14:paraId="60FFD065" w14:textId="77777777" w:rsidR="00023A2D" w:rsidRDefault="00023A2D" w:rsidP="00166FCF">
            <w:pPr>
              <w:jc w:val="center"/>
              <w:rPr>
                <w:lang w:eastAsia="zh-CN"/>
              </w:rPr>
            </w:pPr>
            <w:r w:rsidRPr="00BB1CE3">
              <w:rPr>
                <w:rFonts w:hint="eastAsia"/>
                <w:lang w:eastAsia="zh-CN"/>
              </w:rPr>
              <w:t>8.92</w:t>
            </w:r>
            <w:r>
              <w:rPr>
                <w:lang w:eastAsia="zh-CN"/>
              </w:rPr>
              <w:t>-Tp</w:t>
            </w:r>
          </w:p>
        </w:tc>
      </w:tr>
    </w:tbl>
    <w:p w14:paraId="7EE20A0D" w14:textId="744AD48F" w:rsidR="009D5933" w:rsidRDefault="009D5933" w:rsidP="009F5B6F">
      <w:pPr>
        <w:rPr>
          <w:lang w:eastAsia="zh-CN"/>
        </w:rPr>
      </w:pPr>
      <w:r w:rsidRPr="009F5B6F">
        <w:rPr>
          <w:b/>
          <w:bCs/>
          <w:i/>
          <w:iCs/>
          <w:lang w:eastAsia="zh-CN"/>
        </w:rPr>
        <w:t xml:space="preserve">Proposal 4: </w:t>
      </w:r>
      <w:r w:rsidRPr="009F5B6F">
        <w:rPr>
          <w:i/>
          <w:iCs/>
          <w:lang w:eastAsia="zh-CN"/>
        </w:rPr>
        <w:t xml:space="preserve">Dynamic switching </w:t>
      </w:r>
      <w:r w:rsidR="00140099">
        <w:rPr>
          <w:i/>
          <w:iCs/>
          <w:lang w:eastAsia="zh-CN"/>
        </w:rPr>
        <w:t>between</w:t>
      </w:r>
      <w:r w:rsidRPr="009F5B6F">
        <w:rPr>
          <w:i/>
          <w:iCs/>
          <w:lang w:eastAsia="zh-CN"/>
        </w:rPr>
        <w:t xml:space="preserve"> </w:t>
      </w:r>
      <w:r w:rsidR="0002529B" w:rsidRPr="008E4BF0">
        <w:rPr>
          <w:i/>
          <w:iCs/>
          <w:color w:val="000000"/>
          <w:kern w:val="24"/>
        </w:rPr>
        <w:t>legacy UL Tx</w:t>
      </w:r>
      <w:r w:rsidR="0002529B" w:rsidRPr="008E4BF0" w:rsidDel="008E4BF0">
        <w:rPr>
          <w:i/>
          <w:iCs/>
          <w:color w:val="000000"/>
          <w:kern w:val="24"/>
        </w:rPr>
        <w:t xml:space="preserve"> </w:t>
      </w:r>
      <w:r w:rsidR="0002529B">
        <w:rPr>
          <w:i/>
          <w:iCs/>
          <w:color w:val="000000"/>
          <w:kern w:val="24"/>
        </w:rPr>
        <w:t>timing</w:t>
      </w:r>
      <w:r w:rsidRPr="009F5B6F">
        <w:rPr>
          <w:i/>
          <w:iCs/>
          <w:lang w:eastAsia="zh-CN"/>
        </w:rPr>
        <w:t xml:space="preserve"> and Case 7 timing </w:t>
      </w:r>
      <w:r w:rsidR="0002529B">
        <w:rPr>
          <w:i/>
          <w:iCs/>
          <w:lang w:eastAsia="zh-CN"/>
        </w:rPr>
        <w:t>should</w:t>
      </w:r>
      <w:r w:rsidRPr="009F5B6F">
        <w:rPr>
          <w:i/>
          <w:iCs/>
          <w:lang w:eastAsia="zh-CN"/>
        </w:rPr>
        <w:t xml:space="preserve"> be supported.</w:t>
      </w:r>
    </w:p>
    <w:p w14:paraId="04988E7B" w14:textId="00446894" w:rsidR="009F5B6F" w:rsidRDefault="0089239F" w:rsidP="009F5B6F">
      <w:pPr>
        <w:rPr>
          <w:lang w:eastAsia="zh-CN"/>
        </w:rPr>
      </w:pPr>
      <w:r>
        <w:rPr>
          <w:rFonts w:hint="eastAsia"/>
          <w:lang w:eastAsia="zh-CN"/>
        </w:rPr>
        <w:lastRenderedPageBreak/>
        <w:t>On</w:t>
      </w:r>
      <w:r>
        <w:rPr>
          <w:lang w:eastAsia="zh-CN"/>
        </w:rPr>
        <w:t xml:space="preserve"> </w:t>
      </w:r>
      <w:r w:rsidR="00334F00">
        <w:rPr>
          <w:lang w:eastAsia="zh-CN"/>
        </w:rPr>
        <w:t xml:space="preserve">the </w:t>
      </w:r>
      <w:r>
        <w:rPr>
          <w:lang w:eastAsia="zh-CN"/>
        </w:rPr>
        <w:t>determin</w:t>
      </w:r>
      <w:r w:rsidR="00334F00">
        <w:rPr>
          <w:lang w:eastAsia="zh-CN"/>
        </w:rPr>
        <w:t>ation of</w:t>
      </w:r>
      <w:r>
        <w:rPr>
          <w:lang w:eastAsia="zh-CN"/>
        </w:rPr>
        <w:t xml:space="preserve"> </w:t>
      </w:r>
      <w:r w:rsidR="00334F00">
        <w:rPr>
          <w:lang w:eastAsia="zh-CN"/>
        </w:rPr>
        <w:t>Case 7</w:t>
      </w:r>
      <w:r>
        <w:rPr>
          <w:lang w:eastAsia="zh-CN"/>
        </w:rPr>
        <w:t xml:space="preserve"> timing, t</w:t>
      </w:r>
      <w:r w:rsidR="009F5B6F">
        <w:rPr>
          <w:lang w:eastAsia="zh-CN"/>
        </w:rPr>
        <w:t>wo possible options are discussed as follow</w:t>
      </w:r>
      <w:r w:rsidR="00334F00">
        <w:rPr>
          <w:lang w:eastAsia="zh-CN"/>
        </w:rPr>
        <w:t>s</w:t>
      </w:r>
      <w:r w:rsidR="009F5B6F">
        <w:rPr>
          <w:lang w:eastAsia="zh-CN"/>
        </w:rPr>
        <w:t>:</w:t>
      </w:r>
    </w:p>
    <w:p w14:paraId="6B9EB396" w14:textId="05F7F5D6" w:rsidR="009F5B6F" w:rsidRPr="00170390" w:rsidRDefault="009F5B6F" w:rsidP="009F5B6F">
      <w:pPr>
        <w:rPr>
          <w:b/>
          <w:lang w:eastAsia="zh-CN"/>
        </w:rPr>
      </w:pPr>
      <w:r w:rsidRPr="00373F78">
        <w:rPr>
          <w:b/>
          <w:u w:val="single"/>
          <w:lang w:eastAsia="zh-CN"/>
        </w:rPr>
        <w:t>Option 1:</w:t>
      </w:r>
      <w:r w:rsidRPr="00170390">
        <w:rPr>
          <w:b/>
          <w:lang w:eastAsia="zh-CN"/>
        </w:rPr>
        <w:t xml:space="preserve"> </w:t>
      </w:r>
      <w:r w:rsidRPr="009F5B6F">
        <w:rPr>
          <w:b/>
          <w:lang w:eastAsia="zh-CN"/>
        </w:rPr>
        <w:t>Multi-TAs indicated and maintained at IAB MT for timing modes</w:t>
      </w:r>
      <w:r w:rsidRPr="00AE385A">
        <w:rPr>
          <w:b/>
          <w:lang w:eastAsia="zh-CN"/>
        </w:rPr>
        <w:t>.</w:t>
      </w:r>
    </w:p>
    <w:p w14:paraId="425C7675" w14:textId="3107739C" w:rsidR="009F5B6F" w:rsidRDefault="009F5B6F" w:rsidP="009F5B6F">
      <w:pPr>
        <w:rPr>
          <w:lang w:eastAsia="zh-CN"/>
        </w:rPr>
      </w:pPr>
      <w:r>
        <w:rPr>
          <w:rFonts w:hint="eastAsia"/>
          <w:lang w:eastAsia="zh-CN"/>
        </w:rPr>
        <w:t>S</w:t>
      </w:r>
      <w:r>
        <w:rPr>
          <w:lang w:eastAsia="zh-CN"/>
        </w:rPr>
        <w:t xml:space="preserve">imilar to the option 1 of Case 6 timing, a straightforward solution is to maintain two TA values at IAB MT. When parent node is operating </w:t>
      </w:r>
      <w:r w:rsidR="00334F00">
        <w:rPr>
          <w:lang w:eastAsia="zh-CN"/>
        </w:rPr>
        <w:t>in</w:t>
      </w:r>
      <w:r>
        <w:rPr>
          <w:lang w:eastAsia="zh-CN"/>
        </w:rPr>
        <w:t xml:space="preserve"> TD</w:t>
      </w:r>
      <w:r w:rsidR="00334F00">
        <w:rPr>
          <w:lang w:eastAsia="zh-CN"/>
        </w:rPr>
        <w:t>M</w:t>
      </w:r>
      <w:r>
        <w:rPr>
          <w:lang w:eastAsia="zh-CN"/>
        </w:rPr>
        <w:t xml:space="preserve"> mode, </w:t>
      </w:r>
      <w:r w:rsidR="00334F00">
        <w:rPr>
          <w:lang w:eastAsia="zh-CN"/>
        </w:rPr>
        <w:t xml:space="preserve">the </w:t>
      </w:r>
      <w:r>
        <w:rPr>
          <w:lang w:eastAsia="zh-CN"/>
        </w:rPr>
        <w:t>child node MT us</w:t>
      </w:r>
      <w:r w:rsidR="00334F00">
        <w:rPr>
          <w:lang w:eastAsia="zh-CN"/>
        </w:rPr>
        <w:t>es</w:t>
      </w:r>
      <w:r>
        <w:rPr>
          <w:lang w:eastAsia="zh-CN"/>
        </w:rPr>
        <w:t xml:space="preserve"> the TA based on existing mechanism as other UEs. When parent node expect</w:t>
      </w:r>
      <w:r w:rsidR="00334F00">
        <w:rPr>
          <w:lang w:eastAsia="zh-CN"/>
        </w:rPr>
        <w:t>s</w:t>
      </w:r>
      <w:r>
        <w:rPr>
          <w:lang w:eastAsia="zh-CN"/>
        </w:rPr>
        <w:t xml:space="preserve"> </w:t>
      </w:r>
      <w:r w:rsidRPr="003E1775">
        <w:rPr>
          <w:lang w:eastAsia="zh-CN"/>
        </w:rPr>
        <w:t>simultaneous</w:t>
      </w:r>
      <w:r>
        <w:rPr>
          <w:lang w:eastAsia="zh-CN"/>
        </w:rPr>
        <w:t xml:space="preserve"> rece</w:t>
      </w:r>
      <w:r w:rsidR="00334F00">
        <w:rPr>
          <w:lang w:eastAsia="zh-CN"/>
        </w:rPr>
        <w:t>ption</w:t>
      </w:r>
      <w:r>
        <w:rPr>
          <w:lang w:eastAsia="zh-CN"/>
        </w:rPr>
        <w:t xml:space="preserve">, another TA can be signaled </w:t>
      </w:r>
      <w:r w:rsidR="0089239F">
        <w:rPr>
          <w:lang w:eastAsia="zh-CN"/>
        </w:rPr>
        <w:t>to child node MT</w:t>
      </w:r>
      <w:r>
        <w:rPr>
          <w:lang w:eastAsia="zh-CN"/>
        </w:rPr>
        <w:t>. Hence, two TA values should be indicated separately and maintained simultaneously at IAB MT. This increas</w:t>
      </w:r>
      <w:r w:rsidR="00334F00">
        <w:rPr>
          <w:lang w:eastAsia="zh-CN"/>
        </w:rPr>
        <w:t>es</w:t>
      </w:r>
      <w:r>
        <w:rPr>
          <w:lang w:eastAsia="zh-CN"/>
        </w:rPr>
        <w:t xml:space="preserve"> implementation complexity and </w:t>
      </w:r>
      <w:r w:rsidR="00334F00">
        <w:rPr>
          <w:lang w:eastAsia="zh-CN"/>
        </w:rPr>
        <w:t xml:space="preserve">would </w:t>
      </w:r>
      <w:r>
        <w:rPr>
          <w:lang w:eastAsia="zh-CN"/>
        </w:rPr>
        <w:t>requiring extra TA</w:t>
      </w:r>
      <w:r w:rsidR="0089239F">
        <w:rPr>
          <w:lang w:eastAsia="zh-CN"/>
        </w:rPr>
        <w:t xml:space="preserve"> signaling</w:t>
      </w:r>
      <w:r>
        <w:rPr>
          <w:lang w:eastAsia="zh-CN"/>
        </w:rPr>
        <w:t xml:space="preserve">. </w:t>
      </w:r>
    </w:p>
    <w:p w14:paraId="70392ECF" w14:textId="22CE39F7" w:rsidR="009F5B6F" w:rsidRPr="00170390" w:rsidRDefault="009F5B6F" w:rsidP="009F5B6F">
      <w:pPr>
        <w:rPr>
          <w:b/>
          <w:lang w:eastAsia="zh-CN"/>
        </w:rPr>
      </w:pPr>
      <w:r w:rsidRPr="00373F78">
        <w:rPr>
          <w:b/>
          <w:u w:val="single"/>
          <w:lang w:eastAsia="zh-CN"/>
        </w:rPr>
        <w:t xml:space="preserve">Option 2: </w:t>
      </w:r>
      <w:r w:rsidRPr="009F5B6F">
        <w:rPr>
          <w:b/>
          <w:lang w:eastAsia="zh-CN"/>
        </w:rPr>
        <w:t xml:space="preserve">Only one TA (for </w:t>
      </w:r>
      <w:r w:rsidR="00CA7C0B">
        <w:rPr>
          <w:b/>
          <w:lang w:eastAsia="zh-CN"/>
        </w:rPr>
        <w:t>legacy UL Tx</w:t>
      </w:r>
      <w:r w:rsidRPr="009F5B6F">
        <w:rPr>
          <w:b/>
          <w:lang w:eastAsia="zh-CN"/>
        </w:rPr>
        <w:t xml:space="preserve"> timing) plus an offset (for Case 7)</w:t>
      </w:r>
      <w:r w:rsidRPr="00170390">
        <w:rPr>
          <w:b/>
          <w:lang w:eastAsia="zh-CN"/>
        </w:rPr>
        <w:t>.</w:t>
      </w:r>
    </w:p>
    <w:p w14:paraId="5CC59FE7" w14:textId="78901BF3" w:rsidR="009F5B6F" w:rsidRDefault="009F5B6F" w:rsidP="009F5B6F">
      <w:pPr>
        <w:rPr>
          <w:lang w:eastAsia="zh-CN"/>
        </w:rPr>
      </w:pPr>
      <w:r>
        <w:rPr>
          <w:lang w:eastAsia="zh-CN"/>
        </w:rPr>
        <w:t xml:space="preserve">Comparing to Option 1 which requires IAB MT maintaining two TAs, Case 7 timing can also be achieved by one TA (as for </w:t>
      </w:r>
      <w:r w:rsidR="00334F00">
        <w:rPr>
          <w:lang w:eastAsia="zh-CN"/>
        </w:rPr>
        <w:t>legacy UL Tx</w:t>
      </w:r>
      <w:r>
        <w:rPr>
          <w:lang w:eastAsia="zh-CN"/>
        </w:rPr>
        <w:t xml:space="preserve"> timing) plus an offset. When IAB node </w:t>
      </w:r>
      <w:r w:rsidR="00966F5E">
        <w:rPr>
          <w:lang w:eastAsia="zh-CN"/>
        </w:rPr>
        <w:t xml:space="preserve">is </w:t>
      </w:r>
      <w:r>
        <w:rPr>
          <w:lang w:eastAsia="zh-CN"/>
        </w:rPr>
        <w:t xml:space="preserve">operating with TDM mode, IAB MT obtain TA by existing mechanism like a normal UE. When IAB node decides to enabling </w:t>
      </w:r>
      <w:r w:rsidRPr="003E1775">
        <w:rPr>
          <w:lang w:eastAsia="zh-CN"/>
        </w:rPr>
        <w:t>simultaneous</w:t>
      </w:r>
      <w:r>
        <w:rPr>
          <w:lang w:eastAsia="zh-CN"/>
        </w:rPr>
        <w:t xml:space="preserve"> receiving, an offset can be indicated to child node for adjusting its Tx timing. In this solution, the offset apply to TA should be determined and indicated over the air. IAB MT only needs to maintain one TA value.</w:t>
      </w:r>
    </w:p>
    <w:p w14:paraId="44F19048" w14:textId="354FE6AE" w:rsidR="009F5B6F" w:rsidRPr="009F5B6F" w:rsidRDefault="009F5B6F" w:rsidP="00F81711">
      <w:pPr>
        <w:rPr>
          <w:lang w:eastAsia="zh-CN"/>
        </w:rPr>
      </w:pPr>
      <w:r w:rsidRPr="009F5B6F">
        <w:rPr>
          <w:b/>
          <w:i/>
          <w:lang w:eastAsia="zh-CN"/>
        </w:rPr>
        <w:t xml:space="preserve">Proposal 5: </w:t>
      </w:r>
      <w:r w:rsidRPr="00FE1879">
        <w:rPr>
          <w:i/>
          <w:lang w:eastAsia="zh-CN"/>
        </w:rPr>
        <w:t xml:space="preserve">Case 7 timing can be achieved under current TA framework, i.e. </w:t>
      </w:r>
      <w:r w:rsidR="00CA7C0B">
        <w:rPr>
          <w:i/>
          <w:lang w:eastAsia="zh-CN"/>
        </w:rPr>
        <w:t xml:space="preserve">existing </w:t>
      </w:r>
      <w:r w:rsidRPr="00FE1879">
        <w:rPr>
          <w:i/>
          <w:lang w:eastAsia="zh-CN"/>
        </w:rPr>
        <w:t xml:space="preserve">TA for </w:t>
      </w:r>
      <w:r w:rsidR="00966F5E" w:rsidRPr="00966F5E">
        <w:rPr>
          <w:i/>
          <w:lang w:eastAsia="zh-CN"/>
        </w:rPr>
        <w:t>legacy UL Tx timing</w:t>
      </w:r>
      <w:r w:rsidRPr="00FE1879">
        <w:rPr>
          <w:i/>
          <w:lang w:eastAsia="zh-CN"/>
        </w:rPr>
        <w:t xml:space="preserve"> </w:t>
      </w:r>
      <w:r w:rsidR="00CA7C0B">
        <w:rPr>
          <w:i/>
          <w:lang w:eastAsia="zh-CN"/>
        </w:rPr>
        <w:t xml:space="preserve">plus </w:t>
      </w:r>
      <w:r w:rsidR="00CA7C0B">
        <w:rPr>
          <w:rFonts w:hint="eastAsia"/>
          <w:i/>
          <w:lang w:eastAsia="zh-CN"/>
        </w:rPr>
        <w:t>a</w:t>
      </w:r>
      <w:r w:rsidR="00CA7C0B">
        <w:rPr>
          <w:i/>
          <w:lang w:eastAsia="zh-CN"/>
        </w:rPr>
        <w:t xml:space="preserve">n </w:t>
      </w:r>
      <w:r w:rsidR="00CA7C0B" w:rsidRPr="00FE1879">
        <w:rPr>
          <w:i/>
          <w:lang w:eastAsia="zh-CN"/>
        </w:rPr>
        <w:t>offset</w:t>
      </w:r>
      <w:r w:rsidRPr="00FE1879">
        <w:rPr>
          <w:i/>
          <w:lang w:eastAsia="zh-CN"/>
        </w:rPr>
        <w:t>.</w:t>
      </w:r>
    </w:p>
    <w:p w14:paraId="47BA8B0C" w14:textId="0C15FE06" w:rsidR="00FC3210" w:rsidRDefault="00D76C75" w:rsidP="00F81711">
      <w:pPr>
        <w:rPr>
          <w:lang w:eastAsia="zh-CN"/>
        </w:rPr>
      </w:pPr>
      <w:r>
        <w:rPr>
          <w:lang w:eastAsia="zh-CN"/>
        </w:rPr>
        <w:t>Another issue for Case 7 timing is</w:t>
      </w:r>
      <w:r w:rsidR="005935B4">
        <w:rPr>
          <w:lang w:eastAsia="zh-CN"/>
        </w:rPr>
        <w:t xml:space="preserve"> </w:t>
      </w:r>
      <w:r w:rsidR="00B2218E">
        <w:rPr>
          <w:lang w:eastAsia="zh-CN"/>
        </w:rPr>
        <w:t>whether</w:t>
      </w:r>
      <w:r>
        <w:rPr>
          <w:lang w:eastAsia="zh-CN"/>
        </w:rPr>
        <w:t xml:space="preserve"> </w:t>
      </w:r>
      <w:r w:rsidR="005935B4">
        <w:rPr>
          <w:lang w:eastAsia="zh-CN"/>
        </w:rPr>
        <w:t xml:space="preserve">slot level alignment </w:t>
      </w:r>
      <w:r>
        <w:rPr>
          <w:lang w:eastAsia="zh-CN"/>
        </w:rPr>
        <w:t>or</w:t>
      </w:r>
      <w:r w:rsidR="005935B4">
        <w:rPr>
          <w:lang w:eastAsia="zh-CN"/>
        </w:rPr>
        <w:t xml:space="preserve"> symbol level alignment</w:t>
      </w:r>
      <w:r w:rsidR="00B2218E">
        <w:rPr>
          <w:lang w:eastAsia="zh-CN"/>
        </w:rPr>
        <w:t xml:space="preserve"> should be used</w:t>
      </w:r>
      <w:r w:rsidR="005935B4">
        <w:rPr>
          <w:lang w:eastAsia="zh-CN"/>
        </w:rPr>
        <w:t>. The slot level alignment means IAB MT and DU align their reception timing at a slot boundary.</w:t>
      </w:r>
      <w:r>
        <w:rPr>
          <w:lang w:eastAsia="zh-CN"/>
        </w:rPr>
        <w:t xml:space="preserve"> S</w:t>
      </w:r>
      <w:r w:rsidR="005935B4">
        <w:rPr>
          <w:lang w:eastAsia="zh-CN"/>
        </w:rPr>
        <w:t xml:space="preserve">ymbol level alignment </w:t>
      </w:r>
      <w:r w:rsidR="00B2218E">
        <w:rPr>
          <w:lang w:eastAsia="zh-CN"/>
        </w:rPr>
        <w:t>means</w:t>
      </w:r>
      <w:r w:rsidR="005935B4">
        <w:rPr>
          <w:lang w:eastAsia="zh-CN"/>
        </w:rPr>
        <w:t xml:space="preserve"> MT and DU Rx timing can be aligned at any symbol location of a slot. </w:t>
      </w:r>
      <w:r w:rsidR="00F81711">
        <w:rPr>
          <w:lang w:eastAsia="zh-CN"/>
        </w:rPr>
        <w:t>It should be noted that the uplink reception timing of IAB node DU is ahead of the downlink transmission timing of DU by Tg, and the downlink reception timing of IAB node MT is behind of the downlink transmission timing of DU by Tp, where Tp is the propagation delay of the parent backhaul link. Therefore, the uplink reception timing of IAB node DU is ahead of the downlink reception timing of IAB node MT by Tg+Tp.</w:t>
      </w:r>
    </w:p>
    <w:p w14:paraId="34DB216F" w14:textId="71E27000" w:rsidR="00F75651" w:rsidRPr="00F75651" w:rsidRDefault="00F75651" w:rsidP="00F81711">
      <w:pPr>
        <w:rPr>
          <w:b/>
          <w:u w:val="single"/>
          <w:lang w:eastAsia="zh-CN"/>
        </w:rPr>
      </w:pPr>
      <w:r w:rsidRPr="00F75651">
        <w:rPr>
          <w:rFonts w:hint="eastAsia"/>
          <w:b/>
          <w:u w:val="single"/>
          <w:lang w:eastAsia="zh-CN"/>
        </w:rPr>
        <w:t>A</w:t>
      </w:r>
      <w:r w:rsidRPr="00F75651">
        <w:rPr>
          <w:b/>
          <w:u w:val="single"/>
          <w:lang w:eastAsia="zh-CN"/>
        </w:rPr>
        <w:t xml:space="preserve">lternative 1: </w:t>
      </w:r>
      <w:r w:rsidR="005935B4" w:rsidRPr="002E6F4E">
        <w:rPr>
          <w:b/>
          <w:lang w:eastAsia="zh-CN"/>
        </w:rPr>
        <w:t>Slot level alignment</w:t>
      </w:r>
    </w:p>
    <w:p w14:paraId="6C82FE0F" w14:textId="5C97F7F2" w:rsidR="00F75651" w:rsidRDefault="00966F5E" w:rsidP="00F81711">
      <w:pPr>
        <w:rPr>
          <w:lang w:eastAsia="zh-CN"/>
        </w:rPr>
      </w:pPr>
      <w:r>
        <w:rPr>
          <w:lang w:eastAsia="zh-CN"/>
        </w:rPr>
        <w:t>S</w:t>
      </w:r>
      <w:r w:rsidR="009E1104">
        <w:rPr>
          <w:lang w:eastAsia="zh-CN"/>
        </w:rPr>
        <w:t>lot-level alignment can be achieved by letting Tg+Tp=0.</w:t>
      </w:r>
      <w:r w:rsidR="00F75651">
        <w:rPr>
          <w:lang w:eastAsia="zh-CN"/>
        </w:rPr>
        <w:t xml:space="preserve"> </w:t>
      </w:r>
      <w:r w:rsidR="009E1104">
        <w:rPr>
          <w:lang w:eastAsia="zh-CN"/>
        </w:rPr>
        <w:t>Typically, both Tg and Tp are positive; T</w:t>
      </w:r>
      <w:r w:rsidR="00F75651">
        <w:rPr>
          <w:lang w:eastAsia="zh-CN"/>
        </w:rPr>
        <w:t xml:space="preserve">herefore, </w:t>
      </w:r>
      <w:r w:rsidR="001579BB">
        <w:rPr>
          <w:lang w:eastAsia="zh-CN"/>
        </w:rPr>
        <w:t xml:space="preserve">a straightforward </w:t>
      </w:r>
      <w:r w:rsidR="009E1104">
        <w:rPr>
          <w:lang w:eastAsia="zh-CN"/>
        </w:rPr>
        <w:t xml:space="preserve">solution is </w:t>
      </w:r>
      <w:r>
        <w:rPr>
          <w:lang w:eastAsia="zh-CN"/>
        </w:rPr>
        <w:t xml:space="preserve">to adopt </w:t>
      </w:r>
      <w:r w:rsidR="008751D1">
        <w:rPr>
          <w:lang w:eastAsia="zh-CN"/>
        </w:rPr>
        <w:t xml:space="preserve">an effective </w:t>
      </w:r>
      <w:r w:rsidR="009E1104">
        <w:rPr>
          <w:lang w:eastAsia="zh-CN"/>
        </w:rPr>
        <w:t>negative TA.</w:t>
      </w:r>
      <w:r w:rsidR="00F75651">
        <w:rPr>
          <w:lang w:eastAsia="zh-CN"/>
        </w:rPr>
        <w:t xml:space="preserve"> </w:t>
      </w:r>
      <w:r w:rsidR="006A4667">
        <w:rPr>
          <w:lang w:eastAsia="zh-CN"/>
        </w:rPr>
        <w:t>By indicating a TA with negative value to child node MT</w:t>
      </w:r>
      <w:r w:rsidR="00035D5F">
        <w:rPr>
          <w:lang w:eastAsia="zh-CN"/>
        </w:rPr>
        <w:t xml:space="preserve"> or UEs</w:t>
      </w:r>
      <w:r w:rsidR="006A4667">
        <w:rPr>
          <w:lang w:eastAsia="zh-CN"/>
        </w:rPr>
        <w:t xml:space="preserve">, </w:t>
      </w:r>
      <w:r w:rsidR="00035D5F">
        <w:rPr>
          <w:lang w:eastAsia="zh-CN"/>
        </w:rPr>
        <w:t>the</w:t>
      </w:r>
      <w:r w:rsidR="006A4667">
        <w:rPr>
          <w:lang w:eastAsia="zh-CN"/>
        </w:rPr>
        <w:t xml:space="preserve"> </w:t>
      </w:r>
      <w:r w:rsidR="00035D5F">
        <w:rPr>
          <w:lang w:eastAsia="zh-CN"/>
        </w:rPr>
        <w:t>IAB</w:t>
      </w:r>
      <w:r w:rsidR="006A4667">
        <w:rPr>
          <w:lang w:eastAsia="zh-CN"/>
        </w:rPr>
        <w:t xml:space="preserve"> node can achieve </w:t>
      </w:r>
      <w:r w:rsidR="00035D5F">
        <w:rPr>
          <w:lang w:eastAsia="zh-CN"/>
        </w:rPr>
        <w:t xml:space="preserve">simultaneous reception. In this case, either child node or UEs are required to support </w:t>
      </w:r>
      <w:r>
        <w:rPr>
          <w:lang w:eastAsia="zh-CN"/>
        </w:rPr>
        <w:t xml:space="preserve">a </w:t>
      </w:r>
      <w:r w:rsidR="00035D5F">
        <w:rPr>
          <w:lang w:eastAsia="zh-CN"/>
        </w:rPr>
        <w:t xml:space="preserve">negative TA. </w:t>
      </w:r>
      <w:r w:rsidR="00035D5F" w:rsidRPr="00D947C0">
        <w:rPr>
          <w:lang w:eastAsia="zh-CN"/>
        </w:rPr>
        <w:t>Furthermore,</w:t>
      </w:r>
      <w:r w:rsidR="009D5933" w:rsidRPr="00E23980">
        <w:rPr>
          <w:lang w:eastAsia="zh-CN"/>
        </w:rPr>
        <w:t xml:space="preserve"> since child node’s MT adjusting its Tx t</w:t>
      </w:r>
      <w:r w:rsidR="009D5933" w:rsidRPr="00C91F2B">
        <w:rPr>
          <w:lang w:eastAsia="zh-CN"/>
        </w:rPr>
        <w:t xml:space="preserve">iming for </w:t>
      </w:r>
      <w:r w:rsidR="009D5933" w:rsidRPr="00D76C75">
        <w:rPr>
          <w:lang w:eastAsia="zh-CN"/>
        </w:rPr>
        <w:t xml:space="preserve">slot alignment, </w:t>
      </w:r>
      <w:r>
        <w:rPr>
          <w:lang w:eastAsia="zh-CN"/>
        </w:rPr>
        <w:t xml:space="preserve">the </w:t>
      </w:r>
      <w:r w:rsidR="009D5933" w:rsidRPr="00D76C75">
        <w:rPr>
          <w:lang w:eastAsia="zh-CN"/>
        </w:rPr>
        <w:t>la</w:t>
      </w:r>
      <w:r w:rsidR="009D5933" w:rsidRPr="001326DC">
        <w:rPr>
          <w:lang w:eastAsia="zh-CN"/>
        </w:rPr>
        <w:t xml:space="preserve">st symbol of this slot is </w:t>
      </w:r>
      <w:r w:rsidR="009D5933" w:rsidRPr="004242AB">
        <w:rPr>
          <w:lang w:eastAsia="zh-CN"/>
        </w:rPr>
        <w:t xml:space="preserve">overlapping with </w:t>
      </w:r>
      <w:r w:rsidR="004242AB" w:rsidRPr="00FE1879">
        <w:rPr>
          <w:lang w:eastAsia="zh-CN"/>
        </w:rPr>
        <w:t>next slot</w:t>
      </w:r>
      <w:r w:rsidR="008E3C38">
        <w:rPr>
          <w:lang w:eastAsia="zh-CN"/>
        </w:rPr>
        <w:t>. In such case,</w:t>
      </w:r>
      <w:r w:rsidR="00831A7D">
        <w:rPr>
          <w:lang w:eastAsia="zh-CN"/>
        </w:rPr>
        <w:t xml:space="preserve"> the </w:t>
      </w:r>
      <w:r w:rsidR="008E3C38">
        <w:rPr>
          <w:lang w:eastAsia="zh-CN"/>
        </w:rPr>
        <w:t xml:space="preserve">last symbol </w:t>
      </w:r>
      <w:r w:rsidR="00831A7D">
        <w:rPr>
          <w:lang w:eastAsia="zh-CN"/>
        </w:rPr>
        <w:t>needs to be</w:t>
      </w:r>
      <w:r w:rsidR="008E3C38">
        <w:rPr>
          <w:lang w:eastAsia="zh-CN"/>
        </w:rPr>
        <w:t xml:space="preserve"> punctured for </w:t>
      </w:r>
      <w:r>
        <w:rPr>
          <w:lang w:eastAsia="zh-CN"/>
        </w:rPr>
        <w:t xml:space="preserve">the sake of </w:t>
      </w:r>
      <w:r w:rsidR="008E3C38">
        <w:rPr>
          <w:lang w:eastAsia="zh-CN"/>
        </w:rPr>
        <w:t>Rx to Tx switching</w:t>
      </w:r>
      <w:r w:rsidR="00035D5F" w:rsidRPr="00D947C0">
        <w:rPr>
          <w:lang w:eastAsia="zh-CN"/>
        </w:rPr>
        <w:t>.</w:t>
      </w:r>
      <w:r w:rsidR="009D5933" w:rsidRPr="00D947C0">
        <w:rPr>
          <w:lang w:eastAsia="zh-CN"/>
        </w:rPr>
        <w:t xml:space="preserve"> If </w:t>
      </w:r>
      <w:r>
        <w:rPr>
          <w:lang w:eastAsia="zh-CN"/>
        </w:rPr>
        <w:t xml:space="preserve">the </w:t>
      </w:r>
      <w:r w:rsidR="009D5933" w:rsidRPr="00D947C0">
        <w:rPr>
          <w:lang w:eastAsia="zh-CN"/>
        </w:rPr>
        <w:t>last</w:t>
      </w:r>
      <w:r w:rsidR="004242AB" w:rsidRPr="00FE1879">
        <w:rPr>
          <w:lang w:eastAsia="zh-CN"/>
        </w:rPr>
        <w:t xml:space="preserve"> </w:t>
      </w:r>
      <w:r w:rsidR="009D5933" w:rsidRPr="00D947C0">
        <w:rPr>
          <w:lang w:eastAsia="zh-CN"/>
        </w:rPr>
        <w:t xml:space="preserve">symbol of this slot were dropped, </w:t>
      </w:r>
      <w:r w:rsidR="009D5933" w:rsidRPr="00E23980">
        <w:rPr>
          <w:lang w:eastAsia="zh-CN"/>
        </w:rPr>
        <w:t xml:space="preserve">PUCCH </w:t>
      </w:r>
      <w:r w:rsidR="008E3C38">
        <w:rPr>
          <w:lang w:eastAsia="zh-CN"/>
        </w:rPr>
        <w:t xml:space="preserve">and SRS </w:t>
      </w:r>
      <w:r w:rsidR="009D5933" w:rsidRPr="00E23980">
        <w:rPr>
          <w:lang w:eastAsia="zh-CN"/>
        </w:rPr>
        <w:t xml:space="preserve">transmission </w:t>
      </w:r>
      <w:r w:rsidR="004242AB" w:rsidRPr="00FE1879">
        <w:rPr>
          <w:lang w:eastAsia="zh-CN"/>
        </w:rPr>
        <w:t>may be</w:t>
      </w:r>
      <w:r w:rsidR="009D5933" w:rsidRPr="00D947C0">
        <w:rPr>
          <w:lang w:eastAsia="zh-CN"/>
        </w:rPr>
        <w:t xml:space="preserve"> impacted.</w:t>
      </w:r>
    </w:p>
    <w:p w14:paraId="13C04D44" w14:textId="4D0FDA40" w:rsidR="008D46FD" w:rsidRDefault="00F17DD8" w:rsidP="00FE1879">
      <w:pPr>
        <w:jc w:val="center"/>
        <w:rPr>
          <w:lang w:eastAsia="zh-CN"/>
        </w:rPr>
      </w:pPr>
      <w:r>
        <w:rPr>
          <w:noProof/>
          <w:lang w:eastAsia="zh-CN"/>
        </w:rPr>
        <w:drawing>
          <wp:inline distT="0" distB="0" distL="0" distR="0" wp14:anchorId="79AB551B" wp14:editId="2288741C">
            <wp:extent cx="5916295" cy="20421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042160"/>
                    </a:xfrm>
                    <a:prstGeom prst="rect">
                      <a:avLst/>
                    </a:prstGeom>
                  </pic:spPr>
                </pic:pic>
              </a:graphicData>
            </a:graphic>
          </wp:inline>
        </w:drawing>
      </w:r>
    </w:p>
    <w:p w14:paraId="4DCCFAB3" w14:textId="3BACF9BF" w:rsidR="008D46FD" w:rsidRPr="00FE1879" w:rsidRDefault="005577E8" w:rsidP="00FE1879">
      <w:pPr>
        <w:jc w:val="center"/>
        <w:rPr>
          <w:sz w:val="20"/>
          <w:lang w:eastAsia="zh-CN"/>
        </w:rPr>
      </w:pPr>
      <w:r w:rsidRPr="00FE1879">
        <w:rPr>
          <w:sz w:val="20"/>
          <w:lang w:eastAsia="zh-CN"/>
        </w:rPr>
        <w:t xml:space="preserve">Figure </w:t>
      </w:r>
      <w:r w:rsidR="00DD27B3" w:rsidRPr="00FE1879">
        <w:rPr>
          <w:sz w:val="20"/>
          <w:lang w:eastAsia="zh-CN"/>
        </w:rPr>
        <w:t>2</w:t>
      </w:r>
      <w:r w:rsidRPr="00FE1879">
        <w:rPr>
          <w:sz w:val="20"/>
          <w:lang w:eastAsia="zh-CN"/>
        </w:rPr>
        <w:t>: Impact of slot level alignment for Case #7 timing</w:t>
      </w:r>
    </w:p>
    <w:p w14:paraId="65F16A41" w14:textId="64177EAD" w:rsidR="009F5B6F" w:rsidRPr="009F5B6F" w:rsidRDefault="005935B4" w:rsidP="009F5B6F">
      <w:pPr>
        <w:rPr>
          <w:lang w:eastAsia="zh-CN"/>
        </w:rPr>
      </w:pPr>
      <w:r w:rsidRPr="0095022A">
        <w:rPr>
          <w:b/>
          <w:i/>
          <w:lang w:eastAsia="zh-CN"/>
        </w:rPr>
        <w:t xml:space="preserve">Observation </w:t>
      </w:r>
      <w:r w:rsidR="00F102EC">
        <w:rPr>
          <w:b/>
          <w:i/>
          <w:lang w:eastAsia="zh-CN"/>
        </w:rPr>
        <w:t>2</w:t>
      </w:r>
      <w:r w:rsidRPr="0095022A">
        <w:rPr>
          <w:b/>
          <w:i/>
          <w:lang w:eastAsia="zh-CN"/>
        </w:rPr>
        <w:t>:</w:t>
      </w:r>
      <w:r w:rsidRPr="0095022A">
        <w:rPr>
          <w:i/>
          <w:lang w:eastAsia="zh-CN"/>
        </w:rPr>
        <w:t xml:space="preserve"> To achieve slot level alignment of MT and DU simultaneously reception, negative TA is required to be implement at IAB MT</w:t>
      </w:r>
      <w:r w:rsidR="00D76C75">
        <w:rPr>
          <w:i/>
          <w:lang w:eastAsia="zh-CN"/>
        </w:rPr>
        <w:t>,</w:t>
      </w:r>
      <w:r w:rsidR="009F5B6F" w:rsidRPr="009F5B6F">
        <w:rPr>
          <w:i/>
          <w:iCs/>
          <w:lang w:eastAsia="zh-CN"/>
        </w:rPr>
        <w:t xml:space="preserve"> </w:t>
      </w:r>
      <w:r w:rsidR="00D76C75">
        <w:rPr>
          <w:i/>
          <w:iCs/>
          <w:lang w:eastAsia="zh-CN"/>
        </w:rPr>
        <w:t>and n</w:t>
      </w:r>
      <w:r w:rsidR="009F5B6F" w:rsidRPr="009F5B6F">
        <w:rPr>
          <w:i/>
          <w:iCs/>
          <w:lang w:eastAsia="zh-CN"/>
        </w:rPr>
        <w:t xml:space="preserve">egative TA </w:t>
      </w:r>
      <w:r w:rsidR="00831A7D">
        <w:rPr>
          <w:i/>
          <w:iCs/>
          <w:lang w:eastAsia="zh-CN"/>
        </w:rPr>
        <w:t>leads to</w:t>
      </w:r>
      <w:r w:rsidR="004242AB" w:rsidRPr="004242AB">
        <w:rPr>
          <w:i/>
          <w:iCs/>
          <w:lang w:eastAsia="zh-CN"/>
        </w:rPr>
        <w:t xml:space="preserve"> </w:t>
      </w:r>
      <w:r w:rsidR="004242AB" w:rsidRPr="009F5B6F">
        <w:rPr>
          <w:i/>
          <w:iCs/>
          <w:lang w:eastAsia="zh-CN"/>
        </w:rPr>
        <w:t>symbol</w:t>
      </w:r>
      <w:r w:rsidR="009F5B6F" w:rsidRPr="009F5B6F">
        <w:rPr>
          <w:i/>
          <w:iCs/>
          <w:lang w:eastAsia="zh-CN"/>
        </w:rPr>
        <w:t xml:space="preserve"> </w:t>
      </w:r>
      <w:r w:rsidR="004242AB">
        <w:rPr>
          <w:i/>
          <w:iCs/>
          <w:lang w:eastAsia="zh-CN"/>
        </w:rPr>
        <w:t xml:space="preserve">puncturing, </w:t>
      </w:r>
      <w:r w:rsidR="009F5B6F" w:rsidRPr="009F5B6F">
        <w:rPr>
          <w:i/>
          <w:iCs/>
          <w:lang w:eastAsia="zh-CN"/>
        </w:rPr>
        <w:t xml:space="preserve">it </w:t>
      </w:r>
      <w:r w:rsidR="00EF6476">
        <w:rPr>
          <w:i/>
          <w:iCs/>
          <w:lang w:eastAsia="zh-CN"/>
        </w:rPr>
        <w:t>may</w:t>
      </w:r>
      <w:r w:rsidR="009F5B6F" w:rsidRPr="009F5B6F">
        <w:rPr>
          <w:i/>
          <w:iCs/>
          <w:lang w:eastAsia="zh-CN"/>
        </w:rPr>
        <w:t xml:space="preserve"> impact PUCCH transmission.</w:t>
      </w:r>
      <w:bookmarkStart w:id="4" w:name="_GoBack"/>
      <w:bookmarkEnd w:id="4"/>
    </w:p>
    <w:p w14:paraId="73E5A19F" w14:textId="00415576" w:rsidR="00F75651" w:rsidRPr="00F75651" w:rsidRDefault="00F75651" w:rsidP="00F75651">
      <w:pPr>
        <w:rPr>
          <w:b/>
          <w:u w:val="single"/>
          <w:lang w:eastAsia="zh-CN"/>
        </w:rPr>
      </w:pPr>
      <w:r w:rsidRPr="00F75651">
        <w:rPr>
          <w:rFonts w:hint="eastAsia"/>
          <w:b/>
          <w:u w:val="single"/>
          <w:lang w:eastAsia="zh-CN"/>
        </w:rPr>
        <w:t>A</w:t>
      </w:r>
      <w:r w:rsidRPr="00F75651">
        <w:rPr>
          <w:b/>
          <w:u w:val="single"/>
          <w:lang w:eastAsia="zh-CN"/>
        </w:rPr>
        <w:t xml:space="preserve">lternative 2: </w:t>
      </w:r>
      <w:r w:rsidR="005935B4" w:rsidRPr="002E6F4E">
        <w:rPr>
          <w:b/>
          <w:lang w:eastAsia="zh-CN"/>
        </w:rPr>
        <w:t xml:space="preserve">Symbol </w:t>
      </w:r>
      <w:r w:rsidRPr="002E6F4E">
        <w:rPr>
          <w:b/>
          <w:lang w:eastAsia="zh-CN"/>
        </w:rPr>
        <w:t>level alignment</w:t>
      </w:r>
    </w:p>
    <w:p w14:paraId="314C505A" w14:textId="5D965F6E" w:rsidR="00F81711" w:rsidRDefault="00D53EF0" w:rsidP="00F81711">
      <w:pPr>
        <w:rPr>
          <w:lang w:eastAsia="zh-CN"/>
        </w:rPr>
      </w:pPr>
      <w:r>
        <w:rPr>
          <w:lang w:eastAsia="zh-CN"/>
        </w:rPr>
        <w:lastRenderedPageBreak/>
        <w:t>A</w:t>
      </w:r>
      <w:r w:rsidR="00F75651">
        <w:rPr>
          <w:lang w:eastAsia="zh-CN"/>
        </w:rPr>
        <w:t>s an</w:t>
      </w:r>
      <w:r w:rsidR="00F4288D">
        <w:rPr>
          <w:lang w:eastAsia="zh-CN"/>
        </w:rPr>
        <w:t>other</w:t>
      </w:r>
      <w:r w:rsidR="00F75651">
        <w:rPr>
          <w:lang w:eastAsia="zh-CN"/>
        </w:rPr>
        <w:t xml:space="preserve"> alternative</w:t>
      </w:r>
      <w:r w:rsidR="00F4288D">
        <w:rPr>
          <w:rFonts w:hint="eastAsia"/>
          <w:lang w:eastAsia="zh-CN"/>
        </w:rPr>
        <w:t>,</w:t>
      </w:r>
      <w:r w:rsidR="00F81711">
        <w:rPr>
          <w:lang w:eastAsia="zh-CN"/>
        </w:rPr>
        <w:t xml:space="preserve"> symbol-level </w:t>
      </w:r>
      <w:r w:rsidR="00F4288D">
        <w:rPr>
          <w:lang w:eastAsia="zh-CN"/>
        </w:rPr>
        <w:t>alignment</w:t>
      </w:r>
      <w:r w:rsidR="00F81711">
        <w:rPr>
          <w:lang w:eastAsia="zh-CN"/>
        </w:rPr>
        <w:t xml:space="preserve"> can be </w:t>
      </w:r>
      <w:r w:rsidR="00F4288D">
        <w:rPr>
          <w:lang w:eastAsia="zh-CN"/>
        </w:rPr>
        <w:t>considered</w:t>
      </w:r>
      <w:r w:rsidR="00F81711">
        <w:rPr>
          <w:lang w:eastAsia="zh-CN"/>
        </w:rPr>
        <w:t>. To be specific, the IAB node can let Tg+Tp=Td to achieve reception timing alignment, where Td is the symbol duration.</w:t>
      </w:r>
      <w:r w:rsidR="00F81711">
        <w:rPr>
          <w:rFonts w:hint="eastAsia"/>
          <w:lang w:eastAsia="zh-CN"/>
        </w:rPr>
        <w:t xml:space="preserve"> </w:t>
      </w:r>
      <w:r w:rsidR="00F81711">
        <w:rPr>
          <w:lang w:eastAsia="zh-CN"/>
        </w:rPr>
        <w:t xml:space="preserve">From the perspective of IAB node DU, it can be observed from Figure </w:t>
      </w:r>
      <w:r w:rsidR="00DD27B3">
        <w:rPr>
          <w:lang w:eastAsia="zh-CN"/>
        </w:rPr>
        <w:t>3</w:t>
      </w:r>
      <w:r w:rsidR="00AE385A">
        <w:rPr>
          <w:lang w:eastAsia="zh-CN"/>
        </w:rPr>
        <w:t xml:space="preserve"> </w:t>
      </w:r>
      <w:r w:rsidR="00F81711">
        <w:rPr>
          <w:lang w:eastAsia="zh-CN"/>
        </w:rPr>
        <w:t>that the main different between Case 7</w:t>
      </w:r>
      <w:r w:rsidR="00D17925">
        <w:rPr>
          <w:lang w:eastAsia="zh-CN"/>
        </w:rPr>
        <w:t xml:space="preserve"> (symbol level alignment)</w:t>
      </w:r>
      <w:r w:rsidR="00F81711">
        <w:rPr>
          <w:lang w:eastAsia="zh-CN"/>
        </w:rPr>
        <w:t xml:space="preserve"> and the </w:t>
      </w:r>
      <w:r w:rsidR="009A6338">
        <w:rPr>
          <w:lang w:eastAsia="zh-CN"/>
        </w:rPr>
        <w:t xml:space="preserve">traditional </w:t>
      </w:r>
      <w:r w:rsidR="00F81711">
        <w:rPr>
          <w:lang w:eastAsia="zh-CN"/>
        </w:rPr>
        <w:t>uplink reception is that there is a constraint on the value of Tg for Case 7 timing.</w:t>
      </w:r>
      <w:r w:rsidR="00231F19">
        <w:rPr>
          <w:lang w:eastAsia="zh-CN"/>
        </w:rPr>
        <w:t xml:space="preserve"> In other words, Case 7 timing with symbol alignment can be treated as a special case</w:t>
      </w:r>
      <w:r w:rsidR="001804C0">
        <w:rPr>
          <w:lang w:eastAsia="zh-CN"/>
        </w:rPr>
        <w:t xml:space="preserve"> of Case 1 timing</w:t>
      </w:r>
      <w:r w:rsidR="00231F19">
        <w:rPr>
          <w:lang w:eastAsia="zh-CN"/>
        </w:rPr>
        <w:t xml:space="preserve"> which </w:t>
      </w:r>
      <w:r w:rsidR="001804C0">
        <w:rPr>
          <w:lang w:eastAsia="zh-CN"/>
        </w:rPr>
        <w:t>can be determined by Case 1 Tg plus an offset</w:t>
      </w:r>
      <w:r w:rsidR="00323888">
        <w:rPr>
          <w:lang w:eastAsia="zh-CN"/>
        </w:rPr>
        <w:t xml:space="preserve"> and last symbol </w:t>
      </w:r>
      <w:r w:rsidR="008C7204">
        <w:rPr>
          <w:lang w:eastAsia="zh-CN"/>
        </w:rPr>
        <w:t xml:space="preserve">of UL slot </w:t>
      </w:r>
      <w:r w:rsidR="00323888">
        <w:rPr>
          <w:lang w:eastAsia="zh-CN"/>
        </w:rPr>
        <w:t>can be reserved</w:t>
      </w:r>
      <w:r w:rsidR="00D17925">
        <w:rPr>
          <w:lang w:eastAsia="zh-CN"/>
        </w:rPr>
        <w:t xml:space="preserve"> comparing to slot-level alignment</w:t>
      </w:r>
      <w:r w:rsidR="00323888">
        <w:rPr>
          <w:lang w:eastAsia="zh-CN"/>
        </w:rPr>
        <w:t xml:space="preserve">. </w:t>
      </w:r>
    </w:p>
    <w:p w14:paraId="57B36123" w14:textId="65E3C4AA" w:rsidR="00F81711" w:rsidRDefault="00F81711" w:rsidP="00F81711">
      <w:pPr>
        <w:jc w:val="center"/>
      </w:pPr>
      <w:r>
        <w:rPr>
          <w:noProof/>
          <w:lang w:eastAsia="zh-CN"/>
        </w:rPr>
        <w:drawing>
          <wp:inline distT="0" distB="0" distL="0" distR="0" wp14:anchorId="786F90FA" wp14:editId="6B19AC92">
            <wp:extent cx="5098694" cy="1678404"/>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20647" cy="1685630"/>
                    </a:xfrm>
                    <a:prstGeom prst="rect">
                      <a:avLst/>
                    </a:prstGeom>
                  </pic:spPr>
                </pic:pic>
              </a:graphicData>
            </a:graphic>
          </wp:inline>
        </w:drawing>
      </w:r>
    </w:p>
    <w:p w14:paraId="17A270C1" w14:textId="32934064" w:rsidR="00F81711" w:rsidRPr="00FE1879" w:rsidRDefault="00F81711" w:rsidP="00F81711">
      <w:pPr>
        <w:jc w:val="center"/>
        <w:rPr>
          <w:sz w:val="20"/>
          <w:lang w:eastAsia="zh-CN"/>
        </w:rPr>
      </w:pPr>
      <w:r w:rsidRPr="00FE1879">
        <w:rPr>
          <w:sz w:val="20"/>
          <w:lang w:eastAsia="zh-CN"/>
        </w:rPr>
        <w:t xml:space="preserve">Figure </w:t>
      </w:r>
      <w:r w:rsidR="00DD27B3" w:rsidRPr="00FE1879">
        <w:rPr>
          <w:sz w:val="20"/>
          <w:lang w:eastAsia="zh-CN"/>
        </w:rPr>
        <w:t>3</w:t>
      </w:r>
      <w:r w:rsidRPr="00FE1879">
        <w:rPr>
          <w:sz w:val="20"/>
          <w:lang w:eastAsia="zh-CN"/>
        </w:rPr>
        <w:t>: Case 7 timing for reception timing alignment</w:t>
      </w:r>
      <w:r w:rsidR="00D17925">
        <w:rPr>
          <w:sz w:val="20"/>
          <w:lang w:eastAsia="zh-CN"/>
        </w:rPr>
        <w:t xml:space="preserve"> by symbol level alignment</w:t>
      </w:r>
    </w:p>
    <w:p w14:paraId="363DB5AD" w14:textId="561A145E" w:rsidR="00F81711" w:rsidRDefault="00F81711" w:rsidP="00F81711">
      <w:pPr>
        <w:rPr>
          <w:i/>
          <w:lang w:eastAsia="zh-CN"/>
        </w:rPr>
      </w:pPr>
      <w:r>
        <w:rPr>
          <w:b/>
          <w:i/>
          <w:lang w:eastAsia="zh-CN"/>
        </w:rPr>
        <w:t>Proposal</w:t>
      </w:r>
      <w:r w:rsidRPr="00FE4EF1">
        <w:rPr>
          <w:rFonts w:hint="eastAsia"/>
          <w:b/>
          <w:i/>
          <w:lang w:eastAsia="zh-CN"/>
        </w:rPr>
        <w:t xml:space="preserve"> </w:t>
      </w:r>
      <w:r w:rsidR="009F5B6F">
        <w:rPr>
          <w:b/>
          <w:i/>
          <w:lang w:eastAsia="zh-CN"/>
        </w:rPr>
        <w:t>6</w:t>
      </w:r>
      <w:r w:rsidRPr="00FE4EF1">
        <w:rPr>
          <w:rFonts w:hint="eastAsia"/>
          <w:i/>
          <w:lang w:eastAsia="zh-CN"/>
        </w:rPr>
        <w:t xml:space="preserve">: </w:t>
      </w:r>
      <w:r w:rsidR="009F5B6F" w:rsidRPr="009F5B6F">
        <w:rPr>
          <w:i/>
          <w:lang w:eastAsia="zh-CN"/>
        </w:rPr>
        <w:t>Symbol level alignment should be supported for Case 7 timing</w:t>
      </w:r>
      <w:r w:rsidRPr="00FE4EF1">
        <w:rPr>
          <w:i/>
          <w:lang w:eastAsia="zh-CN"/>
        </w:rPr>
        <w:t>.</w:t>
      </w:r>
    </w:p>
    <w:p w14:paraId="754D6E64" w14:textId="5966DF54" w:rsidR="001E7AB8" w:rsidRPr="001E7AB8" w:rsidRDefault="001E7AB8" w:rsidP="004619C5">
      <w:pPr>
        <w:pStyle w:val="1"/>
      </w:pPr>
      <w:r>
        <w:t>P</w:t>
      </w:r>
      <w:r w:rsidRPr="001E7AB8">
        <w:t>ower control enhancements</w:t>
      </w:r>
    </w:p>
    <w:p w14:paraId="6AE07196" w14:textId="04C71EBE" w:rsidR="00BC7C47" w:rsidRDefault="00D90C05" w:rsidP="00FE4EF1">
      <w:pPr>
        <w:rPr>
          <w:lang w:eastAsia="zh-CN"/>
        </w:rPr>
      </w:pPr>
      <w:r w:rsidRPr="00D90C05">
        <w:rPr>
          <w:lang w:eastAsia="zh-CN"/>
        </w:rPr>
        <w:t>Power control</w:t>
      </w:r>
      <w:r>
        <w:rPr>
          <w:lang w:eastAsia="zh-CN"/>
        </w:rPr>
        <w:t xml:space="preserve"> </w:t>
      </w:r>
      <w:r w:rsidRPr="00D90C05">
        <w:rPr>
          <w:lang w:eastAsia="zh-CN"/>
        </w:rPr>
        <w:t>enhance</w:t>
      </w:r>
      <w:r w:rsidR="00B21028">
        <w:rPr>
          <w:lang w:eastAsia="zh-CN"/>
        </w:rPr>
        <w:t>ment</w:t>
      </w:r>
      <w:r w:rsidR="00F4288D">
        <w:rPr>
          <w:lang w:eastAsia="zh-CN"/>
        </w:rPr>
        <w:t>s</w:t>
      </w:r>
      <w:r w:rsidR="00B21028">
        <w:rPr>
          <w:lang w:eastAsia="zh-CN"/>
        </w:rPr>
        <w:t xml:space="preserve"> have been considered</w:t>
      </w:r>
      <w:r w:rsidRPr="00D90C05">
        <w:rPr>
          <w:lang w:eastAsia="zh-CN"/>
        </w:rPr>
        <w:t xml:space="preserve"> in Rel-17 for IAB-nodes operating in </w:t>
      </w:r>
      <w:r w:rsidR="00B21028">
        <w:rPr>
          <w:lang w:eastAsia="zh-CN"/>
        </w:rPr>
        <w:t xml:space="preserve">different </w:t>
      </w:r>
      <w:r w:rsidRPr="00D90C05">
        <w:rPr>
          <w:lang w:eastAsia="zh-CN"/>
        </w:rPr>
        <w:t>multiplexing scenario</w:t>
      </w:r>
      <w:r>
        <w:rPr>
          <w:lang w:eastAsia="zh-CN"/>
        </w:rPr>
        <w:t xml:space="preserve">s. </w:t>
      </w:r>
      <w:r w:rsidR="00B21028">
        <w:rPr>
          <w:lang w:eastAsia="zh-CN"/>
        </w:rPr>
        <w:t>For</w:t>
      </w:r>
      <w:r w:rsidR="00C202AE">
        <w:rPr>
          <w:lang w:eastAsia="zh-CN"/>
        </w:rPr>
        <w:t xml:space="preserve"> SDM</w:t>
      </w:r>
      <w:r w:rsidR="00C202AE">
        <w:rPr>
          <w:rFonts w:hint="eastAsia"/>
          <w:lang w:eastAsia="zh-CN"/>
        </w:rPr>
        <w:t>/</w:t>
      </w:r>
      <w:r w:rsidR="00C202AE">
        <w:rPr>
          <w:lang w:eastAsia="zh-CN"/>
        </w:rPr>
        <w:t xml:space="preserve">FD operation, interference may be introduced between IAB MT and DU or between IAB nodes. Power control was expected to mitigate impacts of interference. </w:t>
      </w:r>
      <w:r w:rsidR="00BC7C47">
        <w:rPr>
          <w:lang w:eastAsia="zh-CN"/>
        </w:rPr>
        <w:t xml:space="preserve">In detail, Tx or Rx power gap between DU and MT is the major factor which impacts the performance. </w:t>
      </w:r>
    </w:p>
    <w:p w14:paraId="024BA3D0" w14:textId="7F390B00" w:rsidR="00FE4EF1" w:rsidRDefault="00FE4EF1" w:rsidP="00FE4EF1">
      <w:pPr>
        <w:rPr>
          <w:lang w:eastAsia="zh-CN"/>
        </w:rPr>
      </w:pPr>
      <w:r>
        <w:rPr>
          <w:lang w:eastAsia="zh-CN"/>
        </w:rPr>
        <w:t>W</w:t>
      </w:r>
      <w:r>
        <w:rPr>
          <w:rFonts w:hint="eastAsia"/>
          <w:lang w:eastAsia="zh-CN"/>
        </w:rPr>
        <w:t xml:space="preserve">hen </w:t>
      </w:r>
      <w:r>
        <w:rPr>
          <w:lang w:eastAsia="zh-CN"/>
        </w:rPr>
        <w:t>the MT and DU</w:t>
      </w:r>
      <w:r w:rsidR="00E62BED">
        <w:rPr>
          <w:lang w:eastAsia="zh-CN"/>
        </w:rPr>
        <w:t xml:space="preserve"> of an IAB </w:t>
      </w:r>
      <w:r w:rsidR="00B21028">
        <w:rPr>
          <w:lang w:eastAsia="zh-CN"/>
        </w:rPr>
        <w:t>are</w:t>
      </w:r>
      <w:r>
        <w:rPr>
          <w:lang w:eastAsia="zh-CN"/>
        </w:rPr>
        <w:t xml:space="preserve"> transmit</w:t>
      </w:r>
      <w:r w:rsidR="00E62BED">
        <w:rPr>
          <w:lang w:eastAsia="zh-CN"/>
        </w:rPr>
        <w:t>ting</w:t>
      </w:r>
      <w:r>
        <w:rPr>
          <w:lang w:eastAsia="zh-CN"/>
        </w:rPr>
        <w:t xml:space="preserve"> simultaneously, the power gap between the MT signal and DU signal </w:t>
      </w:r>
      <w:r w:rsidR="000D1CF2">
        <w:rPr>
          <w:rFonts w:hint="eastAsia"/>
          <w:lang w:eastAsia="zh-CN"/>
        </w:rPr>
        <w:t>can</w:t>
      </w:r>
      <w:r>
        <w:rPr>
          <w:lang w:eastAsia="zh-CN"/>
        </w:rPr>
        <w:t xml:space="preserve">not be too large, </w:t>
      </w:r>
      <w:r w:rsidR="00444E98">
        <w:rPr>
          <w:lang w:eastAsia="zh-CN"/>
        </w:rPr>
        <w:t>otherwise</w:t>
      </w:r>
      <w:r>
        <w:rPr>
          <w:lang w:eastAsia="zh-CN"/>
        </w:rPr>
        <w:t xml:space="preserve"> the</w:t>
      </w:r>
      <w:r w:rsidR="00E62BED">
        <w:rPr>
          <w:lang w:eastAsia="zh-CN"/>
        </w:rPr>
        <w:t xml:space="preserve"> transmitting</w:t>
      </w:r>
      <w:r>
        <w:rPr>
          <w:lang w:eastAsia="zh-CN"/>
        </w:rPr>
        <w:t xml:space="preserve"> quality of weaker signal cannot be guaranteed</w:t>
      </w:r>
      <w:r w:rsidR="00444E98">
        <w:rPr>
          <w:lang w:eastAsia="zh-CN"/>
        </w:rPr>
        <w:t>.</w:t>
      </w:r>
      <w:r>
        <w:rPr>
          <w:lang w:eastAsia="zh-CN"/>
        </w:rPr>
        <w:t xml:space="preserve"> For example, when the MT and DU signals are </w:t>
      </w:r>
      <w:r w:rsidR="00BE448C">
        <w:rPr>
          <w:lang w:eastAsia="zh-CN"/>
        </w:rPr>
        <w:t>F</w:t>
      </w:r>
      <w:r w:rsidR="00BC00DD">
        <w:rPr>
          <w:lang w:eastAsia="zh-CN"/>
        </w:rPr>
        <w:t>DM</w:t>
      </w:r>
      <w:r w:rsidR="00BE448C">
        <w:rPr>
          <w:lang w:eastAsia="zh-CN"/>
        </w:rPr>
        <w:t>, the</w:t>
      </w:r>
      <w:r>
        <w:rPr>
          <w:lang w:eastAsia="zh-CN"/>
        </w:rPr>
        <w:t xml:space="preserve"> out-</w:t>
      </w:r>
      <w:r w:rsidR="00493831">
        <w:rPr>
          <w:lang w:eastAsia="zh-CN"/>
        </w:rPr>
        <w:t>of-</w:t>
      </w:r>
      <w:r>
        <w:rPr>
          <w:lang w:eastAsia="zh-CN"/>
        </w:rPr>
        <w:t>band emission of the stronger signal may degrade the EVM of the weaker signal dramatically</w:t>
      </w:r>
      <w:r w:rsidR="000D1CF2">
        <w:rPr>
          <w:lang w:eastAsia="zh-CN"/>
        </w:rPr>
        <w:t xml:space="preserve"> </w:t>
      </w:r>
      <w:r w:rsidR="000D1CF2">
        <w:rPr>
          <w:rFonts w:hint="eastAsia"/>
          <w:lang w:eastAsia="zh-CN"/>
        </w:rPr>
        <w:t>as</w:t>
      </w:r>
      <w:r w:rsidR="000D1CF2">
        <w:rPr>
          <w:lang w:eastAsia="zh-CN"/>
        </w:rPr>
        <w:t xml:space="preserve"> </w:t>
      </w:r>
      <w:r>
        <w:rPr>
          <w:lang w:eastAsia="zh-CN"/>
        </w:rPr>
        <w:t xml:space="preserve">shown in Figure </w:t>
      </w:r>
      <w:r w:rsidR="00DD27B3">
        <w:rPr>
          <w:lang w:eastAsia="zh-CN"/>
        </w:rPr>
        <w:t>4</w:t>
      </w:r>
      <w:r>
        <w:rPr>
          <w:lang w:eastAsia="zh-CN"/>
        </w:rPr>
        <w:t xml:space="preserve">. To reduce the power gap, the uplink power control of MT can be </w:t>
      </w:r>
      <w:r w:rsidR="000B7CA6">
        <w:rPr>
          <w:lang w:eastAsia="zh-CN"/>
        </w:rPr>
        <w:t>considered</w:t>
      </w:r>
      <w:r>
        <w:rPr>
          <w:lang w:eastAsia="zh-CN"/>
        </w:rPr>
        <w:t>.</w:t>
      </w:r>
      <w:r w:rsidR="002A7902">
        <w:rPr>
          <w:lang w:eastAsia="zh-CN"/>
        </w:rPr>
        <w:t xml:space="preserve"> For example, </w:t>
      </w:r>
      <w:r w:rsidR="00B21028">
        <w:rPr>
          <w:lang w:eastAsia="zh-CN"/>
        </w:rPr>
        <w:t>an</w:t>
      </w:r>
      <w:r w:rsidR="002A7902">
        <w:rPr>
          <w:lang w:eastAsia="zh-CN"/>
        </w:rPr>
        <w:t xml:space="preserve"> expected</w:t>
      </w:r>
      <w:r w:rsidR="002A7902" w:rsidRPr="002A7902">
        <w:rPr>
          <w:lang w:eastAsia="zh-CN"/>
        </w:rPr>
        <w:t xml:space="preserve"> </w:t>
      </w:r>
      <w:r w:rsidR="002A7902">
        <w:rPr>
          <w:lang w:eastAsia="zh-CN"/>
        </w:rPr>
        <w:t xml:space="preserve">IAB MT UL Tx power can be sent to parent node </w:t>
      </w:r>
      <w:r w:rsidR="0059103C">
        <w:rPr>
          <w:lang w:eastAsia="zh-CN"/>
        </w:rPr>
        <w:t xml:space="preserve">for </w:t>
      </w:r>
      <w:r w:rsidR="00B21028">
        <w:rPr>
          <w:lang w:eastAsia="zh-CN"/>
        </w:rPr>
        <w:t>Tx power adjustment</w:t>
      </w:r>
      <w:r w:rsidR="002A7902">
        <w:rPr>
          <w:lang w:eastAsia="zh-CN"/>
        </w:rPr>
        <w:t xml:space="preserve">. </w:t>
      </w:r>
    </w:p>
    <w:p w14:paraId="2AD8136B" w14:textId="77777777" w:rsidR="00FE4EF1" w:rsidRDefault="00FE4EF1" w:rsidP="00FE4EF1">
      <w:pPr>
        <w:jc w:val="center"/>
        <w:rPr>
          <w:lang w:eastAsia="zh-CN"/>
        </w:rPr>
      </w:pPr>
      <w:r>
        <w:rPr>
          <w:noProof/>
          <w:lang w:eastAsia="zh-CN"/>
        </w:rPr>
        <w:drawing>
          <wp:inline distT="0" distB="0" distL="0" distR="0" wp14:anchorId="2FDEFAFF" wp14:editId="5E4A6301">
            <wp:extent cx="3723437" cy="207137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27596" cy="2073684"/>
                    </a:xfrm>
                    <a:prstGeom prst="rect">
                      <a:avLst/>
                    </a:prstGeom>
                  </pic:spPr>
                </pic:pic>
              </a:graphicData>
            </a:graphic>
          </wp:inline>
        </w:drawing>
      </w:r>
      <w:r w:rsidDel="00A56B5C">
        <w:rPr>
          <w:noProof/>
          <w:lang w:eastAsia="zh-CN"/>
        </w:rPr>
        <w:t xml:space="preserve"> </w:t>
      </w:r>
    </w:p>
    <w:p w14:paraId="3E6DB3D5" w14:textId="362A423C" w:rsidR="00FE4EF1" w:rsidRPr="00FE1879" w:rsidRDefault="00FE4EF1" w:rsidP="00FE4EF1">
      <w:pPr>
        <w:jc w:val="center"/>
        <w:rPr>
          <w:sz w:val="20"/>
          <w:lang w:eastAsia="zh-CN"/>
        </w:rPr>
      </w:pPr>
      <w:r w:rsidRPr="00FE1879">
        <w:rPr>
          <w:sz w:val="20"/>
          <w:lang w:eastAsia="zh-CN"/>
        </w:rPr>
        <w:t xml:space="preserve">Figure </w:t>
      </w:r>
      <w:r w:rsidR="00DD27B3" w:rsidRPr="00FE1879">
        <w:rPr>
          <w:sz w:val="20"/>
          <w:lang w:eastAsia="zh-CN"/>
        </w:rPr>
        <w:t>4</w:t>
      </w:r>
      <w:r w:rsidRPr="00FE1879">
        <w:rPr>
          <w:sz w:val="20"/>
          <w:lang w:eastAsia="zh-CN"/>
        </w:rPr>
        <w:t>: The transmission power gap between MT and DU in SDM/FDM mode</w:t>
      </w:r>
    </w:p>
    <w:p w14:paraId="1264947D" w14:textId="499E20F3" w:rsidR="00240554" w:rsidRDefault="009B2BCE" w:rsidP="00663977">
      <w:pPr>
        <w:rPr>
          <w:i/>
          <w:lang w:eastAsia="zh-CN"/>
        </w:rPr>
      </w:pPr>
      <w:r w:rsidRPr="009E1A4E">
        <w:rPr>
          <w:b/>
          <w:i/>
          <w:lang w:eastAsia="zh-CN"/>
        </w:rPr>
        <w:t>O</w:t>
      </w:r>
      <w:r w:rsidRPr="009E1A4E">
        <w:rPr>
          <w:rFonts w:hint="eastAsia"/>
          <w:b/>
          <w:i/>
          <w:lang w:eastAsia="zh-CN"/>
        </w:rPr>
        <w:t>bservation</w:t>
      </w:r>
      <w:r w:rsidRPr="009E1A4E">
        <w:rPr>
          <w:b/>
          <w:i/>
          <w:lang w:eastAsia="zh-CN"/>
        </w:rPr>
        <w:t xml:space="preserve"> </w:t>
      </w:r>
      <w:r w:rsidR="00F102EC">
        <w:rPr>
          <w:b/>
          <w:i/>
          <w:lang w:eastAsia="zh-CN"/>
        </w:rPr>
        <w:t>3</w:t>
      </w:r>
      <w:r w:rsidR="00C814CF">
        <w:rPr>
          <w:rFonts w:hint="eastAsia"/>
          <w:b/>
          <w:i/>
          <w:lang w:eastAsia="zh-CN"/>
        </w:rPr>
        <w:t>:</w:t>
      </w:r>
      <w:r w:rsidR="00C814CF">
        <w:rPr>
          <w:b/>
          <w:i/>
          <w:lang w:eastAsia="zh-CN"/>
        </w:rPr>
        <w:t xml:space="preserve"> </w:t>
      </w:r>
      <w:r w:rsidR="003856A5">
        <w:rPr>
          <w:i/>
          <w:lang w:eastAsia="zh-CN"/>
        </w:rPr>
        <w:t>T</w:t>
      </w:r>
      <w:r w:rsidRPr="00FE4EF1">
        <w:rPr>
          <w:i/>
          <w:lang w:eastAsia="zh-CN"/>
        </w:rPr>
        <w:t xml:space="preserve">ransmission power gap may degrade the quality of the weaker signal, and </w:t>
      </w:r>
      <w:r>
        <w:rPr>
          <w:i/>
          <w:lang w:eastAsia="zh-CN"/>
        </w:rPr>
        <w:t>this may</w:t>
      </w:r>
      <w:r w:rsidRPr="00FE4EF1">
        <w:rPr>
          <w:i/>
          <w:lang w:eastAsia="zh-CN"/>
        </w:rPr>
        <w:t xml:space="preserve"> be </w:t>
      </w:r>
      <w:r>
        <w:rPr>
          <w:i/>
          <w:lang w:eastAsia="zh-CN"/>
        </w:rPr>
        <w:t>mitigated</w:t>
      </w:r>
      <w:r w:rsidRPr="00FE4EF1">
        <w:rPr>
          <w:i/>
          <w:lang w:eastAsia="zh-CN"/>
        </w:rPr>
        <w:t xml:space="preserve"> by uplink power control of MT or the downlink power control of DU.</w:t>
      </w:r>
    </w:p>
    <w:p w14:paraId="7C5C9913" w14:textId="296F89E6" w:rsidR="001E7AB8" w:rsidRDefault="001E7AB8" w:rsidP="001E7AB8">
      <w:r>
        <w:rPr>
          <w:lang w:eastAsia="zh-CN"/>
        </w:rPr>
        <w:t xml:space="preserve">For the case of simultaneous reception of MT and DU, the </w:t>
      </w:r>
      <w:r>
        <w:t xml:space="preserve">reception </w:t>
      </w:r>
      <w:r>
        <w:rPr>
          <w:lang w:eastAsia="zh-CN"/>
        </w:rPr>
        <w:t xml:space="preserve">power gap between two links should not be too large, otherwise the IAB node may not be able to detect the weaker </w:t>
      </w:r>
      <w:r>
        <w:rPr>
          <w:rFonts w:hint="eastAsia"/>
          <w:lang w:eastAsia="zh-CN"/>
        </w:rPr>
        <w:t>si</w:t>
      </w:r>
      <w:r>
        <w:rPr>
          <w:lang w:eastAsia="zh-CN"/>
        </w:rPr>
        <w:t>gnal successfully. For example, the</w:t>
      </w:r>
      <w:r w:rsidRPr="00B50C1D">
        <w:t xml:space="preserve"> backhaul link usually </w:t>
      </w:r>
      <w:r>
        <w:t xml:space="preserve">has higher reception power because of the well planned deployment </w:t>
      </w:r>
      <w:r>
        <w:lastRenderedPageBreak/>
        <w:t xml:space="preserve">and higher transmission power of parent </w:t>
      </w:r>
      <w:r>
        <w:rPr>
          <w:rFonts w:hint="eastAsia"/>
          <w:lang w:eastAsia="zh-CN"/>
        </w:rPr>
        <w:t>DU</w:t>
      </w:r>
      <w:r>
        <w:t xml:space="preserve">; therefore, the backhaul link may has </w:t>
      </w:r>
      <w:r w:rsidRPr="00B50C1D">
        <w:t>much higher</w:t>
      </w:r>
      <w:r>
        <w:t xml:space="preserve"> reception power</w:t>
      </w:r>
      <w:r w:rsidRPr="00B50C1D">
        <w:t xml:space="preserve"> than access link, such</w:t>
      </w:r>
      <w:r>
        <w:t xml:space="preserve"> gap may cause performance degrad</w:t>
      </w:r>
      <w:r>
        <w:rPr>
          <w:rFonts w:hint="eastAsia"/>
          <w:lang w:eastAsia="zh-CN"/>
        </w:rPr>
        <w:t>ation</w:t>
      </w:r>
      <w:r>
        <w:t xml:space="preserve">. </w:t>
      </w:r>
      <w:r>
        <w:rPr>
          <w:lang w:eastAsia="zh-CN"/>
        </w:rPr>
        <w:t>To reduce the power gap,</w:t>
      </w:r>
      <w:r w:rsidR="00D947C0">
        <w:rPr>
          <w:lang w:eastAsia="zh-CN"/>
        </w:rPr>
        <w:t xml:space="preserve"> IAB node may schedule a UE closed to BS with more power headroom</w:t>
      </w:r>
      <w:r>
        <w:rPr>
          <w:lang w:eastAsia="zh-CN"/>
        </w:rPr>
        <w:t>.</w:t>
      </w:r>
      <w:r w:rsidR="00D947C0">
        <w:rPr>
          <w:lang w:eastAsia="zh-CN"/>
        </w:rPr>
        <w:t xml:space="preserve"> </w:t>
      </w:r>
    </w:p>
    <w:p w14:paraId="07697214" w14:textId="77777777" w:rsidR="001E7AB8" w:rsidRDefault="001E7AB8" w:rsidP="001E7AB8">
      <w:pPr>
        <w:jc w:val="center"/>
      </w:pPr>
      <w:r>
        <w:rPr>
          <w:noProof/>
          <w:lang w:eastAsia="zh-CN"/>
        </w:rPr>
        <w:drawing>
          <wp:inline distT="0" distB="0" distL="0" distR="0" wp14:anchorId="0C4F1507" wp14:editId="50E6661D">
            <wp:extent cx="4200525" cy="150988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8999" cy="1523710"/>
                    </a:xfrm>
                    <a:prstGeom prst="rect">
                      <a:avLst/>
                    </a:prstGeom>
                  </pic:spPr>
                </pic:pic>
              </a:graphicData>
            </a:graphic>
          </wp:inline>
        </w:drawing>
      </w:r>
    </w:p>
    <w:p w14:paraId="734A2CA0" w14:textId="314E029E" w:rsidR="001E7AB8" w:rsidRPr="00FE1879" w:rsidRDefault="001E7AB8" w:rsidP="001E7AB8">
      <w:pPr>
        <w:jc w:val="center"/>
        <w:rPr>
          <w:sz w:val="20"/>
          <w:lang w:eastAsia="zh-CN"/>
        </w:rPr>
      </w:pPr>
      <w:r w:rsidRPr="00FE1879">
        <w:rPr>
          <w:sz w:val="20"/>
          <w:lang w:eastAsia="zh-CN"/>
        </w:rPr>
        <w:t xml:space="preserve">Figure </w:t>
      </w:r>
      <w:r w:rsidR="00DD27B3" w:rsidRPr="00FE1879">
        <w:rPr>
          <w:sz w:val="20"/>
          <w:lang w:eastAsia="zh-CN"/>
        </w:rPr>
        <w:t>5</w:t>
      </w:r>
      <w:r w:rsidRPr="00FE1879">
        <w:rPr>
          <w:sz w:val="20"/>
          <w:lang w:eastAsia="zh-CN"/>
        </w:rPr>
        <w:t>: Receiving power imbalance issue for MT-RX/DU-RX case</w:t>
      </w:r>
    </w:p>
    <w:p w14:paraId="7F9EDB46" w14:textId="2BEB57B1" w:rsidR="001E7AB8" w:rsidRDefault="001E7AB8" w:rsidP="001E7AB8">
      <w:pPr>
        <w:rPr>
          <w:i/>
          <w:lang w:eastAsia="zh-CN"/>
        </w:rPr>
      </w:pPr>
      <w:r w:rsidRPr="009E1A4E">
        <w:rPr>
          <w:rFonts w:hint="eastAsia"/>
          <w:b/>
          <w:i/>
          <w:lang w:eastAsia="zh-CN"/>
        </w:rPr>
        <w:t>Observation</w:t>
      </w:r>
      <w:r w:rsidRPr="009E1A4E">
        <w:rPr>
          <w:b/>
          <w:i/>
          <w:lang w:eastAsia="zh-CN"/>
        </w:rPr>
        <w:t xml:space="preserve"> </w:t>
      </w:r>
      <w:r w:rsidR="00F102EC">
        <w:rPr>
          <w:b/>
          <w:i/>
          <w:lang w:eastAsia="zh-CN"/>
        </w:rPr>
        <w:t>4</w:t>
      </w:r>
      <w:r w:rsidRPr="009E1A4E">
        <w:rPr>
          <w:b/>
          <w:i/>
          <w:lang w:eastAsia="zh-CN"/>
        </w:rPr>
        <w:t>:</w:t>
      </w:r>
      <w:r>
        <w:rPr>
          <w:lang w:eastAsia="zh-CN"/>
        </w:rPr>
        <w:t xml:space="preserve"> </w:t>
      </w:r>
      <w:r w:rsidRPr="00FE4EF1">
        <w:rPr>
          <w:i/>
          <w:lang w:eastAsia="zh-CN"/>
        </w:rPr>
        <w:t xml:space="preserve">Reception power gap may lead to performance </w:t>
      </w:r>
      <w:r w:rsidRPr="00FE4EF1">
        <w:rPr>
          <w:i/>
        </w:rPr>
        <w:t xml:space="preserve">deterioration of the link with lower reception power, </w:t>
      </w:r>
      <w:r w:rsidRPr="00FE4EF1">
        <w:rPr>
          <w:i/>
          <w:lang w:eastAsia="zh-CN"/>
        </w:rPr>
        <w:t xml:space="preserve">and </w:t>
      </w:r>
      <w:r w:rsidR="00D947C0">
        <w:rPr>
          <w:i/>
          <w:lang w:eastAsia="zh-CN"/>
        </w:rPr>
        <w:t xml:space="preserve">this issue can be </w:t>
      </w:r>
      <w:r w:rsidR="00E23980">
        <w:rPr>
          <w:i/>
          <w:lang w:eastAsia="zh-CN"/>
        </w:rPr>
        <w:t>mitigated</w:t>
      </w:r>
      <w:r w:rsidR="00D947C0">
        <w:rPr>
          <w:i/>
          <w:lang w:eastAsia="zh-CN"/>
        </w:rPr>
        <w:t xml:space="preserve"> by network implementation</w:t>
      </w:r>
      <w:r w:rsidRPr="00FE4EF1">
        <w:rPr>
          <w:i/>
          <w:lang w:eastAsia="zh-CN"/>
        </w:rPr>
        <w:t>.</w:t>
      </w:r>
    </w:p>
    <w:p w14:paraId="7C29DCA9" w14:textId="0D630A05" w:rsidR="00AB2714" w:rsidRDefault="00AB2714" w:rsidP="00AB2714">
      <w:pPr>
        <w:rPr>
          <w:lang w:eastAsia="zh-CN"/>
        </w:rPr>
      </w:pPr>
      <w:r>
        <w:rPr>
          <w:lang w:eastAsia="zh-CN"/>
        </w:rPr>
        <w:t xml:space="preserve">The </w:t>
      </w:r>
      <w:r w:rsidRPr="00224724">
        <w:rPr>
          <w:lang w:eastAsia="zh-CN"/>
        </w:rPr>
        <w:t>MT-TX/DU-RX</w:t>
      </w:r>
      <w:r>
        <w:rPr>
          <w:lang w:eastAsia="zh-CN"/>
        </w:rPr>
        <w:t xml:space="preserve"> case is a</w:t>
      </w:r>
      <w:r w:rsidRPr="00224724" w:rsidDel="00224724">
        <w:rPr>
          <w:lang w:eastAsia="zh-CN"/>
        </w:rPr>
        <w:t xml:space="preserve"> </w:t>
      </w:r>
      <w:r>
        <w:rPr>
          <w:lang w:eastAsia="zh-CN"/>
        </w:rPr>
        <w:t>full-duplex scenario wherein the IAB-DU is receiving UL while co-located MT is transmit UL. In this case, the potential issue is DU may be interfered by MT’s uplink transmission on the backhaul link, i.e. self-interference. The IAB node may have to implement self-interference mitigation. However, if the power gap between the self-interference and the desired reception signal is too large, the IAB node may not be able to cancel the interference effectively and residual interferences have s</w:t>
      </w:r>
      <w:r w:rsidRPr="001E47AB">
        <w:rPr>
          <w:lang w:eastAsia="zh-CN"/>
        </w:rPr>
        <w:t>evere impact on performance</w:t>
      </w:r>
      <w:r>
        <w:rPr>
          <w:lang w:eastAsia="zh-CN"/>
        </w:rPr>
        <w:t xml:space="preserve">. </w:t>
      </w:r>
      <w:r w:rsidR="0023044C">
        <w:rPr>
          <w:lang w:eastAsia="zh-CN"/>
        </w:rPr>
        <w:t xml:space="preserve"> IAB MT may feedback its desired Tx power to parent node for mitigating self-interference.</w:t>
      </w:r>
    </w:p>
    <w:p w14:paraId="6D03461D" w14:textId="18297714" w:rsidR="00AB2714" w:rsidRPr="0076142A" w:rsidRDefault="00AB2714" w:rsidP="00AB2714">
      <w:pPr>
        <w:rPr>
          <w:lang w:eastAsia="zh-CN"/>
        </w:rPr>
      </w:pPr>
      <w:r w:rsidRPr="009E1A4E">
        <w:rPr>
          <w:b/>
          <w:i/>
          <w:lang w:eastAsia="zh-CN"/>
        </w:rPr>
        <w:t xml:space="preserve">Observation </w:t>
      </w:r>
      <w:r w:rsidR="00F102EC">
        <w:rPr>
          <w:b/>
          <w:i/>
          <w:lang w:eastAsia="zh-CN"/>
        </w:rPr>
        <w:t>5</w:t>
      </w:r>
      <w:r w:rsidRPr="009E1A4E">
        <w:rPr>
          <w:b/>
          <w:i/>
          <w:lang w:eastAsia="zh-CN"/>
        </w:rPr>
        <w:t>:</w:t>
      </w:r>
      <w:r w:rsidRPr="00FE4EF1">
        <w:rPr>
          <w:b/>
          <w:lang w:eastAsia="zh-CN"/>
        </w:rPr>
        <w:t xml:space="preserve"> </w:t>
      </w:r>
      <w:r w:rsidRPr="00FE4EF1">
        <w:rPr>
          <w:i/>
          <w:lang w:eastAsia="zh-CN"/>
        </w:rPr>
        <w:t>For uplink full-duplex, IAB node may not be able to cancel the self-interference if the power gap between the interference and desired signals is too large, and the power gap can be reduced</w:t>
      </w:r>
      <w:r w:rsidR="00E23980">
        <w:rPr>
          <w:i/>
          <w:lang w:eastAsia="zh-CN"/>
        </w:rPr>
        <w:t xml:space="preserve"> by enhanced</w:t>
      </w:r>
      <w:r w:rsidRPr="00FE4EF1">
        <w:rPr>
          <w:i/>
          <w:lang w:eastAsia="zh-CN"/>
        </w:rPr>
        <w:t xml:space="preserve"> power control of MT.</w:t>
      </w:r>
    </w:p>
    <w:p w14:paraId="7E3D130E" w14:textId="4B4D1D76" w:rsidR="00AB2714" w:rsidRDefault="00AB2714" w:rsidP="00AB2714">
      <w:pPr>
        <w:rPr>
          <w:lang w:eastAsia="zh-CN"/>
        </w:rPr>
      </w:pPr>
      <w:r>
        <w:rPr>
          <w:lang w:eastAsia="zh-CN"/>
        </w:rPr>
        <w:t xml:space="preserve">Similar to uplink full-duplexing, </w:t>
      </w:r>
      <w:r w:rsidR="00E23980">
        <w:rPr>
          <w:lang w:eastAsia="zh-CN"/>
        </w:rPr>
        <w:t xml:space="preserve">for DL full-duplex, </w:t>
      </w:r>
      <w:r>
        <w:rPr>
          <w:lang w:eastAsia="zh-CN"/>
        </w:rPr>
        <w:t>the IAB node may not be able</w:t>
      </w:r>
      <w:r w:rsidRPr="008F7D65">
        <w:rPr>
          <w:lang w:eastAsia="zh-CN"/>
        </w:rPr>
        <w:t xml:space="preserve"> to cancel the self-interference if the power gap between the interference and desired signals is too large</w:t>
      </w:r>
      <w:r>
        <w:rPr>
          <w:lang w:eastAsia="zh-CN"/>
        </w:rPr>
        <w:t xml:space="preserve">. </w:t>
      </w:r>
      <w:r w:rsidR="00DD27B3">
        <w:rPr>
          <w:lang w:eastAsia="zh-CN"/>
        </w:rPr>
        <w:t>However, i</w:t>
      </w:r>
      <w:r>
        <w:rPr>
          <w:lang w:eastAsia="zh-CN"/>
        </w:rPr>
        <w:t>n this case, the power of the self-interference is not only depends on the IAB node’s</w:t>
      </w:r>
      <w:r w:rsidRPr="00F87037">
        <w:rPr>
          <w:lang w:eastAsia="zh-CN"/>
        </w:rPr>
        <w:t xml:space="preserve"> </w:t>
      </w:r>
      <w:r>
        <w:rPr>
          <w:lang w:eastAsia="zh-CN"/>
        </w:rPr>
        <w:t>DU transmission power, but also the reception power of IAB MT which is actually depends on parent node’s DU transmission power.</w:t>
      </w:r>
    </w:p>
    <w:p w14:paraId="08110743" w14:textId="77777777" w:rsidR="00AB2714" w:rsidRDefault="00AB2714" w:rsidP="00AB2714">
      <w:pPr>
        <w:jc w:val="center"/>
        <w:rPr>
          <w:lang w:eastAsia="zh-CN"/>
        </w:rPr>
      </w:pPr>
      <w:r>
        <w:rPr>
          <w:noProof/>
          <w:lang w:eastAsia="zh-CN"/>
        </w:rPr>
        <w:drawing>
          <wp:inline distT="0" distB="0" distL="0" distR="0" wp14:anchorId="096A2B88" wp14:editId="4914B588">
            <wp:extent cx="4172450" cy="194806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85709" cy="1954260"/>
                    </a:xfrm>
                    <a:prstGeom prst="rect">
                      <a:avLst/>
                    </a:prstGeom>
                  </pic:spPr>
                </pic:pic>
              </a:graphicData>
            </a:graphic>
          </wp:inline>
        </w:drawing>
      </w:r>
    </w:p>
    <w:p w14:paraId="10503C88" w14:textId="68701560" w:rsidR="00AB2714" w:rsidRPr="00FE1879" w:rsidRDefault="00AB2714" w:rsidP="00AB2714">
      <w:pPr>
        <w:jc w:val="center"/>
        <w:rPr>
          <w:sz w:val="20"/>
          <w:lang w:eastAsia="zh-CN"/>
        </w:rPr>
      </w:pPr>
      <w:r w:rsidRPr="00FE1879">
        <w:rPr>
          <w:sz w:val="20"/>
          <w:lang w:eastAsia="zh-CN"/>
        </w:rPr>
        <w:t xml:space="preserve">Figure </w:t>
      </w:r>
      <w:r w:rsidR="00DD27B3" w:rsidRPr="00FE1879">
        <w:rPr>
          <w:sz w:val="20"/>
          <w:lang w:eastAsia="zh-CN"/>
        </w:rPr>
        <w:t>6</w:t>
      </w:r>
      <w:r w:rsidRPr="00FE1879">
        <w:rPr>
          <w:sz w:val="20"/>
          <w:lang w:eastAsia="zh-CN"/>
        </w:rPr>
        <w:t>: Large power imbalance lead to high self-interference impact</w:t>
      </w:r>
    </w:p>
    <w:p w14:paraId="712EE0CE" w14:textId="2EF0F817" w:rsidR="00AB2714" w:rsidRDefault="00AB2714" w:rsidP="00AB2714">
      <w:pPr>
        <w:rPr>
          <w:i/>
          <w:lang w:eastAsia="zh-CN"/>
        </w:rPr>
      </w:pPr>
      <w:r w:rsidRPr="009E1A4E">
        <w:rPr>
          <w:b/>
          <w:i/>
          <w:lang w:eastAsia="zh-CN"/>
        </w:rPr>
        <w:t xml:space="preserve">Observation </w:t>
      </w:r>
      <w:r w:rsidR="00F102EC">
        <w:rPr>
          <w:b/>
          <w:i/>
          <w:lang w:eastAsia="zh-CN"/>
        </w:rPr>
        <w:t>6</w:t>
      </w:r>
      <w:r w:rsidRPr="009E1A4E">
        <w:rPr>
          <w:b/>
          <w:i/>
          <w:lang w:eastAsia="zh-CN"/>
        </w:rPr>
        <w:t xml:space="preserve">: </w:t>
      </w:r>
      <w:r w:rsidRPr="00422323">
        <w:rPr>
          <w:i/>
          <w:lang w:eastAsia="zh-CN"/>
        </w:rPr>
        <w:t xml:space="preserve">For </w:t>
      </w:r>
      <w:r>
        <w:rPr>
          <w:i/>
          <w:lang w:eastAsia="zh-CN"/>
        </w:rPr>
        <w:t xml:space="preserve">downlink </w:t>
      </w:r>
      <w:r w:rsidRPr="00422323">
        <w:rPr>
          <w:i/>
          <w:lang w:eastAsia="zh-CN"/>
        </w:rPr>
        <w:t xml:space="preserve">full-duplex, </w:t>
      </w:r>
      <w:r>
        <w:rPr>
          <w:i/>
          <w:lang w:eastAsia="zh-CN"/>
        </w:rPr>
        <w:t>IAB node may not be able to cancel the self-interference if the power gap between the interference and desired signals is too large, and the power gap can be reduced by decreasing DU transmission power which is an implementation issue.</w:t>
      </w:r>
    </w:p>
    <w:p w14:paraId="1AC4BFAF" w14:textId="370A0191" w:rsidR="00AB2714" w:rsidRDefault="00D76C75" w:rsidP="00AB2714">
      <w:pPr>
        <w:rPr>
          <w:lang w:eastAsia="zh-CN"/>
        </w:rPr>
      </w:pPr>
      <w:r>
        <w:rPr>
          <w:lang w:eastAsia="zh-CN"/>
        </w:rPr>
        <w:t>Based on case-by-case analysis</w:t>
      </w:r>
      <w:r w:rsidR="00DD27B3">
        <w:rPr>
          <w:lang w:eastAsia="zh-CN"/>
        </w:rPr>
        <w:t>,</w:t>
      </w:r>
      <w:r w:rsidR="00DD27B3" w:rsidRPr="00DD27B3">
        <w:rPr>
          <w:lang w:eastAsia="zh-CN"/>
        </w:rPr>
        <w:t xml:space="preserve"> </w:t>
      </w:r>
      <w:r w:rsidR="00DD27B3">
        <w:rPr>
          <w:lang w:eastAsia="zh-CN"/>
        </w:rPr>
        <w:t xml:space="preserve">there are two potential types of power control solutions: power control at DU or power control at MT. From network point of view, Base Station transmission power should be determined by implementation considering networking planning, coverage and power consumption, .etc. DU as an element of network, should also follow this principal and specification should introduce </w:t>
      </w:r>
      <w:r w:rsidR="00DD27B3">
        <w:rPr>
          <w:lang w:eastAsia="zh-CN"/>
        </w:rPr>
        <w:lastRenderedPageBreak/>
        <w:t xml:space="preserve">mechanism to limit or control DU’s Tx power. </w:t>
      </w:r>
      <w:r w:rsidR="00E23980">
        <w:rPr>
          <w:lang w:eastAsia="zh-CN"/>
        </w:rPr>
        <w:t>In summary,</w:t>
      </w:r>
      <w:r w:rsidR="00AB2714">
        <w:rPr>
          <w:lang w:eastAsia="zh-CN"/>
        </w:rPr>
        <w:t xml:space="preserve"> the power control on DU </w:t>
      </w:r>
      <w:r w:rsidR="00DD27B3">
        <w:rPr>
          <w:lang w:eastAsia="zh-CN"/>
        </w:rPr>
        <w:t>should be left to network</w:t>
      </w:r>
      <w:r w:rsidR="00AB2714">
        <w:rPr>
          <w:lang w:eastAsia="zh-CN"/>
        </w:rPr>
        <w:t xml:space="preserve"> implementation</w:t>
      </w:r>
      <w:r w:rsidR="00DD27B3">
        <w:rPr>
          <w:lang w:eastAsia="zh-CN"/>
        </w:rPr>
        <w:t>, potential enhancements</w:t>
      </w:r>
      <w:r w:rsidR="00AB2714">
        <w:rPr>
          <w:lang w:eastAsia="zh-CN"/>
        </w:rPr>
        <w:t xml:space="preserve"> on power control should be focused on IAB MT.</w:t>
      </w:r>
    </w:p>
    <w:p w14:paraId="7280A83E" w14:textId="0B21D1FA" w:rsidR="00AB2714" w:rsidRPr="00E62BED" w:rsidRDefault="00AB2714" w:rsidP="00663977">
      <w:pPr>
        <w:rPr>
          <w:lang w:eastAsia="zh-CN"/>
        </w:rPr>
      </w:pPr>
      <w:r w:rsidRPr="007713F2">
        <w:rPr>
          <w:rFonts w:hint="eastAsia"/>
          <w:b/>
          <w:i/>
          <w:lang w:eastAsia="zh-CN"/>
        </w:rPr>
        <w:t>P</w:t>
      </w:r>
      <w:r w:rsidRPr="007713F2">
        <w:rPr>
          <w:b/>
          <w:i/>
          <w:lang w:eastAsia="zh-CN"/>
        </w:rPr>
        <w:t xml:space="preserve">roposal </w:t>
      </w:r>
      <w:r w:rsidR="00E23980">
        <w:rPr>
          <w:b/>
          <w:i/>
          <w:lang w:eastAsia="zh-CN"/>
        </w:rPr>
        <w:t>7</w:t>
      </w:r>
      <w:r w:rsidRPr="007713F2">
        <w:rPr>
          <w:b/>
          <w:i/>
          <w:lang w:eastAsia="zh-CN"/>
        </w:rPr>
        <w:t>:</w:t>
      </w:r>
      <w:r w:rsidR="0023044C">
        <w:rPr>
          <w:b/>
          <w:i/>
          <w:lang w:eastAsia="zh-CN"/>
        </w:rPr>
        <w:t xml:space="preserve"> </w:t>
      </w:r>
      <w:r w:rsidR="0023044C">
        <w:rPr>
          <w:i/>
          <w:lang w:eastAsia="zh-CN"/>
        </w:rPr>
        <w:t xml:space="preserve">Enhanced power control mechanism </w:t>
      </w:r>
      <w:r w:rsidR="00E23980">
        <w:rPr>
          <w:i/>
          <w:lang w:eastAsia="zh-CN"/>
        </w:rPr>
        <w:t>should focus on</w:t>
      </w:r>
      <w:r w:rsidR="0023044C">
        <w:rPr>
          <w:i/>
          <w:lang w:eastAsia="zh-CN"/>
        </w:rPr>
        <w:t xml:space="preserve"> IAB MT</w:t>
      </w:r>
      <w:r w:rsidRPr="007713F2">
        <w:rPr>
          <w:i/>
          <w:lang w:eastAsia="zh-CN"/>
        </w:rPr>
        <w:t>.</w:t>
      </w:r>
    </w:p>
    <w:p w14:paraId="54E46DAE" w14:textId="5D2D2A8E" w:rsidR="00FF4ECA" w:rsidRDefault="00FF4ECA" w:rsidP="004619C5">
      <w:pPr>
        <w:pStyle w:val="1"/>
        <w:rPr>
          <w:lang w:eastAsia="zh-CN"/>
        </w:rPr>
      </w:pPr>
      <w:r>
        <w:rPr>
          <w:lang w:eastAsia="zh-CN"/>
        </w:rPr>
        <w:t>C</w:t>
      </w:r>
      <w:r w:rsidRPr="00FF4ECA">
        <w:rPr>
          <w:lang w:eastAsia="zh-CN"/>
        </w:rPr>
        <w:t>LI and interference measurements of BH links</w:t>
      </w:r>
    </w:p>
    <w:p w14:paraId="027F064C" w14:textId="0314396B" w:rsidR="00E71B25" w:rsidRPr="00236109" w:rsidRDefault="00236109" w:rsidP="00FE1879">
      <w:pPr>
        <w:pStyle w:val="2"/>
        <w:rPr>
          <w:lang w:eastAsia="zh-CN"/>
        </w:rPr>
      </w:pPr>
      <w:r w:rsidRPr="00236109">
        <w:rPr>
          <w:lang w:eastAsia="zh-CN"/>
        </w:rPr>
        <w:t>Interferences for SDM</w:t>
      </w:r>
    </w:p>
    <w:p w14:paraId="10414411" w14:textId="16EFA5F3" w:rsidR="00CF357E" w:rsidRDefault="008D45BE" w:rsidP="00CF357E">
      <w:pPr>
        <w:rPr>
          <w:lang w:eastAsia="zh-CN"/>
        </w:rPr>
      </w:pPr>
      <w:r>
        <w:rPr>
          <w:rFonts w:hint="eastAsia"/>
          <w:lang w:eastAsia="zh-CN"/>
        </w:rPr>
        <w:t>I</w:t>
      </w:r>
      <w:r>
        <w:rPr>
          <w:lang w:eastAsia="zh-CN"/>
        </w:rPr>
        <w:t>n our previous contribution</w:t>
      </w:r>
      <w:r w:rsidR="00880B37">
        <w:rPr>
          <w:lang w:eastAsia="zh-CN"/>
        </w:rPr>
        <w:t xml:space="preserve"> [2]</w:t>
      </w:r>
      <w:r>
        <w:rPr>
          <w:lang w:eastAsia="zh-CN"/>
        </w:rPr>
        <w:t xml:space="preserve">, </w:t>
      </w:r>
      <w:r w:rsidR="00CF357E">
        <w:rPr>
          <w:lang w:eastAsia="zh-CN"/>
        </w:rPr>
        <w:t xml:space="preserve">for all four multiplexing scenarios, we analyzed interference resulted from each scenario, and discussed potential approaches for handling these interferences. Regarding to SDM (including </w:t>
      </w:r>
      <w:r w:rsidR="00CF357E" w:rsidRPr="00CF357E">
        <w:rPr>
          <w:lang w:eastAsia="zh-CN"/>
        </w:rPr>
        <w:t>MT-TX/DU-TX</w:t>
      </w:r>
      <w:r w:rsidR="00CF357E">
        <w:rPr>
          <w:lang w:eastAsia="zh-CN"/>
        </w:rPr>
        <w:t xml:space="preserve"> and </w:t>
      </w:r>
      <w:r w:rsidR="00CF357E" w:rsidRPr="00CF357E">
        <w:rPr>
          <w:lang w:eastAsia="zh-CN"/>
        </w:rPr>
        <w:t>MT-</w:t>
      </w:r>
      <w:r w:rsidR="00CF357E">
        <w:rPr>
          <w:lang w:eastAsia="zh-CN"/>
        </w:rPr>
        <w:t>R</w:t>
      </w:r>
      <w:r w:rsidR="00CF357E" w:rsidRPr="00CF357E">
        <w:rPr>
          <w:lang w:eastAsia="zh-CN"/>
        </w:rPr>
        <w:t>X/DU-</w:t>
      </w:r>
      <w:r w:rsidR="00CF357E">
        <w:rPr>
          <w:lang w:eastAsia="zh-CN"/>
        </w:rPr>
        <w:t>R</w:t>
      </w:r>
      <w:r w:rsidR="00CF357E" w:rsidRPr="00CF357E">
        <w:rPr>
          <w:lang w:eastAsia="zh-CN"/>
        </w:rPr>
        <w:t>X</w:t>
      </w:r>
      <w:r w:rsidR="00CF357E">
        <w:rPr>
          <w:lang w:eastAsia="zh-CN"/>
        </w:rPr>
        <w:t>) interferences</w:t>
      </w:r>
      <w:r w:rsidR="00CF357E">
        <w:rPr>
          <w:rFonts w:hint="eastAsia"/>
          <w:lang w:eastAsia="zh-CN"/>
        </w:rPr>
        <w:t>,</w:t>
      </w:r>
      <w:r w:rsidR="00CF357E">
        <w:rPr>
          <w:lang w:eastAsia="zh-CN"/>
        </w:rPr>
        <w:t xml:space="preserve"> there are several different types of interferences </w:t>
      </w:r>
      <w:r w:rsidR="001D5490">
        <w:rPr>
          <w:lang w:eastAsia="zh-CN"/>
        </w:rPr>
        <w:t>including</w:t>
      </w:r>
      <w:r w:rsidR="00CF357E" w:rsidRPr="001F017C">
        <w:rPr>
          <w:lang w:eastAsia="zh-CN"/>
        </w:rPr>
        <w:t>:</w:t>
      </w:r>
      <w:r w:rsidR="001D5490">
        <w:rPr>
          <w:lang w:eastAsia="zh-CN"/>
        </w:rPr>
        <w:t xml:space="preserve"> i</w:t>
      </w:r>
      <w:r w:rsidR="001D5490" w:rsidRPr="001D5490">
        <w:rPr>
          <w:lang w:eastAsia="zh-CN"/>
        </w:rPr>
        <w:t>nterference between MT and DU, inter-UE interference, interference from UE to MT, interference from MT to UE.</w:t>
      </w:r>
      <w:r w:rsidR="001D5490">
        <w:rPr>
          <w:lang w:eastAsia="zh-CN"/>
        </w:rPr>
        <w:t xml:space="preserve"> </w:t>
      </w:r>
      <w:r w:rsidR="0042369A">
        <w:rPr>
          <w:lang w:eastAsia="zh-CN"/>
        </w:rPr>
        <w:t>I</w:t>
      </w:r>
      <w:r w:rsidR="00CF357E">
        <w:rPr>
          <w:lang w:eastAsia="zh-CN"/>
        </w:rPr>
        <w:t>n Rel-17 IAB, one can further study the above interferences except the inter-UE interference due to the following reasons:</w:t>
      </w:r>
    </w:p>
    <w:p w14:paraId="32DD0064" w14:textId="77777777" w:rsidR="00CF357E" w:rsidRDefault="00CF357E" w:rsidP="00CF357E">
      <w:pPr>
        <w:pStyle w:val="af0"/>
        <w:numPr>
          <w:ilvl w:val="0"/>
          <w:numId w:val="12"/>
        </w:numPr>
        <w:ind w:firstLineChars="0"/>
        <w:rPr>
          <w:lang w:eastAsia="zh-CN"/>
        </w:rPr>
      </w:pPr>
      <w:r>
        <w:rPr>
          <w:lang w:eastAsia="zh-CN"/>
        </w:rPr>
        <w:t>Inter-UE interference has already been studied</w:t>
      </w:r>
      <w:r>
        <w:rPr>
          <w:rFonts w:hint="eastAsia"/>
          <w:lang w:eastAsia="zh-CN"/>
        </w:rPr>
        <w:t xml:space="preserve"> </w:t>
      </w:r>
      <w:r>
        <w:rPr>
          <w:lang w:eastAsia="zh-CN"/>
        </w:rPr>
        <w:t>and specified in Rel-16 CLI WI.</w:t>
      </w:r>
    </w:p>
    <w:p w14:paraId="6364C95A" w14:textId="77777777" w:rsidR="00CF357E" w:rsidRDefault="00CF357E" w:rsidP="00CF357E">
      <w:pPr>
        <w:pStyle w:val="af0"/>
        <w:numPr>
          <w:ilvl w:val="0"/>
          <w:numId w:val="12"/>
        </w:numPr>
        <w:ind w:firstLineChars="0"/>
        <w:rPr>
          <w:lang w:eastAsia="zh-CN"/>
        </w:rPr>
      </w:pPr>
      <w:r>
        <w:rPr>
          <w:lang w:eastAsia="zh-CN"/>
        </w:rPr>
        <w:t>T</w:t>
      </w:r>
      <w:r w:rsidRPr="009733D6">
        <w:rPr>
          <w:lang w:eastAsia="zh-CN"/>
        </w:rPr>
        <w:t xml:space="preserve">he management of inter-UE CLI </w:t>
      </w:r>
      <w:r>
        <w:rPr>
          <w:lang w:eastAsia="zh-CN"/>
        </w:rPr>
        <w:t>may</w:t>
      </w:r>
      <w:r w:rsidRPr="009733D6">
        <w:rPr>
          <w:lang w:eastAsia="zh-CN"/>
        </w:rPr>
        <w:t xml:space="preserve"> be</w:t>
      </w:r>
      <w:r>
        <w:rPr>
          <w:rFonts w:hint="eastAsia"/>
          <w:lang w:eastAsia="zh-CN"/>
        </w:rPr>
        <w:t>come</w:t>
      </w:r>
      <w:r w:rsidRPr="009733D6">
        <w:rPr>
          <w:lang w:eastAsia="zh-CN"/>
        </w:rPr>
        <w:t xml:space="preserve"> quite complicated due to the amount </w:t>
      </w:r>
      <w:r>
        <w:rPr>
          <w:lang w:eastAsia="zh-CN"/>
        </w:rPr>
        <w:t xml:space="preserve">of UEs </w:t>
      </w:r>
      <w:r w:rsidRPr="009733D6">
        <w:rPr>
          <w:lang w:eastAsia="zh-CN"/>
        </w:rPr>
        <w:t>and mobility of UEs</w:t>
      </w:r>
      <w:r>
        <w:rPr>
          <w:lang w:eastAsia="zh-CN"/>
        </w:rPr>
        <w:t xml:space="preserve">, but interference mitigation for fixed IAB node can be relatively easier. </w:t>
      </w:r>
    </w:p>
    <w:p w14:paraId="0069C048" w14:textId="3BAE7BE7" w:rsidR="00DD7836" w:rsidRPr="00FE1879" w:rsidRDefault="00DD7836" w:rsidP="00FE1879">
      <w:pPr>
        <w:rPr>
          <w:i/>
          <w:lang w:eastAsia="zh-CN"/>
        </w:rPr>
      </w:pPr>
      <w:r w:rsidRPr="00FE1879">
        <w:rPr>
          <w:b/>
          <w:i/>
          <w:lang w:eastAsia="zh-CN"/>
        </w:rPr>
        <w:t xml:space="preserve">Proposal </w:t>
      </w:r>
      <w:r w:rsidR="00E23980" w:rsidRPr="00FE1879">
        <w:rPr>
          <w:b/>
          <w:i/>
          <w:lang w:eastAsia="zh-CN"/>
        </w:rPr>
        <w:t>8</w:t>
      </w:r>
      <w:r w:rsidR="00D21EF1">
        <w:rPr>
          <w:rFonts w:hint="eastAsia"/>
          <w:b/>
          <w:i/>
          <w:lang w:eastAsia="zh-CN"/>
        </w:rPr>
        <w:t>:</w:t>
      </w:r>
      <w:r w:rsidR="00D21EF1">
        <w:rPr>
          <w:b/>
          <w:i/>
          <w:lang w:eastAsia="zh-CN"/>
        </w:rPr>
        <w:t xml:space="preserve"> </w:t>
      </w:r>
      <w:r w:rsidR="00D550C2" w:rsidRPr="00FE1879">
        <w:rPr>
          <w:i/>
          <w:lang w:eastAsia="zh-CN"/>
        </w:rPr>
        <w:t xml:space="preserve">For the enhancements on </w:t>
      </w:r>
      <w:r w:rsidR="00D550C2" w:rsidRPr="00C91F2B">
        <w:rPr>
          <w:i/>
          <w:iCs/>
        </w:rPr>
        <w:t>CLI and interference measurements of BH l</w:t>
      </w:r>
      <w:r w:rsidR="00D550C2" w:rsidRPr="00D76C75">
        <w:rPr>
          <w:i/>
          <w:iCs/>
        </w:rPr>
        <w:t>inks,</w:t>
      </w:r>
      <w:r w:rsidR="00D550C2" w:rsidRPr="001326DC">
        <w:rPr>
          <w:i/>
          <w:lang w:eastAsia="zh-CN"/>
        </w:rPr>
        <w:t xml:space="preserve"> the interference </w:t>
      </w:r>
      <w:r w:rsidR="00D550C2" w:rsidRPr="00FE1879">
        <w:rPr>
          <w:i/>
          <w:lang w:eastAsia="zh-CN"/>
        </w:rPr>
        <w:t>between MT and DU, inter-UE interference, interference from UE to MT, interference from MT to UE</w:t>
      </w:r>
      <w:r w:rsidR="00D550C2">
        <w:rPr>
          <w:i/>
          <w:lang w:eastAsia="zh-CN"/>
        </w:rPr>
        <w:t xml:space="preserve"> should be studied</w:t>
      </w:r>
      <w:r w:rsidR="003752D7">
        <w:rPr>
          <w:i/>
          <w:lang w:eastAsia="zh-CN"/>
        </w:rPr>
        <w:t>.</w:t>
      </w:r>
    </w:p>
    <w:p w14:paraId="744EA310" w14:textId="5CC79A4A" w:rsidR="005663A6" w:rsidRPr="005663A6" w:rsidRDefault="005663A6" w:rsidP="00FE1879">
      <w:pPr>
        <w:pStyle w:val="2"/>
        <w:rPr>
          <w:lang w:eastAsia="zh-CN"/>
        </w:rPr>
      </w:pPr>
      <w:r w:rsidRPr="005663A6">
        <w:rPr>
          <w:lang w:eastAsia="zh-CN"/>
        </w:rPr>
        <w:t xml:space="preserve">Self-interference for full duplex </w:t>
      </w:r>
    </w:p>
    <w:p w14:paraId="703CCF7F" w14:textId="3B33CB76" w:rsidR="005663A6" w:rsidRDefault="005663A6" w:rsidP="00236109">
      <w:pPr>
        <w:rPr>
          <w:lang w:eastAsia="zh-CN"/>
        </w:rPr>
      </w:pPr>
      <w:r>
        <w:rPr>
          <w:rFonts w:hint="eastAsia"/>
          <w:lang w:eastAsia="zh-CN"/>
        </w:rPr>
        <w:t>S</w:t>
      </w:r>
      <w:r>
        <w:rPr>
          <w:lang w:eastAsia="zh-CN"/>
        </w:rPr>
        <w:t>elf-interference is the major issue which may cause performance degra</w:t>
      </w:r>
      <w:r>
        <w:rPr>
          <w:rFonts w:hint="eastAsia"/>
          <w:lang w:eastAsia="zh-CN"/>
        </w:rPr>
        <w:t>dation</w:t>
      </w:r>
      <w:r>
        <w:rPr>
          <w:lang w:eastAsia="zh-CN"/>
        </w:rPr>
        <w:t xml:space="preserve">. Due to the leakage or reflection, </w:t>
      </w:r>
      <w:r w:rsidR="00236109">
        <w:rPr>
          <w:lang w:eastAsia="zh-CN"/>
        </w:rPr>
        <w:t xml:space="preserve">for MT-Tx/DU-Rx, </w:t>
      </w:r>
      <w:r>
        <w:rPr>
          <w:lang w:eastAsia="zh-CN"/>
        </w:rPr>
        <w:t>MT’s transmitted signal may arrive along with UL signal of co-located DU.</w:t>
      </w:r>
      <w:r w:rsidR="00236109" w:rsidRPr="005725F8">
        <w:rPr>
          <w:b/>
          <w:lang w:eastAsia="zh-CN"/>
        </w:rPr>
        <w:t xml:space="preserve"> </w:t>
      </w:r>
      <w:r w:rsidR="00236109">
        <w:rPr>
          <w:lang w:eastAsia="zh-CN"/>
        </w:rPr>
        <w:t>Similarly for MT-Rx/DU-Tx, the downlink transmission from DU may interfere MT reception and this s</w:t>
      </w:r>
      <w:r w:rsidR="00236109" w:rsidRPr="0007020F">
        <w:rPr>
          <w:lang w:eastAsia="zh-CN"/>
        </w:rPr>
        <w:t>elf-interference</w:t>
      </w:r>
      <w:r w:rsidR="00236109">
        <w:rPr>
          <w:lang w:eastAsia="zh-CN"/>
        </w:rPr>
        <w:t xml:space="preserve"> leads to backhaul receiving performance degradation. To improve the FD performance, isolation between MT and DU can be obtained by implementation. </w:t>
      </w:r>
      <w:r w:rsidR="00B712B6">
        <w:rPr>
          <w:lang w:eastAsia="zh-CN"/>
        </w:rPr>
        <w:t xml:space="preserve">For a typical implementation of self-interference cancelation, the receiver needs to perform self-interference channel estimation. The channel estimation usually based on PDSCH DMRS. However, according to the frame structure design, DMRS signal is transmitted on one or few fixed symbol positions of a slot. </w:t>
      </w:r>
      <w:r w:rsidR="00C91F2B">
        <w:rPr>
          <w:lang w:eastAsia="zh-CN"/>
        </w:rPr>
        <w:t xml:space="preserve">The DMRS signal for self-interference channel estimation is mixed with useful signals, which quite similar to the </w:t>
      </w:r>
      <w:r w:rsidR="00C91F2B" w:rsidRPr="00C91F2B">
        <w:rPr>
          <w:lang w:eastAsia="zh-CN"/>
        </w:rPr>
        <w:t>Pilot Contamination</w:t>
      </w:r>
      <w:r w:rsidR="00C91F2B">
        <w:rPr>
          <w:lang w:eastAsia="zh-CN"/>
        </w:rPr>
        <w:t xml:space="preserve"> issue. Some specification enhancements can be considered to better support full duplex implementation.</w:t>
      </w:r>
    </w:p>
    <w:p w14:paraId="47EBD13F" w14:textId="18E5CF5C" w:rsidR="00DD7836" w:rsidRPr="00FE1879" w:rsidRDefault="00DD7836" w:rsidP="00E71B25">
      <w:pPr>
        <w:rPr>
          <w:b/>
          <w:i/>
          <w:lang w:eastAsia="zh-CN"/>
        </w:rPr>
      </w:pPr>
      <w:r w:rsidRPr="00FE1879">
        <w:rPr>
          <w:b/>
          <w:i/>
          <w:lang w:eastAsia="zh-CN"/>
        </w:rPr>
        <w:t>Observation</w:t>
      </w:r>
      <w:r w:rsidR="00A50A2C" w:rsidRPr="00FE1879">
        <w:rPr>
          <w:b/>
          <w:i/>
          <w:lang w:eastAsia="zh-CN"/>
        </w:rPr>
        <w:t xml:space="preserve"> </w:t>
      </w:r>
      <w:r w:rsidR="00F102EC">
        <w:rPr>
          <w:b/>
          <w:i/>
          <w:lang w:eastAsia="zh-CN"/>
        </w:rPr>
        <w:t>7</w:t>
      </w:r>
      <w:r w:rsidR="00A50A2C" w:rsidRPr="00FE1879">
        <w:rPr>
          <w:b/>
          <w:i/>
          <w:lang w:eastAsia="zh-CN"/>
        </w:rPr>
        <w:t xml:space="preserve">: </w:t>
      </w:r>
      <w:r w:rsidR="00C91F2B" w:rsidRPr="00FE1879">
        <w:rPr>
          <w:i/>
          <w:lang w:eastAsia="zh-CN"/>
        </w:rPr>
        <w:t>Some specification enhancements can be considered to better support full duplex implementation,</w:t>
      </w:r>
      <w:r w:rsidR="00C91F2B">
        <w:rPr>
          <w:i/>
          <w:lang w:eastAsia="zh-CN"/>
        </w:rPr>
        <w:t xml:space="preserve"> such as on self-interference channel estimation.</w:t>
      </w:r>
    </w:p>
    <w:p w14:paraId="3BEFFBC9" w14:textId="08C524A1" w:rsidR="00040873" w:rsidRDefault="00040873" w:rsidP="004619C5">
      <w:pPr>
        <w:pStyle w:val="2"/>
        <w:rPr>
          <w:lang w:eastAsia="zh-CN"/>
        </w:rPr>
      </w:pPr>
      <w:r>
        <w:rPr>
          <w:lang w:eastAsia="zh-CN"/>
        </w:rPr>
        <w:t>Inter-multiplexing chain interferences</w:t>
      </w:r>
    </w:p>
    <w:p w14:paraId="32BD922C" w14:textId="4350C9F9" w:rsidR="00040873" w:rsidRPr="00DB3512" w:rsidRDefault="00C91F2B" w:rsidP="00040873">
      <w:pPr>
        <w:rPr>
          <w:lang w:eastAsia="zh-CN"/>
        </w:rPr>
      </w:pPr>
      <w:r>
        <w:rPr>
          <w:lang w:eastAsia="zh-CN"/>
        </w:rPr>
        <w:t>Except for SDM and full-duplex</w:t>
      </w:r>
      <w:r w:rsidR="00040873">
        <w:rPr>
          <w:lang w:eastAsia="zh-CN"/>
        </w:rPr>
        <w:t>, with simultaneous operation, there are also interferences between links which are not in the same node. This type of interference is referred to as i</w:t>
      </w:r>
      <w:r w:rsidR="00040873" w:rsidRPr="00DB3512">
        <w:rPr>
          <w:lang w:eastAsia="zh-CN"/>
        </w:rPr>
        <w:t>nter-multiplexing chain interference</w:t>
      </w:r>
      <w:r w:rsidR="00040873">
        <w:rPr>
          <w:lang w:eastAsia="zh-CN"/>
        </w:rPr>
        <w:t xml:space="preserve"> hereafter.</w:t>
      </w:r>
    </w:p>
    <w:p w14:paraId="2D9D72C2" w14:textId="77777777" w:rsidR="00040873" w:rsidRDefault="00040873" w:rsidP="00040873">
      <w:pPr>
        <w:ind w:firstLineChars="600" w:firstLine="1320"/>
      </w:pPr>
      <w:r>
        <w:rPr>
          <w:noProof/>
          <w:lang w:eastAsia="zh-CN"/>
        </w:rPr>
        <w:drawing>
          <wp:inline distT="0" distB="0" distL="0" distR="0" wp14:anchorId="0B5345F5" wp14:editId="14AF80BA">
            <wp:extent cx="1828800" cy="1098550"/>
            <wp:effectExtent l="0" t="0" r="0" b="0"/>
            <wp:docPr id="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0" cy="1098550"/>
                    </a:xfrm>
                    <a:prstGeom prst="rect">
                      <a:avLst/>
                    </a:prstGeom>
                    <a:noFill/>
                    <a:ln>
                      <a:noFill/>
                    </a:ln>
                  </pic:spPr>
                </pic:pic>
              </a:graphicData>
            </a:graphic>
          </wp:inline>
        </w:drawing>
      </w:r>
      <w:r>
        <w:t xml:space="preserve">             </w:t>
      </w:r>
      <w:r>
        <w:rPr>
          <w:noProof/>
          <w:lang w:eastAsia="zh-CN"/>
        </w:rPr>
        <w:drawing>
          <wp:inline distT="0" distB="0" distL="0" distR="0" wp14:anchorId="2BEA264E" wp14:editId="50CC43CB">
            <wp:extent cx="1739900" cy="1098550"/>
            <wp:effectExtent l="0" t="0" r="0" b="0"/>
            <wp:docPr id="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39900" cy="1098550"/>
                    </a:xfrm>
                    <a:prstGeom prst="rect">
                      <a:avLst/>
                    </a:prstGeom>
                    <a:noFill/>
                    <a:ln>
                      <a:noFill/>
                    </a:ln>
                  </pic:spPr>
                </pic:pic>
              </a:graphicData>
            </a:graphic>
          </wp:inline>
        </w:drawing>
      </w:r>
    </w:p>
    <w:p w14:paraId="0C484EFA" w14:textId="77777777" w:rsidR="00040873" w:rsidRDefault="00040873" w:rsidP="00040873">
      <w:pPr>
        <w:ind w:firstLineChars="600" w:firstLine="1320"/>
      </w:pPr>
      <w:r>
        <w:t xml:space="preserve">      </w:t>
      </w:r>
      <w:r w:rsidRPr="00161B65">
        <w:t>Case 1:  CLI from MT to MT                Case2: CLI from DU to MT</w:t>
      </w:r>
    </w:p>
    <w:p w14:paraId="4D0A7FC5" w14:textId="77777777" w:rsidR="00040873" w:rsidRDefault="00040873" w:rsidP="00040873">
      <w:pPr>
        <w:ind w:firstLineChars="600" w:firstLine="1320"/>
      </w:pPr>
      <w:r>
        <w:lastRenderedPageBreak/>
        <w:t xml:space="preserve">  </w:t>
      </w:r>
      <w:r>
        <w:rPr>
          <w:noProof/>
          <w:lang w:eastAsia="zh-CN"/>
        </w:rPr>
        <w:drawing>
          <wp:inline distT="0" distB="0" distL="0" distR="0" wp14:anchorId="4751AB32" wp14:editId="23217EF3">
            <wp:extent cx="1828800" cy="1187450"/>
            <wp:effectExtent l="0" t="0" r="0" b="0"/>
            <wp:docPr id="1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0" cy="1187450"/>
                    </a:xfrm>
                    <a:prstGeom prst="rect">
                      <a:avLst/>
                    </a:prstGeom>
                    <a:noFill/>
                    <a:ln>
                      <a:noFill/>
                    </a:ln>
                  </pic:spPr>
                </pic:pic>
              </a:graphicData>
            </a:graphic>
          </wp:inline>
        </w:drawing>
      </w:r>
      <w:r>
        <w:t xml:space="preserve">           </w:t>
      </w:r>
      <w:r>
        <w:rPr>
          <w:noProof/>
          <w:lang w:eastAsia="zh-CN"/>
        </w:rPr>
        <w:drawing>
          <wp:inline distT="0" distB="0" distL="0" distR="0" wp14:anchorId="570FE553" wp14:editId="17DD9212">
            <wp:extent cx="1828800" cy="1187450"/>
            <wp:effectExtent l="0" t="0" r="0" b="0"/>
            <wp:docPr id="1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0" cy="1187450"/>
                    </a:xfrm>
                    <a:prstGeom prst="rect">
                      <a:avLst/>
                    </a:prstGeom>
                    <a:noFill/>
                    <a:ln>
                      <a:noFill/>
                    </a:ln>
                  </pic:spPr>
                </pic:pic>
              </a:graphicData>
            </a:graphic>
          </wp:inline>
        </w:drawing>
      </w:r>
    </w:p>
    <w:p w14:paraId="26D49630" w14:textId="77777777" w:rsidR="00040873" w:rsidRDefault="00040873" w:rsidP="00040873">
      <w:pPr>
        <w:ind w:left="1275" w:firstLine="425"/>
      </w:pPr>
      <w:r>
        <w:t>Case 3: CLI from MT to DU                 Case 4: CLI from DU to DU</w:t>
      </w:r>
    </w:p>
    <w:p w14:paraId="44927F50" w14:textId="0D612F39" w:rsidR="00040873" w:rsidRPr="00FE1879" w:rsidRDefault="00040873" w:rsidP="00040873">
      <w:pPr>
        <w:jc w:val="center"/>
        <w:rPr>
          <w:sz w:val="20"/>
          <w:lang w:eastAsia="zh-CN"/>
        </w:rPr>
      </w:pPr>
      <w:r w:rsidRPr="00FE1879">
        <w:rPr>
          <w:sz w:val="20"/>
          <w:lang w:eastAsia="zh-CN"/>
        </w:rPr>
        <w:t>Figure</w:t>
      </w:r>
      <w:r w:rsidR="00825FF6" w:rsidRPr="00FE1879">
        <w:rPr>
          <w:sz w:val="20"/>
          <w:lang w:eastAsia="zh-CN"/>
        </w:rPr>
        <w:t xml:space="preserve"> </w:t>
      </w:r>
      <w:r w:rsidR="00DD27B3" w:rsidRPr="00FE1879">
        <w:rPr>
          <w:sz w:val="20"/>
          <w:lang w:eastAsia="zh-CN"/>
        </w:rPr>
        <w:t>7</w:t>
      </w:r>
      <w:r w:rsidRPr="00FE1879">
        <w:rPr>
          <w:sz w:val="20"/>
          <w:lang w:eastAsia="zh-CN"/>
        </w:rPr>
        <w:t>: Inter-multiplexing chain interference illustration</w:t>
      </w:r>
    </w:p>
    <w:p w14:paraId="432AEBAA" w14:textId="645D6869" w:rsidR="00040873" w:rsidRDefault="00040873" w:rsidP="00040873">
      <w:pPr>
        <w:rPr>
          <w:lang w:eastAsia="zh-CN"/>
        </w:rPr>
      </w:pPr>
      <w:r>
        <w:rPr>
          <w:rFonts w:hint="eastAsia"/>
          <w:lang w:eastAsia="zh-CN"/>
        </w:rPr>
        <w:t>A</w:t>
      </w:r>
      <w:r>
        <w:rPr>
          <w:lang w:eastAsia="zh-CN"/>
        </w:rPr>
        <w:t xml:space="preserve">s shown in Figure </w:t>
      </w:r>
      <w:r w:rsidR="00DD27B3">
        <w:rPr>
          <w:lang w:eastAsia="zh-CN"/>
        </w:rPr>
        <w:t>7</w:t>
      </w:r>
      <w:r>
        <w:rPr>
          <w:lang w:eastAsia="zh-CN"/>
        </w:rPr>
        <w:t xml:space="preserve">, there are four typical scenarios for inter-multiplexing chain interference, including interference from MT to DU, from DU to MT, from MT to MT and from DU to DU. </w:t>
      </w:r>
      <w:r>
        <w:rPr>
          <w:rFonts w:hint="eastAsia"/>
          <w:lang w:eastAsia="zh-CN"/>
        </w:rPr>
        <w:t>For th</w:t>
      </w:r>
      <w:r>
        <w:rPr>
          <w:lang w:eastAsia="zh-CN"/>
        </w:rPr>
        <w:t xml:space="preserve">e DU-to-MT or MT-to-DU CLI, they are have some similarity to traditional inter-cell interference; however, different from access UEs, IAB nodes are usually fix deployed. And their backhaul link may be relative stable, e.g. the interference come from certain directions. Thus the interference from other node’s MT or DU can be measured and effectively managed. </w:t>
      </w:r>
    </w:p>
    <w:p w14:paraId="609FBD29" w14:textId="0E5E37E3" w:rsidR="00040873" w:rsidRDefault="00040873" w:rsidP="00040873">
      <w:pPr>
        <w:rPr>
          <w:lang w:eastAsia="zh-CN"/>
        </w:rPr>
      </w:pPr>
      <w:r w:rsidRPr="009E1A4E">
        <w:rPr>
          <w:b/>
          <w:i/>
          <w:lang w:eastAsia="zh-CN"/>
        </w:rPr>
        <w:t xml:space="preserve">Observation </w:t>
      </w:r>
      <w:r w:rsidR="00F102EC">
        <w:rPr>
          <w:b/>
          <w:i/>
          <w:lang w:eastAsia="zh-CN"/>
        </w:rPr>
        <w:t>8</w:t>
      </w:r>
      <w:r w:rsidRPr="009E1A4E">
        <w:rPr>
          <w:b/>
          <w:i/>
          <w:lang w:eastAsia="zh-CN"/>
        </w:rPr>
        <w:t xml:space="preserve">: </w:t>
      </w:r>
      <w:r w:rsidRPr="00DD589A">
        <w:rPr>
          <w:i/>
          <w:lang w:eastAsia="zh-CN"/>
        </w:rPr>
        <w:t xml:space="preserve">Different from </w:t>
      </w:r>
      <w:r>
        <w:rPr>
          <w:i/>
          <w:lang w:eastAsia="zh-CN"/>
        </w:rPr>
        <w:t xml:space="preserve">conventional </w:t>
      </w:r>
      <w:r w:rsidRPr="00DD589A">
        <w:rPr>
          <w:i/>
          <w:lang w:eastAsia="zh-CN"/>
        </w:rPr>
        <w:t xml:space="preserve">CLI scenarios </w:t>
      </w:r>
      <w:r>
        <w:rPr>
          <w:i/>
          <w:lang w:eastAsia="zh-CN"/>
        </w:rPr>
        <w:t>including BS-BS and UE-UE interference</w:t>
      </w:r>
      <w:r w:rsidRPr="00DD589A">
        <w:rPr>
          <w:i/>
          <w:lang w:eastAsia="zh-CN"/>
        </w:rPr>
        <w:t xml:space="preserve">, the interference from IAB backhaul link is relative stable and can be </w:t>
      </w:r>
      <w:r>
        <w:rPr>
          <w:i/>
          <w:lang w:eastAsia="zh-CN"/>
        </w:rPr>
        <w:t xml:space="preserve">well </w:t>
      </w:r>
      <w:r w:rsidRPr="00DD589A">
        <w:rPr>
          <w:i/>
          <w:lang w:eastAsia="zh-CN"/>
        </w:rPr>
        <w:t>managed.</w:t>
      </w:r>
    </w:p>
    <w:p w14:paraId="6B28B704" w14:textId="77777777" w:rsidR="00040873" w:rsidRDefault="00040873" w:rsidP="00040873">
      <w:pPr>
        <w:rPr>
          <w:lang w:eastAsia="zh-CN"/>
        </w:rPr>
      </w:pPr>
      <w:r>
        <w:rPr>
          <w:lang w:eastAsia="zh-CN"/>
        </w:rPr>
        <w:t>Moreover, IAB MT may have better RF capabilities than UEs, e.g. larger maximum output power and better r</w:t>
      </w:r>
      <w:r w:rsidRPr="00330BCD">
        <w:rPr>
          <w:lang w:eastAsia="zh-CN"/>
        </w:rPr>
        <w:t>eceiver sensitivity</w:t>
      </w:r>
      <w:r>
        <w:rPr>
          <w:lang w:eastAsia="zh-CN"/>
        </w:rPr>
        <w:t>. Different from access UEs, the interference in some cases cannot be ignored. What’s more, the interference to backhaul link has much larger impact compare to a UE’s link. A backhaul link aggregate many UE’s traffic and interference to backhaul link brings huge performance loss. Especially for enabling SDM</w:t>
      </w:r>
      <w:r>
        <w:rPr>
          <w:rFonts w:hint="eastAsia"/>
          <w:lang w:eastAsia="zh-CN"/>
        </w:rPr>
        <w:t>/</w:t>
      </w:r>
      <w:r>
        <w:rPr>
          <w:lang w:eastAsia="zh-CN"/>
        </w:rPr>
        <w:t>FDM transmission.</w:t>
      </w:r>
      <w:r w:rsidRPr="005A34EB">
        <w:rPr>
          <w:lang w:eastAsia="zh-CN"/>
        </w:rPr>
        <w:t xml:space="preserve"> </w:t>
      </w:r>
      <w:r>
        <w:rPr>
          <w:lang w:eastAsia="zh-CN"/>
        </w:rPr>
        <w:t>For instance, in the case of MT Rx and DU Rx, due to the parent node have high transmission power and usually good propagation condition (planned site location with LOS channel assumption), backhaul DL receiving power may interfere access UL received signal.</w:t>
      </w:r>
    </w:p>
    <w:p w14:paraId="14020E97" w14:textId="71022450" w:rsidR="00040873" w:rsidRPr="004E01C0" w:rsidRDefault="00040873" w:rsidP="00040873">
      <w:pPr>
        <w:rPr>
          <w:i/>
          <w:lang w:eastAsia="zh-CN"/>
        </w:rPr>
      </w:pPr>
      <w:r w:rsidRPr="004E01C0">
        <w:rPr>
          <w:b/>
          <w:i/>
          <w:lang w:eastAsia="zh-CN"/>
        </w:rPr>
        <w:t>Proposal</w:t>
      </w:r>
      <w:r>
        <w:rPr>
          <w:b/>
          <w:i/>
          <w:lang w:eastAsia="zh-CN"/>
        </w:rPr>
        <w:t xml:space="preserve"> </w:t>
      </w:r>
      <w:r w:rsidR="00C91F2B">
        <w:rPr>
          <w:b/>
          <w:i/>
          <w:lang w:eastAsia="zh-CN"/>
        </w:rPr>
        <w:t>9</w:t>
      </w:r>
      <w:r w:rsidRPr="004E01C0">
        <w:rPr>
          <w:i/>
          <w:lang w:eastAsia="zh-CN"/>
        </w:rPr>
        <w:t xml:space="preserve">: </w:t>
      </w:r>
      <w:r>
        <w:rPr>
          <w:i/>
          <w:lang w:eastAsia="zh-CN"/>
        </w:rPr>
        <w:t>Enhancements on</w:t>
      </w:r>
      <w:r w:rsidRPr="004E01C0">
        <w:rPr>
          <w:i/>
          <w:lang w:eastAsia="zh-CN"/>
        </w:rPr>
        <w:t xml:space="preserve"> </w:t>
      </w:r>
      <w:r>
        <w:rPr>
          <w:i/>
          <w:lang w:eastAsia="zh-CN"/>
        </w:rPr>
        <w:t xml:space="preserve">CLI </w:t>
      </w:r>
      <w:r w:rsidRPr="004E01C0">
        <w:rPr>
          <w:i/>
          <w:lang w:eastAsia="zh-CN"/>
        </w:rPr>
        <w:t xml:space="preserve">to support the </w:t>
      </w:r>
      <w:r w:rsidRPr="00004315">
        <w:rPr>
          <w:i/>
          <w:lang w:eastAsia="zh-CN"/>
        </w:rPr>
        <w:t>simultaneous operation</w:t>
      </w:r>
      <w:r>
        <w:rPr>
          <w:i/>
          <w:lang w:eastAsia="zh-CN"/>
        </w:rPr>
        <w:t xml:space="preserve"> of IAB MT and DU including inter-multiplexing chain scenarios</w:t>
      </w:r>
      <w:r w:rsidRPr="004E01C0">
        <w:rPr>
          <w:i/>
          <w:lang w:eastAsia="zh-CN"/>
        </w:rPr>
        <w:t xml:space="preserve">, at least </w:t>
      </w:r>
      <w:r w:rsidR="00802FBA">
        <w:rPr>
          <w:i/>
          <w:lang w:eastAsia="zh-CN"/>
        </w:rPr>
        <w:t>should consider</w:t>
      </w:r>
    </w:p>
    <w:p w14:paraId="2DF66D54" w14:textId="77777777" w:rsidR="00040873" w:rsidRPr="004E01C0" w:rsidRDefault="00040873" w:rsidP="00076930">
      <w:pPr>
        <w:numPr>
          <w:ilvl w:val="0"/>
          <w:numId w:val="3"/>
        </w:numPr>
        <w:ind w:left="840"/>
        <w:rPr>
          <w:i/>
          <w:lang w:eastAsia="zh-CN"/>
        </w:rPr>
      </w:pPr>
      <w:r>
        <w:rPr>
          <w:i/>
          <w:lang w:eastAsia="zh-CN"/>
        </w:rPr>
        <w:t xml:space="preserve">Interference measurement </w:t>
      </w:r>
    </w:p>
    <w:p w14:paraId="61CD0B60" w14:textId="77777777" w:rsidR="00040873" w:rsidRDefault="00040873" w:rsidP="00076930">
      <w:pPr>
        <w:numPr>
          <w:ilvl w:val="0"/>
          <w:numId w:val="3"/>
        </w:numPr>
        <w:ind w:left="840"/>
        <w:rPr>
          <w:lang w:eastAsia="zh-CN"/>
        </w:rPr>
      </w:pPr>
      <w:r>
        <w:rPr>
          <w:i/>
          <w:lang w:eastAsia="zh-CN"/>
        </w:rPr>
        <w:t>Interference</w:t>
      </w:r>
      <w:r w:rsidRPr="004E01C0">
        <w:rPr>
          <w:i/>
          <w:lang w:eastAsia="zh-CN"/>
        </w:rPr>
        <w:t xml:space="preserve"> coordination</w:t>
      </w:r>
      <w:r>
        <w:rPr>
          <w:rFonts w:hint="eastAsia"/>
          <w:i/>
          <w:lang w:eastAsia="zh-CN"/>
        </w:rPr>
        <w:t>/management</w:t>
      </w:r>
    </w:p>
    <w:p w14:paraId="123A563E" w14:textId="77777777" w:rsidR="00040873" w:rsidRDefault="00040873" w:rsidP="00040873">
      <w:pPr>
        <w:rPr>
          <w:lang w:eastAsia="zh-CN"/>
        </w:rPr>
      </w:pPr>
      <w:r>
        <w:rPr>
          <w:lang w:eastAsia="zh-CN"/>
        </w:rPr>
        <w:t>I</w:t>
      </w:r>
      <w:r w:rsidRPr="00505CA1">
        <w:rPr>
          <w:lang w:eastAsia="zh-CN"/>
        </w:rPr>
        <w:t>nter-</w:t>
      </w:r>
      <w:r>
        <w:rPr>
          <w:lang w:eastAsia="zh-CN"/>
        </w:rPr>
        <w:t>multiplexing chain interference</w:t>
      </w:r>
      <w:r w:rsidRPr="00505CA1">
        <w:rPr>
          <w:lang w:eastAsia="zh-CN"/>
        </w:rPr>
        <w:t xml:space="preserve"> </w:t>
      </w:r>
      <w:r>
        <w:rPr>
          <w:lang w:eastAsia="zh-CN"/>
        </w:rPr>
        <w:t xml:space="preserve">measurement may be based on either UL or DL reference signals. From receiver point of view, interference may happen when MT is receiving DL or DU is receiving UL. Considering the different types of interferences, interference sources and victims (MT and DU), case-specific configuration, measurement and coordination mechanisms are rather complex and require much specification efforts. </w:t>
      </w:r>
    </w:p>
    <w:p w14:paraId="630B3F5E" w14:textId="77777777" w:rsidR="00040873" w:rsidRDefault="00040873" w:rsidP="00040873">
      <w:pPr>
        <w:rPr>
          <w:lang w:eastAsia="zh-CN"/>
        </w:rPr>
      </w:pPr>
      <w:r>
        <w:rPr>
          <w:lang w:eastAsia="zh-CN"/>
        </w:rPr>
        <w:t xml:space="preserve">Since IAB node is essentially one type of network node with </w:t>
      </w:r>
      <w:r w:rsidRPr="000576A6">
        <w:rPr>
          <w:lang w:eastAsia="zh-CN"/>
        </w:rPr>
        <w:t>characteristic</w:t>
      </w:r>
      <w:r>
        <w:rPr>
          <w:lang w:eastAsia="zh-CN"/>
        </w:rPr>
        <w:t>s similar or the same to a BS, the transmission signal, no matter transmitted by MT or DU, is similar to downlink signals. Hence, for CLI among IAB nodes, all signal transmission for interference measurement can be treated as DU transmission. In current specification, interference measurement mechanisms was defined for UEs. IAB MT has similarities to UE and it can receive configurations and perform measurement.  Hence, for IAB CLI, all interference measurement can be performed by MT. Therefore, a unified</w:t>
      </w:r>
      <w:r w:rsidRPr="00D1578D">
        <w:rPr>
          <w:lang w:eastAsia="zh-CN"/>
        </w:rPr>
        <w:t xml:space="preserve"> CLI measurement and management framework can be adopted in IAB</w:t>
      </w:r>
      <w:r>
        <w:rPr>
          <w:lang w:eastAsia="zh-CN"/>
        </w:rPr>
        <w:t>, e.g. mechanism based on signal transmitted by DU and measured by MT.</w:t>
      </w:r>
    </w:p>
    <w:p w14:paraId="418AF7DA" w14:textId="48552B54" w:rsidR="00040873" w:rsidRDefault="00040873" w:rsidP="00040873">
      <w:pPr>
        <w:rPr>
          <w:lang w:eastAsia="zh-CN"/>
        </w:rPr>
      </w:pPr>
      <w:r w:rsidRPr="00EE0844">
        <w:rPr>
          <w:b/>
          <w:i/>
          <w:lang w:eastAsia="zh-CN"/>
        </w:rPr>
        <w:t xml:space="preserve">Proposal </w:t>
      </w:r>
      <w:r w:rsidR="00C91F2B">
        <w:rPr>
          <w:b/>
          <w:i/>
          <w:lang w:eastAsia="zh-CN"/>
        </w:rPr>
        <w:t>10</w:t>
      </w:r>
      <w:r w:rsidRPr="00EE0844">
        <w:rPr>
          <w:b/>
          <w:i/>
          <w:lang w:eastAsia="zh-CN"/>
        </w:rPr>
        <w:t>:</w:t>
      </w:r>
      <w:r>
        <w:rPr>
          <w:i/>
          <w:lang w:eastAsia="zh-CN"/>
        </w:rPr>
        <w:t xml:space="preserve"> To handle various types of interference, regardless of interference source is MT or DU, a unified CLI measurement and management framework can be adopted in IAB.</w:t>
      </w:r>
    </w:p>
    <w:p w14:paraId="6C1808DF" w14:textId="1D2FA952" w:rsidR="003B440F" w:rsidRPr="00B0420E" w:rsidRDefault="003B440F" w:rsidP="00EE0844">
      <w:pPr>
        <w:rPr>
          <w:lang w:eastAsia="zh-CN"/>
        </w:rPr>
      </w:pPr>
    </w:p>
    <w:p w14:paraId="6ED3D61F" w14:textId="77777777" w:rsidR="00A20557" w:rsidRPr="00CF195E" w:rsidRDefault="00A20557" w:rsidP="00A20557">
      <w:pPr>
        <w:pStyle w:val="1"/>
      </w:pPr>
      <w:r w:rsidRPr="00CF195E">
        <w:t>Conclusions</w:t>
      </w:r>
    </w:p>
    <w:p w14:paraId="4260D0AA" w14:textId="5A2DBE38" w:rsidR="009E1A4E" w:rsidRDefault="009E1A4E" w:rsidP="00A20557">
      <w:pPr>
        <w:rPr>
          <w:kern w:val="2"/>
          <w:lang w:val="en-GB" w:eastAsia="zh-CN"/>
        </w:rPr>
      </w:pPr>
      <w:r>
        <w:rPr>
          <w:rFonts w:hint="eastAsia"/>
          <w:kern w:val="2"/>
          <w:lang w:val="en-GB" w:eastAsia="zh-CN"/>
        </w:rPr>
        <w:t>I</w:t>
      </w:r>
      <w:r>
        <w:rPr>
          <w:kern w:val="2"/>
          <w:lang w:val="en-GB" w:eastAsia="zh-CN"/>
        </w:rPr>
        <w:t>n this paper, we observed:</w:t>
      </w:r>
    </w:p>
    <w:p w14:paraId="2D085018" w14:textId="77777777" w:rsidR="00BF775B" w:rsidRPr="00051F00" w:rsidRDefault="00BF775B" w:rsidP="00BF775B">
      <w:pPr>
        <w:rPr>
          <w:i/>
          <w:lang w:eastAsia="zh-CN"/>
        </w:rPr>
      </w:pPr>
      <w:r>
        <w:rPr>
          <w:b/>
          <w:i/>
          <w:lang w:eastAsia="zh-CN"/>
        </w:rPr>
        <w:lastRenderedPageBreak/>
        <w:t>Observation</w:t>
      </w:r>
      <w:r w:rsidRPr="001A2410">
        <w:rPr>
          <w:rFonts w:hint="eastAsia"/>
          <w:b/>
          <w:i/>
          <w:lang w:eastAsia="zh-CN"/>
        </w:rPr>
        <w:t xml:space="preserve"> </w:t>
      </w:r>
      <w:r>
        <w:rPr>
          <w:b/>
          <w:i/>
          <w:lang w:eastAsia="zh-CN"/>
        </w:rPr>
        <w:t>1</w:t>
      </w:r>
      <w:r w:rsidRPr="001A2410">
        <w:rPr>
          <w:rFonts w:hint="eastAsia"/>
          <w:i/>
          <w:lang w:eastAsia="zh-CN"/>
        </w:rPr>
        <w:t xml:space="preserve">: </w:t>
      </w:r>
      <w:r>
        <w:rPr>
          <w:i/>
          <w:lang w:eastAsia="zh-CN"/>
        </w:rPr>
        <w:t>Introducing additional TA for IAB MT for Case 6 timing leads to several issues, such as implementation complexity of MT, new mechanism for determining/sending additional TA command.</w:t>
      </w:r>
    </w:p>
    <w:p w14:paraId="3201EA6E" w14:textId="77777777" w:rsidR="001B23D4" w:rsidRDefault="00831A7D" w:rsidP="00DB3512">
      <w:pPr>
        <w:rPr>
          <w:i/>
          <w:iCs/>
          <w:lang w:eastAsia="zh-CN"/>
        </w:rPr>
      </w:pPr>
      <w:r w:rsidRPr="0095022A">
        <w:rPr>
          <w:b/>
          <w:i/>
          <w:lang w:eastAsia="zh-CN"/>
        </w:rPr>
        <w:t xml:space="preserve">Observation </w:t>
      </w:r>
      <w:r>
        <w:rPr>
          <w:b/>
          <w:i/>
          <w:lang w:eastAsia="zh-CN"/>
        </w:rPr>
        <w:t>2</w:t>
      </w:r>
      <w:r w:rsidRPr="0095022A">
        <w:rPr>
          <w:b/>
          <w:i/>
          <w:lang w:eastAsia="zh-CN"/>
        </w:rPr>
        <w:t>:</w:t>
      </w:r>
      <w:r w:rsidRPr="0095022A">
        <w:rPr>
          <w:i/>
          <w:lang w:eastAsia="zh-CN"/>
        </w:rPr>
        <w:t xml:space="preserve"> To achieve slot level alignment of MT and DU simultaneously reception, negative TA is required to be implement at IAB MT</w:t>
      </w:r>
      <w:r>
        <w:rPr>
          <w:i/>
          <w:lang w:eastAsia="zh-CN"/>
        </w:rPr>
        <w:t>,</w:t>
      </w:r>
      <w:r w:rsidRPr="009F5B6F">
        <w:rPr>
          <w:i/>
          <w:iCs/>
          <w:lang w:eastAsia="zh-CN"/>
        </w:rPr>
        <w:t xml:space="preserve"> </w:t>
      </w:r>
      <w:r>
        <w:rPr>
          <w:i/>
          <w:iCs/>
          <w:lang w:eastAsia="zh-CN"/>
        </w:rPr>
        <w:t>and n</w:t>
      </w:r>
      <w:r w:rsidRPr="009F5B6F">
        <w:rPr>
          <w:i/>
          <w:iCs/>
          <w:lang w:eastAsia="zh-CN"/>
        </w:rPr>
        <w:t xml:space="preserve">egative TA </w:t>
      </w:r>
      <w:r>
        <w:rPr>
          <w:i/>
          <w:iCs/>
          <w:lang w:eastAsia="zh-CN"/>
        </w:rPr>
        <w:t>leads to</w:t>
      </w:r>
      <w:r w:rsidRPr="004242AB">
        <w:rPr>
          <w:i/>
          <w:iCs/>
          <w:lang w:eastAsia="zh-CN"/>
        </w:rPr>
        <w:t xml:space="preserve"> </w:t>
      </w:r>
      <w:r w:rsidRPr="009F5B6F">
        <w:rPr>
          <w:i/>
          <w:iCs/>
          <w:lang w:eastAsia="zh-CN"/>
        </w:rPr>
        <w:t xml:space="preserve">symbol </w:t>
      </w:r>
      <w:r>
        <w:rPr>
          <w:i/>
          <w:iCs/>
          <w:lang w:eastAsia="zh-CN"/>
        </w:rPr>
        <w:t xml:space="preserve">puncturing, </w:t>
      </w:r>
      <w:r w:rsidRPr="009F5B6F">
        <w:rPr>
          <w:i/>
          <w:iCs/>
          <w:lang w:eastAsia="zh-CN"/>
        </w:rPr>
        <w:t xml:space="preserve">it </w:t>
      </w:r>
      <w:r>
        <w:rPr>
          <w:i/>
          <w:iCs/>
          <w:lang w:eastAsia="zh-CN"/>
        </w:rPr>
        <w:t>may</w:t>
      </w:r>
      <w:r w:rsidRPr="009F5B6F">
        <w:rPr>
          <w:i/>
          <w:iCs/>
          <w:lang w:eastAsia="zh-CN"/>
        </w:rPr>
        <w:t xml:space="preserve"> impact PUCCH transmission.</w:t>
      </w:r>
    </w:p>
    <w:p w14:paraId="3436A49F" w14:textId="42CAACFD" w:rsidR="00F102EC" w:rsidRDefault="00F102EC" w:rsidP="00DB3512">
      <w:pPr>
        <w:rPr>
          <w:highlight w:val="yellow"/>
          <w:lang w:eastAsia="zh-CN"/>
        </w:rPr>
      </w:pPr>
      <w:r w:rsidRPr="009E1A4E">
        <w:rPr>
          <w:b/>
          <w:i/>
          <w:lang w:eastAsia="zh-CN"/>
        </w:rPr>
        <w:t>O</w:t>
      </w:r>
      <w:r w:rsidRPr="009E1A4E">
        <w:rPr>
          <w:rFonts w:hint="eastAsia"/>
          <w:b/>
          <w:i/>
          <w:lang w:eastAsia="zh-CN"/>
        </w:rPr>
        <w:t>bservation</w:t>
      </w:r>
      <w:r w:rsidRPr="009E1A4E">
        <w:rPr>
          <w:b/>
          <w:i/>
          <w:lang w:eastAsia="zh-CN"/>
        </w:rPr>
        <w:t xml:space="preserve"> </w:t>
      </w:r>
      <w:r>
        <w:rPr>
          <w:b/>
          <w:i/>
          <w:lang w:eastAsia="zh-CN"/>
        </w:rPr>
        <w:t>3</w:t>
      </w:r>
      <w:r w:rsidR="0090559D">
        <w:rPr>
          <w:b/>
          <w:i/>
          <w:lang w:eastAsia="zh-CN"/>
        </w:rPr>
        <w:t xml:space="preserve">: </w:t>
      </w:r>
      <w:r>
        <w:rPr>
          <w:i/>
          <w:lang w:eastAsia="zh-CN"/>
        </w:rPr>
        <w:t>T</w:t>
      </w:r>
      <w:r w:rsidRPr="00FE4EF1">
        <w:rPr>
          <w:i/>
          <w:lang w:eastAsia="zh-CN"/>
        </w:rPr>
        <w:t xml:space="preserve">ransmission power gap may degrade the quality of the weaker signal, and </w:t>
      </w:r>
      <w:r>
        <w:rPr>
          <w:i/>
          <w:lang w:eastAsia="zh-CN"/>
        </w:rPr>
        <w:t>this may</w:t>
      </w:r>
      <w:r w:rsidRPr="00FE4EF1">
        <w:rPr>
          <w:i/>
          <w:lang w:eastAsia="zh-CN"/>
        </w:rPr>
        <w:t xml:space="preserve"> be </w:t>
      </w:r>
      <w:r>
        <w:rPr>
          <w:i/>
          <w:lang w:eastAsia="zh-CN"/>
        </w:rPr>
        <w:t>mitigated</w:t>
      </w:r>
      <w:r w:rsidRPr="00FE4EF1">
        <w:rPr>
          <w:i/>
          <w:lang w:eastAsia="zh-CN"/>
        </w:rPr>
        <w:t xml:space="preserve"> by uplink power control of MT or the downlink power control of DU.</w:t>
      </w:r>
    </w:p>
    <w:p w14:paraId="12A95048" w14:textId="745B2DFD" w:rsidR="00F102EC" w:rsidRDefault="00F102EC" w:rsidP="00DB3512">
      <w:pPr>
        <w:rPr>
          <w:highlight w:val="yellow"/>
          <w:lang w:eastAsia="zh-CN"/>
        </w:rPr>
      </w:pPr>
      <w:r w:rsidRPr="009E1A4E">
        <w:rPr>
          <w:rFonts w:hint="eastAsia"/>
          <w:b/>
          <w:i/>
          <w:lang w:eastAsia="zh-CN"/>
        </w:rPr>
        <w:t>Observation</w:t>
      </w:r>
      <w:r w:rsidRPr="009E1A4E">
        <w:rPr>
          <w:b/>
          <w:i/>
          <w:lang w:eastAsia="zh-CN"/>
        </w:rPr>
        <w:t xml:space="preserve"> </w:t>
      </w:r>
      <w:r>
        <w:rPr>
          <w:b/>
          <w:i/>
          <w:lang w:eastAsia="zh-CN"/>
        </w:rPr>
        <w:t>4</w:t>
      </w:r>
      <w:r w:rsidRPr="009E1A4E">
        <w:rPr>
          <w:b/>
          <w:i/>
          <w:lang w:eastAsia="zh-CN"/>
        </w:rPr>
        <w:t>:</w:t>
      </w:r>
      <w:r>
        <w:rPr>
          <w:lang w:eastAsia="zh-CN"/>
        </w:rPr>
        <w:t xml:space="preserve"> </w:t>
      </w:r>
      <w:r w:rsidRPr="00FE4EF1">
        <w:rPr>
          <w:i/>
          <w:lang w:eastAsia="zh-CN"/>
        </w:rPr>
        <w:t xml:space="preserve">Reception power gap may lead to performance </w:t>
      </w:r>
      <w:r w:rsidRPr="00FE4EF1">
        <w:rPr>
          <w:i/>
        </w:rPr>
        <w:t xml:space="preserve">deterioration of the link with lower reception power, </w:t>
      </w:r>
      <w:r w:rsidRPr="00FE4EF1">
        <w:rPr>
          <w:i/>
          <w:lang w:eastAsia="zh-CN"/>
        </w:rPr>
        <w:t xml:space="preserve">and </w:t>
      </w:r>
      <w:r>
        <w:rPr>
          <w:i/>
          <w:lang w:eastAsia="zh-CN"/>
        </w:rPr>
        <w:t>this issue can be mitigated by network implementation</w:t>
      </w:r>
      <w:r w:rsidRPr="00FE4EF1">
        <w:rPr>
          <w:i/>
          <w:lang w:eastAsia="zh-CN"/>
        </w:rPr>
        <w:t>.</w:t>
      </w:r>
    </w:p>
    <w:p w14:paraId="61046671" w14:textId="69003912" w:rsidR="00F102EC" w:rsidRDefault="00F102EC" w:rsidP="00DB3512">
      <w:pPr>
        <w:rPr>
          <w:highlight w:val="yellow"/>
          <w:lang w:eastAsia="zh-CN"/>
        </w:rPr>
      </w:pPr>
      <w:r w:rsidRPr="009E1A4E">
        <w:rPr>
          <w:b/>
          <w:i/>
          <w:lang w:eastAsia="zh-CN"/>
        </w:rPr>
        <w:t xml:space="preserve">Observation </w:t>
      </w:r>
      <w:r>
        <w:rPr>
          <w:b/>
          <w:i/>
          <w:lang w:eastAsia="zh-CN"/>
        </w:rPr>
        <w:t>5</w:t>
      </w:r>
      <w:r w:rsidRPr="009E1A4E">
        <w:rPr>
          <w:b/>
          <w:i/>
          <w:lang w:eastAsia="zh-CN"/>
        </w:rPr>
        <w:t>:</w:t>
      </w:r>
      <w:r w:rsidRPr="00FE4EF1">
        <w:rPr>
          <w:b/>
          <w:lang w:eastAsia="zh-CN"/>
        </w:rPr>
        <w:t xml:space="preserve"> </w:t>
      </w:r>
      <w:r w:rsidRPr="00FE4EF1">
        <w:rPr>
          <w:i/>
          <w:lang w:eastAsia="zh-CN"/>
        </w:rPr>
        <w:t>For uplink full-duplex, IAB node may not be able to cancel the self-interference if the power gap between the interference and desired signals is too large, and the power gap can be reduced</w:t>
      </w:r>
      <w:r>
        <w:rPr>
          <w:i/>
          <w:lang w:eastAsia="zh-CN"/>
        </w:rPr>
        <w:t xml:space="preserve"> by enhanced</w:t>
      </w:r>
      <w:r w:rsidRPr="00FE4EF1">
        <w:rPr>
          <w:i/>
          <w:lang w:eastAsia="zh-CN"/>
        </w:rPr>
        <w:t xml:space="preserve"> power control of MT.</w:t>
      </w:r>
    </w:p>
    <w:p w14:paraId="682EE99B" w14:textId="489A529D" w:rsidR="00F102EC" w:rsidRDefault="00F102EC" w:rsidP="00DB3512">
      <w:pPr>
        <w:rPr>
          <w:highlight w:val="yellow"/>
          <w:lang w:eastAsia="zh-CN"/>
        </w:rPr>
      </w:pPr>
      <w:r w:rsidRPr="009E1A4E">
        <w:rPr>
          <w:b/>
          <w:i/>
          <w:lang w:eastAsia="zh-CN"/>
        </w:rPr>
        <w:t xml:space="preserve">Observation </w:t>
      </w:r>
      <w:r>
        <w:rPr>
          <w:b/>
          <w:i/>
          <w:lang w:eastAsia="zh-CN"/>
        </w:rPr>
        <w:t>6</w:t>
      </w:r>
      <w:r w:rsidRPr="009E1A4E">
        <w:rPr>
          <w:b/>
          <w:i/>
          <w:lang w:eastAsia="zh-CN"/>
        </w:rPr>
        <w:t xml:space="preserve">: </w:t>
      </w:r>
      <w:r w:rsidRPr="00422323">
        <w:rPr>
          <w:i/>
          <w:lang w:eastAsia="zh-CN"/>
        </w:rPr>
        <w:t xml:space="preserve">For </w:t>
      </w:r>
      <w:r>
        <w:rPr>
          <w:i/>
          <w:lang w:eastAsia="zh-CN"/>
        </w:rPr>
        <w:t xml:space="preserve">downlink </w:t>
      </w:r>
      <w:r w:rsidRPr="00422323">
        <w:rPr>
          <w:i/>
          <w:lang w:eastAsia="zh-CN"/>
        </w:rPr>
        <w:t xml:space="preserve">full-duplex, </w:t>
      </w:r>
      <w:r>
        <w:rPr>
          <w:i/>
          <w:lang w:eastAsia="zh-CN"/>
        </w:rPr>
        <w:t>IAB node may not be able to cancel the self-interference if the power gap between the interference and desired signals is too large, and the power gap can be reduced by decreasing DU transmission power which is an implementation issue.</w:t>
      </w:r>
    </w:p>
    <w:p w14:paraId="7AE461FD" w14:textId="63601A2A" w:rsidR="00F102EC" w:rsidRDefault="00F102EC" w:rsidP="00DB3512">
      <w:pPr>
        <w:rPr>
          <w:highlight w:val="yellow"/>
          <w:lang w:eastAsia="zh-CN"/>
        </w:rPr>
      </w:pPr>
      <w:r w:rsidRPr="00166FCF">
        <w:rPr>
          <w:b/>
          <w:i/>
          <w:lang w:eastAsia="zh-CN"/>
        </w:rPr>
        <w:t xml:space="preserve">Observation </w:t>
      </w:r>
      <w:r>
        <w:rPr>
          <w:b/>
          <w:i/>
          <w:lang w:eastAsia="zh-CN"/>
        </w:rPr>
        <w:t>7</w:t>
      </w:r>
      <w:r w:rsidRPr="00166FCF">
        <w:rPr>
          <w:b/>
          <w:i/>
          <w:lang w:eastAsia="zh-CN"/>
        </w:rPr>
        <w:t xml:space="preserve">: </w:t>
      </w:r>
      <w:r w:rsidRPr="00166FCF">
        <w:rPr>
          <w:i/>
          <w:lang w:eastAsia="zh-CN"/>
        </w:rPr>
        <w:t>Some specification enhancements can be considered to better support full duplex implementation,</w:t>
      </w:r>
      <w:r>
        <w:rPr>
          <w:i/>
          <w:lang w:eastAsia="zh-CN"/>
        </w:rPr>
        <w:t xml:space="preserve"> such as on self-interference channel estimation.</w:t>
      </w:r>
    </w:p>
    <w:p w14:paraId="5A1E7D9A" w14:textId="78D8A1E2" w:rsidR="00DB3512" w:rsidRDefault="00F102EC" w:rsidP="00DB3512">
      <w:pPr>
        <w:rPr>
          <w:lang w:eastAsia="zh-CN"/>
        </w:rPr>
      </w:pPr>
      <w:r w:rsidRPr="009E1A4E">
        <w:rPr>
          <w:b/>
          <w:i/>
          <w:lang w:eastAsia="zh-CN"/>
        </w:rPr>
        <w:t xml:space="preserve">Observation </w:t>
      </w:r>
      <w:r>
        <w:rPr>
          <w:b/>
          <w:i/>
          <w:lang w:eastAsia="zh-CN"/>
        </w:rPr>
        <w:t>8</w:t>
      </w:r>
      <w:r w:rsidRPr="009E1A4E">
        <w:rPr>
          <w:b/>
          <w:i/>
          <w:lang w:eastAsia="zh-CN"/>
        </w:rPr>
        <w:t xml:space="preserve">: </w:t>
      </w:r>
      <w:r w:rsidRPr="00DD589A">
        <w:rPr>
          <w:i/>
          <w:lang w:eastAsia="zh-CN"/>
        </w:rPr>
        <w:t xml:space="preserve">Different from </w:t>
      </w:r>
      <w:r>
        <w:rPr>
          <w:i/>
          <w:lang w:eastAsia="zh-CN"/>
        </w:rPr>
        <w:t xml:space="preserve">conventional </w:t>
      </w:r>
      <w:r w:rsidRPr="00DD589A">
        <w:rPr>
          <w:i/>
          <w:lang w:eastAsia="zh-CN"/>
        </w:rPr>
        <w:t xml:space="preserve">CLI scenarios </w:t>
      </w:r>
      <w:r>
        <w:rPr>
          <w:i/>
          <w:lang w:eastAsia="zh-CN"/>
        </w:rPr>
        <w:t>including BS-BS and UE-UE interference</w:t>
      </w:r>
      <w:r w:rsidRPr="00DD589A">
        <w:rPr>
          <w:i/>
          <w:lang w:eastAsia="zh-CN"/>
        </w:rPr>
        <w:t xml:space="preserve">, the interference from IAB backhaul link is relative stable and can be </w:t>
      </w:r>
      <w:r>
        <w:rPr>
          <w:i/>
          <w:lang w:eastAsia="zh-CN"/>
        </w:rPr>
        <w:t xml:space="preserve">well </w:t>
      </w:r>
      <w:r w:rsidRPr="00DD589A">
        <w:rPr>
          <w:i/>
          <w:lang w:eastAsia="zh-CN"/>
        </w:rPr>
        <w:t>managed.</w:t>
      </w:r>
    </w:p>
    <w:p w14:paraId="4FCA4E55" w14:textId="46D5DF72" w:rsidR="00A20557" w:rsidRDefault="00A20557" w:rsidP="00A20557">
      <w:pPr>
        <w:rPr>
          <w:kern w:val="2"/>
          <w:lang w:val="en-GB" w:eastAsia="zh-CN"/>
        </w:rPr>
      </w:pPr>
      <w:r w:rsidRPr="00331426">
        <w:rPr>
          <w:kern w:val="2"/>
          <w:lang w:val="en-GB" w:eastAsia="zh-CN"/>
        </w:rPr>
        <w:t>We propose that</w:t>
      </w:r>
      <w:r w:rsidR="001F2936">
        <w:rPr>
          <w:kern w:val="2"/>
          <w:lang w:val="en-GB" w:eastAsia="zh-CN"/>
        </w:rPr>
        <w:t>:</w:t>
      </w:r>
    </w:p>
    <w:p w14:paraId="60AD0D60" w14:textId="29C75922" w:rsidR="00CF285C" w:rsidRDefault="00CF285C" w:rsidP="00CF285C">
      <w:pPr>
        <w:rPr>
          <w:rFonts w:ascii="Calibri" w:hAnsi="Calibri"/>
          <w:color w:val="000000"/>
          <w:kern w:val="2"/>
        </w:rPr>
      </w:pPr>
      <w:r>
        <w:rPr>
          <w:b/>
          <w:bCs/>
          <w:i/>
          <w:iCs/>
          <w:color w:val="000000"/>
          <w:kern w:val="24"/>
        </w:rPr>
        <w:t>Proposal 1</w:t>
      </w:r>
      <w:r>
        <w:rPr>
          <w:i/>
          <w:iCs/>
          <w:color w:val="000000"/>
          <w:kern w:val="24"/>
        </w:rPr>
        <w:t xml:space="preserve">: Dynamic switching between </w:t>
      </w:r>
      <w:r w:rsidRPr="008E4BF0">
        <w:rPr>
          <w:i/>
          <w:iCs/>
          <w:color w:val="000000"/>
          <w:kern w:val="24"/>
        </w:rPr>
        <w:t>legacy UL Tx</w:t>
      </w:r>
      <w:r w:rsidRPr="008E4BF0" w:rsidDel="008E4BF0">
        <w:rPr>
          <w:i/>
          <w:iCs/>
          <w:color w:val="000000"/>
          <w:kern w:val="24"/>
        </w:rPr>
        <w:t xml:space="preserve"> </w:t>
      </w:r>
      <w:r>
        <w:rPr>
          <w:i/>
          <w:iCs/>
          <w:color w:val="000000"/>
          <w:kern w:val="24"/>
        </w:rPr>
        <w:t>timing and Case 6 timing should be supported.</w:t>
      </w:r>
    </w:p>
    <w:p w14:paraId="148C30F0" w14:textId="67EBC8D6" w:rsidR="00D1578D" w:rsidRDefault="00DD27B3" w:rsidP="00D1578D">
      <w:pPr>
        <w:rPr>
          <w:i/>
          <w:iCs/>
        </w:rPr>
      </w:pPr>
      <w:r w:rsidRPr="009F5B6F">
        <w:rPr>
          <w:b/>
          <w:bCs/>
          <w:i/>
          <w:iCs/>
        </w:rPr>
        <w:t>Proposal 2</w:t>
      </w:r>
      <w:r w:rsidRPr="009F5B6F">
        <w:rPr>
          <w:i/>
          <w:iCs/>
        </w:rPr>
        <w:t>:</w:t>
      </w:r>
      <w:r w:rsidRPr="009F5B6F">
        <w:t xml:space="preserve"> </w:t>
      </w:r>
      <w:r w:rsidRPr="009F5B6F">
        <w:rPr>
          <w:i/>
          <w:iCs/>
        </w:rPr>
        <w:t>To achieve Case 6 timing, IAB MT can determine its Tx timing by referring</w:t>
      </w:r>
      <w:r>
        <w:rPr>
          <w:i/>
          <w:iCs/>
        </w:rPr>
        <w:t xml:space="preserve"> to co-located</w:t>
      </w:r>
      <w:r w:rsidRPr="009F5B6F">
        <w:rPr>
          <w:i/>
          <w:iCs/>
        </w:rPr>
        <w:t xml:space="preserve"> DU Tx timing</w:t>
      </w:r>
      <w:r w:rsidR="006F5889">
        <w:rPr>
          <w:i/>
          <w:iCs/>
        </w:rPr>
        <w:t>.</w:t>
      </w:r>
    </w:p>
    <w:p w14:paraId="69BDDC77" w14:textId="77777777" w:rsidR="00CA7C0B" w:rsidRDefault="00CA7C0B" w:rsidP="00CA7C0B">
      <w:pPr>
        <w:rPr>
          <w:i/>
          <w:lang w:eastAsia="zh-CN"/>
        </w:rPr>
      </w:pPr>
      <w:r w:rsidRPr="00C81E9B">
        <w:rPr>
          <w:b/>
          <w:i/>
          <w:lang w:eastAsia="zh-CN"/>
        </w:rPr>
        <w:t xml:space="preserve">Proposal </w:t>
      </w:r>
      <w:r>
        <w:rPr>
          <w:b/>
          <w:i/>
          <w:lang w:eastAsia="zh-CN"/>
        </w:rPr>
        <w:t>3</w:t>
      </w:r>
      <w:r w:rsidRPr="00C81E9B">
        <w:rPr>
          <w:b/>
          <w:i/>
          <w:lang w:eastAsia="zh-CN"/>
        </w:rPr>
        <w:t>:</w:t>
      </w:r>
      <w:r>
        <w:rPr>
          <w:i/>
          <w:lang w:eastAsia="zh-CN"/>
        </w:rPr>
        <w:t xml:space="preserve"> Case 7 timing is supported to </w:t>
      </w:r>
      <w:r>
        <w:rPr>
          <w:rFonts w:hint="eastAsia"/>
          <w:i/>
          <w:lang w:eastAsia="zh-CN"/>
        </w:rPr>
        <w:t>enhance</w:t>
      </w:r>
      <w:r>
        <w:rPr>
          <w:i/>
          <w:lang w:eastAsia="zh-CN"/>
        </w:rPr>
        <w:t xml:space="preserve"> self-interference cancelation for </w:t>
      </w:r>
      <w:r w:rsidRPr="007F232C">
        <w:rPr>
          <w:i/>
          <w:lang w:eastAsia="zh-CN"/>
        </w:rPr>
        <w:t>multiplexing scenario Case 4</w:t>
      </w:r>
      <w:r>
        <w:rPr>
          <w:i/>
          <w:lang w:eastAsia="zh-CN"/>
        </w:rPr>
        <w:t>.</w:t>
      </w:r>
    </w:p>
    <w:p w14:paraId="1E62F135" w14:textId="77777777" w:rsidR="00CA7C0B" w:rsidRDefault="00CA7C0B" w:rsidP="00CA7C0B">
      <w:pPr>
        <w:rPr>
          <w:lang w:eastAsia="zh-CN"/>
        </w:rPr>
      </w:pPr>
      <w:r w:rsidRPr="009F5B6F">
        <w:rPr>
          <w:b/>
          <w:bCs/>
          <w:i/>
          <w:iCs/>
          <w:lang w:eastAsia="zh-CN"/>
        </w:rPr>
        <w:t xml:space="preserve">Proposal 4: </w:t>
      </w:r>
      <w:r w:rsidRPr="009F5B6F">
        <w:rPr>
          <w:i/>
          <w:iCs/>
          <w:lang w:eastAsia="zh-CN"/>
        </w:rPr>
        <w:t xml:space="preserve">Dynamic switching </w:t>
      </w:r>
      <w:r>
        <w:rPr>
          <w:i/>
          <w:iCs/>
          <w:lang w:eastAsia="zh-CN"/>
        </w:rPr>
        <w:t>between</w:t>
      </w:r>
      <w:r w:rsidRPr="009F5B6F">
        <w:rPr>
          <w:i/>
          <w:iCs/>
          <w:lang w:eastAsia="zh-CN"/>
        </w:rPr>
        <w:t xml:space="preserve"> </w:t>
      </w:r>
      <w:r w:rsidRPr="008E4BF0">
        <w:rPr>
          <w:i/>
          <w:iCs/>
          <w:color w:val="000000"/>
          <w:kern w:val="24"/>
        </w:rPr>
        <w:t>legacy UL Tx</w:t>
      </w:r>
      <w:r w:rsidRPr="008E4BF0" w:rsidDel="008E4BF0">
        <w:rPr>
          <w:i/>
          <w:iCs/>
          <w:color w:val="000000"/>
          <w:kern w:val="24"/>
        </w:rPr>
        <w:t xml:space="preserve"> </w:t>
      </w:r>
      <w:r>
        <w:rPr>
          <w:i/>
          <w:iCs/>
          <w:color w:val="000000"/>
          <w:kern w:val="24"/>
        </w:rPr>
        <w:t>timing</w:t>
      </w:r>
      <w:r w:rsidRPr="009F5B6F">
        <w:rPr>
          <w:i/>
          <w:iCs/>
          <w:lang w:eastAsia="zh-CN"/>
        </w:rPr>
        <w:t xml:space="preserve"> and Case 7 timing </w:t>
      </w:r>
      <w:r>
        <w:rPr>
          <w:i/>
          <w:iCs/>
          <w:lang w:eastAsia="zh-CN"/>
        </w:rPr>
        <w:t>should</w:t>
      </w:r>
      <w:r w:rsidRPr="009F5B6F">
        <w:rPr>
          <w:i/>
          <w:iCs/>
          <w:lang w:eastAsia="zh-CN"/>
        </w:rPr>
        <w:t xml:space="preserve"> be supported.</w:t>
      </w:r>
    </w:p>
    <w:p w14:paraId="0198FFE0" w14:textId="77777777" w:rsidR="00B46103" w:rsidRDefault="00CA7C0B" w:rsidP="00F102EC">
      <w:pPr>
        <w:rPr>
          <w:i/>
          <w:lang w:eastAsia="zh-CN"/>
        </w:rPr>
      </w:pPr>
      <w:r w:rsidRPr="009F5B6F">
        <w:rPr>
          <w:b/>
          <w:i/>
          <w:lang w:eastAsia="zh-CN"/>
        </w:rPr>
        <w:t xml:space="preserve">Proposal 5: </w:t>
      </w:r>
      <w:r w:rsidRPr="00FE1879">
        <w:rPr>
          <w:i/>
          <w:lang w:eastAsia="zh-CN"/>
        </w:rPr>
        <w:t xml:space="preserve">Case 7 timing can be achieved under current TA framework, i.e. </w:t>
      </w:r>
      <w:r>
        <w:rPr>
          <w:i/>
          <w:lang w:eastAsia="zh-CN"/>
        </w:rPr>
        <w:t xml:space="preserve">existing </w:t>
      </w:r>
      <w:r w:rsidRPr="00FE1879">
        <w:rPr>
          <w:i/>
          <w:lang w:eastAsia="zh-CN"/>
        </w:rPr>
        <w:t xml:space="preserve">TA for </w:t>
      </w:r>
      <w:r w:rsidRPr="00966F5E">
        <w:rPr>
          <w:i/>
          <w:lang w:eastAsia="zh-CN"/>
        </w:rPr>
        <w:t>legacy UL Tx timing</w:t>
      </w:r>
      <w:r w:rsidRPr="00FE1879">
        <w:rPr>
          <w:i/>
          <w:lang w:eastAsia="zh-CN"/>
        </w:rPr>
        <w:t xml:space="preserve"> </w:t>
      </w:r>
      <w:r>
        <w:rPr>
          <w:i/>
          <w:lang w:eastAsia="zh-CN"/>
        </w:rPr>
        <w:t xml:space="preserve">plus </w:t>
      </w:r>
      <w:r>
        <w:rPr>
          <w:rFonts w:hint="eastAsia"/>
          <w:i/>
          <w:lang w:eastAsia="zh-CN"/>
        </w:rPr>
        <w:t>a</w:t>
      </w:r>
      <w:r>
        <w:rPr>
          <w:i/>
          <w:lang w:eastAsia="zh-CN"/>
        </w:rPr>
        <w:t xml:space="preserve">n </w:t>
      </w:r>
      <w:r w:rsidRPr="00FE1879">
        <w:rPr>
          <w:i/>
          <w:lang w:eastAsia="zh-CN"/>
        </w:rPr>
        <w:t>offset.</w:t>
      </w:r>
    </w:p>
    <w:p w14:paraId="54DB8C2C" w14:textId="5B84A5DD" w:rsidR="00F102EC" w:rsidRDefault="00F102EC" w:rsidP="00F102EC">
      <w:pPr>
        <w:rPr>
          <w:i/>
          <w:lang w:eastAsia="zh-CN"/>
        </w:rPr>
      </w:pPr>
      <w:r>
        <w:rPr>
          <w:b/>
          <w:i/>
          <w:lang w:eastAsia="zh-CN"/>
        </w:rPr>
        <w:t>Proposal</w:t>
      </w:r>
      <w:r w:rsidRPr="00FE4EF1">
        <w:rPr>
          <w:rFonts w:hint="eastAsia"/>
          <w:b/>
          <w:i/>
          <w:lang w:eastAsia="zh-CN"/>
        </w:rPr>
        <w:t xml:space="preserve"> </w:t>
      </w:r>
      <w:r>
        <w:rPr>
          <w:b/>
          <w:i/>
          <w:lang w:eastAsia="zh-CN"/>
        </w:rPr>
        <w:t>6</w:t>
      </w:r>
      <w:r w:rsidRPr="00FE4EF1">
        <w:rPr>
          <w:rFonts w:hint="eastAsia"/>
          <w:i/>
          <w:lang w:eastAsia="zh-CN"/>
        </w:rPr>
        <w:t xml:space="preserve">: </w:t>
      </w:r>
      <w:r w:rsidRPr="009F5B6F">
        <w:rPr>
          <w:i/>
          <w:lang w:eastAsia="zh-CN"/>
        </w:rPr>
        <w:t>Symbol level alignment should be supported for Case 7 timing</w:t>
      </w:r>
      <w:r w:rsidRPr="00FE4EF1">
        <w:rPr>
          <w:i/>
          <w:lang w:eastAsia="zh-CN"/>
        </w:rPr>
        <w:t>.</w:t>
      </w:r>
    </w:p>
    <w:p w14:paraId="48F4091B" w14:textId="77777777" w:rsidR="00F102EC" w:rsidRPr="00E62BED" w:rsidRDefault="00F102EC" w:rsidP="00F102EC">
      <w:pPr>
        <w:rPr>
          <w:lang w:eastAsia="zh-CN"/>
        </w:rPr>
      </w:pPr>
      <w:r w:rsidRPr="007713F2">
        <w:rPr>
          <w:rFonts w:hint="eastAsia"/>
          <w:b/>
          <w:i/>
          <w:lang w:eastAsia="zh-CN"/>
        </w:rPr>
        <w:t>P</w:t>
      </w:r>
      <w:r w:rsidRPr="007713F2">
        <w:rPr>
          <w:b/>
          <w:i/>
          <w:lang w:eastAsia="zh-CN"/>
        </w:rPr>
        <w:t xml:space="preserve">roposal </w:t>
      </w:r>
      <w:r>
        <w:rPr>
          <w:b/>
          <w:i/>
          <w:lang w:eastAsia="zh-CN"/>
        </w:rPr>
        <w:t>7</w:t>
      </w:r>
      <w:r w:rsidRPr="007713F2">
        <w:rPr>
          <w:b/>
          <w:i/>
          <w:lang w:eastAsia="zh-CN"/>
        </w:rPr>
        <w:t>:</w:t>
      </w:r>
      <w:r>
        <w:rPr>
          <w:b/>
          <w:i/>
          <w:lang w:eastAsia="zh-CN"/>
        </w:rPr>
        <w:t xml:space="preserve"> </w:t>
      </w:r>
      <w:r>
        <w:rPr>
          <w:i/>
          <w:lang w:eastAsia="zh-CN"/>
        </w:rPr>
        <w:t>Enhanced power control mechanism should focus on IAB MT</w:t>
      </w:r>
      <w:r w:rsidRPr="007713F2">
        <w:rPr>
          <w:i/>
          <w:lang w:eastAsia="zh-CN"/>
        </w:rPr>
        <w:t>.</w:t>
      </w:r>
    </w:p>
    <w:p w14:paraId="741569D7" w14:textId="4C98B206" w:rsidR="00F102EC" w:rsidRDefault="00F102EC" w:rsidP="00D1578D">
      <w:pPr>
        <w:rPr>
          <w:i/>
          <w:lang w:eastAsia="zh-CN"/>
        </w:rPr>
      </w:pPr>
      <w:r w:rsidRPr="00166FCF">
        <w:rPr>
          <w:b/>
          <w:i/>
          <w:lang w:eastAsia="zh-CN"/>
        </w:rPr>
        <w:t>Proposal 8</w:t>
      </w:r>
      <w:r w:rsidR="00D21EF1">
        <w:rPr>
          <w:rFonts w:hint="eastAsia"/>
          <w:b/>
          <w:i/>
          <w:lang w:eastAsia="zh-CN"/>
        </w:rPr>
        <w:t>:</w:t>
      </w:r>
      <w:r w:rsidR="00D21EF1">
        <w:rPr>
          <w:b/>
          <w:i/>
          <w:lang w:eastAsia="zh-CN"/>
        </w:rPr>
        <w:t xml:space="preserve"> </w:t>
      </w:r>
      <w:r w:rsidRPr="00166FCF">
        <w:rPr>
          <w:rFonts w:hint="eastAsia"/>
          <w:i/>
          <w:lang w:eastAsia="zh-CN"/>
        </w:rPr>
        <w:t>F</w:t>
      </w:r>
      <w:r w:rsidRPr="00166FCF">
        <w:rPr>
          <w:i/>
          <w:lang w:eastAsia="zh-CN"/>
        </w:rPr>
        <w:t xml:space="preserve">or the enhancements on </w:t>
      </w:r>
      <w:r w:rsidRPr="00C91F2B">
        <w:rPr>
          <w:i/>
          <w:iCs/>
        </w:rPr>
        <w:t>CLI and interference measurements of BH l</w:t>
      </w:r>
      <w:r w:rsidRPr="00D76C75">
        <w:rPr>
          <w:i/>
          <w:iCs/>
        </w:rPr>
        <w:t>inks,</w:t>
      </w:r>
      <w:r w:rsidRPr="00166FCF">
        <w:rPr>
          <w:i/>
          <w:lang w:eastAsia="zh-CN"/>
        </w:rPr>
        <w:t xml:space="preserve"> the interference between MT and DU, inter-UE interference, interference from UE to MT, interference from MT to UE</w:t>
      </w:r>
      <w:r>
        <w:rPr>
          <w:i/>
          <w:lang w:eastAsia="zh-CN"/>
        </w:rPr>
        <w:t xml:space="preserve"> should be studied</w:t>
      </w:r>
      <w:r w:rsidRPr="00C91F2B">
        <w:rPr>
          <w:i/>
          <w:lang w:eastAsia="zh-CN"/>
        </w:rPr>
        <w:t>.</w:t>
      </w:r>
    </w:p>
    <w:p w14:paraId="7A4620BC" w14:textId="1A77661A" w:rsidR="00F102EC" w:rsidRPr="004E01C0" w:rsidRDefault="00F102EC" w:rsidP="00F102EC">
      <w:pPr>
        <w:rPr>
          <w:i/>
          <w:lang w:eastAsia="zh-CN"/>
        </w:rPr>
      </w:pPr>
      <w:r w:rsidRPr="004E01C0">
        <w:rPr>
          <w:b/>
          <w:i/>
          <w:lang w:eastAsia="zh-CN"/>
        </w:rPr>
        <w:t>Proposal</w:t>
      </w:r>
      <w:r>
        <w:rPr>
          <w:b/>
          <w:i/>
          <w:lang w:eastAsia="zh-CN"/>
        </w:rPr>
        <w:t xml:space="preserve"> 9</w:t>
      </w:r>
      <w:r w:rsidRPr="004E01C0">
        <w:rPr>
          <w:i/>
          <w:lang w:eastAsia="zh-CN"/>
        </w:rPr>
        <w:t xml:space="preserve">: </w:t>
      </w:r>
      <w:r>
        <w:rPr>
          <w:i/>
          <w:lang w:eastAsia="zh-CN"/>
        </w:rPr>
        <w:t>Enhancements on</w:t>
      </w:r>
      <w:r w:rsidRPr="004E01C0">
        <w:rPr>
          <w:i/>
          <w:lang w:eastAsia="zh-CN"/>
        </w:rPr>
        <w:t xml:space="preserve"> </w:t>
      </w:r>
      <w:r>
        <w:rPr>
          <w:i/>
          <w:lang w:eastAsia="zh-CN"/>
        </w:rPr>
        <w:t xml:space="preserve">CLI </w:t>
      </w:r>
      <w:r w:rsidRPr="004E01C0">
        <w:rPr>
          <w:i/>
          <w:lang w:eastAsia="zh-CN"/>
        </w:rPr>
        <w:t xml:space="preserve">to support the </w:t>
      </w:r>
      <w:r w:rsidRPr="00004315">
        <w:rPr>
          <w:i/>
          <w:lang w:eastAsia="zh-CN"/>
        </w:rPr>
        <w:t>simultaneous operation</w:t>
      </w:r>
      <w:r>
        <w:rPr>
          <w:i/>
          <w:lang w:eastAsia="zh-CN"/>
        </w:rPr>
        <w:t xml:space="preserve"> of IAB MT and DU including inter-multiplexing chain scenarios</w:t>
      </w:r>
      <w:r w:rsidRPr="004E01C0">
        <w:rPr>
          <w:i/>
          <w:lang w:eastAsia="zh-CN"/>
        </w:rPr>
        <w:t xml:space="preserve">, at least </w:t>
      </w:r>
      <w:r w:rsidR="00802FBA">
        <w:rPr>
          <w:i/>
          <w:lang w:eastAsia="zh-CN"/>
        </w:rPr>
        <w:t>should consider</w:t>
      </w:r>
    </w:p>
    <w:p w14:paraId="6F62C6A7" w14:textId="77777777" w:rsidR="00F102EC" w:rsidRPr="004E01C0" w:rsidRDefault="00F102EC" w:rsidP="00F102EC">
      <w:pPr>
        <w:numPr>
          <w:ilvl w:val="0"/>
          <w:numId w:val="3"/>
        </w:numPr>
        <w:ind w:left="840"/>
        <w:rPr>
          <w:i/>
          <w:lang w:eastAsia="zh-CN"/>
        </w:rPr>
      </w:pPr>
      <w:r>
        <w:rPr>
          <w:i/>
          <w:lang w:eastAsia="zh-CN"/>
        </w:rPr>
        <w:t xml:space="preserve">Interference measurement </w:t>
      </w:r>
    </w:p>
    <w:p w14:paraId="161090E0" w14:textId="3B6BE656" w:rsidR="00F102EC" w:rsidRPr="00FE1879" w:rsidRDefault="00F102EC" w:rsidP="00FE1879">
      <w:pPr>
        <w:pStyle w:val="af0"/>
        <w:numPr>
          <w:ilvl w:val="0"/>
          <w:numId w:val="3"/>
        </w:numPr>
        <w:ind w:firstLineChars="0"/>
        <w:rPr>
          <w:lang w:eastAsia="zh-CN"/>
        </w:rPr>
      </w:pPr>
      <w:r w:rsidRPr="00FE1879">
        <w:rPr>
          <w:i/>
          <w:lang w:eastAsia="zh-CN"/>
        </w:rPr>
        <w:t>Interference coordination/management</w:t>
      </w:r>
    </w:p>
    <w:p w14:paraId="0415C04E" w14:textId="14B8EF78" w:rsidR="00F102EC" w:rsidRPr="00F102EC" w:rsidRDefault="00F102EC" w:rsidP="001326DC">
      <w:pPr>
        <w:rPr>
          <w:lang w:eastAsia="zh-CN"/>
        </w:rPr>
      </w:pPr>
      <w:r w:rsidRPr="00EE0844">
        <w:rPr>
          <w:b/>
          <w:i/>
          <w:lang w:eastAsia="zh-CN"/>
        </w:rPr>
        <w:t xml:space="preserve">Proposal </w:t>
      </w:r>
      <w:r>
        <w:rPr>
          <w:b/>
          <w:i/>
          <w:lang w:eastAsia="zh-CN"/>
        </w:rPr>
        <w:t>10</w:t>
      </w:r>
      <w:r w:rsidRPr="00EE0844">
        <w:rPr>
          <w:b/>
          <w:i/>
          <w:lang w:eastAsia="zh-CN"/>
        </w:rPr>
        <w:t>:</w:t>
      </w:r>
      <w:r>
        <w:rPr>
          <w:i/>
          <w:lang w:eastAsia="zh-CN"/>
        </w:rPr>
        <w:t xml:space="preserve"> To handle various types of interference, regardless of interference source is MT or DU, a unified CLI measurement and management framework can be adopted in IAB.</w:t>
      </w:r>
    </w:p>
    <w:p w14:paraId="74A571CB" w14:textId="77777777" w:rsidR="00A20557" w:rsidRPr="00CF195E" w:rsidRDefault="00A20557" w:rsidP="00A20557">
      <w:pPr>
        <w:pStyle w:val="1"/>
        <w:numPr>
          <w:ilvl w:val="0"/>
          <w:numId w:val="0"/>
        </w:numPr>
        <w:ind w:left="432" w:hanging="432"/>
      </w:pPr>
      <w:bookmarkStart w:id="5" w:name="_Ref124589665"/>
      <w:bookmarkStart w:id="6" w:name="_Ref71620620"/>
      <w:bookmarkStart w:id="7" w:name="_Ref124671424"/>
      <w:r w:rsidRPr="00CF195E">
        <w:t>References</w:t>
      </w:r>
    </w:p>
    <w:bookmarkEnd w:id="3"/>
    <w:bookmarkEnd w:id="5"/>
    <w:bookmarkEnd w:id="6"/>
    <w:bookmarkEnd w:id="7"/>
    <w:p w14:paraId="34DF3652" w14:textId="74ABCBD4" w:rsidR="00604A9D" w:rsidRDefault="00880B37">
      <w:pPr>
        <w:rPr>
          <w:lang w:eastAsia="zh-CN"/>
        </w:rPr>
      </w:pPr>
      <w:r w:rsidRPr="00880B37">
        <w:rPr>
          <w:lang w:eastAsia="zh-CN"/>
        </w:rPr>
        <w:t>[1] R1-2007352</w:t>
      </w:r>
      <w:r>
        <w:rPr>
          <w:lang w:eastAsia="zh-CN"/>
        </w:rPr>
        <w:t xml:space="preserve">, </w:t>
      </w:r>
      <w:r w:rsidRPr="00880B37">
        <w:rPr>
          <w:lang w:eastAsia="zh-CN"/>
        </w:rPr>
        <w:t>Summary #3 of [102-e-NR-eIAB-02]</w:t>
      </w:r>
      <w:r>
        <w:rPr>
          <w:lang w:eastAsia="zh-CN"/>
        </w:rPr>
        <w:t xml:space="preserve">, </w:t>
      </w:r>
      <w:r w:rsidRPr="00880B37">
        <w:rPr>
          <w:lang w:eastAsia="zh-CN"/>
        </w:rPr>
        <w:t>Moderator (Qualcomm Incorporated)</w:t>
      </w:r>
      <w:r>
        <w:rPr>
          <w:lang w:eastAsia="zh-CN"/>
        </w:rPr>
        <w:t xml:space="preserve">, </w:t>
      </w:r>
      <w:r w:rsidRPr="00880B37">
        <w:rPr>
          <w:lang w:eastAsia="zh-CN"/>
        </w:rPr>
        <w:t>17th Aug– 28th August 2020</w:t>
      </w:r>
    </w:p>
    <w:p w14:paraId="208AB2FB" w14:textId="2F60E2BD" w:rsidR="00880B37" w:rsidRPr="00FD7CF6" w:rsidRDefault="00880B37">
      <w:pPr>
        <w:rPr>
          <w:kern w:val="2"/>
          <w:lang w:eastAsia="zh-CN"/>
        </w:rPr>
      </w:pPr>
      <w:r>
        <w:rPr>
          <w:lang w:eastAsia="zh-CN"/>
        </w:rPr>
        <w:lastRenderedPageBreak/>
        <w:t xml:space="preserve">[2] </w:t>
      </w:r>
      <w:r w:rsidRPr="00880B37">
        <w:rPr>
          <w:lang w:eastAsia="zh-CN"/>
        </w:rPr>
        <w:t>R1-2005261</w:t>
      </w:r>
      <w:r>
        <w:rPr>
          <w:lang w:eastAsia="zh-CN"/>
        </w:rPr>
        <w:t xml:space="preserve">, </w:t>
      </w:r>
      <w:r w:rsidRPr="00880B37">
        <w:rPr>
          <w:lang w:eastAsia="zh-CN"/>
        </w:rPr>
        <w:t>Enhancements for simultaneous operation of MT and DU</w:t>
      </w:r>
      <w:r>
        <w:rPr>
          <w:lang w:eastAsia="zh-CN"/>
        </w:rPr>
        <w:t xml:space="preserve">, Huawei, </w:t>
      </w:r>
      <w:r w:rsidRPr="00880B37">
        <w:rPr>
          <w:lang w:eastAsia="zh-CN"/>
        </w:rPr>
        <w:t>August 17th – 28th, 2020</w:t>
      </w:r>
    </w:p>
    <w:sectPr w:rsidR="00880B37" w:rsidRPr="00FD7C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E0964" w14:textId="77777777" w:rsidR="007C5C7A" w:rsidRDefault="007C5C7A">
      <w:r>
        <w:separator/>
      </w:r>
    </w:p>
  </w:endnote>
  <w:endnote w:type="continuationSeparator" w:id="0">
    <w:p w14:paraId="35BBB30E" w14:textId="77777777" w:rsidR="007C5C7A" w:rsidRDefault="007C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71AC2" w14:textId="77777777" w:rsidR="007C5C7A" w:rsidRDefault="007C5C7A">
      <w:r>
        <w:separator/>
      </w:r>
    </w:p>
  </w:footnote>
  <w:footnote w:type="continuationSeparator" w:id="0">
    <w:p w14:paraId="596D67D4" w14:textId="77777777" w:rsidR="007C5C7A" w:rsidRDefault="007C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5704C"/>
    <w:multiLevelType w:val="hybridMultilevel"/>
    <w:tmpl w:val="52AE47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445701"/>
    <w:multiLevelType w:val="hybridMultilevel"/>
    <w:tmpl w:val="33627E7C"/>
    <w:lvl w:ilvl="0" w:tplc="6272301A">
      <w:start w:val="166"/>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903411"/>
    <w:multiLevelType w:val="hybridMultilevel"/>
    <w:tmpl w:val="663458DA"/>
    <w:lvl w:ilvl="0" w:tplc="6272301A">
      <w:start w:val="166"/>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7D20B3F"/>
    <w:multiLevelType w:val="hybridMultilevel"/>
    <w:tmpl w:val="BFA83DB4"/>
    <w:lvl w:ilvl="0" w:tplc="30800D52">
      <w:numFmt w:val="bullet"/>
      <w:lvlText w:val="-"/>
      <w:lvlJc w:val="left"/>
      <w:pPr>
        <w:ind w:left="846"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3F47430"/>
    <w:multiLevelType w:val="hybridMultilevel"/>
    <w:tmpl w:val="BFC20CE0"/>
    <w:lvl w:ilvl="0" w:tplc="6272301A">
      <w:start w:val="166"/>
      <w:numFmt w:val="bullet"/>
      <w:lvlText w:val="–"/>
      <w:lvlJc w:val="left"/>
      <w:pPr>
        <w:ind w:left="420" w:hanging="420"/>
      </w:pPr>
      <w:rPr>
        <w:rFonts w:ascii="Times New Roman" w:hAnsi="Times New Roman" w:cs="Times New Roman" w:hint="default"/>
      </w:rPr>
    </w:lvl>
    <w:lvl w:ilvl="1" w:tplc="6272301A">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FD6A21"/>
    <w:multiLevelType w:val="hybridMultilevel"/>
    <w:tmpl w:val="C58AB9D8"/>
    <w:lvl w:ilvl="0" w:tplc="AEE87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906D18"/>
    <w:multiLevelType w:val="hybridMultilevel"/>
    <w:tmpl w:val="C4EE9C06"/>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6167BDE"/>
    <w:multiLevelType w:val="multilevel"/>
    <w:tmpl w:val="692E82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A5F6811"/>
    <w:multiLevelType w:val="hybridMultilevel"/>
    <w:tmpl w:val="92EAAB48"/>
    <w:lvl w:ilvl="0" w:tplc="31D28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EF1FB1"/>
    <w:multiLevelType w:val="hybridMultilevel"/>
    <w:tmpl w:val="785495FE"/>
    <w:lvl w:ilvl="0" w:tplc="D0783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973400"/>
    <w:multiLevelType w:val="hybridMultilevel"/>
    <w:tmpl w:val="0A420400"/>
    <w:lvl w:ilvl="0" w:tplc="837CA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DE00385"/>
    <w:multiLevelType w:val="hybridMultilevel"/>
    <w:tmpl w:val="E0A25F40"/>
    <w:lvl w:ilvl="0" w:tplc="F8DA8F5A">
      <w:start w:val="1"/>
      <w:numFmt w:val="lowerLetter"/>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5" w15:restartNumberingAfterBreak="0">
    <w:nsid w:val="730263E3"/>
    <w:multiLevelType w:val="hybridMultilevel"/>
    <w:tmpl w:val="BCCEC68E"/>
    <w:lvl w:ilvl="0" w:tplc="0E867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2"/>
  </w:num>
  <w:num w:numId="5">
    <w:abstractNumId w:val="5"/>
  </w:num>
  <w:num w:numId="6">
    <w:abstractNumId w:val="16"/>
  </w:num>
  <w:num w:numId="7">
    <w:abstractNumId w:val="4"/>
  </w:num>
  <w:num w:numId="8">
    <w:abstractNumId w:val="0"/>
  </w:num>
  <w:num w:numId="9">
    <w:abstractNumId w:val="10"/>
  </w:num>
  <w:num w:numId="10">
    <w:abstractNumId w:val="11"/>
  </w:num>
  <w:num w:numId="11">
    <w:abstractNumId w:val="6"/>
  </w:num>
  <w:num w:numId="12">
    <w:abstractNumId w:val="1"/>
  </w:num>
  <w:num w:numId="13">
    <w:abstractNumId w:val="9"/>
  </w:num>
  <w:num w:numId="14">
    <w:abstractNumId w:val="14"/>
  </w:num>
  <w:num w:numId="15">
    <w:abstractNumId w:val="12"/>
  </w:num>
  <w:num w:numId="16">
    <w:abstractNumId w:val="15"/>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F"/>
    <w:rsid w:val="00000D04"/>
    <w:rsid w:val="00000DB2"/>
    <w:rsid w:val="00000E53"/>
    <w:rsid w:val="00001444"/>
    <w:rsid w:val="000020F6"/>
    <w:rsid w:val="00002893"/>
    <w:rsid w:val="000033A3"/>
    <w:rsid w:val="00003605"/>
    <w:rsid w:val="00003668"/>
    <w:rsid w:val="00003C56"/>
    <w:rsid w:val="00003EC2"/>
    <w:rsid w:val="000040A9"/>
    <w:rsid w:val="0000458E"/>
    <w:rsid w:val="00004E70"/>
    <w:rsid w:val="000051DE"/>
    <w:rsid w:val="000072B6"/>
    <w:rsid w:val="00007813"/>
    <w:rsid w:val="000109E6"/>
    <w:rsid w:val="00011F67"/>
    <w:rsid w:val="00012862"/>
    <w:rsid w:val="000128E6"/>
    <w:rsid w:val="00013863"/>
    <w:rsid w:val="00015E59"/>
    <w:rsid w:val="00015EFB"/>
    <w:rsid w:val="000165E2"/>
    <w:rsid w:val="000172BE"/>
    <w:rsid w:val="00017D8A"/>
    <w:rsid w:val="00017D91"/>
    <w:rsid w:val="00022E76"/>
    <w:rsid w:val="00023388"/>
    <w:rsid w:val="00023425"/>
    <w:rsid w:val="00023A2D"/>
    <w:rsid w:val="000241BE"/>
    <w:rsid w:val="000242F2"/>
    <w:rsid w:val="00024C42"/>
    <w:rsid w:val="0002529B"/>
    <w:rsid w:val="00026068"/>
    <w:rsid w:val="00026D4B"/>
    <w:rsid w:val="000275C6"/>
    <w:rsid w:val="00027AD6"/>
    <w:rsid w:val="0003024C"/>
    <w:rsid w:val="00031ADB"/>
    <w:rsid w:val="00032056"/>
    <w:rsid w:val="000328CA"/>
    <w:rsid w:val="00032E40"/>
    <w:rsid w:val="000335A1"/>
    <w:rsid w:val="0003376B"/>
    <w:rsid w:val="00034048"/>
    <w:rsid w:val="00034676"/>
    <w:rsid w:val="000346E6"/>
    <w:rsid w:val="000352B3"/>
    <w:rsid w:val="00035652"/>
    <w:rsid w:val="00035B74"/>
    <w:rsid w:val="00035D5F"/>
    <w:rsid w:val="00037DAF"/>
    <w:rsid w:val="0004023E"/>
    <w:rsid w:val="0004024B"/>
    <w:rsid w:val="00040873"/>
    <w:rsid w:val="00041C57"/>
    <w:rsid w:val="000434B7"/>
    <w:rsid w:val="000435E4"/>
    <w:rsid w:val="0004572E"/>
    <w:rsid w:val="00046351"/>
    <w:rsid w:val="000464AE"/>
    <w:rsid w:val="00046796"/>
    <w:rsid w:val="000467FD"/>
    <w:rsid w:val="00046AAF"/>
    <w:rsid w:val="00047225"/>
    <w:rsid w:val="00047E60"/>
    <w:rsid w:val="00051F00"/>
    <w:rsid w:val="00052AD2"/>
    <w:rsid w:val="000530DF"/>
    <w:rsid w:val="00054E0C"/>
    <w:rsid w:val="0005541D"/>
    <w:rsid w:val="00055F5C"/>
    <w:rsid w:val="000565C8"/>
    <w:rsid w:val="00057387"/>
    <w:rsid w:val="000576A6"/>
    <w:rsid w:val="00057882"/>
    <w:rsid w:val="00057DC8"/>
    <w:rsid w:val="000612E1"/>
    <w:rsid w:val="000614FE"/>
    <w:rsid w:val="00062411"/>
    <w:rsid w:val="00064B37"/>
    <w:rsid w:val="00065D38"/>
    <w:rsid w:val="00066D3A"/>
    <w:rsid w:val="00067DD1"/>
    <w:rsid w:val="0007020F"/>
    <w:rsid w:val="00070447"/>
    <w:rsid w:val="000706E7"/>
    <w:rsid w:val="00070EF8"/>
    <w:rsid w:val="00071192"/>
    <w:rsid w:val="000713A7"/>
    <w:rsid w:val="00072A80"/>
    <w:rsid w:val="000731A0"/>
    <w:rsid w:val="000736C1"/>
    <w:rsid w:val="00073797"/>
    <w:rsid w:val="00073DEC"/>
    <w:rsid w:val="00073F71"/>
    <w:rsid w:val="000745AA"/>
    <w:rsid w:val="00074E86"/>
    <w:rsid w:val="00075B7D"/>
    <w:rsid w:val="00076097"/>
    <w:rsid w:val="00076541"/>
    <w:rsid w:val="00076930"/>
    <w:rsid w:val="00076C23"/>
    <w:rsid w:val="000772F4"/>
    <w:rsid w:val="000776EB"/>
    <w:rsid w:val="00082180"/>
    <w:rsid w:val="000823B0"/>
    <w:rsid w:val="0008270E"/>
    <w:rsid w:val="0008335B"/>
    <w:rsid w:val="00083379"/>
    <w:rsid w:val="00083587"/>
    <w:rsid w:val="00083838"/>
    <w:rsid w:val="00083B6A"/>
    <w:rsid w:val="00085E04"/>
    <w:rsid w:val="000860E7"/>
    <w:rsid w:val="00086800"/>
    <w:rsid w:val="00086ABA"/>
    <w:rsid w:val="00087913"/>
    <w:rsid w:val="000879B1"/>
    <w:rsid w:val="000900CD"/>
    <w:rsid w:val="000902DC"/>
    <w:rsid w:val="000911AE"/>
    <w:rsid w:val="00091B19"/>
    <w:rsid w:val="00093697"/>
    <w:rsid w:val="00093D42"/>
    <w:rsid w:val="00093DD0"/>
    <w:rsid w:val="00094410"/>
    <w:rsid w:val="00094A16"/>
    <w:rsid w:val="00094DE6"/>
    <w:rsid w:val="00096356"/>
    <w:rsid w:val="00097C99"/>
    <w:rsid w:val="000A090E"/>
    <w:rsid w:val="000A0D57"/>
    <w:rsid w:val="000A0F14"/>
    <w:rsid w:val="000A1441"/>
    <w:rsid w:val="000A1A06"/>
    <w:rsid w:val="000A1B60"/>
    <w:rsid w:val="000A21B4"/>
    <w:rsid w:val="000A2CC7"/>
    <w:rsid w:val="000A2ED6"/>
    <w:rsid w:val="000A4205"/>
    <w:rsid w:val="000A4A19"/>
    <w:rsid w:val="000A60A1"/>
    <w:rsid w:val="000A6351"/>
    <w:rsid w:val="000A63D6"/>
    <w:rsid w:val="000A6F77"/>
    <w:rsid w:val="000A7B38"/>
    <w:rsid w:val="000B0343"/>
    <w:rsid w:val="000B137F"/>
    <w:rsid w:val="000B2985"/>
    <w:rsid w:val="000B2C88"/>
    <w:rsid w:val="000B3342"/>
    <w:rsid w:val="000B51FA"/>
    <w:rsid w:val="000B5239"/>
    <w:rsid w:val="000B5905"/>
    <w:rsid w:val="000B5975"/>
    <w:rsid w:val="000B6E2C"/>
    <w:rsid w:val="000B70E0"/>
    <w:rsid w:val="000B76C5"/>
    <w:rsid w:val="000B7A10"/>
    <w:rsid w:val="000B7CA6"/>
    <w:rsid w:val="000C115D"/>
    <w:rsid w:val="000C1535"/>
    <w:rsid w:val="000C1703"/>
    <w:rsid w:val="000C252B"/>
    <w:rsid w:val="000C26D1"/>
    <w:rsid w:val="000C2FBD"/>
    <w:rsid w:val="000C3B0C"/>
    <w:rsid w:val="000C3C53"/>
    <w:rsid w:val="000C422D"/>
    <w:rsid w:val="000C5F91"/>
    <w:rsid w:val="000C6025"/>
    <w:rsid w:val="000C6F06"/>
    <w:rsid w:val="000C7C8B"/>
    <w:rsid w:val="000C7FD2"/>
    <w:rsid w:val="000D0565"/>
    <w:rsid w:val="000D0E4E"/>
    <w:rsid w:val="000D1060"/>
    <w:rsid w:val="000D113C"/>
    <w:rsid w:val="000D12D1"/>
    <w:rsid w:val="000D159A"/>
    <w:rsid w:val="000D1796"/>
    <w:rsid w:val="000D1CF2"/>
    <w:rsid w:val="000D22CC"/>
    <w:rsid w:val="000D36AE"/>
    <w:rsid w:val="000D38A1"/>
    <w:rsid w:val="000D3E59"/>
    <w:rsid w:val="000D4AED"/>
    <w:rsid w:val="000D4C4E"/>
    <w:rsid w:val="000D5077"/>
    <w:rsid w:val="000D5362"/>
    <w:rsid w:val="000D57F8"/>
    <w:rsid w:val="000D5851"/>
    <w:rsid w:val="000D5C60"/>
    <w:rsid w:val="000D5EEC"/>
    <w:rsid w:val="000D65CF"/>
    <w:rsid w:val="000D7062"/>
    <w:rsid w:val="000D71E2"/>
    <w:rsid w:val="000D73A5"/>
    <w:rsid w:val="000E07D6"/>
    <w:rsid w:val="000E12B0"/>
    <w:rsid w:val="000E1380"/>
    <w:rsid w:val="000E18DF"/>
    <w:rsid w:val="000E1E3F"/>
    <w:rsid w:val="000E29BF"/>
    <w:rsid w:val="000E2CD2"/>
    <w:rsid w:val="000E4CE2"/>
    <w:rsid w:val="000E4FB0"/>
    <w:rsid w:val="000E59A0"/>
    <w:rsid w:val="000E7409"/>
    <w:rsid w:val="000E7A84"/>
    <w:rsid w:val="000F15BC"/>
    <w:rsid w:val="000F180A"/>
    <w:rsid w:val="000F18AF"/>
    <w:rsid w:val="000F1C92"/>
    <w:rsid w:val="000F2B6E"/>
    <w:rsid w:val="000F2C15"/>
    <w:rsid w:val="000F2EEE"/>
    <w:rsid w:val="000F35FB"/>
    <w:rsid w:val="000F3697"/>
    <w:rsid w:val="000F5341"/>
    <w:rsid w:val="000F5511"/>
    <w:rsid w:val="000F7F58"/>
    <w:rsid w:val="00100128"/>
    <w:rsid w:val="00100CE7"/>
    <w:rsid w:val="00100FF3"/>
    <w:rsid w:val="00101DCE"/>
    <w:rsid w:val="001026CA"/>
    <w:rsid w:val="001043C2"/>
    <w:rsid w:val="001043E1"/>
    <w:rsid w:val="0010505A"/>
    <w:rsid w:val="00105CC7"/>
    <w:rsid w:val="00107779"/>
    <w:rsid w:val="001078C2"/>
    <w:rsid w:val="00107E1C"/>
    <w:rsid w:val="00110243"/>
    <w:rsid w:val="001112C4"/>
    <w:rsid w:val="00111444"/>
    <w:rsid w:val="00111723"/>
    <w:rsid w:val="00111C8F"/>
    <w:rsid w:val="0011263E"/>
    <w:rsid w:val="001129B5"/>
    <w:rsid w:val="00112BE6"/>
    <w:rsid w:val="00112EF4"/>
    <w:rsid w:val="001141E3"/>
    <w:rsid w:val="001144DF"/>
    <w:rsid w:val="0011557B"/>
    <w:rsid w:val="00115EFF"/>
    <w:rsid w:val="00117C85"/>
    <w:rsid w:val="00120B13"/>
    <w:rsid w:val="00122352"/>
    <w:rsid w:val="00122C63"/>
    <w:rsid w:val="00124D84"/>
    <w:rsid w:val="001250DD"/>
    <w:rsid w:val="001252D5"/>
    <w:rsid w:val="00125733"/>
    <w:rsid w:val="001263AA"/>
    <w:rsid w:val="00126657"/>
    <w:rsid w:val="00127B94"/>
    <w:rsid w:val="00130779"/>
    <w:rsid w:val="001307A1"/>
    <w:rsid w:val="001321D3"/>
    <w:rsid w:val="001326DC"/>
    <w:rsid w:val="00133599"/>
    <w:rsid w:val="00133BF7"/>
    <w:rsid w:val="00134B88"/>
    <w:rsid w:val="00134EC8"/>
    <w:rsid w:val="00136A23"/>
    <w:rsid w:val="00136B99"/>
    <w:rsid w:val="00140099"/>
    <w:rsid w:val="0014063E"/>
    <w:rsid w:val="0014087D"/>
    <w:rsid w:val="00140F74"/>
    <w:rsid w:val="00141191"/>
    <w:rsid w:val="0014159C"/>
    <w:rsid w:val="00142665"/>
    <w:rsid w:val="0014384A"/>
    <w:rsid w:val="0014450F"/>
    <w:rsid w:val="00144C72"/>
    <w:rsid w:val="00144D8F"/>
    <w:rsid w:val="00145C74"/>
    <w:rsid w:val="001462E9"/>
    <w:rsid w:val="00146E32"/>
    <w:rsid w:val="001505B7"/>
    <w:rsid w:val="0015114B"/>
    <w:rsid w:val="00151619"/>
    <w:rsid w:val="0015176A"/>
    <w:rsid w:val="00152835"/>
    <w:rsid w:val="001559FA"/>
    <w:rsid w:val="00156374"/>
    <w:rsid w:val="001577D8"/>
    <w:rsid w:val="001579BB"/>
    <w:rsid w:val="00157FC3"/>
    <w:rsid w:val="00160085"/>
    <w:rsid w:val="00160739"/>
    <w:rsid w:val="00160DC9"/>
    <w:rsid w:val="00161B65"/>
    <w:rsid w:val="0016271E"/>
    <w:rsid w:val="00162D7A"/>
    <w:rsid w:val="00164DAB"/>
    <w:rsid w:val="00165BBB"/>
    <w:rsid w:val="0016613F"/>
    <w:rsid w:val="00166215"/>
    <w:rsid w:val="00166591"/>
    <w:rsid w:val="001677EE"/>
    <w:rsid w:val="00167D24"/>
    <w:rsid w:val="00170390"/>
    <w:rsid w:val="00171143"/>
    <w:rsid w:val="00172864"/>
    <w:rsid w:val="00172B82"/>
    <w:rsid w:val="00172EFA"/>
    <w:rsid w:val="00173608"/>
    <w:rsid w:val="00173706"/>
    <w:rsid w:val="001745EC"/>
    <w:rsid w:val="001747B7"/>
    <w:rsid w:val="00175C30"/>
    <w:rsid w:val="00177069"/>
    <w:rsid w:val="00177752"/>
    <w:rsid w:val="00177FC1"/>
    <w:rsid w:val="001804C0"/>
    <w:rsid w:val="0018110F"/>
    <w:rsid w:val="001815A2"/>
    <w:rsid w:val="00181FC1"/>
    <w:rsid w:val="0018224D"/>
    <w:rsid w:val="00183034"/>
    <w:rsid w:val="001830F7"/>
    <w:rsid w:val="00183EE6"/>
    <w:rsid w:val="0018588A"/>
    <w:rsid w:val="00187252"/>
    <w:rsid w:val="001902D7"/>
    <w:rsid w:val="00191316"/>
    <w:rsid w:val="00191C91"/>
    <w:rsid w:val="00192DD9"/>
    <w:rsid w:val="00193DBA"/>
    <w:rsid w:val="00194339"/>
    <w:rsid w:val="00194848"/>
    <w:rsid w:val="001958EA"/>
    <w:rsid w:val="00195E0E"/>
    <w:rsid w:val="00197FBE"/>
    <w:rsid w:val="001A180D"/>
    <w:rsid w:val="001A1BAC"/>
    <w:rsid w:val="001A23CE"/>
    <w:rsid w:val="001A2C89"/>
    <w:rsid w:val="001A344A"/>
    <w:rsid w:val="001A61EE"/>
    <w:rsid w:val="001A673E"/>
    <w:rsid w:val="001A7763"/>
    <w:rsid w:val="001B23D4"/>
    <w:rsid w:val="001B3964"/>
    <w:rsid w:val="001B3B20"/>
    <w:rsid w:val="001B4452"/>
    <w:rsid w:val="001B466C"/>
    <w:rsid w:val="001B4F34"/>
    <w:rsid w:val="001B51C7"/>
    <w:rsid w:val="001B52EC"/>
    <w:rsid w:val="001B554A"/>
    <w:rsid w:val="001B62D3"/>
    <w:rsid w:val="001B6564"/>
    <w:rsid w:val="001B691A"/>
    <w:rsid w:val="001B7793"/>
    <w:rsid w:val="001C02D8"/>
    <w:rsid w:val="001C04E3"/>
    <w:rsid w:val="001C0D1C"/>
    <w:rsid w:val="001C12E6"/>
    <w:rsid w:val="001C19DD"/>
    <w:rsid w:val="001C2378"/>
    <w:rsid w:val="001C2ED1"/>
    <w:rsid w:val="001C35A8"/>
    <w:rsid w:val="001C3ACC"/>
    <w:rsid w:val="001C3EE9"/>
    <w:rsid w:val="001C3FA4"/>
    <w:rsid w:val="001C40F9"/>
    <w:rsid w:val="001C458B"/>
    <w:rsid w:val="001C4A51"/>
    <w:rsid w:val="001C5D4F"/>
    <w:rsid w:val="001C64C0"/>
    <w:rsid w:val="001C69DA"/>
    <w:rsid w:val="001C6F06"/>
    <w:rsid w:val="001C74BF"/>
    <w:rsid w:val="001D1496"/>
    <w:rsid w:val="001D2360"/>
    <w:rsid w:val="001D23EC"/>
    <w:rsid w:val="001D3109"/>
    <w:rsid w:val="001D332E"/>
    <w:rsid w:val="001D349F"/>
    <w:rsid w:val="001D37E4"/>
    <w:rsid w:val="001D5033"/>
    <w:rsid w:val="001D5467"/>
    <w:rsid w:val="001D5490"/>
    <w:rsid w:val="001D5C88"/>
    <w:rsid w:val="001D6567"/>
    <w:rsid w:val="001D695C"/>
    <w:rsid w:val="001D6F52"/>
    <w:rsid w:val="001D6FD9"/>
    <w:rsid w:val="001D780E"/>
    <w:rsid w:val="001E05C3"/>
    <w:rsid w:val="001E0AD3"/>
    <w:rsid w:val="001E1BB3"/>
    <w:rsid w:val="001E2D1D"/>
    <w:rsid w:val="001E36E4"/>
    <w:rsid w:val="001E379D"/>
    <w:rsid w:val="001E3A3C"/>
    <w:rsid w:val="001E47AB"/>
    <w:rsid w:val="001E4807"/>
    <w:rsid w:val="001E5C23"/>
    <w:rsid w:val="001E60CF"/>
    <w:rsid w:val="001E6B70"/>
    <w:rsid w:val="001E7504"/>
    <w:rsid w:val="001E76DF"/>
    <w:rsid w:val="001E7AB8"/>
    <w:rsid w:val="001F017C"/>
    <w:rsid w:val="001F1308"/>
    <w:rsid w:val="001F1525"/>
    <w:rsid w:val="001F1A02"/>
    <w:rsid w:val="001F1E67"/>
    <w:rsid w:val="001F1E87"/>
    <w:rsid w:val="001F1EB6"/>
    <w:rsid w:val="001F2936"/>
    <w:rsid w:val="001F2E23"/>
    <w:rsid w:val="001F341F"/>
    <w:rsid w:val="001F3911"/>
    <w:rsid w:val="001F3F1A"/>
    <w:rsid w:val="001F4CBD"/>
    <w:rsid w:val="001F525D"/>
    <w:rsid w:val="001F5545"/>
    <w:rsid w:val="001F5777"/>
    <w:rsid w:val="001F5937"/>
    <w:rsid w:val="001F59E3"/>
    <w:rsid w:val="001F59ED"/>
    <w:rsid w:val="001F6AF5"/>
    <w:rsid w:val="001F7121"/>
    <w:rsid w:val="00200D2C"/>
    <w:rsid w:val="002018B2"/>
    <w:rsid w:val="002019D8"/>
    <w:rsid w:val="00201EC7"/>
    <w:rsid w:val="002030C2"/>
    <w:rsid w:val="0020349A"/>
    <w:rsid w:val="002034B4"/>
    <w:rsid w:val="00204032"/>
    <w:rsid w:val="00204BAD"/>
    <w:rsid w:val="00204D60"/>
    <w:rsid w:val="00205627"/>
    <w:rsid w:val="002056D0"/>
    <w:rsid w:val="00210860"/>
    <w:rsid w:val="00210B6A"/>
    <w:rsid w:val="00211601"/>
    <w:rsid w:val="00212CB6"/>
    <w:rsid w:val="00212E37"/>
    <w:rsid w:val="00213CC7"/>
    <w:rsid w:val="002140FF"/>
    <w:rsid w:val="00216345"/>
    <w:rsid w:val="0021656E"/>
    <w:rsid w:val="0022046B"/>
    <w:rsid w:val="00220894"/>
    <w:rsid w:val="002241CE"/>
    <w:rsid w:val="00224952"/>
    <w:rsid w:val="00224DD2"/>
    <w:rsid w:val="00225A6A"/>
    <w:rsid w:val="00225AC7"/>
    <w:rsid w:val="00225ACC"/>
    <w:rsid w:val="0023044C"/>
    <w:rsid w:val="00231C25"/>
    <w:rsid w:val="00231C6F"/>
    <w:rsid w:val="00231F19"/>
    <w:rsid w:val="00232A90"/>
    <w:rsid w:val="00233194"/>
    <w:rsid w:val="00234151"/>
    <w:rsid w:val="0023416A"/>
    <w:rsid w:val="00234F8C"/>
    <w:rsid w:val="00235542"/>
    <w:rsid w:val="0023569B"/>
    <w:rsid w:val="00236109"/>
    <w:rsid w:val="002369B0"/>
    <w:rsid w:val="00236AD8"/>
    <w:rsid w:val="00237082"/>
    <w:rsid w:val="0023772F"/>
    <w:rsid w:val="002401F5"/>
    <w:rsid w:val="00240554"/>
    <w:rsid w:val="00240E54"/>
    <w:rsid w:val="002451C5"/>
    <w:rsid w:val="00245B7E"/>
    <w:rsid w:val="00245F1F"/>
    <w:rsid w:val="0024663B"/>
    <w:rsid w:val="00247103"/>
    <w:rsid w:val="00250067"/>
    <w:rsid w:val="0025090F"/>
    <w:rsid w:val="002516DE"/>
    <w:rsid w:val="00251F81"/>
    <w:rsid w:val="00252BE0"/>
    <w:rsid w:val="00253588"/>
    <w:rsid w:val="002546F4"/>
    <w:rsid w:val="002551D0"/>
    <w:rsid w:val="00255374"/>
    <w:rsid w:val="00255CB9"/>
    <w:rsid w:val="00257BF4"/>
    <w:rsid w:val="00260003"/>
    <w:rsid w:val="0026035D"/>
    <w:rsid w:val="002606D6"/>
    <w:rsid w:val="00261C98"/>
    <w:rsid w:val="0026248E"/>
    <w:rsid w:val="00262914"/>
    <w:rsid w:val="00262C13"/>
    <w:rsid w:val="0026358A"/>
    <w:rsid w:val="002647BF"/>
    <w:rsid w:val="002647D5"/>
    <w:rsid w:val="00265032"/>
    <w:rsid w:val="002651FB"/>
    <w:rsid w:val="0026538C"/>
    <w:rsid w:val="00265781"/>
    <w:rsid w:val="00266AB4"/>
    <w:rsid w:val="00266B13"/>
    <w:rsid w:val="00270728"/>
    <w:rsid w:val="00270D42"/>
    <w:rsid w:val="0027195D"/>
    <w:rsid w:val="00272B03"/>
    <w:rsid w:val="00272BC7"/>
    <w:rsid w:val="002733E2"/>
    <w:rsid w:val="002750B1"/>
    <w:rsid w:val="00275142"/>
    <w:rsid w:val="00275D85"/>
    <w:rsid w:val="00275E8D"/>
    <w:rsid w:val="00276A35"/>
    <w:rsid w:val="0027770B"/>
    <w:rsid w:val="00277835"/>
    <w:rsid w:val="00280AB1"/>
    <w:rsid w:val="00282679"/>
    <w:rsid w:val="00284BAE"/>
    <w:rsid w:val="002859AF"/>
    <w:rsid w:val="00286066"/>
    <w:rsid w:val="00286AE7"/>
    <w:rsid w:val="00287243"/>
    <w:rsid w:val="0028798C"/>
    <w:rsid w:val="00290647"/>
    <w:rsid w:val="00291385"/>
    <w:rsid w:val="00291422"/>
    <w:rsid w:val="0029237F"/>
    <w:rsid w:val="00292715"/>
    <w:rsid w:val="00293E57"/>
    <w:rsid w:val="002947D1"/>
    <w:rsid w:val="002948DF"/>
    <w:rsid w:val="00294C71"/>
    <w:rsid w:val="00294D90"/>
    <w:rsid w:val="00295BA9"/>
    <w:rsid w:val="00295E5D"/>
    <w:rsid w:val="00296BE3"/>
    <w:rsid w:val="002A1E92"/>
    <w:rsid w:val="002A204D"/>
    <w:rsid w:val="002A2616"/>
    <w:rsid w:val="002A26E1"/>
    <w:rsid w:val="002A30DB"/>
    <w:rsid w:val="002A368A"/>
    <w:rsid w:val="002A4065"/>
    <w:rsid w:val="002A5095"/>
    <w:rsid w:val="002A59F0"/>
    <w:rsid w:val="002A6432"/>
    <w:rsid w:val="002A6F25"/>
    <w:rsid w:val="002A6FD3"/>
    <w:rsid w:val="002A73C7"/>
    <w:rsid w:val="002A74E0"/>
    <w:rsid w:val="002A7902"/>
    <w:rsid w:val="002B0A7D"/>
    <w:rsid w:val="002B1A69"/>
    <w:rsid w:val="002B2723"/>
    <w:rsid w:val="002B303A"/>
    <w:rsid w:val="002B538E"/>
    <w:rsid w:val="002B5612"/>
    <w:rsid w:val="002B5DCA"/>
    <w:rsid w:val="002B61F4"/>
    <w:rsid w:val="002B6BDC"/>
    <w:rsid w:val="002B6C90"/>
    <w:rsid w:val="002B6EEC"/>
    <w:rsid w:val="002B75B0"/>
    <w:rsid w:val="002B7EAF"/>
    <w:rsid w:val="002C099C"/>
    <w:rsid w:val="002C0B74"/>
    <w:rsid w:val="002C0C8B"/>
    <w:rsid w:val="002C0CBB"/>
    <w:rsid w:val="002C1201"/>
    <w:rsid w:val="002C1460"/>
    <w:rsid w:val="002C176B"/>
    <w:rsid w:val="002C20F2"/>
    <w:rsid w:val="002C38B2"/>
    <w:rsid w:val="002C38FC"/>
    <w:rsid w:val="002C3F9C"/>
    <w:rsid w:val="002C4A24"/>
    <w:rsid w:val="002C5AFA"/>
    <w:rsid w:val="002C619A"/>
    <w:rsid w:val="002D0006"/>
    <w:rsid w:val="002D0439"/>
    <w:rsid w:val="002D11B7"/>
    <w:rsid w:val="002D3BBC"/>
    <w:rsid w:val="002D41CF"/>
    <w:rsid w:val="002D438A"/>
    <w:rsid w:val="002D5125"/>
    <w:rsid w:val="002D5738"/>
    <w:rsid w:val="002D5E53"/>
    <w:rsid w:val="002E0319"/>
    <w:rsid w:val="002E179B"/>
    <w:rsid w:val="002E17D7"/>
    <w:rsid w:val="002E1C9E"/>
    <w:rsid w:val="002E257B"/>
    <w:rsid w:val="002E2E39"/>
    <w:rsid w:val="002E3C65"/>
    <w:rsid w:val="002E3F5B"/>
    <w:rsid w:val="002E4362"/>
    <w:rsid w:val="002E5B93"/>
    <w:rsid w:val="002E63D9"/>
    <w:rsid w:val="002E640E"/>
    <w:rsid w:val="002E6499"/>
    <w:rsid w:val="002E6F4E"/>
    <w:rsid w:val="002F0C28"/>
    <w:rsid w:val="002F2D58"/>
    <w:rsid w:val="002F3758"/>
    <w:rsid w:val="002F3CDE"/>
    <w:rsid w:val="002F4AF3"/>
    <w:rsid w:val="002F5DD6"/>
    <w:rsid w:val="002F5FEA"/>
    <w:rsid w:val="002F63E7"/>
    <w:rsid w:val="002F7BE3"/>
    <w:rsid w:val="002F7E6A"/>
    <w:rsid w:val="00300165"/>
    <w:rsid w:val="003010CF"/>
    <w:rsid w:val="00303440"/>
    <w:rsid w:val="0030364D"/>
    <w:rsid w:val="00304D9B"/>
    <w:rsid w:val="00305FF9"/>
    <w:rsid w:val="0030627B"/>
    <w:rsid w:val="00306E6B"/>
    <w:rsid w:val="003100C8"/>
    <w:rsid w:val="00311161"/>
    <w:rsid w:val="00312400"/>
    <w:rsid w:val="003124EA"/>
    <w:rsid w:val="00312739"/>
    <w:rsid w:val="00312D10"/>
    <w:rsid w:val="00315202"/>
    <w:rsid w:val="003178DA"/>
    <w:rsid w:val="00317DB8"/>
    <w:rsid w:val="00320193"/>
    <w:rsid w:val="0032049E"/>
    <w:rsid w:val="00320618"/>
    <w:rsid w:val="0032100B"/>
    <w:rsid w:val="00321BD7"/>
    <w:rsid w:val="0032260F"/>
    <w:rsid w:val="003228DA"/>
    <w:rsid w:val="00322A1E"/>
    <w:rsid w:val="00323888"/>
    <w:rsid w:val="00323D6B"/>
    <w:rsid w:val="003257CF"/>
    <w:rsid w:val="00326957"/>
    <w:rsid w:val="00326AE2"/>
    <w:rsid w:val="00327919"/>
    <w:rsid w:val="00331426"/>
    <w:rsid w:val="0033171D"/>
    <w:rsid w:val="00331883"/>
    <w:rsid w:val="00331FC3"/>
    <w:rsid w:val="0033317D"/>
    <w:rsid w:val="003336B3"/>
    <w:rsid w:val="003348B7"/>
    <w:rsid w:val="00334A56"/>
    <w:rsid w:val="00334F00"/>
    <w:rsid w:val="003355A1"/>
    <w:rsid w:val="00335B75"/>
    <w:rsid w:val="00335D8C"/>
    <w:rsid w:val="00336072"/>
    <w:rsid w:val="003363A1"/>
    <w:rsid w:val="00341280"/>
    <w:rsid w:val="0034128B"/>
    <w:rsid w:val="0034226D"/>
    <w:rsid w:val="00342972"/>
    <w:rsid w:val="00342E5A"/>
    <w:rsid w:val="00342FDD"/>
    <w:rsid w:val="00344104"/>
    <w:rsid w:val="0034429B"/>
    <w:rsid w:val="00344866"/>
    <w:rsid w:val="00345D0E"/>
    <w:rsid w:val="0034638C"/>
    <w:rsid w:val="00346F7F"/>
    <w:rsid w:val="00347081"/>
    <w:rsid w:val="00350108"/>
    <w:rsid w:val="00350762"/>
    <w:rsid w:val="003507C4"/>
    <w:rsid w:val="00350F36"/>
    <w:rsid w:val="003519A1"/>
    <w:rsid w:val="00352480"/>
    <w:rsid w:val="00352FDD"/>
    <w:rsid w:val="003530D2"/>
    <w:rsid w:val="0035331A"/>
    <w:rsid w:val="003534E1"/>
    <w:rsid w:val="003548D8"/>
    <w:rsid w:val="003554CA"/>
    <w:rsid w:val="003556B9"/>
    <w:rsid w:val="0035631C"/>
    <w:rsid w:val="00360232"/>
    <w:rsid w:val="003602E0"/>
    <w:rsid w:val="00360D01"/>
    <w:rsid w:val="003620EA"/>
    <w:rsid w:val="00362569"/>
    <w:rsid w:val="003636CD"/>
    <w:rsid w:val="0036487C"/>
    <w:rsid w:val="00365411"/>
    <w:rsid w:val="00365FA2"/>
    <w:rsid w:val="00366C69"/>
    <w:rsid w:val="00367441"/>
    <w:rsid w:val="00367B1D"/>
    <w:rsid w:val="00370BE1"/>
    <w:rsid w:val="00370E4F"/>
    <w:rsid w:val="00371215"/>
    <w:rsid w:val="00372F0D"/>
    <w:rsid w:val="00373F78"/>
    <w:rsid w:val="00374059"/>
    <w:rsid w:val="00374199"/>
    <w:rsid w:val="003752D7"/>
    <w:rsid w:val="0037535B"/>
    <w:rsid w:val="0037552D"/>
    <w:rsid w:val="003756DB"/>
    <w:rsid w:val="0037639E"/>
    <w:rsid w:val="00376619"/>
    <w:rsid w:val="003770BB"/>
    <w:rsid w:val="0037771A"/>
    <w:rsid w:val="00380060"/>
    <w:rsid w:val="003802DC"/>
    <w:rsid w:val="00380B5F"/>
    <w:rsid w:val="00380E4E"/>
    <w:rsid w:val="00380FBF"/>
    <w:rsid w:val="00382A43"/>
    <w:rsid w:val="00382D60"/>
    <w:rsid w:val="00382F29"/>
    <w:rsid w:val="00383480"/>
    <w:rsid w:val="00383C8D"/>
    <w:rsid w:val="00383E5B"/>
    <w:rsid w:val="00384176"/>
    <w:rsid w:val="00384650"/>
    <w:rsid w:val="003852FB"/>
    <w:rsid w:val="00385429"/>
    <w:rsid w:val="003856A5"/>
    <w:rsid w:val="00385B05"/>
    <w:rsid w:val="00385D8A"/>
    <w:rsid w:val="00386382"/>
    <w:rsid w:val="003865EF"/>
    <w:rsid w:val="00386BA9"/>
    <w:rsid w:val="00390017"/>
    <w:rsid w:val="003901A3"/>
    <w:rsid w:val="0039072F"/>
    <w:rsid w:val="003940CE"/>
    <w:rsid w:val="00394F0A"/>
    <w:rsid w:val="00397C1D"/>
    <w:rsid w:val="003A180F"/>
    <w:rsid w:val="003A18DD"/>
    <w:rsid w:val="003A20C8"/>
    <w:rsid w:val="003A29B5"/>
    <w:rsid w:val="003A2C29"/>
    <w:rsid w:val="003A2EC3"/>
    <w:rsid w:val="003A33F0"/>
    <w:rsid w:val="003A36F2"/>
    <w:rsid w:val="003A3D39"/>
    <w:rsid w:val="003A3EC7"/>
    <w:rsid w:val="003A40B4"/>
    <w:rsid w:val="003A4DFA"/>
    <w:rsid w:val="003A7834"/>
    <w:rsid w:val="003B0B5B"/>
    <w:rsid w:val="003B0E79"/>
    <w:rsid w:val="003B138B"/>
    <w:rsid w:val="003B19A2"/>
    <w:rsid w:val="003B2876"/>
    <w:rsid w:val="003B3575"/>
    <w:rsid w:val="003B440F"/>
    <w:rsid w:val="003B4820"/>
    <w:rsid w:val="003B50BC"/>
    <w:rsid w:val="003B5D97"/>
    <w:rsid w:val="003B63A4"/>
    <w:rsid w:val="003B68FE"/>
    <w:rsid w:val="003B69F3"/>
    <w:rsid w:val="003B6D7D"/>
    <w:rsid w:val="003B724B"/>
    <w:rsid w:val="003B7D7E"/>
    <w:rsid w:val="003C1012"/>
    <w:rsid w:val="003C11C9"/>
    <w:rsid w:val="003C1229"/>
    <w:rsid w:val="003C1FD4"/>
    <w:rsid w:val="003C213D"/>
    <w:rsid w:val="003C25AD"/>
    <w:rsid w:val="003C2D21"/>
    <w:rsid w:val="003C40C4"/>
    <w:rsid w:val="003C5111"/>
    <w:rsid w:val="003C54FC"/>
    <w:rsid w:val="003C55D9"/>
    <w:rsid w:val="003C5825"/>
    <w:rsid w:val="003C5E6B"/>
    <w:rsid w:val="003C7AD7"/>
    <w:rsid w:val="003D0FC3"/>
    <w:rsid w:val="003D2C1D"/>
    <w:rsid w:val="003D2C34"/>
    <w:rsid w:val="003D3DDD"/>
    <w:rsid w:val="003D5CBF"/>
    <w:rsid w:val="003D66D2"/>
    <w:rsid w:val="003E07AE"/>
    <w:rsid w:val="003E14FC"/>
    <w:rsid w:val="003E1775"/>
    <w:rsid w:val="003E2112"/>
    <w:rsid w:val="003E2976"/>
    <w:rsid w:val="003E30E0"/>
    <w:rsid w:val="003E4858"/>
    <w:rsid w:val="003E4C55"/>
    <w:rsid w:val="003E6316"/>
    <w:rsid w:val="003E6884"/>
    <w:rsid w:val="003E6AC5"/>
    <w:rsid w:val="003F0096"/>
    <w:rsid w:val="003F0850"/>
    <w:rsid w:val="003F0D12"/>
    <w:rsid w:val="003F160C"/>
    <w:rsid w:val="003F1C51"/>
    <w:rsid w:val="003F324F"/>
    <w:rsid w:val="003F33BC"/>
    <w:rsid w:val="003F3D4E"/>
    <w:rsid w:val="003F477E"/>
    <w:rsid w:val="003F6CD2"/>
    <w:rsid w:val="003F788D"/>
    <w:rsid w:val="003F7FBB"/>
    <w:rsid w:val="00400AFE"/>
    <w:rsid w:val="0040126E"/>
    <w:rsid w:val="004020D4"/>
    <w:rsid w:val="004021B6"/>
    <w:rsid w:val="004034F5"/>
    <w:rsid w:val="00403AA9"/>
    <w:rsid w:val="004047C4"/>
    <w:rsid w:val="0040570B"/>
    <w:rsid w:val="00405C83"/>
    <w:rsid w:val="00405EDB"/>
    <w:rsid w:val="00405FB1"/>
    <w:rsid w:val="00406460"/>
    <w:rsid w:val="004110CF"/>
    <w:rsid w:val="0041188C"/>
    <w:rsid w:val="00411C7E"/>
    <w:rsid w:val="00411F83"/>
    <w:rsid w:val="00412461"/>
    <w:rsid w:val="00412546"/>
    <w:rsid w:val="00413053"/>
    <w:rsid w:val="0041319C"/>
    <w:rsid w:val="004137B6"/>
    <w:rsid w:val="00413A54"/>
    <w:rsid w:val="00413C10"/>
    <w:rsid w:val="00413CD9"/>
    <w:rsid w:val="00413F9A"/>
    <w:rsid w:val="004140CA"/>
    <w:rsid w:val="00414C65"/>
    <w:rsid w:val="00414FBE"/>
    <w:rsid w:val="00415D76"/>
    <w:rsid w:val="00416665"/>
    <w:rsid w:val="00416A67"/>
    <w:rsid w:val="00416ACB"/>
    <w:rsid w:val="004179A7"/>
    <w:rsid w:val="00421DCF"/>
    <w:rsid w:val="00422341"/>
    <w:rsid w:val="00423641"/>
    <w:rsid w:val="0042369A"/>
    <w:rsid w:val="00423BAC"/>
    <w:rsid w:val="004242AB"/>
    <w:rsid w:val="004254DF"/>
    <w:rsid w:val="00426266"/>
    <w:rsid w:val="00427845"/>
    <w:rsid w:val="00430A2D"/>
    <w:rsid w:val="00431505"/>
    <w:rsid w:val="004316CF"/>
    <w:rsid w:val="00431AF0"/>
    <w:rsid w:val="0043213A"/>
    <w:rsid w:val="0043299B"/>
    <w:rsid w:val="00432C8B"/>
    <w:rsid w:val="004330F4"/>
    <w:rsid w:val="00433590"/>
    <w:rsid w:val="0043393D"/>
    <w:rsid w:val="004344C7"/>
    <w:rsid w:val="00435274"/>
    <w:rsid w:val="004352AD"/>
    <w:rsid w:val="0043545D"/>
    <w:rsid w:val="00435FE2"/>
    <w:rsid w:val="00436C3F"/>
    <w:rsid w:val="00436E2F"/>
    <w:rsid w:val="00436EAB"/>
    <w:rsid w:val="0044434C"/>
    <w:rsid w:val="00444E98"/>
    <w:rsid w:val="004461D9"/>
    <w:rsid w:val="00446AC6"/>
    <w:rsid w:val="0044713B"/>
    <w:rsid w:val="0044759B"/>
    <w:rsid w:val="00447F54"/>
    <w:rsid w:val="00450B7E"/>
    <w:rsid w:val="0045136B"/>
    <w:rsid w:val="00451C7E"/>
    <w:rsid w:val="00453BB6"/>
    <w:rsid w:val="00453CAA"/>
    <w:rsid w:val="00455113"/>
    <w:rsid w:val="00456421"/>
    <w:rsid w:val="00456DAB"/>
    <w:rsid w:val="004603A6"/>
    <w:rsid w:val="00460CC3"/>
    <w:rsid w:val="00460E86"/>
    <w:rsid w:val="004619C5"/>
    <w:rsid w:val="0046447D"/>
    <w:rsid w:val="004646B4"/>
    <w:rsid w:val="00464A88"/>
    <w:rsid w:val="004651A0"/>
    <w:rsid w:val="00466532"/>
    <w:rsid w:val="00466669"/>
    <w:rsid w:val="00467488"/>
    <w:rsid w:val="004705F8"/>
    <w:rsid w:val="0047083E"/>
    <w:rsid w:val="00470EB5"/>
    <w:rsid w:val="0047158C"/>
    <w:rsid w:val="0047158F"/>
    <w:rsid w:val="0047286B"/>
    <w:rsid w:val="00472E27"/>
    <w:rsid w:val="00472EA6"/>
    <w:rsid w:val="00474220"/>
    <w:rsid w:val="004752D3"/>
    <w:rsid w:val="004754E1"/>
    <w:rsid w:val="00475C9C"/>
    <w:rsid w:val="00475CE0"/>
    <w:rsid w:val="00476827"/>
    <w:rsid w:val="00476BD4"/>
    <w:rsid w:val="00476F18"/>
    <w:rsid w:val="00477C35"/>
    <w:rsid w:val="00477DCF"/>
    <w:rsid w:val="00480988"/>
    <w:rsid w:val="00480E05"/>
    <w:rsid w:val="00480F3A"/>
    <w:rsid w:val="004810F2"/>
    <w:rsid w:val="004821B9"/>
    <w:rsid w:val="00482BBE"/>
    <w:rsid w:val="00483A12"/>
    <w:rsid w:val="00484A77"/>
    <w:rsid w:val="0048540F"/>
    <w:rsid w:val="00485970"/>
    <w:rsid w:val="00485C0D"/>
    <w:rsid w:val="00485F66"/>
    <w:rsid w:val="00486575"/>
    <w:rsid w:val="004866D0"/>
    <w:rsid w:val="00486936"/>
    <w:rsid w:val="00487614"/>
    <w:rsid w:val="00493831"/>
    <w:rsid w:val="00494242"/>
    <w:rsid w:val="0049494A"/>
    <w:rsid w:val="00494E8E"/>
    <w:rsid w:val="004950CE"/>
    <w:rsid w:val="004955BC"/>
    <w:rsid w:val="00495D63"/>
    <w:rsid w:val="0049648F"/>
    <w:rsid w:val="00496606"/>
    <w:rsid w:val="00496F05"/>
    <w:rsid w:val="00497370"/>
    <w:rsid w:val="004A0F39"/>
    <w:rsid w:val="004A19D5"/>
    <w:rsid w:val="004A251F"/>
    <w:rsid w:val="004A3BF1"/>
    <w:rsid w:val="004A3E42"/>
    <w:rsid w:val="004A4715"/>
    <w:rsid w:val="004A5046"/>
    <w:rsid w:val="004A565E"/>
    <w:rsid w:val="004A5DF3"/>
    <w:rsid w:val="004A6134"/>
    <w:rsid w:val="004A6650"/>
    <w:rsid w:val="004A6D1B"/>
    <w:rsid w:val="004A7092"/>
    <w:rsid w:val="004B0142"/>
    <w:rsid w:val="004B0BA2"/>
    <w:rsid w:val="004B17D6"/>
    <w:rsid w:val="004B4315"/>
    <w:rsid w:val="004B442B"/>
    <w:rsid w:val="004B49E6"/>
    <w:rsid w:val="004B4D69"/>
    <w:rsid w:val="004C01A8"/>
    <w:rsid w:val="004C1840"/>
    <w:rsid w:val="004C24C9"/>
    <w:rsid w:val="004C30F6"/>
    <w:rsid w:val="004C31B6"/>
    <w:rsid w:val="004C45FC"/>
    <w:rsid w:val="004C468D"/>
    <w:rsid w:val="004C4E0D"/>
    <w:rsid w:val="004C5319"/>
    <w:rsid w:val="004C621F"/>
    <w:rsid w:val="004C7948"/>
    <w:rsid w:val="004C7BB8"/>
    <w:rsid w:val="004C7C60"/>
    <w:rsid w:val="004D0DFE"/>
    <w:rsid w:val="004D1483"/>
    <w:rsid w:val="004D1CB5"/>
    <w:rsid w:val="004D1D91"/>
    <w:rsid w:val="004D22C3"/>
    <w:rsid w:val="004D3987"/>
    <w:rsid w:val="004D65AE"/>
    <w:rsid w:val="004D6F4D"/>
    <w:rsid w:val="004D6F95"/>
    <w:rsid w:val="004D72FE"/>
    <w:rsid w:val="004D7E91"/>
    <w:rsid w:val="004E003A"/>
    <w:rsid w:val="004E0768"/>
    <w:rsid w:val="004E0B95"/>
    <w:rsid w:val="004E1A31"/>
    <w:rsid w:val="004E209F"/>
    <w:rsid w:val="004E2DE0"/>
    <w:rsid w:val="004E350E"/>
    <w:rsid w:val="004E4060"/>
    <w:rsid w:val="004E409A"/>
    <w:rsid w:val="004E444C"/>
    <w:rsid w:val="004F0FB9"/>
    <w:rsid w:val="004F2F7E"/>
    <w:rsid w:val="004F32B5"/>
    <w:rsid w:val="004F407E"/>
    <w:rsid w:val="004F469A"/>
    <w:rsid w:val="004F5479"/>
    <w:rsid w:val="004F55B8"/>
    <w:rsid w:val="004F7528"/>
    <w:rsid w:val="004F7655"/>
    <w:rsid w:val="004F7BCA"/>
    <w:rsid w:val="004F7D89"/>
    <w:rsid w:val="00501981"/>
    <w:rsid w:val="00501A85"/>
    <w:rsid w:val="00501BB3"/>
    <w:rsid w:val="005021DD"/>
    <w:rsid w:val="005026CA"/>
    <w:rsid w:val="00502B72"/>
    <w:rsid w:val="005049B8"/>
    <w:rsid w:val="00504BC1"/>
    <w:rsid w:val="00505134"/>
    <w:rsid w:val="00505C04"/>
    <w:rsid w:val="00505CA1"/>
    <w:rsid w:val="00507F5F"/>
    <w:rsid w:val="00510CD7"/>
    <w:rsid w:val="00510D8B"/>
    <w:rsid w:val="00511F15"/>
    <w:rsid w:val="0051318C"/>
    <w:rsid w:val="005142CD"/>
    <w:rsid w:val="005143C9"/>
    <w:rsid w:val="005157A9"/>
    <w:rsid w:val="005173A7"/>
    <w:rsid w:val="005177E1"/>
    <w:rsid w:val="00517AD8"/>
    <w:rsid w:val="00520C0A"/>
    <w:rsid w:val="005218B6"/>
    <w:rsid w:val="00522589"/>
    <w:rsid w:val="005236AA"/>
    <w:rsid w:val="00523998"/>
    <w:rsid w:val="00524545"/>
    <w:rsid w:val="005255BF"/>
    <w:rsid w:val="005257DE"/>
    <w:rsid w:val="00526878"/>
    <w:rsid w:val="00527200"/>
    <w:rsid w:val="00530024"/>
    <w:rsid w:val="00530157"/>
    <w:rsid w:val="00530964"/>
    <w:rsid w:val="00531EBE"/>
    <w:rsid w:val="00532F8B"/>
    <w:rsid w:val="00533737"/>
    <w:rsid w:val="00533C9C"/>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C12"/>
    <w:rsid w:val="00556D68"/>
    <w:rsid w:val="00557173"/>
    <w:rsid w:val="005576A1"/>
    <w:rsid w:val="005577E8"/>
    <w:rsid w:val="00557A06"/>
    <w:rsid w:val="00557A64"/>
    <w:rsid w:val="005605C0"/>
    <w:rsid w:val="005606BB"/>
    <w:rsid w:val="00560D23"/>
    <w:rsid w:val="005615D8"/>
    <w:rsid w:val="005626D6"/>
    <w:rsid w:val="005638D4"/>
    <w:rsid w:val="005656ED"/>
    <w:rsid w:val="005661AD"/>
    <w:rsid w:val="005663A6"/>
    <w:rsid w:val="00566544"/>
    <w:rsid w:val="00566608"/>
    <w:rsid w:val="00566C83"/>
    <w:rsid w:val="00567E37"/>
    <w:rsid w:val="005700FE"/>
    <w:rsid w:val="00570E24"/>
    <w:rsid w:val="005725F8"/>
    <w:rsid w:val="00572760"/>
    <w:rsid w:val="005743DE"/>
    <w:rsid w:val="00574F3F"/>
    <w:rsid w:val="0057562C"/>
    <w:rsid w:val="005759F6"/>
    <w:rsid w:val="00575E3E"/>
    <w:rsid w:val="005765F5"/>
    <w:rsid w:val="005769A5"/>
    <w:rsid w:val="00576D6C"/>
    <w:rsid w:val="00577A2E"/>
    <w:rsid w:val="00580E48"/>
    <w:rsid w:val="00580F0A"/>
    <w:rsid w:val="00581246"/>
    <w:rsid w:val="00582C3A"/>
    <w:rsid w:val="00582E1A"/>
    <w:rsid w:val="005830E2"/>
    <w:rsid w:val="00583147"/>
    <w:rsid w:val="00584416"/>
    <w:rsid w:val="00584B39"/>
    <w:rsid w:val="00584FAE"/>
    <w:rsid w:val="00585028"/>
    <w:rsid w:val="005854D1"/>
    <w:rsid w:val="00585F5B"/>
    <w:rsid w:val="0058620A"/>
    <w:rsid w:val="00586AFD"/>
    <w:rsid w:val="00586EDE"/>
    <w:rsid w:val="00587FC0"/>
    <w:rsid w:val="005906AD"/>
    <w:rsid w:val="00590DA6"/>
    <w:rsid w:val="0059103C"/>
    <w:rsid w:val="00591C7D"/>
    <w:rsid w:val="00591E21"/>
    <w:rsid w:val="00592B03"/>
    <w:rsid w:val="00592F5C"/>
    <w:rsid w:val="005935B4"/>
    <w:rsid w:val="00593AB9"/>
    <w:rsid w:val="00594ABB"/>
    <w:rsid w:val="00594C4F"/>
    <w:rsid w:val="00594D1C"/>
    <w:rsid w:val="00594E36"/>
    <w:rsid w:val="00594F0A"/>
    <w:rsid w:val="0059525E"/>
    <w:rsid w:val="00595887"/>
    <w:rsid w:val="00595B03"/>
    <w:rsid w:val="005961F7"/>
    <w:rsid w:val="00596B9C"/>
    <w:rsid w:val="005970F5"/>
    <w:rsid w:val="00597206"/>
    <w:rsid w:val="0059786C"/>
    <w:rsid w:val="00597B0A"/>
    <w:rsid w:val="00597D7F"/>
    <w:rsid w:val="005A054D"/>
    <w:rsid w:val="005A0A46"/>
    <w:rsid w:val="005A0E3C"/>
    <w:rsid w:val="005A10B9"/>
    <w:rsid w:val="005A11EA"/>
    <w:rsid w:val="005A1221"/>
    <w:rsid w:val="005A269F"/>
    <w:rsid w:val="005A305E"/>
    <w:rsid w:val="005A30BB"/>
    <w:rsid w:val="005A34EB"/>
    <w:rsid w:val="005A3887"/>
    <w:rsid w:val="005A6C7A"/>
    <w:rsid w:val="005B0542"/>
    <w:rsid w:val="005B139C"/>
    <w:rsid w:val="005B1BD7"/>
    <w:rsid w:val="005B2225"/>
    <w:rsid w:val="005B2799"/>
    <w:rsid w:val="005B2B77"/>
    <w:rsid w:val="005B3308"/>
    <w:rsid w:val="005B3D4A"/>
    <w:rsid w:val="005B4D87"/>
    <w:rsid w:val="005B7DD1"/>
    <w:rsid w:val="005B7DEA"/>
    <w:rsid w:val="005C00A0"/>
    <w:rsid w:val="005C2035"/>
    <w:rsid w:val="005C28FA"/>
    <w:rsid w:val="005C40F4"/>
    <w:rsid w:val="005C41BD"/>
    <w:rsid w:val="005C43BE"/>
    <w:rsid w:val="005C44F3"/>
    <w:rsid w:val="005C5B43"/>
    <w:rsid w:val="005C6E0F"/>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0BA"/>
    <w:rsid w:val="005E53F9"/>
    <w:rsid w:val="005E775D"/>
    <w:rsid w:val="005E7A18"/>
    <w:rsid w:val="005E7DD3"/>
    <w:rsid w:val="005F0A43"/>
    <w:rsid w:val="005F265A"/>
    <w:rsid w:val="005F27BF"/>
    <w:rsid w:val="005F4171"/>
    <w:rsid w:val="005F46D6"/>
    <w:rsid w:val="005F4DD6"/>
    <w:rsid w:val="005F4F82"/>
    <w:rsid w:val="005F50D8"/>
    <w:rsid w:val="005F53A1"/>
    <w:rsid w:val="005F6B77"/>
    <w:rsid w:val="005F7487"/>
    <w:rsid w:val="005F772F"/>
    <w:rsid w:val="005F7D4C"/>
    <w:rsid w:val="006002C7"/>
    <w:rsid w:val="00600F95"/>
    <w:rsid w:val="00601839"/>
    <w:rsid w:val="0060256F"/>
    <w:rsid w:val="00602759"/>
    <w:rsid w:val="0060277A"/>
    <w:rsid w:val="00602B7C"/>
    <w:rsid w:val="00603312"/>
    <w:rsid w:val="0060459E"/>
    <w:rsid w:val="00604A9D"/>
    <w:rsid w:val="00604DC7"/>
    <w:rsid w:val="00604E47"/>
    <w:rsid w:val="00605441"/>
    <w:rsid w:val="00606970"/>
    <w:rsid w:val="00606A20"/>
    <w:rsid w:val="006072C6"/>
    <w:rsid w:val="00607A2E"/>
    <w:rsid w:val="00607CA5"/>
    <w:rsid w:val="00607D14"/>
    <w:rsid w:val="006130EB"/>
    <w:rsid w:val="006130F7"/>
    <w:rsid w:val="00613AF8"/>
    <w:rsid w:val="00613D8E"/>
    <w:rsid w:val="006142E0"/>
    <w:rsid w:val="00616112"/>
    <w:rsid w:val="006162ED"/>
    <w:rsid w:val="00617190"/>
    <w:rsid w:val="00617A2B"/>
    <w:rsid w:val="006205CA"/>
    <w:rsid w:val="006212F6"/>
    <w:rsid w:val="00621F53"/>
    <w:rsid w:val="00622E2A"/>
    <w:rsid w:val="00623089"/>
    <w:rsid w:val="0062308E"/>
    <w:rsid w:val="006234C4"/>
    <w:rsid w:val="00624290"/>
    <w:rsid w:val="006244C9"/>
    <w:rsid w:val="006245F6"/>
    <w:rsid w:val="0062475D"/>
    <w:rsid w:val="0062495F"/>
    <w:rsid w:val="0062660B"/>
    <w:rsid w:val="00626AD1"/>
    <w:rsid w:val="006304BC"/>
    <w:rsid w:val="00630DCE"/>
    <w:rsid w:val="0063120A"/>
    <w:rsid w:val="006312D5"/>
    <w:rsid w:val="0063150B"/>
    <w:rsid w:val="00631585"/>
    <w:rsid w:val="00631E0A"/>
    <w:rsid w:val="00634ACF"/>
    <w:rsid w:val="00635035"/>
    <w:rsid w:val="0063580D"/>
    <w:rsid w:val="00635CAE"/>
    <w:rsid w:val="00635FB1"/>
    <w:rsid w:val="00637240"/>
    <w:rsid w:val="00640C49"/>
    <w:rsid w:val="00643660"/>
    <w:rsid w:val="00647CD4"/>
    <w:rsid w:val="00650139"/>
    <w:rsid w:val="00650F9C"/>
    <w:rsid w:val="00652756"/>
    <w:rsid w:val="00652AD8"/>
    <w:rsid w:val="00652B79"/>
    <w:rsid w:val="00653097"/>
    <w:rsid w:val="006533C3"/>
    <w:rsid w:val="00653D8E"/>
    <w:rsid w:val="00654068"/>
    <w:rsid w:val="006544DC"/>
    <w:rsid w:val="00654B38"/>
    <w:rsid w:val="00654B83"/>
    <w:rsid w:val="00655061"/>
    <w:rsid w:val="0065510C"/>
    <w:rsid w:val="00655B63"/>
    <w:rsid w:val="006571F6"/>
    <w:rsid w:val="00657C2B"/>
    <w:rsid w:val="006602C1"/>
    <w:rsid w:val="006608D0"/>
    <w:rsid w:val="00660CAE"/>
    <w:rsid w:val="006618CC"/>
    <w:rsid w:val="00662111"/>
    <w:rsid w:val="00662118"/>
    <w:rsid w:val="006623F9"/>
    <w:rsid w:val="006629A5"/>
    <w:rsid w:val="00662FA2"/>
    <w:rsid w:val="006638AD"/>
    <w:rsid w:val="00663977"/>
    <w:rsid w:val="0066732C"/>
    <w:rsid w:val="006679F5"/>
    <w:rsid w:val="00667B77"/>
    <w:rsid w:val="006716DA"/>
    <w:rsid w:val="006728ED"/>
    <w:rsid w:val="006732B1"/>
    <w:rsid w:val="006743B7"/>
    <w:rsid w:val="0067446F"/>
    <w:rsid w:val="006746A4"/>
    <w:rsid w:val="00674B19"/>
    <w:rsid w:val="0067507F"/>
    <w:rsid w:val="00675558"/>
    <w:rsid w:val="00675611"/>
    <w:rsid w:val="00675A60"/>
    <w:rsid w:val="0067697E"/>
    <w:rsid w:val="00677443"/>
    <w:rsid w:val="0067769A"/>
    <w:rsid w:val="006806A3"/>
    <w:rsid w:val="006806A6"/>
    <w:rsid w:val="00681211"/>
    <w:rsid w:val="00681B36"/>
    <w:rsid w:val="00681E52"/>
    <w:rsid w:val="00682E14"/>
    <w:rsid w:val="0068436C"/>
    <w:rsid w:val="0068545E"/>
    <w:rsid w:val="00685FD4"/>
    <w:rsid w:val="00686612"/>
    <w:rsid w:val="0068661E"/>
    <w:rsid w:val="00690A49"/>
    <w:rsid w:val="00690BB6"/>
    <w:rsid w:val="00691B30"/>
    <w:rsid w:val="00693E1F"/>
    <w:rsid w:val="00693ECB"/>
    <w:rsid w:val="00694797"/>
    <w:rsid w:val="00695887"/>
    <w:rsid w:val="006959FA"/>
    <w:rsid w:val="00697733"/>
    <w:rsid w:val="006A2218"/>
    <w:rsid w:val="006A225C"/>
    <w:rsid w:val="006A254E"/>
    <w:rsid w:val="006A2C30"/>
    <w:rsid w:val="006A2E8F"/>
    <w:rsid w:val="006A301C"/>
    <w:rsid w:val="006A3E2B"/>
    <w:rsid w:val="006A4667"/>
    <w:rsid w:val="006A4FD6"/>
    <w:rsid w:val="006A6E17"/>
    <w:rsid w:val="006B120D"/>
    <w:rsid w:val="006B17E7"/>
    <w:rsid w:val="006B19E8"/>
    <w:rsid w:val="006B1A8A"/>
    <w:rsid w:val="006B1FD5"/>
    <w:rsid w:val="006B3479"/>
    <w:rsid w:val="006B43C8"/>
    <w:rsid w:val="006B555A"/>
    <w:rsid w:val="006B600A"/>
    <w:rsid w:val="006B6635"/>
    <w:rsid w:val="006B7D22"/>
    <w:rsid w:val="006B7D2C"/>
    <w:rsid w:val="006C1019"/>
    <w:rsid w:val="006C186E"/>
    <w:rsid w:val="006C2BB5"/>
    <w:rsid w:val="006C2BEE"/>
    <w:rsid w:val="006C3AD8"/>
    <w:rsid w:val="006C4516"/>
    <w:rsid w:val="006C455E"/>
    <w:rsid w:val="006C4BA5"/>
    <w:rsid w:val="006C5958"/>
    <w:rsid w:val="006C5B4F"/>
    <w:rsid w:val="006C643C"/>
    <w:rsid w:val="006C658B"/>
    <w:rsid w:val="006C6E3A"/>
    <w:rsid w:val="006C6FD7"/>
    <w:rsid w:val="006D00DB"/>
    <w:rsid w:val="006D0361"/>
    <w:rsid w:val="006D03BC"/>
    <w:rsid w:val="006D0C65"/>
    <w:rsid w:val="006D0E7D"/>
    <w:rsid w:val="006D16B0"/>
    <w:rsid w:val="006D2182"/>
    <w:rsid w:val="006D2444"/>
    <w:rsid w:val="006D254B"/>
    <w:rsid w:val="006D289B"/>
    <w:rsid w:val="006D2FA7"/>
    <w:rsid w:val="006D3BE1"/>
    <w:rsid w:val="006D48FC"/>
    <w:rsid w:val="006D62BC"/>
    <w:rsid w:val="006D6450"/>
    <w:rsid w:val="006D6939"/>
    <w:rsid w:val="006D725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1F32"/>
    <w:rsid w:val="006F283A"/>
    <w:rsid w:val="006F4784"/>
    <w:rsid w:val="006F52E5"/>
    <w:rsid w:val="006F5889"/>
    <w:rsid w:val="006F5BC0"/>
    <w:rsid w:val="006F6066"/>
    <w:rsid w:val="006F648B"/>
    <w:rsid w:val="006F6850"/>
    <w:rsid w:val="006F707E"/>
    <w:rsid w:val="006F71E6"/>
    <w:rsid w:val="006F7360"/>
    <w:rsid w:val="007001DC"/>
    <w:rsid w:val="007025CB"/>
    <w:rsid w:val="00702852"/>
    <w:rsid w:val="00702CA2"/>
    <w:rsid w:val="007034AA"/>
    <w:rsid w:val="00703C9D"/>
    <w:rsid w:val="0070490C"/>
    <w:rsid w:val="00705C38"/>
    <w:rsid w:val="00706465"/>
    <w:rsid w:val="0070695A"/>
    <w:rsid w:val="00706C45"/>
    <w:rsid w:val="0070772A"/>
    <w:rsid w:val="0070782D"/>
    <w:rsid w:val="007109C2"/>
    <w:rsid w:val="007110BD"/>
    <w:rsid w:val="00711340"/>
    <w:rsid w:val="00712C42"/>
    <w:rsid w:val="00713DE4"/>
    <w:rsid w:val="00714C47"/>
    <w:rsid w:val="00716462"/>
    <w:rsid w:val="00717823"/>
    <w:rsid w:val="00717B44"/>
    <w:rsid w:val="00721084"/>
    <w:rsid w:val="00721262"/>
    <w:rsid w:val="00721D9B"/>
    <w:rsid w:val="00722121"/>
    <w:rsid w:val="007224B9"/>
    <w:rsid w:val="00722F94"/>
    <w:rsid w:val="0072320E"/>
    <w:rsid w:val="00723AA7"/>
    <w:rsid w:val="0072432E"/>
    <w:rsid w:val="00726036"/>
    <w:rsid w:val="00726279"/>
    <w:rsid w:val="00726A9B"/>
    <w:rsid w:val="00727530"/>
    <w:rsid w:val="00730A28"/>
    <w:rsid w:val="00731E7C"/>
    <w:rsid w:val="007329EF"/>
    <w:rsid w:val="0073327A"/>
    <w:rsid w:val="00734EBE"/>
    <w:rsid w:val="00736DD8"/>
    <w:rsid w:val="007370A4"/>
    <w:rsid w:val="00737E00"/>
    <w:rsid w:val="0074076A"/>
    <w:rsid w:val="00741AF4"/>
    <w:rsid w:val="00741DCC"/>
    <w:rsid w:val="00741F27"/>
    <w:rsid w:val="0074203A"/>
    <w:rsid w:val="007427B5"/>
    <w:rsid w:val="00742865"/>
    <w:rsid w:val="0074296C"/>
    <w:rsid w:val="00742C83"/>
    <w:rsid w:val="0074360F"/>
    <w:rsid w:val="0074406B"/>
    <w:rsid w:val="00744A64"/>
    <w:rsid w:val="00744D47"/>
    <w:rsid w:val="00744EA0"/>
    <w:rsid w:val="00745394"/>
    <w:rsid w:val="0074638D"/>
    <w:rsid w:val="00746484"/>
    <w:rsid w:val="0074704F"/>
    <w:rsid w:val="00747F48"/>
    <w:rsid w:val="00747F4C"/>
    <w:rsid w:val="00751091"/>
    <w:rsid w:val="007519F4"/>
    <w:rsid w:val="00751B83"/>
    <w:rsid w:val="00752B3E"/>
    <w:rsid w:val="00752DB8"/>
    <w:rsid w:val="00754359"/>
    <w:rsid w:val="00754411"/>
    <w:rsid w:val="007544CB"/>
    <w:rsid w:val="00754BD9"/>
    <w:rsid w:val="00754E7A"/>
    <w:rsid w:val="0075540C"/>
    <w:rsid w:val="00755DB1"/>
    <w:rsid w:val="00756F10"/>
    <w:rsid w:val="007574FC"/>
    <w:rsid w:val="007601EE"/>
    <w:rsid w:val="00760975"/>
    <w:rsid w:val="007619AF"/>
    <w:rsid w:val="00761FDA"/>
    <w:rsid w:val="007621FF"/>
    <w:rsid w:val="00762903"/>
    <w:rsid w:val="007634E3"/>
    <w:rsid w:val="0076390A"/>
    <w:rsid w:val="00764194"/>
    <w:rsid w:val="00765ED3"/>
    <w:rsid w:val="0076681D"/>
    <w:rsid w:val="00766A65"/>
    <w:rsid w:val="007671F5"/>
    <w:rsid w:val="007676B8"/>
    <w:rsid w:val="007713F2"/>
    <w:rsid w:val="0077175C"/>
    <w:rsid w:val="00771870"/>
    <w:rsid w:val="00771BF9"/>
    <w:rsid w:val="00772F8A"/>
    <w:rsid w:val="007739C6"/>
    <w:rsid w:val="00773D2C"/>
    <w:rsid w:val="00774889"/>
    <w:rsid w:val="00774FF5"/>
    <w:rsid w:val="007750B3"/>
    <w:rsid w:val="00775F76"/>
    <w:rsid w:val="007768AB"/>
    <w:rsid w:val="00776AEA"/>
    <w:rsid w:val="00777BA0"/>
    <w:rsid w:val="007803BD"/>
    <w:rsid w:val="007811DC"/>
    <w:rsid w:val="007820FA"/>
    <w:rsid w:val="0078285F"/>
    <w:rsid w:val="00782FEB"/>
    <w:rsid w:val="00783207"/>
    <w:rsid w:val="00783E1D"/>
    <w:rsid w:val="00783F87"/>
    <w:rsid w:val="0078483B"/>
    <w:rsid w:val="00784EED"/>
    <w:rsid w:val="00785900"/>
    <w:rsid w:val="00786958"/>
    <w:rsid w:val="00786E71"/>
    <w:rsid w:val="0079162F"/>
    <w:rsid w:val="00793A63"/>
    <w:rsid w:val="00794924"/>
    <w:rsid w:val="00794D8B"/>
    <w:rsid w:val="00795A4E"/>
    <w:rsid w:val="007A0BC2"/>
    <w:rsid w:val="007A1F44"/>
    <w:rsid w:val="007A21BB"/>
    <w:rsid w:val="007A220D"/>
    <w:rsid w:val="007A23FF"/>
    <w:rsid w:val="007A295B"/>
    <w:rsid w:val="007A315E"/>
    <w:rsid w:val="007A3424"/>
    <w:rsid w:val="007A35EF"/>
    <w:rsid w:val="007A43A2"/>
    <w:rsid w:val="007A4D04"/>
    <w:rsid w:val="007A7A80"/>
    <w:rsid w:val="007A7A96"/>
    <w:rsid w:val="007B03AF"/>
    <w:rsid w:val="007B05D3"/>
    <w:rsid w:val="007B1543"/>
    <w:rsid w:val="007B1AC0"/>
    <w:rsid w:val="007B1D7B"/>
    <w:rsid w:val="007B270A"/>
    <w:rsid w:val="007B2D3B"/>
    <w:rsid w:val="007B3A6C"/>
    <w:rsid w:val="007B4D29"/>
    <w:rsid w:val="007B52CD"/>
    <w:rsid w:val="007B7DC1"/>
    <w:rsid w:val="007B7EDB"/>
    <w:rsid w:val="007C19AD"/>
    <w:rsid w:val="007C3598"/>
    <w:rsid w:val="007C3F61"/>
    <w:rsid w:val="007C3FA8"/>
    <w:rsid w:val="007C5C7A"/>
    <w:rsid w:val="007C68DA"/>
    <w:rsid w:val="007C6F32"/>
    <w:rsid w:val="007C7D34"/>
    <w:rsid w:val="007D229A"/>
    <w:rsid w:val="007D2F44"/>
    <w:rsid w:val="007D2F4D"/>
    <w:rsid w:val="007D4178"/>
    <w:rsid w:val="007D4D33"/>
    <w:rsid w:val="007D7175"/>
    <w:rsid w:val="007E1369"/>
    <w:rsid w:val="007E1505"/>
    <w:rsid w:val="007E1A1B"/>
    <w:rsid w:val="007E1A88"/>
    <w:rsid w:val="007E4B07"/>
    <w:rsid w:val="007E4C88"/>
    <w:rsid w:val="007E4F12"/>
    <w:rsid w:val="007E52DD"/>
    <w:rsid w:val="007E585E"/>
    <w:rsid w:val="007E7571"/>
    <w:rsid w:val="007E7DDF"/>
    <w:rsid w:val="007F11C8"/>
    <w:rsid w:val="007F1CFB"/>
    <w:rsid w:val="007F220B"/>
    <w:rsid w:val="007F232C"/>
    <w:rsid w:val="007F27DD"/>
    <w:rsid w:val="007F3E81"/>
    <w:rsid w:val="007F4402"/>
    <w:rsid w:val="007F522A"/>
    <w:rsid w:val="007F65E5"/>
    <w:rsid w:val="007F6880"/>
    <w:rsid w:val="007F75A9"/>
    <w:rsid w:val="007F76B4"/>
    <w:rsid w:val="008001B4"/>
    <w:rsid w:val="00800769"/>
    <w:rsid w:val="00800848"/>
    <w:rsid w:val="00800ED2"/>
    <w:rsid w:val="008022A0"/>
    <w:rsid w:val="00802E74"/>
    <w:rsid w:val="00802FBA"/>
    <w:rsid w:val="00803F3F"/>
    <w:rsid w:val="00804B92"/>
    <w:rsid w:val="00804E21"/>
    <w:rsid w:val="00805092"/>
    <w:rsid w:val="0080546B"/>
    <w:rsid w:val="008061B9"/>
    <w:rsid w:val="00806A15"/>
    <w:rsid w:val="00806AAF"/>
    <w:rsid w:val="008070AC"/>
    <w:rsid w:val="008101FD"/>
    <w:rsid w:val="008105BA"/>
    <w:rsid w:val="00810D8D"/>
    <w:rsid w:val="0081144F"/>
    <w:rsid w:val="00811835"/>
    <w:rsid w:val="00812768"/>
    <w:rsid w:val="00813D85"/>
    <w:rsid w:val="0081581D"/>
    <w:rsid w:val="00815BBF"/>
    <w:rsid w:val="008172BE"/>
    <w:rsid w:val="00817B71"/>
    <w:rsid w:val="00820244"/>
    <w:rsid w:val="008221B3"/>
    <w:rsid w:val="0082248E"/>
    <w:rsid w:val="008232CE"/>
    <w:rsid w:val="00824FDF"/>
    <w:rsid w:val="00825125"/>
    <w:rsid w:val="008257CC"/>
    <w:rsid w:val="00825E70"/>
    <w:rsid w:val="00825FF6"/>
    <w:rsid w:val="008274BF"/>
    <w:rsid w:val="00827E29"/>
    <w:rsid w:val="00827F96"/>
    <w:rsid w:val="00830808"/>
    <w:rsid w:val="00830DC3"/>
    <w:rsid w:val="0083122E"/>
    <w:rsid w:val="00831555"/>
    <w:rsid w:val="00831844"/>
    <w:rsid w:val="00831A7D"/>
    <w:rsid w:val="00831F52"/>
    <w:rsid w:val="00832154"/>
    <w:rsid w:val="00832F5C"/>
    <w:rsid w:val="00833404"/>
    <w:rsid w:val="008359E0"/>
    <w:rsid w:val="00835E64"/>
    <w:rsid w:val="008376F6"/>
    <w:rsid w:val="00837D5B"/>
    <w:rsid w:val="00840607"/>
    <w:rsid w:val="00841CD2"/>
    <w:rsid w:val="00842B77"/>
    <w:rsid w:val="00842C25"/>
    <w:rsid w:val="0084309F"/>
    <w:rsid w:val="00845743"/>
    <w:rsid w:val="008458F4"/>
    <w:rsid w:val="00845C12"/>
    <w:rsid w:val="008469D9"/>
    <w:rsid w:val="00846DC0"/>
    <w:rsid w:val="008474A7"/>
    <w:rsid w:val="008506B6"/>
    <w:rsid w:val="00850AE0"/>
    <w:rsid w:val="00851823"/>
    <w:rsid w:val="008524D2"/>
    <w:rsid w:val="00852E19"/>
    <w:rsid w:val="00856459"/>
    <w:rsid w:val="008564A3"/>
    <w:rsid w:val="00856833"/>
    <w:rsid w:val="00856840"/>
    <w:rsid w:val="00856FA2"/>
    <w:rsid w:val="008604F4"/>
    <w:rsid w:val="0086087C"/>
    <w:rsid w:val="00860D8E"/>
    <w:rsid w:val="00861D97"/>
    <w:rsid w:val="0086275E"/>
    <w:rsid w:val="00862E82"/>
    <w:rsid w:val="008633B2"/>
    <w:rsid w:val="00864440"/>
    <w:rsid w:val="00864D76"/>
    <w:rsid w:val="008650FC"/>
    <w:rsid w:val="00866EB3"/>
    <w:rsid w:val="0086701A"/>
    <w:rsid w:val="00867BD2"/>
    <w:rsid w:val="008712FD"/>
    <w:rsid w:val="008716A1"/>
    <w:rsid w:val="00872D3F"/>
    <w:rsid w:val="008733E4"/>
    <w:rsid w:val="00873F15"/>
    <w:rsid w:val="00874096"/>
    <w:rsid w:val="008751D1"/>
    <w:rsid w:val="008756A4"/>
    <w:rsid w:val="00875BE2"/>
    <w:rsid w:val="00875F73"/>
    <w:rsid w:val="008778B5"/>
    <w:rsid w:val="00880386"/>
    <w:rsid w:val="00880B37"/>
    <w:rsid w:val="00880F30"/>
    <w:rsid w:val="00881C1E"/>
    <w:rsid w:val="008833E8"/>
    <w:rsid w:val="0088416B"/>
    <w:rsid w:val="00887B48"/>
    <w:rsid w:val="00891255"/>
    <w:rsid w:val="0089135D"/>
    <w:rsid w:val="0089176E"/>
    <w:rsid w:val="008917E0"/>
    <w:rsid w:val="00892365"/>
    <w:rsid w:val="0089239F"/>
    <w:rsid w:val="00892BE5"/>
    <w:rsid w:val="0089387C"/>
    <w:rsid w:val="0089444E"/>
    <w:rsid w:val="008949DF"/>
    <w:rsid w:val="008950A4"/>
    <w:rsid w:val="008951DB"/>
    <w:rsid w:val="00896C81"/>
    <w:rsid w:val="00896D83"/>
    <w:rsid w:val="008A0AB2"/>
    <w:rsid w:val="008A0CFC"/>
    <w:rsid w:val="008A12FE"/>
    <w:rsid w:val="008A15BA"/>
    <w:rsid w:val="008A28B6"/>
    <w:rsid w:val="008A2BB1"/>
    <w:rsid w:val="008A3466"/>
    <w:rsid w:val="008A389F"/>
    <w:rsid w:val="008A3D02"/>
    <w:rsid w:val="008A3F31"/>
    <w:rsid w:val="008A4539"/>
    <w:rsid w:val="008A4B4B"/>
    <w:rsid w:val="008A5940"/>
    <w:rsid w:val="008A6CA4"/>
    <w:rsid w:val="008A73B2"/>
    <w:rsid w:val="008B043F"/>
    <w:rsid w:val="008B0808"/>
    <w:rsid w:val="008B0AEC"/>
    <w:rsid w:val="008B1E53"/>
    <w:rsid w:val="008B1E5B"/>
    <w:rsid w:val="008B2035"/>
    <w:rsid w:val="008B389D"/>
    <w:rsid w:val="008B393D"/>
    <w:rsid w:val="008B3C5C"/>
    <w:rsid w:val="008B5299"/>
    <w:rsid w:val="008B5A5F"/>
    <w:rsid w:val="008B5AB0"/>
    <w:rsid w:val="008B6054"/>
    <w:rsid w:val="008B7B08"/>
    <w:rsid w:val="008C13F0"/>
    <w:rsid w:val="008C1F26"/>
    <w:rsid w:val="008C2A3A"/>
    <w:rsid w:val="008C3335"/>
    <w:rsid w:val="008C45F2"/>
    <w:rsid w:val="008C4C7E"/>
    <w:rsid w:val="008C5C46"/>
    <w:rsid w:val="008C6184"/>
    <w:rsid w:val="008C7204"/>
    <w:rsid w:val="008C785E"/>
    <w:rsid w:val="008D0AFB"/>
    <w:rsid w:val="008D1511"/>
    <w:rsid w:val="008D1CFA"/>
    <w:rsid w:val="008D274D"/>
    <w:rsid w:val="008D3253"/>
    <w:rsid w:val="008D32DF"/>
    <w:rsid w:val="008D35E9"/>
    <w:rsid w:val="008D3606"/>
    <w:rsid w:val="008D3959"/>
    <w:rsid w:val="008D3966"/>
    <w:rsid w:val="008D4352"/>
    <w:rsid w:val="008D45BE"/>
    <w:rsid w:val="008D46FD"/>
    <w:rsid w:val="008D60BC"/>
    <w:rsid w:val="008D6D7B"/>
    <w:rsid w:val="008D74F7"/>
    <w:rsid w:val="008D75DE"/>
    <w:rsid w:val="008D7EB7"/>
    <w:rsid w:val="008E0EB8"/>
    <w:rsid w:val="008E10A6"/>
    <w:rsid w:val="008E1271"/>
    <w:rsid w:val="008E1542"/>
    <w:rsid w:val="008E2251"/>
    <w:rsid w:val="008E24B3"/>
    <w:rsid w:val="008E24CA"/>
    <w:rsid w:val="008E2F6E"/>
    <w:rsid w:val="008E38AD"/>
    <w:rsid w:val="008E3C38"/>
    <w:rsid w:val="008E3EEC"/>
    <w:rsid w:val="008E4BF0"/>
    <w:rsid w:val="008E4E44"/>
    <w:rsid w:val="008E5BF2"/>
    <w:rsid w:val="008E5C81"/>
    <w:rsid w:val="008E6B04"/>
    <w:rsid w:val="008F0A38"/>
    <w:rsid w:val="008F0ADB"/>
    <w:rsid w:val="008F0F84"/>
    <w:rsid w:val="008F1014"/>
    <w:rsid w:val="008F11C9"/>
    <w:rsid w:val="008F23D8"/>
    <w:rsid w:val="008F2FD5"/>
    <w:rsid w:val="008F37E5"/>
    <w:rsid w:val="008F47B2"/>
    <w:rsid w:val="008F48C2"/>
    <w:rsid w:val="008F4BAA"/>
    <w:rsid w:val="008F5840"/>
    <w:rsid w:val="008F5E41"/>
    <w:rsid w:val="008F5EEF"/>
    <w:rsid w:val="008F5F5B"/>
    <w:rsid w:val="008F66FE"/>
    <w:rsid w:val="008F68B4"/>
    <w:rsid w:val="008F72CC"/>
    <w:rsid w:val="008F72CD"/>
    <w:rsid w:val="00900569"/>
    <w:rsid w:val="009026C5"/>
    <w:rsid w:val="009029C8"/>
    <w:rsid w:val="00903802"/>
    <w:rsid w:val="00904CED"/>
    <w:rsid w:val="0090559D"/>
    <w:rsid w:val="0090696D"/>
    <w:rsid w:val="00906CD6"/>
    <w:rsid w:val="00906E4D"/>
    <w:rsid w:val="00906F31"/>
    <w:rsid w:val="009078B3"/>
    <w:rsid w:val="00907A77"/>
    <w:rsid w:val="00907E00"/>
    <w:rsid w:val="0091088D"/>
    <w:rsid w:val="00910FC9"/>
    <w:rsid w:val="00911917"/>
    <w:rsid w:val="0091291A"/>
    <w:rsid w:val="00913612"/>
    <w:rsid w:val="0091366A"/>
    <w:rsid w:val="00913824"/>
    <w:rsid w:val="00913F6E"/>
    <w:rsid w:val="00914B6B"/>
    <w:rsid w:val="00915757"/>
    <w:rsid w:val="009159B3"/>
    <w:rsid w:val="00916181"/>
    <w:rsid w:val="009204C5"/>
    <w:rsid w:val="0092180D"/>
    <w:rsid w:val="009232C9"/>
    <w:rsid w:val="00923608"/>
    <w:rsid w:val="009238E5"/>
    <w:rsid w:val="00923F12"/>
    <w:rsid w:val="00924965"/>
    <w:rsid w:val="00924FF8"/>
    <w:rsid w:val="00925BA8"/>
    <w:rsid w:val="00926DA7"/>
    <w:rsid w:val="00927F8B"/>
    <w:rsid w:val="0093094D"/>
    <w:rsid w:val="00932015"/>
    <w:rsid w:val="009328C7"/>
    <w:rsid w:val="00932A02"/>
    <w:rsid w:val="00932A53"/>
    <w:rsid w:val="009336EC"/>
    <w:rsid w:val="00933F56"/>
    <w:rsid w:val="00934181"/>
    <w:rsid w:val="00934C13"/>
    <w:rsid w:val="00935228"/>
    <w:rsid w:val="009355A2"/>
    <w:rsid w:val="00935F9E"/>
    <w:rsid w:val="00936D98"/>
    <w:rsid w:val="00936ED2"/>
    <w:rsid w:val="0093729E"/>
    <w:rsid w:val="00941F1B"/>
    <w:rsid w:val="00942C80"/>
    <w:rsid w:val="00943197"/>
    <w:rsid w:val="009435F2"/>
    <w:rsid w:val="00944827"/>
    <w:rsid w:val="00945180"/>
    <w:rsid w:val="0094590C"/>
    <w:rsid w:val="00946355"/>
    <w:rsid w:val="009468B7"/>
    <w:rsid w:val="0094724E"/>
    <w:rsid w:val="0094783E"/>
    <w:rsid w:val="00947973"/>
    <w:rsid w:val="00947BE6"/>
    <w:rsid w:val="0095022A"/>
    <w:rsid w:val="0095048D"/>
    <w:rsid w:val="00951ADB"/>
    <w:rsid w:val="0095380C"/>
    <w:rsid w:val="00954353"/>
    <w:rsid w:val="00955C0A"/>
    <w:rsid w:val="00955C4F"/>
    <w:rsid w:val="00956720"/>
    <w:rsid w:val="00961919"/>
    <w:rsid w:val="009636A6"/>
    <w:rsid w:val="00964945"/>
    <w:rsid w:val="00965288"/>
    <w:rsid w:val="009657F1"/>
    <w:rsid w:val="0096625D"/>
    <w:rsid w:val="00966F5E"/>
    <w:rsid w:val="00966FEE"/>
    <w:rsid w:val="009709F8"/>
    <w:rsid w:val="00970A54"/>
    <w:rsid w:val="00972929"/>
    <w:rsid w:val="00972F91"/>
    <w:rsid w:val="009733D6"/>
    <w:rsid w:val="00973827"/>
    <w:rsid w:val="009742D3"/>
    <w:rsid w:val="009773EC"/>
    <w:rsid w:val="00977BA7"/>
    <w:rsid w:val="00980517"/>
    <w:rsid w:val="00980551"/>
    <w:rsid w:val="00980A1A"/>
    <w:rsid w:val="00981882"/>
    <w:rsid w:val="0098194F"/>
    <w:rsid w:val="009826C8"/>
    <w:rsid w:val="009830D2"/>
    <w:rsid w:val="009836E4"/>
    <w:rsid w:val="0098412F"/>
    <w:rsid w:val="00985F28"/>
    <w:rsid w:val="00986149"/>
    <w:rsid w:val="00986176"/>
    <w:rsid w:val="00986E7F"/>
    <w:rsid w:val="00987536"/>
    <w:rsid w:val="009908ED"/>
    <w:rsid w:val="00990BD5"/>
    <w:rsid w:val="0099196F"/>
    <w:rsid w:val="00992B98"/>
    <w:rsid w:val="0099359F"/>
    <w:rsid w:val="0099395D"/>
    <w:rsid w:val="009941A1"/>
    <w:rsid w:val="00994871"/>
    <w:rsid w:val="00994E08"/>
    <w:rsid w:val="00994FBA"/>
    <w:rsid w:val="009951F9"/>
    <w:rsid w:val="00995C95"/>
    <w:rsid w:val="00995E85"/>
    <w:rsid w:val="00996468"/>
    <w:rsid w:val="00996876"/>
    <w:rsid w:val="00996FFA"/>
    <w:rsid w:val="009973F1"/>
    <w:rsid w:val="009973F3"/>
    <w:rsid w:val="009A010D"/>
    <w:rsid w:val="009A0857"/>
    <w:rsid w:val="009A0C6F"/>
    <w:rsid w:val="009A14EF"/>
    <w:rsid w:val="009A2DF9"/>
    <w:rsid w:val="009A3A86"/>
    <w:rsid w:val="009A4869"/>
    <w:rsid w:val="009A6338"/>
    <w:rsid w:val="009A6A6B"/>
    <w:rsid w:val="009B1EF9"/>
    <w:rsid w:val="009B26AC"/>
    <w:rsid w:val="009B2BCE"/>
    <w:rsid w:val="009B37E2"/>
    <w:rsid w:val="009B4519"/>
    <w:rsid w:val="009B4BFA"/>
    <w:rsid w:val="009B506B"/>
    <w:rsid w:val="009B55C1"/>
    <w:rsid w:val="009B57EF"/>
    <w:rsid w:val="009B5B85"/>
    <w:rsid w:val="009B7204"/>
    <w:rsid w:val="009C0074"/>
    <w:rsid w:val="009C0215"/>
    <w:rsid w:val="009C0564"/>
    <w:rsid w:val="009C2685"/>
    <w:rsid w:val="009C39BC"/>
    <w:rsid w:val="009C4BC2"/>
    <w:rsid w:val="009C4D22"/>
    <w:rsid w:val="009C7105"/>
    <w:rsid w:val="009C7320"/>
    <w:rsid w:val="009D0729"/>
    <w:rsid w:val="009D0F66"/>
    <w:rsid w:val="009D1A06"/>
    <w:rsid w:val="009D1BA4"/>
    <w:rsid w:val="009D22E4"/>
    <w:rsid w:val="009D22F7"/>
    <w:rsid w:val="009D319C"/>
    <w:rsid w:val="009D5933"/>
    <w:rsid w:val="009D5BAB"/>
    <w:rsid w:val="009D6857"/>
    <w:rsid w:val="009D6A0A"/>
    <w:rsid w:val="009E058F"/>
    <w:rsid w:val="009E0A9E"/>
    <w:rsid w:val="009E1104"/>
    <w:rsid w:val="009E19A2"/>
    <w:rsid w:val="009E1A4E"/>
    <w:rsid w:val="009E395C"/>
    <w:rsid w:val="009E3AFD"/>
    <w:rsid w:val="009E3CDD"/>
    <w:rsid w:val="009E40EE"/>
    <w:rsid w:val="009E4B16"/>
    <w:rsid w:val="009E5C60"/>
    <w:rsid w:val="009E64DB"/>
    <w:rsid w:val="009E6794"/>
    <w:rsid w:val="009E6F31"/>
    <w:rsid w:val="009E7189"/>
    <w:rsid w:val="009E7DD1"/>
    <w:rsid w:val="009E7E46"/>
    <w:rsid w:val="009E7FC1"/>
    <w:rsid w:val="009F01E1"/>
    <w:rsid w:val="009F0B4D"/>
    <w:rsid w:val="009F1096"/>
    <w:rsid w:val="009F150E"/>
    <w:rsid w:val="009F27AD"/>
    <w:rsid w:val="009F3FB5"/>
    <w:rsid w:val="009F455E"/>
    <w:rsid w:val="009F521F"/>
    <w:rsid w:val="009F553C"/>
    <w:rsid w:val="009F59F8"/>
    <w:rsid w:val="009F5B6F"/>
    <w:rsid w:val="009F64BC"/>
    <w:rsid w:val="00A005B0"/>
    <w:rsid w:val="00A01F17"/>
    <w:rsid w:val="00A022A5"/>
    <w:rsid w:val="00A03A22"/>
    <w:rsid w:val="00A04159"/>
    <w:rsid w:val="00A04323"/>
    <w:rsid w:val="00A04634"/>
    <w:rsid w:val="00A06119"/>
    <w:rsid w:val="00A06650"/>
    <w:rsid w:val="00A0774C"/>
    <w:rsid w:val="00A07A48"/>
    <w:rsid w:val="00A10693"/>
    <w:rsid w:val="00A108EE"/>
    <w:rsid w:val="00A10BB8"/>
    <w:rsid w:val="00A1200D"/>
    <w:rsid w:val="00A137E4"/>
    <w:rsid w:val="00A14813"/>
    <w:rsid w:val="00A14BDD"/>
    <w:rsid w:val="00A1566A"/>
    <w:rsid w:val="00A165BF"/>
    <w:rsid w:val="00A172E8"/>
    <w:rsid w:val="00A1739B"/>
    <w:rsid w:val="00A17511"/>
    <w:rsid w:val="00A179FF"/>
    <w:rsid w:val="00A20557"/>
    <w:rsid w:val="00A21A36"/>
    <w:rsid w:val="00A23068"/>
    <w:rsid w:val="00A2417D"/>
    <w:rsid w:val="00A2466B"/>
    <w:rsid w:val="00A25294"/>
    <w:rsid w:val="00A254EE"/>
    <w:rsid w:val="00A258C7"/>
    <w:rsid w:val="00A25BE7"/>
    <w:rsid w:val="00A262D1"/>
    <w:rsid w:val="00A27008"/>
    <w:rsid w:val="00A27CDF"/>
    <w:rsid w:val="00A309C6"/>
    <w:rsid w:val="00A30D13"/>
    <w:rsid w:val="00A314F9"/>
    <w:rsid w:val="00A319D0"/>
    <w:rsid w:val="00A32316"/>
    <w:rsid w:val="00A3261A"/>
    <w:rsid w:val="00A33172"/>
    <w:rsid w:val="00A33BBD"/>
    <w:rsid w:val="00A33BFE"/>
    <w:rsid w:val="00A3432B"/>
    <w:rsid w:val="00A346BA"/>
    <w:rsid w:val="00A34C67"/>
    <w:rsid w:val="00A34D62"/>
    <w:rsid w:val="00A3611D"/>
    <w:rsid w:val="00A36339"/>
    <w:rsid w:val="00A366E4"/>
    <w:rsid w:val="00A4376F"/>
    <w:rsid w:val="00A45075"/>
    <w:rsid w:val="00A4549F"/>
    <w:rsid w:val="00A45B9B"/>
    <w:rsid w:val="00A462FE"/>
    <w:rsid w:val="00A501C9"/>
    <w:rsid w:val="00A5022A"/>
    <w:rsid w:val="00A50506"/>
    <w:rsid w:val="00A50A2C"/>
    <w:rsid w:val="00A52364"/>
    <w:rsid w:val="00A53F55"/>
    <w:rsid w:val="00A5417B"/>
    <w:rsid w:val="00A54599"/>
    <w:rsid w:val="00A54B82"/>
    <w:rsid w:val="00A550D1"/>
    <w:rsid w:val="00A55AA1"/>
    <w:rsid w:val="00A55FD5"/>
    <w:rsid w:val="00A5622D"/>
    <w:rsid w:val="00A569D4"/>
    <w:rsid w:val="00A57F1A"/>
    <w:rsid w:val="00A60163"/>
    <w:rsid w:val="00A6038D"/>
    <w:rsid w:val="00A60CF0"/>
    <w:rsid w:val="00A60FD3"/>
    <w:rsid w:val="00A61429"/>
    <w:rsid w:val="00A61514"/>
    <w:rsid w:val="00A6161A"/>
    <w:rsid w:val="00A61645"/>
    <w:rsid w:val="00A61B82"/>
    <w:rsid w:val="00A62080"/>
    <w:rsid w:val="00A6263D"/>
    <w:rsid w:val="00A630A2"/>
    <w:rsid w:val="00A632B8"/>
    <w:rsid w:val="00A63BF3"/>
    <w:rsid w:val="00A64942"/>
    <w:rsid w:val="00A64B83"/>
    <w:rsid w:val="00A64E4C"/>
    <w:rsid w:val="00A65911"/>
    <w:rsid w:val="00A6643C"/>
    <w:rsid w:val="00A67544"/>
    <w:rsid w:val="00A7075B"/>
    <w:rsid w:val="00A719D7"/>
    <w:rsid w:val="00A71CE6"/>
    <w:rsid w:val="00A71D23"/>
    <w:rsid w:val="00A72120"/>
    <w:rsid w:val="00A72A52"/>
    <w:rsid w:val="00A7333A"/>
    <w:rsid w:val="00A739A4"/>
    <w:rsid w:val="00A73D0D"/>
    <w:rsid w:val="00A74739"/>
    <w:rsid w:val="00A74A92"/>
    <w:rsid w:val="00A75B7E"/>
    <w:rsid w:val="00A75CC1"/>
    <w:rsid w:val="00A75E88"/>
    <w:rsid w:val="00A77812"/>
    <w:rsid w:val="00A8056E"/>
    <w:rsid w:val="00A8094B"/>
    <w:rsid w:val="00A80B33"/>
    <w:rsid w:val="00A80E1E"/>
    <w:rsid w:val="00A82D58"/>
    <w:rsid w:val="00A83264"/>
    <w:rsid w:val="00A8399D"/>
    <w:rsid w:val="00A83E3D"/>
    <w:rsid w:val="00A8443A"/>
    <w:rsid w:val="00A8479C"/>
    <w:rsid w:val="00A84A76"/>
    <w:rsid w:val="00A8557B"/>
    <w:rsid w:val="00A85A05"/>
    <w:rsid w:val="00A86D63"/>
    <w:rsid w:val="00A87797"/>
    <w:rsid w:val="00A90E72"/>
    <w:rsid w:val="00A922A2"/>
    <w:rsid w:val="00A92A21"/>
    <w:rsid w:val="00A9327B"/>
    <w:rsid w:val="00A93B69"/>
    <w:rsid w:val="00A93EA0"/>
    <w:rsid w:val="00A93EB0"/>
    <w:rsid w:val="00A963C7"/>
    <w:rsid w:val="00AA068F"/>
    <w:rsid w:val="00AA1626"/>
    <w:rsid w:val="00AA1C25"/>
    <w:rsid w:val="00AA31FF"/>
    <w:rsid w:val="00AA3DB7"/>
    <w:rsid w:val="00AA456A"/>
    <w:rsid w:val="00AA51F5"/>
    <w:rsid w:val="00AA5283"/>
    <w:rsid w:val="00AA5948"/>
    <w:rsid w:val="00AA5E3B"/>
    <w:rsid w:val="00AA68B4"/>
    <w:rsid w:val="00AB0543"/>
    <w:rsid w:val="00AB0AC9"/>
    <w:rsid w:val="00AB185A"/>
    <w:rsid w:val="00AB1BA7"/>
    <w:rsid w:val="00AB1E04"/>
    <w:rsid w:val="00AB2714"/>
    <w:rsid w:val="00AB29CF"/>
    <w:rsid w:val="00AB2EE5"/>
    <w:rsid w:val="00AB3113"/>
    <w:rsid w:val="00AB348A"/>
    <w:rsid w:val="00AB3F38"/>
    <w:rsid w:val="00AB43EC"/>
    <w:rsid w:val="00AB4BF4"/>
    <w:rsid w:val="00AB5ADF"/>
    <w:rsid w:val="00AB5E57"/>
    <w:rsid w:val="00AB725F"/>
    <w:rsid w:val="00AC0705"/>
    <w:rsid w:val="00AC109B"/>
    <w:rsid w:val="00AC3094"/>
    <w:rsid w:val="00AC411D"/>
    <w:rsid w:val="00AC427F"/>
    <w:rsid w:val="00AC5891"/>
    <w:rsid w:val="00AC74DA"/>
    <w:rsid w:val="00AC7A2B"/>
    <w:rsid w:val="00AC7BA4"/>
    <w:rsid w:val="00AC7C25"/>
    <w:rsid w:val="00AD0A51"/>
    <w:rsid w:val="00AD0B37"/>
    <w:rsid w:val="00AD0D97"/>
    <w:rsid w:val="00AD11F7"/>
    <w:rsid w:val="00AD1CF6"/>
    <w:rsid w:val="00AD1DB7"/>
    <w:rsid w:val="00AD2852"/>
    <w:rsid w:val="00AD3976"/>
    <w:rsid w:val="00AD3A6B"/>
    <w:rsid w:val="00AD4D2A"/>
    <w:rsid w:val="00AD542F"/>
    <w:rsid w:val="00AD7305"/>
    <w:rsid w:val="00AD755E"/>
    <w:rsid w:val="00AD78EF"/>
    <w:rsid w:val="00AD7E64"/>
    <w:rsid w:val="00AE0BD4"/>
    <w:rsid w:val="00AE0C56"/>
    <w:rsid w:val="00AE149E"/>
    <w:rsid w:val="00AE14FB"/>
    <w:rsid w:val="00AE1993"/>
    <w:rsid w:val="00AE22F2"/>
    <w:rsid w:val="00AE29FC"/>
    <w:rsid w:val="00AE2F3F"/>
    <w:rsid w:val="00AE385A"/>
    <w:rsid w:val="00AE3B4E"/>
    <w:rsid w:val="00AE59EC"/>
    <w:rsid w:val="00AE67B3"/>
    <w:rsid w:val="00AE7864"/>
    <w:rsid w:val="00AE7949"/>
    <w:rsid w:val="00AE7990"/>
    <w:rsid w:val="00AE7C13"/>
    <w:rsid w:val="00AF04A3"/>
    <w:rsid w:val="00AF0577"/>
    <w:rsid w:val="00AF18A5"/>
    <w:rsid w:val="00AF25D5"/>
    <w:rsid w:val="00AF2CEB"/>
    <w:rsid w:val="00AF3DBA"/>
    <w:rsid w:val="00AF3DBB"/>
    <w:rsid w:val="00AF4D20"/>
    <w:rsid w:val="00AF4E64"/>
    <w:rsid w:val="00AF5194"/>
    <w:rsid w:val="00AF53EF"/>
    <w:rsid w:val="00AF6261"/>
    <w:rsid w:val="00AF73C3"/>
    <w:rsid w:val="00AF795C"/>
    <w:rsid w:val="00B00752"/>
    <w:rsid w:val="00B00D81"/>
    <w:rsid w:val="00B026C1"/>
    <w:rsid w:val="00B02B9C"/>
    <w:rsid w:val="00B0353B"/>
    <w:rsid w:val="00B040B2"/>
    <w:rsid w:val="00B10558"/>
    <w:rsid w:val="00B11147"/>
    <w:rsid w:val="00B1231E"/>
    <w:rsid w:val="00B156A9"/>
    <w:rsid w:val="00B15F83"/>
    <w:rsid w:val="00B160FF"/>
    <w:rsid w:val="00B16322"/>
    <w:rsid w:val="00B16440"/>
    <w:rsid w:val="00B1662E"/>
    <w:rsid w:val="00B16A6F"/>
    <w:rsid w:val="00B21028"/>
    <w:rsid w:val="00B2218E"/>
    <w:rsid w:val="00B22519"/>
    <w:rsid w:val="00B22C0D"/>
    <w:rsid w:val="00B2331C"/>
    <w:rsid w:val="00B23AF4"/>
    <w:rsid w:val="00B23C15"/>
    <w:rsid w:val="00B25762"/>
    <w:rsid w:val="00B25B40"/>
    <w:rsid w:val="00B25FDE"/>
    <w:rsid w:val="00B26AB0"/>
    <w:rsid w:val="00B26AD2"/>
    <w:rsid w:val="00B26CA2"/>
    <w:rsid w:val="00B308BA"/>
    <w:rsid w:val="00B30B4E"/>
    <w:rsid w:val="00B30C40"/>
    <w:rsid w:val="00B31246"/>
    <w:rsid w:val="00B321DD"/>
    <w:rsid w:val="00B32691"/>
    <w:rsid w:val="00B326FF"/>
    <w:rsid w:val="00B334BA"/>
    <w:rsid w:val="00B340AA"/>
    <w:rsid w:val="00B345E2"/>
    <w:rsid w:val="00B34A9F"/>
    <w:rsid w:val="00B34B80"/>
    <w:rsid w:val="00B35CDA"/>
    <w:rsid w:val="00B35DF8"/>
    <w:rsid w:val="00B361B6"/>
    <w:rsid w:val="00B3718E"/>
    <w:rsid w:val="00B37C12"/>
    <w:rsid w:val="00B37D97"/>
    <w:rsid w:val="00B411BD"/>
    <w:rsid w:val="00B41559"/>
    <w:rsid w:val="00B418E8"/>
    <w:rsid w:val="00B42285"/>
    <w:rsid w:val="00B4274B"/>
    <w:rsid w:val="00B435B1"/>
    <w:rsid w:val="00B4367F"/>
    <w:rsid w:val="00B438BA"/>
    <w:rsid w:val="00B44F99"/>
    <w:rsid w:val="00B45876"/>
    <w:rsid w:val="00B46103"/>
    <w:rsid w:val="00B46D6F"/>
    <w:rsid w:val="00B47533"/>
    <w:rsid w:val="00B47F01"/>
    <w:rsid w:val="00B51542"/>
    <w:rsid w:val="00B51D1D"/>
    <w:rsid w:val="00B51F53"/>
    <w:rsid w:val="00B5310E"/>
    <w:rsid w:val="00B54ACC"/>
    <w:rsid w:val="00B54DCB"/>
    <w:rsid w:val="00B55AC2"/>
    <w:rsid w:val="00B560C9"/>
    <w:rsid w:val="00B56533"/>
    <w:rsid w:val="00B56CFC"/>
    <w:rsid w:val="00B57777"/>
    <w:rsid w:val="00B57A17"/>
    <w:rsid w:val="00B61BE2"/>
    <w:rsid w:val="00B6266F"/>
    <w:rsid w:val="00B628BD"/>
    <w:rsid w:val="00B62E0B"/>
    <w:rsid w:val="00B635E1"/>
    <w:rsid w:val="00B63C32"/>
    <w:rsid w:val="00B63EAB"/>
    <w:rsid w:val="00B64434"/>
    <w:rsid w:val="00B66854"/>
    <w:rsid w:val="00B70E50"/>
    <w:rsid w:val="00B711CE"/>
    <w:rsid w:val="00B712B6"/>
    <w:rsid w:val="00B71DC8"/>
    <w:rsid w:val="00B746C6"/>
    <w:rsid w:val="00B74959"/>
    <w:rsid w:val="00B74CF6"/>
    <w:rsid w:val="00B7604C"/>
    <w:rsid w:val="00B7652C"/>
    <w:rsid w:val="00B766BF"/>
    <w:rsid w:val="00B76FA6"/>
    <w:rsid w:val="00B80910"/>
    <w:rsid w:val="00B80BFC"/>
    <w:rsid w:val="00B818F4"/>
    <w:rsid w:val="00B81BC9"/>
    <w:rsid w:val="00B8222F"/>
    <w:rsid w:val="00B82615"/>
    <w:rsid w:val="00B82F8C"/>
    <w:rsid w:val="00B83444"/>
    <w:rsid w:val="00B836ED"/>
    <w:rsid w:val="00B847DB"/>
    <w:rsid w:val="00B84D6F"/>
    <w:rsid w:val="00B853BE"/>
    <w:rsid w:val="00B854B0"/>
    <w:rsid w:val="00B86476"/>
    <w:rsid w:val="00B864DF"/>
    <w:rsid w:val="00B86A3D"/>
    <w:rsid w:val="00B875C7"/>
    <w:rsid w:val="00B90D10"/>
    <w:rsid w:val="00B90FE5"/>
    <w:rsid w:val="00B919AD"/>
    <w:rsid w:val="00B91A2B"/>
    <w:rsid w:val="00B92FD3"/>
    <w:rsid w:val="00B93204"/>
    <w:rsid w:val="00B943A6"/>
    <w:rsid w:val="00B94E17"/>
    <w:rsid w:val="00B957FE"/>
    <w:rsid w:val="00B95C4B"/>
    <w:rsid w:val="00B95F02"/>
    <w:rsid w:val="00B96BEF"/>
    <w:rsid w:val="00B96FC0"/>
    <w:rsid w:val="00B97260"/>
    <w:rsid w:val="00B97774"/>
    <w:rsid w:val="00B97A69"/>
    <w:rsid w:val="00BA0377"/>
    <w:rsid w:val="00BA0632"/>
    <w:rsid w:val="00BA0727"/>
    <w:rsid w:val="00BA0AAA"/>
    <w:rsid w:val="00BA0DFB"/>
    <w:rsid w:val="00BA1CA6"/>
    <w:rsid w:val="00BA20AF"/>
    <w:rsid w:val="00BA2FEF"/>
    <w:rsid w:val="00BA3012"/>
    <w:rsid w:val="00BA3344"/>
    <w:rsid w:val="00BA368C"/>
    <w:rsid w:val="00BB1548"/>
    <w:rsid w:val="00BB1CE7"/>
    <w:rsid w:val="00BB2FD3"/>
    <w:rsid w:val="00BB2FDF"/>
    <w:rsid w:val="00BB2FFF"/>
    <w:rsid w:val="00BB5FCB"/>
    <w:rsid w:val="00BB604B"/>
    <w:rsid w:val="00BC00DD"/>
    <w:rsid w:val="00BC00EC"/>
    <w:rsid w:val="00BC08C5"/>
    <w:rsid w:val="00BC12FB"/>
    <w:rsid w:val="00BC1C3C"/>
    <w:rsid w:val="00BC22D8"/>
    <w:rsid w:val="00BC307F"/>
    <w:rsid w:val="00BC3159"/>
    <w:rsid w:val="00BC3257"/>
    <w:rsid w:val="00BC39DB"/>
    <w:rsid w:val="00BC3A32"/>
    <w:rsid w:val="00BC3B07"/>
    <w:rsid w:val="00BC3CD3"/>
    <w:rsid w:val="00BC46EF"/>
    <w:rsid w:val="00BC6FD6"/>
    <w:rsid w:val="00BC79A0"/>
    <w:rsid w:val="00BC7C47"/>
    <w:rsid w:val="00BD008E"/>
    <w:rsid w:val="00BD16F2"/>
    <w:rsid w:val="00BD2F3B"/>
    <w:rsid w:val="00BD3372"/>
    <w:rsid w:val="00BD50AA"/>
    <w:rsid w:val="00BD5135"/>
    <w:rsid w:val="00BD7291"/>
    <w:rsid w:val="00BD7EA3"/>
    <w:rsid w:val="00BD7FE2"/>
    <w:rsid w:val="00BE0B19"/>
    <w:rsid w:val="00BE0DD8"/>
    <w:rsid w:val="00BE13F0"/>
    <w:rsid w:val="00BE1D82"/>
    <w:rsid w:val="00BE1EE4"/>
    <w:rsid w:val="00BE1F8B"/>
    <w:rsid w:val="00BE25EC"/>
    <w:rsid w:val="00BE2B4F"/>
    <w:rsid w:val="00BE2F39"/>
    <w:rsid w:val="00BE332D"/>
    <w:rsid w:val="00BE3CF1"/>
    <w:rsid w:val="00BE41CF"/>
    <w:rsid w:val="00BE448C"/>
    <w:rsid w:val="00BE4A48"/>
    <w:rsid w:val="00BE4B20"/>
    <w:rsid w:val="00BE55F7"/>
    <w:rsid w:val="00BE5FC4"/>
    <w:rsid w:val="00BE68DC"/>
    <w:rsid w:val="00BE6B67"/>
    <w:rsid w:val="00BE733C"/>
    <w:rsid w:val="00BE7C4D"/>
    <w:rsid w:val="00BE7F6A"/>
    <w:rsid w:val="00BF0274"/>
    <w:rsid w:val="00BF077B"/>
    <w:rsid w:val="00BF08C4"/>
    <w:rsid w:val="00BF0BAF"/>
    <w:rsid w:val="00BF19CE"/>
    <w:rsid w:val="00BF24CC"/>
    <w:rsid w:val="00BF2B6F"/>
    <w:rsid w:val="00BF351A"/>
    <w:rsid w:val="00BF3914"/>
    <w:rsid w:val="00BF49B1"/>
    <w:rsid w:val="00BF5552"/>
    <w:rsid w:val="00BF5CD9"/>
    <w:rsid w:val="00BF5FC2"/>
    <w:rsid w:val="00BF667F"/>
    <w:rsid w:val="00BF6ECD"/>
    <w:rsid w:val="00BF6F95"/>
    <w:rsid w:val="00BF73F2"/>
    <w:rsid w:val="00BF775B"/>
    <w:rsid w:val="00C0004F"/>
    <w:rsid w:val="00C01671"/>
    <w:rsid w:val="00C02419"/>
    <w:rsid w:val="00C02766"/>
    <w:rsid w:val="00C02E3F"/>
    <w:rsid w:val="00C03EE8"/>
    <w:rsid w:val="00C0513E"/>
    <w:rsid w:val="00C05BEC"/>
    <w:rsid w:val="00C06C06"/>
    <w:rsid w:val="00C06E7D"/>
    <w:rsid w:val="00C0732B"/>
    <w:rsid w:val="00C1112B"/>
    <w:rsid w:val="00C11A88"/>
    <w:rsid w:val="00C12012"/>
    <w:rsid w:val="00C12874"/>
    <w:rsid w:val="00C12BC1"/>
    <w:rsid w:val="00C13B60"/>
    <w:rsid w:val="00C13BDA"/>
    <w:rsid w:val="00C13FFD"/>
    <w:rsid w:val="00C14100"/>
    <w:rsid w:val="00C14632"/>
    <w:rsid w:val="00C166B2"/>
    <w:rsid w:val="00C16C30"/>
    <w:rsid w:val="00C17602"/>
    <w:rsid w:val="00C202AE"/>
    <w:rsid w:val="00C20A00"/>
    <w:rsid w:val="00C21673"/>
    <w:rsid w:val="00C21C7A"/>
    <w:rsid w:val="00C23130"/>
    <w:rsid w:val="00C23593"/>
    <w:rsid w:val="00C23783"/>
    <w:rsid w:val="00C248A5"/>
    <w:rsid w:val="00C255A5"/>
    <w:rsid w:val="00C2584B"/>
    <w:rsid w:val="00C25942"/>
    <w:rsid w:val="00C25DD9"/>
    <w:rsid w:val="00C2663F"/>
    <w:rsid w:val="00C26DB8"/>
    <w:rsid w:val="00C3390D"/>
    <w:rsid w:val="00C3400F"/>
    <w:rsid w:val="00C34B64"/>
    <w:rsid w:val="00C34C36"/>
    <w:rsid w:val="00C34C4E"/>
    <w:rsid w:val="00C35039"/>
    <w:rsid w:val="00C352B3"/>
    <w:rsid w:val="00C35BD5"/>
    <w:rsid w:val="00C35EAD"/>
    <w:rsid w:val="00C3654C"/>
    <w:rsid w:val="00C36BF5"/>
    <w:rsid w:val="00C36DBC"/>
    <w:rsid w:val="00C376BA"/>
    <w:rsid w:val="00C37763"/>
    <w:rsid w:val="00C40373"/>
    <w:rsid w:val="00C4082D"/>
    <w:rsid w:val="00C40AE6"/>
    <w:rsid w:val="00C411AF"/>
    <w:rsid w:val="00C4138D"/>
    <w:rsid w:val="00C41AF3"/>
    <w:rsid w:val="00C41E3A"/>
    <w:rsid w:val="00C4304C"/>
    <w:rsid w:val="00C43315"/>
    <w:rsid w:val="00C452F5"/>
    <w:rsid w:val="00C45684"/>
    <w:rsid w:val="00C46555"/>
    <w:rsid w:val="00C4656E"/>
    <w:rsid w:val="00C46B15"/>
    <w:rsid w:val="00C46F7D"/>
    <w:rsid w:val="00C479B5"/>
    <w:rsid w:val="00C47E3A"/>
    <w:rsid w:val="00C50242"/>
    <w:rsid w:val="00C5034D"/>
    <w:rsid w:val="00C5050E"/>
    <w:rsid w:val="00C50E99"/>
    <w:rsid w:val="00C52191"/>
    <w:rsid w:val="00C52744"/>
    <w:rsid w:val="00C52F10"/>
    <w:rsid w:val="00C53645"/>
    <w:rsid w:val="00C53AC7"/>
    <w:rsid w:val="00C53EB3"/>
    <w:rsid w:val="00C542D4"/>
    <w:rsid w:val="00C54CDA"/>
    <w:rsid w:val="00C54D71"/>
    <w:rsid w:val="00C563F5"/>
    <w:rsid w:val="00C570F7"/>
    <w:rsid w:val="00C60FC3"/>
    <w:rsid w:val="00C61C7D"/>
    <w:rsid w:val="00C61CD1"/>
    <w:rsid w:val="00C62CD5"/>
    <w:rsid w:val="00C636E6"/>
    <w:rsid w:val="00C639D6"/>
    <w:rsid w:val="00C63F8E"/>
    <w:rsid w:val="00C64414"/>
    <w:rsid w:val="00C647FB"/>
    <w:rsid w:val="00C654E0"/>
    <w:rsid w:val="00C67EAB"/>
    <w:rsid w:val="00C703AC"/>
    <w:rsid w:val="00C70DFF"/>
    <w:rsid w:val="00C7218F"/>
    <w:rsid w:val="00C72E6A"/>
    <w:rsid w:val="00C73021"/>
    <w:rsid w:val="00C737C8"/>
    <w:rsid w:val="00C755D7"/>
    <w:rsid w:val="00C75A6B"/>
    <w:rsid w:val="00C763B6"/>
    <w:rsid w:val="00C7644F"/>
    <w:rsid w:val="00C768F6"/>
    <w:rsid w:val="00C77455"/>
    <w:rsid w:val="00C80073"/>
    <w:rsid w:val="00C80668"/>
    <w:rsid w:val="00C809E4"/>
    <w:rsid w:val="00C80DEA"/>
    <w:rsid w:val="00C814CF"/>
    <w:rsid w:val="00C81E9B"/>
    <w:rsid w:val="00C821FF"/>
    <w:rsid w:val="00C832DC"/>
    <w:rsid w:val="00C8377F"/>
    <w:rsid w:val="00C83B0F"/>
    <w:rsid w:val="00C84983"/>
    <w:rsid w:val="00C84AED"/>
    <w:rsid w:val="00C8646D"/>
    <w:rsid w:val="00C869AF"/>
    <w:rsid w:val="00C8720A"/>
    <w:rsid w:val="00C875E2"/>
    <w:rsid w:val="00C87F13"/>
    <w:rsid w:val="00C91DE3"/>
    <w:rsid w:val="00C91F2B"/>
    <w:rsid w:val="00C92C7F"/>
    <w:rsid w:val="00C9369D"/>
    <w:rsid w:val="00C944FA"/>
    <w:rsid w:val="00C94AEB"/>
    <w:rsid w:val="00C95539"/>
    <w:rsid w:val="00C95854"/>
    <w:rsid w:val="00C95EFF"/>
    <w:rsid w:val="00C968AB"/>
    <w:rsid w:val="00C96B75"/>
    <w:rsid w:val="00C96E6F"/>
    <w:rsid w:val="00C97872"/>
    <w:rsid w:val="00CA0532"/>
    <w:rsid w:val="00CA2035"/>
    <w:rsid w:val="00CA2241"/>
    <w:rsid w:val="00CA3CDD"/>
    <w:rsid w:val="00CA403B"/>
    <w:rsid w:val="00CA43E6"/>
    <w:rsid w:val="00CA505A"/>
    <w:rsid w:val="00CA59DD"/>
    <w:rsid w:val="00CA7056"/>
    <w:rsid w:val="00CA7817"/>
    <w:rsid w:val="00CA7C0B"/>
    <w:rsid w:val="00CB008E"/>
    <w:rsid w:val="00CB01FA"/>
    <w:rsid w:val="00CB0737"/>
    <w:rsid w:val="00CB097A"/>
    <w:rsid w:val="00CB26EC"/>
    <w:rsid w:val="00CB2D2A"/>
    <w:rsid w:val="00CB3898"/>
    <w:rsid w:val="00CB5B1E"/>
    <w:rsid w:val="00CB5F0C"/>
    <w:rsid w:val="00CB787A"/>
    <w:rsid w:val="00CC0C4A"/>
    <w:rsid w:val="00CC1102"/>
    <w:rsid w:val="00CC17F0"/>
    <w:rsid w:val="00CC1853"/>
    <w:rsid w:val="00CC1CB6"/>
    <w:rsid w:val="00CC1FAE"/>
    <w:rsid w:val="00CC20BC"/>
    <w:rsid w:val="00CC3A23"/>
    <w:rsid w:val="00CC737C"/>
    <w:rsid w:val="00CD087D"/>
    <w:rsid w:val="00CD0F5D"/>
    <w:rsid w:val="00CD1C0B"/>
    <w:rsid w:val="00CD239A"/>
    <w:rsid w:val="00CD5512"/>
    <w:rsid w:val="00CD6E3D"/>
    <w:rsid w:val="00CD71AB"/>
    <w:rsid w:val="00CE0109"/>
    <w:rsid w:val="00CE166B"/>
    <w:rsid w:val="00CE1AD9"/>
    <w:rsid w:val="00CE1FC5"/>
    <w:rsid w:val="00CE2483"/>
    <w:rsid w:val="00CE46E5"/>
    <w:rsid w:val="00CE485A"/>
    <w:rsid w:val="00CE5279"/>
    <w:rsid w:val="00CE58E9"/>
    <w:rsid w:val="00CE5A78"/>
    <w:rsid w:val="00CE7206"/>
    <w:rsid w:val="00CE78AE"/>
    <w:rsid w:val="00CE7E62"/>
    <w:rsid w:val="00CF149C"/>
    <w:rsid w:val="00CF195E"/>
    <w:rsid w:val="00CF19DA"/>
    <w:rsid w:val="00CF1C7F"/>
    <w:rsid w:val="00CF1CC0"/>
    <w:rsid w:val="00CF24F8"/>
    <w:rsid w:val="00CF2653"/>
    <w:rsid w:val="00CF285C"/>
    <w:rsid w:val="00CF357E"/>
    <w:rsid w:val="00CF361F"/>
    <w:rsid w:val="00CF4247"/>
    <w:rsid w:val="00CF5263"/>
    <w:rsid w:val="00CF60B5"/>
    <w:rsid w:val="00CF60FE"/>
    <w:rsid w:val="00D001CA"/>
    <w:rsid w:val="00D004FA"/>
    <w:rsid w:val="00D01B21"/>
    <w:rsid w:val="00D01E2F"/>
    <w:rsid w:val="00D03102"/>
    <w:rsid w:val="00D035FB"/>
    <w:rsid w:val="00D03727"/>
    <w:rsid w:val="00D0378A"/>
    <w:rsid w:val="00D05132"/>
    <w:rsid w:val="00D05CBB"/>
    <w:rsid w:val="00D05EA9"/>
    <w:rsid w:val="00D071F8"/>
    <w:rsid w:val="00D07252"/>
    <w:rsid w:val="00D074F4"/>
    <w:rsid w:val="00D07CE1"/>
    <w:rsid w:val="00D1026A"/>
    <w:rsid w:val="00D107CF"/>
    <w:rsid w:val="00D11B0B"/>
    <w:rsid w:val="00D12293"/>
    <w:rsid w:val="00D13AA1"/>
    <w:rsid w:val="00D14236"/>
    <w:rsid w:val="00D14553"/>
    <w:rsid w:val="00D14BFA"/>
    <w:rsid w:val="00D14DB1"/>
    <w:rsid w:val="00D1578D"/>
    <w:rsid w:val="00D15F43"/>
    <w:rsid w:val="00D16E87"/>
    <w:rsid w:val="00D17925"/>
    <w:rsid w:val="00D20B8B"/>
    <w:rsid w:val="00D2108C"/>
    <w:rsid w:val="00D2162C"/>
    <w:rsid w:val="00D21A3C"/>
    <w:rsid w:val="00D21EF1"/>
    <w:rsid w:val="00D2283A"/>
    <w:rsid w:val="00D233F1"/>
    <w:rsid w:val="00D24174"/>
    <w:rsid w:val="00D24C82"/>
    <w:rsid w:val="00D252D9"/>
    <w:rsid w:val="00D256F8"/>
    <w:rsid w:val="00D26337"/>
    <w:rsid w:val="00D2685C"/>
    <w:rsid w:val="00D26A3B"/>
    <w:rsid w:val="00D27368"/>
    <w:rsid w:val="00D274FB"/>
    <w:rsid w:val="00D27672"/>
    <w:rsid w:val="00D302FD"/>
    <w:rsid w:val="00D3038A"/>
    <w:rsid w:val="00D3098D"/>
    <w:rsid w:val="00D31A02"/>
    <w:rsid w:val="00D31AD9"/>
    <w:rsid w:val="00D3323C"/>
    <w:rsid w:val="00D33456"/>
    <w:rsid w:val="00D3396F"/>
    <w:rsid w:val="00D33CE6"/>
    <w:rsid w:val="00D33D4D"/>
    <w:rsid w:val="00D34A0B"/>
    <w:rsid w:val="00D35A57"/>
    <w:rsid w:val="00D36234"/>
    <w:rsid w:val="00D36371"/>
    <w:rsid w:val="00D36DF8"/>
    <w:rsid w:val="00D413BA"/>
    <w:rsid w:val="00D437D8"/>
    <w:rsid w:val="00D44994"/>
    <w:rsid w:val="00D44FC8"/>
    <w:rsid w:val="00D45DF3"/>
    <w:rsid w:val="00D46174"/>
    <w:rsid w:val="00D46A5D"/>
    <w:rsid w:val="00D47A78"/>
    <w:rsid w:val="00D47DD0"/>
    <w:rsid w:val="00D50183"/>
    <w:rsid w:val="00D51D12"/>
    <w:rsid w:val="00D5306D"/>
    <w:rsid w:val="00D5362B"/>
    <w:rsid w:val="00D53EF0"/>
    <w:rsid w:val="00D55072"/>
    <w:rsid w:val="00D550C2"/>
    <w:rsid w:val="00D551B5"/>
    <w:rsid w:val="00D55ECE"/>
    <w:rsid w:val="00D56DB2"/>
    <w:rsid w:val="00D5747F"/>
    <w:rsid w:val="00D57495"/>
    <w:rsid w:val="00D574FA"/>
    <w:rsid w:val="00D602E1"/>
    <w:rsid w:val="00D607C6"/>
    <w:rsid w:val="00D60C8D"/>
    <w:rsid w:val="00D61374"/>
    <w:rsid w:val="00D6141D"/>
    <w:rsid w:val="00D6168A"/>
    <w:rsid w:val="00D616A5"/>
    <w:rsid w:val="00D61A81"/>
    <w:rsid w:val="00D61FF0"/>
    <w:rsid w:val="00D620A5"/>
    <w:rsid w:val="00D6211D"/>
    <w:rsid w:val="00D62C97"/>
    <w:rsid w:val="00D63517"/>
    <w:rsid w:val="00D63B75"/>
    <w:rsid w:val="00D659B1"/>
    <w:rsid w:val="00D66E18"/>
    <w:rsid w:val="00D6734D"/>
    <w:rsid w:val="00D679CF"/>
    <w:rsid w:val="00D679D3"/>
    <w:rsid w:val="00D70465"/>
    <w:rsid w:val="00D72330"/>
    <w:rsid w:val="00D7356F"/>
    <w:rsid w:val="00D73587"/>
    <w:rsid w:val="00D73EBB"/>
    <w:rsid w:val="00D751FB"/>
    <w:rsid w:val="00D754D6"/>
    <w:rsid w:val="00D75A19"/>
    <w:rsid w:val="00D761AA"/>
    <w:rsid w:val="00D76C75"/>
    <w:rsid w:val="00D76E30"/>
    <w:rsid w:val="00D76FAE"/>
    <w:rsid w:val="00D777D7"/>
    <w:rsid w:val="00D77E1B"/>
    <w:rsid w:val="00D80AB8"/>
    <w:rsid w:val="00D81792"/>
    <w:rsid w:val="00D819B1"/>
    <w:rsid w:val="00D82494"/>
    <w:rsid w:val="00D834CD"/>
    <w:rsid w:val="00D83AE9"/>
    <w:rsid w:val="00D857B8"/>
    <w:rsid w:val="00D868D2"/>
    <w:rsid w:val="00D87175"/>
    <w:rsid w:val="00D87ABF"/>
    <w:rsid w:val="00D9031A"/>
    <w:rsid w:val="00D90C05"/>
    <w:rsid w:val="00D90CD3"/>
    <w:rsid w:val="00D919E6"/>
    <w:rsid w:val="00D91BE1"/>
    <w:rsid w:val="00D920F8"/>
    <w:rsid w:val="00D924AC"/>
    <w:rsid w:val="00D92C29"/>
    <w:rsid w:val="00D936E2"/>
    <w:rsid w:val="00D947C0"/>
    <w:rsid w:val="00D95104"/>
    <w:rsid w:val="00D95600"/>
    <w:rsid w:val="00D95CBE"/>
    <w:rsid w:val="00D96144"/>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B2F"/>
    <w:rsid w:val="00DB11F8"/>
    <w:rsid w:val="00DB18F8"/>
    <w:rsid w:val="00DB1F2A"/>
    <w:rsid w:val="00DB297F"/>
    <w:rsid w:val="00DB30BB"/>
    <w:rsid w:val="00DB3153"/>
    <w:rsid w:val="00DB3176"/>
    <w:rsid w:val="00DB317A"/>
    <w:rsid w:val="00DB3512"/>
    <w:rsid w:val="00DB3B82"/>
    <w:rsid w:val="00DB3CBE"/>
    <w:rsid w:val="00DB485D"/>
    <w:rsid w:val="00DC08BB"/>
    <w:rsid w:val="00DC1327"/>
    <w:rsid w:val="00DC1350"/>
    <w:rsid w:val="00DC173F"/>
    <w:rsid w:val="00DC2380"/>
    <w:rsid w:val="00DC3237"/>
    <w:rsid w:val="00DC41A4"/>
    <w:rsid w:val="00DC5265"/>
    <w:rsid w:val="00DC566C"/>
    <w:rsid w:val="00DC5672"/>
    <w:rsid w:val="00DC60A2"/>
    <w:rsid w:val="00DC641F"/>
    <w:rsid w:val="00DC6600"/>
    <w:rsid w:val="00DC67BD"/>
    <w:rsid w:val="00DC6924"/>
    <w:rsid w:val="00DC71F2"/>
    <w:rsid w:val="00DC7965"/>
    <w:rsid w:val="00DD2025"/>
    <w:rsid w:val="00DD203C"/>
    <w:rsid w:val="00DD22EA"/>
    <w:rsid w:val="00DD23A0"/>
    <w:rsid w:val="00DD27B3"/>
    <w:rsid w:val="00DD353C"/>
    <w:rsid w:val="00DD3EF5"/>
    <w:rsid w:val="00DD53FA"/>
    <w:rsid w:val="00DD5F42"/>
    <w:rsid w:val="00DD617B"/>
    <w:rsid w:val="00DD7836"/>
    <w:rsid w:val="00DE05D4"/>
    <w:rsid w:val="00DE0E59"/>
    <w:rsid w:val="00DE0F6C"/>
    <w:rsid w:val="00DE219B"/>
    <w:rsid w:val="00DE52E3"/>
    <w:rsid w:val="00DE52E7"/>
    <w:rsid w:val="00DE7405"/>
    <w:rsid w:val="00DE765C"/>
    <w:rsid w:val="00DE7C00"/>
    <w:rsid w:val="00DF03E9"/>
    <w:rsid w:val="00DF03ED"/>
    <w:rsid w:val="00DF04EE"/>
    <w:rsid w:val="00DF0BF4"/>
    <w:rsid w:val="00DF179D"/>
    <w:rsid w:val="00DF1E9C"/>
    <w:rsid w:val="00DF277C"/>
    <w:rsid w:val="00DF3872"/>
    <w:rsid w:val="00DF4572"/>
    <w:rsid w:val="00DF4658"/>
    <w:rsid w:val="00DF62C2"/>
    <w:rsid w:val="00DF6C8B"/>
    <w:rsid w:val="00DF6F17"/>
    <w:rsid w:val="00DF78FA"/>
    <w:rsid w:val="00E001BE"/>
    <w:rsid w:val="00E002F1"/>
    <w:rsid w:val="00E0082C"/>
    <w:rsid w:val="00E01DAA"/>
    <w:rsid w:val="00E023E5"/>
    <w:rsid w:val="00E02432"/>
    <w:rsid w:val="00E02EA6"/>
    <w:rsid w:val="00E04022"/>
    <w:rsid w:val="00E05452"/>
    <w:rsid w:val="00E064A9"/>
    <w:rsid w:val="00E0728F"/>
    <w:rsid w:val="00E0755C"/>
    <w:rsid w:val="00E07656"/>
    <w:rsid w:val="00E14A7E"/>
    <w:rsid w:val="00E151B5"/>
    <w:rsid w:val="00E151E1"/>
    <w:rsid w:val="00E168B1"/>
    <w:rsid w:val="00E17619"/>
    <w:rsid w:val="00E17805"/>
    <w:rsid w:val="00E20F79"/>
    <w:rsid w:val="00E21278"/>
    <w:rsid w:val="00E21B51"/>
    <w:rsid w:val="00E21E7D"/>
    <w:rsid w:val="00E22CCD"/>
    <w:rsid w:val="00E23980"/>
    <w:rsid w:val="00E23A11"/>
    <w:rsid w:val="00E23FB7"/>
    <w:rsid w:val="00E24A27"/>
    <w:rsid w:val="00E25F89"/>
    <w:rsid w:val="00E27E15"/>
    <w:rsid w:val="00E27EEC"/>
    <w:rsid w:val="00E32D62"/>
    <w:rsid w:val="00E339DC"/>
    <w:rsid w:val="00E33B2B"/>
    <w:rsid w:val="00E33E15"/>
    <w:rsid w:val="00E34276"/>
    <w:rsid w:val="00E35B0F"/>
    <w:rsid w:val="00E361B8"/>
    <w:rsid w:val="00E36A1B"/>
    <w:rsid w:val="00E37EE0"/>
    <w:rsid w:val="00E429ED"/>
    <w:rsid w:val="00E43F37"/>
    <w:rsid w:val="00E450ED"/>
    <w:rsid w:val="00E46527"/>
    <w:rsid w:val="00E46C01"/>
    <w:rsid w:val="00E4791B"/>
    <w:rsid w:val="00E47E31"/>
    <w:rsid w:val="00E50AC6"/>
    <w:rsid w:val="00E51DDD"/>
    <w:rsid w:val="00E51FDD"/>
    <w:rsid w:val="00E52435"/>
    <w:rsid w:val="00E52867"/>
    <w:rsid w:val="00E53122"/>
    <w:rsid w:val="00E5351B"/>
    <w:rsid w:val="00E53FA9"/>
    <w:rsid w:val="00E5414C"/>
    <w:rsid w:val="00E54377"/>
    <w:rsid w:val="00E547B3"/>
    <w:rsid w:val="00E54EBD"/>
    <w:rsid w:val="00E570F6"/>
    <w:rsid w:val="00E5733D"/>
    <w:rsid w:val="00E60A1E"/>
    <w:rsid w:val="00E61CC0"/>
    <w:rsid w:val="00E6277B"/>
    <w:rsid w:val="00E62BED"/>
    <w:rsid w:val="00E63962"/>
    <w:rsid w:val="00E64424"/>
    <w:rsid w:val="00E64C99"/>
    <w:rsid w:val="00E64CD3"/>
    <w:rsid w:val="00E64EB1"/>
    <w:rsid w:val="00E660D7"/>
    <w:rsid w:val="00E66470"/>
    <w:rsid w:val="00E671C9"/>
    <w:rsid w:val="00E6743F"/>
    <w:rsid w:val="00E6758E"/>
    <w:rsid w:val="00E67E23"/>
    <w:rsid w:val="00E70016"/>
    <w:rsid w:val="00E70BC7"/>
    <w:rsid w:val="00E70E38"/>
    <w:rsid w:val="00E70FBC"/>
    <w:rsid w:val="00E71B25"/>
    <w:rsid w:val="00E72C01"/>
    <w:rsid w:val="00E741AC"/>
    <w:rsid w:val="00E743D4"/>
    <w:rsid w:val="00E75174"/>
    <w:rsid w:val="00E75EBA"/>
    <w:rsid w:val="00E763B4"/>
    <w:rsid w:val="00E77848"/>
    <w:rsid w:val="00E80514"/>
    <w:rsid w:val="00E80E5B"/>
    <w:rsid w:val="00E816C5"/>
    <w:rsid w:val="00E81CE0"/>
    <w:rsid w:val="00E81E7C"/>
    <w:rsid w:val="00E8209A"/>
    <w:rsid w:val="00E8224D"/>
    <w:rsid w:val="00E82CC6"/>
    <w:rsid w:val="00E83DE9"/>
    <w:rsid w:val="00E8519F"/>
    <w:rsid w:val="00E85CC3"/>
    <w:rsid w:val="00E8644A"/>
    <w:rsid w:val="00E86823"/>
    <w:rsid w:val="00E87DD3"/>
    <w:rsid w:val="00E90279"/>
    <w:rsid w:val="00E90635"/>
    <w:rsid w:val="00E909A1"/>
    <w:rsid w:val="00E90BFF"/>
    <w:rsid w:val="00E91F04"/>
    <w:rsid w:val="00E91F35"/>
    <w:rsid w:val="00E949B8"/>
    <w:rsid w:val="00E955D2"/>
    <w:rsid w:val="00E95BA6"/>
    <w:rsid w:val="00E97648"/>
    <w:rsid w:val="00EA0821"/>
    <w:rsid w:val="00EA0E4A"/>
    <w:rsid w:val="00EA1A54"/>
    <w:rsid w:val="00EA2226"/>
    <w:rsid w:val="00EA26FC"/>
    <w:rsid w:val="00EA2B29"/>
    <w:rsid w:val="00EA3B5A"/>
    <w:rsid w:val="00EA410E"/>
    <w:rsid w:val="00EA4FD1"/>
    <w:rsid w:val="00EA53C2"/>
    <w:rsid w:val="00EA5695"/>
    <w:rsid w:val="00EA5B0A"/>
    <w:rsid w:val="00EA65AD"/>
    <w:rsid w:val="00EA7FCF"/>
    <w:rsid w:val="00EB0CA3"/>
    <w:rsid w:val="00EB104F"/>
    <w:rsid w:val="00EB1A71"/>
    <w:rsid w:val="00EB1B27"/>
    <w:rsid w:val="00EB1DA8"/>
    <w:rsid w:val="00EB31C1"/>
    <w:rsid w:val="00EB3EC1"/>
    <w:rsid w:val="00EB4CFF"/>
    <w:rsid w:val="00EB5476"/>
    <w:rsid w:val="00EB70B0"/>
    <w:rsid w:val="00EB7633"/>
    <w:rsid w:val="00EB7736"/>
    <w:rsid w:val="00EC01EB"/>
    <w:rsid w:val="00EC2E2D"/>
    <w:rsid w:val="00EC2E57"/>
    <w:rsid w:val="00EC462B"/>
    <w:rsid w:val="00EC4723"/>
    <w:rsid w:val="00EC5173"/>
    <w:rsid w:val="00EC52FF"/>
    <w:rsid w:val="00EC56E0"/>
    <w:rsid w:val="00EC6057"/>
    <w:rsid w:val="00EC6524"/>
    <w:rsid w:val="00EC6847"/>
    <w:rsid w:val="00EC7DB6"/>
    <w:rsid w:val="00ED162F"/>
    <w:rsid w:val="00ED2E52"/>
    <w:rsid w:val="00ED2F1E"/>
    <w:rsid w:val="00ED3024"/>
    <w:rsid w:val="00ED57D6"/>
    <w:rsid w:val="00ED5983"/>
    <w:rsid w:val="00ED5FE4"/>
    <w:rsid w:val="00ED71C5"/>
    <w:rsid w:val="00ED7E1D"/>
    <w:rsid w:val="00EE0844"/>
    <w:rsid w:val="00EE08EC"/>
    <w:rsid w:val="00EE16FA"/>
    <w:rsid w:val="00EE1D82"/>
    <w:rsid w:val="00EE247D"/>
    <w:rsid w:val="00EE3C42"/>
    <w:rsid w:val="00EE3D4F"/>
    <w:rsid w:val="00EE497C"/>
    <w:rsid w:val="00EE507E"/>
    <w:rsid w:val="00EE534D"/>
    <w:rsid w:val="00EE5560"/>
    <w:rsid w:val="00EE6711"/>
    <w:rsid w:val="00EE6F1E"/>
    <w:rsid w:val="00EE786F"/>
    <w:rsid w:val="00EF014D"/>
    <w:rsid w:val="00EF0348"/>
    <w:rsid w:val="00EF18F9"/>
    <w:rsid w:val="00EF1F9C"/>
    <w:rsid w:val="00EF4366"/>
    <w:rsid w:val="00EF4CD6"/>
    <w:rsid w:val="00EF55A0"/>
    <w:rsid w:val="00EF63D1"/>
    <w:rsid w:val="00EF6476"/>
    <w:rsid w:val="00EF6513"/>
    <w:rsid w:val="00EF6683"/>
    <w:rsid w:val="00EF7002"/>
    <w:rsid w:val="00EF769B"/>
    <w:rsid w:val="00F01853"/>
    <w:rsid w:val="00F027BA"/>
    <w:rsid w:val="00F0304D"/>
    <w:rsid w:val="00F03E79"/>
    <w:rsid w:val="00F0628D"/>
    <w:rsid w:val="00F06651"/>
    <w:rsid w:val="00F07DE6"/>
    <w:rsid w:val="00F102EC"/>
    <w:rsid w:val="00F1056C"/>
    <w:rsid w:val="00F107F1"/>
    <w:rsid w:val="00F10FC1"/>
    <w:rsid w:val="00F112FD"/>
    <w:rsid w:val="00F11E95"/>
    <w:rsid w:val="00F13280"/>
    <w:rsid w:val="00F133A1"/>
    <w:rsid w:val="00F13ECD"/>
    <w:rsid w:val="00F1472F"/>
    <w:rsid w:val="00F1559D"/>
    <w:rsid w:val="00F155CE"/>
    <w:rsid w:val="00F15C47"/>
    <w:rsid w:val="00F16BF2"/>
    <w:rsid w:val="00F171C7"/>
    <w:rsid w:val="00F17DD8"/>
    <w:rsid w:val="00F17EAE"/>
    <w:rsid w:val="00F218D4"/>
    <w:rsid w:val="00F2250A"/>
    <w:rsid w:val="00F24188"/>
    <w:rsid w:val="00F24787"/>
    <w:rsid w:val="00F24788"/>
    <w:rsid w:val="00F251FB"/>
    <w:rsid w:val="00F2640F"/>
    <w:rsid w:val="00F27230"/>
    <w:rsid w:val="00F27C34"/>
    <w:rsid w:val="00F27E46"/>
    <w:rsid w:val="00F301C2"/>
    <w:rsid w:val="00F302E1"/>
    <w:rsid w:val="00F30BB3"/>
    <w:rsid w:val="00F31B22"/>
    <w:rsid w:val="00F31B49"/>
    <w:rsid w:val="00F322E7"/>
    <w:rsid w:val="00F323D2"/>
    <w:rsid w:val="00F32F56"/>
    <w:rsid w:val="00F33D4F"/>
    <w:rsid w:val="00F34CD6"/>
    <w:rsid w:val="00F34F94"/>
    <w:rsid w:val="00F35873"/>
    <w:rsid w:val="00F35920"/>
    <w:rsid w:val="00F35C6A"/>
    <w:rsid w:val="00F366A5"/>
    <w:rsid w:val="00F36C5F"/>
    <w:rsid w:val="00F37259"/>
    <w:rsid w:val="00F405A4"/>
    <w:rsid w:val="00F40F30"/>
    <w:rsid w:val="00F41F05"/>
    <w:rsid w:val="00F42319"/>
    <w:rsid w:val="00F4288D"/>
    <w:rsid w:val="00F433BD"/>
    <w:rsid w:val="00F44864"/>
    <w:rsid w:val="00F44EC5"/>
    <w:rsid w:val="00F47498"/>
    <w:rsid w:val="00F474FF"/>
    <w:rsid w:val="00F479C1"/>
    <w:rsid w:val="00F506B5"/>
    <w:rsid w:val="00F510DC"/>
    <w:rsid w:val="00F512B2"/>
    <w:rsid w:val="00F5283D"/>
    <w:rsid w:val="00F52ABA"/>
    <w:rsid w:val="00F52BC7"/>
    <w:rsid w:val="00F53BF4"/>
    <w:rsid w:val="00F53DA7"/>
    <w:rsid w:val="00F54266"/>
    <w:rsid w:val="00F55043"/>
    <w:rsid w:val="00F56DCF"/>
    <w:rsid w:val="00F57034"/>
    <w:rsid w:val="00F57E62"/>
    <w:rsid w:val="00F60BE9"/>
    <w:rsid w:val="00F60E58"/>
    <w:rsid w:val="00F61D75"/>
    <w:rsid w:val="00F61FD8"/>
    <w:rsid w:val="00F62DBF"/>
    <w:rsid w:val="00F632E9"/>
    <w:rsid w:val="00F641FC"/>
    <w:rsid w:val="00F647F7"/>
    <w:rsid w:val="00F650D1"/>
    <w:rsid w:val="00F6583C"/>
    <w:rsid w:val="00F6589A"/>
    <w:rsid w:val="00F6783E"/>
    <w:rsid w:val="00F67DAA"/>
    <w:rsid w:val="00F67E21"/>
    <w:rsid w:val="00F70DBE"/>
    <w:rsid w:val="00F71124"/>
    <w:rsid w:val="00F71888"/>
    <w:rsid w:val="00F719CD"/>
    <w:rsid w:val="00F71BB8"/>
    <w:rsid w:val="00F720E2"/>
    <w:rsid w:val="00F72584"/>
    <w:rsid w:val="00F7290D"/>
    <w:rsid w:val="00F7302F"/>
    <w:rsid w:val="00F732EC"/>
    <w:rsid w:val="00F73D08"/>
    <w:rsid w:val="00F73DF7"/>
    <w:rsid w:val="00F7423D"/>
    <w:rsid w:val="00F75651"/>
    <w:rsid w:val="00F75761"/>
    <w:rsid w:val="00F7586B"/>
    <w:rsid w:val="00F75F2F"/>
    <w:rsid w:val="00F76445"/>
    <w:rsid w:val="00F76ECC"/>
    <w:rsid w:val="00F80399"/>
    <w:rsid w:val="00F812C8"/>
    <w:rsid w:val="00F8132D"/>
    <w:rsid w:val="00F81711"/>
    <w:rsid w:val="00F818AE"/>
    <w:rsid w:val="00F81B40"/>
    <w:rsid w:val="00F820C4"/>
    <w:rsid w:val="00F83829"/>
    <w:rsid w:val="00F8385D"/>
    <w:rsid w:val="00F83FC2"/>
    <w:rsid w:val="00F84069"/>
    <w:rsid w:val="00F8407D"/>
    <w:rsid w:val="00F843D7"/>
    <w:rsid w:val="00F85536"/>
    <w:rsid w:val="00F8657A"/>
    <w:rsid w:val="00F8679A"/>
    <w:rsid w:val="00F87037"/>
    <w:rsid w:val="00F87117"/>
    <w:rsid w:val="00F87263"/>
    <w:rsid w:val="00F8736C"/>
    <w:rsid w:val="00F9030E"/>
    <w:rsid w:val="00F90ADB"/>
    <w:rsid w:val="00F90D12"/>
    <w:rsid w:val="00F90DA3"/>
    <w:rsid w:val="00F90E78"/>
    <w:rsid w:val="00F91209"/>
    <w:rsid w:val="00F921BD"/>
    <w:rsid w:val="00F9221F"/>
    <w:rsid w:val="00F931C7"/>
    <w:rsid w:val="00F93559"/>
    <w:rsid w:val="00F93D72"/>
    <w:rsid w:val="00F93E5A"/>
    <w:rsid w:val="00F93E65"/>
    <w:rsid w:val="00F94070"/>
    <w:rsid w:val="00F9475F"/>
    <w:rsid w:val="00F950B5"/>
    <w:rsid w:val="00F9513F"/>
    <w:rsid w:val="00F966F7"/>
    <w:rsid w:val="00F97908"/>
    <w:rsid w:val="00F97B43"/>
    <w:rsid w:val="00FA07F8"/>
    <w:rsid w:val="00FA105C"/>
    <w:rsid w:val="00FA1475"/>
    <w:rsid w:val="00FA148A"/>
    <w:rsid w:val="00FA27C8"/>
    <w:rsid w:val="00FA2BEE"/>
    <w:rsid w:val="00FA3B76"/>
    <w:rsid w:val="00FA42C3"/>
    <w:rsid w:val="00FA4D66"/>
    <w:rsid w:val="00FA54D8"/>
    <w:rsid w:val="00FA587A"/>
    <w:rsid w:val="00FA5A4E"/>
    <w:rsid w:val="00FA60E3"/>
    <w:rsid w:val="00FB0082"/>
    <w:rsid w:val="00FB0243"/>
    <w:rsid w:val="00FB1527"/>
    <w:rsid w:val="00FB200C"/>
    <w:rsid w:val="00FB2537"/>
    <w:rsid w:val="00FB288A"/>
    <w:rsid w:val="00FB33DC"/>
    <w:rsid w:val="00FB396D"/>
    <w:rsid w:val="00FB4338"/>
    <w:rsid w:val="00FB477E"/>
    <w:rsid w:val="00FB4C9C"/>
    <w:rsid w:val="00FB5788"/>
    <w:rsid w:val="00FB6165"/>
    <w:rsid w:val="00FC0150"/>
    <w:rsid w:val="00FC03AB"/>
    <w:rsid w:val="00FC0ABC"/>
    <w:rsid w:val="00FC199A"/>
    <w:rsid w:val="00FC29DB"/>
    <w:rsid w:val="00FC2FEE"/>
    <w:rsid w:val="00FC3210"/>
    <w:rsid w:val="00FC4729"/>
    <w:rsid w:val="00FC4A8C"/>
    <w:rsid w:val="00FC53DB"/>
    <w:rsid w:val="00FC5437"/>
    <w:rsid w:val="00FC5FC2"/>
    <w:rsid w:val="00FC6177"/>
    <w:rsid w:val="00FC625C"/>
    <w:rsid w:val="00FC63D1"/>
    <w:rsid w:val="00FC7528"/>
    <w:rsid w:val="00FC7AE8"/>
    <w:rsid w:val="00FD0572"/>
    <w:rsid w:val="00FD1A97"/>
    <w:rsid w:val="00FD2D7B"/>
    <w:rsid w:val="00FD37F6"/>
    <w:rsid w:val="00FD4589"/>
    <w:rsid w:val="00FD473E"/>
    <w:rsid w:val="00FD4ED4"/>
    <w:rsid w:val="00FD5046"/>
    <w:rsid w:val="00FD5B9B"/>
    <w:rsid w:val="00FD7075"/>
    <w:rsid w:val="00FD76F7"/>
    <w:rsid w:val="00FD7CF6"/>
    <w:rsid w:val="00FD7DF9"/>
    <w:rsid w:val="00FE0B51"/>
    <w:rsid w:val="00FE0B78"/>
    <w:rsid w:val="00FE0ED4"/>
    <w:rsid w:val="00FE1879"/>
    <w:rsid w:val="00FE1C36"/>
    <w:rsid w:val="00FE1EAB"/>
    <w:rsid w:val="00FE2F6C"/>
    <w:rsid w:val="00FE3465"/>
    <w:rsid w:val="00FE4EF1"/>
    <w:rsid w:val="00FE4FC6"/>
    <w:rsid w:val="00FE5F15"/>
    <w:rsid w:val="00FE67CF"/>
    <w:rsid w:val="00FE6D20"/>
    <w:rsid w:val="00FE6FB9"/>
    <w:rsid w:val="00FE7549"/>
    <w:rsid w:val="00FE7BCC"/>
    <w:rsid w:val="00FF126D"/>
    <w:rsid w:val="00FF1B66"/>
    <w:rsid w:val="00FF2310"/>
    <w:rsid w:val="00FF2E73"/>
    <w:rsid w:val="00FF3F72"/>
    <w:rsid w:val="00FF4AE2"/>
    <w:rsid w:val="00FF4ECA"/>
    <w:rsid w:val="00FF50A8"/>
    <w:rsid w:val="00FF571E"/>
    <w:rsid w:val="00FF5C6B"/>
    <w:rsid w:val="00FF6BD1"/>
    <w:rsid w:val="00FF6CC0"/>
    <w:rsid w:val="00FF7512"/>
    <w:rsid w:val="00FF7563"/>
    <w:rsid w:val="00FF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D2C2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列出段落1,中等深浅网格 1 - 着色 21,목록 단락,リスト段落"/>
    <w:basedOn w:val="a"/>
    <w:link w:val="Char3"/>
    <w:uiPriority w:val="34"/>
    <w:qFormat/>
    <w:rsid w:val="00A20557"/>
    <w:pPr>
      <w:ind w:firstLineChars="200" w:firstLine="420"/>
    </w:pPr>
  </w:style>
  <w:style w:type="character" w:customStyle="1" w:styleId="Char3">
    <w:name w:val="列出段落 Char"/>
    <w:aliases w:val="- Bullets Char,?? ?? Char,????? Char,???? Char,Lista1 Char,列出段落1 Char,中等深浅网格 1 - 着色 21 Char,목록 단락 Char,リスト段落 Char"/>
    <w:link w:val="af0"/>
    <w:uiPriority w:val="34"/>
    <w:qFormat/>
    <w:locked/>
    <w:rsid w:val="00A20557"/>
    <w:rPr>
      <w:sz w:val="22"/>
      <w:szCs w:val="22"/>
    </w:rPr>
  </w:style>
  <w:style w:type="character" w:styleId="af1">
    <w:name w:val="annotation reference"/>
    <w:basedOn w:val="a0"/>
    <w:unhideWhenUsed/>
    <w:rsid w:val="00A20557"/>
    <w:rPr>
      <w:sz w:val="21"/>
      <w:szCs w:val="21"/>
    </w:rPr>
  </w:style>
  <w:style w:type="paragraph" w:styleId="af2">
    <w:name w:val="annotation text"/>
    <w:basedOn w:val="a"/>
    <w:link w:val="Char4"/>
    <w:unhideWhenUsed/>
    <w:rsid w:val="00A20557"/>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2"/>
    <w:rsid w:val="00A20557"/>
    <w:rPr>
      <w:rFonts w:asciiTheme="minorHAnsi" w:eastAsiaTheme="minorEastAsia" w:hAnsiTheme="minorHAnsi" w:cstheme="minorBidi"/>
      <w:kern w:val="2"/>
      <w:sz w:val="21"/>
      <w:szCs w:val="22"/>
      <w:lang w:eastAsia="zh-CN"/>
    </w:rPr>
  </w:style>
  <w:style w:type="character" w:styleId="af3">
    <w:name w:val="Strong"/>
    <w:basedOn w:val="a0"/>
    <w:qFormat/>
    <w:rsid w:val="00C34C4E"/>
    <w:rPr>
      <w:b/>
      <w:bCs/>
    </w:rPr>
  </w:style>
  <w:style w:type="paragraph" w:styleId="af4">
    <w:name w:val="Subtitle"/>
    <w:basedOn w:val="a"/>
    <w:next w:val="a"/>
    <w:link w:val="Char5"/>
    <w:qFormat/>
    <w:rsid w:val="00C34C4E"/>
    <w:pPr>
      <w:spacing w:before="240" w:after="60" w:line="312" w:lineRule="auto"/>
      <w:jc w:val="center"/>
      <w:outlineLvl w:val="1"/>
    </w:pPr>
    <w:rPr>
      <w:rFonts w:asciiTheme="majorHAnsi" w:hAnsiTheme="majorHAnsi" w:cstheme="majorBidi"/>
      <w:b/>
      <w:bCs/>
      <w:kern w:val="28"/>
      <w:sz w:val="32"/>
      <w:szCs w:val="32"/>
    </w:rPr>
  </w:style>
  <w:style w:type="character" w:customStyle="1" w:styleId="Char5">
    <w:name w:val="副标题 Char"/>
    <w:basedOn w:val="a0"/>
    <w:link w:val="af4"/>
    <w:rsid w:val="00C34C4E"/>
    <w:rPr>
      <w:rFonts w:asciiTheme="majorHAnsi" w:hAnsiTheme="majorHAnsi" w:cstheme="majorBidi"/>
      <w:b/>
      <w:bCs/>
      <w:kern w:val="28"/>
      <w:sz w:val="32"/>
      <w:szCs w:val="32"/>
    </w:rPr>
  </w:style>
  <w:style w:type="paragraph" w:styleId="af5">
    <w:name w:val="annotation subject"/>
    <w:basedOn w:val="af2"/>
    <w:next w:val="af2"/>
    <w:link w:val="Char6"/>
    <w:semiHidden/>
    <w:unhideWhenUsed/>
    <w:rsid w:val="00480F3A"/>
    <w:pPr>
      <w:widowControl/>
      <w:autoSpaceDE w:val="0"/>
      <w:autoSpaceDN w:val="0"/>
      <w:adjustRightInd w:val="0"/>
      <w:snapToGrid w:val="0"/>
      <w:spacing w:after="120"/>
    </w:pPr>
    <w:rPr>
      <w:rFonts w:ascii="Times New Roman" w:eastAsia="宋体" w:hAnsi="Times New Roman" w:cs="Times New Roman"/>
      <w:b/>
      <w:bCs/>
      <w:kern w:val="0"/>
      <w:sz w:val="22"/>
      <w:lang w:eastAsia="en-US"/>
    </w:rPr>
  </w:style>
  <w:style w:type="character" w:customStyle="1" w:styleId="Char6">
    <w:name w:val="批注主题 Char"/>
    <w:basedOn w:val="Char4"/>
    <w:link w:val="af5"/>
    <w:semiHidden/>
    <w:rsid w:val="00480F3A"/>
    <w:rPr>
      <w:rFonts w:asciiTheme="minorHAnsi" w:eastAsiaTheme="minorEastAsia" w:hAnsiTheme="minorHAnsi" w:cstheme="minorBidi"/>
      <w:b/>
      <w:bCs/>
      <w:kern w:val="2"/>
      <w:sz w:val="22"/>
      <w:szCs w:val="22"/>
      <w:lang w:eastAsia="zh-CN"/>
    </w:rPr>
  </w:style>
  <w:style w:type="paragraph" w:styleId="af6">
    <w:name w:val="Revision"/>
    <w:hidden/>
    <w:uiPriority w:val="99"/>
    <w:semiHidden/>
    <w:rsid w:val="00A2466B"/>
    <w:rPr>
      <w:sz w:val="22"/>
      <w:szCs w:val="22"/>
    </w:rPr>
  </w:style>
  <w:style w:type="paragraph" w:styleId="af7">
    <w:name w:val="Normal (Web)"/>
    <w:basedOn w:val="a"/>
    <w:uiPriority w:val="99"/>
    <w:semiHidden/>
    <w:unhideWhenUsed/>
    <w:rsid w:val="00BA368C"/>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856">
      <w:bodyDiv w:val="1"/>
      <w:marLeft w:val="0"/>
      <w:marRight w:val="0"/>
      <w:marTop w:val="0"/>
      <w:marBottom w:val="0"/>
      <w:divBdr>
        <w:top w:val="none" w:sz="0" w:space="0" w:color="auto"/>
        <w:left w:val="none" w:sz="0" w:space="0" w:color="auto"/>
        <w:bottom w:val="none" w:sz="0" w:space="0" w:color="auto"/>
        <w:right w:val="none" w:sz="0" w:space="0" w:color="auto"/>
      </w:divBdr>
    </w:div>
    <w:div w:id="99954338">
      <w:bodyDiv w:val="1"/>
      <w:marLeft w:val="0"/>
      <w:marRight w:val="0"/>
      <w:marTop w:val="0"/>
      <w:marBottom w:val="0"/>
      <w:divBdr>
        <w:top w:val="none" w:sz="0" w:space="0" w:color="auto"/>
        <w:left w:val="none" w:sz="0" w:space="0" w:color="auto"/>
        <w:bottom w:val="none" w:sz="0" w:space="0" w:color="auto"/>
        <w:right w:val="none" w:sz="0" w:space="0" w:color="auto"/>
      </w:divBdr>
    </w:div>
    <w:div w:id="2399946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8838426">
      <w:bodyDiv w:val="1"/>
      <w:marLeft w:val="0"/>
      <w:marRight w:val="0"/>
      <w:marTop w:val="0"/>
      <w:marBottom w:val="0"/>
      <w:divBdr>
        <w:top w:val="none" w:sz="0" w:space="0" w:color="auto"/>
        <w:left w:val="none" w:sz="0" w:space="0" w:color="auto"/>
        <w:bottom w:val="none" w:sz="0" w:space="0" w:color="auto"/>
        <w:right w:val="none" w:sz="0" w:space="0" w:color="auto"/>
      </w:divBdr>
    </w:div>
    <w:div w:id="529223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382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41683">
      <w:bodyDiv w:val="1"/>
      <w:marLeft w:val="0"/>
      <w:marRight w:val="0"/>
      <w:marTop w:val="0"/>
      <w:marBottom w:val="0"/>
      <w:divBdr>
        <w:top w:val="none" w:sz="0" w:space="0" w:color="auto"/>
        <w:left w:val="none" w:sz="0" w:space="0" w:color="auto"/>
        <w:bottom w:val="none" w:sz="0" w:space="0" w:color="auto"/>
        <w:right w:val="none" w:sz="0" w:space="0" w:color="auto"/>
      </w:divBdr>
    </w:div>
    <w:div w:id="994912157">
      <w:bodyDiv w:val="1"/>
      <w:marLeft w:val="0"/>
      <w:marRight w:val="0"/>
      <w:marTop w:val="0"/>
      <w:marBottom w:val="0"/>
      <w:divBdr>
        <w:top w:val="none" w:sz="0" w:space="0" w:color="auto"/>
        <w:left w:val="none" w:sz="0" w:space="0" w:color="auto"/>
        <w:bottom w:val="none" w:sz="0" w:space="0" w:color="auto"/>
        <w:right w:val="none" w:sz="0" w:space="0" w:color="auto"/>
      </w:divBdr>
    </w:div>
    <w:div w:id="10219033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556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B059E6-F116-420F-8DBC-4347F5D0A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3866</Words>
  <Characters>19024</Characters>
  <Application>Microsoft Office Word</Application>
  <DocSecurity>0</DocSecurity>
  <Lines>404</Lines>
  <Paragraphs>266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yuanshitong</dc:creator>
  <cp:lastModifiedBy>Huawei</cp:lastModifiedBy>
  <cp:revision>13</cp:revision>
  <cp:lastPrinted>2007-06-18T22:08:00Z</cp:lastPrinted>
  <dcterms:created xsi:type="dcterms:W3CDTF">2020-10-21T03:13:00Z</dcterms:created>
  <dcterms:modified xsi:type="dcterms:W3CDTF">2020-10-23T15:01:00Z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(3)pCrOXYLSVAEwQ9kPE/zGU7FS/IHQTXLmD5dA8rBWoKPAQHZ/YUwAbJwEJGyNJQGRRDUow5Kq
WQvFShAD9UnJLe4HTkUyEjan0utlLTekwrLHoWVmCrle2jHFXv6soM6jYEjCnaJJl1lleir5
fr7qoz3nq5AH4YdN8T5bIsY0CVo/uHXy8z77o5H4R3BWCW5uuHGLXhCEKBFfnjoxkk5ICmgA
5l3OxSvz7e+KW4JACX</vt:lpwstr>
  </property>
  <property fmtid="{D5CDD505-2E9C-101B-9397-08002B2CF9AE}" pid="13" name="_2015_ms_pID_725343_00">
    <vt:lpwstr>_2015_ms_pID_725343</vt:lpwstr>
  </property>
  <property fmtid="{D5CDD505-2E9C-101B-9397-08002B2CF9AE}" pid="14" name="_2015_ms_pID_7253431">
    <vt:lpwstr>QEe1QQTsqPUcpFumkijkJ2Cbu44jF38RvlNvd6CyxRVjce+mtjOk/C
hzRRgI86XCVKjm4bILkWMRuIDXpY4y8zzzuse2jJ1AYJrTd05zRBbsr5qyu4K6M7jsPnMsWe
721/8eZoW7pR7oIRXJLUSDPDZ7ZODBKa2he5Es0zgRpKVXa02dfKcqVXbYzHWwUvQBJABabW
yxctcW/wZVnXhmjulxP52Xipe6Vlra9pjSj1</vt:lpwstr>
  </property>
  <property fmtid="{D5CDD505-2E9C-101B-9397-08002B2CF9AE}" pid="15" name="_2015_ms_pID_7253431_00">
    <vt:lpwstr>_2015_ms_pID_7253431</vt:lpwstr>
  </property>
  <property fmtid="{D5CDD505-2E9C-101B-9397-08002B2CF9AE}" pid="16" name="_2015_ms_pID_7253432">
    <vt:lpwstr>LhTs5Jz+7tNAlCHVXNTgR3j+h7AG8ld/Wmwq
uIticFiqQA061wnpO7a6b9/57nCpbA==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1603465133</vt:lpwstr>
  </property>
</Properties>
</file>