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D3F6" w14:textId="4056EF0D"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DD5AB0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F329CA">
        <w:rPr>
          <w:rFonts w:ascii="Arial" w:hAnsi="Arial" w:cs="Arial"/>
          <w:b/>
          <w:kern w:val="2"/>
          <w:lang w:eastAsia="zh-CN"/>
        </w:rPr>
        <w:t>3</w:t>
      </w:r>
      <w:r w:rsidRPr="00D22981">
        <w:rPr>
          <w:rFonts w:ascii="Arial" w:hAnsi="Arial" w:cs="Arial"/>
          <w:b/>
          <w:kern w:val="2"/>
          <w:lang w:eastAsia="zh-CN"/>
        </w:rPr>
        <w:t>-e</w:t>
      </w:r>
      <w:r w:rsidRPr="00D22981">
        <w:rPr>
          <w:rFonts w:ascii="Arial" w:hAnsi="Arial" w:cs="Arial"/>
          <w:b/>
          <w:kern w:val="2"/>
          <w:lang w:eastAsia="zh-CN"/>
        </w:rPr>
        <w:tab/>
      </w:r>
      <w:r w:rsidR="008D4659" w:rsidRPr="008D4659">
        <w:rPr>
          <w:rFonts w:ascii="Arial" w:hAnsi="Arial" w:cs="Arial"/>
          <w:b/>
          <w:kern w:val="2"/>
          <w:lang w:eastAsia="zh-CN"/>
        </w:rPr>
        <w:t>R1-200755</w:t>
      </w:r>
      <w:r w:rsidR="006145B1">
        <w:rPr>
          <w:rFonts w:ascii="Arial" w:hAnsi="Arial" w:cs="Arial"/>
          <w:b/>
          <w:kern w:val="2"/>
          <w:lang w:eastAsia="zh-CN"/>
        </w:rPr>
        <w:t>4</w:t>
      </w:r>
    </w:p>
    <w:p w14:paraId="5853677F" w14:textId="3F5F3370"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 xml:space="preserve">eMeeting, </w:t>
      </w:r>
      <w:r w:rsidR="00F329CA">
        <w:rPr>
          <w:rFonts w:ascii="Arial" w:hAnsi="Arial" w:cs="Arial"/>
          <w:b/>
          <w:kern w:val="2"/>
          <w:lang w:eastAsia="zh-CN"/>
        </w:rPr>
        <w:t>October 26</w:t>
      </w:r>
      <w:r w:rsidR="00FC1962">
        <w:rPr>
          <w:rFonts w:ascii="Arial" w:hAnsi="Arial" w:cs="Arial"/>
          <w:b/>
          <w:kern w:val="2"/>
          <w:lang w:eastAsia="zh-CN"/>
        </w:rPr>
        <w:t xml:space="preserve"> – </w:t>
      </w:r>
      <w:r w:rsidR="00F329CA">
        <w:rPr>
          <w:rFonts w:ascii="Arial" w:hAnsi="Arial" w:cs="Arial"/>
          <w:b/>
          <w:kern w:val="2"/>
          <w:lang w:eastAsia="zh-CN"/>
        </w:rPr>
        <w:t>November</w:t>
      </w:r>
      <w:r w:rsidRPr="00D22981">
        <w:rPr>
          <w:rFonts w:ascii="Arial" w:hAnsi="Arial" w:cs="Arial"/>
          <w:b/>
          <w:kern w:val="2"/>
          <w:lang w:eastAsia="zh-CN"/>
        </w:rPr>
        <w:t xml:space="preserve"> </w:t>
      </w:r>
      <w:r w:rsidR="00FC1962">
        <w:rPr>
          <w:rFonts w:ascii="Arial" w:hAnsi="Arial" w:cs="Arial"/>
          <w:b/>
          <w:kern w:val="2"/>
          <w:lang w:eastAsia="zh-CN"/>
        </w:rPr>
        <w:t>13</w:t>
      </w:r>
      <w:r w:rsidRPr="00D22981">
        <w:rPr>
          <w:rFonts w:ascii="Arial" w:hAnsi="Arial" w:cs="Arial"/>
          <w:b/>
          <w:kern w:val="2"/>
          <w:lang w:eastAsia="zh-CN"/>
        </w:rPr>
        <w:t>, 2020</w:t>
      </w:r>
    </w:p>
    <w:p w14:paraId="12B658E4" w14:textId="713BCFD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8.11.2.2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5B5FCE3D"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329CA" w:rsidRPr="00F329CA">
        <w:rPr>
          <w:rFonts w:ascii="Arial" w:hAnsi="Arial" w:cs="Arial"/>
          <w:b/>
          <w:lang w:eastAsia="zh-CN"/>
        </w:rPr>
        <w:t>Views on resource allocation enhancements for sidelink communication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34702FE3"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5F2462">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5F2462">
        <w:rPr>
          <w:lang w:eastAsia="zh-CN"/>
        </w:rPr>
        <w:t>[2]</w:t>
      </w:r>
      <w:r w:rsidR="00F329CA">
        <w:rPr>
          <w:lang w:eastAsia="zh-CN"/>
        </w:rPr>
        <w:fldChar w:fldCharType="end"/>
      </w:r>
      <w:r>
        <w:rPr>
          <w:lang w:eastAsia="zh-CN"/>
        </w:rPr>
        <w:t xml:space="preserve">. In this WI, there is an objective on resource allocation enhancements to reduce power consumption: </w:t>
      </w:r>
    </w:p>
    <w:p w14:paraId="4CC36982" w14:textId="41FAB677" w:rsidR="005B7C5C" w:rsidRDefault="005B7C5C" w:rsidP="005B7C5C">
      <w:pPr>
        <w:rPr>
          <w:i/>
          <w:iCs/>
          <w:lang w:eastAsia="ko-KR"/>
        </w:rPr>
      </w:pPr>
      <w:r w:rsidRPr="005B7C5C">
        <w:rPr>
          <w:i/>
          <w:iCs/>
          <w:lang w:eastAsia="ko-KR"/>
        </w:rPr>
        <w:t>2</w:t>
      </w:r>
      <w:r w:rsidRPr="005B7C5C">
        <w:rPr>
          <w:rFonts w:hint="eastAsia"/>
          <w:i/>
          <w:iCs/>
          <w:lang w:eastAsia="ko-KR"/>
        </w:rPr>
        <w:t xml:space="preserve">. </w:t>
      </w:r>
      <w:r w:rsidRPr="005B7C5C">
        <w:rPr>
          <w:i/>
          <w:iCs/>
          <w:lang w:eastAsia="ko-KR"/>
        </w:rPr>
        <w:t>Resource allocation enhancement:</w:t>
      </w:r>
    </w:p>
    <w:p w14:paraId="4A36C3A1" w14:textId="28B7EEA2" w:rsidR="00917BE4" w:rsidRDefault="00917BE4" w:rsidP="005B7C5C">
      <w:pPr>
        <w:rPr>
          <w:i/>
          <w:iCs/>
          <w:lang w:eastAsia="ko-KR"/>
        </w:rPr>
      </w:pPr>
      <w:r>
        <w:rPr>
          <w:i/>
          <w:iCs/>
          <w:lang w:eastAsia="ko-KR"/>
        </w:rPr>
        <w:t>[…]</w:t>
      </w:r>
    </w:p>
    <w:p w14:paraId="2DB4F496" w14:textId="77777777" w:rsidR="00F7377E" w:rsidRPr="00F7377E" w:rsidRDefault="00F7377E" w:rsidP="00F7377E">
      <w:pPr>
        <w:numPr>
          <w:ilvl w:val="0"/>
          <w:numId w:val="10"/>
        </w:numPr>
        <w:overflowPunct w:val="0"/>
        <w:snapToGrid/>
        <w:spacing w:after="180"/>
        <w:jc w:val="left"/>
        <w:rPr>
          <w:i/>
          <w:iCs/>
          <w:sz w:val="20"/>
          <w:szCs w:val="20"/>
          <w:lang w:eastAsia="ko-KR"/>
        </w:rPr>
      </w:pPr>
      <w:r w:rsidRPr="00F7377E">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77777777" w:rsidR="00F7377E" w:rsidRPr="00F7377E" w:rsidRDefault="00F7377E" w:rsidP="00F7377E">
      <w:pPr>
        <w:numPr>
          <w:ilvl w:val="1"/>
          <w:numId w:val="10"/>
        </w:numPr>
        <w:overflowPunct w:val="0"/>
        <w:snapToGrid/>
        <w:spacing w:after="180"/>
        <w:jc w:val="left"/>
        <w:rPr>
          <w:i/>
          <w:iCs/>
          <w:lang w:eastAsia="ko-KR"/>
        </w:rPr>
      </w:pPr>
      <w:r w:rsidRPr="00F7377E">
        <w:rPr>
          <w:i/>
          <w:iCs/>
          <w:lang w:eastAsia="ko-KR"/>
        </w:rPr>
        <w:t>Inter-UE coordination with the following until RAN#90.</w:t>
      </w:r>
    </w:p>
    <w:p w14:paraId="3F548EFA" w14:textId="77777777" w:rsidR="00917BE4" w:rsidRPr="00917BE4" w:rsidRDefault="00917BE4" w:rsidP="00ED2568">
      <w:pPr>
        <w:numPr>
          <w:ilvl w:val="2"/>
          <w:numId w:val="7"/>
        </w:numPr>
        <w:overflowPunct w:val="0"/>
        <w:snapToGrid/>
        <w:spacing w:after="180"/>
        <w:jc w:val="left"/>
        <w:textAlignment w:val="baseline"/>
        <w:rPr>
          <w:i/>
          <w:iCs/>
          <w:lang w:eastAsia="ko-KR"/>
        </w:rPr>
      </w:pPr>
      <w:r w:rsidRPr="00917BE4">
        <w:rPr>
          <w:i/>
          <w:iCs/>
          <w:lang w:eastAsia="ko-KR"/>
        </w:rPr>
        <w:t>A set of resources is determined at UE-A. This set is sent to UE-B in mode 2, and UE-B takes this into account in the resource selection for its own transmission.</w:t>
      </w:r>
    </w:p>
    <w:p w14:paraId="7DD65952" w14:textId="353DF4DB" w:rsidR="009820D3" w:rsidRDefault="00F329CA" w:rsidP="00EE4568">
      <w:pPr>
        <w:rPr>
          <w:lang w:eastAsia="zh-CN"/>
        </w:rPr>
      </w:pPr>
      <w:r>
        <w:rPr>
          <w:lang w:eastAsia="zh-CN"/>
        </w:rPr>
        <w:t xml:space="preserve">In RAN1#102, </w:t>
      </w:r>
      <w:r w:rsidR="009820D3">
        <w:rPr>
          <w:lang w:eastAsia="zh-CN"/>
        </w:rPr>
        <w:t xml:space="preserve">a discussion paper </w:t>
      </w:r>
      <w:r w:rsidR="009820D3">
        <w:rPr>
          <w:lang w:eastAsia="zh-CN"/>
        </w:rPr>
        <w:fldChar w:fldCharType="begin"/>
      </w:r>
      <w:r w:rsidR="009820D3">
        <w:rPr>
          <w:lang w:eastAsia="zh-CN"/>
        </w:rPr>
        <w:instrText xml:space="preserve"> REF _Ref52459417 \r \h </w:instrText>
      </w:r>
      <w:r w:rsidR="009820D3">
        <w:rPr>
          <w:lang w:eastAsia="zh-CN"/>
        </w:rPr>
      </w:r>
      <w:r w:rsidR="009820D3">
        <w:rPr>
          <w:lang w:eastAsia="zh-CN"/>
        </w:rPr>
        <w:fldChar w:fldCharType="separate"/>
      </w:r>
      <w:r w:rsidR="005F2462">
        <w:rPr>
          <w:lang w:eastAsia="zh-CN"/>
        </w:rPr>
        <w:t>[5]</w:t>
      </w:r>
      <w:r w:rsidR="009820D3">
        <w:rPr>
          <w:lang w:eastAsia="zh-CN"/>
        </w:rPr>
        <w:fldChar w:fldCharType="end"/>
      </w:r>
      <w:r w:rsidR="009820D3">
        <w:rPr>
          <w:lang w:eastAsia="zh-CN"/>
        </w:rPr>
        <w:t xml:space="preserve"> discussed several views that was later captured in a summary document </w:t>
      </w:r>
      <w:r w:rsidR="009820D3">
        <w:rPr>
          <w:lang w:eastAsia="zh-CN"/>
        </w:rPr>
        <w:fldChar w:fldCharType="begin"/>
      </w:r>
      <w:r w:rsidR="009820D3">
        <w:rPr>
          <w:lang w:eastAsia="zh-CN"/>
        </w:rPr>
        <w:instrText xml:space="preserve"> REF _Ref52459603 \r \h </w:instrText>
      </w:r>
      <w:r w:rsidR="009820D3">
        <w:rPr>
          <w:lang w:eastAsia="zh-CN"/>
        </w:rPr>
      </w:r>
      <w:r w:rsidR="009820D3">
        <w:rPr>
          <w:lang w:eastAsia="zh-CN"/>
        </w:rPr>
        <w:fldChar w:fldCharType="separate"/>
      </w:r>
      <w:r w:rsidR="005F2462">
        <w:rPr>
          <w:lang w:eastAsia="zh-CN"/>
        </w:rPr>
        <w:t>[4]</w:t>
      </w:r>
      <w:r w:rsidR="009820D3">
        <w:rPr>
          <w:lang w:eastAsia="zh-CN"/>
        </w:rPr>
        <w:fldChar w:fldCharType="end"/>
      </w:r>
      <w:r w:rsidR="009820D3">
        <w:rPr>
          <w:lang w:eastAsia="zh-CN"/>
        </w:rPr>
        <w:t xml:space="preserve">. There were several proposals in </w:t>
      </w:r>
      <w:r w:rsidR="009820D3">
        <w:rPr>
          <w:lang w:eastAsia="zh-CN"/>
        </w:rPr>
        <w:fldChar w:fldCharType="begin"/>
      </w:r>
      <w:r w:rsidR="009820D3">
        <w:rPr>
          <w:lang w:eastAsia="zh-CN"/>
        </w:rPr>
        <w:instrText xml:space="preserve"> REF _Ref52459603 \r \h </w:instrText>
      </w:r>
      <w:r w:rsidR="009820D3">
        <w:rPr>
          <w:lang w:eastAsia="zh-CN"/>
        </w:rPr>
      </w:r>
      <w:r w:rsidR="009820D3">
        <w:rPr>
          <w:lang w:eastAsia="zh-CN"/>
        </w:rPr>
        <w:fldChar w:fldCharType="separate"/>
      </w:r>
      <w:r w:rsidR="005F2462">
        <w:rPr>
          <w:lang w:eastAsia="zh-CN"/>
        </w:rPr>
        <w:t>[4]</w:t>
      </w:r>
      <w:r w:rsidR="009820D3">
        <w:rPr>
          <w:lang w:eastAsia="zh-CN"/>
        </w:rPr>
        <w:fldChar w:fldCharType="end"/>
      </w:r>
      <w:r w:rsidR="009820D3">
        <w:rPr>
          <w:lang w:eastAsia="zh-CN"/>
        </w:rPr>
        <w:t>.</w:t>
      </w:r>
    </w:p>
    <w:p w14:paraId="15889E21" w14:textId="77777777" w:rsidR="009820D3" w:rsidRPr="003A44A2" w:rsidRDefault="009820D3" w:rsidP="009820D3">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352710DC" w14:textId="77777777" w:rsidR="009820D3" w:rsidRPr="003A44A2" w:rsidRDefault="009820D3" w:rsidP="009820D3">
      <w:pPr>
        <w:pStyle w:val="ListParagraph"/>
        <w:numPr>
          <w:ilvl w:val="0"/>
          <w:numId w:val="14"/>
        </w:numPr>
        <w:rPr>
          <w:i/>
          <w:iCs/>
        </w:rPr>
      </w:pPr>
      <w:r w:rsidRPr="003A44A2">
        <w:rPr>
          <w:i/>
          <w:iCs/>
        </w:rPr>
        <w:t>Hidden-node problem</w:t>
      </w:r>
    </w:p>
    <w:p w14:paraId="36BE9C97" w14:textId="77777777" w:rsidR="009820D3" w:rsidRPr="003A44A2" w:rsidRDefault="009820D3" w:rsidP="009820D3">
      <w:pPr>
        <w:pStyle w:val="ListParagraph"/>
        <w:numPr>
          <w:ilvl w:val="0"/>
          <w:numId w:val="14"/>
        </w:numPr>
        <w:rPr>
          <w:i/>
          <w:iCs/>
        </w:rPr>
      </w:pPr>
      <w:r w:rsidRPr="003A44A2">
        <w:rPr>
          <w:i/>
          <w:iCs/>
        </w:rPr>
        <w:t>Exposed-node problem</w:t>
      </w:r>
    </w:p>
    <w:p w14:paraId="498A306F" w14:textId="77777777" w:rsidR="009820D3" w:rsidRPr="003A44A2" w:rsidRDefault="009820D3" w:rsidP="009820D3">
      <w:pPr>
        <w:pStyle w:val="ListParagraph"/>
        <w:numPr>
          <w:ilvl w:val="0"/>
          <w:numId w:val="14"/>
        </w:numPr>
        <w:rPr>
          <w:i/>
          <w:iCs/>
        </w:rPr>
      </w:pPr>
      <w:r w:rsidRPr="003A44A2">
        <w:rPr>
          <w:i/>
          <w:iCs/>
        </w:rPr>
        <w:t>Half duplex problem</w:t>
      </w:r>
    </w:p>
    <w:p w14:paraId="5570FB86" w14:textId="77777777" w:rsidR="009820D3" w:rsidRPr="003A44A2" w:rsidRDefault="009820D3" w:rsidP="009820D3">
      <w:pPr>
        <w:pStyle w:val="ListParagraph"/>
        <w:numPr>
          <w:ilvl w:val="0"/>
          <w:numId w:val="14"/>
        </w:numPr>
        <w:rPr>
          <w:i/>
          <w:iCs/>
        </w:rPr>
      </w:pPr>
      <w:r w:rsidRPr="003A44A2">
        <w:rPr>
          <w:i/>
          <w:iCs/>
        </w:rPr>
        <w:t>Consecutive packet loss (as described in WID)</w:t>
      </w:r>
    </w:p>
    <w:p w14:paraId="29A097C8" w14:textId="1FA1FC17" w:rsidR="009820D3" w:rsidRPr="003A44A2" w:rsidRDefault="009820D3" w:rsidP="009820D3">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64D0434C" w14:textId="7314B7CC" w:rsidR="005B7C5C" w:rsidRDefault="005B7C5C" w:rsidP="007867C9">
      <w:pPr>
        <w:rPr>
          <w:lang w:eastAsia="zh-CN"/>
        </w:rPr>
      </w:pPr>
      <w:r>
        <w:rPr>
          <w:lang w:eastAsia="zh-CN"/>
        </w:rPr>
        <w:t xml:space="preserve">In this contribution, we </w:t>
      </w:r>
      <w:r w:rsidR="009820D3">
        <w:rPr>
          <w:lang w:eastAsia="zh-CN"/>
        </w:rPr>
        <w:t>analyze</w:t>
      </w:r>
      <w:r w:rsidR="003A44A2">
        <w:rPr>
          <w:lang w:eastAsia="zh-CN"/>
        </w:rPr>
        <w:t xml:space="preserve"> and </w:t>
      </w:r>
      <w:r>
        <w:rPr>
          <w:lang w:eastAsia="zh-CN"/>
        </w:rPr>
        <w:t xml:space="preserve">discuss </w:t>
      </w:r>
      <w:r w:rsidR="00917BE4">
        <w:rPr>
          <w:lang w:eastAsia="zh-CN"/>
        </w:rPr>
        <w:t>how</w:t>
      </w:r>
      <w:r>
        <w:rPr>
          <w:lang w:eastAsia="zh-CN"/>
        </w:rPr>
        <w:t xml:space="preserve"> resource allocation techniques </w:t>
      </w:r>
      <w:r w:rsidR="00917BE4">
        <w:rPr>
          <w:lang w:eastAsia="zh-CN"/>
        </w:rPr>
        <w:t>can be enhanced to improve overall system performance.</w:t>
      </w:r>
    </w:p>
    <w:p w14:paraId="35954F20" w14:textId="3F550C8F" w:rsidR="00816E9B" w:rsidRDefault="003A44A2" w:rsidP="00493C77">
      <w:pPr>
        <w:pStyle w:val="Heading1"/>
      </w:pPr>
      <w:r>
        <w:t>UE coordination</w:t>
      </w:r>
    </w:p>
    <w:p w14:paraId="3CCF9122" w14:textId="64C49F99" w:rsidR="003A44A2" w:rsidRPr="003A44A2" w:rsidRDefault="003A44A2" w:rsidP="003A44A2">
      <w:pPr>
        <w:pStyle w:val="Heading2"/>
      </w:pPr>
      <w:r>
        <w:t>General framework</w:t>
      </w:r>
    </w:p>
    <w:p w14:paraId="56C07911" w14:textId="30AFD41D" w:rsidR="003A44A2" w:rsidRDefault="003A44A2" w:rsidP="003A44A2">
      <w:r>
        <w:t xml:space="preserve">UE coordination can be used for relaying and hierarchical structure as proposed in </w:t>
      </w:r>
      <w:r w:rsidR="0051294D">
        <w:fldChar w:fldCharType="begin"/>
      </w:r>
      <w:r w:rsidR="0051294D">
        <w:instrText xml:space="preserve"> REF _Ref52459417 \r \h </w:instrText>
      </w:r>
      <w:r w:rsidR="0051294D">
        <w:fldChar w:fldCharType="separate"/>
      </w:r>
      <w:r w:rsidR="005F2462">
        <w:t>[5]</w:t>
      </w:r>
      <w:r w:rsidR="0051294D">
        <w:fldChar w:fldCharType="end"/>
      </w:r>
      <w:r>
        <w:t xml:space="preserve">. </w:t>
      </w:r>
      <w:proofErr w:type="gramStart"/>
      <w:r>
        <w:t>In particular, it</w:t>
      </w:r>
      <w:proofErr w:type="gramEnd"/>
      <w:r>
        <w:t xml:space="preserve"> can be very useful for public safety services where a central controller can allocate resources for other UEs. It can also be useful for pedestrian UEs, where </w:t>
      </w:r>
      <w:proofErr w:type="gramStart"/>
      <w:r>
        <w:t>a</w:t>
      </w:r>
      <w:proofErr w:type="gramEnd"/>
      <w:r>
        <w:t xml:space="preserve"> RSU can allocate resources for the pedestrian UEs as explained in our companion contribution </w:t>
      </w:r>
      <w:r w:rsidR="0051294D">
        <w:fldChar w:fldCharType="begin"/>
      </w:r>
      <w:r w:rsidR="0051294D">
        <w:instrText xml:space="preserve"> REF _Ref53120546 \r \h </w:instrText>
      </w:r>
      <w:r w:rsidR="0051294D">
        <w:fldChar w:fldCharType="separate"/>
      </w:r>
      <w:r w:rsidR="005F2462">
        <w:t>[6]</w:t>
      </w:r>
      <w:r w:rsidR="0051294D">
        <w:fldChar w:fldCharType="end"/>
      </w:r>
      <w:r>
        <w:t>. We see significant benefits for UE coordination:</w:t>
      </w:r>
    </w:p>
    <w:p w14:paraId="30F16475" w14:textId="77777777" w:rsidR="003A44A2" w:rsidRDefault="003A44A2" w:rsidP="003A44A2">
      <w:pPr>
        <w:pStyle w:val="ListParagraph"/>
        <w:numPr>
          <w:ilvl w:val="0"/>
          <w:numId w:val="8"/>
        </w:numPr>
      </w:pPr>
      <w:r>
        <w:t>Better system performance, since exchanging resources can enable low-level interference coordination, thus reducing collisions</w:t>
      </w:r>
    </w:p>
    <w:p w14:paraId="37A7A9D5" w14:textId="77777777" w:rsidR="003A44A2" w:rsidRDefault="003A44A2" w:rsidP="003A44A2">
      <w:pPr>
        <w:pStyle w:val="ListParagraph"/>
        <w:numPr>
          <w:ilvl w:val="0"/>
          <w:numId w:val="8"/>
        </w:numPr>
      </w:pPr>
      <w:r>
        <w:t>Reduced complexity UEs that do not need to perform sensing</w:t>
      </w:r>
    </w:p>
    <w:p w14:paraId="362B153D" w14:textId="77777777" w:rsidR="003A44A2" w:rsidRDefault="003A44A2" w:rsidP="003A44A2">
      <w:pPr>
        <w:pStyle w:val="ListParagraph"/>
        <w:numPr>
          <w:ilvl w:val="0"/>
          <w:numId w:val="8"/>
        </w:numPr>
      </w:pPr>
      <w:r>
        <w:t>Reduced power consumption since one UE can do the resource allocation for other UEs, which then do not need to listen all the time</w:t>
      </w:r>
    </w:p>
    <w:p w14:paraId="2DDA9C3A" w14:textId="6EB115EB" w:rsidR="003A44A2" w:rsidRDefault="003A44A2" w:rsidP="003A44A2">
      <w:pPr>
        <w:pStyle w:val="ListParagraph"/>
        <w:numPr>
          <w:ilvl w:val="0"/>
          <w:numId w:val="8"/>
        </w:numPr>
      </w:pPr>
      <w:r>
        <w:t>Deployment of hierarchical systems, which are particularly useful for public safety.</w:t>
      </w:r>
    </w:p>
    <w:p w14:paraId="1AA2BF1A" w14:textId="211524CE" w:rsidR="003A44A2" w:rsidRDefault="003A44A2" w:rsidP="003A44A2">
      <w:r>
        <w:t>Thus, in our view, the benefits of UE coordination are obvious, and there is no need for RAN1 to spend time further studying whether UE coordination is beneficial. A simple analysis of the use cases is enough to positively conclude on the benefits of UE coordination.</w:t>
      </w:r>
    </w:p>
    <w:p w14:paraId="36A83975" w14:textId="5EA52652" w:rsidR="003A44A2" w:rsidRDefault="003A44A2" w:rsidP="003A44A2">
      <w:pPr>
        <w:rPr>
          <w:b/>
          <w:bCs/>
          <w:i/>
          <w:iCs/>
        </w:rPr>
      </w:pPr>
      <w:r>
        <w:rPr>
          <w:b/>
          <w:bCs/>
          <w:i/>
          <w:iCs/>
        </w:rPr>
        <w:lastRenderedPageBreak/>
        <w:t xml:space="preserve">Proposal </w:t>
      </w:r>
      <w:r w:rsidR="008D4659">
        <w:rPr>
          <w:b/>
          <w:bCs/>
          <w:i/>
          <w:iCs/>
        </w:rPr>
        <w:t>1</w:t>
      </w:r>
      <w:r>
        <w:rPr>
          <w:b/>
          <w:bCs/>
          <w:i/>
          <w:iCs/>
        </w:rPr>
        <w:t>: RAN1 to conclude that UE coordination provides improved system performance and covers new use cases for the sidelink, thus should be standardized</w:t>
      </w:r>
    </w:p>
    <w:p w14:paraId="3AD69FE2" w14:textId="77777777" w:rsidR="003A44A2" w:rsidRDefault="003A44A2" w:rsidP="003A44A2"/>
    <w:p w14:paraId="5BC75635" w14:textId="32CAF8E3" w:rsidR="003A44A2" w:rsidRDefault="003A44A2" w:rsidP="003A44A2">
      <w:r>
        <w:t xml:space="preserve">After RAN1#102-e, an email discussion was conducted, and almost reached agreement. </w:t>
      </w:r>
      <w:proofErr w:type="gramStart"/>
      <w:r>
        <w:t>In particular, proposal</w:t>
      </w:r>
      <w:proofErr w:type="gramEnd"/>
      <w:r>
        <w:t xml:space="preserve"> 1 of </w:t>
      </w:r>
      <w:r w:rsidR="0061245D">
        <w:fldChar w:fldCharType="begin"/>
      </w:r>
      <w:r w:rsidR="0061245D">
        <w:instrText xml:space="preserve"> REF _Ref52459603 \r \h </w:instrText>
      </w:r>
      <w:r w:rsidR="0061245D">
        <w:fldChar w:fldCharType="separate"/>
      </w:r>
      <w:r w:rsidR="005F2462">
        <w:t>[4]</w:t>
      </w:r>
      <w:r w:rsidR="0061245D">
        <w:fldChar w:fldCharType="end"/>
      </w:r>
      <w:r>
        <w:t xml:space="preserve"> seemed almost agreeable to the group. In our view, it should be adopted as the starting point for the discussion at RAN1#103-e, and we do not see the need for more discussion on the proposal, given the large amount of support it already had.</w:t>
      </w:r>
    </w:p>
    <w:p w14:paraId="34BB9170" w14:textId="2D202D3F" w:rsidR="00411EA5" w:rsidRPr="00411EA5" w:rsidRDefault="00411EA5" w:rsidP="003A44A2">
      <w:pPr>
        <w:rPr>
          <w:b/>
          <w:bCs/>
          <w:i/>
          <w:iCs/>
        </w:rPr>
      </w:pPr>
      <w:r w:rsidRPr="00411EA5">
        <w:rPr>
          <w:b/>
          <w:bCs/>
          <w:i/>
          <w:iCs/>
        </w:rPr>
        <w:t>Proposal 2:</w:t>
      </w:r>
    </w:p>
    <w:p w14:paraId="7196E458" w14:textId="77777777" w:rsidR="003A44A2" w:rsidRPr="003A44A2" w:rsidRDefault="003A44A2" w:rsidP="003A44A2">
      <w:pPr>
        <w:pStyle w:val="xmsonormal"/>
        <w:numPr>
          <w:ilvl w:val="0"/>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When a set of resources determined at UE-A is sent to UE-B in mode 2 and UE-B takes this into account in the resource selection for its own transmission,</w:t>
      </w:r>
    </w:p>
    <w:p w14:paraId="44C2EEBE" w14:textId="77777777" w:rsidR="003A44A2" w:rsidRPr="003A44A2" w:rsidRDefault="003A44A2" w:rsidP="003A44A2">
      <w:pPr>
        <w:pStyle w:val="xmsonormal"/>
        <w:numPr>
          <w:ilvl w:val="1"/>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for the definition of “a set of resources”, at least followings can be considered:</w:t>
      </w:r>
    </w:p>
    <w:p w14:paraId="054DC2B9" w14:textId="77777777" w:rsidR="003A44A2" w:rsidRPr="003A44A2" w:rsidRDefault="003A44A2" w:rsidP="003A44A2">
      <w:pPr>
        <w:pStyle w:val="xmsonormal"/>
        <w:numPr>
          <w:ilvl w:val="2"/>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Resource set which is preferred for UE-B’s transmission</w:t>
      </w:r>
    </w:p>
    <w:p w14:paraId="1333E291" w14:textId="77777777" w:rsidR="003A44A2" w:rsidRPr="003A44A2" w:rsidRDefault="003A44A2" w:rsidP="003A44A2">
      <w:pPr>
        <w:pStyle w:val="xmsonormal"/>
        <w:numPr>
          <w:ilvl w:val="3"/>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e.g.,</w:t>
      </w:r>
    </w:p>
    <w:p w14:paraId="4887805C" w14:textId="77777777" w:rsidR="003A44A2" w:rsidRPr="003A44A2" w:rsidRDefault="003A44A2" w:rsidP="003A44A2">
      <w:pPr>
        <w:pStyle w:val="xmsonormal"/>
        <w:numPr>
          <w:ilvl w:val="4"/>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Resource set which is preferred for UE-A’s reception</w:t>
      </w:r>
    </w:p>
    <w:p w14:paraId="11541F4B" w14:textId="77777777" w:rsidR="003A44A2" w:rsidRPr="003A44A2" w:rsidRDefault="003A44A2" w:rsidP="003A44A2">
      <w:pPr>
        <w:pStyle w:val="xmsonormal"/>
        <w:numPr>
          <w:ilvl w:val="4"/>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 xml:space="preserve">Resource set which is preferred for intended receiver(s) of UE-B’s transmission </w:t>
      </w:r>
    </w:p>
    <w:p w14:paraId="634139DD" w14:textId="77777777" w:rsidR="003A44A2" w:rsidRPr="003A44A2" w:rsidRDefault="003A44A2" w:rsidP="003A44A2">
      <w:pPr>
        <w:pStyle w:val="xmsonormal"/>
        <w:numPr>
          <w:ilvl w:val="2"/>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Resource set which is preferred not to be used by UE-B’s transmission</w:t>
      </w:r>
    </w:p>
    <w:p w14:paraId="5855C746" w14:textId="77777777" w:rsidR="003A44A2" w:rsidRPr="003A44A2" w:rsidRDefault="003A44A2" w:rsidP="003A44A2">
      <w:pPr>
        <w:pStyle w:val="xmsonormal"/>
        <w:numPr>
          <w:ilvl w:val="3"/>
          <w:numId w:val="18"/>
        </w:numPr>
        <w:spacing w:before="0" w:beforeAutospacing="0" w:after="0" w:afterAutospacing="0"/>
        <w:rPr>
          <w:rFonts w:ascii="Times New Roman" w:hAnsi="Times New Roman" w:cs="Times New Roman"/>
          <w:b/>
          <w:bCs/>
        </w:rPr>
      </w:pPr>
      <w:r w:rsidRPr="003A44A2">
        <w:rPr>
          <w:rStyle w:val="Emphasis"/>
          <w:rFonts w:ascii="Times New Roman" w:hAnsi="Times New Roman" w:cs="Times New Roman"/>
          <w:b/>
          <w:bCs/>
        </w:rPr>
        <w:t>e.g.,</w:t>
      </w:r>
    </w:p>
    <w:p w14:paraId="6DCAA929" w14:textId="77777777" w:rsidR="003A44A2" w:rsidRPr="003A44A2" w:rsidRDefault="003A44A2" w:rsidP="003A44A2">
      <w:pPr>
        <w:pStyle w:val="xmsonormal"/>
        <w:numPr>
          <w:ilvl w:val="4"/>
          <w:numId w:val="18"/>
        </w:numPr>
        <w:spacing w:before="0" w:beforeAutospacing="0" w:after="0" w:afterAutospacing="0"/>
        <w:rPr>
          <w:rFonts w:ascii="Times New Roman" w:hAnsi="Times New Roman" w:cs="Times New Roman"/>
          <w:b/>
          <w:bCs/>
          <w:i/>
          <w:iCs/>
        </w:rPr>
      </w:pPr>
      <w:r w:rsidRPr="003A44A2">
        <w:rPr>
          <w:rStyle w:val="Emphasis"/>
          <w:rFonts w:ascii="Times New Roman" w:hAnsi="Times New Roman" w:cs="Times New Roman"/>
          <w:b/>
          <w:bCs/>
        </w:rPr>
        <w:t>Resource set which is not preferred for UE-A’s reception</w:t>
      </w:r>
    </w:p>
    <w:p w14:paraId="12C876D8" w14:textId="77777777" w:rsidR="003A44A2" w:rsidRPr="003A44A2" w:rsidRDefault="003A44A2" w:rsidP="003A44A2">
      <w:pPr>
        <w:pStyle w:val="xmsonormal"/>
        <w:numPr>
          <w:ilvl w:val="4"/>
          <w:numId w:val="18"/>
        </w:numPr>
        <w:spacing w:before="0" w:beforeAutospacing="0" w:after="0" w:afterAutospacing="0"/>
        <w:rPr>
          <w:rFonts w:ascii="Times New Roman" w:hAnsi="Times New Roman" w:cs="Times New Roman"/>
          <w:b/>
          <w:bCs/>
          <w:i/>
          <w:iCs/>
        </w:rPr>
      </w:pPr>
      <w:r w:rsidRPr="003A44A2">
        <w:rPr>
          <w:rStyle w:val="Emphasis"/>
          <w:rFonts w:ascii="Times New Roman" w:hAnsi="Times New Roman" w:cs="Times New Roman"/>
          <w:b/>
          <w:bCs/>
        </w:rPr>
        <w:t>Resource set with a problem for intended receiver(s) of UE-B’s transmission</w:t>
      </w:r>
    </w:p>
    <w:p w14:paraId="2F83F424" w14:textId="77777777" w:rsidR="003A44A2" w:rsidRPr="003A44A2" w:rsidRDefault="003A44A2" w:rsidP="003A44A2">
      <w:pPr>
        <w:pStyle w:val="xmsonormal"/>
        <w:numPr>
          <w:ilvl w:val="2"/>
          <w:numId w:val="18"/>
        </w:numPr>
        <w:spacing w:before="0" w:beforeAutospacing="0" w:after="0" w:afterAutospacing="0"/>
        <w:rPr>
          <w:rStyle w:val="Emphasis"/>
          <w:rFonts w:ascii="Times New Roman" w:eastAsia="SimSun" w:hAnsi="Times New Roman" w:cs="Times New Roman"/>
          <w:b/>
          <w:bCs/>
          <w:sz w:val="24"/>
          <w:szCs w:val="24"/>
        </w:rPr>
      </w:pPr>
      <w:r w:rsidRPr="003A44A2">
        <w:rPr>
          <w:rStyle w:val="Emphasis"/>
          <w:rFonts w:ascii="Times New Roman" w:hAnsi="Times New Roman" w:cs="Times New Roman"/>
          <w:b/>
          <w:bCs/>
        </w:rPr>
        <w:t>FFS: whether the “resource set” in above candidates can individually refer to the resources in the past, in the future, or in both past and future.       </w:t>
      </w:r>
    </w:p>
    <w:p w14:paraId="7439E157"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details on how UE-A determines “a set of resources” in the above definitions of “a set of resources”.</w:t>
      </w:r>
    </w:p>
    <w:p w14:paraId="6B86C5C2"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details on signaling of “a set of resources”, including container used for carrying it either at the physical or at higher layers and including time domain behavior (e.g., periodic, aperiodic, semi-persistent).</w:t>
      </w:r>
    </w:p>
    <w:p w14:paraId="2C5D86C2"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relation between “a set of resources” and resource pool.</w:t>
      </w:r>
    </w:p>
    <w:p w14:paraId="1B078DE1"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how/when UE-B takes “a set of resources” into account in the resource selection for its own transmission.</w:t>
      </w:r>
    </w:p>
    <w:p w14:paraId="0BDABC92"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whether/how to support other assistance and/or coordinating information.</w:t>
      </w:r>
    </w:p>
    <w:p w14:paraId="6180D99F"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if “inter-UE coordination” is supported in all cast types.</w:t>
      </w:r>
    </w:p>
    <w:p w14:paraId="27298586" w14:textId="77777777" w:rsidR="003A44A2" w:rsidRPr="003A44A2" w:rsidRDefault="003A44A2" w:rsidP="003A44A2">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Note: further discussion is necessary on what definitions of “a set of resources” will be finally specified.</w:t>
      </w:r>
    </w:p>
    <w:p w14:paraId="7EF43A92" w14:textId="77777777" w:rsidR="003A44A2" w:rsidRPr="003A44A2" w:rsidRDefault="003A44A2" w:rsidP="003A44A2">
      <w:pPr>
        <w:pStyle w:val="xmsonormal"/>
        <w:numPr>
          <w:ilvl w:val="0"/>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whether/how to handle an impact, if any, caused by the functionality of power consumption reduction to be introduced.</w:t>
      </w:r>
    </w:p>
    <w:p w14:paraId="561001A0" w14:textId="57CC5EED" w:rsidR="003A44A2" w:rsidRDefault="003A44A2" w:rsidP="003A44A2"/>
    <w:p w14:paraId="46928653" w14:textId="21121480" w:rsidR="003A44A2" w:rsidRDefault="008D4659" w:rsidP="008D4659">
      <w:pPr>
        <w:overflowPunct w:val="0"/>
        <w:snapToGrid/>
        <w:spacing w:after="180"/>
        <w:textAlignment w:val="baseline"/>
        <w:rPr>
          <w:lang w:eastAsia="ko-KR"/>
        </w:rPr>
      </w:pPr>
      <w:r>
        <w:t>From our perspective, the easiest way to have the</w:t>
      </w:r>
      <w:r w:rsidR="003A44A2">
        <w:rPr>
          <w:lang w:eastAsia="ko-KR"/>
        </w:rPr>
        <w:t xml:space="preserve"> set of resources determined at UE-A communicated</w:t>
      </w:r>
      <w:r>
        <w:rPr>
          <w:lang w:eastAsia="ko-KR"/>
        </w:rPr>
        <w:t xml:space="preserve"> is </w:t>
      </w:r>
      <w:proofErr w:type="gramStart"/>
      <w:r w:rsidR="003A44A2">
        <w:rPr>
          <w:lang w:eastAsia="ko-KR"/>
        </w:rPr>
        <w:t xml:space="preserve">by the </w:t>
      </w:r>
      <w:r>
        <w:rPr>
          <w:lang w:eastAsia="ko-KR"/>
        </w:rPr>
        <w:t>use of</w:t>
      </w:r>
      <w:proofErr w:type="gramEnd"/>
      <w:r>
        <w:rPr>
          <w:lang w:eastAsia="ko-KR"/>
        </w:rPr>
        <w:t xml:space="preserve"> the </w:t>
      </w:r>
      <w:r w:rsidR="003A44A2">
        <w:rPr>
          <w:lang w:eastAsia="ko-KR"/>
        </w:rPr>
        <w:t xml:space="preserve">SCI. </w:t>
      </w:r>
      <w:proofErr w:type="gramStart"/>
      <w:r w:rsidR="003A44A2">
        <w:rPr>
          <w:lang w:eastAsia="ko-KR"/>
        </w:rPr>
        <w:t>In particular, SCI</w:t>
      </w:r>
      <w:proofErr w:type="gramEnd"/>
      <w:r w:rsidR="003A44A2">
        <w:rPr>
          <w:lang w:eastAsia="ko-KR"/>
        </w:rPr>
        <w:t xml:space="preserve"> </w:t>
      </w:r>
      <w:r w:rsidR="00473474">
        <w:rPr>
          <w:lang w:eastAsia="ko-KR"/>
        </w:rPr>
        <w:t xml:space="preserve">format </w:t>
      </w:r>
      <w:r w:rsidR="003A44A2">
        <w:rPr>
          <w:lang w:eastAsia="ko-KR"/>
        </w:rPr>
        <w:t xml:space="preserve">1-A contains the following fields: priority, frequency resource assignment, time resource assignment, and resource reservation period. It seems that these fields could be used as the baseline to indicate </w:t>
      </w:r>
      <w:r w:rsidR="003A44A2" w:rsidRPr="00D039C6">
        <w:rPr>
          <w:i/>
          <w:iCs/>
          <w:lang w:eastAsia="ko-KR"/>
        </w:rPr>
        <w:t>the set of resources determined at UE A</w:t>
      </w:r>
      <w:r w:rsidR="003A44A2">
        <w:rPr>
          <w:lang w:eastAsia="ko-KR"/>
        </w:rPr>
        <w:t xml:space="preserve">. Thus, UE coordination can be supported by using SCI </w:t>
      </w:r>
      <w:r w:rsidR="00473474">
        <w:rPr>
          <w:lang w:eastAsia="ko-KR"/>
        </w:rPr>
        <w:t xml:space="preserve">format </w:t>
      </w:r>
      <w:r w:rsidR="003A44A2">
        <w:rPr>
          <w:lang w:eastAsia="ko-KR"/>
        </w:rPr>
        <w:t>1-A as the baseline. Any other needed information can be transmitted in a newly defined second stage SCI.</w:t>
      </w:r>
    </w:p>
    <w:p w14:paraId="7E38046D" w14:textId="77777777" w:rsidR="003A44A2" w:rsidRPr="00D039C6" w:rsidRDefault="003A44A2" w:rsidP="003A44A2">
      <w:pPr>
        <w:overflowPunct w:val="0"/>
        <w:spacing w:after="180"/>
        <w:ind w:left="360" w:hanging="360"/>
        <w:jc w:val="left"/>
        <w:textAlignment w:val="baseline"/>
        <w:rPr>
          <w:b/>
          <w:bCs/>
          <w:i/>
          <w:iCs/>
          <w:lang w:eastAsia="ko-KR"/>
        </w:rPr>
      </w:pPr>
      <w:r w:rsidRPr="00D039C6">
        <w:rPr>
          <w:b/>
          <w:bCs/>
          <w:i/>
          <w:iCs/>
          <w:lang w:eastAsia="ko-KR"/>
        </w:rPr>
        <w:t xml:space="preserve">Proposal 3: </w:t>
      </w:r>
    </w:p>
    <w:p w14:paraId="460EC77A" w14:textId="77777777" w:rsidR="003A44A2" w:rsidRPr="00D039C6" w:rsidRDefault="003A44A2" w:rsidP="003A44A2">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40077327" w14:textId="77777777" w:rsidR="003A44A2" w:rsidRPr="00D039C6" w:rsidRDefault="003A44A2" w:rsidP="003A44A2">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The resource allocation fields are reused with minor modification</w:t>
      </w:r>
    </w:p>
    <w:p w14:paraId="78D98538" w14:textId="77777777" w:rsidR="003A44A2" w:rsidRPr="00D039C6" w:rsidRDefault="003A44A2" w:rsidP="003A44A2">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SCI </w:t>
      </w:r>
    </w:p>
    <w:p w14:paraId="59F23809" w14:textId="47CD11D6" w:rsidR="008D4659" w:rsidRDefault="008D4659" w:rsidP="008D4659">
      <w:pPr>
        <w:pStyle w:val="Heading1"/>
      </w:pPr>
      <w:r>
        <w:t>Issues to address for enhancements of mode 2</w:t>
      </w:r>
    </w:p>
    <w:p w14:paraId="134251AB" w14:textId="2E3AF18A" w:rsidR="00EC23FA" w:rsidRDefault="00EC23FA" w:rsidP="00EC23FA">
      <w:r>
        <w:t xml:space="preserve">In the summary paper </w:t>
      </w:r>
      <w:r>
        <w:fldChar w:fldCharType="begin"/>
      </w:r>
      <w:r>
        <w:instrText xml:space="preserve"> REF _Ref52459603 \r \h </w:instrText>
      </w:r>
      <w:r>
        <w:fldChar w:fldCharType="separate"/>
      </w:r>
      <w:r w:rsidR="005F2462">
        <w:t>[4]</w:t>
      </w:r>
      <w:r>
        <w:fldChar w:fldCharType="end"/>
      </w:r>
      <w:r>
        <w:t>, proposal 3 list</w:t>
      </w:r>
      <w:r w:rsidR="008D4659">
        <w:t>s:</w:t>
      </w:r>
    </w:p>
    <w:p w14:paraId="31308332" w14:textId="77777777" w:rsidR="00EC23FA" w:rsidRPr="003A44A2" w:rsidRDefault="00EC23FA" w:rsidP="00EC23FA">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2D25D920" w14:textId="77777777" w:rsidR="00EC23FA" w:rsidRPr="003A44A2" w:rsidRDefault="00EC23FA" w:rsidP="00EC23FA">
      <w:pPr>
        <w:pStyle w:val="ListParagraph"/>
        <w:numPr>
          <w:ilvl w:val="0"/>
          <w:numId w:val="14"/>
        </w:numPr>
        <w:rPr>
          <w:i/>
          <w:iCs/>
        </w:rPr>
      </w:pPr>
      <w:r w:rsidRPr="003A44A2">
        <w:rPr>
          <w:i/>
          <w:iCs/>
        </w:rPr>
        <w:t>Hidden-node problem</w:t>
      </w:r>
    </w:p>
    <w:p w14:paraId="200770CD" w14:textId="77777777" w:rsidR="00EC23FA" w:rsidRPr="003A44A2" w:rsidRDefault="00EC23FA" w:rsidP="00EC23FA">
      <w:pPr>
        <w:pStyle w:val="ListParagraph"/>
        <w:numPr>
          <w:ilvl w:val="0"/>
          <w:numId w:val="14"/>
        </w:numPr>
        <w:rPr>
          <w:i/>
          <w:iCs/>
        </w:rPr>
      </w:pPr>
      <w:r w:rsidRPr="003A44A2">
        <w:rPr>
          <w:i/>
          <w:iCs/>
        </w:rPr>
        <w:t>Exposed-node problem</w:t>
      </w:r>
    </w:p>
    <w:p w14:paraId="587F2996" w14:textId="77777777" w:rsidR="00EC23FA" w:rsidRPr="003A44A2" w:rsidRDefault="00EC23FA" w:rsidP="00EC23FA">
      <w:pPr>
        <w:pStyle w:val="ListParagraph"/>
        <w:numPr>
          <w:ilvl w:val="0"/>
          <w:numId w:val="14"/>
        </w:numPr>
        <w:rPr>
          <w:i/>
          <w:iCs/>
        </w:rPr>
      </w:pPr>
      <w:r w:rsidRPr="003A44A2">
        <w:rPr>
          <w:i/>
          <w:iCs/>
        </w:rPr>
        <w:t>Half duplex problem</w:t>
      </w:r>
    </w:p>
    <w:p w14:paraId="216B336A" w14:textId="77777777" w:rsidR="00EC23FA" w:rsidRPr="003A44A2" w:rsidRDefault="00EC23FA" w:rsidP="00EC23FA">
      <w:pPr>
        <w:pStyle w:val="ListParagraph"/>
        <w:numPr>
          <w:ilvl w:val="0"/>
          <w:numId w:val="14"/>
        </w:numPr>
        <w:rPr>
          <w:i/>
          <w:iCs/>
        </w:rPr>
      </w:pPr>
      <w:r w:rsidRPr="003A44A2">
        <w:rPr>
          <w:i/>
          <w:iCs/>
        </w:rPr>
        <w:t>Consecutive packet loss (as described in WID)</w:t>
      </w:r>
    </w:p>
    <w:p w14:paraId="28A02DC5" w14:textId="77777777" w:rsidR="00EC23FA" w:rsidRPr="003A44A2" w:rsidRDefault="00EC23FA" w:rsidP="00EC23FA">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30546842" w14:textId="3DA6C419" w:rsidR="00EC23FA" w:rsidRPr="00EC23FA" w:rsidRDefault="00EC23FA" w:rsidP="00EC23FA">
      <w:r>
        <w:t>The following subsections examine each “problem” individual by estimating its extent.</w:t>
      </w:r>
    </w:p>
    <w:p w14:paraId="268502F4" w14:textId="166BB8AE" w:rsidR="00FC1962" w:rsidRPr="00FC1962" w:rsidRDefault="00FC1962" w:rsidP="00FC1962">
      <w:pPr>
        <w:pStyle w:val="Heading2"/>
      </w:pPr>
      <w:r>
        <w:t>Half duplex</w:t>
      </w:r>
    </w:p>
    <w:p w14:paraId="213FB299" w14:textId="77777777" w:rsidR="007867C9" w:rsidRDefault="007867C9" w:rsidP="007867C9">
      <w:r>
        <w:t>One contributing factor to performance loss is the half duplex problem.</w:t>
      </w:r>
    </w:p>
    <w:p w14:paraId="0FDB18C6" w14:textId="3FB37485" w:rsidR="007867C9" w:rsidRDefault="007867C9" w:rsidP="007867C9">
      <w:r>
        <w:t>To examine th</w:t>
      </w:r>
      <w:r w:rsidR="00EC23FA">
        <w:t>is</w:t>
      </w:r>
      <w:r>
        <w:t xml:space="preserve"> problem, consider two UEs: UE A and UE B. UE B is transmitting a packet to UE A within some time period, represented by </w:t>
      </w:r>
      <w:proofErr w:type="gramStart"/>
      <w:r>
        <w:t>a number of</w:t>
      </w:r>
      <w:proofErr w:type="gramEnd"/>
      <w:r>
        <w:t xml:space="preserve"> slots</w:t>
      </w:r>
      <w:r w:rsidR="00AF1761">
        <w:t>,</w:t>
      </w:r>
      <w:r>
        <w:t xml:space="preserve"> </w:t>
      </w:r>
      <w:r w:rsidRPr="007867C9">
        <w:rPr>
          <w:i/>
          <w:iCs/>
        </w:rPr>
        <w:t>N</w:t>
      </w:r>
      <w:r>
        <w:t xml:space="preserve">. </w:t>
      </w:r>
      <w:r w:rsidR="00EC23FA">
        <w:t xml:space="preserve">In </w:t>
      </w:r>
      <w:r w:rsidR="00EC23FA">
        <w:fldChar w:fldCharType="begin"/>
      </w:r>
      <w:r w:rsidR="00EC23FA">
        <w:instrText xml:space="preserve"> REF _Ref52775355 \h </w:instrText>
      </w:r>
      <w:r w:rsidR="00EC23FA">
        <w:fldChar w:fldCharType="separate"/>
      </w:r>
      <w:r w:rsidR="005F2462">
        <w:t xml:space="preserve">Fig. </w:t>
      </w:r>
      <w:r w:rsidR="005F2462">
        <w:rPr>
          <w:noProof/>
        </w:rPr>
        <w:t>1</w:t>
      </w:r>
      <w:r w:rsidR="00EC23FA">
        <w:fldChar w:fldCharType="end"/>
      </w:r>
      <w:r w:rsidR="00EC23FA">
        <w:t xml:space="preserve">, </w:t>
      </w:r>
      <w:r w:rsidR="0099682A">
        <w:t xml:space="preserve">if </w:t>
      </w:r>
      <w:r>
        <w:t xml:space="preserve">UE B selects a time slot randomly for transmission, its transmission may not </w:t>
      </w:r>
      <w:r w:rsidR="00473474">
        <w:t xml:space="preserve">be received at </w:t>
      </w:r>
      <w:r>
        <w:t>UE A because UE A may be transmitting to another UE</w:t>
      </w:r>
      <w:r w:rsidR="00EC23FA">
        <w:t xml:space="preserve"> </w:t>
      </w:r>
      <w:r w:rsidR="0099682A">
        <w:t xml:space="preserve">(e.g. UE </w:t>
      </w:r>
      <w:r w:rsidR="00EC23FA">
        <w:t>C</w:t>
      </w:r>
      <w:r w:rsidR="0099682A">
        <w:t>)</w:t>
      </w:r>
      <w:r w:rsidR="00EC23FA">
        <w:t xml:space="preserve"> or to UE B</w:t>
      </w:r>
      <w:r>
        <w:t>.</w:t>
      </w:r>
      <w:r w:rsidR="00EC23FA">
        <w:t xml:space="preserve"> UE A</w:t>
      </w:r>
      <w:r w:rsidR="00473474">
        <w:t xml:space="preserve"> also</w:t>
      </w:r>
      <w:r w:rsidR="00EC23FA">
        <w:t xml:space="preserve"> selects its transmission time randomly.</w:t>
      </w:r>
    </w:p>
    <w:p w14:paraId="182EB5C0" w14:textId="241078C1" w:rsidR="00FC1962" w:rsidRDefault="00FC1962" w:rsidP="003650BA">
      <w:pPr>
        <w:keepNext/>
        <w:jc w:val="center"/>
      </w:pPr>
      <w:r>
        <w:rPr>
          <w:noProof/>
        </w:rPr>
        <mc:AlternateContent>
          <mc:Choice Requires="wpc">
            <w:drawing>
              <wp:inline distT="0" distB="0" distL="0" distR="0" wp14:anchorId="26F543CE" wp14:editId="5FF6319A">
                <wp:extent cx="3508375" cy="646770"/>
                <wp:effectExtent l="0" t="0" r="0" b="127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 name="Graphic 6" descr="Convertible"/>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26742" y="50552"/>
                            <a:ext cx="365760" cy="365760"/>
                          </a:xfrm>
                          <a:prstGeom prst="rect">
                            <a:avLst/>
                          </a:prstGeom>
                        </pic:spPr>
                      </pic:pic>
                      <pic:pic xmlns:pic="http://schemas.openxmlformats.org/drawingml/2006/picture">
                        <pic:nvPicPr>
                          <pic:cNvPr id="7" name="Graphic 7" descr="Race Ca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588507" y="50552"/>
                            <a:ext cx="365760" cy="365760"/>
                          </a:xfrm>
                          <a:prstGeom prst="rect">
                            <a:avLst/>
                          </a:prstGeom>
                        </pic:spPr>
                      </pic:pic>
                      <wps:wsp>
                        <wps:cNvPr id="9" name="Block Arc 9"/>
                        <wps:cNvSpPr/>
                        <wps:spPr>
                          <a:xfrm rot="5400000">
                            <a:off x="654206" y="141619"/>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Block Arc 10"/>
                        <wps:cNvSpPr/>
                        <wps:spPr>
                          <a:xfrm rot="5400000">
                            <a:off x="769435" y="141248"/>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Block Arc 11"/>
                        <wps:cNvSpPr/>
                        <wps:spPr>
                          <a:xfrm rot="5400000">
                            <a:off x="884664" y="140877"/>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Block Arc 12"/>
                        <wps:cNvSpPr/>
                        <wps:spPr>
                          <a:xfrm rot="5400000">
                            <a:off x="999893" y="140506"/>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Block Arc 13"/>
                        <wps:cNvSpPr/>
                        <wps:spPr>
                          <a:xfrm rot="5400000">
                            <a:off x="1115122" y="140135"/>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Block Arc 14"/>
                        <wps:cNvSpPr/>
                        <wps:spPr>
                          <a:xfrm rot="5400000">
                            <a:off x="1230351" y="139764"/>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Graphic 15" descr="Rv"/>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962508" y="50552"/>
                            <a:ext cx="365760" cy="365760"/>
                          </a:xfrm>
                          <a:prstGeom prst="rect">
                            <a:avLst/>
                          </a:prstGeom>
                        </pic:spPr>
                      </pic:pic>
                      <wps:wsp>
                        <wps:cNvPr id="16" name="Block Arc 16"/>
                        <wps:cNvSpPr/>
                        <wps:spPr>
                          <a:xfrm rot="5400000">
                            <a:off x="2048108" y="169494"/>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Block Arc 17"/>
                        <wps:cNvSpPr/>
                        <wps:spPr>
                          <a:xfrm rot="5400000">
                            <a:off x="2163337" y="169123"/>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Block Arc 18"/>
                        <wps:cNvSpPr/>
                        <wps:spPr>
                          <a:xfrm rot="5400000">
                            <a:off x="2278566" y="168752"/>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Block Arc 19"/>
                        <wps:cNvSpPr/>
                        <wps:spPr>
                          <a:xfrm rot="5400000">
                            <a:off x="2393795" y="168381"/>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Block Arc 20"/>
                        <wps:cNvSpPr/>
                        <wps:spPr>
                          <a:xfrm rot="5400000">
                            <a:off x="2509024" y="168010"/>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Block Arc 21"/>
                        <wps:cNvSpPr/>
                        <wps:spPr>
                          <a:xfrm rot="5400000">
                            <a:off x="2624253" y="167639"/>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208156" y="394010"/>
                            <a:ext cx="453483" cy="182880"/>
                          </a:xfrm>
                          <a:prstGeom prst="rect">
                            <a:avLst/>
                          </a:prstGeom>
                          <a:solidFill>
                            <a:schemeClr val="lt1"/>
                          </a:solidFill>
                          <a:ln w="6350">
                            <a:noFill/>
                          </a:ln>
                        </wps:spPr>
                        <wps:txbx>
                          <w:txbxContent>
                            <w:p w14:paraId="4C18476A" w14:textId="6B8D3F37" w:rsidR="00B25843" w:rsidRDefault="00B25843">
                              <w:r>
                                <w:t>UE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1562633" y="416311"/>
                            <a:ext cx="453483" cy="160355"/>
                          </a:xfrm>
                          <a:prstGeom prst="rect">
                            <a:avLst/>
                          </a:prstGeom>
                          <a:solidFill>
                            <a:schemeClr val="lt1"/>
                          </a:solidFill>
                          <a:ln w="6350">
                            <a:noFill/>
                          </a:ln>
                        </wps:spPr>
                        <wps:txbx>
                          <w:txbxContent>
                            <w:p w14:paraId="494DF644" w14:textId="70808F73" w:rsidR="00B25843" w:rsidRDefault="00B25843">
                              <w:r>
                                <w:t>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2962508" y="407657"/>
                            <a:ext cx="453483" cy="160355"/>
                          </a:xfrm>
                          <a:prstGeom prst="rect">
                            <a:avLst/>
                          </a:prstGeom>
                          <a:solidFill>
                            <a:schemeClr val="lt1"/>
                          </a:solidFill>
                          <a:ln w="6350">
                            <a:noFill/>
                          </a:ln>
                        </wps:spPr>
                        <wps:txbx>
                          <w:txbxContent>
                            <w:p w14:paraId="60E92B23" w14:textId="62A96ACE" w:rsidR="00B25843" w:rsidRDefault="00B25843">
                              <w:r>
                                <w:t>UE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xmlns:w16="http://schemas.microsoft.com/office/word/2018/wordml" xmlns:w16cex="http://schemas.microsoft.com/office/word/2018/wordml/cex">
            <w:pict>
              <v:group w14:anchorId="26F543CE" id="Canvas 4" o:spid="_x0000_s1026" editas="canvas" style="width:276.25pt;height:50.95pt;mso-position-horizontal-relative:char;mso-position-vertical-relative:line" coordsize="35083,64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5KbezAYAAIZFAAAOAAAAZHJzL2Uyb0RvYy54bWzsXNtu2zgQfV9g/0HQ&#10;e2vdLRt1ijRFigLBNmi76DMt07FQSdRSTOzs1+8ZkvI16SVpNpssA8QmRWo0pGYOh5wZv3q9qivv&#10;isuuFM3ED18GvsebQszK5mLi//n59EXue51izYxVouET/5p3/uuj3397tWzHPBILUc249ECk6cbL&#10;duIvlGrHg0FXLHjNupei5Q0a50LWTKEqLwYzyZagXleDKAiywVLIWStFwbsOV9+aRv9I05/PeaE+&#10;zOcdV1418cGb0p9Sf07pc3D0io0vJGsXZWHZYHfgomZlg4euSb1linmXsjwgVZeFFJ2Yq5eFqAdi&#10;Pi8LrseA0YTB3mhOWHPFOj2YArPTM4jSL6Q7vSC+O1GVs9OyqqjSyk6dVNK7Ypi15aJUnOZpsNNr&#10;AC7GdC99L/EeObq0ZTHGv51IlA74/P4LxV3qUnLfEql/iEbN5NfL9gXmtGWqnJZVqa61fGDyiKnm&#10;6rwszqWpFH9cnUuvnE38zPcaVkMs31kJwIUZ7woIyIloINagVenBExG6z1DBFJXFmSi+dl4jThas&#10;ueDHXQthgwroqdrtPqDqDgvTqmz72aayHSye+30FMELzVhSXNW+U0QLJK4xbNN2ibDvfk2NeTzkG&#10;KN/PQt8roIEKo2xl2Sgj8p2SXBULettzvPWP4N2+4r5BM73hk4bQtTSFbLyay5q+wYm3mvhRlA2T&#10;yPeuJ34apGlknsBXyivQGmfpMIPqFWi2ZfOkngpJ2zsuao8KYBms4K2xMbs66yxTfRcI4YYPXUT1&#10;6YndcF/scMGK3UdWcO+ESZpDGurTlDkIwwPLXJjmeRpg3h5N6JYtVqyu11zUDnT3p7D+04K1HHJP&#10;ZDcANeol5U0FtPGOZeGNSDRsr09QSFvb1k1PCihSmgT0p3XJamqWJlEAjMOkhUmYhZoWG/eqGuZp&#10;nsZGVdEeJboduH+Lqk6JKfB0u7ruLBmoyIvpemE5PT0h9gwY7Kw/VeMtAc5xapjfadOWAV8TUSsD&#10;uDsPAsdVA6ygWTLzokvquuIELFXzkc+B/wRdmvU9mqwoAKyhaVqwGTcLYapn07JL9glxoZdFTZAo&#10;Gyi1tC2Bvqch0tM2ZGx/upVrY2XNmB35t25e36GfLBq1vrkuGyFvGlmFUdknm/79JJmpoVmaitk1&#10;VkctQUDtri1OS+DyGevUOZOwjXCRFsYP+JhXAu9J2JLvLYT8+6br1B/agVbfW2KlnfjdX5eM1vjq&#10;fQO9GYVJQsaZriTpMEJFbrdMt1uay/pEwDDBwgbudJH6q6ovzqWov8AsPKanook1BZ498Qsl+8qJ&#10;Qh1NMCwLfnysy8Z4OGs+kXllXh6tO59XX5hs7eKkoCp/iF5XD9Yo05feRyOOL5WYl3oB28yrnW/g&#10;htHhBweQEIM0Js4GQXANQkBMAWh+FkKG2SiJ0x5CoiQnWg5CHIQ4CMHCqfcfzw1CALQHEKLXkTtC&#10;SJ4nWZZYCAny4dBBCEGogxAHIc8VQrAhPIAQfU5wRwgZjUb5CDsVvZEJUuxpnBXiIAS7PQchzxVC&#10;oO0HEBLfYyMThmEaRubYMkyCEJsahyEOQxyGPOPDEGw6DjAkuQ+GRHEQp9gfkR0Sj4bY1TgMcRji&#10;MORRMIT8Zfh/Mt7nEMeoBo569zNd6R2BVwQlT9cFSG6kB3Y7j7IoDRBf8rxdgOE6SGHrBF/vd++4&#10;d46CJA/tvIU4zR896qIVBG+wfydZ340vITed8wLe5MTbdSE6L6DzAm4FwPWuSYsNNs4pXEecbGGI&#10;Pna/K4aEWRzHJvwCGBJGeif+WG5AhyF95IF2xbpIAhdJsBdG+AtCkUJYWgebZ+39vyuGRMM8zWw0&#10;UpYP9wMH/91oJIchDkNcNNIDhzMi4PAQQ+4T0BjFo3g4suFIWR7nOi7B2SEulsA5Ap+pI5CCQ/ft&#10;EFzDAcJd7ZA0GAWRjUfKcqThPOYhvrNDnB3i7JAHtkOiG0Iace0eGJJFSUSpE+QIzIZZ/KiZFQ5D&#10;HIY4DHloDFnHNH6m/Kk3YuUhmmgXQjy1wnXKJrHXt7O06Kyuz6AM8jA1JyHxCLFIexZIksZJTg41&#10;Qpc8yvPeX3JLXta3Uyh3UqUOwo43KUI7aVd7zphGUPYqBnVzqpVaTVd2xI+RTwQL0ZwAomDyiFAw&#10;OURkPN41f0j977KHcKxvbe2NjO/H3P2ojEPAIzgN9BKJ3MM43Nuq7wh5hrAaHY93e/Lhf0LIdRb5&#10;WrudrD/hTDnaAZp95UbW92PDflTWo63QhCQYIgN+d0v5dGV9vcI5WX8YWde/q4Hf1NBLq/1hEvo1&#10;ke06yts/n3L0DwAAAP//AwBQSwMECgAAAAAAAAAhAGkCX+iUEAAAlBAAABQAAABkcnMvbWVkaWEv&#10;aW1hZ2UxLnBuZ4lQTkcNChoKAAAADUlIRFIAAAGAAAABgAgGAAAApMe1vwAAAAFzUkdCAK7OHOkA&#10;AAAEZ0FNQQAAsY8L/GEFAAAACXBIWXMAADsOAAA7DgHMtqGDAAAQKUlEQVR4Xu3dDZHcOBoG4EBY&#10;CAthIQRCICyEQAiDQAiEQNhjsBACIRDuvndKfTXb68nY7h9L8vNUvVW5vbFbdkuyLcvuDwAAAAAA&#10;AAAAAAAAAAAAAAAAAAAAAAAAAAAAAAAAAAAAAAAAAAAAAAAAAAAAAAAAAAAAAAAAAAAAAAAAAAAA&#10;AAAAAAAAAAAAAAAAAAAAAAAAAAAAAAAAAAAAAAAAAAAAAAAAAAAAAAAAAAAAAAAAAAAAAAAAAAAA&#10;AAAAAAAAAAAAAAAAAAAAAAAAAAAAAAAAAAAAAAAAAAAAAAAAAAAAAAAAAAAAAAAAAAAAAAAAAAAA&#10;AAAAAAAAAAAAjO+vDx9+a/8EYHbV6X/8z4cPXys/K/9t+Z7/1v4EgNlU5//5Vaf/Vr7W3/3eFgFg&#10;dCs7/9f55kAAMLjqyH+rDv3HVQe/Nt9r+U9tVQCMpDrwPxc69q35O+tpqwRgBNV556bvUqe+Jz8c&#10;CAAGUZ32t6tO/F4xcwigZ+morzrue8fMIYAeVeecm8BLHfe9kxvGDgQAPanO+e+rzvqRcSAA6EW7&#10;Ctg7FXRvHAgAepDOuDrlZx8EEg+VAfSgOuOtTwXfKw4EAEerjjhDQo+aHvpeHAgAjlYd8R/VIR8x&#10;LJQ4EABjyFlz5Ut1XH9VMqsm+av+2/BPxtY2HDUslDgQAP2qTur6Hfr/SjrR9udDqvIfOSyUOBAA&#10;famOafWTtNWBfWmLDau2IcNCz3xu4DqeLAaOlw59oYP6ZWqZKV6WVtuRYaFfXvU8ON41BByjOsAM&#10;iezpAH+2VUyhtufR7xL6ZWY5oAIDaWfAi53Se8mybTVTqO3JsFB+O3hxe58Qv0cAPE91Opnts9QZ&#10;rcn3tpqppBNe2NZnJgeCP1pxAB6jOptb5sdPNQz0WnXAR88WSrxnCHichU5nU9pqptXB1UCSGUO/&#10;tSIB3MdCZ7MpbTVT6+RqIDFjCLifhU5mU9pqTqGTq4GfKUcrEsB+Cx3MprTVnEZHVwNmDMGzpQOo&#10;/F75mAZYyUNUmUOeR/y/tOS/f6rkb7qezfGqQ9mVtprTyXe8tD8OiFdLwCNUw0pnn048nXxeG5AZ&#10;M3ufGs2ymWOeG3qfs972MYd6Vb5daas5pdSP2gc9XA0k7g/ALdKg0zFXLh3+M14RcOiB4VU5dqWt&#10;5tTqO+vlasCwEGxRDeaPdLzVePJA1JHvhLnOUw4Mrz5vV9pqTq++n56uBjw/AG9JZ1q5nOUvNaCe&#10;83JgSPnbdtw0P/xq3ZvTVjOt2r85QUhdyQlC9v3ifug0hoUgnWTrLEft9N9LrlwuB4XcfF599ne1&#10;ns1pq5lO7cOc0b/7+wgD5Edti2EhziUNuPKxGsAMjXhvLkNImZW0OBvp6u83p61mKqk7tW1HvhTu&#10;EcmvuhkWYl5puJWzd/rv5R/3Fa7+v81pu34q2TdL2zpJDAsxD53+sWlfwzSqLuWV0LPXI08TM7ZX&#10;nf5oN+amSvs6plH1auaz/+u8TBtNW2oxRES/qoJeZmTMeCN3yLSvZhq1TbON/e9JTqoy6+kyseAy&#10;46yLhxc5kap0GeLR6febDJdcOorL2WRelTFkaltcUb6fl6nIlcvrT16+99Zk4TZVmdLpf6oK9qyn&#10;cUXkPrkcHLp65Qmda52+m7kic+blwFBt/DKc5H4DLx1/KoMhHpFzZtcDjAysvuic7ecFWjp9EbnO&#10;/68UWpfBDPKF1pdriEdEtuRyT8EBYTT1pZnFIyL3TKao5oDwqXUz9Kad7ef1uM72ReSRyXuOMmTU&#10;9a/vTa++gJzt50lKZ/sickRywmm46Jmys7PT285f+lJERI5IHlbz3qN7a2f76fid7YvICMnsos+t&#10;C2OP1vG7qSsiIycHAzeR10rHXzvNMI+IzJTLPQMPoS3R8YvISeKq4ELHLyInzcvvJLSu8FzS8Vcy&#10;xq/jF5FTJ31h6xrnVxtrVo+IyD/zY/orgtrAPMDlrF9EZDkZGprvaePaqPz4is5fROT9fG1d5/iq&#10;88/NXsM+IiLrM8fVQG1E3su/tIEiIvKLpP9sXemYaiPyatXFjRMRkV+nDgJjzhRqwz+LGyUiIqtT&#10;3elgqsS5+bu0MSIisi25L/Bb6177l0uXhY0QEZF9+Vn96hg3h6uw+a3NpY0QEZGdyehK62b7VQX9&#10;cV1wERG5PXUQ6HuGUBXSAUBE5EHp9iBQBTMDSESOSt48kOQkNA+iJvn3dCelXR4EqlB/LBX2xEll&#10;zD2R/DjE53xplY/ZT5XfK3lLapJ/579/quT9SXlltmcpRJaTdpX2cWlXaU/vzpSpv0k7SxvMRJUs&#10;P/SrarItbdP6UAXKmz8XC3uSvFTMVLDKXe7a13pyUPBzmXL2pG2lw8+J0t2mRWZdaWO17m+vPmuY&#10;VNn7OQi0HblY0InzkIq5pNafM50cDNxnkbMkr03OWf5T5sLns/KZV2XoOlXmPg4CKchSASdN5ubm&#10;TP+Q3/2sz83B1oFAZk2upB9+UvWW1r6GuSrIvmpFP04V4gwHgEM7/mttnzsQyCzJb+h289BTylJl&#10;GuJ+3OH7rXVGi4WbIF11/NeqXH58R0ZO2le3Dzq19rVU7p5y7BPD9eGzHgAyDtn9U3hVxkzD9SS2&#10;jJYM9xwy1LNFa1+9DwvlIHDMvqwPnvEAMETlfK3KO8LZikg6q8+t2g6jytz7/be/W1Gfa7IDwEvl&#10;rAzV+V9UuTN26d6A9JqcWHU5nLpG+oXahp6nZlcRn6w+cZZpoF2PR641QCWVc+Zb6marpsMaoH09&#10;91XS6TQXCjFaMt4/7JnJtQEqqZwrU3T+F6199TxL6Hk3huuDRn8S+Hk764laJXUQkKMz1o+bbFDb&#10;1vtB4PHPCQx+AHjIsE8qfNZbyRO8l3f8pDPOlM0k/87MnZwZZZrpQ4aeUo72WUvbLvLoPKTzzzrT&#10;ZiqHtq+oz+j6eYHa9sc+MVwfMOzL4O65c2pdqZSZiXOpiIuf+U7yQExuQt9tOCrlqvW6MSzPzl07&#10;/6wrbSPrrXTTvqLW2/VJVm3v4w4C2ZlLHzpAvrZNuEltf66AHjEP/24zJmo93tgqz0yurO9Vd0do&#10;X933gVXGx0y9rRXnDHPxQzvOzZ1/+9Jz+bn3bGRtchl7c0Wtdcz8xLZ0lNS1Vu12G7B9df8cTpXx&#10;MUNhSx/WcTLjZ/elaZatdTyjYl7n5oNWrcMTw/LofG/VbZfB21fX9wMqP1tR7ysrvvqgblMVbPfZ&#10;SaucR3aiNz2h3MrvfoA8KjfNqJukffXeF35rxb2fWmnXN0Fepb6jfVKxa/keOs9cwdzSyAwFyUNS&#10;dWv3OPNE7av356LufxVQK+390ucl9eXsmhfbKmdXR/a92xK1vKsAuXd2nz1P2L7ONTW0Vpoxu8UP&#10;6yi7xiZ7rJwtuy+3a7lZXt8hnWRvh6l9HZKb7tP8S21wHshY+qBesmtaWi2TMb2eh7eyXbvOumrZ&#10;UYbtpP/sPbmauX31fJV93zeH1k7qely5yvelFXW1VjlHmDVTRd2uFnIVIHdJ6lKrVqudoH313Cfe&#10;9z5A751JlW/P2X/vVzWvs2sKWy3nXoDcml1nybO3r+yTWq7bGUGtmPdRG5txvMUP6iCbL09re/IQ&#10;Srdf3lJS5lb81Wq5Ee7dSN/Z0zlqXwenFfF2tWNypOv2rneVb/Md71qu95+AW8qeA12+u6V1iaxK&#10;1aHNN39rOe3r4LQi3q5W1vNZ5ObL01ToLHe1niFSZd88a6GWMwwke1NVbpsTtq8uT45b8W5TO6T3&#10;919sPmrXMkM80/BGNt/dr+9wpLFY6Shp/60arVbLaV8dpBVvvxwNa0VdH8mrjJtmJ7RtWlzXKKlt&#10;2DRWmX20tB6R96J9va/+vsvfS2nF269W0v1l3I4vq/s3+r2XbEPbnFXq790HkF3Rvtap5brrK1vR&#10;9ltaaWfZPNe1lpnhbZmbL1OzzNU6RN7Lnnp21vbV3bBXK9p+SyvtLHWwXq+dCQ95c+o6W8/MahnT&#10;QWVrNt1f076W13VUWtH2aV/m4oo7yqb5ybVN04yF17ZsHQZyH0C2RvtaKX+/tJ4j04q2X61kthvA&#10;w49PXlLbsunVF9lXS+sReSva13o9tq9WtP1qJV2PG9dO3/SASi0z4sMpb2Xr5XmXMxWk31Sd2ToM&#10;cub21d1vBrei7Vcr6Xo+b+30TQ9t1DIz3KC6pDZ/vR4rqPSdqjObHrCsZc7cvrobMm9F2682qvc3&#10;gG49AMw0E2bTDKgeK6j0ndSZVn1WqWW0r47SinabWlG3rxGonb71EnWmVyLsmQK7tB6RxbRqs1ot&#10;c9r2Ne0BoDas25uHOw4AU0xRu6Rt1mpL6xB5I3tOME7bvqY9AERtXJd393ccAGa6RP3RNmuV7KuF&#10;dYi8mXRqrfqsUsucuX3NewCI2sDuZpFUmbbeAxj5JVXX2fS0YvbVwjpE3syOA8CZ29d8s4CutU6k&#10;m6leVZ6t00Bnehr2W9usVbKvFtYh8mbS3lv1WaWWOXP76u4EqxXtMWqDMyyUaV+HjfulDK04q9Tf&#10;z/Ra5NM+pSnPSdWZTSdYJ29f3c2YbEV7vNr437MDWgXIZeBTZgPk81oRVqm/P/Oj6l1P6ZX+sqOO&#10;nbl9zfcqiFvVTsmB4VMlB4YMHeXgcM8rhj0vq1paz3DJvm2btUotM9NTmvKcaF8r1d/nBCsjIt2k&#10;Fa1PqSzZyZWPlRwkcgXxuZKDRcYSLweMJLMLclVxffDYM1VthhtVe15XO9McbXlONncitcwp2xdP&#10;VgeKlwNI+5+r5UCz8IUPlRwk2+askn21tB6Rd7L5BOuM7YuBzNAZ1jZsmp1Rf+8GsOxK1Z2tN4JP&#10;174YTH3JI1+mVv3cphaYaXaGPDGpO60arVbLnap9MZj6hod9KrbKvumMLGqZXAHkvorIpuw5AJyt&#10;fTGg+rJHnBXT9519aKqual/0q470w41VOjthFNoX3asvPZe5i5Whw2x6MhGOljp7VYd7jvZ1RvXF&#10;j3DD6u+cUbUiwzCq7mpf9Ktdqvb8kNSPKuPm5x2gB9oX3UsFWKgYPeRnlc24JEPTvuheKsJCBTky&#10;qZx/tuLB0LQvulcVIu/07uFyNZXzUysWTEH7ontVMTJmeeSNq7+qDMYkmZL2xRCqojx7ClvedJon&#10;L81GYHqp66/q/jOifbFNVZZn/QRmzkq8gIpT0b4YQquo+U2Cpcp1S1IxzULg1LQvhpDKVMlPv90y&#10;hplK+SWVvq0WKNoXw6gKlh+kufyCWX6CLZX2MsMh4435d85q8v9l7DF/q1LCCtoXAAAAAAAAAAAA&#10;AAAAAAAAAAAAAAAAAAAAAAAAAAAAAAAAAAAAAAAAAAAAAAAAAAAAAAAAAAAAAAAAAAAAAAAAAAAA&#10;AAAAAAAAAAAAAAAAAAAAAAAAAAAAAAAAAAAAAAAAAAAAAAAAAAAAAAAAAAAAAAAAAAAAAAAAAAAA&#10;AAAAAAAAAAAAAAAAAAAAAAAAAAAAAAAAAAAAAAAAAAAAAAAAAAAAAAAAAAAAAAAAAAAAAAAAAAAA&#10;AAAAAAAAAAAAAJzJhw//AxJSQ/cJ4oxWAAAAAElFTkSuQmCCUEsDBAoAAAAAAAAAIQAok33sKQ8A&#10;ACkPAAAUAAAAZHJzL21lZGlhL2ltYWdlMi5wbmeJUE5HDQoaCgAAAA1JSERSAAABgAAAAYAIBgAA&#10;AKTHtb8AAAABc1JHQgCuzhzpAAAABGdBTUEAALGPC/xhBQAAAAlwSFlzAAA7DgAAOw4BzLahgwAA&#10;Dr5JREFUeF7t3Y2V1DgWBlBCmBAIgRAIgRAIgRDIgBAIgRDYDAhhQiCE3fd61WyvR9VdsmVbVt17&#10;zneGmcG2ZEu2/Fvv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OBe/3r37t8X&#10;z+/Ir8iPn+/efYn8VaoGwGte7Ehnyrc4ELwvVQSgprLznCZxEPhUqgnAUm3HOVPiIPC5VBWAl2o7&#10;zdniTACgorbDnDC/3RMAWKjsLGfN91JlAFJlRzltnAUAvFDbUc6aOAB8KdXmFbGe/op8zPUV6+1b&#10;5Gck37X4O5LvXVTXb0n+ne8OtnABi847e36UarMQO+wPZYefO/u3dvL3xH0XGF2l486c36XahNhB&#10;50j/c6yXHN3X1tfWuO8CI6t02pnjABBip/8x1kVe2ukx0n8t1jeMrNJpp06p9sMpo/28xLPXaL+a&#10;snhgRLVOO3NKtR/GgaP9akoxgBHVOu3MKdWeWhntf436Hjrar6UUCRhRrdPOnFLtKZ092q+lFA0Y&#10;Ua3TzpxS7WmMNNqvpRQTGFGt086cUu1LKzv9HO1/jwwz2q+lFBkYUa3TzpxS7UsafbRfSyk6MKJa&#10;p505pdqX8WK0/yMy9Gi/llKNu2V9yx+BvdU67cwp1R5e7Ajfl9F+flunWpcrpFSn6sXBLW9c51nN&#10;8gD3/F0hP+oDe1h0uOlTqj2kFzvE2s7wkilV+4fcqcf/bz24fSuTAz1UOtnUKdUeSuwMpxjt11Kq&#10;+EfU80P89y33MPIjcx/L7IAtKh1s6pRqny52YtON9msp1X1Sdv5d6hrz8mlv2KrWuWZOqfZpyk5/&#10;qJe19kypdted/3Ninu4NwBa1jjVzSrUPFTuqHO1/iuVf5vHNXnmuf/x5l7rHvF0OgrVqnWrmlGof&#10;IndOscyHGe3Xkush/pmPsFb/f4f45DSsVelQU6dUezdltL/nj6xcLfm2cu2/d0us769l9QMtah1q&#10;5pRqd2e0f2qcBcAalc40dUq1uzDaHye5HcpmAe5V60wzp1R7E6P9IeMH/6FVpSNNnVLtZmW0f6kP&#10;sT1YXAaCVpWONGJypP0z8i12wl9KPkY+lOTOOZNv1Oa/fyrJ38DNm5A57dO8SrXvFvMw2r9GHACg&#10;VaUjjZCnHX7sfL/mDjjS5QuRMZ8P5Y+vyuXlsqMMRvsXSq92ssWi7eTA40f8ew5YfOWU8Tx3nkGS&#10;O/3TOkssN0f7w//IitRz9k42lv/W287PZ7FeXmMMiwZ6RvLjXjnSv2t0vpfslFGW6T7G9kgpm/IU&#10;0X7WvO2cZwent30eWKVRHpXc8Q93apxlqpRVxs+vsglPEe0mP/VRK9e9yTOHp98+GK1PMLFFIzwi&#10;Q+74l7KMlbLLuDn1twJi+X8eNOgUl4vY36LR7Z28xn+p090o8+6fMpDtiXb1qWyyw+Wya2XqnOeb&#10;ye/LYmG7SkPbI0+j/rLIy4my59u+tXrJGPk7ttFpZ5Sx/D0/dldLXi7Ks4PTDnpMYtGw9sivGUYt&#10;uYOJuvQ+zZcOiW1z2uAilp1P/lTLdWDcTGadSmPqmWyYU93Qyp1NpZ5yXnKAcVobyx1vpUxnx81k&#10;7lNpPF2SHaMsYjpRt3xktFpvOTR5afG0UW/uYLMMizKNFjeTuW3RWHokO+X0X2Z0EDg/sQ1OHWTk&#10;8mvlGjwuF/E/lQayJbnz3+3GVMw7PwuRT0Jkx8vv8+ToJl++yVFYJv+cN+TyFDgbef7d3UY+Oe9Y&#10;Vm09iIye7Ku79o3S/4boq9wQG6DWOFYlN2KZbRcxv/yuSu5kswFtfUt3l9PgUr7a8kSGzSP2VSoq&#10;K39tur2IExs/n6zY8wuceRrc7cmkmNcRz4GL9MrD9lUWKit8Tbo0qNjQeVNtz8a0TI40ujSumJcX&#10;xuQKyUsum58OunJf5YXKim5Nvt27qUGd0JiW6XIAi/l4T0BGzuZHZmfpqxSVFdySzY/hxfR53fCs&#10;xvQym2+Klc4xQl1Eltn8tvRMfZWisnLvTmyETTeScvqYz1A7zA51clNYhku0y02PZs/YVwm1FXtn&#10;Yv2vExM+n0bW5jtCNp1mxvTuB8hIWf2D+bP31YdXWaH3ZPWln9Kgjv541pqsvl5a6libp8jRWX25&#10;5BH66sOrrMw3Eyt71RuYF2pQz4kir5PrqDI/kaOzaoT8SH31oVVW5FvJEcWqo21MO/Kp5K2sPn2O&#10;af3EpJyZ1Td+Y9qH6qsPq7ISX02ObMukTWK6y35FM8q+6gZaTOcFMTkt2edKU2zyiH31YdVW4ivJ&#10;0X/zyxgxTb4teOnHI6MOq66jxrTOAuSMrDpTf+S+umZ9XV5tBb6S72Wyu+VKjeku3aBK1h78/H6A&#10;nJHma//66lNfzU9PPM5ZxGLFvZpYMc1P/sQ0M90MXXsArM1LZLfoq5v7aj5ZNP+B4EWF30rzDZZY&#10;ge9juhlGFH+SdSrVu1tM570AOTK/StO7m776XzFdra/6DtEaueIWK3KGrDkQuhkshyXaW/PN35hO&#10;Xw1v9NW8POSH+O+RR8xYYVONKJ4TdWs+vY7p3AyWI9J881df/X8x3Vt99TEuD20RK2nmyx7N1xdj&#10;mhlHWDJemke9MY2++kJOs5jHa3F5aClHILFiphxRlKwZZX2uzEeka6KdNb2no6/+08q+mpeHfKE0&#10;xYo44pp3/g5B/o7oh0j+HF0m/5wbb/dX2HM5pbp3yfLV5iPSM9HOmq5R59+vzadzHqmvujwUK2HP&#10;yx25gt9s5PF38oWWPa+7rzm1nHmkJQMk2n3T5YiYRl+tiGl6lOcxLw9FxffamM0/ZxfT7NXAf5dF&#10;3C2m8YthsmeaH/+MafTVipim55nJ41weKkfz2krYmtXf/c5pF/PqktaNGtPsOdoSaRrp6qu3xTR7&#10;lGP+y0NRwT0+fbD55+xiHr8W89ycrGuZ/V1y49fmI9IjK9qjvnrDAX11zstDUanur5PHPDefPuXK&#10;rs17Y5pGOlEGL4TJbsn2VZraXfTV2w7sq3mpbNWPaw0pK7So4NZ0+8Z3zOvUsmXnqMxDpEtyp1Wa&#10;2l1iGn31hp0OQq8ln5S6/uWhqEjXx7p6rpTsILVlbEjM8n4nNCp5oET7ar3Ora/eEH/5zMe28/LQ&#10;pstop4nCd71+Fyui2+nRDhu16emCkxuVTJ5oX60HAH31hkH66vXuE0Shuz5W1nMFnN2oUmUeIl0S&#10;7btpBxzT6Ks37LD8LbnO5aEobNeXnXJDlFl3UVvGlpTZ3q02D5Eead0BxzT66g2DHQCek4+Rjn3D&#10;OAu5KPSm9KxwdpDaMjbk7zLru+ywfJE/yfZVmtpdYhp99YZY/ogHgKdE2cY9G4gCdn3btWdlY169&#10;byw1vXkZy9/rxRuR5h1wTKOv3hDLH3qw1nNddxWF6/0GXc9Hy3p/eGqUNy9Fcqdw9tuu+upxab7/&#10;eIgoWPdXqHNjlNmvVjZo74+xtb5c4j0A2S3Rvpredo1p9NUbrtBXW7f3IbJQtcJuTNP1u6UoU17P&#10;6/4htphv67fXfQpCdsuK9qiv3rDTuumdKOZgokR7HTlXf2AqN35lfpsT8z391XuRFxnlzXR99ZgM&#10;exlor0/Mtp7G5WgiT3P3+A5/8y8NxTS9r2uKvEzz6DunWcyjV/TVA1KKO5YoWPdriy9y17Ow+Xfy&#10;7y6m7ZnmG14xzV6dTSSz5sVEfbUiprlEXy3FHUts0CO+pJdf0fsceXr2Of6ZPzP3PpKntfkhqT1G&#10;En8Sy2k9pRz9qQKZINkHSpO7S7bj2nw6R1/dKaXIY8kNXCvsRMlTytaO5gaw7J5oZ63fvddXF3Id&#10;VuYzZEqRxxOF6/0515Gy5pRy5vUh42TNZSB99YWcZjGPYVOKPJ486tYKPEOibk0v3JRRluv/ckhW&#10;jHj11Rdiusv01VLkMUUBZxxZNI8oohEecZ1V5CnR3ppfEIrp9NVwtb5aij2mWJmzXV/M64nNbzrG&#10;dB7/lCOzZsenr4aY7kp9dcz3AF6KQs40smh+waV0rF2fchBZJtpd02WgFNPpq9fqq1HkwZWVWiv8&#10;1dL8NEGKaS7zRIHMk2h3TZ8+SPrq5frq6jeuDxUrdvgPK72VqEPTs8SpdKg9X3ARuZW1O8GH7Ksp&#10;pu3+DaIdk9u3+Qb3aaKwVx4JrzrSXrzOcv00fQL52YP21Uvd/I3yNp/hnS4KfsVrjGs7UY7+Pfop&#10;Z2bVWUCKaR+tr17pTP1HlrkU/1qi8Fda0fktk1UrOqbz5U8ZIat2iimm1VfHSh7Qv6yt5xCy8FGR&#10;KzSsbFCrRk+ljp78kRGy+ixAXx0iWba8N/Etyrr5x3aGkRUqFRwx1z3Fgs6iP+ir9BcbbrhTryxT&#10;KR5Q6KvsIjbiKI+d5anymL+0DwPQV9lFbMy8DnfWUwd5jS2/V77qGiI8En2V3cSGzR9iOLJx/cxl&#10;lsUDd9JX2U1pXHt9lOnprrrGBNvpq+wqNn6+obd1pJENKZ8WyJ+l88QA7EBfZVfZwCJfM9lIIvl8&#10;7PPbttlw8s/53HL+v3xuNl+a+BjRkOBA0ef0V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Yxrt3/wG2esAGvhrwAwAAAABJRU5ErkJgglBLAwQKAAAAAAAAACEAUkrzQIESAACB&#10;EgAAFAAAAGRycy9tZWRpYS9pbWFnZTMucG5niVBORw0KGgoAAAANSUhEUgAAAYAAAAGACAYAAACk&#10;x7W/AAAAAXNSR0IArs4c6QAAAARnQU1BAACxjwv8YQUAAAAJcEhZcwAAOw4AADsOAcy2oYMAABIW&#10;SURBVHhe7d2PkdNIFsBhQiAEQiAEQiAEQiAEMiAEQpgQuAwIgRAI4e717mMX5h4gtf51y99X9avb&#10;qmPkblktyx6P/QIAAAAAAAAAAAAAAAAAAAAAAAAAAAAAAAAAAAAAAAAAAAAAAAAAAAAAAAAAAAAA&#10;AAAAAAAAAAAAAAAAAAAAAAAAAAAAAAAAAAAAAAAAAAAAAAAAAAAAAAAAAAAAAAAAAAAAAAAAAAAA&#10;AAAAAAAAAAAAAAAAAAAAAAAAAAAAAAAAAAAA4EqfX7x4Fb3/T/xn9CX6Fv1Xkh6sr9FT9CnOiR+i&#10;N3mavJ+Y3OuY6MfICV+S6r7EufJdnjbvIa/4nfglaVlfb/FAEJP4UExOkvTnPuWpdD555V9NSpK0&#10;rPay0Ms8rc4hBvwqBu5lH0na3rd2Ts3T6/hiwJ+eTUCS1F88BkwgRtne8VNNQJLU38c8zY4rHgC8&#10;9i9JBxTn17H/XiAG2f64oRy8JGlT3/JUO6YYYPsLt2rgkqSNtVdZ8nQ7nhigBwBJOq5xnwUUg5Uk&#10;7diwzwKqwUqSdm3MZwHFQCVJOzfks4BqoJKk3RvvWUAxSEnSAQ33LKAapCTpkMZ6FlAMUJJ0UEM9&#10;C6gGKEk6rHGeBRSDkyQd2DDPAqrBSZIObYxnAcXAJEkHN8SzgGpgkqTDu/5ZQDEoSdIJXf4soBqU&#10;JOmUrn0WUAxIknRSlz4LqAYkSTqt654FFIORJJ3YZc8CqsFIkk7tmmcBxUAkSSd3ybOAaiCSpNM7&#10;/1lAMQhJ0gWd/iygGoQk6ZLOfRZQDECSdFGnPguoBiBJuqzzngUUNy5JurDTngVUNy5JurRzngUU&#10;NyxJurhTngVUNyxJurzjnwUUNypJGqB4FvAqT9XHqG5UknR98QDwIU/Vx6huVJI0RE95qj5GcYOS&#10;pDGKJwEHKm5QkjRGX/JUfYziBiVJY/QpT9XHKG5QkjRGH/NUfYziBiVJA/T5xYu3eao+RnWjI5fD&#10;plO1T2cupzWNag7SL/oWDwAv89A5RnGjQ5fDplO1T2cupzWNag5S1eF/A9BUNzxyOWw6Vft05nJa&#10;06jmIBUdf/XfFDc8dDlsOlX7dOZyWtOo5iA9q538j33t/7vixocuh02nap/OXE5rGtUcpB9qJ/93&#10;ebgcrxjA0OWw6VTt05nLaU2jmoOUnXfl/10xiKHLYdOp2qczl9OaRjUHPXzfoqc4+R/7yZ+VZwMZ&#10;vhw2nap9OnM5rWlUc9DD1U74X6PPcdL/EL3Ow+N8PwxqinLYdKr26czltKZRzWHmclqHa1fH7eWR&#10;6F3c7qfn49ixYz96YTTFDhi6HDadqn06czmtaVRzmLmc1iXiweB9jKFdSZdj6+yct1+OotgBQ5fD&#10;plO1T2cupzWNag4zl9O6VIzj4/Nxbak9sOSm76/aASOXw6ZTtU9nLqc1jWoOM5fTulyctN/EeNpr&#10;6+U4V/Y1N3t/xeSHLodNp2qfzlxOaxrVHGYupzWEeBB4VY2xp7at3Oy9VZMfuRw2nap9OnM5rWlU&#10;c5i5nNYw8plAOdaVPcYvg4uJD10Om07VPp25nNY0qjnMXE5rKDGuPX4n8C03d2/FxIcuh02nap/O&#10;XE5rGtUcZi6nNZwY2+Z3B7VnE7m5+6omPnI5bDpV+3TmclrTqOYwczmt4cTJu/29QDnmpcU2jv84&#10;5qtVEx+5HDadqn06czmtaVRzmLmc1nDi5P2yGu/K7v8yUDHpocth06napzOX05pGNYeZy2kNKca3&#10;x8tA9343UDXpkcth06napzOX05pGNYeZy2kNKca3+ZfB8QBw7z8KqyY9cjlsOlX7dOZyWtOo5jBz&#10;Oa0hxcn7bTXmlT3l5u6pmPDQ5bDpVO3TmctpTaOaw8zltIbk9wALFBMeuhw2nap9OnM5rWlUc5i5&#10;nNawYoxPz8e8tnggue/bQasJj1wOm07VPp25nNY0qjnMXE5rWHHy3vx20Oi+fxVcTHbocth0qvbp&#10;zOW0plHNYeZyWsPyMtAfFJMduhw2nap9OnM5rWlUc5i5nNbQYpzeDvor1WRHLodNp2qfzlxOaxrV&#10;HGYupzW0GKe3g/5KNdmRy2HTqdqnM5fTmkY1h5nLaQ0tTt7eDvorxUQlaVF5GhlejHXrl8Xc86si&#10;i4lK0qLyNDK8GOvmL5KPB4B3ubn7qCYqSUvK08jw2sm7Gv/K7vd20GKSkrSoPI0Mr718U41/Zfd7&#10;O2gxSUlaVJ5GphDj9XbQ56pJStKS8jQyhRivt4M+V01SkpaUp5EpxMl7jy+Mv9fbQYsJStKi8jQy&#10;jRjz1reDtmcB93k7aDVBSVpSnkamEWP2dtAfVROUpCXlaWQa7eRdzWNl93k7aDE5SVpUnkam0V6+&#10;qeaxsvu8HbSYnCQtKk8jU4lxezvod9XkJGlJeRqZSozb20G/qyYnSUvK08hUdnoZ6Gtubm7FxCRp&#10;UXkamU6M3ctATTUxSVpSnkamE2P3MlBTTUySlpSnkenEyXuPL4mZ/91AxaQkaVF5GpnOTr8HmP+P&#10;wqpJSdKS4gT4Onv1m17+qjwNXSLGv/mvgqP2TWHz/i6gmJAkjVL77J5f1X6R+7u+/KbP+b/Vba7t&#10;S55O51NMRpK0rngiMKFiIpKk9c33TKCYhCSpry/xVOB1nl7HV0xAkrSheBCY428EqsFLkjY3/sdG&#10;F4OWJO3T2C8JFQOWJO3YsC8JVYOVJO3eeC8JFYOUJB3TWC8JFQOUJB1YPAjc54vlgeXiBLDHZ9Bo&#10;/j7mIQE8grjyexULv32OTXVC0OPVXhK6x/cLA78XC97Vv/4vLwnBzbn61x/ykhDcVSxwV//6U14S&#10;grtx9a81xfHyNg8dYHaxqF39a21eEoLZufrXhrwkBDOLRezqX1tq3zs8z3cMAH9z9a+d8iAAs4mF&#10;6+pfe+VBAGbh6l8H9DUPr30UNyDpWXEyf5NLZrH4OVf/OqL93h1UbFzSzz3lclnM1b+ObLeXgqqN&#10;S/o3V/8asH2+XKbYsKR/c/WvEfuWh9s2xYYlZT1X/4+k2mc6pzg2t3+CaLVhSX+1+ur/0RT7TOe1&#10;/fgsNiopcvX/Z9V+02nFIbpRsVFJrv4XKfabzmv77wGKjUoPn6v/Zap9p9PyACAdkKv/hYp9pxPL&#10;u6FftVHpkXP1v1y1/3ReeTf0qzYqPXCu/lco9p9OLO+GftVGpUfN1f861T7UeeXd0K/aqPSgufpf&#10;qdiHOrG8G/pVG5UeMVf/61X7UeeVd0O/aqPSA+bqv0OxH3VieTf0qzYqSRq/PI33qzYqSRq/PI33&#10;qzYqSRq/PI33qzYqSRq/PI33qzYqSRq/PI33qzaqxbVvffqSPUXtawBb7b8/Z1+j6mcl7dvDrcc8&#10;jferNqqydnB9+vzixfvodfQyd+Ei8e9fRW+jD7GddiBWtyFpWdZjlNPpV21U/9QOso89B9gS7QCM&#10;7fvycGlZ1uOzcuj9qo0+eF/jQPhw1EH2K3nwtaeq1ZikR816/E053H7VRh+0L3Gnv8/dcpk88Pze&#10;QI+e9bigHGa/aqMP1rd2oEWnXV0sEeN5F2PzQKBHy3pcUQ6vX7XRB+n764lDHWjPtcUQ4/RAoLtn&#10;PXaUw+pXbfQB+hx35OvcBVOIMX98NgfpLlmPneVw+lUbvXPtETynPp28+ijnJc2Y9bitHEq/aqM3&#10;rb22+DanPa2Yw5s2l2dzk2bLetyhHEa/aqM3rL2V7DZf9hFzeRVzan/tWM1VGj3rcadyCP2qjd6s&#10;9nayVzndW4m5+bsBzZb1uGN50/2qjd6o4d9VsFXM0YOAZsl63Lm82X7VRm9Su9I45GCL7ba/Smy/&#10;AGrvBGi1zxJpTwHba4Gtfz6MKv5d+yvGd9FhVz15e9U+kEbpyvXY3rb543r86y+L88d3F7dz2nrM&#10;m+xXbfQGtdcYdzvY2raiN+3AiW1vuXPb2912P/ja+GLbl/0iSvpDo67H9sDQnpXs+vuINr7Y7inr&#10;MW+yX7XRyWvvLtjlDs07sl1RHHFntkXxLm9qs9jW6+I2pKubZT22PuZNbXbWesyb61dtdOb2OKm2&#10;A61tJ7Z3xl/8tafGuzwQxHbaW9Kq25AuacL12B6wplmPeVP9qo1O3OZH8LzTrnhNvT0QbL5Siu20&#10;K6Rq+9LZzb4eNz8QxHYOXY95M/2qjU7aU9xh3a8ztp+NbVx+8oxxbP7LyNjOFQtG+rFbrMdo84NY&#10;bOOw9Zg30a/a6IS1p23dv1jNg22kt1M+5dC6xHy8FKQru9t63PQOpiPXY95Ev2qjE9b9KN0O1Pj5&#10;YT7d74c2HXTx8yMtID1Wd1yP7U0b3Q9q8fOHrMfcfL9qo5PVrja63mOfB9vIb59sc+t6EGj7pNie&#10;dHR3X49dDwJHrcfcfL9qozMVO/ZDTmWV+Ln2NHOG18q/5JBXi5/1fcM6tQdYj90XZfGzu6/H3HS/&#10;aqMT1XVn5ME200skMeT1cp7V9qQjsh5/44j1mJvuV210lmKHdl1txM9O91bJmGvXu4PaPqq2J+3d&#10;I63HqOuNGnuvx9xsv2qjk9R7tdG+5Lna3vC1sec0Fmv7qNqWtHPW4wJ7r8fcbL9qo5O0+p0GufNn&#10;fo/815zKKu3nnm1H2rtHXI/fciqrxM/ttR67zgc/KTY6RXHwrP6r2fiZ6b9SMeaw+q8T7zBvjZ31&#10;uNyO8+5+g8g/io3O0OpHvtjp7WrjDlfCq686cu7VtqQ9sh5X2HE9fspN9is2OkM9Tzdv88vQNpec&#10;1mLxc14G0lFZjyvFz21ej3G7279Tudrw6PVMPH7uTifAnqsO7wbSIVmPl6zH7r9H+Emx4eGLia/6&#10;S8P496d8NveZtTnl9BZpB0u1HWlr1uP6B8Ed1mP3x238pNjw6K3+xUfs7Dte/a4+AOJnvAykvbMe&#10;/2716/HxM73rsV397/MVs8XGR+/MHT1yq592xs+070qttiX1Zj3+3WnrsT2A5ia2q25g8FZd+cbO&#10;ut3Tze+tvQqIn5nxLy41dtZjdtJ63PQpwf+nuIGhi8mvet9t/Pvbvge+zS2nuUj8+2n/6lJjZj3+&#10;2wnrsX0k9T4v/XxX3MjQtZ2WQ18k/v1t3/3S5pbTXCT+vS+K0a5Zjz+19tnQmvXYXvff5cv1f1Lc&#10;0NDFTlj7NOvOH4m86gOp2r4rtiF1Zz3+1FHrsb3ss++V/3fFjQ1dxwF352/Git2xXPxjbwXVrlmP&#10;P7X3emxX/e/bv8sf2V9xo0PXccDd+a2Pq955sOCAk1ZlPf7UXuuxfSta+1L9Y676f/Tshoev7bQc&#10;+iLxMw64HxTbkLqzHn+qZz22k33bJ+1TUdtJ/83afcpv5A6u7qxblNOEKcQxaz1ynrhTZv688T+1&#10;/fPA4URxzFqPnCfulDv/9ev2zwOHE8Uxaz1ynrhT7vzXr9s/DxxOFMes9ch54k658wG3zycCwkna&#10;MfvsGL5T1uNoPt/7T8/3+1AoOIH1yKnaW6qqO+sOxdz2/9NwOJD1yOnizrnje49Xv+cYRhDHrvXI&#10;eeLOuePrjl5vZErt2H12LN8h63FU8dTsdh+D3OaU04OpWI+cLu6kO/0F4j5fCA0Xacfws2N65qzH&#10;0cUddJvPIW9zyWnBlKxHTtUeoePOusMvn1xtMD3rkdPFHfWuuAOnKubgaoNbsB45XdxpM191tO8E&#10;dbXBbbRj+tkxPlPW42ziDpv2HQgx9lVfOg2jsx45Xdx5M34vqfcZc0txbFuPnCvuwJk+lrZ9KbSn&#10;mtxWHOPWI+dpd2DckTO8/theZzz+u0HhQtYjp2t3ZHEHj1R7i5kPmOIhWI+cLu7Q13HHjnjl0Q42&#10;f17OQ7EeOV3cse3p50ivQbbXGD3N5CFZj1wi7ugRPqXwY1sAOSR4WG0tPFsbV2Q9PpK4s9s3Fl3x&#10;FLQ9xfS+YviB9cgl8sCrDoy9++tAi1xlwC9Yj1ziwAOvHWgfHGiwnPXIJeLAaH+y3l6T3PI55u1n&#10;P8W23jjQoJ/1yGXygGmfZ94OwKeovWPh++uU7aBq//0lav9f+yVSu7J47SCD/VmPAAAAAAAAAAAA&#10;AAAAAAAAAAAAAAAAAAAAAAAAAAAAAAAAAAAAAAAAAAAAAAAAAAAAAAAAAAAAAAAAAAAAAAAAAAAA&#10;AAAAAAAAAAAAAAAAAAAAAAAAAAAAAAAAAAAAAAAAAAAAAAAAAAAAAAAAAAAAAAAAAAAAAAAAAAAA&#10;AAAAAAAAAABHefHif1jS/Iug3ZXBAAAAAElFTkSuQmCCUEsDBBQABgAIAAAAIQBTjoMC2gAAAAUB&#10;AAAPAAAAZHJzL2Rvd25yZXYueG1sTI/BasMwEETvhfyD2EBvjWSDS+NaDiWQ0ktSmvQDFGtjm0or&#10;YymJ+/fZ9tJeBpYZZt5Wq8k7ccEx9oE0ZAsFAqkJtqdWw+dh8/AEIiZD1rhAqOEbI6zq2V1lShuu&#10;9IGXfWoFl1AsjYYupaGUMjYdehMXYUBi7xRGbxKfYyvtaK5c7p3MlXqU3vTEC50ZcN1h87U/ew3v&#10;GeV2cMvtyb2F3XZSeftaeK3v59PLM4iEU/oLww8+o0PNTMdwJhuF08CPpF9lryjyAsSRQypbgqwr&#10;+Z++vgE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V+Sm3swGAACGRQAADgAAAAAAAAAAAAAAAAA6AgAAZHJzL2Uyb0RvYy54bWxQSwEC&#10;LQAKAAAAAAAAACEAaQJf6JQQAACUEAAAFAAAAAAAAAAAAAAAAAAyCQAAZHJzL21lZGlhL2ltYWdl&#10;MS5wbmdQSwECLQAKAAAAAAAAACEAKJN97CkPAAApDwAAFAAAAAAAAAAAAAAAAAD4GQAAZHJzL21l&#10;ZGlhL2ltYWdlMi5wbmdQSwECLQAKAAAAAAAAACEAUkrzQIESAACBEgAAFAAAAAAAAAAAAAAAAABT&#10;KQAAZHJzL21lZGlhL2ltYWdlMy5wbmdQSwECLQAUAAYACAAAACEAU46DAtoAAAAFAQAADwAAAAAA&#10;AAAAAAAAAAAGPAAAZHJzL2Rvd25yZXYueG1sUEsBAi0AFAAGAAgAAAAhADcnR2HMAAAAKQIAABkA&#10;AAAAAAAAAAAAAAAADT0AAGRycy9fcmVscy9lMm9Eb2MueG1sLnJlbHNQSwUGAAAAAAgACAAAAgAA&#10;ED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083;height:6464;visibility:visible;mso-wrap-style:square" filled="t">
                  <v:fill o:detectmouseclick="t"/>
                  <v:path o:connecttype="none"/>
                </v:shape>
                <v:shape id="Graphic 6" o:spid="_x0000_s1028" type="#_x0000_t75" alt="Convertible" style="position:absolute;left:2267;top:505;width:3658;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cT6wgAAANoAAAAPAAAAZHJzL2Rvd25yZXYueG1sRI9BawIx&#10;FITvBf9DeEJvNWtxRVajaEHsxUNX0etz89wENy/LJur23zeFQo/DzHzDLFa9a8SDumA9KxiPMhDE&#10;ldeWawXHw/ZtBiJEZI2NZ1LwTQFWy8HLAgvtn/xFjzLWIkE4FKjAxNgWUobKkMMw8i1x8q6+cxiT&#10;7GqpO3wmuGvke5ZNpUPLacFgSx+Gqlt5dwr2uR1fTH2Klnab87mc5Ht3y5V6HfbrOYhIffwP/7U/&#10;tYIp/F5JN0AufwAAAP//AwBQSwECLQAUAAYACAAAACEA2+H2y+4AAACFAQAAEwAAAAAAAAAAAAAA&#10;AAAAAAAAW0NvbnRlbnRfVHlwZXNdLnhtbFBLAQItABQABgAIAAAAIQBa9CxbvwAAABUBAAALAAAA&#10;AAAAAAAAAAAAAB8BAABfcmVscy8ucmVsc1BLAQItABQABgAIAAAAIQA07cT6wgAAANoAAAAPAAAA&#10;AAAAAAAAAAAAAAcCAABkcnMvZG93bnJldi54bWxQSwUGAAAAAAMAAwC3AAAA9gIAAAAA&#10;">
                  <v:imagedata r:id="rId14" o:title="Convertible"/>
                </v:shape>
                <v:shape id="Graphic 7" o:spid="_x0000_s1029" type="#_x0000_t75" alt="Race Car" style="position:absolute;left:15885;top:505;width:3657;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SaxAAAANoAAAAPAAAAZHJzL2Rvd25yZXYueG1sRI9BawIx&#10;FITvBf9DeIK3mrWHta5GEaHQHqTstgreHpvnZnHzsk1S3f57Uyj0OMzMN8xqM9hOXMmH1rGC2TQD&#10;QVw73XKj4PPj5fEZRIjIGjvHpOCHAmzWo4cVFtrduKRrFRuRIBwKVGBi7AspQ23IYpi6njh5Z+ct&#10;xiR9I7XHW4LbTj5lWS4ttpwWDPa0M1Rfqm+rYFftjd8ecPHWnt5LPJZfVV7nSk3Gw3YJItIQ/8N/&#10;7VetYA6/V9INkOs7AAAA//8DAFBLAQItABQABgAIAAAAIQDb4fbL7gAAAIUBAAATAAAAAAAAAAAA&#10;AAAAAAAAAABbQ29udGVudF9UeXBlc10ueG1sUEsBAi0AFAAGAAgAAAAhAFr0LFu/AAAAFQEAAAsA&#10;AAAAAAAAAAAAAAAAHwEAAF9yZWxzLy5yZWxzUEsBAi0AFAAGAAgAAAAhANUE1JrEAAAA2gAAAA8A&#10;AAAAAAAAAAAAAAAABwIAAGRycy9kb3ducmV2LnhtbFBLBQYAAAAAAwADALcAAAD4AgAAAAA=&#10;">
                  <v:imagedata r:id="rId15" o:title="Race Car"/>
                </v:shape>
                <v:shape id="Block Arc 9" o:spid="_x0000_s1030" style="position:absolute;left:6542;top:1416;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SeTwwAAANoAAAAPAAAAZHJzL2Rvd25yZXYueG1sRI9Bi8Iw&#10;FITvwv6H8Bb2pqmCotUoZUUQ9qC2Luzx0Tzbss1LaVKt/94IgsdhZr5hVpve1OJKrassKxiPIhDE&#10;udUVFwrO2W44B+E8ssbaMim4k4PN+mOwwljbG5/omvpCBAi7GBWU3jexlC4vyaAb2YY4eBfbGvRB&#10;toXULd4C3NRyEkUzabDisFBiQ98l5f9pZxR08jCeno5N8ttNtsl0XmQ/f+lWqa/PPlmC8NT7d/jV&#10;3msFC3heCTdArh8AAAD//wMAUEsBAi0AFAAGAAgAAAAhANvh9svuAAAAhQEAABMAAAAAAAAAAAAA&#10;AAAAAAAAAFtDb250ZW50X1R5cGVzXS54bWxQSwECLQAUAAYACAAAACEAWvQsW78AAAAVAQAACwAA&#10;AAAAAAAAAAAAAAAfAQAAX3JlbHMvLnJlbHNQSwECLQAUAAYACAAAACEAO+0nk8MAAADaAAAADwAA&#10;AAAAAAAAAAAAAAAHAgAAZHJzL2Rvd25yZXYueG1sUEsFBgAAAAADAAMAtwAAAPcCA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10" o:spid="_x0000_s1031" style="position:absolute;left:7694;top:1412;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aBpxAAAANsAAAAPAAAAZHJzL2Rvd25yZXYueG1sRI9Ba8JA&#10;EIXvgv9hGcGbbhQskrpKUIRCD9bYQo9DdpqEZmdDdqPx3zsHwdsM781732x2g2vUlbpQezawmCeg&#10;iAtvay4NfF+OszWoEJEtNp7JwJ0C7Lbj0QZT6298pmseSyUhHFI0UMXYplqHoiKHYe5bYtH+fOcw&#10;ytqV2nZ4k3DX6GWSvGmHNUtDhS3tKyr+894Z6PVpsTp/tdlPvzxkq3V5+fzND8ZMJ0P2DirSEF/m&#10;5/WHFXyhl19kAL19AAAA//8DAFBLAQItABQABgAIAAAAIQDb4fbL7gAAAIUBAAATAAAAAAAAAAAA&#10;AAAAAAAAAABbQ29udGVudF9UeXBlc10ueG1sUEsBAi0AFAAGAAgAAAAhAFr0LFu/AAAAFQEAAAsA&#10;AAAAAAAAAAAAAAAAHwEAAF9yZWxzLy5yZWxzUEsBAi0AFAAGAAgAAAAhABeFoGnEAAAA2wAAAA8A&#10;AAAAAAAAAAAAAAAABwIAAGRycy9kb3ducmV2LnhtbFBLBQYAAAAAAwADALcAAAD4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11" o:spid="_x0000_s1032" style="position:absolute;left:8846;top:1408;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QXywQAAANsAAAAPAAAAZHJzL2Rvd25yZXYueG1sRE9Ni8Iw&#10;EL0L+x/CLOxN0wqKVKMUZWFhD2rrwh6HZmyLzaQ0qdZ/bwTB2zze56w2g2nElTpXW1YQTyIQxIXV&#10;NZcKTvn3eAHCeWSNjWVScCcHm/XHaIWJtjc+0jXzpQgh7BJUUHnfJlK6oiKDbmJb4sCdbWfQB9iV&#10;Und4C+GmkdMomkuDNYeGClvaVlRcst4o6OU+nh0PbfrXT3fpbFHmv//ZTqmvzyFdgvA0+Lf45f7R&#10;YX4Mz1/CAXL9AAAA//8DAFBLAQItABQABgAIAAAAIQDb4fbL7gAAAIUBAAATAAAAAAAAAAAAAAAA&#10;AAAAAABbQ29udGVudF9UeXBlc10ueG1sUEsBAi0AFAAGAAgAAAAhAFr0LFu/AAAAFQEAAAsAAAAA&#10;AAAAAAAAAAAAHwEAAF9yZWxzLy5yZWxzUEsBAi0AFAAGAAgAAAAhAHjJBfL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12" o:spid="_x0000_s1033" style="position:absolute;left:9999;top:1404;width:1858;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5uFwQAAANsAAAAPAAAAZHJzL2Rvd25yZXYueG1sRE9Ni8Iw&#10;EL0L+x/CLOxNUwsuUo1SFEHYg9q6sMehGdtiMylNqvXfmwXB2zze5yzXg2nEjTpXW1YwnUQgiAur&#10;ay4VnPPdeA7CeWSNjWVS8CAH69XHaImJtnc+0S3zpQgh7BJUUHnfJlK6oiKDbmJb4sBdbGfQB9iV&#10;Und4D+GmkXEUfUuDNYeGClvaVFRcs94o6OVhOjsd2/S3j7fpbF7mP3/ZVqmvzyFdgPA0+Lf45d7r&#10;MD+G/1/CAXL1BAAA//8DAFBLAQItABQABgAIAAAAIQDb4fbL7gAAAIUBAAATAAAAAAAAAAAAAAAA&#10;AAAAAABbQ29udGVudF9UeXBlc10ueG1sUEsBAi0AFAAGAAgAAAAhAFr0LFu/AAAAFQEAAAsAAAAA&#10;AAAAAAAAAAAAHwEAAF9yZWxzLy5yZWxzUEsBAi0AFAAGAAgAAAAhAIgbm4X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13" o:spid="_x0000_s1034" style="position:absolute;left:11151;top:1401;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z4ewQAAANsAAAAPAAAAZHJzL2Rvd25yZXYueG1sRE9Ni8Iw&#10;EL0L+x/CLOxNU10UqUYpKwsLe1BbBY9DM7bFZlKaVOu/N4LgbR7vc5br3tTiSq2rLCsYjyIQxLnV&#10;FRcKDtnvcA7CeWSNtWVScCcH69XHYImxtjfe0zX1hQgh7GJUUHrfxFK6vCSDbmQb4sCdbWvQB9gW&#10;Urd4C+GmlpMomkmDFYeGEhv6KSm/pJ1R0MnteLrfNcmxm2yS6bzI/k/pRqmvzz5ZgPDU+7f45f7T&#10;Yf43PH8JB8jVAwAA//8DAFBLAQItABQABgAIAAAAIQDb4fbL7gAAAIUBAAATAAAAAAAAAAAAAAAA&#10;AAAAAABbQ29udGVudF9UeXBlc10ueG1sUEsBAi0AFAAGAAgAAAAhAFr0LFu/AAAAFQEAAAsAAAAA&#10;AAAAAAAAAAAAHwEAAF9yZWxzLy5yZWxzUEsBAi0AFAAGAAgAAAAhAOdXPh7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14" o:spid="_x0000_s1035" style="position:absolute;left:12303;top:1397;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qZqwQAAANsAAAAPAAAAZHJzL2Rvd25yZXYueG1sRE9Ni8Iw&#10;EL0L+x/CLOxNU2UVqUYpKwsLe1BbBY9DM7bFZlKaVOu/N4LgbR7vc5br3tTiSq2rLCsYjyIQxLnV&#10;FRcKDtnvcA7CeWSNtWVScCcH69XHYImxtjfe0zX1hQgh7GJUUHrfxFK6vCSDbmQb4sCdbWvQB9gW&#10;Urd4C+GmlpMomkmDFYeGEhv6KSm/pJ1R0MnteLrfNcmxm2yS6bzI/k/pRqmvzz5ZgPDU+7f45f7T&#10;Yf43PH8JB8jVAwAA//8DAFBLAQItABQABgAIAAAAIQDb4fbL7gAAAIUBAAATAAAAAAAAAAAAAAAA&#10;AAAAAABbQ29udGVudF9UeXBlc10ueG1sUEsBAi0AFAAGAAgAAAAhAFr0LFu/AAAAFQEAAAsAAAAA&#10;AAAAAAAAAAAAHwEAAF9yZWxzLy5yZWxzUEsBAi0AFAAGAAgAAAAhAGi+pmr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Graphic 15" o:spid="_x0000_s1036" type="#_x0000_t75" alt="Rv" style="position:absolute;left:29625;top:505;width:3657;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iPsxQAAANsAAAAPAAAAZHJzL2Rvd25yZXYueG1sRI9Ba8JA&#10;EIXvBf/DMoXe6qZWRaKrSGlpb9UkB70N2TEJZmdDdqsbf31XKPQ2w3vzvjerTTCtuFDvGssKXsYJ&#10;COLS6oYrBUX+8bwA4TyyxtYyKRjIwWY9elhhqu2V93TJfCViCLsUFdTed6mUrqzJoBvbjjhqJ9sb&#10;9HHtK6l7vMZw08pJksylwYYjocaO3moqz9mPiRC3G4Yw0a/vp5sujrPPafadH5R6egzbJQhPwf+b&#10;/66/dKw/g/svcQC5/gUAAP//AwBQSwECLQAUAAYACAAAACEA2+H2y+4AAACFAQAAEwAAAAAAAAAA&#10;AAAAAAAAAAAAW0NvbnRlbnRfVHlwZXNdLnhtbFBLAQItABQABgAIAAAAIQBa9CxbvwAAABUBAAAL&#10;AAAAAAAAAAAAAAAAAB8BAABfcmVscy8ucmVsc1BLAQItABQABgAIAAAAIQBGNiPsxQAAANsAAAAP&#10;AAAAAAAAAAAAAAAAAAcCAABkcnMvZG93bnJldi54bWxQSwUGAAAAAAMAAwC3AAAA+QIAAAAA&#10;">
                  <v:imagedata r:id="rId16" o:title="Rv"/>
                </v:shape>
                <v:shape id="Block Arc 16" o:spid="_x0000_s1037" style="position:absolute;left:20480;top:1695;width:1859;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1BWxQAAANsAAAAPAAAAZHJzL2Rvd25yZXYueG1sRI9PawIx&#10;EMXvQr9DmEJvmq0HW1ajWEEU24L/EI/jZtwsbibbTdTttzeC4G2G935v3gxGjS3FhWpfOFbw3klA&#10;EGdOF5wr2G6m7U8QPiBrLB2Tgn/yMBq+tAaYanflFV3WIRcxhH2KCkwIVSqlzwxZ9B1XEUft6GqL&#10;Ia51LnWN1xhuS9lNkp60WHC8YLCiiaHstD7bWCNZ7marw5/5KueL6fdp9vG7/zko9fbajPsgAjXh&#10;aX7Qcx25Htx/iQPI4Q0AAP//AwBQSwECLQAUAAYACAAAACEA2+H2y+4AAACFAQAAEwAAAAAAAAAA&#10;AAAAAAAAAAAAW0NvbnRlbnRfVHlwZXNdLnhtbFBLAQItABQABgAIAAAAIQBa9CxbvwAAABUBAAAL&#10;AAAAAAAAAAAAAAAAAB8BAABfcmVscy8ucmVsc1BLAQItABQABgAIAAAAIQBTj1BWxQAAANsAAAAP&#10;AAAAAAAAAAAAAAAAAAcCAABkcnMvZG93bnJldi54bWxQSwUGAAAAAAMAAwC3AAAA+Q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17" o:spid="_x0000_s1038" style="position:absolute;left:21633;top:1691;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NxQAAANsAAAAPAAAAZHJzL2Rvd25yZXYueG1sRI9BawIx&#10;EIXvBf9DGMFbzeqhytYoVRDFKqgt4nHcTDeLm8l2k+r6740g9DbDe9+bN6NJY0txodoXjhX0ugkI&#10;4szpgnMF31/z1yEIH5A1lo5JwY08TMatlxGm2l15R5d9yEUMYZ+iAhNClUrpM0MWfddVxFH7cbXF&#10;ENc6l7rGawy3pewnyZu0WHC8YLCimaHsvP+zsUayPSx2p18zLZer+ed5Mdgc1yelOu3m4x1EoCb8&#10;m5/0UkduAI9f4gByfAcAAP//AwBQSwECLQAUAAYACAAAACEA2+H2y+4AAACFAQAAEwAAAAAAAAAA&#10;AAAAAAAAAAAAW0NvbnRlbnRfVHlwZXNdLnhtbFBLAQItABQABgAIAAAAIQBa9CxbvwAAABUBAAAL&#10;AAAAAAAAAAAAAAAAAB8BAABfcmVscy8ucmVsc1BLAQItABQABgAIAAAAIQA8w/XNxQAAANsAAAAP&#10;AAAAAAAAAAAAAAAAAAcCAABkcnMvZG93bnJldi54bWxQSwUGAAAAAAMAAwC3AAAA+Q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18" o:spid="_x0000_s1039" style="position:absolute;left:22785;top:1687;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GG/xgAAANsAAAAPAAAAZHJzL2Rvd25yZXYueG1sRI9BawJB&#10;DIXvhf6HIQVvdbY92LI6ihZEsQpVS+kx7qQ7izuZ7c6o6783h0JveeR9Ly+jSedrdaY2VoENPPUz&#10;UMRFsBWXBj7388dXUDEhW6wDk4ErRZiM7+9GmNtw4S2dd6lUEsIxRwMupSbXOhaOPMZ+aIhl9xNa&#10;j0lkW2rb4kXCfa2fs2ygPVYsFxw29OaoOO5OXmpkH1+L7eHXzerlav5+XLxsvtcHY3oP3XQIKlGX&#10;/s1/9NIKJ2XlFxlAj28AAAD//wMAUEsBAi0AFAAGAAgAAAAhANvh9svuAAAAhQEAABMAAAAAAAAA&#10;AAAAAAAAAAAAAFtDb250ZW50X1R5cGVzXS54bWxQSwECLQAUAAYACAAAACEAWvQsW78AAAAVAQAA&#10;CwAAAAAAAAAAAAAAAAAfAQAAX3JlbHMvLnJlbHNQSwECLQAUAAYACAAAACEATVxhv8YAAADbAAAA&#10;DwAAAAAAAAAAAAAAAAAHAgAAZHJzL2Rvd25yZXYueG1sUEsFBgAAAAADAAMAtwAAAPo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19" o:spid="_x0000_s1040" style="position:absolute;left:23937;top:1683;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MQkxgAAANsAAAAPAAAAZHJzL2Rvd25yZXYueG1sRI9BawIx&#10;EIXvBf9DGKG3mm0PVVejVEGUtoJri3gcN+NmcTPZblLd/ntTELzN8N735s142tpKnKnxpWMFz70E&#10;BHHudMmFgu+vxdMAhA/IGivHpOCPPEwnnYcxptpdOKPzNhQihrBPUYEJoU6l9Lkhi77nauKoHV1j&#10;McS1KaRu8BLDbSVfkuRVWiw5XjBY09xQftr+2lgj2eyW2eHHzKrV++LjtOyv958HpR677dsIRKA2&#10;3M03eqUjN4T/X+IAcnIFAAD//wMAUEsBAi0AFAAGAAgAAAAhANvh9svuAAAAhQEAABMAAAAAAAAA&#10;AAAAAAAAAAAAAFtDb250ZW50X1R5cGVzXS54bWxQSwECLQAUAAYACAAAACEAWvQsW78AAAAVAQAA&#10;CwAAAAAAAAAAAAAAAAAfAQAAX3JlbHMvLnJlbHNQSwECLQAUAAYACAAAACEAIhDEJMYAAADbAAAA&#10;DwAAAAAAAAAAAAAAAAAHAgAAZHJzL2Rvd25yZXYueG1sUEsFBgAAAAADAAMAtwAAAPo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20" o:spid="_x0000_s1041" style="position:absolute;left:25090;top:1680;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cExgAAANsAAAAPAAAAZHJzL2Rvd25yZXYueG1sRI/BagJB&#10;DIbvhb7DkEJvdbYe2rI6ii2I0iqoFfEYd+LO4k5muzPV9e3NodBj+PN/+TIcd75WZ2pjFdjAcy8D&#10;RVwEW3FpYPs9fXoDFROyxTowGbhShPHo/m6IuQ0XXtN5k0olEI45GnApNbnWsXDkMfZCQyzZMbQe&#10;k4xtqW2LF4H7Wvez7EV7rFguOGzow1Fx2vx60chWu9n68OPe6/nn9Os0e13uFwdjHh+6yQBUoi79&#10;L/+159ZAX+zlFwGAHt0AAAD//wMAUEsBAi0AFAAGAAgAAAAhANvh9svuAAAAhQEAABMAAAAAAAAA&#10;AAAAAAAAAAAAAFtDb250ZW50X1R5cGVzXS54bWxQSwECLQAUAAYACAAAACEAWvQsW78AAAAVAQAA&#10;CwAAAAAAAAAAAAAAAAAfAQAAX3JlbHMvLnJlbHNQSwECLQAUAAYACAAAACEAfUanBMYAAADbAAAA&#10;DwAAAAAAAAAAAAAAAAAHAgAAZHJzL2Rvd25yZXYueG1sUEsFBgAAAAADAAMAtwAAAPo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21" o:spid="_x0000_s1042" style="position:absolute;left:26243;top:1675;width:1858;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KfxgAAANsAAAAPAAAAZHJzL2Rvd25yZXYueG1sRI9Pa8JA&#10;EMXvhX6HZQre6kYPKtFNaAuiaAX/IT2O2Wk2mJ1Ns6um375bKPT4ePN+b94s72wtbtT6yrGCQT8B&#10;QVw4XXGp4HiYP09A+ICssXZMCr7JQ549Psww1e7OO7rtQykihH2KCkwITSqlLwxZ9H3XEEfv07UW&#10;Q5RtKXWL9wi3tRwmyUharDg2GGzozVBx2V9tfCPZnha785d5rZer+fqyGG8+3s9K9Z66lymIQF34&#10;P/5LL7WC4QB+t0QAyOwHAAD//wMAUEsBAi0AFAAGAAgAAAAhANvh9svuAAAAhQEAABMAAAAAAAAA&#10;AAAAAAAAAAAAAFtDb250ZW50X1R5cGVzXS54bWxQSwECLQAUAAYACAAAACEAWvQsW78AAAAVAQAA&#10;CwAAAAAAAAAAAAAAAAAfAQAAX3JlbHMvLnJlbHNQSwECLQAUAAYACAAAACEAEgoCn8YAAADbAAAA&#10;DwAAAAAAAAAAAAAAAAAHAgAAZHJzL2Rvd25yZXYueG1sUEsFBgAAAAADAAMAtwAAAPo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type id="_x0000_t202" coordsize="21600,21600" o:spt="202" path="m,l,21600r21600,l21600,xe">
                  <v:stroke joinstyle="miter"/>
                  <v:path gradientshapeok="t" o:connecttype="rect"/>
                </v:shapetype>
                <v:shape id="Text Box 22" o:spid="_x0000_s1043" type="#_x0000_t202" style="position:absolute;left:2081;top:3940;width:453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4C18476A" w14:textId="6B8D3F37" w:rsidR="00B25843" w:rsidRDefault="00B25843">
                        <w:r>
                          <w:t>UE B</w:t>
                        </w:r>
                      </w:p>
                    </w:txbxContent>
                  </v:textbox>
                </v:shape>
                <v:shape id="Text Box 23" o:spid="_x0000_s1044" type="#_x0000_t202" style="position:absolute;left:15626;top:4163;width:4535;height:1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494DF644" w14:textId="70808F73" w:rsidR="00B25843" w:rsidRDefault="00B25843">
                        <w:r>
                          <w:t>UE A</w:t>
                        </w:r>
                      </w:p>
                    </w:txbxContent>
                  </v:textbox>
                </v:shape>
                <v:shape id="Text Box 24" o:spid="_x0000_s1045" type="#_x0000_t202" style="position:absolute;left:29625;top:4076;width:4534;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60E92B23" w14:textId="62A96ACE" w:rsidR="00B25843" w:rsidRDefault="00B25843">
                        <w:r>
                          <w:t>UE C</w:t>
                        </w:r>
                      </w:p>
                    </w:txbxContent>
                  </v:textbox>
                </v:shape>
                <w10:anchorlock/>
              </v:group>
            </w:pict>
          </mc:Fallback>
        </mc:AlternateContent>
      </w:r>
    </w:p>
    <w:p w14:paraId="0E656634" w14:textId="40592A0D" w:rsidR="003650BA" w:rsidRDefault="003650BA" w:rsidP="003650BA">
      <w:pPr>
        <w:pStyle w:val="Caption"/>
      </w:pPr>
      <w:bookmarkStart w:id="2" w:name="_Ref52775355"/>
      <w:r>
        <w:t xml:space="preserve">Fig. </w:t>
      </w:r>
      <w:r w:rsidR="008A4658">
        <w:fldChar w:fldCharType="begin"/>
      </w:r>
      <w:r w:rsidR="008A4658">
        <w:instrText xml:space="preserve"> SEQ Fig. \* ARABIC </w:instrText>
      </w:r>
      <w:r w:rsidR="008A4658">
        <w:fldChar w:fldCharType="separate"/>
      </w:r>
      <w:r w:rsidR="005F2462">
        <w:rPr>
          <w:noProof/>
        </w:rPr>
        <w:t>1</w:t>
      </w:r>
      <w:r w:rsidR="008A4658">
        <w:rPr>
          <w:noProof/>
        </w:rPr>
        <w:fldChar w:fldCharType="end"/>
      </w:r>
      <w:bookmarkEnd w:id="2"/>
      <w:r w:rsidR="00EC23FA">
        <w:t>. Example for half duplex problem. Both UE B and UE A transmit in the same slot</w:t>
      </w:r>
      <w:r w:rsidR="00DF5163">
        <w:t>.</w:t>
      </w:r>
    </w:p>
    <w:p w14:paraId="6825EAF4" w14:textId="71C6C399" w:rsidR="007867C9" w:rsidRDefault="00DF5163" w:rsidP="007867C9">
      <w:r>
        <w:t>Mathematically, i</w:t>
      </w:r>
      <w:r w:rsidR="007867C9">
        <w:t xml:space="preserve">f UE B </w:t>
      </w:r>
      <w:r>
        <w:t>selects</w:t>
      </w:r>
      <w:r w:rsidR="007867C9">
        <w:t xml:space="preserve"> a slot randomly in a set of slots for transmission, what is the probability that UE A </w:t>
      </w:r>
      <w:r>
        <w:t>selects</w:t>
      </w:r>
      <w:r w:rsidR="007867C9">
        <w:t xml:space="preserve"> the same slot for its transmission?</w:t>
      </w:r>
      <w:r w:rsidR="002F49D0" w:rsidRPr="002F49D0">
        <w:rPr>
          <w:rFonts w:eastAsiaTheme="minorEastAsia"/>
        </w:rPr>
        <w:t xml:space="preserve"> </w:t>
      </w:r>
      <w:r w:rsidR="002F49D0">
        <w:rPr>
          <w:rFonts w:eastAsiaTheme="minorEastAsia"/>
        </w:rPr>
        <w:t xml:space="preserve">For example, </w:t>
      </w:r>
      <w:r>
        <w:rPr>
          <w:rFonts w:eastAsiaTheme="minorEastAsia"/>
        </w:rPr>
        <w:t xml:space="preserve">with </w:t>
      </w:r>
      <m:oMath>
        <m:r>
          <w:rPr>
            <w:rFonts w:ascii="Cambria Math" w:hAnsi="Cambria Math"/>
          </w:rPr>
          <m:t>N=4</m:t>
        </m:r>
      </m:oMath>
      <w:r w:rsidR="002F49D0">
        <w:rPr>
          <w:rFonts w:eastAsiaTheme="minorEastAsia"/>
        </w:rPr>
        <w:t xml:space="preserve"> slots</w:t>
      </w:r>
      <w:r>
        <w:rPr>
          <w:rFonts w:eastAsiaTheme="minorEastAsia"/>
        </w:rPr>
        <w:t>, t</w:t>
      </w:r>
      <w:r w:rsidR="002F49D0">
        <w:rPr>
          <w:rFonts w:eastAsiaTheme="minorEastAsia"/>
        </w:rPr>
        <w:t>here are 4 combinations for transmissions by both UE A and UE B, resulting in the following square</w:t>
      </w:r>
      <w:r>
        <w:rPr>
          <w:rFonts w:eastAsiaTheme="minorEastAsia"/>
        </w:rPr>
        <w:t xml:space="preserve"> in </w:t>
      </w:r>
      <w:r>
        <w:rPr>
          <w:rFonts w:eastAsiaTheme="minorEastAsia"/>
        </w:rPr>
        <w:fldChar w:fldCharType="begin"/>
      </w:r>
      <w:r>
        <w:rPr>
          <w:rFonts w:eastAsiaTheme="minorEastAsia"/>
        </w:rPr>
        <w:instrText xml:space="preserve"> REF _Ref52461181 \h </w:instrText>
      </w:r>
      <w:r>
        <w:rPr>
          <w:rFonts w:eastAsiaTheme="minorEastAsia"/>
        </w:rPr>
      </w:r>
      <w:r>
        <w:rPr>
          <w:rFonts w:eastAsiaTheme="minorEastAsia"/>
        </w:rPr>
        <w:fldChar w:fldCharType="separate"/>
      </w:r>
      <w:r w:rsidR="005F2462">
        <w:t xml:space="preserve">Table </w:t>
      </w:r>
      <w:r w:rsidR="005F2462">
        <w:rPr>
          <w:noProof/>
        </w:rPr>
        <w:t>1</w:t>
      </w:r>
      <w:r>
        <w:rPr>
          <w:rFonts w:eastAsiaTheme="minorEastAsia"/>
        </w:rPr>
        <w:fldChar w:fldCharType="end"/>
      </w:r>
      <w:r w:rsidR="002F49D0">
        <w:rPr>
          <w:rFonts w:eastAsiaTheme="minorEastAsia"/>
        </w:rPr>
        <w:t xml:space="preserve">. The ‘1’ </w:t>
      </w:r>
      <w:r>
        <w:rPr>
          <w:rFonts w:eastAsiaTheme="minorEastAsia"/>
        </w:rPr>
        <w:t xml:space="preserve">in the pattern ‘1000’ </w:t>
      </w:r>
      <w:r w:rsidR="002F49D0">
        <w:rPr>
          <w:rFonts w:eastAsiaTheme="minorEastAsia"/>
        </w:rPr>
        <w:t xml:space="preserve">signifies a transmission </w:t>
      </w:r>
      <w:r>
        <w:rPr>
          <w:rFonts w:eastAsiaTheme="minorEastAsia"/>
        </w:rPr>
        <w:t xml:space="preserve">in the first slot of the period </w:t>
      </w:r>
      <w:r w:rsidR="002F49D0">
        <w:rPr>
          <w:rFonts w:eastAsiaTheme="minorEastAsia"/>
        </w:rPr>
        <w:t xml:space="preserve">by </w:t>
      </w:r>
      <w:r>
        <w:rPr>
          <w:rFonts w:eastAsiaTheme="minorEastAsia"/>
        </w:rPr>
        <w:t>a</w:t>
      </w:r>
      <w:r w:rsidR="002F49D0">
        <w:rPr>
          <w:rFonts w:eastAsiaTheme="minorEastAsia"/>
        </w:rPr>
        <w:t xml:space="preserve"> UE, while a ‘0’ signifies a reception opportunity. The entries within </w:t>
      </w:r>
      <w:r w:rsidR="00AF1761">
        <w:rPr>
          <w:rFonts w:eastAsiaTheme="minorEastAsia"/>
        </w:rPr>
        <w:fldChar w:fldCharType="begin"/>
      </w:r>
      <w:r w:rsidR="00AF1761">
        <w:rPr>
          <w:rFonts w:eastAsiaTheme="minorEastAsia"/>
        </w:rPr>
        <w:instrText xml:space="preserve"> REF _Ref52461181 \h </w:instrText>
      </w:r>
      <w:r w:rsidR="00AF1761">
        <w:rPr>
          <w:rFonts w:eastAsiaTheme="minorEastAsia"/>
        </w:rPr>
      </w:r>
      <w:r w:rsidR="00AF1761">
        <w:rPr>
          <w:rFonts w:eastAsiaTheme="minorEastAsia"/>
        </w:rPr>
        <w:fldChar w:fldCharType="separate"/>
      </w:r>
      <w:r w:rsidR="005F2462">
        <w:t xml:space="preserve">Table </w:t>
      </w:r>
      <w:r w:rsidR="005F2462">
        <w:rPr>
          <w:noProof/>
        </w:rPr>
        <w:t>1</w:t>
      </w:r>
      <w:r w:rsidR="00AF1761">
        <w:rPr>
          <w:rFonts w:eastAsiaTheme="minorEastAsia"/>
        </w:rPr>
        <w:fldChar w:fldCharType="end"/>
      </w:r>
      <w:r w:rsidR="002F49D0">
        <w:rPr>
          <w:rFonts w:eastAsiaTheme="minorEastAsia"/>
        </w:rPr>
        <w:t xml:space="preserve"> indicate the number of transmissions that collided.</w:t>
      </w:r>
    </w:p>
    <w:p w14:paraId="481BD800" w14:textId="5D4EFC47" w:rsidR="002F49D0" w:rsidRDefault="002F49D0" w:rsidP="002F49D0">
      <w:pPr>
        <w:pStyle w:val="Caption"/>
        <w:keepNext/>
      </w:pPr>
      <w:bookmarkStart w:id="3" w:name="_Ref52461181"/>
      <w:r>
        <w:t xml:space="preserve">Table </w:t>
      </w:r>
      <w:r w:rsidR="008A4658">
        <w:fldChar w:fldCharType="begin"/>
      </w:r>
      <w:r w:rsidR="008A4658">
        <w:instrText xml:space="preserve"> SEQ Table \* ARABIC </w:instrText>
      </w:r>
      <w:r w:rsidR="008A4658">
        <w:fldChar w:fldCharType="separate"/>
      </w:r>
      <w:r w:rsidR="005F2462">
        <w:rPr>
          <w:noProof/>
        </w:rPr>
        <w:t>1</w:t>
      </w:r>
      <w:r w:rsidR="008A4658">
        <w:rPr>
          <w:noProof/>
        </w:rPr>
        <w:fldChar w:fldCharType="end"/>
      </w:r>
      <w:bookmarkEnd w:id="3"/>
      <w:r w:rsidR="00DF5163">
        <w:t xml:space="preserve">. Example to count the number of half-duplex problems with </w:t>
      </w:r>
      <w:r w:rsidR="00DF5163" w:rsidRPr="00DF5163">
        <w:rPr>
          <w:i/>
          <w:iCs/>
        </w:rPr>
        <w:t>N</w:t>
      </w:r>
      <w:r w:rsidR="00DF5163">
        <w:t>=4 slots.</w:t>
      </w:r>
    </w:p>
    <w:tbl>
      <w:tblPr>
        <w:tblStyle w:val="TableGrid"/>
        <w:tblW w:w="0" w:type="auto"/>
        <w:jc w:val="center"/>
        <w:tblLook w:val="04A0" w:firstRow="1" w:lastRow="0" w:firstColumn="1" w:lastColumn="0" w:noHBand="0" w:noVBand="1"/>
      </w:tblPr>
      <w:tblGrid>
        <w:gridCol w:w="1328"/>
        <w:gridCol w:w="1329"/>
        <w:gridCol w:w="1330"/>
        <w:gridCol w:w="1330"/>
        <w:gridCol w:w="1330"/>
      </w:tblGrid>
      <w:tr w:rsidR="002F49D0" w14:paraId="60565957" w14:textId="77777777" w:rsidTr="002F49D0">
        <w:trPr>
          <w:jc w:val="center"/>
        </w:trPr>
        <w:tc>
          <w:tcPr>
            <w:tcW w:w="1328" w:type="dxa"/>
          </w:tcPr>
          <w:p w14:paraId="30BC1F3E" w14:textId="77777777" w:rsidR="002F49D0" w:rsidRDefault="002F49D0" w:rsidP="008110DE">
            <w:pPr>
              <w:rPr>
                <w:rFonts w:eastAsiaTheme="minorEastAsia"/>
              </w:rPr>
            </w:pPr>
          </w:p>
        </w:tc>
        <w:tc>
          <w:tcPr>
            <w:tcW w:w="1329" w:type="dxa"/>
          </w:tcPr>
          <w:p w14:paraId="3C07542E" w14:textId="0C648C09" w:rsidR="002F49D0" w:rsidRDefault="002F49D0" w:rsidP="008110DE">
            <w:pPr>
              <w:rPr>
                <w:rFonts w:eastAsiaTheme="minorEastAsia"/>
              </w:rPr>
            </w:pPr>
            <w:r>
              <w:rPr>
                <w:rFonts w:eastAsiaTheme="minorEastAsia"/>
              </w:rPr>
              <w:t>1000</w:t>
            </w:r>
          </w:p>
        </w:tc>
        <w:tc>
          <w:tcPr>
            <w:tcW w:w="1330" w:type="dxa"/>
          </w:tcPr>
          <w:p w14:paraId="00354D92" w14:textId="081AA79C" w:rsidR="002F49D0" w:rsidRDefault="002F49D0" w:rsidP="008110DE">
            <w:pPr>
              <w:rPr>
                <w:rFonts w:eastAsiaTheme="minorEastAsia"/>
              </w:rPr>
            </w:pPr>
            <w:r>
              <w:rPr>
                <w:rFonts w:eastAsiaTheme="minorEastAsia"/>
              </w:rPr>
              <w:t>0100</w:t>
            </w:r>
          </w:p>
        </w:tc>
        <w:tc>
          <w:tcPr>
            <w:tcW w:w="1330" w:type="dxa"/>
          </w:tcPr>
          <w:p w14:paraId="17ED79E3" w14:textId="65DD1943" w:rsidR="002F49D0" w:rsidRDefault="002F49D0" w:rsidP="008110DE">
            <w:pPr>
              <w:rPr>
                <w:rFonts w:eastAsiaTheme="minorEastAsia"/>
              </w:rPr>
            </w:pPr>
            <w:r>
              <w:rPr>
                <w:rFonts w:eastAsiaTheme="minorEastAsia"/>
              </w:rPr>
              <w:t>0010</w:t>
            </w:r>
          </w:p>
        </w:tc>
        <w:tc>
          <w:tcPr>
            <w:tcW w:w="1330" w:type="dxa"/>
          </w:tcPr>
          <w:p w14:paraId="0C69B483" w14:textId="2B8F1CB9" w:rsidR="002F49D0" w:rsidRDefault="002F49D0" w:rsidP="008110DE">
            <w:pPr>
              <w:rPr>
                <w:rFonts w:eastAsiaTheme="minorEastAsia"/>
              </w:rPr>
            </w:pPr>
            <w:r>
              <w:rPr>
                <w:rFonts w:eastAsiaTheme="minorEastAsia"/>
              </w:rPr>
              <w:t>0001</w:t>
            </w:r>
          </w:p>
        </w:tc>
      </w:tr>
      <w:tr w:rsidR="002F49D0" w14:paraId="1BFD2141" w14:textId="77777777" w:rsidTr="002F49D0">
        <w:trPr>
          <w:jc w:val="center"/>
        </w:trPr>
        <w:tc>
          <w:tcPr>
            <w:tcW w:w="1328" w:type="dxa"/>
          </w:tcPr>
          <w:p w14:paraId="6BAE3991" w14:textId="3E6B5772" w:rsidR="002F49D0" w:rsidRDefault="002F49D0" w:rsidP="008110DE">
            <w:pPr>
              <w:rPr>
                <w:rFonts w:eastAsiaTheme="minorEastAsia"/>
              </w:rPr>
            </w:pPr>
            <w:r>
              <w:rPr>
                <w:rFonts w:eastAsiaTheme="minorEastAsia"/>
              </w:rPr>
              <w:t>1000</w:t>
            </w:r>
          </w:p>
        </w:tc>
        <w:tc>
          <w:tcPr>
            <w:tcW w:w="1329" w:type="dxa"/>
          </w:tcPr>
          <w:p w14:paraId="15E35D26" w14:textId="7B22621D" w:rsidR="002F49D0" w:rsidRDefault="002F49D0" w:rsidP="008110DE">
            <w:pPr>
              <w:rPr>
                <w:rFonts w:eastAsiaTheme="minorEastAsia"/>
              </w:rPr>
            </w:pPr>
            <w:r>
              <w:rPr>
                <w:rFonts w:eastAsiaTheme="minorEastAsia"/>
              </w:rPr>
              <w:t>1</w:t>
            </w:r>
          </w:p>
        </w:tc>
        <w:tc>
          <w:tcPr>
            <w:tcW w:w="1330" w:type="dxa"/>
          </w:tcPr>
          <w:p w14:paraId="4E793CD1" w14:textId="28D9C5DC" w:rsidR="002F49D0" w:rsidRDefault="002F49D0" w:rsidP="008110DE">
            <w:pPr>
              <w:rPr>
                <w:rFonts w:eastAsiaTheme="minorEastAsia"/>
              </w:rPr>
            </w:pPr>
            <w:r>
              <w:rPr>
                <w:rFonts w:eastAsiaTheme="minorEastAsia"/>
              </w:rPr>
              <w:t>0</w:t>
            </w:r>
          </w:p>
        </w:tc>
        <w:tc>
          <w:tcPr>
            <w:tcW w:w="1330" w:type="dxa"/>
          </w:tcPr>
          <w:p w14:paraId="1C1EF8BE" w14:textId="1753BD4A" w:rsidR="002F49D0" w:rsidRDefault="002F49D0" w:rsidP="008110DE">
            <w:pPr>
              <w:rPr>
                <w:rFonts w:eastAsiaTheme="minorEastAsia"/>
              </w:rPr>
            </w:pPr>
            <w:r>
              <w:rPr>
                <w:rFonts w:eastAsiaTheme="minorEastAsia"/>
              </w:rPr>
              <w:t>0</w:t>
            </w:r>
          </w:p>
        </w:tc>
        <w:tc>
          <w:tcPr>
            <w:tcW w:w="1330" w:type="dxa"/>
          </w:tcPr>
          <w:p w14:paraId="6B394A31" w14:textId="47A9E798" w:rsidR="002F49D0" w:rsidRDefault="002F49D0" w:rsidP="008110DE">
            <w:pPr>
              <w:rPr>
                <w:rFonts w:eastAsiaTheme="minorEastAsia"/>
              </w:rPr>
            </w:pPr>
            <w:r>
              <w:rPr>
                <w:rFonts w:eastAsiaTheme="minorEastAsia"/>
              </w:rPr>
              <w:t>0</w:t>
            </w:r>
          </w:p>
        </w:tc>
      </w:tr>
      <w:tr w:rsidR="002F49D0" w14:paraId="135460CF" w14:textId="77777777" w:rsidTr="002F49D0">
        <w:trPr>
          <w:jc w:val="center"/>
        </w:trPr>
        <w:tc>
          <w:tcPr>
            <w:tcW w:w="1328" w:type="dxa"/>
          </w:tcPr>
          <w:p w14:paraId="58F17F06" w14:textId="50E206E7" w:rsidR="002F49D0" w:rsidRDefault="002F49D0" w:rsidP="008110DE">
            <w:pPr>
              <w:rPr>
                <w:rFonts w:eastAsiaTheme="minorEastAsia"/>
              </w:rPr>
            </w:pPr>
            <w:r>
              <w:rPr>
                <w:rFonts w:eastAsiaTheme="minorEastAsia"/>
              </w:rPr>
              <w:t>0100</w:t>
            </w:r>
          </w:p>
        </w:tc>
        <w:tc>
          <w:tcPr>
            <w:tcW w:w="1329" w:type="dxa"/>
          </w:tcPr>
          <w:p w14:paraId="43A2DCCD" w14:textId="316C1395" w:rsidR="002F49D0" w:rsidRDefault="002F49D0" w:rsidP="008110DE">
            <w:pPr>
              <w:rPr>
                <w:rFonts w:eastAsiaTheme="minorEastAsia"/>
              </w:rPr>
            </w:pPr>
            <w:r>
              <w:rPr>
                <w:rFonts w:eastAsiaTheme="minorEastAsia"/>
              </w:rPr>
              <w:t>0</w:t>
            </w:r>
          </w:p>
        </w:tc>
        <w:tc>
          <w:tcPr>
            <w:tcW w:w="1330" w:type="dxa"/>
          </w:tcPr>
          <w:p w14:paraId="59FD7339" w14:textId="2D274FF1" w:rsidR="002F49D0" w:rsidRDefault="002F49D0" w:rsidP="008110DE">
            <w:pPr>
              <w:rPr>
                <w:rFonts w:eastAsiaTheme="minorEastAsia"/>
              </w:rPr>
            </w:pPr>
            <w:r>
              <w:rPr>
                <w:rFonts w:eastAsiaTheme="minorEastAsia"/>
              </w:rPr>
              <w:t>1</w:t>
            </w:r>
          </w:p>
        </w:tc>
        <w:tc>
          <w:tcPr>
            <w:tcW w:w="1330" w:type="dxa"/>
          </w:tcPr>
          <w:p w14:paraId="6B3A27DF" w14:textId="21DAF865" w:rsidR="002F49D0" w:rsidRDefault="002F49D0" w:rsidP="008110DE">
            <w:pPr>
              <w:rPr>
                <w:rFonts w:eastAsiaTheme="minorEastAsia"/>
              </w:rPr>
            </w:pPr>
            <w:r>
              <w:rPr>
                <w:rFonts w:eastAsiaTheme="minorEastAsia"/>
              </w:rPr>
              <w:t>0</w:t>
            </w:r>
          </w:p>
        </w:tc>
        <w:tc>
          <w:tcPr>
            <w:tcW w:w="1330" w:type="dxa"/>
          </w:tcPr>
          <w:p w14:paraId="311891DF" w14:textId="6153F29B" w:rsidR="002F49D0" w:rsidRDefault="002F49D0" w:rsidP="008110DE">
            <w:pPr>
              <w:rPr>
                <w:rFonts w:eastAsiaTheme="minorEastAsia"/>
              </w:rPr>
            </w:pPr>
            <w:r>
              <w:rPr>
                <w:rFonts w:eastAsiaTheme="minorEastAsia"/>
              </w:rPr>
              <w:t>0</w:t>
            </w:r>
          </w:p>
        </w:tc>
      </w:tr>
      <w:tr w:rsidR="002F49D0" w14:paraId="5B099AE7" w14:textId="77777777" w:rsidTr="002F49D0">
        <w:trPr>
          <w:jc w:val="center"/>
        </w:trPr>
        <w:tc>
          <w:tcPr>
            <w:tcW w:w="1328" w:type="dxa"/>
          </w:tcPr>
          <w:p w14:paraId="27129767" w14:textId="13E3D039" w:rsidR="002F49D0" w:rsidRDefault="002F49D0" w:rsidP="008110DE">
            <w:pPr>
              <w:rPr>
                <w:rFonts w:eastAsiaTheme="minorEastAsia"/>
              </w:rPr>
            </w:pPr>
            <w:r>
              <w:rPr>
                <w:rFonts w:eastAsiaTheme="minorEastAsia"/>
              </w:rPr>
              <w:t>0010</w:t>
            </w:r>
          </w:p>
        </w:tc>
        <w:tc>
          <w:tcPr>
            <w:tcW w:w="1329" w:type="dxa"/>
          </w:tcPr>
          <w:p w14:paraId="0F4718B9" w14:textId="717B62F1" w:rsidR="002F49D0" w:rsidRDefault="002F49D0" w:rsidP="008110DE">
            <w:pPr>
              <w:rPr>
                <w:rFonts w:eastAsiaTheme="minorEastAsia"/>
              </w:rPr>
            </w:pPr>
            <w:r>
              <w:rPr>
                <w:rFonts w:eastAsiaTheme="minorEastAsia"/>
              </w:rPr>
              <w:t>0</w:t>
            </w:r>
          </w:p>
        </w:tc>
        <w:tc>
          <w:tcPr>
            <w:tcW w:w="1330" w:type="dxa"/>
          </w:tcPr>
          <w:p w14:paraId="358C1D91" w14:textId="433A2292" w:rsidR="002F49D0" w:rsidRDefault="002F49D0" w:rsidP="008110DE">
            <w:pPr>
              <w:rPr>
                <w:rFonts w:eastAsiaTheme="minorEastAsia"/>
              </w:rPr>
            </w:pPr>
            <w:r>
              <w:rPr>
                <w:rFonts w:eastAsiaTheme="minorEastAsia"/>
              </w:rPr>
              <w:t>0</w:t>
            </w:r>
          </w:p>
        </w:tc>
        <w:tc>
          <w:tcPr>
            <w:tcW w:w="1330" w:type="dxa"/>
          </w:tcPr>
          <w:p w14:paraId="5B570B88" w14:textId="0227509E" w:rsidR="002F49D0" w:rsidRDefault="002F49D0" w:rsidP="008110DE">
            <w:pPr>
              <w:rPr>
                <w:rFonts w:eastAsiaTheme="minorEastAsia"/>
              </w:rPr>
            </w:pPr>
            <w:r>
              <w:rPr>
                <w:rFonts w:eastAsiaTheme="minorEastAsia"/>
              </w:rPr>
              <w:t>1</w:t>
            </w:r>
          </w:p>
        </w:tc>
        <w:tc>
          <w:tcPr>
            <w:tcW w:w="1330" w:type="dxa"/>
          </w:tcPr>
          <w:p w14:paraId="356241AA" w14:textId="77777777" w:rsidR="002F49D0" w:rsidRDefault="002F49D0" w:rsidP="008110DE">
            <w:pPr>
              <w:rPr>
                <w:rFonts w:eastAsiaTheme="minorEastAsia"/>
              </w:rPr>
            </w:pPr>
            <w:r>
              <w:rPr>
                <w:rFonts w:eastAsiaTheme="minorEastAsia"/>
              </w:rPr>
              <w:t>0</w:t>
            </w:r>
          </w:p>
        </w:tc>
      </w:tr>
      <w:tr w:rsidR="002F49D0" w14:paraId="59751CE3" w14:textId="77777777" w:rsidTr="002F49D0">
        <w:trPr>
          <w:jc w:val="center"/>
        </w:trPr>
        <w:tc>
          <w:tcPr>
            <w:tcW w:w="1328" w:type="dxa"/>
          </w:tcPr>
          <w:p w14:paraId="1A887EAA" w14:textId="31637E6B" w:rsidR="002F49D0" w:rsidRDefault="002F49D0" w:rsidP="008110DE">
            <w:pPr>
              <w:rPr>
                <w:rFonts w:eastAsiaTheme="minorEastAsia"/>
              </w:rPr>
            </w:pPr>
            <w:r>
              <w:rPr>
                <w:rFonts w:eastAsiaTheme="minorEastAsia"/>
              </w:rPr>
              <w:t>0001</w:t>
            </w:r>
          </w:p>
        </w:tc>
        <w:tc>
          <w:tcPr>
            <w:tcW w:w="1329" w:type="dxa"/>
          </w:tcPr>
          <w:p w14:paraId="01700512" w14:textId="10FA2D5F" w:rsidR="002F49D0" w:rsidRDefault="002F49D0" w:rsidP="008110DE">
            <w:pPr>
              <w:rPr>
                <w:rFonts w:eastAsiaTheme="minorEastAsia"/>
              </w:rPr>
            </w:pPr>
            <w:r>
              <w:rPr>
                <w:rFonts w:eastAsiaTheme="minorEastAsia"/>
              </w:rPr>
              <w:t>0</w:t>
            </w:r>
          </w:p>
        </w:tc>
        <w:tc>
          <w:tcPr>
            <w:tcW w:w="1330" w:type="dxa"/>
          </w:tcPr>
          <w:p w14:paraId="417F37B0" w14:textId="0CDCD1F1" w:rsidR="002F49D0" w:rsidRDefault="002F49D0" w:rsidP="008110DE">
            <w:pPr>
              <w:rPr>
                <w:rFonts w:eastAsiaTheme="minorEastAsia"/>
              </w:rPr>
            </w:pPr>
            <w:r>
              <w:rPr>
                <w:rFonts w:eastAsiaTheme="minorEastAsia"/>
              </w:rPr>
              <w:t>0</w:t>
            </w:r>
          </w:p>
        </w:tc>
        <w:tc>
          <w:tcPr>
            <w:tcW w:w="1330" w:type="dxa"/>
          </w:tcPr>
          <w:p w14:paraId="488844F6" w14:textId="77777777" w:rsidR="002F49D0" w:rsidRDefault="002F49D0" w:rsidP="008110DE">
            <w:pPr>
              <w:rPr>
                <w:rFonts w:eastAsiaTheme="minorEastAsia"/>
              </w:rPr>
            </w:pPr>
            <w:r>
              <w:rPr>
                <w:rFonts w:eastAsiaTheme="minorEastAsia"/>
              </w:rPr>
              <w:t>0</w:t>
            </w:r>
          </w:p>
        </w:tc>
        <w:tc>
          <w:tcPr>
            <w:tcW w:w="1330" w:type="dxa"/>
          </w:tcPr>
          <w:p w14:paraId="2ECA777F" w14:textId="43BD3BB8" w:rsidR="002F49D0" w:rsidRDefault="00AF1761" w:rsidP="008110DE">
            <w:pPr>
              <w:rPr>
                <w:rFonts w:eastAsiaTheme="minorEastAsia"/>
              </w:rPr>
            </w:pPr>
            <w:r>
              <w:rPr>
                <w:rFonts w:eastAsiaTheme="minorEastAsia"/>
              </w:rPr>
              <w:t>1</w:t>
            </w:r>
          </w:p>
        </w:tc>
      </w:tr>
    </w:tbl>
    <w:p w14:paraId="7CC51B7A" w14:textId="598FB721" w:rsidR="002F49D0" w:rsidRDefault="002F49D0" w:rsidP="007867C9"/>
    <w:p w14:paraId="797151B0" w14:textId="2570275C" w:rsidR="00AF1761" w:rsidRDefault="00AF1761" w:rsidP="007867C9">
      <w:r>
        <w:t xml:space="preserve">The number of times when both UEs are transmitting </w:t>
      </w:r>
      <w:r w:rsidR="00DF5163">
        <w:t xml:space="preserve">(half duplex problem) </w:t>
      </w:r>
      <w:r>
        <w:t xml:space="preserve">is </w:t>
      </w:r>
      <m:oMath>
        <m:r>
          <w:rPr>
            <w:rFonts w:ascii="Cambria Math" w:hAnsi="Cambria Math"/>
          </w:rPr>
          <m:t>1/N</m:t>
        </m:r>
      </m:oMath>
      <w:r>
        <w:t xml:space="preserve">. </w:t>
      </w:r>
      <w:r w:rsidR="00DF5163">
        <w:t xml:space="preserve">Note that while no communications are possible when both UEs are receiving, that is not the issue for the half duplex problem. </w:t>
      </w:r>
      <w:r>
        <w:t>Th</w:t>
      </w:r>
      <w:r w:rsidR="00DF5163">
        <w:t>e analysis for the half duplex problem</w:t>
      </w:r>
      <w:r>
        <w:t xml:space="preserve"> can be generalized for several cases</w:t>
      </w:r>
      <w:r w:rsidR="007E4AD8">
        <w:t xml:space="preserve"> in </w:t>
      </w:r>
      <w:r w:rsidR="007E4AD8">
        <w:fldChar w:fldCharType="begin"/>
      </w:r>
      <w:r w:rsidR="007E4AD8">
        <w:instrText xml:space="preserve"> REF _Ref52461816 \h </w:instrText>
      </w:r>
      <w:r w:rsidR="007E4AD8">
        <w:fldChar w:fldCharType="separate"/>
      </w:r>
      <w:r w:rsidR="005F2462">
        <w:t xml:space="preserve">Table </w:t>
      </w:r>
      <w:r w:rsidR="005F2462">
        <w:rPr>
          <w:noProof/>
        </w:rPr>
        <w:t>2</w:t>
      </w:r>
      <w:r w:rsidR="007E4AD8">
        <w:fldChar w:fldCharType="end"/>
      </w:r>
      <w:r w:rsidR="00DF5163">
        <w:t xml:space="preserve">; specifically when one UE is transmitting </w:t>
      </w:r>
      <w:r w:rsidR="00DF5163" w:rsidRPr="00DF5163">
        <w:rPr>
          <w:i/>
          <w:iCs/>
        </w:rPr>
        <w:t>x</w:t>
      </w:r>
      <w:r w:rsidR="00DF5163">
        <w:t xml:space="preserve"> times while the other UE is transmitting </w:t>
      </w:r>
      <w:r w:rsidR="00DF5163" w:rsidRPr="00DF5163">
        <w:rPr>
          <w:i/>
          <w:iCs/>
        </w:rPr>
        <w:t>y</w:t>
      </w:r>
      <w:r w:rsidR="00DF5163">
        <w:t xml:space="preserve"> times in the same period.</w:t>
      </w:r>
      <w:r w:rsidR="0051294D">
        <w:t xml:space="preserve"> A “# 0 collision event” </w:t>
      </w:r>
      <w:r w:rsidR="00F040EF">
        <w:t>counts</w:t>
      </w:r>
      <w:r w:rsidR="0051294D">
        <w:t xml:space="preserve"> when </w:t>
      </w:r>
      <w:r w:rsidR="005C4BF7">
        <w:t xml:space="preserve">no </w:t>
      </w:r>
      <w:r w:rsidR="0051294D">
        <w:t xml:space="preserve">transmission </w:t>
      </w:r>
      <w:r w:rsidR="005C4BF7">
        <w:t>from</w:t>
      </w:r>
      <w:r w:rsidR="0051294D">
        <w:t xml:space="preserve"> UE A coincide with any transmission </w:t>
      </w:r>
      <w:r w:rsidR="005C4BF7">
        <w:t>from</w:t>
      </w:r>
      <w:r w:rsidR="0051294D">
        <w:t xml:space="preserve"> UE B. </w:t>
      </w:r>
      <w:r w:rsidR="00F040EF">
        <w:t xml:space="preserve">A “# 2 collision event” occurs when </w:t>
      </w:r>
      <w:r w:rsidR="005C4BF7">
        <w:t xml:space="preserve">two </w:t>
      </w:r>
      <w:r w:rsidR="00F040EF">
        <w:t>transmission</w:t>
      </w:r>
      <w:r w:rsidR="00473474">
        <w:t>s</w:t>
      </w:r>
      <w:r w:rsidR="00F040EF">
        <w:t xml:space="preserve"> </w:t>
      </w:r>
      <w:r w:rsidR="005C4BF7">
        <w:t>from</w:t>
      </w:r>
      <w:r w:rsidR="00F040EF">
        <w:t xml:space="preserve"> UE A coincide with </w:t>
      </w:r>
      <w:r w:rsidR="005C4BF7">
        <w:t>two</w:t>
      </w:r>
      <w:r w:rsidR="00F040EF">
        <w:t xml:space="preserve"> transmission</w:t>
      </w:r>
      <w:r w:rsidR="005C4BF7">
        <w:t>s</w:t>
      </w:r>
      <w:r w:rsidR="00F040EF">
        <w:t xml:space="preserve"> </w:t>
      </w:r>
      <w:r w:rsidR="005C4BF7">
        <w:t>from</w:t>
      </w:r>
      <w:r w:rsidR="00F040EF">
        <w:t xml:space="preserve"> UE B.</w:t>
      </w:r>
    </w:p>
    <w:p w14:paraId="6649453B" w14:textId="7A0EAB7F" w:rsidR="007E4AD8" w:rsidRDefault="007E4AD8" w:rsidP="007E4AD8">
      <w:pPr>
        <w:pStyle w:val="Caption"/>
        <w:keepNext/>
      </w:pPr>
      <w:bookmarkStart w:id="4" w:name="_Ref52461816"/>
      <w:r>
        <w:t xml:space="preserve">Table </w:t>
      </w:r>
      <w:r w:rsidR="008A4658">
        <w:fldChar w:fldCharType="begin"/>
      </w:r>
      <w:r w:rsidR="008A4658">
        <w:instrText xml:space="preserve"> SEQ Table \* ARABIC </w:instrText>
      </w:r>
      <w:r w:rsidR="008A4658">
        <w:fldChar w:fldCharType="separate"/>
      </w:r>
      <w:r w:rsidR="005F2462">
        <w:rPr>
          <w:noProof/>
        </w:rPr>
        <w:t>2</w:t>
      </w:r>
      <w:r w:rsidR="008A4658">
        <w:rPr>
          <w:noProof/>
        </w:rPr>
        <w:fldChar w:fldCharType="end"/>
      </w:r>
      <w:bookmarkEnd w:id="4"/>
      <w:r w:rsidR="00DF5163">
        <w:t>. Number of times both UEs are simultaneously transmitting</w:t>
      </w:r>
    </w:p>
    <w:tbl>
      <w:tblPr>
        <w:tblStyle w:val="TableGrid"/>
        <w:tblW w:w="0" w:type="auto"/>
        <w:tblLook w:val="04A0" w:firstRow="1" w:lastRow="0" w:firstColumn="1" w:lastColumn="0" w:noHBand="0" w:noVBand="1"/>
      </w:tblPr>
      <w:tblGrid>
        <w:gridCol w:w="628"/>
        <w:gridCol w:w="616"/>
        <w:gridCol w:w="1975"/>
        <w:gridCol w:w="2827"/>
        <w:gridCol w:w="1969"/>
        <w:gridCol w:w="1292"/>
      </w:tblGrid>
      <w:tr w:rsidR="00AF1761" w14:paraId="3F2B6971" w14:textId="77777777" w:rsidTr="007E4AD8">
        <w:tc>
          <w:tcPr>
            <w:tcW w:w="628" w:type="dxa"/>
          </w:tcPr>
          <w:p w14:paraId="7BE311D9" w14:textId="43F5B9FD" w:rsidR="00AF1761" w:rsidRPr="00AF1761" w:rsidRDefault="00AF1761" w:rsidP="00AF1761">
            <w:pPr>
              <w:jc w:val="center"/>
              <w:rPr>
                <w:rFonts w:eastAsiaTheme="minorEastAsia"/>
                <w:sz w:val="20"/>
              </w:rPr>
            </w:pPr>
            <w:r w:rsidRPr="00AF1761">
              <w:rPr>
                <w:rFonts w:eastAsiaTheme="minorEastAsia"/>
                <w:sz w:val="20"/>
              </w:rPr>
              <w:t>#tx UE</w:t>
            </w:r>
            <w:r w:rsidR="007E4AD8">
              <w:rPr>
                <w:rFonts w:eastAsiaTheme="minorEastAsia"/>
                <w:sz w:val="20"/>
              </w:rPr>
              <w:t xml:space="preserve"> </w:t>
            </w:r>
            <w:r w:rsidRPr="00AF1761">
              <w:rPr>
                <w:rFonts w:eastAsiaTheme="minorEastAsia"/>
                <w:sz w:val="20"/>
              </w:rPr>
              <w:t>A</w:t>
            </w:r>
          </w:p>
        </w:tc>
        <w:tc>
          <w:tcPr>
            <w:tcW w:w="616" w:type="dxa"/>
          </w:tcPr>
          <w:p w14:paraId="5130ACA4" w14:textId="44ECE5CB" w:rsidR="00AF1761" w:rsidRPr="00AF1761" w:rsidRDefault="00AF1761" w:rsidP="00AF1761">
            <w:pPr>
              <w:jc w:val="center"/>
              <w:rPr>
                <w:rFonts w:eastAsiaTheme="minorEastAsia"/>
                <w:sz w:val="20"/>
              </w:rPr>
            </w:pPr>
            <w:r w:rsidRPr="00AF1761">
              <w:rPr>
                <w:rFonts w:eastAsiaTheme="minorEastAsia"/>
                <w:sz w:val="20"/>
              </w:rPr>
              <w:t>#tx UE</w:t>
            </w:r>
            <w:r w:rsidR="007E4AD8">
              <w:rPr>
                <w:rFonts w:eastAsiaTheme="minorEastAsia"/>
                <w:sz w:val="20"/>
              </w:rPr>
              <w:t xml:space="preserve"> </w:t>
            </w:r>
            <w:r w:rsidRPr="00AF1761">
              <w:rPr>
                <w:rFonts w:eastAsiaTheme="minorEastAsia"/>
                <w:sz w:val="20"/>
              </w:rPr>
              <w:t>B</w:t>
            </w:r>
          </w:p>
        </w:tc>
        <w:tc>
          <w:tcPr>
            <w:tcW w:w="1975" w:type="dxa"/>
          </w:tcPr>
          <w:p w14:paraId="535BDE54" w14:textId="77777777" w:rsidR="00AF1761" w:rsidRDefault="00AF1761" w:rsidP="00AF1761">
            <w:pPr>
              <w:jc w:val="center"/>
              <w:rPr>
                <w:rFonts w:eastAsiaTheme="minorEastAsia"/>
              </w:rPr>
            </w:pPr>
            <w:r>
              <w:rPr>
                <w:rFonts w:eastAsiaTheme="minorEastAsia"/>
              </w:rPr>
              <w:t># combinations</w:t>
            </w:r>
          </w:p>
        </w:tc>
        <w:tc>
          <w:tcPr>
            <w:tcW w:w="2827" w:type="dxa"/>
          </w:tcPr>
          <w:p w14:paraId="066D12B0" w14:textId="6570C403" w:rsidR="00AF1761" w:rsidRDefault="00AF1761" w:rsidP="00AF1761">
            <w:pPr>
              <w:jc w:val="center"/>
              <w:rPr>
                <w:rFonts w:eastAsiaTheme="minorEastAsia"/>
              </w:rPr>
            </w:pPr>
            <w:r>
              <w:rPr>
                <w:rFonts w:eastAsiaTheme="minorEastAsia"/>
              </w:rPr>
              <w:t xml:space="preserve"># </w:t>
            </w:r>
            <w:r w:rsidR="00DF5163">
              <w:rPr>
                <w:rFonts w:eastAsiaTheme="minorEastAsia"/>
              </w:rPr>
              <w:t xml:space="preserve">0 </w:t>
            </w:r>
            <w:r>
              <w:rPr>
                <w:rFonts w:eastAsiaTheme="minorEastAsia"/>
              </w:rPr>
              <w:t>collision events</w:t>
            </w:r>
          </w:p>
        </w:tc>
        <w:tc>
          <w:tcPr>
            <w:tcW w:w="1969" w:type="dxa"/>
          </w:tcPr>
          <w:p w14:paraId="21729912" w14:textId="77777777" w:rsidR="00AF1761" w:rsidRDefault="00AF1761" w:rsidP="00AF1761">
            <w:pPr>
              <w:jc w:val="center"/>
              <w:rPr>
                <w:rFonts w:eastAsiaTheme="minorEastAsia"/>
              </w:rPr>
            </w:pPr>
            <w:r>
              <w:rPr>
                <w:rFonts w:eastAsiaTheme="minorEastAsia"/>
              </w:rPr>
              <w:t># 1-collision events</w:t>
            </w:r>
          </w:p>
        </w:tc>
        <w:tc>
          <w:tcPr>
            <w:tcW w:w="1292" w:type="dxa"/>
          </w:tcPr>
          <w:p w14:paraId="446704AE" w14:textId="77777777" w:rsidR="00AF1761" w:rsidRDefault="00AF1761" w:rsidP="00AF1761">
            <w:pPr>
              <w:jc w:val="center"/>
              <w:rPr>
                <w:rFonts w:eastAsiaTheme="minorEastAsia"/>
              </w:rPr>
            </w:pPr>
            <w:r>
              <w:rPr>
                <w:rFonts w:eastAsiaTheme="minorEastAsia"/>
              </w:rPr>
              <w:t># 2-collision events</w:t>
            </w:r>
          </w:p>
        </w:tc>
      </w:tr>
      <w:tr w:rsidR="00AF1761" w14:paraId="662C312E" w14:textId="77777777" w:rsidTr="007E4AD8">
        <w:tc>
          <w:tcPr>
            <w:tcW w:w="628" w:type="dxa"/>
          </w:tcPr>
          <w:p w14:paraId="7F78F2E8" w14:textId="77777777" w:rsidR="00AF1761" w:rsidRPr="00AF1761" w:rsidRDefault="00AF1761" w:rsidP="008110DE">
            <w:pPr>
              <w:rPr>
                <w:rFonts w:eastAsia="Calibri"/>
                <w:sz w:val="20"/>
              </w:rPr>
            </w:pPr>
            <w:r w:rsidRPr="00AF1761">
              <w:rPr>
                <w:rFonts w:eastAsia="Calibri"/>
                <w:sz w:val="20"/>
              </w:rPr>
              <w:t>1</w:t>
            </w:r>
          </w:p>
        </w:tc>
        <w:tc>
          <w:tcPr>
            <w:tcW w:w="616" w:type="dxa"/>
          </w:tcPr>
          <w:p w14:paraId="5E0BACD5" w14:textId="77777777" w:rsidR="00AF1761" w:rsidRPr="00AF1761" w:rsidRDefault="00AF1761" w:rsidP="008110DE">
            <w:pPr>
              <w:rPr>
                <w:rFonts w:eastAsia="Calibri"/>
                <w:sz w:val="20"/>
              </w:rPr>
            </w:pPr>
            <w:r w:rsidRPr="00AF1761">
              <w:rPr>
                <w:rFonts w:eastAsia="Calibri"/>
                <w:sz w:val="20"/>
              </w:rPr>
              <w:t>1</w:t>
            </w:r>
          </w:p>
        </w:tc>
        <w:tc>
          <w:tcPr>
            <w:tcW w:w="1975" w:type="dxa"/>
          </w:tcPr>
          <w:p w14:paraId="00F25FA5" w14:textId="700F303B" w:rsidR="00AF1761" w:rsidRPr="009C5FF2" w:rsidRDefault="008A4658" w:rsidP="008110DE">
            <w:pPr>
              <w:rPr>
                <w:rFonts w:eastAsia="Calibri"/>
              </w:rPr>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oMath>
            </m:oMathPara>
          </w:p>
        </w:tc>
        <w:tc>
          <w:tcPr>
            <w:tcW w:w="2827" w:type="dxa"/>
          </w:tcPr>
          <w:p w14:paraId="6D4BDE82" w14:textId="275758E4" w:rsidR="00AF1761" w:rsidRPr="009C5FF2" w:rsidRDefault="00AF1761" w:rsidP="008110DE">
            <w:pPr>
              <w:rPr>
                <w:rFonts w:eastAsia="Yu Mincho"/>
              </w:rPr>
            </w:pPr>
            <m:oMathPara>
              <m:oMath>
                <m:r>
                  <w:rPr>
                    <w:rFonts w:ascii="Cambria Math" w:hAnsi="Cambria Math"/>
                  </w:rPr>
                  <m:t>N</m:t>
                </m:r>
                <m:d>
                  <m:dPr>
                    <m:ctrlPr>
                      <w:rPr>
                        <w:rFonts w:ascii="Cambria Math" w:eastAsiaTheme="minorEastAsia" w:hAnsi="Cambria Math"/>
                        <w:i/>
                      </w:rPr>
                    </m:ctrlPr>
                  </m:dPr>
                  <m:e>
                    <m:r>
                      <w:rPr>
                        <w:rFonts w:ascii="Cambria Math" w:hAnsi="Cambria Math"/>
                      </w:rPr>
                      <m:t>N-1</m:t>
                    </m:r>
                  </m:e>
                </m:d>
              </m:oMath>
            </m:oMathPara>
          </w:p>
        </w:tc>
        <w:tc>
          <w:tcPr>
            <w:tcW w:w="1969" w:type="dxa"/>
          </w:tcPr>
          <w:p w14:paraId="12A40975" w14:textId="7CC3DBC7" w:rsidR="00AF1761" w:rsidRPr="00EB2064" w:rsidRDefault="00AF1761" w:rsidP="008110DE">
            <w:pPr>
              <w:rPr>
                <w:rFonts w:eastAsia="Yu Mincho"/>
              </w:rPr>
            </w:pPr>
            <m:oMathPara>
              <m:oMath>
                <m:r>
                  <w:rPr>
                    <w:rFonts w:ascii="Cambria Math" w:hAnsi="Cambria Math"/>
                  </w:rPr>
                  <m:t>N</m:t>
                </m:r>
              </m:oMath>
            </m:oMathPara>
          </w:p>
        </w:tc>
        <w:tc>
          <w:tcPr>
            <w:tcW w:w="1292" w:type="dxa"/>
          </w:tcPr>
          <w:p w14:paraId="3A0B7FA2" w14:textId="3B5716A3" w:rsidR="00AF1761" w:rsidRPr="009C5FF2" w:rsidRDefault="00473474" w:rsidP="008110DE">
            <w:pPr>
              <w:rPr>
                <w:rFonts w:eastAsia="Yu Mincho"/>
              </w:rPr>
            </w:pPr>
            <w:r>
              <w:rPr>
                <w:rFonts w:eastAsia="Yu Mincho"/>
              </w:rPr>
              <w:t>N/A</w:t>
            </w:r>
          </w:p>
        </w:tc>
      </w:tr>
      <w:tr w:rsidR="00AF1761" w14:paraId="29D581EC" w14:textId="77777777" w:rsidTr="007E4AD8">
        <w:tc>
          <w:tcPr>
            <w:tcW w:w="628" w:type="dxa"/>
          </w:tcPr>
          <w:p w14:paraId="4867AEEA" w14:textId="77777777" w:rsidR="00AF1761" w:rsidRPr="00AF1761" w:rsidRDefault="00AF1761" w:rsidP="008110DE">
            <w:pPr>
              <w:rPr>
                <w:rFonts w:eastAsia="Calibri"/>
                <w:sz w:val="20"/>
              </w:rPr>
            </w:pPr>
            <w:r w:rsidRPr="00AF1761">
              <w:rPr>
                <w:rFonts w:eastAsia="Calibri"/>
                <w:sz w:val="20"/>
              </w:rPr>
              <w:t>2</w:t>
            </w:r>
          </w:p>
        </w:tc>
        <w:tc>
          <w:tcPr>
            <w:tcW w:w="616" w:type="dxa"/>
          </w:tcPr>
          <w:p w14:paraId="4CAE34DA" w14:textId="77777777" w:rsidR="00AF1761" w:rsidRPr="00AF1761" w:rsidRDefault="00AF1761" w:rsidP="008110DE">
            <w:pPr>
              <w:rPr>
                <w:rFonts w:eastAsia="Calibri"/>
                <w:sz w:val="20"/>
              </w:rPr>
            </w:pPr>
            <w:r w:rsidRPr="00AF1761">
              <w:rPr>
                <w:rFonts w:eastAsia="Calibri"/>
                <w:sz w:val="20"/>
              </w:rPr>
              <w:t>1</w:t>
            </w:r>
          </w:p>
        </w:tc>
        <w:tc>
          <w:tcPr>
            <w:tcW w:w="1975" w:type="dxa"/>
          </w:tcPr>
          <w:p w14:paraId="522E73F9" w14:textId="0D4427B2" w:rsidR="00AF1761" w:rsidRPr="009C5FF2" w:rsidRDefault="008A4658" w:rsidP="008110DE">
            <w:pPr>
              <w:rPr>
                <w:rFonts w:eastAsia="Calibri"/>
              </w:rPr>
            </w:pPr>
            <m:oMathPara>
              <m:oMath>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r>
                      <w:rPr>
                        <w:rFonts w:ascii="Cambria Math" w:hAnsi="Cambria Math"/>
                      </w:rPr>
                      <m:t>N</m:t>
                    </m:r>
                  </m:e>
                  <m:sup>
                    <m:r>
                      <w:rPr>
                        <w:rFonts w:ascii="Cambria Math" w:hAnsi="Cambria Math"/>
                      </w:rPr>
                      <m:t>2</m:t>
                    </m:r>
                  </m:sup>
                </m:sSup>
                <m:d>
                  <m:dPr>
                    <m:ctrlPr>
                      <w:rPr>
                        <w:rFonts w:ascii="Cambria Math" w:eastAsiaTheme="minorEastAsia" w:hAnsi="Cambria Math"/>
                        <w:i/>
                      </w:rPr>
                    </m:ctrlPr>
                  </m:dPr>
                  <m:e>
                    <m:r>
                      <w:rPr>
                        <w:rFonts w:ascii="Cambria Math" w:hAnsi="Cambria Math"/>
                      </w:rPr>
                      <m:t>N-1</m:t>
                    </m:r>
                  </m:e>
                </m:d>
              </m:oMath>
            </m:oMathPara>
          </w:p>
        </w:tc>
        <w:tc>
          <w:tcPr>
            <w:tcW w:w="2827" w:type="dxa"/>
          </w:tcPr>
          <w:p w14:paraId="5B23FD0F" w14:textId="5A70120B" w:rsidR="00AF1761" w:rsidRPr="009C5FF2" w:rsidRDefault="008A4658" w:rsidP="008110DE">
            <w:pPr>
              <w:rPr>
                <w:rFonts w:eastAsia="Yu Mincho"/>
              </w:rPr>
            </w:pPr>
            <m:oMathPara>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N</m:t>
                </m:r>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oMath>
            </m:oMathPara>
          </w:p>
        </w:tc>
        <w:tc>
          <w:tcPr>
            <w:tcW w:w="1969" w:type="dxa"/>
          </w:tcPr>
          <w:p w14:paraId="0EB00DFB" w14:textId="376F7BE5" w:rsidR="00AF1761" w:rsidRPr="00EB2064" w:rsidRDefault="00AF1761" w:rsidP="008110DE">
            <w:pPr>
              <w:rPr>
                <w:rFonts w:eastAsia="Yu Mincho"/>
              </w:rPr>
            </w:pPr>
            <m:oMathPara>
              <m:oMath>
                <m:r>
                  <w:rPr>
                    <w:rFonts w:ascii="Cambria Math" w:hAnsi="Cambria Math"/>
                  </w:rPr>
                  <m:t>N</m:t>
                </m:r>
                <m:d>
                  <m:dPr>
                    <m:ctrlPr>
                      <w:rPr>
                        <w:rFonts w:ascii="Cambria Math" w:eastAsiaTheme="minorEastAsia" w:hAnsi="Cambria Math"/>
                        <w:i/>
                      </w:rPr>
                    </m:ctrlPr>
                  </m:dPr>
                  <m:e>
                    <m:r>
                      <w:rPr>
                        <w:rFonts w:ascii="Cambria Math" w:hAnsi="Cambria Math"/>
                      </w:rPr>
                      <m:t>N-1</m:t>
                    </m:r>
                  </m:e>
                </m:d>
              </m:oMath>
            </m:oMathPara>
          </w:p>
        </w:tc>
        <w:tc>
          <w:tcPr>
            <w:tcW w:w="1292" w:type="dxa"/>
          </w:tcPr>
          <w:p w14:paraId="13150E62" w14:textId="7B42A5EB" w:rsidR="00AF1761" w:rsidRPr="009C5FF2" w:rsidRDefault="00473474" w:rsidP="008110DE">
            <w:pPr>
              <w:rPr>
                <w:rFonts w:eastAsia="Yu Mincho"/>
              </w:rPr>
            </w:pPr>
            <w:r>
              <w:rPr>
                <w:rFonts w:eastAsia="Yu Mincho"/>
              </w:rPr>
              <w:t>N/A</w:t>
            </w:r>
          </w:p>
        </w:tc>
      </w:tr>
      <w:tr w:rsidR="00AF1761" w14:paraId="06AAD458" w14:textId="77777777" w:rsidTr="007E4AD8">
        <w:tc>
          <w:tcPr>
            <w:tcW w:w="628" w:type="dxa"/>
          </w:tcPr>
          <w:p w14:paraId="7EE5F6AC" w14:textId="77777777" w:rsidR="00AF1761" w:rsidRPr="00AF1761" w:rsidRDefault="00AF1761" w:rsidP="008110DE">
            <w:pPr>
              <w:rPr>
                <w:rFonts w:eastAsia="Calibri"/>
                <w:sz w:val="20"/>
              </w:rPr>
            </w:pPr>
            <w:r w:rsidRPr="00AF1761">
              <w:rPr>
                <w:rFonts w:eastAsia="Calibri"/>
                <w:sz w:val="20"/>
              </w:rPr>
              <w:t>2</w:t>
            </w:r>
          </w:p>
        </w:tc>
        <w:tc>
          <w:tcPr>
            <w:tcW w:w="616" w:type="dxa"/>
          </w:tcPr>
          <w:p w14:paraId="573530AD" w14:textId="77777777" w:rsidR="00AF1761" w:rsidRPr="00AF1761" w:rsidRDefault="00AF1761" w:rsidP="008110DE">
            <w:pPr>
              <w:rPr>
                <w:rFonts w:eastAsia="Calibri"/>
                <w:sz w:val="20"/>
              </w:rPr>
            </w:pPr>
            <w:r w:rsidRPr="00AF1761">
              <w:rPr>
                <w:rFonts w:eastAsia="Calibri"/>
                <w:sz w:val="20"/>
              </w:rPr>
              <w:t>2</w:t>
            </w:r>
          </w:p>
        </w:tc>
        <w:tc>
          <w:tcPr>
            <w:tcW w:w="1975" w:type="dxa"/>
          </w:tcPr>
          <w:p w14:paraId="2E9930FE" w14:textId="26B9A10F" w:rsidR="00AF1761" w:rsidRDefault="008A4658" w:rsidP="008110DE">
            <w:pPr>
              <w:rPr>
                <w:rFonts w:eastAsiaTheme="minorEastAsia"/>
              </w:rPr>
            </w:pPr>
            <m:oMathPara>
              <m:oMath>
                <m:f>
                  <m:fPr>
                    <m:ctrlPr>
                      <w:rPr>
                        <w:rFonts w:ascii="Cambria Math" w:hAnsi="Cambria Math"/>
                        <w:i/>
                      </w:rPr>
                    </m:ctrlPr>
                  </m:fPr>
                  <m:num>
                    <m:r>
                      <w:rPr>
                        <w:rFonts w:ascii="Cambria Math" w:hAnsi="Cambria Math"/>
                      </w:rPr>
                      <m:t>1</m:t>
                    </m:r>
                  </m:num>
                  <m:den>
                    <m:r>
                      <w:rPr>
                        <w:rFonts w:ascii="Cambria Math" w:hAnsi="Cambria Math"/>
                      </w:rPr>
                      <m:t>4</m:t>
                    </m:r>
                  </m:den>
                </m:f>
                <m:sSup>
                  <m:sSupPr>
                    <m:ctrlPr>
                      <w:rPr>
                        <w:rFonts w:ascii="Cambria Math" w:hAnsi="Cambria Math"/>
                        <w:i/>
                      </w:rPr>
                    </m:ctrlPr>
                  </m:sSupPr>
                  <m:e>
                    <m:r>
                      <w:rPr>
                        <w:rFonts w:ascii="Cambria Math" w:hAnsi="Cambria Math"/>
                      </w:rPr>
                      <m:t>N</m:t>
                    </m:r>
                  </m:e>
                  <m:sup>
                    <m:r>
                      <w:rPr>
                        <w:rFonts w:ascii="Cambria Math" w:hAnsi="Cambria Math"/>
                      </w:rPr>
                      <m:t>2</m:t>
                    </m:r>
                  </m:sup>
                </m:sSup>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hAnsi="Cambria Math"/>
                          </w:rPr>
                          <m:t>N-1</m:t>
                        </m:r>
                      </m:e>
                    </m:d>
                  </m:e>
                  <m:sup>
                    <m:r>
                      <w:rPr>
                        <w:rFonts w:ascii="Cambria Math" w:eastAsiaTheme="minorEastAsia" w:hAnsi="Cambria Math"/>
                      </w:rPr>
                      <m:t>2</m:t>
                    </m:r>
                  </m:sup>
                </m:sSup>
              </m:oMath>
            </m:oMathPara>
          </w:p>
        </w:tc>
        <w:tc>
          <w:tcPr>
            <w:tcW w:w="2827" w:type="dxa"/>
          </w:tcPr>
          <w:p w14:paraId="45F95970" w14:textId="3B7F1205" w:rsidR="00AF1761" w:rsidRDefault="008A4658" w:rsidP="008110DE">
            <w:pPr>
              <w:rPr>
                <w:rFonts w:eastAsiaTheme="minorEastAsia"/>
              </w:rPr>
            </w:pPr>
            <m:oMathPara>
              <m:oMath>
                <m:f>
                  <m:fPr>
                    <m:ctrlPr>
                      <w:rPr>
                        <w:rFonts w:ascii="Cambria Math" w:hAnsi="Cambria Math"/>
                        <w:i/>
                      </w:rPr>
                    </m:ctrlPr>
                  </m:fPr>
                  <m:num>
                    <m:r>
                      <w:rPr>
                        <w:rFonts w:ascii="Cambria Math" w:hAnsi="Cambria Math"/>
                      </w:rPr>
                      <m:t>N</m:t>
                    </m:r>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d>
                      <m:dPr>
                        <m:ctrlPr>
                          <w:rPr>
                            <w:rFonts w:ascii="Cambria Math" w:eastAsiaTheme="minorEastAsia" w:hAnsi="Cambria Math"/>
                            <w:i/>
                          </w:rPr>
                        </m:ctrlPr>
                      </m:dPr>
                      <m:e>
                        <m:r>
                          <w:rPr>
                            <w:rFonts w:ascii="Cambria Math" w:hAnsi="Cambria Math"/>
                          </w:rPr>
                          <m:t>N-3</m:t>
                        </m:r>
                      </m:e>
                    </m:d>
                  </m:num>
                  <m:den>
                    <m:r>
                      <w:rPr>
                        <w:rFonts w:ascii="Cambria Math" w:hAnsi="Cambria Math"/>
                      </w:rPr>
                      <m:t>4</m:t>
                    </m:r>
                  </m:den>
                </m:f>
              </m:oMath>
            </m:oMathPara>
          </w:p>
        </w:tc>
        <w:tc>
          <w:tcPr>
            <w:tcW w:w="1969" w:type="dxa"/>
          </w:tcPr>
          <w:p w14:paraId="09E8FD60" w14:textId="45262E92" w:rsidR="00AF1761" w:rsidRDefault="00AF1761" w:rsidP="008110DE">
            <w:pPr>
              <w:rPr>
                <w:rFonts w:eastAsiaTheme="minorEastAsia"/>
              </w:rPr>
            </w:pPr>
            <m:oMathPara>
              <m:oMath>
                <m:r>
                  <w:rPr>
                    <w:rFonts w:ascii="Cambria Math" w:hAnsi="Cambria Math"/>
                  </w:rPr>
                  <m:t>N</m:t>
                </m:r>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oMath>
            </m:oMathPara>
          </w:p>
        </w:tc>
        <w:tc>
          <w:tcPr>
            <w:tcW w:w="1292" w:type="dxa"/>
          </w:tcPr>
          <w:p w14:paraId="4A4CFDA1" w14:textId="5CB579D5" w:rsidR="00AF1761" w:rsidRDefault="008A4658" w:rsidP="008110DE">
            <w:pPr>
              <w:rPr>
                <w:rFonts w:eastAsiaTheme="minorEastAsia"/>
              </w:rPr>
            </w:pPr>
            <m:oMathPara>
              <m:oMath>
                <m:f>
                  <m:fPr>
                    <m:ctrlPr>
                      <w:rPr>
                        <w:rFonts w:ascii="Cambria Math" w:hAnsi="Cambria Math"/>
                        <w:i/>
                      </w:rPr>
                    </m:ctrlPr>
                  </m:fPr>
                  <m:num>
                    <m:r>
                      <w:rPr>
                        <w:rFonts w:ascii="Cambria Math" w:hAnsi="Cambria Math"/>
                      </w:rPr>
                      <m:t>N</m:t>
                    </m:r>
                    <m:d>
                      <m:dPr>
                        <m:ctrlPr>
                          <w:rPr>
                            <w:rFonts w:ascii="Cambria Math" w:eastAsiaTheme="minorEastAsia" w:hAnsi="Cambria Math"/>
                            <w:i/>
                          </w:rPr>
                        </m:ctrlPr>
                      </m:dPr>
                      <m:e>
                        <m:r>
                          <w:rPr>
                            <w:rFonts w:ascii="Cambria Math" w:hAnsi="Cambria Math"/>
                          </w:rPr>
                          <m:t>N-1</m:t>
                        </m:r>
                      </m:e>
                    </m:d>
                  </m:num>
                  <m:den>
                    <m:r>
                      <w:rPr>
                        <w:rFonts w:ascii="Cambria Math" w:hAnsi="Cambria Math"/>
                      </w:rPr>
                      <m:t>2</m:t>
                    </m:r>
                  </m:den>
                </m:f>
              </m:oMath>
            </m:oMathPara>
          </w:p>
        </w:tc>
      </w:tr>
      <w:tr w:rsidR="00AF1761" w14:paraId="1BDCA6AE" w14:textId="77777777" w:rsidTr="007E4AD8">
        <w:tc>
          <w:tcPr>
            <w:tcW w:w="628" w:type="dxa"/>
          </w:tcPr>
          <w:p w14:paraId="62A0F90D" w14:textId="77777777" w:rsidR="00AF1761" w:rsidRPr="00AF1761" w:rsidRDefault="00AF1761" w:rsidP="008110DE">
            <w:pPr>
              <w:rPr>
                <w:rFonts w:eastAsia="Calibri"/>
                <w:sz w:val="20"/>
              </w:rPr>
            </w:pPr>
            <w:r w:rsidRPr="00AF1761">
              <w:rPr>
                <w:rFonts w:eastAsia="Calibri"/>
                <w:sz w:val="20"/>
              </w:rPr>
              <w:t>3</w:t>
            </w:r>
          </w:p>
        </w:tc>
        <w:tc>
          <w:tcPr>
            <w:tcW w:w="616" w:type="dxa"/>
          </w:tcPr>
          <w:p w14:paraId="547F53B2" w14:textId="77777777" w:rsidR="00AF1761" w:rsidRPr="00AF1761" w:rsidRDefault="00AF1761" w:rsidP="008110DE">
            <w:pPr>
              <w:rPr>
                <w:rFonts w:eastAsia="Calibri"/>
                <w:sz w:val="20"/>
              </w:rPr>
            </w:pPr>
            <w:r w:rsidRPr="00AF1761">
              <w:rPr>
                <w:rFonts w:eastAsia="Calibri"/>
                <w:sz w:val="20"/>
              </w:rPr>
              <w:t>1</w:t>
            </w:r>
          </w:p>
        </w:tc>
        <w:tc>
          <w:tcPr>
            <w:tcW w:w="1975" w:type="dxa"/>
          </w:tcPr>
          <w:p w14:paraId="33BAA3B0" w14:textId="3EC133BF" w:rsidR="00AF1761" w:rsidRPr="009C5FF2" w:rsidRDefault="008A4658" w:rsidP="008110DE">
            <w:pPr>
              <w:rPr>
                <w:rFonts w:eastAsia="Calibri"/>
              </w:rPr>
            </w:pPr>
            <m:oMathPara>
              <m:oMath>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num>
                  <m:den>
                    <m:r>
                      <w:rPr>
                        <w:rFonts w:ascii="Cambria Math" w:hAnsi="Cambria Math"/>
                      </w:rPr>
                      <m:t>6</m:t>
                    </m:r>
                  </m:den>
                </m:f>
              </m:oMath>
            </m:oMathPara>
          </w:p>
        </w:tc>
        <w:tc>
          <w:tcPr>
            <w:tcW w:w="2827" w:type="dxa"/>
          </w:tcPr>
          <w:p w14:paraId="1A26707B" w14:textId="4F709661" w:rsidR="00AF1761" w:rsidRPr="009C5FF2" w:rsidRDefault="008A4658" w:rsidP="008110DE">
            <w:pPr>
              <w:rPr>
                <w:rFonts w:eastAsia="Yu Mincho"/>
              </w:rPr>
            </w:pPr>
            <m:oMathPara>
              <m:oMath>
                <m:f>
                  <m:fPr>
                    <m:ctrlPr>
                      <w:rPr>
                        <w:rFonts w:ascii="Cambria Math" w:hAnsi="Cambria Math"/>
                        <w:i/>
                      </w:rPr>
                    </m:ctrlPr>
                  </m:fPr>
                  <m:num>
                    <m:r>
                      <w:rPr>
                        <w:rFonts w:ascii="Cambria Math" w:hAnsi="Cambria Math"/>
                      </w:rPr>
                      <m:t>N</m:t>
                    </m:r>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d>
                      <m:dPr>
                        <m:ctrlPr>
                          <w:rPr>
                            <w:rFonts w:ascii="Cambria Math" w:eastAsiaTheme="minorEastAsia" w:hAnsi="Cambria Math"/>
                            <w:i/>
                          </w:rPr>
                        </m:ctrlPr>
                      </m:dPr>
                      <m:e>
                        <m:r>
                          <w:rPr>
                            <w:rFonts w:ascii="Cambria Math" w:hAnsi="Cambria Math"/>
                          </w:rPr>
                          <m:t>N-3</m:t>
                        </m:r>
                      </m:e>
                    </m:d>
                  </m:num>
                  <m:den>
                    <m:r>
                      <w:rPr>
                        <w:rFonts w:ascii="Cambria Math" w:hAnsi="Cambria Math"/>
                      </w:rPr>
                      <m:t>6</m:t>
                    </m:r>
                  </m:den>
                </m:f>
              </m:oMath>
            </m:oMathPara>
          </w:p>
        </w:tc>
        <w:tc>
          <w:tcPr>
            <w:tcW w:w="1969" w:type="dxa"/>
          </w:tcPr>
          <w:p w14:paraId="4FB5D47B" w14:textId="66DF51CE" w:rsidR="00AF1761" w:rsidRPr="00EB2064" w:rsidRDefault="008A4658" w:rsidP="008110DE">
            <w:pPr>
              <w:rPr>
                <w:rFonts w:eastAsia="Yu Mincho"/>
              </w:rPr>
            </w:pPr>
            <m:oMathPara>
              <m:oMath>
                <m:f>
                  <m:fPr>
                    <m:ctrlPr>
                      <w:rPr>
                        <w:rFonts w:ascii="Cambria Math" w:hAnsi="Cambria Math"/>
                        <w:i/>
                      </w:rPr>
                    </m:ctrlPr>
                  </m:fPr>
                  <m:num>
                    <m:r>
                      <w:rPr>
                        <w:rFonts w:ascii="Cambria Math" w:hAnsi="Cambria Math"/>
                      </w:rPr>
                      <m:t>N</m:t>
                    </m:r>
                    <m:d>
                      <m:dPr>
                        <m:ctrlPr>
                          <w:rPr>
                            <w:rFonts w:ascii="Cambria Math" w:eastAsiaTheme="minorEastAsia" w:hAnsi="Cambria Math"/>
                            <w:i/>
                          </w:rPr>
                        </m:ctrlPr>
                      </m:dPr>
                      <m:e>
                        <m:r>
                          <w:rPr>
                            <w:rFonts w:ascii="Cambria Math" w:hAnsi="Cambria Math"/>
                          </w:rPr>
                          <m:t>N-1</m:t>
                        </m:r>
                      </m:e>
                    </m:d>
                    <m:d>
                      <m:dPr>
                        <m:ctrlPr>
                          <w:rPr>
                            <w:rFonts w:ascii="Cambria Math" w:eastAsiaTheme="minorEastAsia" w:hAnsi="Cambria Math"/>
                            <w:i/>
                          </w:rPr>
                        </m:ctrlPr>
                      </m:dPr>
                      <m:e>
                        <m:r>
                          <w:rPr>
                            <w:rFonts w:ascii="Cambria Math" w:hAnsi="Cambria Math"/>
                          </w:rPr>
                          <m:t>N-2</m:t>
                        </m:r>
                      </m:e>
                    </m:d>
                  </m:num>
                  <m:den>
                    <m:r>
                      <w:rPr>
                        <w:rFonts w:ascii="Cambria Math" w:hAnsi="Cambria Math"/>
                      </w:rPr>
                      <m:t>2</m:t>
                    </m:r>
                  </m:den>
                </m:f>
              </m:oMath>
            </m:oMathPara>
          </w:p>
        </w:tc>
        <w:tc>
          <w:tcPr>
            <w:tcW w:w="1292" w:type="dxa"/>
          </w:tcPr>
          <w:p w14:paraId="0DA55C90" w14:textId="567C638A" w:rsidR="00AF1761" w:rsidRPr="009C5FF2" w:rsidRDefault="00473474" w:rsidP="008110DE">
            <w:pPr>
              <w:rPr>
                <w:rFonts w:eastAsia="Yu Mincho"/>
              </w:rPr>
            </w:pPr>
            <w:r>
              <w:rPr>
                <w:rFonts w:eastAsia="Yu Mincho"/>
              </w:rPr>
              <w:t>N/A</w:t>
            </w:r>
          </w:p>
        </w:tc>
      </w:tr>
    </w:tbl>
    <w:p w14:paraId="64110469" w14:textId="63D7EEFB" w:rsidR="00AF1761" w:rsidRDefault="00AF1761" w:rsidP="007867C9"/>
    <w:p w14:paraId="7CE2A5FA" w14:textId="30AA7DFF" w:rsidR="006E3731" w:rsidRPr="00736B2F" w:rsidRDefault="0099682A" w:rsidP="007867C9">
      <w:r>
        <w:t>By u</w:t>
      </w:r>
      <w:r w:rsidR="0057066A">
        <w:t xml:space="preserve">sing the number of events in </w:t>
      </w:r>
      <w:r w:rsidR="0057066A">
        <w:fldChar w:fldCharType="begin"/>
      </w:r>
      <w:r w:rsidR="0057066A">
        <w:instrText xml:space="preserve"> REF _Ref52461816 \h </w:instrText>
      </w:r>
      <w:r w:rsidR="0057066A">
        <w:fldChar w:fldCharType="separate"/>
      </w:r>
      <w:r w:rsidR="005F2462">
        <w:t xml:space="preserve">Table </w:t>
      </w:r>
      <w:r w:rsidR="005F2462">
        <w:rPr>
          <w:noProof/>
        </w:rPr>
        <w:t>2</w:t>
      </w:r>
      <w:r w:rsidR="0057066A">
        <w:fldChar w:fldCharType="end"/>
      </w:r>
      <w:r w:rsidR="0057066A">
        <w:t xml:space="preserve">, </w:t>
      </w:r>
      <w:r w:rsidR="00490C4F">
        <w:t>it is possible</w:t>
      </w:r>
      <w:r w:rsidR="0057066A">
        <w:t xml:space="preserve"> to examine the probability of collisions (when both UEs are transmitting at the same time). </w:t>
      </w:r>
      <w:r w:rsidR="00736B2F">
        <w:t xml:space="preserve">The following table was generated by simulation for </w:t>
      </w:r>
      <w:r w:rsidR="00736B2F" w:rsidRPr="000D6186">
        <w:rPr>
          <w:i/>
          <w:iCs/>
        </w:rPr>
        <w:t>N</w:t>
      </w:r>
      <w:r w:rsidR="00736B2F">
        <w:t>=24</w:t>
      </w:r>
      <w:r w:rsidR="00B25843">
        <w:t xml:space="preserve"> </w:t>
      </w:r>
      <w:r w:rsidR="00473474">
        <w:t>for several combinations of the</w:t>
      </w:r>
      <w:r w:rsidR="0057066A">
        <w:t xml:space="preserve"> number of transmissions by a pair of UEs</w:t>
      </w:r>
      <w:r w:rsidR="00736B2F">
        <w:t xml:space="preserve">. </w:t>
      </w:r>
      <w:r w:rsidR="0057066A">
        <w:t>The columns ‘</w:t>
      </w:r>
      <w:r w:rsidR="0057066A" w:rsidRPr="0057066A">
        <w:rPr>
          <w:i/>
          <w:iCs/>
        </w:rPr>
        <w:t>k</w:t>
      </w:r>
      <w:r w:rsidR="0057066A">
        <w:t>’ and ‘</w:t>
      </w:r>
      <w:r w:rsidR="0057066A" w:rsidRPr="0057066A">
        <w:rPr>
          <w:i/>
          <w:iCs/>
        </w:rPr>
        <w:t>k</w:t>
      </w:r>
      <w:r w:rsidR="0057066A">
        <w:t>/</w:t>
      </w:r>
      <w:r w:rsidR="0057066A" w:rsidRPr="0057066A">
        <w:rPr>
          <w:i/>
          <w:iCs/>
        </w:rPr>
        <w:t>N</w:t>
      </w:r>
      <w:r w:rsidR="0057066A">
        <w:t xml:space="preserve">’, where </w:t>
      </w:r>
      <w:r w:rsidR="0057066A" w:rsidRPr="007D402F">
        <w:rPr>
          <w:i/>
          <w:iCs/>
        </w:rPr>
        <w:t>k</w:t>
      </w:r>
      <w:r w:rsidR="0057066A">
        <w:t xml:space="preserve"> is the product of the number of transmissions of UE A and UE B, </w:t>
      </w:r>
      <w:r w:rsidR="00490C4F">
        <w:t>show an approximation for the probability of 1 collision events.</w:t>
      </w:r>
      <w:r w:rsidR="0057066A">
        <w:t xml:space="preserve"> Th</w:t>
      </w:r>
      <w:r w:rsidR="00490C4F">
        <w:t>is</w:t>
      </w:r>
      <w:r w:rsidR="0057066A">
        <w:t xml:space="preserve"> approximation is </w:t>
      </w:r>
      <w:r w:rsidR="00490C4F">
        <w:t>accurate</w:t>
      </w:r>
      <w:r w:rsidR="0057066A">
        <w:t xml:space="preserve"> for small </w:t>
      </w:r>
      <w:r w:rsidR="0057066A" w:rsidRPr="000D6186">
        <w:rPr>
          <w:i/>
          <w:iCs/>
        </w:rPr>
        <w:t>k</w:t>
      </w:r>
      <w:r w:rsidR="00490C4F" w:rsidRPr="00490C4F">
        <w:t xml:space="preserve"> or </w:t>
      </w:r>
      <w:r w:rsidR="00490C4F">
        <w:t xml:space="preserve">large </w:t>
      </w:r>
      <w:r w:rsidR="00490C4F" w:rsidRPr="00490C4F">
        <w:rPr>
          <w:i/>
          <w:iCs/>
        </w:rPr>
        <w:t>N</w:t>
      </w:r>
      <w:r w:rsidR="00490C4F">
        <w:t xml:space="preserve">. </w:t>
      </w:r>
    </w:p>
    <w:p w14:paraId="5CEE7667" w14:textId="17B064CC" w:rsidR="006E3731" w:rsidRDefault="006E3731" w:rsidP="006E3731">
      <w:pPr>
        <w:pStyle w:val="Caption"/>
        <w:keepNext/>
      </w:pPr>
      <w:bookmarkStart w:id="5" w:name="_Ref54340300"/>
      <w:r>
        <w:t xml:space="preserve">Table </w:t>
      </w:r>
      <w:r w:rsidR="008A4658">
        <w:fldChar w:fldCharType="begin"/>
      </w:r>
      <w:r w:rsidR="008A4658">
        <w:instrText xml:space="preserve"> SEQ Table \* ARABIC </w:instrText>
      </w:r>
      <w:r w:rsidR="008A4658">
        <w:fldChar w:fldCharType="separate"/>
      </w:r>
      <w:r w:rsidR="005F2462">
        <w:rPr>
          <w:noProof/>
        </w:rPr>
        <w:t>3</w:t>
      </w:r>
      <w:r w:rsidR="008A4658">
        <w:rPr>
          <w:noProof/>
        </w:rPr>
        <w:fldChar w:fldCharType="end"/>
      </w:r>
      <w:bookmarkEnd w:id="5"/>
      <w:r>
        <w:t>. Probabilities for N=24. (A,B) is the number of transmissions for UE A and UE B, respectively.</w:t>
      </w:r>
    </w:p>
    <w:tbl>
      <w:tblPr>
        <w:tblStyle w:val="TableGrid"/>
        <w:tblW w:w="0" w:type="auto"/>
        <w:jc w:val="center"/>
        <w:tblLook w:val="04A0" w:firstRow="1" w:lastRow="0" w:firstColumn="1" w:lastColumn="0" w:noHBand="0" w:noVBand="1"/>
      </w:tblPr>
      <w:tblGrid>
        <w:gridCol w:w="670"/>
        <w:gridCol w:w="585"/>
        <w:gridCol w:w="1610"/>
        <w:gridCol w:w="1610"/>
        <w:gridCol w:w="1611"/>
        <w:gridCol w:w="1610"/>
        <w:gridCol w:w="1611"/>
      </w:tblGrid>
      <w:tr w:rsidR="006E3731" w14:paraId="25C86021" w14:textId="2B85A517" w:rsidTr="006E3731">
        <w:trPr>
          <w:jc w:val="center"/>
        </w:trPr>
        <w:tc>
          <w:tcPr>
            <w:tcW w:w="670" w:type="dxa"/>
          </w:tcPr>
          <w:p w14:paraId="434131E6" w14:textId="0B660BEC" w:rsidR="006E3731" w:rsidRPr="007E4AD8" w:rsidRDefault="006E3731" w:rsidP="003A44A2">
            <w:pPr>
              <w:rPr>
                <w:rFonts w:eastAsiaTheme="minorEastAsia"/>
                <w:sz w:val="21"/>
                <w:szCs w:val="21"/>
              </w:rPr>
            </w:pPr>
            <w:r>
              <w:rPr>
                <w:rFonts w:eastAsiaTheme="minorEastAsia"/>
                <w:sz w:val="21"/>
                <w:szCs w:val="21"/>
              </w:rPr>
              <w:t>#tx</w:t>
            </w:r>
          </w:p>
        </w:tc>
        <w:tc>
          <w:tcPr>
            <w:tcW w:w="585" w:type="dxa"/>
          </w:tcPr>
          <w:p w14:paraId="3E07B10A" w14:textId="738223BB" w:rsidR="006E3731" w:rsidRPr="006E3731" w:rsidRDefault="006E3731" w:rsidP="003A44A2">
            <w:pPr>
              <w:rPr>
                <w:rFonts w:eastAsiaTheme="minorEastAsia"/>
                <w:i/>
                <w:iCs/>
                <w:sz w:val="21"/>
                <w:szCs w:val="21"/>
              </w:rPr>
            </w:pPr>
            <w:r w:rsidRPr="006E3731">
              <w:rPr>
                <w:rFonts w:eastAsiaTheme="minorEastAsia"/>
                <w:i/>
                <w:iCs/>
                <w:sz w:val="21"/>
                <w:szCs w:val="21"/>
              </w:rPr>
              <w:t>k</w:t>
            </w:r>
          </w:p>
        </w:tc>
        <w:tc>
          <w:tcPr>
            <w:tcW w:w="1610" w:type="dxa"/>
          </w:tcPr>
          <w:p w14:paraId="7D44D62A" w14:textId="7B39CC3F" w:rsidR="006E3731" w:rsidRPr="007E4AD8" w:rsidRDefault="006E3731" w:rsidP="006E3731">
            <w:pPr>
              <w:jc w:val="center"/>
              <w:rPr>
                <w:rFonts w:eastAsiaTheme="minorEastAsia"/>
                <w:sz w:val="21"/>
                <w:szCs w:val="21"/>
              </w:rPr>
            </w:pPr>
            <w:r w:rsidRPr="006E3731">
              <w:rPr>
                <w:rFonts w:eastAsiaTheme="minorEastAsia"/>
                <w:i/>
                <w:iCs/>
                <w:sz w:val="21"/>
                <w:szCs w:val="21"/>
              </w:rPr>
              <w:t>k</w:t>
            </w:r>
            <w:r>
              <w:rPr>
                <w:rFonts w:eastAsiaTheme="minorEastAsia"/>
                <w:sz w:val="21"/>
                <w:szCs w:val="21"/>
              </w:rPr>
              <w:t>/</w:t>
            </w:r>
            <w:r w:rsidRPr="006E3731">
              <w:rPr>
                <w:rFonts w:eastAsiaTheme="minorEastAsia"/>
                <w:i/>
                <w:iCs/>
                <w:sz w:val="21"/>
                <w:szCs w:val="21"/>
              </w:rPr>
              <w:t>N</w:t>
            </w:r>
          </w:p>
        </w:tc>
        <w:tc>
          <w:tcPr>
            <w:tcW w:w="1610" w:type="dxa"/>
          </w:tcPr>
          <w:p w14:paraId="54D90CAE" w14:textId="66B58034" w:rsidR="006E3731" w:rsidRPr="007E4AD8" w:rsidRDefault="006E3731" w:rsidP="006E3731">
            <w:pPr>
              <w:jc w:val="center"/>
              <w:rPr>
                <w:rFonts w:eastAsiaTheme="minorEastAsia"/>
                <w:sz w:val="21"/>
                <w:szCs w:val="21"/>
              </w:rPr>
            </w:pPr>
            <w:r>
              <w:rPr>
                <w:rFonts w:eastAsiaTheme="minorEastAsia"/>
                <w:sz w:val="21"/>
                <w:szCs w:val="21"/>
              </w:rPr>
              <w:t>Prob. 1 Collision</w:t>
            </w:r>
          </w:p>
        </w:tc>
        <w:tc>
          <w:tcPr>
            <w:tcW w:w="1611" w:type="dxa"/>
          </w:tcPr>
          <w:p w14:paraId="3CB91EA7" w14:textId="6DD1BA00" w:rsidR="006E3731" w:rsidRDefault="006E3731" w:rsidP="006E3731">
            <w:pPr>
              <w:jc w:val="center"/>
              <w:rPr>
                <w:rFonts w:eastAsiaTheme="minorEastAsia"/>
                <w:sz w:val="21"/>
                <w:szCs w:val="21"/>
              </w:rPr>
            </w:pPr>
            <w:r>
              <w:rPr>
                <w:rFonts w:eastAsiaTheme="minorEastAsia"/>
                <w:sz w:val="21"/>
                <w:szCs w:val="21"/>
              </w:rPr>
              <w:t>Prob. 2 Collision</w:t>
            </w:r>
          </w:p>
        </w:tc>
        <w:tc>
          <w:tcPr>
            <w:tcW w:w="1610" w:type="dxa"/>
          </w:tcPr>
          <w:p w14:paraId="756D1275" w14:textId="5464AF4B" w:rsidR="006E3731" w:rsidRDefault="006E3731" w:rsidP="006E3731">
            <w:pPr>
              <w:jc w:val="center"/>
              <w:rPr>
                <w:rFonts w:eastAsiaTheme="minorEastAsia"/>
                <w:sz w:val="21"/>
                <w:szCs w:val="21"/>
              </w:rPr>
            </w:pPr>
            <w:r>
              <w:rPr>
                <w:rFonts w:eastAsiaTheme="minorEastAsia"/>
                <w:sz w:val="21"/>
                <w:szCs w:val="21"/>
              </w:rPr>
              <w:t>Prob. 3 Collisions</w:t>
            </w:r>
          </w:p>
        </w:tc>
        <w:tc>
          <w:tcPr>
            <w:tcW w:w="1611" w:type="dxa"/>
          </w:tcPr>
          <w:p w14:paraId="411B1D33" w14:textId="77A75C34" w:rsidR="006E3731" w:rsidRDefault="006E3731" w:rsidP="006E3731">
            <w:pPr>
              <w:jc w:val="center"/>
              <w:rPr>
                <w:rFonts w:eastAsiaTheme="minorEastAsia"/>
                <w:sz w:val="21"/>
                <w:szCs w:val="21"/>
              </w:rPr>
            </w:pPr>
            <w:r>
              <w:rPr>
                <w:rFonts w:eastAsiaTheme="minorEastAsia"/>
                <w:sz w:val="21"/>
                <w:szCs w:val="21"/>
              </w:rPr>
              <w:t>Prob. 4 Collisions</w:t>
            </w:r>
          </w:p>
        </w:tc>
      </w:tr>
      <w:tr w:rsidR="00B25843" w14:paraId="7C4BA138" w14:textId="483C100F" w:rsidTr="006E3731">
        <w:trPr>
          <w:jc w:val="center"/>
        </w:trPr>
        <w:tc>
          <w:tcPr>
            <w:tcW w:w="670" w:type="dxa"/>
          </w:tcPr>
          <w:p w14:paraId="131CA191" w14:textId="76DE8E58" w:rsidR="00B25843" w:rsidRPr="007E4AD8" w:rsidRDefault="00B25843" w:rsidP="00B25843">
            <w:pPr>
              <w:rPr>
                <w:rFonts w:eastAsia="Calibri"/>
                <w:sz w:val="21"/>
                <w:szCs w:val="21"/>
              </w:rPr>
            </w:pPr>
            <w:r>
              <w:rPr>
                <w:rFonts w:eastAsia="Calibri"/>
                <w:sz w:val="21"/>
                <w:szCs w:val="21"/>
              </w:rPr>
              <w:t>(</w:t>
            </w:r>
            <w:r w:rsidRPr="007E4AD8">
              <w:rPr>
                <w:rFonts w:eastAsia="Calibri"/>
                <w:sz w:val="21"/>
                <w:szCs w:val="21"/>
              </w:rPr>
              <w:t>1</w:t>
            </w:r>
            <w:r>
              <w:rPr>
                <w:rFonts w:eastAsia="Calibri"/>
                <w:sz w:val="21"/>
                <w:szCs w:val="21"/>
              </w:rPr>
              <w:t>,1)</w:t>
            </w:r>
          </w:p>
        </w:tc>
        <w:tc>
          <w:tcPr>
            <w:tcW w:w="585" w:type="dxa"/>
          </w:tcPr>
          <w:p w14:paraId="0067CB76" w14:textId="62A1B4D1" w:rsidR="00B25843" w:rsidRPr="00EB2064" w:rsidRDefault="00B25843" w:rsidP="00B25843">
            <w:pPr>
              <w:rPr>
                <w:rFonts w:eastAsia="Yu Mincho"/>
              </w:rPr>
            </w:pPr>
            <w:r>
              <w:rPr>
                <w:rFonts w:eastAsia="Yu Mincho"/>
              </w:rPr>
              <w:t>1</w:t>
            </w:r>
          </w:p>
        </w:tc>
        <w:tc>
          <w:tcPr>
            <w:tcW w:w="1610" w:type="dxa"/>
          </w:tcPr>
          <w:p w14:paraId="55B04F4E" w14:textId="309FDAB2" w:rsidR="00B25843" w:rsidRPr="00EB2064" w:rsidRDefault="00B25843" w:rsidP="00B25843">
            <w:pPr>
              <w:jc w:val="center"/>
              <w:rPr>
                <w:rFonts w:eastAsia="Yu Mincho"/>
              </w:rPr>
            </w:pPr>
            <w:r w:rsidRPr="00D12D6F">
              <w:t>0.0417</w:t>
            </w:r>
          </w:p>
        </w:tc>
        <w:tc>
          <w:tcPr>
            <w:tcW w:w="1610" w:type="dxa"/>
          </w:tcPr>
          <w:p w14:paraId="67DF4AF6" w14:textId="5862C398" w:rsidR="00B25843" w:rsidRPr="007E4AD8" w:rsidRDefault="00B25843" w:rsidP="00B25843">
            <w:pPr>
              <w:jc w:val="center"/>
              <w:rPr>
                <w:rFonts w:eastAsiaTheme="minorEastAsia"/>
                <w:sz w:val="21"/>
                <w:szCs w:val="21"/>
              </w:rPr>
            </w:pPr>
            <w:r w:rsidRPr="0003471F">
              <w:t>0.042</w:t>
            </w:r>
          </w:p>
        </w:tc>
        <w:tc>
          <w:tcPr>
            <w:tcW w:w="1611" w:type="dxa"/>
          </w:tcPr>
          <w:p w14:paraId="528CF04B" w14:textId="39D145BD" w:rsidR="00B25843" w:rsidRPr="007E4AD8" w:rsidRDefault="00B25843" w:rsidP="00B25843">
            <w:pPr>
              <w:jc w:val="center"/>
              <w:rPr>
                <w:rFonts w:eastAsiaTheme="minorEastAsia"/>
                <w:sz w:val="21"/>
                <w:szCs w:val="21"/>
              </w:rPr>
            </w:pPr>
            <w:r>
              <w:rPr>
                <w:rFonts w:eastAsiaTheme="minorEastAsia"/>
                <w:sz w:val="21"/>
                <w:szCs w:val="21"/>
              </w:rPr>
              <w:t>N/A</w:t>
            </w:r>
          </w:p>
        </w:tc>
        <w:tc>
          <w:tcPr>
            <w:tcW w:w="1610" w:type="dxa"/>
          </w:tcPr>
          <w:p w14:paraId="25762ED4" w14:textId="1B987948"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4340E3D2" w14:textId="62153560"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3F326827" w14:textId="2B70B6FF" w:rsidTr="006E3731">
        <w:trPr>
          <w:jc w:val="center"/>
        </w:trPr>
        <w:tc>
          <w:tcPr>
            <w:tcW w:w="670" w:type="dxa"/>
          </w:tcPr>
          <w:p w14:paraId="7C74EA16" w14:textId="3032F6D5" w:rsidR="00B25843" w:rsidRPr="007E4AD8" w:rsidRDefault="00B25843" w:rsidP="00B25843">
            <w:pPr>
              <w:rPr>
                <w:rFonts w:eastAsia="Calibri"/>
                <w:sz w:val="21"/>
                <w:szCs w:val="21"/>
              </w:rPr>
            </w:pPr>
            <w:r>
              <w:rPr>
                <w:rFonts w:eastAsia="Calibri"/>
                <w:sz w:val="21"/>
                <w:szCs w:val="21"/>
              </w:rPr>
              <w:t>(2,1)</w:t>
            </w:r>
          </w:p>
        </w:tc>
        <w:tc>
          <w:tcPr>
            <w:tcW w:w="585" w:type="dxa"/>
          </w:tcPr>
          <w:p w14:paraId="5FED348E" w14:textId="70A2A7BD" w:rsidR="00B25843" w:rsidRPr="00EB2064" w:rsidRDefault="00B25843" w:rsidP="00B25843">
            <w:pPr>
              <w:rPr>
                <w:rFonts w:eastAsia="Yu Mincho"/>
              </w:rPr>
            </w:pPr>
            <w:r>
              <w:rPr>
                <w:rFonts w:eastAsia="Yu Mincho"/>
              </w:rPr>
              <w:t>2</w:t>
            </w:r>
          </w:p>
        </w:tc>
        <w:tc>
          <w:tcPr>
            <w:tcW w:w="1610" w:type="dxa"/>
          </w:tcPr>
          <w:p w14:paraId="76F00746" w14:textId="7F95AD2F" w:rsidR="00B25843" w:rsidRPr="00EB2064" w:rsidRDefault="00B25843" w:rsidP="00B25843">
            <w:pPr>
              <w:jc w:val="center"/>
              <w:rPr>
                <w:rFonts w:eastAsia="Yu Mincho"/>
              </w:rPr>
            </w:pPr>
            <w:r w:rsidRPr="00D12D6F">
              <w:t>0.0833</w:t>
            </w:r>
          </w:p>
        </w:tc>
        <w:tc>
          <w:tcPr>
            <w:tcW w:w="1610" w:type="dxa"/>
          </w:tcPr>
          <w:p w14:paraId="71540435" w14:textId="5FF67C1A" w:rsidR="00B25843" w:rsidRPr="007E4AD8" w:rsidRDefault="00B25843" w:rsidP="00B25843">
            <w:pPr>
              <w:jc w:val="center"/>
              <w:rPr>
                <w:rFonts w:eastAsiaTheme="minorEastAsia"/>
                <w:sz w:val="21"/>
                <w:szCs w:val="21"/>
              </w:rPr>
            </w:pPr>
            <w:r w:rsidRPr="0003471F">
              <w:t>0.083</w:t>
            </w:r>
          </w:p>
        </w:tc>
        <w:tc>
          <w:tcPr>
            <w:tcW w:w="1611" w:type="dxa"/>
          </w:tcPr>
          <w:p w14:paraId="751B5CC3" w14:textId="3517FDFE" w:rsidR="00B25843" w:rsidRPr="007E4AD8" w:rsidRDefault="00B25843" w:rsidP="00B25843">
            <w:pPr>
              <w:jc w:val="center"/>
              <w:rPr>
                <w:rFonts w:eastAsiaTheme="minorEastAsia"/>
                <w:sz w:val="21"/>
                <w:szCs w:val="21"/>
              </w:rPr>
            </w:pPr>
            <w:r>
              <w:rPr>
                <w:rFonts w:eastAsiaTheme="minorEastAsia"/>
                <w:sz w:val="21"/>
                <w:szCs w:val="21"/>
              </w:rPr>
              <w:t>N/A</w:t>
            </w:r>
          </w:p>
        </w:tc>
        <w:tc>
          <w:tcPr>
            <w:tcW w:w="1610" w:type="dxa"/>
          </w:tcPr>
          <w:p w14:paraId="138BFEC5" w14:textId="43717EC5"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1E2927F6" w14:textId="62AD8BCC"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410E0E52" w14:textId="2BEEBB3F" w:rsidTr="006E3731">
        <w:trPr>
          <w:jc w:val="center"/>
        </w:trPr>
        <w:tc>
          <w:tcPr>
            <w:tcW w:w="670" w:type="dxa"/>
          </w:tcPr>
          <w:p w14:paraId="0BD28699" w14:textId="1FA29F41" w:rsidR="00B25843" w:rsidRPr="007E4AD8" w:rsidRDefault="00B25843" w:rsidP="00B25843">
            <w:pPr>
              <w:rPr>
                <w:rFonts w:eastAsia="Calibri"/>
                <w:sz w:val="21"/>
                <w:szCs w:val="21"/>
              </w:rPr>
            </w:pPr>
            <w:r>
              <w:rPr>
                <w:rFonts w:eastAsia="Calibri"/>
                <w:sz w:val="21"/>
                <w:szCs w:val="21"/>
              </w:rPr>
              <w:t>(3,1)</w:t>
            </w:r>
          </w:p>
        </w:tc>
        <w:tc>
          <w:tcPr>
            <w:tcW w:w="585" w:type="dxa"/>
          </w:tcPr>
          <w:p w14:paraId="43F3F94E" w14:textId="2B09FA7E" w:rsidR="00B25843" w:rsidRDefault="00B25843" w:rsidP="00B25843">
            <w:pPr>
              <w:rPr>
                <w:rFonts w:eastAsiaTheme="minorEastAsia"/>
              </w:rPr>
            </w:pPr>
            <w:r>
              <w:rPr>
                <w:rFonts w:eastAsiaTheme="minorEastAsia"/>
              </w:rPr>
              <w:t>3</w:t>
            </w:r>
          </w:p>
        </w:tc>
        <w:tc>
          <w:tcPr>
            <w:tcW w:w="1610" w:type="dxa"/>
          </w:tcPr>
          <w:p w14:paraId="71DD5013" w14:textId="2C21F211" w:rsidR="00B25843" w:rsidRDefault="00B25843" w:rsidP="00B25843">
            <w:pPr>
              <w:jc w:val="center"/>
              <w:rPr>
                <w:rFonts w:eastAsiaTheme="minorEastAsia"/>
              </w:rPr>
            </w:pPr>
            <w:r w:rsidRPr="00D12D6F">
              <w:t>0.1250</w:t>
            </w:r>
          </w:p>
        </w:tc>
        <w:tc>
          <w:tcPr>
            <w:tcW w:w="1610" w:type="dxa"/>
          </w:tcPr>
          <w:p w14:paraId="5255CFB4" w14:textId="0E03E224" w:rsidR="00B25843" w:rsidRPr="007E4AD8" w:rsidRDefault="00B25843" w:rsidP="00B25843">
            <w:pPr>
              <w:jc w:val="center"/>
              <w:rPr>
                <w:rFonts w:eastAsiaTheme="minorEastAsia"/>
                <w:sz w:val="21"/>
                <w:szCs w:val="21"/>
              </w:rPr>
            </w:pPr>
            <w:r w:rsidRPr="0003471F">
              <w:t>0.125</w:t>
            </w:r>
          </w:p>
        </w:tc>
        <w:tc>
          <w:tcPr>
            <w:tcW w:w="1611" w:type="dxa"/>
          </w:tcPr>
          <w:p w14:paraId="07DDA1C3" w14:textId="2647A8E3" w:rsidR="00B25843" w:rsidRPr="007E4AD8" w:rsidRDefault="00B25843" w:rsidP="00B25843">
            <w:pPr>
              <w:jc w:val="center"/>
              <w:rPr>
                <w:rFonts w:eastAsiaTheme="minorEastAsia"/>
                <w:sz w:val="21"/>
                <w:szCs w:val="21"/>
              </w:rPr>
            </w:pPr>
            <w:r>
              <w:rPr>
                <w:rFonts w:eastAsiaTheme="minorEastAsia"/>
                <w:sz w:val="21"/>
                <w:szCs w:val="21"/>
              </w:rPr>
              <w:t>N/A</w:t>
            </w:r>
          </w:p>
        </w:tc>
        <w:tc>
          <w:tcPr>
            <w:tcW w:w="1610" w:type="dxa"/>
          </w:tcPr>
          <w:p w14:paraId="7664F6F9" w14:textId="74192D92"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0092202E" w14:textId="36D90ED7"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26294786" w14:textId="00E93259" w:rsidTr="006E3731">
        <w:trPr>
          <w:jc w:val="center"/>
        </w:trPr>
        <w:tc>
          <w:tcPr>
            <w:tcW w:w="670" w:type="dxa"/>
          </w:tcPr>
          <w:p w14:paraId="53484923" w14:textId="4ED57F1A" w:rsidR="00B25843" w:rsidRPr="007E4AD8" w:rsidRDefault="00B25843" w:rsidP="00B25843">
            <w:pPr>
              <w:rPr>
                <w:rFonts w:eastAsia="Calibri"/>
                <w:sz w:val="21"/>
                <w:szCs w:val="21"/>
              </w:rPr>
            </w:pPr>
            <w:r>
              <w:rPr>
                <w:rFonts w:eastAsia="Calibri"/>
                <w:sz w:val="21"/>
                <w:szCs w:val="21"/>
              </w:rPr>
              <w:t>(4,1)</w:t>
            </w:r>
          </w:p>
        </w:tc>
        <w:tc>
          <w:tcPr>
            <w:tcW w:w="585" w:type="dxa"/>
          </w:tcPr>
          <w:p w14:paraId="56FCFD1B" w14:textId="38DB7EED" w:rsidR="00B25843" w:rsidRPr="004D2514" w:rsidRDefault="00B25843" w:rsidP="00B25843">
            <w:pPr>
              <w:rPr>
                <w:rFonts w:eastAsia="Calibri"/>
              </w:rPr>
            </w:pPr>
            <w:r>
              <w:rPr>
                <w:rFonts w:eastAsia="Calibri"/>
              </w:rPr>
              <w:t>4</w:t>
            </w:r>
          </w:p>
        </w:tc>
        <w:tc>
          <w:tcPr>
            <w:tcW w:w="1610" w:type="dxa"/>
          </w:tcPr>
          <w:p w14:paraId="5B2448A6" w14:textId="2D5031BF" w:rsidR="00B25843" w:rsidRPr="004D2514" w:rsidRDefault="00B25843" w:rsidP="00B25843">
            <w:pPr>
              <w:jc w:val="center"/>
              <w:rPr>
                <w:rFonts w:eastAsia="Calibri"/>
              </w:rPr>
            </w:pPr>
            <w:r w:rsidRPr="00D12D6F">
              <w:t>0.1667</w:t>
            </w:r>
          </w:p>
        </w:tc>
        <w:tc>
          <w:tcPr>
            <w:tcW w:w="1610" w:type="dxa"/>
          </w:tcPr>
          <w:p w14:paraId="1A03FDB8" w14:textId="460739BF" w:rsidR="00B25843" w:rsidRPr="007E4AD8" w:rsidRDefault="00B25843" w:rsidP="00B25843">
            <w:pPr>
              <w:jc w:val="center"/>
              <w:rPr>
                <w:rFonts w:eastAsiaTheme="minorEastAsia"/>
                <w:sz w:val="21"/>
                <w:szCs w:val="21"/>
              </w:rPr>
            </w:pPr>
            <w:r w:rsidRPr="0003471F">
              <w:t>0.167</w:t>
            </w:r>
          </w:p>
        </w:tc>
        <w:tc>
          <w:tcPr>
            <w:tcW w:w="1611" w:type="dxa"/>
          </w:tcPr>
          <w:p w14:paraId="205B61A8" w14:textId="028E97F0" w:rsidR="00B25843" w:rsidRPr="007E4AD8" w:rsidRDefault="00B25843" w:rsidP="00B25843">
            <w:pPr>
              <w:jc w:val="center"/>
              <w:rPr>
                <w:rFonts w:eastAsiaTheme="minorEastAsia"/>
                <w:sz w:val="21"/>
                <w:szCs w:val="21"/>
              </w:rPr>
            </w:pPr>
            <w:r>
              <w:rPr>
                <w:rFonts w:eastAsiaTheme="minorEastAsia"/>
                <w:sz w:val="21"/>
                <w:szCs w:val="21"/>
              </w:rPr>
              <w:t>N/A</w:t>
            </w:r>
          </w:p>
        </w:tc>
        <w:tc>
          <w:tcPr>
            <w:tcW w:w="1610" w:type="dxa"/>
          </w:tcPr>
          <w:p w14:paraId="796A8697" w14:textId="04F62A5C"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0D3D2534" w14:textId="401B2001"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613EE0A4" w14:textId="7DC8E296" w:rsidTr="006E3731">
        <w:trPr>
          <w:jc w:val="center"/>
        </w:trPr>
        <w:tc>
          <w:tcPr>
            <w:tcW w:w="670" w:type="dxa"/>
          </w:tcPr>
          <w:p w14:paraId="77FCCE87" w14:textId="68502666" w:rsidR="00B25843" w:rsidRDefault="00B25843" w:rsidP="00B25843">
            <w:pPr>
              <w:rPr>
                <w:rFonts w:eastAsia="Calibri"/>
                <w:sz w:val="21"/>
                <w:szCs w:val="21"/>
              </w:rPr>
            </w:pPr>
            <w:r>
              <w:rPr>
                <w:rFonts w:eastAsia="Calibri"/>
                <w:sz w:val="21"/>
                <w:szCs w:val="21"/>
              </w:rPr>
              <w:t>(2,2)</w:t>
            </w:r>
          </w:p>
        </w:tc>
        <w:tc>
          <w:tcPr>
            <w:tcW w:w="585" w:type="dxa"/>
          </w:tcPr>
          <w:p w14:paraId="4ACF06AA" w14:textId="57A12B0E" w:rsidR="00B25843" w:rsidRPr="004D2514" w:rsidRDefault="00B25843" w:rsidP="00B25843">
            <w:pPr>
              <w:rPr>
                <w:rFonts w:eastAsia="Calibri"/>
              </w:rPr>
            </w:pPr>
            <w:r>
              <w:rPr>
                <w:rFonts w:eastAsia="Calibri"/>
              </w:rPr>
              <w:t>4</w:t>
            </w:r>
          </w:p>
        </w:tc>
        <w:tc>
          <w:tcPr>
            <w:tcW w:w="1610" w:type="dxa"/>
          </w:tcPr>
          <w:p w14:paraId="388C075B" w14:textId="78912F5F" w:rsidR="00B25843" w:rsidRPr="004D2514" w:rsidRDefault="00B25843" w:rsidP="00B25843">
            <w:pPr>
              <w:jc w:val="center"/>
              <w:rPr>
                <w:rFonts w:eastAsia="Calibri"/>
              </w:rPr>
            </w:pPr>
            <w:r w:rsidRPr="00D12D6F">
              <w:t>0.1667</w:t>
            </w:r>
          </w:p>
        </w:tc>
        <w:tc>
          <w:tcPr>
            <w:tcW w:w="1610" w:type="dxa"/>
          </w:tcPr>
          <w:p w14:paraId="6F0300B4" w14:textId="1E3F36D8" w:rsidR="00B25843" w:rsidRPr="007E4AD8" w:rsidRDefault="00B25843" w:rsidP="00B25843">
            <w:pPr>
              <w:jc w:val="center"/>
              <w:rPr>
                <w:rFonts w:eastAsiaTheme="minorEastAsia"/>
                <w:sz w:val="21"/>
                <w:szCs w:val="21"/>
              </w:rPr>
            </w:pPr>
            <w:r w:rsidRPr="0003471F">
              <w:t>0.159</w:t>
            </w:r>
          </w:p>
        </w:tc>
        <w:tc>
          <w:tcPr>
            <w:tcW w:w="1611" w:type="dxa"/>
          </w:tcPr>
          <w:p w14:paraId="586FC881" w14:textId="7A27C9DE" w:rsidR="00B25843" w:rsidRPr="007E4AD8" w:rsidRDefault="00B25843" w:rsidP="00B25843">
            <w:pPr>
              <w:jc w:val="center"/>
              <w:rPr>
                <w:rFonts w:eastAsiaTheme="minorEastAsia"/>
                <w:sz w:val="21"/>
                <w:szCs w:val="21"/>
              </w:rPr>
            </w:pPr>
            <w:r w:rsidRPr="0003471F">
              <w:t>0.004</w:t>
            </w:r>
          </w:p>
        </w:tc>
        <w:tc>
          <w:tcPr>
            <w:tcW w:w="1610" w:type="dxa"/>
          </w:tcPr>
          <w:p w14:paraId="35FBD2D0" w14:textId="72C3C9AF"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1EA989E1" w14:textId="6BA78E4B"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4A115CC6" w14:textId="691B4125" w:rsidTr="006E3731">
        <w:trPr>
          <w:jc w:val="center"/>
        </w:trPr>
        <w:tc>
          <w:tcPr>
            <w:tcW w:w="670" w:type="dxa"/>
          </w:tcPr>
          <w:p w14:paraId="6D002670" w14:textId="353AD60B" w:rsidR="00B25843" w:rsidRDefault="00B25843" w:rsidP="00B25843">
            <w:pPr>
              <w:rPr>
                <w:rFonts w:eastAsia="Calibri"/>
                <w:sz w:val="21"/>
                <w:szCs w:val="21"/>
              </w:rPr>
            </w:pPr>
            <w:r>
              <w:rPr>
                <w:rFonts w:eastAsia="Calibri"/>
                <w:sz w:val="21"/>
                <w:szCs w:val="21"/>
              </w:rPr>
              <w:t>(3,2)</w:t>
            </w:r>
          </w:p>
        </w:tc>
        <w:tc>
          <w:tcPr>
            <w:tcW w:w="585" w:type="dxa"/>
          </w:tcPr>
          <w:p w14:paraId="398ED766" w14:textId="5CFD9392" w:rsidR="00B25843" w:rsidRPr="004D2514" w:rsidRDefault="00B25843" w:rsidP="00B25843">
            <w:pPr>
              <w:rPr>
                <w:rFonts w:eastAsia="Calibri"/>
              </w:rPr>
            </w:pPr>
            <w:r>
              <w:rPr>
                <w:rFonts w:eastAsia="Calibri"/>
              </w:rPr>
              <w:t>6</w:t>
            </w:r>
          </w:p>
        </w:tc>
        <w:tc>
          <w:tcPr>
            <w:tcW w:w="1610" w:type="dxa"/>
          </w:tcPr>
          <w:p w14:paraId="39CF76AC" w14:textId="74D3382F" w:rsidR="00B25843" w:rsidRPr="004D2514" w:rsidRDefault="00B25843" w:rsidP="00B25843">
            <w:pPr>
              <w:jc w:val="center"/>
              <w:rPr>
                <w:rFonts w:eastAsia="Calibri"/>
              </w:rPr>
            </w:pPr>
            <w:r w:rsidRPr="00D12D6F">
              <w:t>0.2500</w:t>
            </w:r>
          </w:p>
        </w:tc>
        <w:tc>
          <w:tcPr>
            <w:tcW w:w="1610" w:type="dxa"/>
          </w:tcPr>
          <w:p w14:paraId="6708722F" w14:textId="63783BD6" w:rsidR="00B25843" w:rsidRPr="007E4AD8" w:rsidRDefault="00B25843" w:rsidP="00B25843">
            <w:pPr>
              <w:jc w:val="center"/>
              <w:rPr>
                <w:rFonts w:eastAsiaTheme="minorEastAsia"/>
                <w:sz w:val="21"/>
                <w:szCs w:val="21"/>
              </w:rPr>
            </w:pPr>
            <w:r w:rsidRPr="0003471F">
              <w:t>0.228</w:t>
            </w:r>
          </w:p>
        </w:tc>
        <w:tc>
          <w:tcPr>
            <w:tcW w:w="1611" w:type="dxa"/>
          </w:tcPr>
          <w:p w14:paraId="6CBC362E" w14:textId="169C7A0E" w:rsidR="00B25843" w:rsidRPr="007E4AD8" w:rsidRDefault="00B25843" w:rsidP="00B25843">
            <w:pPr>
              <w:jc w:val="center"/>
              <w:rPr>
                <w:rFonts w:eastAsiaTheme="minorEastAsia"/>
                <w:sz w:val="21"/>
                <w:szCs w:val="21"/>
              </w:rPr>
            </w:pPr>
            <w:r w:rsidRPr="0003471F">
              <w:t>0.011</w:t>
            </w:r>
          </w:p>
        </w:tc>
        <w:tc>
          <w:tcPr>
            <w:tcW w:w="1610" w:type="dxa"/>
          </w:tcPr>
          <w:p w14:paraId="7CBC9E0B" w14:textId="5C1D3C9A"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559F226C" w14:textId="160ABB79"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191C9196" w14:textId="54F87E59" w:rsidTr="006E3731">
        <w:trPr>
          <w:jc w:val="center"/>
        </w:trPr>
        <w:tc>
          <w:tcPr>
            <w:tcW w:w="670" w:type="dxa"/>
          </w:tcPr>
          <w:p w14:paraId="1EBCDCBD" w14:textId="4BA1AD44" w:rsidR="00B25843" w:rsidRDefault="00B25843" w:rsidP="00B25843">
            <w:pPr>
              <w:rPr>
                <w:rFonts w:eastAsia="Calibri"/>
                <w:sz w:val="21"/>
                <w:szCs w:val="21"/>
              </w:rPr>
            </w:pPr>
            <w:r>
              <w:rPr>
                <w:rFonts w:eastAsia="Calibri"/>
                <w:sz w:val="21"/>
                <w:szCs w:val="21"/>
              </w:rPr>
              <w:t>(4,2)</w:t>
            </w:r>
          </w:p>
        </w:tc>
        <w:tc>
          <w:tcPr>
            <w:tcW w:w="585" w:type="dxa"/>
          </w:tcPr>
          <w:p w14:paraId="2CBAAC62" w14:textId="07133FEE" w:rsidR="00B25843" w:rsidRPr="004D2514" w:rsidRDefault="00B25843" w:rsidP="00B25843">
            <w:pPr>
              <w:rPr>
                <w:rFonts w:eastAsia="Calibri"/>
              </w:rPr>
            </w:pPr>
            <w:r>
              <w:rPr>
                <w:rFonts w:eastAsia="Calibri"/>
              </w:rPr>
              <w:t>8</w:t>
            </w:r>
          </w:p>
        </w:tc>
        <w:tc>
          <w:tcPr>
            <w:tcW w:w="1610" w:type="dxa"/>
          </w:tcPr>
          <w:p w14:paraId="4E6D052B" w14:textId="661F59D5" w:rsidR="00B25843" w:rsidRPr="004D2514" w:rsidRDefault="00B25843" w:rsidP="00B25843">
            <w:pPr>
              <w:jc w:val="center"/>
              <w:rPr>
                <w:rFonts w:eastAsia="Calibri"/>
              </w:rPr>
            </w:pPr>
            <w:r w:rsidRPr="00D12D6F">
              <w:t>0.3333</w:t>
            </w:r>
          </w:p>
        </w:tc>
        <w:tc>
          <w:tcPr>
            <w:tcW w:w="1610" w:type="dxa"/>
          </w:tcPr>
          <w:p w14:paraId="476C198A" w14:textId="0C03217D" w:rsidR="00B25843" w:rsidRPr="007E4AD8" w:rsidRDefault="00B25843" w:rsidP="00B25843">
            <w:pPr>
              <w:jc w:val="center"/>
              <w:rPr>
                <w:rFonts w:eastAsiaTheme="minorEastAsia"/>
                <w:sz w:val="21"/>
                <w:szCs w:val="21"/>
              </w:rPr>
            </w:pPr>
            <w:r w:rsidRPr="0003471F">
              <w:t>0.29</w:t>
            </w:r>
          </w:p>
        </w:tc>
        <w:tc>
          <w:tcPr>
            <w:tcW w:w="1611" w:type="dxa"/>
          </w:tcPr>
          <w:p w14:paraId="7EE6CACB" w14:textId="6F2866F0" w:rsidR="00B25843" w:rsidRPr="007E4AD8" w:rsidRDefault="00B25843" w:rsidP="00B25843">
            <w:pPr>
              <w:jc w:val="center"/>
              <w:rPr>
                <w:rFonts w:eastAsiaTheme="minorEastAsia"/>
                <w:sz w:val="21"/>
                <w:szCs w:val="21"/>
              </w:rPr>
            </w:pPr>
            <w:r w:rsidRPr="0003471F">
              <w:t>0.22</w:t>
            </w:r>
          </w:p>
        </w:tc>
        <w:tc>
          <w:tcPr>
            <w:tcW w:w="1610" w:type="dxa"/>
          </w:tcPr>
          <w:p w14:paraId="30472100" w14:textId="68AACDDD" w:rsidR="00B25843" w:rsidRPr="007E4AD8" w:rsidRDefault="00B25843" w:rsidP="00B25843">
            <w:pPr>
              <w:jc w:val="center"/>
              <w:rPr>
                <w:rFonts w:eastAsiaTheme="minorEastAsia"/>
                <w:sz w:val="21"/>
                <w:szCs w:val="21"/>
              </w:rPr>
            </w:pPr>
            <w:r w:rsidRPr="00FF1D97">
              <w:rPr>
                <w:rFonts w:eastAsiaTheme="minorEastAsia"/>
                <w:sz w:val="21"/>
                <w:szCs w:val="21"/>
              </w:rPr>
              <w:t>N/A</w:t>
            </w:r>
          </w:p>
        </w:tc>
        <w:tc>
          <w:tcPr>
            <w:tcW w:w="1611" w:type="dxa"/>
          </w:tcPr>
          <w:p w14:paraId="5C13F280" w14:textId="34C6DDE9"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746E8B0C" w14:textId="044AEDFF" w:rsidTr="006E3731">
        <w:trPr>
          <w:jc w:val="center"/>
        </w:trPr>
        <w:tc>
          <w:tcPr>
            <w:tcW w:w="670" w:type="dxa"/>
          </w:tcPr>
          <w:p w14:paraId="5B217843" w14:textId="2D8BF617" w:rsidR="00B25843" w:rsidRDefault="00B25843" w:rsidP="00B25843">
            <w:pPr>
              <w:rPr>
                <w:rFonts w:eastAsia="Calibri"/>
                <w:sz w:val="21"/>
                <w:szCs w:val="21"/>
              </w:rPr>
            </w:pPr>
            <w:r>
              <w:rPr>
                <w:rFonts w:eastAsia="Calibri"/>
                <w:sz w:val="21"/>
                <w:szCs w:val="21"/>
              </w:rPr>
              <w:t>(3,3)</w:t>
            </w:r>
          </w:p>
        </w:tc>
        <w:tc>
          <w:tcPr>
            <w:tcW w:w="585" w:type="dxa"/>
          </w:tcPr>
          <w:p w14:paraId="499AC46B" w14:textId="0888328E" w:rsidR="00B25843" w:rsidRPr="004D2514" w:rsidRDefault="00B25843" w:rsidP="00B25843">
            <w:pPr>
              <w:rPr>
                <w:rFonts w:eastAsia="Calibri"/>
              </w:rPr>
            </w:pPr>
            <w:r>
              <w:rPr>
                <w:rFonts w:eastAsia="Calibri"/>
              </w:rPr>
              <w:t>9</w:t>
            </w:r>
          </w:p>
        </w:tc>
        <w:tc>
          <w:tcPr>
            <w:tcW w:w="1610" w:type="dxa"/>
          </w:tcPr>
          <w:p w14:paraId="2E0F962E" w14:textId="5BC63CD5" w:rsidR="00B25843" w:rsidRPr="004D2514" w:rsidRDefault="00B25843" w:rsidP="00B25843">
            <w:pPr>
              <w:jc w:val="center"/>
              <w:rPr>
                <w:rFonts w:eastAsia="Calibri"/>
              </w:rPr>
            </w:pPr>
            <w:r w:rsidRPr="00D12D6F">
              <w:t>0.3750</w:t>
            </w:r>
          </w:p>
        </w:tc>
        <w:tc>
          <w:tcPr>
            <w:tcW w:w="1610" w:type="dxa"/>
          </w:tcPr>
          <w:p w14:paraId="27013582" w14:textId="7C01FDAB" w:rsidR="00B25843" w:rsidRPr="007E4AD8" w:rsidRDefault="00B25843" w:rsidP="00B25843">
            <w:pPr>
              <w:jc w:val="center"/>
              <w:rPr>
                <w:rFonts w:eastAsiaTheme="minorEastAsia"/>
                <w:sz w:val="21"/>
                <w:szCs w:val="21"/>
              </w:rPr>
            </w:pPr>
            <w:r w:rsidRPr="0003471F">
              <w:t>0.311</w:t>
            </w:r>
          </w:p>
        </w:tc>
        <w:tc>
          <w:tcPr>
            <w:tcW w:w="1611" w:type="dxa"/>
          </w:tcPr>
          <w:p w14:paraId="24CE7C07" w14:textId="736D8C51" w:rsidR="00B25843" w:rsidRPr="007E4AD8" w:rsidRDefault="00B25843" w:rsidP="00B25843">
            <w:pPr>
              <w:jc w:val="center"/>
              <w:rPr>
                <w:rFonts w:eastAsiaTheme="minorEastAsia"/>
                <w:sz w:val="21"/>
                <w:szCs w:val="21"/>
              </w:rPr>
            </w:pPr>
            <w:r w:rsidRPr="0003471F">
              <w:t>0.031</w:t>
            </w:r>
          </w:p>
        </w:tc>
        <w:tc>
          <w:tcPr>
            <w:tcW w:w="1610" w:type="dxa"/>
          </w:tcPr>
          <w:p w14:paraId="5F8EDB6F" w14:textId="4CAD01BA" w:rsidR="00B25843" w:rsidRPr="007E4AD8" w:rsidRDefault="00B25843" w:rsidP="00B25843">
            <w:pPr>
              <w:jc w:val="center"/>
              <w:rPr>
                <w:rFonts w:eastAsiaTheme="minorEastAsia"/>
                <w:sz w:val="21"/>
                <w:szCs w:val="21"/>
              </w:rPr>
            </w:pPr>
            <w:r w:rsidRPr="0003471F">
              <w:t>4.90E-04</w:t>
            </w:r>
          </w:p>
        </w:tc>
        <w:tc>
          <w:tcPr>
            <w:tcW w:w="1611" w:type="dxa"/>
          </w:tcPr>
          <w:p w14:paraId="49990CC7" w14:textId="4C3BFC06"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B25843" w14:paraId="648B231D" w14:textId="0F8C1087" w:rsidTr="006E3731">
        <w:trPr>
          <w:jc w:val="center"/>
        </w:trPr>
        <w:tc>
          <w:tcPr>
            <w:tcW w:w="670" w:type="dxa"/>
          </w:tcPr>
          <w:p w14:paraId="0620FF52" w14:textId="270BD063" w:rsidR="00B25843" w:rsidRDefault="00B25843" w:rsidP="00B25843">
            <w:pPr>
              <w:rPr>
                <w:rFonts w:eastAsia="Calibri"/>
                <w:sz w:val="21"/>
                <w:szCs w:val="21"/>
              </w:rPr>
            </w:pPr>
            <w:r>
              <w:rPr>
                <w:rFonts w:eastAsia="Calibri"/>
                <w:sz w:val="21"/>
                <w:szCs w:val="21"/>
              </w:rPr>
              <w:t>(4,3)</w:t>
            </w:r>
          </w:p>
        </w:tc>
        <w:tc>
          <w:tcPr>
            <w:tcW w:w="585" w:type="dxa"/>
          </w:tcPr>
          <w:p w14:paraId="07F9CF54" w14:textId="0F014E4F" w:rsidR="00B25843" w:rsidRPr="004D2514" w:rsidRDefault="00B25843" w:rsidP="00B25843">
            <w:pPr>
              <w:rPr>
                <w:rFonts w:eastAsia="Calibri"/>
              </w:rPr>
            </w:pPr>
            <w:r>
              <w:rPr>
                <w:rFonts w:eastAsia="Calibri"/>
              </w:rPr>
              <w:t>12</w:t>
            </w:r>
          </w:p>
        </w:tc>
        <w:tc>
          <w:tcPr>
            <w:tcW w:w="1610" w:type="dxa"/>
          </w:tcPr>
          <w:p w14:paraId="3AEF909B" w14:textId="5F18AC44" w:rsidR="00B25843" w:rsidRPr="004D2514" w:rsidRDefault="00B25843" w:rsidP="00B25843">
            <w:pPr>
              <w:jc w:val="center"/>
              <w:rPr>
                <w:rFonts w:eastAsia="Calibri"/>
              </w:rPr>
            </w:pPr>
            <w:r w:rsidRPr="00D12D6F">
              <w:t>0.5000</w:t>
            </w:r>
          </w:p>
        </w:tc>
        <w:tc>
          <w:tcPr>
            <w:tcW w:w="1610" w:type="dxa"/>
          </w:tcPr>
          <w:p w14:paraId="138B5D68" w14:textId="2428119E" w:rsidR="00B25843" w:rsidRPr="007E4AD8" w:rsidRDefault="00B25843" w:rsidP="00B25843">
            <w:pPr>
              <w:jc w:val="center"/>
              <w:rPr>
                <w:rFonts w:eastAsiaTheme="minorEastAsia"/>
                <w:sz w:val="21"/>
                <w:szCs w:val="21"/>
              </w:rPr>
            </w:pPr>
            <w:r w:rsidRPr="0003471F">
              <w:t>0.375</w:t>
            </w:r>
          </w:p>
        </w:tc>
        <w:tc>
          <w:tcPr>
            <w:tcW w:w="1611" w:type="dxa"/>
          </w:tcPr>
          <w:p w14:paraId="592B7FF7" w14:textId="30389418" w:rsidR="00B25843" w:rsidRPr="007E4AD8" w:rsidRDefault="00B25843" w:rsidP="00B25843">
            <w:pPr>
              <w:jc w:val="center"/>
              <w:rPr>
                <w:rFonts w:eastAsiaTheme="minorEastAsia"/>
                <w:sz w:val="21"/>
                <w:szCs w:val="21"/>
              </w:rPr>
            </w:pPr>
            <w:r w:rsidRPr="0003471F">
              <w:t>0.059</w:t>
            </w:r>
          </w:p>
        </w:tc>
        <w:tc>
          <w:tcPr>
            <w:tcW w:w="1610" w:type="dxa"/>
          </w:tcPr>
          <w:p w14:paraId="3ADBC6FB" w14:textId="05963151" w:rsidR="00B25843" w:rsidRPr="007E4AD8" w:rsidRDefault="00B25843" w:rsidP="00B25843">
            <w:pPr>
              <w:jc w:val="center"/>
              <w:rPr>
                <w:rFonts w:eastAsiaTheme="minorEastAsia"/>
                <w:sz w:val="21"/>
                <w:szCs w:val="21"/>
              </w:rPr>
            </w:pPr>
            <w:r w:rsidRPr="0003471F">
              <w:t>0.002</w:t>
            </w:r>
          </w:p>
        </w:tc>
        <w:tc>
          <w:tcPr>
            <w:tcW w:w="1611" w:type="dxa"/>
          </w:tcPr>
          <w:p w14:paraId="0B62C38B" w14:textId="34405DDA" w:rsidR="00B25843" w:rsidRPr="007E4AD8" w:rsidRDefault="00B25843" w:rsidP="00B25843">
            <w:pPr>
              <w:jc w:val="center"/>
              <w:rPr>
                <w:rFonts w:eastAsiaTheme="minorEastAsia"/>
                <w:sz w:val="21"/>
                <w:szCs w:val="21"/>
              </w:rPr>
            </w:pPr>
            <w:r w:rsidRPr="00362A79">
              <w:rPr>
                <w:rFonts w:eastAsiaTheme="minorEastAsia"/>
                <w:sz w:val="21"/>
                <w:szCs w:val="21"/>
              </w:rPr>
              <w:t>N/A</w:t>
            </w:r>
          </w:p>
        </w:tc>
      </w:tr>
      <w:tr w:rsidR="006E3731" w14:paraId="64D43999" w14:textId="66F45D52" w:rsidTr="006E3731">
        <w:trPr>
          <w:jc w:val="center"/>
        </w:trPr>
        <w:tc>
          <w:tcPr>
            <w:tcW w:w="670" w:type="dxa"/>
          </w:tcPr>
          <w:p w14:paraId="594619E8" w14:textId="7FF1E5F0" w:rsidR="006E3731" w:rsidRDefault="006E3731" w:rsidP="006E3731">
            <w:pPr>
              <w:rPr>
                <w:rFonts w:eastAsia="Calibri"/>
                <w:sz w:val="21"/>
                <w:szCs w:val="21"/>
              </w:rPr>
            </w:pPr>
            <w:r>
              <w:rPr>
                <w:rFonts w:eastAsia="Calibri"/>
                <w:sz w:val="21"/>
                <w:szCs w:val="21"/>
              </w:rPr>
              <w:t>(4,4)</w:t>
            </w:r>
          </w:p>
        </w:tc>
        <w:tc>
          <w:tcPr>
            <w:tcW w:w="585" w:type="dxa"/>
          </w:tcPr>
          <w:p w14:paraId="53FB874B" w14:textId="07133BAA" w:rsidR="006E3731" w:rsidRPr="004D2514" w:rsidRDefault="006E3731" w:rsidP="006E3731">
            <w:pPr>
              <w:rPr>
                <w:rFonts w:eastAsia="Calibri"/>
              </w:rPr>
            </w:pPr>
            <w:r>
              <w:rPr>
                <w:rFonts w:eastAsia="Calibri"/>
              </w:rPr>
              <w:t>16</w:t>
            </w:r>
          </w:p>
        </w:tc>
        <w:tc>
          <w:tcPr>
            <w:tcW w:w="1610" w:type="dxa"/>
          </w:tcPr>
          <w:p w14:paraId="715CCE51" w14:textId="50959454" w:rsidR="006E3731" w:rsidRPr="004D2514" w:rsidRDefault="006E3731" w:rsidP="006E3731">
            <w:pPr>
              <w:jc w:val="center"/>
              <w:rPr>
                <w:rFonts w:eastAsia="Calibri"/>
              </w:rPr>
            </w:pPr>
            <w:r w:rsidRPr="00D12D6F">
              <w:t>0.6667</w:t>
            </w:r>
          </w:p>
        </w:tc>
        <w:tc>
          <w:tcPr>
            <w:tcW w:w="1610" w:type="dxa"/>
          </w:tcPr>
          <w:p w14:paraId="1063EEFE" w14:textId="6DEEA6AC" w:rsidR="006E3731" w:rsidRPr="007E4AD8" w:rsidRDefault="006E3731" w:rsidP="006E3731">
            <w:pPr>
              <w:jc w:val="center"/>
              <w:rPr>
                <w:rFonts w:eastAsiaTheme="minorEastAsia"/>
                <w:sz w:val="21"/>
                <w:szCs w:val="21"/>
              </w:rPr>
            </w:pPr>
            <w:r w:rsidRPr="0003471F">
              <w:t>0.429</w:t>
            </w:r>
          </w:p>
        </w:tc>
        <w:tc>
          <w:tcPr>
            <w:tcW w:w="1611" w:type="dxa"/>
          </w:tcPr>
          <w:p w14:paraId="44FA6712" w14:textId="777D01CD" w:rsidR="006E3731" w:rsidRPr="007E4AD8" w:rsidRDefault="006E3731" w:rsidP="006E3731">
            <w:pPr>
              <w:jc w:val="center"/>
              <w:rPr>
                <w:rFonts w:eastAsiaTheme="minorEastAsia"/>
                <w:sz w:val="21"/>
                <w:szCs w:val="21"/>
              </w:rPr>
            </w:pPr>
            <w:r w:rsidRPr="0003471F">
              <w:t>0.107</w:t>
            </w:r>
          </w:p>
        </w:tc>
        <w:tc>
          <w:tcPr>
            <w:tcW w:w="1610" w:type="dxa"/>
          </w:tcPr>
          <w:p w14:paraId="29680445" w14:textId="11BB1647" w:rsidR="006E3731" w:rsidRPr="007E4AD8" w:rsidRDefault="006E3731" w:rsidP="006E3731">
            <w:pPr>
              <w:jc w:val="center"/>
              <w:rPr>
                <w:rFonts w:eastAsiaTheme="minorEastAsia"/>
                <w:sz w:val="21"/>
                <w:szCs w:val="21"/>
              </w:rPr>
            </w:pPr>
            <w:r w:rsidRPr="0003471F">
              <w:t>0.008</w:t>
            </w:r>
          </w:p>
        </w:tc>
        <w:tc>
          <w:tcPr>
            <w:tcW w:w="1611" w:type="dxa"/>
          </w:tcPr>
          <w:p w14:paraId="47AD0AF9" w14:textId="51525E8F" w:rsidR="006E3731" w:rsidRPr="007E4AD8" w:rsidRDefault="006E3731" w:rsidP="006E3731">
            <w:pPr>
              <w:jc w:val="center"/>
              <w:rPr>
                <w:rFonts w:eastAsiaTheme="minorEastAsia"/>
                <w:sz w:val="21"/>
                <w:szCs w:val="21"/>
              </w:rPr>
            </w:pPr>
            <w:r w:rsidRPr="0003471F">
              <w:t>9.41E-05</w:t>
            </w:r>
          </w:p>
        </w:tc>
      </w:tr>
    </w:tbl>
    <w:p w14:paraId="3F31E8C9" w14:textId="77777777" w:rsidR="006E3731" w:rsidRDefault="006E3731" w:rsidP="007867C9"/>
    <w:p w14:paraId="5854BC6F" w14:textId="60F605EA" w:rsidR="0057066A" w:rsidRDefault="00B25843" w:rsidP="007867C9">
      <w:r>
        <w:t xml:space="preserve">The simulation results in </w:t>
      </w:r>
      <w:r>
        <w:fldChar w:fldCharType="begin"/>
      </w:r>
      <w:r>
        <w:instrText xml:space="preserve"> REF _Ref54340300 \h </w:instrText>
      </w:r>
      <w:r>
        <w:fldChar w:fldCharType="separate"/>
      </w:r>
      <w:r w:rsidR="005F2462">
        <w:t xml:space="preserve">Table </w:t>
      </w:r>
      <w:r w:rsidR="005F2462">
        <w:rPr>
          <w:noProof/>
        </w:rPr>
        <w:t>3</w:t>
      </w:r>
      <w:r>
        <w:fldChar w:fldCharType="end"/>
      </w:r>
      <w:r>
        <w:t xml:space="preserve"> agree with analytic expressions </w:t>
      </w:r>
      <w:r w:rsidR="0057066A">
        <w:t xml:space="preserve">for the probability of collisions </w:t>
      </w:r>
      <w:r>
        <w:t xml:space="preserve">that can be obtained from </w:t>
      </w:r>
      <w:r>
        <w:fldChar w:fldCharType="begin"/>
      </w:r>
      <w:r>
        <w:instrText xml:space="preserve"> REF _Ref52461816 \h </w:instrText>
      </w:r>
      <w:r>
        <w:fldChar w:fldCharType="separate"/>
      </w:r>
      <w:r w:rsidR="005F2462">
        <w:t xml:space="preserve">Table </w:t>
      </w:r>
      <w:r w:rsidR="005F2462">
        <w:rPr>
          <w:noProof/>
        </w:rPr>
        <w:t>2</w:t>
      </w:r>
      <w:r>
        <w:fldChar w:fldCharType="end"/>
      </w:r>
      <w:r>
        <w:t>.</w:t>
      </w:r>
      <w:r w:rsidR="0057066A">
        <w:t xml:space="preserve"> Note that the probability of collisions is dominated by the one collision event. </w:t>
      </w:r>
    </w:p>
    <w:p w14:paraId="074E0E4A" w14:textId="0FA5649C" w:rsidR="007D402F" w:rsidRDefault="007D402F" w:rsidP="007867C9">
      <w:r>
        <w:t xml:space="preserve">While this analysis </w:t>
      </w:r>
      <w:r w:rsidR="00012225">
        <w:t>uses</w:t>
      </w:r>
      <w:r>
        <w:t xml:space="preserve"> two UEs</w:t>
      </w:r>
      <w:r w:rsidR="00012225">
        <w:t xml:space="preserve"> in a simple scenario</w:t>
      </w:r>
      <w:r>
        <w:t>, several observations can be made when transmission opportunities are randomly chosen:</w:t>
      </w:r>
    </w:p>
    <w:p w14:paraId="65BAC788" w14:textId="3FAA4CBF" w:rsidR="007D402F" w:rsidRDefault="007D402F" w:rsidP="007D402F">
      <w:pPr>
        <w:pStyle w:val="ListParagraph"/>
        <w:numPr>
          <w:ilvl w:val="0"/>
          <w:numId w:val="12"/>
        </w:numPr>
      </w:pPr>
      <w:r>
        <w:t xml:space="preserve">The probability when both UEs are transmitting at the same time appears to be about </w:t>
      </w:r>
      <w:r w:rsidRPr="007D402F">
        <w:rPr>
          <w:i/>
          <w:iCs/>
        </w:rPr>
        <w:t>k</w:t>
      </w:r>
      <w:r>
        <w:t>/</w:t>
      </w:r>
      <w:r w:rsidRPr="007D402F">
        <w:rPr>
          <w:i/>
          <w:iCs/>
        </w:rPr>
        <w:t>N</w:t>
      </w:r>
      <w:r w:rsidR="00736B2F">
        <w:t>.</w:t>
      </w:r>
    </w:p>
    <w:p w14:paraId="19197251" w14:textId="7AC35E05" w:rsidR="007D402F" w:rsidRDefault="007D402F" w:rsidP="007D402F">
      <w:pPr>
        <w:pStyle w:val="ListParagraph"/>
        <w:numPr>
          <w:ilvl w:val="1"/>
          <w:numId w:val="12"/>
        </w:numPr>
      </w:pPr>
      <w:r>
        <w:t xml:space="preserve">The implication is </w:t>
      </w:r>
      <w:r w:rsidR="00205A64">
        <w:t>the half-duplex problem can lead to an irreducible error when slots for transmission are selected randomly</w:t>
      </w:r>
      <w:r w:rsidR="00012225">
        <w:t>.</w:t>
      </w:r>
    </w:p>
    <w:p w14:paraId="1FE72B4A" w14:textId="4B92D939" w:rsidR="00E76321" w:rsidRDefault="00E76321" w:rsidP="00E76321">
      <w:pPr>
        <w:pStyle w:val="ListParagraph"/>
        <w:numPr>
          <w:ilvl w:val="1"/>
          <w:numId w:val="12"/>
        </w:numPr>
      </w:pPr>
      <w:r>
        <w:t>The timing relationship for a re-transmission is not accounted. For example, a retransmission is within 32 slots, instead of being random. That may increase the number of collisions.</w:t>
      </w:r>
    </w:p>
    <w:p w14:paraId="2845A797" w14:textId="77777777" w:rsidR="008D4659" w:rsidRDefault="00E76321" w:rsidP="00E76321">
      <w:r>
        <w:t xml:space="preserve">The simple two UE formulation shows the severity of the half duplex problem with transmission times are randomly selected. </w:t>
      </w:r>
    </w:p>
    <w:p w14:paraId="28DB8E92" w14:textId="77777777" w:rsidR="008D4659" w:rsidRDefault="008D4659" w:rsidP="008D4659">
      <w:r>
        <w:t xml:space="preserve">From this analysis, </w:t>
      </w:r>
      <w:proofErr w:type="gramStart"/>
      <w:r>
        <w:t>it is clear that the</w:t>
      </w:r>
      <w:proofErr w:type="gramEnd"/>
      <w:r>
        <w:t xml:space="preserve"> half duplex problem is a very serious issue that needs to be addressed.</w:t>
      </w:r>
    </w:p>
    <w:p w14:paraId="09F944BE" w14:textId="77777777" w:rsidR="008D4659" w:rsidRPr="008D4659" w:rsidRDefault="008D4659" w:rsidP="008D4659">
      <w:pPr>
        <w:rPr>
          <w:b/>
          <w:bCs/>
          <w:i/>
          <w:iCs/>
        </w:rPr>
      </w:pPr>
      <w:r w:rsidRPr="008D4659">
        <w:rPr>
          <w:b/>
          <w:bCs/>
          <w:i/>
          <w:iCs/>
        </w:rPr>
        <w:t>Observation 1: the half duplex problem is a serious problem on the sidelink</w:t>
      </w:r>
    </w:p>
    <w:p w14:paraId="16EA9F5A" w14:textId="0946C588" w:rsidR="0015767B" w:rsidRDefault="003E2812" w:rsidP="00E76321">
      <w:r>
        <w:t xml:space="preserve">Some possible </w:t>
      </w:r>
      <w:r w:rsidR="00F41765">
        <w:t>solutions</w:t>
      </w:r>
      <w:r>
        <w:t xml:space="preserve"> for the half-duplex problem as a function of cast type are captured in </w:t>
      </w:r>
      <w:r>
        <w:fldChar w:fldCharType="begin"/>
      </w:r>
      <w:r>
        <w:instrText xml:space="preserve"> REF _Ref52778848 \h </w:instrText>
      </w:r>
      <w:r>
        <w:fldChar w:fldCharType="separate"/>
      </w:r>
      <w:r w:rsidR="005F2462">
        <w:t xml:space="preserve">Table </w:t>
      </w:r>
      <w:r w:rsidR="005F2462">
        <w:rPr>
          <w:noProof/>
        </w:rPr>
        <w:t>4</w:t>
      </w:r>
      <w:r>
        <w:fldChar w:fldCharType="end"/>
      </w:r>
      <w:r w:rsidR="008D4659">
        <w:t>.</w:t>
      </w:r>
    </w:p>
    <w:p w14:paraId="1AA66B1D" w14:textId="7B14AA27" w:rsidR="0015767B" w:rsidRDefault="0015767B" w:rsidP="0015767B">
      <w:pPr>
        <w:pStyle w:val="Caption"/>
        <w:keepNext/>
      </w:pPr>
      <w:bookmarkStart w:id="6" w:name="_Ref52778848"/>
      <w:r>
        <w:t xml:space="preserve">Table </w:t>
      </w:r>
      <w:r w:rsidR="008A4658">
        <w:fldChar w:fldCharType="begin"/>
      </w:r>
      <w:r w:rsidR="008A4658">
        <w:instrText xml:space="preserve"> SEQ Table \* ARABIC </w:instrText>
      </w:r>
      <w:r w:rsidR="008A4658">
        <w:fldChar w:fldCharType="separate"/>
      </w:r>
      <w:r w:rsidR="005F2462">
        <w:rPr>
          <w:noProof/>
        </w:rPr>
        <w:t>4</w:t>
      </w:r>
      <w:r w:rsidR="008A4658">
        <w:rPr>
          <w:noProof/>
        </w:rPr>
        <w:fldChar w:fldCharType="end"/>
      </w:r>
      <w:bookmarkEnd w:id="6"/>
      <w:r>
        <w:t xml:space="preserve">. </w:t>
      </w:r>
      <w:r w:rsidR="003E2812">
        <w:t xml:space="preserve">Some possible </w:t>
      </w:r>
      <w:r w:rsidR="00F41765">
        <w:t>solutions</w:t>
      </w:r>
      <w:r w:rsidR="003E2812">
        <w:t xml:space="preserve"> for the half-duplex problem</w:t>
      </w:r>
    </w:p>
    <w:tbl>
      <w:tblPr>
        <w:tblStyle w:val="TableGrid"/>
        <w:tblW w:w="5000" w:type="pct"/>
        <w:tblLook w:val="04A0" w:firstRow="1" w:lastRow="0" w:firstColumn="1" w:lastColumn="0" w:noHBand="0" w:noVBand="1"/>
      </w:tblPr>
      <w:tblGrid>
        <w:gridCol w:w="1076"/>
        <w:gridCol w:w="8231"/>
      </w:tblGrid>
      <w:tr w:rsidR="0064290A" w14:paraId="69F70FD0" w14:textId="77777777" w:rsidTr="0064290A">
        <w:tc>
          <w:tcPr>
            <w:tcW w:w="578" w:type="pct"/>
          </w:tcPr>
          <w:p w14:paraId="46F7E693" w14:textId="7F34C6E1" w:rsidR="0064290A" w:rsidRDefault="003E2812" w:rsidP="0064290A">
            <w:pPr>
              <w:pStyle w:val="tablecell"/>
            </w:pPr>
            <w:r>
              <w:t>Cast</w:t>
            </w:r>
          </w:p>
        </w:tc>
        <w:tc>
          <w:tcPr>
            <w:tcW w:w="4422" w:type="pct"/>
          </w:tcPr>
          <w:p w14:paraId="2F556786" w14:textId="24E20DD9" w:rsidR="0064290A" w:rsidRDefault="003E2812" w:rsidP="0064290A">
            <w:pPr>
              <w:pStyle w:val="tablecell"/>
            </w:pPr>
            <w:r>
              <w:t>Possible approaches</w:t>
            </w:r>
          </w:p>
        </w:tc>
      </w:tr>
      <w:tr w:rsidR="0064290A" w14:paraId="6A0295CB" w14:textId="77777777" w:rsidTr="0064290A">
        <w:tc>
          <w:tcPr>
            <w:tcW w:w="578" w:type="pct"/>
          </w:tcPr>
          <w:p w14:paraId="46269313" w14:textId="05CEBC75" w:rsidR="0064290A" w:rsidRDefault="0064290A" w:rsidP="0064290A">
            <w:pPr>
              <w:pStyle w:val="tablecell"/>
            </w:pPr>
            <w:r>
              <w:t>Unicast</w:t>
            </w:r>
          </w:p>
        </w:tc>
        <w:tc>
          <w:tcPr>
            <w:tcW w:w="4422" w:type="pct"/>
          </w:tcPr>
          <w:p w14:paraId="47E9FA5E" w14:textId="77777777" w:rsidR="0064290A" w:rsidRDefault="0064290A" w:rsidP="0064290A">
            <w:pPr>
              <w:pStyle w:val="tablecell"/>
            </w:pPr>
            <w:r>
              <w:t>UE A informs UE B when UE A will transmit. For small number of transmissions, this can be a small a</w:t>
            </w:r>
            <w:r w:rsidR="0015767B">
              <w:t>mount</w:t>
            </w:r>
            <w:r>
              <w:t xml:space="preserve"> of information to convey</w:t>
            </w:r>
          </w:p>
          <w:p w14:paraId="50E52B0D" w14:textId="4FF5409B" w:rsidR="004A7B8E" w:rsidRDefault="003E2812" w:rsidP="0064290A">
            <w:pPr>
              <w:pStyle w:val="tablecell"/>
            </w:pPr>
            <w:r w:rsidRPr="003E2812">
              <w:t>Periodic transmission with alternating resources</w:t>
            </w:r>
            <w:r>
              <w:t xml:space="preserve"> (as described in </w:t>
            </w:r>
            <w:r>
              <w:fldChar w:fldCharType="begin"/>
            </w:r>
            <w:r>
              <w:instrText xml:space="preserve"> REF _Ref52459417 \r \h </w:instrText>
            </w:r>
            <w:r>
              <w:fldChar w:fldCharType="separate"/>
            </w:r>
            <w:r w:rsidR="005F2462">
              <w:t>[5]</w:t>
            </w:r>
            <w:r>
              <w:fldChar w:fldCharType="end"/>
            </w:r>
            <w:r>
              <w:t>) is another approach which may not require exchange of information.</w:t>
            </w:r>
          </w:p>
        </w:tc>
      </w:tr>
      <w:tr w:rsidR="0064290A" w14:paraId="4CFD5A4D" w14:textId="77777777" w:rsidTr="0064290A">
        <w:tc>
          <w:tcPr>
            <w:tcW w:w="578" w:type="pct"/>
          </w:tcPr>
          <w:p w14:paraId="00398B28" w14:textId="0A553DE0" w:rsidR="0064290A" w:rsidRDefault="0064290A" w:rsidP="0064290A">
            <w:pPr>
              <w:pStyle w:val="tablecell"/>
            </w:pPr>
            <w:r>
              <w:t>Groupcast</w:t>
            </w:r>
          </w:p>
        </w:tc>
        <w:tc>
          <w:tcPr>
            <w:tcW w:w="4422" w:type="pct"/>
          </w:tcPr>
          <w:p w14:paraId="3A9C320F" w14:textId="1561CF22" w:rsidR="0064290A" w:rsidRDefault="0064290A" w:rsidP="0064290A">
            <w:pPr>
              <w:pStyle w:val="tablecell"/>
            </w:pPr>
            <w:r>
              <w:t xml:space="preserve">There can be roughly </w:t>
            </w:r>
            <m:oMath>
              <m:f>
                <m:fPr>
                  <m:type m:val="lin"/>
                  <m:ctrlPr>
                    <w:rPr>
                      <w:rFonts w:ascii="Cambria Math" w:hAnsi="Cambria Math"/>
                      <w:i/>
                    </w:rPr>
                  </m:ctrlPr>
                </m:fPr>
                <m:num>
                  <m:r>
                    <w:rPr>
                      <w:rFonts w:ascii="Cambria Math" w:hAnsi="Cambria Math"/>
                    </w:rPr>
                    <m:t>G</m:t>
                  </m:r>
                  <m:d>
                    <m:dPr>
                      <m:ctrlPr>
                        <w:rPr>
                          <w:rFonts w:ascii="Cambria Math" w:hAnsi="Cambria Math"/>
                          <w:i/>
                        </w:rPr>
                      </m:ctrlPr>
                    </m:dPr>
                    <m:e>
                      <m:r>
                        <w:rPr>
                          <w:rFonts w:ascii="Cambria Math" w:hAnsi="Cambria Math"/>
                        </w:rPr>
                        <m:t>G-1</m:t>
                      </m:r>
                    </m:e>
                  </m:d>
                </m:num>
                <m:den>
                  <m:r>
                    <w:rPr>
                      <w:rFonts w:ascii="Cambria Math" w:eastAsia="DengXian" w:hAnsi="Cambria Math"/>
                      <w:sz w:val="22"/>
                    </w:rPr>
                    <m:t>2</m:t>
                  </m:r>
                </m:den>
              </m:f>
            </m:oMath>
            <w:r>
              <w:t xml:space="preserve"> amount of information exchanged for </w:t>
            </w:r>
            <w:r w:rsidRPr="0064290A">
              <w:rPr>
                <w:i/>
                <w:iCs/>
              </w:rPr>
              <w:t>G</w:t>
            </w:r>
            <w:r>
              <w:t xml:space="preserve"> UEs in the group</w:t>
            </w:r>
            <w:r w:rsidR="0015767B">
              <w:t>. Another option is creating a round robin schedule for transmission time</w:t>
            </w:r>
            <w:r w:rsidR="005B3317">
              <w:t xml:space="preserve"> – this can be a formula.</w:t>
            </w:r>
            <w:r w:rsidR="0015767B">
              <w:t xml:space="preserve"> </w:t>
            </w:r>
          </w:p>
        </w:tc>
      </w:tr>
      <w:tr w:rsidR="0064290A" w14:paraId="0EB37A74" w14:textId="77777777" w:rsidTr="0064290A">
        <w:tc>
          <w:tcPr>
            <w:tcW w:w="578" w:type="pct"/>
          </w:tcPr>
          <w:p w14:paraId="2E7E0AA6" w14:textId="514E234A" w:rsidR="0064290A" w:rsidRDefault="0064290A" w:rsidP="0064290A">
            <w:pPr>
              <w:pStyle w:val="tablecell"/>
            </w:pPr>
            <w:r>
              <w:t>Broadcast</w:t>
            </w:r>
          </w:p>
        </w:tc>
        <w:tc>
          <w:tcPr>
            <w:tcW w:w="4422" w:type="pct"/>
          </w:tcPr>
          <w:p w14:paraId="346B5181" w14:textId="6B87755E" w:rsidR="0064290A" w:rsidRDefault="0015767B" w:rsidP="0064290A">
            <w:pPr>
              <w:pStyle w:val="tablecell"/>
            </w:pPr>
            <w:r>
              <w:t>The current sensing approach is one possible approach</w:t>
            </w:r>
            <w:r w:rsidR="003E2812">
              <w:t xml:space="preserve">. </w:t>
            </w:r>
            <w:r w:rsidR="003E2812" w:rsidRPr="003E2812">
              <w:t>Periodic transmission with alternating resources</w:t>
            </w:r>
            <w:r w:rsidR="003E2812">
              <w:t xml:space="preserve"> (as described in </w:t>
            </w:r>
            <w:r w:rsidR="003E2812">
              <w:fldChar w:fldCharType="begin"/>
            </w:r>
            <w:r w:rsidR="003E2812">
              <w:instrText xml:space="preserve"> REF _Ref52459417 \r \h </w:instrText>
            </w:r>
            <w:r w:rsidR="003E2812">
              <w:fldChar w:fldCharType="separate"/>
            </w:r>
            <w:r w:rsidR="005F2462">
              <w:t>[5]</w:t>
            </w:r>
            <w:r w:rsidR="003E2812">
              <w:fldChar w:fldCharType="end"/>
            </w:r>
            <w:r w:rsidR="003E2812">
              <w:t>) is another approach which may not require exchange of information.</w:t>
            </w:r>
          </w:p>
        </w:tc>
      </w:tr>
    </w:tbl>
    <w:p w14:paraId="334FA472" w14:textId="66B5BFAD" w:rsidR="008D4659" w:rsidRDefault="008D4659" w:rsidP="008D4659"/>
    <w:p w14:paraId="65873047" w14:textId="1FA18633" w:rsidR="00411EA5" w:rsidRPr="00411EA5" w:rsidRDefault="00411EA5" w:rsidP="008D4659">
      <w:pPr>
        <w:rPr>
          <w:b/>
          <w:bCs/>
          <w:i/>
          <w:iCs/>
        </w:rPr>
      </w:pPr>
      <w:r w:rsidRPr="00411EA5">
        <w:rPr>
          <w:b/>
          <w:bCs/>
          <w:i/>
          <w:iCs/>
        </w:rPr>
        <w:t>Proposal 4:</w:t>
      </w:r>
    </w:p>
    <w:p w14:paraId="3CBF1B4B" w14:textId="6B73441C" w:rsidR="00411EA5" w:rsidRPr="008842CF" w:rsidRDefault="00B25843" w:rsidP="00411EA5">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411EA5" w:rsidRPr="00F57D1F">
        <w:rPr>
          <w:b/>
          <w:bCs/>
          <w:i/>
          <w:iCs/>
        </w:rPr>
        <w:t xml:space="preserve"> address the half duplex problem:</w:t>
      </w:r>
    </w:p>
    <w:p w14:paraId="7621358C" w14:textId="3C59A758" w:rsidR="00411EA5" w:rsidRPr="000D6186" w:rsidRDefault="005C4BF7" w:rsidP="00411EA5">
      <w:pPr>
        <w:pStyle w:val="ListParagraph"/>
        <w:numPr>
          <w:ilvl w:val="1"/>
          <w:numId w:val="8"/>
        </w:numPr>
        <w:rPr>
          <w:b/>
          <w:bCs/>
          <w:i/>
          <w:iCs/>
        </w:rPr>
      </w:pPr>
      <w:r w:rsidRPr="000D6186">
        <w:rPr>
          <w:b/>
          <w:bCs/>
          <w:i/>
          <w:iCs/>
        </w:rPr>
        <w:t>There may be different solutions depending on cast type</w:t>
      </w:r>
    </w:p>
    <w:p w14:paraId="10AEA283" w14:textId="7484D508" w:rsidR="005C4BF7" w:rsidRPr="000D6186" w:rsidRDefault="005C4BF7" w:rsidP="005C4BF7">
      <w:pPr>
        <w:pStyle w:val="ListParagraph"/>
        <w:numPr>
          <w:ilvl w:val="2"/>
          <w:numId w:val="8"/>
        </w:numPr>
        <w:rPr>
          <w:b/>
          <w:bCs/>
          <w:i/>
          <w:iCs/>
        </w:rPr>
      </w:pPr>
      <w:r w:rsidRPr="000D6186">
        <w:rPr>
          <w:b/>
          <w:bCs/>
          <w:i/>
          <w:iCs/>
        </w:rPr>
        <w:t>For unicast</w:t>
      </w:r>
      <w:r w:rsidR="00227F68" w:rsidRPr="000D6186">
        <w:rPr>
          <w:b/>
          <w:bCs/>
          <w:i/>
          <w:iCs/>
        </w:rPr>
        <w:t xml:space="preserve"> and groupcast</w:t>
      </w:r>
      <w:r w:rsidRPr="000D6186">
        <w:rPr>
          <w:b/>
          <w:bCs/>
          <w:i/>
          <w:iCs/>
        </w:rPr>
        <w:t xml:space="preserve">, </w:t>
      </w:r>
      <w:r w:rsidR="00227F68" w:rsidRPr="000D6186">
        <w:rPr>
          <w:b/>
          <w:bCs/>
          <w:i/>
          <w:iCs/>
        </w:rPr>
        <w:t xml:space="preserve">some options include </w:t>
      </w:r>
      <w:r w:rsidRPr="000D6186">
        <w:rPr>
          <w:b/>
          <w:bCs/>
          <w:i/>
          <w:iCs/>
        </w:rPr>
        <w:t xml:space="preserve">one UE can indicate </w:t>
      </w:r>
      <w:r w:rsidR="00227F68" w:rsidRPr="000D6186">
        <w:rPr>
          <w:b/>
          <w:bCs/>
          <w:i/>
          <w:iCs/>
        </w:rPr>
        <w:t xml:space="preserve">to the other UEs </w:t>
      </w:r>
      <w:r w:rsidRPr="000D6186">
        <w:rPr>
          <w:b/>
          <w:bCs/>
          <w:i/>
          <w:iCs/>
        </w:rPr>
        <w:t>when it would like to transmit</w:t>
      </w:r>
      <w:r w:rsidR="00227F68" w:rsidRPr="000D6186">
        <w:rPr>
          <w:b/>
          <w:bCs/>
          <w:i/>
          <w:iCs/>
        </w:rPr>
        <w:t>; use of a formula where parameters of the formula are exchanged</w:t>
      </w:r>
    </w:p>
    <w:p w14:paraId="3803483F" w14:textId="25030C91" w:rsidR="00227F68" w:rsidRPr="000D6186" w:rsidRDefault="00227F68" w:rsidP="000D6186">
      <w:pPr>
        <w:pStyle w:val="ListParagraph"/>
        <w:numPr>
          <w:ilvl w:val="2"/>
          <w:numId w:val="8"/>
        </w:numPr>
        <w:rPr>
          <w:b/>
          <w:bCs/>
          <w:i/>
          <w:iCs/>
        </w:rPr>
      </w:pPr>
      <w:r w:rsidRPr="000D6186">
        <w:rPr>
          <w:b/>
          <w:bCs/>
          <w:i/>
          <w:iCs/>
        </w:rPr>
        <w:t xml:space="preserve">For broadcast, means of avoiding persistent collisions </w:t>
      </w:r>
      <w:r w:rsidR="00924BF7" w:rsidRPr="000D6186">
        <w:rPr>
          <w:b/>
          <w:bCs/>
          <w:i/>
          <w:iCs/>
        </w:rPr>
        <w:t xml:space="preserve">need to </w:t>
      </w:r>
      <w:r w:rsidR="009E74FF">
        <w:rPr>
          <w:b/>
          <w:bCs/>
          <w:i/>
          <w:iCs/>
        </w:rPr>
        <w:t xml:space="preserve">be </w:t>
      </w:r>
      <w:r w:rsidR="00924BF7" w:rsidRPr="000D6186">
        <w:rPr>
          <w:b/>
          <w:bCs/>
          <w:i/>
          <w:iCs/>
        </w:rPr>
        <w:t>considered</w:t>
      </w:r>
      <w:r w:rsidRPr="000D6186">
        <w:rPr>
          <w:b/>
          <w:bCs/>
          <w:i/>
          <w:iCs/>
        </w:rPr>
        <w:t xml:space="preserve"> </w:t>
      </w:r>
    </w:p>
    <w:p w14:paraId="12A6143E" w14:textId="649F97E2" w:rsidR="00411EA5" w:rsidRDefault="00411EA5" w:rsidP="008D4659"/>
    <w:p w14:paraId="7C806311" w14:textId="34261064" w:rsidR="00FC1962" w:rsidRPr="00FC1962" w:rsidRDefault="00FC1962" w:rsidP="00FC1962">
      <w:pPr>
        <w:pStyle w:val="Heading2"/>
      </w:pPr>
      <w:r>
        <w:t>Hidden node</w:t>
      </w:r>
    </w:p>
    <w:p w14:paraId="7242D29E" w14:textId="4008D0A5" w:rsidR="00FC1962" w:rsidRDefault="00490C4F" w:rsidP="007867C9">
      <w:r>
        <w:t xml:space="preserve">A </w:t>
      </w:r>
      <w:r w:rsidR="003E2812">
        <w:t xml:space="preserve">formulation for the hidden node problem is shown in </w:t>
      </w:r>
      <w:r w:rsidR="003E2812">
        <w:fldChar w:fldCharType="begin"/>
      </w:r>
      <w:r w:rsidR="003E2812">
        <w:instrText xml:space="preserve"> REF _Ref52778987 \h </w:instrText>
      </w:r>
      <w:r w:rsidR="003E2812">
        <w:fldChar w:fldCharType="separate"/>
      </w:r>
      <w:r w:rsidR="005F2462">
        <w:t xml:space="preserve">Fig. </w:t>
      </w:r>
      <w:r w:rsidR="005F2462">
        <w:rPr>
          <w:noProof/>
        </w:rPr>
        <w:t>2</w:t>
      </w:r>
      <w:r w:rsidR="003E2812">
        <w:fldChar w:fldCharType="end"/>
      </w:r>
      <w:r w:rsidR="003E2812">
        <w:t xml:space="preserve">. </w:t>
      </w:r>
      <w:r w:rsidR="00211A1B">
        <w:t>UE A will not receive transmissions from UE B and UE C if both UE</w:t>
      </w:r>
      <w:r w:rsidR="003E2812">
        <w:t>s</w:t>
      </w:r>
      <w:r w:rsidR="00211A1B">
        <w:t xml:space="preserve"> transmit in the same slot </w:t>
      </w:r>
      <w:r w:rsidR="00211A1B" w:rsidRPr="003E2812">
        <w:rPr>
          <w:u w:val="single"/>
        </w:rPr>
        <w:t>and</w:t>
      </w:r>
      <w:r w:rsidR="00211A1B">
        <w:t xml:space="preserve"> </w:t>
      </w:r>
      <w:r w:rsidR="0099682A">
        <w:t xml:space="preserve">use </w:t>
      </w:r>
      <w:r w:rsidR="00211A1B">
        <w:t xml:space="preserve">the same </w:t>
      </w:r>
      <w:r w:rsidR="009A74BB">
        <w:t>subchannels.</w:t>
      </w:r>
      <w:r w:rsidR="00211A1B">
        <w:t xml:space="preserve"> </w:t>
      </w:r>
      <w:r w:rsidR="00F41765">
        <w:t>UE A is assumed not to be transmitting in this period.</w:t>
      </w:r>
    </w:p>
    <w:p w14:paraId="5C7F7992" w14:textId="77777777" w:rsidR="003650BA" w:rsidRDefault="003650BA" w:rsidP="003650BA">
      <w:pPr>
        <w:keepNext/>
        <w:jc w:val="center"/>
      </w:pPr>
      <w:r>
        <w:rPr>
          <w:noProof/>
        </w:rPr>
        <mc:AlternateContent>
          <mc:Choice Requires="wpc">
            <w:drawing>
              <wp:inline distT="0" distB="0" distL="0" distR="0" wp14:anchorId="253CF519" wp14:editId="70850E9F">
                <wp:extent cx="3508375" cy="883240"/>
                <wp:effectExtent l="0" t="0" r="0" b="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5" name="Graphic 25" descr="Convertible"/>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26742" y="193588"/>
                            <a:ext cx="365760" cy="365760"/>
                          </a:xfrm>
                          <a:prstGeom prst="rect">
                            <a:avLst/>
                          </a:prstGeom>
                        </pic:spPr>
                      </pic:pic>
                      <pic:pic xmlns:pic="http://schemas.openxmlformats.org/drawingml/2006/picture">
                        <pic:nvPicPr>
                          <pic:cNvPr id="26" name="Graphic 26" descr="Race Ca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588507" y="193588"/>
                            <a:ext cx="365760" cy="365760"/>
                          </a:xfrm>
                          <a:prstGeom prst="rect">
                            <a:avLst/>
                          </a:prstGeom>
                        </pic:spPr>
                      </pic:pic>
                      <wps:wsp>
                        <wps:cNvPr id="27" name="Block Arc 27"/>
                        <wps:cNvSpPr/>
                        <wps:spPr>
                          <a:xfrm rot="5400000">
                            <a:off x="654206" y="284655"/>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Block Arc 28"/>
                        <wps:cNvSpPr/>
                        <wps:spPr>
                          <a:xfrm rot="5400000">
                            <a:off x="769435" y="284284"/>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Block Arc 29"/>
                        <wps:cNvSpPr/>
                        <wps:spPr>
                          <a:xfrm rot="5400000">
                            <a:off x="884664" y="283913"/>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Block Arc 30"/>
                        <wps:cNvSpPr/>
                        <wps:spPr>
                          <a:xfrm rot="5400000">
                            <a:off x="999893" y="283542"/>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Block Arc 31"/>
                        <wps:cNvSpPr/>
                        <wps:spPr>
                          <a:xfrm rot="5400000">
                            <a:off x="1115122" y="283171"/>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Block Arc 32"/>
                        <wps:cNvSpPr/>
                        <wps:spPr>
                          <a:xfrm rot="5400000">
                            <a:off x="1230351" y="282800"/>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3" name="Graphic 33" descr="Rv"/>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962508" y="193588"/>
                            <a:ext cx="365760" cy="365760"/>
                          </a:xfrm>
                          <a:prstGeom prst="rect">
                            <a:avLst/>
                          </a:prstGeom>
                        </pic:spPr>
                      </pic:pic>
                      <wps:wsp>
                        <wps:cNvPr id="34" name="Block Arc 34"/>
                        <wps:cNvSpPr/>
                        <wps:spPr>
                          <a:xfrm rot="16200000" flipH="1">
                            <a:off x="2048108" y="312530"/>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Block Arc 35"/>
                        <wps:cNvSpPr/>
                        <wps:spPr>
                          <a:xfrm rot="16200000" flipH="1">
                            <a:off x="2163337" y="312159"/>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Block Arc 36"/>
                        <wps:cNvSpPr/>
                        <wps:spPr>
                          <a:xfrm rot="16200000" flipH="1">
                            <a:off x="2278566" y="311788"/>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Block Arc 37"/>
                        <wps:cNvSpPr/>
                        <wps:spPr>
                          <a:xfrm rot="16200000" flipH="1">
                            <a:off x="2393795" y="311417"/>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Block Arc 38"/>
                        <wps:cNvSpPr/>
                        <wps:spPr>
                          <a:xfrm rot="16200000" flipH="1">
                            <a:off x="2509024" y="311046"/>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Block Arc 39"/>
                        <wps:cNvSpPr/>
                        <wps:spPr>
                          <a:xfrm rot="16200000" flipH="1">
                            <a:off x="2624253" y="310675"/>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a:off x="208156" y="537046"/>
                            <a:ext cx="453483" cy="182880"/>
                          </a:xfrm>
                          <a:prstGeom prst="rect">
                            <a:avLst/>
                          </a:prstGeom>
                          <a:solidFill>
                            <a:schemeClr val="lt1"/>
                          </a:solidFill>
                          <a:ln w="6350">
                            <a:noFill/>
                          </a:ln>
                        </wps:spPr>
                        <wps:txbx>
                          <w:txbxContent>
                            <w:p w14:paraId="405A9406" w14:textId="77777777" w:rsidR="00B25843" w:rsidRDefault="00B25843" w:rsidP="003650BA">
                              <w:r>
                                <w:t>UE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Text Box 41"/>
                        <wps:cNvSpPr txBox="1"/>
                        <wps:spPr>
                          <a:xfrm>
                            <a:off x="1562633" y="559347"/>
                            <a:ext cx="453483" cy="160355"/>
                          </a:xfrm>
                          <a:prstGeom prst="rect">
                            <a:avLst/>
                          </a:prstGeom>
                          <a:solidFill>
                            <a:schemeClr val="lt1"/>
                          </a:solidFill>
                          <a:ln w="6350">
                            <a:noFill/>
                          </a:ln>
                        </wps:spPr>
                        <wps:txbx>
                          <w:txbxContent>
                            <w:p w14:paraId="4DE86EBA" w14:textId="77777777" w:rsidR="00B25843" w:rsidRDefault="00B25843" w:rsidP="003650BA">
                              <w:r>
                                <w:t>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 name="Text Box 42"/>
                        <wps:cNvSpPr txBox="1"/>
                        <wps:spPr>
                          <a:xfrm>
                            <a:off x="2962508" y="550693"/>
                            <a:ext cx="453483" cy="160355"/>
                          </a:xfrm>
                          <a:prstGeom prst="rect">
                            <a:avLst/>
                          </a:prstGeom>
                          <a:solidFill>
                            <a:schemeClr val="lt1"/>
                          </a:solidFill>
                          <a:ln w="6350">
                            <a:noFill/>
                          </a:ln>
                        </wps:spPr>
                        <wps:txbx>
                          <w:txbxContent>
                            <w:p w14:paraId="5B909B20" w14:textId="77777777" w:rsidR="00B25843" w:rsidRDefault="00B25843" w:rsidP="003650BA">
                              <w:r>
                                <w:t>UE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0" name="Oval 70"/>
                        <wps:cNvSpPr/>
                        <wps:spPr>
                          <a:xfrm>
                            <a:off x="1446878" y="62509"/>
                            <a:ext cx="2007235" cy="683895"/>
                          </a:xfrm>
                          <a:prstGeom prst="ellipse">
                            <a:avLst/>
                          </a:prstGeom>
                          <a:solidFill>
                            <a:srgbClr val="66CCFF">
                              <a:alpha val="29804"/>
                            </a:srgbClr>
                          </a:solid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Oval 71"/>
                        <wps:cNvSpPr/>
                        <wps:spPr>
                          <a:xfrm>
                            <a:off x="78600" y="87200"/>
                            <a:ext cx="2007235" cy="683895"/>
                          </a:xfrm>
                          <a:prstGeom prst="ellipse">
                            <a:avLst/>
                          </a:prstGeom>
                          <a:solidFill>
                            <a:srgbClr val="FFCCFF">
                              <a:alpha val="29804"/>
                            </a:srgbClr>
                          </a:solid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http://schemas.microsoft.com/office/word/2018/wordml" xmlns:w16cex="http://schemas.microsoft.com/office/word/2018/wordml/cex">
            <w:pict>
              <v:group w14:anchorId="253CF519" id="Canvas 43" o:spid="_x0000_s1046" editas="canvas" style="width:276.25pt;height:69.55pt;mso-position-horizontal-relative:char;mso-position-vertical-relative:line" coordsize="35083,8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bTcNvAcAAOJNAAAOAAAAZHJzL2Uyb0RvYy54bWzsXG1v2zYQ/j5g/0HQ&#10;99Z6t2TULVIX6QoUbdB26GdapmKhkqhRSuzs1+85UrIjO2/NmmTOWKAOKUqnI3V87si746s367Kw&#10;zrlsclFNbfelY1u8SsUir06n9p/fjl/EttW0rFqwQlR8al/wxn7z+vffXq3qCffEUhQLLi0QqZrJ&#10;qp7ay7atJ6NRky55yZqXouYVGjMhS9aiKk9HC8lWoF4WI89xotFKyEUtRcqbBlff6Ub7taKfZTxt&#10;P2dZw1urmNrgrVW/Uv3O6Xf0+hWbnEpWL/O0Y4Pdg4uS5RVeuiH1jrXMOpP5HqkyT6VoRNa+TEU5&#10;ElmWp1z1Ab1xnZ3ezFh1zhrVmRSj0zOI0i+kOz8lvhtR5IvjvCioUsumnRXSOmcYtdUybzmN02hw&#10;1whcTOhZ+rvCd+S4pc7TCf53A4nSHp+3f1A81Z5JbndEyjvRKJn8cVa/wJjWrM3neZG3F0o+MHjE&#10;VHV+kqcnUlfST+cn0soXU9sLbatiJeTyfScCdGXBmxQiMhMVBBvUCtV9IkNPajoYpDz9KNIfjVWJ&#10;2ZJVp/yoqSFumARqsIa3j6g6YGJe5HU/3lTuuov33j4FtNi8E+lZyatWzwPJC/RcVM0yrxvbkhNe&#10;zjm6KD8sXNtKMQdbdLOWedVqoW9aydt0Sd87w3f/At67j9w3KKa3fFIXmpoGkU3WmSzpLzix1hhH&#10;LxoHnm1doPeJH8axfgVft1aKZj8KxxFmX4r2rqxf1ZMhgXvPRWlRATyDF3w4NmHnH5uOq/4WyOGW&#10;EVVE9QAlL9qTPFzpJO8LS7k1Y5JGkTp7mGIHeXhgsXMhaaEzfkq5W9XQW00/e1Hbm78/hfhfl6zm&#10;EH0iewmm0EUNU28LQI51JFPLG5N0dPd9xbTsapdnqCUFZlMYOPRPTahuvkZh4DmQN8xHLw6iMBzO&#10;VzcO49DX89UNXC9IqB34f818nRNXYOr6OTtQHajI0/lGwRwfz4g9/YaBHioqazW1Iz/UzA/alIXA&#10;N0TatYbdwYvAcVGBcRolPS6q1F4UnNClqL7wDHqAAEyxvkOTpSng1dVNS7bgWiGGajQ7dslOIS7U&#10;8CiCRFkDake7I9DfqYn0tDWZ7n56lCujZcNY1/ObHt48od4sqnbzcJlXQl7VswK96t6s7+8HSQ8N&#10;jdJcLC6gJZUEAbqbOj3OAc4fWdOeMAkbCRdJPX7GT1YIfCfRlWxrKeTfV12n+zE/0GpbKyjcqd38&#10;dcZI1xcfKsycxA0CMtJUJQjHHirycsv8ckt1Vs4EDBSoN3CninR/W/TFTIryO8zDI3ormliV4t1T&#10;O21lX5m1qKMJBmbKj45UWRsRH6uvZGbpj0fK59v6O5N1p6FaqLZPop+te4pK30vfoxJHZ63IcqXF&#10;tuPajTeQQ8/hh4cQ2OF7EKLUNDEFqPlZCBlHSeDDWNIQAhQxEELf20CIgRAoTrUOeW4QklwBIcoy&#10;uCeExDA9oqCDED9xfQMhBkLIVDMQ8kwhxIeptWuF4BpM0XtCSJIkcYKVirJCfKxqDIQYCDEQ8owX&#10;Mj6We3sQolaz94QQ13VD19Obl17su2NFDAvxbvPSbIYoN0C/YaHgxWyGmM2QA94M8THb9zBEmQ73&#10;xRDPd/wQyKTsEC/W25kGQ8xuiFnKPP5Shlxm+H8wXmgfCxgNR70Xmq70vsBzWtIcrheQ3EgP7HxO&#10;Ii90sL8N8H0i7zOpjQffwvexVbantdS2+120lhshXIb8bFaGaIM/es9G78B3gtjtxtB3vVAvyp9K&#10;gTnOWwc+P+2hGnj9jEcQ3qobVvh6yIxH0HgELwXF9W7KDia62Cdy3u3BiQoE+AVw4ka+7+vADMCJ&#10;Gyo3gYETYw8be/jx7eHHsU42AW3bGCU/uuvW/i3WiTeOw0jHK/muO96NL3zcLTpjnfTxTWSIbGwN&#10;HUhlrBMTr/TyF4Q8kvGwZ53cOeTxFjjxE3+c6NglwEngKrrGOjHWibFOnqt1ckX4o3/n8Mdb4CR0&#10;EsfTcUyAEydQVo+BEwMnBk6eK5xcEQrp3zkU8hY4ibwAG7BqO9t3nWj8pMkZZrFjFjsmOeOB87so&#10;6UUvdr5R1NFbsbZwaRgVabVrXCe3TXf9cqIXLcQ3npzYDfVWSeiP94yRIPSDmHxy5CyLvTju3SzX&#10;pHbdnIo5yLbaS37YZhnd5MOpBKXBasfFFdla7Xq+Vrm6KjqctrKeIjMJH0hnJaGgM5JQ0NlI9O3u&#10;m4nU/u/ykIJN+N5W1Dci3aUh3VXUIece/AxKU4Zh4gc76/iBrEcI0FGa9Po0xv+OrG+8ukbWDzjM&#10;jDLid2F9N8rsrrLuXQpyCEMnQtA7IHO7yDxcWd+4HI2sH7Csj0kNqpM0PiNc2EJ1aL7cbLQg7zeK&#10;xzqEh4J5dtzFiFwZe+SvJqsliv0Ym7faYLjGauEFYlwaSqTfS82lYybo8sAkGeSjR9Fsdnysny3q&#10;JdMJ214SOwqW6RgUnb6ucr4HdHR4ShLiFBF6B6UNv2PNUlNYoNSxfYWd0yU9max0Omcg+7dZ6SbL&#10;nLL3Hz3LHLkTAxTYtexuRoFxHFF8GuZ4jNR/hSBbBfe4GIAzKQwGqJmojgbKlKlxYCdTGAzYxQB1&#10;ZhfO61KKqzv0jE4qu1xXmLE9mu31PwAAAP//AwBQSwMECgAAAAAAAAAhAGkCX+iUEAAAlBAAABQA&#10;AABkcnMvbWVkaWEvaW1hZ2UxLnBuZ4lQTkcNChoKAAAADUlIRFIAAAGAAAABgAgGAAAApMe1vwAA&#10;AAFzUkdCAK7OHOkAAAAEZ0FNQQAAsY8L/GEFAAAACXBIWXMAADsOAAA7DgHMtqGDAAAQKUlEQVR4&#10;Xu3dDZHcOBoG4EBYCAthIQRCICyEQAiDQAiEQNhjsBACIRDuvndKfTXb68nY7h9L8vNUvVW5vbFb&#10;dkuyLcvuDwAAAAAAAAAAAAAAAAAAAAAAAAAAAAAAAAAAAAAAAAAAAAAAAAAAAAAAAAAAAAAAAAAA&#10;AAAAAAAAAAAAAAAAAAAAAAAAAAAAAAAAAAAAAAAAAAAAAAAAAAAAAAAAAAAAAAAAAAAAAAAAAAAA&#10;AAAAAAAAAAAAAAAAAAAAAAAAAAAAAAAAAAAAAAAAAAAAAAAAAAAAAAAAAAAAAAAAAAAAAAAAAAAA&#10;AAAAAAAAAAAAAAAAAAAAAAAAAAAAjO+vDx9+a/8EYHbV6X/8z4cPXys/K/9t+Z7/1v4EgNlU5//5&#10;Vaf/Vr7W3/3eFgFgdCs7/9f55kAAMLjqyH+rDv3HVQe/Nt9r+U9tVQCMpDrwPxc69q35O+tpqwRg&#10;BNV556bvUqe+Jz8cCAAGUZ32t6tO/F4xcwigZ+morzrue8fMIYAeVeecm8BLHfe9kxvGDgQAPanO&#10;+e+rzvqRcSAA6EW7Ctg7FXRvHAgAepDOuDrlZx8EEg+VAfSgOuOtTwXfKw4EAEerjjhDQo+aHvpe&#10;HAgAjlYd8R/VIR8xLJQ4EABjyFlz5Ut1XH9VMqsm+av+2/BPxtY2HDUslDgQAP2qTur6Hfr/SjrR&#10;9udDqvIfOSyUOBAAfamOafWTtNWBfWmLDau2IcNCz3xu4DqeLAaOlw59oYP6ZWqZKV6WVtuRYaFf&#10;XvU8ON41BByjOsAMiezpAH+2VUyhtufR7xL6ZWY5oAIDaWfAi53Se8mybTVTqO3JsFB+O3hxe58Q&#10;v0cAPE91Opnts9QZrcn3tpqppBNe2NZnJgeCP1pxAB6jOptb5sdPNQz0WnXAR88WSrxnCHichU5n&#10;U9pqptXB1UCSGUO/tSIB3MdCZ7MpbTVT6+RqIDFjCLifhU5mU9pqTqGTq4GfKUcrEsB+Cx3MprTV&#10;nEZHVwNmDMGzpQOo/F75mAZYyUNUmUOeR/y/tOS/f6rkb7qezfGqQ9mVtprTyXe8tD8OiFdLwCNU&#10;w0pnn048nXxeG5AZM3ufGs2ymWOeG3qfs972MYd6Vb5daas5pdSP2gc9XA0k7g/ALdKg0zFXLh3+&#10;M14RcOiB4VU5dqWt5tTqO+vlasCwEGxRDeaPdLzVePJA1JHvhLnOUw4Mrz5vV9pqTq++n56uBjw/&#10;AG9JZ1q5nOUvNaCe83JgSPnbdtw0P/xq3ZvTVjOt2r85QUhdyQlC9v3ifug0hoUgnWTrLEft9N9L&#10;rlwuB4XcfF599ne1ns1pq5lO7cOc0b/7+wgD5Edti2EhziUNuPKxGsAMjXhvLkNImZW0OBvp6u83&#10;p61mKqk7tW1HvhTuEcmvuhkWYl5puJWzd/rv5R/3Fa7+v81pu34q2TdL2zpJDAsxD53+sWlfwzSq&#10;LuWV0LPXI08TM7ZXnf5oN+amSvs6plH1auaz/+u8TBtNW2oxRES/qoJeZmTMeCN3yLSvZhq1TbON&#10;/e9JTqoy6+kyseAy46yLhxc5kap0GeLR6febDJdcOorL2WRelTFkaltcUb6fl6nIlcvrT16+99Zk&#10;4TZVmdLpf6oK9qyncUXkPrkcHLp65Qmda52+m7kic+blwFBt/DKc5H4DLx1/KoMhHpFzZtcDjAys&#10;vuic7ecFWjp9EbnO/68UWpfBDPKF1pdriEdEtuRyT8EBYTT1pZnFIyL3TKao5oDwqXUz9Kad7ef1&#10;uM72ReSRyXuOMmTU9a/vTa++gJzt50lKZ/sickRywmm46Jmys7PT285f+lJERI5IHlbz3qN7a2f7&#10;6fid7YvICMnsos+tC2OP1vG7qSsiIycHAzeR10rHXzvNMI+IzJTLPQMPoS3R8YvISeKq4ELHLyIn&#10;zcvvJLSu8FzS8Vcyxq/jF5FTJ31h6xrnVxtrVo+IyD/zY/orgtrAPMDlrF9EZDkZGprvaePaqPz4&#10;is5fROT9fG1d5/iq88/NXsM+IiLrM8fVQG1E3su/tIEiIvKLpP9sXemYaiPyatXFjRMRkV+nDgJj&#10;zhRqwz+LGyUiIqtT3elgqsS5+bu0MSIisi25L/Bb6177l0uXhY0QEZF9+Vn96hg3h6uw+a3NpY0Q&#10;EZGdyehK62b7VQX9cV1wERG5PXUQ6HuGUBXSAUBE5EHp9iBQBTMDSESOSt48kOQkNA+iJvn3dCel&#10;XR4EqlB/LBX2xEllzD2R/DjE53xplY/ZT5XfK3lLapJ/579/quT9SXlltmcpRJaTdpX2cWlXaU/v&#10;zpSpv0k7SxvMRJUsP/SrarItbdP6UAXKmz8XC3uSvFTMVLDKXe7a13pyUPBzmXL2pG2lw8+J0t2m&#10;RWZdaWO17m+vPmuYVNn7OQi0HblY0InzkIq5pNafM50cDNxnkbMkr03OWf5T5sLns/KZV2XoOlXm&#10;Pg4CKchSASdN5ubmTP+Q3/2sz83B1oFAZk2upB9+UvWW1r6GuSrIvmpFP04V4gwHgEM7/mttnzsQ&#10;yCzJb+h289BTylJlGuJ+3OH7rXVGi4WbIF11/NeqXH58R0ZO2le3Dzq19rVU7p5y7BPD9eGzHgAy&#10;Dtn9U3hVxkzD9SS2jJYM9xwy1LNFa1+9DwvlIHDMvqwPnvEAMETlfK3KO8LZikg6q8+t2g6jytz7&#10;/be/W1Gfa7IDwEvlrAzV+V9UuTN26d6A9JqcWHU5nLpG+oXahp6nZlcRn6w+cZZpoF2PR641QCWV&#10;c+Zb6marpsMaoH0991XS6TQXCjFaMt4/7JnJtQEqqZwrU3T+F6199TxL6Hk3huuDRn8S+Hk764la&#10;JXUQkKMz1o+bbFDb1vtB4PHPCQx+AHjIsE8qfNZbyRO8l3f8pDPOlM0k/87MnZwZZZrpQ4aeUo72&#10;WUvbLvLoPKTzzzrTZiqHtq+oz+j6eYHa9sc+MVwfMOzL4O65c2pdqZSZiXOpiIuf+U7yQExuQt9t&#10;OCrlqvW6MSzPzl07/6wrbSPrrXTTvqLW2/VJVm3v4w4C2ZlLHzpAvrZNuEltf66AHjEP/24zJmo9&#10;3tgqz0yurO9Vd0doX933gVXGx0y9rRXnDHPxQzvOzZ1/+9Jz+bn3bGRtchl7c0Wtdcz8xLZ0lNS1&#10;Vu12G7B9df8cTpXxMUNhSx/WcTLjZ/elaZatdTyjYl7n5oNWrcMTw/LofG/VbZfB21fX9wMqP1tR&#10;7ysrvvqgblMVbPfZSaucR3aiNz2h3MrvfoA8KjfNqJukffXeF35rxb2fWmnXN0Fepb6jfVKxa/ke&#10;Os9cwdzSyAwFyUNSdWv3OPNE7av356LufxVQK+390ucl9eXsmhfbKmdXR/a92xK1vKsAuXd2nz1P&#10;2L7ONTW0Vpoxu8UP6yi7xiZ7rJwtuy+3a7lZXt8hnWRvh6l9HZKb7tP8S21wHshY+qBesmtaWi2T&#10;Mb2eh7eyXbvOumrZUYbtpP/sPbmauX31fJV93zeH1k7qely5yvelFXW1VjlHmDVTRd2uFnIVIHdJ&#10;6lKrVqudoH313Cfe9z5A751JlW/P2X/vVzWvs2sKWy3nXoDcml1nybO3r+yTWq7bGUGtmPdRG5tx&#10;vMUP6iCbL09re/IQSrdf3lJS5lb81Wq5Ee7dSN/Z0zlqXwenFfF2tWNypOv2rneVb/Md71qu95+A&#10;W8qeA12+u6V1iaxK1aHNN39rOe3r4LQi3q5W1vNZ5ObL01ToLHe1niFSZd88a6GWMwwke1NVbpsT&#10;tq8uT45b8W5TO6T3919sPmrXMkM80/BGNt/dr+9wpLFY6Shp/60arVbLaV8dpBVvvxwNa0VdH8mr&#10;jJtmJ7RtWlzXKKlt2DRWmX20tB6R96J9va/+vsvfS2nF269W0v1l3I4vq/s3+r2XbEPbnFXq790H&#10;kF3Rvtap5brrK1vR9ltaaWfZPNe1lpnhbZmbL1OzzNU6RN7Lnnp21vbV3bBXK9p+SyvtLHWwXq+d&#10;CQ95c+o6W8/MahnTQWVrNt1f076W13VUWtH2aV/m4oo7yqb5ybVN04yF17ZsHQZyH0C2RvtaKX+/&#10;tJ4j04q2X61kthvAw49PXlLbsunVF9lXS+sReSva13o9tq9WtP1qJV2PG9dO3/SASi0z4sMpb2Xr&#10;5XmXMxWk31Sd2ToMcub21d1vBrei7Vcr6Xo+b+30TQ9t1DIz3KC6pDZ/vR4rqPSdqjObHrCsZc7c&#10;vrobMm9F2682qvc3gG49AMw0E2bTDKgeK6j0ndSZVn1WqWW0r47SinabWlG3rxGonb71EnWmVyLs&#10;mQK7tB6RxbRqs1otc9r2Ne0BoDas25uHOw4AU0xRu6Rt1mpL6xB5I3tOME7bvqY9AERtXJd393cc&#10;AGa6RP3RNmuV7KuFdYi8mXRqrfqsUsucuX3NewCI2sDuZpFUmbbeAxj5JVXX2fS0YvbVwjpE3syO&#10;A8CZ29d8s4CutU6km6leVZ6t00Bnehr2W9usVbKvFtYh8mbS3lv1WaWWOXP76u4EqxXtMWqDMyyU&#10;aV+HjfulDK04q9Tfz/Ra5NM+pSnPSdWZTSdYJ29f3c2YbEV7vNr437MDWgXIZeBTZgPk81oRVqm/&#10;P/Oj6l1P6ZX+sqOOnbl9zfcqiFvVTsmB4VMlB4YMHeXgcM8rhj0vq1paz3DJvm2btUotM9NTmvKc&#10;aF8r1d/nBCsjIt2kFa1PqSzZyZWPlRwkcgXxuZKDRcYSLweMJLMLclVxffDYM1VthhtVe15XO9Mc&#10;bXlONncitcwp2xdPVgeKlwNI+5+r5UCz8IUPlRwk2+askn21tB6Rd7L5BOuM7YuBzNAZ1jZsmp1R&#10;f+8GsOxK1Z2tN4JP174YTH3JI1+mVv3cphaYaXaGPDGpO60arVbLnap9MZj6hod9KrbKvumMLGqZ&#10;XAHkvorIpuw5AJytfTGg+rJHnBXT9519aKqual/0q470w41VOjthFNoX3asvPZe5i5Whw2x6MhGO&#10;ljp7VYd7jvZ1RvXFj3DD6u+cUbUiwzCq7mpf9Ktdqvb8kNSPKuPm5x2gB9oX3UsFWKgYPeRnlc24&#10;JEPTvuheKsJCBTkyqZx/tuLB0LQvulcVIu/07uFyNZXzUysWTEH7ontVMTJmeeSNq7+qDMYkmZL2&#10;xRCqojx7ClvedJonL81GYHqp66/q/jOifbFNVZZn/QRmzkq8gIpT0b4YQquo+U2Cpcp1S1IxzULg&#10;1LQvhpDKVMlPv90yhplK+SWVvq0WKNoXw6gKlh+kufyCWX6CLZX2MsMh4435d85q8v9l7DF/q1LC&#10;CtoXAAAAAAAAAAAAAAAAAAAAAAAAAAAAAAAAAAAAAAAAAAAAAAAAAAAAAAAAAAAAAAAAAAAAAAAA&#10;AAAAAAAAAAAAAAAAAAAAAAAAAAAAAAAAAAAAAAAAAAAAAAAAAAAAAAAAAAAAAAAAAAAAAAAAAAAA&#10;AAAAAAAAAAAAAAAAAAAAAAAAAAAAAAAAAAAAAAAAAAAAAAAAAAAAAAAAAAAAAAAAAAAAAAAAAAAA&#10;AAAAAAAAAAAAAAAAAAAAAAAAAAAAAJzJhw//AxJSQ/cJ4oxWAAAAAElFTkSuQmCCUEsDBAoAAAAA&#10;AAAAIQAok33sKQ8AACkPAAAUAAAAZHJzL21lZGlhL2ltYWdlMi5wbmeJUE5HDQoaCgAAAA1JSERS&#10;AAABgAAAAYAIBgAAAKTHtb8AAAABc1JHQgCuzhzpAAAABGdBTUEAALGPC/xhBQAAAAlwSFlzAAA7&#10;DgAAOw4BzLahgwAADr5JREFUeF7t3Y2V1DgWBlBCmBAIgRAIgRAIgRDIgBAIgRDYDAhhQiCE3fd6&#10;1WyvR9VdsmVbVt17zneGmcG2ZEu2/Fv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OBe/3r37t8Xz+/Ir8iPn+/efYn8VaoGwGte7Ehnyrc4ELwvVQSgprLznCZxEPhUqgnAUm3H&#10;OVPiIPC5VBWAl2o7zdniTACgorbDnDC/3RMAWKjsLGfN91JlAFJlRzltnAUAvFDbUc6aOAB8KdXm&#10;FbGe/op8zPUV6+1b5Gck37X4O5LvXVTXb0n+ne8OtnABi847e36UarMQO+wPZYefO/u3dvL3xH0X&#10;GF2l486c36XahNhB50j/c6yXHN3X1tfWuO8CI6t02pnjABBip/8x1kVe2ukx0n8t1jeMrNJpp06p&#10;9sMpo/28xLPXaL+asnhgRLVOO3NKtR/GgaP9akoxgBHVOu3MKdWeWhntf436Hjrar6UUCRhRrdPO&#10;nFLtKZ092q+lFA0YUa3TzpxS7WmMNNqvpRQTGFGt086cUu1LKzv9HO1/jwwz2q+lFBkYUa3TzpxS&#10;7UsafbRfSyk6MKJap505pdqX8WK0/yMy9Gi/llKNu2V9yx+BvdU67cwp1R5e7Ajfl9F+flunWpcr&#10;pFSn6sXBLW9c51nN8gD3/F0hP+oDe1h0uOlTqj2kFzvE2s7wkilV+4fcqcf/bz24fSuTAz1UOtnU&#10;KdUeSuwMpxjt11Kq+EfU80P89y33MPIjcx/L7IAtKh1s6pRqny52YtON9msp1X1Sdv5d6hrz8mlv&#10;2KrWuWZOqfZpyk5/qJe19kypdted/3Ninu4NwBa1jjVzSrUPFTuqHO1/iuVf5vHNXnmuf/x5l7rH&#10;vF0OgrVqnWrmlGofIndOscyHGe3Xkush/pmPsFb/f4f45DSsVelQU6dUezdltL/nj6xcLfm2cu2/&#10;d0us769l9QMtah1q5pRqd2e0f2qcBcAalc40dUq1uzDaHye5HcpmAe5V60wzp1R7E6P9IeMH/6FV&#10;pSNNnVLtZmW0f6kPsT1YXAaCVpWONGJypP0z8i12wl9KPkY+lOTOOZNv1Oa/fyrJ38DNm5A57dO8&#10;SrXvFvMw2r9GHACgVaUjjZCnHX7sfL/mDjjS5QuRMZ8P5Y+vyuXlsqMMRvsXSq92ssWi7eTA40f8&#10;ew5YfOWU8Tx3nkGSO/3TOkssN0f7w//IitRz9k42lv/W287PZ7FeXmMMiwZ6RvLjXjnSv2t0vpfs&#10;lFGW6T7G9kgpm/IU0X7WvO2cZwent30eWKVRHpXc8Q93apxlqpRVxs+vsglPEe0mP/VRK9e9yTOH&#10;p98+GK1PMLFFIzwiQ+74l7KMlbLLuDn1twJi+X8eNOgUl4vY36LR7Z28xn+p090o8+6fMpDtiXb1&#10;qWyyw+Wya2XqnOebye/LYmG7SkPbI0+j/rLIy4my59u+tXrJGPk7ttFpZ5Sx/D0/dldLXi7Ks4PT&#10;DnpMYtGw9sivGUYtuYOJuvQ+zZcOiW1z2uAilp1P/lTLdWDcTGadSmPqmWyYU93Qyp1NpZ5yXnKA&#10;cVobyx1vpUxnx81k7lNpPF2SHaMsYjpRt3xktFpvOTR5afG0UW/uYLMMizKNFjeTuW3RWHokO+X0&#10;X2Z0EDg/sQ1OHWTk8mvlGjwuF/E/lQayJbnz3+3GVMw7PwuRT0Jkx8vv8+ToJl++yVFYJv+cN+Ty&#10;FDgbef7d3UY+Oe9YVm09iIye7Ku79o3S/4boq9wQG6DWOFYlN2KZbRcxv/yuSu5kswFtfUt3l9Pg&#10;Ur7a8kSGzSP2VSoqK39tur2IExs/n6zY8wuceRrc7cmkmNcRz4GL9MrD9lUWKit8Tbo0qNjQeVNt&#10;z8a0TI40ujSumJcXxuQKyUsum58OunJf5YXKim5Nvt27qUGd0JiW6XIAi/l4T0BGzuZHZmfpqxSV&#10;FdySzY/hxfR53fCsxvQym2+Klc4xQl1Eltn8tvRMfZWisnLvTmyETTeScvqYz1A7zA51clNYhku0&#10;y02PZs/YVwm1FXtnYv2vExM+n0bW5jtCNp1mxvTuB8hIWf2D+bP31YdXWaH3ZPWln9Kgjv541pqs&#10;vl5a6libp8jRWX255BH66sOrrMw3Eyt71RuYF2pQz4kir5PrqDI/kaOzaoT8SH31oVVW5FvJEcWq&#10;o21MO/Kp5K2sPn2Oaf3EpJyZ1Td+Y9qH6qsPq7ISX02ObMukTWK6y35FM8q+6gZaTOcFMTkt2edK&#10;U2zyiH31YdVW4ivJ0X/zyxgxTb4teOnHI6MOq66jxrTOAuSMrDpTf+S+umZ9XV5tBb6S72Wyu+VK&#10;jeku3aBK1h78/H6AnJHma//66lNfzU9PPM5ZxGLFvZpYMc1P/sQ0M90MXXsArM1LZLfoq5v7aj5Z&#10;NP+B4EWF30rzDZZYge9juhlGFH+SdSrVu1tM570AOTK/StO7m776XzFdra/6DtEaueIWK3KGrDkQ&#10;uhkshyXaW/PN35hOXw1v9NW8POSH+O+RR8xYYVONKJ4TdWs+vY7p3AyWI9J881df/X8x3Vt99TEu&#10;D20RK2nmyx7N1xdjmhlHWDJemke9MY2++kJOs5jHa3F5aClHILFiphxRlKwZZX2uzEeka6KdNb2n&#10;o6/+08q+mpeHfKE0xYo44pp3/g5B/o7oh0j+HF0m/5wbb/dX2HM5pbp3yfLV5iPSM9HOmq5R59+v&#10;zadzHqmvujwUK2HPyx25gt9s5PF38oWWPa+7rzm1nHmkJQMk2n3T5YiYRl+tiGl6lOcxLw9Fxffa&#10;mM0/ZxfT7NXAf5dF3C2m8YthsmeaH/+MafTVipim55nJ41weKkfz2krYmtXf/c5pF/PqktaNGtPs&#10;OdoSaRrp6qu3xTR7lGP+y0NRwT0+fbD55+xiHr8W89ycrGuZ/V1y49fmI9IjK9qjvnrDAX11zstD&#10;Uanur5PHPDefPuXKrs17Y5pGOlEGL4TJbsn2VZraXfTV2w7sq3mpbNWPaw0pK7So4NZ0+8Z3zOvU&#10;smXnqMxDpEtyp1Wa2l1iGn31hp0OQq8ln5S6/uWhqEjXx7p6rpTsILVlbEjM8n4nNCp5oET7ar3O&#10;ra/eEH/5zMe28/LQpstop4nCd71+Fyui2+nRDhu16emCkxuVTJ5oX60HAH31hkH66vXuE0Shuz5W&#10;1nMFnN2oUmUeIl0S7btpBxzT6Ks37LD8LbnO5aEobNeXnXJDlFl3UVvGlpTZ3q02D5Eead0BxzT6&#10;6g2DHQCek4+Rjn3DOAu5KPSm9KxwdpDaMjbk7zLru+ywfJE/yfZVmtpdYhp99YZY/ogHgKdE2cY9&#10;G4gCdn3btWdlY169byw1vXkZy9/rxRuR5h1wTKOv3hDLH3qw1nNddxWF6/0GXc9Hy3p/eGqUNy9F&#10;cqdw9tuu+upxab7/eIgoWPdXqHNjlNmvVjZo74+xtb5c4j0A2S3Rvpredo1p9NUbrtBXW7f3IbJQ&#10;tcJuTNP1u6UoU17P6/4htphv67fXfQpCdsuK9qiv3rDTuumdKOZgokR7HTlXf2AqN35lfpsT8z39&#10;1XuRFxnlzXR99ZgMexlor0/Mtp7G5WgiT3P3+A5/8y8NxTS9r2uKvEzz6DunWcyjV/TVA1KKO5Yo&#10;WPdriy9y17Ow+Xfy7y6m7ZnmG14xzV6dTSSz5sVEfbUiprlEXy3FHUts0CO+pJdf0fsceXr2Of6Z&#10;PzP3PpKntfkhqT1GEn8Sy2k9pRz9qQKZINkHSpO7S7bj2nw6R1/dKaXIY8kNXCvsRMlTytaO5gaw&#10;7J5oZ63fvddXF3IdVuYzZEqRxxOF6/0515Gy5pRy5vUh42TNZSB99YWcZjGPYVOKPJ486tYKPEOi&#10;bk0v3JRRluv/ckhWjHj11Rdiusv01VLkMUUBZxxZNI8oohEecZ1V5CnR3ppfEIrp9NVwtb5aij2m&#10;WJmzXV/M64nNbzrGdB7/lCOzZsenr4aY7kp9dcz3AF6KQs40smh+waV0rF2fchBZJtpd02WgFNPp&#10;q9fqq1HkwZWVWiv81dL8NEGKaS7zRIHMk2h3TZ8+SPrq5frq6jeuDxUrdvgPK72VqEPTs8SpdKg9&#10;X3ARuZW1O8GH7Ksppu3+DaIdk9u3+Qb3aaKwVx4JrzrSXrzOcv00fQL52YP21Uvd/I3yNp/hnS4K&#10;fsVrjGs7UY7+PfopZ2bVWUCKaR+tr17pTP1HlrkU/1qi8Fda0fktk1UrOqbz5U8ZIat2iimm1VfH&#10;Sh7Qv6yt5xCy8FGRKzSsbFCrRk+ljp78kRGy+ixAXx0iWba8N/Etyrr5x3aGkRUqFRwx1z3Fgs6i&#10;P+ir9BcbbrhTryxTKR5Q6KvsIjbiKI+d5anymL+0DwPQV9lFbMy8DnfWUwd5jS2/V77qGiI8En2V&#10;3cSGzR9iOLJx/cxllsUDd9JX2U1pXHt9lOnprrrGBNvpq+wqNn6+obd1pJENKZ8WyJ+l88QA7EBf&#10;ZVfZwCJfM9lIIvl87PPbttlw8s/53HL+v3xuNl+a+BjRkOBA0ef0V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Yxrt3/wG2esAGvhrwAwAAAABJRU5ErkJgglBLAwQKAAAAAAAA&#10;ACEAUkrzQIESAACBEgAAFAAAAGRycy9tZWRpYS9pbWFnZTMucG5niVBORw0KGgoAAAANSUhEUgAA&#10;AYAAAAGACAYAAACkx7W/AAAAAXNSR0IArs4c6QAAAARnQU1BAACxjwv8YQUAAAAJcEhZcwAAOw4A&#10;ADsOAcy2oYMAABIWSURBVHhe7d2PkdNIFsBhQiAEQiAEQiAEQiAEMiAEQpgQuAwIgRAI4e717mMX&#10;5h4gtf51y99X9avbqmPkblktyx6P/QIAAAAAAAAAAAAAAAAAAAAAAAAAAAAAAAAAAAAAAAAAAAAA&#10;AAAAAAAAAAAAAAAAAAAAAAAAAAAAAAAAAAAAAAAAAAAAAAAAAAAAAAAAAAAAAAAAAAAAAAAAAAAA&#10;AAAAAAAAAAAAAAAAAAAAAAAAAAAAAAAAAAAAAAAAAAAAAAAAAAAA4EqfX7x4Fb3/T/xn9CX6Fv1X&#10;kh6sr9FT9CnOiR+iN3mavJ+Y3OuY6MfICV+S6r7EufJdnjbvIa/4nfglaVlfb/FAEJP4UExOkvTn&#10;PuWpdD555V9NSpK0rPay0Ms8rc4hBvwqBu5lH0na3rd2Ts3T6/hiwJ+eTUCS1F88BkwgRtne8VNN&#10;QJLU38c8zY4rHgC89i9JBxTn17H/XiAG2f64oRy8JGlT3/JUO6YYYPsLt2rgkqSNtVdZ8nQ7nhig&#10;BwBJOq5xnwUUg5Uk7diwzwKqwUqSdm3MZwHFQCVJOzfks4BqoJKk3RvvWUAxSEnSAQ33LKAapCTp&#10;kMZ6FlAMUJJ0UEM9C6gGKEk6rHGeBRSDkyQd2DDPAqrBSZIObYxnAcXAJEkHN8SzgGpgkqTDu/5Z&#10;QDEoSdIJXf4soBqUJOmUrn0WUAxIknRSlz4LqAYkSTqt654FFIORJJ3YZc8CqsFIkk7tmmcBxUAk&#10;SSd3ybOAaiCSpNM7/1lAMQhJ0gWd/iygGoQk6ZLOfRZQDECSdFGnPguoBiBJuqzzngUUNy5JurDT&#10;ngVUNy5JurRzngUUNyxJurhTngVUNyxJurzjnwUUNypJGqB4FvAqT9XHqG5UknR98QDwIU/Vx6hu&#10;VJI0RE95qj5GcYOSpDGKJwEHKm5QkjRGX/JUfYziBiVJY/QpT9XHKG5QkjRGH/NUfYziBiVJA/T5&#10;xYu3eao+RnWjI5fDplO1T2cupzWNag7SL/oWDwAv89A5RnGjQ5fDplO1T2cupzWNag5S1eF/A9BU&#10;NzxyOWw6Vft05nJa06jmIBUdf/XfFDc8dDlsOlX7dOZyWtOo5iA9q538j33t/7vixocuh02nap/O&#10;XE5rGtUcpB9qJ/93ebgcrxjA0OWw6VTt05nLaU2jmoOUnXfl/10xiKHLYdOp2qczl9OaRjUHPXzf&#10;oqc4+R/7yZ+VZwMZvhw2nap9OnM5rWlUc9DD1U74X6PPcdL/EL3Ow+N8PwxqinLYdKr26czltKZR&#10;zWHmclqHa1fH7eWR6F3c7qfn49ixYz96YTTFDhi6HDadqn06czmtaVRzmLmc1iXiweB9jKFdSZdj&#10;6+yct1+OotgBQ5fDplO1T2cupzWNag4zl9O6VIzj4/Nxbak9sOSm76/aASOXw6ZTtU9nLqc1jWoO&#10;M5fTulyctN/EeNpr6+U4V/Y1N3t/xeSHLodNp2qfzlxOaxrVHGYupzWEeBB4VY2xp7at3Oy9VZMf&#10;uRw2nap9OnM5rWlUc5i5nNYw8plAOdaVPcYvg4uJD10Om07VPp25nNY0qjnMXE5rKDGuPX4n8C03&#10;d2/FxIcuh02nap/OXE5rGtUcZi6nNZwY2+Z3B7VnE7m5+6omPnI5bDpV+3TmclrTqOYwczmt4cTJ&#10;u/29QDnmpcU2jv845qtVEx+5HDadqn06czmtaVRzmLmc1nDi5P2yGu/K7v8yUDHpocth06napzOX&#10;05pGNYeZy2kNKca3x8tA9343UDXpkcth06napzOX05pGNYeZy2kNKca3+ZfB8QBw7z8KqyY9cjls&#10;OlX7dOZyWtOo5jBzOa0hxcn7bTXmlT3l5u6pmPDQ5bDpVO3TmctpTaOaw8zltIbk9wALFBMeuhw2&#10;nap9OnM5rWlUc5i5nNawYoxPz8e8tnggue/bQasJj1wOm07VPp25nNY0qjnMXE5rWHHy3vx20Oi+&#10;fxVcTHbocth0qvbpzOW0plHNYeZyWsPyMtAfFJMduhw2nap9OnM5rWlUc5i5nNbQYpzeDvor1WRH&#10;LodNp2qfzlxOaxrVHGYupzW0GKe3g/5KNdmRy2HTqdqnM5fTmkY1h5nLaQ0tTt7eDvorxUQlaVF5&#10;GhlejHXrl8Xc86sii4lK0qLyNDK8GOvmL5KPB4B3ubn7qCYqSUvK08jw2sm7Gv/K7vd20GKSkrSo&#10;PI0Mr718U41/Zfd7O2gxSUlaVJ5GphDj9XbQ56pJStKS8jQyhRivt4M+V01SkpaUp5EpxMl7jy+M&#10;v9fbQYsJStKi8jQyjRjz1reDtmcB93k7aDVBSVpSnkamEWP2dtAfVROUpCXlaWQa7eRdzWNl93k7&#10;aDE5SVpUnkam0V6+qeaxsvu8HbSYnCQtKk8jU4lxezvod9XkJGlJeRqZSozb20G/qyYnSUvK08hU&#10;dnoZ6Gtubm7FxCRpUXkamU6M3ctATTUxSVpSnkamE2P3MlBTTUySlpSnkenEyXuPL4mZ/91AxaQk&#10;aVF5GpnOTr8HmP+PwqpJSdKS4gT4Onv1m17+qjwNXSLGv/mvgqP2TWHz/i6gmJAkjVL77J5f1X6R&#10;+7u+/KbP+b/Vba7tS55O51NMRpK0rngiMKFiIpKk9c33TKCYhCSpry/xVOB1nl7HV0xAkrSheBCY&#10;428EqsFLkjY3/sdGF4OWJO3T2C8JFQOWJO3YsC8JVYOVJO3eeC8JFYOUJB3TWC8JFQOUJB1YPAjc&#10;54vlgeXiBLDHZ9Bo/j7mIQE8grjyexULv32OTXVC0OPVXhK6x/cLA78XC97Vv/4vLwnBzbn61x/y&#10;khDcVSxwV//6U14Sgrtx9a81xfHyNg8dYHaxqF39a21eEoLZufrXhrwkBDOLRezqX1tq3zs8z3cM&#10;AH9z9a+d8iAAs4mF6+pfe+VBAGbh6l8H9DUPr30UNyDpWXEyf5NLZrH4OVf/OqL93h1UbFzSzz3l&#10;clnM1b+ObLeXgqqNS/o3V/8asH2+XKbYsKR/c/WvEfuWh9s2xYYlZT1X/4+k2mc6pzg2t3+CaLVh&#10;SX+1+ur/0RT7TOe1/fgsNiopcvX/Z9V+02nFIbpRsVFJrv4XKfabzmv77wGKjUoPn6v/Zap9p9Py&#10;ACAdkKv/hYp9pxPLu6FftVHpkXP1v1y1/3ReeTf0qzYqPXCu/lco9p9OLO+GftVGpUfN1f861T7U&#10;eeXd0K/aqPSgufpfqdiHOrG8G/pVG5UeMVf/61X7UeeVd0O/aqPSA+bqv0OxH3VieTf0qzYqSRq/&#10;PI33qzYqSRq/PI33qzYqSRq/PI33qzYqSRq/PI33qzYqSRq/PI33qzaqxbVvffqSPUXtawBb7b8/&#10;Z1+j6mcl7dvDrcc8jferNqqydnB9+vzixfvodfQyd+Ei8e9fRW+jD7GddiBWtyFpWdZjlNPpV21U&#10;/9QOso89B9gS7QCM7fvycGlZ1uOzcuj9qo0+eF/jQPhw1EH2K3nwtaeq1ZikR816/E053H7VRh+0&#10;L3Gnv8/dcpk88PzeQI+e9bigHGa/aqMP1rd2oEWnXV0sEeN5F2PzQKBHy3pcUQ6vX7XRB+n764lD&#10;HWjPtcUQ4/RAoLtnPXaUw+pXbfQB+hx35OvcBVOIMX98NgfpLlmPneVw+lUbvXPtETynPp28+ijn&#10;Jc2Y9bitHEq/aqM3rb22+DanPa2Yw5s2l2dzk2bLetyhHEa/aqM3rL2V7DZf9hFzeRVzan/tWM1V&#10;Gj3rcadyCP2qjd6s9nayVzndW4m5+bsBzZb1uGN50/2qjd6o4d9VsFXM0YOAZsl63Lm82X7VRm9S&#10;u9I45GCL7ba/Smy/AGrvBGi1zxJpTwHba4Gtfz6MKv5d+yvGd9FhVz15e9U+kEbpyvXY3rb543r8&#10;6y+L88d3F7dz2nrMm+xXbfQGtdcYdzvY2raiN+3AiW1vuXPb2912P/ja+GLbl/0iSvpDo67H9sDQ&#10;npXs+vuINr7Y7inrMW+yX7XRyWvvLtjlDs07sl1RHHFntkXxLm9qs9jW6+I2pKubZT22PuZNbXbW&#10;esyb61dtdOb2OKm2A61tJ7Z3xl/8tafGuzwQxHbaW9Kq25AuacL12B6wplmPeVP9qo1O3OZH8LzT&#10;rnhNvT0QbL5Siu20K6Rq+9LZzb4eNz8QxHYOXY95M/2qjU7aU9xh3a8ztp+NbVx+8oxxbP7LyNjO&#10;FQtG+rFbrMdo84NYbOOw9Zg30a/a6IS1p23dv1jNg22kt1M+5dC6xHy8FKQru9t63PQOpiPXY95E&#10;v2qjE9b9KN0O1Pj5YT7d74c2HXTx8yMtID1Wd1yP7U0b3Q9q8fOHrMfcfL9qo5PVrja63mOfB9vI&#10;b59sc+t6EGj7pNiedHR3X49dDwJHrcfcfL9qozMVO/ZDTmWV+Ln2NHOG18q/5JBXi5/1fcM6tQdY&#10;j90XZfGzu6/H3HS/aqMT1XVn5ME200skMeT1cp7V9qQjsh5/44j1mJvuV210lmKHdl1txM9O91bJ&#10;mGvXu4PaPqq2J+3dI63HqOuNGnuvx9xsv2qjk9R7tdG+5Lna3vC1sec0Fmv7qNqWtHPW4wJ7r8fc&#10;bL9qo5O0+p0GufNnfo/815zKKu3nnm1H2rtHXI/fciqrxM/ttR67zgc/KTY6RXHwrP6r2fiZ6b9S&#10;Meaw+q8T7zBvjZ31uNyO8+5+g8g/io3O0OpHvtjp7WrjDlfCq686cu7VtqQ9sh5X2HE9fspN9is2&#10;OkM9Tzdv88vQNpec1mLxc14G0lFZjyvFz21ej3G7279Tudrw6PVMPH7uTifAnqsO7wbSIVmPl6zH&#10;7r9H+Emx4eGLia/6S8P496d8NveZtTnl9BZpB0u1HWlr1uP6B8Ed1mP3x238pNjw6K3+xUfs7Dte&#10;/a4+AOJnvAykvbMe/2716/HxM73rsV397/MVs8XGR+/MHT1yq592xs+070qttiX1Zj3+3WnrsT2A&#10;5ia2q25g8FZd+cbOut3Tze+tvQqIn5nxLy41dtZjdtJ63PQpwf+nuIGhi8mvet9t/Pvbvge+zS2n&#10;uUj8+2n/6lJjZj3+2wnrsX0k9T4v/XxX3MjQtZ2WQ18k/v1t3/3S5pbTXCT+vS+K0a5Zjz+19tnQ&#10;mvXYXvff5cv1f1Lc0NDFTlj7NOvOH4m86gOp2r4rtiF1Zz3+1FHrsb3ss++V/3fFjQ1dxwF352/G&#10;it2xXPxjbwXVrlmPP7X3emxX/e/bv8sf2V9xo0PXccDd+a2Pq955sOCAk1ZlPf7UXuuxfSta+1L9&#10;Y676f/Tshoev7bQc+iLxMw64HxTbkLqzHn+qZz22k33bJ+1TUdtJ/83afcpv5A6u7qxblNOEKcQx&#10;az1ynrhTZv688T+1/fPA4URxzFqPnCfulDv/9ev2zwOHE8Uxaz1ynrhT7vzXr9s/DxxOFMes9ch5&#10;4k658wG3zycCwknaMfvsGL5T1uNoPt/7T8/3+1AoOIH1yKnaW6qqO+sOxdz2/9NwOJD1yOnizrnj&#10;e49Xv+cYRhDHrvXIeeLOuePrjl5vZErt2H12LN8h63FU8dTsdh+D3OaU04OpWI+cLu6kO/0F4j5f&#10;CA0Xacfws2N65qzH0cUddJvPIW9zyWnBlKxHTtUeoePOusMvn1xtMD3rkdPFHfWuuAOnKubgaoNb&#10;sB45XdxpM191tO8EdbXBbbRj+tkxPlPW42ziDpv2HQgx9lVfOg2jsx45Xdx5M34vqfcZc0txbFuP&#10;nCvuwJk+lrZ9KbSnmtxWHOPWI+dpd2DckTO8/theZzz+u0HhQtYjp2t3ZHEHj1R7i5kPmOIhWI+c&#10;Lu7Q13HHjnjl0Q42f17OQ7EeOV3cse3p50ivQbbXGD3N5CFZj1wi7ugRPqXwY1sAOSR4WG0tPFsb&#10;V2Q9PpK4s9s3Fl3xFLQ9xfS+YviB9cgl8sCrDoy9++tAi1xlwC9Yj1ziwAOvHWgfHGiwnPXIJeLA&#10;aH+y3l6T3PI55u1nP8W23jjQoJ/1yGXygGmfZ94OwKeovWPh++uU7aBq//0lav9f+yVSu7J47SCD&#10;/VmPAAAAAAAAAAAAAAAAAAAAAAAAAAAAAAAAAAAAAAAAAAAAAAAAAAAAAAAAAAAAAAAAAAAAAAAA&#10;AAAAAAAAAAAAAAAAAAAAAAAAAAAAAAAAAAAAAAAAAAAAAAAAAAAAAAAAAAAAAAAAAAAAAAAAAAAA&#10;AAAAAAAAAAAAAAAAAAAAAAAAAABHefHif1jS/Iug3ZXBAAAAAElFTkSuQmCCUEsDBBQABgAIAAAA&#10;IQB4HdQA2wAAAAUBAAAPAAAAZHJzL2Rvd25yZXYueG1sTI9BSwMxEIXvgv8hjOBFbLYtK3XdbJGC&#10;XsVWCr1NN2MSu5ksm7Rd/32jF708GN7jvW/q5eg7caIhusAKppMCBHEbtGOj4GPzcr8AEROyxi4w&#10;KfimCMvm+qrGSoczv9NpnYzIJRwrVGBT6ispY2vJY5yEnjh7n2HwmPI5GKkHPOdy38lZUTxIj47z&#10;gsWeVpbaw/roFRjj0G31wsa77Wv4Wr3tdptDqdTtzfj8BCLRmP7C8IOf0aHJTPtwZB1FpyA/kn41&#10;e2U5K0Hsc2j+OAXZ1PI/fXMBAAD//wMAUEsDBBQABgAIAAAAIQA3J0dhzAAAACkCAAAZAAAAZHJz&#10;L19yZWxzL2Uyb0RvYy54bWwucmVsc7yRwWoCMRCG70LfIcy9m90ViohZLyJ4FfsAQzKbDW4mIYml&#10;vr2BUqgg9eZxZvi//4PZbL/9LL4oZRdYQde0IIh1MI6tgs/T/n0FIhdkg3NgUnClDNvhbbE50oyl&#10;hvLkYhaVwlnBVEpcS5n1RB5zEyJxvYwheSx1TFZG1Ge0JPu2/ZDpLwOGO6Y4GAXpYJYgTtdYm5+z&#10;wzg6TbugL564PKiQztfuCsRkqSjwZBz+LJdNZAvysUP/Gof+P4fuNQ7dr4O8e/BwAwAA//8DAFBL&#10;AQItABQABgAIAAAAIQCxgme2CgEAABMCAAATAAAAAAAAAAAAAAAAAAAAAABbQ29udGVudF9UeXBl&#10;c10ueG1sUEsBAi0AFAAGAAgAAAAhADj9If/WAAAAlAEAAAsAAAAAAAAAAAAAAAAAOwEAAF9yZWxz&#10;Ly5yZWxzUEsBAi0AFAAGAAgAAAAhAINtNw28BwAA4k0AAA4AAAAAAAAAAAAAAAAAOgIAAGRycy9l&#10;Mm9Eb2MueG1sUEsBAi0ACgAAAAAAAAAhAGkCX+iUEAAAlBAAABQAAAAAAAAAAAAAAAAAIgoAAGRy&#10;cy9tZWRpYS9pbWFnZTEucG5nUEsBAi0ACgAAAAAAAAAhACiTfewpDwAAKQ8AABQAAAAAAAAAAAAA&#10;AAAA6BoAAGRycy9tZWRpYS9pbWFnZTIucG5nUEsBAi0ACgAAAAAAAAAhAFJK80CBEgAAgRIAABQA&#10;AAAAAAAAAAAAAAAAQyoAAGRycy9tZWRpYS9pbWFnZTMucG5nUEsBAi0AFAAGAAgAAAAhAHgd1ADb&#10;AAAABQEAAA8AAAAAAAAAAAAAAAAA9jwAAGRycy9kb3ducmV2LnhtbFBLAQItABQABgAIAAAAIQA3&#10;J0dhzAAAACkCAAAZAAAAAAAAAAAAAAAAAP49AABkcnMvX3JlbHMvZTJvRG9jLnhtbC5yZWxzUEsF&#10;BgAAAAAIAAgAAAIAAAE/AAAAAA==&#10;">
                <v:shape id="_x0000_s1047" type="#_x0000_t75" style="position:absolute;width:35083;height:8826;visibility:visible;mso-wrap-style:square" filled="t">
                  <v:fill o:detectmouseclick="t"/>
                  <v:path o:connecttype="none"/>
                </v:shape>
                <v:shape id="Graphic 25" o:spid="_x0000_s1048" type="#_x0000_t75" alt="Convertible" style="position:absolute;left:2267;top:1935;width:3658;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7wwAAANsAAAAPAAAAZHJzL2Rvd25yZXYueG1sRI9BawIx&#10;FITvBf9DeEJvNat0i6xG0ULRi4euotfn5rkJbl6WTdT13zeFQo/DzHzDzJe9a8SdumA9KxiPMhDE&#10;ldeWawWH/dfbFESIyBobz6TgSQGWi8HLHAvtH/xN9zLWIkE4FKjAxNgWUobKkMMw8i1x8i6+cxiT&#10;7GqpO3wkuGvkJMs+pEPLacFgS5+Gqmt5cwp2uR2fTX2Mljbr06l8z3fumiv1OuxXMxCR+vgf/mtv&#10;tYJJDr9f0g+Qix8AAAD//wMAUEsBAi0AFAAGAAgAAAAhANvh9svuAAAAhQEAABMAAAAAAAAAAAAA&#10;AAAAAAAAAFtDb250ZW50X1R5cGVzXS54bWxQSwECLQAUAAYACAAAACEAWvQsW78AAAAVAQAACwAA&#10;AAAAAAAAAAAAAAAfAQAAX3JlbHMvLnJlbHNQSwECLQAUAAYACAAAACEAbbVv+8MAAADbAAAADwAA&#10;AAAAAAAAAAAAAAAHAgAAZHJzL2Rvd25yZXYueG1sUEsFBgAAAAADAAMAtwAAAPcCAAAAAA==&#10;">
                  <v:imagedata r:id="rId14" o:title="Convertible"/>
                </v:shape>
                <v:shape id="Graphic 26" o:spid="_x0000_s1049" type="#_x0000_t75" alt="Race Car" style="position:absolute;left:15885;top:1935;width:3657;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qGxAAAANsAAAAPAAAAZHJzL2Rvd25yZXYueG1sRI9BawIx&#10;FITvBf9DeEJvNauHpV2NIoLQHqTsVgVvj81zs7h5WZOo23/fFAo9DjPzDbNYDbYTd/KhdaxgOslA&#10;ENdOt9wo2H9tX15BhIissXNMCr4pwGo5elpgod2DS7pXsREJwqFABSbGvpAy1IYshonriZN3dt5i&#10;TNI3Unt8JLjt5CzLcmmx5bRgsKeNofpS3ayCTbUzfn3At4/29FnisbxWeZ0r9Twe1nMQkYb4H/5r&#10;v2sFsxx+v6QfIJc/AAAA//8DAFBLAQItABQABgAIAAAAIQDb4fbL7gAAAIUBAAATAAAAAAAAAAAA&#10;AAAAAAAAAABbQ29udGVudF9UeXBlc10ueG1sUEsBAi0AFAAGAAgAAAAhAFr0LFu/AAAAFQEAAAsA&#10;AAAAAAAAAAAAAAAAHwEAAF9yZWxzLy5yZWxzUEsBAi0AFAAGAAgAAAAhAB98CobEAAAA2wAAAA8A&#10;AAAAAAAAAAAAAAAABwIAAGRycy9kb3ducmV2LnhtbFBLBQYAAAAAAwADALcAAAD4AgAAAAA=&#10;">
                  <v:imagedata r:id="rId15" o:title="Race Car"/>
                </v:shape>
                <v:shape id="Block Arc 27" o:spid="_x0000_s1050" style="position:absolute;left:6541;top:2847;width:1859;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PKgxAAAANsAAAAPAAAAZHJzL2Rvd25yZXYueG1sRI9Pi8Iw&#10;FMTvwn6H8Bb2pqkF/1CNUlYWFvagVgWPj+bZFpuX0qTa/fZGEDwOM/MbZrnuTS1u1LrKsoLxKAJB&#10;nFtdcaHgePgZzkE4j6yxtkwK/snBevUxWGKi7Z33dMt8IQKEXYIKSu+bREqXl2TQjWxDHLyLbQ36&#10;INtC6hbvAW5qGUfRVBqsOCyU2NB3Sfk164yCTm7Hk/2uSU9dvEkn8+Lwd842Sn199ukChKfev8Ov&#10;9q9WEM/g+SX8ALl6AAAA//8DAFBLAQItABQABgAIAAAAIQDb4fbL7gAAAIUBAAATAAAAAAAAAAAA&#10;AAAAAAAAAABbQ29udGVudF9UeXBlc10ueG1sUEsBAi0AFAAGAAgAAAAhAFr0LFu/AAAAFQEAAAsA&#10;AAAAAAAAAAAAAAAAHwEAAF9yZWxzLy5yZWxzUEsBAi0AFAAGAAgAAAAhAFYA8qDEAAAA2wAAAA8A&#10;AAAAAAAAAAAAAAAABwIAAGRycy9kb3ducmV2LnhtbFBLBQYAAAAAAwADALcAAAD4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28" o:spid="_x0000_s1051" style="position:absolute;left:7693;top:2843;width:1859;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2bSwQAAANsAAAAPAAAAZHJzL2Rvd25yZXYueG1sRE/Pa8Iw&#10;FL4P/B/CE7zN1IJDqlGKRRjssFk38PhonmmxeSlNWut/vxwGO358v3eHybZipN43jhWslgkI4srp&#10;ho2C78vpdQPCB2SNrWNS8CQPh/3sZYeZdg8+01gGI2II+wwV1CF0mZS+qsmiX7qOOHI311sMEfZG&#10;6h4fMdy2Mk2SN2mx4dhQY0fHmqp7OVgFg/xcrc9fXf4zpEW+3pjLx7UslFrMp3wLItAU/sV/7net&#10;II1j45f4A+T+FwAA//8DAFBLAQItABQABgAIAAAAIQDb4fbL7gAAAIUBAAATAAAAAAAAAAAAAAAA&#10;AAAAAABbQ29udGVudF9UeXBlc10ueG1sUEsBAi0AFAAGAAgAAAAhAFr0LFu/AAAAFQEAAAsAAAAA&#10;AAAAAAAAAAAAHwEAAF9yZWxzLy5yZWxzUEsBAi0AFAAGAAgAAAAhACefZtL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29" o:spid="_x0000_s1052" style="position:absolute;left:8847;top:2838;width:1858;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8NJxQAAANsAAAAPAAAAZHJzL2Rvd25yZXYueG1sRI9Ba4NA&#10;FITvhfyH5RVya9YIKdZmEyRSKOTQahrI8eG+qtR9K+5qzL/PFgo9DjPzDbPdz6YTEw2utaxgvYpA&#10;EFdWt1wr+Dq9PSUgnEfW2FkmBTdysN8tHraYanvlgqbS1yJA2KWooPG+T6V0VUMG3cr2xMH7toNB&#10;H+RQSz3gNcBNJ+MoepYGWw4LDfZ0aKj6KUejYJQf603x2WfnMc6zTVKfjpcyV2r5OGevIDzN/j/8&#10;137XCuIX+P0SfoDc3QEAAP//AwBQSwECLQAUAAYACAAAACEA2+H2y+4AAACFAQAAEwAAAAAAAAAA&#10;AAAAAAAAAAAAW0NvbnRlbnRfVHlwZXNdLnhtbFBLAQItABQABgAIAAAAIQBa9CxbvwAAABUBAAAL&#10;AAAAAAAAAAAAAAAAAB8BAABfcmVscy8ucmVsc1BLAQItABQABgAIAAAAIQBI08NJxQAAANsAAAAP&#10;AAAAAAAAAAAAAAAAAAcCAABkcnMvZG93bnJldi54bWxQSwUGAAAAAAMAAwC3AAAA+QI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30" o:spid="_x0000_s1053" style="position:absolute;left:9999;top:2834;width:1858;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PwJwQAAANsAAAAPAAAAZHJzL2Rvd25yZXYueG1sRE9Ni8Iw&#10;EL0L+x/CLOxNU10UqaalrAiCB7W6sMehGduyzaQ0qdZ/bw6Cx8f7XqeDacSNOldbVjCdRCCIC6tr&#10;LhVcztvxEoTzyBoby6TgQQ7S5GO0xljbO5/olvtShBB2MSqovG9jKV1RkUE3sS1x4K62M+gD7Eqp&#10;O7yHcNPIWRQtpMGaQ0OFLf1UVPznvVHQy8N0fjq22W8/22TzZXne/+Ubpb4+h2wFwtPg3+KXe6cV&#10;fIf14Uv4ATJ5AgAA//8DAFBLAQItABQABgAIAAAAIQDb4fbL7gAAAIUBAAATAAAAAAAAAAAAAAAA&#10;AAAAAABbQ29udGVudF9UeXBlc10ueG1sUEsBAi0AFAAGAAgAAAAhAFr0LFu/AAAAFQEAAAsAAAAA&#10;AAAAAAAAAAAAHwEAAF9yZWxzLy5yZWxzUEsBAi0AFAAGAAgAAAAhAFww/An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31" o:spid="_x0000_s1054" style="position:absolute;left:11150;top:2832;width:1859;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FmSxAAAANsAAAAPAAAAZHJzL2Rvd25yZXYueG1sRI9Bi8Iw&#10;FITvwv6H8Bb2pmkVRapRysqCsAe1Knh8NM+22LyUJtXuv98IgsdhZr5hluve1OJOrassK4hHEQji&#10;3OqKCwWn489wDsJ5ZI21ZVLwRw7Wq4/BEhNtH3yge+YLESDsElRQet8kUrq8JINuZBvi4F1ta9AH&#10;2RZSt/gIcFPLcRTNpMGKw0KJDX2XlN+yzijo5C6eHvZNeu7Gm3Q6L46/l2yj1Ndnny5AeOr9O/xq&#10;b7WCSQzPL+EHyNU/AAAA//8DAFBLAQItABQABgAIAAAAIQDb4fbL7gAAAIUBAAATAAAAAAAAAAAA&#10;AAAAAAAAAABbQ29udGVudF9UeXBlc10ueG1sUEsBAi0AFAAGAAgAAAAhAFr0LFu/AAAAFQEAAAsA&#10;AAAAAAAAAAAAAAAAHwEAAF9yZWxzLy5yZWxzUEsBAi0AFAAGAAgAAAAhADN8WZLEAAAA2wAAAA8A&#10;AAAAAAAAAAAAAAAABwIAAGRycy9kb3ducmV2LnhtbFBLBQYAAAAAAwADALcAAAD4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32" o:spid="_x0000_s1055" style="position:absolute;left:12303;top:2827;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sflxAAAANsAAAAPAAAAZHJzL2Rvd25yZXYueG1sRI9Bi8Iw&#10;FITvwv6H8Bb2pqkVRapRysqCsAe1Knh8NM+22LyUJtXuv98IgsdhZr5hluve1OJOrassKxiPIhDE&#10;udUVFwpOx5/hHITzyBpry6TgjxysVx+DJSbaPvhA98wXIkDYJaig9L5JpHR5SQbdyDbEwbva1qAP&#10;si2kbvER4KaWcRTNpMGKw0KJDX2XlN+yzijo5G48Peyb9NzFm3Q6L46/l2yj1Ndnny5AeOr9O/xq&#10;b7WCSQzPL+EHyNU/AAAA//8DAFBLAQItABQABgAIAAAAIQDb4fbL7gAAAIUBAAATAAAAAAAAAAAA&#10;AAAAAAAAAABbQ29udGVudF9UeXBlc10ueG1sUEsBAi0AFAAGAAgAAAAhAFr0LFu/AAAAFQEAAAsA&#10;AAAAAAAAAAAAAAAAHwEAAF9yZWxzLy5yZWxzUEsBAi0AFAAGAAgAAAAhAMOux+XEAAAA2wAAAA8A&#10;AAAAAAAAAAAAAAAABwIAAGRycy9kb3ducmV2LnhtbFBLBQYAAAAAAwADALcAAAD4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Graphic 33" o:spid="_x0000_s1056" type="#_x0000_t75" alt="Rv" style="position:absolute;left:29625;top:1935;width:3657;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JjxAAAANsAAAAPAAAAZHJzL2Rvd25yZXYueG1sRI9La8JA&#10;FIX3Qv/DcAvu6qRGS4kZpYhFd9XERbu7ZG4emLkTMlNN+us7hYLLw3l8nHQzmFZcqXeNZQXPswgE&#10;cWF1w5WCc/7+9ArCeWSNrWVSMJKDzfphkmKi7Y1PdM18JcIIuwQV1N53iZSuqMmgm9mOOHil7Q36&#10;IPtK6h5vYdy0ch5FL9Jgw4FQY0fbmopL9m0CxB3HcZjreFf+6PPXcr/IPvJPpaaPw9sKhKfB38P/&#10;7YNWEMfw9yX8ALn+BQAA//8DAFBLAQItABQABgAIAAAAIQDb4fbL7gAAAIUBAAATAAAAAAAAAAAA&#10;AAAAAAAAAABbQ29udGVudF9UeXBlc10ueG1sUEsBAi0AFAAGAAgAAAAhAFr0LFu/AAAAFQEAAAsA&#10;AAAAAAAAAAAAAAAAHwEAAF9yZWxzLy5yZWxzUEsBAi0AFAAGAAgAAAAhAO0mQmPEAAAA2wAAAA8A&#10;AAAAAAAAAAAAAAAABwIAAGRycy9kb3ducmV2LnhtbFBLBQYAAAAAAwADALcAAAD4AgAAAAA=&#10;">
                  <v:imagedata r:id="rId16" o:title="Rv"/>
                </v:shape>
                <v:shape id="Block Arc 34" o:spid="_x0000_s1057" style="position:absolute;left:20481;top:3125;width:1858;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7wwAAANsAAAAPAAAAZHJzL2Rvd25yZXYueG1sRI9Ba8JA&#10;FITvBf/D8gQvpW5iq4TUVUQQe5MmxfNr9jWJZt+G7JrEf+8WCj0OM/MNs96OphE9da62rCCeRyCI&#10;C6trLhV85YeXBITzyBoby6TgTg62m8nTGlNtB/6kPvOlCBB2KSqovG9TKV1RkUE3ty1x8H5sZ9AH&#10;2ZVSdzgEuGnkIopW0mDNYaHClvYVFdfsZhQcfdw/5/idRHV8KZZLfTrbUSo1m467dxCeRv8f/mt/&#10;aAWvb/D7JfwAuXkAAAD//wMAUEsBAi0AFAAGAAgAAAAhANvh9svuAAAAhQEAABMAAAAAAAAAAAAA&#10;AAAAAAAAAFtDb250ZW50X1R5cGVzXS54bWxQSwECLQAUAAYACAAAACEAWvQsW78AAAAVAQAACwAA&#10;AAAAAAAAAAAAAAAfAQAAX3JlbHMvLnJlbHNQSwECLQAUAAYACAAAACEAfw5Mu8MAAADbAAAADwAA&#10;AAAAAAAAAAAAAAAHAgAAZHJzL2Rvd25yZXYueG1sUEsFBgAAAAADAAMAtwAAAPc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35" o:spid="_x0000_s1058" style="position:absolute;left:21632;top:3122;width:1859;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kgwgAAANsAAAAPAAAAZHJzL2Rvd25yZXYueG1sRI9Bi8Iw&#10;FITvC/6H8AQvi6Z1qUg1igiL3pa14vnZPNtq81KabK3/3iwIHoeZ+YZZrntTi45aV1lWEE8iEMS5&#10;1RUXCo7Z93gOwnlkjbVlUvAgB+vV4GOJqbZ3/qXu4AsRIOxSVFB636RSurwkg25iG+LgXWxr0AfZ&#10;FlK3eA9wU8tpFM2kwYrDQokNbUvKb4c/o2Dn4+4zw/M8quJrniT652R7qdRo2G8WIDz1/h1+tfda&#10;wVcC/1/CD5CrJwAAAP//AwBQSwECLQAUAAYACAAAACEA2+H2y+4AAACFAQAAEwAAAAAAAAAAAAAA&#10;AAAAAAAAW0NvbnRlbnRfVHlwZXNdLnhtbFBLAQItABQABgAIAAAAIQBa9CxbvwAAABUBAAALAAAA&#10;AAAAAAAAAAAAAB8BAABfcmVscy8ucmVsc1BLAQItABQABgAIAAAAIQAQQukg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36" o:spid="_x0000_s1059" style="position:absolute;left:22785;top:3117;width:1859;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dXwQAAANsAAAAPAAAAZHJzL2Rvd25yZXYueG1sRI/NqsIw&#10;FIT3gu8QjuBGNO0VRapRLhfkuhN/cH1sjm21OSlNrPXtjSC4HGbmG2axak0pGqpdYVlBPIpAEKdW&#10;F5wpOB7WwxkI55E1lpZJwZMcrJbdzgITbR+8o2bvMxEg7BJUkHtfJVK6NCeDbmQr4uBdbG3QB1ln&#10;Utf4CHBTyp8omkqDBYeFHCv6yym97e9Gwb+Pm8EBz7OoiK/pZKK3J9tKpfq99ncOwlPrv+FPe6MV&#10;jKfw/hJ+gFy+AAAA//8DAFBLAQItABQABgAIAAAAIQDb4fbL7gAAAIUBAAATAAAAAAAAAAAAAAAA&#10;AAAAAABbQ29udGVudF9UeXBlc10ueG1sUEsBAi0AFAAGAAgAAAAhAFr0LFu/AAAAFQEAAAsAAAAA&#10;AAAAAAAAAAAAHwEAAF9yZWxzLy5yZWxzUEsBAi0AFAAGAAgAAAAhAOCQd1fBAAAA2wAAAA8AAAAA&#10;AAAAAAAAAAAABwIAAGRycy9kb3ducmV2LnhtbFBLBQYAAAAAAwADALcAAAD1Ag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37" o:spid="_x0000_s1060" style="position:absolute;left:23938;top:3113;width:1858;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LMwgAAANsAAAAPAAAAZHJzL2Rvd25yZXYueG1sRI9Bi8Iw&#10;FITvC/6H8AQvi6ZVXKUaRQTR27JWPD+bZ1ttXkoTa/33ZmFhj8PMfMMs152pREuNKy0riEcRCOLM&#10;6pJzBad0N5yDcB5ZY2WZFLzIwXrV+1hiou2Tf6g9+lwECLsEFRTe14mULivIoBvZmjh4V9sY9EE2&#10;udQNPgPcVHIcRV/SYMlhocCatgVl9+PDKNj7uP1M8TKPyviWTaf6+2w7qdSg320WIDx1/j/81z5o&#10;BZMZ/H4JP0Cu3gAAAP//AwBQSwECLQAUAAYACAAAACEA2+H2y+4AAACFAQAAEwAAAAAAAAAAAAAA&#10;AAAAAAAAW0NvbnRlbnRfVHlwZXNdLnhtbFBLAQItABQABgAIAAAAIQBa9CxbvwAAABUBAAALAAAA&#10;AAAAAAAAAAAAAB8BAABfcmVscy8ucmVsc1BLAQItABQABgAIAAAAIQCP3NLM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38" o:spid="_x0000_s1061" style="position:absolute;left:25090;top:3110;width:1858;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a+wAAAANsAAAAPAAAAZHJzL2Rvd25yZXYueG1sRE9Na8JA&#10;EL0X/A/LCL0Us0lLSoiuIoLorTQpnsfsmESzsyG7xvjvu4dCj4/3vdpMphMjDa61rCCJYhDEldUt&#10;1wp+yv0iA+E8ssbOMil4koPNevaywlzbB3/TWPhahBB2OSpovO9zKV3VkEEX2Z44cBc7GPQBDrXU&#10;Az5CuOnkexx/SoMth4YGe9o1VN2Ku1Fw8Mn4VuI5i9vkWqWp/jrZSSr1Op+2SxCeJv8v/nMftYKP&#10;MDZ8CT9Arn8BAAD//wMAUEsBAi0AFAAGAAgAAAAhANvh9svuAAAAhQEAABMAAAAAAAAAAAAAAAAA&#10;AAAAAFtDb250ZW50X1R5cGVzXS54bWxQSwECLQAUAAYACAAAACEAWvQsW78AAAAVAQAACwAAAAAA&#10;AAAAAAAAAAAfAQAAX3JlbHMvLnJlbHNQSwECLQAUAAYACAAAACEA/kNGvsAAAADbAAAADwAAAAAA&#10;AAAAAAAAAAAHAgAAZHJzL2Rvd25yZXYueG1sUEsFBgAAAAADAAMAtwAAAPQ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39" o:spid="_x0000_s1062" style="position:absolute;left:26242;top:3106;width:1859;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lwgAAANsAAAAPAAAAZHJzL2Rvd25yZXYueG1sRI9Bi8Iw&#10;FITvC/6H8AQvi6ZVXLQaRQTR27JWPD+bZ1ttXkoTa/33ZmFhj8PMfMMs152pREuNKy0riEcRCOLM&#10;6pJzBad0N5yBcB5ZY2WZFLzIwXrV+1hiou2Tf6g9+lwECLsEFRTe14mULivIoBvZmjh4V9sY9EE2&#10;udQNPgPcVHIcRV/SYMlhocCatgVl9+PDKNj7uP1M8TKLyviWTaf6+2w7qdSg320WIDx1/j/81z5o&#10;BZM5/H4JP0Cu3gAAAP//AwBQSwECLQAUAAYACAAAACEA2+H2y+4AAACFAQAAEwAAAAAAAAAAAAAA&#10;AAAAAAAAW0NvbnRlbnRfVHlwZXNdLnhtbFBLAQItABQABgAIAAAAIQBa9CxbvwAAABUBAAALAAAA&#10;AAAAAAAAAAAAAB8BAABfcmVscy8ucmVsc1BLAQItABQABgAIAAAAIQCRD+Ml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Text Box 40" o:spid="_x0000_s1063" type="#_x0000_t202" style="position:absolute;left:2081;top:5370;width:453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405A9406" w14:textId="77777777" w:rsidR="00B25843" w:rsidRDefault="00B25843" w:rsidP="003650BA">
                        <w:r>
                          <w:t>UE B</w:t>
                        </w:r>
                      </w:p>
                    </w:txbxContent>
                  </v:textbox>
                </v:shape>
                <v:shape id="Text Box 41" o:spid="_x0000_s1064" type="#_x0000_t202" style="position:absolute;left:15626;top:5593;width:4535;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4DE86EBA" w14:textId="77777777" w:rsidR="00B25843" w:rsidRDefault="00B25843" w:rsidP="003650BA">
                        <w:r>
                          <w:t>UE A</w:t>
                        </w:r>
                      </w:p>
                    </w:txbxContent>
                  </v:textbox>
                </v:shape>
                <v:shape id="Text Box 42" o:spid="_x0000_s1065" type="#_x0000_t202" style="position:absolute;left:29625;top:5506;width:4534;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5B909B20" w14:textId="77777777" w:rsidR="00B25843" w:rsidRDefault="00B25843" w:rsidP="003650BA">
                        <w:r>
                          <w:t>UE C</w:t>
                        </w:r>
                      </w:p>
                    </w:txbxContent>
                  </v:textbox>
                </v:shape>
                <v:oval id="Oval 70" o:spid="_x0000_s1066" style="position:absolute;left:14468;top:625;width:20073;height:6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HRDwgAAANsAAAAPAAAAZHJzL2Rvd25yZXYueG1sRI/BigIx&#10;DIbvC75DieBt7bjgroxWkQVBxIuuoMcwjTOD03ScVq1vvzkIHsOf/8uX2SK5Rt2pC7VnA6NhBoq4&#10;8Lbm0sDhb/U5ARUissXGMxl4UoDFvPcxw9z6B+/ovo+lEgiHHA1UMba51qGoyGEY+pZYsrPvHEYZ&#10;u1LbDh8Cd43+yrJv7bBmuVBhS78VFZf9zYnGenfE67lM49vzhKHNRtu0WRkz6KflFFSkFN/Lr/ba&#10;GvgRe/lFAKDn/wAAAP//AwBQSwECLQAUAAYACAAAACEA2+H2y+4AAACFAQAAEwAAAAAAAAAAAAAA&#10;AAAAAAAAW0NvbnRlbnRfVHlwZXNdLnhtbFBLAQItABQABgAIAAAAIQBa9CxbvwAAABUBAAALAAAA&#10;AAAAAAAAAAAAAB8BAABfcmVscy8ucmVsc1BLAQItABQABgAIAAAAIQDs8HRDwgAAANsAAAAPAAAA&#10;AAAAAAAAAAAAAAcCAABkcnMvZG93bnJldi54bWxQSwUGAAAAAAMAAwC3AAAA9gIAAAAA&#10;" fillcolor="#6cf" strokecolor="#243f60 [1604]">
                  <v:fill opacity="19532f"/>
                  <v:stroke dashstyle="dash"/>
                </v:oval>
                <v:oval id="Oval 71" o:spid="_x0000_s1067" style="position:absolute;left:786;top:872;width:20072;height:6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4PxQAAANsAAAAPAAAAZHJzL2Rvd25yZXYueG1sRI9Ba8JA&#10;FITvhf6H5RW8iG5SpJWYVYogtbfW5uLtmX1NQrJvl+xGY3+9Wyh4HGbmGybfjKYTZ+p9Y1lBOk9A&#10;EJdWN1wpKL53syUIH5A1dpZJwZU8bNaPDzlm2l74i86HUIkIYZ+hgjoEl0npy5oM+rl1xNH7sb3B&#10;EGVfSd3jJcJNJ5+T5EUabDgu1OhoW1PZHgajYChO8v342Q7uI11Mr6ml5a+bKjV5Gt9WIAKN4R7+&#10;b++1gtcU/r7EHyDXNwAAAP//AwBQSwECLQAUAAYACAAAACEA2+H2y+4AAACFAQAAEwAAAAAAAAAA&#10;AAAAAAAAAAAAW0NvbnRlbnRfVHlwZXNdLnhtbFBLAQItABQABgAIAAAAIQBa9CxbvwAAABUBAAAL&#10;AAAAAAAAAAAAAAAAAB8BAABfcmVscy8ucmVsc1BLAQItABQABgAIAAAAIQAJWI4PxQAAANsAAAAP&#10;AAAAAAAAAAAAAAAAAAcCAABkcnMvZG93bnJldi54bWxQSwUGAAAAAAMAAwC3AAAA+QIAAAAA&#10;" fillcolor="#fcf" strokecolor="#243f60 [1604]">
                  <v:fill opacity="19532f"/>
                  <v:stroke dashstyle="dash"/>
                </v:oval>
                <w10:anchorlock/>
              </v:group>
            </w:pict>
          </mc:Fallback>
        </mc:AlternateContent>
      </w:r>
    </w:p>
    <w:p w14:paraId="2167C6A9" w14:textId="2D88C4FA" w:rsidR="003650BA" w:rsidRDefault="003650BA" w:rsidP="003650BA">
      <w:pPr>
        <w:pStyle w:val="Caption"/>
      </w:pPr>
      <w:bookmarkStart w:id="7" w:name="_Ref52778987"/>
      <w:r>
        <w:t xml:space="preserve">Fig. </w:t>
      </w:r>
      <w:r w:rsidR="008A4658">
        <w:fldChar w:fldCharType="begin"/>
      </w:r>
      <w:r w:rsidR="008A4658">
        <w:instrText xml:space="preserve"> SEQ Fig. \* ARABIC </w:instrText>
      </w:r>
      <w:r w:rsidR="008A4658">
        <w:fldChar w:fldCharType="separate"/>
      </w:r>
      <w:r w:rsidR="005F2462">
        <w:rPr>
          <w:noProof/>
        </w:rPr>
        <w:t>2</w:t>
      </w:r>
      <w:r w:rsidR="008A4658">
        <w:rPr>
          <w:noProof/>
        </w:rPr>
        <w:fldChar w:fldCharType="end"/>
      </w:r>
      <w:bookmarkEnd w:id="7"/>
      <w:r w:rsidR="003E2812">
        <w:t>. Hidden node problem. Ovals indicate coverage area.</w:t>
      </w:r>
    </w:p>
    <w:p w14:paraId="41028D3B" w14:textId="67CE90EF" w:rsidR="00F41765" w:rsidRDefault="003E2812" w:rsidP="007867C9">
      <w:r>
        <w:t>T</w:t>
      </w:r>
      <w:r w:rsidR="00077800">
        <w:t>he likelihood that UE</w:t>
      </w:r>
      <w:r w:rsidR="00924BF7">
        <w:t>s</w:t>
      </w:r>
      <w:r w:rsidR="00077800">
        <w:t xml:space="preserve"> B and C transmitting at the same time simultaneously is </w:t>
      </w:r>
      <w:proofErr w:type="gramStart"/>
      <w:r w:rsidR="00077800">
        <w:t>similar to</w:t>
      </w:r>
      <w:proofErr w:type="gramEnd"/>
      <w:r w:rsidR="00077800">
        <w:t xml:space="preserve"> </w:t>
      </w:r>
      <w:r w:rsidR="00094B53">
        <w:t xml:space="preserve">the half duplex problem </w:t>
      </w:r>
      <w:r w:rsidR="00077800">
        <w:t xml:space="preserve">where two UEs transmit at the same time. </w:t>
      </w:r>
      <w:r w:rsidR="009A74BB">
        <w:t xml:space="preserve">Note the analysis above </w:t>
      </w:r>
      <w:r w:rsidR="00077800">
        <w:t>is</w:t>
      </w:r>
      <w:r w:rsidR="009A74BB">
        <w:t xml:space="preserve"> appli</w:t>
      </w:r>
      <w:r w:rsidR="00077800">
        <w:t>cable</w:t>
      </w:r>
      <w:r w:rsidR="009A74BB">
        <w:t xml:space="preserve"> to the hidden node problem </w:t>
      </w:r>
      <w:r>
        <w:t>when</w:t>
      </w:r>
      <w:r w:rsidR="009A74BB">
        <w:t xml:space="preserve"> there is one subchannel. </w:t>
      </w:r>
      <w:r w:rsidR="00077800">
        <w:t>I</w:t>
      </w:r>
      <w:r w:rsidR="00D04C9B">
        <w:t xml:space="preserve">t </w:t>
      </w:r>
      <w:r w:rsidR="00077800">
        <w:t>is</w:t>
      </w:r>
      <w:r w:rsidR="00D04C9B">
        <w:t xml:space="preserve"> possible to extend for </w:t>
      </w:r>
      <w:r w:rsidR="00D04C9B" w:rsidRPr="00094B53">
        <w:rPr>
          <w:i/>
          <w:iCs/>
        </w:rPr>
        <w:t>M</w:t>
      </w:r>
      <w:r w:rsidR="00D04C9B">
        <w:t xml:space="preserve"> subchannels in a chan</w:t>
      </w:r>
      <w:r w:rsidR="00094B53">
        <w:t>n</w:t>
      </w:r>
      <w:r w:rsidR="00D04C9B">
        <w:t>el</w:t>
      </w:r>
      <w:r w:rsidR="00077800">
        <w:t xml:space="preserve"> a</w:t>
      </w:r>
      <w:r w:rsidR="00094B53">
        <w:t>ssuming the subchannel(s) are consecutive and are randomly chosen</w:t>
      </w:r>
      <w:r w:rsidR="00077800">
        <w:t xml:space="preserve">. In general, </w:t>
      </w:r>
      <w:r w:rsidR="00962544">
        <w:t>if both UE B and UE C use one subchannel</w:t>
      </w:r>
      <w:r>
        <w:t xml:space="preserve"> out of </w:t>
      </w:r>
      <w:r w:rsidRPr="003E2812">
        <w:rPr>
          <w:i/>
          <w:iCs/>
        </w:rPr>
        <w:t>M</w:t>
      </w:r>
      <w:r w:rsidR="00962544">
        <w:t>, then the probability of both UEs selecting the same resource is 1/</w:t>
      </w:r>
      <w:r w:rsidR="00962544" w:rsidRPr="00962544">
        <w:rPr>
          <w:i/>
          <w:iCs/>
        </w:rPr>
        <w:t>M</w:t>
      </w:r>
      <w:r w:rsidR="00962544">
        <w:t xml:space="preserve">. If one UE uses </w:t>
      </w:r>
      <w:r w:rsidR="00962544" w:rsidRPr="00962544">
        <w:rPr>
          <w:i/>
          <w:iCs/>
        </w:rPr>
        <w:t>L</w:t>
      </w:r>
      <w:r w:rsidR="00962544" w:rsidRPr="00962544">
        <w:rPr>
          <w:vertAlign w:val="subscript"/>
        </w:rPr>
        <w:t>1</w:t>
      </w:r>
      <w:r w:rsidR="00962544">
        <w:t xml:space="preserve"> subchannels an</w:t>
      </w:r>
      <w:r w:rsidR="00F41765">
        <w:t>d</w:t>
      </w:r>
      <w:r w:rsidR="00962544">
        <w:t xml:space="preserve"> the other UE uses </w:t>
      </w:r>
      <w:r w:rsidR="00962544" w:rsidRPr="00962544">
        <w:rPr>
          <w:i/>
          <w:iCs/>
        </w:rPr>
        <w:t>L</w:t>
      </w:r>
      <w:r w:rsidR="00962544" w:rsidRPr="00962544">
        <w:rPr>
          <w:vertAlign w:val="subscript"/>
        </w:rPr>
        <w:t>2</w:t>
      </w:r>
      <w:r w:rsidR="00962544">
        <w:t xml:space="preserve"> subchannels, it is conjectured that the probability of any subchannel overlapping is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1,</m:t>
                </m:r>
                <m:f>
                  <m:fPr>
                    <m:type m:val="lin"/>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func>
                  </m:num>
                  <m:den>
                    <m:d>
                      <m:dPr>
                        <m:ctrlPr>
                          <w:rPr>
                            <w:rFonts w:ascii="Cambria Math" w:hAnsi="Cambria Math"/>
                            <w:i/>
                          </w:rPr>
                        </m:ctrlPr>
                      </m:dPr>
                      <m:e>
                        <m:r>
                          <w:rPr>
                            <w:rFonts w:ascii="Cambria Math" w:hAnsi="Cambria Math"/>
                          </w:rPr>
                          <m:t>M+1-</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func>
                      </m:e>
                    </m:d>
                  </m:den>
                </m:f>
              </m:e>
            </m:d>
          </m:e>
        </m:func>
      </m:oMath>
      <w:r w:rsidR="00962544">
        <w:t>.</w:t>
      </w:r>
    </w:p>
    <w:p w14:paraId="25D65425" w14:textId="49075397" w:rsidR="0064300C" w:rsidRDefault="00F41765" w:rsidP="007867C9">
      <w:r>
        <w:t>In simple</w:t>
      </w:r>
      <w:r w:rsidR="0099682A">
        <w:t>r</w:t>
      </w:r>
      <w:r>
        <w:t xml:space="preserve"> terms, t</w:t>
      </w:r>
      <w:r w:rsidR="0064300C">
        <w:t xml:space="preserve">he probability </w:t>
      </w:r>
      <w:r>
        <w:t xml:space="preserve">of resource collisions for the hidden node problem </w:t>
      </w:r>
      <w:r w:rsidR="0064300C">
        <w:t xml:space="preserve">is bounded between </w:t>
      </w:r>
      <w:r w:rsidR="0064300C" w:rsidRPr="0064300C">
        <w:rPr>
          <w:i/>
          <w:iCs/>
        </w:rPr>
        <w:t>k</w:t>
      </w:r>
      <w:r w:rsidR="0064300C">
        <w:t>/</w:t>
      </w:r>
      <w:r w:rsidR="0064300C" w:rsidRPr="0064300C">
        <w:rPr>
          <w:i/>
          <w:iCs/>
        </w:rPr>
        <w:t>MN</w:t>
      </w:r>
      <w:r w:rsidR="0064300C">
        <w:t xml:space="preserve"> and </w:t>
      </w:r>
      <w:r w:rsidR="0064300C" w:rsidRPr="0064300C">
        <w:rPr>
          <w:i/>
          <w:iCs/>
        </w:rPr>
        <w:t>k</w:t>
      </w:r>
      <w:r w:rsidR="0064300C">
        <w:t>/</w:t>
      </w:r>
      <w:r w:rsidR="0064300C" w:rsidRPr="0064300C">
        <w:rPr>
          <w:i/>
          <w:iCs/>
        </w:rPr>
        <w:t>N</w:t>
      </w:r>
      <w:r w:rsidR="0064300C">
        <w:t>.</w:t>
      </w:r>
    </w:p>
    <w:p w14:paraId="56CE3BA6" w14:textId="3F2F73C9" w:rsidR="00411EA5" w:rsidRPr="00411EA5" w:rsidRDefault="00411EA5" w:rsidP="007867C9">
      <w:pPr>
        <w:rPr>
          <w:b/>
          <w:bCs/>
          <w:i/>
          <w:iCs/>
        </w:rPr>
      </w:pPr>
      <w:r w:rsidRPr="008D4659">
        <w:rPr>
          <w:b/>
          <w:bCs/>
          <w:i/>
          <w:iCs/>
        </w:rPr>
        <w:t xml:space="preserve">Observation </w:t>
      </w:r>
      <w:r>
        <w:rPr>
          <w:b/>
          <w:bCs/>
          <w:i/>
          <w:iCs/>
        </w:rPr>
        <w:t>2</w:t>
      </w:r>
      <w:r w:rsidRPr="008D4659">
        <w:rPr>
          <w:b/>
          <w:bCs/>
          <w:i/>
          <w:iCs/>
        </w:rPr>
        <w:t xml:space="preserve">: the </w:t>
      </w:r>
      <w:r>
        <w:rPr>
          <w:b/>
          <w:bCs/>
          <w:i/>
          <w:iCs/>
        </w:rPr>
        <w:t>hidden node</w:t>
      </w:r>
      <w:r w:rsidRPr="008D4659">
        <w:rPr>
          <w:b/>
          <w:bCs/>
          <w:i/>
          <w:iCs/>
        </w:rPr>
        <w:t xml:space="preserve"> problem is a serious problem on the sidelink</w:t>
      </w:r>
    </w:p>
    <w:p w14:paraId="4A8A6F4D" w14:textId="04C539D5" w:rsidR="005B3317" w:rsidRDefault="00F41765" w:rsidP="00F41765">
      <w:r>
        <w:t xml:space="preserve">The simple two UE formulation shows the severity of the hidden node problem </w:t>
      </w:r>
      <w:r w:rsidR="00993D94">
        <w:t xml:space="preserve">when </w:t>
      </w:r>
      <w:r>
        <w:t xml:space="preserve">transmission times are randomly selected. Some possible solutions as a function of cast type are captured in </w:t>
      </w:r>
      <w:r w:rsidR="00311664">
        <w:fldChar w:fldCharType="begin"/>
      </w:r>
      <w:r w:rsidR="00311664">
        <w:instrText xml:space="preserve"> REF _Ref52779860 \h </w:instrText>
      </w:r>
      <w:r w:rsidR="00311664">
        <w:fldChar w:fldCharType="separate"/>
      </w:r>
      <w:r w:rsidR="005F2462">
        <w:t xml:space="preserve">Table </w:t>
      </w:r>
      <w:r w:rsidR="005F2462">
        <w:rPr>
          <w:noProof/>
        </w:rPr>
        <w:t>5</w:t>
      </w:r>
      <w:r w:rsidR="00311664">
        <w:fldChar w:fldCharType="end"/>
      </w:r>
      <w:r>
        <w:t>.</w:t>
      </w:r>
    </w:p>
    <w:p w14:paraId="2DD649E7" w14:textId="1D484A91" w:rsidR="00F41765" w:rsidRDefault="00F41765" w:rsidP="00F41765">
      <w:pPr>
        <w:pStyle w:val="Caption"/>
        <w:keepNext/>
      </w:pPr>
      <w:bookmarkStart w:id="8" w:name="_Ref52779860"/>
      <w:r>
        <w:t xml:space="preserve">Table </w:t>
      </w:r>
      <w:r w:rsidR="008A4658">
        <w:fldChar w:fldCharType="begin"/>
      </w:r>
      <w:r w:rsidR="008A4658">
        <w:instrText xml:space="preserve"> SEQ Table \* ARABIC </w:instrText>
      </w:r>
      <w:r w:rsidR="008A4658">
        <w:fldChar w:fldCharType="separate"/>
      </w:r>
      <w:r w:rsidR="005F2462">
        <w:rPr>
          <w:noProof/>
        </w:rPr>
        <w:t>5</w:t>
      </w:r>
      <w:r w:rsidR="008A4658">
        <w:rPr>
          <w:noProof/>
        </w:rPr>
        <w:fldChar w:fldCharType="end"/>
      </w:r>
      <w:bookmarkEnd w:id="8"/>
      <w:r>
        <w:t xml:space="preserve">. Some possible solutions for the </w:t>
      </w:r>
      <w:r w:rsidR="00311664">
        <w:t>hidden node</w:t>
      </w:r>
      <w:r>
        <w:t xml:space="preserve"> problem</w:t>
      </w:r>
    </w:p>
    <w:tbl>
      <w:tblPr>
        <w:tblStyle w:val="TableGrid"/>
        <w:tblW w:w="5000" w:type="pct"/>
        <w:tblLook w:val="04A0" w:firstRow="1" w:lastRow="0" w:firstColumn="1" w:lastColumn="0" w:noHBand="0" w:noVBand="1"/>
      </w:tblPr>
      <w:tblGrid>
        <w:gridCol w:w="1076"/>
        <w:gridCol w:w="8231"/>
      </w:tblGrid>
      <w:tr w:rsidR="00F41765" w14:paraId="6EC1493E" w14:textId="77777777" w:rsidTr="000C5C88">
        <w:tc>
          <w:tcPr>
            <w:tcW w:w="578" w:type="pct"/>
          </w:tcPr>
          <w:p w14:paraId="10DDE2AF" w14:textId="77777777" w:rsidR="00F41765" w:rsidRDefault="00F41765" w:rsidP="000C5C88">
            <w:pPr>
              <w:pStyle w:val="tablecell"/>
            </w:pPr>
            <w:r>
              <w:t>Cast</w:t>
            </w:r>
          </w:p>
        </w:tc>
        <w:tc>
          <w:tcPr>
            <w:tcW w:w="4422" w:type="pct"/>
          </w:tcPr>
          <w:p w14:paraId="2B4E1D28" w14:textId="77777777" w:rsidR="00F41765" w:rsidRDefault="00F41765" w:rsidP="000C5C88">
            <w:pPr>
              <w:pStyle w:val="tablecell"/>
            </w:pPr>
            <w:r>
              <w:t>Possible approaches</w:t>
            </w:r>
          </w:p>
        </w:tc>
      </w:tr>
      <w:tr w:rsidR="00F41765" w14:paraId="47732171" w14:textId="77777777" w:rsidTr="000C5C88">
        <w:tc>
          <w:tcPr>
            <w:tcW w:w="578" w:type="pct"/>
          </w:tcPr>
          <w:p w14:paraId="0823B4D5" w14:textId="77777777" w:rsidR="00F41765" w:rsidRDefault="00F41765" w:rsidP="000C5C88">
            <w:pPr>
              <w:pStyle w:val="tablecell"/>
            </w:pPr>
            <w:r>
              <w:t>Unicast</w:t>
            </w:r>
          </w:p>
        </w:tc>
        <w:tc>
          <w:tcPr>
            <w:tcW w:w="4422" w:type="pct"/>
          </w:tcPr>
          <w:p w14:paraId="5CDCF2AB" w14:textId="76576E38" w:rsidR="00F41765" w:rsidRDefault="00F41765" w:rsidP="000C5C88">
            <w:pPr>
              <w:pStyle w:val="tablecell"/>
            </w:pPr>
            <w:r>
              <w:t xml:space="preserve">UE A informs UE B </w:t>
            </w:r>
            <w:r w:rsidR="00311664">
              <w:t xml:space="preserve">(and C) a set of unavailable frequency (and time) resources. This can also be related to the direction of travel. For example, transmissions to the east direction are restricted to one set of subchannels in a </w:t>
            </w:r>
            <w:proofErr w:type="gramStart"/>
            <w:r w:rsidR="00311664">
              <w:t>particular zone</w:t>
            </w:r>
            <w:proofErr w:type="gramEnd"/>
            <w:r w:rsidR="00311664">
              <w:t xml:space="preserve"> while transmissions to the west direction use a different set of subchannels.</w:t>
            </w:r>
          </w:p>
          <w:p w14:paraId="2356792B" w14:textId="71A0EB75" w:rsidR="00F41765" w:rsidRDefault="00F41765" w:rsidP="000C5C88">
            <w:pPr>
              <w:pStyle w:val="tablecell"/>
            </w:pPr>
            <w:r w:rsidRPr="003E2812">
              <w:t>Periodic transmission with alternating resources</w:t>
            </w:r>
            <w:r>
              <w:t xml:space="preserve"> (as described in </w:t>
            </w:r>
            <w:r>
              <w:fldChar w:fldCharType="begin"/>
            </w:r>
            <w:r>
              <w:instrText xml:space="preserve"> REF _Ref52459417 \r \h </w:instrText>
            </w:r>
            <w:r>
              <w:fldChar w:fldCharType="separate"/>
            </w:r>
            <w:r w:rsidR="005F2462">
              <w:t>[5]</w:t>
            </w:r>
            <w:r>
              <w:fldChar w:fldCharType="end"/>
            </w:r>
            <w:r>
              <w:t>) is another approach which may not require exchange of information.</w:t>
            </w:r>
          </w:p>
        </w:tc>
      </w:tr>
      <w:tr w:rsidR="00F41765" w14:paraId="19A1F9F6" w14:textId="77777777" w:rsidTr="000C5C88">
        <w:tc>
          <w:tcPr>
            <w:tcW w:w="578" w:type="pct"/>
          </w:tcPr>
          <w:p w14:paraId="26D6B615" w14:textId="77777777" w:rsidR="00F41765" w:rsidRDefault="00F41765" w:rsidP="000C5C88">
            <w:pPr>
              <w:pStyle w:val="tablecell"/>
            </w:pPr>
            <w:r>
              <w:t>Groupcast</w:t>
            </w:r>
          </w:p>
        </w:tc>
        <w:tc>
          <w:tcPr>
            <w:tcW w:w="4422" w:type="pct"/>
          </w:tcPr>
          <w:p w14:paraId="161408CA" w14:textId="678D1393" w:rsidR="00F41765" w:rsidRDefault="005B3317" w:rsidP="000C5C88">
            <w:pPr>
              <w:pStyle w:val="tablecell"/>
            </w:pPr>
            <w:r>
              <w:t>For multiple groups, a formula to separate groups can also be used.</w:t>
            </w:r>
          </w:p>
        </w:tc>
      </w:tr>
      <w:tr w:rsidR="00F41765" w14:paraId="443373D3" w14:textId="77777777" w:rsidTr="000C5C88">
        <w:tc>
          <w:tcPr>
            <w:tcW w:w="578" w:type="pct"/>
          </w:tcPr>
          <w:p w14:paraId="75FF1E44" w14:textId="77777777" w:rsidR="00F41765" w:rsidRDefault="00F41765" w:rsidP="000C5C88">
            <w:pPr>
              <w:pStyle w:val="tablecell"/>
            </w:pPr>
            <w:r>
              <w:t>Broadcast</w:t>
            </w:r>
          </w:p>
        </w:tc>
        <w:tc>
          <w:tcPr>
            <w:tcW w:w="4422" w:type="pct"/>
          </w:tcPr>
          <w:p w14:paraId="573916FB" w14:textId="59C9EED5" w:rsidR="00F41765" w:rsidRDefault="005B3317" w:rsidP="000C5C88">
            <w:pPr>
              <w:pStyle w:val="tablecell"/>
            </w:pPr>
            <w:r>
              <w:t>Reducing the size of transmissions</w:t>
            </w:r>
            <w:r w:rsidR="004A06F5">
              <w:t xml:space="preserve"> (number of subchannels)</w:t>
            </w:r>
            <w:r>
              <w:t xml:space="preserve"> can also </w:t>
            </w:r>
            <w:r w:rsidR="004A06F5">
              <w:t>reduce the effects of the hidden node problem</w:t>
            </w:r>
          </w:p>
        </w:tc>
      </w:tr>
    </w:tbl>
    <w:p w14:paraId="41410AAE" w14:textId="63743808" w:rsidR="00F41765" w:rsidRDefault="00F41765" w:rsidP="007867C9"/>
    <w:p w14:paraId="7C967C1F" w14:textId="06D23D22" w:rsidR="005B3317" w:rsidRDefault="005B3317" w:rsidP="007867C9">
      <w:r>
        <w:t xml:space="preserve">Some other </w:t>
      </w:r>
      <w:r w:rsidR="004A06F5">
        <w:t>observations: for the shared channel, it is possible for UE A to recover data from overlapping subchannels</w:t>
      </w:r>
      <w:r w:rsidR="00687732">
        <w:t xml:space="preserve"> with the combination of error correction coding and possibly differences in received power. For example, UE B can transmit on 5 subchannels while UE C transmits on 1 subchannel. It may be possible for UE A to decode the transmission from UE B. If transmission of UE C is received higher power, it may be possible to decode both transmissions. Receiving the control channel reliably may be more problematic if both </w:t>
      </w:r>
      <w:r w:rsidR="00993D94">
        <w:t>UEs use the same subchannels</w:t>
      </w:r>
      <w:r w:rsidR="00687732">
        <w:t>.</w:t>
      </w:r>
    </w:p>
    <w:p w14:paraId="6EC441B1" w14:textId="505FE344" w:rsidR="00411EA5" w:rsidRPr="00411EA5" w:rsidRDefault="00411EA5" w:rsidP="00411EA5">
      <w:pPr>
        <w:rPr>
          <w:b/>
          <w:bCs/>
          <w:i/>
          <w:iCs/>
        </w:rPr>
      </w:pPr>
      <w:r w:rsidRPr="00411EA5">
        <w:rPr>
          <w:b/>
          <w:bCs/>
          <w:i/>
          <w:iCs/>
        </w:rPr>
        <w:t xml:space="preserve">Proposal </w:t>
      </w:r>
      <w:r>
        <w:rPr>
          <w:b/>
          <w:bCs/>
          <w:i/>
          <w:iCs/>
        </w:rPr>
        <w:t>5</w:t>
      </w:r>
      <w:r w:rsidRPr="00411EA5">
        <w:rPr>
          <w:b/>
          <w:bCs/>
          <w:i/>
          <w:iCs/>
        </w:rPr>
        <w:t>:</w:t>
      </w:r>
    </w:p>
    <w:p w14:paraId="7A190D79" w14:textId="4A8003D0" w:rsidR="00411EA5" w:rsidRPr="00893C58" w:rsidRDefault="00473474" w:rsidP="00411EA5">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411EA5" w:rsidRPr="00893C58">
        <w:rPr>
          <w:b/>
          <w:bCs/>
          <w:i/>
          <w:iCs/>
        </w:rPr>
        <w:t xml:space="preserve"> address the </w:t>
      </w:r>
      <w:r w:rsidR="00411EA5">
        <w:rPr>
          <w:b/>
          <w:bCs/>
          <w:i/>
          <w:iCs/>
        </w:rPr>
        <w:t>hidden node problem</w:t>
      </w:r>
      <w:r w:rsidR="00411EA5" w:rsidRPr="00893C58">
        <w:rPr>
          <w:b/>
          <w:bCs/>
          <w:i/>
          <w:iCs/>
        </w:rPr>
        <w:t>:</w:t>
      </w:r>
    </w:p>
    <w:p w14:paraId="37E78514" w14:textId="77777777" w:rsidR="00993D94" w:rsidRPr="000D6186" w:rsidRDefault="00993D94" w:rsidP="00993D94">
      <w:pPr>
        <w:pStyle w:val="ListParagraph"/>
        <w:numPr>
          <w:ilvl w:val="1"/>
          <w:numId w:val="8"/>
        </w:numPr>
        <w:rPr>
          <w:b/>
          <w:bCs/>
          <w:i/>
          <w:iCs/>
        </w:rPr>
      </w:pPr>
      <w:r w:rsidRPr="000D6186">
        <w:rPr>
          <w:b/>
          <w:bCs/>
          <w:i/>
          <w:iCs/>
        </w:rPr>
        <w:t>There may be different solutions depending on cast type</w:t>
      </w:r>
    </w:p>
    <w:p w14:paraId="6F5EB724" w14:textId="577BF970" w:rsidR="00993D94" w:rsidRPr="000D6186" w:rsidRDefault="00993D94" w:rsidP="00993D94">
      <w:pPr>
        <w:pStyle w:val="ListParagraph"/>
        <w:numPr>
          <w:ilvl w:val="2"/>
          <w:numId w:val="8"/>
        </w:numPr>
        <w:rPr>
          <w:b/>
          <w:bCs/>
          <w:i/>
          <w:iCs/>
        </w:rPr>
      </w:pPr>
      <w:r w:rsidRPr="000D6186">
        <w:rPr>
          <w:b/>
          <w:bCs/>
          <w:i/>
          <w:iCs/>
        </w:rPr>
        <w:t>For unicast: some options include using the feedback channel to indicate the level of interference</w:t>
      </w:r>
      <w:r w:rsidR="006B6AA6" w:rsidRPr="000D6186">
        <w:rPr>
          <w:b/>
          <w:bCs/>
          <w:i/>
          <w:iCs/>
        </w:rPr>
        <w:t xml:space="preserve"> to the transmitter;</w:t>
      </w:r>
      <w:r w:rsidRPr="000D6186">
        <w:rPr>
          <w:b/>
          <w:bCs/>
          <w:i/>
          <w:iCs/>
        </w:rPr>
        <w:t xml:space="preserve"> the receiving UE indicating preferred </w:t>
      </w:r>
      <w:r w:rsidR="006B6AA6" w:rsidRPr="000D6186">
        <w:rPr>
          <w:b/>
          <w:bCs/>
          <w:i/>
          <w:iCs/>
        </w:rPr>
        <w:t>sub-</w:t>
      </w:r>
      <w:r w:rsidRPr="000D6186">
        <w:rPr>
          <w:b/>
          <w:bCs/>
          <w:i/>
          <w:iCs/>
        </w:rPr>
        <w:t>channel</w:t>
      </w:r>
      <w:r w:rsidR="006B6AA6" w:rsidRPr="000D6186">
        <w:rPr>
          <w:b/>
          <w:bCs/>
          <w:i/>
          <w:iCs/>
        </w:rPr>
        <w:t>s</w:t>
      </w:r>
    </w:p>
    <w:p w14:paraId="47E92A7B" w14:textId="512BE45B" w:rsidR="00993D94" w:rsidRPr="000D6186" w:rsidRDefault="006B6AA6" w:rsidP="00993D94">
      <w:pPr>
        <w:pStyle w:val="ListParagraph"/>
        <w:numPr>
          <w:ilvl w:val="2"/>
          <w:numId w:val="8"/>
        </w:numPr>
        <w:rPr>
          <w:b/>
          <w:bCs/>
          <w:i/>
          <w:iCs/>
        </w:rPr>
      </w:pPr>
      <w:r w:rsidRPr="000D6186">
        <w:rPr>
          <w:b/>
          <w:bCs/>
          <w:i/>
          <w:iCs/>
        </w:rPr>
        <w:t>For</w:t>
      </w:r>
      <w:r w:rsidR="00993D94" w:rsidRPr="000D6186">
        <w:rPr>
          <w:b/>
          <w:bCs/>
          <w:i/>
          <w:iCs/>
        </w:rPr>
        <w:t xml:space="preserve"> groupcast, some options include </w:t>
      </w:r>
      <w:r w:rsidRPr="000D6186">
        <w:rPr>
          <w:b/>
          <w:bCs/>
          <w:i/>
          <w:iCs/>
        </w:rPr>
        <w:t xml:space="preserve">confining members of the group to use one set of resources </w:t>
      </w:r>
      <w:proofErr w:type="gramStart"/>
      <w:r w:rsidRPr="000D6186">
        <w:rPr>
          <w:b/>
          <w:bCs/>
          <w:i/>
          <w:iCs/>
        </w:rPr>
        <w:t>in order for</w:t>
      </w:r>
      <w:proofErr w:type="gramEnd"/>
      <w:r w:rsidRPr="000D6186">
        <w:rPr>
          <w:b/>
          <w:bCs/>
          <w:i/>
          <w:iCs/>
        </w:rPr>
        <w:t xml:space="preserve"> each group to use a different set of resources</w:t>
      </w:r>
    </w:p>
    <w:p w14:paraId="2E26C3A2" w14:textId="41A914BB" w:rsidR="00411EA5" w:rsidRPr="000D6186" w:rsidRDefault="00993D94" w:rsidP="000D6186">
      <w:pPr>
        <w:pStyle w:val="ListParagraph"/>
        <w:numPr>
          <w:ilvl w:val="2"/>
          <w:numId w:val="8"/>
        </w:numPr>
        <w:rPr>
          <w:b/>
          <w:bCs/>
          <w:i/>
          <w:iCs/>
        </w:rPr>
      </w:pPr>
      <w:r w:rsidRPr="000D6186">
        <w:rPr>
          <w:b/>
          <w:bCs/>
          <w:i/>
          <w:iCs/>
        </w:rPr>
        <w:t xml:space="preserve">For broadcast, means of avoiding persistent collisions need to </w:t>
      </w:r>
      <w:proofErr w:type="gramStart"/>
      <w:r w:rsidRPr="000D6186">
        <w:rPr>
          <w:b/>
          <w:bCs/>
          <w:i/>
          <w:iCs/>
        </w:rPr>
        <w:t>considered</w:t>
      </w:r>
      <w:proofErr w:type="gramEnd"/>
      <w:r w:rsidR="006B6AA6" w:rsidRPr="000D6186">
        <w:rPr>
          <w:b/>
          <w:bCs/>
          <w:i/>
          <w:iCs/>
        </w:rPr>
        <w:t xml:space="preserve"> including alternating resources</w:t>
      </w:r>
    </w:p>
    <w:p w14:paraId="525A56E4" w14:textId="77777777" w:rsidR="00411EA5" w:rsidRDefault="00411EA5" w:rsidP="007867C9"/>
    <w:p w14:paraId="2C7A7377" w14:textId="7F465367" w:rsidR="002F3973" w:rsidRPr="00FC1962" w:rsidRDefault="002F3973" w:rsidP="002F3973">
      <w:pPr>
        <w:pStyle w:val="Heading2"/>
      </w:pPr>
      <w:r>
        <w:t>Exposed node</w:t>
      </w:r>
    </w:p>
    <w:p w14:paraId="5D61783F" w14:textId="510E05AF" w:rsidR="00D04C9B" w:rsidRDefault="002963C2" w:rsidP="007867C9">
      <w:r>
        <w:t xml:space="preserve">In formulation of the exposed node problem, as shown in </w:t>
      </w:r>
      <w:r>
        <w:fldChar w:fldCharType="begin"/>
      </w:r>
      <w:r>
        <w:instrText xml:space="preserve"> REF _Ref52787432 \h </w:instrText>
      </w:r>
      <w:r>
        <w:fldChar w:fldCharType="separate"/>
      </w:r>
      <w:r w:rsidR="005F2462">
        <w:t xml:space="preserve">Fig. </w:t>
      </w:r>
      <w:r w:rsidR="005F2462">
        <w:rPr>
          <w:noProof/>
        </w:rPr>
        <w:t>3</w:t>
      </w:r>
      <w:r>
        <w:fldChar w:fldCharType="end"/>
      </w:r>
      <w:r>
        <w:t xml:space="preserve">, </w:t>
      </w:r>
      <w:r w:rsidR="00915D73">
        <w:t xml:space="preserve">UE A and UE D </w:t>
      </w:r>
      <w:r w:rsidR="006E5B3B">
        <w:t xml:space="preserve">use sensing to </w:t>
      </w:r>
      <w:r w:rsidR="00915D73">
        <w:t>transmit in different slots. But because</w:t>
      </w:r>
      <w:r w:rsidR="006E5B3B">
        <w:t xml:space="preserve"> UE B is outside the range of UE A and UE C is outside the range of UE D, it is possible that UE A and UE D can transmit in the same slot.</w:t>
      </w:r>
      <w:r w:rsidR="00AA63D9">
        <w:t xml:space="preserve"> </w:t>
      </w:r>
      <w:r w:rsidR="002C494C">
        <w:t>The exposed node problem can lead to under-utilized res</w:t>
      </w:r>
      <w:r w:rsidR="008C3B0D">
        <w:t>ources, and thus reduced capacity.</w:t>
      </w:r>
    </w:p>
    <w:p w14:paraId="1700B0EC" w14:textId="77777777" w:rsidR="002F3973" w:rsidRDefault="002F3973" w:rsidP="002F3973">
      <w:pPr>
        <w:keepNext/>
        <w:jc w:val="center"/>
      </w:pPr>
      <w:r>
        <w:rPr>
          <w:noProof/>
        </w:rPr>
        <mc:AlternateContent>
          <mc:Choice Requires="wpc">
            <w:drawing>
              <wp:inline distT="0" distB="0" distL="0" distR="0" wp14:anchorId="7F716773" wp14:editId="38A2EC7B">
                <wp:extent cx="4010078" cy="1184910"/>
                <wp:effectExtent l="0" t="0" r="9525"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4" name="Graphic 44" descr="Convertible"/>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77826" y="65875"/>
                            <a:ext cx="365760" cy="365760"/>
                          </a:xfrm>
                          <a:prstGeom prst="rect">
                            <a:avLst/>
                          </a:prstGeom>
                        </pic:spPr>
                      </pic:pic>
                      <pic:pic xmlns:pic="http://schemas.openxmlformats.org/drawingml/2006/picture">
                        <pic:nvPicPr>
                          <pic:cNvPr id="45" name="Graphic 45" descr="Race Ca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2094237" y="469437"/>
                            <a:ext cx="365760" cy="365760"/>
                          </a:xfrm>
                          <a:prstGeom prst="rect">
                            <a:avLst/>
                          </a:prstGeom>
                        </pic:spPr>
                      </pic:pic>
                      <wpg:wgp>
                        <wpg:cNvPr id="65" name="Group 65"/>
                        <wpg:cNvGrpSpPr/>
                        <wpg:grpSpPr>
                          <a:xfrm>
                            <a:off x="2510417" y="551673"/>
                            <a:ext cx="717394" cy="187708"/>
                            <a:chOff x="676508" y="669166"/>
                            <a:chExt cx="717394" cy="187708"/>
                          </a:xfrm>
                        </wpg:grpSpPr>
                        <wps:wsp>
                          <wps:cNvPr id="46" name="Block Arc 46"/>
                          <wps:cNvSpPr/>
                          <wps:spPr>
                            <a:xfrm rot="5400000">
                              <a:off x="654206" y="693323"/>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Block Arc 47"/>
                          <wps:cNvSpPr/>
                          <wps:spPr>
                            <a:xfrm rot="5400000">
                              <a:off x="769435" y="692952"/>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Block Arc 48"/>
                          <wps:cNvSpPr/>
                          <wps:spPr>
                            <a:xfrm rot="5400000">
                              <a:off x="884664" y="692581"/>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Block Arc 49"/>
                          <wps:cNvSpPr/>
                          <wps:spPr>
                            <a:xfrm rot="5400000">
                              <a:off x="999893" y="692210"/>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Block Arc 50"/>
                          <wps:cNvSpPr/>
                          <wps:spPr>
                            <a:xfrm rot="5400000">
                              <a:off x="1115122" y="691839"/>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Block Arc 51"/>
                          <wps:cNvSpPr/>
                          <wps:spPr>
                            <a:xfrm rot="5400000">
                              <a:off x="1230351" y="691468"/>
                              <a:ext cx="185853" cy="141249"/>
                            </a:xfrm>
                            <a:prstGeom prst="blockArc">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pic:pic xmlns:pic="http://schemas.openxmlformats.org/drawingml/2006/picture">
                        <pic:nvPicPr>
                          <pic:cNvPr id="52" name="Graphic 52" descr="Rv"/>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3294553" y="455205"/>
                            <a:ext cx="365760" cy="365760"/>
                          </a:xfrm>
                          <a:prstGeom prst="rect">
                            <a:avLst/>
                          </a:prstGeom>
                        </pic:spPr>
                      </pic:pic>
                      <wpg:wgp>
                        <wpg:cNvPr id="64" name="Group 64"/>
                        <wpg:cNvGrpSpPr/>
                        <wpg:grpSpPr>
                          <a:xfrm>
                            <a:off x="762665" y="175985"/>
                            <a:ext cx="717394" cy="187708"/>
                            <a:chOff x="2070410" y="697041"/>
                            <a:chExt cx="717394" cy="187708"/>
                          </a:xfrm>
                        </wpg:grpSpPr>
                        <wps:wsp>
                          <wps:cNvPr id="53" name="Block Arc 53"/>
                          <wps:cNvSpPr/>
                          <wps:spPr>
                            <a:xfrm rot="16200000" flipH="1">
                              <a:off x="2048108" y="721198"/>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Block Arc 54"/>
                          <wps:cNvSpPr/>
                          <wps:spPr>
                            <a:xfrm rot="16200000" flipH="1">
                              <a:off x="2163337" y="720827"/>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Block Arc 55"/>
                          <wps:cNvSpPr/>
                          <wps:spPr>
                            <a:xfrm rot="16200000" flipH="1">
                              <a:off x="2278566" y="720456"/>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Block Arc 56"/>
                          <wps:cNvSpPr/>
                          <wps:spPr>
                            <a:xfrm rot="16200000" flipH="1">
                              <a:off x="2393795" y="720085"/>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Block Arc 57"/>
                          <wps:cNvSpPr/>
                          <wps:spPr>
                            <a:xfrm rot="16200000" flipH="1">
                              <a:off x="2509024" y="719714"/>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Block Arc 58"/>
                          <wps:cNvSpPr/>
                          <wps:spPr>
                            <a:xfrm rot="16200000" flipH="1">
                              <a:off x="2624253" y="719343"/>
                              <a:ext cx="185853" cy="141249"/>
                            </a:xfrm>
                            <a:prstGeom prst="blockArc">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9" name="Text Box 59"/>
                        <wps:cNvSpPr txBox="1"/>
                        <wps:spPr>
                          <a:xfrm>
                            <a:off x="259240" y="409333"/>
                            <a:ext cx="453483" cy="182880"/>
                          </a:xfrm>
                          <a:prstGeom prst="rect">
                            <a:avLst/>
                          </a:prstGeom>
                          <a:solidFill>
                            <a:schemeClr val="lt1"/>
                          </a:solidFill>
                          <a:ln w="6350">
                            <a:noFill/>
                          </a:ln>
                        </wps:spPr>
                        <wps:txbx>
                          <w:txbxContent>
                            <w:p w14:paraId="13532D90" w14:textId="77777777" w:rsidR="00B25843" w:rsidRDefault="00B25843" w:rsidP="002F3973">
                              <w:r>
                                <w:t>UE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2073471" y="814763"/>
                            <a:ext cx="453483" cy="160355"/>
                          </a:xfrm>
                          <a:prstGeom prst="rect">
                            <a:avLst/>
                          </a:prstGeom>
                          <a:solidFill>
                            <a:schemeClr val="lt1"/>
                          </a:solidFill>
                          <a:ln w="6350">
                            <a:noFill/>
                          </a:ln>
                        </wps:spPr>
                        <wps:txbx>
                          <w:txbxContent>
                            <w:p w14:paraId="34823920" w14:textId="77777777" w:rsidR="00B25843" w:rsidRDefault="00B25843" w:rsidP="002F3973">
                              <w:r>
                                <w:t>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1" name="Text Box 61"/>
                        <wps:cNvSpPr txBox="1"/>
                        <wps:spPr>
                          <a:xfrm>
                            <a:off x="3314987" y="790784"/>
                            <a:ext cx="453483" cy="160355"/>
                          </a:xfrm>
                          <a:prstGeom prst="rect">
                            <a:avLst/>
                          </a:prstGeom>
                          <a:solidFill>
                            <a:schemeClr val="lt1"/>
                          </a:solidFill>
                          <a:ln w="6350">
                            <a:noFill/>
                          </a:ln>
                        </wps:spPr>
                        <wps:txbx>
                          <w:txbxContent>
                            <w:p w14:paraId="72AFEC0A" w14:textId="77777777" w:rsidR="00B25843" w:rsidRDefault="00B25843" w:rsidP="002F3973">
                              <w:r>
                                <w:t>UE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Graphic 63" descr="Scooter"/>
                          <pic:cNvPicPr>
                            <a:picLocks noChangeAspect="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1539238" y="82271"/>
                            <a:ext cx="398993" cy="398993"/>
                          </a:xfrm>
                          <a:prstGeom prst="rect">
                            <a:avLst/>
                          </a:prstGeom>
                        </pic:spPr>
                      </pic:pic>
                      <wps:wsp>
                        <wps:cNvPr id="66" name="Text Box 66"/>
                        <wps:cNvSpPr txBox="1"/>
                        <wps:spPr>
                          <a:xfrm>
                            <a:off x="1561782" y="420567"/>
                            <a:ext cx="453483" cy="160355"/>
                          </a:xfrm>
                          <a:prstGeom prst="rect">
                            <a:avLst/>
                          </a:prstGeom>
                          <a:solidFill>
                            <a:schemeClr val="lt1"/>
                          </a:solidFill>
                          <a:ln w="6350">
                            <a:noFill/>
                          </a:ln>
                        </wps:spPr>
                        <wps:txbx>
                          <w:txbxContent>
                            <w:p w14:paraId="289AA0F0" w14:textId="4124A55A" w:rsidR="00B25843" w:rsidRDefault="00B25843" w:rsidP="002F3973">
                              <w:r>
                                <w:t>UE 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Oval 67"/>
                        <wps:cNvSpPr/>
                        <wps:spPr>
                          <a:xfrm>
                            <a:off x="127709" y="45976"/>
                            <a:ext cx="2007594" cy="684523"/>
                          </a:xfrm>
                          <a:prstGeom prst="ellipse">
                            <a:avLst/>
                          </a:prstGeom>
                          <a:solidFill>
                            <a:srgbClr val="FFCCFF">
                              <a:alpha val="30196"/>
                            </a:srgbClr>
                          </a:solid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1890036" y="374022"/>
                            <a:ext cx="2007594" cy="684523"/>
                          </a:xfrm>
                          <a:prstGeom prst="ellipse">
                            <a:avLst/>
                          </a:prstGeom>
                          <a:solidFill>
                            <a:srgbClr val="66CCFF">
                              <a:alpha val="29804"/>
                            </a:srgbClr>
                          </a:solid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1210646" y="71518"/>
                            <a:ext cx="1530141" cy="987027"/>
                          </a:xfrm>
                          <a:prstGeom prst="ellipse">
                            <a:avLst/>
                          </a:prstGeom>
                          <a:solidFill>
                            <a:schemeClr val="accent3">
                              <a:lumMod val="20000"/>
                              <a:lumOff val="80000"/>
                              <a:alpha val="30196"/>
                            </a:schemeClr>
                          </a:solid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http://schemas.microsoft.com/office/word/2018/wordml" xmlns:w16cex="http://schemas.microsoft.com/office/word/2018/wordml/cex">
            <w:pict>
              <v:group w14:anchorId="7F716773" id="Canvas 62" o:spid="_x0000_s1068" editas="canvas" style="width:315.75pt;height:93.3pt;mso-position-horizontal-relative:char;mso-position-vertical-relative:line" coordsize="40100,118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dmXuVwkAAIVaAAAOAAAAZHJzL2Uyb0RvYy54bWzsXFuP2zYWfi+w/0HQ&#10;e2PdL0acYuJ00gLZJkiy6LMsy7ZQSVQpzdizv36/Q1KyZXsyzqSeWScMEA8vEnV0dPjxkOfy8pdN&#10;WRi3GW9yVk1M+4VlGlmVsnleLSfmfz5f/xyZRtMm1TwpWJVNzLusMX959a+fXq7rceawFSvmGTcw&#10;SNWM1/XEXLVtPR6NmnSVlUnzgtVZhc4F42XSosqXozlP1hi9LEaOZQWjNePzmrM0axq0vpGd5isx&#10;/mKRpe37xaLJWqOYmKCtFb9c/M7od/TqZTJe8qRe5akiI3kEFWWSV3hoP9SbpE2MG54fDFXmKWcN&#10;W7QvUlaO2GKRp5l4B7yNbe29zTSpbpNGvEwK7nQEovQPjjtbEt0NK/L5dV4UVKl5004Lbtwm4Np6&#10;lbcZ8Wk0uGoEKsZ0L/1d4ztmuKTO0zH+K0aidEDnwx8Ud7U3PDPVIOVJY5QJ/+um/hk8rZM2n+VF&#10;3t4J+QDziKjq9kOefuCykv5x+4Eb+Xxiep5pVEkJuXyrRIBa5lmTQkSmrIJgY7RCvD4NQ3fKccCk&#10;PH3H0r8ao2LTVVIts6umhrhhEghmDS8fUXVAxKzI647fVFavi+c+PAWk2Lxh6U2ZVa2cBzwr8Oas&#10;alZ53ZgGH2flLMMr8t/ntmmkmIMtXrPmedVKoW9anrXpir73At/9I2hXH7nrEERv6aRXaGpiYjLe&#10;LHhJf0GJsZmYThhGTmAadxMz8KPQl0/INq2RotcN/DDA5EvRrcrySd0oJG9vM1YaVADJIAXfLRkn&#10;t+8aRVR3CcRwS4coonqBgucfCB5alOB9TNLMmCacuEgve5lS55xf6qzYc9xQiJ0XxB6K4FgyfkK5&#10;W9fL8XrZTV7UDqbvVwH+W85uaog+DbtFqWBHWNBvoI73VNe85fUnTErVsJS1Y1PUty3PlszyfTsI&#10;3SGzQjt0Y4AfTVI7CkMrkv3pCgsozfEgDHw0ijkexHYQdP2/qml+fASsGnKaY8FYYqUV1BL1WO+b&#10;LeOab2Pcp1VSZ4JxzQ7jPECShPfXBaDauOKpgTbBK3Fdz7lmgGwGZ4Ah37Pon0AihXOB7zmWwrnY&#10;dZ09HtqRH/mu4qFnO15Mz+o5IBfWHaCbEVUg6n6wGyy5qPDlrF+Yr6+nRJ58wmD9LipjjQ/m+pL4&#10;QZ/QrLJ+kHYjl6vBg0BxUYFw+kgS8UWpvSsykqyi+pgtsH4S8AvS98ZM0hTLki27Vsk8k4qEL7ip&#10;yCX9jqgQ7BED0shyIVJjqwG6K+Ug3dhyGHW9mPRC2esJU2/+pZuz7g7xZFa1/c1lXjF+7M0KvJV6&#10;sry+Y5JkDXFpxuZ30C6EBGHNa+r0Oseq9i5p2g8Jh26JRlIr3uNnUTB8J6ZKprFi/L/H2ul6zA/0&#10;msYaisrEbP6+SUhHKn6vMHNi2/NIuRUVzw8dVPhuz2y3p7oppwyKHdQCUCeKdH1bdMUFZ+WfUKuv&#10;6KnoSqoUz56Yacu7yrRFHV1QzNPs6kqUpfL1rvpE6qn8eLRqf978mfBaLe0tsPkP1s3WgxVeXkvf&#10;o2JXNy1b5GL53/JV8RvI8VQQAsQ8gBCxzhBRwOivhZCQFioAOqlKsRP7DgnUds3SECI2Hd00J9Y0&#10;GkI0hFwyhEBpOoAQoV09EkKiyAsCqGoSQvxIrEkaQrQWorUQ6N7iCOh700LiIxAiNhePhJA4jqMY&#10;OxUJIY6tDkK7nbPWQrQWojcy39VGBmcBB1oI2rD5eCSE2Lbt2w5O+QSG2JEr8EirIVoN0WrId6qG&#10;+Dgy2t/JoO0bMMRxLZdGlRjiBerQWesh6nh0eOipT0P0geoZD1SFhQbWrMszp+IUVQFTZ8enls6c&#10;eksIdbmGVDIondd87zqx55PhCjCMgmM9vQGfjIPnN6TuuHsIQ6on1y5hbD3VkBoGTkAWWfDKDv04&#10;2uPVcStoMu7tqI4VwhALbVyseVQmIuiC/19DKsnGwcIvjJ+nbB7sAJ5aZKo0FnB0+a0zDnW+I5YX&#10;2cqwHDq2HT+rDmBZry25LRq6O5HVUxtVj9lEO1MNhBgs00ZVbVTd8cfsLL0KJpTbnd/j8NYvA20n&#10;7iMegBM7cF3lFARDeOTsOQU97dGmhpPOp0MYuTuPC+k8on00tI/Gi6/yj7sHTnr/uB04UT5yD/to&#10;PAAnThj58HUjbQ1w4vnK7e15Tig0nGg40S5fZ/YaxRQ/3Oyc7DX6AJy4sRvGcvcIOLH2d49aO9GG&#10;V214/b4Mr0c8SP2TPUgfgBPfii1HuoKFdhzaYhP1XDZYrZ1o7URrJ+fWTo54k/one5M+ACeB4znK&#10;DgA4cb1njW/RcKLh5EeGk605lk5Pzx4s5/c+pp/pcOM12xhoGp7JGu0G7WTAUe0yOqwL8dvGA/ux&#10;QxFJZE+0ECi3hyOe73oRmTXJhhY5UdRFsT0qIHgQuobKMOZrG7I1CIPbs+ZUjGKxpQnjSOhbu5lt&#10;RMB4vw18DiUdDJUhXijI8C4UZGgXCo8O62p/uKAuCkaX5sxe1NH0SFG3QtcLpQtTZHth8CVZD+Dt&#10;JA4m748J/XLw+1PKer9H0bJ+wdFHQe+zt5X1Hr5V/OKpsO66thdHMoY8jK0w2ttuDnD9omS9V6C1&#10;rJ9H1sn9Cv8vJjMMYHzPo4xalEfZp5SxNrvw/Bxq7jZdtpcu+v4b0sDYvhs7rswRETkOVkWsqdvT&#10;KBcxRxR0JPLAyLLUuB6l9h3NA/MkmjKZA/fVh14x/EpItf3ARu4cqSrD8S7Yc1e4XEjt9w4aUs8D&#10;qU8j6/3p9XtYZgwpnsqb557UBzTllW+fjcRQFvaVtA/043DPdg77FxwocXpNgBBEni/zqdyvG2cF&#10;/AcbyvNykDmCsqpQ82CTt58uZXp9Le8t6lUiXetdy44FWeTuJ7OrCD+2wThys4hcDb64nbJavEma&#10;lRxhjhLhHAY4snNsdNKU7Q58oZOm/BBJUxDGoxZICRq9dn1/vpRd0Ihiy3Kly40behZiDAdqxNPC&#10;RhBMj8CGE0eWUKA0bFDuH4G8w3M37RbsfMuhXPoD5loK+hNoCRu9BnkabCCLQUAZ36BMhAhNFqCz&#10;3Xxgb2LZiLUQygYOMSzpGPwPKhvH5N8VU6O4Kf/N5lJdEKEQEtDQTLn1hMdL1CVHg2Zzj3bSja/1&#10;k6PBkVIF0/EHlx1/AKOXSHUshFzlZaZkyrt1lHezR7/6HwAAAP//AwBQSwMECgAAAAAAAAAhAGkC&#10;X+iUEAAAlBAAABQAAABkcnMvbWVkaWEvaW1hZ2UxLnBuZ4lQTkcNChoKAAAADUlIRFIAAAGAAAAB&#10;gAgGAAAApMe1vwAAAAFzUkdCAK7OHOkAAAAEZ0FNQQAAsY8L/GEFAAAACXBIWXMAADsOAAA7DgHM&#10;tqGDAAAQKUlEQVR4Xu3dDZHcOBoG4EBYCAthIQRCICyEQAiDQAiEQNhjsBACIRDuvndKfTXb68nY&#10;7h9L8vNUvVW5vbFbdkuyLcvuDwAAAAAAAAAAAAAAAAAAAAAAAAAAAAAAAAAAAAAAAAAAAAAAAAAA&#10;AAAAAAAAAAAAAAAAAAAAAAAAAAAAAAAAAAAAAAAAAAAAAAAAAAAAAAAAAAAAAAAAAAAAAAAAAAAA&#10;AAAAAAAAAAAAAAAAAAAAAAAAAAAAAAAAAAAAAAAAAAAAAAAAAAAAAAAAAAAAAAAAAAAAAAAAAAAA&#10;AAAAAAAAAAAAAAAAAAAAAAAAAAAAAAAAAAAAAAAAAAAAjO+vDx9+a/8EYHbV6X/8z4cPXys/K/9t&#10;+Z7/1v4EgNlU5//5Vaf/Vr7W3/3eFgFgdCs7/9f55kAAMLjqyH+rDv3HVQe/Nt9r+U9tVQCMpDrw&#10;Pxc69q35O+tpqwRgBNV556bvUqe+Jz8cCAAGUZ32t6tO/F4xcwigZ+morzrue8fMIYAeVeecm8BL&#10;Hfe9kxvGDgQAPanO+e+rzvqRcSAA6EW7Ctg7FXRvHAgAepDOuDrlZx8EEg+VAfSgOuOtTwXfKw4E&#10;AEerjjhDQo+aHvpeHAgAjlYd8R/VIR8xLJQ4EABjyFlz5Ut1XH9VMqsm+av+2/BPxtY2HDUslDgQ&#10;AP2qTur6Hfr/SjrR9udDqvIfOSyUOBAAfamOafWTtNWBfWmLDau2IcNCz3xu4DqeLAaOlw59oYP6&#10;ZWqZKV6WVtuRYaFfXvU8ON41BByjOsAMiezpAH+2VUyhtufR7xL6ZWY5oAIDaWfAi53Se8mybTVT&#10;qO3JsFB+O3hxe58Qv0cAPE91Opnts9QZrcn3tpqppBNe2NZnJgeCP1pxAB6jOptb5sdPNQz0WnXA&#10;R88WSrxnCHichU5nU9pqptXB1UCSGUO/tSIB3MdCZ7MpbTVT6+RqIDFjCLifhU5mU9pqTqGTq4Gf&#10;KUcrEsB+Cx3MprTVnEZHVwNmDMGzpQOo/F75mAZYyUNUmUOeR/y/tOS/f6rkb7qezfGqQ9mVtprT&#10;yXe8tD8OiFdLwCNUw0pnn048nXxeG5AZM3ufGs2ymWOeG3qfs972MYd6Vb5daas5pdSP2gc9XA0k&#10;7g/ALdKg0zFXLh3+M14RcOiB4VU5dqWt5tTqO+vlasCwEGxRDeaPdLzVePJA1JHvhLnOUw4Mrz5v&#10;V9pqTq++n56uBjw/AG9JZ1q5nOUvNaCe83JgSPnbdtw0P/xq3ZvTVjOt2r85QUhdyQlC9v3ifug0&#10;hoUgnWTrLEft9N9LrlwuB4XcfF599ne1ns1pq5lO7cOc0b/7+wgD5Edti2EhziUNuPKxGsAMjXhv&#10;LkNImZW0OBvp6u83p61mKqk7tW1HvhTuEcmvuhkWYl5puJWzd/rv5R/3Fa7+v81pu34q2TdL2zpJ&#10;DAsxD53+sWlfwzSqLuWV0LPXI08TM7ZXnf5oN+amSvs6plH1auaz/+u8TBtNW2oxRES/qoJeZmTM&#10;eCN3yLSvZhq1TbON/e9JTqoy6+kyseAy46yLhxc5kap0GeLR6febDJdcOorL2WRelTFkaltcUb6f&#10;l6nIlcvrT16+99Zk4TZVmdLpf6oK9qyncUXkPrkcHLp65Qmda52+m7kic+blwFBt/DKc5H4DLx1/&#10;KoMhHpFzZtcDjAysvuic7ecFWjp9EbnO/68UWpfBDPKF1pdriEdEtuRyT8EBYTT1pZnFIyL3TKao&#10;5oDwqXUz9Kad7ef1uM72ReSRyXuOMmTU9a/vTa++gJzt50lKZ/sickRywmm46Jmys7PT285f+lJE&#10;RI5IHlbz3qN7a2f76fid7YvICMnsos+tC2OP1vG7qSsiIycHAzeR10rHXzvNMI+IzJTLPQMPoS3R&#10;8YvISeKq4ELHLyInzcvvJLSu8FzS8Vcyxq/jF5FTJ31h6xrnVxtrVo+IyD/zY/orgtrAPMDlrF9E&#10;ZDkZGprvaePaqPz4is5fROT9fG1d5/iq88/NXsM+IiLrM8fVQG1E3su/tIEiIvKLpP9sXemYaiPy&#10;atXFjRMRkV+nDgJjzhRqwz+LGyUiIqtT3elgqsS5+bu0MSIisi25L/Bb6177l0uXhY0QEZF9+Vn9&#10;6hg3h6uw+a3NpY0QEZGdyehK62b7VQX9cV1wERG5PXUQ6HuGUBXSAUBE5EHp9iBQBTMDSESOSt48&#10;kOQkNA+iJvn3dCelXR4EqlB/LBX2xEllzD2R/DjE53xplY/ZT5XfK3lLapJ/579/quT9SXlltmcp&#10;RJaTdpX2cWlXaU/vzpSpv0k7SxvMRJUsP/SrarItbdP6UAXKmz8XC3uSvFTMVLDKXe7a13pyUPBz&#10;mXL2pG2lw8+J0t2mRWZdaWO17m+vPmuYVNn7OQi0HblY0InzkIq5pNafM50cDNxnkbMkr03OWf5T&#10;5sLns/KZV2XoOlXmPg4CKchSASdN5ubmTP+Q3/2sz83B1oFAZk2upB9+UvWW1r6GuSrIvmpFP04V&#10;4gwHgEM7/mttnzsQyCzJb+h289BTylJlGuJ+3OH7rXVGi4WbIF11/NeqXH58R0ZO2le3Dzq19rVU&#10;7p5y7BPD9eGzHgAyDtn9U3hVxkzD9SS2jJYM9xwy1LNFa1+9DwvlIHDMvqwPnvEAMETlfK3KO8LZ&#10;ikg6q8+t2g6jytz7/be/W1Gfa7IDwEvlrAzV+V9UuTN26d6A9JqcWHU5nLpG+oXahp6nZlcRn6w+&#10;cZZpoF2PR641QCWVc+Zb6marpsMaoH0991XS6TQXCjFaMt4/7JnJtQEqqZwrU3T+F6199TxL6Hk3&#10;huuDRn8S+Hk764laJXUQkKMz1o+bbFDb1vtB4PHPCQx+AHjIsE8qfNZbyRO8l3f8pDPOlM0k/87M&#10;nZwZZZrpQ4aeUo72WUvbLvLoPKTzzzrTZiqHtq+oz+j6eYHa9sc+MVwfMOzL4O65c2pdqZSZiXOp&#10;iIuf+U7yQExuQt9tOCrlqvW6MSzPzl07/6wrbSPrrXTTvqLW2/VJVm3v4w4C2ZlLHzpAvrZNuElt&#10;f66AHjEP/24zJmo93tgqz0yurO9Vd0doX933gVXGx0y9rRXnDHPxQzvOzZ1/+9Jz+bn3bGRtchl7&#10;c0Wtdcz8xLZ0lNS1Vu12G7B9df8cTpXxMUNhSx/WcTLjZ/elaZatdTyjYl7n5oNWrcMTw/LofG/V&#10;bZfB21fX9wMqP1tR7ysrvvqgblMVbPfZSaucR3aiNz2h3MrvfoA8KjfNqJukffXeF35rxb2fWmnX&#10;N0Fepb6jfVKxa/keOs9cwdzSyAwFyUNSdWv3OPNE7av356LufxVQK+390ucl9eXsmhfbKmdXR/a9&#10;2xK1vKsAuXd2nz1P2L7ONTW0Vpoxu8UP6yi7xiZ7rJwtuy+3a7lZXt8hnWRvh6l9HZKb7tP8S21w&#10;HshY+qBesmtaWi2TMb2eh7eyXbvOumrZUYbtpP/sPbmauX31fJV93zeH1k7qely5yvelFXW1VjlH&#10;mDVTRd2uFnIVIHdJ6lKrVqudoH313Cfe9z5A751JlW/P2X/vVzWvs2sKWy3nXoDcml1nybO3r+yT&#10;Wq7bGUGtmPdRG5txvMUP6iCbL09re/IQSrdf3lJS5lb81Wq5Ee7dSN/Z0zlqXwenFfF2tWNypOv2&#10;rneVb/Md71qu95+AW8qeA12+u6V1iaxK1aHNN39rOe3r4LQi3q5W1vNZ5ObL01ToLHe1niFSZd88&#10;a6GWMwwke1NVbpsTtq8uT45b8W5TO6T3919sPmrXMkM80/BGNt/dr+9wpLFY6Shp/60arVbLaV8d&#10;pBVvvxwNa0VdH8mrjJtmJ7RtWlzXKKlt2DRWmX20tB6R96J9va/+vsvfS2nF269W0v1l3I4vq/s3&#10;+r2XbEPbnFXq790HkF3Rvtap5brrK1vR9ltaaWfZPNe1lpnhbZmbL1OzzNU6RN7Lnnp21vbV3bBX&#10;K9p+SyvtLHWwXq+dCQ95c+o6W8/MahnTQWVrNt1f076W13VUWtH2aV/m4oo7yqb5ybVN04yF17Zs&#10;HQZyH0C2RvtaKX+/tJ4j04q2X61kthvAw49PXlLbsunVF9lXS+sReSva13o9tq9WtP1qJV2PG9dO&#10;3/SASi0z4sMpb2Xr5XmXMxWk31Sd2ToMcub21d1vBrei7Vcr6Xo+b+30TQ9t1DIz3KC6pDZ/vR4r&#10;qPSdqjObHrCsZc7cvrobMm9F2682qvc3gG49AMw0E2bTDKgeK6j0ndSZVn1WqWW0r47SinabWlG3&#10;rxGonb71EnWmVyLsmQK7tB6RxbRqs1otc9r2Ne0BoDas25uHOw4AU0xRu6Rt1mpL6xB5I3tOME7b&#10;vqY9AERtXJd393ccAGa6RP3RNmuV7KuFdYi8mXRqrfqsUsucuX3NewCI2sDuZpFUmbbeAxj5JVXX&#10;2fS0YvbVwjpE3syOA8CZ29d8s4CutU6km6leVZ6t00Bnehr2W9usVbKvFtYh8mbS3lv1WaWWOXP7&#10;6u4EqxXtMWqDMyyUaV+HjfulDK04q9Tfz/Ra5NM+pSnPSdWZTSdYJ29f3c2YbEV7vNr437MDWgXI&#10;ZeBTZgPk81oRVqm/P/Oj6l1P6ZX+sqOOnbl9zfcqiFvVTsmB4VMlB4YMHeXgcM8rhj0vq1paz3DJ&#10;vm2btUotM9NTmvKcaF8r1d/nBCsjIt2kFa1PqSzZyZWPlRwkcgXxuZKDRcYSLweMJLMLclVxffDY&#10;M1VthhtVe15XO9McbXlONncitcwp2xdPVgeKlwNI+5+r5UCz8IUPlRwk2+askn21tB6Rd7L5BOuM&#10;7YuBzNAZ1jZsmp1Rf+8GsOxK1Z2tN4JP174YTH3JI1+mVv3cphaYaXaGPDGpO60arVbLnap9MZj6&#10;hod9KrbKvumMLGqZXAHkvorIpuw5AJytfTGg+rJHnBXT9519aKqual/0q470w41VOjthFNoX3asv&#10;PZe5i5Whw2x6MhGOljp7VYd7jvZ1RvXFj3DD6u+cUbUiwzCq7mpf9Ktdqvb8kNSPKuPm5x2gB9oX&#10;3UsFWKgYPeRnlc24JEPTvuheKsJCBTkyqZx/tuLB0LQvulcVIu/07uFyNZXzUysWTEH7ontVMTJm&#10;eeSNq7+qDMYkmZL2xRCqojx7ClvedJonL81GYHqp66/q/jOifbFNVZZn/QRmzkq8gIpT0b4YQquo&#10;+U2Cpcp1S1IxzULg1LQvhpDKVMlPv90yhplK+SWVvq0WKNoXw6gKlh+kufyCWX6CLZX2MsMh4435&#10;d85q8v9l7DF/q1LCCtoXAAAAAAAAAAAAAAAAAAAAAAAAAAAAAAAAAAAAAAAAAAAAAAAAAAAAAAAA&#10;AAAAAAAAAAAAAAAAAAAAAAAAAAAAAAAAAAAAAAAAAAAAAAAAAAAAAAAAAAAAAAAAAAAAAAAAAAAA&#10;AAAAAAAAAAAAAAAAAAAAAAAAAAAAAAAAAAAAAAAAAAAAAAAAAAAAAAAAAAAAAAAAAAAAAAAAAAAA&#10;AAAAAAAAAAAAAAAAAAAAAAAAAAAAAAAAAAAAAAAAAAAAAJzJhw//AxJSQ/cJ4oxWAAAAAElFTkSu&#10;QmCCUEsDBAoAAAAAAAAAIQAok33sKQ8AACkPAAAUAAAAZHJzL21lZGlhL2ltYWdlMi5wbmeJUE5H&#10;DQoaCgAAAA1JSERSAAABgAAAAYAIBgAAAKTHtb8AAAABc1JHQgCuzhzpAAAABGdBTUEAALGPC/xh&#10;BQAAAAlwSFlzAAA7DgAAOw4BzLahgwAADr5JREFUeF7t3Y2V1DgWBlBCmBAIgRAIgRAIgRDIgBAI&#10;gRDYDAhhQiCE3fd61WyvR9VdsmVbVt17zneGmcG2ZEu2/Fvv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OBe/3r37t8Xz+/Ir8iPn+/efYn8VaoGwGte7Ehnyrc4ELwvVQSgprLz&#10;nCZxEPhUqgnAUm3HOVPiIPC5VBWAl2o7zdniTACgorbDnDC/3RMAWKjsLGfN91JlAFJlRzltnAUA&#10;vFDbUc6aOAB8KdXmFbGe/op8zPUV6+1b5Gck37X4O5LvXVTXb0n+ne8OtnABi847e36UarMQO+wP&#10;ZYefO/u3dvL3xH0XGF2l486c36XahNhB50j/c6yXHN3X1tfWuO8CI6t02pnjABBip/8x1kVe2ukx&#10;0n8t1jeMrNJpp06p9sMpo/28xLPXaL+asnhgRLVOO3NKtR/GgaP9akoxgBHVOu3MKdWeWhntf436&#10;Hjrar6UUCRhRrdPOnFLtKZ092q+lFA0YUa3TzpxS7WmMNNqvpRQTGFGt086cUu1LKzv9HO1/jwwz&#10;2q+lFBkYUa3TzpxS7UsafbRfSyk6MKJap505pdqX8WK0/yMy9Gi/llKNu2V9yx+BvdU67cwp1R5e&#10;7Ajfl9F+flunWpcrpFSn6sXBLW9c51nN8gD3/F0hP+oDe1h0uOlTqj2kFzvE2s7wkilV+4fcqcf/&#10;bz24fSuTAz1UOtnUKdUeSuwMpxjt11Kq+EfU80P89y33MPIjcx/L7IAtKh1s6pRqny52YtON9msp&#10;1X1Sdv5d6hrz8mlv2KrWuWZOqfZpyk5/qJe19kypdted/3Ninu4NwBa1jjVzSrUPFTuqHO1/iuVf&#10;5vHNXnmuf/x5l7rHvF0OgrVqnWrmlGofIndOscyHGe3Xkush/pmPsFb/f4f45DSsVelQU6dUezdl&#10;tL/nj6xcLfm2cu2/d0us769l9QMtah1q5pRqd2e0f2qcBcAalc40dUq1uzDaHye5HcpmAe5V60wz&#10;p1R7E6P9IeMH/6FVpSNNnVLtZmW0f6kPsT1YXAaCVpWONGJypP0z8i12wl9KPkY+lOTOOZNv1Oa/&#10;fyrJ38DNm5A57dO8SrXvFvMw2r9GHACgVaUjjZCnHX7sfL/mDjjS5QuRMZ8P5Y+vyuXlsqMMRvsX&#10;Sq92ssWi7eTA40f8ew5YfOWU8Tx3nkGSO/3TOkssN0f7w//IitRz9k42lv/W287PZ7FeXmMMiwZ6&#10;RvLjXjnSv2t0vpfslFGW6T7G9kgpm/IU0X7WvO2cZwent30eWKVRHpXc8Q93apxlqpRVxs+vsglP&#10;Ee0mP/VRK9e9yTOHp98+GK1PMLFFIzwiQ+74l7KMlbLLuDn1twJi+X8eNOgUl4vY36LR7Z28xn+p&#10;090o8+6fMpDtiXb1qWyyw+Wya2XqnOebye/LYmG7SkPbI0+j/rLIy4my59u+tXrJGPk7ttFpZ5Sx&#10;/D0/dldLXi7Ks4PTDnpMYtGw9sivGUYtuYOJuvQ+zZcOiW1z2uAilp1P/lTLdWDcTGadSmPqmWyY&#10;U93Qyp1NpZ5yXnKAcVobyx1vpUxnx81k7lNpPF2SHaMsYjpRt3xktFpvOTR5afG0UW/uYLMMizKN&#10;FjeTuW3RWHokO+X0X2Z0EDg/sQ1OHWTk8mvlGjwuF/E/lQayJbnz3+3GVMw7PwuRT0Jkx8vv8+To&#10;Jl++yVFYJv+cN+TyFDgbef7d3UY+Oe9YVm09iIye7Ku79o3S/4boq9wQG6DWOFYlN2KZbRcxv/yu&#10;Su5kswFtfUt3l9PgUr7a8kSGzSP2VSoqK39tur2IExs/n6zY8wuceRrc7cmkmNcRz4GL9MrD9lUW&#10;Kit8Tbo0qNjQeVNtz8a0TI40ujSumJcXxuQKyUsum58OunJf5YXKim5Nvt27qUGd0JiW6XIAi/l4&#10;T0BGzuZHZmfpqxSVFdySzY/hxfR53fCsxvQym2+Klc4xQl1Eltn8tvRMfZWisnLvTmyETTeScvqY&#10;z1A7zA51clNYhku0y02PZs/YVwm1FXtnYv2vExM+n0bW5jtCNp1mxvTuB8hIWf2D+bP31YdXWaH3&#10;ZPWln9Kgjv541pqsvl5a6libp8jRWX255BH66sOrrMw3Eyt71RuYF2pQz4kir5PrqDI/kaOzaoT8&#10;SH31oVVW5FvJEcWqo21MO/Kp5K2sPn2Oaf3EpJyZ1Td+Y9qH6qsPq7ISX02ObMukTWK6y35FM8q+&#10;6gZaTOcFMTkt2edKU2zyiH31YdVW4ivJ0X/zyxgxTb4teOnHI6MOq66jxrTOAuSMrDpTf+S+umZ9&#10;XV5tBb6S72Wyu+VKjeku3aBK1h78/H6AnJHma//66lNfzU9PPM5ZxGLFvZpYMc1P/sQ0M90MXXsA&#10;rM1LZLfoq5v7aj5ZNP+B4EWF30rzDZZYge9juhlGFH+SdSrVu1tM570AOTK/StO7m776XzFdra/6&#10;DtEaueIWK3KGrDkQuhkshyXaW/PN35hOXw1v9NW8POSH+O+RR8xYYVONKJ4TdWs+vY7p3AyWI9J8&#10;81df/X8x3Vt99TEuD20RK2nmyx7N1xdjmhlHWDJemke9MY2++kJOs5jHa3F5aClHILFiphxRlKwZ&#10;ZX2uzEeka6KdNb2no6/+08q+mpeHfKE0xYo44pp3/g5B/o7oh0j+HF0m/5wbb/dX2HM5pbp3yfLV&#10;5iPSM9HOmq5R59+vzadzHqmvujwUK2HPyx25gt9s5PF38oWWPa+7rzm1nHmkJQMk2n3T5YiYRl+t&#10;iGl6lOcxLw9FxffamM0/ZxfT7NXAf5dF3C2m8YthsmeaH/+MafTVipim55nJ41weKkfz2krYmtXf&#10;/c5pF/PqktaNGtPsOdoSaRrp6qu3xTR7lGP+y0NRwT0+fbD55+xiHr8W89ycrGuZ/V1y49fmI9Ij&#10;K9qjvnrDAX11zstDUanur5PHPDefPuXKrs17Y5pGOlEGL4TJbsn2VZraXfTV2w7sq3mpbNWPaw0p&#10;K7So4NZ0+8Z3zOvUsmXnqMxDpEtyp1Wa2l1iGn31hp0OQq8ln5S6/uWhqEjXx7p6rpTsILVlbEjM&#10;8n4nNCp5oET7ar3Ora/eEH/5zMe28/LQpstop4nCd71+Fyui2+nRDhu16emCkxuVTJ5oX60HAH31&#10;hkH66vXuE0Shuz5W1nMFnN2oUmUeIl0S7btpBxzT6Ks37LD8LbnO5aEobNeXnXJDlFl3UVvGlpTZ&#10;3q02D5Eead0BxzT66g2DHQCek4+Rjn3DOAu5KPSm9KxwdpDaMjbk7zLru+ywfJE/yfZVmtpdYhp9&#10;9YZY/ogHgKdE2cY9G4gCdn3btWdlY169byw1vXkZy9/rxRuR5h1wTKOv3hDLH3qw1nNddxWF6/0G&#10;Xc9Hy3p/eGqUNy9Fcqdw9tuu+upxab7/eIgoWPdXqHNjlNmvVjZo74+xtb5c4j0A2S3Rvpredo1p&#10;9NUbrtBXW7f3IbJQtcJuTNP1u6UoU17P6/4htphv67fXfQpCdsuK9qiv3rDTuumdKOZgokR7HTlX&#10;f2AqN35lfpsT8z391XuRFxnlzXR99ZgMexlor0/Mtp7G5WgiT3P3+A5/8y8NxTS9r2uKvEzz6Dun&#10;WcyjV/TVA1KKO5YoWPdriy9y17Ow+Xfy7y6m7ZnmG14xzV6dTSSz5sVEfbUiprlEXy3FHUts0CO+&#10;pJdf0fsceXr2Of6ZPzP3PpKntfkhqT1GEn8Sy2k9pRz9qQKZINkHSpO7S7bj2nw6R1/dKaXIY8kN&#10;XCvsRMlTytaO5gaw7J5oZ63fvddXF3IdVuYzZEqRxxOF6/0515Gy5pRy5vUh42TNZSB99YWcZjGP&#10;YVOKPJ486tYKPEOibk0v3JRRluv/ckhWjHj11Rdiusv01VLkMUUBZxxZNI8oohEecZ1V5CnR3ppf&#10;EIrp9NVwtb5aij2mWJmzXV/M64nNbzrGdB7/lCOzZsenr4aY7kp9dcz3AF6KQs40smh+waV0rF2f&#10;chBZJtpd02WgFNPpq9fqq1HkwZWVWiv81dL8NEGKaS7zRIHMk2h3TZ8+SPrq5frq6jeuDxUrdvgP&#10;K72VqEPTs8SpdKg9X3ARuZW1O8GH7Ksppu3+DaIdk9u3+Qb3aaKwVx4JrzrSXrzOcv00fQL52YP2&#10;1Uvd/I3yNp/hnS4KfsVrjGs7UY7+PfopZ2bVWUCKaR+tr17pTP1HlrkU/1qi8Fda0fktk1UrOqbz&#10;5U8ZIat2iimm1VfHSh7Qv6yt5xCy8FGRKzSsbFCrRk+ljp78kRGy+ixAXx0iWba8N/Etyrr5x3aG&#10;kRUqFRwx1z3Fgs6iP+ir9BcbbrhTryxTKR5Q6KvsIjbiKI+d5anymL+0DwPQV9lFbMy8DnfWUwd5&#10;jS2/V77qGiI8En2V3cSGzR9iOLJx/cxllsUDd9JX2U1pXHt9lOnprrrGBNvpq+wqNn6+obd1pJEN&#10;KZ8WyJ+l88QA7EBfZVfZwCJfM9lIIvl87PPbttlw8s/53HL+v3xuNl+a+BjRkOBA0ef0V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Yxrt3/wG2esAGvhrwAwAAAABJRU5ErkJg&#10;glBLAwQKAAAAAAAAACEAUkrzQIESAACBEgAAFAAAAGRycy9tZWRpYS9pbWFnZTMucG5niVBORw0K&#10;GgoAAAANSUhEUgAAAYAAAAGACAYAAACkx7W/AAAAAXNSR0IArs4c6QAAAARnQU1BAACxjwv8YQUA&#10;AAAJcEhZcwAAOw4AADsOAcy2oYMAABIWSURBVHhe7d2PkdNIFsBhQiAEQiAEQiAEQiAEMiAEQpgQ&#10;uAwIgRAI4e717mMX5h4gtf51y99X9avbqmPkblktyx6P/QIAAAAAAAAAAAAAAAAAAAAAAAAAAAAA&#10;AAAAAAAAAAAAAAAAAAAAAAAAAAAAAAAAAAAAAAAAAAAAAAAAAAAAAAAAAAAAAAAAAAAAAAAAAAAA&#10;AAAAAAAAAAAAAAAAAAAAAAAAAAAAAAAAAAAAAAAAAAAAAAAAAAAAAAAAAAAAAAAAAAAA4EqfX7x4&#10;Fb3/T/xn9CX6Fv1Xkh6sr9FT9CnOiR+iN3mavJ+Y3OuY6MfICV+S6r7EufJdnjbvIa/4nfglaVlf&#10;b/FAEJP4UExOkvTnPuWpdD555V9NSpK0rPay0Ms8rc4hBvwqBu5lH0na3rd2Ts3T6/hiwJ+eTUCS&#10;1F88BkwgRtne8VNNQJLU38c8zY4rHgC89i9JBxTn17H/XiAG2f64oRy8JGlT3/JUO6YYYPsLt2rg&#10;kqSNtVdZ8nQ7nhigBwBJOq5xnwUUg5Uk7diwzwKqwUqSdm3MZwHFQCVJOzfks4BqoJKk3RvvWUAx&#10;SEnSAQ33LKAapCTpkMZ6FlAMUJJ0UEM9C6gGKEk6rHGeBRSDkyQd2DDPAqrBSZIObYxnAcXAJEkH&#10;N8SzgGpgkqTDu/5ZQDEoSdIJXf4soBqUJOmUrn0WUAxIknRSlz4LqAYkSTqt654FFIORJJ3YZc8C&#10;qsFIkk7tmmcBxUAkSSd3ybOAaiCSpNM7/1lAMQhJ0gWd/iygGoQk6ZLOfRZQDECSdFGnPguoBiBJ&#10;uqzzngUUNy5JurDTngVUNy5JurRzngUUNyxJurhTngVUNyxJurzjnwUUNypJGqB4FvAqT9XHqG5U&#10;knR98QDwIU/Vx6huVJI0RE95qj5GcYOSpDGKJwEHKm5QkjRGX/JUfYziBiVJY/QpT9XHKG5QkjRG&#10;H/NUfYziBiVJA/T5xYu3eao+RnWjI5fDplO1T2cupzWNag7SL/oWDwAv89A5RnGjQ5fDplO1T2cu&#10;pzWNag5S1eF/A9BUNzxyOWw6Vft05nJa06jmIBUdf/XfFDc8dDlsOlX7dOZyWtOo5iA9q538j33t&#10;/7vixocuh02nap/OXE5rGtUcpB9qJ/93ebgcrxjA0OWw6VTt05nLaU2jmoOUnXfl/10xiKHLYdOp&#10;2qczl9OaRjUHPXzfoqc4+R/7yZ+VZwMZvhw2nap9OnM5rWlUc9DD1U74X6PPcdL/EL3Ow+N8Pwxq&#10;inLYdKr26czltKZRzWHmclqHa1fH7eWR6F3c7qfn49ixYz96YTTFDhi6HDadqn06czmtaVRzmLmc&#10;1iXiweB9jKFdSZdj6+yct1+OotgBQ5fDplO1T2cupzWNag4zl9O6VIzj4/Nxbak9sOSm76/aASOX&#10;w6ZTtU9nLqc1jWoOM5fTulyctN/EeNpr6+U4V/Y1N3t/xeSHLodNp2qfzlxOaxrVHGYupzWEeBB4&#10;VY2xp7at3Oy9VZMfuRw2nap9OnM5rWlUc5i5nNYw8plAOdaVPcYvg4uJD10Om07VPp25nNY0qjnM&#10;XE5rKDGuPX4n8C03d2/FxIcuh02nap/OXE5rGtUcZi6nNZwY2+Z3B7VnE7m5+6omPnI5bDpV+3Tm&#10;clrTqOYwczmt4cTJu/29QDnmpcU2jv845qtVEx+5HDadqn06czmtaVRzmLmc1nDi5P2yGu/K7v8y&#10;UDHpocth06napzOX05pGNYeZy2kNKca3x8tA9343UDXpkcth06napzOX05pGNYeZy2kNKca3+ZfB&#10;8QBw7z8KqyY9cjlsOlX7dOZyWtOo5jBzOa0hxcn7bTXmlT3l5u6pmPDQ5bDpVO3TmctpTaOaw8zl&#10;tIbk9wALFBMeuhw2nap9OnM5rWlUc5i5nNawYoxPz8e8tnggue/bQasJj1wOm07VPp25nNY0qjnM&#10;XE5rWHHy3vx20Oi+fxVcTHbocth0qvbpzOW0plHNYeZyWsPyMtAfFJMduhw2nap9OnM5rWlUc5i5&#10;nNbQYpzeDvor1WRHLodNp2qfzlxOaxrVHGYupzW0GKe3g/5KNdmRy2HTqdqnM5fTmkY1h5nLaQ0t&#10;Tt7eDvorxUQlaVF5GhlejHXrl8Xc86sii4lK0qLyNDK8GOvmL5KPB4B3ubn7qCYqSUvK08jw2sm7&#10;Gv/K7vd20GKSkrSoPI0Mr718U41/Zfd7O2gxSUlaVJ5GphDj9XbQ56pJStKS8jQyhRivt4M+V01S&#10;kpaUp5EpxMl7jy+Mv9fbQYsJStKi8jQyjRjz1reDtmcB93k7aDVBSVpSnkamEWP2dtAfVROUpCXl&#10;aWQa7eRdzWNl93k7aDE5SVpUnkam0V6+qeaxsvu8HbSYnCQtKk8jU4lxezvod9XkJGlJeRqZSozb&#10;20G/qyYnSUvK08hUdnoZ6Gtubm7FxCRpUXkamU6M3ctATTUxSVpSnkamE2P3MlBTTUySlpSnkenE&#10;yXuPL4mZ/91AxaQkaVF5GpnOTr8HmP+PwqpJSdKS4gT4Onv1m17+qjwNXSLGv/mvgqP2TWHz/i6g&#10;mJAkjVL77J5f1X6R+7u+/KbP+b/Vba7tS55O51NMRpK0rngiMKFiIpKk9c33TKCYhCSpry/xVOB1&#10;nl7HV0xAkrSheBCY428EqsFLkjY3/sdGF4OWJO3T2C8JFQOWJO3YsC8JVYOVJO3eeC8JFYOUJB3T&#10;WC8JFQOUJB1YPAjc54vlgeXiBLDHZ9Bo/j7mIQE8grjyexULv32OTXVC0OPVXhK6x/cLA78XC97V&#10;v/4vLwnBzbn61x/ykhDcVSxwV//6U14Sgrtx9a81xfHyNg8dYHaxqF39a21eEoLZufrXhrwkBDOL&#10;RezqX1tq3zs8z3cMAH9z9a+d8iAAs4mF6+pfe+VBAGbh6l8H9DUPr30UNyDpWXEyf5NLZrH4OVf/&#10;OqL93h1UbFzSzz3lclnM1b+ObLeXgqqNS/o3V/8asH2+XKbYsKR/c/WvEfuWh9s2xYYlZT1X/4+k&#10;2mc6pzg2t3+CaLVhSX+1+ur/0RT7TOe1/fgsNiopcvX/Z9V+02nFIbpRsVFJrv4XKfabzmv77wGK&#10;jUoPn6v/Zap9p9PyACAdkKv/hYp9pxPLu6FftVHpkXP1v1y1/3ReeTf0qzYqPXCu/lco9p9OLO+G&#10;ftVGpUfN1f861T7UeeXd0K/aqPSgufpfqdiHOrG8G/pVG5UeMVf/61X7UeeVd0O/aqPSA+bqv0Ox&#10;H3VieTf0qzYqSRq/PI33qzYqSRq/PI33qzYqSRq/PI33qzYqSRq/PI33qzYqSRq/PI33qzaqxbVv&#10;ffqSPUXtawBb7b8/Z1+j6mcl7dvDrcc8jferNqqydnB9+vzixfvodfQyd+Ei8e9fRW+jD7GddiBW&#10;tyFpWdZjlNPpV21U/9QOso89B9gS7QCM7fvycGlZ1uOzcuj9qo0+eF/jQPhw1EH2K3nwtaeq1Zik&#10;R816/E053H7VRh+0L3Gnv8/dcpk88PzeQI+e9bigHGa/aqMP1rd2oEWnXV0sEeN5F2PzQKBHy3pc&#10;UQ6vX7XRB+n764lDHWjPtcUQ4/RAoLtnPXaUw+pXbfQB+hx35OvcBVOIMX98NgfpLlmPneVw+lUb&#10;vXPtETynPp28+ijnJc2Y9bitHEq/aqM3rb22+DanPa2Yw5s2l2dzk2bLetyhHEa/aqM3rL2V7DZf&#10;9hFzeRVzan/tWM1VGj3rcadyCP2qjd6s9nayVzndW4m5+bsBzZb1uGN50/2qjd6o4d9VsFXM0YOA&#10;Zsl63Lm82X7VRm9Su9I45GCL7ba/Smy/AGrvBGi1zxJpTwHba4Gtfz6MKv5d+yvGd9FhVz15e9U+&#10;kEbpyvXY3rb543r86y+L88d3F7dz2nrMm+xXbfQGtdcYdzvY2raiN+3AiW1vuXPb2912P/ja+GLb&#10;l/0iSvpDo67H9sDQnpXs+vuINr7Y7inrMW+yX7XRyWvvLtjlDs07sl1RHHFntkXxLm9qs9jW6+I2&#10;pKubZT22PuZNbXbWesyb61dtdOb2OKm2A61tJ7Z3xl/8tafGuzwQxHbaW9Kq25AuacL12B6wplmP&#10;eVP9qo1O3OZH8LzTrnhNvT0QbL5Siu20K6Rq+9LZzb4eNz8QxHYOXY95M/2qjU7aU9xh3a8ztp+N&#10;bVx+8oxxbP7LyNjOFQtG+rFbrMdo84NYbOOw9Zg30a/a6IS1p23dv1jNg22kt1M+5dC6xHy8FKQr&#10;u9t63PQOpiPXY95Ev2qjE9b9KN0O1Pj5YT7d74c2HXTx8yMtID1Wd1yP7U0b3Q9q8fOHrMfcfL9q&#10;o5PVrja63mOfB9vIb59sc+t6EGj7pNiedHR3X49dDwJHrcfcfL9qozMVO/ZDTmWV+Ln2NHOG18q/&#10;5JBXi5/1fcM6tQdYj90XZfGzu6/H3HS/aqMT1XVn5ME200skMeT1cp7V9qQjsh5/44j1mJvuV210&#10;lmKHdl1txM9O91bJmGvXu4PaPqq2J+3dI63HqOuNGnuvx9xsv2qjk9R7tdG+5Lna3vC1sec0Fmv7&#10;qNqWtHPW4wJ7r8fcbL9qo5O0+p0GufNnfo/815zKKu3nnm1H2rtHXI/fciqrxM/ttR67zgc/KTY6&#10;RXHwrP6r2fiZ6b9SMeaw+q8T7zBvjZ31uNyO8+5+g8g/io3O0OpHvtjp7WrjDlfCq686cu7VtqQ9&#10;sh5X2HE9fspN9is2OkM9Tzdv88vQNpec1mLxc14G0lFZjyvFz21ej3G7279Tudrw6PVMPH7uTifA&#10;nqsO7wbSIVmPl6zH7r9H+Emx4eGLia/6S8P496d8NveZtTnl9BZpB0u1HWlr1uP6B8Ed1mP3x238&#10;pNjw6K3+xUfs7Dte/a4+AOJnvAykvbMe/2716/HxM73rsV397/MVs8XGR+/MHT1yq592xs+070qt&#10;tiX1Zj3+3WnrsT2A5ia2q25g8FZd+cbOut3Tze+tvQqIn5nxLy41dtZjdtJ63PQpwf+nuIGhi8mv&#10;et9t/Pvbvge+zS2nuUj8+2n/6lJjZj3+2wnrsX0k9T4v/XxX3MjQtZ2WQ18k/v1t3/3S5pbTXCT+&#10;vS+K0a5Zjz+19tnQmvXYXvff5cv1f1Lc0NDFTlj7NOvOH4m86gOp2r4rtiF1Zz3+1FHrsb3ss++V&#10;/3fFjQ1dxwF352/Git2xXPxjbwXVrlmPP7X3emxX/e/bv8sf2V9xo0PXccDd+a2Pq955sOCAk1Zl&#10;Pf7UXuuxfSta+1L9Y676f/Tshoev7bQc+iLxMw64HxTbkLqzHn+qZz22k33bJ+1TUdtJ/83afcpv&#10;5A6u7qxblNOEKcQxaz1ynrhTZv688T+1/fPA4URxzFqPnCfulDv/9ev2zwOHE8Uxaz1ynrhT7vzX&#10;r9s/DxxOFMes9ch54k658wG3zycCwknaMfvsGL5T1uNoPt/7T8/3+1AoOIH1yKnaW6qqO+sOxdz2&#10;/9NwOJD1yOnizrnje49Xv+cYRhDHrvXIeeLOuePrjl5vZErt2H12LN8h63FU8dTsdh+D3OaU04Op&#10;WI+cLu6kO/0F4j5fCA0Xacfws2N65qzH0cUddJvPIW9zyWnBlKxHTtUeoePOusMvn1xtMD3rkdPF&#10;HfWuuAOnKubgaoNbsB45XdxpM191tO8EdbXBbbRj+tkxPlPW42ziDpv2HQgx9lVfOg2jsx45Xdx5&#10;M34vqfcZc0txbFuPnCvuwJk+lrZ9KbSnmtxWHOPWI+dpd2DckTO8/theZzz+u0HhQtYjp2t3ZHEH&#10;j1R7i5kPmOIhWI+cLu7Q13HHjnjl0Q42f17OQ7EeOV3cse3p50ivQbbXGD3N5CFZj1wi7ugRPqXw&#10;Y1sAOSR4WG0tPFsbV2Q9PpK4s9s3Fl3xFLQ9xfS+YviB9cgl8sCrDoy9++tAi1xlwC9Yj1ziwAOv&#10;HWgfHGiwnPXIJeLAaH+y3l6T3PI55u1nP8W23jjQoJ/1yGXygGmfZ94OwKeovWPh++uU7aBq//0l&#10;av9f+yVSu7J47SCD/VmPAAAAAAAAAAAAAAAAAAAAAAAAAAAAAAAAAAAAAAAAAAAAAAAAAAAAAAAA&#10;AAAAAAAAAAAAAAAAAAAAAAAAAAAAAAAAAAAAAAAAAAAAAAAAAAAAAAAAAAAAAAAAAAAAAAAAAAAA&#10;AAAAAAAAAAAAAAAAAAAAAAAAAAAAAAAAAAAAAAAAAABHefHif1jS/Iug3ZXBAAAAAElFTkSuQmCC&#10;UEsDBAoAAAAAAAAAIQDTSS1dpBEAAKQRAAAUAAAAZHJzL21lZGlhL2ltYWdlNC5wbmeJUE5HDQoa&#10;CgAAAA1JSERSAAABgAAAAYAIBgAAAKTHtb8AAAABc1JHQgCuzhzpAAAABGdBTUEAALGPC/xhBQAA&#10;AAlwSFlzAAA7DgAAOw4BzLahgwAAETlJREFUeF7t3YGR2ziaBlCHMCFMCA6hQ5gQJoQJwRk4BIfg&#10;EHwZOASH4BDuvt+LHvfq2N2iRJEg8F7VVzvrakkUAIIgCFIfAAAAAAAAAAAAAAAAAAAAAAAAAAAA&#10;AAAAAAAAAAAAAAAAAAAAAAAAAAAAAAAAAAAAAAAAAAAAAAAAAAAAAAAAAAAAAAAAAAAAAAAAAAAA&#10;AAAAAAAAAAAAAAAAAAAAAAAAAAAAAAAAAAAAAAAAAAAAAAAAAAAAAAAAAAAAAAAAAAAAAAAAAAAA&#10;AAAAAAAAAAAAAAAAAAAAAAAAAAAAXvr24cMfyT//8+HD5+Rb8j35kfxM/neLtI8C4Git039K5/w1&#10;2ayjfy3tYwE4Uuv4a4S/2Fk/Iu2jAThCjfrTGX+57Jz3SNsEAPZ2xKj/ZdpmALCndP4f0wk/fJ7/&#10;rbRNAWAvPXT+lbY5AOwhnf+f6XwPm/Z5mbZJAONb6gRnTisWgPEtdYIzpxULwPiWOsGZ04oFYHxL&#10;neDMacUCML6lTnDmtGIBGN9SJzhzWrEAjG+pE5w5rVgAxrfUCc6cViwA41vqBGdOKxaA8S11gjOn&#10;FQvA+JY6wZnTigVgfEud4MxpxQIwvqVOcOa0YgEY31InOHNasQCMb6kTnDmtWADGt9QJzpxWLADc&#10;K51qFz/0cm3aZgNwr28fPnxa6mh7TdtsAO6VA8AfSx1tr2mbDcAW0rGeZhqobTKjq5FJOz39ftkI&#10;5DSpjuVr6vGfVq106EzTQG2TGV0q+/Nl5cvp87lVLx050zRQ22RGlgb5canyZYj8TP3+1aqaTlS9&#10;XNRTl2mby8hqymCp8mWcVB236qYDqZMvl3V0S6pek5pSqvf7lmx6YGmby8hS0V8vK17GSzqKv1uV&#10;c7DWaS/W08p8aW8Jt0kjOtXNKXJ70vGYDupA6mGr6wA/21vCbdKIHADmSV0T+NiqngNVXVzUzU1J&#10;fZre43ZLjUqGzo9W9Rwo9VBz9kv1szbOArjdQoOS8ZOBI0dKHWy29DqV+dTeFtZZalAyftJpuB5w&#10;oJT/ljeEuRjMbdJ4TrEmWTaPqYMD1QF4oU5uTt7vz/bWcL00HgeASZNOw9LQg6TsN70juM4o2lvD&#10;9dJ4PP9n3jgLONBCfdwTdcl6aThuBJs4Ro7HSflvugTbGR2rpeF4ENzcMXI8SMp+q6Wgz/ne3hqu&#10;U6OGhYYkE8XI8Rgp+80HX6lLF4O5XhrMpqsR5JRJM2BvD9r3LAnlemmEp/qZOnlMjBz396ADQD3u&#10;Q11yvTQaK4EmTzoNz5TZ2aMGX+qSVR40EpFzxcXgA1S5X9TDFlGXrJNG4yxg8tSItDUHdpJyf8iN&#10;mKlLF/a5XhrMn0sNSeZJ2oBHRe8s5f6ogVeqE1ZIi3laaEgySVL/5o53lnLf+l6Af1ODuvYxcB0H&#10;ganztTUDdlJlflEHW8aSUNarkUMaj2sC88UBYGcp80feie9iMLerKYE0Ij8ZOU9S5ewpZf7QR7Gk&#10;Ql0M5j7tQPCwuUrpJp9blbOT7Ftb/jDMUvwEKNtIY/2jRhRpVDVqqQOC3xIYJz9St1YB7awNrpbq&#10;Y7PkM1wMBuhNOuc9bsJ0MRigNzsdAJwFAPQmHfPHpQ576+Rz3OMB0JMamS912A+IJaEAPdnxAGBJ&#10;KEBP0inv+Xsc+TgAurDzAcDFYIBe7H0ASCwJBejBAQcAF4MBerHQST80Oeh8ah8NwJGWOumdUg96&#10;/JIDwj/JU9scAPZy0Skfnfp9gs8OCLypTiPTUOphcHKypO6sBOlI6mSpI+4ldTD4q20qs0tjqItW&#10;Xy4aiZwoqUNP/ezIUh11mq9pO24mm1Xr/B/5E3ayQxwA+rJURydIHQy0o1mksuuWdT8KM0DsuP1o&#10;+9ViPZ0k3/IdnBWMrDqMVLSfhhwkDgD9aPvWYj2dMHW94I/21RhBVWgq1g/EDxQHgH4MdgB4Th0I&#10;LDQ4u9b5m/MfLA4A/UhdPC3V0SDxG9NnpfMfN9XptGrmYKmL+o3txXoaJN/rO7avy1mk4iz1HDTZ&#10;If06VCeqLpbqaMDUxWLTQmcwUaOcMqlfz4LpxIT7mmmhnqVB1kWpumN0qfJkjHgkcCfqYLxQP6Pn&#10;R/UzrQjoRSrFip858rVVOQeruriom2mS/sYjJnqSSvl8WUkyZDwTvhOpi6nvr6kzoFYUHKmOxksV&#10;JGMm9e2C3MHaGfdi/UyWFAWHaQ3R1M9ESZ1bCnqw1MGIN4HdmloualByhBT8jBeipk7Veat+DpI6&#10;sNruv1OPKndxeE8p8Br9W/UzX1wIPljVwUWdSJI+ydnpXmokuFQJMn7q4N+aATsz8Ho7DgI7SCHX&#10;o2g1wkmT+neL/kFS9hZdvB3TQY+WQrbsc+64Iewg6dyceb8fB4FHScEa/Yv7AQ6Ssvf7GtflRysy&#10;tmQEIpW0A9NAO0uZm/5ZFwsWtpZCNQKRSvoj9pQyt/pnZQxUNmQEIi+T9uAGnJ2krK3+uTEpO9cD&#10;tpDCNAKRl/GI3p2kEzvj1GsdsOpJAc+p2YPK3gcy16zuZQQiC6nVFs4CHqzzfe+5k6/BYf2m7z/J&#10;U7WL2u72Fd6Uv/urXlevb++19Dl3Je/vDvZ7tApaLFyZN3asx6syXir7A1Odfv1SV3X2DxkA5H2f&#10;DwrfXnzuXXnUtk4hBWj6R5biLOCBUra9jP5rG762jnnXO8Hr85I6GNy7ACVvw01SeFb/yGtxY9iD&#10;pMc6evT/PNLv4vEf2Y6nbNPNvzue1/sxmbVSaB4/K2+m2khrLmwkZXrkTZfV8Xddp9m+W6al3SC2&#10;1o0FLXPFjrWxlOlm898r0n3H/1K2tabIVp0R5DXuDVgjhWb+X66JOy83csCgq67ldDPVs1a2u2Yp&#10;rl1BZLCyRhXYRQGKLCY7ojnWO6UM9576+XLWjv9SvkcdON8tu/yds4BrVMNYKkCRV1IjySE6kyO0&#10;/W23M+7qMNtHD6OV4XvTZ9/bn/OWFKYLwLI2aTbcIgW316qfOlAPfbaW7/jmY+vz/S1ffk81kqXC&#10;E3kraTdOsVeqMlsqywekfkh9ilVb+Z5vXUvxKJP3vFOAIq9mlk5mC1VWKbM95v1rlc9DpujqfZO6&#10;UezvpPqNGoHXdNbL5wDV1Ez9W113+NT+9qE/41jvn89bKgvPCHpPCsmvf8mtqWkGB4F3VBlVWV2U&#10;3SNSz+rZtPOv90uqs69O/t7vUHcaP2QlUt6zyvj/LWbJvztTfUsKyRJQuSvZyfxQ9ytax7RL598+&#10;8m7Z5nrQW12r2KLTfy11plJnCJvN0+e96uLw5UHAXexvSQEdcTOKDJbsfA4CF6pMUjZ7dP6bdHKt&#10;A60ZgT22+WU2O3PJ+1wuajEN9JYUkAOAbBIHgd927Pzrgu9dnWe9PqkR/94d/2U2OYtpZf/v++b/&#10;Ww30mhSQA4Bsltr5WtOaVsqgVvvs0Zne/aTWvL5WAfZ0I2h9p7vn7fMe/y5uqf9u/8ylFJADgGya&#10;6lRa85pO63j26vxvLue8dtcb0m5INvE+eY/nZwh5hMlrqqBbIYlsmanWYLcOdbf58zrQtI9eLa+t&#10;efKH/DLXxrn7foa8R/VvrgO8phXQUuGL3JsapQ4/JdQ61D1H0zcfXKs+8vqj5/rXZIo2dJgUsAOA&#10;PDrDng2kc9prvv85P/KZN130zev2mp7aPLXt7WuwpRSuG8Fkj9Tp/DAjuXyXvUf9v3JrGbbOf/E9&#10;z5J8Bzd1ba0KdamwRR6UU58NZH85aq185aaLmXXQyGtPOfK/TH2X9rV41hrlEBUs0+RUB4Lax5Ja&#10;K3/UksmblnzWa+q1F+915lQ5ePzISykQo3g5a7o+EGTfOnLE/2+yHZ/aJl2tbfsZVvuszc3XQYaU&#10;AnEhV86eelBYF3O81bkkNW1yeMffctPoP68b+TlfKRKqFDzPX0ZLPRtm97neF51+T3fG3jr6P/1F&#10;3/eS7+iicArC0zxl5NSZQT01ctMDQt7v1yg/qY7y181CLz6zp6we/dd3y+u6Oog9KHPf4FUNowrh&#10;olBERk51bM8HhfqxkfqBkurIPyb1GOPq2Ot/K/Vvlfqb6uhrdF+d/SMfc7x1Vq/8yXfd62cne8iw&#10;95i8a7KKFpkudfBqu/tV8vezrQi86frI6bWKnuE0T2TWVOe2arVL/n7GQeF8P/qSinbxV2TsrJre&#10;qJFwXjPllHB991YMc8iXtvRTZODUIK/t7leZdPT/nHmuBaSiL3/2TETGyurpn7xmxJu+rs08K4Ly&#10;ZZ9/6EBExkz6/+sZFE4yDVSjgnxZSz9FBk7281U3f+Xvh7/x671UGbTiGFc1jKUvLyLjJPv5qvn/&#10;vMYNoTNMA+VLWvopMnhyALh6OiN/W7MCi+8zW9aU2+nUqGDpS4vIUFk1kk2/4GnALSkLvxzGvLIT&#10;mAo4f7636rxKdXoL7zFlHACYWnYA0wHnz6o7W1Pnrgv+zrzPBoKSDqEea7y0c8g5sqoTy99bFv47&#10;N/1sJgwlO0I9+XJpB5HOUyP6Vo1XyWtM+/1Oig/QMZw06cFW/dBJXjPzHcCXmfs3AuBZOpK6HqBz&#10;OFlSb2vvAbA0/HccAOBZOpN6QuTSjiKd5oYDgCcDvEgrFqCkQ3FR+ERJfZkCuj0/WrEAz7JjuCh8&#10;kuQAsGote17j0fC/s+oeCphGdg4dxQlywwHAwf135vt1MLhGOhYXhU8QB4C74kYweE06FxeF+8/a&#10;O4E9CqIlZbHqHgoeIJXgoXUtVRatWLqRbXJRuO+supvV/vY7KYtVF9B5gFSC59G0pCy6fDxttsuo&#10;sd+sfRqo/a2l1/1tOqkMd6F2viIh2+cZMp2mVdHV8ho3g1kB1I8ciT2j/AQXpLKNDgIdZu1INn/v&#10;iaAuAPfDaWmf8/9Lsq3O1jpL2s6qlUD2t19l9tSKgx6kUmY+Lf1ZO2Uriu5le90j0FdWP9Y4r5l6&#10;f2vFQC9SKdOuT07nf7rlaDXqXPouckhWd2h5zcz3A5j+6c3Mp6X57h9bMZxKbXe2381iHSR1sfY6&#10;wLT3eOS7m/7pUSpnxouMp/9VouxQzgYOTtVBq46r5XX2N/qRRjzdWcAoo5FWd1YJHZfV00D2N7qT&#10;SpqpExlyNJKdrM4IXCjeOSn31Tc25XUz7W/m/ns30aikVv6ccu5/jXzHv5Jad14HBDcgPTBVzq3Y&#10;rzbZ/ubO3zNoHcZSJQ6TW3ZWeAT7G91JpY08hfA9DfI06/4ZX7XJizY6UuxvZ1MVloobccqgTkVd&#10;iKIrg+9vpn7OKBVX68yXKvWsqcZ4ikc+MB/7G92pClyo2FMm32X1Wm3Yk/2N7qQyR1iqZgkap1Bt&#10;9aLtnjH2t5HkaH7mlQqfs/0uQnEa1WYv2vCZYn8bUSr1bD9PWHOQTkM5pbTds00H2d9GlwquC1U/&#10;Lyq+x7gAxenZ3+hOKrqeZNjzuuVad6wxMoS05Voi2vv+ZqnnbFLpvT2F8tcpaO0wbRNhGJ3ub5/s&#10;bxOryk9D6GGV0Ldsy/DP9mFune1vRv38R3W+aRRHNMxqiKZ7mMrB+5uBFsuqM04jqSVsj7xwVe/9&#10;RUNkdjsdCGp/+5rP8ggVrrfxweC5Ef6dmHOEC7W/JXW/zhbPFKr3qPX8H+1v3K01zuq8q4HWiOXy&#10;+fTVwdf/r9UOX1uqAdZFXSN9WCH7zNPC/lb71svBWP338/5Wf2N/Y39pcEYYsCP7HAAAAAAAAAAA&#10;AAAAAAAAAAAAAAAAAAAAAAAAAAAAAAAAAAAAAAAAAAAAAAAAAAAAAAAAAAAAAAAAAAAAAAAAAAAA&#10;AAAAAAAAAAAAAAAAAAAAAAAAAAAAAAAAAAAAAAAAAAAAAAAAAAAAAAAAAAAAAAAAAAAAAAAAAAAA&#10;AAAAAAAAAAAAAAAAAAAAAAAAAAAAAAAAAAAAAAAAAAAAAAAAALv68OH/AM6/TlFYUD3JAAAAAElF&#10;TkSuQmCCUEsDBBQABgAIAAAAIQAX+Z5H2wAAAAUBAAAPAAAAZHJzL2Rvd25yZXYueG1sTI/BTsMw&#10;EETvSPyDtUhcEHUKaqhCnAoh4MCNlgPcXHubRLXXke206d+zcCmXkVYzmnlbrybvxAFj6gMpmM8K&#10;EEgm2J5aBZ+b19sliJQ1We0CoYITJlg1lxe1rmw40gce1rkVXEKp0gq6nIdKymQ69DrNwoDE3i5E&#10;rzOfsZU26iOXeyfviqKUXvfEC50e8LlDs1+PXsHD9+nt/cvFvF+Ym93LGNIGnVHq+mp6egSRccrn&#10;MPziMzo0zLQNI9kknAJ+JP8pe+X9fAFiy6FlWYJsavmfvvkBAAD//wMAUEsDBBQABgAIAAAAIQBX&#10;ffHq1AAAAK0CAAAZAAAAZHJzL19yZWxzL2Uyb0RvYy54bWwucmVsc7ySwWrDMAyG74O+g9F9cZKW&#10;MUadXkah19E9gLAVxzSWje2V9e1nKIMVSnfLURL/938HbXfffhZnStkFVtA1LQhiHYxjq+DzuH9+&#10;BZELssE5MCm4UIbdsHraftCMpYby5GIWlcJZwVRKfJMy64k85iZE4noZQ/JY6pisjKhPaEn2bfsi&#10;018GDDdMcTAK0sGsQRwvsTb/zw7j6DS9B/3licudCul87a5ATJaKAk/G4XW5biJbkPcd+mUc+kcO&#10;3TIO3SOHzTIOm18HefNkww8AAAD//wMAUEsBAi0AFAAGAAgAAAAhALGCZ7YKAQAAEwIAABMAAAAA&#10;AAAAAAAAAAAAAAAAAFtDb250ZW50X1R5cGVzXS54bWxQSwECLQAUAAYACAAAACEAOP0h/9YAAACU&#10;AQAACwAAAAAAAAAAAAAAAAA7AQAAX3JlbHMvLnJlbHNQSwECLQAUAAYACAAAACEABXZl7lcJAACF&#10;WgAADgAAAAAAAAAAAAAAAAA6AgAAZHJzL2Uyb0RvYy54bWxQSwECLQAKAAAAAAAAACEAaQJf6JQQ&#10;AACUEAAAFAAAAAAAAAAAAAAAAAC9CwAAZHJzL21lZGlhL2ltYWdlMS5wbmdQSwECLQAKAAAAAAAA&#10;ACEAKJN97CkPAAApDwAAFAAAAAAAAAAAAAAAAACDHAAAZHJzL21lZGlhL2ltYWdlMi5wbmdQSwEC&#10;LQAKAAAAAAAAACEAUkrzQIESAACBEgAAFAAAAAAAAAAAAAAAAADeKwAAZHJzL21lZGlhL2ltYWdl&#10;My5wbmdQSwECLQAKAAAAAAAAACEA00ktXaQRAACkEQAAFAAAAAAAAAAAAAAAAACRPgAAZHJzL21l&#10;ZGlhL2ltYWdlNC5wbmdQSwECLQAUAAYACAAAACEAF/meR9sAAAAFAQAADwAAAAAAAAAAAAAAAABn&#10;UAAAZHJzL2Rvd25yZXYueG1sUEsBAi0AFAAGAAgAAAAhAFd98erUAAAArQIAABkAAAAAAAAAAAAA&#10;AAAAb1EAAGRycy9fcmVscy9lMm9Eb2MueG1sLnJlbHNQSwUGAAAAAAkACQBCAgAAelIAAAAA&#10;">
                <v:shape id="_x0000_s1069" type="#_x0000_t75" style="position:absolute;width:40100;height:11849;visibility:visible;mso-wrap-style:square" filled="t">
                  <v:fill o:detectmouseclick="t"/>
                  <v:path o:connecttype="none"/>
                </v:shape>
                <v:shape id="Graphic 44" o:spid="_x0000_s1070" type="#_x0000_t75" alt="Convertible" style="position:absolute;left:2778;top:658;width:3657;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i/AwwAAANsAAAAPAAAAZHJzL2Rvd25yZXYueG1sRI9BawIx&#10;FITvhf6H8AreatayW2Q1SlsQvXjoKnp9bp6b4OZl2URd/31TKPQ4zMw3zHw5uFbcqA/Ws4LJOANB&#10;XHttuVGw361epyBCRNbYeiYFDwqwXDw/zbHU/s7fdKtiIxKEQ4kKTIxdKWWoDTkMY98RJ+/se4cx&#10;yb6Rusd7grtWvmXZu3RoOS0Y7OjLUH2prk7BtrCTk2kO0dL683is8mLrLoVSo5fhYwYi0hD/w3/t&#10;jVaQ5/D7Jf0AufgBAAD//wMAUEsBAi0AFAAGAAgAAAAhANvh9svuAAAAhQEAABMAAAAAAAAAAAAA&#10;AAAAAAAAAFtDb250ZW50X1R5cGVzXS54bWxQSwECLQAUAAYACAAAACEAWvQsW78AAAAVAQAACwAA&#10;AAAAAAAAAAAAAAAfAQAAX3JlbHMvLnJlbHNQSwECLQAUAAYACAAAACEA3yYvwMMAAADbAAAADwAA&#10;AAAAAAAAAAAAAAAHAgAAZHJzL2Rvd25yZXYueG1sUEsFBgAAAAADAAMAtwAAAPcCAAAAAA==&#10;">
                  <v:imagedata r:id="rId14" o:title="Convertible"/>
                </v:shape>
                <v:shape id="Graphic 45" o:spid="_x0000_s1071" type="#_x0000_t75" alt="Race Car" style="position:absolute;left:20942;top:4694;width:3657;height:3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XFRxQAAANsAAAAPAAAAZHJzL2Rvd25yZXYueG1sRI9BawIx&#10;FITvBf9DeEJvNavUpa5GEaHQHorsthW8PTavm6Wbl22S6vrvTaHgcZiZb5jVZrCdOJEPrWMF00kG&#10;grh2uuVGwcf788MTiBCRNXaOScGFAmzWo7sVFtqduaRTFRuRIBwKVGBi7AspQ23IYpi4njh5X85b&#10;jEn6RmqP5wS3nZxlWS4ttpwWDPa0M1R/V79Wwa56M377iYvX9rgv8VD+VHmdK3U/HrZLEJGGeAv/&#10;t1+0gsc5/H1JP0CurwAAAP//AwBQSwECLQAUAAYACAAAACEA2+H2y+4AAACFAQAAEwAAAAAAAAAA&#10;AAAAAAAAAAAAW0NvbnRlbnRfVHlwZXNdLnhtbFBLAQItABQABgAIAAAAIQBa9CxbvwAAABUBAAAL&#10;AAAAAAAAAAAAAAAAAB8BAABfcmVscy8ucmVsc1BLAQItABQABgAIAAAAIQAycXFRxQAAANsAAAAP&#10;AAAAAAAAAAAAAAAAAAcCAABkcnMvZG93bnJldi54bWxQSwUGAAAAAAMAAwC3AAAA+QIAAAAA&#10;">
                  <v:imagedata r:id="rId15" o:title="Race Car"/>
                </v:shape>
                <v:group id="Group 65" o:spid="_x0000_s1072" style="position:absolute;left:25104;top:5516;width:7174;height:1877" coordorigin="6765,6691" coordsize="7173,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Block Arc 46" o:spid="_x0000_s1073" style="position:absolute;left:6542;top:6933;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7KbwwAAANsAAAAPAAAAZHJzL2Rvd25yZXYueG1sRI9Bi8Iw&#10;FITvgv8hPMGbpoqKVKMUZWFhD2pV8Phonm2xeSlNqt1/b4SFPQ4z8w2z3namEk9qXGlZwWQcgSDO&#10;rC45V3A5f42WIJxH1lhZJgW/5GC76ffWGGv74hM9U5+LAGEXo4LC+zqW0mUFGXRjWxMH724bgz7I&#10;Jpe6wVeAm0pOo2ghDZYcFgqsaVdQ9khbo6CVh8n8dKyTazvdJ/Nlfv65pXulhoMuWYHw1Pn/8F/7&#10;WyuYLeDzJfwAuXkDAAD//wMAUEsBAi0AFAAGAAgAAAAhANvh9svuAAAAhQEAABMAAAAAAAAAAAAA&#10;AAAAAAAAAFtDb250ZW50X1R5cGVzXS54bWxQSwECLQAUAAYACAAAACEAWvQsW78AAAAVAQAACwAA&#10;AAAAAAAAAAAAAAAfAQAAX3JlbHMvLnJlbHNQSwECLQAUAAYACAAAACEA5JOym8MAAADbAAAADwAA&#10;AAAAAAAAAAAAAAAHAgAAZHJzL2Rvd25yZXYueG1sUEsFBgAAAAADAAMAtwAAAPcCA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47" o:spid="_x0000_s1074" style="position:absolute;left:7693;top:6930;width:1859;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xcAxAAAANsAAAAPAAAAZHJzL2Rvd25yZXYueG1sRI9Bi8Iw&#10;FITvwv6H8Ba8aaqsrlSjlJUFwYNaV/D4aJ5t2ealNKnWf28EweMwM98wi1VnKnGlxpWWFYyGEQji&#10;zOqScwV/x9/BDITzyBory6TgTg5Wy4/eAmNtb3yga+pzESDsYlRQeF/HUrqsIINuaGvi4F1sY9AH&#10;2eRSN3gLcFPJcRRNpcGSw0KBNf0UlP2nrVHQyt1octjXyakdr5PJLD9uz+laqf5nl8xBeOr8O/xq&#10;b7SCr294fgk/QC4fAAAA//8DAFBLAQItABQABgAIAAAAIQDb4fbL7gAAAIUBAAATAAAAAAAAAAAA&#10;AAAAAAAAAABbQ29udGVudF9UeXBlc10ueG1sUEsBAi0AFAAGAAgAAAAhAFr0LFu/AAAAFQEAAAsA&#10;AAAAAAAAAAAAAAAAHwEAAF9yZWxzLy5yZWxzUEsBAi0AFAAGAAgAAAAhAIvfFwDEAAAA2wAAAA8A&#10;AAAAAAAAAAAAAAAABwIAAGRycy9kb3ducmV2LnhtbFBLBQYAAAAAAwADALcAAAD4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48" o:spid="_x0000_s1075" style="position:absolute;left:8846;top:6925;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INywQAAANsAAAAPAAAAZHJzL2Rvd25yZXYueG1sRE9Ni8Iw&#10;EL0L+x/CLOxNU2UVqaalrAiCB7W6sMehGduyzaQ0qdZ/bw6Cx8f7XqeDacSNOldbVjCdRCCIC6tr&#10;LhVcztvxEoTzyBoby6TgQQ7S5GO0xljbO5/olvtShBB2MSqovG9jKV1RkUE3sS1x4K62M+gD7Eqp&#10;O7yHcNPIWRQtpMGaQ0OFLf1UVPznvVHQy8N0fjq22W8/22TzZXne/+Ubpb4+h2wFwtPg3+KXe6cV&#10;fIex4Uv4ATJ5AgAA//8DAFBLAQItABQABgAIAAAAIQDb4fbL7gAAAIUBAAATAAAAAAAAAAAAAAAA&#10;AAAAAABbQ29udGVudF9UeXBlc10ueG1sUEsBAi0AFAAGAAgAAAAhAFr0LFu/AAAAFQEAAAsAAAAA&#10;AAAAAAAAAAAAHwEAAF9yZWxzLy5yZWxzUEsBAi0AFAAGAAgAAAAhAPpAg3L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49" o:spid="_x0000_s1076" style="position:absolute;left:9999;top:6921;width:1858;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CbpxQAAANsAAAAPAAAAZHJzL2Rvd25yZXYueG1sRI9Ba8JA&#10;FITvBf/D8oTe6ibBFE1dJShCoYfWaKHHR/Y1CWbfhuzGpP++Wyh4HGbmG2azm0wrbtS7xrKCeBGB&#10;IC6tbrhScDkfn1YgnEfW2FomBT/kYLedPWww03bkE90KX4kAYZehgtr7LpPSlTUZdAvbEQfv2/YG&#10;fZB9JXWPY4CbViZR9CwNNhwWauxoX1N5LQajYJDvcXr66PLPITnk6ao6v30VB6Ue51P+AsLT5O/h&#10;//arVrBcw9+X8APk9hcAAP//AwBQSwECLQAUAAYACAAAACEA2+H2y+4AAACFAQAAEwAAAAAAAAAA&#10;AAAAAAAAAAAAW0NvbnRlbnRfVHlwZXNdLnhtbFBLAQItABQABgAIAAAAIQBa9CxbvwAAABUBAAAL&#10;AAAAAAAAAAAAAAAAAB8BAABfcmVscy8ucmVsc1BLAQItABQABgAIAAAAIQCVDCbpxQAAANsAAAAP&#10;AAAAAAAAAAAAAAAAAAcCAABkcnMvZG93bnJldi54bWxQSwUGAAAAAAMAAwC3AAAA+QI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50" o:spid="_x0000_s1077" style="position:absolute;left:11151;top:6918;width:1858;height:1412;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xmpwQAAANsAAAAPAAAAZHJzL2Rvd25yZXYueG1sRE9Ni8Iw&#10;EL0L+x/CLOxN0woV6RpLWVkQPKhVYY9DM7bFZlKaVLv/3hwEj4/3vcpG04o79a6xrCCeRSCIS6sb&#10;rhScT7/TJQjnkTW2lknBPznI1h+TFabaPvhI98JXIoSwS1FB7X2XSunKmgy6me2IA3e1vUEfYF9J&#10;3eMjhJtWzqNoIQ02HBpq7OinpvJWDEbBIPdxcjx0+WWYb/JkWZ12f8VGqa/PMf8G4Wn0b/HLvdUK&#10;krA+fAk/QK6fAAAA//8DAFBLAQItABQABgAIAAAAIQDb4fbL7gAAAIUBAAATAAAAAAAAAAAAAAAA&#10;AAAAAABbQ29udGVudF9UeXBlc10ueG1sUEsBAi0AFAAGAAgAAAAhAFr0LFu/AAAAFQEAAAsAAAAA&#10;AAAAAAAAAAAAHwEAAF9yZWxzLy5yZWxzUEsBAi0AFAAGAAgAAAAhAIHvGanBAAAA2wAAAA8AAAAA&#10;AAAAAAAAAAAABwIAAGRycy9kb3ducmV2LnhtbFBLBQYAAAAAAwADALcAAAD1Ag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shape id="Block Arc 51" o:spid="_x0000_s1078" style="position:absolute;left:12303;top:6914;width:1859;height:1413;rotation:90;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7wywwAAANsAAAAPAAAAZHJzL2Rvd25yZXYueG1sRI9Bi8Iw&#10;FITvC/6H8ARva1qhi1SjFEUQPLhWBY+P5tkWm5fSpFr//WZhYY/DzHzDLNeDacSTOldbVhBPIxDE&#10;hdU1lwou593nHITzyBoby6TgTQ7Wq9HHElNtX3yiZ+5LESDsUlRQed+mUrqiIoNualvi4N1tZ9AH&#10;2ZVSd/gKcNPIWRR9SYM1h4UKW9pUVDzy3ijo5TFOTt9tdu1n2yyZl+fDLd8qNRkP2QKEp8H/h//a&#10;e60gieH3S/gBcvUDAAD//wMAUEsBAi0AFAAGAAgAAAAhANvh9svuAAAAhQEAABMAAAAAAAAAAAAA&#10;AAAAAAAAAFtDb250ZW50X1R5cGVzXS54bWxQSwECLQAUAAYACAAAACEAWvQsW78AAAAVAQAACwAA&#10;AAAAAAAAAAAAAAAfAQAAX3JlbHMvLnJlbHNQSwECLQAUAAYACAAAACEA7qO8MsMAAADbAAAADwAA&#10;AAAAAAAAAAAAAAAHAgAAZHJzL2Rvd25yZXYueG1sUEsFBgAAAAADAAMAtwAAAPcCAAAAAA==&#10;" path="m,70625c,31620,41605,,92927,v51322,,92927,31620,92927,70625l150541,70625v,-19502,-25795,-35312,-57614,-35312c61108,35313,35313,51123,35313,70625l,70625xe" fillcolor="#ffc000" strokecolor="black [3213]" strokeweight=".5pt">
                    <v:path arrowok="t" o:connecttype="custom" o:connectlocs="0,70625;92927,0;185854,70625;150541,70625;92927,35313;35313,70625;0,70625" o:connectangles="0,0,0,0,0,0,0"/>
                  </v:shape>
                </v:group>
                <v:shape id="Graphic 52" o:spid="_x0000_s1079" type="#_x0000_t75" alt="Rv" style="position:absolute;left:32945;top:4552;width:3658;height:3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JYxAAAANsAAAAPAAAAZHJzL2Rvd25yZXYueG1sRI9La8JA&#10;FIX3hf6H4Qrd1YmplhIzShFLu7MmLnR3ydw8MHMnZKaa+OudQqHLw3l8nHQ9mFZcqHeNZQWzaQSC&#10;uLC64UrBIf94fgPhPLLG1jIpGMnBevX4kGKi7ZX3dMl8JcIIuwQV1N53iZSuqMmgm9qOOHil7Q36&#10;IPtK6h6vYdy0Mo6iV2mw4UCosaNNTcU5+zEB4r7HcYj1y7a86cNp8TnPdvlRqafJ8L4E4Wnw/+G/&#10;9pdWsIjh90v4AXJ1BwAA//8DAFBLAQItABQABgAIAAAAIQDb4fbL7gAAAIUBAAATAAAAAAAAAAAA&#10;AAAAAAAAAABbQ29udGVudF9UeXBlc10ueG1sUEsBAi0AFAAGAAgAAAAhAFr0LFu/AAAAFQEAAAsA&#10;AAAAAAAAAAAAAAAAHwEAAF9yZWxzLy5yZWxzUEsBAi0AFAAGAAgAAAAhAF+1AljEAAAA2wAAAA8A&#10;AAAAAAAAAAAAAAAABwIAAGRycy9kb3ducmV2LnhtbFBLBQYAAAAAAwADALcAAAD4AgAAAAA=&#10;">
                  <v:imagedata r:id="rId16" o:title="Rv"/>
                </v:shape>
                <v:group id="Group 64" o:spid="_x0000_s1080" style="position:absolute;left:7626;top:1759;width:7174;height:1877" coordorigin="20704,6970" coordsize="7173,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Block Arc 53" o:spid="_x0000_s1081" style="position:absolute;left:20480;top:7212;width:1859;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DFvwgAAANsAAAAPAAAAZHJzL2Rvd25yZXYueG1sRI9Bi8Iw&#10;FITvC/6H8AQvi6Z1qUg1igiL3pa14vnZPNtq81KabK3/3iwIHoeZ+YZZrntTi45aV1lWEE8iEMS5&#10;1RUXCo7Z93gOwnlkjbVlUvAgB+vV4GOJqbZ3/qXu4AsRIOxSVFB636RSurwkg25iG+LgXWxr0AfZ&#10;FlK3eA9wU8tpFM2kwYrDQokNbUvKb4c/o2Dn4+4zw/M8quJrniT652R7qdRo2G8WIDz1/h1+tfda&#10;QfIF/1/CD5CrJwAAAP//AwBQSwECLQAUAAYACAAAACEA2+H2y+4AAACFAQAAEwAAAAAAAAAAAAAA&#10;AAAAAAAAW0NvbnRlbnRfVHlwZXNdLnhtbFBLAQItABQABgAIAAAAIQBa9CxbvwAAABUBAAALAAAA&#10;AAAAAAAAAAAAAB8BAABfcmVscy8ucmVsc1BLAQItABQABgAIAAAAIQAtODFv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54" o:spid="_x0000_s1082" style="position:absolute;left:21633;top:7208;width:1858;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akbwgAAANsAAAAPAAAAZHJzL2Rvd25yZXYueG1sRI9Bi8Iw&#10;FITvC/6H8AQvi6aVrUg1igiL3pa14vnZPNtq81KabK3/3iwIHoeZ+YZZrntTi45aV1lWEE8iEMS5&#10;1RUXCo7Z93gOwnlkjbVlUvAgB+vV4GOJqbZ3/qXu4AsRIOxSVFB636RSurwkg25iG+LgXWxr0AfZ&#10;FlK3eA9wU8tpFM2kwYrDQokNbUvKb4c/o2Dn4+4zw/M8quJrniT652R7qdRo2G8WIDz1/h1+tfda&#10;QfIF/1/CD5CrJwAAAP//AwBQSwECLQAUAAYACAAAACEA2+H2y+4AAACFAQAAEwAAAAAAAAAAAAAA&#10;AAAAAAAAW0NvbnRlbnRfVHlwZXNdLnhtbFBLAQItABQABgAIAAAAIQBa9CxbvwAAABUBAAALAAAA&#10;AAAAAAAAAAAAAB8BAABfcmVscy8ucmVsc1BLAQItABQABgAIAAAAIQCi0akb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55" o:spid="_x0000_s1083" style="position:absolute;left:22785;top:7204;width:1859;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yAwQAAANsAAAAPAAAAZHJzL2Rvd25yZXYueG1sRI9Bi8Iw&#10;FITvgv8hPMGL2LRCRbqmIsKiN1GXPT+bt213m5fSZGv990YQPA4z8w2z3gymET11rrasIIliEMSF&#10;1TWXCr4un/MVCOeRNTaWScGdHGzy8WiNmbY3PlF/9qUIEHYZKqi8bzMpXVGRQRfZljh4P7Yz6IPs&#10;Sqk7vAW4aeQijpfSYM1hocKWdhUVf+d/o2Dvk352wesqrpPfIk318dsOUqnpZNh+gPA0+Hf41T5o&#10;BWkKzy/hB8j8AQAA//8DAFBLAQItABQABgAIAAAAIQDb4fbL7gAAAIUBAAATAAAAAAAAAAAAAAAA&#10;AAAAAABbQ29udGVudF9UeXBlc10ueG1sUEsBAi0AFAAGAAgAAAAhAFr0LFu/AAAAFQEAAAsAAAAA&#10;AAAAAAAAAAAAHwEAAF9yZWxzLy5yZWxzUEsBAi0AFAAGAAgAAAAhAM2dDIDBAAAA2wAAAA8AAAAA&#10;AAAAAAAAAAAABwIAAGRycy9kb3ducmV2LnhtbFBLBQYAAAAAAwADALcAAAD1Ag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56" o:spid="_x0000_s1084" style="position:absolute;left:23937;top:7200;width:1859;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5L3wwAAANsAAAAPAAAAZHJzL2Rvd25yZXYueG1sRI9Pa8JA&#10;FMTvgt9heUIvUjcpREKaVUqh2FvxD56fu88kNvs2ZNeYfvuuIHgcZuY3TLkebSsG6n3jWEG6SEAQ&#10;a2carhQc9l+vOQgfkA22jknBH3lYr6aTEgvjbrylYRcqESHsC1RQh9AVUnpdk0W/cB1x9M6utxii&#10;7CtperxFuG3lW5IspcWG40KNHX3WpH93V6tgE9JhvsdTnjTpRWeZ+Tm6USr1Mhs/3kEEGsMz/Gh/&#10;GwXZEu5f4g+Qq38AAAD//wMAUEsBAi0AFAAGAAgAAAAhANvh9svuAAAAhQEAABMAAAAAAAAAAAAA&#10;AAAAAAAAAFtDb250ZW50X1R5cGVzXS54bWxQSwECLQAUAAYACAAAACEAWvQsW78AAAAVAQAACwAA&#10;AAAAAAAAAAAAAAAfAQAAX3JlbHMvLnJlbHNQSwECLQAUAAYACAAAACEAPU+S98MAAADbAAAADwAA&#10;AAAAAAAAAAAAAAAHAgAAZHJzL2Rvd25yZXYueG1sUEsFBgAAAAADAAMAtwAAAPcCA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57" o:spid="_x0000_s1085" style="position:absolute;left:25090;top:7197;width:1858;height:1412;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dswgAAANsAAAAPAAAAZHJzL2Rvd25yZXYueG1sRI9Bi8Iw&#10;FITvC/6H8AQvi6YVqlKNIsKit2WteH42z7bavJQmW+u/NwsLHoeZ+YZZbXpTi45aV1lWEE8iEMS5&#10;1RUXCk7Z13gBwnlkjbVlUvAkB5v14GOFqbYP/qHu6AsRIOxSVFB636RSurwkg25iG+LgXW1r0AfZ&#10;FlK3+AhwU8tpFM2kwYrDQokN7UrK78dfo2Dv4+4zw8siquJbniT6+2x7qdRo2G+XIDz1/h3+bx+0&#10;gmQOf1/CD5DrFwAAAP//AwBQSwECLQAUAAYACAAAACEA2+H2y+4AAACFAQAAEwAAAAAAAAAAAAAA&#10;AAAAAAAAW0NvbnRlbnRfVHlwZXNdLnhtbFBLAQItABQABgAIAAAAIQBa9CxbvwAAABUBAAALAAAA&#10;AAAAAAAAAAAAAB8BAABfcmVscy8ucmVsc1BLAQItABQABgAIAAAAIQBSAzdswgAAANsAAAAPAAAA&#10;AAAAAAAAAAAAAAcCAABkcnMvZG93bnJldi54bWxQSwUGAAAAAAMAAwC3AAAA9g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shape id="Block Arc 58" o:spid="_x0000_s1086" style="position:absolute;left:26243;top:7192;width:1858;height:1413;rotation:90;flip:x;visibility:visible;mso-wrap-style:square;v-text-anchor:middle" coordsize="185853,1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MevwAAANsAAAAPAAAAZHJzL2Rvd25yZXYueG1sRE9Na8JA&#10;EL0X+h+WKfRSzCaFiMSsUgSxNzGK5zE7JrHZ2ZBdk/TfuwfB4+N95+vJtGKg3jWWFSRRDIK4tLrh&#10;SsHpuJ0tQDiPrLG1TAr+ycF69f6WY6btyAcaCl+JEMIuQwW1910mpStrMugi2xEH7mp7gz7AvpK6&#10;xzGEm1Z+x/FcGmw4NNTY0aam8q+4GwU7nwxfR7ws4ia5lWmq92c7SaU+P6afJQhPk3+Jn+5frSAN&#10;Y8OX8APk6gEAAP//AwBQSwECLQAUAAYACAAAACEA2+H2y+4AAACFAQAAEwAAAAAAAAAAAAAAAAAA&#10;AAAAW0NvbnRlbnRfVHlwZXNdLnhtbFBLAQItABQABgAIAAAAIQBa9CxbvwAAABUBAAALAAAAAAAA&#10;AAAAAAAAAB8BAABfcmVscy8ucmVsc1BLAQItABQABgAIAAAAIQAjnKMevwAAANsAAAAPAAAAAAAA&#10;AAAAAAAAAAcCAABkcnMvZG93bnJldi54bWxQSwUGAAAAAAMAAwC3AAAA8wIAAAAA&#10;" path="m,70625c,31620,41605,,92927,v51322,,92927,31620,92927,70625l150541,70625v,-19502,-25795,-35312,-57614,-35312c61108,35313,35313,51123,35313,70625l,70625xe" fillcolor="#00b050" strokecolor="black [3213]" strokeweight=".5pt">
                    <v:path arrowok="t" o:connecttype="custom" o:connectlocs="0,70625;92927,0;185854,70625;150541,70625;92927,35313;35313,70625;0,70625" o:connectangles="0,0,0,0,0,0,0"/>
                  </v:shape>
                </v:group>
                <v:shape id="Text Box 59" o:spid="_x0000_s1087" type="#_x0000_t202" style="position:absolute;left:2592;top:4093;width:453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DcxxgAAANsAAAAPAAAAZHJzL2Rvd25yZXYueG1sRI9BawIx&#10;FITvBf9DeEIvollLtXY1ii0UKihSLZ4fm+dmdfOyblJd++sbQehxmJlvmMmssaU4U+0Lxwr6vQQE&#10;ceZ0wbmC7+1HdwTCB2SNpWNScCUPs2nrYYKpdhf+ovMm5CJC2KeowIRQpVL6zJBF33MVcfT2rrYY&#10;oqxzqWu8RLgt5VOSDKXFguOCwYreDWXHzY9VMLo+rzq74cvuUK4Xb+Y3P/HyiEo9tpv5GESgJvyH&#10;7+1PrWDwCrcv8QfI6R8AAAD//wMAUEsBAi0AFAAGAAgAAAAhANvh9svuAAAAhQEAABMAAAAAAAAA&#10;AAAAAAAAAAAAAFtDb250ZW50X1R5cGVzXS54bWxQSwECLQAUAAYACAAAACEAWvQsW78AAAAVAQAA&#10;CwAAAAAAAAAAAAAAAAAfAQAAX3JlbHMvLnJlbHNQSwECLQAUAAYACAAAACEA/Hg3McYAAADbAAAA&#10;DwAAAAAAAAAAAAAAAAAHAgAAZHJzL2Rvd25yZXYueG1sUEsFBgAAAAADAAMAtwAAAPoCAAAAAA==&#10;" fillcolor="white [3201]" stroked="f" strokeweight=".5pt">
                  <v:textbox inset="0,0,0,0">
                    <w:txbxContent>
                      <w:p w14:paraId="13532D90" w14:textId="77777777" w:rsidR="00B25843" w:rsidRDefault="00B25843" w:rsidP="002F3973">
                        <w:r>
                          <w:t>UE B</w:t>
                        </w:r>
                      </w:p>
                    </w:txbxContent>
                  </v:textbox>
                </v:shape>
                <v:shape id="Text Box 60" o:spid="_x0000_s1088" type="#_x0000_t202" style="position:absolute;left:20734;top:8147;width:4535;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34823920" w14:textId="77777777" w:rsidR="00B25843" w:rsidRDefault="00B25843" w:rsidP="002F3973">
                        <w:r>
                          <w:t>UE A</w:t>
                        </w:r>
                      </w:p>
                    </w:txbxContent>
                  </v:textbox>
                </v:shape>
                <v:shape id="Text Box 61" o:spid="_x0000_s1089" type="#_x0000_t202" style="position:absolute;left:33149;top:7907;width:4535;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GKxQAAANsAAAAPAAAAZHJzL2Rvd25yZXYueG1sRI/dagIx&#10;FITvC32HcAq9Ec1aZJXVKFootKCIP3h92Bw3q5uT7SbVtU/fCEIvh5n5hpnMWluJCzW+dKyg30tA&#10;EOdOl1wo2O8+uiMQPiBrrByTght5mE2fnyaYaXflDV22oRARwj5DBSaEOpPS54Ys+p6riaN3dI3F&#10;EGVTSN3gNcJtJd+SJJUWS44LBmt6N5Sftz9Wweg2WHUO6fBwqtZfC/NbfPPyjEq9vrTzMYhAbfgP&#10;P9qfWkHah/uX+APk9A8AAP//AwBQSwECLQAUAAYACAAAACEA2+H2y+4AAACFAQAAEwAAAAAAAAAA&#10;AAAAAAAAAAAAW0NvbnRlbnRfVHlwZXNdLnhtbFBLAQItABQABgAIAAAAIQBa9CxbvwAAABUBAAAL&#10;AAAAAAAAAAAAAAAAAB8BAABfcmVscy8ucmVsc1BLAQItABQABgAIAAAAIQDMYvGKxQAAANsAAAAP&#10;AAAAAAAAAAAAAAAAAAcCAABkcnMvZG93bnJldi54bWxQSwUGAAAAAAMAAwC3AAAA+QIAAAAA&#10;" fillcolor="white [3201]" stroked="f" strokeweight=".5pt">
                  <v:textbox inset="0,0,0,0">
                    <w:txbxContent>
                      <w:p w14:paraId="72AFEC0A" w14:textId="77777777" w:rsidR="00B25843" w:rsidRDefault="00B25843" w:rsidP="002F3973">
                        <w:r>
                          <w:t>UE C</w:t>
                        </w:r>
                      </w:p>
                    </w:txbxContent>
                  </v:textbox>
                </v:shape>
                <v:shape id="Graphic 63" o:spid="_x0000_s1090" type="#_x0000_t75" alt="Scooter" style="position:absolute;left:15392;top:822;width:3990;height:3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y2CxQAAANsAAAAPAAAAZHJzL2Rvd25yZXYueG1sRI9Ba8JA&#10;FITvQv/D8gpeRDe1NkjqJqggeCo1evH2zL4mabNv0+xq4r/vFgo9DjPfDLPKBtOIG3WutqzgaRaB&#10;IC6srrlUcDrupksQziNrbCyTgjs5yNKH0QoTbXs+0C33pQgl7BJUUHnfJlK6oiKDbmZb4uB92M6g&#10;D7Irpe6wD+WmkfMoiqXBmsNChS1tKyq+8qtREPeTl/z7ai9zPTmb9f1ts/h83yg1fhzWryA8Df4/&#10;/EfvdeCe4fdL+AEy/QEAAP//AwBQSwECLQAUAAYACAAAACEA2+H2y+4AAACFAQAAEwAAAAAAAAAA&#10;AAAAAAAAAAAAW0NvbnRlbnRfVHlwZXNdLnhtbFBLAQItABQABgAIAAAAIQBa9CxbvwAAABUBAAAL&#10;AAAAAAAAAAAAAAAAAB8BAABfcmVscy8ucmVsc1BLAQItABQABgAIAAAAIQCxpy2CxQAAANsAAAAP&#10;AAAAAAAAAAAAAAAAAAcCAABkcnMvZG93bnJldi54bWxQSwUGAAAAAAMAAwC3AAAA+QIAAAAA&#10;">
                  <v:imagedata r:id="rId19" o:title="Scooter"/>
                </v:shape>
                <v:shape id="Text Box 66" o:spid="_x0000_s1091" type="#_x0000_t202" style="position:absolute;left:15617;top:4205;width:4535;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289AA0F0" w14:textId="4124A55A" w:rsidR="00B25843" w:rsidRDefault="00B25843" w:rsidP="002F3973">
                        <w:r>
                          <w:t>UE D</w:t>
                        </w:r>
                      </w:p>
                    </w:txbxContent>
                  </v:textbox>
                </v:shape>
                <v:oval id="Oval 67" o:spid="_x0000_s1092" style="position:absolute;left:1277;top:459;width:20076;height:6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qoxgAAANsAAAAPAAAAZHJzL2Rvd25yZXYueG1sRI9Pa8JA&#10;FMTvQr/D8gq96UYPKtFNKAWtFKT+CXp9Zp9J2uzbNLua9Nt3C4Ueh5n5DbNMe1OLO7WusqxgPIpA&#10;EOdWV1woyI6r4RyE88gaa8uk4JscpMnDYImxth3v6X7whQgQdjEqKL1vYildXpJBN7INcfCutjXo&#10;g2wLqVvsAtzUchJFU2mw4rBQYkMvJeWfh5tRcN69flyORbc9jbP31ea8/VpnzZtST4/98wKEp97/&#10;h//aG61gOoPfL+EHyOQHAAD//wMAUEsBAi0AFAAGAAgAAAAhANvh9svuAAAAhQEAABMAAAAAAAAA&#10;AAAAAAAAAAAAAFtDb250ZW50X1R5cGVzXS54bWxQSwECLQAUAAYACAAAACEAWvQsW78AAAAVAQAA&#10;CwAAAAAAAAAAAAAAAAAfAQAAX3JlbHMvLnJlbHNQSwECLQAUAAYACAAAACEAYqt6qMYAAADbAAAA&#10;DwAAAAAAAAAAAAAAAAAHAgAAZHJzL2Rvd25yZXYueG1sUEsFBgAAAAADAAMAtwAAAPoCAAAAAA==&#10;" fillcolor="#fcf" strokecolor="#243f60 [1604]">
                  <v:fill opacity="19789f"/>
                  <v:stroke dashstyle="dash"/>
                </v:oval>
                <v:oval id="Oval 68" o:spid="_x0000_s1093" style="position:absolute;left:18900;top:3740;width:20076;height:6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6YwQAAANsAAAAPAAAAZHJzL2Rvd25yZXYueG1sRI/BigIx&#10;DIbvgu9QIuxt7SisLKNVRBBEvOgu6DFM48zgNB2nVevbm4PgMfz5v3yZLZJr1J26UHs2MBpmoIgL&#10;b2suDfz/rb9/QYWIbLHxTAaeFGAx7/dmmFv/4D3dD7FUAuGQo4EqxjbXOhQVOQxD3xJLdvadwyhj&#10;V2rb4UPgrtHjLJtohzXLhQpbWlVUXA43Jxqb/RGv5zL93J4nDG022qXt2pivQVpOQUVK8bP8bm+s&#10;gYnIyi8CAD1/AQAA//8DAFBLAQItABQABgAIAAAAIQDb4fbL7gAAAIUBAAATAAAAAAAAAAAAAAAA&#10;AAAAAABbQ29udGVudF9UeXBlc10ueG1sUEsBAi0AFAAGAAgAAAAhAFr0LFu/AAAAFQEAAAsAAAAA&#10;AAAAAAAAAAAAHwEAAF9yZWxzLy5yZWxzUEsBAi0AFAAGAAgAAAAhAJdf7pjBAAAA2wAAAA8AAAAA&#10;AAAAAAAAAAAABwIAAGRycy9kb3ducmV2LnhtbFBLBQYAAAAAAwADALcAAAD1AgAAAAA=&#10;" fillcolor="#6cf" strokecolor="#243f60 [1604]">
                  <v:fill opacity="19532f"/>
                  <v:stroke dashstyle="dash"/>
                </v:oval>
                <v:oval id="Oval 69" o:spid="_x0000_s1094" style="position:absolute;left:12106;top:715;width:15301;height:9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awwAAANsAAAAPAAAAZHJzL2Rvd25yZXYueG1sRI/disIw&#10;FITvBd8hHGFvRNN1VbQaZXFRFLzx5wEOzbEpNielibX79mZhwcthZr5hluvWlqKh2heOFXwOExDE&#10;mdMF5wqul+1gBsIHZI2lY1LwSx7Wq25nial2Tz5Rcw65iBD2KSowIVSplD4zZNEPXUUcvZurLYYo&#10;61zqGp8Rbks5SpKptFhwXDBY0cZQdj8/rIKm7F+OB7xv83ly2E1+xq38ehilPnrt9wJEoDa8w//t&#10;vVYwncPfl/gD5OoFAAD//wMAUEsBAi0AFAAGAAgAAAAhANvh9svuAAAAhQEAABMAAAAAAAAAAAAA&#10;AAAAAAAAAFtDb250ZW50X1R5cGVzXS54bWxQSwECLQAUAAYACAAAACEAWvQsW78AAAAVAQAACwAA&#10;AAAAAAAAAAAAAAAfAQAAX3JlbHMvLnJlbHNQSwECLQAUAAYACAAAACEAHvqzmsMAAADbAAAADwAA&#10;AAAAAAAAAAAAAAAHAgAAZHJzL2Rvd25yZXYueG1sUEsFBgAAAAADAAMAtwAAAPcCAAAAAA==&#10;" fillcolor="#eaf1dd [662]" strokecolor="#243f60 [1604]">
                  <v:fill opacity="19789f"/>
                  <v:stroke dashstyle="dash"/>
                </v:oval>
                <w10:anchorlock/>
              </v:group>
            </w:pict>
          </mc:Fallback>
        </mc:AlternateContent>
      </w:r>
    </w:p>
    <w:p w14:paraId="1090008A" w14:textId="446E38FF" w:rsidR="002F3973" w:rsidRDefault="002F3973" w:rsidP="002F3973">
      <w:pPr>
        <w:pStyle w:val="Caption"/>
      </w:pPr>
      <w:bookmarkStart w:id="9" w:name="_Ref52787432"/>
      <w:r>
        <w:t xml:space="preserve">Fig. </w:t>
      </w:r>
      <w:r w:rsidR="008A4658">
        <w:fldChar w:fldCharType="begin"/>
      </w:r>
      <w:r w:rsidR="008A4658">
        <w:instrText xml:space="preserve"> SEQ Fig. \* ARABIC </w:instrText>
      </w:r>
      <w:r w:rsidR="008A4658">
        <w:fldChar w:fldCharType="separate"/>
      </w:r>
      <w:r w:rsidR="005F2462">
        <w:rPr>
          <w:noProof/>
        </w:rPr>
        <w:t>3</w:t>
      </w:r>
      <w:r w:rsidR="008A4658">
        <w:rPr>
          <w:noProof/>
        </w:rPr>
        <w:fldChar w:fldCharType="end"/>
      </w:r>
      <w:bookmarkEnd w:id="9"/>
      <w:r w:rsidR="002963C2">
        <w:t>. Exposed node. Ovals indicate coverage area.</w:t>
      </w:r>
    </w:p>
    <w:p w14:paraId="79926A4B" w14:textId="19999290" w:rsidR="001677F0" w:rsidRDefault="008C3B0D" w:rsidP="007867C9">
      <w:r>
        <w:t>There are several ways to examine the probability of the exposed node problem. Assume that UE B is not affected by transmissions from UE A</w:t>
      </w:r>
      <w:r w:rsidR="006B2DEA">
        <w:t xml:space="preserve">. Similarly, UE C is not affected by transmissions from UE D. </w:t>
      </w:r>
      <w:r w:rsidR="007C1F93">
        <w:t xml:space="preserve">If UE A and UE </w:t>
      </w:r>
      <w:r w:rsidR="005F2462">
        <w:t xml:space="preserve">D </w:t>
      </w:r>
      <w:r w:rsidR="007C1F93">
        <w:t>use sensing, t</w:t>
      </w:r>
      <w:r w:rsidR="006B2DEA">
        <w:t>he probability of UE A and UE D selecting different transmission times is 1</w:t>
      </w:r>
      <w:r w:rsidR="0099682A">
        <w:noBreakHyphen/>
      </w:r>
      <w:r w:rsidR="006B2DEA" w:rsidRPr="007D402F">
        <w:rPr>
          <w:i/>
          <w:iCs/>
        </w:rPr>
        <w:t>k</w:t>
      </w:r>
      <w:r w:rsidR="006B2DEA">
        <w:t>/</w:t>
      </w:r>
      <w:r w:rsidR="006B2DEA" w:rsidRPr="007D402F">
        <w:rPr>
          <w:i/>
          <w:iCs/>
        </w:rPr>
        <w:t>N</w:t>
      </w:r>
      <w:r w:rsidR="006B2DEA">
        <w:t xml:space="preserve">. </w:t>
      </w:r>
      <w:r w:rsidR="00835077">
        <w:t xml:space="preserve">The fraction </w:t>
      </w:r>
      <w:r w:rsidR="00835077" w:rsidRPr="00835077">
        <w:rPr>
          <w:i/>
          <w:iCs/>
        </w:rPr>
        <w:t>k</w:t>
      </w:r>
      <w:r w:rsidR="00835077">
        <w:t>/</w:t>
      </w:r>
      <w:r w:rsidR="00835077" w:rsidRPr="00835077">
        <w:rPr>
          <w:i/>
          <w:iCs/>
        </w:rPr>
        <w:t>N</w:t>
      </w:r>
      <w:r w:rsidR="00835077">
        <w:t xml:space="preserve"> is unavailable</w:t>
      </w:r>
      <w:r w:rsidR="006B6AA6">
        <w:t xml:space="preserve"> from a capacity perspective</w:t>
      </w:r>
      <w:r w:rsidR="00835077">
        <w:t xml:space="preserve">. </w:t>
      </w:r>
      <w:r w:rsidR="001677F0">
        <w:t xml:space="preserve">For example for unicast, if the pair of UEs (UEs D and B) is considered as one unit and the other pair of UEs (UEs A and C) is another unit, using the </w:t>
      </w:r>
      <w:r w:rsidR="005F2462">
        <w:t>approximations</w:t>
      </w:r>
      <w:r w:rsidR="001677F0">
        <w:t xml:space="preserve"> for </w:t>
      </w:r>
      <w:r w:rsidR="005F2462">
        <w:t xml:space="preserve">a </w:t>
      </w:r>
      <w:r w:rsidR="001677F0">
        <w:t>(2, 2) Tx combination, the probability of no time conflict is about 1-4/</w:t>
      </w:r>
      <w:r w:rsidR="001677F0" w:rsidRPr="004A701E">
        <w:rPr>
          <w:i/>
          <w:iCs/>
        </w:rPr>
        <w:t>N</w:t>
      </w:r>
      <w:r w:rsidR="001677F0">
        <w:t>. For groupcast, by treating each group as a unit, the probability of no time conflict is estimated to be about 1</w:t>
      </w:r>
      <w:r w:rsidR="0099682A">
        <w:noBreakHyphen/>
      </w:r>
      <w:r w:rsidR="001677F0" w:rsidRPr="00A92D75">
        <w:rPr>
          <w:i/>
          <w:iCs/>
        </w:rPr>
        <w:t>k</w:t>
      </w:r>
      <w:r w:rsidR="001677F0">
        <w:t>/</w:t>
      </w:r>
      <w:r w:rsidR="001677F0" w:rsidRPr="00A92D75">
        <w:rPr>
          <w:i/>
          <w:iCs/>
        </w:rPr>
        <w:t>N</w:t>
      </w:r>
      <w:r w:rsidR="001677F0">
        <w:t xml:space="preserve"> where </w:t>
      </w:r>
      <w:r w:rsidR="001677F0" w:rsidRPr="00A92D75">
        <w:rPr>
          <w:i/>
          <w:iCs/>
        </w:rPr>
        <w:t>k</w:t>
      </w:r>
      <w:r w:rsidR="001677F0">
        <w:t xml:space="preserve"> is the product of number of transmissions </w:t>
      </w:r>
      <w:r w:rsidR="0099682A">
        <w:t xml:space="preserve">in </w:t>
      </w:r>
      <w:r w:rsidR="001677F0">
        <w:t xml:space="preserve">each group. </w:t>
      </w:r>
    </w:p>
    <w:p w14:paraId="1198FD05" w14:textId="6AABF3A8" w:rsidR="00D04C9B" w:rsidRDefault="006B2DEA" w:rsidP="007867C9">
      <w:r>
        <w:t xml:space="preserve">Note if UE A and UE D </w:t>
      </w:r>
      <w:r w:rsidR="006B6AA6">
        <w:t xml:space="preserve">could </w:t>
      </w:r>
      <w:r>
        <w:t xml:space="preserve">transmit at the same time, </w:t>
      </w:r>
      <w:r w:rsidR="00F57D1F">
        <w:t xml:space="preserve">based on sensing, </w:t>
      </w:r>
      <w:r>
        <w:t xml:space="preserve">the probability of </w:t>
      </w:r>
      <w:r w:rsidR="00835077">
        <w:t xml:space="preserve">selecting non-overlapping resources </w:t>
      </w:r>
      <w:r w:rsidR="007A122D">
        <w:t xml:space="preserve">is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0,1-</m:t>
                </m:r>
                <m:f>
                  <m:fPr>
                    <m:type m:val="lin"/>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func>
                  </m:num>
                  <m:den>
                    <m:d>
                      <m:dPr>
                        <m:ctrlPr>
                          <w:rPr>
                            <w:rFonts w:ascii="Cambria Math" w:hAnsi="Cambria Math"/>
                            <w:i/>
                          </w:rPr>
                        </m:ctrlPr>
                      </m:dPr>
                      <m:e>
                        <m:r>
                          <w:rPr>
                            <w:rFonts w:ascii="Cambria Math" w:hAnsi="Cambria Math"/>
                          </w:rPr>
                          <m:t>M+1-</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func>
                      </m:e>
                    </m:d>
                  </m:den>
                </m:f>
              </m:e>
            </m:d>
          </m:e>
        </m:func>
      </m:oMath>
      <w:r w:rsidR="007C1F93">
        <w:t xml:space="preserve">. </w:t>
      </w:r>
    </w:p>
    <w:p w14:paraId="164B7182" w14:textId="3F974620" w:rsidR="00411EA5" w:rsidRPr="008D4659" w:rsidRDefault="00411EA5" w:rsidP="00411EA5">
      <w:pPr>
        <w:rPr>
          <w:b/>
          <w:bCs/>
          <w:i/>
          <w:iCs/>
        </w:rPr>
      </w:pPr>
      <w:r w:rsidRPr="008D4659">
        <w:rPr>
          <w:b/>
          <w:bCs/>
          <w:i/>
          <w:iCs/>
        </w:rPr>
        <w:t xml:space="preserve">Observation </w:t>
      </w:r>
      <w:r>
        <w:rPr>
          <w:b/>
          <w:bCs/>
          <w:i/>
          <w:iCs/>
        </w:rPr>
        <w:t>3</w:t>
      </w:r>
      <w:r w:rsidRPr="008D4659">
        <w:rPr>
          <w:b/>
          <w:bCs/>
          <w:i/>
          <w:iCs/>
        </w:rPr>
        <w:t xml:space="preserve">: the </w:t>
      </w:r>
      <w:r>
        <w:rPr>
          <w:b/>
          <w:bCs/>
          <w:i/>
          <w:iCs/>
        </w:rPr>
        <w:t>exposed node</w:t>
      </w:r>
      <w:r w:rsidRPr="008D4659">
        <w:rPr>
          <w:b/>
          <w:bCs/>
          <w:i/>
          <w:iCs/>
        </w:rPr>
        <w:t xml:space="preserve"> problem is a serious problem on the sidelink</w:t>
      </w:r>
    </w:p>
    <w:p w14:paraId="75F16F89" w14:textId="75DBC1C7" w:rsidR="00D04C9B" w:rsidRDefault="009E5511" w:rsidP="007867C9">
      <w:r>
        <w:t xml:space="preserve">For unicast, transmission at the same time </w:t>
      </w:r>
      <w:r w:rsidR="008842CF">
        <w:t>(UE A</w:t>
      </w:r>
      <w:r w:rsidR="001677F0">
        <w:t xml:space="preserve">, UE D) </w:t>
      </w:r>
      <w:r>
        <w:t xml:space="preserve">is possible if the selected subchannels do not overlap. </w:t>
      </w:r>
      <w:r w:rsidR="00CE72D7">
        <w:t>This may involve knowing whether the destination (e.g., UE B) is outside the range the other transmitting UE (e.g., UE A).</w:t>
      </w:r>
      <w:r>
        <w:t xml:space="preserve"> </w:t>
      </w:r>
      <w:r w:rsidR="00CE72D7">
        <w:t>However, the gain in capacity may be small</w:t>
      </w:r>
      <w:r w:rsidR="001677F0">
        <w:t xml:space="preserve"> when the number of sub-channels is small</w:t>
      </w:r>
      <w:r w:rsidR="00CE72D7">
        <w:t>.</w:t>
      </w:r>
    </w:p>
    <w:p w14:paraId="6932B613" w14:textId="3FAADE43" w:rsidR="00A92D75" w:rsidRDefault="00A92D75" w:rsidP="007867C9">
      <w:r>
        <w:t>For groupcast, if groups use non-overlapping resources, the transmissions between groups is decoupled</w:t>
      </w:r>
      <w:r w:rsidR="007A20F3">
        <w:t xml:space="preserve"> and easier to manage</w:t>
      </w:r>
      <w:r>
        <w:t>. Coordination about which resources are allowed/disallowed can be considered.</w:t>
      </w:r>
    </w:p>
    <w:p w14:paraId="142F705C" w14:textId="5DAD22EE" w:rsidR="00A92D75" w:rsidRPr="009E74FF" w:rsidRDefault="00A92D75" w:rsidP="007867C9">
      <w:r>
        <w:t xml:space="preserve">For broadcast, </w:t>
      </w:r>
      <w:r w:rsidR="000F2298">
        <w:t xml:space="preserve">since </w:t>
      </w:r>
      <w:r>
        <w:t xml:space="preserve">the number of UEs may be unknown, a generic scheme of partitioning may </w:t>
      </w:r>
      <w:r w:rsidR="000F2298">
        <w:t xml:space="preserve">improve </w:t>
      </w:r>
      <w:r w:rsidR="000F2298" w:rsidRPr="009E74FF">
        <w:t>resource utilization for the exposed node problem.</w:t>
      </w:r>
    </w:p>
    <w:p w14:paraId="6EB8865B" w14:textId="4B96738C" w:rsidR="00411EA5" w:rsidRPr="009E74FF" w:rsidRDefault="00411EA5" w:rsidP="00411EA5">
      <w:pPr>
        <w:rPr>
          <w:b/>
          <w:bCs/>
          <w:i/>
          <w:iCs/>
        </w:rPr>
      </w:pPr>
      <w:r w:rsidRPr="009E74FF">
        <w:rPr>
          <w:b/>
          <w:bCs/>
          <w:i/>
          <w:iCs/>
        </w:rPr>
        <w:t>Proposal 6:</w:t>
      </w:r>
    </w:p>
    <w:p w14:paraId="38073743" w14:textId="33984FD8" w:rsidR="00411EA5" w:rsidRPr="009E74FF" w:rsidRDefault="00473474" w:rsidP="00411EA5">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411EA5" w:rsidRPr="009E74FF">
        <w:rPr>
          <w:b/>
          <w:bCs/>
          <w:i/>
          <w:iCs/>
        </w:rPr>
        <w:t xml:space="preserve"> address the exposed node problem:</w:t>
      </w:r>
    </w:p>
    <w:p w14:paraId="623AE23C" w14:textId="77777777" w:rsidR="007A20F3" w:rsidRPr="009E74FF" w:rsidRDefault="007A20F3" w:rsidP="007A20F3">
      <w:pPr>
        <w:pStyle w:val="ListParagraph"/>
        <w:numPr>
          <w:ilvl w:val="1"/>
          <w:numId w:val="8"/>
        </w:numPr>
        <w:rPr>
          <w:b/>
          <w:bCs/>
          <w:i/>
          <w:iCs/>
        </w:rPr>
      </w:pPr>
      <w:r w:rsidRPr="009E74FF">
        <w:rPr>
          <w:b/>
          <w:bCs/>
          <w:i/>
          <w:iCs/>
        </w:rPr>
        <w:t>There may be different solutions depending on cast type</w:t>
      </w:r>
    </w:p>
    <w:p w14:paraId="6C5DAEF9" w14:textId="753BD2EA" w:rsidR="007A20F3" w:rsidRPr="009E74FF" w:rsidRDefault="00726C8A" w:rsidP="00726C8A">
      <w:pPr>
        <w:pStyle w:val="ListParagraph"/>
        <w:numPr>
          <w:ilvl w:val="1"/>
          <w:numId w:val="8"/>
        </w:numPr>
        <w:rPr>
          <w:b/>
          <w:bCs/>
          <w:i/>
          <w:iCs/>
        </w:rPr>
      </w:pPr>
      <w:r w:rsidRPr="009E74FF">
        <w:rPr>
          <w:b/>
          <w:bCs/>
          <w:i/>
          <w:iCs/>
        </w:rPr>
        <w:t xml:space="preserve">In general, </w:t>
      </w:r>
      <w:r w:rsidR="007A20F3" w:rsidRPr="009E74FF">
        <w:rPr>
          <w:b/>
          <w:bCs/>
          <w:i/>
          <w:iCs/>
        </w:rPr>
        <w:t xml:space="preserve">restricting the number of sub-channels </w:t>
      </w:r>
      <w:r w:rsidR="005F2462">
        <w:rPr>
          <w:b/>
          <w:bCs/>
          <w:i/>
          <w:iCs/>
        </w:rPr>
        <w:t xml:space="preserve">that </w:t>
      </w:r>
      <w:r w:rsidR="007A20F3" w:rsidRPr="009E74FF">
        <w:rPr>
          <w:b/>
          <w:bCs/>
          <w:i/>
          <w:iCs/>
        </w:rPr>
        <w:t>can be used allow</w:t>
      </w:r>
      <w:r w:rsidR="005F2462">
        <w:rPr>
          <w:b/>
          <w:bCs/>
          <w:i/>
          <w:iCs/>
        </w:rPr>
        <w:t>s</w:t>
      </w:r>
      <w:r w:rsidR="007A20F3" w:rsidRPr="009E74FF">
        <w:rPr>
          <w:b/>
          <w:bCs/>
          <w:i/>
          <w:iCs/>
        </w:rPr>
        <w:t xml:space="preserve"> multiple UEs to transmit in the same slot </w:t>
      </w:r>
    </w:p>
    <w:p w14:paraId="5621EE1C" w14:textId="77777777" w:rsidR="00411EA5" w:rsidRDefault="00411EA5" w:rsidP="007867C9"/>
    <w:p w14:paraId="15D2F9E1" w14:textId="0C501DB1" w:rsidR="007A122D" w:rsidRDefault="007A122D" w:rsidP="007A122D">
      <w:pPr>
        <w:pStyle w:val="Heading2"/>
      </w:pPr>
      <w:r>
        <w:t>Consecutive packet loss</w:t>
      </w:r>
    </w:p>
    <w:p w14:paraId="18971639" w14:textId="6E261AD2" w:rsidR="00E841E1" w:rsidRDefault="007A122D" w:rsidP="00411EA5">
      <w:r>
        <w:t xml:space="preserve">This issue was discussed in </w:t>
      </w:r>
      <w:r>
        <w:fldChar w:fldCharType="begin"/>
      </w:r>
      <w:r>
        <w:instrText xml:space="preserve"> REF _Ref52459417 \r \h </w:instrText>
      </w:r>
      <w:r>
        <w:fldChar w:fldCharType="separate"/>
      </w:r>
      <w:r w:rsidR="005F2462">
        <w:t>[5]</w:t>
      </w:r>
      <w:r>
        <w:fldChar w:fldCharType="end"/>
      </w:r>
      <w:r>
        <w:t xml:space="preserve">. </w:t>
      </w:r>
      <w:r w:rsidRPr="007A122D">
        <w:t>The problem arises when two UEs with the same traffic periodicity or when a periodicity is a multiple of the other periodicity happen to select the same resources. The initial collision is then replicated until resource reselection.</w:t>
      </w:r>
      <w:r>
        <w:t xml:space="preserve"> </w:t>
      </w:r>
    </w:p>
    <w:p w14:paraId="7F11ACB5" w14:textId="6C895E14" w:rsidR="0011070C" w:rsidRDefault="00E841E1" w:rsidP="00E841E1">
      <w:r>
        <w:t xml:space="preserve">Rel-15 NR V2X provides significant benefits in terms of performance, compared with LTE-V. </w:t>
      </w:r>
      <w:proofErr w:type="gramStart"/>
      <w:r>
        <w:t>In particular, it</w:t>
      </w:r>
      <w:proofErr w:type="gramEnd"/>
      <w:r>
        <w:t xml:space="preserve"> is known that LTE-V can suffer of consecutive packet loss </w:t>
      </w:r>
      <w:r w:rsidR="00F57D1F">
        <w:fldChar w:fldCharType="begin"/>
      </w:r>
      <w:r w:rsidR="00F57D1F">
        <w:instrText xml:space="preserve"> REF _Ref53126033 \r \h </w:instrText>
      </w:r>
      <w:r w:rsidR="00F57D1F">
        <w:fldChar w:fldCharType="separate"/>
      </w:r>
      <w:r w:rsidR="005F2462">
        <w:t>[3]</w:t>
      </w:r>
      <w:r w:rsidR="00F57D1F">
        <w:fldChar w:fldCharType="end"/>
      </w:r>
      <w:r>
        <w:t xml:space="preserve">. Note that the problem for LTE-V was known, but overall performance was sufficient for Basic Safety Messages (BSM). </w:t>
      </w:r>
      <w:r w:rsidR="0011070C">
        <w:t xml:space="preserve">An example of consecutive collisions as happening for LTE-V is shown in </w:t>
      </w:r>
      <w:r w:rsidR="00F57D1F">
        <w:fldChar w:fldCharType="begin"/>
      </w:r>
      <w:r w:rsidR="00F57D1F">
        <w:instrText xml:space="preserve"> REF _Ref53125966 \h </w:instrText>
      </w:r>
      <w:r w:rsidR="00F57D1F">
        <w:fldChar w:fldCharType="separate"/>
      </w:r>
      <w:r w:rsidR="005F2462">
        <w:t xml:space="preserve">Fig. </w:t>
      </w:r>
      <w:r w:rsidR="005F2462">
        <w:rPr>
          <w:noProof/>
        </w:rPr>
        <w:t>4</w:t>
      </w:r>
      <w:r w:rsidR="00F57D1F">
        <w:fldChar w:fldCharType="end"/>
      </w:r>
      <w:r w:rsidR="0011070C">
        <w:t>. The problem arises when two UEs with the same traffic periodicity or when a periodicity is a multiple of the other periodicity happen to select the same resources. The initial collision is then replicated until resource reselection.</w:t>
      </w:r>
    </w:p>
    <w:p w14:paraId="60E7D7CD" w14:textId="77777777" w:rsidR="0011070C" w:rsidRDefault="0011070C" w:rsidP="000D6186">
      <w:pPr>
        <w:keepNext/>
        <w:jc w:val="center"/>
      </w:pPr>
      <w:r w:rsidRPr="000F46F5">
        <w:rPr>
          <w:noProof/>
        </w:rPr>
        <w:drawing>
          <wp:inline distT="0" distB="0" distL="0" distR="0" wp14:anchorId="1F916BBB" wp14:editId="28DE9DF5">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4234863" cy="1867683"/>
                    </a:xfrm>
                    <a:prstGeom prst="rect">
                      <a:avLst/>
                    </a:prstGeom>
                  </pic:spPr>
                </pic:pic>
              </a:graphicData>
            </a:graphic>
          </wp:inline>
        </w:drawing>
      </w:r>
    </w:p>
    <w:p w14:paraId="4AE46E55" w14:textId="02CB19E1" w:rsidR="00F57D1F" w:rsidRDefault="00F57D1F" w:rsidP="00F57D1F">
      <w:pPr>
        <w:pStyle w:val="Caption"/>
      </w:pPr>
      <w:bookmarkStart w:id="10" w:name="_Ref53125966"/>
      <w:bookmarkStart w:id="11" w:name="_Ref471307292"/>
      <w:r>
        <w:t xml:space="preserve">Fig. </w:t>
      </w:r>
      <w:r w:rsidR="008A4658">
        <w:fldChar w:fldCharType="begin"/>
      </w:r>
      <w:r w:rsidR="008A4658">
        <w:instrText xml:space="preserve"> SEQ Fig. \* ARABIC </w:instrText>
      </w:r>
      <w:r w:rsidR="008A4658">
        <w:fldChar w:fldCharType="separate"/>
      </w:r>
      <w:r w:rsidR="005F2462">
        <w:rPr>
          <w:noProof/>
        </w:rPr>
        <w:t>4</w:t>
      </w:r>
      <w:r w:rsidR="008A4658">
        <w:rPr>
          <w:noProof/>
        </w:rPr>
        <w:fldChar w:fldCharType="end"/>
      </w:r>
      <w:bookmarkEnd w:id="10"/>
      <w:r>
        <w:t>. Example of recurring consecutive collisions. An '!' indicates a collision.</w:t>
      </w:r>
    </w:p>
    <w:bookmarkEnd w:id="11"/>
    <w:p w14:paraId="7095EF3A" w14:textId="77777777" w:rsidR="0011070C" w:rsidRDefault="0011070C" w:rsidP="00E841E1"/>
    <w:p w14:paraId="664C2EA8" w14:textId="13176178" w:rsidR="0011070C" w:rsidRDefault="0011070C" w:rsidP="0011070C">
      <w:r>
        <w:t xml:space="preserve">NR improves the performance and can alleviate consecutive packet loss by e.g., the use of HARQ. Note however that there can </w:t>
      </w:r>
      <w:r w:rsidR="005F2462">
        <w:t xml:space="preserve">still </w:t>
      </w:r>
      <w:r>
        <w:t xml:space="preserve">be improvements: for instance, for periodic transmission as shown in </w:t>
      </w:r>
      <w:r w:rsidR="00F57D1F">
        <w:fldChar w:fldCharType="begin"/>
      </w:r>
      <w:r w:rsidR="00F57D1F">
        <w:instrText xml:space="preserve"> REF _Ref53125966 \h </w:instrText>
      </w:r>
      <w:r w:rsidR="00F57D1F">
        <w:fldChar w:fldCharType="separate"/>
      </w:r>
      <w:r w:rsidR="005F2462">
        <w:t xml:space="preserve">Fig. </w:t>
      </w:r>
      <w:r w:rsidR="005F2462">
        <w:rPr>
          <w:noProof/>
        </w:rPr>
        <w:t>4</w:t>
      </w:r>
      <w:r w:rsidR="00F57D1F">
        <w:fldChar w:fldCharType="end"/>
      </w:r>
      <w:r>
        <w:t>, the use of HARQ results in systematic retransmissions until resource reselection, thereby resulting in an inefficient use of the resources. At least two solutions can be used:</w:t>
      </w:r>
    </w:p>
    <w:p w14:paraId="542CDDC8" w14:textId="0302FD9B" w:rsidR="0011070C" w:rsidRDefault="0011070C" w:rsidP="00ED2568">
      <w:pPr>
        <w:pStyle w:val="ListParagraph"/>
        <w:numPr>
          <w:ilvl w:val="0"/>
          <w:numId w:val="7"/>
        </w:numPr>
      </w:pPr>
      <w:r>
        <w:t>Option 1: the receiving UE sends a message to indicate recurring collisions</w:t>
      </w:r>
      <w:r w:rsidR="009E1B23">
        <w:t xml:space="preserve">: </w:t>
      </w:r>
      <w:r w:rsidR="00277D0C">
        <w:t>in such a case, when receiving packets from the same sensing process (indicated by the same reservation field), the UE can send a message to the transmitting UE to notify it of consecutive collision</w:t>
      </w:r>
      <w:r w:rsidR="005F2462">
        <w:t>s</w:t>
      </w:r>
      <w:r w:rsidR="00277D0C">
        <w:t xml:space="preserve">. Note that if HARQ is used, the transmitting UE can figure it out by itself based on the NACK feedback. However, given that the consecutive </w:t>
      </w:r>
      <w:r w:rsidR="005F2462">
        <w:t xml:space="preserve">NACKs </w:t>
      </w:r>
      <w:r w:rsidR="00277D0C">
        <w:t>may be due to other reasons than consecutive collisions (e.g., blockage), so additional feedback can be useful. In addition, if a UE transmits without requiring HARQ feedback, the notification of consecutive collision is needed.</w:t>
      </w:r>
      <w:r w:rsidR="009E1B23">
        <w:t xml:space="preserve"> </w:t>
      </w:r>
    </w:p>
    <w:p w14:paraId="0CCA1E07" w14:textId="428B24B9" w:rsidR="009E1B23" w:rsidRDefault="009E1B23" w:rsidP="00ED2568">
      <w:pPr>
        <w:pStyle w:val="ListParagraph"/>
        <w:numPr>
          <w:ilvl w:val="0"/>
          <w:numId w:val="7"/>
        </w:numPr>
      </w:pPr>
      <w:r>
        <w:t>Option 2: mitigating solutions: instead of always using the same resources, the UE alternates between two resources. Two consecutive TBs use different resources</w:t>
      </w:r>
      <w:r w:rsidR="00CF6427">
        <w:t xml:space="preserve"> (the red resource for odd transmissions, the blue resource for even transmissions)</w:t>
      </w:r>
      <w:r>
        <w:t xml:space="preserve">. This process is illustrated in </w:t>
      </w:r>
      <w:r w:rsidR="00F57D1F">
        <w:rPr>
          <w:highlight w:val="yellow"/>
        </w:rPr>
        <w:fldChar w:fldCharType="begin"/>
      </w:r>
      <w:r w:rsidR="00F57D1F">
        <w:instrText xml:space="preserve"> REF _Ref53126004 \h </w:instrText>
      </w:r>
      <w:r w:rsidR="00F57D1F">
        <w:rPr>
          <w:highlight w:val="yellow"/>
        </w:rPr>
      </w:r>
      <w:r w:rsidR="00F57D1F">
        <w:rPr>
          <w:highlight w:val="yellow"/>
        </w:rPr>
        <w:fldChar w:fldCharType="separate"/>
      </w:r>
      <w:r w:rsidR="005F2462">
        <w:t xml:space="preserve">Fig. </w:t>
      </w:r>
      <w:r w:rsidR="005F2462">
        <w:rPr>
          <w:noProof/>
        </w:rPr>
        <w:t>5</w:t>
      </w:r>
      <w:r w:rsidR="00F57D1F">
        <w:rPr>
          <w:highlight w:val="yellow"/>
        </w:rPr>
        <w:fldChar w:fldCharType="end"/>
      </w:r>
      <w:r>
        <w:t xml:space="preserve">. </w:t>
      </w:r>
      <w:r w:rsidR="00CF6427">
        <w:t>This way, the probability of having at least half of the packets correctly received is greatly improved</w:t>
      </w:r>
      <w:r>
        <w:t>.</w:t>
      </w:r>
    </w:p>
    <w:p w14:paraId="5D17CAF4" w14:textId="2688B353" w:rsidR="009E1B23" w:rsidRDefault="00277D0C" w:rsidP="000D6186">
      <w:pPr>
        <w:keepNext/>
        <w:jc w:val="center"/>
      </w:pPr>
      <w:r w:rsidRPr="00277D0C">
        <w:rPr>
          <w:noProof/>
        </w:rPr>
        <w:drawing>
          <wp:inline distT="0" distB="0" distL="0" distR="0" wp14:anchorId="3F7D2115" wp14:editId="56F827F8">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52D37F8A" w14:textId="2ADBADB4" w:rsidR="00F57D1F" w:rsidRDefault="00F57D1F" w:rsidP="00F57D1F">
      <w:pPr>
        <w:pStyle w:val="Caption"/>
      </w:pPr>
      <w:bookmarkStart w:id="12" w:name="_Ref53126004"/>
      <w:bookmarkStart w:id="13" w:name="_Ref471308507"/>
      <w:r>
        <w:t xml:space="preserve">Fig. </w:t>
      </w:r>
      <w:r w:rsidR="008A4658">
        <w:fldChar w:fldCharType="begin"/>
      </w:r>
      <w:r w:rsidR="008A4658">
        <w:instrText xml:space="preserve"> SEQ Fig. \* ARABIC </w:instrText>
      </w:r>
      <w:r w:rsidR="008A4658">
        <w:fldChar w:fldCharType="separate"/>
      </w:r>
      <w:r w:rsidR="005F2462">
        <w:rPr>
          <w:noProof/>
        </w:rPr>
        <w:t>5</w:t>
      </w:r>
      <w:r w:rsidR="008A4658">
        <w:rPr>
          <w:noProof/>
        </w:rPr>
        <w:fldChar w:fldCharType="end"/>
      </w:r>
      <w:bookmarkEnd w:id="12"/>
      <w:r>
        <w:t>. Periodic transmission with alternating resources</w:t>
      </w:r>
    </w:p>
    <w:bookmarkEnd w:id="13"/>
    <w:p w14:paraId="1DEAD0E8" w14:textId="24C7E1F3" w:rsidR="00E841E1" w:rsidRDefault="009E1B23" w:rsidP="00E841E1">
      <w:r>
        <w:t xml:space="preserve">Both options have their benefits: option 1 can provide better performance since when a UE is notified of consecutive collisions, it can immediately take corrective actions. Thus, this solution is appropriate for unicast or groupcast. Option 2, on the other hand, does not require any feedback, and in that sense, is more suitable for broadcast transmission. </w:t>
      </w:r>
      <w:r w:rsidR="00893C58">
        <w:t>Thus, we propose the following:</w:t>
      </w:r>
    </w:p>
    <w:p w14:paraId="186AC44B" w14:textId="01868576" w:rsidR="00D039C6" w:rsidRPr="00D039C6" w:rsidRDefault="00893C58" w:rsidP="00D039C6">
      <w:pPr>
        <w:rPr>
          <w:b/>
          <w:bCs/>
          <w:i/>
          <w:iCs/>
        </w:rPr>
      </w:pPr>
      <w:r w:rsidRPr="00D039C6">
        <w:rPr>
          <w:b/>
          <w:bCs/>
          <w:i/>
          <w:iCs/>
        </w:rPr>
        <w:t xml:space="preserve">Proposal </w:t>
      </w:r>
      <w:r w:rsidR="00411EA5">
        <w:rPr>
          <w:b/>
          <w:bCs/>
          <w:i/>
          <w:iCs/>
        </w:rPr>
        <w:t>7</w:t>
      </w:r>
      <w:r w:rsidRPr="00D039C6">
        <w:rPr>
          <w:b/>
          <w:bCs/>
          <w:i/>
          <w:iCs/>
        </w:rPr>
        <w:t xml:space="preserve">: </w:t>
      </w:r>
    </w:p>
    <w:p w14:paraId="02967F6B" w14:textId="2333FB6D" w:rsidR="00893C58" w:rsidRPr="00893C58" w:rsidRDefault="00473474" w:rsidP="00ED2568">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893C58" w:rsidRPr="00893C58">
        <w:rPr>
          <w:b/>
          <w:bCs/>
          <w:i/>
          <w:iCs/>
        </w:rPr>
        <w:t xml:space="preserve"> address the consecutive collision problem for periodic traffic:</w:t>
      </w:r>
    </w:p>
    <w:p w14:paraId="2231BF65" w14:textId="2BE7A73A" w:rsidR="00893C58" w:rsidRPr="00893C58" w:rsidRDefault="00893C58" w:rsidP="00ED2568">
      <w:pPr>
        <w:pStyle w:val="ListParagraph"/>
        <w:numPr>
          <w:ilvl w:val="1"/>
          <w:numId w:val="8"/>
        </w:numPr>
        <w:rPr>
          <w:b/>
          <w:bCs/>
          <w:i/>
          <w:iCs/>
        </w:rPr>
      </w:pPr>
      <w:r w:rsidRPr="00893C58">
        <w:rPr>
          <w:b/>
          <w:bCs/>
          <w:i/>
          <w:iCs/>
        </w:rPr>
        <w:t>The receiving UE can signal to the transmitting UE that consecutive collisions occur</w:t>
      </w:r>
    </w:p>
    <w:p w14:paraId="7107147D" w14:textId="690031F7" w:rsidR="00893C58" w:rsidRPr="00893C58" w:rsidRDefault="00893C58" w:rsidP="00ED2568">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6F86BC26" w14:textId="77777777" w:rsidR="00CC6283" w:rsidRPr="004E69EA" w:rsidRDefault="00CC6283" w:rsidP="00CC6283"/>
    <w:p w14:paraId="3518B99D" w14:textId="1D08E09C" w:rsidR="00744A23" w:rsidRDefault="00882E8B" w:rsidP="00882E8B">
      <w:pPr>
        <w:pStyle w:val="Heading1"/>
      </w:pPr>
      <w:r>
        <w:t>Conclusion</w:t>
      </w:r>
    </w:p>
    <w:p w14:paraId="23D0FEF1" w14:textId="4E8248AF" w:rsidR="00AA053C" w:rsidRDefault="00D0649F" w:rsidP="00AA053C">
      <w:r>
        <w:t xml:space="preserve">Resource allocation techniques for </w:t>
      </w:r>
      <w:r w:rsidR="00E841E1">
        <w:t>sidelink transmission</w:t>
      </w:r>
      <w:r>
        <w:t xml:space="preserve"> were discussed. We </w:t>
      </w:r>
      <w:r w:rsidR="009E74FF">
        <w:t>observe and</w:t>
      </w:r>
      <w:r w:rsidR="0061245D">
        <w:t xml:space="preserve"> </w:t>
      </w:r>
      <w:r>
        <w:t>propose the following:</w:t>
      </w:r>
    </w:p>
    <w:p w14:paraId="718B6049" w14:textId="77777777" w:rsidR="009E74FF" w:rsidRDefault="009E74FF" w:rsidP="009E74FF">
      <w:r w:rsidRPr="008D4659">
        <w:rPr>
          <w:b/>
          <w:bCs/>
          <w:i/>
          <w:iCs/>
        </w:rPr>
        <w:t>Observation 1: the half duplex problem is a serious problem on the sidelink</w:t>
      </w:r>
    </w:p>
    <w:p w14:paraId="0AF9B59A" w14:textId="77777777" w:rsidR="009E74FF" w:rsidRPr="00411EA5" w:rsidRDefault="009E74FF" w:rsidP="009E74FF">
      <w:pPr>
        <w:rPr>
          <w:b/>
          <w:bCs/>
          <w:i/>
          <w:iCs/>
        </w:rPr>
      </w:pPr>
      <w:r w:rsidRPr="008D4659">
        <w:rPr>
          <w:b/>
          <w:bCs/>
          <w:i/>
          <w:iCs/>
        </w:rPr>
        <w:t xml:space="preserve">Observation </w:t>
      </w:r>
      <w:r>
        <w:rPr>
          <w:b/>
          <w:bCs/>
          <w:i/>
          <w:iCs/>
        </w:rPr>
        <w:t>2</w:t>
      </w:r>
      <w:r w:rsidRPr="008D4659">
        <w:rPr>
          <w:b/>
          <w:bCs/>
          <w:i/>
          <w:iCs/>
        </w:rPr>
        <w:t xml:space="preserve">: the </w:t>
      </w:r>
      <w:r>
        <w:rPr>
          <w:b/>
          <w:bCs/>
          <w:i/>
          <w:iCs/>
        </w:rPr>
        <w:t>hidden node</w:t>
      </w:r>
      <w:r w:rsidRPr="008D4659">
        <w:rPr>
          <w:b/>
          <w:bCs/>
          <w:i/>
          <w:iCs/>
        </w:rPr>
        <w:t xml:space="preserve"> problem is a serious problem on the sidelink</w:t>
      </w:r>
    </w:p>
    <w:p w14:paraId="28B889C6" w14:textId="77777777" w:rsidR="009E74FF" w:rsidRPr="008D4659" w:rsidRDefault="009E74FF" w:rsidP="009E74FF">
      <w:pPr>
        <w:rPr>
          <w:b/>
          <w:bCs/>
          <w:i/>
          <w:iCs/>
        </w:rPr>
      </w:pPr>
      <w:r w:rsidRPr="008D4659">
        <w:rPr>
          <w:b/>
          <w:bCs/>
          <w:i/>
          <w:iCs/>
        </w:rPr>
        <w:t xml:space="preserve">Observation </w:t>
      </w:r>
      <w:r>
        <w:rPr>
          <w:b/>
          <w:bCs/>
          <w:i/>
          <w:iCs/>
        </w:rPr>
        <w:t>3</w:t>
      </w:r>
      <w:r w:rsidRPr="008D4659">
        <w:rPr>
          <w:b/>
          <w:bCs/>
          <w:i/>
          <w:iCs/>
        </w:rPr>
        <w:t xml:space="preserve">: the </w:t>
      </w:r>
      <w:r>
        <w:rPr>
          <w:b/>
          <w:bCs/>
          <w:i/>
          <w:iCs/>
        </w:rPr>
        <w:t>exposed node</w:t>
      </w:r>
      <w:r w:rsidRPr="008D4659">
        <w:rPr>
          <w:b/>
          <w:bCs/>
          <w:i/>
          <w:iCs/>
        </w:rPr>
        <w:t xml:space="preserve"> problem is a serious problem on the sidelink</w:t>
      </w:r>
    </w:p>
    <w:p w14:paraId="5154D65F" w14:textId="77777777" w:rsidR="009E74FF" w:rsidRDefault="009E74FF" w:rsidP="00AA053C"/>
    <w:p w14:paraId="31A84183" w14:textId="77777777" w:rsidR="009E74FF" w:rsidRDefault="009E74FF" w:rsidP="009E74FF">
      <w:r>
        <w:rPr>
          <w:b/>
          <w:bCs/>
          <w:i/>
          <w:iCs/>
        </w:rPr>
        <w:t>Proposal 1: RAN1 to conclude that UE coordination provides improved system performance and covers new use cases for the sidelink, thus should be standardized</w:t>
      </w:r>
    </w:p>
    <w:p w14:paraId="1EE601BA" w14:textId="77777777" w:rsidR="009E74FF" w:rsidRPr="00411EA5" w:rsidRDefault="009E74FF" w:rsidP="009E74FF">
      <w:pPr>
        <w:rPr>
          <w:b/>
          <w:bCs/>
          <w:i/>
          <w:iCs/>
        </w:rPr>
      </w:pPr>
      <w:r w:rsidRPr="00411EA5">
        <w:rPr>
          <w:b/>
          <w:bCs/>
          <w:i/>
          <w:iCs/>
        </w:rPr>
        <w:t>Proposal 2:</w:t>
      </w:r>
    </w:p>
    <w:p w14:paraId="78DD0CD1" w14:textId="77777777" w:rsidR="009E74FF" w:rsidRPr="003A44A2" w:rsidRDefault="009E74FF" w:rsidP="009E74FF">
      <w:pPr>
        <w:pStyle w:val="xmsonormal"/>
        <w:numPr>
          <w:ilvl w:val="0"/>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When a set of resources determined at UE-A is sent to UE-B in mode 2 and UE-B takes this into account in the resource selection for its own transmission,</w:t>
      </w:r>
    </w:p>
    <w:p w14:paraId="53419C5F" w14:textId="77777777" w:rsidR="009E74FF" w:rsidRPr="003A44A2" w:rsidRDefault="009E74FF" w:rsidP="009E74FF">
      <w:pPr>
        <w:pStyle w:val="xmsonormal"/>
        <w:numPr>
          <w:ilvl w:val="1"/>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for the definition of “a set of resources”, at least followings can be considered:</w:t>
      </w:r>
    </w:p>
    <w:p w14:paraId="1718B877" w14:textId="77777777" w:rsidR="009E74FF" w:rsidRPr="003A44A2" w:rsidRDefault="009E74FF" w:rsidP="009E74FF">
      <w:pPr>
        <w:pStyle w:val="xmsonormal"/>
        <w:numPr>
          <w:ilvl w:val="2"/>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Resource set which is preferred for UE-B’s transmission</w:t>
      </w:r>
    </w:p>
    <w:p w14:paraId="2A695971" w14:textId="77777777" w:rsidR="009E74FF" w:rsidRPr="003A44A2" w:rsidRDefault="009E74FF" w:rsidP="009E74FF">
      <w:pPr>
        <w:pStyle w:val="xmsonormal"/>
        <w:numPr>
          <w:ilvl w:val="3"/>
          <w:numId w:val="18"/>
        </w:numPr>
        <w:spacing w:before="0" w:beforeAutospacing="0" w:after="0" w:afterAutospacing="0"/>
        <w:rPr>
          <w:rFonts w:ascii="Times New Roman" w:hAnsi="Times New Roman" w:cs="Times New Roman"/>
          <w:b/>
          <w:bCs/>
          <w:lang w:eastAsia="zh-CN"/>
        </w:rPr>
      </w:pPr>
      <w:r w:rsidRPr="003A44A2">
        <w:rPr>
          <w:rStyle w:val="Emphasis"/>
          <w:rFonts w:ascii="Times New Roman" w:hAnsi="Times New Roman" w:cs="Times New Roman"/>
          <w:b/>
          <w:bCs/>
        </w:rPr>
        <w:t>e.g.,</w:t>
      </w:r>
    </w:p>
    <w:p w14:paraId="2698FDF9" w14:textId="77777777" w:rsidR="009E74FF" w:rsidRPr="003A44A2" w:rsidRDefault="009E74FF" w:rsidP="009E74FF">
      <w:pPr>
        <w:pStyle w:val="xmsonormal"/>
        <w:numPr>
          <w:ilvl w:val="4"/>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Resource set which is preferred for UE-A’s reception</w:t>
      </w:r>
    </w:p>
    <w:p w14:paraId="5653FC97" w14:textId="77777777" w:rsidR="009E74FF" w:rsidRPr="003A44A2" w:rsidRDefault="009E74FF" w:rsidP="009E74FF">
      <w:pPr>
        <w:pStyle w:val="xmsonormal"/>
        <w:numPr>
          <w:ilvl w:val="4"/>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 xml:space="preserve">Resource set which is preferred for intended receiver(s) of UE-B’s transmission </w:t>
      </w:r>
    </w:p>
    <w:p w14:paraId="6F0E2377" w14:textId="77777777" w:rsidR="009E74FF" w:rsidRPr="003A44A2" w:rsidRDefault="009E74FF" w:rsidP="009E74FF">
      <w:pPr>
        <w:pStyle w:val="xmsonormal"/>
        <w:numPr>
          <w:ilvl w:val="2"/>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Resource set which is preferred not to be used by UE-B’s transmission</w:t>
      </w:r>
    </w:p>
    <w:p w14:paraId="0C737AAE" w14:textId="77777777" w:rsidR="009E74FF" w:rsidRPr="003A44A2" w:rsidRDefault="009E74FF" w:rsidP="009E74FF">
      <w:pPr>
        <w:pStyle w:val="xmsonormal"/>
        <w:numPr>
          <w:ilvl w:val="3"/>
          <w:numId w:val="18"/>
        </w:numPr>
        <w:spacing w:before="0" w:beforeAutospacing="0" w:after="0" w:afterAutospacing="0"/>
        <w:rPr>
          <w:rFonts w:ascii="Times New Roman" w:hAnsi="Times New Roman" w:cs="Times New Roman"/>
          <w:b/>
          <w:bCs/>
        </w:rPr>
      </w:pPr>
      <w:r w:rsidRPr="003A44A2">
        <w:rPr>
          <w:rStyle w:val="Emphasis"/>
          <w:rFonts w:ascii="Times New Roman" w:hAnsi="Times New Roman" w:cs="Times New Roman"/>
          <w:b/>
          <w:bCs/>
        </w:rPr>
        <w:t>e.g.,</w:t>
      </w:r>
    </w:p>
    <w:p w14:paraId="45360ECC" w14:textId="77777777" w:rsidR="009E74FF" w:rsidRPr="003A44A2" w:rsidRDefault="009E74FF" w:rsidP="009E74FF">
      <w:pPr>
        <w:pStyle w:val="xmsonormal"/>
        <w:numPr>
          <w:ilvl w:val="4"/>
          <w:numId w:val="18"/>
        </w:numPr>
        <w:spacing w:before="0" w:beforeAutospacing="0" w:after="0" w:afterAutospacing="0"/>
        <w:rPr>
          <w:rFonts w:ascii="Times New Roman" w:hAnsi="Times New Roman" w:cs="Times New Roman"/>
          <w:b/>
          <w:bCs/>
          <w:i/>
          <w:iCs/>
        </w:rPr>
      </w:pPr>
      <w:r w:rsidRPr="003A44A2">
        <w:rPr>
          <w:rStyle w:val="Emphasis"/>
          <w:rFonts w:ascii="Times New Roman" w:hAnsi="Times New Roman" w:cs="Times New Roman"/>
          <w:b/>
          <w:bCs/>
        </w:rPr>
        <w:t>Resource set which is not preferred for UE-A’s reception</w:t>
      </w:r>
    </w:p>
    <w:p w14:paraId="45E27AAE" w14:textId="77777777" w:rsidR="009E74FF" w:rsidRPr="003A44A2" w:rsidRDefault="009E74FF" w:rsidP="009E74FF">
      <w:pPr>
        <w:pStyle w:val="xmsonormal"/>
        <w:numPr>
          <w:ilvl w:val="4"/>
          <w:numId w:val="18"/>
        </w:numPr>
        <w:spacing w:before="0" w:beforeAutospacing="0" w:after="0" w:afterAutospacing="0"/>
        <w:rPr>
          <w:rFonts w:ascii="Times New Roman" w:hAnsi="Times New Roman" w:cs="Times New Roman"/>
          <w:b/>
          <w:bCs/>
          <w:i/>
          <w:iCs/>
        </w:rPr>
      </w:pPr>
      <w:r w:rsidRPr="003A44A2">
        <w:rPr>
          <w:rStyle w:val="Emphasis"/>
          <w:rFonts w:ascii="Times New Roman" w:hAnsi="Times New Roman" w:cs="Times New Roman"/>
          <w:b/>
          <w:bCs/>
        </w:rPr>
        <w:t>Resource set with a problem for intended receiver(s) of UE-B’s transmission</w:t>
      </w:r>
    </w:p>
    <w:p w14:paraId="1C89457F" w14:textId="77777777" w:rsidR="009E74FF" w:rsidRPr="003A44A2" w:rsidRDefault="009E74FF" w:rsidP="009E74FF">
      <w:pPr>
        <w:pStyle w:val="xmsonormal"/>
        <w:numPr>
          <w:ilvl w:val="2"/>
          <w:numId w:val="18"/>
        </w:numPr>
        <w:spacing w:before="0" w:beforeAutospacing="0" w:after="0" w:afterAutospacing="0"/>
        <w:rPr>
          <w:rStyle w:val="Emphasis"/>
          <w:rFonts w:ascii="Times New Roman" w:eastAsia="SimSun" w:hAnsi="Times New Roman" w:cs="Times New Roman"/>
          <w:b/>
          <w:bCs/>
          <w:sz w:val="24"/>
          <w:szCs w:val="24"/>
        </w:rPr>
      </w:pPr>
      <w:r w:rsidRPr="003A44A2">
        <w:rPr>
          <w:rStyle w:val="Emphasis"/>
          <w:rFonts w:ascii="Times New Roman" w:hAnsi="Times New Roman" w:cs="Times New Roman"/>
          <w:b/>
          <w:bCs/>
        </w:rPr>
        <w:t>FFS: whether the “resource set” in above candidates can individually refer to the resources in the past, in the future, or in both past and future.       </w:t>
      </w:r>
    </w:p>
    <w:p w14:paraId="593BDC45"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 xml:space="preserve">FFS details on how UE-A determines “a set of resources” in the above definitions of “a </w:t>
      </w:r>
      <w:bookmarkStart w:id="14" w:name="_GoBack"/>
      <w:bookmarkEnd w:id="14"/>
      <w:r w:rsidRPr="003A44A2">
        <w:rPr>
          <w:rStyle w:val="Emphasis"/>
          <w:rFonts w:ascii="Times New Roman" w:hAnsi="Times New Roman" w:cs="Times New Roman"/>
          <w:b/>
          <w:bCs/>
        </w:rPr>
        <w:t>set of resources”.</w:t>
      </w:r>
    </w:p>
    <w:p w14:paraId="687E39AD"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details on signaling of “a set of resources”, including container used for carrying it either at the physical or at higher layers and including time domain behavior (e.g., periodic, aperiodic, semi-persistent).</w:t>
      </w:r>
    </w:p>
    <w:p w14:paraId="4D77904B"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relation between “a set of resources” and resource pool.</w:t>
      </w:r>
    </w:p>
    <w:p w14:paraId="7EE75D0B"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how/when UE-B takes “a set of resources” into account in the resource selection for its own transmission.</w:t>
      </w:r>
    </w:p>
    <w:p w14:paraId="0CE959FF"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whether/how to support other assistance and/or coordinating information.</w:t>
      </w:r>
    </w:p>
    <w:p w14:paraId="6F2E4DCC"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if “inter-UE coordination” is supported in all cast types.</w:t>
      </w:r>
    </w:p>
    <w:p w14:paraId="5E6B73DC" w14:textId="77777777" w:rsidR="009E74FF" w:rsidRPr="003A44A2" w:rsidRDefault="009E74FF" w:rsidP="009E74FF">
      <w:pPr>
        <w:pStyle w:val="xmsonormal"/>
        <w:numPr>
          <w:ilvl w:val="1"/>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Note: further discussion is necessary on what definitions of “a set of resources” will be finally specified.</w:t>
      </w:r>
    </w:p>
    <w:p w14:paraId="5B48965D" w14:textId="77777777" w:rsidR="009E74FF" w:rsidRPr="003A44A2" w:rsidRDefault="009E74FF" w:rsidP="009E74FF">
      <w:pPr>
        <w:pStyle w:val="xmsonormal"/>
        <w:numPr>
          <w:ilvl w:val="0"/>
          <w:numId w:val="18"/>
        </w:numPr>
        <w:spacing w:before="0" w:beforeAutospacing="0" w:after="0" w:afterAutospacing="0"/>
        <w:rPr>
          <w:rStyle w:val="Emphasis"/>
          <w:rFonts w:ascii="Times New Roman" w:hAnsi="Times New Roman" w:cs="Times New Roman"/>
          <w:b/>
          <w:bCs/>
        </w:rPr>
      </w:pPr>
      <w:r w:rsidRPr="003A44A2">
        <w:rPr>
          <w:rStyle w:val="Emphasis"/>
          <w:rFonts w:ascii="Times New Roman" w:hAnsi="Times New Roman" w:cs="Times New Roman"/>
          <w:b/>
          <w:bCs/>
        </w:rPr>
        <w:t>FFS whether/how to handle an impact, if any, caused by the functionality of power consumption reduction to be introduced.</w:t>
      </w:r>
    </w:p>
    <w:p w14:paraId="0ABD46A7" w14:textId="77777777" w:rsidR="009E74FF" w:rsidRPr="00D039C6" w:rsidRDefault="009E74FF" w:rsidP="009E74FF">
      <w:pPr>
        <w:overflowPunct w:val="0"/>
        <w:spacing w:after="180"/>
        <w:ind w:left="360" w:hanging="360"/>
        <w:jc w:val="left"/>
        <w:textAlignment w:val="baseline"/>
        <w:rPr>
          <w:b/>
          <w:bCs/>
          <w:i/>
          <w:iCs/>
          <w:lang w:eastAsia="ko-KR"/>
        </w:rPr>
      </w:pPr>
      <w:r w:rsidRPr="00D039C6">
        <w:rPr>
          <w:b/>
          <w:bCs/>
          <w:i/>
          <w:iCs/>
          <w:lang w:eastAsia="ko-KR"/>
        </w:rPr>
        <w:t xml:space="preserve">Proposal 3: </w:t>
      </w:r>
    </w:p>
    <w:p w14:paraId="1A4C387B" w14:textId="77777777" w:rsidR="009E74FF" w:rsidRPr="00D039C6" w:rsidRDefault="009E74FF" w:rsidP="009E74FF">
      <w:pPr>
        <w:pStyle w:val="ListParagraph"/>
        <w:numPr>
          <w:ilvl w:val="0"/>
          <w:numId w:val="9"/>
        </w:numPr>
        <w:overflowPunct w:val="0"/>
        <w:spacing w:after="180"/>
        <w:ind w:left="720"/>
        <w:jc w:val="left"/>
        <w:textAlignment w:val="baseline"/>
        <w:rPr>
          <w:b/>
          <w:bCs/>
          <w:i/>
          <w:iCs/>
          <w:lang w:eastAsia="ko-KR"/>
        </w:rPr>
      </w:pPr>
      <w:r w:rsidRPr="00D039C6">
        <w:rPr>
          <w:b/>
          <w:bCs/>
          <w:i/>
          <w:iCs/>
          <w:lang w:eastAsia="ko-KR"/>
        </w:rPr>
        <w:t xml:space="preserve">for UE coordination, the set of resources are sent using SCI </w:t>
      </w:r>
      <w:r>
        <w:rPr>
          <w:b/>
          <w:bCs/>
          <w:i/>
          <w:iCs/>
          <w:lang w:eastAsia="ko-KR"/>
        </w:rPr>
        <w:t>1-A</w:t>
      </w:r>
      <w:r w:rsidRPr="00D039C6">
        <w:rPr>
          <w:b/>
          <w:bCs/>
          <w:i/>
          <w:iCs/>
          <w:lang w:eastAsia="ko-KR"/>
        </w:rPr>
        <w:t xml:space="preserve"> as the baseline</w:t>
      </w:r>
    </w:p>
    <w:p w14:paraId="791F88EB" w14:textId="77777777" w:rsidR="009E74FF" w:rsidRPr="00D039C6" w:rsidRDefault="009E74FF" w:rsidP="009E74FF">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The resource allocation fields are reused with minor modification</w:t>
      </w:r>
    </w:p>
    <w:p w14:paraId="49D48F17" w14:textId="77777777" w:rsidR="009E74FF" w:rsidRPr="00D039C6" w:rsidRDefault="009E74FF" w:rsidP="009E74FF">
      <w:pPr>
        <w:pStyle w:val="ListParagraph"/>
        <w:numPr>
          <w:ilvl w:val="1"/>
          <w:numId w:val="9"/>
        </w:numPr>
        <w:overflowPunct w:val="0"/>
        <w:spacing w:after="180"/>
        <w:ind w:left="1440"/>
        <w:jc w:val="left"/>
        <w:textAlignment w:val="baseline"/>
        <w:rPr>
          <w:b/>
          <w:bCs/>
          <w:i/>
          <w:iCs/>
          <w:lang w:eastAsia="ko-KR"/>
        </w:rPr>
      </w:pPr>
      <w:r w:rsidRPr="00D039C6">
        <w:rPr>
          <w:b/>
          <w:bCs/>
          <w:i/>
          <w:iCs/>
          <w:lang w:eastAsia="ko-KR"/>
        </w:rPr>
        <w:t xml:space="preserve">Any other information needed can be sent in a second stage SCI </w:t>
      </w:r>
    </w:p>
    <w:p w14:paraId="7A823899" w14:textId="77777777" w:rsidR="009E74FF" w:rsidRPr="00411EA5" w:rsidRDefault="009E74FF" w:rsidP="009E74FF">
      <w:pPr>
        <w:rPr>
          <w:b/>
          <w:bCs/>
          <w:i/>
          <w:iCs/>
        </w:rPr>
      </w:pPr>
      <w:r w:rsidRPr="00411EA5">
        <w:rPr>
          <w:b/>
          <w:bCs/>
          <w:i/>
          <w:iCs/>
        </w:rPr>
        <w:t>Proposal 4:</w:t>
      </w:r>
    </w:p>
    <w:p w14:paraId="70C23E37" w14:textId="10699C0A" w:rsidR="009E74FF" w:rsidRPr="008842CF" w:rsidRDefault="00473474" w:rsidP="009E74FF">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9E74FF" w:rsidRPr="00F57D1F">
        <w:rPr>
          <w:b/>
          <w:bCs/>
          <w:i/>
          <w:iCs/>
        </w:rPr>
        <w:t xml:space="preserve"> address the half duplex problem:</w:t>
      </w:r>
    </w:p>
    <w:p w14:paraId="66D9AEE7" w14:textId="77777777" w:rsidR="009E74FF" w:rsidRPr="000D6186" w:rsidRDefault="009E74FF" w:rsidP="009E74FF">
      <w:pPr>
        <w:pStyle w:val="ListParagraph"/>
        <w:numPr>
          <w:ilvl w:val="1"/>
          <w:numId w:val="8"/>
        </w:numPr>
        <w:rPr>
          <w:b/>
          <w:bCs/>
          <w:i/>
          <w:iCs/>
        </w:rPr>
      </w:pPr>
      <w:r w:rsidRPr="000D6186">
        <w:rPr>
          <w:b/>
          <w:bCs/>
          <w:i/>
          <w:iCs/>
        </w:rPr>
        <w:t>There may be different solutions depending on cast type</w:t>
      </w:r>
    </w:p>
    <w:p w14:paraId="4817B58D" w14:textId="77777777" w:rsidR="009E74FF" w:rsidRPr="000D6186" w:rsidRDefault="009E74FF" w:rsidP="009E74FF">
      <w:pPr>
        <w:pStyle w:val="ListParagraph"/>
        <w:numPr>
          <w:ilvl w:val="2"/>
          <w:numId w:val="8"/>
        </w:numPr>
        <w:rPr>
          <w:b/>
          <w:bCs/>
          <w:i/>
          <w:iCs/>
        </w:rPr>
      </w:pPr>
      <w:r w:rsidRPr="000D6186">
        <w:rPr>
          <w:b/>
          <w:bCs/>
          <w:i/>
          <w:iCs/>
        </w:rPr>
        <w:t>For unicast and groupcast, some options include one UE can indicate to the other UEs when it would like to transmit; use of a formula where parameters of the formula are exchanged</w:t>
      </w:r>
    </w:p>
    <w:p w14:paraId="509CAFB3" w14:textId="77777777" w:rsidR="009E74FF" w:rsidRPr="000D6186" w:rsidRDefault="009E74FF" w:rsidP="009E74FF">
      <w:pPr>
        <w:pStyle w:val="ListParagraph"/>
        <w:numPr>
          <w:ilvl w:val="2"/>
          <w:numId w:val="8"/>
        </w:numPr>
        <w:rPr>
          <w:b/>
          <w:bCs/>
          <w:i/>
          <w:iCs/>
        </w:rPr>
      </w:pPr>
      <w:r w:rsidRPr="000D6186">
        <w:rPr>
          <w:b/>
          <w:bCs/>
          <w:i/>
          <w:iCs/>
        </w:rPr>
        <w:t xml:space="preserve">For broadcast, means of avoiding persistent collisions need to </w:t>
      </w:r>
      <w:r>
        <w:rPr>
          <w:b/>
          <w:bCs/>
          <w:i/>
          <w:iCs/>
        </w:rPr>
        <w:t xml:space="preserve">be </w:t>
      </w:r>
      <w:r w:rsidRPr="000D6186">
        <w:rPr>
          <w:b/>
          <w:bCs/>
          <w:i/>
          <w:iCs/>
        </w:rPr>
        <w:t xml:space="preserve">considered </w:t>
      </w:r>
    </w:p>
    <w:p w14:paraId="260D38D3" w14:textId="77777777" w:rsidR="009E74FF" w:rsidRPr="00411EA5" w:rsidRDefault="009E74FF" w:rsidP="009E74FF">
      <w:pPr>
        <w:rPr>
          <w:b/>
          <w:bCs/>
          <w:i/>
          <w:iCs/>
        </w:rPr>
      </w:pPr>
      <w:r w:rsidRPr="00411EA5">
        <w:rPr>
          <w:b/>
          <w:bCs/>
          <w:i/>
          <w:iCs/>
        </w:rPr>
        <w:t xml:space="preserve">Proposal </w:t>
      </w:r>
      <w:r>
        <w:rPr>
          <w:b/>
          <w:bCs/>
          <w:i/>
          <w:iCs/>
        </w:rPr>
        <w:t>5</w:t>
      </w:r>
      <w:r w:rsidRPr="00411EA5">
        <w:rPr>
          <w:b/>
          <w:bCs/>
          <w:i/>
          <w:iCs/>
        </w:rPr>
        <w:t>:</w:t>
      </w:r>
    </w:p>
    <w:p w14:paraId="6449C57A" w14:textId="3E93DE36" w:rsidR="009E74FF" w:rsidRPr="00893C58" w:rsidRDefault="00473474" w:rsidP="009E74FF">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9E74FF" w:rsidRPr="00893C58">
        <w:rPr>
          <w:b/>
          <w:bCs/>
          <w:i/>
          <w:iCs/>
        </w:rPr>
        <w:t xml:space="preserve"> address the </w:t>
      </w:r>
      <w:r w:rsidR="009E74FF">
        <w:rPr>
          <w:b/>
          <w:bCs/>
          <w:i/>
          <w:iCs/>
        </w:rPr>
        <w:t>hidden node problem</w:t>
      </w:r>
      <w:r w:rsidR="009E74FF" w:rsidRPr="00893C58">
        <w:rPr>
          <w:b/>
          <w:bCs/>
          <w:i/>
          <w:iCs/>
        </w:rPr>
        <w:t>:</w:t>
      </w:r>
    </w:p>
    <w:p w14:paraId="7D29B674" w14:textId="77777777" w:rsidR="009E74FF" w:rsidRPr="000D6186" w:rsidRDefault="009E74FF" w:rsidP="009E74FF">
      <w:pPr>
        <w:pStyle w:val="ListParagraph"/>
        <w:numPr>
          <w:ilvl w:val="1"/>
          <w:numId w:val="8"/>
        </w:numPr>
        <w:rPr>
          <w:b/>
          <w:bCs/>
          <w:i/>
          <w:iCs/>
        </w:rPr>
      </w:pPr>
      <w:r w:rsidRPr="000D6186">
        <w:rPr>
          <w:b/>
          <w:bCs/>
          <w:i/>
          <w:iCs/>
        </w:rPr>
        <w:t>There may be different solutions depending on cast type</w:t>
      </w:r>
    </w:p>
    <w:p w14:paraId="444977E0" w14:textId="77777777" w:rsidR="009E74FF" w:rsidRPr="000D6186" w:rsidRDefault="009E74FF" w:rsidP="009E74FF">
      <w:pPr>
        <w:pStyle w:val="ListParagraph"/>
        <w:numPr>
          <w:ilvl w:val="2"/>
          <w:numId w:val="8"/>
        </w:numPr>
        <w:rPr>
          <w:b/>
          <w:bCs/>
          <w:i/>
          <w:iCs/>
        </w:rPr>
      </w:pPr>
      <w:r w:rsidRPr="000D6186">
        <w:rPr>
          <w:b/>
          <w:bCs/>
          <w:i/>
          <w:iCs/>
        </w:rPr>
        <w:t>For unicast: some options include using the feedback channel to indicate the level of interference to the transmitter; the receiving UE indicating preferred sub-channels</w:t>
      </w:r>
    </w:p>
    <w:p w14:paraId="5188B067" w14:textId="77777777" w:rsidR="009E74FF" w:rsidRPr="000D6186" w:rsidRDefault="009E74FF" w:rsidP="009E74FF">
      <w:pPr>
        <w:pStyle w:val="ListParagraph"/>
        <w:numPr>
          <w:ilvl w:val="2"/>
          <w:numId w:val="8"/>
        </w:numPr>
        <w:rPr>
          <w:b/>
          <w:bCs/>
          <w:i/>
          <w:iCs/>
        </w:rPr>
      </w:pPr>
      <w:r w:rsidRPr="000D6186">
        <w:rPr>
          <w:b/>
          <w:bCs/>
          <w:i/>
          <w:iCs/>
        </w:rPr>
        <w:t xml:space="preserve">For groupcast, some options include confining members of the group to use one set of resources </w:t>
      </w:r>
      <w:proofErr w:type="gramStart"/>
      <w:r w:rsidRPr="000D6186">
        <w:rPr>
          <w:b/>
          <w:bCs/>
          <w:i/>
          <w:iCs/>
        </w:rPr>
        <w:t>in order for</w:t>
      </w:r>
      <w:proofErr w:type="gramEnd"/>
      <w:r w:rsidRPr="000D6186">
        <w:rPr>
          <w:b/>
          <w:bCs/>
          <w:i/>
          <w:iCs/>
        </w:rPr>
        <w:t xml:space="preserve"> each group to use a different set of resources</w:t>
      </w:r>
    </w:p>
    <w:p w14:paraId="03E44C11" w14:textId="77777777" w:rsidR="009E74FF" w:rsidRPr="000D6186" w:rsidRDefault="009E74FF" w:rsidP="009E74FF">
      <w:pPr>
        <w:pStyle w:val="ListParagraph"/>
        <w:numPr>
          <w:ilvl w:val="2"/>
          <w:numId w:val="8"/>
        </w:numPr>
        <w:rPr>
          <w:b/>
          <w:bCs/>
          <w:i/>
          <w:iCs/>
        </w:rPr>
      </w:pPr>
      <w:r w:rsidRPr="000D6186">
        <w:rPr>
          <w:b/>
          <w:bCs/>
          <w:i/>
          <w:iCs/>
        </w:rPr>
        <w:t xml:space="preserve">For broadcast, means of avoiding persistent collisions need to </w:t>
      </w:r>
      <w:proofErr w:type="gramStart"/>
      <w:r w:rsidRPr="000D6186">
        <w:rPr>
          <w:b/>
          <w:bCs/>
          <w:i/>
          <w:iCs/>
        </w:rPr>
        <w:t>considered</w:t>
      </w:r>
      <w:proofErr w:type="gramEnd"/>
      <w:r w:rsidRPr="000D6186">
        <w:rPr>
          <w:b/>
          <w:bCs/>
          <w:i/>
          <w:iCs/>
        </w:rPr>
        <w:t xml:space="preserve"> including alternating resources</w:t>
      </w:r>
    </w:p>
    <w:p w14:paraId="6846EA2F" w14:textId="77777777" w:rsidR="009E74FF" w:rsidRPr="009E74FF" w:rsidRDefault="009E74FF" w:rsidP="009E74FF">
      <w:pPr>
        <w:rPr>
          <w:b/>
          <w:bCs/>
          <w:i/>
          <w:iCs/>
        </w:rPr>
      </w:pPr>
      <w:r w:rsidRPr="009E74FF">
        <w:rPr>
          <w:b/>
          <w:bCs/>
          <w:i/>
          <w:iCs/>
        </w:rPr>
        <w:t>Proposal 6:</w:t>
      </w:r>
    </w:p>
    <w:p w14:paraId="03930E41" w14:textId="49C08865" w:rsidR="009E74FF" w:rsidRPr="009E74FF" w:rsidRDefault="00473474" w:rsidP="009E74FF">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9E74FF" w:rsidRPr="009E74FF">
        <w:rPr>
          <w:b/>
          <w:bCs/>
          <w:i/>
          <w:iCs/>
        </w:rPr>
        <w:t xml:space="preserve"> address the exposed node problem:</w:t>
      </w:r>
    </w:p>
    <w:p w14:paraId="3B968CC9" w14:textId="77777777" w:rsidR="009E74FF" w:rsidRPr="009E74FF" w:rsidRDefault="009E74FF" w:rsidP="009E74FF">
      <w:pPr>
        <w:pStyle w:val="ListParagraph"/>
        <w:numPr>
          <w:ilvl w:val="1"/>
          <w:numId w:val="8"/>
        </w:numPr>
        <w:rPr>
          <w:b/>
          <w:bCs/>
          <w:i/>
          <w:iCs/>
        </w:rPr>
      </w:pPr>
      <w:r w:rsidRPr="009E74FF">
        <w:rPr>
          <w:b/>
          <w:bCs/>
          <w:i/>
          <w:iCs/>
        </w:rPr>
        <w:t>There may be different solutions depending on cast type</w:t>
      </w:r>
    </w:p>
    <w:p w14:paraId="19A3C534" w14:textId="7A3D6F2B" w:rsidR="009E74FF" w:rsidRPr="009E74FF" w:rsidRDefault="009E74FF" w:rsidP="009E74FF">
      <w:pPr>
        <w:pStyle w:val="ListParagraph"/>
        <w:numPr>
          <w:ilvl w:val="1"/>
          <w:numId w:val="8"/>
        </w:numPr>
        <w:rPr>
          <w:b/>
          <w:bCs/>
          <w:i/>
          <w:iCs/>
        </w:rPr>
      </w:pPr>
      <w:r w:rsidRPr="009E74FF">
        <w:rPr>
          <w:b/>
          <w:bCs/>
          <w:i/>
          <w:iCs/>
        </w:rPr>
        <w:t xml:space="preserve">In general, restricting the number of sub-channels </w:t>
      </w:r>
      <w:r w:rsidR="005F2462">
        <w:rPr>
          <w:b/>
          <w:bCs/>
          <w:i/>
          <w:iCs/>
        </w:rPr>
        <w:t xml:space="preserve">that </w:t>
      </w:r>
      <w:r w:rsidRPr="009E74FF">
        <w:rPr>
          <w:b/>
          <w:bCs/>
          <w:i/>
          <w:iCs/>
        </w:rPr>
        <w:t>can be used allow</w:t>
      </w:r>
      <w:r w:rsidR="005F2462">
        <w:rPr>
          <w:b/>
          <w:bCs/>
          <w:i/>
          <w:iCs/>
        </w:rPr>
        <w:t>s</w:t>
      </w:r>
      <w:r w:rsidRPr="009E74FF">
        <w:rPr>
          <w:b/>
          <w:bCs/>
          <w:i/>
          <w:iCs/>
        </w:rPr>
        <w:t xml:space="preserve"> multiple UEs to transmit in the same slot </w:t>
      </w:r>
    </w:p>
    <w:p w14:paraId="3AD108A0" w14:textId="77777777" w:rsidR="009E74FF" w:rsidRPr="00D039C6" w:rsidRDefault="009E74FF" w:rsidP="009E74FF">
      <w:pPr>
        <w:rPr>
          <w:b/>
          <w:bCs/>
          <w:i/>
          <w:iCs/>
        </w:rPr>
      </w:pPr>
      <w:r w:rsidRPr="00D039C6">
        <w:rPr>
          <w:b/>
          <w:bCs/>
          <w:i/>
          <w:iCs/>
        </w:rPr>
        <w:t xml:space="preserve">Proposal </w:t>
      </w:r>
      <w:r>
        <w:rPr>
          <w:b/>
          <w:bCs/>
          <w:i/>
          <w:iCs/>
        </w:rPr>
        <w:t>7</w:t>
      </w:r>
      <w:r w:rsidRPr="00D039C6">
        <w:rPr>
          <w:b/>
          <w:bCs/>
          <w:i/>
          <w:iCs/>
        </w:rPr>
        <w:t xml:space="preserve">: </w:t>
      </w:r>
    </w:p>
    <w:p w14:paraId="0044A677" w14:textId="21DEB4B7" w:rsidR="009E74FF" w:rsidRPr="00893C58" w:rsidRDefault="00473474" w:rsidP="009E74FF">
      <w:pPr>
        <w:pStyle w:val="ListParagraph"/>
        <w:numPr>
          <w:ilvl w:val="0"/>
          <w:numId w:val="8"/>
        </w:numPr>
        <w:rPr>
          <w:b/>
          <w:bCs/>
          <w:i/>
          <w:iCs/>
        </w:rPr>
      </w:pPr>
      <w:r>
        <w:rPr>
          <w:b/>
          <w:bCs/>
          <w:i/>
          <w:iCs/>
        </w:rPr>
        <w:t>M</w:t>
      </w:r>
      <w:r w:rsidRPr="00B25843">
        <w:rPr>
          <w:b/>
          <w:bCs/>
          <w:i/>
          <w:iCs/>
        </w:rPr>
        <w:t>ode 2 enhancement</w:t>
      </w:r>
      <w:r>
        <w:rPr>
          <w:b/>
          <w:bCs/>
          <w:i/>
          <w:iCs/>
        </w:rPr>
        <w:t>s</w:t>
      </w:r>
      <w:r w:rsidRPr="00B25843">
        <w:rPr>
          <w:b/>
          <w:bCs/>
          <w:i/>
          <w:iCs/>
        </w:rPr>
        <w:t xml:space="preserve"> shall</w:t>
      </w:r>
      <w:r w:rsidR="009E74FF" w:rsidRPr="00893C58">
        <w:rPr>
          <w:b/>
          <w:bCs/>
          <w:i/>
          <w:iCs/>
        </w:rPr>
        <w:t xml:space="preserve"> address the consecutive collision problem for periodic traffic:</w:t>
      </w:r>
    </w:p>
    <w:p w14:paraId="64B2C984" w14:textId="77777777" w:rsidR="009E74FF" w:rsidRPr="00893C58" w:rsidRDefault="009E74FF" w:rsidP="009E74FF">
      <w:pPr>
        <w:pStyle w:val="ListParagraph"/>
        <w:numPr>
          <w:ilvl w:val="1"/>
          <w:numId w:val="8"/>
        </w:numPr>
        <w:rPr>
          <w:b/>
          <w:bCs/>
          <w:i/>
          <w:iCs/>
        </w:rPr>
      </w:pPr>
      <w:r w:rsidRPr="00893C58">
        <w:rPr>
          <w:b/>
          <w:bCs/>
          <w:i/>
          <w:iCs/>
        </w:rPr>
        <w:t>The receiving UE can signal to the transmitting UE that consecutive collisions occur</w:t>
      </w:r>
    </w:p>
    <w:p w14:paraId="39E9C630" w14:textId="77777777" w:rsidR="009E74FF" w:rsidRPr="00893C58" w:rsidRDefault="009E74FF" w:rsidP="009E74FF">
      <w:pPr>
        <w:pStyle w:val="ListParagraph"/>
        <w:numPr>
          <w:ilvl w:val="1"/>
          <w:numId w:val="8"/>
        </w:numPr>
        <w:rPr>
          <w:b/>
          <w:bCs/>
          <w:i/>
          <w:iCs/>
        </w:rPr>
      </w:pPr>
      <w:r w:rsidRPr="00893C58">
        <w:rPr>
          <w:b/>
          <w:bCs/>
          <w:i/>
          <w:iCs/>
        </w:rPr>
        <w:t>For periodic broadcast traffic, the transmitting UE uses two different resources for transmitting two consecutive TBs</w:t>
      </w:r>
    </w:p>
    <w:p w14:paraId="41A56403" w14:textId="77777777" w:rsidR="00D0649F" w:rsidRPr="00AA053C" w:rsidRDefault="00D0649F" w:rsidP="00AA053C">
      <w:pPr>
        <w:rPr>
          <w:b/>
          <w:bCs/>
          <w:i/>
          <w:iCs/>
        </w:rPr>
      </w:pPr>
    </w:p>
    <w:p w14:paraId="20D32928" w14:textId="36420F98" w:rsidR="00E7756E" w:rsidRDefault="00E7756E" w:rsidP="00E7756E">
      <w:pPr>
        <w:pStyle w:val="Heading1"/>
        <w:numPr>
          <w:ilvl w:val="0"/>
          <w:numId w:val="0"/>
        </w:numPr>
        <w:ind w:left="432" w:hanging="432"/>
      </w:pPr>
      <w:r>
        <w:t>References</w:t>
      </w:r>
    </w:p>
    <w:p w14:paraId="3464EA03" w14:textId="41D1D785" w:rsidR="00003546" w:rsidRPr="0051294D" w:rsidRDefault="00B64059" w:rsidP="00F329CA">
      <w:pPr>
        <w:pStyle w:val="References"/>
      </w:pPr>
      <w:bookmarkStart w:id="15" w:name="_Ref52458927"/>
      <w:r w:rsidRPr="0051294D">
        <w:t>R</w:t>
      </w:r>
      <w:r w:rsidR="00BE45B7" w:rsidRPr="0051294D">
        <w:t>P-</w:t>
      </w:r>
      <w:r w:rsidR="007F6045" w:rsidRPr="0051294D">
        <w:t>201385</w:t>
      </w:r>
      <w:r w:rsidR="00E0752D" w:rsidRPr="0051294D">
        <w:t xml:space="preserve">, </w:t>
      </w:r>
      <w:r w:rsidR="007F6045" w:rsidRPr="0051294D">
        <w:t>WID revision: NR sidelink enhancement</w:t>
      </w:r>
      <w:r w:rsidR="00E0752D" w:rsidRPr="0051294D">
        <w:t>, RAN#</w:t>
      </w:r>
      <w:r w:rsidR="00BE45B7" w:rsidRPr="0051294D">
        <w:t>8</w:t>
      </w:r>
      <w:r w:rsidR="007F6045" w:rsidRPr="0051294D">
        <w:t>8-e</w:t>
      </w:r>
      <w:r w:rsidR="00E0752D" w:rsidRPr="0051294D">
        <w:t xml:space="preserve">, , </w:t>
      </w:r>
      <w:r w:rsidR="007F6045" w:rsidRPr="0051294D">
        <w:t>June 29-July 3, 2020</w:t>
      </w:r>
      <w:bookmarkEnd w:id="15"/>
    </w:p>
    <w:p w14:paraId="11EB3609" w14:textId="68BF83B6" w:rsidR="00DF7B0F" w:rsidRPr="0051294D" w:rsidRDefault="00DF7B0F" w:rsidP="00F329CA">
      <w:pPr>
        <w:pStyle w:val="References"/>
      </w:pPr>
      <w:bookmarkStart w:id="16" w:name="_Ref52458934"/>
      <w:r w:rsidRPr="0051294D">
        <w:t>RP-201385, “WID revision: NR sidelink enhancement,” LG Electronics, RAN#88-e, June 29-July 3, 2020.</w:t>
      </w:r>
      <w:bookmarkEnd w:id="16"/>
    </w:p>
    <w:p w14:paraId="7D2F8612" w14:textId="0E1E3676" w:rsidR="00F7377E" w:rsidRPr="0051294D" w:rsidRDefault="00F7377E" w:rsidP="00F329CA">
      <w:pPr>
        <w:pStyle w:val="References"/>
      </w:pPr>
      <w:bookmarkStart w:id="17" w:name="_Ref53126033"/>
      <w:r w:rsidRPr="0051294D">
        <w:t>R1-1611130, “Discussion on reselection counter in sensing,” Huawei, HiSilico</w:t>
      </w:r>
      <w:r w:rsidR="000E5674" w:rsidRPr="0051294D">
        <w:t>n</w:t>
      </w:r>
      <w:r w:rsidRPr="0051294D">
        <w:t>, RAN1#87, Reno, USA, November 14-18, 2016.</w:t>
      </w:r>
      <w:bookmarkEnd w:id="17"/>
    </w:p>
    <w:p w14:paraId="15A33852" w14:textId="3AC3DA84" w:rsidR="000E5674" w:rsidRPr="0051294D" w:rsidRDefault="009820D3" w:rsidP="00F329CA">
      <w:pPr>
        <w:pStyle w:val="References"/>
      </w:pPr>
      <w:bookmarkStart w:id="18" w:name="_Ref52459603"/>
      <w:r w:rsidRPr="0051294D">
        <w:t>R1-2007412, “Summary for AI 8.11.2.2 Feasibility and benefits for mode 2 enhancements”, LGE, RAN1#102-e, August 17-28, 2020.</w:t>
      </w:r>
      <w:bookmarkEnd w:id="18"/>
    </w:p>
    <w:p w14:paraId="6106BDCE" w14:textId="1F3FB9A3" w:rsidR="009820D3" w:rsidRDefault="009820D3" w:rsidP="00F329CA">
      <w:pPr>
        <w:pStyle w:val="References"/>
      </w:pPr>
      <w:bookmarkStart w:id="19" w:name="_Ref52459417"/>
      <w:r w:rsidRPr="0051294D">
        <w:t>R1-2005296, “Views on resource allocation enhancements for sidelink communication”, FUTUREWEI, RAN1#102-e, August 17-28, 2020.</w:t>
      </w:r>
      <w:bookmarkEnd w:id="19"/>
    </w:p>
    <w:p w14:paraId="6AC15F34" w14:textId="02105325" w:rsidR="0051294D" w:rsidRPr="0051294D" w:rsidRDefault="0051294D" w:rsidP="00F329CA">
      <w:pPr>
        <w:pStyle w:val="References"/>
      </w:pPr>
      <w:bookmarkStart w:id="20" w:name="_Ref53120546"/>
      <w:r>
        <w:t>R1-2005295,</w:t>
      </w:r>
      <w:r w:rsidRPr="0098108A">
        <w:t xml:space="preserve"> </w:t>
      </w:r>
      <w:r>
        <w:t>“Power consumption reduction for sidelink resource allocation”, FUTUREWEI, RAN1#102e,</w:t>
      </w:r>
      <w:r w:rsidRPr="0098108A">
        <w:t xml:space="preserve"> </w:t>
      </w:r>
      <w:r>
        <w:t>Aug. 17 - 28, 2020.</w:t>
      </w:r>
      <w:bookmarkEnd w:id="20"/>
    </w:p>
    <w:p w14:paraId="78065EF8" w14:textId="15483D2B" w:rsidR="008A2B60" w:rsidRDefault="008A2B60" w:rsidP="008A2B60"/>
    <w:sectPr w:rsidR="008A2B6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47FA6" w14:textId="77777777" w:rsidR="008A4658" w:rsidRDefault="008A4658">
      <w:r>
        <w:separator/>
      </w:r>
    </w:p>
  </w:endnote>
  <w:endnote w:type="continuationSeparator" w:id="0">
    <w:p w14:paraId="0896AD4D" w14:textId="77777777" w:rsidR="008A4658" w:rsidRDefault="008A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7DCC" w14:textId="77777777" w:rsidR="008A4658" w:rsidRDefault="008A4658">
      <w:r>
        <w:separator/>
      </w:r>
    </w:p>
  </w:footnote>
  <w:footnote w:type="continuationSeparator" w:id="0">
    <w:p w14:paraId="20567F3B" w14:textId="77777777" w:rsidR="008A4658" w:rsidRDefault="008A4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0"/>
  </w:num>
  <w:num w:numId="4">
    <w:abstractNumId w:val="6"/>
  </w:num>
  <w:num w:numId="5">
    <w:abstractNumId w:val="5"/>
  </w:num>
  <w:num w:numId="6">
    <w:abstractNumId w:val="0"/>
  </w:num>
  <w:num w:numId="7">
    <w:abstractNumId w:val="14"/>
  </w:num>
  <w:num w:numId="8">
    <w:abstractNumId w:val="11"/>
  </w:num>
  <w:num w:numId="9">
    <w:abstractNumId w:val="13"/>
  </w:num>
  <w:num w:numId="10">
    <w:abstractNumId w:val="14"/>
  </w:num>
  <w:num w:numId="11">
    <w:abstractNumId w:val="15"/>
  </w:num>
  <w:num w:numId="12">
    <w:abstractNumId w:val="8"/>
  </w:num>
  <w:num w:numId="13">
    <w:abstractNumId w:val="1"/>
  </w:num>
  <w:num w:numId="14">
    <w:abstractNumId w:val="2"/>
  </w:num>
  <w:num w:numId="15">
    <w:abstractNumId w:val="7"/>
  </w:num>
  <w:num w:numId="16">
    <w:abstractNumId w:val="12"/>
  </w:num>
  <w:num w:numId="17">
    <w:abstractNumId w:val="9"/>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225"/>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335B"/>
    <w:rsid w:val="00083379"/>
    <w:rsid w:val="00083587"/>
    <w:rsid w:val="00083838"/>
    <w:rsid w:val="00083B6A"/>
    <w:rsid w:val="00084749"/>
    <w:rsid w:val="00085E04"/>
    <w:rsid w:val="00086800"/>
    <w:rsid w:val="00086AA0"/>
    <w:rsid w:val="00087913"/>
    <w:rsid w:val="000902DC"/>
    <w:rsid w:val="00090946"/>
    <w:rsid w:val="000911AE"/>
    <w:rsid w:val="00092DF7"/>
    <w:rsid w:val="000933E6"/>
    <w:rsid w:val="00093697"/>
    <w:rsid w:val="00093D42"/>
    <w:rsid w:val="00093DD0"/>
    <w:rsid w:val="00094A16"/>
    <w:rsid w:val="00094B53"/>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0CC"/>
    <w:rsid w:val="000C055B"/>
    <w:rsid w:val="000C115D"/>
    <w:rsid w:val="000C1535"/>
    <w:rsid w:val="000C1F4B"/>
    <w:rsid w:val="000C252B"/>
    <w:rsid w:val="000C2CDF"/>
    <w:rsid w:val="000C2FBD"/>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BD5"/>
    <w:rsid w:val="00156374"/>
    <w:rsid w:val="001572C1"/>
    <w:rsid w:val="0015767B"/>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7F0"/>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E46"/>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77D0C"/>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3C2"/>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9D0"/>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1664"/>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0BA"/>
    <w:rsid w:val="00365411"/>
    <w:rsid w:val="003655E9"/>
    <w:rsid w:val="00365FA2"/>
    <w:rsid w:val="00365FEF"/>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97E"/>
    <w:rsid w:val="003A5A88"/>
    <w:rsid w:val="003A5BAD"/>
    <w:rsid w:val="003A7702"/>
    <w:rsid w:val="003A7834"/>
    <w:rsid w:val="003B0B5B"/>
    <w:rsid w:val="003B0CE2"/>
    <w:rsid w:val="003B0DF8"/>
    <w:rsid w:val="003B0E79"/>
    <w:rsid w:val="003B19A2"/>
    <w:rsid w:val="003B2A63"/>
    <w:rsid w:val="003B2FC8"/>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1EA5"/>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E13"/>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0C4F"/>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1E"/>
    <w:rsid w:val="004A7092"/>
    <w:rsid w:val="004A7437"/>
    <w:rsid w:val="004A74BE"/>
    <w:rsid w:val="004A7B8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66A"/>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9FF"/>
    <w:rsid w:val="005A5E23"/>
    <w:rsid w:val="005A7C43"/>
    <w:rsid w:val="005B0542"/>
    <w:rsid w:val="005B1C65"/>
    <w:rsid w:val="005B1FD1"/>
    <w:rsid w:val="005B2225"/>
    <w:rsid w:val="005B2799"/>
    <w:rsid w:val="005B2B77"/>
    <w:rsid w:val="005B331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462"/>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245D"/>
    <w:rsid w:val="006130F7"/>
    <w:rsid w:val="00613AF8"/>
    <w:rsid w:val="00613D8E"/>
    <w:rsid w:val="006142E0"/>
    <w:rsid w:val="0061444B"/>
    <w:rsid w:val="006145B1"/>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290A"/>
    <w:rsid w:val="0064300C"/>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10FE"/>
    <w:rsid w:val="006B120D"/>
    <w:rsid w:val="006B17E7"/>
    <w:rsid w:val="006B19E8"/>
    <w:rsid w:val="006B1A8A"/>
    <w:rsid w:val="006B1FD5"/>
    <w:rsid w:val="006B24D6"/>
    <w:rsid w:val="006B2DEA"/>
    <w:rsid w:val="006B2F57"/>
    <w:rsid w:val="006B3191"/>
    <w:rsid w:val="006B3B9C"/>
    <w:rsid w:val="006B475C"/>
    <w:rsid w:val="006B47DD"/>
    <w:rsid w:val="006B506C"/>
    <w:rsid w:val="006B555A"/>
    <w:rsid w:val="006B5BD6"/>
    <w:rsid w:val="006B600A"/>
    <w:rsid w:val="006B6635"/>
    <w:rsid w:val="006B6AA6"/>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C8A"/>
    <w:rsid w:val="00726D75"/>
    <w:rsid w:val="00727530"/>
    <w:rsid w:val="007275F1"/>
    <w:rsid w:val="00730B5F"/>
    <w:rsid w:val="007311C4"/>
    <w:rsid w:val="007314F0"/>
    <w:rsid w:val="00731E7C"/>
    <w:rsid w:val="007329EF"/>
    <w:rsid w:val="0073327A"/>
    <w:rsid w:val="00734539"/>
    <w:rsid w:val="00734EBE"/>
    <w:rsid w:val="00734F68"/>
    <w:rsid w:val="00735DD7"/>
    <w:rsid w:val="00735EA8"/>
    <w:rsid w:val="00736B2F"/>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958"/>
    <w:rsid w:val="00786A97"/>
    <w:rsid w:val="00786E71"/>
    <w:rsid w:val="007908F8"/>
    <w:rsid w:val="0079157D"/>
    <w:rsid w:val="0079162F"/>
    <w:rsid w:val="00794924"/>
    <w:rsid w:val="0079506E"/>
    <w:rsid w:val="0079693F"/>
    <w:rsid w:val="007A0BC2"/>
    <w:rsid w:val="007A122D"/>
    <w:rsid w:val="007A1C02"/>
    <w:rsid w:val="007A1F44"/>
    <w:rsid w:val="007A20F3"/>
    <w:rsid w:val="007A23FF"/>
    <w:rsid w:val="007A25D6"/>
    <w:rsid w:val="007A295B"/>
    <w:rsid w:val="007A3424"/>
    <w:rsid w:val="007A35EF"/>
    <w:rsid w:val="007A43A2"/>
    <w:rsid w:val="007A4D04"/>
    <w:rsid w:val="007A5594"/>
    <w:rsid w:val="007A59F6"/>
    <w:rsid w:val="007A7A96"/>
    <w:rsid w:val="007A7E9F"/>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1F9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0DE"/>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077"/>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387C"/>
    <w:rsid w:val="00893C58"/>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D73"/>
    <w:rsid w:val="00915FC5"/>
    <w:rsid w:val="0091607D"/>
    <w:rsid w:val="00916181"/>
    <w:rsid w:val="00917BE4"/>
    <w:rsid w:val="009204C5"/>
    <w:rsid w:val="0092180D"/>
    <w:rsid w:val="009218BD"/>
    <w:rsid w:val="009221BE"/>
    <w:rsid w:val="00922F17"/>
    <w:rsid w:val="0092307C"/>
    <w:rsid w:val="009232C9"/>
    <w:rsid w:val="00923608"/>
    <w:rsid w:val="009238E5"/>
    <w:rsid w:val="00923F12"/>
    <w:rsid w:val="00924BF7"/>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9"/>
    <w:rsid w:val="009A3A86"/>
    <w:rsid w:val="009A4869"/>
    <w:rsid w:val="009A6A6B"/>
    <w:rsid w:val="009A74BB"/>
    <w:rsid w:val="009A7DAA"/>
    <w:rsid w:val="009B03F6"/>
    <w:rsid w:val="009B1EF9"/>
    <w:rsid w:val="009B24E0"/>
    <w:rsid w:val="009B26AC"/>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1B23"/>
    <w:rsid w:val="009E3AFD"/>
    <w:rsid w:val="009E3CDD"/>
    <w:rsid w:val="009E4A12"/>
    <w:rsid w:val="009E4B16"/>
    <w:rsid w:val="009E4F07"/>
    <w:rsid w:val="009E5511"/>
    <w:rsid w:val="009E5C60"/>
    <w:rsid w:val="009E5EA4"/>
    <w:rsid w:val="009E64DB"/>
    <w:rsid w:val="009E6794"/>
    <w:rsid w:val="009E7189"/>
    <w:rsid w:val="009E74FF"/>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2D75"/>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3D9"/>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1761"/>
    <w:rsid w:val="00AF1FEB"/>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30E58"/>
    <w:rsid w:val="00C31215"/>
    <w:rsid w:val="00C312BD"/>
    <w:rsid w:val="00C32217"/>
    <w:rsid w:val="00C3379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5CF"/>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2D7"/>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9B2"/>
    <w:rsid w:val="00D04C9B"/>
    <w:rsid w:val="00D04E17"/>
    <w:rsid w:val="00D05132"/>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21"/>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462B"/>
    <w:rsid w:val="00EC4723"/>
    <w:rsid w:val="00EC56E0"/>
    <w:rsid w:val="00EC6057"/>
    <w:rsid w:val="00EC6847"/>
    <w:rsid w:val="00EC6EB4"/>
    <w:rsid w:val="00EC7DB6"/>
    <w:rsid w:val="00ED162F"/>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40EF"/>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57D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D45"/>
    <w:rsid w:val="00F75F2F"/>
    <w:rsid w:val="00F76445"/>
    <w:rsid w:val="00F76D0C"/>
    <w:rsid w:val="00F76ECC"/>
    <w:rsid w:val="00F779FD"/>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1962"/>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412"/>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9C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4290A"/>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sv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3944</Words>
  <Characters>22486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2020-10-23T21:17:00Z</dcterms:created>
  <dcterms:modified xsi:type="dcterms:W3CDTF">2020-10-23T21:17:00Z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(3)Gljiq0Da7yIByQwNNfuJwdxnpWEP0ZNacDwDZqGam82+ra0QsEBcLGUbXM62pdJx45yzZPo8
drjqtBFwq8kBFB531vX5/ob6HOq/KjqpkdaZRtYmwovtzJozoXaEWKsfR/kZSSuPP31Nn2s+
8PjzJ5ljcBIAw85v5yXK9cfTKPUWL/mbj3CVuTnBZvtcunUtOEMMjmZv8bi4a3EHzgUVznh3
VbN3DoeSyK0sayugXa</vt:lpwstr>
  </property>
  <property fmtid="{D5CDD505-2E9C-101B-9397-08002B2CF9AE}" pid="13" name="_2015_ms_pID_725343_00">
    <vt:lpwstr>_2015_ms_pID_725343</vt:lpwstr>
  </property>
  <property fmtid="{D5CDD505-2E9C-101B-9397-08002B2CF9AE}" pid="14" name="_2015_ms_pID_7253431">
    <vt:lpwstr>5YREZz+oPOBQCpPm2hoRILZ4BJUJK6NZN56N2cOWMuve/uAUPbwWaK
G1Sse3oMZqZ1oJkmfjcA6NxVf8sdjSvrPmtZU//Fa73Dt6vnAY2aaFMsTX2T4QoP9G6l9o9f
/uZ9FggT2ypFVwQDfIm3KmXQ34QpTcKCd6l2hIZo333NQZ9BP/P3lasNVm3y/+ARVFdA1nAA
0g1uNk4OsfgoaYA1ZgSL4BMWvbvAWQbxXLIO</vt:lpwstr>
  </property>
  <property fmtid="{D5CDD505-2E9C-101B-9397-08002B2CF9AE}" pid="15" name="_2015_ms_pID_7253431_00">
    <vt:lpwstr>_2015_ms_pID_7253431</vt:lpwstr>
  </property>
  <property fmtid="{D5CDD505-2E9C-101B-9397-08002B2CF9AE}" pid="16" name="_2015_ms_pID_7253432">
    <vt:lpwstr>c3vC/YxXonjrnCOMy/foHZ0WwNcnXWeCndTf
C3qTEIxAEo6hxFCbY9DRk92iSYDk2GpWcCoy7qR1zt+ODovzlpo=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