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B9E68" w14:textId="04AC7AC8"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362D7E">
        <w:rPr>
          <w:rFonts w:ascii="Times New Roman" w:eastAsia="ＭＳ ゴシック" w:hAnsi="Times New Roman"/>
          <w:noProof w:val="0"/>
          <w:sz w:val="28"/>
          <w:szCs w:val="28"/>
          <w:lang w:val="en-US"/>
        </w:rPr>
        <w:t>10</w:t>
      </w:r>
      <w:r w:rsidR="000B7771">
        <w:rPr>
          <w:rFonts w:ascii="Times New Roman" w:eastAsia="ＭＳ ゴシック" w:hAnsi="Times New Roman"/>
          <w:noProof w:val="0"/>
          <w:sz w:val="28"/>
          <w:szCs w:val="28"/>
          <w:lang w:val="en-US"/>
        </w:rPr>
        <w:t>2_e</w:t>
      </w:r>
      <w:r w:rsidRPr="00C55F6C">
        <w:rPr>
          <w:rFonts w:ascii="Times New Roman" w:eastAsia="ＭＳ ゴシック" w:hAnsi="Times New Roman"/>
          <w:noProof w:val="0"/>
          <w:sz w:val="28"/>
          <w:szCs w:val="28"/>
          <w:lang w:val="en-US"/>
        </w:rPr>
        <w:tab/>
      </w:r>
      <w:r w:rsidR="00AC3BFE" w:rsidRPr="00AC3BFE">
        <w:rPr>
          <w:rFonts w:ascii="Times New Roman" w:eastAsia="ＭＳ ゴシック" w:hAnsi="Times New Roman"/>
          <w:iCs/>
          <w:noProof w:val="0"/>
          <w:sz w:val="28"/>
          <w:szCs w:val="28"/>
          <w:lang w:val="en-US"/>
        </w:rPr>
        <w:t>R1-2006573</w:t>
      </w:r>
    </w:p>
    <w:p w14:paraId="0F18BE19" w14:textId="00C777C2" w:rsidR="00143FE8" w:rsidRPr="00595AF2" w:rsidRDefault="000B7771"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e-Meeting</w:t>
      </w:r>
      <w:r w:rsidR="009D183E"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August 17</w:t>
      </w:r>
      <w:r w:rsidR="00362D7E" w:rsidRPr="00362D7E">
        <w:rPr>
          <w:rFonts w:ascii="Times New Roman" w:eastAsia="SimSun" w:hAnsi="Times New Roman"/>
          <w:sz w:val="28"/>
          <w:szCs w:val="28"/>
          <w:vertAlign w:val="superscript"/>
          <w:lang w:val="en-US" w:eastAsia="zh-CN"/>
        </w:rPr>
        <w:t>th</w:t>
      </w:r>
      <w:r w:rsidR="00362D7E">
        <w:rPr>
          <w:rFonts w:ascii="Times New Roman" w:eastAsia="SimSun" w:hAnsi="Times New Roman"/>
          <w:sz w:val="28"/>
          <w:szCs w:val="28"/>
          <w:lang w:val="en-US" w:eastAsia="zh-CN"/>
        </w:rPr>
        <w:t xml:space="preserve"> </w:t>
      </w:r>
      <w:r w:rsidR="00143FE8" w:rsidRPr="00595AF2">
        <w:rPr>
          <w:rFonts w:ascii="Times New Roman" w:eastAsia="SimSun" w:hAnsi="Times New Roman"/>
          <w:sz w:val="28"/>
          <w:szCs w:val="28"/>
          <w:lang w:val="en-US" w:eastAsia="zh-CN"/>
        </w:rPr>
        <w:t xml:space="preserve">– </w:t>
      </w:r>
      <w:r w:rsidR="00362D7E">
        <w:rPr>
          <w:rFonts w:ascii="Times New Roman" w:eastAsia="SimSun" w:hAnsi="Times New Roman"/>
          <w:sz w:val="28"/>
          <w:szCs w:val="28"/>
          <w:lang w:val="en-US" w:eastAsia="zh-CN"/>
        </w:rPr>
        <w:t>28</w:t>
      </w:r>
      <w:r w:rsidR="00362D7E" w:rsidRPr="00362D7E">
        <w:rPr>
          <w:rFonts w:ascii="Times New Roman" w:eastAsia="SimSun" w:hAnsi="Times New Roman"/>
          <w:sz w:val="28"/>
          <w:szCs w:val="28"/>
          <w:vertAlign w:val="superscript"/>
          <w:lang w:val="en-US" w:eastAsia="zh-CN"/>
        </w:rPr>
        <w:t>th</w:t>
      </w:r>
      <w:r w:rsidR="009D183E" w:rsidRPr="00595AF2">
        <w:rPr>
          <w:rFonts w:ascii="Times New Roman" w:eastAsia="SimSun" w:hAnsi="Times New Roman"/>
          <w:sz w:val="28"/>
          <w:szCs w:val="28"/>
          <w:lang w:val="en-US" w:eastAsia="zh-CN"/>
        </w:rPr>
        <w:t>, 20</w:t>
      </w:r>
      <w:r w:rsidR="00362D7E">
        <w:rPr>
          <w:rFonts w:ascii="Times New Roman" w:eastAsia="SimSun" w:hAnsi="Times New Roman"/>
          <w:sz w:val="28"/>
          <w:szCs w:val="28"/>
          <w:lang w:val="en-US" w:eastAsia="zh-CN"/>
        </w:rPr>
        <w:t>20</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36D39EFF"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r w:rsidR="0098722C">
        <w:rPr>
          <w:rFonts w:eastAsia="ＭＳ 明朝" w:hint="eastAsia"/>
          <w:b/>
          <w:sz w:val="28"/>
          <w:szCs w:val="28"/>
          <w:lang w:val="en-US"/>
        </w:rPr>
        <w:t>,</w:t>
      </w:r>
      <w:r w:rsidR="0098722C">
        <w:rPr>
          <w:rFonts w:eastAsia="ＭＳ 明朝"/>
          <w:b/>
          <w:sz w:val="28"/>
          <w:szCs w:val="28"/>
          <w:lang w:val="en-US"/>
        </w:rPr>
        <w:t xml:space="preserve"> </w:t>
      </w:r>
      <w:r w:rsidR="000B7771" w:rsidRPr="0098722C">
        <w:rPr>
          <w:rFonts w:eastAsia="ＭＳ 明朝"/>
          <w:b/>
          <w:sz w:val="28"/>
          <w:szCs w:val="28"/>
          <w:lang w:val="en-US"/>
        </w:rPr>
        <w:t>NICT</w:t>
      </w:r>
    </w:p>
    <w:p w14:paraId="0300400A" w14:textId="32E0DA1B"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70580C" w:rsidRPr="0070580C">
        <w:rPr>
          <w:b/>
          <w:sz w:val="28"/>
          <w:szCs w:val="28"/>
          <w:lang w:val="en-US"/>
        </w:rPr>
        <w:t>CSI feedback enha</w:t>
      </w:r>
      <w:r w:rsidR="006D3631">
        <w:rPr>
          <w:b/>
          <w:sz w:val="28"/>
          <w:szCs w:val="28"/>
          <w:lang w:val="en-US"/>
        </w:rPr>
        <w:t>n</w:t>
      </w:r>
      <w:r w:rsidR="0070580C" w:rsidRPr="0070580C">
        <w:rPr>
          <w:b/>
          <w:sz w:val="28"/>
          <w:szCs w:val="28"/>
          <w:lang w:val="en-US"/>
        </w:rPr>
        <w:t>cements</w:t>
      </w:r>
      <w:r w:rsidR="00AB2296">
        <w:rPr>
          <w:b/>
          <w:sz w:val="28"/>
          <w:szCs w:val="28"/>
          <w:lang w:val="en-US"/>
        </w:rPr>
        <w:t xml:space="preserve"> </w:t>
      </w:r>
      <w:r w:rsidR="00AB2296">
        <w:rPr>
          <w:rFonts w:hint="eastAsia"/>
          <w:b/>
          <w:sz w:val="28"/>
          <w:szCs w:val="28"/>
          <w:lang w:val="en-US"/>
        </w:rPr>
        <w:t>f</w:t>
      </w:r>
      <w:r w:rsidR="00AB2296">
        <w:rPr>
          <w:b/>
          <w:sz w:val="28"/>
          <w:szCs w:val="28"/>
          <w:lang w:val="en-US"/>
        </w:rPr>
        <w:t>or eURLLC</w:t>
      </w:r>
    </w:p>
    <w:p w14:paraId="3BA584A4" w14:textId="2FC7B6F6"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70580C">
        <w:rPr>
          <w:b/>
          <w:sz w:val="28"/>
          <w:szCs w:val="28"/>
          <w:lang w:val="en-US"/>
        </w:rPr>
        <w:t>8.3.1.2</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1530B2A0" w:rsidR="00143FE8" w:rsidRDefault="00143FE8" w:rsidP="00E3290D">
      <w:pPr>
        <w:spacing w:after="0" w:afterAutospacing="0"/>
        <w:rPr>
          <w:szCs w:val="24"/>
        </w:rPr>
      </w:pPr>
      <w:r w:rsidRPr="00595AF2">
        <w:rPr>
          <w:szCs w:val="24"/>
        </w:rPr>
        <w:t xml:space="preserve">In this contribution, we discuss </w:t>
      </w:r>
      <w:r w:rsidR="006D3631">
        <w:rPr>
          <w:szCs w:val="24"/>
        </w:rPr>
        <w:t>CSI feedback enhancements.</w:t>
      </w:r>
    </w:p>
    <w:p w14:paraId="2CC6C2C3" w14:textId="760205BF" w:rsidR="00241A59" w:rsidRDefault="00241A59" w:rsidP="00241A59">
      <w:pPr>
        <w:adjustRightInd w:val="0"/>
        <w:spacing w:after="0" w:afterAutospacing="0"/>
        <w:rPr>
          <w:rFonts w:eastAsiaTheme="minorEastAsia"/>
          <w:szCs w:val="24"/>
        </w:rPr>
      </w:pPr>
    </w:p>
    <w:p w14:paraId="7E2A159B" w14:textId="63B28CC7" w:rsidR="00ED7FE6" w:rsidRPr="00ED7FE6" w:rsidRDefault="00BC65FC" w:rsidP="00ED7FE6">
      <w:pPr>
        <w:pStyle w:val="10"/>
        <w:numPr>
          <w:ilvl w:val="0"/>
          <w:numId w:val="10"/>
        </w:numPr>
        <w:spacing w:before="0" w:after="180"/>
        <w:rPr>
          <w:rFonts w:ascii="Times New Roman" w:hAnsi="Times New Roman"/>
        </w:rPr>
      </w:pPr>
      <w:r>
        <w:rPr>
          <w:rFonts w:ascii="Times New Roman" w:hAnsi="Times New Roman"/>
        </w:rPr>
        <w:t xml:space="preserve">CSI </w:t>
      </w:r>
      <w:r w:rsidR="00AD2116">
        <w:rPr>
          <w:rFonts w:ascii="Times New Roman" w:hAnsi="Times New Roman"/>
        </w:rPr>
        <w:t>feedback</w:t>
      </w:r>
      <w:r w:rsidR="00ED7FE6">
        <w:rPr>
          <w:rFonts w:ascii="Times New Roman" w:hAnsi="Times New Roman"/>
        </w:rPr>
        <w:t xml:space="preserve"> enhancement</w:t>
      </w:r>
    </w:p>
    <w:p w14:paraId="39DBF280" w14:textId="54E3C492" w:rsidR="00F67A31" w:rsidRDefault="00F57FAD" w:rsidP="00BC65FC">
      <w:pPr>
        <w:adjustRightInd w:val="0"/>
        <w:spacing w:after="0" w:afterAutospacing="0"/>
        <w:rPr>
          <w:rFonts w:eastAsiaTheme="minorEastAsia"/>
          <w:szCs w:val="24"/>
          <w:lang w:val="en-US"/>
        </w:rPr>
      </w:pPr>
      <w:r>
        <w:rPr>
          <w:rFonts w:eastAsiaTheme="minorEastAsia"/>
          <w:szCs w:val="24"/>
          <w:lang w:val="en-US"/>
        </w:rPr>
        <w:t xml:space="preserve">In RAN#86, </w:t>
      </w:r>
      <w:r w:rsidR="00AB2296">
        <w:rPr>
          <w:rFonts w:eastAsiaTheme="minorEastAsia"/>
          <w:szCs w:val="24"/>
          <w:lang w:val="en-US"/>
        </w:rPr>
        <w:t>WID on enhanced IIoT and URLLC sup</w:t>
      </w:r>
      <w:r w:rsidR="00AB2296" w:rsidRPr="000B7771">
        <w:rPr>
          <w:rFonts w:eastAsiaTheme="minorEastAsia"/>
          <w:szCs w:val="24"/>
          <w:lang w:val="en-US"/>
        </w:rPr>
        <w:t xml:space="preserve">port for NR was approved, where </w:t>
      </w:r>
      <w:r w:rsidR="004127F7" w:rsidRPr="000B7771">
        <w:rPr>
          <w:rFonts w:eastAsiaTheme="minorEastAsia"/>
          <w:szCs w:val="24"/>
          <w:lang w:val="en-US"/>
        </w:rPr>
        <w:t xml:space="preserve">CSI feedback </w:t>
      </w:r>
      <w:r w:rsidR="00AB2296" w:rsidRPr="000B7771">
        <w:rPr>
          <w:rFonts w:eastAsiaTheme="minorEastAsia"/>
          <w:szCs w:val="24"/>
          <w:lang w:val="en-US"/>
        </w:rPr>
        <w:t>enhancement</w:t>
      </w:r>
      <w:r w:rsidR="004127F7" w:rsidRPr="000B7771">
        <w:rPr>
          <w:rFonts w:eastAsiaTheme="minorEastAsia"/>
          <w:szCs w:val="24"/>
          <w:lang w:val="en-US"/>
        </w:rPr>
        <w:t xml:space="preserve"> for </w:t>
      </w:r>
      <w:r w:rsidR="00AB2296" w:rsidRPr="000B7771">
        <w:rPr>
          <w:rFonts w:eastAsiaTheme="minorEastAsia"/>
          <w:szCs w:val="24"/>
          <w:lang w:val="en-US"/>
        </w:rPr>
        <w:t xml:space="preserve">providing more </w:t>
      </w:r>
      <w:r w:rsidR="004127F7" w:rsidRPr="000B7771">
        <w:rPr>
          <w:rFonts w:eastAsiaTheme="minorEastAsia"/>
          <w:szCs w:val="24"/>
          <w:lang w:val="en-US"/>
        </w:rPr>
        <w:t>accurate MCS selection</w:t>
      </w:r>
      <w:r w:rsidR="00AB2296" w:rsidRPr="000B7771">
        <w:rPr>
          <w:rFonts w:eastAsiaTheme="minorEastAsia"/>
          <w:szCs w:val="24"/>
          <w:lang w:val="en-US"/>
        </w:rPr>
        <w:t xml:space="preserve"> is an importance scope</w:t>
      </w:r>
      <w:r w:rsidR="00DC3170">
        <w:rPr>
          <w:rFonts w:eastAsiaTheme="minorEastAsia"/>
          <w:szCs w:val="24"/>
          <w:lang w:val="en-US"/>
        </w:rPr>
        <w:t xml:space="preserve"> [1]</w:t>
      </w:r>
      <w:r w:rsidR="00AB2296" w:rsidRPr="000B7771">
        <w:rPr>
          <w:rFonts w:eastAsiaTheme="minorEastAsia"/>
          <w:szCs w:val="24"/>
          <w:lang w:val="en-US"/>
        </w:rPr>
        <w:t>.</w:t>
      </w:r>
      <w:r w:rsidR="00F67A31" w:rsidRPr="000B7771">
        <w:rPr>
          <w:rFonts w:eastAsiaTheme="minorEastAsia"/>
          <w:szCs w:val="24"/>
          <w:lang w:val="en-US"/>
        </w:rPr>
        <w:t xml:space="preserve"> </w:t>
      </w:r>
      <w:r w:rsidR="00AB2296" w:rsidRPr="000B7771">
        <w:rPr>
          <w:rFonts w:eastAsiaTheme="minorEastAsia"/>
          <w:szCs w:val="24"/>
          <w:lang w:val="en-US"/>
        </w:rPr>
        <w:t>In order to improve MCS selection accuracy, there are two key factors. One</w:t>
      </w:r>
      <w:r w:rsidR="00AB2296">
        <w:rPr>
          <w:rFonts w:eastAsiaTheme="minorEastAsia"/>
          <w:szCs w:val="24"/>
          <w:lang w:val="en-US"/>
        </w:rPr>
        <w:t xml:space="preserve"> is </w:t>
      </w:r>
      <w:r w:rsidR="00F67A31">
        <w:rPr>
          <w:rFonts w:eastAsiaTheme="minorEastAsia" w:hint="eastAsia"/>
          <w:szCs w:val="24"/>
          <w:lang w:val="en-US"/>
        </w:rPr>
        <w:t>reliability</w:t>
      </w:r>
      <w:r w:rsidR="00F67A31">
        <w:rPr>
          <w:rFonts w:eastAsiaTheme="minorEastAsia"/>
          <w:szCs w:val="24"/>
          <w:lang w:val="en-US"/>
        </w:rPr>
        <w:t xml:space="preserve"> of estimated CSI itself. The other is a round trip time for link adaptation. </w:t>
      </w:r>
    </w:p>
    <w:p w14:paraId="1230484F" w14:textId="77777777" w:rsidR="00806FA4" w:rsidRDefault="00806FA4" w:rsidP="00BC65FC">
      <w:pPr>
        <w:adjustRightInd w:val="0"/>
        <w:spacing w:after="0" w:afterAutospacing="0"/>
        <w:rPr>
          <w:rFonts w:eastAsiaTheme="minorEastAsia"/>
          <w:szCs w:val="24"/>
          <w:lang w:val="en-US"/>
        </w:rPr>
      </w:pPr>
    </w:p>
    <w:p w14:paraId="1F129240" w14:textId="4844367F" w:rsidR="008A1281" w:rsidRDefault="00F67A31" w:rsidP="00BC65FC">
      <w:pPr>
        <w:adjustRightInd w:val="0"/>
        <w:spacing w:after="0" w:afterAutospacing="0"/>
        <w:rPr>
          <w:rFonts w:eastAsiaTheme="minorEastAsia"/>
          <w:szCs w:val="24"/>
          <w:lang w:val="en-US"/>
        </w:rPr>
      </w:pPr>
      <w:r>
        <w:rPr>
          <w:rFonts w:eastAsiaTheme="minorEastAsia"/>
          <w:szCs w:val="24"/>
          <w:lang w:val="en-US"/>
        </w:rPr>
        <w:t xml:space="preserve">Increase of SNR of CSI-RS is the only way to improve the CSI estimation reliability. Possible ways to increase SNR would be such as CSI-RS power boosting and higher CSI-RS density, while they cause more overhead. In order to keep a good balance between SNR and overhead, such high power/high density CSI-RS transmission should be with </w:t>
      </w:r>
      <w:r w:rsidR="0032474E">
        <w:rPr>
          <w:rFonts w:eastAsiaTheme="minorEastAsia"/>
          <w:szCs w:val="24"/>
          <w:lang w:val="en-US"/>
        </w:rPr>
        <w:t xml:space="preserve">the </w:t>
      </w:r>
      <w:r>
        <w:rPr>
          <w:rFonts w:eastAsiaTheme="minorEastAsia"/>
          <w:szCs w:val="24"/>
          <w:lang w:val="en-US"/>
        </w:rPr>
        <w:t xml:space="preserve">on-demand basis. However, it can be done by existing mechanism, i.e., aperiodic CSI-RS resource. </w:t>
      </w:r>
    </w:p>
    <w:p w14:paraId="4D9BB2B6" w14:textId="12C67841" w:rsidR="008A1281" w:rsidRDefault="008A1281" w:rsidP="00F57FAD">
      <w:pPr>
        <w:adjustRightInd w:val="0"/>
        <w:spacing w:after="0" w:afterAutospacing="0"/>
        <w:rPr>
          <w:rFonts w:eastAsiaTheme="minorEastAsia"/>
          <w:szCs w:val="24"/>
          <w:lang w:val="en-US"/>
        </w:rPr>
      </w:pPr>
    </w:p>
    <w:p w14:paraId="06F929B8" w14:textId="3F4D0743" w:rsidR="00766A30" w:rsidRPr="0036560F" w:rsidRDefault="00F67A31" w:rsidP="00F57FAD">
      <w:pPr>
        <w:adjustRightInd w:val="0"/>
        <w:spacing w:after="0" w:afterAutospacing="0"/>
        <w:rPr>
          <w:rFonts w:eastAsiaTheme="minorEastAsia"/>
          <w:b/>
          <w:bCs/>
          <w:szCs w:val="24"/>
          <w:u w:val="single"/>
          <w:lang w:val="en-US"/>
        </w:rPr>
      </w:pPr>
      <w:r w:rsidRPr="0036560F">
        <w:rPr>
          <w:rFonts w:eastAsiaTheme="minorEastAsia" w:hint="eastAsia"/>
          <w:b/>
          <w:bCs/>
          <w:szCs w:val="24"/>
          <w:u w:val="single"/>
          <w:lang w:val="en-US"/>
        </w:rPr>
        <w:t>O</w:t>
      </w:r>
      <w:r w:rsidRPr="0036560F">
        <w:rPr>
          <w:rFonts w:eastAsiaTheme="minorEastAsia"/>
          <w:b/>
          <w:bCs/>
          <w:szCs w:val="24"/>
          <w:u w:val="single"/>
          <w:lang w:val="en-US"/>
        </w:rPr>
        <w:t>bservation 1:</w:t>
      </w:r>
    </w:p>
    <w:p w14:paraId="091C642B" w14:textId="14A6BD8A" w:rsidR="00F67A31" w:rsidRPr="00A06223" w:rsidRDefault="00F67A31" w:rsidP="00A06223">
      <w:pPr>
        <w:pStyle w:val="affa"/>
        <w:numPr>
          <w:ilvl w:val="0"/>
          <w:numId w:val="21"/>
        </w:numPr>
        <w:adjustRightInd w:val="0"/>
        <w:spacing w:after="0" w:afterAutospacing="0"/>
        <w:ind w:firstLineChars="0"/>
        <w:rPr>
          <w:rFonts w:eastAsiaTheme="minorEastAsia"/>
          <w:szCs w:val="24"/>
          <w:lang w:val="en-US"/>
        </w:rPr>
      </w:pPr>
      <w:r w:rsidRPr="00A06223">
        <w:rPr>
          <w:rFonts w:eastAsiaTheme="minorEastAsia"/>
          <w:szCs w:val="24"/>
          <w:lang w:val="en-US"/>
        </w:rPr>
        <w:t xml:space="preserve">The existing aperiodic CSI-RS resource mechanism provides </w:t>
      </w:r>
      <w:r w:rsidR="00806FA4" w:rsidRPr="00A06223">
        <w:rPr>
          <w:rFonts w:eastAsiaTheme="minorEastAsia"/>
          <w:szCs w:val="24"/>
          <w:lang w:val="en-US"/>
        </w:rPr>
        <w:t>sufficient flexibility for improving</w:t>
      </w:r>
      <w:r w:rsidRPr="00A06223">
        <w:rPr>
          <w:rFonts w:eastAsiaTheme="minorEastAsia"/>
          <w:szCs w:val="24"/>
          <w:lang w:val="en-US"/>
        </w:rPr>
        <w:t xml:space="preserve"> CSI estimation reliability.</w:t>
      </w:r>
    </w:p>
    <w:p w14:paraId="5FBACBE6" w14:textId="77777777" w:rsidR="006D68D6" w:rsidRPr="00806FA4" w:rsidRDefault="006D68D6" w:rsidP="00F57FAD">
      <w:pPr>
        <w:adjustRightInd w:val="0"/>
        <w:spacing w:after="0" w:afterAutospacing="0"/>
        <w:rPr>
          <w:rFonts w:eastAsiaTheme="minorEastAsia"/>
          <w:szCs w:val="24"/>
          <w:lang w:val="en-US"/>
        </w:rPr>
      </w:pPr>
    </w:p>
    <w:p w14:paraId="1EA1C29A" w14:textId="48561263" w:rsidR="00032620" w:rsidRDefault="0036560F" w:rsidP="00F57FAD">
      <w:pPr>
        <w:adjustRightInd w:val="0"/>
        <w:spacing w:after="0" w:afterAutospacing="0"/>
        <w:rPr>
          <w:rFonts w:eastAsiaTheme="minorEastAsia"/>
          <w:szCs w:val="24"/>
          <w:lang w:val="en-US"/>
        </w:rPr>
      </w:pPr>
      <w:r>
        <w:rPr>
          <w:rFonts w:eastAsiaTheme="minorEastAsia" w:hint="eastAsia"/>
          <w:szCs w:val="24"/>
          <w:lang w:val="en-US"/>
        </w:rPr>
        <w:t>R</w:t>
      </w:r>
      <w:r>
        <w:rPr>
          <w:rFonts w:eastAsiaTheme="minorEastAsia"/>
          <w:szCs w:val="24"/>
          <w:lang w:val="en-US"/>
        </w:rPr>
        <w:t xml:space="preserve">egarding the </w:t>
      </w:r>
      <w:proofErr w:type="gramStart"/>
      <w:r>
        <w:rPr>
          <w:rFonts w:eastAsiaTheme="minorEastAsia"/>
          <w:szCs w:val="24"/>
          <w:lang w:val="en-US"/>
        </w:rPr>
        <w:t>round trip</w:t>
      </w:r>
      <w:proofErr w:type="gramEnd"/>
      <w:r>
        <w:rPr>
          <w:rFonts w:eastAsiaTheme="minorEastAsia"/>
          <w:szCs w:val="24"/>
          <w:lang w:val="en-US"/>
        </w:rPr>
        <w:t xml:space="preserve"> time for link adaptation,</w:t>
      </w:r>
      <w:r w:rsidR="0032474E">
        <w:rPr>
          <w:rFonts w:eastAsiaTheme="minorEastAsia"/>
          <w:szCs w:val="24"/>
          <w:lang w:val="en-US"/>
        </w:rPr>
        <w:t xml:space="preserve"> </w:t>
      </w:r>
      <w:r w:rsidR="000B7771">
        <w:rPr>
          <w:rFonts w:eastAsiaTheme="minorEastAsia"/>
          <w:szCs w:val="24"/>
          <w:lang w:val="en-US"/>
        </w:rPr>
        <w:t xml:space="preserve">some companies have been proposing support of aperiodic CSI reporting via PUCCH. On the other hand, </w:t>
      </w:r>
      <w:r w:rsidR="005269B3">
        <w:rPr>
          <w:rFonts w:eastAsiaTheme="minorEastAsia"/>
          <w:szCs w:val="24"/>
          <w:lang w:val="en-US"/>
        </w:rPr>
        <w:t xml:space="preserve">the current requirements for aperiodic CSI reporting without TB are 10 symbols for </w:t>
      </w:r>
      <w:r w:rsidR="00920F6F">
        <w:rPr>
          <w:rFonts w:eastAsiaTheme="minorEastAsia"/>
          <w:szCs w:val="24"/>
          <w:lang w:val="en-US"/>
        </w:rPr>
        <w:sym w:font="Symbol" w:char="F06D"/>
      </w:r>
      <w:r w:rsidR="005269B3">
        <w:rPr>
          <w:rFonts w:eastAsiaTheme="minorEastAsia"/>
          <w:szCs w:val="24"/>
          <w:lang w:val="en-US"/>
        </w:rPr>
        <w:t xml:space="preserve">=0. </w:t>
      </w:r>
      <w:r w:rsidR="000B7771">
        <w:rPr>
          <w:rFonts w:eastAsiaTheme="minorEastAsia"/>
          <w:szCs w:val="24"/>
          <w:lang w:val="en-US"/>
        </w:rPr>
        <w:t xml:space="preserve">Periodic CSI reporting requirement refers to the processing time requirement for PUSCH transmission, and the PUSCH requirement is comparable to the one for aperiodic CSI reporting. Therefore, it should be further studied how the </w:t>
      </w:r>
      <w:proofErr w:type="gramStart"/>
      <w:r w:rsidR="000B7771">
        <w:rPr>
          <w:rFonts w:eastAsiaTheme="minorEastAsia"/>
          <w:szCs w:val="24"/>
          <w:lang w:val="en-US"/>
        </w:rPr>
        <w:t>round trip</w:t>
      </w:r>
      <w:proofErr w:type="gramEnd"/>
      <w:r w:rsidR="000B7771">
        <w:rPr>
          <w:rFonts w:eastAsiaTheme="minorEastAsia"/>
          <w:szCs w:val="24"/>
          <w:lang w:val="en-US"/>
        </w:rPr>
        <w:t xml:space="preserve"> time for link adaptation can be shortened by supporting of aperiodic CSI reporting via PUCCH.</w:t>
      </w:r>
    </w:p>
    <w:p w14:paraId="4EAF7A47" w14:textId="77777777" w:rsidR="00ED7FE6" w:rsidRDefault="00ED7FE6" w:rsidP="00E3290D">
      <w:pPr>
        <w:adjustRightInd w:val="0"/>
        <w:spacing w:after="0" w:afterAutospacing="0"/>
        <w:rPr>
          <w:rFonts w:eastAsiaTheme="minorEastAsia"/>
          <w:szCs w:val="24"/>
          <w:lang w:val="en-US"/>
        </w:rPr>
      </w:pPr>
    </w:p>
    <w:p w14:paraId="209B8321" w14:textId="77777777" w:rsidR="00A06223" w:rsidRDefault="00ED7FE6" w:rsidP="00ED7FE6">
      <w:pPr>
        <w:adjustRightInd w:val="0"/>
        <w:spacing w:after="0" w:afterAutospacing="0"/>
        <w:rPr>
          <w:rFonts w:eastAsiaTheme="minorEastAsia"/>
          <w:szCs w:val="24"/>
          <w:u w:val="single"/>
          <w:lang w:val="en-US"/>
        </w:rPr>
      </w:pPr>
      <w:r>
        <w:rPr>
          <w:rFonts w:eastAsiaTheme="minorEastAsia"/>
          <w:b/>
          <w:bCs/>
          <w:szCs w:val="24"/>
          <w:u w:val="single"/>
          <w:lang w:val="en-US"/>
        </w:rPr>
        <w:t xml:space="preserve">Proposal </w:t>
      </w:r>
      <w:r w:rsidR="000B7771">
        <w:rPr>
          <w:rFonts w:eastAsiaTheme="minorEastAsia"/>
          <w:b/>
          <w:bCs/>
          <w:szCs w:val="24"/>
          <w:u w:val="single"/>
          <w:lang w:val="en-US"/>
        </w:rPr>
        <w:t>1</w:t>
      </w:r>
      <w:r w:rsidRPr="00F23197">
        <w:rPr>
          <w:rFonts w:eastAsiaTheme="minorEastAsia"/>
          <w:b/>
          <w:bCs/>
          <w:szCs w:val="24"/>
          <w:u w:val="single"/>
          <w:lang w:val="en-US"/>
        </w:rPr>
        <w:t>:</w:t>
      </w:r>
      <w:r>
        <w:rPr>
          <w:rFonts w:eastAsiaTheme="minorEastAsia"/>
          <w:szCs w:val="24"/>
          <w:u w:val="single"/>
          <w:lang w:val="en-US"/>
        </w:rPr>
        <w:t xml:space="preserve"> </w:t>
      </w:r>
    </w:p>
    <w:p w14:paraId="14A83657" w14:textId="27526FE6" w:rsidR="00ED7FE6" w:rsidRPr="00A06223" w:rsidRDefault="0094422D" w:rsidP="00A06223">
      <w:pPr>
        <w:pStyle w:val="affa"/>
        <w:numPr>
          <w:ilvl w:val="0"/>
          <w:numId w:val="20"/>
        </w:numPr>
        <w:adjustRightInd w:val="0"/>
        <w:spacing w:after="0" w:afterAutospacing="0"/>
        <w:ind w:firstLineChars="0"/>
        <w:rPr>
          <w:rFonts w:eastAsiaTheme="minorEastAsia"/>
          <w:szCs w:val="24"/>
          <w:lang w:val="en-US"/>
        </w:rPr>
      </w:pPr>
      <w:r w:rsidRPr="00A06223">
        <w:rPr>
          <w:rFonts w:eastAsiaTheme="minorEastAsia"/>
          <w:szCs w:val="24"/>
          <w:lang w:val="en-US"/>
        </w:rPr>
        <w:t xml:space="preserve">Further </w:t>
      </w:r>
      <w:r w:rsidR="00124ADD" w:rsidRPr="00A06223">
        <w:rPr>
          <w:rFonts w:eastAsiaTheme="minorEastAsia"/>
          <w:szCs w:val="24"/>
          <w:lang w:val="en-US"/>
        </w:rPr>
        <w:t>study</w:t>
      </w:r>
      <w:r w:rsidRPr="00A06223">
        <w:rPr>
          <w:rFonts w:eastAsiaTheme="minorEastAsia"/>
          <w:szCs w:val="24"/>
          <w:lang w:val="en-US"/>
        </w:rPr>
        <w:t xml:space="preserve"> is required </w:t>
      </w:r>
      <w:r w:rsidR="000B7771" w:rsidRPr="00A06223">
        <w:rPr>
          <w:rFonts w:eastAsiaTheme="minorEastAsia"/>
          <w:szCs w:val="24"/>
          <w:lang w:val="en-US"/>
        </w:rPr>
        <w:t>how CSI accuracy improves by</w:t>
      </w:r>
      <w:r w:rsidRPr="00A06223">
        <w:rPr>
          <w:rFonts w:eastAsiaTheme="minorEastAsia"/>
          <w:szCs w:val="24"/>
          <w:lang w:val="en-US"/>
        </w:rPr>
        <w:t xml:space="preserve"> </w:t>
      </w:r>
      <w:r w:rsidR="007E7E01" w:rsidRPr="00A06223">
        <w:rPr>
          <w:rFonts w:eastAsiaTheme="minorEastAsia"/>
          <w:szCs w:val="24"/>
          <w:lang w:val="en-US"/>
        </w:rPr>
        <w:t xml:space="preserve">support of </w:t>
      </w:r>
      <w:r w:rsidRPr="00A06223">
        <w:rPr>
          <w:rFonts w:eastAsiaTheme="minorEastAsia"/>
          <w:szCs w:val="24"/>
          <w:lang w:val="en-US"/>
        </w:rPr>
        <w:t xml:space="preserve">A-CSI on </w:t>
      </w:r>
      <w:r w:rsidR="000B7771" w:rsidRPr="00A06223">
        <w:rPr>
          <w:rFonts w:eastAsiaTheme="minorEastAsia"/>
          <w:szCs w:val="24"/>
          <w:lang w:val="en-US"/>
        </w:rPr>
        <w:t xml:space="preserve">PUCCH over </w:t>
      </w:r>
      <w:r w:rsidR="007E7E01" w:rsidRPr="00A06223">
        <w:rPr>
          <w:rFonts w:eastAsiaTheme="minorEastAsia"/>
          <w:szCs w:val="24"/>
          <w:lang w:val="en-US"/>
        </w:rPr>
        <w:t xml:space="preserve">the </w:t>
      </w:r>
      <w:r w:rsidR="000B7771" w:rsidRPr="00A06223">
        <w:rPr>
          <w:rFonts w:eastAsiaTheme="minorEastAsia"/>
          <w:szCs w:val="24"/>
          <w:lang w:val="en-US"/>
        </w:rPr>
        <w:t xml:space="preserve">existing A-CSI on </w:t>
      </w:r>
      <w:r w:rsidRPr="00A06223">
        <w:rPr>
          <w:rFonts w:eastAsiaTheme="minorEastAsia"/>
          <w:szCs w:val="24"/>
          <w:lang w:val="en-US"/>
        </w:rPr>
        <w:t>PUSCH.</w:t>
      </w:r>
    </w:p>
    <w:p w14:paraId="548BDCF3" w14:textId="77777777" w:rsidR="00ED7FE6" w:rsidRDefault="00ED7FE6" w:rsidP="00E3290D">
      <w:pPr>
        <w:adjustRightInd w:val="0"/>
        <w:spacing w:after="0" w:afterAutospacing="0"/>
        <w:rPr>
          <w:rFonts w:eastAsiaTheme="minorEastAsia"/>
          <w:szCs w:val="24"/>
          <w:lang w:val="en-US"/>
        </w:rPr>
      </w:pPr>
    </w:p>
    <w:p w14:paraId="42056414" w14:textId="77777777" w:rsidR="00477211" w:rsidRPr="0031749B" w:rsidRDefault="00477211" w:rsidP="00E3290D">
      <w:pPr>
        <w:adjustRightInd w:val="0"/>
        <w:spacing w:after="0" w:afterAutospacing="0"/>
        <w:rPr>
          <w:rFonts w:eastAsiaTheme="minorEastAsia"/>
          <w:szCs w:val="24"/>
          <w:lang w:val="en-US"/>
        </w:rPr>
      </w:pPr>
    </w:p>
    <w:p w14:paraId="6C481B65" w14:textId="1C729005" w:rsidR="00012F22" w:rsidRPr="00012F22" w:rsidRDefault="00C30613" w:rsidP="008718C8">
      <w:pPr>
        <w:pStyle w:val="10"/>
        <w:numPr>
          <w:ilvl w:val="0"/>
          <w:numId w:val="10"/>
        </w:numPr>
        <w:spacing w:before="0" w:after="180"/>
        <w:rPr>
          <w:rFonts w:ascii="Times New Roman" w:hAnsi="Times New Roman"/>
        </w:rPr>
      </w:pPr>
      <w:r w:rsidRPr="00595AF2">
        <w:rPr>
          <w:rFonts w:ascii="Times New Roman" w:hAnsi="Times New Roman"/>
        </w:rPr>
        <w:t>Conclusion</w:t>
      </w:r>
    </w:p>
    <w:p w14:paraId="01D83F44" w14:textId="5204C4B0" w:rsidR="00012F22" w:rsidRPr="00472353"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 xml:space="preserve">In this contribution, we </w:t>
      </w:r>
      <w:bookmarkStart w:id="3" w:name="_References"/>
      <w:bookmarkEnd w:id="3"/>
      <w:r w:rsidR="00B753AD">
        <w:rPr>
          <w:rFonts w:eastAsiaTheme="minorEastAsia" w:hint="eastAsia"/>
          <w:szCs w:val="24"/>
          <w:lang w:val="en-US"/>
        </w:rPr>
        <w:t>present</w:t>
      </w:r>
      <w:r w:rsidR="00B753AD">
        <w:rPr>
          <w:rFonts w:eastAsiaTheme="minorEastAsia"/>
          <w:szCs w:val="24"/>
          <w:lang w:val="en-US"/>
        </w:rPr>
        <w:t xml:space="preserve"> the following observations and proposals:</w:t>
      </w:r>
    </w:p>
    <w:p w14:paraId="64C647D4" w14:textId="25407EF7" w:rsidR="00996E81" w:rsidRDefault="00996E81" w:rsidP="00E3290D">
      <w:pPr>
        <w:adjustRightInd w:val="0"/>
        <w:spacing w:after="0" w:afterAutospacing="0"/>
        <w:rPr>
          <w:rFonts w:eastAsiaTheme="minorEastAsia"/>
          <w:b/>
          <w:szCs w:val="24"/>
          <w:u w:val="single"/>
          <w:lang w:val="en-US"/>
        </w:rPr>
      </w:pPr>
    </w:p>
    <w:p w14:paraId="0ED5FEF3" w14:textId="77777777" w:rsidR="00B753AD" w:rsidRPr="0036560F" w:rsidRDefault="00B753AD" w:rsidP="00B753AD">
      <w:pPr>
        <w:adjustRightInd w:val="0"/>
        <w:spacing w:after="0" w:afterAutospacing="0"/>
        <w:rPr>
          <w:rFonts w:eastAsiaTheme="minorEastAsia"/>
          <w:b/>
          <w:bCs/>
          <w:szCs w:val="24"/>
          <w:u w:val="single"/>
          <w:lang w:val="en-US"/>
        </w:rPr>
      </w:pPr>
      <w:r w:rsidRPr="0036560F">
        <w:rPr>
          <w:rFonts w:eastAsiaTheme="minorEastAsia" w:hint="eastAsia"/>
          <w:b/>
          <w:bCs/>
          <w:szCs w:val="24"/>
          <w:u w:val="single"/>
          <w:lang w:val="en-US"/>
        </w:rPr>
        <w:t>O</w:t>
      </w:r>
      <w:r w:rsidRPr="0036560F">
        <w:rPr>
          <w:rFonts w:eastAsiaTheme="minorEastAsia"/>
          <w:b/>
          <w:bCs/>
          <w:szCs w:val="24"/>
          <w:u w:val="single"/>
          <w:lang w:val="en-US"/>
        </w:rPr>
        <w:t>bservation 1:</w:t>
      </w:r>
    </w:p>
    <w:p w14:paraId="42A275D0" w14:textId="77777777" w:rsidR="00B753AD" w:rsidRPr="00A06223" w:rsidRDefault="00B753AD" w:rsidP="00B753AD">
      <w:pPr>
        <w:pStyle w:val="affa"/>
        <w:numPr>
          <w:ilvl w:val="0"/>
          <w:numId w:val="21"/>
        </w:numPr>
        <w:adjustRightInd w:val="0"/>
        <w:spacing w:after="0" w:afterAutospacing="0"/>
        <w:ind w:firstLineChars="0"/>
        <w:rPr>
          <w:rFonts w:eastAsiaTheme="minorEastAsia"/>
          <w:szCs w:val="24"/>
          <w:lang w:val="en-US"/>
        </w:rPr>
      </w:pPr>
      <w:r w:rsidRPr="00A06223">
        <w:rPr>
          <w:rFonts w:eastAsiaTheme="minorEastAsia"/>
          <w:szCs w:val="24"/>
          <w:lang w:val="en-US"/>
        </w:rPr>
        <w:lastRenderedPageBreak/>
        <w:t>The existing aperiodic CSI-RS resource mechanism provides sufficient flexibility for improving CSI estimation reliability.</w:t>
      </w:r>
    </w:p>
    <w:p w14:paraId="3653981B" w14:textId="0F079EA3" w:rsidR="004F4EE3" w:rsidRPr="00B753AD" w:rsidRDefault="004F4EE3" w:rsidP="00E3290D">
      <w:pPr>
        <w:adjustRightInd w:val="0"/>
        <w:spacing w:after="0" w:afterAutospacing="0"/>
        <w:rPr>
          <w:rFonts w:eastAsiaTheme="minorEastAsia"/>
          <w:b/>
          <w:szCs w:val="24"/>
          <w:u w:val="single"/>
          <w:lang w:val="en-US"/>
        </w:rPr>
      </w:pPr>
    </w:p>
    <w:p w14:paraId="60327762" w14:textId="77777777" w:rsidR="00B753AD" w:rsidRDefault="00B753AD" w:rsidP="00B753AD">
      <w:pPr>
        <w:adjustRightInd w:val="0"/>
        <w:spacing w:after="0" w:afterAutospacing="0"/>
        <w:rPr>
          <w:rFonts w:eastAsiaTheme="minorEastAsia"/>
          <w:szCs w:val="24"/>
          <w:u w:val="single"/>
          <w:lang w:val="en-US"/>
        </w:rPr>
      </w:pPr>
      <w:r>
        <w:rPr>
          <w:rFonts w:eastAsiaTheme="minorEastAsia"/>
          <w:b/>
          <w:bCs/>
          <w:szCs w:val="24"/>
          <w:u w:val="single"/>
          <w:lang w:val="en-US"/>
        </w:rPr>
        <w:t>Proposal 1</w:t>
      </w:r>
      <w:r w:rsidRPr="00F23197">
        <w:rPr>
          <w:rFonts w:eastAsiaTheme="minorEastAsia"/>
          <w:b/>
          <w:bCs/>
          <w:szCs w:val="24"/>
          <w:u w:val="single"/>
          <w:lang w:val="en-US"/>
        </w:rPr>
        <w:t>:</w:t>
      </w:r>
      <w:r>
        <w:rPr>
          <w:rFonts w:eastAsiaTheme="minorEastAsia"/>
          <w:szCs w:val="24"/>
          <w:u w:val="single"/>
          <w:lang w:val="en-US"/>
        </w:rPr>
        <w:t xml:space="preserve"> </w:t>
      </w:r>
    </w:p>
    <w:p w14:paraId="0B1AE5F0" w14:textId="77777777" w:rsidR="00B753AD" w:rsidRPr="00A06223" w:rsidRDefault="00B753AD" w:rsidP="00B753AD">
      <w:pPr>
        <w:pStyle w:val="affa"/>
        <w:numPr>
          <w:ilvl w:val="0"/>
          <w:numId w:val="20"/>
        </w:numPr>
        <w:adjustRightInd w:val="0"/>
        <w:spacing w:after="0" w:afterAutospacing="0"/>
        <w:ind w:firstLineChars="0"/>
        <w:rPr>
          <w:rFonts w:eastAsiaTheme="minorEastAsia"/>
          <w:szCs w:val="24"/>
          <w:lang w:val="en-US"/>
        </w:rPr>
      </w:pPr>
      <w:r w:rsidRPr="00A06223">
        <w:rPr>
          <w:rFonts w:eastAsiaTheme="minorEastAsia"/>
          <w:szCs w:val="24"/>
          <w:lang w:val="en-US"/>
        </w:rPr>
        <w:t>Further study is required how CSI accuracy improves by support of A-CSI on PUCCH over the existing A-CSI on PUSCH.</w:t>
      </w:r>
    </w:p>
    <w:p w14:paraId="2C79EE33" w14:textId="77777777" w:rsidR="00824DE6" w:rsidRPr="00B753AD"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8718C8">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22470A80" w14:textId="5B0C69BD" w:rsidR="00E30CF9" w:rsidRPr="0025008A" w:rsidRDefault="00DC3170" w:rsidP="0025008A">
      <w:pPr>
        <w:pStyle w:val="textintend2"/>
        <w:numPr>
          <w:ilvl w:val="1"/>
          <w:numId w:val="12"/>
        </w:numPr>
        <w:spacing w:after="0"/>
        <w:rPr>
          <w:szCs w:val="24"/>
        </w:rPr>
      </w:pPr>
      <w:r>
        <w:rPr>
          <w:szCs w:val="24"/>
        </w:rPr>
        <w:t xml:space="preserve">RP-201310, </w:t>
      </w:r>
      <w:r w:rsidR="00A74B9D">
        <w:rPr>
          <w:szCs w:val="24"/>
        </w:rPr>
        <w:t>“</w:t>
      </w:r>
      <w:r w:rsidR="00A74B9D" w:rsidRPr="00A74B9D">
        <w:rPr>
          <w:szCs w:val="24"/>
        </w:rPr>
        <w:t>Revised WID: Enhanced Industrial Internet of Things (IoT) and ultra-reliable and low latency communication (URLLC) support for NR</w:t>
      </w:r>
      <w:r w:rsidR="00A74B9D">
        <w:rPr>
          <w:szCs w:val="24"/>
        </w:rPr>
        <w:t xml:space="preserve">”, </w:t>
      </w:r>
      <w:r w:rsidR="00A74B9D" w:rsidRPr="00A74B9D">
        <w:rPr>
          <w:szCs w:val="24"/>
        </w:rPr>
        <w:t>Nokia, Nokia Shanghai Bell</w:t>
      </w:r>
      <w:r w:rsidR="00A74B9D">
        <w:rPr>
          <w:szCs w:val="24"/>
        </w:rPr>
        <w:t>, RAN#88_e, June 2020</w:t>
      </w:r>
      <w:r w:rsidR="00E30CF9" w:rsidRPr="00A33811">
        <w:rPr>
          <w:szCs w:val="24"/>
        </w:rPr>
        <w:t>.</w:t>
      </w:r>
    </w:p>
    <w:p w14:paraId="4AD7D55E" w14:textId="77777777" w:rsidR="003807F1" w:rsidRPr="00595AF2" w:rsidRDefault="003807F1" w:rsidP="00472353">
      <w:pPr>
        <w:pStyle w:val="textintend2"/>
        <w:numPr>
          <w:ilvl w:val="0"/>
          <w:numId w:val="0"/>
        </w:numPr>
        <w:spacing w:after="0"/>
        <w:rPr>
          <w:szCs w:val="24"/>
        </w:rPr>
      </w:pPr>
    </w:p>
    <w:sectPr w:rsidR="003807F1" w:rsidRPr="00595AF2"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2EEC3" w14:textId="77777777" w:rsidR="00400C8A" w:rsidRDefault="00400C8A">
      <w:pPr>
        <w:spacing w:after="0"/>
      </w:pPr>
      <w:r>
        <w:separator/>
      </w:r>
    </w:p>
  </w:endnote>
  <w:endnote w:type="continuationSeparator" w:id="0">
    <w:p w14:paraId="1E483620" w14:textId="77777777" w:rsidR="00400C8A" w:rsidRDefault="00400C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3F652F" w:rsidRDefault="003F652F">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3F652F" w:rsidRDefault="003F652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4FC59" w14:textId="77777777" w:rsidR="00400C8A" w:rsidRDefault="00400C8A">
      <w:pPr>
        <w:spacing w:after="0"/>
      </w:pPr>
      <w:r>
        <w:separator/>
      </w:r>
    </w:p>
  </w:footnote>
  <w:footnote w:type="continuationSeparator" w:id="0">
    <w:p w14:paraId="201F702C" w14:textId="77777777" w:rsidR="00400C8A" w:rsidRDefault="00400C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AD73A6"/>
    <w:multiLevelType w:val="hybridMultilevel"/>
    <w:tmpl w:val="AE6E3244"/>
    <w:lvl w:ilvl="0" w:tplc="A9827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7138A1"/>
    <w:multiLevelType w:val="hybridMultilevel"/>
    <w:tmpl w:val="697401C2"/>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E036FE6"/>
    <w:multiLevelType w:val="hybridMultilevel"/>
    <w:tmpl w:val="BE3A72CC"/>
    <w:lvl w:ilvl="0" w:tplc="EED277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3D5720"/>
    <w:multiLevelType w:val="hybridMultilevel"/>
    <w:tmpl w:val="3D94A980"/>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EC3B0A"/>
    <w:multiLevelType w:val="hybridMultilevel"/>
    <w:tmpl w:val="835620FA"/>
    <w:lvl w:ilvl="0" w:tplc="282ECB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5AD2FA1"/>
    <w:multiLevelType w:val="multilevel"/>
    <w:tmpl w:val="E53A78DA"/>
    <w:lvl w:ilvl="0">
      <w:start w:val="1"/>
      <w:numFmt w:val="decimal"/>
      <w:lvlText w:val="%1."/>
      <w:lvlJc w:val="left"/>
      <w:pPr>
        <w:ind w:left="360" w:hanging="360"/>
      </w:pPr>
      <w:rPr>
        <w:rFonts w:hint="default"/>
        <w:sz w:val="32"/>
      </w:rPr>
    </w:lvl>
    <w:lvl w:ilvl="1">
      <w:start w:val="1"/>
      <w:numFmt w:val="decimal"/>
      <w:pStyle w:val="20"/>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
  </w:num>
  <w:num w:numId="2">
    <w:abstractNumId w:val="16"/>
  </w:num>
  <w:num w:numId="3">
    <w:abstractNumId w:val="11"/>
  </w:num>
  <w:num w:numId="4">
    <w:abstractNumId w:val="12"/>
  </w:num>
  <w:num w:numId="5">
    <w:abstractNumId w:val="10"/>
  </w:num>
  <w:num w:numId="6">
    <w:abstractNumId w:val="1"/>
  </w:num>
  <w:num w:numId="7">
    <w:abstractNumId w:val="18"/>
  </w:num>
  <w:num w:numId="8">
    <w:abstractNumId w:val="8"/>
  </w:num>
  <w:num w:numId="9">
    <w:abstractNumId w:val="14"/>
  </w:num>
  <w:num w:numId="10">
    <w:abstractNumId w:val="17"/>
  </w:num>
  <w:num w:numId="11">
    <w:abstractNumId w:val="13"/>
  </w:num>
  <w:num w:numId="12">
    <w:abstractNumId w:val="7"/>
  </w:num>
  <w:num w:numId="13">
    <w:abstractNumId w:val="0"/>
  </w:num>
  <w:num w:numId="14">
    <w:abstractNumId w:val="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4"/>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1DE2"/>
    <w:rsid w:val="00012C3E"/>
    <w:rsid w:val="00012DA0"/>
    <w:rsid w:val="00012F22"/>
    <w:rsid w:val="000130D9"/>
    <w:rsid w:val="00013B95"/>
    <w:rsid w:val="00014DB6"/>
    <w:rsid w:val="00015E57"/>
    <w:rsid w:val="0002010D"/>
    <w:rsid w:val="000208BB"/>
    <w:rsid w:val="00020A8A"/>
    <w:rsid w:val="00021219"/>
    <w:rsid w:val="000215E4"/>
    <w:rsid w:val="00021699"/>
    <w:rsid w:val="00021802"/>
    <w:rsid w:val="00022153"/>
    <w:rsid w:val="000226D4"/>
    <w:rsid w:val="0002272B"/>
    <w:rsid w:val="00022E29"/>
    <w:rsid w:val="000245D1"/>
    <w:rsid w:val="00024B42"/>
    <w:rsid w:val="00024EAE"/>
    <w:rsid w:val="000256CB"/>
    <w:rsid w:val="00027329"/>
    <w:rsid w:val="00027921"/>
    <w:rsid w:val="000303EF"/>
    <w:rsid w:val="00030914"/>
    <w:rsid w:val="00032620"/>
    <w:rsid w:val="0003262F"/>
    <w:rsid w:val="00032BAA"/>
    <w:rsid w:val="000333EC"/>
    <w:rsid w:val="00033EC8"/>
    <w:rsid w:val="00034EAF"/>
    <w:rsid w:val="00034FEA"/>
    <w:rsid w:val="0003689E"/>
    <w:rsid w:val="000370D2"/>
    <w:rsid w:val="000374C2"/>
    <w:rsid w:val="00037D00"/>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312C"/>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42A0"/>
    <w:rsid w:val="0006544E"/>
    <w:rsid w:val="000660FC"/>
    <w:rsid w:val="00066B59"/>
    <w:rsid w:val="00066CF2"/>
    <w:rsid w:val="00067A11"/>
    <w:rsid w:val="00073EDB"/>
    <w:rsid w:val="00074D11"/>
    <w:rsid w:val="00075758"/>
    <w:rsid w:val="0007595A"/>
    <w:rsid w:val="00076DAC"/>
    <w:rsid w:val="00076DE4"/>
    <w:rsid w:val="00077650"/>
    <w:rsid w:val="00080270"/>
    <w:rsid w:val="00080F50"/>
    <w:rsid w:val="00081336"/>
    <w:rsid w:val="00081829"/>
    <w:rsid w:val="000825EF"/>
    <w:rsid w:val="000826A6"/>
    <w:rsid w:val="00083E77"/>
    <w:rsid w:val="00083F01"/>
    <w:rsid w:val="000841C9"/>
    <w:rsid w:val="00084A94"/>
    <w:rsid w:val="00086145"/>
    <w:rsid w:val="0008761E"/>
    <w:rsid w:val="0008782B"/>
    <w:rsid w:val="00090121"/>
    <w:rsid w:val="000906C9"/>
    <w:rsid w:val="00090751"/>
    <w:rsid w:val="00090E39"/>
    <w:rsid w:val="00092AF3"/>
    <w:rsid w:val="000933F2"/>
    <w:rsid w:val="00093AD5"/>
    <w:rsid w:val="00094760"/>
    <w:rsid w:val="00094BF6"/>
    <w:rsid w:val="00095111"/>
    <w:rsid w:val="00095143"/>
    <w:rsid w:val="000951A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6D3"/>
    <w:rsid w:val="000B1E14"/>
    <w:rsid w:val="000B1E3F"/>
    <w:rsid w:val="000B30D7"/>
    <w:rsid w:val="000B3464"/>
    <w:rsid w:val="000B36BF"/>
    <w:rsid w:val="000B47CD"/>
    <w:rsid w:val="000B4C32"/>
    <w:rsid w:val="000B4ECC"/>
    <w:rsid w:val="000B5FAC"/>
    <w:rsid w:val="000B6AC9"/>
    <w:rsid w:val="000B76DA"/>
    <w:rsid w:val="000B7771"/>
    <w:rsid w:val="000B78BB"/>
    <w:rsid w:val="000B7B57"/>
    <w:rsid w:val="000C0C8A"/>
    <w:rsid w:val="000C0E44"/>
    <w:rsid w:val="000C2F2C"/>
    <w:rsid w:val="000C3ED7"/>
    <w:rsid w:val="000C49AE"/>
    <w:rsid w:val="000C4C21"/>
    <w:rsid w:val="000C658C"/>
    <w:rsid w:val="000C6B1E"/>
    <w:rsid w:val="000D052D"/>
    <w:rsid w:val="000D098D"/>
    <w:rsid w:val="000D228F"/>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57A3"/>
    <w:rsid w:val="000F61DB"/>
    <w:rsid w:val="000F62E2"/>
    <w:rsid w:val="000F6ABD"/>
    <w:rsid w:val="000F7344"/>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ADD"/>
    <w:rsid w:val="00124D4E"/>
    <w:rsid w:val="00125256"/>
    <w:rsid w:val="00127559"/>
    <w:rsid w:val="001275CD"/>
    <w:rsid w:val="00127D4B"/>
    <w:rsid w:val="001306D1"/>
    <w:rsid w:val="00130E30"/>
    <w:rsid w:val="00131488"/>
    <w:rsid w:val="00131636"/>
    <w:rsid w:val="0013183A"/>
    <w:rsid w:val="0013323E"/>
    <w:rsid w:val="00133596"/>
    <w:rsid w:val="00134D7B"/>
    <w:rsid w:val="00135E4C"/>
    <w:rsid w:val="00137204"/>
    <w:rsid w:val="00140DEE"/>
    <w:rsid w:val="0014115C"/>
    <w:rsid w:val="00142647"/>
    <w:rsid w:val="001433FF"/>
    <w:rsid w:val="00143639"/>
    <w:rsid w:val="00143E46"/>
    <w:rsid w:val="00143FA8"/>
    <w:rsid w:val="00143FE8"/>
    <w:rsid w:val="00144FD6"/>
    <w:rsid w:val="00145BA9"/>
    <w:rsid w:val="00150471"/>
    <w:rsid w:val="001509BD"/>
    <w:rsid w:val="00151086"/>
    <w:rsid w:val="00151E6B"/>
    <w:rsid w:val="00152B87"/>
    <w:rsid w:val="0015380C"/>
    <w:rsid w:val="00154225"/>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8BC"/>
    <w:rsid w:val="00167912"/>
    <w:rsid w:val="00167A3A"/>
    <w:rsid w:val="0017339F"/>
    <w:rsid w:val="00173714"/>
    <w:rsid w:val="001739BD"/>
    <w:rsid w:val="00173FEF"/>
    <w:rsid w:val="0017467C"/>
    <w:rsid w:val="00174F5F"/>
    <w:rsid w:val="00175348"/>
    <w:rsid w:val="001754E4"/>
    <w:rsid w:val="001777AA"/>
    <w:rsid w:val="001800CF"/>
    <w:rsid w:val="00181275"/>
    <w:rsid w:val="00184934"/>
    <w:rsid w:val="00184FDD"/>
    <w:rsid w:val="0018503A"/>
    <w:rsid w:val="00185CD7"/>
    <w:rsid w:val="00186131"/>
    <w:rsid w:val="001869DE"/>
    <w:rsid w:val="00186AFC"/>
    <w:rsid w:val="001903D9"/>
    <w:rsid w:val="001910E0"/>
    <w:rsid w:val="00192D54"/>
    <w:rsid w:val="00192E3B"/>
    <w:rsid w:val="001935EE"/>
    <w:rsid w:val="00193F21"/>
    <w:rsid w:val="00196F44"/>
    <w:rsid w:val="00197382"/>
    <w:rsid w:val="001A021A"/>
    <w:rsid w:val="001A0854"/>
    <w:rsid w:val="001A216C"/>
    <w:rsid w:val="001A39A6"/>
    <w:rsid w:val="001A3AD4"/>
    <w:rsid w:val="001A3DC4"/>
    <w:rsid w:val="001A3E7F"/>
    <w:rsid w:val="001A4CBB"/>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4F45"/>
    <w:rsid w:val="001C5F7D"/>
    <w:rsid w:val="001C60B2"/>
    <w:rsid w:val="001C68D8"/>
    <w:rsid w:val="001C7A1A"/>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4F0D"/>
    <w:rsid w:val="001F509D"/>
    <w:rsid w:val="001F562E"/>
    <w:rsid w:val="001F6511"/>
    <w:rsid w:val="0020063E"/>
    <w:rsid w:val="00200D20"/>
    <w:rsid w:val="00202FD6"/>
    <w:rsid w:val="002057A9"/>
    <w:rsid w:val="00206364"/>
    <w:rsid w:val="00210560"/>
    <w:rsid w:val="002109CB"/>
    <w:rsid w:val="00210AB2"/>
    <w:rsid w:val="0021111F"/>
    <w:rsid w:val="0021173B"/>
    <w:rsid w:val="00211B08"/>
    <w:rsid w:val="002126A5"/>
    <w:rsid w:val="00212FC4"/>
    <w:rsid w:val="00213098"/>
    <w:rsid w:val="00215066"/>
    <w:rsid w:val="00215DA2"/>
    <w:rsid w:val="0021631C"/>
    <w:rsid w:val="00216E46"/>
    <w:rsid w:val="00217B1E"/>
    <w:rsid w:val="00221B0A"/>
    <w:rsid w:val="00221C1B"/>
    <w:rsid w:val="00222DE7"/>
    <w:rsid w:val="00224F47"/>
    <w:rsid w:val="00225BB0"/>
    <w:rsid w:val="00227027"/>
    <w:rsid w:val="0023077B"/>
    <w:rsid w:val="002317C8"/>
    <w:rsid w:val="002317E7"/>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B3D"/>
    <w:rsid w:val="00252C1C"/>
    <w:rsid w:val="0025300B"/>
    <w:rsid w:val="002533A9"/>
    <w:rsid w:val="002534A8"/>
    <w:rsid w:val="002543AE"/>
    <w:rsid w:val="00254496"/>
    <w:rsid w:val="00254F6E"/>
    <w:rsid w:val="00254FD5"/>
    <w:rsid w:val="00257715"/>
    <w:rsid w:val="002608AC"/>
    <w:rsid w:val="00262148"/>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37F3"/>
    <w:rsid w:val="0028395E"/>
    <w:rsid w:val="0028426B"/>
    <w:rsid w:val="00284F42"/>
    <w:rsid w:val="00285282"/>
    <w:rsid w:val="002855A8"/>
    <w:rsid w:val="0028581A"/>
    <w:rsid w:val="00285EE5"/>
    <w:rsid w:val="00286BB3"/>
    <w:rsid w:val="00287448"/>
    <w:rsid w:val="00287F4B"/>
    <w:rsid w:val="002914F5"/>
    <w:rsid w:val="002917DB"/>
    <w:rsid w:val="00291856"/>
    <w:rsid w:val="00292020"/>
    <w:rsid w:val="00292AE1"/>
    <w:rsid w:val="002941AD"/>
    <w:rsid w:val="00295DA0"/>
    <w:rsid w:val="00297B23"/>
    <w:rsid w:val="002A057E"/>
    <w:rsid w:val="002A217B"/>
    <w:rsid w:val="002A3D63"/>
    <w:rsid w:val="002A491A"/>
    <w:rsid w:val="002B020C"/>
    <w:rsid w:val="002B04F0"/>
    <w:rsid w:val="002B0E45"/>
    <w:rsid w:val="002B24AF"/>
    <w:rsid w:val="002B43D6"/>
    <w:rsid w:val="002B4E17"/>
    <w:rsid w:val="002B4E6F"/>
    <w:rsid w:val="002B5351"/>
    <w:rsid w:val="002B5C83"/>
    <w:rsid w:val="002B62F1"/>
    <w:rsid w:val="002B7319"/>
    <w:rsid w:val="002B7CC7"/>
    <w:rsid w:val="002C174C"/>
    <w:rsid w:val="002C17A9"/>
    <w:rsid w:val="002C17FF"/>
    <w:rsid w:val="002C4D8F"/>
    <w:rsid w:val="002C589C"/>
    <w:rsid w:val="002C66D7"/>
    <w:rsid w:val="002C68DD"/>
    <w:rsid w:val="002C7FAC"/>
    <w:rsid w:val="002D0FCB"/>
    <w:rsid w:val="002D1F21"/>
    <w:rsid w:val="002D353A"/>
    <w:rsid w:val="002D3DD0"/>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0D3"/>
    <w:rsid w:val="002F613E"/>
    <w:rsid w:val="002F6C77"/>
    <w:rsid w:val="002F7232"/>
    <w:rsid w:val="002F7F99"/>
    <w:rsid w:val="0030005F"/>
    <w:rsid w:val="003000F5"/>
    <w:rsid w:val="00300465"/>
    <w:rsid w:val="00300636"/>
    <w:rsid w:val="00301A7C"/>
    <w:rsid w:val="003034A5"/>
    <w:rsid w:val="0030367A"/>
    <w:rsid w:val="00303E16"/>
    <w:rsid w:val="00303FD2"/>
    <w:rsid w:val="00305081"/>
    <w:rsid w:val="003062F6"/>
    <w:rsid w:val="00310378"/>
    <w:rsid w:val="003105A8"/>
    <w:rsid w:val="00310ABA"/>
    <w:rsid w:val="00311BB0"/>
    <w:rsid w:val="0031297F"/>
    <w:rsid w:val="00312E89"/>
    <w:rsid w:val="00312EAA"/>
    <w:rsid w:val="00313920"/>
    <w:rsid w:val="00314679"/>
    <w:rsid w:val="00314835"/>
    <w:rsid w:val="00316736"/>
    <w:rsid w:val="00316B6A"/>
    <w:rsid w:val="0031749B"/>
    <w:rsid w:val="00317F5D"/>
    <w:rsid w:val="003204C2"/>
    <w:rsid w:val="00321415"/>
    <w:rsid w:val="00321488"/>
    <w:rsid w:val="003221F9"/>
    <w:rsid w:val="00322B03"/>
    <w:rsid w:val="003234B8"/>
    <w:rsid w:val="003240DA"/>
    <w:rsid w:val="003246C5"/>
    <w:rsid w:val="0032474E"/>
    <w:rsid w:val="00326F23"/>
    <w:rsid w:val="0032773A"/>
    <w:rsid w:val="00327AE9"/>
    <w:rsid w:val="00330324"/>
    <w:rsid w:val="003303FB"/>
    <w:rsid w:val="0033097B"/>
    <w:rsid w:val="0033224D"/>
    <w:rsid w:val="003329B7"/>
    <w:rsid w:val="00333089"/>
    <w:rsid w:val="0033424F"/>
    <w:rsid w:val="00335155"/>
    <w:rsid w:val="003358BB"/>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47C15"/>
    <w:rsid w:val="003507D3"/>
    <w:rsid w:val="00351135"/>
    <w:rsid w:val="0035129C"/>
    <w:rsid w:val="00352E06"/>
    <w:rsid w:val="0035356F"/>
    <w:rsid w:val="003537F7"/>
    <w:rsid w:val="00355061"/>
    <w:rsid w:val="00355EC4"/>
    <w:rsid w:val="0035612C"/>
    <w:rsid w:val="00356BEC"/>
    <w:rsid w:val="00356DBB"/>
    <w:rsid w:val="00356E7E"/>
    <w:rsid w:val="00356EE7"/>
    <w:rsid w:val="00357105"/>
    <w:rsid w:val="0036107A"/>
    <w:rsid w:val="0036136E"/>
    <w:rsid w:val="0036190A"/>
    <w:rsid w:val="0036206A"/>
    <w:rsid w:val="00362D7E"/>
    <w:rsid w:val="00363239"/>
    <w:rsid w:val="0036326D"/>
    <w:rsid w:val="00364FD1"/>
    <w:rsid w:val="0036560F"/>
    <w:rsid w:val="0036596C"/>
    <w:rsid w:val="00366402"/>
    <w:rsid w:val="00366A5C"/>
    <w:rsid w:val="00366C36"/>
    <w:rsid w:val="00367FCF"/>
    <w:rsid w:val="00370EA7"/>
    <w:rsid w:val="00371080"/>
    <w:rsid w:val="003718CA"/>
    <w:rsid w:val="00371CEF"/>
    <w:rsid w:val="00373036"/>
    <w:rsid w:val="0037419A"/>
    <w:rsid w:val="00375672"/>
    <w:rsid w:val="00376DD5"/>
    <w:rsid w:val="0037717B"/>
    <w:rsid w:val="00377634"/>
    <w:rsid w:val="00380029"/>
    <w:rsid w:val="003802F3"/>
    <w:rsid w:val="00380457"/>
    <w:rsid w:val="003807F1"/>
    <w:rsid w:val="00380924"/>
    <w:rsid w:val="00381214"/>
    <w:rsid w:val="0038280C"/>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54B4"/>
    <w:rsid w:val="003A5840"/>
    <w:rsid w:val="003A5D48"/>
    <w:rsid w:val="003A64E4"/>
    <w:rsid w:val="003A6719"/>
    <w:rsid w:val="003A761E"/>
    <w:rsid w:val="003A7909"/>
    <w:rsid w:val="003A7C5E"/>
    <w:rsid w:val="003B0A06"/>
    <w:rsid w:val="003B15B3"/>
    <w:rsid w:val="003B21D5"/>
    <w:rsid w:val="003B2697"/>
    <w:rsid w:val="003B2788"/>
    <w:rsid w:val="003B4C97"/>
    <w:rsid w:val="003B4FFE"/>
    <w:rsid w:val="003B607D"/>
    <w:rsid w:val="003B6FDE"/>
    <w:rsid w:val="003B72EA"/>
    <w:rsid w:val="003B7DCB"/>
    <w:rsid w:val="003C0466"/>
    <w:rsid w:val="003C0624"/>
    <w:rsid w:val="003C0CCE"/>
    <w:rsid w:val="003C2DBA"/>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5E4C"/>
    <w:rsid w:val="003D6550"/>
    <w:rsid w:val="003D71CA"/>
    <w:rsid w:val="003D77A3"/>
    <w:rsid w:val="003D7F1B"/>
    <w:rsid w:val="003E049F"/>
    <w:rsid w:val="003E0CA3"/>
    <w:rsid w:val="003E11DA"/>
    <w:rsid w:val="003E1233"/>
    <w:rsid w:val="003E3218"/>
    <w:rsid w:val="003E5CD8"/>
    <w:rsid w:val="003E6522"/>
    <w:rsid w:val="003E7228"/>
    <w:rsid w:val="003E7FA3"/>
    <w:rsid w:val="003F0119"/>
    <w:rsid w:val="003F05E7"/>
    <w:rsid w:val="003F1397"/>
    <w:rsid w:val="003F2547"/>
    <w:rsid w:val="003F39A1"/>
    <w:rsid w:val="003F3DB7"/>
    <w:rsid w:val="003F4009"/>
    <w:rsid w:val="003F652F"/>
    <w:rsid w:val="003F7644"/>
    <w:rsid w:val="004004E5"/>
    <w:rsid w:val="004008C3"/>
    <w:rsid w:val="00400976"/>
    <w:rsid w:val="00400C8A"/>
    <w:rsid w:val="00401246"/>
    <w:rsid w:val="00402B7E"/>
    <w:rsid w:val="00402C56"/>
    <w:rsid w:val="00407C0E"/>
    <w:rsid w:val="004117BF"/>
    <w:rsid w:val="00411976"/>
    <w:rsid w:val="004127F7"/>
    <w:rsid w:val="00412ABE"/>
    <w:rsid w:val="00413018"/>
    <w:rsid w:val="00416664"/>
    <w:rsid w:val="0041791A"/>
    <w:rsid w:val="00417C6A"/>
    <w:rsid w:val="00417EC9"/>
    <w:rsid w:val="004213F2"/>
    <w:rsid w:val="00421420"/>
    <w:rsid w:val="0042248B"/>
    <w:rsid w:val="00422A04"/>
    <w:rsid w:val="00423116"/>
    <w:rsid w:val="00425359"/>
    <w:rsid w:val="00425507"/>
    <w:rsid w:val="0042580C"/>
    <w:rsid w:val="0042623A"/>
    <w:rsid w:val="00431711"/>
    <w:rsid w:val="00431A1F"/>
    <w:rsid w:val="00432EE1"/>
    <w:rsid w:val="0043381A"/>
    <w:rsid w:val="00433D22"/>
    <w:rsid w:val="0043419D"/>
    <w:rsid w:val="00434277"/>
    <w:rsid w:val="0043428E"/>
    <w:rsid w:val="00434D7E"/>
    <w:rsid w:val="0043517A"/>
    <w:rsid w:val="00435622"/>
    <w:rsid w:val="004362A3"/>
    <w:rsid w:val="00436863"/>
    <w:rsid w:val="004370D3"/>
    <w:rsid w:val="0044077D"/>
    <w:rsid w:val="00441B90"/>
    <w:rsid w:val="0044239C"/>
    <w:rsid w:val="004427DE"/>
    <w:rsid w:val="0044673A"/>
    <w:rsid w:val="00446E77"/>
    <w:rsid w:val="00446EE9"/>
    <w:rsid w:val="00447602"/>
    <w:rsid w:val="00450939"/>
    <w:rsid w:val="00451DA5"/>
    <w:rsid w:val="00452F80"/>
    <w:rsid w:val="004530B7"/>
    <w:rsid w:val="00454B27"/>
    <w:rsid w:val="00454DB4"/>
    <w:rsid w:val="00455136"/>
    <w:rsid w:val="00457668"/>
    <w:rsid w:val="004608EC"/>
    <w:rsid w:val="00460A06"/>
    <w:rsid w:val="00460A85"/>
    <w:rsid w:val="00462166"/>
    <w:rsid w:val="00462F9B"/>
    <w:rsid w:val="00463476"/>
    <w:rsid w:val="004635BA"/>
    <w:rsid w:val="00463ADD"/>
    <w:rsid w:val="0046479D"/>
    <w:rsid w:val="00465760"/>
    <w:rsid w:val="00465F59"/>
    <w:rsid w:val="004669E3"/>
    <w:rsid w:val="00467557"/>
    <w:rsid w:val="004704A0"/>
    <w:rsid w:val="00472353"/>
    <w:rsid w:val="00474B84"/>
    <w:rsid w:val="00475DD3"/>
    <w:rsid w:val="00476639"/>
    <w:rsid w:val="00476B18"/>
    <w:rsid w:val="0047702E"/>
    <w:rsid w:val="00477211"/>
    <w:rsid w:val="004775DC"/>
    <w:rsid w:val="004777EE"/>
    <w:rsid w:val="00477CB6"/>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1B6"/>
    <w:rsid w:val="00494DAD"/>
    <w:rsid w:val="004961F5"/>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79"/>
    <w:rsid w:val="004B17A3"/>
    <w:rsid w:val="004B2A70"/>
    <w:rsid w:val="004B43A8"/>
    <w:rsid w:val="004B6CCB"/>
    <w:rsid w:val="004B70E9"/>
    <w:rsid w:val="004C003F"/>
    <w:rsid w:val="004C104D"/>
    <w:rsid w:val="004C10B8"/>
    <w:rsid w:val="004C224E"/>
    <w:rsid w:val="004C3277"/>
    <w:rsid w:val="004C61B7"/>
    <w:rsid w:val="004C6C7F"/>
    <w:rsid w:val="004D10FB"/>
    <w:rsid w:val="004D1B83"/>
    <w:rsid w:val="004D1BC9"/>
    <w:rsid w:val="004D407C"/>
    <w:rsid w:val="004D518B"/>
    <w:rsid w:val="004D58C1"/>
    <w:rsid w:val="004D676D"/>
    <w:rsid w:val="004D6A26"/>
    <w:rsid w:val="004D798A"/>
    <w:rsid w:val="004E07A0"/>
    <w:rsid w:val="004E0CF4"/>
    <w:rsid w:val="004E1EFC"/>
    <w:rsid w:val="004E318F"/>
    <w:rsid w:val="004E3FC2"/>
    <w:rsid w:val="004E422D"/>
    <w:rsid w:val="004E4D65"/>
    <w:rsid w:val="004E50F5"/>
    <w:rsid w:val="004E6171"/>
    <w:rsid w:val="004E6FFE"/>
    <w:rsid w:val="004E7A57"/>
    <w:rsid w:val="004E7DF5"/>
    <w:rsid w:val="004F01C9"/>
    <w:rsid w:val="004F023C"/>
    <w:rsid w:val="004F0E03"/>
    <w:rsid w:val="004F110A"/>
    <w:rsid w:val="004F1801"/>
    <w:rsid w:val="004F2AEF"/>
    <w:rsid w:val="004F4128"/>
    <w:rsid w:val="004F4193"/>
    <w:rsid w:val="004F44D0"/>
    <w:rsid w:val="004F45CD"/>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645"/>
    <w:rsid w:val="0052683E"/>
    <w:rsid w:val="005269B3"/>
    <w:rsid w:val="00526C96"/>
    <w:rsid w:val="005270B5"/>
    <w:rsid w:val="00531493"/>
    <w:rsid w:val="00533CBE"/>
    <w:rsid w:val="005358A3"/>
    <w:rsid w:val="00536B74"/>
    <w:rsid w:val="00536CFF"/>
    <w:rsid w:val="00540BF3"/>
    <w:rsid w:val="00540DF8"/>
    <w:rsid w:val="00541777"/>
    <w:rsid w:val="00543187"/>
    <w:rsid w:val="0054394B"/>
    <w:rsid w:val="005440C2"/>
    <w:rsid w:val="0054458B"/>
    <w:rsid w:val="00544AC9"/>
    <w:rsid w:val="00544C07"/>
    <w:rsid w:val="005451DD"/>
    <w:rsid w:val="005462B8"/>
    <w:rsid w:val="00547028"/>
    <w:rsid w:val="00547600"/>
    <w:rsid w:val="00547844"/>
    <w:rsid w:val="00547E38"/>
    <w:rsid w:val="005514F7"/>
    <w:rsid w:val="00552041"/>
    <w:rsid w:val="00552426"/>
    <w:rsid w:val="00553CC1"/>
    <w:rsid w:val="00553D59"/>
    <w:rsid w:val="0055467A"/>
    <w:rsid w:val="00555E14"/>
    <w:rsid w:val="00555F8D"/>
    <w:rsid w:val="00556757"/>
    <w:rsid w:val="00556C62"/>
    <w:rsid w:val="00557167"/>
    <w:rsid w:val="00560832"/>
    <w:rsid w:val="00560A57"/>
    <w:rsid w:val="00562B6C"/>
    <w:rsid w:val="005634BD"/>
    <w:rsid w:val="00563805"/>
    <w:rsid w:val="005643D2"/>
    <w:rsid w:val="0056556D"/>
    <w:rsid w:val="005661E8"/>
    <w:rsid w:val="0056789D"/>
    <w:rsid w:val="00567C10"/>
    <w:rsid w:val="00567DBF"/>
    <w:rsid w:val="0057104E"/>
    <w:rsid w:val="0057189B"/>
    <w:rsid w:val="005723DA"/>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7B1"/>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5EA6"/>
    <w:rsid w:val="005D6166"/>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E7C77"/>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666"/>
    <w:rsid w:val="00604E0D"/>
    <w:rsid w:val="00605270"/>
    <w:rsid w:val="006058E5"/>
    <w:rsid w:val="00607725"/>
    <w:rsid w:val="006104A8"/>
    <w:rsid w:val="006109D9"/>
    <w:rsid w:val="00610F96"/>
    <w:rsid w:val="00611630"/>
    <w:rsid w:val="006118D8"/>
    <w:rsid w:val="00611983"/>
    <w:rsid w:val="006133DE"/>
    <w:rsid w:val="00613485"/>
    <w:rsid w:val="00613802"/>
    <w:rsid w:val="006147CD"/>
    <w:rsid w:val="00616D56"/>
    <w:rsid w:val="00617B53"/>
    <w:rsid w:val="00617FC4"/>
    <w:rsid w:val="00620285"/>
    <w:rsid w:val="00620371"/>
    <w:rsid w:val="006212C8"/>
    <w:rsid w:val="00621DCE"/>
    <w:rsid w:val="00622149"/>
    <w:rsid w:val="00622894"/>
    <w:rsid w:val="00623C12"/>
    <w:rsid w:val="006259BF"/>
    <w:rsid w:val="00625D2E"/>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5A6"/>
    <w:rsid w:val="00646ED8"/>
    <w:rsid w:val="00647592"/>
    <w:rsid w:val="00652A90"/>
    <w:rsid w:val="00652C2D"/>
    <w:rsid w:val="006533BA"/>
    <w:rsid w:val="00654433"/>
    <w:rsid w:val="00654BA7"/>
    <w:rsid w:val="006559BB"/>
    <w:rsid w:val="00655CF7"/>
    <w:rsid w:val="00656856"/>
    <w:rsid w:val="006571C4"/>
    <w:rsid w:val="00657FB7"/>
    <w:rsid w:val="00661AA9"/>
    <w:rsid w:val="00661B67"/>
    <w:rsid w:val="006630A3"/>
    <w:rsid w:val="0066487D"/>
    <w:rsid w:val="006679AA"/>
    <w:rsid w:val="006713EC"/>
    <w:rsid w:val="006714BB"/>
    <w:rsid w:val="00671756"/>
    <w:rsid w:val="006735EA"/>
    <w:rsid w:val="00673AF4"/>
    <w:rsid w:val="00673D04"/>
    <w:rsid w:val="00673E2B"/>
    <w:rsid w:val="006754D7"/>
    <w:rsid w:val="00675DB5"/>
    <w:rsid w:val="00677AF3"/>
    <w:rsid w:val="006815AA"/>
    <w:rsid w:val="00682231"/>
    <w:rsid w:val="00682704"/>
    <w:rsid w:val="00682F26"/>
    <w:rsid w:val="006830C7"/>
    <w:rsid w:val="00683DFB"/>
    <w:rsid w:val="00683F57"/>
    <w:rsid w:val="00684B3A"/>
    <w:rsid w:val="00685C32"/>
    <w:rsid w:val="0068716E"/>
    <w:rsid w:val="00687CBE"/>
    <w:rsid w:val="006922A8"/>
    <w:rsid w:val="00692788"/>
    <w:rsid w:val="006928D2"/>
    <w:rsid w:val="0069297A"/>
    <w:rsid w:val="006933AD"/>
    <w:rsid w:val="00693C3A"/>
    <w:rsid w:val="00695B2C"/>
    <w:rsid w:val="0069688F"/>
    <w:rsid w:val="0069748F"/>
    <w:rsid w:val="00697EC1"/>
    <w:rsid w:val="006A00B3"/>
    <w:rsid w:val="006A1892"/>
    <w:rsid w:val="006A18E5"/>
    <w:rsid w:val="006A20CA"/>
    <w:rsid w:val="006A2296"/>
    <w:rsid w:val="006A2310"/>
    <w:rsid w:val="006A262D"/>
    <w:rsid w:val="006A298A"/>
    <w:rsid w:val="006A3CF5"/>
    <w:rsid w:val="006A4BE2"/>
    <w:rsid w:val="006A696C"/>
    <w:rsid w:val="006B11AA"/>
    <w:rsid w:val="006B307F"/>
    <w:rsid w:val="006B4493"/>
    <w:rsid w:val="006B46C3"/>
    <w:rsid w:val="006B4F84"/>
    <w:rsid w:val="006B6702"/>
    <w:rsid w:val="006B6B23"/>
    <w:rsid w:val="006B78CD"/>
    <w:rsid w:val="006C0745"/>
    <w:rsid w:val="006C1513"/>
    <w:rsid w:val="006C2A9E"/>
    <w:rsid w:val="006C3651"/>
    <w:rsid w:val="006C403D"/>
    <w:rsid w:val="006C4CCB"/>
    <w:rsid w:val="006C582F"/>
    <w:rsid w:val="006C70E1"/>
    <w:rsid w:val="006C729D"/>
    <w:rsid w:val="006C748A"/>
    <w:rsid w:val="006D054D"/>
    <w:rsid w:val="006D0A3E"/>
    <w:rsid w:val="006D12B8"/>
    <w:rsid w:val="006D1C0D"/>
    <w:rsid w:val="006D1E53"/>
    <w:rsid w:val="006D2A5A"/>
    <w:rsid w:val="006D3395"/>
    <w:rsid w:val="006D34CB"/>
    <w:rsid w:val="006D3570"/>
    <w:rsid w:val="006D3631"/>
    <w:rsid w:val="006D3714"/>
    <w:rsid w:val="006D3F6D"/>
    <w:rsid w:val="006D4566"/>
    <w:rsid w:val="006D5144"/>
    <w:rsid w:val="006D5333"/>
    <w:rsid w:val="006D68D6"/>
    <w:rsid w:val="006D6E21"/>
    <w:rsid w:val="006D7BBC"/>
    <w:rsid w:val="006D7EC6"/>
    <w:rsid w:val="006E0D3B"/>
    <w:rsid w:val="006E1BC8"/>
    <w:rsid w:val="006E280E"/>
    <w:rsid w:val="006E35EC"/>
    <w:rsid w:val="006E3762"/>
    <w:rsid w:val="006E61AF"/>
    <w:rsid w:val="006E6975"/>
    <w:rsid w:val="006E7676"/>
    <w:rsid w:val="006E7AAD"/>
    <w:rsid w:val="006F0CA6"/>
    <w:rsid w:val="006F1202"/>
    <w:rsid w:val="006F236E"/>
    <w:rsid w:val="006F2E26"/>
    <w:rsid w:val="006F3599"/>
    <w:rsid w:val="006F3646"/>
    <w:rsid w:val="006F43F4"/>
    <w:rsid w:val="006F4E14"/>
    <w:rsid w:val="006F54B2"/>
    <w:rsid w:val="006F7097"/>
    <w:rsid w:val="006F7C56"/>
    <w:rsid w:val="00700C7E"/>
    <w:rsid w:val="0070132E"/>
    <w:rsid w:val="0070191D"/>
    <w:rsid w:val="00702DA3"/>
    <w:rsid w:val="0070325D"/>
    <w:rsid w:val="0070388A"/>
    <w:rsid w:val="00703D35"/>
    <w:rsid w:val="0070489D"/>
    <w:rsid w:val="0070580C"/>
    <w:rsid w:val="00705B63"/>
    <w:rsid w:val="00706A7D"/>
    <w:rsid w:val="00707EAC"/>
    <w:rsid w:val="007103F6"/>
    <w:rsid w:val="00711912"/>
    <w:rsid w:val="00711C31"/>
    <w:rsid w:val="00712CD7"/>
    <w:rsid w:val="007138EC"/>
    <w:rsid w:val="007141B7"/>
    <w:rsid w:val="007143E9"/>
    <w:rsid w:val="00714FF4"/>
    <w:rsid w:val="007159F1"/>
    <w:rsid w:val="007169BE"/>
    <w:rsid w:val="00717051"/>
    <w:rsid w:val="007203FC"/>
    <w:rsid w:val="00720852"/>
    <w:rsid w:val="00720FDE"/>
    <w:rsid w:val="00721714"/>
    <w:rsid w:val="00723838"/>
    <w:rsid w:val="00723AB9"/>
    <w:rsid w:val="00724764"/>
    <w:rsid w:val="00725B35"/>
    <w:rsid w:val="00725F51"/>
    <w:rsid w:val="0073032C"/>
    <w:rsid w:val="00732EF4"/>
    <w:rsid w:val="00735BD7"/>
    <w:rsid w:val="0073601B"/>
    <w:rsid w:val="0073674D"/>
    <w:rsid w:val="00736C1C"/>
    <w:rsid w:val="007377CE"/>
    <w:rsid w:val="00737B7A"/>
    <w:rsid w:val="00740F81"/>
    <w:rsid w:val="00741006"/>
    <w:rsid w:val="00743635"/>
    <w:rsid w:val="007445A8"/>
    <w:rsid w:val="00745A14"/>
    <w:rsid w:val="00746ACB"/>
    <w:rsid w:val="00747BC0"/>
    <w:rsid w:val="00751CD4"/>
    <w:rsid w:val="00751F5E"/>
    <w:rsid w:val="0075219B"/>
    <w:rsid w:val="00752B5D"/>
    <w:rsid w:val="0075312B"/>
    <w:rsid w:val="0075461E"/>
    <w:rsid w:val="00754FAF"/>
    <w:rsid w:val="00756BE8"/>
    <w:rsid w:val="00756F1B"/>
    <w:rsid w:val="007602E4"/>
    <w:rsid w:val="0076107F"/>
    <w:rsid w:val="007616A9"/>
    <w:rsid w:val="00761F3A"/>
    <w:rsid w:val="00762952"/>
    <w:rsid w:val="0076666D"/>
    <w:rsid w:val="007666E6"/>
    <w:rsid w:val="0076673D"/>
    <w:rsid w:val="00766A30"/>
    <w:rsid w:val="00766A8F"/>
    <w:rsid w:val="00766CD2"/>
    <w:rsid w:val="00766E75"/>
    <w:rsid w:val="0076759E"/>
    <w:rsid w:val="007678FD"/>
    <w:rsid w:val="0076795F"/>
    <w:rsid w:val="007704FC"/>
    <w:rsid w:val="007717C3"/>
    <w:rsid w:val="0077202B"/>
    <w:rsid w:val="0077260F"/>
    <w:rsid w:val="00772818"/>
    <w:rsid w:val="007730B1"/>
    <w:rsid w:val="00773883"/>
    <w:rsid w:val="00775308"/>
    <w:rsid w:val="007753F2"/>
    <w:rsid w:val="00775B78"/>
    <w:rsid w:val="00775D71"/>
    <w:rsid w:val="00777938"/>
    <w:rsid w:val="0078159F"/>
    <w:rsid w:val="007821DF"/>
    <w:rsid w:val="007840F4"/>
    <w:rsid w:val="0078414E"/>
    <w:rsid w:val="00786603"/>
    <w:rsid w:val="00790CBB"/>
    <w:rsid w:val="00791304"/>
    <w:rsid w:val="00791ADD"/>
    <w:rsid w:val="007924B2"/>
    <w:rsid w:val="00794FE9"/>
    <w:rsid w:val="0079663F"/>
    <w:rsid w:val="007A076B"/>
    <w:rsid w:val="007A2364"/>
    <w:rsid w:val="007A4499"/>
    <w:rsid w:val="007A4F6A"/>
    <w:rsid w:val="007A5BB8"/>
    <w:rsid w:val="007A5FE5"/>
    <w:rsid w:val="007A621C"/>
    <w:rsid w:val="007A6319"/>
    <w:rsid w:val="007A6492"/>
    <w:rsid w:val="007A6B21"/>
    <w:rsid w:val="007B01B9"/>
    <w:rsid w:val="007B0C25"/>
    <w:rsid w:val="007B12D1"/>
    <w:rsid w:val="007B16D6"/>
    <w:rsid w:val="007B1BFE"/>
    <w:rsid w:val="007B2318"/>
    <w:rsid w:val="007B2856"/>
    <w:rsid w:val="007B32EC"/>
    <w:rsid w:val="007B3372"/>
    <w:rsid w:val="007B3685"/>
    <w:rsid w:val="007B44A3"/>
    <w:rsid w:val="007B5D82"/>
    <w:rsid w:val="007B620A"/>
    <w:rsid w:val="007B6ED6"/>
    <w:rsid w:val="007B79DA"/>
    <w:rsid w:val="007C1FC8"/>
    <w:rsid w:val="007C34F2"/>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CDC"/>
    <w:rsid w:val="007D7E62"/>
    <w:rsid w:val="007E00C3"/>
    <w:rsid w:val="007E0C11"/>
    <w:rsid w:val="007E0E13"/>
    <w:rsid w:val="007E20DF"/>
    <w:rsid w:val="007E2112"/>
    <w:rsid w:val="007E2437"/>
    <w:rsid w:val="007E266F"/>
    <w:rsid w:val="007E2FF2"/>
    <w:rsid w:val="007E3992"/>
    <w:rsid w:val="007E5579"/>
    <w:rsid w:val="007E7C1B"/>
    <w:rsid w:val="007E7E01"/>
    <w:rsid w:val="007E7EF0"/>
    <w:rsid w:val="007E7F6B"/>
    <w:rsid w:val="007F0416"/>
    <w:rsid w:val="007F0443"/>
    <w:rsid w:val="007F0681"/>
    <w:rsid w:val="007F1BD1"/>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0979"/>
    <w:rsid w:val="008014AF"/>
    <w:rsid w:val="00801561"/>
    <w:rsid w:val="00801B0F"/>
    <w:rsid w:val="00801CCE"/>
    <w:rsid w:val="00801FCE"/>
    <w:rsid w:val="0080265E"/>
    <w:rsid w:val="0080332C"/>
    <w:rsid w:val="008033BB"/>
    <w:rsid w:val="008037C4"/>
    <w:rsid w:val="0080612F"/>
    <w:rsid w:val="00806EA7"/>
    <w:rsid w:val="00806ECB"/>
    <w:rsid w:val="00806FA4"/>
    <w:rsid w:val="00811A7E"/>
    <w:rsid w:val="008121E0"/>
    <w:rsid w:val="00812600"/>
    <w:rsid w:val="00812980"/>
    <w:rsid w:val="008129E3"/>
    <w:rsid w:val="00812E74"/>
    <w:rsid w:val="00812F4D"/>
    <w:rsid w:val="00812F58"/>
    <w:rsid w:val="00813C8A"/>
    <w:rsid w:val="00813E0E"/>
    <w:rsid w:val="00814411"/>
    <w:rsid w:val="00815297"/>
    <w:rsid w:val="00816A3A"/>
    <w:rsid w:val="008172C3"/>
    <w:rsid w:val="00817E47"/>
    <w:rsid w:val="008205A4"/>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1E2"/>
    <w:rsid w:val="0083268D"/>
    <w:rsid w:val="008341CB"/>
    <w:rsid w:val="008353A0"/>
    <w:rsid w:val="0083573A"/>
    <w:rsid w:val="00835EE9"/>
    <w:rsid w:val="008376F0"/>
    <w:rsid w:val="008379E5"/>
    <w:rsid w:val="00837ED3"/>
    <w:rsid w:val="00840046"/>
    <w:rsid w:val="008400AB"/>
    <w:rsid w:val="00841B71"/>
    <w:rsid w:val="00842255"/>
    <w:rsid w:val="00843D0B"/>
    <w:rsid w:val="008449C6"/>
    <w:rsid w:val="00845185"/>
    <w:rsid w:val="00845A10"/>
    <w:rsid w:val="008463DA"/>
    <w:rsid w:val="00847FDE"/>
    <w:rsid w:val="00850F61"/>
    <w:rsid w:val="00851423"/>
    <w:rsid w:val="00851587"/>
    <w:rsid w:val="008530B8"/>
    <w:rsid w:val="008531A1"/>
    <w:rsid w:val="00853F17"/>
    <w:rsid w:val="0085426B"/>
    <w:rsid w:val="008544CB"/>
    <w:rsid w:val="00854BC6"/>
    <w:rsid w:val="00855276"/>
    <w:rsid w:val="008572DB"/>
    <w:rsid w:val="0086089A"/>
    <w:rsid w:val="00861352"/>
    <w:rsid w:val="0086282A"/>
    <w:rsid w:val="008655EE"/>
    <w:rsid w:val="00866752"/>
    <w:rsid w:val="00866841"/>
    <w:rsid w:val="008675A1"/>
    <w:rsid w:val="008710E2"/>
    <w:rsid w:val="008718C8"/>
    <w:rsid w:val="00873D7C"/>
    <w:rsid w:val="00876E22"/>
    <w:rsid w:val="0087721A"/>
    <w:rsid w:val="00880915"/>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A0072"/>
    <w:rsid w:val="008A1281"/>
    <w:rsid w:val="008A1D09"/>
    <w:rsid w:val="008A2902"/>
    <w:rsid w:val="008A3A82"/>
    <w:rsid w:val="008A3E52"/>
    <w:rsid w:val="008A545F"/>
    <w:rsid w:val="008A65F4"/>
    <w:rsid w:val="008A6E25"/>
    <w:rsid w:val="008A705B"/>
    <w:rsid w:val="008A740A"/>
    <w:rsid w:val="008A7A81"/>
    <w:rsid w:val="008B0386"/>
    <w:rsid w:val="008B0408"/>
    <w:rsid w:val="008B0641"/>
    <w:rsid w:val="008B0ADA"/>
    <w:rsid w:val="008B14D9"/>
    <w:rsid w:val="008B21EB"/>
    <w:rsid w:val="008B269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EFD"/>
    <w:rsid w:val="008C6564"/>
    <w:rsid w:val="008C6E89"/>
    <w:rsid w:val="008C7927"/>
    <w:rsid w:val="008D0947"/>
    <w:rsid w:val="008D1A01"/>
    <w:rsid w:val="008D2FCC"/>
    <w:rsid w:val="008D360F"/>
    <w:rsid w:val="008D42C2"/>
    <w:rsid w:val="008D566A"/>
    <w:rsid w:val="008D5C8E"/>
    <w:rsid w:val="008D5FF3"/>
    <w:rsid w:val="008D6025"/>
    <w:rsid w:val="008D65AC"/>
    <w:rsid w:val="008D6D46"/>
    <w:rsid w:val="008E0B9E"/>
    <w:rsid w:val="008E1314"/>
    <w:rsid w:val="008E1D5D"/>
    <w:rsid w:val="008E1D9E"/>
    <w:rsid w:val="008E2AFC"/>
    <w:rsid w:val="008E323C"/>
    <w:rsid w:val="008E3CCA"/>
    <w:rsid w:val="008E4A04"/>
    <w:rsid w:val="008E6A8D"/>
    <w:rsid w:val="008E7707"/>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0EC4"/>
    <w:rsid w:val="00901C9F"/>
    <w:rsid w:val="0090234B"/>
    <w:rsid w:val="00902DBF"/>
    <w:rsid w:val="00902E6F"/>
    <w:rsid w:val="0090317B"/>
    <w:rsid w:val="009037AD"/>
    <w:rsid w:val="00904A6A"/>
    <w:rsid w:val="009051F3"/>
    <w:rsid w:val="00905228"/>
    <w:rsid w:val="009056D9"/>
    <w:rsid w:val="00907065"/>
    <w:rsid w:val="00907C33"/>
    <w:rsid w:val="00910C81"/>
    <w:rsid w:val="00910E21"/>
    <w:rsid w:val="009110FD"/>
    <w:rsid w:val="009112FF"/>
    <w:rsid w:val="00912EED"/>
    <w:rsid w:val="009144D5"/>
    <w:rsid w:val="00915114"/>
    <w:rsid w:val="00916743"/>
    <w:rsid w:val="00917198"/>
    <w:rsid w:val="00917B51"/>
    <w:rsid w:val="00920165"/>
    <w:rsid w:val="00920CD0"/>
    <w:rsid w:val="00920F6F"/>
    <w:rsid w:val="00922023"/>
    <w:rsid w:val="00922027"/>
    <w:rsid w:val="0092251E"/>
    <w:rsid w:val="0092447B"/>
    <w:rsid w:val="00925078"/>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2D"/>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39B"/>
    <w:rsid w:val="00953879"/>
    <w:rsid w:val="009545B3"/>
    <w:rsid w:val="009554D0"/>
    <w:rsid w:val="00955BE2"/>
    <w:rsid w:val="0095722D"/>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E3D"/>
    <w:rsid w:val="0097311D"/>
    <w:rsid w:val="0097327B"/>
    <w:rsid w:val="0097381C"/>
    <w:rsid w:val="009746AB"/>
    <w:rsid w:val="009758B3"/>
    <w:rsid w:val="009760D5"/>
    <w:rsid w:val="00976249"/>
    <w:rsid w:val="00976DFE"/>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22C"/>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0B4"/>
    <w:rsid w:val="009B4F5A"/>
    <w:rsid w:val="009B5E67"/>
    <w:rsid w:val="009B6681"/>
    <w:rsid w:val="009B6F48"/>
    <w:rsid w:val="009B7E5F"/>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9BB"/>
    <w:rsid w:val="009D7E45"/>
    <w:rsid w:val="009E088B"/>
    <w:rsid w:val="009E0E57"/>
    <w:rsid w:val="009E34A2"/>
    <w:rsid w:val="009E353C"/>
    <w:rsid w:val="009E3CFD"/>
    <w:rsid w:val="009E3D4A"/>
    <w:rsid w:val="009E4331"/>
    <w:rsid w:val="009E6A9D"/>
    <w:rsid w:val="009E74B1"/>
    <w:rsid w:val="009F0DE7"/>
    <w:rsid w:val="009F18B9"/>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4E44"/>
    <w:rsid w:val="00A05349"/>
    <w:rsid w:val="00A06223"/>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17970"/>
    <w:rsid w:val="00A20D3A"/>
    <w:rsid w:val="00A21ABD"/>
    <w:rsid w:val="00A22B8B"/>
    <w:rsid w:val="00A23194"/>
    <w:rsid w:val="00A2349F"/>
    <w:rsid w:val="00A25530"/>
    <w:rsid w:val="00A263B8"/>
    <w:rsid w:val="00A2719C"/>
    <w:rsid w:val="00A274B3"/>
    <w:rsid w:val="00A2760C"/>
    <w:rsid w:val="00A27DF0"/>
    <w:rsid w:val="00A31FC7"/>
    <w:rsid w:val="00A32166"/>
    <w:rsid w:val="00A32889"/>
    <w:rsid w:val="00A33811"/>
    <w:rsid w:val="00A3388D"/>
    <w:rsid w:val="00A356D6"/>
    <w:rsid w:val="00A3599F"/>
    <w:rsid w:val="00A359AE"/>
    <w:rsid w:val="00A36608"/>
    <w:rsid w:val="00A36722"/>
    <w:rsid w:val="00A36F8D"/>
    <w:rsid w:val="00A37902"/>
    <w:rsid w:val="00A401BB"/>
    <w:rsid w:val="00A409DE"/>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61E"/>
    <w:rsid w:val="00A62C3C"/>
    <w:rsid w:val="00A62F0A"/>
    <w:rsid w:val="00A63B6C"/>
    <w:rsid w:val="00A64A23"/>
    <w:rsid w:val="00A6599E"/>
    <w:rsid w:val="00A65E02"/>
    <w:rsid w:val="00A65F35"/>
    <w:rsid w:val="00A674AB"/>
    <w:rsid w:val="00A702E3"/>
    <w:rsid w:val="00A71435"/>
    <w:rsid w:val="00A7172E"/>
    <w:rsid w:val="00A72CF1"/>
    <w:rsid w:val="00A72DA6"/>
    <w:rsid w:val="00A739D6"/>
    <w:rsid w:val="00A73F56"/>
    <w:rsid w:val="00A740DE"/>
    <w:rsid w:val="00A74360"/>
    <w:rsid w:val="00A74B9D"/>
    <w:rsid w:val="00A77A20"/>
    <w:rsid w:val="00A77C87"/>
    <w:rsid w:val="00A8040D"/>
    <w:rsid w:val="00A8056B"/>
    <w:rsid w:val="00A80A22"/>
    <w:rsid w:val="00A8166A"/>
    <w:rsid w:val="00A81FE2"/>
    <w:rsid w:val="00A8255A"/>
    <w:rsid w:val="00A82663"/>
    <w:rsid w:val="00A82990"/>
    <w:rsid w:val="00A83307"/>
    <w:rsid w:val="00A8365A"/>
    <w:rsid w:val="00A83F05"/>
    <w:rsid w:val="00A84219"/>
    <w:rsid w:val="00A849E8"/>
    <w:rsid w:val="00A84F50"/>
    <w:rsid w:val="00A86445"/>
    <w:rsid w:val="00A86AFF"/>
    <w:rsid w:val="00A90852"/>
    <w:rsid w:val="00A912E8"/>
    <w:rsid w:val="00A919EC"/>
    <w:rsid w:val="00A93A8D"/>
    <w:rsid w:val="00A93D10"/>
    <w:rsid w:val="00A959F0"/>
    <w:rsid w:val="00A961F5"/>
    <w:rsid w:val="00A96A22"/>
    <w:rsid w:val="00A97B5C"/>
    <w:rsid w:val="00A97C48"/>
    <w:rsid w:val="00AA21A9"/>
    <w:rsid w:val="00AA310D"/>
    <w:rsid w:val="00AA312C"/>
    <w:rsid w:val="00AA3F3B"/>
    <w:rsid w:val="00AA534A"/>
    <w:rsid w:val="00AA6229"/>
    <w:rsid w:val="00AA6333"/>
    <w:rsid w:val="00AA67C4"/>
    <w:rsid w:val="00AA6FE5"/>
    <w:rsid w:val="00AB2296"/>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3BFE"/>
    <w:rsid w:val="00AC40EB"/>
    <w:rsid w:val="00AC422C"/>
    <w:rsid w:val="00AC4799"/>
    <w:rsid w:val="00AC6A9C"/>
    <w:rsid w:val="00AC71EC"/>
    <w:rsid w:val="00AD00FA"/>
    <w:rsid w:val="00AD0DD0"/>
    <w:rsid w:val="00AD11FE"/>
    <w:rsid w:val="00AD152B"/>
    <w:rsid w:val="00AD20F8"/>
    <w:rsid w:val="00AD2116"/>
    <w:rsid w:val="00AD4906"/>
    <w:rsid w:val="00AD547B"/>
    <w:rsid w:val="00AD5779"/>
    <w:rsid w:val="00AD7342"/>
    <w:rsid w:val="00AE00CC"/>
    <w:rsid w:val="00AE0296"/>
    <w:rsid w:val="00AE0B8D"/>
    <w:rsid w:val="00AE15A0"/>
    <w:rsid w:val="00AE1D34"/>
    <w:rsid w:val="00AE4686"/>
    <w:rsid w:val="00AE4761"/>
    <w:rsid w:val="00AE5949"/>
    <w:rsid w:val="00AE773E"/>
    <w:rsid w:val="00AE7B4E"/>
    <w:rsid w:val="00AF0660"/>
    <w:rsid w:val="00AF17C4"/>
    <w:rsid w:val="00AF1911"/>
    <w:rsid w:val="00AF27EB"/>
    <w:rsid w:val="00AF2BB7"/>
    <w:rsid w:val="00AF31FB"/>
    <w:rsid w:val="00AF3383"/>
    <w:rsid w:val="00AF3DDE"/>
    <w:rsid w:val="00AF418F"/>
    <w:rsid w:val="00AF48AC"/>
    <w:rsid w:val="00AF4E4D"/>
    <w:rsid w:val="00AF579E"/>
    <w:rsid w:val="00AF58D7"/>
    <w:rsid w:val="00B01113"/>
    <w:rsid w:val="00B012BD"/>
    <w:rsid w:val="00B03947"/>
    <w:rsid w:val="00B03C05"/>
    <w:rsid w:val="00B0442A"/>
    <w:rsid w:val="00B052C8"/>
    <w:rsid w:val="00B056F0"/>
    <w:rsid w:val="00B05E3B"/>
    <w:rsid w:val="00B063BA"/>
    <w:rsid w:val="00B06EF3"/>
    <w:rsid w:val="00B074AE"/>
    <w:rsid w:val="00B076F6"/>
    <w:rsid w:val="00B10195"/>
    <w:rsid w:val="00B1211F"/>
    <w:rsid w:val="00B141AE"/>
    <w:rsid w:val="00B14213"/>
    <w:rsid w:val="00B156E9"/>
    <w:rsid w:val="00B17735"/>
    <w:rsid w:val="00B21A5B"/>
    <w:rsid w:val="00B2260B"/>
    <w:rsid w:val="00B249BA"/>
    <w:rsid w:val="00B24A39"/>
    <w:rsid w:val="00B258DF"/>
    <w:rsid w:val="00B30115"/>
    <w:rsid w:val="00B305DD"/>
    <w:rsid w:val="00B317F1"/>
    <w:rsid w:val="00B31912"/>
    <w:rsid w:val="00B319A7"/>
    <w:rsid w:val="00B32E8F"/>
    <w:rsid w:val="00B3351B"/>
    <w:rsid w:val="00B362E9"/>
    <w:rsid w:val="00B369E3"/>
    <w:rsid w:val="00B379D2"/>
    <w:rsid w:val="00B4014F"/>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1C1"/>
    <w:rsid w:val="00B4723A"/>
    <w:rsid w:val="00B477A7"/>
    <w:rsid w:val="00B502B7"/>
    <w:rsid w:val="00B5031E"/>
    <w:rsid w:val="00B508B5"/>
    <w:rsid w:val="00B5186E"/>
    <w:rsid w:val="00B51E31"/>
    <w:rsid w:val="00B523F9"/>
    <w:rsid w:val="00B525AD"/>
    <w:rsid w:val="00B53023"/>
    <w:rsid w:val="00B5328F"/>
    <w:rsid w:val="00B54632"/>
    <w:rsid w:val="00B55388"/>
    <w:rsid w:val="00B5581B"/>
    <w:rsid w:val="00B5593D"/>
    <w:rsid w:val="00B5763D"/>
    <w:rsid w:val="00B60821"/>
    <w:rsid w:val="00B611F1"/>
    <w:rsid w:val="00B61850"/>
    <w:rsid w:val="00B61AAB"/>
    <w:rsid w:val="00B634B5"/>
    <w:rsid w:val="00B63EEB"/>
    <w:rsid w:val="00B64432"/>
    <w:rsid w:val="00B65D7A"/>
    <w:rsid w:val="00B65E5F"/>
    <w:rsid w:val="00B65F64"/>
    <w:rsid w:val="00B66FE8"/>
    <w:rsid w:val="00B67E56"/>
    <w:rsid w:val="00B70E1D"/>
    <w:rsid w:val="00B71783"/>
    <w:rsid w:val="00B71CFB"/>
    <w:rsid w:val="00B73C7D"/>
    <w:rsid w:val="00B753AD"/>
    <w:rsid w:val="00B75B0C"/>
    <w:rsid w:val="00B76252"/>
    <w:rsid w:val="00B80057"/>
    <w:rsid w:val="00B803D4"/>
    <w:rsid w:val="00B80965"/>
    <w:rsid w:val="00B811AF"/>
    <w:rsid w:val="00B81495"/>
    <w:rsid w:val="00B82C23"/>
    <w:rsid w:val="00B82EF0"/>
    <w:rsid w:val="00B83320"/>
    <w:rsid w:val="00B8521C"/>
    <w:rsid w:val="00B8707D"/>
    <w:rsid w:val="00B874C0"/>
    <w:rsid w:val="00B87E62"/>
    <w:rsid w:val="00B91990"/>
    <w:rsid w:val="00B91E88"/>
    <w:rsid w:val="00B938EC"/>
    <w:rsid w:val="00B93D41"/>
    <w:rsid w:val="00B94C5B"/>
    <w:rsid w:val="00B964F7"/>
    <w:rsid w:val="00B97B78"/>
    <w:rsid w:val="00B97E9E"/>
    <w:rsid w:val="00BA0EBF"/>
    <w:rsid w:val="00BA1E15"/>
    <w:rsid w:val="00BA1FC1"/>
    <w:rsid w:val="00BA2672"/>
    <w:rsid w:val="00BA352E"/>
    <w:rsid w:val="00BA40B9"/>
    <w:rsid w:val="00BA48CD"/>
    <w:rsid w:val="00BA49D1"/>
    <w:rsid w:val="00BA4DE6"/>
    <w:rsid w:val="00BA574F"/>
    <w:rsid w:val="00BA7B4C"/>
    <w:rsid w:val="00BA7E94"/>
    <w:rsid w:val="00BA7E9F"/>
    <w:rsid w:val="00BB0191"/>
    <w:rsid w:val="00BB1569"/>
    <w:rsid w:val="00BB15E8"/>
    <w:rsid w:val="00BB20AF"/>
    <w:rsid w:val="00BB2784"/>
    <w:rsid w:val="00BB2A4D"/>
    <w:rsid w:val="00BB556B"/>
    <w:rsid w:val="00BB5934"/>
    <w:rsid w:val="00BB5D8E"/>
    <w:rsid w:val="00BB64BF"/>
    <w:rsid w:val="00BB7431"/>
    <w:rsid w:val="00BC0791"/>
    <w:rsid w:val="00BC0FA4"/>
    <w:rsid w:val="00BC12B0"/>
    <w:rsid w:val="00BC1BAE"/>
    <w:rsid w:val="00BC3CFC"/>
    <w:rsid w:val="00BC3E6B"/>
    <w:rsid w:val="00BC5409"/>
    <w:rsid w:val="00BC5A3A"/>
    <w:rsid w:val="00BC65FC"/>
    <w:rsid w:val="00BC669E"/>
    <w:rsid w:val="00BC6EC3"/>
    <w:rsid w:val="00BC79DE"/>
    <w:rsid w:val="00BD00D8"/>
    <w:rsid w:val="00BD05F3"/>
    <w:rsid w:val="00BD0C14"/>
    <w:rsid w:val="00BD0E3C"/>
    <w:rsid w:val="00BD2001"/>
    <w:rsid w:val="00BD26B8"/>
    <w:rsid w:val="00BD3189"/>
    <w:rsid w:val="00BD6609"/>
    <w:rsid w:val="00BD7C54"/>
    <w:rsid w:val="00BD7DC6"/>
    <w:rsid w:val="00BE0508"/>
    <w:rsid w:val="00BE2422"/>
    <w:rsid w:val="00BE2AD4"/>
    <w:rsid w:val="00BE381F"/>
    <w:rsid w:val="00BE4193"/>
    <w:rsid w:val="00BE4992"/>
    <w:rsid w:val="00BE58FA"/>
    <w:rsid w:val="00BE5C5E"/>
    <w:rsid w:val="00BE6288"/>
    <w:rsid w:val="00BE71C7"/>
    <w:rsid w:val="00BE7E73"/>
    <w:rsid w:val="00BE7F77"/>
    <w:rsid w:val="00BF00B5"/>
    <w:rsid w:val="00BF0B0B"/>
    <w:rsid w:val="00BF2027"/>
    <w:rsid w:val="00BF363E"/>
    <w:rsid w:val="00BF36E8"/>
    <w:rsid w:val="00BF3CDF"/>
    <w:rsid w:val="00BF4D3E"/>
    <w:rsid w:val="00BF579F"/>
    <w:rsid w:val="00BF60D6"/>
    <w:rsid w:val="00BF6AC8"/>
    <w:rsid w:val="00BF6F8E"/>
    <w:rsid w:val="00BF73B3"/>
    <w:rsid w:val="00BF79D3"/>
    <w:rsid w:val="00BF7B94"/>
    <w:rsid w:val="00BF7D8E"/>
    <w:rsid w:val="00C003B5"/>
    <w:rsid w:val="00C005C8"/>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502"/>
    <w:rsid w:val="00C2085D"/>
    <w:rsid w:val="00C21289"/>
    <w:rsid w:val="00C22420"/>
    <w:rsid w:val="00C249F4"/>
    <w:rsid w:val="00C24B7B"/>
    <w:rsid w:val="00C251F3"/>
    <w:rsid w:val="00C25773"/>
    <w:rsid w:val="00C25EE7"/>
    <w:rsid w:val="00C26B96"/>
    <w:rsid w:val="00C26DA1"/>
    <w:rsid w:val="00C30613"/>
    <w:rsid w:val="00C30BCD"/>
    <w:rsid w:val="00C315B8"/>
    <w:rsid w:val="00C31992"/>
    <w:rsid w:val="00C31CDC"/>
    <w:rsid w:val="00C32502"/>
    <w:rsid w:val="00C331D0"/>
    <w:rsid w:val="00C347BB"/>
    <w:rsid w:val="00C34FBF"/>
    <w:rsid w:val="00C35A34"/>
    <w:rsid w:val="00C35DEE"/>
    <w:rsid w:val="00C37189"/>
    <w:rsid w:val="00C401C9"/>
    <w:rsid w:val="00C420ED"/>
    <w:rsid w:val="00C4255B"/>
    <w:rsid w:val="00C42AD2"/>
    <w:rsid w:val="00C42BE8"/>
    <w:rsid w:val="00C43D11"/>
    <w:rsid w:val="00C43D6B"/>
    <w:rsid w:val="00C44440"/>
    <w:rsid w:val="00C452D4"/>
    <w:rsid w:val="00C45AE6"/>
    <w:rsid w:val="00C46E45"/>
    <w:rsid w:val="00C475D7"/>
    <w:rsid w:val="00C518FA"/>
    <w:rsid w:val="00C52531"/>
    <w:rsid w:val="00C529FB"/>
    <w:rsid w:val="00C5393C"/>
    <w:rsid w:val="00C53BEE"/>
    <w:rsid w:val="00C555D4"/>
    <w:rsid w:val="00C558D0"/>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0E78"/>
    <w:rsid w:val="00C8101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34A7"/>
    <w:rsid w:val="00C93723"/>
    <w:rsid w:val="00C94E93"/>
    <w:rsid w:val="00C95EA3"/>
    <w:rsid w:val="00C96D70"/>
    <w:rsid w:val="00C97D8C"/>
    <w:rsid w:val="00C97F8E"/>
    <w:rsid w:val="00CA03CA"/>
    <w:rsid w:val="00CA0614"/>
    <w:rsid w:val="00CA2A19"/>
    <w:rsid w:val="00CA3F73"/>
    <w:rsid w:val="00CA4265"/>
    <w:rsid w:val="00CA57CE"/>
    <w:rsid w:val="00CA65DE"/>
    <w:rsid w:val="00CA773D"/>
    <w:rsid w:val="00CA774C"/>
    <w:rsid w:val="00CA7EA3"/>
    <w:rsid w:val="00CB071F"/>
    <w:rsid w:val="00CB17BC"/>
    <w:rsid w:val="00CB3706"/>
    <w:rsid w:val="00CB56AF"/>
    <w:rsid w:val="00CB6BB1"/>
    <w:rsid w:val="00CB74D9"/>
    <w:rsid w:val="00CB76AC"/>
    <w:rsid w:val="00CB76B8"/>
    <w:rsid w:val="00CC02DF"/>
    <w:rsid w:val="00CC12FB"/>
    <w:rsid w:val="00CC1AD9"/>
    <w:rsid w:val="00CC4074"/>
    <w:rsid w:val="00CC4F5E"/>
    <w:rsid w:val="00CC59C0"/>
    <w:rsid w:val="00CC74F9"/>
    <w:rsid w:val="00CD05C5"/>
    <w:rsid w:val="00CD3187"/>
    <w:rsid w:val="00CD4635"/>
    <w:rsid w:val="00CD4874"/>
    <w:rsid w:val="00CD538D"/>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4590"/>
    <w:rsid w:val="00CE5102"/>
    <w:rsid w:val="00CE7084"/>
    <w:rsid w:val="00CE7DEC"/>
    <w:rsid w:val="00CF118F"/>
    <w:rsid w:val="00CF131C"/>
    <w:rsid w:val="00CF2399"/>
    <w:rsid w:val="00CF64CD"/>
    <w:rsid w:val="00CF6EEA"/>
    <w:rsid w:val="00CF71CB"/>
    <w:rsid w:val="00D00BF0"/>
    <w:rsid w:val="00D019CB"/>
    <w:rsid w:val="00D031A0"/>
    <w:rsid w:val="00D034C2"/>
    <w:rsid w:val="00D040A5"/>
    <w:rsid w:val="00D04BF5"/>
    <w:rsid w:val="00D05E84"/>
    <w:rsid w:val="00D06125"/>
    <w:rsid w:val="00D0619B"/>
    <w:rsid w:val="00D06B95"/>
    <w:rsid w:val="00D075CC"/>
    <w:rsid w:val="00D07787"/>
    <w:rsid w:val="00D07A8B"/>
    <w:rsid w:val="00D10524"/>
    <w:rsid w:val="00D10525"/>
    <w:rsid w:val="00D10DC2"/>
    <w:rsid w:val="00D10F64"/>
    <w:rsid w:val="00D12524"/>
    <w:rsid w:val="00D13F39"/>
    <w:rsid w:val="00D15019"/>
    <w:rsid w:val="00D156AA"/>
    <w:rsid w:val="00D15B3F"/>
    <w:rsid w:val="00D16DE7"/>
    <w:rsid w:val="00D248BC"/>
    <w:rsid w:val="00D25170"/>
    <w:rsid w:val="00D25415"/>
    <w:rsid w:val="00D26521"/>
    <w:rsid w:val="00D27058"/>
    <w:rsid w:val="00D27A63"/>
    <w:rsid w:val="00D3004D"/>
    <w:rsid w:val="00D3080F"/>
    <w:rsid w:val="00D32EC3"/>
    <w:rsid w:val="00D3429D"/>
    <w:rsid w:val="00D34A26"/>
    <w:rsid w:val="00D34A9B"/>
    <w:rsid w:val="00D34C8E"/>
    <w:rsid w:val="00D353C6"/>
    <w:rsid w:val="00D359A0"/>
    <w:rsid w:val="00D36440"/>
    <w:rsid w:val="00D37BD3"/>
    <w:rsid w:val="00D40215"/>
    <w:rsid w:val="00D403FA"/>
    <w:rsid w:val="00D408FC"/>
    <w:rsid w:val="00D41C11"/>
    <w:rsid w:val="00D4353F"/>
    <w:rsid w:val="00D4392E"/>
    <w:rsid w:val="00D43F5F"/>
    <w:rsid w:val="00D4416C"/>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70657"/>
    <w:rsid w:val="00D71D51"/>
    <w:rsid w:val="00D72298"/>
    <w:rsid w:val="00D723AF"/>
    <w:rsid w:val="00D75284"/>
    <w:rsid w:val="00D75C09"/>
    <w:rsid w:val="00D75C71"/>
    <w:rsid w:val="00D7658A"/>
    <w:rsid w:val="00D765C3"/>
    <w:rsid w:val="00D7681C"/>
    <w:rsid w:val="00D76CD9"/>
    <w:rsid w:val="00D77925"/>
    <w:rsid w:val="00D8041A"/>
    <w:rsid w:val="00D80B82"/>
    <w:rsid w:val="00D81B35"/>
    <w:rsid w:val="00D837BD"/>
    <w:rsid w:val="00D8460E"/>
    <w:rsid w:val="00D848EE"/>
    <w:rsid w:val="00D84980"/>
    <w:rsid w:val="00D84F00"/>
    <w:rsid w:val="00D856FA"/>
    <w:rsid w:val="00D85943"/>
    <w:rsid w:val="00D85ACA"/>
    <w:rsid w:val="00D868A3"/>
    <w:rsid w:val="00D86959"/>
    <w:rsid w:val="00D86E13"/>
    <w:rsid w:val="00D91317"/>
    <w:rsid w:val="00D9149C"/>
    <w:rsid w:val="00D914EB"/>
    <w:rsid w:val="00D919D5"/>
    <w:rsid w:val="00D91DEA"/>
    <w:rsid w:val="00D91F77"/>
    <w:rsid w:val="00D92AF0"/>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3EC8"/>
    <w:rsid w:val="00DA45BF"/>
    <w:rsid w:val="00DA7976"/>
    <w:rsid w:val="00DB05FF"/>
    <w:rsid w:val="00DB0EE4"/>
    <w:rsid w:val="00DB1554"/>
    <w:rsid w:val="00DB1BD0"/>
    <w:rsid w:val="00DB3E1A"/>
    <w:rsid w:val="00DB3E72"/>
    <w:rsid w:val="00DB65C9"/>
    <w:rsid w:val="00DB6D86"/>
    <w:rsid w:val="00DC09BC"/>
    <w:rsid w:val="00DC0DCD"/>
    <w:rsid w:val="00DC11CB"/>
    <w:rsid w:val="00DC23B0"/>
    <w:rsid w:val="00DC302B"/>
    <w:rsid w:val="00DC3170"/>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4195"/>
    <w:rsid w:val="00DD46C9"/>
    <w:rsid w:val="00DD4E40"/>
    <w:rsid w:val="00DD5285"/>
    <w:rsid w:val="00DD6D0F"/>
    <w:rsid w:val="00DE0554"/>
    <w:rsid w:val="00DE0581"/>
    <w:rsid w:val="00DE1D6D"/>
    <w:rsid w:val="00DE1F1A"/>
    <w:rsid w:val="00DE2CC3"/>
    <w:rsid w:val="00DE33D0"/>
    <w:rsid w:val="00DE43F6"/>
    <w:rsid w:val="00DE48FE"/>
    <w:rsid w:val="00DE4C27"/>
    <w:rsid w:val="00DF09A8"/>
    <w:rsid w:val="00DF0B44"/>
    <w:rsid w:val="00DF0C79"/>
    <w:rsid w:val="00DF1AD7"/>
    <w:rsid w:val="00DF2927"/>
    <w:rsid w:val="00DF2D10"/>
    <w:rsid w:val="00DF349A"/>
    <w:rsid w:val="00DF41A4"/>
    <w:rsid w:val="00DF4880"/>
    <w:rsid w:val="00DF4D8B"/>
    <w:rsid w:val="00DF5098"/>
    <w:rsid w:val="00DF56FF"/>
    <w:rsid w:val="00DF6A25"/>
    <w:rsid w:val="00DF7C93"/>
    <w:rsid w:val="00DF7F74"/>
    <w:rsid w:val="00E00629"/>
    <w:rsid w:val="00E00748"/>
    <w:rsid w:val="00E01D4E"/>
    <w:rsid w:val="00E01EF5"/>
    <w:rsid w:val="00E02FAD"/>
    <w:rsid w:val="00E0338E"/>
    <w:rsid w:val="00E0474A"/>
    <w:rsid w:val="00E0546F"/>
    <w:rsid w:val="00E0573B"/>
    <w:rsid w:val="00E05A79"/>
    <w:rsid w:val="00E06E8F"/>
    <w:rsid w:val="00E070CC"/>
    <w:rsid w:val="00E10883"/>
    <w:rsid w:val="00E10A3B"/>
    <w:rsid w:val="00E11209"/>
    <w:rsid w:val="00E11B6E"/>
    <w:rsid w:val="00E127D3"/>
    <w:rsid w:val="00E139B8"/>
    <w:rsid w:val="00E14619"/>
    <w:rsid w:val="00E14628"/>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71F"/>
    <w:rsid w:val="00E4040E"/>
    <w:rsid w:val="00E40CD5"/>
    <w:rsid w:val="00E40D8F"/>
    <w:rsid w:val="00E4138B"/>
    <w:rsid w:val="00E441C2"/>
    <w:rsid w:val="00E4438A"/>
    <w:rsid w:val="00E45339"/>
    <w:rsid w:val="00E46F0E"/>
    <w:rsid w:val="00E476C2"/>
    <w:rsid w:val="00E47AE7"/>
    <w:rsid w:val="00E50561"/>
    <w:rsid w:val="00E51E36"/>
    <w:rsid w:val="00E52986"/>
    <w:rsid w:val="00E53A68"/>
    <w:rsid w:val="00E53C12"/>
    <w:rsid w:val="00E5407B"/>
    <w:rsid w:val="00E55971"/>
    <w:rsid w:val="00E57A4F"/>
    <w:rsid w:val="00E57DF2"/>
    <w:rsid w:val="00E60454"/>
    <w:rsid w:val="00E6188B"/>
    <w:rsid w:val="00E62966"/>
    <w:rsid w:val="00E62E87"/>
    <w:rsid w:val="00E62EF1"/>
    <w:rsid w:val="00E65492"/>
    <w:rsid w:val="00E6563B"/>
    <w:rsid w:val="00E666B8"/>
    <w:rsid w:val="00E66D21"/>
    <w:rsid w:val="00E7078C"/>
    <w:rsid w:val="00E71C46"/>
    <w:rsid w:val="00E71EE3"/>
    <w:rsid w:val="00E7385D"/>
    <w:rsid w:val="00E752DE"/>
    <w:rsid w:val="00E76A74"/>
    <w:rsid w:val="00E7726F"/>
    <w:rsid w:val="00E777C1"/>
    <w:rsid w:val="00E77CA4"/>
    <w:rsid w:val="00E80292"/>
    <w:rsid w:val="00E809A6"/>
    <w:rsid w:val="00E80DE2"/>
    <w:rsid w:val="00E81636"/>
    <w:rsid w:val="00E81B28"/>
    <w:rsid w:val="00E81F49"/>
    <w:rsid w:val="00E826E3"/>
    <w:rsid w:val="00E82902"/>
    <w:rsid w:val="00E82E0F"/>
    <w:rsid w:val="00E8366E"/>
    <w:rsid w:val="00E83FD2"/>
    <w:rsid w:val="00E853CA"/>
    <w:rsid w:val="00E85800"/>
    <w:rsid w:val="00E85A18"/>
    <w:rsid w:val="00E8654A"/>
    <w:rsid w:val="00E87BFE"/>
    <w:rsid w:val="00E90B1E"/>
    <w:rsid w:val="00E91080"/>
    <w:rsid w:val="00E91A69"/>
    <w:rsid w:val="00E91F5C"/>
    <w:rsid w:val="00E92742"/>
    <w:rsid w:val="00E9282D"/>
    <w:rsid w:val="00E9352A"/>
    <w:rsid w:val="00E9454B"/>
    <w:rsid w:val="00E94DB9"/>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0DB3"/>
    <w:rsid w:val="00EC1062"/>
    <w:rsid w:val="00EC2D93"/>
    <w:rsid w:val="00EC314E"/>
    <w:rsid w:val="00EC5263"/>
    <w:rsid w:val="00EC5541"/>
    <w:rsid w:val="00EC63F6"/>
    <w:rsid w:val="00EC6B49"/>
    <w:rsid w:val="00EC73DA"/>
    <w:rsid w:val="00EC7B43"/>
    <w:rsid w:val="00ED0BFD"/>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C1D"/>
    <w:rsid w:val="00ED6D0E"/>
    <w:rsid w:val="00ED7FE6"/>
    <w:rsid w:val="00EE000E"/>
    <w:rsid w:val="00EE02B6"/>
    <w:rsid w:val="00EE1F02"/>
    <w:rsid w:val="00EE21F8"/>
    <w:rsid w:val="00EE3C53"/>
    <w:rsid w:val="00EE52A6"/>
    <w:rsid w:val="00EE587B"/>
    <w:rsid w:val="00EE59DA"/>
    <w:rsid w:val="00EE631C"/>
    <w:rsid w:val="00EE66D5"/>
    <w:rsid w:val="00EE69D3"/>
    <w:rsid w:val="00EE728F"/>
    <w:rsid w:val="00EE7A5F"/>
    <w:rsid w:val="00EF10A8"/>
    <w:rsid w:val="00EF1B50"/>
    <w:rsid w:val="00EF1FB0"/>
    <w:rsid w:val="00EF200A"/>
    <w:rsid w:val="00EF3489"/>
    <w:rsid w:val="00EF3739"/>
    <w:rsid w:val="00EF3D02"/>
    <w:rsid w:val="00EF466F"/>
    <w:rsid w:val="00EF7AE0"/>
    <w:rsid w:val="00F0058F"/>
    <w:rsid w:val="00F007DE"/>
    <w:rsid w:val="00F024C4"/>
    <w:rsid w:val="00F02FDA"/>
    <w:rsid w:val="00F03C8F"/>
    <w:rsid w:val="00F046D4"/>
    <w:rsid w:val="00F053BF"/>
    <w:rsid w:val="00F068B1"/>
    <w:rsid w:val="00F06C27"/>
    <w:rsid w:val="00F073F2"/>
    <w:rsid w:val="00F1228B"/>
    <w:rsid w:val="00F140DE"/>
    <w:rsid w:val="00F1498D"/>
    <w:rsid w:val="00F14F58"/>
    <w:rsid w:val="00F153D4"/>
    <w:rsid w:val="00F1588F"/>
    <w:rsid w:val="00F160CA"/>
    <w:rsid w:val="00F16612"/>
    <w:rsid w:val="00F1677D"/>
    <w:rsid w:val="00F17093"/>
    <w:rsid w:val="00F1744E"/>
    <w:rsid w:val="00F17633"/>
    <w:rsid w:val="00F20B18"/>
    <w:rsid w:val="00F20C09"/>
    <w:rsid w:val="00F20C8A"/>
    <w:rsid w:val="00F2227A"/>
    <w:rsid w:val="00F23197"/>
    <w:rsid w:val="00F2407E"/>
    <w:rsid w:val="00F24113"/>
    <w:rsid w:val="00F2430D"/>
    <w:rsid w:val="00F25361"/>
    <w:rsid w:val="00F301F9"/>
    <w:rsid w:val="00F30E30"/>
    <w:rsid w:val="00F31C2C"/>
    <w:rsid w:val="00F34038"/>
    <w:rsid w:val="00F34470"/>
    <w:rsid w:val="00F3476A"/>
    <w:rsid w:val="00F34872"/>
    <w:rsid w:val="00F40B28"/>
    <w:rsid w:val="00F40C69"/>
    <w:rsid w:val="00F40F39"/>
    <w:rsid w:val="00F41D4E"/>
    <w:rsid w:val="00F4212A"/>
    <w:rsid w:val="00F440C2"/>
    <w:rsid w:val="00F45BED"/>
    <w:rsid w:val="00F45DD9"/>
    <w:rsid w:val="00F4732F"/>
    <w:rsid w:val="00F47F71"/>
    <w:rsid w:val="00F50402"/>
    <w:rsid w:val="00F50822"/>
    <w:rsid w:val="00F51E7C"/>
    <w:rsid w:val="00F53489"/>
    <w:rsid w:val="00F536E9"/>
    <w:rsid w:val="00F540B0"/>
    <w:rsid w:val="00F55887"/>
    <w:rsid w:val="00F55CB8"/>
    <w:rsid w:val="00F5684C"/>
    <w:rsid w:val="00F569A0"/>
    <w:rsid w:val="00F56E7F"/>
    <w:rsid w:val="00F573A6"/>
    <w:rsid w:val="00F57FAD"/>
    <w:rsid w:val="00F606CD"/>
    <w:rsid w:val="00F608A8"/>
    <w:rsid w:val="00F60AFF"/>
    <w:rsid w:val="00F60BE9"/>
    <w:rsid w:val="00F62811"/>
    <w:rsid w:val="00F64FBD"/>
    <w:rsid w:val="00F659C7"/>
    <w:rsid w:val="00F6642A"/>
    <w:rsid w:val="00F66D73"/>
    <w:rsid w:val="00F67012"/>
    <w:rsid w:val="00F67A31"/>
    <w:rsid w:val="00F7142E"/>
    <w:rsid w:val="00F7260E"/>
    <w:rsid w:val="00F7316D"/>
    <w:rsid w:val="00F73F76"/>
    <w:rsid w:val="00F7453A"/>
    <w:rsid w:val="00F752AF"/>
    <w:rsid w:val="00F76401"/>
    <w:rsid w:val="00F76DC8"/>
    <w:rsid w:val="00F774E9"/>
    <w:rsid w:val="00F77761"/>
    <w:rsid w:val="00F803FB"/>
    <w:rsid w:val="00F8193B"/>
    <w:rsid w:val="00F81D5F"/>
    <w:rsid w:val="00F823DC"/>
    <w:rsid w:val="00F826EB"/>
    <w:rsid w:val="00F83331"/>
    <w:rsid w:val="00F83B2F"/>
    <w:rsid w:val="00F83DCF"/>
    <w:rsid w:val="00F845EC"/>
    <w:rsid w:val="00F84BCD"/>
    <w:rsid w:val="00F862DC"/>
    <w:rsid w:val="00F864A3"/>
    <w:rsid w:val="00F866B1"/>
    <w:rsid w:val="00F878C5"/>
    <w:rsid w:val="00F90CDB"/>
    <w:rsid w:val="00F91031"/>
    <w:rsid w:val="00F91373"/>
    <w:rsid w:val="00F92C93"/>
    <w:rsid w:val="00F93DA3"/>
    <w:rsid w:val="00F94D8B"/>
    <w:rsid w:val="00F953B3"/>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6739"/>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162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2805"/>
    <w:rsid w:val="00FE3196"/>
    <w:rsid w:val="00FE3EAC"/>
    <w:rsid w:val="00FE47DD"/>
    <w:rsid w:val="00FE49F1"/>
    <w:rsid w:val="00FE600E"/>
    <w:rsid w:val="00FE6D86"/>
    <w:rsid w:val="00FE6E0E"/>
    <w:rsid w:val="00FE7FA2"/>
    <w:rsid w:val="00FF04D8"/>
    <w:rsid w:val="00FF0A12"/>
    <w:rsid w:val="00FF1926"/>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D00D8"/>
    <w:pPr>
      <w:keepNext/>
      <w:numPr>
        <w:ilvl w:val="1"/>
        <w:numId w:val="10"/>
      </w:numPr>
      <w:spacing w:before="240" w:after="180"/>
      <w:ind w:rightChars="100" w:right="240"/>
      <w:jc w:val="left"/>
      <w:outlineLvl w:val="1"/>
    </w:pPr>
    <w:rPr>
      <w:rFonts w:eastAsia="ＭＳ 明朝"/>
      <w:b/>
      <w:sz w:val="28"/>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BD00D8"/>
    <w:rPr>
      <w:rFonts w:ascii="Times New Roman" w:eastAsia="ＭＳ 明朝" w:hAnsi="Times New Roman" w:cs="Times New Roman"/>
      <w:b/>
      <w:sz w:val="28"/>
      <w:szCs w:val="28"/>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338538032">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F3F5-E3F0-4CA4-830F-61D642EE8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2</Pages>
  <Words>369</Words>
  <Characters>2106</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Toshi Nogami</cp:lastModifiedBy>
  <cp:revision>13</cp:revision>
  <dcterms:created xsi:type="dcterms:W3CDTF">2020-08-04T01:14:00Z</dcterms:created>
  <dcterms:modified xsi:type="dcterms:W3CDTF">2020-08-07T11:34:00Z</dcterms:modified>
</cp:coreProperties>
</file>