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FCFD8" w14:textId="091728F3" w:rsidR="0017537B" w:rsidRPr="00A20D5F" w:rsidRDefault="0017537B" w:rsidP="0017537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#102</w:t>
      </w:r>
      <w:r w:rsidRPr="004266BD">
        <w:rPr>
          <w:rFonts w:cs="Arial"/>
          <w:noProof w:val="0"/>
          <w:sz w:val="28"/>
          <w:szCs w:val="28"/>
          <w:lang w:val="en-US"/>
        </w:rPr>
        <w:tab/>
      </w:r>
      <w:r w:rsidR="00D972CD" w:rsidRPr="00D972CD">
        <w:rPr>
          <w:rFonts w:cs="Arial"/>
          <w:noProof w:val="0"/>
          <w:sz w:val="28"/>
          <w:szCs w:val="28"/>
          <w:lang w:val="en-US"/>
        </w:rPr>
        <w:t>R1-2006566</w:t>
      </w:r>
    </w:p>
    <w:p w14:paraId="60A54BD6" w14:textId="12C62BEE" w:rsidR="0017537B" w:rsidRPr="00F329F8" w:rsidRDefault="0017537B" w:rsidP="0017537B">
      <w:pPr>
        <w:pStyle w:val="Header"/>
        <w:rPr>
          <w:rFonts w:asciiTheme="majorHAnsi" w:hAnsiTheme="majorHAnsi" w:cstheme="majorHAnsi"/>
          <w:bCs/>
          <w:sz w:val="28"/>
          <w:lang w:val="en-US"/>
        </w:rPr>
      </w:pPr>
      <w:r w:rsidRPr="006D744E">
        <w:rPr>
          <w:rFonts w:asciiTheme="majorHAnsi" w:eastAsia="SimSun" w:hAnsiTheme="majorHAnsi" w:cstheme="majorHAnsi"/>
          <w:sz w:val="28"/>
          <w:szCs w:val="28"/>
          <w:lang w:val="en-US" w:eastAsia="zh-CN"/>
        </w:rPr>
        <w:t xml:space="preserve">e-Meeting, </w:t>
      </w:r>
      <w:r>
        <w:rPr>
          <w:rFonts w:asciiTheme="majorHAnsi" w:eastAsiaTheme="minorEastAsia" w:hAnsiTheme="majorHAnsi" w:cstheme="majorHAnsi" w:hint="eastAsia"/>
          <w:sz w:val="28"/>
          <w:szCs w:val="28"/>
          <w:lang w:val="en-US"/>
        </w:rPr>
        <w:t>A</w:t>
      </w:r>
      <w:r>
        <w:rPr>
          <w:rFonts w:asciiTheme="majorHAnsi" w:eastAsiaTheme="minorEastAsia" w:hAnsiTheme="majorHAnsi" w:cstheme="majorHAnsi"/>
          <w:sz w:val="28"/>
          <w:szCs w:val="28"/>
          <w:lang w:val="en-US"/>
        </w:rPr>
        <w:t>u</w:t>
      </w:r>
      <w:r>
        <w:rPr>
          <w:rFonts w:asciiTheme="majorHAnsi" w:eastAsia="SimSun" w:hAnsiTheme="majorHAnsi" w:cstheme="majorHAnsi"/>
          <w:sz w:val="28"/>
          <w:szCs w:val="28"/>
          <w:lang w:val="en-US" w:eastAsia="zh-CN"/>
        </w:rPr>
        <w:t>gust</w:t>
      </w:r>
      <w:r w:rsidRPr="00F9050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17</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xml:space="preserve"> –</w:t>
      </w:r>
      <w:r w:rsidR="00BA0A7D">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2</w:t>
      </w:r>
      <w:r w:rsidR="00465D0D">
        <w:rPr>
          <w:rFonts w:asciiTheme="majorHAnsi" w:eastAsia="SimSun" w:hAnsiTheme="majorHAnsi" w:cstheme="majorHAnsi"/>
          <w:sz w:val="28"/>
          <w:szCs w:val="28"/>
          <w:lang w:val="en-US" w:eastAsia="zh-CN"/>
        </w:rPr>
        <w:t>8</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5209E089" w:rsidR="00004B52" w:rsidRPr="006C7D35"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CC38AF">
        <w:rPr>
          <w:rFonts w:ascii="Arial" w:hAnsi="Arial" w:cs="Arial"/>
          <w:b/>
          <w:sz w:val="28"/>
          <w:szCs w:val="28"/>
          <w:lang w:val="en-US"/>
        </w:rPr>
        <w:t>Enhancement on multi-</w:t>
      </w:r>
      <w:r w:rsidR="007749DA">
        <w:rPr>
          <w:rFonts w:ascii="Arial" w:hAnsi="Arial" w:cs="Arial"/>
          <w:b/>
          <w:sz w:val="28"/>
          <w:szCs w:val="28"/>
          <w:lang w:val="en-US"/>
        </w:rPr>
        <w:t>TRP</w:t>
      </w:r>
      <w:r w:rsidR="00CC38AF">
        <w:rPr>
          <w:rFonts w:ascii="Arial" w:hAnsi="Arial" w:cs="Arial"/>
          <w:b/>
          <w:sz w:val="28"/>
          <w:szCs w:val="28"/>
          <w:lang w:val="en-US"/>
        </w:rPr>
        <w:t xml:space="preserve"> operation</w:t>
      </w:r>
      <w:r w:rsidR="00023F4A">
        <w:rPr>
          <w:rFonts w:ascii="Arial" w:hAnsi="Arial" w:cs="Arial"/>
          <w:b/>
          <w:sz w:val="28"/>
          <w:szCs w:val="28"/>
          <w:lang w:val="en-US"/>
        </w:rPr>
        <w:t xml:space="preserve"> for PDCCH and PUSCH</w:t>
      </w:r>
    </w:p>
    <w:p w14:paraId="26DC8AEB" w14:textId="6066CFEC"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6C7D35">
        <w:rPr>
          <w:rFonts w:ascii="Arial" w:hAnsi="Arial" w:cs="Arial"/>
          <w:b/>
          <w:sz w:val="28"/>
          <w:szCs w:val="28"/>
          <w:lang w:val="pt-BR"/>
        </w:rPr>
        <w:t>Agenda Item:</w:t>
      </w:r>
      <w:r w:rsidRPr="006C7D35">
        <w:rPr>
          <w:rFonts w:ascii="Arial" w:hAnsi="Arial" w:cs="Arial"/>
          <w:b/>
          <w:sz w:val="28"/>
          <w:szCs w:val="28"/>
          <w:lang w:val="pt-BR"/>
        </w:rPr>
        <w:tab/>
      </w:r>
      <w:r w:rsidR="00C66CD3" w:rsidRPr="006C7D35">
        <w:rPr>
          <w:rFonts w:ascii="Arial" w:hAnsi="Arial" w:cs="Arial" w:hint="eastAsia"/>
          <w:b/>
          <w:sz w:val="28"/>
          <w:szCs w:val="28"/>
          <w:lang w:val="pt-BR"/>
        </w:rPr>
        <w:t>8</w:t>
      </w:r>
      <w:r w:rsidR="00C66CD3" w:rsidRPr="006C7D35">
        <w:rPr>
          <w:rFonts w:ascii="Arial" w:hAnsi="Arial" w:cs="Arial"/>
          <w:b/>
          <w:sz w:val="28"/>
          <w:szCs w:val="28"/>
          <w:lang w:val="pt-BR"/>
        </w:rPr>
        <w:t>.</w:t>
      </w:r>
      <w:r w:rsidR="00CC38AF">
        <w:rPr>
          <w:rFonts w:ascii="Arial" w:hAnsi="Arial" w:cs="Arial"/>
          <w:b/>
          <w:sz w:val="28"/>
          <w:szCs w:val="28"/>
          <w:lang w:val="pt-BR"/>
        </w:rPr>
        <w:t>1</w:t>
      </w:r>
      <w:r w:rsidR="00C66CD3" w:rsidRPr="006C7D35">
        <w:rPr>
          <w:rFonts w:ascii="Arial" w:hAnsi="Arial" w:cs="Arial"/>
          <w:b/>
          <w:sz w:val="28"/>
          <w:szCs w:val="28"/>
          <w:lang w:val="pt-BR"/>
        </w:rPr>
        <w:t>.</w:t>
      </w:r>
      <w:r w:rsidR="00CC38AF">
        <w:rPr>
          <w:rFonts w:ascii="Arial" w:hAnsi="Arial" w:cs="Arial"/>
          <w:b/>
          <w:sz w:val="28"/>
          <w:szCs w:val="28"/>
          <w:lang w:val="pt-BR"/>
        </w:rPr>
        <w:t>2</w:t>
      </w:r>
      <w:r w:rsidR="00C66CD3" w:rsidRPr="006C7D35">
        <w:rPr>
          <w:rFonts w:ascii="Arial" w:hAnsi="Arial" w:cs="Arial"/>
          <w:b/>
          <w:sz w:val="28"/>
          <w:szCs w:val="28"/>
          <w:lang w:val="pt-BR"/>
        </w:rPr>
        <w:t>.</w:t>
      </w:r>
      <w:r w:rsidR="00CC38AF">
        <w:rPr>
          <w:rFonts w:ascii="Arial" w:hAnsi="Arial" w:cs="Arial"/>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Heading1"/>
        <w:adjustRightInd w:val="0"/>
        <w:spacing w:before="100" w:beforeAutospacing="1" w:afterLines="0"/>
        <w:rPr>
          <w:lang w:val="en-US"/>
        </w:rPr>
      </w:pPr>
      <w:r>
        <w:rPr>
          <w:lang w:val="en-US"/>
        </w:rPr>
        <w:t>Background</w:t>
      </w:r>
    </w:p>
    <w:p w14:paraId="2BA9EE45" w14:textId="75C79176" w:rsidR="0017537B" w:rsidRDefault="0017537B" w:rsidP="00ED15B3">
      <w:pPr>
        <w:pStyle w:val="Style1"/>
        <w:spacing w:line="240" w:lineRule="auto"/>
        <w:ind w:firstLine="0"/>
        <w:rPr>
          <w:rFonts w:eastAsiaTheme="minorEastAsia"/>
          <w:sz w:val="24"/>
          <w:szCs w:val="24"/>
          <w:lang w:eastAsia="ko-KR"/>
        </w:rPr>
      </w:pPr>
      <w:r>
        <w:rPr>
          <w:rFonts w:eastAsiaTheme="minorEastAsia"/>
          <w:sz w:val="24"/>
          <w:szCs w:val="24"/>
          <w:lang w:eastAsia="ko-KR"/>
        </w:rPr>
        <w:t>At RAN</w:t>
      </w:r>
      <w:r w:rsidR="00CC38AF">
        <w:rPr>
          <w:rFonts w:eastAsiaTheme="minorEastAsia"/>
          <w:sz w:val="24"/>
          <w:szCs w:val="24"/>
          <w:lang w:eastAsia="ko-KR"/>
        </w:rPr>
        <w:t>#86, a new work item on “</w:t>
      </w:r>
      <w:r w:rsidR="00CC38AF" w:rsidRPr="00CC38AF">
        <w:rPr>
          <w:rFonts w:eastAsiaTheme="minorEastAsia"/>
          <w:sz w:val="24"/>
          <w:szCs w:val="24"/>
          <w:lang w:eastAsia="ko-KR"/>
        </w:rPr>
        <w:t>Further enhancements on MIMO for NR</w:t>
      </w:r>
      <w:r w:rsidR="00CC38AF">
        <w:rPr>
          <w:rFonts w:eastAsiaTheme="minorEastAsia"/>
          <w:sz w:val="24"/>
          <w:szCs w:val="24"/>
          <w:lang w:eastAsia="ko-KR"/>
        </w:rPr>
        <w:t>”</w:t>
      </w:r>
      <w:r>
        <w:rPr>
          <w:rFonts w:eastAsiaTheme="minorEastAsia"/>
          <w:sz w:val="24"/>
          <w:szCs w:val="24"/>
          <w:lang w:eastAsia="ko-KR"/>
        </w:rPr>
        <w:t xml:space="preserve"> </w:t>
      </w:r>
      <w:r w:rsidR="00CC38AF">
        <w:rPr>
          <w:rFonts w:eastAsiaTheme="minorEastAsia"/>
          <w:sz w:val="24"/>
          <w:szCs w:val="24"/>
          <w:lang w:eastAsia="ko-KR"/>
        </w:rPr>
        <w:t>was agreed. For enhancement on multi-</w:t>
      </w:r>
      <w:r w:rsidR="00EF63F8">
        <w:rPr>
          <w:rFonts w:eastAsiaTheme="minorEastAsia"/>
          <w:sz w:val="24"/>
          <w:szCs w:val="24"/>
          <w:lang w:eastAsia="ko-KR"/>
        </w:rPr>
        <w:t>TRP</w:t>
      </w:r>
      <w:r w:rsidR="00CC38AF">
        <w:rPr>
          <w:rFonts w:eastAsiaTheme="minorEastAsia"/>
          <w:sz w:val="24"/>
          <w:szCs w:val="24"/>
          <w:lang w:eastAsia="ko-KR"/>
        </w:rPr>
        <w:t xml:space="preserve"> operations, the following objectives were agreed [1]</w:t>
      </w:r>
      <w:r>
        <w:rPr>
          <w:rFonts w:eastAsiaTheme="minorEastAsia"/>
          <w:sz w:val="24"/>
          <w:szCs w:val="24"/>
          <w:lang w:eastAsia="ko-KR"/>
        </w:rPr>
        <w:t>.</w:t>
      </w:r>
    </w:p>
    <w:tbl>
      <w:tblPr>
        <w:tblStyle w:val="TableGrid"/>
        <w:tblW w:w="0" w:type="auto"/>
        <w:tblLook w:val="04A0" w:firstRow="1" w:lastRow="0" w:firstColumn="1" w:lastColumn="0" w:noHBand="0" w:noVBand="1"/>
      </w:tblPr>
      <w:tblGrid>
        <w:gridCol w:w="9954"/>
      </w:tblGrid>
      <w:tr w:rsidR="00CC38AF" w14:paraId="441A0136" w14:textId="77777777" w:rsidTr="00CC38AF">
        <w:tc>
          <w:tcPr>
            <w:tcW w:w="9954" w:type="dxa"/>
          </w:tcPr>
          <w:p w14:paraId="0B48FBBA" w14:textId="77777777" w:rsidR="00512C84" w:rsidRPr="0051690F" w:rsidRDefault="00512C84" w:rsidP="00512C84">
            <w:pPr>
              <w:pStyle w:val="ListParagraph"/>
              <w:numPr>
                <w:ilvl w:val="0"/>
                <w:numId w:val="46"/>
              </w:numPr>
              <w:snapToGrid/>
              <w:spacing w:after="0" w:afterAutospacing="0"/>
              <w:ind w:leftChars="0"/>
            </w:pPr>
            <w:r w:rsidRPr="0051690F">
              <w:t>Enhancement on the support for multi-TRP deployment, targeting both FR1 and FR2:</w:t>
            </w:r>
          </w:p>
          <w:p w14:paraId="09EDD0E3" w14:textId="77777777" w:rsidR="00512C84" w:rsidRPr="00EF63F8" w:rsidRDefault="00512C84" w:rsidP="00512C84">
            <w:pPr>
              <w:pStyle w:val="ListParagraph"/>
              <w:numPr>
                <w:ilvl w:val="1"/>
                <w:numId w:val="46"/>
              </w:numPr>
              <w:snapToGrid/>
              <w:spacing w:after="0" w:afterAutospacing="0"/>
              <w:ind w:leftChars="0" w:left="1440"/>
              <w:rPr>
                <w:highlight w:val="yellow"/>
              </w:rPr>
            </w:pPr>
            <w:r w:rsidRPr="00EF63F8">
              <w:rPr>
                <w:highlight w:val="yellow"/>
              </w:rPr>
              <w:t xml:space="preserve">Identify and specify features to improve reliability and robustness for channels other than PDSCH (that is, PDCCH, PUSCH, and PUCCH) using multi-TRP and/or multi-panel, with Rel.16 reliability features as the baseline </w:t>
            </w:r>
          </w:p>
          <w:p w14:paraId="03733E6E" w14:textId="77777777" w:rsidR="00512C84" w:rsidRPr="00685E71" w:rsidRDefault="00512C84" w:rsidP="00512C84">
            <w:pPr>
              <w:pStyle w:val="ListParagraph"/>
              <w:numPr>
                <w:ilvl w:val="1"/>
                <w:numId w:val="46"/>
              </w:numPr>
              <w:snapToGrid/>
              <w:spacing w:after="0" w:afterAutospacing="0"/>
              <w:ind w:leftChars="0" w:left="1440"/>
            </w:pPr>
            <w:r w:rsidRPr="0051690F">
              <w:t xml:space="preserve">Identify </w:t>
            </w:r>
            <w:r w:rsidRPr="00685E71">
              <w:t>and specify QCL/TCI-related enhancements to enable inter-cell multi-TRP operations, assuming multi-DCI based multi-PDSCH reception</w:t>
            </w:r>
          </w:p>
          <w:p w14:paraId="772EAAA5" w14:textId="77777777" w:rsidR="00512C84" w:rsidRDefault="00512C84" w:rsidP="00512C84">
            <w:pPr>
              <w:pStyle w:val="ListParagraph"/>
              <w:numPr>
                <w:ilvl w:val="1"/>
                <w:numId w:val="46"/>
              </w:numPr>
              <w:snapToGrid/>
              <w:spacing w:after="0" w:afterAutospacing="0"/>
              <w:ind w:leftChars="0" w:left="1440"/>
            </w:pPr>
            <w:r w:rsidRPr="0051690F">
              <w:t xml:space="preserve">Evaluate and, if needed, specify </w:t>
            </w:r>
            <w:r>
              <w:t xml:space="preserve">beam-management-related </w:t>
            </w:r>
            <w:r w:rsidRPr="0051690F">
              <w:t>enhancements for simultaneous multi-TRP transmission with multi-panel reception</w:t>
            </w:r>
          </w:p>
          <w:p w14:paraId="54556DFB" w14:textId="77777777" w:rsidR="00512C84" w:rsidRDefault="00512C84" w:rsidP="00512C84">
            <w:pPr>
              <w:pStyle w:val="ListParagraph"/>
              <w:numPr>
                <w:ilvl w:val="1"/>
                <w:numId w:val="46"/>
              </w:numPr>
              <w:snapToGrid/>
              <w:spacing w:after="0" w:afterAutospacing="0"/>
              <w:ind w:leftChars="0" w:left="1440"/>
            </w:pPr>
            <w:r>
              <w:t>E</w:t>
            </w:r>
            <w:r w:rsidRPr="00FC3465">
              <w:t>nhancement to support HST-SFN deployment scenario:</w:t>
            </w:r>
          </w:p>
          <w:p w14:paraId="6C6921B4" w14:textId="77777777" w:rsidR="00512C84" w:rsidRDefault="00512C84" w:rsidP="00512C84">
            <w:pPr>
              <w:pStyle w:val="ListParagraph"/>
              <w:numPr>
                <w:ilvl w:val="2"/>
                <w:numId w:val="46"/>
              </w:numPr>
              <w:snapToGrid/>
              <w:spacing w:after="0" w:afterAutospacing="0"/>
              <w:ind w:leftChars="0" w:left="2160"/>
            </w:pPr>
            <w:r>
              <w:t xml:space="preserve">Identify and specify solution(s) on </w:t>
            </w:r>
            <w:r w:rsidRPr="00FC3465">
              <w:t>QCL assumption for DMRS, e.g. multiple QCL assumptions for the same DMRS port(s)</w:t>
            </w:r>
            <w:r>
              <w:t>, targeting DL-only transmission</w:t>
            </w:r>
          </w:p>
          <w:p w14:paraId="00DD47D9" w14:textId="67E5DCCF" w:rsidR="00CC38AF" w:rsidRPr="00CC38AF" w:rsidRDefault="00512C84" w:rsidP="00512C84">
            <w:pPr>
              <w:pStyle w:val="ListParagraph"/>
              <w:numPr>
                <w:ilvl w:val="2"/>
                <w:numId w:val="46"/>
              </w:numPr>
              <w:snapToGrid/>
              <w:spacing w:after="0" w:afterAutospacing="0"/>
              <w:ind w:leftChars="0" w:left="2160"/>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tc>
      </w:tr>
    </w:tbl>
    <w:p w14:paraId="1AC3B138" w14:textId="492B872A" w:rsidR="00CC38AF" w:rsidRDefault="00CC38AF" w:rsidP="00ED15B3">
      <w:pPr>
        <w:pStyle w:val="Style1"/>
        <w:spacing w:line="240" w:lineRule="auto"/>
        <w:ind w:firstLine="0"/>
        <w:rPr>
          <w:rFonts w:eastAsiaTheme="minorEastAsia"/>
          <w:sz w:val="24"/>
          <w:szCs w:val="24"/>
          <w:lang w:eastAsia="ja-JP"/>
        </w:rPr>
      </w:pPr>
      <w:r>
        <w:rPr>
          <w:rFonts w:eastAsiaTheme="minorEastAsia" w:hint="eastAsia"/>
          <w:sz w:val="24"/>
          <w:szCs w:val="24"/>
          <w:lang w:eastAsia="ja-JP"/>
        </w:rPr>
        <w:t>I</w:t>
      </w:r>
      <w:r>
        <w:rPr>
          <w:rFonts w:eastAsiaTheme="minorEastAsia"/>
          <w:sz w:val="24"/>
          <w:szCs w:val="24"/>
          <w:lang w:eastAsia="ja-JP"/>
        </w:rPr>
        <w:t>n this contribution, we share our initial views on enhancement of multi-</w:t>
      </w:r>
      <w:r w:rsidR="00EF63F8">
        <w:rPr>
          <w:rFonts w:eastAsiaTheme="minorEastAsia"/>
          <w:sz w:val="24"/>
          <w:szCs w:val="24"/>
          <w:lang w:eastAsia="ja-JP"/>
        </w:rPr>
        <w:t>TRP</w:t>
      </w:r>
      <w:r>
        <w:rPr>
          <w:rFonts w:eastAsiaTheme="minorEastAsia"/>
          <w:sz w:val="24"/>
          <w:szCs w:val="24"/>
          <w:lang w:eastAsia="ja-JP"/>
        </w:rPr>
        <w:t xml:space="preserve"> operation</w:t>
      </w:r>
      <w:r w:rsidR="00AB0270">
        <w:rPr>
          <w:rFonts w:eastAsiaTheme="minorEastAsia"/>
          <w:sz w:val="24"/>
          <w:szCs w:val="24"/>
          <w:lang w:eastAsia="ja-JP"/>
        </w:rPr>
        <w:t xml:space="preserve"> for </w:t>
      </w:r>
      <w:r w:rsidR="00EF63F8">
        <w:rPr>
          <w:rFonts w:eastAsiaTheme="minorEastAsia"/>
          <w:sz w:val="24"/>
          <w:szCs w:val="24"/>
          <w:lang w:eastAsia="ja-JP"/>
        </w:rPr>
        <w:t>PDCCH and PUSCH</w:t>
      </w:r>
      <w:r>
        <w:rPr>
          <w:rFonts w:eastAsiaTheme="minorEastAsia"/>
          <w:sz w:val="24"/>
          <w:szCs w:val="24"/>
          <w:lang w:eastAsia="ja-JP"/>
        </w:rPr>
        <w:t>.</w:t>
      </w:r>
    </w:p>
    <w:p w14:paraId="6EF24B9D" w14:textId="77777777" w:rsidR="00CC38AF" w:rsidRPr="00CC38AF" w:rsidRDefault="00CC38AF" w:rsidP="00ED15B3">
      <w:pPr>
        <w:pStyle w:val="Style1"/>
        <w:spacing w:line="240" w:lineRule="auto"/>
        <w:ind w:firstLine="0"/>
        <w:rPr>
          <w:rFonts w:eastAsia="Malgun Gothic"/>
          <w:sz w:val="24"/>
          <w:szCs w:val="24"/>
          <w:lang w:eastAsia="ko-KR"/>
        </w:rPr>
      </w:pPr>
    </w:p>
    <w:p w14:paraId="52EBAE40" w14:textId="618299A7" w:rsidR="003D799D" w:rsidRDefault="001161FC" w:rsidP="00A50CB2">
      <w:pPr>
        <w:pStyle w:val="Heading1"/>
        <w:spacing w:after="180"/>
        <w:rPr>
          <w:lang w:val="en-US"/>
        </w:rPr>
      </w:pPr>
      <w:r>
        <w:rPr>
          <w:rFonts w:hint="eastAsia"/>
          <w:lang w:val="en-US"/>
        </w:rPr>
        <w:t>D</w:t>
      </w:r>
      <w:r>
        <w:rPr>
          <w:lang w:val="en-US"/>
        </w:rPr>
        <w:t>iscussion</w:t>
      </w:r>
    </w:p>
    <w:p w14:paraId="351FD3D9" w14:textId="39CCF9AE" w:rsidR="00557FD4" w:rsidRDefault="00EF63F8" w:rsidP="00557FD4">
      <w:pPr>
        <w:pStyle w:val="Heading2"/>
        <w:spacing w:after="180"/>
        <w:rPr>
          <w:lang w:val="en-US"/>
        </w:rPr>
      </w:pPr>
      <w:r>
        <w:t>Multi-TRP</w:t>
      </w:r>
      <w:r w:rsidR="00BE39B0">
        <w:t>/panel</w:t>
      </w:r>
      <w:r>
        <w:t xml:space="preserve"> PDCCH</w:t>
      </w:r>
    </w:p>
    <w:p w14:paraId="69E12AD2" w14:textId="70FF9FCB" w:rsidR="00EF63F8" w:rsidRDefault="00557FD4" w:rsidP="00557FD4">
      <w:pPr>
        <w:rPr>
          <w:lang w:val="en-US"/>
        </w:rPr>
      </w:pPr>
      <w:r>
        <w:rPr>
          <w:rFonts w:hint="eastAsia"/>
          <w:lang w:val="en-US"/>
        </w:rPr>
        <w:t>I</w:t>
      </w:r>
      <w:r>
        <w:rPr>
          <w:lang w:val="en-US"/>
        </w:rPr>
        <w:t xml:space="preserve">n Rel-16, </w:t>
      </w:r>
      <w:r w:rsidR="00EF63F8">
        <w:rPr>
          <w:lang w:val="en-US"/>
        </w:rPr>
        <w:t>for PDSCH scheduling, PDSCHs transmission from multiple TRPs by multi-DCI has been introduced.</w:t>
      </w:r>
      <w:r w:rsidR="00EF63F8">
        <w:rPr>
          <w:rFonts w:hint="eastAsia"/>
          <w:lang w:val="en-US"/>
        </w:rPr>
        <w:t xml:space="preserve"> </w:t>
      </w:r>
      <w:r w:rsidR="00EF63F8">
        <w:rPr>
          <w:lang w:val="en-US"/>
        </w:rPr>
        <w:t>Specifically, a UE can receive PDCCHs from multiple TRPs by configuring CORESET pool. For PDCCH, we can discuss this operation as a baseline.</w:t>
      </w:r>
    </w:p>
    <w:p w14:paraId="4996F6B7" w14:textId="0C6447D7" w:rsidR="00EF63F8" w:rsidRDefault="00EF63F8" w:rsidP="00557FD4">
      <w:pPr>
        <w:rPr>
          <w:lang w:val="en-US"/>
        </w:rPr>
      </w:pPr>
      <w:r w:rsidRPr="00072FC5">
        <w:rPr>
          <w:rFonts w:hint="eastAsia"/>
          <w:b/>
          <w:bCs/>
          <w:lang w:val="en-US"/>
        </w:rPr>
        <w:lastRenderedPageBreak/>
        <w:t>P</w:t>
      </w:r>
      <w:r w:rsidRPr="00072FC5">
        <w:rPr>
          <w:b/>
          <w:bCs/>
          <w:lang w:val="en-US"/>
        </w:rPr>
        <w:t>roposal 1:</w:t>
      </w:r>
      <w:r>
        <w:rPr>
          <w:lang w:val="en-US"/>
        </w:rPr>
        <w:t xml:space="preserve"> RAN1 should discuss PDCCH reception in</w:t>
      </w:r>
      <w:r>
        <w:rPr>
          <w:rFonts w:hint="eastAsia"/>
          <w:lang w:val="en-US"/>
        </w:rPr>
        <w:t xml:space="preserve"> </w:t>
      </w:r>
      <w:r>
        <w:rPr>
          <w:lang w:val="en-US"/>
        </w:rPr>
        <w:t>multi-DCI based PDSCH scheduling as a baseline.</w:t>
      </w:r>
    </w:p>
    <w:p w14:paraId="22F3E861" w14:textId="7E24C4E4" w:rsidR="00304125" w:rsidRDefault="00304125" w:rsidP="0017537B">
      <w:pPr>
        <w:rPr>
          <w:lang w:val="en-US"/>
        </w:rPr>
      </w:pPr>
    </w:p>
    <w:p w14:paraId="38C42553" w14:textId="667C2736" w:rsidR="00BE39B0" w:rsidRDefault="00BE39B0" w:rsidP="00BE39B0">
      <w:pPr>
        <w:pStyle w:val="Heading2"/>
        <w:spacing w:after="180"/>
        <w:rPr>
          <w:lang w:val="en-US"/>
        </w:rPr>
      </w:pPr>
      <w:r>
        <w:t>Multi-TRP/panel PUSCH</w:t>
      </w:r>
    </w:p>
    <w:p w14:paraId="63A26217" w14:textId="33D6FEBF" w:rsidR="00EF63F8" w:rsidRDefault="00BE39B0" w:rsidP="0017537B">
      <w:pPr>
        <w:rPr>
          <w:lang w:val="en-US"/>
        </w:rPr>
      </w:pPr>
      <w:r>
        <w:rPr>
          <w:lang w:val="en-US"/>
        </w:rPr>
        <w:t xml:space="preserve">Multi-TRP/panel PDSCH, the repeated transmission has been introduced and each repetition can be transmitted from each TRP/panel. Therefore, we think the same mechanisms as multi-TRP/panel based PDSCH is applied to PUSCH, i.e. PUSCH repetitions is </w:t>
      </w:r>
      <w:r w:rsidR="00072FC5">
        <w:rPr>
          <w:lang w:val="en-US"/>
        </w:rPr>
        <w:t>used for multi-TRP/panel transmission. We already have PUSCH repetitions, e.g. repetition type B for URLLC. We should also consider this mechanism can be a baseline repetition scheme.</w:t>
      </w:r>
    </w:p>
    <w:p w14:paraId="0C37165F" w14:textId="207666E0" w:rsidR="00072FC5" w:rsidRPr="00072FC5" w:rsidRDefault="00072FC5" w:rsidP="00F7774D">
      <w:pPr>
        <w:rPr>
          <w:lang w:val="en-US"/>
        </w:rPr>
      </w:pPr>
      <w:r w:rsidRPr="00072FC5">
        <w:rPr>
          <w:rFonts w:hint="eastAsia"/>
          <w:b/>
          <w:bCs/>
          <w:lang w:val="en-US"/>
        </w:rPr>
        <w:t>P</w:t>
      </w:r>
      <w:r w:rsidRPr="00072FC5">
        <w:rPr>
          <w:b/>
          <w:bCs/>
          <w:lang w:val="en-US"/>
        </w:rPr>
        <w:t xml:space="preserve">roposal </w:t>
      </w:r>
      <w:r>
        <w:rPr>
          <w:b/>
          <w:bCs/>
          <w:lang w:val="en-US"/>
        </w:rPr>
        <w:t>2</w:t>
      </w:r>
      <w:r w:rsidRPr="00072FC5">
        <w:rPr>
          <w:b/>
          <w:bCs/>
          <w:lang w:val="en-US"/>
        </w:rPr>
        <w:t>:</w:t>
      </w:r>
      <w:r>
        <w:rPr>
          <w:lang w:val="en-US"/>
        </w:rPr>
        <w:t xml:space="preserve"> PUSCH repetition mechanism specified in </w:t>
      </w:r>
      <w:r>
        <w:rPr>
          <w:rFonts w:hint="eastAsia"/>
          <w:lang w:val="en-US"/>
        </w:rPr>
        <w:t>R</w:t>
      </w:r>
      <w:r>
        <w:rPr>
          <w:lang w:val="en-US"/>
        </w:rPr>
        <w:t xml:space="preserve">el-16 URLLC </w:t>
      </w:r>
      <w:r w:rsidR="00F7774D">
        <w:rPr>
          <w:lang w:val="en-US"/>
        </w:rPr>
        <w:t>should be</w:t>
      </w:r>
      <w:r>
        <w:rPr>
          <w:lang w:val="en-US"/>
        </w:rPr>
        <w:t xml:space="preserve"> </w:t>
      </w:r>
      <w:r w:rsidR="00F7774D">
        <w:rPr>
          <w:lang w:val="en-US"/>
        </w:rPr>
        <w:t>re</w:t>
      </w:r>
      <w:r>
        <w:rPr>
          <w:lang w:val="en-US"/>
        </w:rPr>
        <w:t>used.</w:t>
      </w:r>
    </w:p>
    <w:p w14:paraId="6DD94B0A" w14:textId="7CA0D935" w:rsidR="00072FC5" w:rsidRDefault="00072FC5" w:rsidP="0017537B">
      <w:pPr>
        <w:rPr>
          <w:lang w:val="en-US"/>
        </w:rPr>
      </w:pPr>
    </w:p>
    <w:p w14:paraId="41B9C256" w14:textId="34174295" w:rsidR="00072FC5" w:rsidRDefault="00072FC5" w:rsidP="0017537B">
      <w:pPr>
        <w:rPr>
          <w:lang w:val="en-US"/>
        </w:rPr>
      </w:pPr>
      <w:r>
        <w:rPr>
          <w:rFonts w:hint="eastAsia"/>
          <w:lang w:val="en-US"/>
        </w:rPr>
        <w:t>R</w:t>
      </w:r>
      <w:r>
        <w:rPr>
          <w:lang w:val="en-US"/>
        </w:rPr>
        <w:t xml:space="preserve">egarding the multiplexing scheme, TDM </w:t>
      </w:r>
      <w:r w:rsidR="004B0782">
        <w:rPr>
          <w:lang w:val="en-US"/>
        </w:rPr>
        <w:t>should be the baseline scheme considering the UE complexity</w:t>
      </w:r>
      <w:r w:rsidR="00DF46BE">
        <w:rPr>
          <w:lang w:val="en-US"/>
        </w:rPr>
        <w:t xml:space="preserve"> and power consumption. In addition, for SDM and FDM, </w:t>
      </w:r>
      <w:r w:rsidR="00F7774D">
        <w:rPr>
          <w:lang w:val="en-US"/>
        </w:rPr>
        <w:t>it is required</w:t>
      </w:r>
      <w:r w:rsidR="00DF46BE">
        <w:rPr>
          <w:lang w:val="en-US"/>
        </w:rPr>
        <w:t xml:space="preserve"> to implement simultaneous multi-beam transmission</w:t>
      </w:r>
      <w:r w:rsidR="004B0782">
        <w:rPr>
          <w:lang w:val="en-US"/>
        </w:rPr>
        <w:t xml:space="preserve">. </w:t>
      </w:r>
      <w:r w:rsidR="00DF46BE">
        <w:rPr>
          <w:lang w:val="en-US"/>
        </w:rPr>
        <w:t>Therefore,</w:t>
      </w:r>
    </w:p>
    <w:p w14:paraId="394C6FA4" w14:textId="38BBFDCF" w:rsidR="00DF46BE" w:rsidRDefault="00DF46BE" w:rsidP="00DF46BE">
      <w:pPr>
        <w:rPr>
          <w:lang w:val="en-US"/>
        </w:rPr>
      </w:pPr>
      <w:r w:rsidRPr="00072FC5">
        <w:rPr>
          <w:rFonts w:hint="eastAsia"/>
          <w:b/>
          <w:bCs/>
          <w:lang w:val="en-US"/>
        </w:rPr>
        <w:t>P</w:t>
      </w:r>
      <w:r w:rsidRPr="00072FC5">
        <w:rPr>
          <w:b/>
          <w:bCs/>
          <w:lang w:val="en-US"/>
        </w:rPr>
        <w:t xml:space="preserve">roposal </w:t>
      </w:r>
      <w:r>
        <w:rPr>
          <w:b/>
          <w:bCs/>
          <w:lang w:val="en-US"/>
        </w:rPr>
        <w:t>3</w:t>
      </w:r>
      <w:r w:rsidRPr="00072FC5">
        <w:rPr>
          <w:b/>
          <w:bCs/>
          <w:lang w:val="en-US"/>
        </w:rPr>
        <w:t>:</w:t>
      </w:r>
      <w:r>
        <w:rPr>
          <w:lang w:val="en-US"/>
        </w:rPr>
        <w:t xml:space="preserve"> For multi-TRP PUSCH transmission, TDM scheme is the baseline.</w:t>
      </w:r>
    </w:p>
    <w:p w14:paraId="49ACBD5D" w14:textId="77777777" w:rsidR="00DF46BE" w:rsidRPr="00DF46BE" w:rsidRDefault="00DF46BE" w:rsidP="0017537B">
      <w:pPr>
        <w:rPr>
          <w:lang w:val="en-US"/>
        </w:rPr>
      </w:pPr>
    </w:p>
    <w:p w14:paraId="1AF4E63A" w14:textId="77777777" w:rsidR="00EF63F8" w:rsidRPr="00304125" w:rsidRDefault="00EF63F8" w:rsidP="0017537B">
      <w:pPr>
        <w:rPr>
          <w:lang w:val="en-US"/>
        </w:rPr>
      </w:pPr>
    </w:p>
    <w:p w14:paraId="4E4451A6" w14:textId="6692094A" w:rsidR="00FB02CF" w:rsidRPr="00FB02CF" w:rsidRDefault="00FB02CF" w:rsidP="00FB02CF">
      <w:pPr>
        <w:pStyle w:val="Heading1"/>
        <w:spacing w:after="180"/>
        <w:rPr>
          <w:lang w:val="en-US" w:eastAsia="zh-CN"/>
        </w:rPr>
      </w:pPr>
      <w:r w:rsidRPr="003F4161">
        <w:rPr>
          <w:lang w:val="en-US" w:eastAsia="zh-CN"/>
        </w:rPr>
        <w:t>Conclusion</w:t>
      </w:r>
    </w:p>
    <w:p w14:paraId="1F4CC72B" w14:textId="77777777" w:rsidR="00305CC6" w:rsidRDefault="00305CC6" w:rsidP="00305CC6">
      <w:pPr>
        <w:rPr>
          <w:lang w:val="en-US"/>
        </w:rPr>
      </w:pPr>
      <w:r w:rsidRPr="00A23705">
        <w:rPr>
          <w:lang w:val="en-US"/>
        </w:rPr>
        <w:t>In this contribution</w:t>
      </w:r>
      <w:r w:rsidRPr="002E56FB">
        <w:rPr>
          <w:lang w:val="en-US"/>
        </w:rPr>
        <w:t xml:space="preserve">, we have the following </w:t>
      </w:r>
      <w:r>
        <w:rPr>
          <w:lang w:val="en-US"/>
        </w:rPr>
        <w:t>proposals</w:t>
      </w:r>
      <w:r w:rsidRPr="002E56FB">
        <w:rPr>
          <w:lang w:val="en-US"/>
        </w:rPr>
        <w:t>:</w:t>
      </w:r>
    </w:p>
    <w:p w14:paraId="0C9D93FC" w14:textId="77777777" w:rsidR="00DF46BE" w:rsidRDefault="00DF46BE" w:rsidP="00DF46BE">
      <w:pPr>
        <w:rPr>
          <w:lang w:val="en-US"/>
        </w:rPr>
      </w:pPr>
      <w:r w:rsidRPr="00072FC5">
        <w:rPr>
          <w:rFonts w:hint="eastAsia"/>
          <w:b/>
          <w:bCs/>
          <w:lang w:val="en-US"/>
        </w:rPr>
        <w:t>P</w:t>
      </w:r>
      <w:r w:rsidRPr="00072FC5">
        <w:rPr>
          <w:b/>
          <w:bCs/>
          <w:lang w:val="en-US"/>
        </w:rPr>
        <w:t>roposal 1:</w:t>
      </w:r>
      <w:r>
        <w:rPr>
          <w:lang w:val="en-US"/>
        </w:rPr>
        <w:t xml:space="preserve"> RAN1 should discuss PDCCH reception in</w:t>
      </w:r>
      <w:r>
        <w:rPr>
          <w:rFonts w:hint="eastAsia"/>
          <w:lang w:val="en-US"/>
        </w:rPr>
        <w:t xml:space="preserve"> </w:t>
      </w:r>
      <w:r>
        <w:rPr>
          <w:lang w:val="en-US"/>
        </w:rPr>
        <w:t>multi-DCI based PDSCH scheduling as a baseline.</w:t>
      </w:r>
    </w:p>
    <w:p w14:paraId="182A4B4D" w14:textId="7C21BC7A" w:rsidR="00DF46BE" w:rsidRDefault="00DF46BE" w:rsidP="00DF46BE">
      <w:pPr>
        <w:rPr>
          <w:lang w:val="en-US"/>
        </w:rPr>
      </w:pPr>
      <w:r w:rsidRPr="00072FC5">
        <w:rPr>
          <w:rFonts w:hint="eastAsia"/>
          <w:b/>
          <w:bCs/>
          <w:lang w:val="en-US"/>
        </w:rPr>
        <w:t>P</w:t>
      </w:r>
      <w:r w:rsidRPr="00072FC5">
        <w:rPr>
          <w:b/>
          <w:bCs/>
          <w:lang w:val="en-US"/>
        </w:rPr>
        <w:t xml:space="preserve">roposal </w:t>
      </w:r>
      <w:r>
        <w:rPr>
          <w:b/>
          <w:bCs/>
          <w:lang w:val="en-US"/>
        </w:rPr>
        <w:t>2</w:t>
      </w:r>
      <w:r w:rsidRPr="00072FC5">
        <w:rPr>
          <w:b/>
          <w:bCs/>
          <w:lang w:val="en-US"/>
        </w:rPr>
        <w:t>:</w:t>
      </w:r>
      <w:r>
        <w:rPr>
          <w:lang w:val="en-US"/>
        </w:rPr>
        <w:t xml:space="preserve"> </w:t>
      </w:r>
      <w:r w:rsidR="002936F2">
        <w:rPr>
          <w:lang w:val="en-US"/>
        </w:rPr>
        <w:t xml:space="preserve">PUSCH repetition mechanism specified in </w:t>
      </w:r>
      <w:r w:rsidR="002936F2">
        <w:rPr>
          <w:rFonts w:hint="eastAsia"/>
          <w:lang w:val="en-US"/>
        </w:rPr>
        <w:t>R</w:t>
      </w:r>
      <w:r w:rsidR="002936F2">
        <w:rPr>
          <w:lang w:val="en-US"/>
        </w:rPr>
        <w:t>el-16 URLLC should be reused.</w:t>
      </w:r>
    </w:p>
    <w:p w14:paraId="1EC25949" w14:textId="01337EB0" w:rsidR="00DF46BE" w:rsidRPr="00DF46BE" w:rsidRDefault="00DF46BE" w:rsidP="00121D2A">
      <w:pPr>
        <w:rPr>
          <w:lang w:val="en-US"/>
        </w:rPr>
      </w:pPr>
      <w:bookmarkStart w:id="3" w:name="_GoBack"/>
      <w:bookmarkEnd w:id="3"/>
      <w:r w:rsidRPr="00072FC5">
        <w:rPr>
          <w:rFonts w:hint="eastAsia"/>
          <w:b/>
          <w:bCs/>
          <w:lang w:val="en-US"/>
        </w:rPr>
        <w:t>P</w:t>
      </w:r>
      <w:r w:rsidRPr="00072FC5">
        <w:rPr>
          <w:b/>
          <w:bCs/>
          <w:lang w:val="en-US"/>
        </w:rPr>
        <w:t xml:space="preserve">roposal </w:t>
      </w:r>
      <w:r>
        <w:rPr>
          <w:b/>
          <w:bCs/>
          <w:lang w:val="en-US"/>
        </w:rPr>
        <w:t>3</w:t>
      </w:r>
      <w:r w:rsidRPr="00072FC5">
        <w:rPr>
          <w:b/>
          <w:bCs/>
          <w:lang w:val="en-US"/>
        </w:rPr>
        <w:t>:</w:t>
      </w:r>
      <w:r>
        <w:rPr>
          <w:lang w:val="en-US"/>
        </w:rPr>
        <w:t xml:space="preserve"> For multi-TRP PUSCH transmission, TDM scheme is the baseline.</w:t>
      </w:r>
    </w:p>
    <w:p w14:paraId="7A42E896" w14:textId="77777777" w:rsidR="00DF46BE" w:rsidRPr="00DF46BE" w:rsidRDefault="00DF46BE" w:rsidP="00121D2A">
      <w:pPr>
        <w:rPr>
          <w:rFonts w:eastAsiaTheme="minorEastAsia"/>
          <w:b/>
          <w:lang w:val="en-US"/>
        </w:rPr>
      </w:pPr>
    </w:p>
    <w:p w14:paraId="0E7DF48E" w14:textId="2AE6C065" w:rsidR="00D521DD" w:rsidRPr="00A24A99" w:rsidRDefault="00D521DD" w:rsidP="005544D4">
      <w:pPr>
        <w:pStyle w:val="Heading1"/>
        <w:adjustRightInd w:val="0"/>
        <w:spacing w:before="100" w:beforeAutospacing="1" w:afterLines="0" w:afterAutospacing="1"/>
        <w:rPr>
          <w:rStyle w:val="Strong"/>
          <w:bCs w:val="0"/>
          <w:lang w:val="en-US"/>
        </w:rPr>
      </w:pPr>
      <w:r w:rsidRPr="00A24A99">
        <w:rPr>
          <w:lang w:val="en-US"/>
        </w:rPr>
        <w:t>References</w:t>
      </w:r>
    </w:p>
    <w:p w14:paraId="5B563FB9" w14:textId="714CCFCF" w:rsidR="00CC0CA8" w:rsidRDefault="002345AD" w:rsidP="00F56E31">
      <w:pPr>
        <w:pStyle w:val="textintend2"/>
        <w:widowControl w:val="0"/>
        <w:numPr>
          <w:ilvl w:val="0"/>
          <w:numId w:val="11"/>
        </w:numPr>
        <w:snapToGrid w:val="0"/>
        <w:spacing w:after="0"/>
        <w:ind w:left="720" w:hanging="720"/>
        <w:rPr>
          <w:szCs w:val="24"/>
        </w:rPr>
      </w:pPr>
      <w:r w:rsidRPr="002345AD">
        <w:rPr>
          <w:szCs w:val="24"/>
          <w:lang w:eastAsia="ja-JP"/>
        </w:rPr>
        <w:t>RP-193133</w:t>
      </w:r>
      <w:r w:rsidR="008B087E">
        <w:rPr>
          <w:szCs w:val="24"/>
          <w:lang w:eastAsia="ja-JP"/>
        </w:rPr>
        <w:t xml:space="preserve">, </w:t>
      </w:r>
      <w:r>
        <w:rPr>
          <w:szCs w:val="24"/>
          <w:lang w:eastAsia="ja-JP"/>
        </w:rPr>
        <w:t>“</w:t>
      </w:r>
      <w:r w:rsidRPr="002345AD">
        <w:rPr>
          <w:szCs w:val="24"/>
          <w:lang w:eastAsia="ja-JP"/>
        </w:rPr>
        <w:t>New WID: Further enhancements on MIMO for NR</w:t>
      </w:r>
      <w:r>
        <w:rPr>
          <w:szCs w:val="24"/>
          <w:lang w:eastAsia="ja-JP"/>
        </w:rPr>
        <w:t>”, RAN1#86, December 2019</w:t>
      </w:r>
    </w:p>
    <w:p w14:paraId="4792BF2C" w14:textId="2ACD2F7D" w:rsidR="006C7D35" w:rsidRPr="008D4430" w:rsidRDefault="006C7D35" w:rsidP="002345AD">
      <w:pPr>
        <w:pStyle w:val="textintend2"/>
        <w:widowControl w:val="0"/>
        <w:numPr>
          <w:ilvl w:val="0"/>
          <w:numId w:val="0"/>
        </w:numPr>
        <w:snapToGrid w:val="0"/>
        <w:spacing w:after="0"/>
        <w:rPr>
          <w:szCs w:val="24"/>
        </w:rPr>
      </w:pPr>
    </w:p>
    <w:sectPr w:rsidR="006C7D35" w:rsidRPr="008D443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4C91B" w14:textId="77777777" w:rsidR="00087FEC" w:rsidRDefault="00087FEC">
      <w:r>
        <w:separator/>
      </w:r>
    </w:p>
  </w:endnote>
  <w:endnote w:type="continuationSeparator" w:id="0">
    <w:p w14:paraId="215F54A0" w14:textId="77777777" w:rsidR="00087FEC" w:rsidRDefault="00087FEC">
      <w:r>
        <w:continuationSeparator/>
      </w:r>
    </w:p>
  </w:endnote>
  <w:endnote w:type="continuationNotice" w:id="1">
    <w:p w14:paraId="2D09CFB3" w14:textId="77777777" w:rsidR="00087FEC" w:rsidRDefault="00087F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1FECC" w14:textId="77777777" w:rsidR="00087FEC" w:rsidRDefault="00087FEC">
      <w:r>
        <w:separator/>
      </w:r>
    </w:p>
  </w:footnote>
  <w:footnote w:type="continuationSeparator" w:id="0">
    <w:p w14:paraId="57275F90" w14:textId="77777777" w:rsidR="00087FEC" w:rsidRDefault="00087FEC">
      <w:r>
        <w:continuationSeparator/>
      </w:r>
    </w:p>
  </w:footnote>
  <w:footnote w:type="continuationNotice" w:id="1">
    <w:p w14:paraId="767BCE3A" w14:textId="77777777" w:rsidR="00087FEC" w:rsidRDefault="00087F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264FBE"/>
    <w:multiLevelType w:val="hybridMultilevel"/>
    <w:tmpl w:val="EC983C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35CD3F19"/>
    <w:multiLevelType w:val="hybridMultilevel"/>
    <w:tmpl w:val="A77E3D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7" w15:restartNumberingAfterBreak="0">
    <w:nsid w:val="422B3F28"/>
    <w:multiLevelType w:val="hybridMultilevel"/>
    <w:tmpl w:val="B8F65124"/>
    <w:lvl w:ilvl="0" w:tplc="B070307E">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4B044FA"/>
    <w:multiLevelType w:val="hybridMultilevel"/>
    <w:tmpl w:val="30B4CD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5"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B75552C"/>
    <w:multiLevelType w:val="hybridMultilevel"/>
    <w:tmpl w:val="7132E394"/>
    <w:lvl w:ilvl="0" w:tplc="04090001">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9"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03157D4"/>
    <w:multiLevelType w:val="multilevel"/>
    <w:tmpl w:val="4BECF232"/>
    <w:lvl w:ilvl="0">
      <w:start w:val="1"/>
      <w:numFmt w:val="decimal"/>
      <w:pStyle w:val="Heading1"/>
      <w:lvlText w:val="%1."/>
      <w:lvlJc w:val="left"/>
      <w:pPr>
        <w:tabs>
          <w:tab w:val="num" w:pos="851"/>
        </w:tabs>
        <w:ind w:left="851" w:hanging="709"/>
      </w:pPr>
      <w:rPr>
        <w:rFonts w:hint="eastAsia"/>
        <w:b/>
        <w:lang w:val="en-US"/>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55F0B0B"/>
    <w:multiLevelType w:val="hybridMultilevel"/>
    <w:tmpl w:val="57B41CCC"/>
    <w:lvl w:ilvl="0" w:tplc="1952D6AE">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5"/>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3"/>
  </w:num>
  <w:num w:numId="6">
    <w:abstractNumId w:val="34"/>
  </w:num>
  <w:num w:numId="7">
    <w:abstractNumId w:val="31"/>
  </w:num>
  <w:num w:numId="8">
    <w:abstractNumId w:val="3"/>
  </w:num>
  <w:num w:numId="9">
    <w:abstractNumId w:val="46"/>
  </w:num>
  <w:num w:numId="10">
    <w:abstractNumId w:val="26"/>
  </w:num>
  <w:num w:numId="11">
    <w:abstractNumId w:val="29"/>
  </w:num>
  <w:num w:numId="12">
    <w:abstractNumId w:val="2"/>
  </w:num>
  <w:num w:numId="13">
    <w:abstractNumId w:val="16"/>
  </w:num>
  <w:num w:numId="14">
    <w:abstractNumId w:val="28"/>
  </w:num>
  <w:num w:numId="15">
    <w:abstractNumId w:val="35"/>
  </w:num>
  <w:num w:numId="16">
    <w:abstractNumId w:val="20"/>
  </w:num>
  <w:num w:numId="17">
    <w:abstractNumId w:val="22"/>
  </w:num>
  <w:num w:numId="18">
    <w:abstractNumId w:val="7"/>
  </w:num>
  <w:num w:numId="19">
    <w:abstractNumId w:val="8"/>
  </w:num>
  <w:num w:numId="20">
    <w:abstractNumId w:val="10"/>
  </w:num>
  <w:num w:numId="21">
    <w:abstractNumId w:val="39"/>
  </w:num>
  <w:num w:numId="22">
    <w:abstractNumId w:val="0"/>
  </w:num>
  <w:num w:numId="23">
    <w:abstractNumId w:val="23"/>
  </w:num>
  <w:num w:numId="24">
    <w:abstractNumId w:val="36"/>
  </w:num>
  <w:num w:numId="25">
    <w:abstractNumId w:val="40"/>
  </w:num>
  <w:num w:numId="26">
    <w:abstractNumId w:val="25"/>
  </w:num>
  <w:num w:numId="27">
    <w:abstractNumId w:val="47"/>
  </w:num>
  <w:num w:numId="28">
    <w:abstractNumId w:val="17"/>
  </w:num>
  <w:num w:numId="29">
    <w:abstractNumId w:val="13"/>
  </w:num>
  <w:num w:numId="30">
    <w:abstractNumId w:val="9"/>
  </w:num>
  <w:num w:numId="31">
    <w:abstractNumId w:val="37"/>
  </w:num>
  <w:num w:numId="32">
    <w:abstractNumId w:val="1"/>
  </w:num>
  <w:num w:numId="33">
    <w:abstractNumId w:val="15"/>
  </w:num>
  <w:num w:numId="34">
    <w:abstractNumId w:val="14"/>
  </w:num>
  <w:num w:numId="35">
    <w:abstractNumId w:val="45"/>
  </w:num>
  <w:num w:numId="36">
    <w:abstractNumId w:val="30"/>
  </w:num>
  <w:num w:numId="37">
    <w:abstractNumId w:val="38"/>
  </w:num>
  <w:num w:numId="38">
    <w:abstractNumId w:val="19"/>
  </w:num>
  <w:num w:numId="39">
    <w:abstractNumId w:val="18"/>
  </w:num>
  <w:num w:numId="40">
    <w:abstractNumId w:val="32"/>
  </w:num>
  <w:num w:numId="41">
    <w:abstractNumId w:val="6"/>
  </w:num>
  <w:num w:numId="42">
    <w:abstractNumId w:val="44"/>
  </w:num>
  <w:num w:numId="43">
    <w:abstractNumId w:val="24"/>
  </w:num>
  <w:num w:numId="44">
    <w:abstractNumId w:val="21"/>
  </w:num>
  <w:num w:numId="45">
    <w:abstractNumId w:val="4"/>
  </w:num>
  <w:num w:numId="46">
    <w:abstractNumId w:val="27"/>
  </w:num>
  <w:num w:numId="47">
    <w:abstractNumId w:val="12"/>
  </w:num>
  <w:num w:numId="48">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0D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21BD"/>
    <w:rsid w:val="00023256"/>
    <w:rsid w:val="00023821"/>
    <w:rsid w:val="0002384A"/>
    <w:rsid w:val="00023C3B"/>
    <w:rsid w:val="00023F4A"/>
    <w:rsid w:val="000240CB"/>
    <w:rsid w:val="00024359"/>
    <w:rsid w:val="0002486B"/>
    <w:rsid w:val="00024CAD"/>
    <w:rsid w:val="0002624D"/>
    <w:rsid w:val="00026375"/>
    <w:rsid w:val="00026A45"/>
    <w:rsid w:val="00026B1E"/>
    <w:rsid w:val="000273F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4D80"/>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1ED6"/>
    <w:rsid w:val="0007224C"/>
    <w:rsid w:val="00072379"/>
    <w:rsid w:val="000725FD"/>
    <w:rsid w:val="00072AE4"/>
    <w:rsid w:val="00072D56"/>
    <w:rsid w:val="00072E3F"/>
    <w:rsid w:val="00072FC5"/>
    <w:rsid w:val="000731F0"/>
    <w:rsid w:val="000732D9"/>
    <w:rsid w:val="00073C1C"/>
    <w:rsid w:val="00074649"/>
    <w:rsid w:val="00074B41"/>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87FEC"/>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1C3"/>
    <w:rsid w:val="000B16A3"/>
    <w:rsid w:val="000B1C38"/>
    <w:rsid w:val="000B222F"/>
    <w:rsid w:val="000B2ABE"/>
    <w:rsid w:val="000B2CFA"/>
    <w:rsid w:val="000B2D1F"/>
    <w:rsid w:val="000B32DC"/>
    <w:rsid w:val="000B3D0B"/>
    <w:rsid w:val="000B4578"/>
    <w:rsid w:val="000B46A9"/>
    <w:rsid w:val="000B4C2E"/>
    <w:rsid w:val="000B6CB2"/>
    <w:rsid w:val="000B6E61"/>
    <w:rsid w:val="000B6E92"/>
    <w:rsid w:val="000C0472"/>
    <w:rsid w:val="000C069D"/>
    <w:rsid w:val="000C0CFC"/>
    <w:rsid w:val="000C0EDD"/>
    <w:rsid w:val="000C12D5"/>
    <w:rsid w:val="000C177E"/>
    <w:rsid w:val="000C1A47"/>
    <w:rsid w:val="000C1B4B"/>
    <w:rsid w:val="000C1C18"/>
    <w:rsid w:val="000C2326"/>
    <w:rsid w:val="000C25B5"/>
    <w:rsid w:val="000C2A4A"/>
    <w:rsid w:val="000C2F83"/>
    <w:rsid w:val="000C3018"/>
    <w:rsid w:val="000C315F"/>
    <w:rsid w:val="000C337B"/>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2AA4"/>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8FC"/>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78"/>
    <w:rsid w:val="000F11AB"/>
    <w:rsid w:val="000F141D"/>
    <w:rsid w:val="000F168A"/>
    <w:rsid w:val="000F1B52"/>
    <w:rsid w:val="000F2402"/>
    <w:rsid w:val="000F374E"/>
    <w:rsid w:val="000F3E09"/>
    <w:rsid w:val="000F4283"/>
    <w:rsid w:val="000F4708"/>
    <w:rsid w:val="000F473E"/>
    <w:rsid w:val="000F53C1"/>
    <w:rsid w:val="000F5681"/>
    <w:rsid w:val="000F6410"/>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1FC"/>
    <w:rsid w:val="00116535"/>
    <w:rsid w:val="001165C6"/>
    <w:rsid w:val="00116BD1"/>
    <w:rsid w:val="00117047"/>
    <w:rsid w:val="00117508"/>
    <w:rsid w:val="00117FAB"/>
    <w:rsid w:val="0012002B"/>
    <w:rsid w:val="001205BE"/>
    <w:rsid w:val="0012091F"/>
    <w:rsid w:val="00120B28"/>
    <w:rsid w:val="00121D2A"/>
    <w:rsid w:val="00122207"/>
    <w:rsid w:val="0012251C"/>
    <w:rsid w:val="00122BBA"/>
    <w:rsid w:val="0012331E"/>
    <w:rsid w:val="00123816"/>
    <w:rsid w:val="00123F99"/>
    <w:rsid w:val="001241B1"/>
    <w:rsid w:val="00124816"/>
    <w:rsid w:val="00124E6E"/>
    <w:rsid w:val="00125327"/>
    <w:rsid w:val="00125721"/>
    <w:rsid w:val="00125999"/>
    <w:rsid w:val="00125FF9"/>
    <w:rsid w:val="00126D13"/>
    <w:rsid w:val="00127DF2"/>
    <w:rsid w:val="001304B5"/>
    <w:rsid w:val="001305AA"/>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7AA"/>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67D39"/>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37B"/>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9ED"/>
    <w:rsid w:val="001A0DB8"/>
    <w:rsid w:val="001A0E23"/>
    <w:rsid w:val="001A12F9"/>
    <w:rsid w:val="001A14CA"/>
    <w:rsid w:val="001A161D"/>
    <w:rsid w:val="001A2307"/>
    <w:rsid w:val="001A271A"/>
    <w:rsid w:val="001A2971"/>
    <w:rsid w:val="001A3ED2"/>
    <w:rsid w:val="001A42CD"/>
    <w:rsid w:val="001A43C2"/>
    <w:rsid w:val="001A4413"/>
    <w:rsid w:val="001A5210"/>
    <w:rsid w:val="001A57B9"/>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30F"/>
    <w:rsid w:val="001F07F5"/>
    <w:rsid w:val="001F09F9"/>
    <w:rsid w:val="001F13BA"/>
    <w:rsid w:val="001F1C4F"/>
    <w:rsid w:val="001F207F"/>
    <w:rsid w:val="001F20E0"/>
    <w:rsid w:val="001F363F"/>
    <w:rsid w:val="001F375C"/>
    <w:rsid w:val="001F3858"/>
    <w:rsid w:val="001F38EB"/>
    <w:rsid w:val="001F41F3"/>
    <w:rsid w:val="001F4A7E"/>
    <w:rsid w:val="001F4E92"/>
    <w:rsid w:val="001F544C"/>
    <w:rsid w:val="001F55E0"/>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6F89"/>
    <w:rsid w:val="00217CED"/>
    <w:rsid w:val="00217DAE"/>
    <w:rsid w:val="002201A3"/>
    <w:rsid w:val="00220BA3"/>
    <w:rsid w:val="00221171"/>
    <w:rsid w:val="002217A9"/>
    <w:rsid w:val="0022181C"/>
    <w:rsid w:val="0022205C"/>
    <w:rsid w:val="0022206A"/>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2C69"/>
    <w:rsid w:val="002345AD"/>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30A"/>
    <w:rsid w:val="00265BCB"/>
    <w:rsid w:val="00265E7F"/>
    <w:rsid w:val="0026614E"/>
    <w:rsid w:val="0026696E"/>
    <w:rsid w:val="00266D10"/>
    <w:rsid w:val="00266F07"/>
    <w:rsid w:val="00267254"/>
    <w:rsid w:val="00267577"/>
    <w:rsid w:val="00267A05"/>
    <w:rsid w:val="00267D49"/>
    <w:rsid w:val="0027013D"/>
    <w:rsid w:val="00270E08"/>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B2D"/>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6F2"/>
    <w:rsid w:val="00293714"/>
    <w:rsid w:val="002941E2"/>
    <w:rsid w:val="002949ED"/>
    <w:rsid w:val="00295120"/>
    <w:rsid w:val="0029533A"/>
    <w:rsid w:val="00295FE7"/>
    <w:rsid w:val="00296047"/>
    <w:rsid w:val="00296E15"/>
    <w:rsid w:val="0029712D"/>
    <w:rsid w:val="002975FC"/>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8EE"/>
    <w:rsid w:val="002B1948"/>
    <w:rsid w:val="002B19F6"/>
    <w:rsid w:val="002B1E1C"/>
    <w:rsid w:val="002B1E42"/>
    <w:rsid w:val="002B20D6"/>
    <w:rsid w:val="002B2479"/>
    <w:rsid w:val="002B314D"/>
    <w:rsid w:val="002B3F10"/>
    <w:rsid w:val="002B402A"/>
    <w:rsid w:val="002B43FB"/>
    <w:rsid w:val="002B4811"/>
    <w:rsid w:val="002B4F51"/>
    <w:rsid w:val="002B513B"/>
    <w:rsid w:val="002B51DB"/>
    <w:rsid w:val="002B5C43"/>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AA4"/>
    <w:rsid w:val="002C223C"/>
    <w:rsid w:val="002C2432"/>
    <w:rsid w:val="002C2478"/>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3C1"/>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125"/>
    <w:rsid w:val="0030435D"/>
    <w:rsid w:val="0030454B"/>
    <w:rsid w:val="00305CC6"/>
    <w:rsid w:val="003063DE"/>
    <w:rsid w:val="00306945"/>
    <w:rsid w:val="00306C4C"/>
    <w:rsid w:val="00310C71"/>
    <w:rsid w:val="00310FED"/>
    <w:rsid w:val="00311470"/>
    <w:rsid w:val="00311ABB"/>
    <w:rsid w:val="00313BE8"/>
    <w:rsid w:val="00314289"/>
    <w:rsid w:val="003143FE"/>
    <w:rsid w:val="003147D4"/>
    <w:rsid w:val="00314B8A"/>
    <w:rsid w:val="00314BC0"/>
    <w:rsid w:val="00314D7E"/>
    <w:rsid w:val="00315065"/>
    <w:rsid w:val="00315087"/>
    <w:rsid w:val="00315346"/>
    <w:rsid w:val="00315FAA"/>
    <w:rsid w:val="003161AF"/>
    <w:rsid w:val="00316B81"/>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817"/>
    <w:rsid w:val="003529AA"/>
    <w:rsid w:val="00352B9E"/>
    <w:rsid w:val="00352C82"/>
    <w:rsid w:val="00352E6E"/>
    <w:rsid w:val="00352EB3"/>
    <w:rsid w:val="00353079"/>
    <w:rsid w:val="00353299"/>
    <w:rsid w:val="00353708"/>
    <w:rsid w:val="00353B9B"/>
    <w:rsid w:val="003543AC"/>
    <w:rsid w:val="0035458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6DE"/>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1D34"/>
    <w:rsid w:val="00392482"/>
    <w:rsid w:val="003928D3"/>
    <w:rsid w:val="003930BA"/>
    <w:rsid w:val="003930C1"/>
    <w:rsid w:val="0039314F"/>
    <w:rsid w:val="003935EB"/>
    <w:rsid w:val="00393B0F"/>
    <w:rsid w:val="00393B47"/>
    <w:rsid w:val="003941E7"/>
    <w:rsid w:val="003945E8"/>
    <w:rsid w:val="00394A20"/>
    <w:rsid w:val="00394D02"/>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59A7"/>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DE2"/>
    <w:rsid w:val="003B4EE8"/>
    <w:rsid w:val="003B634A"/>
    <w:rsid w:val="003B6442"/>
    <w:rsid w:val="003B79D7"/>
    <w:rsid w:val="003B7D50"/>
    <w:rsid w:val="003C05C5"/>
    <w:rsid w:val="003C05F6"/>
    <w:rsid w:val="003C072F"/>
    <w:rsid w:val="003C11EF"/>
    <w:rsid w:val="003C1919"/>
    <w:rsid w:val="003C2B0F"/>
    <w:rsid w:val="003C2C64"/>
    <w:rsid w:val="003C2D39"/>
    <w:rsid w:val="003C2F2F"/>
    <w:rsid w:val="003C30C2"/>
    <w:rsid w:val="003C3101"/>
    <w:rsid w:val="003C32AB"/>
    <w:rsid w:val="003C365B"/>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CFA"/>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5F7B"/>
    <w:rsid w:val="004160B9"/>
    <w:rsid w:val="00416C84"/>
    <w:rsid w:val="00420283"/>
    <w:rsid w:val="00420AAB"/>
    <w:rsid w:val="00420AD7"/>
    <w:rsid w:val="00420AEF"/>
    <w:rsid w:val="00420B18"/>
    <w:rsid w:val="00421271"/>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2CC3"/>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D0D"/>
    <w:rsid w:val="00465E65"/>
    <w:rsid w:val="00466067"/>
    <w:rsid w:val="0046625D"/>
    <w:rsid w:val="00466ACE"/>
    <w:rsid w:val="00466C03"/>
    <w:rsid w:val="00466CAD"/>
    <w:rsid w:val="00466DE7"/>
    <w:rsid w:val="004671C6"/>
    <w:rsid w:val="00467ABC"/>
    <w:rsid w:val="00470040"/>
    <w:rsid w:val="00471317"/>
    <w:rsid w:val="00471BAC"/>
    <w:rsid w:val="00471E80"/>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0EB6"/>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9EA"/>
    <w:rsid w:val="004A4A1A"/>
    <w:rsid w:val="004A5D71"/>
    <w:rsid w:val="004A62ED"/>
    <w:rsid w:val="004A6D99"/>
    <w:rsid w:val="004A6E59"/>
    <w:rsid w:val="004A701F"/>
    <w:rsid w:val="004A73F1"/>
    <w:rsid w:val="004A75C0"/>
    <w:rsid w:val="004A7F91"/>
    <w:rsid w:val="004B0782"/>
    <w:rsid w:val="004B12EB"/>
    <w:rsid w:val="004B1BA0"/>
    <w:rsid w:val="004B2109"/>
    <w:rsid w:val="004B28A7"/>
    <w:rsid w:val="004B2B96"/>
    <w:rsid w:val="004B2F9A"/>
    <w:rsid w:val="004B421D"/>
    <w:rsid w:val="004B4382"/>
    <w:rsid w:val="004B4F33"/>
    <w:rsid w:val="004B5083"/>
    <w:rsid w:val="004B5753"/>
    <w:rsid w:val="004B5B7F"/>
    <w:rsid w:val="004B6389"/>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5CE"/>
    <w:rsid w:val="004E6625"/>
    <w:rsid w:val="004E66FA"/>
    <w:rsid w:val="004E6724"/>
    <w:rsid w:val="004E6926"/>
    <w:rsid w:val="004E7237"/>
    <w:rsid w:val="004E7259"/>
    <w:rsid w:val="004E74FF"/>
    <w:rsid w:val="004E763B"/>
    <w:rsid w:val="004F00E0"/>
    <w:rsid w:val="004F0141"/>
    <w:rsid w:val="004F0456"/>
    <w:rsid w:val="004F08DD"/>
    <w:rsid w:val="004F0923"/>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0BF6"/>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2C84"/>
    <w:rsid w:val="005134E0"/>
    <w:rsid w:val="005134EE"/>
    <w:rsid w:val="005136E6"/>
    <w:rsid w:val="00514030"/>
    <w:rsid w:val="00514200"/>
    <w:rsid w:val="005143CA"/>
    <w:rsid w:val="0051457C"/>
    <w:rsid w:val="005149CD"/>
    <w:rsid w:val="00514FF2"/>
    <w:rsid w:val="005150FE"/>
    <w:rsid w:val="005157A4"/>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0AB"/>
    <w:rsid w:val="00533F39"/>
    <w:rsid w:val="00534D1D"/>
    <w:rsid w:val="005358DE"/>
    <w:rsid w:val="00535AA6"/>
    <w:rsid w:val="00535FD9"/>
    <w:rsid w:val="00536CA4"/>
    <w:rsid w:val="00537265"/>
    <w:rsid w:val="00537A34"/>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526"/>
    <w:rsid w:val="0054769B"/>
    <w:rsid w:val="0054794B"/>
    <w:rsid w:val="005479D8"/>
    <w:rsid w:val="00547D5C"/>
    <w:rsid w:val="00550C9D"/>
    <w:rsid w:val="00551A16"/>
    <w:rsid w:val="00551C07"/>
    <w:rsid w:val="005523E3"/>
    <w:rsid w:val="00552A66"/>
    <w:rsid w:val="00553733"/>
    <w:rsid w:val="00553851"/>
    <w:rsid w:val="00553AE4"/>
    <w:rsid w:val="00554287"/>
    <w:rsid w:val="005544D4"/>
    <w:rsid w:val="005544E4"/>
    <w:rsid w:val="005546C5"/>
    <w:rsid w:val="00555889"/>
    <w:rsid w:val="00555C56"/>
    <w:rsid w:val="00556208"/>
    <w:rsid w:val="0055652F"/>
    <w:rsid w:val="0055677C"/>
    <w:rsid w:val="005567F5"/>
    <w:rsid w:val="00556920"/>
    <w:rsid w:val="00557078"/>
    <w:rsid w:val="005573AB"/>
    <w:rsid w:val="005575D0"/>
    <w:rsid w:val="005577A2"/>
    <w:rsid w:val="00557AD7"/>
    <w:rsid w:val="00557E47"/>
    <w:rsid w:val="00557F46"/>
    <w:rsid w:val="00557FD4"/>
    <w:rsid w:val="005605F7"/>
    <w:rsid w:val="00560E13"/>
    <w:rsid w:val="00561356"/>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6E66"/>
    <w:rsid w:val="005676E2"/>
    <w:rsid w:val="00570343"/>
    <w:rsid w:val="00570916"/>
    <w:rsid w:val="00571258"/>
    <w:rsid w:val="00571934"/>
    <w:rsid w:val="00571E86"/>
    <w:rsid w:val="00572448"/>
    <w:rsid w:val="005725AA"/>
    <w:rsid w:val="00573200"/>
    <w:rsid w:val="005736C8"/>
    <w:rsid w:val="00573B11"/>
    <w:rsid w:val="00574242"/>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1E8"/>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457"/>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B84"/>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6B83"/>
    <w:rsid w:val="005D7AE7"/>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477"/>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5993"/>
    <w:rsid w:val="006362DD"/>
    <w:rsid w:val="0063636C"/>
    <w:rsid w:val="0063637D"/>
    <w:rsid w:val="0063720E"/>
    <w:rsid w:val="006373C6"/>
    <w:rsid w:val="0063753C"/>
    <w:rsid w:val="0063761C"/>
    <w:rsid w:val="0063762C"/>
    <w:rsid w:val="00640173"/>
    <w:rsid w:val="00640A15"/>
    <w:rsid w:val="00641913"/>
    <w:rsid w:val="00641DB9"/>
    <w:rsid w:val="00641E5E"/>
    <w:rsid w:val="0064234B"/>
    <w:rsid w:val="00642AD0"/>
    <w:rsid w:val="00642E8F"/>
    <w:rsid w:val="0064326F"/>
    <w:rsid w:val="00643E13"/>
    <w:rsid w:val="006441F6"/>
    <w:rsid w:val="0064448B"/>
    <w:rsid w:val="00644E53"/>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06FF"/>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192"/>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7D"/>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28A"/>
    <w:rsid w:val="00695CA2"/>
    <w:rsid w:val="00696020"/>
    <w:rsid w:val="0069611B"/>
    <w:rsid w:val="006962DA"/>
    <w:rsid w:val="006964EA"/>
    <w:rsid w:val="006967A0"/>
    <w:rsid w:val="00696FF9"/>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04"/>
    <w:rsid w:val="006B5C1C"/>
    <w:rsid w:val="006B64AF"/>
    <w:rsid w:val="006B64E3"/>
    <w:rsid w:val="006B732A"/>
    <w:rsid w:val="006B7DF1"/>
    <w:rsid w:val="006C011B"/>
    <w:rsid w:val="006C0379"/>
    <w:rsid w:val="006C0409"/>
    <w:rsid w:val="006C071D"/>
    <w:rsid w:val="006C07B8"/>
    <w:rsid w:val="006C0990"/>
    <w:rsid w:val="006C0995"/>
    <w:rsid w:val="006C106B"/>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C7D35"/>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6F7FA2"/>
    <w:rsid w:val="00700334"/>
    <w:rsid w:val="00700F40"/>
    <w:rsid w:val="0070113F"/>
    <w:rsid w:val="00701B75"/>
    <w:rsid w:val="00702B4E"/>
    <w:rsid w:val="00702E74"/>
    <w:rsid w:val="00703282"/>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6F"/>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62F8"/>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580"/>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3C"/>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9DA"/>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9DF"/>
    <w:rsid w:val="00782E15"/>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22B"/>
    <w:rsid w:val="007D6AD6"/>
    <w:rsid w:val="007D6EFA"/>
    <w:rsid w:val="007D7079"/>
    <w:rsid w:val="007E019B"/>
    <w:rsid w:val="007E01E1"/>
    <w:rsid w:val="007E0460"/>
    <w:rsid w:val="007E0CBC"/>
    <w:rsid w:val="007E1028"/>
    <w:rsid w:val="007E1F2B"/>
    <w:rsid w:val="007E1FE3"/>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0CD4"/>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4CE4"/>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0A51"/>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EB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0E97"/>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87E"/>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0DE"/>
    <w:rsid w:val="008B71D6"/>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4D98"/>
    <w:rsid w:val="008C529A"/>
    <w:rsid w:val="008C5526"/>
    <w:rsid w:val="008C59AC"/>
    <w:rsid w:val="008C5F0B"/>
    <w:rsid w:val="008C6378"/>
    <w:rsid w:val="008C6466"/>
    <w:rsid w:val="008C648A"/>
    <w:rsid w:val="008C67C2"/>
    <w:rsid w:val="008C6B64"/>
    <w:rsid w:val="008C7147"/>
    <w:rsid w:val="008C72A0"/>
    <w:rsid w:val="008C736A"/>
    <w:rsid w:val="008C7C51"/>
    <w:rsid w:val="008C7CE0"/>
    <w:rsid w:val="008D128B"/>
    <w:rsid w:val="008D2ADA"/>
    <w:rsid w:val="008D2E04"/>
    <w:rsid w:val="008D2E08"/>
    <w:rsid w:val="008D3704"/>
    <w:rsid w:val="008D3981"/>
    <w:rsid w:val="008D39C6"/>
    <w:rsid w:val="008D3FDC"/>
    <w:rsid w:val="008D4110"/>
    <w:rsid w:val="008D443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269E"/>
    <w:rsid w:val="00913099"/>
    <w:rsid w:val="009133CF"/>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364B"/>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0D"/>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23"/>
    <w:rsid w:val="00965576"/>
    <w:rsid w:val="00965BB3"/>
    <w:rsid w:val="00966362"/>
    <w:rsid w:val="00966BD9"/>
    <w:rsid w:val="00967749"/>
    <w:rsid w:val="00967AA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06"/>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2E1F"/>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385"/>
    <w:rsid w:val="009A5A55"/>
    <w:rsid w:val="009A63CB"/>
    <w:rsid w:val="009A6859"/>
    <w:rsid w:val="009A69BC"/>
    <w:rsid w:val="009A7ABA"/>
    <w:rsid w:val="009A7F93"/>
    <w:rsid w:val="009B0580"/>
    <w:rsid w:val="009B0588"/>
    <w:rsid w:val="009B1410"/>
    <w:rsid w:val="009B152C"/>
    <w:rsid w:val="009B1619"/>
    <w:rsid w:val="009B24F0"/>
    <w:rsid w:val="009B2C0A"/>
    <w:rsid w:val="009B2FD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BFC"/>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266"/>
    <w:rsid w:val="009C7377"/>
    <w:rsid w:val="009C78BF"/>
    <w:rsid w:val="009C7EB6"/>
    <w:rsid w:val="009D0110"/>
    <w:rsid w:val="009D0C9B"/>
    <w:rsid w:val="009D15BE"/>
    <w:rsid w:val="009D1867"/>
    <w:rsid w:val="009D19AA"/>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6EF1"/>
    <w:rsid w:val="00A178C0"/>
    <w:rsid w:val="00A17AE4"/>
    <w:rsid w:val="00A17E16"/>
    <w:rsid w:val="00A20C66"/>
    <w:rsid w:val="00A20D5F"/>
    <w:rsid w:val="00A21CB3"/>
    <w:rsid w:val="00A22310"/>
    <w:rsid w:val="00A2312B"/>
    <w:rsid w:val="00A2324D"/>
    <w:rsid w:val="00A23705"/>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42DA"/>
    <w:rsid w:val="00A35020"/>
    <w:rsid w:val="00A35747"/>
    <w:rsid w:val="00A35B58"/>
    <w:rsid w:val="00A360A2"/>
    <w:rsid w:val="00A361CA"/>
    <w:rsid w:val="00A36FA1"/>
    <w:rsid w:val="00A40C09"/>
    <w:rsid w:val="00A40EB4"/>
    <w:rsid w:val="00A410B0"/>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66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808"/>
    <w:rsid w:val="00A75E7E"/>
    <w:rsid w:val="00A77196"/>
    <w:rsid w:val="00A777EC"/>
    <w:rsid w:val="00A77FCB"/>
    <w:rsid w:val="00A80339"/>
    <w:rsid w:val="00A8057A"/>
    <w:rsid w:val="00A80B91"/>
    <w:rsid w:val="00A80FB1"/>
    <w:rsid w:val="00A81313"/>
    <w:rsid w:val="00A82461"/>
    <w:rsid w:val="00A82D7B"/>
    <w:rsid w:val="00A83F45"/>
    <w:rsid w:val="00A84464"/>
    <w:rsid w:val="00A845A6"/>
    <w:rsid w:val="00A8479A"/>
    <w:rsid w:val="00A84900"/>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49E1"/>
    <w:rsid w:val="00A95186"/>
    <w:rsid w:val="00A95ACF"/>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5D3"/>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270"/>
    <w:rsid w:val="00AB03A3"/>
    <w:rsid w:val="00AB0C5C"/>
    <w:rsid w:val="00AB1A64"/>
    <w:rsid w:val="00AB23E1"/>
    <w:rsid w:val="00AB3523"/>
    <w:rsid w:val="00AB3EE8"/>
    <w:rsid w:val="00AB40D2"/>
    <w:rsid w:val="00AB43C8"/>
    <w:rsid w:val="00AB4829"/>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389"/>
    <w:rsid w:val="00AD3A9A"/>
    <w:rsid w:val="00AD3C97"/>
    <w:rsid w:val="00AD446C"/>
    <w:rsid w:val="00AD47EE"/>
    <w:rsid w:val="00AD4D00"/>
    <w:rsid w:val="00AD5237"/>
    <w:rsid w:val="00AD5335"/>
    <w:rsid w:val="00AD5726"/>
    <w:rsid w:val="00AD5ACD"/>
    <w:rsid w:val="00AD5C89"/>
    <w:rsid w:val="00AD5E69"/>
    <w:rsid w:val="00AD6474"/>
    <w:rsid w:val="00AD7A4D"/>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0E79"/>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593"/>
    <w:rsid w:val="00B34748"/>
    <w:rsid w:val="00B347FB"/>
    <w:rsid w:val="00B34D6E"/>
    <w:rsid w:val="00B34D9B"/>
    <w:rsid w:val="00B35717"/>
    <w:rsid w:val="00B3572D"/>
    <w:rsid w:val="00B3680A"/>
    <w:rsid w:val="00B3735E"/>
    <w:rsid w:val="00B3754C"/>
    <w:rsid w:val="00B37992"/>
    <w:rsid w:val="00B409E4"/>
    <w:rsid w:val="00B40CDA"/>
    <w:rsid w:val="00B40FAF"/>
    <w:rsid w:val="00B41262"/>
    <w:rsid w:val="00B416C6"/>
    <w:rsid w:val="00B4174D"/>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37A8"/>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09"/>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0A7D"/>
    <w:rsid w:val="00BA1AB9"/>
    <w:rsid w:val="00BA21D0"/>
    <w:rsid w:val="00BA2722"/>
    <w:rsid w:val="00BA2990"/>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56C2"/>
    <w:rsid w:val="00BB582A"/>
    <w:rsid w:val="00BB5C96"/>
    <w:rsid w:val="00BB660D"/>
    <w:rsid w:val="00BB69CF"/>
    <w:rsid w:val="00BB703C"/>
    <w:rsid w:val="00BB7501"/>
    <w:rsid w:val="00BB76C4"/>
    <w:rsid w:val="00BB799B"/>
    <w:rsid w:val="00BB7C94"/>
    <w:rsid w:val="00BC0052"/>
    <w:rsid w:val="00BC0497"/>
    <w:rsid w:val="00BC06CE"/>
    <w:rsid w:val="00BC09A7"/>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3CBE"/>
    <w:rsid w:val="00BD46E9"/>
    <w:rsid w:val="00BD4731"/>
    <w:rsid w:val="00BD4DD3"/>
    <w:rsid w:val="00BD508A"/>
    <w:rsid w:val="00BD5293"/>
    <w:rsid w:val="00BD5BF5"/>
    <w:rsid w:val="00BD790F"/>
    <w:rsid w:val="00BE052C"/>
    <w:rsid w:val="00BE1527"/>
    <w:rsid w:val="00BE22B0"/>
    <w:rsid w:val="00BE2ED3"/>
    <w:rsid w:val="00BE31C9"/>
    <w:rsid w:val="00BE39B0"/>
    <w:rsid w:val="00BE3E90"/>
    <w:rsid w:val="00BE3EDC"/>
    <w:rsid w:val="00BE48D1"/>
    <w:rsid w:val="00BE574C"/>
    <w:rsid w:val="00BE5BBD"/>
    <w:rsid w:val="00BE655C"/>
    <w:rsid w:val="00BE6EC1"/>
    <w:rsid w:val="00BE74E8"/>
    <w:rsid w:val="00BE7E8B"/>
    <w:rsid w:val="00BF066A"/>
    <w:rsid w:val="00BF1282"/>
    <w:rsid w:val="00BF18AC"/>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BF6F04"/>
    <w:rsid w:val="00C003A3"/>
    <w:rsid w:val="00C00426"/>
    <w:rsid w:val="00C00781"/>
    <w:rsid w:val="00C00C49"/>
    <w:rsid w:val="00C00E1F"/>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179"/>
    <w:rsid w:val="00C1484A"/>
    <w:rsid w:val="00C14AE3"/>
    <w:rsid w:val="00C14D53"/>
    <w:rsid w:val="00C14DB1"/>
    <w:rsid w:val="00C14F4B"/>
    <w:rsid w:val="00C15178"/>
    <w:rsid w:val="00C1529B"/>
    <w:rsid w:val="00C15D2C"/>
    <w:rsid w:val="00C16917"/>
    <w:rsid w:val="00C16D51"/>
    <w:rsid w:val="00C16EAF"/>
    <w:rsid w:val="00C1712B"/>
    <w:rsid w:val="00C1774C"/>
    <w:rsid w:val="00C17AEE"/>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75B"/>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C88"/>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CD3"/>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CE8"/>
    <w:rsid w:val="00C80047"/>
    <w:rsid w:val="00C80484"/>
    <w:rsid w:val="00C804FD"/>
    <w:rsid w:val="00C81299"/>
    <w:rsid w:val="00C8140F"/>
    <w:rsid w:val="00C816B4"/>
    <w:rsid w:val="00C81C3D"/>
    <w:rsid w:val="00C81F4F"/>
    <w:rsid w:val="00C8237A"/>
    <w:rsid w:val="00C82E5C"/>
    <w:rsid w:val="00C83019"/>
    <w:rsid w:val="00C838BF"/>
    <w:rsid w:val="00C83B07"/>
    <w:rsid w:val="00C8458B"/>
    <w:rsid w:val="00C85A8E"/>
    <w:rsid w:val="00C86927"/>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38AF"/>
    <w:rsid w:val="00CC46D9"/>
    <w:rsid w:val="00CC4778"/>
    <w:rsid w:val="00CC4CF1"/>
    <w:rsid w:val="00CC4D0A"/>
    <w:rsid w:val="00CC4D64"/>
    <w:rsid w:val="00CC503D"/>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53B"/>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86A"/>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29B"/>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6C6"/>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A3B"/>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5F8"/>
    <w:rsid w:val="00D91664"/>
    <w:rsid w:val="00D91B4D"/>
    <w:rsid w:val="00D91FF1"/>
    <w:rsid w:val="00D920A8"/>
    <w:rsid w:val="00D9227E"/>
    <w:rsid w:val="00D9302C"/>
    <w:rsid w:val="00D9372C"/>
    <w:rsid w:val="00D937BC"/>
    <w:rsid w:val="00D93D93"/>
    <w:rsid w:val="00D93E0A"/>
    <w:rsid w:val="00D93F22"/>
    <w:rsid w:val="00D952F3"/>
    <w:rsid w:val="00D9565E"/>
    <w:rsid w:val="00D95A6D"/>
    <w:rsid w:val="00D95B3B"/>
    <w:rsid w:val="00D95E75"/>
    <w:rsid w:val="00D96F4B"/>
    <w:rsid w:val="00D972CD"/>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1C51"/>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ECB"/>
    <w:rsid w:val="00DD2FB3"/>
    <w:rsid w:val="00DD3E28"/>
    <w:rsid w:val="00DD4308"/>
    <w:rsid w:val="00DD4AAB"/>
    <w:rsid w:val="00DD4C4A"/>
    <w:rsid w:val="00DD5EF2"/>
    <w:rsid w:val="00DD6141"/>
    <w:rsid w:val="00DD61CF"/>
    <w:rsid w:val="00DD68A6"/>
    <w:rsid w:val="00DD6BD0"/>
    <w:rsid w:val="00DD7410"/>
    <w:rsid w:val="00DD743A"/>
    <w:rsid w:val="00DD77DD"/>
    <w:rsid w:val="00DE0825"/>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7B4"/>
    <w:rsid w:val="00DF3B17"/>
    <w:rsid w:val="00DF440D"/>
    <w:rsid w:val="00DF46BE"/>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6C6"/>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467D"/>
    <w:rsid w:val="00E45DB7"/>
    <w:rsid w:val="00E461A4"/>
    <w:rsid w:val="00E461C1"/>
    <w:rsid w:val="00E46326"/>
    <w:rsid w:val="00E4667D"/>
    <w:rsid w:val="00E46686"/>
    <w:rsid w:val="00E46DB5"/>
    <w:rsid w:val="00E46F30"/>
    <w:rsid w:val="00E47B0A"/>
    <w:rsid w:val="00E47F64"/>
    <w:rsid w:val="00E50341"/>
    <w:rsid w:val="00E50631"/>
    <w:rsid w:val="00E50D7C"/>
    <w:rsid w:val="00E50D85"/>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BDA"/>
    <w:rsid w:val="00E64F6B"/>
    <w:rsid w:val="00E65313"/>
    <w:rsid w:val="00E65650"/>
    <w:rsid w:val="00E65883"/>
    <w:rsid w:val="00E66655"/>
    <w:rsid w:val="00E676B0"/>
    <w:rsid w:val="00E676FF"/>
    <w:rsid w:val="00E679D1"/>
    <w:rsid w:val="00E67DC1"/>
    <w:rsid w:val="00E700A1"/>
    <w:rsid w:val="00E7026D"/>
    <w:rsid w:val="00E71034"/>
    <w:rsid w:val="00E71969"/>
    <w:rsid w:val="00E72386"/>
    <w:rsid w:val="00E727C7"/>
    <w:rsid w:val="00E74150"/>
    <w:rsid w:val="00E74163"/>
    <w:rsid w:val="00E74959"/>
    <w:rsid w:val="00E74DB3"/>
    <w:rsid w:val="00E75724"/>
    <w:rsid w:val="00E75B86"/>
    <w:rsid w:val="00E75F19"/>
    <w:rsid w:val="00E76713"/>
    <w:rsid w:val="00E77DFC"/>
    <w:rsid w:val="00E77FA5"/>
    <w:rsid w:val="00E8003F"/>
    <w:rsid w:val="00E80044"/>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C7"/>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18B3"/>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5B3"/>
    <w:rsid w:val="00ED16A5"/>
    <w:rsid w:val="00ED19D4"/>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113F"/>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26"/>
    <w:rsid w:val="00EF5DF9"/>
    <w:rsid w:val="00EF5F53"/>
    <w:rsid w:val="00EF63F8"/>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5240"/>
    <w:rsid w:val="00F3649C"/>
    <w:rsid w:val="00F368B5"/>
    <w:rsid w:val="00F36D81"/>
    <w:rsid w:val="00F376A6"/>
    <w:rsid w:val="00F40571"/>
    <w:rsid w:val="00F40774"/>
    <w:rsid w:val="00F4078B"/>
    <w:rsid w:val="00F40D71"/>
    <w:rsid w:val="00F42577"/>
    <w:rsid w:val="00F4292B"/>
    <w:rsid w:val="00F42C64"/>
    <w:rsid w:val="00F43596"/>
    <w:rsid w:val="00F43A74"/>
    <w:rsid w:val="00F43AD3"/>
    <w:rsid w:val="00F43E04"/>
    <w:rsid w:val="00F445F6"/>
    <w:rsid w:val="00F44F18"/>
    <w:rsid w:val="00F45193"/>
    <w:rsid w:val="00F4586F"/>
    <w:rsid w:val="00F45BCD"/>
    <w:rsid w:val="00F45F17"/>
    <w:rsid w:val="00F462D1"/>
    <w:rsid w:val="00F46BF9"/>
    <w:rsid w:val="00F4705C"/>
    <w:rsid w:val="00F47D52"/>
    <w:rsid w:val="00F5042F"/>
    <w:rsid w:val="00F50564"/>
    <w:rsid w:val="00F50C70"/>
    <w:rsid w:val="00F51205"/>
    <w:rsid w:val="00F521D6"/>
    <w:rsid w:val="00F522E1"/>
    <w:rsid w:val="00F52644"/>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3BFA"/>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74D"/>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48E"/>
    <w:rsid w:val="00F97848"/>
    <w:rsid w:val="00F97B3D"/>
    <w:rsid w:val="00F97F38"/>
    <w:rsid w:val="00FA0572"/>
    <w:rsid w:val="00FA0B82"/>
    <w:rsid w:val="00FA0C43"/>
    <w:rsid w:val="00FA1237"/>
    <w:rsid w:val="00FA1419"/>
    <w:rsid w:val="00FA2099"/>
    <w:rsid w:val="00FA2570"/>
    <w:rsid w:val="00FA290E"/>
    <w:rsid w:val="00FA39BD"/>
    <w:rsid w:val="00FA3B4F"/>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BFF"/>
    <w:rsid w:val="00FB4C6D"/>
    <w:rsid w:val="00FB4FAC"/>
    <w:rsid w:val="00FB5877"/>
    <w:rsid w:val="00FB5F96"/>
    <w:rsid w:val="00FB63F2"/>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8F5"/>
    <w:rsid w:val="00FE7A41"/>
    <w:rsid w:val="00FE7DE8"/>
    <w:rsid w:val="00FF03CF"/>
    <w:rsid w:val="00FF0981"/>
    <w:rsid w:val="00FF0DE0"/>
    <w:rsid w:val="00FF1D1C"/>
    <w:rsid w:val="00FF2066"/>
    <w:rsid w:val="00FF2AB8"/>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clear" w:pos="851"/>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uiPriority w:val="99"/>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50357384">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F0B7C-BA9E-4969-81D2-C0CC3DF17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2</Pages>
  <Words>469</Words>
  <Characters>2674</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38</cp:revision>
  <cp:lastPrinted>2019-03-18T06:48:00Z</cp:lastPrinted>
  <dcterms:created xsi:type="dcterms:W3CDTF">2020-07-28T08:34:00Z</dcterms:created>
  <dcterms:modified xsi:type="dcterms:W3CDTF">2020-08-07T23:53:00Z</dcterms:modified>
</cp:coreProperties>
</file>