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1ECCFEBA"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8D649D">
        <w:rPr>
          <w:b/>
          <w:lang w:eastAsia="zh-CN"/>
        </w:rPr>
        <w:t>10</w:t>
      </w:r>
      <w:r w:rsidR="009E50D0">
        <w:rPr>
          <w:b/>
          <w:lang w:eastAsia="zh-CN"/>
        </w:rPr>
        <w:t>2</w:t>
      </w:r>
      <w:r w:rsidR="00816EEA">
        <w:rPr>
          <w:b/>
          <w:lang w:eastAsia="zh-CN"/>
        </w:rPr>
        <w:t>-e</w:t>
      </w:r>
      <w:r w:rsidRPr="003E7E99">
        <w:rPr>
          <w:b/>
          <w:lang w:eastAsia="zh-CN"/>
        </w:rPr>
        <w:tab/>
      </w:r>
      <w:r w:rsidRPr="00247B19">
        <w:rPr>
          <w:b/>
          <w:lang w:eastAsia="zh-CN"/>
        </w:rPr>
        <w:t>R1-</w:t>
      </w:r>
      <w:r w:rsidR="008C2725">
        <w:rPr>
          <w:b/>
          <w:lang w:eastAsia="zh-CN"/>
        </w:rPr>
        <w:t>20</w:t>
      </w:r>
      <w:r w:rsidR="001A626E">
        <w:rPr>
          <w:b/>
          <w:lang w:eastAsia="zh-CN"/>
        </w:rPr>
        <w:t>06447</w:t>
      </w:r>
    </w:p>
    <w:p w14:paraId="072D150E" w14:textId="60325130" w:rsidR="00644CE9" w:rsidRPr="003E7E99" w:rsidRDefault="009E50D0" w:rsidP="00644CE9">
      <w:pPr>
        <w:jc w:val="left"/>
        <w:rPr>
          <w:b/>
          <w:lang w:eastAsia="zh-CN"/>
        </w:rPr>
      </w:pPr>
      <w:r>
        <w:rPr>
          <w:b/>
          <w:lang w:eastAsia="zh-CN"/>
        </w:rPr>
        <w:t>E-meeting</w:t>
      </w:r>
      <w:r w:rsidR="00444254">
        <w:rPr>
          <w:b/>
          <w:lang w:eastAsia="zh-CN"/>
        </w:rPr>
        <w:t xml:space="preserve">, </w:t>
      </w:r>
      <w:r>
        <w:rPr>
          <w:b/>
          <w:lang w:eastAsia="zh-CN"/>
        </w:rPr>
        <w:t>August</w:t>
      </w:r>
      <w:r w:rsidR="000859CA">
        <w:rPr>
          <w:b/>
          <w:lang w:eastAsia="zh-CN"/>
        </w:rPr>
        <w:t xml:space="preserve"> </w:t>
      </w:r>
      <w:r>
        <w:rPr>
          <w:b/>
          <w:lang w:eastAsia="zh-CN"/>
        </w:rPr>
        <w:t>17</w:t>
      </w:r>
      <w:r w:rsidR="00444254">
        <w:rPr>
          <w:b/>
          <w:lang w:eastAsia="zh-CN"/>
        </w:rPr>
        <w:t>-</w:t>
      </w:r>
      <w:r w:rsidR="00E21E47">
        <w:rPr>
          <w:b/>
          <w:lang w:eastAsia="zh-CN"/>
        </w:rPr>
        <w:t>28</w:t>
      </w:r>
      <w:r w:rsidR="00444254">
        <w:rPr>
          <w:b/>
          <w:lang w:eastAsia="zh-CN"/>
        </w:rPr>
        <w:t xml:space="preserve">, </w:t>
      </w:r>
      <w:r w:rsidR="00E21E47">
        <w:rPr>
          <w:b/>
          <w:lang w:eastAsia="zh-CN"/>
        </w:rPr>
        <w:t>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46ADAFC6"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E50D0">
        <w:rPr>
          <w:b/>
          <w:lang w:eastAsia="zh-CN"/>
        </w:rPr>
        <w:t>8.9</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13A507C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5183FAD4" w14:textId="4B5A1E0E" w:rsidR="00F81A5F" w:rsidRPr="00FF3EEC" w:rsidRDefault="00F81A5F" w:rsidP="00F81A5F">
      <w:pPr>
        <w:rPr>
          <w:kern w:val="2"/>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Totally 7 TUs in RAN1, 7 TUs in RAN2</w:t>
      </w:r>
      <w:r w:rsidR="0088656F">
        <w:rPr>
          <w:kern w:val="2"/>
          <w:lang w:eastAsia="zh-CN"/>
        </w:rPr>
        <w:t xml:space="preserve"> and 3.5 TUs in RAN3 are allocated for this WI</w:t>
      </w:r>
      <w:r w:rsidR="00D94E5E">
        <w:rPr>
          <w:kern w:val="2"/>
          <w:lang w:eastAsia="zh-CN"/>
        </w:rPr>
        <w:t xml:space="preserve"> [2]</w:t>
      </w:r>
      <w:r w:rsidR="0088656F">
        <w:rPr>
          <w:kern w:val="2"/>
          <w:lang w:eastAsia="zh-CN"/>
        </w:rPr>
        <w:t>.</w:t>
      </w:r>
      <w:r w:rsidR="00BD0769" w:rsidRPr="00FC59BC">
        <w:rPr>
          <w:color w:val="000000" w:themeColor="text1"/>
          <w:kern w:val="2"/>
          <w:lang w:eastAsia="zh-CN"/>
        </w:rPr>
        <w:t xml:space="preserve"> </w:t>
      </w:r>
      <w:bookmarkStart w:id="2" w:name="_Hlk47434321"/>
      <w:r w:rsidR="00BD0769" w:rsidRPr="00FC59BC">
        <w:rPr>
          <w:color w:val="000000" w:themeColor="text1"/>
          <w:lang w:eastAsia="zh-CN"/>
        </w:rPr>
        <w:t>The number of TUs in RAN4 is to be allocated.</w:t>
      </w:r>
      <w:bookmarkEnd w:id="2"/>
    </w:p>
    <w:p w14:paraId="045AB5DB" w14:textId="237FF7AF"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 xml:space="preserve">workplan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lastRenderedPageBreak/>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4F41DAD8" w14:textId="5B779E2A" w:rsidR="007737C6" w:rsidRDefault="00FF41DA" w:rsidP="007737C6">
      <w:pPr>
        <w:pStyle w:val="2"/>
        <w:rPr>
          <w:lang w:eastAsia="zh-CN"/>
        </w:rPr>
      </w:pPr>
      <w:r>
        <w:rPr>
          <w:lang w:eastAsia="zh-CN"/>
        </w:rPr>
        <w:t>August</w:t>
      </w:r>
      <w:r w:rsidR="00975AFF" w:rsidRPr="00206971">
        <w:rPr>
          <w:lang w:eastAsia="zh-CN"/>
        </w:rPr>
        <w:t xml:space="preserve"> 2020 </w:t>
      </w:r>
    </w:p>
    <w:p w14:paraId="06EFFBD4" w14:textId="2C7572ED" w:rsidR="00C12416" w:rsidRPr="00206971" w:rsidRDefault="00975AFF" w:rsidP="004E72A3">
      <w:pPr>
        <w:rPr>
          <w:b/>
          <w:lang w:eastAsia="zh-CN"/>
        </w:rPr>
      </w:pPr>
      <w:r w:rsidRPr="00206971">
        <w:rPr>
          <w:b/>
          <w:lang w:eastAsia="zh-CN"/>
        </w:rPr>
        <w:t>RAN1#10</w:t>
      </w:r>
      <w:r w:rsidR="002D11E0">
        <w:rPr>
          <w:b/>
          <w:lang w:eastAsia="zh-CN"/>
        </w:rPr>
        <w:t>2</w:t>
      </w:r>
      <w:r w:rsidR="007C0BC8">
        <w:rPr>
          <w:b/>
          <w:lang w:eastAsia="zh-CN"/>
        </w:rPr>
        <w:t>e</w:t>
      </w:r>
      <w:r w:rsidRPr="00206971">
        <w:rPr>
          <w:b/>
          <w:lang w:eastAsia="zh-CN"/>
        </w:rPr>
        <w:t>:</w:t>
      </w:r>
    </w:p>
    <w:p w14:paraId="1D186E69" w14:textId="06D7F083" w:rsidR="00C125A1" w:rsidRDefault="00F100FF"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781638" w:rsidRPr="00781638">
        <w:rPr>
          <w:rFonts w:ascii="Times New Roman" w:hAnsi="Times New Roman" w:cs="Times New Roman"/>
        </w:rPr>
        <w:t xml:space="preserve">iscussion on </w:t>
      </w:r>
      <w:r w:rsidR="00C125A1">
        <w:rPr>
          <w:rFonts w:ascii="Times New Roman" w:hAnsi="Times New Roman" w:cs="Times New Roman"/>
        </w:rPr>
        <w:t>TBS</w:t>
      </w:r>
      <w:r w:rsidR="00206885">
        <w:rPr>
          <w:rFonts w:ascii="Times New Roman" w:hAnsi="Times New Roman" w:cs="Times New Roman"/>
        </w:rPr>
        <w:t>/MCS</w:t>
      </w:r>
      <w:r w:rsidR="00C125A1">
        <w:rPr>
          <w:rFonts w:ascii="Times New Roman" w:hAnsi="Times New Roman" w:cs="Times New Roman"/>
        </w:rPr>
        <w:t xml:space="preserve"> </w:t>
      </w:r>
      <w:r w:rsidR="00EE5117">
        <w:rPr>
          <w:rFonts w:ascii="Times New Roman" w:hAnsi="Times New Roman" w:cs="Times New Roman"/>
        </w:rPr>
        <w:t>to support 16-QAM</w:t>
      </w:r>
      <w:r w:rsidR="008E6FD5">
        <w:rPr>
          <w:rFonts w:ascii="Times New Roman" w:hAnsi="Times New Roman" w:cs="Times New Roman"/>
        </w:rPr>
        <w:t xml:space="preserve"> for NB-IoT</w:t>
      </w:r>
      <w:r w:rsidR="00EE5117">
        <w:rPr>
          <w:rFonts w:ascii="Times New Roman" w:hAnsi="Times New Roman" w:cs="Times New Roman"/>
        </w:rPr>
        <w:t xml:space="preserve">, </w:t>
      </w:r>
      <w:r w:rsidR="00691FB6">
        <w:rPr>
          <w:rFonts w:ascii="Times New Roman" w:hAnsi="Times New Roman" w:cs="Times New Roman" w:hint="eastAsia"/>
        </w:rPr>
        <w:t xml:space="preserve">agree on </w:t>
      </w:r>
      <w:r w:rsidR="00691FB6">
        <w:rPr>
          <w:rFonts w:ascii="Times New Roman" w:hAnsi="Times New Roman" w:cs="Times New Roman"/>
        </w:rPr>
        <w:t xml:space="preserve">list of different </w:t>
      </w:r>
      <w:r w:rsidR="00FC59BC">
        <w:rPr>
          <w:rFonts w:ascii="Times New Roman" w:hAnsi="Times New Roman" w:cs="Times New Roman"/>
        </w:rPr>
        <w:t>proposals,</w:t>
      </w:r>
      <w:r>
        <w:rPr>
          <w:rFonts w:ascii="Times New Roman" w:hAnsi="Times New Roman" w:cs="Times New Roman"/>
        </w:rPr>
        <w:t xml:space="preserve"> </w:t>
      </w:r>
      <w:r w:rsidR="00691FB6">
        <w:rPr>
          <w:rFonts w:ascii="Times New Roman" w:hAnsi="Times New Roman" w:cs="Times New Roman"/>
        </w:rPr>
        <w:t>FFS points</w:t>
      </w:r>
      <w:r w:rsidRPr="00F100FF">
        <w:rPr>
          <w:rFonts w:ascii="Times New Roman" w:hAnsi="Times New Roman" w:cs="Times New Roman"/>
        </w:rPr>
        <w:t xml:space="preserve"> </w:t>
      </w:r>
      <w:r>
        <w:rPr>
          <w:rFonts w:ascii="Times New Roman" w:hAnsi="Times New Roman" w:cs="Times New Roman"/>
        </w:rPr>
        <w:t>and agree on the evaluation assumptions</w:t>
      </w:r>
      <w:r w:rsidR="00C125A1">
        <w:rPr>
          <w:rFonts w:ascii="Times New Roman" w:hAnsi="Times New Roman" w:cs="Times New Roman"/>
        </w:rPr>
        <w:t xml:space="preserve">. </w:t>
      </w:r>
    </w:p>
    <w:p w14:paraId="3F3416B6" w14:textId="2043CC6B" w:rsidR="00EE5117" w:rsidRDefault="00F100FF" w:rsidP="007737C6">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EE5117">
        <w:rPr>
          <w:rFonts w:ascii="Times New Roman" w:hAnsi="Times New Roman" w:cs="Times New Roman"/>
        </w:rPr>
        <w:t>iscussion</w:t>
      </w:r>
      <w:r w:rsidR="0028703E">
        <w:rPr>
          <w:rFonts w:ascii="Times New Roman" w:hAnsi="Times New Roman" w:cs="Times New Roman"/>
        </w:rPr>
        <w:t xml:space="preserve"> on power allocation for NPDSCH, and agree on list of options on power allocation and value ranges if any.</w:t>
      </w:r>
    </w:p>
    <w:p w14:paraId="7A8A57EA" w14:textId="7F481689" w:rsidR="0077449F" w:rsidRDefault="009A769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77449F">
        <w:rPr>
          <w:rFonts w:ascii="Times New Roman" w:hAnsi="Times New Roman" w:cs="Times New Roman"/>
        </w:rPr>
        <w:t>iscussion on additional PDSCH scheduling delay to support 14-HARQ processes in DL</w:t>
      </w:r>
      <w:r w:rsidR="0057151D">
        <w:rPr>
          <w:rFonts w:ascii="Times New Roman" w:hAnsi="Times New Roman" w:cs="Times New Roman"/>
        </w:rPr>
        <w:t xml:space="preserve">, </w:t>
      </w:r>
      <w:r w:rsidR="0017660B">
        <w:rPr>
          <w:rFonts w:ascii="Times New Roman" w:hAnsi="Times New Roman" w:cs="Times New Roman"/>
        </w:rPr>
        <w:t xml:space="preserve">and </w:t>
      </w:r>
      <w:r w:rsidR="0057151D">
        <w:rPr>
          <w:rFonts w:ascii="Times New Roman" w:hAnsi="Times New Roman" w:cs="Times New Roman"/>
        </w:rPr>
        <w:t xml:space="preserve">agree on the </w:t>
      </w:r>
      <w:r w:rsidR="00E4042C">
        <w:rPr>
          <w:rFonts w:ascii="Times New Roman" w:hAnsi="Times New Roman" w:cs="Times New Roman"/>
        </w:rPr>
        <w:t>list of options</w:t>
      </w:r>
      <w:r w:rsidR="0077449F">
        <w:rPr>
          <w:rFonts w:ascii="Times New Roman" w:hAnsi="Times New Roman" w:cs="Times New Roman"/>
        </w:rPr>
        <w:t>.</w:t>
      </w:r>
    </w:p>
    <w:p w14:paraId="355365FF" w14:textId="7F58F49F" w:rsidR="00A636A6" w:rsidRDefault="00A636A6"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Note: The steps indicated here </w:t>
      </w:r>
      <w:r w:rsidR="00704F2C">
        <w:rPr>
          <w:rFonts w:ascii="Times New Roman" w:hAnsi="Times New Roman" w:cs="Times New Roman"/>
        </w:rPr>
        <w:t>are as</w:t>
      </w:r>
      <w:r>
        <w:rPr>
          <w:rFonts w:ascii="Times New Roman" w:hAnsi="Times New Roman" w:cs="Times New Roman"/>
        </w:rPr>
        <w:t xml:space="preserve"> originally planned for RAN1#100 and RAN1#100bis.</w:t>
      </w:r>
    </w:p>
    <w:p w14:paraId="6C76E458" w14:textId="77777777" w:rsidR="002C5F30" w:rsidRDefault="002C5F30" w:rsidP="007737C6">
      <w:pPr>
        <w:rPr>
          <w:b/>
          <w:lang w:eastAsia="zh-CN"/>
        </w:rPr>
      </w:pPr>
    </w:p>
    <w:p w14:paraId="12F1E9EE" w14:textId="77777777" w:rsidR="007737C6" w:rsidRPr="00206971" w:rsidRDefault="007737C6" w:rsidP="007737C6">
      <w:pPr>
        <w:rPr>
          <w:b/>
          <w:lang w:eastAsia="zh-CN"/>
        </w:rPr>
      </w:pPr>
      <w:r>
        <w:rPr>
          <w:b/>
          <w:lang w:eastAsia="zh-CN"/>
        </w:rPr>
        <w:t>RAN2#111-e</w:t>
      </w:r>
      <w:r w:rsidRPr="00206971">
        <w:rPr>
          <w:b/>
          <w:lang w:eastAsia="zh-CN"/>
        </w:rPr>
        <w:t>:</w:t>
      </w:r>
    </w:p>
    <w:p w14:paraId="65A80DE0" w14:textId="2A9E57B9" w:rsidR="007737C6" w:rsidRPr="007737C6" w:rsidRDefault="00FC59BC" w:rsidP="007737C6">
      <w:pPr>
        <w:pStyle w:val="a4"/>
        <w:numPr>
          <w:ilvl w:val="0"/>
          <w:numId w:val="10"/>
        </w:numPr>
        <w:spacing w:after="120"/>
        <w:rPr>
          <w:rFonts w:ascii="Times New Roman" w:hAnsi="Times New Roman" w:cs="Times New Roman"/>
          <w:sz w:val="22"/>
          <w:szCs w:val="22"/>
        </w:rPr>
      </w:pPr>
      <w:r>
        <w:rPr>
          <w:rFonts w:ascii="Times New Roman" w:hAnsi="Times New Roman" w:cs="Times New Roman"/>
          <w:sz w:val="22"/>
          <w:szCs w:val="22"/>
        </w:rPr>
        <w:t>D</w:t>
      </w:r>
      <w:r w:rsidRPr="007737C6">
        <w:rPr>
          <w:rFonts w:ascii="Times New Roman" w:hAnsi="Times New Roman" w:cs="Times New Roman"/>
          <w:sz w:val="22"/>
          <w:szCs w:val="22"/>
        </w:rPr>
        <w:t>iscussions</w:t>
      </w:r>
      <w:r w:rsidR="007737C6" w:rsidRPr="007737C6">
        <w:rPr>
          <w:rFonts w:ascii="Times New Roman" w:hAnsi="Times New Roman" w:cs="Times New Roman"/>
          <w:sz w:val="22"/>
          <w:szCs w:val="22"/>
        </w:rPr>
        <w:t xml:space="preserve"> on signaling </w:t>
      </w:r>
      <w:r w:rsidR="007737C6">
        <w:rPr>
          <w:rFonts w:ascii="Times New Roman" w:hAnsi="Times New Roman" w:cs="Times New Roman"/>
          <w:sz w:val="22"/>
          <w:szCs w:val="22"/>
        </w:rPr>
        <w:t xml:space="preserve">for </w:t>
      </w:r>
      <w:r w:rsidR="007737C6" w:rsidRPr="007737C6">
        <w:rPr>
          <w:rFonts w:ascii="Times New Roman" w:hAnsi="Times New Roman" w:cs="Times New Roman"/>
          <w:sz w:val="22"/>
          <w:szCs w:val="22"/>
        </w:rPr>
        <w:t>neighbor cell measurements and corresponding measurement triggering before RLF</w:t>
      </w:r>
      <w:r w:rsidR="007737C6">
        <w:rPr>
          <w:rFonts w:ascii="Times New Roman" w:hAnsi="Times New Roman" w:cs="Times New Roman"/>
          <w:sz w:val="22"/>
          <w:szCs w:val="22"/>
        </w:rPr>
        <w:t>.</w:t>
      </w:r>
    </w:p>
    <w:p w14:paraId="7B292FF9" w14:textId="22C93D19" w:rsidR="007737C6" w:rsidRPr="007737C6" w:rsidRDefault="0003701B" w:rsidP="007737C6">
      <w:pPr>
        <w:pStyle w:val="a4"/>
        <w:numPr>
          <w:ilvl w:val="0"/>
          <w:numId w:val="10"/>
        </w:numPr>
        <w:spacing w:after="120"/>
        <w:rPr>
          <w:rFonts w:ascii="Times New Roman" w:hAnsi="Times New Roman" w:cs="Times New Roman"/>
          <w:sz w:val="22"/>
          <w:szCs w:val="22"/>
        </w:rPr>
      </w:pPr>
      <w:r>
        <w:rPr>
          <w:rFonts w:ascii="Times New Roman" w:hAnsi="Times New Roman" w:cs="Times New Roman"/>
          <w:sz w:val="22"/>
          <w:szCs w:val="22"/>
        </w:rPr>
        <w:t>D</w:t>
      </w:r>
      <w:r w:rsidR="007737C6" w:rsidRPr="007737C6">
        <w:rPr>
          <w:rFonts w:ascii="Times New Roman" w:hAnsi="Times New Roman" w:cs="Times New Roman"/>
          <w:sz w:val="22"/>
          <w:szCs w:val="22"/>
        </w:rPr>
        <w:t xml:space="preserve">iscussions on </w:t>
      </w:r>
      <w:r w:rsidR="007737C6" w:rsidRPr="007737C6">
        <w:rPr>
          <w:rFonts w:ascii="Times New Roman" w:eastAsia="等线" w:hAnsi="Times New Roman" w:cs="Times New Roman"/>
          <w:sz w:val="22"/>
          <w:szCs w:val="22"/>
        </w:rPr>
        <w:t>support for NB-IoT carrier selection based on the coverage level</w:t>
      </w:r>
      <w:r w:rsidR="00565602">
        <w:rPr>
          <w:rFonts w:ascii="Times New Roman" w:eastAsia="等线" w:hAnsi="Times New Roman" w:cs="Times New Roman"/>
          <w:sz w:val="22"/>
          <w:szCs w:val="22"/>
        </w:rPr>
        <w:t>,</w:t>
      </w:r>
      <w:r w:rsidR="007737C6" w:rsidRPr="007737C6">
        <w:t xml:space="preserve"> </w:t>
      </w:r>
      <w:r w:rsidR="007737C6" w:rsidRPr="007737C6">
        <w:rPr>
          <w:rFonts w:ascii="Times New Roman" w:eastAsia="等线" w:hAnsi="Times New Roman" w:cs="Times New Roman"/>
          <w:sz w:val="22"/>
          <w:szCs w:val="22"/>
        </w:rPr>
        <w:t>and associated carrier specific configuration</w:t>
      </w:r>
      <w:r w:rsidR="007737C6">
        <w:rPr>
          <w:rFonts w:ascii="Times New Roman" w:eastAsia="等线" w:hAnsi="Times New Roman" w:cs="Times New Roman"/>
          <w:sz w:val="22"/>
          <w:szCs w:val="22"/>
        </w:rPr>
        <w:t>.</w:t>
      </w:r>
    </w:p>
    <w:p w14:paraId="221687F8" w14:textId="251CD1F7" w:rsidR="007737C6" w:rsidRPr="007737C6" w:rsidRDefault="00F202F7" w:rsidP="007737C6">
      <w:pPr>
        <w:pStyle w:val="a4"/>
        <w:numPr>
          <w:ilvl w:val="0"/>
          <w:numId w:val="10"/>
        </w:numPr>
        <w:spacing w:after="120"/>
        <w:ind w:left="357" w:hanging="357"/>
        <w:rPr>
          <w:rFonts w:ascii="Times New Roman" w:hAnsi="Times New Roman" w:cs="Times New Roman"/>
        </w:rPr>
      </w:pPr>
      <w:r>
        <w:rPr>
          <w:rFonts w:ascii="Times New Roman" w:hAnsi="Times New Roman" w:cs="Times New Roman"/>
        </w:rPr>
        <w:t xml:space="preserve">Kick-off for </w:t>
      </w:r>
      <w:r w:rsidR="007737C6" w:rsidRPr="007737C6">
        <w:rPr>
          <w:rFonts w:ascii="Times New Roman" w:hAnsi="Times New Roman" w:cs="Times New Roman"/>
        </w:rPr>
        <w:t xml:space="preserve">the document </w:t>
      </w:r>
      <w:r>
        <w:rPr>
          <w:rFonts w:ascii="Times New Roman" w:hAnsi="Times New Roman" w:cs="Times New Roman"/>
        </w:rPr>
        <w:t xml:space="preserve">to </w:t>
      </w:r>
      <w:r w:rsidR="007737C6" w:rsidRPr="007737C6">
        <w:rPr>
          <w:rFonts w:ascii="Times New Roman" w:hAnsi="Times New Roman" w:cs="Times New Roman"/>
        </w:rPr>
        <w:t>captur</w:t>
      </w:r>
      <w:r>
        <w:rPr>
          <w:rFonts w:ascii="Times New Roman" w:hAnsi="Times New Roman" w:cs="Times New Roman"/>
        </w:rPr>
        <w:t>e</w:t>
      </w:r>
      <w:r w:rsidR="007737C6" w:rsidRPr="007737C6">
        <w:rPr>
          <w:rFonts w:ascii="Times New Roman" w:hAnsi="Times New Roman" w:cs="Times New Roman"/>
        </w:rPr>
        <w:t xml:space="preserve"> the RAN2 agreements </w:t>
      </w:r>
      <w:r>
        <w:rPr>
          <w:rFonts w:ascii="Times New Roman" w:hAnsi="Times New Roman" w:cs="Times New Roman"/>
        </w:rPr>
        <w:t xml:space="preserve">from the meetings </w:t>
      </w:r>
      <w:r w:rsidR="0076354C">
        <w:rPr>
          <w:rFonts w:ascii="Times New Roman" w:hAnsi="Times New Roman" w:cs="Times New Roman"/>
        </w:rPr>
        <w:t xml:space="preserve">which is </w:t>
      </w:r>
      <w:r>
        <w:rPr>
          <w:rFonts w:ascii="Times New Roman" w:hAnsi="Times New Roman" w:cs="Times New Roman"/>
        </w:rPr>
        <w:t xml:space="preserve">to be </w:t>
      </w:r>
      <w:r w:rsidR="00FC59BC">
        <w:rPr>
          <w:rFonts w:ascii="Times New Roman" w:hAnsi="Times New Roman" w:cs="Times New Roman"/>
        </w:rPr>
        <w:t>endorsed in</w:t>
      </w:r>
      <w:r w:rsidR="007737C6" w:rsidRPr="007737C6">
        <w:rPr>
          <w:rFonts w:ascii="Times New Roman" w:hAnsi="Times New Roman" w:cs="Times New Roman"/>
        </w:rPr>
        <w:t xml:space="preserve"> an e-mail discussion following the meeting.</w:t>
      </w:r>
    </w:p>
    <w:p w14:paraId="32861B4F" w14:textId="77777777" w:rsidR="007737C6" w:rsidRPr="007737C6" w:rsidRDefault="007737C6" w:rsidP="007737C6"/>
    <w:p w14:paraId="0A6346DD" w14:textId="4EC00577" w:rsidR="007737C6" w:rsidRDefault="00FF41DA" w:rsidP="007737C6">
      <w:pPr>
        <w:pStyle w:val="2"/>
        <w:rPr>
          <w:lang w:eastAsia="zh-CN"/>
        </w:rPr>
      </w:pPr>
      <w:r>
        <w:rPr>
          <w:lang w:eastAsia="zh-CN"/>
        </w:rPr>
        <w:t>October</w:t>
      </w:r>
      <w:r w:rsidR="00975AFF" w:rsidRPr="00206971">
        <w:rPr>
          <w:rFonts w:hint="eastAsia"/>
          <w:lang w:eastAsia="zh-CN"/>
        </w:rPr>
        <w:t xml:space="preserve"> </w:t>
      </w:r>
      <w:r w:rsidR="007737C6">
        <w:rPr>
          <w:lang w:eastAsia="zh-CN"/>
        </w:rPr>
        <w:t xml:space="preserve">– November </w:t>
      </w:r>
      <w:r w:rsidR="00975AFF" w:rsidRPr="00206971">
        <w:rPr>
          <w:rFonts w:hint="eastAsia"/>
          <w:lang w:eastAsia="zh-CN"/>
        </w:rPr>
        <w:t>2020</w:t>
      </w:r>
    </w:p>
    <w:p w14:paraId="5DB82260" w14:textId="379E7AC0" w:rsidR="00975AFF" w:rsidRPr="00206971" w:rsidRDefault="00975AFF" w:rsidP="004E72A3">
      <w:pPr>
        <w:rPr>
          <w:b/>
          <w:lang w:eastAsia="zh-CN"/>
        </w:rPr>
      </w:pPr>
      <w:r w:rsidRPr="00206971">
        <w:rPr>
          <w:rFonts w:hint="eastAsia"/>
          <w:b/>
          <w:lang w:eastAsia="zh-CN"/>
        </w:rPr>
        <w:t>RAN1#10</w:t>
      </w:r>
      <w:r w:rsidR="002D11E0">
        <w:rPr>
          <w:b/>
          <w:lang w:eastAsia="zh-CN"/>
        </w:rPr>
        <w:t>3</w:t>
      </w:r>
      <w:r w:rsidR="007C0BC8">
        <w:rPr>
          <w:b/>
          <w:lang w:eastAsia="zh-CN"/>
        </w:rPr>
        <w:t>e</w:t>
      </w:r>
      <w:r w:rsidRPr="00206971">
        <w:rPr>
          <w:b/>
          <w:lang w:eastAsia="zh-CN"/>
        </w:rPr>
        <w:t>:</w:t>
      </w:r>
    </w:p>
    <w:p w14:paraId="6EBF0634" w14:textId="16F44AD0" w:rsidR="00975AFF" w:rsidRDefault="00206885"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the discussion on</w:t>
      </w:r>
      <w:r w:rsidR="00B87772">
        <w:rPr>
          <w:rFonts w:ascii="Times New Roman" w:hAnsi="Times New Roman" w:cs="Times New Roman" w:hint="eastAsia"/>
        </w:rPr>
        <w:t xml:space="preserve"> TBS</w:t>
      </w:r>
      <w:r>
        <w:rPr>
          <w:rFonts w:ascii="Times New Roman" w:hAnsi="Times New Roman" w:cs="Times New Roman"/>
        </w:rPr>
        <w:t>/MCS</w:t>
      </w:r>
      <w:r w:rsidR="00B87772">
        <w:rPr>
          <w:rFonts w:ascii="Times New Roman" w:hAnsi="Times New Roman" w:cs="Times New Roman" w:hint="eastAsia"/>
        </w:rPr>
        <w:t xml:space="preserve"> </w:t>
      </w:r>
      <w:r w:rsidR="00B87772">
        <w:rPr>
          <w:rFonts w:ascii="Times New Roman" w:hAnsi="Times New Roman" w:cs="Times New Roman"/>
        </w:rPr>
        <w:t xml:space="preserve">design </w:t>
      </w:r>
      <w:r w:rsidR="00B87772">
        <w:rPr>
          <w:rFonts w:ascii="Times New Roman" w:hAnsi="Times New Roman" w:cs="Times New Roman" w:hint="eastAsia"/>
        </w:rPr>
        <w:t>to support 16-QAM</w:t>
      </w:r>
      <w:r w:rsidR="008E6FD5">
        <w:rPr>
          <w:rFonts w:ascii="Times New Roman" w:hAnsi="Times New Roman" w:cs="Times New Roman"/>
        </w:rPr>
        <w:t xml:space="preserve"> for NB-IoT</w:t>
      </w:r>
      <w:r w:rsidR="00B87772">
        <w:rPr>
          <w:rFonts w:ascii="Times New Roman" w:hAnsi="Times New Roman" w:cs="Times New Roman" w:hint="eastAsia"/>
        </w:rPr>
        <w:t>.</w:t>
      </w:r>
    </w:p>
    <w:p w14:paraId="73B9B8C9" w14:textId="594277E4" w:rsidR="004C1A37" w:rsidRDefault="004D046E"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power allocation for NPDSCH, and conclude on the change to power allocation and value ranges if any.</w:t>
      </w:r>
    </w:p>
    <w:p w14:paraId="0B0F71CC" w14:textId="754DE4D6" w:rsidR="003B6EE5" w:rsidRDefault="003B6EE5"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r w:rsidR="00104DCE">
        <w:rPr>
          <w:rFonts w:ascii="Times New Roman" w:hAnsi="Times New Roman" w:cs="Times New Roman"/>
        </w:rPr>
        <w:t>, and conclude on the solution.</w:t>
      </w:r>
    </w:p>
    <w:p w14:paraId="233FF7BD" w14:textId="52350430" w:rsidR="00C1040E" w:rsidRDefault="00C1040E"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Liaise with other working groups </w:t>
      </w:r>
      <w:r w:rsidR="00EE76C6">
        <w:rPr>
          <w:rFonts w:ascii="Times New Roman" w:hAnsi="Times New Roman" w:cs="Times New Roman"/>
        </w:rPr>
        <w:t xml:space="preserve">on the agreements achieved </w:t>
      </w:r>
      <w:r>
        <w:rPr>
          <w:rFonts w:ascii="Times New Roman" w:hAnsi="Times New Roman" w:cs="Times New Roman"/>
        </w:rPr>
        <w:t>if necessary.</w:t>
      </w:r>
    </w:p>
    <w:p w14:paraId="325FCB8A" w14:textId="77777777" w:rsidR="002C5F30" w:rsidRDefault="002C5F30" w:rsidP="007737C6">
      <w:pPr>
        <w:rPr>
          <w:b/>
          <w:lang w:eastAsia="zh-CN"/>
        </w:rPr>
      </w:pPr>
    </w:p>
    <w:p w14:paraId="2968BE4B" w14:textId="64EB2D8B" w:rsidR="007737C6" w:rsidRPr="00206971" w:rsidRDefault="007737C6" w:rsidP="007737C6">
      <w:pPr>
        <w:rPr>
          <w:b/>
          <w:lang w:eastAsia="zh-CN"/>
        </w:rPr>
      </w:pPr>
      <w:r w:rsidRPr="00206971">
        <w:rPr>
          <w:rFonts w:hint="eastAsia"/>
          <w:b/>
          <w:lang w:eastAsia="zh-CN"/>
        </w:rPr>
        <w:t>RAN</w:t>
      </w:r>
      <w:r>
        <w:rPr>
          <w:b/>
          <w:lang w:eastAsia="zh-CN"/>
        </w:rPr>
        <w:t>2</w:t>
      </w:r>
      <w:r w:rsidRPr="00206971">
        <w:rPr>
          <w:rFonts w:hint="eastAsia"/>
          <w:b/>
          <w:lang w:eastAsia="zh-CN"/>
        </w:rPr>
        <w:t>#1</w:t>
      </w:r>
      <w:r>
        <w:rPr>
          <w:b/>
          <w:lang w:eastAsia="zh-CN"/>
        </w:rPr>
        <w:t>12-e</w:t>
      </w:r>
      <w:r w:rsidRPr="00206971">
        <w:rPr>
          <w:b/>
          <w:lang w:eastAsia="zh-CN"/>
        </w:rPr>
        <w:t>:</w:t>
      </w:r>
    </w:p>
    <w:p w14:paraId="6163974B" w14:textId="3AB69EF4" w:rsidR="007737C6" w:rsidRPr="00C878A8" w:rsidRDefault="007737C6" w:rsidP="007737C6">
      <w:pPr>
        <w:pStyle w:val="a4"/>
        <w:numPr>
          <w:ilvl w:val="0"/>
          <w:numId w:val="7"/>
        </w:numPr>
        <w:spacing w:after="120"/>
        <w:rPr>
          <w:rFonts w:ascii="Times New Roman" w:hAnsi="Times New Roman" w:cs="Times New Roman"/>
        </w:rPr>
      </w:pPr>
      <w:r w:rsidRPr="00C878A8">
        <w:rPr>
          <w:rFonts w:ascii="Times New Roman" w:hAnsi="Times New Roman" w:cs="Times New Roman"/>
        </w:rPr>
        <w:t>Continue discussions on signaling for neighbor cell measurements and corresponding measurement triggering before RLF, down-select solutions if needed.</w:t>
      </w:r>
    </w:p>
    <w:p w14:paraId="3258FFB7" w14:textId="0F65A039" w:rsidR="007737C6" w:rsidRPr="00BD3284" w:rsidRDefault="007737C6" w:rsidP="00BD3284">
      <w:pPr>
        <w:pStyle w:val="a4"/>
        <w:numPr>
          <w:ilvl w:val="0"/>
          <w:numId w:val="7"/>
        </w:numPr>
        <w:spacing w:after="120"/>
        <w:rPr>
          <w:rFonts w:ascii="Times New Roman" w:hAnsi="Times New Roman" w:cs="Times New Roman"/>
        </w:rPr>
      </w:pPr>
      <w:r w:rsidRPr="00C878A8">
        <w:rPr>
          <w:rFonts w:ascii="Times New Roman" w:hAnsi="Times New Roman" w:cs="Times New Roman"/>
        </w:rPr>
        <w:t xml:space="preserve">Continue discussions on </w:t>
      </w:r>
      <w:r w:rsidRPr="00C878A8">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C878A8">
        <w:t xml:space="preserve"> </w:t>
      </w:r>
      <w:r w:rsidRPr="00C878A8">
        <w:rPr>
          <w:rFonts w:ascii="Times New Roman" w:eastAsia="等线" w:hAnsi="Times New Roman" w:cs="Times New Roman"/>
        </w:rPr>
        <w:t xml:space="preserve">and associated carrier specific configuration, </w:t>
      </w:r>
      <w:r w:rsidRPr="00C878A8">
        <w:rPr>
          <w:rFonts w:ascii="Times New Roman" w:hAnsi="Times New Roman" w:cs="Times New Roman"/>
        </w:rPr>
        <w:t>down-select solutions if needed</w:t>
      </w:r>
    </w:p>
    <w:p w14:paraId="0F98CC70" w14:textId="77777777" w:rsidR="00820F1E" w:rsidRPr="006A6264" w:rsidRDefault="00820F1E" w:rsidP="006A6264"/>
    <w:p w14:paraId="7E9A80C4" w14:textId="77777777" w:rsidR="004E2239" w:rsidRDefault="004E2239" w:rsidP="007737C6">
      <w:pPr>
        <w:pStyle w:val="2"/>
        <w:rPr>
          <w:lang w:eastAsia="zh-CN"/>
        </w:rPr>
      </w:pPr>
      <w:r>
        <w:rPr>
          <w:lang w:eastAsia="zh-CN"/>
        </w:rPr>
        <w:t>[January 2021, possible ad-hoc]</w:t>
      </w:r>
    </w:p>
    <w:p w14:paraId="084AD79E" w14:textId="4D02DA03" w:rsidR="004E2239" w:rsidRPr="00D757BA" w:rsidRDefault="004E2239" w:rsidP="004E2239">
      <w:pPr>
        <w:pStyle w:val="a4"/>
        <w:numPr>
          <w:ilvl w:val="0"/>
          <w:numId w:val="6"/>
        </w:numPr>
        <w:spacing w:after="120"/>
        <w:ind w:left="357" w:hanging="357"/>
        <w:rPr>
          <w:b/>
        </w:rPr>
      </w:pPr>
      <w:r>
        <w:rPr>
          <w:rFonts w:ascii="Times New Roman" w:hAnsi="Times New Roman" w:cs="Times New Roman"/>
        </w:rPr>
        <w:t xml:space="preserve">[If an ad-hoc including this WI is arranged, the workplan </w:t>
      </w:r>
      <w:r w:rsidR="00CC4B07">
        <w:rPr>
          <w:rFonts w:ascii="Times New Roman" w:hAnsi="Times New Roman" w:cs="Times New Roman"/>
        </w:rPr>
        <w:t>will</w:t>
      </w:r>
      <w:r>
        <w:rPr>
          <w:rFonts w:ascii="Times New Roman" w:hAnsi="Times New Roman" w:cs="Times New Roman"/>
        </w:rPr>
        <w:t xml:space="preserve"> be updated </w:t>
      </w:r>
      <w:r w:rsidR="00CC4B07">
        <w:rPr>
          <w:rFonts w:ascii="Times New Roman" w:hAnsi="Times New Roman" w:cs="Times New Roman"/>
        </w:rPr>
        <w:t>accordingly</w:t>
      </w:r>
      <w:r>
        <w:rPr>
          <w:rFonts w:ascii="Times New Roman" w:hAnsi="Times New Roman" w:cs="Times New Roman"/>
        </w:rPr>
        <w:t xml:space="preserve"> </w:t>
      </w:r>
      <w:r w:rsidR="00CC4B07">
        <w:rPr>
          <w:rFonts w:ascii="Times New Roman" w:hAnsi="Times New Roman" w:cs="Times New Roman"/>
        </w:rPr>
        <w:t>based on the</w:t>
      </w:r>
      <w:r>
        <w:rPr>
          <w:rFonts w:ascii="Times New Roman" w:hAnsi="Times New Roman" w:cs="Times New Roman"/>
        </w:rPr>
        <w:t xml:space="preserve"> progress].</w:t>
      </w:r>
    </w:p>
    <w:p w14:paraId="1EC93793" w14:textId="77777777" w:rsidR="002F5F31" w:rsidRPr="00D757BA" w:rsidRDefault="002F5F31" w:rsidP="00D757BA">
      <w:pPr>
        <w:rPr>
          <w:b/>
        </w:rPr>
      </w:pPr>
    </w:p>
    <w:p w14:paraId="4106BE83" w14:textId="77777777" w:rsidR="007737C6" w:rsidRDefault="00B81E0F" w:rsidP="007737C6">
      <w:pPr>
        <w:pStyle w:val="2"/>
        <w:rPr>
          <w:lang w:eastAsia="zh-CN"/>
        </w:rPr>
      </w:pPr>
      <w:r>
        <w:rPr>
          <w:lang w:eastAsia="zh-CN"/>
        </w:rPr>
        <w:lastRenderedPageBreak/>
        <w:t>February</w:t>
      </w:r>
      <w:r w:rsidR="000F4974" w:rsidRPr="00206971">
        <w:rPr>
          <w:rFonts w:hint="eastAsia"/>
          <w:lang w:eastAsia="zh-CN"/>
        </w:rPr>
        <w:t xml:space="preserve"> </w:t>
      </w:r>
      <w:r w:rsidR="007737C6">
        <w:rPr>
          <w:lang w:eastAsia="zh-CN"/>
        </w:rPr>
        <w:t xml:space="preserve">– March </w:t>
      </w:r>
      <w:r w:rsidR="000F4974" w:rsidRPr="00206971">
        <w:rPr>
          <w:rFonts w:hint="eastAsia"/>
          <w:lang w:eastAsia="zh-CN"/>
        </w:rPr>
        <w:t>202</w:t>
      </w:r>
      <w:r>
        <w:rPr>
          <w:lang w:eastAsia="zh-CN"/>
        </w:rPr>
        <w:t>1</w:t>
      </w:r>
    </w:p>
    <w:p w14:paraId="7CFBE188" w14:textId="3CFF8D8E" w:rsidR="00975AFF" w:rsidRPr="00206971" w:rsidRDefault="000F4974" w:rsidP="004E72A3">
      <w:pPr>
        <w:rPr>
          <w:b/>
          <w:lang w:eastAsia="zh-CN"/>
        </w:rPr>
      </w:pPr>
      <w:r w:rsidRPr="00206971">
        <w:rPr>
          <w:rFonts w:hint="eastAsia"/>
          <w:b/>
          <w:lang w:eastAsia="zh-CN"/>
        </w:rPr>
        <w:t>RAN1#10</w:t>
      </w:r>
      <w:r w:rsidR="007C0BC8">
        <w:rPr>
          <w:b/>
          <w:lang w:eastAsia="zh-CN"/>
        </w:rPr>
        <w:t>4</w:t>
      </w:r>
      <w:r w:rsidR="009E2A9F" w:rsidRPr="00206971">
        <w:rPr>
          <w:b/>
          <w:lang w:eastAsia="zh-CN"/>
        </w:rPr>
        <w:t>:</w:t>
      </w:r>
    </w:p>
    <w:p w14:paraId="25F33F40" w14:textId="7FCE446D" w:rsidR="00B073F9" w:rsidRDefault="00B073F9"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MCS/TBS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p>
    <w:p w14:paraId="5ADCBF80" w14:textId="2EFB6B55" w:rsidR="003F6975" w:rsidRPr="00AC0D09" w:rsidRDefault="001573D7"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D8177A">
        <w:rPr>
          <w:rFonts w:ascii="Times New Roman" w:hAnsi="Times New Roman" w:cs="Times New Roman" w:hint="eastAsia"/>
        </w:rPr>
        <w:t xml:space="preserve">iscussion on </w:t>
      </w:r>
      <w:r w:rsidR="00D8177A">
        <w:rPr>
          <w:rFonts w:ascii="Times New Roman" w:hAnsi="Times New Roman" w:cs="Times New Roman"/>
        </w:rPr>
        <w:t>channel quality report</w:t>
      </w:r>
      <w:r w:rsidR="00D8177A">
        <w:rPr>
          <w:rFonts w:ascii="Times New Roman" w:hAnsi="Times New Roman" w:cs="Times New Roman" w:hint="eastAsia"/>
        </w:rPr>
        <w:t xml:space="preserve"> to support 16QAM</w:t>
      </w:r>
      <w:r w:rsidR="00BD534D">
        <w:rPr>
          <w:rFonts w:ascii="Times New Roman" w:hAnsi="Times New Roman" w:cs="Times New Roman"/>
        </w:rPr>
        <w:t>, and agree on list of options for channel quality reporting for 16QAM</w:t>
      </w:r>
      <w:r w:rsidR="00D8177A">
        <w:rPr>
          <w:rFonts w:ascii="Times New Roman" w:hAnsi="Times New Roman" w:cs="Times New Roman"/>
        </w:rPr>
        <w:t>.</w:t>
      </w:r>
    </w:p>
    <w:p w14:paraId="465D9FD0" w14:textId="7E51793B" w:rsidR="00AC0D09" w:rsidRDefault="00AF55A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29604E31" w:rsidR="002C5F30" w:rsidRPr="002C5F30" w:rsidRDefault="002C5F30" w:rsidP="002C5F30">
      <w:pPr>
        <w:pStyle w:val="a4"/>
        <w:numPr>
          <w:ilvl w:val="0"/>
          <w:numId w:val="6"/>
        </w:numPr>
        <w:spacing w:after="120"/>
        <w:rPr>
          <w:rFonts w:ascii="Times New Roman" w:hAnsi="Times New Roman" w:cs="Times New Roman"/>
        </w:rPr>
      </w:pPr>
      <w:r w:rsidRPr="002C5F30">
        <w:rPr>
          <w:rFonts w:ascii="Times New Roman" w:hAnsi="Times New Roman" w:cs="Times New Roman"/>
          <w:bCs/>
        </w:rPr>
        <w:t xml:space="preserve">Progress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w:t>
      </w:r>
      <w:r>
        <w:rPr>
          <w:rFonts w:ascii="Times New Roman" w:hAnsi="Times New Roman" w:cs="Times New Roman"/>
          <w:bCs/>
        </w:rPr>
        <w:t xml:space="preserve"> Liaise with other working groups as necessary.</w:t>
      </w:r>
    </w:p>
    <w:p w14:paraId="7B836154" w14:textId="19422462" w:rsidR="002C5F30" w:rsidRPr="002C5F30" w:rsidRDefault="002C5F30" w:rsidP="002C5F30">
      <w:pPr>
        <w:pStyle w:val="a4"/>
        <w:numPr>
          <w:ilvl w:val="0"/>
          <w:numId w:val="6"/>
        </w:numPr>
        <w:spacing w:after="120"/>
        <w:rPr>
          <w:rFonts w:ascii="Times New Roman" w:hAnsi="Times New Roman" w:cs="Times New Roman"/>
        </w:rPr>
      </w:pPr>
      <w:r w:rsidRPr="002C5F30">
        <w:rPr>
          <w:rFonts w:ascii="Times New Roman" w:hAnsi="Times New Roman" w:cs="Times New Roman"/>
          <w:bCs/>
        </w:rPr>
        <w:t xml:space="preserve">Progress 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r>
        <w:rPr>
          <w:rFonts w:ascii="Times New Roman" w:hAnsi="Times New Roman" w:cs="Times New Roman"/>
          <w:bCs/>
        </w:rPr>
        <w:t>Liaise with other working groups as necessary</w:t>
      </w:r>
    </w:p>
    <w:p w14:paraId="6AA8DDFC" w14:textId="16A4D16F" w:rsidR="002C5F30" w:rsidRPr="002C5F30" w:rsidRDefault="00A37576" w:rsidP="002C5F30">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6B2E4F66" w14:textId="03D80E01" w:rsidR="002C5F30" w:rsidRPr="00BD3284" w:rsidRDefault="00A37576" w:rsidP="00BD3284">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4F82A335" w14:textId="77777777" w:rsidR="00820F1E" w:rsidRPr="002C5F30" w:rsidRDefault="00820F1E" w:rsidP="00820F1E">
      <w:pPr>
        <w:pStyle w:val="a4"/>
        <w:spacing w:after="120"/>
        <w:ind w:left="360"/>
        <w:rPr>
          <w:rFonts w:ascii="Times New Roman" w:hAnsi="Times New Roman" w:cs="Times New Roman"/>
        </w:rPr>
      </w:pPr>
    </w:p>
    <w:p w14:paraId="4755747E" w14:textId="61BC0A7C" w:rsidR="00820F1E" w:rsidRDefault="00820F1E" w:rsidP="00820F1E">
      <w:pPr>
        <w:rPr>
          <w:b/>
          <w:lang w:eastAsia="zh-CN"/>
        </w:rPr>
      </w:pPr>
      <w:r w:rsidRPr="00206971">
        <w:rPr>
          <w:rFonts w:hint="eastAsia"/>
          <w:b/>
          <w:lang w:eastAsia="zh-CN"/>
        </w:rPr>
        <w:t>RAN</w:t>
      </w:r>
      <w:r>
        <w:rPr>
          <w:b/>
          <w:lang w:eastAsia="zh-CN"/>
        </w:rPr>
        <w:t>3</w:t>
      </w:r>
      <w:r w:rsidRPr="00206971">
        <w:rPr>
          <w:rFonts w:hint="eastAsia"/>
          <w:b/>
          <w:lang w:eastAsia="zh-CN"/>
        </w:rPr>
        <w:t>#1</w:t>
      </w:r>
      <w:r>
        <w:rPr>
          <w:b/>
          <w:lang w:eastAsia="zh-CN"/>
        </w:rPr>
        <w:t>11</w:t>
      </w:r>
      <w:r w:rsidRPr="00206971">
        <w:rPr>
          <w:b/>
          <w:lang w:eastAsia="zh-CN"/>
        </w:rPr>
        <w:t>:</w:t>
      </w:r>
    </w:p>
    <w:p w14:paraId="5627611B" w14:textId="735A4291" w:rsidR="006A6264" w:rsidRPr="00D143C9" w:rsidRDefault="00974BB8" w:rsidP="006A6264">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bookmarkStart w:id="3" w:name="_GoBack"/>
      <w:bookmarkEnd w:id="3"/>
      <w:r w:rsidR="006A6264" w:rsidRPr="00D143C9">
        <w:rPr>
          <w:rFonts w:ascii="Times New Roman" w:hAnsi="Times New Roman" w:cs="Times New Roman"/>
        </w:rPr>
        <w:t xml:space="preserve">iscussion on the scenarios and issues to support for NB-IoT carrier selection based on the coverage level, and associated carrier specific configuration, </w:t>
      </w:r>
      <w:r w:rsidR="006A6264">
        <w:rPr>
          <w:rFonts w:ascii="Times New Roman" w:hAnsi="Times New Roman" w:cs="Times New Roman"/>
        </w:rPr>
        <w:t>t</w:t>
      </w:r>
      <w:r w:rsidR="006A6264" w:rsidRPr="00D143C9">
        <w:rPr>
          <w:rFonts w:ascii="Times New Roman" w:hAnsi="Times New Roman" w:cs="Times New Roman"/>
        </w:rPr>
        <w:t>ake RAN2 progress into account.</w:t>
      </w:r>
    </w:p>
    <w:p w14:paraId="3462DB45" w14:textId="64CB42D8" w:rsidR="00820F1E" w:rsidRPr="006A6264" w:rsidRDefault="006A6264" w:rsidP="006A6264">
      <w:pPr>
        <w:pStyle w:val="a4"/>
        <w:numPr>
          <w:ilvl w:val="0"/>
          <w:numId w:val="6"/>
        </w:numPr>
        <w:spacing w:after="120"/>
        <w:ind w:left="357" w:hanging="357"/>
        <w:rPr>
          <w:rFonts w:ascii="Times New Roman" w:hAnsi="Times New Roman" w:cs="Times New Roman"/>
        </w:rPr>
      </w:pPr>
      <w:r w:rsidRPr="000A56E8">
        <w:rPr>
          <w:rFonts w:ascii="Times New Roman" w:hAnsi="Times New Roman" w:cs="Times New Roman"/>
        </w:rPr>
        <w:t>Identify other RAN3 impacts of other topics, if any.</w:t>
      </w:r>
    </w:p>
    <w:p w14:paraId="54F599FA" w14:textId="77777777" w:rsidR="002C5F30" w:rsidRPr="002C5F30" w:rsidRDefault="002C5F30" w:rsidP="002C5F30"/>
    <w:p w14:paraId="79894D3F" w14:textId="32E66032" w:rsidR="007737C6" w:rsidRDefault="00B81E0F" w:rsidP="007737C6">
      <w:pPr>
        <w:pStyle w:val="2"/>
        <w:rPr>
          <w:lang w:eastAsia="zh-CN"/>
        </w:rPr>
      </w:pPr>
      <w:r>
        <w:rPr>
          <w:lang w:eastAsia="zh-CN"/>
        </w:rPr>
        <w:t>April</w:t>
      </w:r>
      <w:r w:rsidR="000F4974" w:rsidRPr="00206971">
        <w:rPr>
          <w:rFonts w:hint="eastAsia"/>
          <w:lang w:eastAsia="zh-CN"/>
        </w:rPr>
        <w:t xml:space="preserve"> 202</w:t>
      </w:r>
      <w:r>
        <w:rPr>
          <w:lang w:eastAsia="zh-CN"/>
        </w:rPr>
        <w:t>1</w:t>
      </w:r>
    </w:p>
    <w:p w14:paraId="3B30DD44" w14:textId="23656140" w:rsidR="000F4974" w:rsidRPr="00206971" w:rsidRDefault="000F4974" w:rsidP="000F4974">
      <w:pPr>
        <w:rPr>
          <w:b/>
          <w:lang w:eastAsia="zh-CN"/>
        </w:rPr>
      </w:pPr>
      <w:r w:rsidRPr="00206971">
        <w:rPr>
          <w:rFonts w:hint="eastAsia"/>
          <w:b/>
          <w:lang w:eastAsia="zh-CN"/>
        </w:rPr>
        <w:t>RAN1#10</w:t>
      </w:r>
      <w:r w:rsidR="007C0BC8">
        <w:rPr>
          <w:b/>
          <w:lang w:eastAsia="zh-CN"/>
        </w:rPr>
        <w:t>4bis</w:t>
      </w:r>
      <w:r w:rsidRPr="00206971">
        <w:rPr>
          <w:rFonts w:hint="eastAsia"/>
          <w:b/>
          <w:lang w:eastAsia="zh-CN"/>
        </w:rPr>
        <w:t>:</w:t>
      </w:r>
    </w:p>
    <w:p w14:paraId="21F43D7A" w14:textId="7C52DEA8" w:rsidR="005E1DDF" w:rsidRDefault="00D23EC3"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channel quality report for 16QAM</w:t>
      </w:r>
      <w:r w:rsidR="00D8177A">
        <w:rPr>
          <w:rFonts w:ascii="Times New Roman" w:hAnsi="Times New Roman" w:cs="Times New Roman"/>
        </w:rPr>
        <w:t>.</w:t>
      </w:r>
    </w:p>
    <w:p w14:paraId="4A6690FE" w14:textId="47DB4594" w:rsidR="000F4974" w:rsidRDefault="006A4BE6"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Conclude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7B3672F" w14:textId="220121AB" w:rsidR="00E145AA" w:rsidRDefault="007A29E9"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w:t>
      </w:r>
      <w:r w:rsidR="00E145AA">
        <w:rPr>
          <w:rFonts w:ascii="Times New Roman" w:hAnsi="Times New Roman" w:cs="Times New Roman"/>
        </w:rPr>
        <w:t xml:space="preserve">iaise with other working groups on the </w:t>
      </w:r>
      <w:r>
        <w:rPr>
          <w:rFonts w:ascii="Times New Roman" w:hAnsi="Times New Roman" w:cs="Times New Roman"/>
        </w:rPr>
        <w:t xml:space="preserve">parameter list and </w:t>
      </w:r>
      <w:r w:rsidR="00E145AA">
        <w:rPr>
          <w:rFonts w:ascii="Times New Roman" w:hAnsi="Times New Roman" w:cs="Times New Roman"/>
        </w:rPr>
        <w:t>agreements achieved if necessary.</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34106742"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bCs/>
        </w:rPr>
        <w:t>Agree</w:t>
      </w:r>
      <w:r w:rsidRPr="002C5F30">
        <w:rPr>
          <w:rFonts w:ascii="Times New Roman" w:hAnsi="Times New Roman" w:cs="Times New Roman"/>
          <w:bCs/>
        </w:rPr>
        <w:t xml:space="preserve"> </w:t>
      </w:r>
      <w:r w:rsidR="00594557">
        <w:rPr>
          <w:rFonts w:ascii="Times New Roman" w:hAnsi="Times New Roman" w:cs="Times New Roman"/>
          <w:bCs/>
        </w:rPr>
        <w:t xml:space="preserve">on </w:t>
      </w:r>
      <w:r w:rsidRPr="002C5F30">
        <w:rPr>
          <w:rFonts w:ascii="Times New Roman" w:hAnsi="Times New Roman" w:cs="Times New Roman"/>
          <w:bCs/>
        </w:rPr>
        <w:t xml:space="preserve">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w:t>
      </w:r>
      <w:r>
        <w:rPr>
          <w:rFonts w:ascii="Times New Roman" w:hAnsi="Times New Roman" w:cs="Times New Roman"/>
          <w:bCs/>
        </w:rPr>
        <w:t xml:space="preserve"> </w:t>
      </w:r>
    </w:p>
    <w:p w14:paraId="59004E73" w14:textId="197A9533"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bCs/>
        </w:rPr>
        <w:t>Agree</w:t>
      </w:r>
      <w:r w:rsidRPr="002C5F30">
        <w:rPr>
          <w:rFonts w:ascii="Times New Roman" w:hAnsi="Times New Roman" w:cs="Times New Roman"/>
          <w:bCs/>
        </w:rPr>
        <w:t xml:space="preserve"> </w:t>
      </w:r>
      <w:r w:rsidR="00594557">
        <w:rPr>
          <w:rFonts w:ascii="Times New Roman" w:hAnsi="Times New Roman" w:cs="Times New Roman"/>
          <w:bCs/>
        </w:rPr>
        <w:t xml:space="preserve">on </w:t>
      </w:r>
      <w:r w:rsidRPr="002C5F30">
        <w:rPr>
          <w:rFonts w:ascii="Times New Roman" w:hAnsi="Times New Roman" w:cs="Times New Roman"/>
          <w:bCs/>
        </w:rPr>
        <w:t xml:space="preserve">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2D755DEA" w14:textId="5E54962D" w:rsidR="002C5F30" w:rsidRPr="002C5F30" w:rsidRDefault="002C5F30" w:rsidP="002C5F30">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Progress technical details of </w:t>
      </w:r>
      <w:r w:rsidRPr="002C5F30">
        <w:rPr>
          <w:rFonts w:ascii="Times New Roman" w:hAnsi="Times New Roman" w:cs="Times New Roman"/>
        </w:rPr>
        <w:t>RAN2 aspects of support of 16QAM.</w:t>
      </w:r>
    </w:p>
    <w:p w14:paraId="56500106" w14:textId="0CC0DE39" w:rsidR="002C5F30" w:rsidRPr="002C5F30" w:rsidRDefault="002C5F30" w:rsidP="002C5F30">
      <w:pPr>
        <w:pStyle w:val="a4"/>
        <w:numPr>
          <w:ilvl w:val="0"/>
          <w:numId w:val="6"/>
        </w:numPr>
        <w:spacing w:after="120"/>
        <w:rPr>
          <w:rFonts w:ascii="Times New Roman" w:hAnsi="Times New Roman" w:cs="Times New Roman"/>
        </w:rPr>
      </w:pPr>
      <w:r>
        <w:rPr>
          <w:rFonts w:ascii="Times New Roman" w:hAnsi="Times New Roman" w:cs="Times New Roman"/>
        </w:rPr>
        <w:t xml:space="preserve">Progress technical details of </w:t>
      </w:r>
      <w:r w:rsidRPr="002C5F30">
        <w:rPr>
          <w:rFonts w:ascii="Times New Roman" w:hAnsi="Times New Roman" w:cs="Times New Roman"/>
        </w:rPr>
        <w:t>RAN2 aspects of additional PDSCH scheduling delay to support 14-HARQ processes in DL</w:t>
      </w:r>
      <w:r>
        <w:rPr>
          <w:rFonts w:ascii="Times New Roman" w:hAnsi="Times New Roman" w:cs="Times New Roman" w:hint="eastAsia"/>
        </w:rPr>
        <w:t>.</w:t>
      </w:r>
    </w:p>
    <w:p w14:paraId="6C8310FA" w14:textId="118CA00B" w:rsidR="002C5F30" w:rsidRPr="002C5F30" w:rsidRDefault="00543AA2" w:rsidP="002C5F30">
      <w:pPr>
        <w:pStyle w:val="a4"/>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316F2E33" w14:textId="3EEAD111" w:rsidR="002C5F30" w:rsidRPr="00BD3284" w:rsidRDefault="0076354C" w:rsidP="00BD3284">
      <w:pPr>
        <w:pStyle w:val="a4"/>
        <w:numPr>
          <w:ilvl w:val="0"/>
          <w:numId w:val="6"/>
        </w:numPr>
        <w:spacing w:after="120"/>
        <w:rPr>
          <w:rFonts w:ascii="Times New Roman" w:hAnsi="Times New Roman" w:cs="Times New Roman"/>
        </w:rPr>
      </w:pPr>
      <w:r>
        <w:rPr>
          <w:rFonts w:ascii="Times New Roman" w:hAnsi="Times New Roman" w:cs="Times New Roman"/>
        </w:rPr>
        <w:t>Kick-off running CRs to capture the</w:t>
      </w:r>
      <w:r w:rsidR="002C5F30" w:rsidRPr="002C5F30">
        <w:rPr>
          <w:rFonts w:ascii="Times New Roman" w:hAnsi="Times New Roman" w:cs="Times New Roman"/>
        </w:rPr>
        <w:t xml:space="preserve"> RAN2 agreements </w:t>
      </w:r>
      <w:r>
        <w:rPr>
          <w:rFonts w:ascii="Times New Roman" w:hAnsi="Times New Roman" w:cs="Times New Roman"/>
        </w:rPr>
        <w:t>in the related specifications which are to be endorsed</w:t>
      </w:r>
      <w:r w:rsidR="002C5F30" w:rsidRPr="002C5F30">
        <w:rPr>
          <w:rFonts w:ascii="Times New Roman" w:hAnsi="Times New Roman" w:cs="Times New Roman"/>
        </w:rPr>
        <w:t xml:space="preserve"> </w:t>
      </w:r>
      <w:r w:rsidR="002C5F30">
        <w:rPr>
          <w:rFonts w:ascii="Times New Roman" w:hAnsi="Times New Roman" w:cs="Times New Roman"/>
        </w:rPr>
        <w:t>in</w:t>
      </w:r>
      <w:r w:rsidR="002C5F30" w:rsidRPr="002C5F30">
        <w:rPr>
          <w:rFonts w:ascii="Times New Roman" w:hAnsi="Times New Roman" w:cs="Times New Roman"/>
        </w:rPr>
        <w:t xml:space="preserve"> a</w:t>
      </w:r>
      <w:r w:rsidR="002C5F30">
        <w:rPr>
          <w:rFonts w:ascii="Times New Roman" w:hAnsi="Times New Roman" w:cs="Times New Roman"/>
        </w:rPr>
        <w:t>n</w:t>
      </w:r>
      <w:r w:rsidR="002C5F30" w:rsidRPr="002C5F30">
        <w:rPr>
          <w:rFonts w:ascii="Times New Roman" w:hAnsi="Times New Roman" w:cs="Times New Roman"/>
        </w:rPr>
        <w:t xml:space="preserve"> e-mail discussion following the meeting.</w:t>
      </w:r>
    </w:p>
    <w:p w14:paraId="1B00CAD2" w14:textId="77777777" w:rsidR="00820F1E" w:rsidRDefault="00820F1E" w:rsidP="00820F1E"/>
    <w:p w14:paraId="287DE158" w14:textId="77777777" w:rsidR="00820F1E" w:rsidRDefault="00820F1E" w:rsidP="00820F1E">
      <w:pPr>
        <w:rPr>
          <w:b/>
          <w:lang w:eastAsia="zh-CN"/>
        </w:rPr>
      </w:pPr>
      <w:r w:rsidRPr="00206971">
        <w:rPr>
          <w:rFonts w:hint="eastAsia"/>
          <w:b/>
          <w:lang w:eastAsia="zh-CN"/>
        </w:rPr>
        <w:lastRenderedPageBreak/>
        <w:t>RAN</w:t>
      </w:r>
      <w:r>
        <w:rPr>
          <w:b/>
          <w:lang w:eastAsia="zh-CN"/>
        </w:rPr>
        <w:t>3</w:t>
      </w:r>
      <w:r w:rsidRPr="00206971">
        <w:rPr>
          <w:rFonts w:hint="eastAsia"/>
          <w:b/>
          <w:lang w:eastAsia="zh-CN"/>
        </w:rPr>
        <w:t>#</w:t>
      </w:r>
      <w:r>
        <w:rPr>
          <w:b/>
          <w:lang w:eastAsia="zh-CN"/>
        </w:rPr>
        <w:t>111bis</w:t>
      </w:r>
      <w:r w:rsidRPr="00206971">
        <w:rPr>
          <w:rFonts w:hint="eastAsia"/>
          <w:b/>
          <w:lang w:eastAsia="zh-CN"/>
        </w:rPr>
        <w:t>:</w:t>
      </w:r>
    </w:p>
    <w:p w14:paraId="693FD70B" w14:textId="77777777" w:rsidR="00E20F18" w:rsidRPr="00D143C9" w:rsidRDefault="00E20F18" w:rsidP="00E20F18">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5129BB5A" w14:textId="77777777" w:rsidR="00E20F18" w:rsidRDefault="00E20F18" w:rsidP="00E20F18">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7461BC81" w14:textId="3B673852" w:rsidR="00820F1E" w:rsidRPr="00E20F18" w:rsidRDefault="00E20F18" w:rsidP="00E20F18">
      <w:pPr>
        <w:pStyle w:val="a4"/>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02E8A0D8" w14:textId="77777777" w:rsidR="002C5F30" w:rsidRPr="002C5F30" w:rsidRDefault="002C5F30" w:rsidP="00C878A8">
      <w:pPr>
        <w:pStyle w:val="a4"/>
        <w:spacing w:after="120"/>
        <w:ind w:left="360"/>
        <w:rPr>
          <w:rFonts w:ascii="Times New Roman" w:hAnsi="Times New Roman" w:cs="Times New Roman"/>
        </w:rPr>
      </w:pPr>
    </w:p>
    <w:p w14:paraId="457EE4B4" w14:textId="20F4DF0A" w:rsidR="007737C6" w:rsidRDefault="00B81E0F" w:rsidP="007737C6">
      <w:pPr>
        <w:pStyle w:val="2"/>
        <w:rPr>
          <w:lang w:eastAsia="zh-CN"/>
        </w:rPr>
      </w:pPr>
      <w:r>
        <w:rPr>
          <w:lang w:eastAsia="zh-CN"/>
        </w:rPr>
        <w:t>May</w:t>
      </w:r>
      <w:r w:rsidR="000F4974" w:rsidRPr="00206971">
        <w:rPr>
          <w:lang w:eastAsia="zh-CN"/>
        </w:rPr>
        <w:t xml:space="preserve"> 202</w:t>
      </w:r>
      <w:r w:rsidR="008030C1">
        <w:rPr>
          <w:lang w:eastAsia="zh-CN"/>
        </w:rPr>
        <w:t>1</w:t>
      </w:r>
    </w:p>
    <w:p w14:paraId="1CAAAD27" w14:textId="3018B804" w:rsidR="000F4974" w:rsidRPr="00206971" w:rsidRDefault="000F4974" w:rsidP="000F4974">
      <w:pPr>
        <w:rPr>
          <w:b/>
          <w:lang w:eastAsia="zh-CN"/>
        </w:rPr>
      </w:pPr>
      <w:r w:rsidRPr="00206971">
        <w:rPr>
          <w:b/>
          <w:lang w:eastAsia="zh-CN"/>
        </w:rPr>
        <w:t>RAN1#10</w:t>
      </w:r>
      <w:r w:rsidR="007C0BC8">
        <w:rPr>
          <w:b/>
          <w:lang w:eastAsia="zh-CN"/>
        </w:rPr>
        <w:t>5</w:t>
      </w:r>
      <w:r w:rsidRPr="00206971">
        <w:rPr>
          <w:b/>
          <w:lang w:eastAsia="zh-CN"/>
        </w:rPr>
        <w:t>:</w:t>
      </w:r>
    </w:p>
    <w:p w14:paraId="56F5CA3E" w14:textId="06E4CA17" w:rsidR="00957975" w:rsidRDefault="00957975"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and conclude on the soft buffer size of Cat. </w:t>
      </w:r>
      <w:r>
        <w:rPr>
          <w:rFonts w:ascii="Times New Roman" w:hAnsi="Times New Roman" w:cs="Times New Roman"/>
        </w:rPr>
        <w:t>NB2 to support 16QAM.</w:t>
      </w:r>
    </w:p>
    <w:p w14:paraId="317B4E5A" w14:textId="1CE0025F" w:rsidR="00957975" w:rsidRDefault="00957975"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 and conclude on the soft buffer size of </w:t>
      </w:r>
      <w:r w:rsidR="000738AF">
        <w:rPr>
          <w:rFonts w:ascii="Times New Roman" w:hAnsi="Times New Roman" w:cs="Times New Roman"/>
        </w:rPr>
        <w:t>HD-FDD Cat. M1 in CE mode A to support a maximum DL TBS of 1736 bits.</w:t>
      </w:r>
    </w:p>
    <w:p w14:paraId="6DC5C324" w14:textId="6EDDC047" w:rsidR="00FC2D98" w:rsidRDefault="00FC2D98" w:rsidP="0002220D">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78B18B75" w14:textId="1034DFFA" w:rsidR="00A96D32" w:rsidRDefault="00BF7525" w:rsidP="00B7557B">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The remaining issues </w:t>
      </w:r>
      <w:r w:rsidR="00AD3CF7">
        <w:rPr>
          <w:rFonts w:ascii="Times New Roman" w:hAnsi="Times New Roman" w:cs="Times New Roman"/>
        </w:rPr>
        <w:t>of the WI</w:t>
      </w:r>
      <w:r w:rsidR="0028703E">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558CDC75"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065E506D" w14:textId="0EBA97F4"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6B401147" w14:textId="3FC078DA"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rPr>
        <w:t xml:space="preserve">Agree </w:t>
      </w:r>
      <w:r w:rsidR="00594557">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13E3CD07" w14:textId="2781A0E0" w:rsidR="002C5F30" w:rsidRPr="002C5F30" w:rsidRDefault="002C5F30" w:rsidP="002C5F30">
      <w:pPr>
        <w:pStyle w:val="a4"/>
        <w:numPr>
          <w:ilvl w:val="0"/>
          <w:numId w:val="8"/>
        </w:numPr>
        <w:spacing w:after="120"/>
        <w:rPr>
          <w:rFonts w:ascii="Times New Roman" w:hAnsi="Times New Roman" w:cs="Times New Roman"/>
        </w:rPr>
      </w:pPr>
      <w:r w:rsidRPr="002C5F30">
        <w:rPr>
          <w:rFonts w:ascii="Times New Roman" w:hAnsi="Times New Roman" w:cs="Times New Roman"/>
        </w:rPr>
        <w:t xml:space="preserve">Agree </w:t>
      </w:r>
      <w:r w:rsidR="00594557">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54AA4FB1" w:rsidR="002C5F30" w:rsidRPr="002C5F30" w:rsidRDefault="002C5F30" w:rsidP="002C5F30">
      <w:pPr>
        <w:pStyle w:val="a4"/>
        <w:numPr>
          <w:ilvl w:val="0"/>
          <w:numId w:val="8"/>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sidR="00594557">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68F25ACB" w14:textId="018E1AE8" w:rsidR="002C5F30" w:rsidRPr="002C5F30" w:rsidRDefault="0004196F" w:rsidP="002C5F30">
      <w:pPr>
        <w:pStyle w:val="a4"/>
        <w:numPr>
          <w:ilvl w:val="0"/>
          <w:numId w:val="8"/>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optional/mandatory requirements and need for capability reporting.</w:t>
      </w:r>
    </w:p>
    <w:p w14:paraId="06F9D8E0" w14:textId="43AAF97E" w:rsidR="007737C6" w:rsidRPr="002C5F30" w:rsidRDefault="007737C6" w:rsidP="007737C6">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sidR="002C5F30">
        <w:rPr>
          <w:rFonts w:ascii="Times New Roman" w:hAnsi="Times New Roman" w:cs="Times New Roman"/>
        </w:rPr>
        <w:t xml:space="preserve">the </w:t>
      </w:r>
      <w:r w:rsidRPr="002C5F30">
        <w:rPr>
          <w:rFonts w:ascii="Times New Roman" w:hAnsi="Times New Roman" w:cs="Times New Roman"/>
        </w:rPr>
        <w:t xml:space="preserve">agreements </w:t>
      </w:r>
      <w:r w:rsidR="00594557">
        <w:rPr>
          <w:rFonts w:ascii="Times New Roman" w:hAnsi="Times New Roman" w:cs="Times New Roman"/>
        </w:rPr>
        <w:t>from</w:t>
      </w:r>
      <w:r w:rsidRPr="002C5F30">
        <w:rPr>
          <w:rFonts w:ascii="Times New Roman" w:hAnsi="Times New Roman" w:cs="Times New Roman"/>
        </w:rPr>
        <w:t xml:space="preserve"> the meeting, including RAN1 parameters list if available, in an e-mail discussion following meeting.</w:t>
      </w:r>
    </w:p>
    <w:p w14:paraId="3A01B0A3" w14:textId="069BA6FC" w:rsidR="007737C6" w:rsidRDefault="007737C6" w:rsidP="007737C6">
      <w:pPr>
        <w:pStyle w:val="a4"/>
        <w:numPr>
          <w:ilvl w:val="0"/>
          <w:numId w:val="7"/>
        </w:numPr>
        <w:spacing w:after="120"/>
        <w:ind w:left="357" w:hanging="357"/>
        <w:rPr>
          <w:rFonts w:ascii="Times New Roman" w:hAnsi="Times New Roman" w:cs="Times New Roman"/>
        </w:rPr>
      </w:pPr>
    </w:p>
    <w:p w14:paraId="3832A0ED" w14:textId="77777777" w:rsidR="002C5F30" w:rsidRDefault="002C5F30" w:rsidP="002C5F30">
      <w:pPr>
        <w:pStyle w:val="a4"/>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32075FC5" w14:textId="77777777" w:rsidR="00820F1E" w:rsidRDefault="00820F1E" w:rsidP="00820F1E">
      <w:pPr>
        <w:pStyle w:val="a4"/>
        <w:numPr>
          <w:ilvl w:val="0"/>
          <w:numId w:val="6"/>
        </w:numPr>
        <w:spacing w:after="120"/>
        <w:ind w:left="357" w:hanging="357"/>
        <w:rPr>
          <w:rFonts w:ascii="Times New Roman" w:hAnsi="Times New Roman" w:cs="Times New Roman"/>
        </w:rPr>
      </w:pPr>
      <w:r w:rsidRPr="00D143C9">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5FF1C482" w14:textId="77777777" w:rsidR="00820F1E" w:rsidRPr="007E03BA" w:rsidRDefault="00820F1E" w:rsidP="00820F1E">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1DCFF58C" w14:textId="77777777" w:rsidR="00820F1E" w:rsidRPr="002C5F30" w:rsidRDefault="00820F1E" w:rsidP="002C5F30">
      <w:pPr>
        <w:pStyle w:val="a4"/>
        <w:spacing w:after="120"/>
        <w:ind w:left="357"/>
        <w:rPr>
          <w:rFonts w:ascii="Times New Roman" w:hAnsi="Times New Roman" w:cs="Times New Roman"/>
        </w:rPr>
      </w:pPr>
    </w:p>
    <w:p w14:paraId="3682CD9A" w14:textId="77777777" w:rsidR="007737C6" w:rsidRDefault="007737C6" w:rsidP="007737C6">
      <w:pPr>
        <w:pStyle w:val="2"/>
        <w:rPr>
          <w:lang w:eastAsia="zh-CN"/>
        </w:rPr>
      </w:pPr>
      <w:r>
        <w:rPr>
          <w:lang w:eastAsia="zh-CN"/>
        </w:rPr>
        <w:t>August</w:t>
      </w:r>
      <w:r w:rsidRPr="00206971">
        <w:rPr>
          <w:rFonts w:hint="eastAsia"/>
          <w:lang w:eastAsia="zh-CN"/>
        </w:rPr>
        <w:t xml:space="preserve"> 202</w:t>
      </w:r>
      <w:r>
        <w:rPr>
          <w:lang w:eastAsia="zh-CN"/>
        </w:rPr>
        <w:t>1</w:t>
      </w: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7A6696D0" w14:textId="77777777" w:rsidR="007737C6" w:rsidRPr="00C625FA" w:rsidRDefault="007737C6" w:rsidP="007737C6">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CB49C6D" w14:textId="51E4FA01" w:rsidR="007737C6" w:rsidRPr="003F2692" w:rsidRDefault="007737C6" w:rsidP="007737C6">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sidR="007E684E">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47E1ECF8" w14:textId="77777777" w:rsidR="007737C6" w:rsidRPr="00C625FA" w:rsidRDefault="007737C6" w:rsidP="007737C6">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6477DC8A" w14:textId="7D80DC5D" w:rsidR="00784F29" w:rsidRPr="00845536" w:rsidRDefault="007737C6" w:rsidP="00845536">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sidR="002C5F30">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sidR="00594557">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sidR="00594557">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sidR="00594557">
        <w:rPr>
          <w:rFonts w:ascii="Times New Roman" w:hAnsi="Times New Roman" w:cs="Times New Roman"/>
          <w:sz w:val="22"/>
          <w:szCs w:val="22"/>
        </w:rPr>
        <w:t>s</w:t>
      </w:r>
      <w:r w:rsidRPr="00C625FA">
        <w:rPr>
          <w:rFonts w:ascii="Times New Roman" w:hAnsi="Times New Roman" w:cs="Times New Roman"/>
          <w:sz w:val="22"/>
          <w:szCs w:val="22"/>
        </w:rPr>
        <w:t xml:space="preserve"> for </w:t>
      </w:r>
      <w:r w:rsidR="00254263">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0900F4FE" w14:textId="77777777" w:rsidR="003F2692" w:rsidRDefault="003F2692" w:rsidP="003F2692">
      <w:pPr>
        <w:pStyle w:val="a4"/>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3D1726C6" w14:textId="77777777" w:rsidR="00820F1E" w:rsidRPr="007E03BA" w:rsidRDefault="00820F1E" w:rsidP="00820F1E">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33365160" w14:textId="77777777" w:rsidR="00820F1E" w:rsidRPr="003F2692" w:rsidRDefault="00820F1E" w:rsidP="003F2692">
      <w:pPr>
        <w:pStyle w:val="a4"/>
        <w:spacing w:after="120"/>
        <w:ind w:left="360"/>
        <w:rPr>
          <w:rFonts w:ascii="Times New Roman" w:hAnsi="Times New Roman" w:cs="Times New Roman"/>
          <w:sz w:val="22"/>
          <w:szCs w:val="22"/>
        </w:rPr>
      </w:pP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EF8AE17" w:rsidR="00D15D2C" w:rsidRDefault="000C43C8" w:rsidP="00D15D2C">
      <w:pPr>
        <w:pStyle w:val="References"/>
        <w:rPr>
          <w:lang w:val="en-GB" w:eastAsia="zh-CN"/>
        </w:rPr>
      </w:pPr>
      <w:bookmarkStart w:id="4" w:name="_Ref519792886"/>
      <w:bookmarkStart w:id="5"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4"/>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5"/>
    </w:p>
    <w:p w14:paraId="33FF0614" w14:textId="18C5AEA7" w:rsidR="006C65F2" w:rsidRPr="00057419" w:rsidRDefault="006C65F2" w:rsidP="00D15D2C">
      <w:pPr>
        <w:pStyle w:val="References"/>
      </w:pPr>
      <w:r>
        <w:rPr>
          <w:lang w:val="en-GB" w:eastAsia="zh-CN"/>
        </w:rPr>
        <w:t>RP-19326</w:t>
      </w:r>
      <w:r w:rsidRPr="00057419">
        <w:rPr>
          <w:lang w:val="en-GB" w:eastAsia="zh-CN"/>
        </w:rPr>
        <w:t xml:space="preserve">7, </w:t>
      </w:r>
      <w:r w:rsidR="00057419" w:rsidRPr="00057419">
        <w:rPr>
          <w:lang w:val="en-GB" w:eastAsia="zh-CN"/>
        </w:rPr>
        <w:t xml:space="preserve">“Status of time budgets for RAN1/2/3/4/6 ongoing and new WIs/SIs after RAN #86”, </w:t>
      </w:r>
      <w:r w:rsidR="00057419" w:rsidRPr="00057419">
        <w:t xml:space="preserve">RAN1/RAN2/RAN3/RAN4/RAN6 chairmen, </w:t>
      </w:r>
      <w:r w:rsidR="00057419">
        <w:t>RAN#86, Sitges, Spain, Dec. 9-12, 2019.</w:t>
      </w:r>
    </w:p>
    <w:sectPr w:rsidR="006C65F2" w:rsidRPr="00057419" w:rsidSect="000E4C00">
      <w:pgSz w:w="11909" w:h="16834"/>
      <w:pgMar w:top="1440" w:right="1152"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9F91C" w16cid:durableId="22D3CB4B"/>
  <w16cid:commentId w16cid:paraId="661E65A4" w16cid:durableId="22D3DC8E"/>
  <w16cid:commentId w16cid:paraId="75BA9803" w16cid:durableId="22D3DE18"/>
  <w16cid:commentId w16cid:paraId="3424DF82" w16cid:durableId="22D1DD7B"/>
  <w16cid:commentId w16cid:paraId="5192C4EB" w16cid:durableId="22D1E0E0"/>
  <w16cid:commentId w16cid:paraId="1D05ADD0" w16cid:durableId="22D1E1D4"/>
  <w16cid:commentId w16cid:paraId="3A0D5195" w16cid:durableId="22D1E41A"/>
  <w16cid:commentId w16cid:paraId="6DF456E9" w16cid:durableId="22D1E3EA"/>
  <w16cid:commentId w16cid:paraId="06A29BDE" w16cid:durableId="22D1E48F"/>
  <w16cid:commentId w16cid:paraId="12579425" w16cid:durableId="22D1E4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CA2E7" w14:textId="77777777" w:rsidR="001A684D" w:rsidRDefault="001A684D" w:rsidP="00721F16">
      <w:pPr>
        <w:spacing w:after="0"/>
      </w:pPr>
      <w:r>
        <w:separator/>
      </w:r>
    </w:p>
  </w:endnote>
  <w:endnote w:type="continuationSeparator" w:id="0">
    <w:p w14:paraId="44B0EFAB" w14:textId="77777777" w:rsidR="001A684D" w:rsidRDefault="001A684D" w:rsidP="00721F16">
      <w:pPr>
        <w:spacing w:after="0"/>
      </w:pPr>
      <w:r>
        <w:continuationSeparator/>
      </w:r>
    </w:p>
  </w:endnote>
  <w:endnote w:type="continuationNotice" w:id="1">
    <w:p w14:paraId="1074748A" w14:textId="77777777" w:rsidR="001A684D" w:rsidRDefault="001A68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FD788" w14:textId="77777777" w:rsidR="001A684D" w:rsidRDefault="001A684D" w:rsidP="00721F16">
      <w:pPr>
        <w:spacing w:after="0"/>
      </w:pPr>
      <w:r>
        <w:separator/>
      </w:r>
    </w:p>
  </w:footnote>
  <w:footnote w:type="continuationSeparator" w:id="0">
    <w:p w14:paraId="094A2C97" w14:textId="77777777" w:rsidR="001A684D" w:rsidRDefault="001A684D" w:rsidP="00721F16">
      <w:pPr>
        <w:spacing w:after="0"/>
      </w:pPr>
      <w:r>
        <w:continuationSeparator/>
      </w:r>
    </w:p>
  </w:footnote>
  <w:footnote w:type="continuationNotice" w:id="1">
    <w:p w14:paraId="16FFFFFA" w14:textId="77777777" w:rsidR="001A684D" w:rsidRDefault="001A68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8"/>
  </w:num>
  <w:num w:numId="4">
    <w:abstractNumId w:val="7"/>
  </w:num>
  <w:num w:numId="5">
    <w:abstractNumId w:val="0"/>
  </w:num>
  <w:num w:numId="6">
    <w:abstractNumId w:val="9"/>
  </w:num>
  <w:num w:numId="7">
    <w:abstractNumId w:val="5"/>
  </w:num>
  <w:num w:numId="8">
    <w:abstractNumId w:val="3"/>
  </w:num>
  <w:num w:numId="9">
    <w:abstractNumId w:val="1"/>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2F16"/>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3C1"/>
    <w:rsid w:val="003304A5"/>
    <w:rsid w:val="003312CD"/>
    <w:rsid w:val="003314CD"/>
    <w:rsid w:val="003320E2"/>
    <w:rsid w:val="00332168"/>
    <w:rsid w:val="00332368"/>
    <w:rsid w:val="00332CAF"/>
    <w:rsid w:val="00332D76"/>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B42"/>
    <w:rsid w:val="00383F96"/>
    <w:rsid w:val="003846AB"/>
    <w:rsid w:val="00384938"/>
    <w:rsid w:val="00384CC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277C"/>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4EF"/>
    <w:rsid w:val="00522666"/>
    <w:rsid w:val="00522FAF"/>
    <w:rsid w:val="00523BD8"/>
    <w:rsid w:val="00523C79"/>
    <w:rsid w:val="00523CFC"/>
    <w:rsid w:val="00523FD1"/>
    <w:rsid w:val="0052422F"/>
    <w:rsid w:val="00524714"/>
    <w:rsid w:val="0052519F"/>
    <w:rsid w:val="005253D3"/>
    <w:rsid w:val="0052554A"/>
    <w:rsid w:val="00525DA4"/>
    <w:rsid w:val="00526420"/>
    <w:rsid w:val="005268C5"/>
    <w:rsid w:val="00526B6E"/>
    <w:rsid w:val="0052771C"/>
    <w:rsid w:val="005279C0"/>
    <w:rsid w:val="00527B02"/>
    <w:rsid w:val="00527D02"/>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AA2"/>
    <w:rsid w:val="00543F9F"/>
    <w:rsid w:val="005452FC"/>
    <w:rsid w:val="00545EBE"/>
    <w:rsid w:val="00546404"/>
    <w:rsid w:val="005475DE"/>
    <w:rsid w:val="0054769F"/>
    <w:rsid w:val="00547827"/>
    <w:rsid w:val="005479D2"/>
    <w:rsid w:val="00547A0D"/>
    <w:rsid w:val="00547F07"/>
    <w:rsid w:val="00550DDA"/>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96A"/>
    <w:rsid w:val="00563463"/>
    <w:rsid w:val="00563494"/>
    <w:rsid w:val="00563704"/>
    <w:rsid w:val="00563898"/>
    <w:rsid w:val="005638E0"/>
    <w:rsid w:val="00565602"/>
    <w:rsid w:val="00565686"/>
    <w:rsid w:val="00565904"/>
    <w:rsid w:val="00565C3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3BC"/>
    <w:rsid w:val="006B348A"/>
    <w:rsid w:val="006B38CD"/>
    <w:rsid w:val="006B3D1A"/>
    <w:rsid w:val="006B4172"/>
    <w:rsid w:val="006B49DE"/>
    <w:rsid w:val="006B5085"/>
    <w:rsid w:val="006B55BB"/>
    <w:rsid w:val="006B5682"/>
    <w:rsid w:val="006B683D"/>
    <w:rsid w:val="006B6E2F"/>
    <w:rsid w:val="006B7721"/>
    <w:rsid w:val="006B78CA"/>
    <w:rsid w:val="006C01DA"/>
    <w:rsid w:val="006C04EB"/>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37C6"/>
    <w:rsid w:val="0077449F"/>
    <w:rsid w:val="007744DC"/>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BF"/>
    <w:rsid w:val="00970FEF"/>
    <w:rsid w:val="009710CF"/>
    <w:rsid w:val="00971E97"/>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2BE6"/>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A82"/>
    <w:rsid w:val="00DC7A84"/>
    <w:rsid w:val="00DC7B5E"/>
    <w:rsid w:val="00DC7E4B"/>
    <w:rsid w:val="00DD0345"/>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08D"/>
    <w:rsid w:val="00E91F64"/>
    <w:rsid w:val="00E91F75"/>
    <w:rsid w:val="00E91FD1"/>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646"/>
    <w:rsid w:val="00FD1831"/>
    <w:rsid w:val="00FD192F"/>
    <w:rsid w:val="00FD2488"/>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F3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35C80-2730-4CF0-91AB-106FCD7D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cp:lastModifiedBy>
  <cp:revision>53</cp:revision>
  <dcterms:created xsi:type="dcterms:W3CDTF">2020-08-02T22:31:00Z</dcterms:created>
  <dcterms:modified xsi:type="dcterms:W3CDTF">2020-08-07T15:54:00Z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(3)sJJVGVxXKe3eBCOTrB5fd1oeCn6JKZwn4Okd/Zasu8mcwAhckXZh8X/uNmrNwkDotsPEqPPQ
q4PVGGJYLlBm9lz3BnbsVLWSUapzdbBcAw8YXNBTuKA+yAysH0TL5O9dQwIBDm8JFl8mhzy0
I96oIF0tLwb2Jzr/zPjE4OLITp0tmCxBYHLkDG9Va8A8k1sEMDtpZhPmcTQtpN6DjRwWhrr9
VeGITl+LHpob4QXNj3</vt:lpwstr>
  </property>
  <property fmtid="{D5CDD505-2E9C-101B-9397-08002B2CF9AE}" pid="3" name="_2015_ms_pID_7253431">
    <vt:lpwstr>hrfTbhV4WIBBJEJhKYg/MoDvxdDB4+w6dZqROp2XwwLzblU6oGReKE
8Sat8xu5zkv6fxXtyX/x8u4PNJJCH6D5tIwGG6kAkoOtyWMkh8whzofFHPaq6hfpuAJ7kAb1
oy0hPvsCZkxFccP19j518Nrcv54B6b1bqem/1gCBc70Oat90BvT/zAroswlOy14B19PLkX9b
t1xtZXjC8ZGaOzSkV+8l/s/+gxIoO6oocOyd</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1596024841</vt:lpwstr>
  </property>
</Properties>
</file>