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17769" w14:textId="41086BEF" w:rsidR="00F33CCD" w:rsidRPr="00F33CCD" w:rsidRDefault="00F33CCD" w:rsidP="00F33CC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F33CCD">
        <w:rPr>
          <w:rFonts w:ascii="Arial" w:hAnsi="Arial" w:cs="Arial"/>
          <w:b/>
          <w:bCs/>
          <w:sz w:val="24"/>
          <w:szCs w:val="22"/>
        </w:rPr>
        <w:t>3GPP TSG RAN WG1 #102-e</w:t>
      </w:r>
      <w:r w:rsidRPr="00F33CCD">
        <w:rPr>
          <w:rFonts w:ascii="Arial" w:hAnsi="Arial" w:cs="Arial"/>
          <w:b/>
          <w:bCs/>
          <w:sz w:val="24"/>
          <w:szCs w:val="22"/>
        </w:rPr>
        <w:tab/>
      </w:r>
      <w:r w:rsidRPr="00F33CCD">
        <w:rPr>
          <w:rFonts w:ascii="Arial" w:hAnsi="Arial" w:cs="Arial"/>
          <w:b/>
          <w:bCs/>
          <w:sz w:val="24"/>
          <w:szCs w:val="22"/>
        </w:rPr>
        <w:tab/>
      </w:r>
      <w:r w:rsidRPr="00F33CCD"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 xml:space="preserve">                      </w:t>
      </w:r>
      <w:r w:rsidRPr="00F33CCD">
        <w:rPr>
          <w:rFonts w:ascii="Arial" w:hAnsi="Arial" w:cs="Arial"/>
          <w:b/>
          <w:bCs/>
          <w:sz w:val="24"/>
          <w:szCs w:val="22"/>
        </w:rPr>
        <w:t>R1-20</w:t>
      </w:r>
      <w:r w:rsidR="00C74587">
        <w:rPr>
          <w:rFonts w:ascii="Arial" w:hAnsi="Arial" w:cs="Arial"/>
          <w:b/>
          <w:bCs/>
          <w:sz w:val="24"/>
          <w:szCs w:val="22"/>
        </w:rPr>
        <w:t>06363</w:t>
      </w:r>
    </w:p>
    <w:p w14:paraId="3AC3BE06" w14:textId="547EA958" w:rsidR="009B0183" w:rsidRPr="00F33CCD" w:rsidRDefault="00F33CCD" w:rsidP="00F33CC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F33CCD">
        <w:rPr>
          <w:rFonts w:ascii="Arial" w:hAnsi="Arial" w:cs="Arial"/>
          <w:b/>
          <w:bCs/>
          <w:sz w:val="24"/>
          <w:szCs w:val="22"/>
        </w:rPr>
        <w:t>e-Meeting, August 17th – 28th, 2020</w:t>
      </w:r>
    </w:p>
    <w:p w14:paraId="7D85B71D" w14:textId="77777777" w:rsidR="002C1404" w:rsidRPr="00E66FA6" w:rsidRDefault="002C1404" w:rsidP="00E66FA6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BF82CC8" w14:textId="0117BCD4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402D9B">
        <w:rPr>
          <w:rFonts w:ascii="Arial" w:hAnsi="Arial"/>
          <w:sz w:val="24"/>
          <w:lang w:val="en-US"/>
        </w:rPr>
        <w:t>8.6.3</w:t>
      </w:r>
    </w:p>
    <w:p w14:paraId="1ADAA73C" w14:textId="77777777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239583C0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8F71F7">
        <w:rPr>
          <w:rFonts w:ascii="Arial" w:hAnsi="Arial"/>
          <w:sz w:val="24"/>
        </w:rPr>
        <w:t xml:space="preserve">Considerations for </w:t>
      </w:r>
      <w:r w:rsidR="00024DAB">
        <w:rPr>
          <w:rFonts w:ascii="Arial" w:hAnsi="Arial"/>
          <w:sz w:val="24"/>
        </w:rPr>
        <w:t>c</w:t>
      </w:r>
      <w:r w:rsidR="008F71F7">
        <w:rPr>
          <w:rFonts w:ascii="Arial" w:hAnsi="Arial"/>
          <w:sz w:val="24"/>
        </w:rPr>
        <w:t xml:space="preserve">overage </w:t>
      </w:r>
      <w:r w:rsidR="00024DAB">
        <w:rPr>
          <w:rFonts w:ascii="Arial" w:hAnsi="Arial"/>
          <w:sz w:val="24"/>
        </w:rPr>
        <w:t>r</w:t>
      </w:r>
      <w:r w:rsidR="008F71F7">
        <w:rPr>
          <w:rFonts w:ascii="Arial" w:hAnsi="Arial"/>
          <w:sz w:val="24"/>
        </w:rPr>
        <w:t>ecovery</w:t>
      </w:r>
      <w:r w:rsidR="005A1893">
        <w:rPr>
          <w:rFonts w:ascii="Arial" w:hAnsi="Arial"/>
          <w:sz w:val="24"/>
        </w:rPr>
        <w:t xml:space="preserve"> </w:t>
      </w:r>
    </w:p>
    <w:p w14:paraId="0D2D8FB1" w14:textId="5065213E" w:rsidR="005B3CBB" w:rsidRPr="001C2F2A" w:rsidRDefault="00612F34" w:rsidP="00440FA7">
      <w:pPr>
        <w:pBdr>
          <w:bottom w:val="single" w:sz="12" w:space="1" w:color="auto"/>
        </w:pBdr>
        <w:tabs>
          <w:tab w:val="left" w:pos="1985"/>
        </w:tabs>
        <w:spacing w:after="480" w:line="240" w:lineRule="auto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7988BD57" w:rsidR="00BB19D4" w:rsidRPr="001F5683" w:rsidRDefault="00BB19D4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</w:t>
      </w:r>
      <w:r w:rsidR="003B4AC4">
        <w:rPr>
          <w:rFonts w:eastAsia="바탕"/>
          <w:lang w:val="en-US" w:eastAsia="ko-KR"/>
        </w:rPr>
        <w:t xml:space="preserve">#86 </w:t>
      </w:r>
      <w:r w:rsidR="005D7E19" w:rsidRPr="001F5683">
        <w:rPr>
          <w:rFonts w:eastAsia="바탕"/>
          <w:lang w:val="en-US" w:eastAsia="ko-KR"/>
        </w:rPr>
        <w:t>Meeting</w:t>
      </w:r>
      <w:r w:rsidRPr="001F5683">
        <w:rPr>
          <w:rFonts w:eastAsia="바탕"/>
          <w:lang w:val="en-US" w:eastAsia="ko-KR"/>
        </w:rPr>
        <w:t xml:space="preserve">, </w:t>
      </w:r>
      <w:r w:rsidR="00933859">
        <w:rPr>
          <w:rFonts w:eastAsia="바탕"/>
          <w:lang w:val="en-US" w:eastAsia="ko-KR"/>
        </w:rPr>
        <w:t>the study item of “New SID on support of reduced capability NR devices</w:t>
      </w:r>
      <w:r w:rsidR="00A842C7">
        <w:rPr>
          <w:rFonts w:eastAsia="바탕"/>
          <w:lang w:val="en-US" w:eastAsia="ko-KR"/>
        </w:rPr>
        <w:t xml:space="preserve">” was approved for Rel-17 SI </w:t>
      </w:r>
      <w:r w:rsidR="00CA7BEE">
        <w:rPr>
          <w:rFonts w:eastAsia="바탕"/>
          <w:lang w:val="en-US" w:eastAsia="ko-KR"/>
        </w:rPr>
        <w:fldChar w:fldCharType="begin"/>
      </w:r>
      <w:r w:rsidR="00CA7BEE">
        <w:rPr>
          <w:rFonts w:eastAsia="바탕"/>
          <w:lang w:val="en-US" w:eastAsia="ko-KR"/>
        </w:rPr>
        <w:instrText xml:space="preserve"> REF _Ref37339923 \r \h </w:instrText>
      </w:r>
      <w:r w:rsidR="00D30D6A">
        <w:rPr>
          <w:rFonts w:eastAsia="바탕"/>
          <w:lang w:val="en-US" w:eastAsia="ko-KR"/>
        </w:rPr>
        <w:instrText xml:space="preserve"> \* MERGEFORMAT </w:instrText>
      </w:r>
      <w:r w:rsidR="00CA7BEE">
        <w:rPr>
          <w:rFonts w:eastAsia="바탕"/>
          <w:lang w:val="en-US" w:eastAsia="ko-KR"/>
        </w:rPr>
      </w:r>
      <w:r w:rsidR="00CA7BEE">
        <w:rPr>
          <w:rFonts w:eastAsia="바탕"/>
          <w:lang w:val="en-US" w:eastAsia="ko-KR"/>
        </w:rPr>
        <w:fldChar w:fldCharType="separate"/>
      </w:r>
      <w:r w:rsidR="00CA7BEE">
        <w:rPr>
          <w:rFonts w:eastAsia="바탕"/>
          <w:lang w:val="en-US" w:eastAsia="ko-KR"/>
        </w:rPr>
        <w:t>[1]</w:t>
      </w:r>
      <w:r w:rsidR="00CA7BEE">
        <w:rPr>
          <w:rFonts w:eastAsia="바탕"/>
          <w:lang w:val="en-US" w:eastAsia="ko-KR"/>
        </w:rPr>
        <w:fldChar w:fldCharType="end"/>
      </w:r>
      <w:r w:rsidR="00CA7BEE">
        <w:rPr>
          <w:rFonts w:eastAsia="바탕"/>
          <w:lang w:val="en-US" w:eastAsia="ko-KR"/>
        </w:rPr>
        <w:t>.</w:t>
      </w:r>
      <w:r w:rsidR="00444791">
        <w:rPr>
          <w:rFonts w:eastAsia="바탕"/>
          <w:lang w:val="en-US" w:eastAsia="ko-KR"/>
        </w:rPr>
        <w:t xml:space="preserve"> </w:t>
      </w:r>
      <w:r w:rsidR="009D1114">
        <w:rPr>
          <w:rFonts w:eastAsia="바탕"/>
          <w:lang w:val="en-US" w:eastAsia="ko-KR"/>
        </w:rPr>
        <w:t xml:space="preserve">Based on the approved SID, </w:t>
      </w:r>
      <w:r w:rsidR="00444791">
        <w:rPr>
          <w:rFonts w:eastAsia="바탕"/>
          <w:lang w:val="en-US" w:eastAsia="ko-KR"/>
        </w:rPr>
        <w:t>following objective</w:t>
      </w:r>
      <w:r w:rsidR="009D1114">
        <w:rPr>
          <w:rFonts w:eastAsia="바탕"/>
          <w:lang w:val="en-US" w:eastAsia="ko-KR"/>
        </w:rPr>
        <w:t xml:space="preserve"> </w:t>
      </w:r>
      <w:r w:rsidR="00154E67">
        <w:rPr>
          <w:rFonts w:eastAsia="바탕"/>
          <w:lang w:val="en-US" w:eastAsia="ko-KR"/>
        </w:rPr>
        <w:t>on</w:t>
      </w:r>
      <w:r w:rsidR="009D1114">
        <w:rPr>
          <w:rFonts w:eastAsia="바탕"/>
          <w:lang w:val="en-US" w:eastAsia="ko-KR"/>
        </w:rPr>
        <w:t xml:space="preserve"> </w:t>
      </w:r>
      <w:r w:rsidR="00154E67">
        <w:rPr>
          <w:rFonts w:eastAsia="바탕"/>
          <w:lang w:val="en-US" w:eastAsia="ko-KR"/>
        </w:rPr>
        <w:t xml:space="preserve">the </w:t>
      </w:r>
      <w:r w:rsidR="009D1114">
        <w:rPr>
          <w:rFonts w:eastAsia="바탕"/>
          <w:lang w:val="en-US" w:eastAsia="ko-KR"/>
        </w:rPr>
        <w:t>coverage recovery</w:t>
      </w:r>
      <w:r w:rsidR="00444791">
        <w:rPr>
          <w:rFonts w:eastAsia="바탕"/>
          <w:lang w:val="en-US" w:eastAsia="ko-KR"/>
        </w:rPr>
        <w:t xml:space="preserve"> will be discussed</w:t>
      </w:r>
      <w:r w:rsidR="00B605A4">
        <w:rPr>
          <w:rFonts w:eastAsia="바탕"/>
          <w:lang w:val="en-US" w:eastAsia="ko-KR"/>
        </w:rPr>
        <w:t xml:space="preserve"> in this contribution.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4682" w:rsidRPr="00D424E0" w14:paraId="68F07A32" w14:textId="77777777" w:rsidTr="007E4682">
        <w:tc>
          <w:tcPr>
            <w:tcW w:w="9628" w:type="dxa"/>
          </w:tcPr>
          <w:p w14:paraId="0F03391C" w14:textId="77777777" w:rsidR="00084AED" w:rsidRPr="00084AED" w:rsidRDefault="00084AED" w:rsidP="00084AED">
            <w:pPr>
              <w:spacing w:after="0" w:line="240" w:lineRule="auto"/>
              <w:ind w:left="0" w:firstLine="0"/>
              <w:rPr>
                <w:rFonts w:eastAsiaTheme="minorEastAsia"/>
                <w:i/>
                <w:lang w:val="en-US" w:eastAsia="ko-KR"/>
              </w:rPr>
            </w:pPr>
            <w:r w:rsidRPr="00084AED">
              <w:rPr>
                <w:rFonts w:eastAsiaTheme="minorEastAsia"/>
                <w:i/>
                <w:lang w:val="en-US" w:eastAsia="ko-KR"/>
              </w:rPr>
              <w:t>Study functionality that will enable the performance degradation of such complexity reduction to be mitigated or limited, including [RAN1]:</w:t>
            </w:r>
          </w:p>
          <w:p w14:paraId="33F213DB" w14:textId="500F3F54" w:rsidR="00C16C9D" w:rsidRPr="00084AED" w:rsidRDefault="00084AED" w:rsidP="00084AED">
            <w:pPr>
              <w:numPr>
                <w:ilvl w:val="0"/>
                <w:numId w:val="36"/>
              </w:numPr>
              <w:spacing w:after="0" w:line="240" w:lineRule="auto"/>
              <w:rPr>
                <w:rFonts w:eastAsiaTheme="minorEastAsia"/>
                <w:i/>
                <w:lang w:val="en-US" w:eastAsia="ko-KR"/>
              </w:rPr>
            </w:pPr>
            <w:r w:rsidRPr="00084AED">
              <w:rPr>
                <w:rFonts w:eastAsiaTheme="minorEastAsia"/>
                <w:i/>
                <w:lang w:val="en-US" w:eastAsia="ko-KR"/>
              </w:rPr>
              <w:t xml:space="preserve">Coverage recovery to compensate for potential coverage reduction due to the device complexity reduction. </w:t>
            </w:r>
          </w:p>
        </w:tc>
      </w:tr>
    </w:tbl>
    <w:p w14:paraId="1D008E91" w14:textId="2B974E13" w:rsidR="00561E93" w:rsidRPr="00D03C79" w:rsidRDefault="00D03C79" w:rsidP="00D30D6A">
      <w:pPr>
        <w:pStyle w:val="1"/>
        <w:rPr>
          <w:b/>
        </w:rPr>
      </w:pPr>
      <w:r w:rsidRPr="00D30D6A">
        <w:rPr>
          <w:rFonts w:hint="eastAsia"/>
          <w:b/>
        </w:rPr>
        <w:t>D</w:t>
      </w:r>
      <w:r w:rsidRPr="00D30D6A">
        <w:rPr>
          <w:b/>
        </w:rPr>
        <w:t>iscussion</w:t>
      </w:r>
      <w:r w:rsidR="00B67920" w:rsidRPr="00D30D6A">
        <w:rPr>
          <w:b/>
        </w:rPr>
        <w:t xml:space="preserve"> on coverage recovery</w:t>
      </w:r>
    </w:p>
    <w:p w14:paraId="4E5EED7E" w14:textId="6DD694CD" w:rsidR="00D30D6A" w:rsidRPr="000A24B4" w:rsidRDefault="0061344B" w:rsidP="00D30D6A">
      <w:pPr>
        <w:spacing w:before="0" w:after="120" w:line="280" w:lineRule="exact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There are</w:t>
      </w:r>
      <w:r w:rsidR="00017F10">
        <w:rPr>
          <w:rFonts w:eastAsiaTheme="minorEastAsia"/>
          <w:lang w:eastAsia="ko-KR"/>
        </w:rPr>
        <w:t xml:space="preserve"> following objectives related to th</w:t>
      </w:r>
      <w:r w:rsidR="00315D09">
        <w:rPr>
          <w:rFonts w:eastAsiaTheme="minorEastAsia"/>
          <w:lang w:eastAsia="ko-KR"/>
        </w:rPr>
        <w:t>e reduction of UE capability</w:t>
      </w:r>
      <w:r>
        <w:rPr>
          <w:rFonts w:eastAsiaTheme="minorEastAsia"/>
          <w:lang w:eastAsia="ko-KR"/>
        </w:rPr>
        <w:t xml:space="preserve"> in the SID description.</w:t>
      </w:r>
      <w:r w:rsidR="00315D09">
        <w:rPr>
          <w:rFonts w:eastAsiaTheme="minorEastAsia"/>
          <w:lang w:eastAsia="ko-KR"/>
        </w:rPr>
        <w:t xml:space="preserve"> </w:t>
      </w:r>
    </w:p>
    <w:p w14:paraId="25543401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>Reduced number of UE RX/TX antennas</w:t>
      </w:r>
    </w:p>
    <w:p w14:paraId="2A5BCDE0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UE Bandwidth reduction </w:t>
      </w:r>
    </w:p>
    <w:p w14:paraId="1EF5D71B" w14:textId="77777777" w:rsidR="000453BA" w:rsidRPr="001C62E5" w:rsidRDefault="000453BA" w:rsidP="000453BA">
      <w:pPr>
        <w:pStyle w:val="af2"/>
        <w:ind w:right="-99"/>
        <w:rPr>
          <w:i/>
          <w:szCs w:val="20"/>
        </w:rPr>
      </w:pPr>
      <w:r w:rsidRPr="001C62E5">
        <w:rPr>
          <w:i/>
          <w:szCs w:val="20"/>
        </w:rPr>
        <w:t xml:space="preserve">Note: Rel-15 SSB bandwidth should be reused and L1 changes minimized </w:t>
      </w:r>
    </w:p>
    <w:p w14:paraId="5849DA48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Half-Duplex-FDD </w:t>
      </w:r>
    </w:p>
    <w:p w14:paraId="2447F432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Relaxed UE processing time </w:t>
      </w:r>
    </w:p>
    <w:p w14:paraId="776FD530" w14:textId="77777777" w:rsidR="000453BA" w:rsidRPr="00367E79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Relaxed UE processing capability </w:t>
      </w:r>
    </w:p>
    <w:p w14:paraId="33EC927E" w14:textId="4D1BF5A4" w:rsidR="00D30D6A" w:rsidRDefault="00EE4928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Due to</w:t>
      </w:r>
      <w:r w:rsidR="00BE4919">
        <w:rPr>
          <w:rFonts w:eastAsia="바탕"/>
          <w:lang w:val="en-US" w:eastAsia="ko-KR"/>
        </w:rPr>
        <w:t xml:space="preserve"> the reduced capability of a Red</w:t>
      </w:r>
      <w:r w:rsidR="00FF5086">
        <w:rPr>
          <w:rFonts w:eastAsia="바탕"/>
          <w:lang w:val="en-US" w:eastAsia="ko-KR"/>
        </w:rPr>
        <w:t xml:space="preserve">Cap UE, the performance loss of coverage will be </w:t>
      </w:r>
      <w:r>
        <w:rPr>
          <w:rFonts w:eastAsia="바탕"/>
          <w:lang w:val="en-US" w:eastAsia="ko-KR"/>
        </w:rPr>
        <w:t>easily expected e.g. reduced UE BW (</w:t>
      </w:r>
      <w:r w:rsidR="00D41D9E">
        <w:rPr>
          <w:rFonts w:eastAsia="바탕"/>
          <w:lang w:val="en-US" w:eastAsia="ko-KR"/>
        </w:rPr>
        <w:t xml:space="preserve">100MHz -&gt; 20MHz), reduced number of </w:t>
      </w:r>
      <w:r w:rsidR="00D44A39">
        <w:rPr>
          <w:rFonts w:eastAsia="바탕"/>
          <w:lang w:val="en-US" w:eastAsia="ko-KR"/>
        </w:rPr>
        <w:t>Rx/Tx antennas (4Rx-&gt; 1 or 2Rx)</w:t>
      </w:r>
      <w:r w:rsidR="006901AF">
        <w:rPr>
          <w:rFonts w:eastAsia="바탕"/>
          <w:lang w:val="en-US" w:eastAsia="ko-KR"/>
        </w:rPr>
        <w:t>, device complexity reduction</w:t>
      </w:r>
      <w:r w:rsidR="00D44A39">
        <w:rPr>
          <w:rFonts w:eastAsia="바탕"/>
          <w:lang w:val="en-US" w:eastAsia="ko-KR"/>
        </w:rPr>
        <w:t xml:space="preserve"> and so on. </w:t>
      </w:r>
      <w:r w:rsidR="00121C44">
        <w:rPr>
          <w:rFonts w:eastAsia="바탕"/>
          <w:lang w:val="en-US" w:eastAsia="ko-KR"/>
        </w:rPr>
        <w:t xml:space="preserve">Therefore, the coverage recovery mechanism should be studied and evaluated </w:t>
      </w:r>
      <w:r w:rsidR="004314ED">
        <w:rPr>
          <w:rFonts w:eastAsia="바탕"/>
          <w:lang w:val="en-US" w:eastAsia="ko-KR"/>
        </w:rPr>
        <w:t xml:space="preserve">during the SI phase, in order to </w:t>
      </w:r>
      <w:r w:rsidR="004C51CC">
        <w:rPr>
          <w:rFonts w:eastAsia="바탕"/>
          <w:lang w:val="en-US" w:eastAsia="ko-KR"/>
        </w:rPr>
        <w:t>identify</w:t>
      </w:r>
      <w:r w:rsidR="00B874DE">
        <w:rPr>
          <w:rFonts w:eastAsia="바탕"/>
          <w:lang w:val="en-US" w:eastAsia="ko-KR"/>
        </w:rPr>
        <w:t xml:space="preserve"> </w:t>
      </w:r>
      <w:r w:rsidR="004314ED">
        <w:rPr>
          <w:rFonts w:eastAsia="바탕"/>
          <w:lang w:val="en-US" w:eastAsia="ko-KR"/>
        </w:rPr>
        <w:t>how much performance</w:t>
      </w:r>
      <w:r w:rsidR="00577322">
        <w:rPr>
          <w:rFonts w:eastAsia="바탕"/>
          <w:lang w:val="en-US" w:eastAsia="ko-KR"/>
        </w:rPr>
        <w:t xml:space="preserve"> loss </w:t>
      </w:r>
      <w:r w:rsidR="00057E53">
        <w:rPr>
          <w:rFonts w:eastAsia="바탕"/>
          <w:lang w:val="en-US" w:eastAsia="ko-KR"/>
        </w:rPr>
        <w:t xml:space="preserve">or coverage reduction are shown </w:t>
      </w:r>
      <w:r w:rsidR="004C51CC">
        <w:rPr>
          <w:rFonts w:eastAsia="바탕"/>
          <w:lang w:val="en-US" w:eastAsia="ko-KR"/>
        </w:rPr>
        <w:t>for</w:t>
      </w:r>
      <w:r w:rsidR="00577204">
        <w:rPr>
          <w:rFonts w:eastAsia="바탕"/>
          <w:lang w:val="en-US" w:eastAsia="ko-KR"/>
        </w:rPr>
        <w:t xml:space="preserve"> RedCap </w:t>
      </w:r>
      <w:r w:rsidR="004C51CC">
        <w:rPr>
          <w:rFonts w:eastAsia="바탕"/>
          <w:lang w:val="en-US" w:eastAsia="ko-KR"/>
        </w:rPr>
        <w:t>NR devices</w:t>
      </w:r>
      <w:r w:rsidR="00FC4009">
        <w:rPr>
          <w:rFonts w:eastAsia="바탕"/>
          <w:lang w:val="en-US" w:eastAsia="ko-KR"/>
        </w:rPr>
        <w:t xml:space="preserve"> </w:t>
      </w:r>
      <w:r w:rsidR="002C3E8C">
        <w:rPr>
          <w:rFonts w:eastAsia="바탕"/>
          <w:lang w:val="en-US" w:eastAsia="ko-KR"/>
        </w:rPr>
        <w:t>in</w:t>
      </w:r>
      <w:r w:rsidR="00FC4009">
        <w:rPr>
          <w:rFonts w:eastAsia="바탕"/>
          <w:lang w:val="en-US" w:eastAsia="ko-KR"/>
        </w:rPr>
        <w:t xml:space="preserve"> both DL and UL</w:t>
      </w:r>
      <w:r w:rsidR="002C3E8C">
        <w:rPr>
          <w:rFonts w:eastAsia="바탕"/>
          <w:lang w:val="en-US" w:eastAsia="ko-KR"/>
        </w:rPr>
        <w:t xml:space="preserve"> physical channel</w:t>
      </w:r>
      <w:r w:rsidR="004C51CC">
        <w:rPr>
          <w:rFonts w:eastAsia="바탕"/>
          <w:lang w:val="en-US" w:eastAsia="ko-KR"/>
        </w:rPr>
        <w:t>s</w:t>
      </w:r>
      <w:r w:rsidR="002C3E8C">
        <w:rPr>
          <w:rFonts w:eastAsia="바탕"/>
          <w:lang w:val="en-US" w:eastAsia="ko-KR"/>
        </w:rPr>
        <w:t>/signal</w:t>
      </w:r>
      <w:r w:rsidR="004C51CC">
        <w:rPr>
          <w:rFonts w:eastAsia="바탕"/>
          <w:lang w:val="en-US" w:eastAsia="ko-KR"/>
        </w:rPr>
        <w:t>s</w:t>
      </w:r>
      <w:r w:rsidR="002C3E8C">
        <w:rPr>
          <w:rFonts w:eastAsia="바탕"/>
          <w:lang w:val="en-US" w:eastAsia="ko-KR"/>
        </w:rPr>
        <w:t>/mess</w:t>
      </w:r>
      <w:r w:rsidR="004C51CC">
        <w:rPr>
          <w:rFonts w:eastAsia="바탕"/>
          <w:lang w:val="en-US" w:eastAsia="ko-KR"/>
        </w:rPr>
        <w:t>ages</w:t>
      </w:r>
      <w:r w:rsidR="003D2972">
        <w:rPr>
          <w:rFonts w:eastAsia="바탕"/>
          <w:lang w:val="en-US" w:eastAsia="ko-KR"/>
        </w:rPr>
        <w:t xml:space="preserve">, compared to </w:t>
      </w:r>
      <w:r w:rsidR="00BF6D8F">
        <w:rPr>
          <w:rFonts w:eastAsia="바탕"/>
          <w:lang w:val="en-US" w:eastAsia="ko-KR"/>
        </w:rPr>
        <w:t xml:space="preserve">a </w:t>
      </w:r>
      <w:r w:rsidR="003D2972">
        <w:rPr>
          <w:rFonts w:eastAsia="바탕"/>
          <w:lang w:val="en-US" w:eastAsia="ko-KR"/>
        </w:rPr>
        <w:t>Rel-15 legacy NR UE</w:t>
      </w:r>
      <w:r w:rsidR="00577204">
        <w:rPr>
          <w:rFonts w:eastAsia="바탕"/>
          <w:lang w:val="en-US" w:eastAsia="ko-KR"/>
        </w:rPr>
        <w:t>.</w:t>
      </w:r>
    </w:p>
    <w:p w14:paraId="560D9637" w14:textId="73A03597" w:rsidR="003F2A9E" w:rsidRPr="00D03C79" w:rsidRDefault="00756DA8" w:rsidP="003F2A9E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>Potential c</w:t>
      </w:r>
      <w:r w:rsidR="002770D1" w:rsidRPr="002770D1">
        <w:rPr>
          <w:rFonts w:eastAsiaTheme="minorEastAsia"/>
          <w:b/>
          <w:sz w:val="22"/>
          <w:szCs w:val="16"/>
          <w:lang w:eastAsia="ko-KR"/>
        </w:rPr>
        <w:t>overage recovery mechanism</w:t>
      </w:r>
    </w:p>
    <w:p w14:paraId="78447E52" w14:textId="3ACCBDB2" w:rsidR="003F2A9E" w:rsidRDefault="00E7217B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>I</w:t>
      </w:r>
      <w:r>
        <w:rPr>
          <w:rFonts w:eastAsia="바탕"/>
          <w:lang w:val="en-US" w:eastAsia="ko-KR"/>
        </w:rPr>
        <w:t xml:space="preserve">n RAN1#101e-meeting, </w:t>
      </w:r>
      <w:r w:rsidR="001F7D79">
        <w:rPr>
          <w:rFonts w:eastAsia="바탕"/>
          <w:lang w:val="en-US" w:eastAsia="ko-KR"/>
        </w:rPr>
        <w:t xml:space="preserve">it was agreed </w:t>
      </w:r>
      <w:r w:rsidR="009F3BD8">
        <w:rPr>
          <w:rFonts w:eastAsia="바탕"/>
          <w:lang w:val="en-US" w:eastAsia="ko-KR"/>
        </w:rPr>
        <w:t>to consider the reduced UE BW</w:t>
      </w:r>
      <w:r w:rsidR="00E20ACE">
        <w:rPr>
          <w:rFonts w:eastAsia="바탕"/>
          <w:lang w:val="en-US" w:eastAsia="ko-KR"/>
        </w:rPr>
        <w:t>s</w:t>
      </w:r>
      <w:r w:rsidR="009F3BD8">
        <w:rPr>
          <w:rFonts w:eastAsia="바탕"/>
          <w:lang w:val="en-US" w:eastAsia="ko-KR"/>
        </w:rPr>
        <w:t xml:space="preserve"> and </w:t>
      </w:r>
      <w:r w:rsidR="00E20ACE">
        <w:rPr>
          <w:rFonts w:eastAsia="바탕"/>
          <w:lang w:val="en-US" w:eastAsia="ko-KR"/>
        </w:rPr>
        <w:t>the antenna configurations</w:t>
      </w:r>
      <w:r w:rsidR="00721E6C">
        <w:rPr>
          <w:rFonts w:eastAsia="바탕"/>
          <w:lang w:val="en-US" w:eastAsia="ko-KR"/>
        </w:rPr>
        <w:t xml:space="preserve"> for further evaluations</w:t>
      </w:r>
      <w:r w:rsidR="00E20ACE">
        <w:rPr>
          <w:rFonts w:eastAsia="바탕"/>
          <w:lang w:val="en-US" w:eastAsia="ko-KR"/>
        </w:rPr>
        <w:t xml:space="preserve"> as shown in </w:t>
      </w:r>
      <w:r w:rsidR="00534721">
        <w:rPr>
          <w:rFonts w:eastAsia="바탕"/>
          <w:lang w:val="en-US" w:eastAsia="ko-KR"/>
        </w:rPr>
        <w:t>relevant</w:t>
      </w:r>
      <w:r w:rsidR="00E20ACE">
        <w:rPr>
          <w:rFonts w:eastAsia="바탕"/>
          <w:lang w:val="en-US" w:eastAsia="ko-KR"/>
        </w:rPr>
        <w:t xml:space="preserve"> </w:t>
      </w:r>
      <w:r w:rsidR="00967FC4">
        <w:rPr>
          <w:rFonts w:eastAsia="바탕"/>
          <w:lang w:val="en-US" w:eastAsia="ko-KR"/>
        </w:rPr>
        <w:t>agreements</w:t>
      </w:r>
      <w:r w:rsidR="00183771">
        <w:rPr>
          <w:rFonts w:eastAsia="바탕"/>
          <w:lang w:val="en-US" w:eastAsia="ko-KR"/>
        </w:rPr>
        <w:fldChar w:fldCharType="begin"/>
      </w:r>
      <w:r w:rsidR="00183771">
        <w:rPr>
          <w:rFonts w:eastAsia="바탕"/>
          <w:lang w:val="en-US" w:eastAsia="ko-KR"/>
        </w:rPr>
        <w:instrText xml:space="preserve"> REF _Ref37339923 \r \h </w:instrText>
      </w:r>
      <w:r w:rsidR="00183771">
        <w:rPr>
          <w:rFonts w:eastAsia="바탕"/>
          <w:lang w:val="en-US" w:eastAsia="ko-KR"/>
        </w:rPr>
      </w:r>
      <w:r w:rsidR="00183771">
        <w:rPr>
          <w:rFonts w:eastAsia="바탕"/>
          <w:lang w:val="en-US" w:eastAsia="ko-KR"/>
        </w:rPr>
        <w:fldChar w:fldCharType="separate"/>
      </w:r>
      <w:r w:rsidR="00183771">
        <w:rPr>
          <w:rFonts w:eastAsia="바탕"/>
          <w:lang w:val="en-US" w:eastAsia="ko-KR"/>
        </w:rPr>
        <w:t>[2]</w:t>
      </w:r>
      <w:r w:rsidR="00183771">
        <w:rPr>
          <w:rFonts w:eastAsia="바탕"/>
          <w:lang w:val="en-US" w:eastAsia="ko-KR"/>
        </w:rPr>
        <w:fldChar w:fldCharType="end"/>
      </w:r>
      <w:r w:rsidR="008A58C8">
        <w:rPr>
          <w:rFonts w:eastAsia="바탕"/>
          <w:lang w:val="en-US" w:eastAsia="ko-KR"/>
        </w:rPr>
        <w:t xml:space="preserve">. </w:t>
      </w:r>
      <w:r w:rsidR="003E77CF">
        <w:rPr>
          <w:rFonts w:eastAsia="바탕"/>
          <w:lang w:val="en-US" w:eastAsia="ko-KR"/>
        </w:rPr>
        <w:t>Those assumption</w:t>
      </w:r>
      <w:r w:rsidR="00B15B16">
        <w:rPr>
          <w:rFonts w:eastAsia="바탕"/>
          <w:lang w:val="en-US" w:eastAsia="ko-KR"/>
        </w:rPr>
        <w:t>s</w:t>
      </w:r>
      <w:r w:rsidR="003E77CF">
        <w:rPr>
          <w:rFonts w:eastAsia="바탕"/>
          <w:lang w:val="en-US" w:eastAsia="ko-KR"/>
        </w:rPr>
        <w:t xml:space="preserve"> for the RedCap UE</w:t>
      </w:r>
      <w:r w:rsidR="00B15B16">
        <w:rPr>
          <w:rFonts w:eastAsia="바탕"/>
          <w:lang w:val="en-US" w:eastAsia="ko-KR"/>
        </w:rPr>
        <w:t xml:space="preserve"> will bring in challenge to the DL/UL coverage</w:t>
      </w:r>
      <w:r w:rsidR="00C61ED9">
        <w:rPr>
          <w:rFonts w:eastAsia="바탕"/>
          <w:lang w:val="en-US" w:eastAsia="ko-KR"/>
        </w:rPr>
        <w:t xml:space="preserve"> since it </w:t>
      </w:r>
      <w:r w:rsidR="00F567D1">
        <w:rPr>
          <w:rFonts w:eastAsia="바탕"/>
          <w:lang w:val="en-US" w:eastAsia="ko-KR"/>
        </w:rPr>
        <w:t>is expected to reduce at least antenna diversity gain from the reduced Tx/Rx antennas</w:t>
      </w:r>
      <w:r w:rsidR="00F52631">
        <w:rPr>
          <w:rFonts w:eastAsia="바탕"/>
          <w:lang w:val="en-US" w:eastAsia="ko-KR"/>
        </w:rPr>
        <w:t xml:space="preserve"> as well as the frequency selective scheduling gain from the reduced UE BW</w:t>
      </w:r>
      <w:r w:rsidR="008E1146">
        <w:rPr>
          <w:rFonts w:eastAsia="바탕"/>
          <w:lang w:val="en-US" w:eastAsia="ko-KR"/>
        </w:rPr>
        <w:t>. Therefore, some coverage recovery mech</w:t>
      </w:r>
      <w:r w:rsidR="000C6928">
        <w:rPr>
          <w:rFonts w:eastAsia="바탕"/>
          <w:lang w:val="en-US" w:eastAsia="ko-KR"/>
        </w:rPr>
        <w:t xml:space="preserve">anism should be found to recover the performance loss </w:t>
      </w:r>
      <w:r w:rsidR="00031B8A">
        <w:rPr>
          <w:rFonts w:eastAsia="바탕"/>
          <w:lang w:val="en-US" w:eastAsia="ko-KR"/>
        </w:rPr>
        <w:t>to the similar performance as in Rel-15 legacy UE</w:t>
      </w:r>
      <w:r w:rsidR="007D6565">
        <w:rPr>
          <w:rFonts w:eastAsia="바탕"/>
          <w:lang w:val="en-US" w:eastAsia="ko-KR"/>
        </w:rPr>
        <w:t xml:space="preserve"> in the </w:t>
      </w:r>
      <w:r w:rsidR="00050FAA">
        <w:rPr>
          <w:rFonts w:eastAsia="바탕"/>
          <w:lang w:val="en-US" w:eastAsia="ko-KR"/>
        </w:rPr>
        <w:t xml:space="preserve">same circumstance.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11CE" w14:paraId="0AD65335" w14:textId="77777777" w:rsidTr="001B11CE">
        <w:tc>
          <w:tcPr>
            <w:tcW w:w="9628" w:type="dxa"/>
          </w:tcPr>
          <w:p w14:paraId="0C7AFA8F" w14:textId="77777777" w:rsidR="001B11CE" w:rsidRPr="00057048" w:rsidRDefault="001B11CE" w:rsidP="001B11CE">
            <w:pPr>
              <w:spacing w:before="0" w:after="0" w:line="240" w:lineRule="auto"/>
              <w:ind w:left="0" w:firstLine="0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highlight w:val="green"/>
                <w:lang w:val="en-US" w:eastAsia="zh-CN"/>
              </w:rPr>
              <w:t>Agreements</w:t>
            </w:r>
            <w:r w:rsidRPr="00057048">
              <w:rPr>
                <w:rFonts w:eastAsia="SimSun"/>
                <w:lang w:val="en-US" w:eastAsia="zh-CN"/>
              </w:rPr>
              <w:t xml:space="preserve">: </w:t>
            </w:r>
          </w:p>
          <w:p w14:paraId="64EB00D6" w14:textId="77777777" w:rsidR="001B11CE" w:rsidRPr="00057048" w:rsidRDefault="001B11CE" w:rsidP="001B11CE">
            <w:pPr>
              <w:numPr>
                <w:ilvl w:val="0"/>
                <w:numId w:val="42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For FR1, study at least 20MHz maximum UE bandwidth at least for initial access</w:t>
            </w:r>
          </w:p>
          <w:p w14:paraId="268BF71F" w14:textId="77777777" w:rsidR="001B11CE" w:rsidRPr="00057048" w:rsidRDefault="001B11CE" w:rsidP="001B11C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Other bandwidths FFS</w:t>
            </w:r>
          </w:p>
          <w:p w14:paraId="629430E2" w14:textId="77777777" w:rsidR="001B11CE" w:rsidRPr="00057048" w:rsidRDefault="001B11CE" w:rsidP="001B11C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lastRenderedPageBreak/>
              <w:t xml:space="preserve">For FR2, study 50MHz and 100 MHz maximum UE bandwidth at least for initial access </w:t>
            </w:r>
          </w:p>
          <w:p w14:paraId="6A243906" w14:textId="77777777" w:rsidR="001B11CE" w:rsidRPr="00057048" w:rsidRDefault="001B11CE" w:rsidP="001B11C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Other bandwidths FFS</w:t>
            </w:r>
          </w:p>
          <w:p w14:paraId="0AAC7CBD" w14:textId="77777777" w:rsidR="001B11CE" w:rsidRPr="00702542" w:rsidRDefault="001B11CE" w:rsidP="001B11CE">
            <w:pPr>
              <w:spacing w:before="0" w:after="0" w:line="240" w:lineRule="auto"/>
              <w:ind w:left="0" w:firstLine="0"/>
              <w:jc w:val="left"/>
              <w:rPr>
                <w:rFonts w:eastAsia="SimSun"/>
                <w:highlight w:val="green"/>
                <w:lang w:val="en-US" w:eastAsia="x-none"/>
              </w:rPr>
            </w:pPr>
            <w:r w:rsidRPr="00702542">
              <w:rPr>
                <w:rFonts w:eastAsia="SimSun"/>
                <w:highlight w:val="green"/>
                <w:lang w:val="en-US" w:eastAsia="x-none"/>
              </w:rPr>
              <w:t>Agreements:</w:t>
            </w:r>
          </w:p>
          <w:p w14:paraId="163A252C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Cost/complexity breakdowns can be separate for FR1 and FR2 if found beneficial.</w:t>
            </w:r>
          </w:p>
          <w:p w14:paraId="4FB0B98A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For FR1, study two antenna configurations for RedCap UEs, namely 1Rx/1Tx and 2Rx/1Tx.</w:t>
            </w:r>
          </w:p>
          <w:p w14:paraId="49CAB195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For FR2, study two antenna configurations for RedCap UEs, namely 1Rx/1Tx and 2Rx/1Tx.</w:t>
            </w:r>
          </w:p>
          <w:p w14:paraId="77B58C5A" w14:textId="5EB7B61E" w:rsidR="001B11CE" w:rsidRPr="001B11CE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Study HD-FDD operation Type A and Type B (as defined in LTE) in RAN1, where study of Type A is prioritized.</w:t>
            </w:r>
          </w:p>
        </w:tc>
      </w:tr>
    </w:tbl>
    <w:p w14:paraId="34199FA0" w14:textId="4A44A7ED" w:rsidR="003F2A9E" w:rsidRDefault="002F2B13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lastRenderedPageBreak/>
        <w:t xml:space="preserve">For the </w:t>
      </w:r>
      <w:r w:rsidR="009D57EC">
        <w:rPr>
          <w:rFonts w:eastAsia="바탕"/>
          <w:lang w:val="en-US" w:eastAsia="ko-KR"/>
        </w:rPr>
        <w:t>potential coverage recovery mechanism, we already have some existing techniques</w:t>
      </w:r>
      <w:r w:rsidR="0089441E">
        <w:rPr>
          <w:rFonts w:eastAsia="바탕"/>
          <w:lang w:val="en-US" w:eastAsia="ko-KR"/>
        </w:rPr>
        <w:t xml:space="preserve"> specified in LTE and NR</w:t>
      </w:r>
      <w:r w:rsidR="008D7354">
        <w:rPr>
          <w:rFonts w:eastAsia="바탕"/>
          <w:lang w:val="en-US" w:eastAsia="ko-KR"/>
        </w:rPr>
        <w:t xml:space="preserve">. Especially </w:t>
      </w:r>
      <w:r w:rsidR="00960D31">
        <w:rPr>
          <w:rFonts w:eastAsia="바탕"/>
          <w:lang w:val="en-US" w:eastAsia="ko-KR"/>
        </w:rPr>
        <w:t xml:space="preserve">for LTE MTC and NB-IoT technologies, the coverage enhancement </w:t>
      </w:r>
      <w:r w:rsidR="00B7112F">
        <w:rPr>
          <w:rFonts w:eastAsia="바탕"/>
          <w:lang w:val="en-US" w:eastAsia="ko-KR"/>
        </w:rPr>
        <w:t xml:space="preserve">has been achieved </w:t>
      </w:r>
      <w:r w:rsidR="0026423C">
        <w:rPr>
          <w:rFonts w:eastAsia="바탕"/>
          <w:lang w:val="en-US" w:eastAsia="ko-KR"/>
        </w:rPr>
        <w:t xml:space="preserve">by </w:t>
      </w:r>
      <w:r w:rsidR="0026423C">
        <w:rPr>
          <w:rFonts w:eastAsia="바탕"/>
          <w:lang w:val="en-US" w:eastAsia="ko-KR"/>
        </w:rPr>
        <w:t>mostly</w:t>
      </w:r>
      <w:r w:rsidR="0026423C">
        <w:rPr>
          <w:rFonts w:eastAsia="바탕"/>
          <w:lang w:val="en-US" w:eastAsia="ko-KR"/>
        </w:rPr>
        <w:t xml:space="preserve"> the repetition</w:t>
      </w:r>
      <w:r w:rsidR="000B4E94">
        <w:rPr>
          <w:rFonts w:eastAsia="바탕"/>
          <w:lang w:val="en-US" w:eastAsia="ko-KR"/>
        </w:rPr>
        <w:t>,</w:t>
      </w:r>
      <w:r w:rsidR="00C92419">
        <w:rPr>
          <w:rFonts w:eastAsia="바탕"/>
          <w:lang w:val="en-US" w:eastAsia="ko-KR"/>
        </w:rPr>
        <w:t xml:space="preserve"> frequency hopping</w:t>
      </w:r>
      <w:r w:rsidR="009C0568">
        <w:rPr>
          <w:rFonts w:eastAsia="바탕"/>
          <w:lang w:val="en-US" w:eastAsia="ko-KR"/>
        </w:rPr>
        <w:t>, Tx</w:t>
      </w:r>
      <w:r w:rsidR="008A504A">
        <w:rPr>
          <w:rFonts w:eastAsia="바탕"/>
          <w:lang w:val="en-US" w:eastAsia="ko-KR"/>
        </w:rPr>
        <w:t>/Rx</w:t>
      </w:r>
      <w:r w:rsidR="009C0568">
        <w:rPr>
          <w:rFonts w:eastAsia="바탕"/>
          <w:lang w:val="en-US" w:eastAsia="ko-KR"/>
        </w:rPr>
        <w:t xml:space="preserve"> diversity, higher power class,</w:t>
      </w:r>
      <w:r w:rsidR="00C17389">
        <w:rPr>
          <w:rFonts w:eastAsia="바탕"/>
          <w:lang w:val="en-US" w:eastAsia="ko-KR"/>
        </w:rPr>
        <w:t xml:space="preserve"> power/PSD boosting,</w:t>
      </w:r>
      <w:r w:rsidR="009C0568">
        <w:rPr>
          <w:rFonts w:eastAsia="바탕"/>
          <w:lang w:val="en-US" w:eastAsia="ko-KR"/>
        </w:rPr>
        <w:t xml:space="preserve"> </w:t>
      </w:r>
      <w:r w:rsidR="00B868CD">
        <w:rPr>
          <w:rFonts w:eastAsia="바탕"/>
          <w:lang w:val="en-US" w:eastAsia="ko-KR"/>
        </w:rPr>
        <w:t xml:space="preserve">bundling and so on. </w:t>
      </w:r>
      <w:r w:rsidR="00855FF8">
        <w:rPr>
          <w:rFonts w:eastAsia="바탕"/>
          <w:lang w:val="en-US" w:eastAsia="ko-KR"/>
        </w:rPr>
        <w:t xml:space="preserve">Furthermore, </w:t>
      </w:r>
      <w:r w:rsidR="007602F4">
        <w:rPr>
          <w:rFonts w:eastAsia="바탕"/>
          <w:lang w:val="en-US" w:eastAsia="ko-KR"/>
        </w:rPr>
        <w:t xml:space="preserve">for NR </w:t>
      </w:r>
      <w:r w:rsidR="00DE65B4">
        <w:rPr>
          <w:rFonts w:eastAsia="바탕"/>
          <w:lang w:val="en-US" w:eastAsia="ko-KR"/>
        </w:rPr>
        <w:t xml:space="preserve">(e.g. slot aggregation) </w:t>
      </w:r>
      <w:r w:rsidR="007602F4">
        <w:rPr>
          <w:rFonts w:eastAsia="바탕"/>
          <w:lang w:val="en-US" w:eastAsia="ko-KR"/>
        </w:rPr>
        <w:t>and NR URLLC</w:t>
      </w:r>
      <w:r w:rsidR="0033115E">
        <w:rPr>
          <w:rFonts w:eastAsia="바탕"/>
          <w:lang w:val="en-US" w:eastAsia="ko-KR"/>
        </w:rPr>
        <w:t>(e.g. compact DCI</w:t>
      </w:r>
      <w:r w:rsidR="00FB3C89">
        <w:rPr>
          <w:rFonts w:eastAsia="바탕"/>
          <w:lang w:val="en-US" w:eastAsia="ko-KR"/>
        </w:rPr>
        <w:t>, higher reliable MCS table</w:t>
      </w:r>
      <w:r w:rsidR="0033115E">
        <w:rPr>
          <w:rFonts w:eastAsia="바탕"/>
          <w:lang w:val="en-US" w:eastAsia="ko-KR"/>
        </w:rPr>
        <w:t>)</w:t>
      </w:r>
      <w:r w:rsidR="007602F4">
        <w:rPr>
          <w:rFonts w:eastAsia="바탕"/>
          <w:lang w:val="en-US" w:eastAsia="ko-KR"/>
        </w:rPr>
        <w:t xml:space="preserve">, </w:t>
      </w:r>
      <w:r w:rsidR="007A0F25">
        <w:rPr>
          <w:rFonts w:eastAsia="바탕"/>
          <w:lang w:val="en-US" w:eastAsia="ko-KR"/>
        </w:rPr>
        <w:t>the solutions for higher reliability can also be beneficial to consider</w:t>
      </w:r>
      <w:r w:rsidR="00EC5A5C">
        <w:rPr>
          <w:rFonts w:eastAsia="바탕"/>
          <w:lang w:val="en-US" w:eastAsia="ko-KR"/>
        </w:rPr>
        <w:t xml:space="preserve"> for </w:t>
      </w:r>
      <w:r w:rsidR="000055DE">
        <w:rPr>
          <w:rFonts w:eastAsia="바탕"/>
          <w:lang w:val="en-US" w:eastAsia="ko-KR"/>
        </w:rPr>
        <w:t xml:space="preserve">better coverage. </w:t>
      </w:r>
      <w:r w:rsidR="00A01DF8">
        <w:rPr>
          <w:rFonts w:eastAsia="바탕"/>
          <w:lang w:val="en-US" w:eastAsia="ko-KR"/>
        </w:rPr>
        <w:t>Those</w:t>
      </w:r>
      <w:r w:rsidR="006C4D17">
        <w:rPr>
          <w:rFonts w:eastAsia="바탕"/>
          <w:lang w:val="en-US" w:eastAsia="ko-KR"/>
        </w:rPr>
        <w:t xml:space="preserve"> </w:t>
      </w:r>
      <w:r w:rsidR="000055DE">
        <w:rPr>
          <w:rFonts w:eastAsia="바탕"/>
          <w:lang w:val="en-US" w:eastAsia="ko-KR"/>
        </w:rPr>
        <w:t xml:space="preserve">legacy </w:t>
      </w:r>
      <w:r w:rsidR="006C4D17">
        <w:rPr>
          <w:rFonts w:eastAsia="바탕"/>
          <w:lang w:val="en-US" w:eastAsia="ko-KR"/>
        </w:rPr>
        <w:t xml:space="preserve">features for the coverage enhancement can be a good starting point </w:t>
      </w:r>
      <w:r w:rsidR="004F79AC">
        <w:rPr>
          <w:rFonts w:eastAsia="바탕"/>
          <w:lang w:val="en-US" w:eastAsia="ko-KR"/>
        </w:rPr>
        <w:t>as</w:t>
      </w:r>
      <w:r w:rsidR="006C4D17">
        <w:rPr>
          <w:rFonts w:eastAsia="바탕"/>
          <w:lang w:val="en-US" w:eastAsia="ko-KR"/>
        </w:rPr>
        <w:t xml:space="preserve"> the </w:t>
      </w:r>
      <w:r w:rsidR="00987A8F">
        <w:rPr>
          <w:rFonts w:eastAsia="바탕"/>
          <w:lang w:val="en-US" w:eastAsia="ko-KR"/>
        </w:rPr>
        <w:t xml:space="preserve">potential coverage recovery mechanism </w:t>
      </w:r>
      <w:r w:rsidR="002A01BB">
        <w:rPr>
          <w:rFonts w:eastAsia="바탕"/>
          <w:lang w:val="en-US" w:eastAsia="ko-KR"/>
        </w:rPr>
        <w:t>for</w:t>
      </w:r>
      <w:r w:rsidR="00987A8F">
        <w:rPr>
          <w:rFonts w:eastAsia="바탕"/>
          <w:lang w:val="en-US" w:eastAsia="ko-KR"/>
        </w:rPr>
        <w:t xml:space="preserve"> RedCap </w:t>
      </w:r>
      <w:r w:rsidR="002A01BB">
        <w:rPr>
          <w:rFonts w:eastAsia="바탕"/>
          <w:lang w:val="en-US" w:eastAsia="ko-KR"/>
        </w:rPr>
        <w:t xml:space="preserve">devices. </w:t>
      </w:r>
      <w:r w:rsidR="006A5A53">
        <w:rPr>
          <w:rFonts w:eastAsia="바탕"/>
          <w:lang w:val="en-US" w:eastAsia="ko-KR"/>
        </w:rPr>
        <w:t xml:space="preserve">However, </w:t>
      </w:r>
      <w:r w:rsidR="00C7792B">
        <w:rPr>
          <w:rFonts w:eastAsia="바탕"/>
          <w:lang w:val="en-US" w:eastAsia="ko-KR"/>
        </w:rPr>
        <w:t xml:space="preserve">it should be noted that objectives of the RedCap. SI is not a LPWA feature. Therefore, </w:t>
      </w:r>
      <w:r w:rsidR="001E1B5A">
        <w:rPr>
          <w:rFonts w:eastAsia="바탕"/>
          <w:lang w:val="en-US" w:eastAsia="ko-KR"/>
        </w:rPr>
        <w:t xml:space="preserve">some appropriate coverage recovery mechanisms </w:t>
      </w:r>
      <w:r w:rsidR="00A20E42">
        <w:rPr>
          <w:rFonts w:eastAsia="바탕"/>
          <w:lang w:val="en-US" w:eastAsia="ko-KR"/>
        </w:rPr>
        <w:t xml:space="preserve">should be only considered for RedCap. </w:t>
      </w:r>
      <w:r w:rsidR="009734F8">
        <w:rPr>
          <w:rFonts w:eastAsia="바탕"/>
          <w:lang w:val="en-US" w:eastAsia="ko-KR"/>
        </w:rPr>
        <w:t>d</w:t>
      </w:r>
      <w:r w:rsidR="00A20E42">
        <w:rPr>
          <w:rFonts w:eastAsia="바탕"/>
          <w:lang w:val="en-US" w:eastAsia="ko-KR"/>
        </w:rPr>
        <w:t>evices</w:t>
      </w:r>
      <w:r w:rsidR="009734F8">
        <w:rPr>
          <w:rFonts w:eastAsia="바탕"/>
          <w:lang w:val="en-US" w:eastAsia="ko-KR"/>
        </w:rPr>
        <w:t xml:space="preserve"> which may differ from legacy LPWA devices and environments. </w:t>
      </w:r>
      <w:r w:rsidR="00DA388D">
        <w:rPr>
          <w:rFonts w:eastAsia="바탕"/>
          <w:lang w:val="en-US" w:eastAsia="ko-KR"/>
        </w:rPr>
        <w:t>Following</w:t>
      </w:r>
      <w:r w:rsidR="004F79AC">
        <w:rPr>
          <w:rFonts w:eastAsia="바탕"/>
          <w:lang w:val="en-US" w:eastAsia="ko-KR"/>
        </w:rPr>
        <w:t xml:space="preserve">s are our high-level view on </w:t>
      </w:r>
      <w:r w:rsidR="004A5CE7">
        <w:rPr>
          <w:rFonts w:eastAsia="바탕"/>
          <w:lang w:val="en-US" w:eastAsia="ko-KR"/>
        </w:rPr>
        <w:t>some</w:t>
      </w:r>
      <w:r w:rsidR="004F79AC">
        <w:rPr>
          <w:rFonts w:eastAsia="바탕"/>
          <w:lang w:val="en-US" w:eastAsia="ko-KR"/>
        </w:rPr>
        <w:t xml:space="preserve"> potential coverage recovery mechanism</w:t>
      </w:r>
      <w:r w:rsidR="004A5CE7">
        <w:rPr>
          <w:rFonts w:eastAsia="바탕"/>
          <w:lang w:val="en-US" w:eastAsia="ko-KR"/>
        </w:rPr>
        <w:t>s</w:t>
      </w:r>
      <w:r w:rsidR="00452764">
        <w:rPr>
          <w:rFonts w:eastAsia="바탕"/>
          <w:lang w:val="en-US" w:eastAsia="ko-KR"/>
        </w:rPr>
        <w:t xml:space="preserve"> since it is desired to </w:t>
      </w:r>
      <w:r w:rsidR="002205C8">
        <w:rPr>
          <w:rFonts w:eastAsia="바탕"/>
          <w:lang w:val="en-US" w:eastAsia="ko-KR"/>
        </w:rPr>
        <w:t xml:space="preserve">focus on potential coverage recovery scheme with low cost and </w:t>
      </w:r>
      <w:r w:rsidR="00BF6E4D">
        <w:rPr>
          <w:rFonts w:eastAsia="바탕"/>
          <w:lang w:val="en-US" w:eastAsia="ko-KR"/>
        </w:rPr>
        <w:t xml:space="preserve">low </w:t>
      </w:r>
      <w:r w:rsidR="002205C8">
        <w:rPr>
          <w:rFonts w:eastAsia="바탕"/>
          <w:lang w:val="en-US" w:eastAsia="ko-KR"/>
        </w:rPr>
        <w:t>complexity.</w:t>
      </w:r>
    </w:p>
    <w:p w14:paraId="7B2993C7" w14:textId="30536463" w:rsidR="00D91F7D" w:rsidRDefault="008F5F88" w:rsidP="00D91F7D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/>
          <w:b/>
          <w:bCs/>
          <w:lang w:eastAsia="ko-KR"/>
        </w:rPr>
        <w:t>Repetition for downlink/uplink channels</w:t>
      </w:r>
      <w:r w:rsidR="00D77007">
        <w:rPr>
          <w:rFonts w:eastAsia="바탕"/>
          <w:lang w:eastAsia="ko-KR"/>
        </w:rPr>
        <w:t xml:space="preserve">: as in MTC/NB-IoT, </w:t>
      </w:r>
      <w:r w:rsidR="000C7D69">
        <w:rPr>
          <w:rFonts w:eastAsia="바탕"/>
          <w:lang w:eastAsia="ko-KR"/>
        </w:rPr>
        <w:t xml:space="preserve">the repetition of control/data/common channels in time domain can be </w:t>
      </w:r>
      <w:r w:rsidR="00B74C10">
        <w:rPr>
          <w:rFonts w:eastAsia="바탕"/>
          <w:lang w:eastAsia="ko-KR"/>
        </w:rPr>
        <w:t xml:space="preserve">considered because it </w:t>
      </w:r>
      <w:r w:rsidR="00BF6E4D">
        <w:rPr>
          <w:rFonts w:eastAsia="바탕"/>
          <w:lang w:eastAsia="ko-KR"/>
        </w:rPr>
        <w:t>bring</w:t>
      </w:r>
      <w:r w:rsidR="00110021">
        <w:rPr>
          <w:rFonts w:eastAsia="바탕"/>
          <w:lang w:eastAsia="ko-KR"/>
        </w:rPr>
        <w:t>s</w:t>
      </w:r>
      <w:r w:rsidR="00BF6E4D">
        <w:rPr>
          <w:rFonts w:eastAsia="바탕"/>
          <w:lang w:eastAsia="ko-KR"/>
        </w:rPr>
        <w:t xml:space="preserve"> in low cost and low complexity</w:t>
      </w:r>
      <w:r w:rsidR="00AB2498">
        <w:rPr>
          <w:rFonts w:eastAsia="바탕"/>
          <w:lang w:eastAsia="ko-KR"/>
        </w:rPr>
        <w:t xml:space="preserve"> with </w:t>
      </w:r>
      <w:r w:rsidR="00F47CDA">
        <w:rPr>
          <w:rFonts w:eastAsia="바탕"/>
          <w:lang w:eastAsia="ko-KR"/>
        </w:rPr>
        <w:t xml:space="preserve">cost of </w:t>
      </w:r>
      <w:r w:rsidR="0040681B">
        <w:rPr>
          <w:rFonts w:eastAsia="바탕"/>
          <w:lang w:eastAsia="ko-KR"/>
        </w:rPr>
        <w:t xml:space="preserve">longer delay. </w:t>
      </w:r>
      <w:r w:rsidR="00BD09E7">
        <w:rPr>
          <w:rFonts w:eastAsia="바탕"/>
          <w:lang w:eastAsia="ko-KR"/>
        </w:rPr>
        <w:t>In NR, slot aggregation</w:t>
      </w:r>
      <w:r w:rsidR="00EA6F20">
        <w:rPr>
          <w:rFonts w:eastAsia="바탕"/>
          <w:lang w:eastAsia="ko-KR"/>
        </w:rPr>
        <w:t xml:space="preserve"> is already supported for both PDSCH and PUSCH, and PUCCH repetition is also supported</w:t>
      </w:r>
      <w:r w:rsidR="00886B9D">
        <w:rPr>
          <w:rFonts w:eastAsia="바탕"/>
          <w:lang w:eastAsia="ko-KR"/>
        </w:rPr>
        <w:t xml:space="preserve">. So, it would be desirable to </w:t>
      </w:r>
      <w:r w:rsidR="00CC45F2">
        <w:rPr>
          <w:rFonts w:eastAsia="바탕"/>
          <w:lang w:eastAsia="ko-KR"/>
        </w:rPr>
        <w:t>reuse those existing feature</w:t>
      </w:r>
      <w:r w:rsidR="00052515">
        <w:rPr>
          <w:rFonts w:eastAsia="바탕"/>
          <w:lang w:eastAsia="ko-KR"/>
        </w:rPr>
        <w:t>s</w:t>
      </w:r>
      <w:r w:rsidR="00CC45F2">
        <w:rPr>
          <w:rFonts w:eastAsia="바탕"/>
          <w:lang w:eastAsia="ko-KR"/>
        </w:rPr>
        <w:t xml:space="preserve"> as much as possible</w:t>
      </w:r>
      <w:r w:rsidR="00052515">
        <w:rPr>
          <w:rFonts w:eastAsia="바탕"/>
          <w:lang w:eastAsia="ko-KR"/>
        </w:rPr>
        <w:t xml:space="preserve"> </w:t>
      </w:r>
      <w:r w:rsidR="00736237">
        <w:rPr>
          <w:rFonts w:eastAsia="바탕"/>
          <w:lang w:eastAsia="ko-KR"/>
        </w:rPr>
        <w:t>with some modification if necessary</w:t>
      </w:r>
      <w:r w:rsidR="00CC45F2">
        <w:rPr>
          <w:rFonts w:eastAsia="바탕"/>
          <w:lang w:eastAsia="ko-KR"/>
        </w:rPr>
        <w:t xml:space="preserve">, while </w:t>
      </w:r>
      <w:r w:rsidR="00E10B00">
        <w:rPr>
          <w:rFonts w:eastAsia="바탕"/>
          <w:lang w:eastAsia="ko-KR"/>
        </w:rPr>
        <w:t>for the other remaining channels including PDCCH</w:t>
      </w:r>
      <w:r w:rsidR="00BC4F83">
        <w:rPr>
          <w:rFonts w:eastAsia="바탕"/>
          <w:lang w:eastAsia="ko-KR"/>
        </w:rPr>
        <w:t xml:space="preserve">, </w:t>
      </w:r>
      <w:r w:rsidR="00E10B00">
        <w:rPr>
          <w:rFonts w:eastAsia="바탕"/>
          <w:lang w:eastAsia="ko-KR"/>
        </w:rPr>
        <w:t>PRACH, PBCH</w:t>
      </w:r>
      <w:r w:rsidR="00052515">
        <w:rPr>
          <w:rFonts w:eastAsia="바탕"/>
          <w:lang w:eastAsia="ko-KR"/>
        </w:rPr>
        <w:t xml:space="preserve"> and common channel</w:t>
      </w:r>
      <w:r w:rsidR="00BD6CA9">
        <w:rPr>
          <w:rFonts w:eastAsia="바탕"/>
          <w:lang w:eastAsia="ko-KR"/>
        </w:rPr>
        <w:t>s</w:t>
      </w:r>
      <w:r w:rsidR="00052515">
        <w:rPr>
          <w:rFonts w:eastAsia="바탕"/>
          <w:lang w:eastAsia="ko-KR"/>
        </w:rPr>
        <w:t xml:space="preserve"> (e.g. Msg.2/</w:t>
      </w:r>
      <w:r w:rsidR="0000531A">
        <w:rPr>
          <w:rFonts w:eastAsia="바탕"/>
          <w:lang w:eastAsia="ko-KR"/>
        </w:rPr>
        <w:t>3/4</w:t>
      </w:r>
      <w:r w:rsidR="00BD6CA9">
        <w:rPr>
          <w:rFonts w:eastAsia="바탕"/>
          <w:lang w:eastAsia="ko-KR"/>
        </w:rPr>
        <w:t>)</w:t>
      </w:r>
      <w:r w:rsidR="00D654A0">
        <w:rPr>
          <w:rFonts w:eastAsia="바탕"/>
          <w:lang w:eastAsia="ko-KR"/>
        </w:rPr>
        <w:t xml:space="preserve"> the repetition scheme need to be </w:t>
      </w:r>
      <w:r w:rsidR="00AF5235">
        <w:rPr>
          <w:rFonts w:eastAsia="바탕"/>
          <w:lang w:eastAsia="ko-KR"/>
        </w:rPr>
        <w:t>considered.</w:t>
      </w:r>
    </w:p>
    <w:p w14:paraId="0A3EF32C" w14:textId="3FB545F7" w:rsidR="00E065A5" w:rsidRDefault="00E065A5" w:rsidP="00D91F7D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 w:hint="eastAsia"/>
          <w:b/>
          <w:bCs/>
          <w:lang w:eastAsia="ko-KR"/>
        </w:rPr>
        <w:t>F</w:t>
      </w:r>
      <w:r w:rsidRPr="00804BAD">
        <w:rPr>
          <w:rFonts w:eastAsia="바탕"/>
          <w:b/>
          <w:bCs/>
          <w:lang w:eastAsia="ko-KR"/>
        </w:rPr>
        <w:t>requency hopping</w:t>
      </w:r>
      <w:r>
        <w:rPr>
          <w:rFonts w:eastAsia="바탕"/>
          <w:lang w:eastAsia="ko-KR"/>
        </w:rPr>
        <w:t xml:space="preserve">: </w:t>
      </w:r>
      <w:r w:rsidR="00122804">
        <w:rPr>
          <w:rFonts w:eastAsia="바탕"/>
          <w:lang w:eastAsia="ko-KR"/>
        </w:rPr>
        <w:t xml:space="preserve">it is expected </w:t>
      </w:r>
      <w:r w:rsidR="004C235B">
        <w:rPr>
          <w:rFonts w:eastAsia="바탕"/>
          <w:lang w:eastAsia="ko-KR"/>
        </w:rPr>
        <w:t xml:space="preserve">that the maximum </w:t>
      </w:r>
      <w:r w:rsidR="00D744C2">
        <w:rPr>
          <w:rFonts w:eastAsia="바탕"/>
          <w:lang w:eastAsia="ko-KR"/>
        </w:rPr>
        <w:t xml:space="preserve">RedCap. </w:t>
      </w:r>
      <w:r w:rsidR="004C235B">
        <w:rPr>
          <w:rFonts w:eastAsia="바탕"/>
          <w:lang w:eastAsia="ko-KR"/>
        </w:rPr>
        <w:t xml:space="preserve">UE BW </w:t>
      </w:r>
      <w:r w:rsidR="00D744C2">
        <w:rPr>
          <w:rFonts w:eastAsia="바탕"/>
          <w:lang w:eastAsia="ko-KR"/>
        </w:rPr>
        <w:t xml:space="preserve">will be less than the that of legacy NR UE. </w:t>
      </w:r>
      <w:r w:rsidR="001A6B54">
        <w:rPr>
          <w:rFonts w:eastAsia="바탕"/>
          <w:lang w:eastAsia="ko-KR"/>
        </w:rPr>
        <w:t xml:space="preserve">Therefore, the operating UE BW will be limited to a smaller bandwidth </w:t>
      </w:r>
      <w:r w:rsidR="00190C5C">
        <w:rPr>
          <w:rFonts w:eastAsia="바탕"/>
          <w:lang w:eastAsia="ko-KR"/>
        </w:rPr>
        <w:t xml:space="preserve">and thus, frequency diversity as well as frequency </w:t>
      </w:r>
      <w:r w:rsidR="002D6C8C">
        <w:rPr>
          <w:rFonts w:eastAsia="바탕"/>
          <w:lang w:eastAsia="ko-KR"/>
        </w:rPr>
        <w:t>selective gain from a larger operating UE BW</w:t>
      </w:r>
      <w:r w:rsidR="00F628C3">
        <w:rPr>
          <w:rFonts w:eastAsia="바탕"/>
          <w:lang w:eastAsia="ko-KR"/>
        </w:rPr>
        <w:t xml:space="preserve"> can not be achieved, impacting the performance </w:t>
      </w:r>
      <w:r w:rsidR="00B12C41">
        <w:rPr>
          <w:rFonts w:eastAsia="바탕"/>
          <w:lang w:eastAsia="ko-KR"/>
        </w:rPr>
        <w:t>of all physical channels/signals.</w:t>
      </w:r>
      <w:r w:rsidR="00044028">
        <w:rPr>
          <w:rFonts w:eastAsia="바탕"/>
          <w:lang w:eastAsia="ko-KR"/>
        </w:rPr>
        <w:t xml:space="preserve"> In this case, </w:t>
      </w:r>
      <w:r w:rsidR="00363875">
        <w:rPr>
          <w:rFonts w:eastAsia="바탕"/>
          <w:lang w:eastAsia="ko-KR"/>
        </w:rPr>
        <w:t xml:space="preserve">it should be desirable to adopt the frequency hopping </w:t>
      </w:r>
      <w:r w:rsidR="0001495B">
        <w:rPr>
          <w:rFonts w:eastAsia="바탕"/>
          <w:lang w:eastAsia="ko-KR"/>
        </w:rPr>
        <w:t xml:space="preserve">in different time instances and </w:t>
      </w:r>
      <w:r w:rsidR="00EF5175">
        <w:rPr>
          <w:rFonts w:eastAsia="바탕"/>
          <w:lang w:eastAsia="ko-KR"/>
        </w:rPr>
        <w:t xml:space="preserve">the </w:t>
      </w:r>
      <w:r w:rsidR="0001495B">
        <w:rPr>
          <w:rFonts w:eastAsia="바탕"/>
          <w:lang w:eastAsia="ko-KR"/>
        </w:rPr>
        <w:t>repetition</w:t>
      </w:r>
      <w:r w:rsidR="00EF5175">
        <w:rPr>
          <w:rFonts w:eastAsia="바탕"/>
          <w:lang w:eastAsia="ko-KR"/>
        </w:rPr>
        <w:t xml:space="preserve"> discussed above</w:t>
      </w:r>
      <w:r w:rsidR="00650136">
        <w:rPr>
          <w:rFonts w:eastAsia="바탕"/>
          <w:lang w:eastAsia="ko-KR"/>
        </w:rPr>
        <w:t xml:space="preserve"> can be </w:t>
      </w:r>
      <w:r w:rsidR="00B74F04">
        <w:rPr>
          <w:rFonts w:eastAsia="바탕"/>
          <w:lang w:eastAsia="ko-KR"/>
        </w:rPr>
        <w:t>together</w:t>
      </w:r>
      <w:r w:rsidR="00B74F04">
        <w:rPr>
          <w:rFonts w:eastAsia="바탕"/>
          <w:lang w:eastAsia="ko-KR"/>
        </w:rPr>
        <w:t xml:space="preserve"> </w:t>
      </w:r>
      <w:r w:rsidR="00650136">
        <w:rPr>
          <w:rFonts w:eastAsia="바탕"/>
          <w:lang w:eastAsia="ko-KR"/>
        </w:rPr>
        <w:t xml:space="preserve">co-operated for better performance. So, </w:t>
      </w:r>
      <w:r w:rsidR="00A616AE">
        <w:rPr>
          <w:rFonts w:eastAsia="바탕"/>
          <w:lang w:eastAsia="ko-KR"/>
        </w:rPr>
        <w:t xml:space="preserve">in order to support the frequency hopping for RedCap devices, </w:t>
      </w:r>
      <w:r w:rsidR="0065235E">
        <w:rPr>
          <w:rFonts w:eastAsia="바탕"/>
          <w:lang w:eastAsia="ko-KR"/>
        </w:rPr>
        <w:t xml:space="preserve">it should be evaluated that </w:t>
      </w:r>
      <w:r w:rsidR="00DA45F4">
        <w:rPr>
          <w:rFonts w:eastAsia="바탕"/>
          <w:lang w:eastAsia="ko-KR"/>
        </w:rPr>
        <w:t>how many symbols are consumed for the RF retuning time</w:t>
      </w:r>
      <w:r w:rsidR="0065235E">
        <w:rPr>
          <w:rFonts w:eastAsia="바탕"/>
          <w:lang w:eastAsia="ko-KR"/>
        </w:rPr>
        <w:t xml:space="preserve">. </w:t>
      </w:r>
      <w:r w:rsidR="00F7461E">
        <w:rPr>
          <w:rFonts w:eastAsia="바탕"/>
          <w:lang w:eastAsia="ko-KR"/>
        </w:rPr>
        <w:t>Since LTE-MTC</w:t>
      </w:r>
      <w:r w:rsidR="008B2A95">
        <w:rPr>
          <w:rFonts w:eastAsia="바탕"/>
          <w:lang w:eastAsia="ko-KR"/>
        </w:rPr>
        <w:t xml:space="preserve"> has 1 or 2 OFDM symbols for the RF retuning time for</w:t>
      </w:r>
      <w:r w:rsidR="0055546F">
        <w:rPr>
          <w:rFonts w:eastAsia="바탕"/>
          <w:lang w:eastAsia="ko-KR"/>
        </w:rPr>
        <w:t xml:space="preserve"> frequency hopping across different narrowband in different time instances</w:t>
      </w:r>
      <w:r w:rsidR="00AF311E">
        <w:rPr>
          <w:rFonts w:eastAsia="바탕"/>
          <w:lang w:eastAsia="ko-KR"/>
        </w:rPr>
        <w:t xml:space="preserve">, it can be </w:t>
      </w:r>
      <w:r w:rsidR="00B059E8">
        <w:rPr>
          <w:rFonts w:eastAsia="바탕"/>
          <w:lang w:eastAsia="ko-KR"/>
        </w:rPr>
        <w:t>a good reference for RedCap NR.</w:t>
      </w:r>
    </w:p>
    <w:p w14:paraId="59DAD801" w14:textId="3C3E16EA" w:rsidR="00E71FB8" w:rsidRDefault="000400C7" w:rsidP="00E71FB8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/>
          <w:b/>
          <w:bCs/>
          <w:lang w:eastAsia="ko-KR"/>
        </w:rPr>
        <w:t>Power/PSD boosting</w:t>
      </w:r>
      <w:r>
        <w:rPr>
          <w:rFonts w:eastAsia="바탕"/>
          <w:lang w:eastAsia="ko-KR"/>
        </w:rPr>
        <w:t xml:space="preserve">: </w:t>
      </w:r>
      <w:r w:rsidR="006F516E">
        <w:rPr>
          <w:rFonts w:eastAsia="바탕"/>
          <w:lang w:eastAsia="ko-KR"/>
        </w:rPr>
        <w:t xml:space="preserve">in case of downlink, gNB can </w:t>
      </w:r>
      <w:r w:rsidR="004B5295">
        <w:rPr>
          <w:rFonts w:eastAsia="바탕"/>
          <w:lang w:eastAsia="ko-KR"/>
        </w:rPr>
        <w:t>use more power on the DL transmission or concentrating Tx power</w:t>
      </w:r>
      <w:r w:rsidR="002A451D">
        <w:rPr>
          <w:rFonts w:eastAsia="바탕"/>
          <w:lang w:eastAsia="ko-KR"/>
        </w:rPr>
        <w:t xml:space="preserve"> into a reduced BW. So, this will</w:t>
      </w:r>
      <w:r w:rsidR="00413744">
        <w:rPr>
          <w:rFonts w:eastAsia="바탕"/>
          <w:lang w:eastAsia="ko-KR"/>
        </w:rPr>
        <w:t xml:space="preserve"> provide better DL performance without </w:t>
      </w:r>
      <w:r w:rsidR="00923CCF">
        <w:rPr>
          <w:rFonts w:eastAsia="바탕"/>
          <w:lang w:eastAsia="ko-KR"/>
        </w:rPr>
        <w:t xml:space="preserve">increasing </w:t>
      </w:r>
      <w:r w:rsidR="00413744">
        <w:rPr>
          <w:rFonts w:eastAsia="바탕"/>
          <w:lang w:eastAsia="ko-KR"/>
        </w:rPr>
        <w:t>UE cost/complexity</w:t>
      </w:r>
      <w:r w:rsidR="00923CCF">
        <w:rPr>
          <w:rFonts w:eastAsia="바탕"/>
          <w:lang w:eastAsia="ko-KR"/>
        </w:rPr>
        <w:t>. However, in case of uplink, it should be carefully considered to use that</w:t>
      </w:r>
      <w:r w:rsidR="00F55032">
        <w:rPr>
          <w:rFonts w:eastAsia="바탕"/>
          <w:lang w:eastAsia="ko-KR"/>
        </w:rPr>
        <w:t xml:space="preserve"> due to the requirements on RedCap.</w:t>
      </w:r>
      <w:r w:rsidR="00E71FB8">
        <w:rPr>
          <w:rFonts w:eastAsia="바탕"/>
          <w:lang w:eastAsia="ko-KR"/>
        </w:rPr>
        <w:t xml:space="preserve"> NR devices.</w:t>
      </w:r>
    </w:p>
    <w:p w14:paraId="3501F0A4" w14:textId="40D88C2C" w:rsidR="00E71FB8" w:rsidRPr="00E71FB8" w:rsidRDefault="001C1F82" w:rsidP="00E71FB8">
      <w:pPr>
        <w:pStyle w:val="af2"/>
        <w:numPr>
          <w:ilvl w:val="0"/>
          <w:numId w:val="44"/>
        </w:numPr>
        <w:spacing w:after="120" w:line="280" w:lineRule="exact"/>
        <w:rPr>
          <w:rFonts w:eastAsia="바탕" w:hint="eastAsia"/>
          <w:lang w:eastAsia="ko-KR"/>
        </w:rPr>
      </w:pPr>
      <w:r w:rsidRPr="00804BAD">
        <w:rPr>
          <w:rFonts w:eastAsia="바탕" w:hint="eastAsia"/>
          <w:b/>
          <w:bCs/>
          <w:lang w:eastAsia="ko-KR"/>
        </w:rPr>
        <w:t>D</w:t>
      </w:r>
      <w:r w:rsidRPr="00804BAD">
        <w:rPr>
          <w:rFonts w:eastAsia="바탕"/>
          <w:b/>
          <w:bCs/>
          <w:lang w:eastAsia="ko-KR"/>
        </w:rPr>
        <w:t>MRS bundling in time domain</w:t>
      </w:r>
      <w:r>
        <w:rPr>
          <w:rFonts w:eastAsia="바탕"/>
          <w:lang w:eastAsia="ko-KR"/>
        </w:rPr>
        <w:t>: DMRS bundling can be considered for better channel estimation performance</w:t>
      </w:r>
      <w:r w:rsidR="00BA67E4">
        <w:rPr>
          <w:rFonts w:eastAsia="바탕"/>
          <w:lang w:eastAsia="ko-KR"/>
        </w:rPr>
        <w:t xml:space="preserve">. </w:t>
      </w:r>
      <w:r w:rsidR="003E217E">
        <w:rPr>
          <w:rFonts w:eastAsia="바탕"/>
          <w:lang w:eastAsia="ko-KR"/>
        </w:rPr>
        <w:t>Given that</w:t>
      </w:r>
      <w:r w:rsidR="00BA67E4">
        <w:rPr>
          <w:rFonts w:eastAsia="바탕"/>
          <w:lang w:eastAsia="ko-KR"/>
        </w:rPr>
        <w:t xml:space="preserve"> it may</w:t>
      </w:r>
      <w:r w:rsidR="004F4E74">
        <w:rPr>
          <w:rFonts w:eastAsia="바탕"/>
          <w:lang w:eastAsia="ko-KR"/>
        </w:rPr>
        <w:t xml:space="preserve"> </w:t>
      </w:r>
      <w:r w:rsidR="00054F01">
        <w:rPr>
          <w:rFonts w:eastAsia="바탕"/>
          <w:lang w:eastAsia="ko-KR"/>
        </w:rPr>
        <w:t xml:space="preserve">be </w:t>
      </w:r>
      <w:r w:rsidR="003E217E">
        <w:rPr>
          <w:rFonts w:eastAsia="바탕"/>
          <w:lang w:eastAsia="ko-KR"/>
        </w:rPr>
        <w:t>assumed</w:t>
      </w:r>
      <w:r w:rsidR="00054F01">
        <w:rPr>
          <w:rFonts w:eastAsia="바탕"/>
          <w:lang w:eastAsia="ko-KR"/>
        </w:rPr>
        <w:t xml:space="preserve"> to use</w:t>
      </w:r>
      <w:r w:rsidR="004F4E74">
        <w:rPr>
          <w:rFonts w:eastAsia="바탕"/>
          <w:lang w:eastAsia="ko-KR"/>
        </w:rPr>
        <w:t xml:space="preserve"> time domain extension of DL/UL transmissions</w:t>
      </w:r>
      <w:r w:rsidR="00054F01">
        <w:rPr>
          <w:rFonts w:eastAsia="바탕"/>
          <w:lang w:eastAsia="ko-KR"/>
        </w:rPr>
        <w:t xml:space="preserve"> for </w:t>
      </w:r>
      <w:r w:rsidR="003E217E">
        <w:rPr>
          <w:rFonts w:eastAsia="바탕"/>
          <w:lang w:eastAsia="ko-KR"/>
        </w:rPr>
        <w:t xml:space="preserve">coverage </w:t>
      </w:r>
      <w:r w:rsidR="00054F01">
        <w:rPr>
          <w:rFonts w:eastAsia="바탕"/>
          <w:lang w:eastAsia="ko-KR"/>
        </w:rPr>
        <w:t>recovery</w:t>
      </w:r>
      <w:r w:rsidR="003E217E">
        <w:rPr>
          <w:rFonts w:eastAsia="바탕"/>
          <w:lang w:eastAsia="ko-KR"/>
        </w:rPr>
        <w:t xml:space="preserve">, </w:t>
      </w:r>
      <w:r w:rsidR="004E39FB">
        <w:rPr>
          <w:rFonts w:eastAsia="바탕"/>
          <w:lang w:eastAsia="ko-KR"/>
        </w:rPr>
        <w:t>there will be a chance to use</w:t>
      </w:r>
      <w:r w:rsidR="00F13270">
        <w:rPr>
          <w:rFonts w:eastAsia="바탕"/>
          <w:lang w:eastAsia="ko-KR"/>
        </w:rPr>
        <w:t xml:space="preserve"> joint channel estimation across slots to obtain</w:t>
      </w:r>
      <w:r w:rsidR="009A58ED">
        <w:rPr>
          <w:rFonts w:eastAsia="바탕"/>
          <w:lang w:eastAsia="ko-KR"/>
        </w:rPr>
        <w:t xml:space="preserve"> better BLER performance and thus coverage recovery.</w:t>
      </w:r>
      <w:r w:rsidR="00897D48">
        <w:rPr>
          <w:rFonts w:eastAsia="바탕"/>
          <w:lang w:eastAsia="ko-KR"/>
        </w:rPr>
        <w:t xml:space="preserve"> So, </w:t>
      </w:r>
      <w:r w:rsidR="001A2FEE">
        <w:rPr>
          <w:rFonts w:eastAsia="바탕"/>
          <w:lang w:eastAsia="ko-KR"/>
        </w:rPr>
        <w:t>it should be studied which physical channels can support DMRS bundling</w:t>
      </w:r>
      <w:r w:rsidR="007B5C71">
        <w:rPr>
          <w:rFonts w:eastAsia="바탕"/>
          <w:lang w:eastAsia="ko-KR"/>
        </w:rPr>
        <w:t xml:space="preserve"> (e.g. PDSCH/PUSCH, PDCCH, PUCCH)</w:t>
      </w:r>
    </w:p>
    <w:p w14:paraId="58EE11FC" w14:textId="24BE4A38" w:rsidR="00E71FB8" w:rsidRDefault="001E685A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It is noted that </w:t>
      </w:r>
      <w:r w:rsidR="00593F93">
        <w:rPr>
          <w:rFonts w:eastAsia="바탕"/>
          <w:lang w:eastAsia="ko-KR"/>
        </w:rPr>
        <w:t xml:space="preserve">depending on the channels and/or messages, only limited </w:t>
      </w:r>
      <w:r w:rsidR="00DB4F46">
        <w:rPr>
          <w:rFonts w:eastAsia="바탕"/>
          <w:lang w:eastAsia="ko-KR"/>
        </w:rPr>
        <w:t>or some coverage recovery mechanism</w:t>
      </w:r>
      <w:r w:rsidR="00EA40A1">
        <w:rPr>
          <w:rFonts w:eastAsia="바탕"/>
          <w:lang w:eastAsia="ko-KR"/>
        </w:rPr>
        <w:t xml:space="preserve"> can be considered together with Redcap UE capability and </w:t>
      </w:r>
      <w:r w:rsidR="00AD1627">
        <w:rPr>
          <w:rFonts w:eastAsia="바탕"/>
          <w:lang w:eastAsia="ko-KR"/>
        </w:rPr>
        <w:t xml:space="preserve">target performance/coverage. </w:t>
      </w:r>
      <w:r w:rsidR="002671F0">
        <w:rPr>
          <w:rFonts w:eastAsia="바탕"/>
          <w:lang w:eastAsia="ko-KR"/>
        </w:rPr>
        <w:t>Following table shows our initial view on potential</w:t>
      </w:r>
      <w:r w:rsidR="00B436B4">
        <w:rPr>
          <w:rFonts w:eastAsia="바탕"/>
          <w:lang w:eastAsia="ko-KR"/>
        </w:rPr>
        <w:t xml:space="preserve"> solutions per different </w:t>
      </w:r>
      <w:r w:rsidR="00744844">
        <w:rPr>
          <w:rFonts w:eastAsia="바탕"/>
          <w:lang w:eastAsia="ko-KR"/>
        </w:rPr>
        <w:t xml:space="preserve">physical </w:t>
      </w:r>
      <w:r w:rsidR="00B436B4">
        <w:rPr>
          <w:rFonts w:eastAsia="바탕"/>
          <w:lang w:eastAsia="ko-KR"/>
        </w:rPr>
        <w:t>channels.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44844" w:rsidRPr="00C71CCC" w14:paraId="6A5DEAFD" w14:textId="77777777" w:rsidTr="00FC653D">
        <w:trPr>
          <w:trHeight w:val="404"/>
        </w:trPr>
        <w:tc>
          <w:tcPr>
            <w:tcW w:w="4814" w:type="dxa"/>
            <w:shd w:val="clear" w:color="auto" w:fill="D9D9D9" w:themeFill="background1" w:themeFillShade="D9"/>
          </w:tcPr>
          <w:p w14:paraId="17CC498B" w14:textId="11D04C2A" w:rsidR="00744844" w:rsidRPr="00C71CCC" w:rsidRDefault="00FF7B04" w:rsidP="00EF13DC">
            <w:pPr>
              <w:spacing w:after="120" w:line="280" w:lineRule="exact"/>
              <w:ind w:left="0" w:firstLine="0"/>
              <w:rPr>
                <w:rFonts w:eastAsia="바탕" w:hint="eastAsia"/>
                <w:b/>
                <w:bCs/>
                <w:lang w:eastAsia="ko-KR"/>
              </w:rPr>
            </w:pPr>
            <w:r w:rsidRPr="00C71CCC">
              <w:rPr>
                <w:rFonts w:eastAsia="바탕" w:hint="eastAsia"/>
                <w:b/>
                <w:bCs/>
                <w:lang w:eastAsia="ko-KR"/>
              </w:rPr>
              <w:t>C</w:t>
            </w:r>
            <w:r w:rsidRPr="00C71CCC">
              <w:rPr>
                <w:rFonts w:eastAsia="바탕"/>
                <w:b/>
                <w:bCs/>
                <w:lang w:eastAsia="ko-KR"/>
              </w:rPr>
              <w:t>hannel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32E1810" w14:textId="4D6FD016" w:rsidR="00744844" w:rsidRPr="00C71CCC" w:rsidRDefault="00FF7B04" w:rsidP="00EF13DC">
            <w:pPr>
              <w:spacing w:after="120" w:line="280" w:lineRule="exact"/>
              <w:ind w:left="0" w:firstLine="0"/>
              <w:rPr>
                <w:rFonts w:eastAsia="바탕" w:hint="eastAsia"/>
                <w:b/>
                <w:bCs/>
                <w:lang w:eastAsia="ko-KR"/>
              </w:rPr>
            </w:pPr>
            <w:r w:rsidRPr="00C71CCC">
              <w:rPr>
                <w:rFonts w:eastAsia="바탕" w:hint="eastAsia"/>
                <w:b/>
                <w:bCs/>
                <w:lang w:eastAsia="ko-KR"/>
              </w:rPr>
              <w:t>P</w:t>
            </w:r>
            <w:r w:rsidRPr="00C71CCC">
              <w:rPr>
                <w:rFonts w:eastAsia="바탕"/>
                <w:b/>
                <w:bCs/>
                <w:lang w:eastAsia="ko-KR"/>
              </w:rPr>
              <w:t>otential solution for coverage recovery</w:t>
            </w:r>
          </w:p>
        </w:tc>
      </w:tr>
      <w:tr w:rsidR="00744844" w14:paraId="18C19799" w14:textId="77777777" w:rsidTr="00744844">
        <w:tc>
          <w:tcPr>
            <w:tcW w:w="4814" w:type="dxa"/>
          </w:tcPr>
          <w:p w14:paraId="300CC932" w14:textId="1C6431BA" w:rsidR="00744844" w:rsidRDefault="00EE7E75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/>
                <w:lang w:eastAsia="ko-KR"/>
              </w:rPr>
              <w:lastRenderedPageBreak/>
              <w:t>SS-PBCH block</w:t>
            </w:r>
            <w:r w:rsidR="005548D0">
              <w:rPr>
                <w:rFonts w:eastAsia="바탕"/>
                <w:lang w:eastAsia="ko-KR"/>
              </w:rPr>
              <w:t>, SIBs and paging</w:t>
            </w:r>
          </w:p>
        </w:tc>
        <w:tc>
          <w:tcPr>
            <w:tcW w:w="4814" w:type="dxa"/>
          </w:tcPr>
          <w:p w14:paraId="758F6278" w14:textId="54B40D25" w:rsidR="00744844" w:rsidRPr="00FC653D" w:rsidRDefault="00556D1A" w:rsidP="00FC653D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The acquisition time for </w:t>
            </w:r>
            <w:r w:rsidR="005548D0">
              <w:rPr>
                <w:rFonts w:eastAsia="바탕"/>
                <w:lang w:eastAsia="ko-KR"/>
              </w:rPr>
              <w:t>SS-PBCH block</w:t>
            </w:r>
            <w:r>
              <w:rPr>
                <w:rFonts w:eastAsia="바탕"/>
                <w:lang w:eastAsia="ko-KR"/>
              </w:rPr>
              <w:t xml:space="preserve"> </w:t>
            </w:r>
            <w:r w:rsidR="006620A0">
              <w:rPr>
                <w:rFonts w:eastAsia="바탕"/>
                <w:lang w:eastAsia="ko-KR"/>
              </w:rPr>
              <w:t>and SIBs can be relaxed and thus longer acquisition time</w:t>
            </w:r>
            <w:r w:rsidR="006F5DEC">
              <w:rPr>
                <w:rFonts w:eastAsia="바탕"/>
                <w:lang w:eastAsia="ko-KR"/>
              </w:rPr>
              <w:t xml:space="preserve"> for </w:t>
            </w:r>
            <w:r w:rsidR="001751EF">
              <w:rPr>
                <w:rFonts w:eastAsia="바탕"/>
                <w:lang w:eastAsia="ko-KR"/>
              </w:rPr>
              <w:t>coverage recovery</w:t>
            </w:r>
          </w:p>
        </w:tc>
      </w:tr>
      <w:tr w:rsidR="00744844" w14:paraId="538E7757" w14:textId="77777777" w:rsidTr="00744844">
        <w:tc>
          <w:tcPr>
            <w:tcW w:w="4814" w:type="dxa"/>
          </w:tcPr>
          <w:p w14:paraId="55E181C0" w14:textId="57DEB19C" w:rsidR="00744844" w:rsidRDefault="004D5617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RACH</w:t>
            </w:r>
            <w:r w:rsidR="00B80106">
              <w:rPr>
                <w:rFonts w:eastAsia="바탕"/>
                <w:lang w:eastAsia="ko-KR"/>
              </w:rPr>
              <w:t xml:space="preserve"> and Msg.2/3/4</w:t>
            </w:r>
          </w:p>
        </w:tc>
        <w:tc>
          <w:tcPr>
            <w:tcW w:w="4814" w:type="dxa"/>
          </w:tcPr>
          <w:p w14:paraId="09DC37A5" w14:textId="77777777" w:rsidR="00744844" w:rsidRDefault="008F2642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</w:t>
            </w:r>
            <w:r w:rsidR="001751EF">
              <w:rPr>
                <w:rFonts w:eastAsia="바탕" w:hint="eastAsia"/>
                <w:lang w:eastAsia="ko-KR"/>
              </w:rPr>
              <w:t>P</w:t>
            </w:r>
            <w:r w:rsidR="001751EF">
              <w:rPr>
                <w:rFonts w:eastAsia="바탕"/>
                <w:lang w:eastAsia="ko-KR"/>
              </w:rPr>
              <w:t>RACH repetition</w:t>
            </w:r>
            <w:r w:rsidR="00DA7989">
              <w:rPr>
                <w:rFonts w:eastAsia="바탕"/>
                <w:lang w:eastAsia="ko-KR"/>
              </w:rPr>
              <w:t xml:space="preserve"> per one preamble</w:t>
            </w:r>
            <w:r>
              <w:rPr>
                <w:rFonts w:eastAsia="바탕"/>
                <w:lang w:eastAsia="ko-KR"/>
              </w:rPr>
              <w:t xml:space="preserve"> transmission trial</w:t>
            </w:r>
          </w:p>
          <w:p w14:paraId="4F3489B3" w14:textId="77777777" w:rsidR="008F2642" w:rsidRDefault="00083CF5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Use frequency hopping per one PRACH transmission instance</w:t>
            </w:r>
          </w:p>
          <w:p w14:paraId="473B934B" w14:textId="2A18A5CF" w:rsidR="00B80106" w:rsidRDefault="00124F69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repetition</w:t>
            </w:r>
            <w:r w:rsidR="008E7E46">
              <w:rPr>
                <w:rFonts w:eastAsia="바탕"/>
                <w:lang w:eastAsia="ko-KR"/>
              </w:rPr>
              <w:t xml:space="preserve"> and/or </w:t>
            </w:r>
            <w:r>
              <w:rPr>
                <w:rFonts w:eastAsia="바탕"/>
                <w:lang w:eastAsia="ko-KR"/>
              </w:rPr>
              <w:t>hopping for Msg.2/3/4</w:t>
            </w:r>
            <w:r w:rsidR="00853D0C">
              <w:rPr>
                <w:rFonts w:eastAsia="바탕"/>
                <w:lang w:eastAsia="ko-KR"/>
              </w:rPr>
              <w:t>, depending on adopted PRACH repetition/frequency hopping scheme</w:t>
            </w:r>
          </w:p>
        </w:tc>
      </w:tr>
      <w:tr w:rsidR="00744844" w14:paraId="15C4AFC9" w14:textId="77777777" w:rsidTr="00744844">
        <w:tc>
          <w:tcPr>
            <w:tcW w:w="4814" w:type="dxa"/>
          </w:tcPr>
          <w:p w14:paraId="1B852F4E" w14:textId="1A5BAE6A" w:rsidR="00744844" w:rsidRDefault="007313E7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DCCH</w:t>
            </w:r>
          </w:p>
        </w:tc>
        <w:tc>
          <w:tcPr>
            <w:tcW w:w="4814" w:type="dxa"/>
          </w:tcPr>
          <w:p w14:paraId="0CD97668" w14:textId="163D8255" w:rsidR="00744844" w:rsidRDefault="00F963B1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compact DCI (based on Rel-16 compact DCI)</w:t>
            </w:r>
          </w:p>
          <w:p w14:paraId="46163492" w14:textId="77777777" w:rsidR="00F963B1" w:rsidRDefault="00984874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time </w:t>
            </w:r>
            <w:r>
              <w:rPr>
                <w:rFonts w:eastAsia="바탕" w:hint="eastAsia"/>
                <w:lang w:eastAsia="ko-KR"/>
              </w:rPr>
              <w:t>r</w:t>
            </w:r>
            <w:r>
              <w:rPr>
                <w:rFonts w:eastAsia="바탕"/>
                <w:lang w:eastAsia="ko-KR"/>
              </w:rPr>
              <w:t>epetition</w:t>
            </w:r>
            <w:r w:rsidR="00FA01A0">
              <w:rPr>
                <w:rFonts w:eastAsia="바탕"/>
                <w:lang w:eastAsia="ko-KR"/>
              </w:rPr>
              <w:t>/frequency-hopped CORESET</w:t>
            </w:r>
          </w:p>
          <w:p w14:paraId="5F748FFC" w14:textId="074C3C7C" w:rsidR="00DD1FB4" w:rsidRDefault="00775E76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/>
                <w:lang w:eastAsia="ko-KR"/>
              </w:rPr>
              <w:t>Consider</w:t>
            </w:r>
            <w:r w:rsidR="00DD1FB4">
              <w:rPr>
                <w:rFonts w:eastAsia="바탕"/>
                <w:lang w:eastAsia="ko-KR"/>
              </w:rPr>
              <w:t xml:space="preserve"> </w:t>
            </w:r>
            <w:r w:rsidR="00DD1FB4">
              <w:rPr>
                <w:rFonts w:eastAsia="바탕" w:hint="eastAsia"/>
                <w:lang w:eastAsia="ko-KR"/>
              </w:rPr>
              <w:t>D</w:t>
            </w:r>
            <w:r w:rsidR="00DD1FB4">
              <w:rPr>
                <w:rFonts w:eastAsia="바탕"/>
                <w:lang w:eastAsia="ko-KR"/>
              </w:rPr>
              <w:t>MRS bundling</w:t>
            </w:r>
          </w:p>
        </w:tc>
      </w:tr>
      <w:tr w:rsidR="00744844" w14:paraId="5F51AA7E" w14:textId="77777777" w:rsidTr="00744844">
        <w:tc>
          <w:tcPr>
            <w:tcW w:w="4814" w:type="dxa"/>
          </w:tcPr>
          <w:p w14:paraId="35986173" w14:textId="46D0B8A7" w:rsidR="00744844" w:rsidRDefault="007313E7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DSCH</w:t>
            </w:r>
          </w:p>
        </w:tc>
        <w:tc>
          <w:tcPr>
            <w:tcW w:w="4814" w:type="dxa"/>
          </w:tcPr>
          <w:p w14:paraId="15AD7CD3" w14:textId="3B9A69AB" w:rsidR="00B50532" w:rsidRDefault="00B50532" w:rsidP="00FA01A0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slot aggregation</w:t>
            </w:r>
          </w:p>
          <w:p w14:paraId="31DF51CB" w14:textId="48202EBA" w:rsidR="00744844" w:rsidRDefault="00775E76" w:rsidP="00FA01A0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/>
                <w:lang w:eastAsia="ko-KR"/>
              </w:rPr>
              <w:t>Consider</w:t>
            </w:r>
            <w:r w:rsidR="00DD1FB4">
              <w:rPr>
                <w:rFonts w:eastAsia="바탕"/>
                <w:lang w:eastAsia="ko-KR"/>
              </w:rPr>
              <w:t xml:space="preserve"> </w:t>
            </w:r>
            <w:r w:rsidR="00DD1FB4">
              <w:rPr>
                <w:rFonts w:eastAsia="바탕" w:hint="eastAsia"/>
                <w:lang w:eastAsia="ko-KR"/>
              </w:rPr>
              <w:t>D</w:t>
            </w:r>
            <w:r w:rsidR="00DD1FB4">
              <w:rPr>
                <w:rFonts w:eastAsia="바탕"/>
                <w:lang w:eastAsia="ko-KR"/>
              </w:rPr>
              <w:t>MRS bundling</w:t>
            </w:r>
          </w:p>
        </w:tc>
      </w:tr>
      <w:tr w:rsidR="00744844" w14:paraId="5BBB12A1" w14:textId="77777777" w:rsidTr="00744844">
        <w:tc>
          <w:tcPr>
            <w:tcW w:w="4814" w:type="dxa"/>
          </w:tcPr>
          <w:p w14:paraId="5B068421" w14:textId="3AD246F6" w:rsidR="007313E7" w:rsidRDefault="007313E7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UCCH</w:t>
            </w:r>
          </w:p>
        </w:tc>
        <w:tc>
          <w:tcPr>
            <w:tcW w:w="4814" w:type="dxa"/>
          </w:tcPr>
          <w:p w14:paraId="5C970881" w14:textId="788D4D0A" w:rsidR="00744844" w:rsidRDefault="00DA3EF9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PUCCH repetition</w:t>
            </w:r>
            <w:r w:rsidR="005665E4">
              <w:rPr>
                <w:rFonts w:eastAsia="바탕"/>
                <w:lang w:eastAsia="ko-KR"/>
              </w:rPr>
              <w:t xml:space="preserve"> with inter-slot hopping</w:t>
            </w:r>
          </w:p>
          <w:p w14:paraId="2407D675" w14:textId="0B9EEA13" w:rsidR="00775E76" w:rsidRDefault="00701F33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</w:t>
            </w:r>
            <w:r w:rsidR="005665E4">
              <w:rPr>
                <w:rFonts w:eastAsia="바탕" w:hint="eastAsia"/>
                <w:lang w:eastAsia="ko-KR"/>
              </w:rPr>
              <w:t>L</w:t>
            </w:r>
            <w:r w:rsidR="005665E4">
              <w:rPr>
                <w:rFonts w:eastAsia="바탕"/>
                <w:lang w:eastAsia="ko-KR"/>
              </w:rPr>
              <w:t>onger PUCCH format</w:t>
            </w:r>
          </w:p>
        </w:tc>
      </w:tr>
      <w:tr w:rsidR="00744844" w14:paraId="3F144837" w14:textId="77777777" w:rsidTr="00744844">
        <w:tc>
          <w:tcPr>
            <w:tcW w:w="4814" w:type="dxa"/>
          </w:tcPr>
          <w:p w14:paraId="32C6994F" w14:textId="3B332A99" w:rsidR="00744844" w:rsidRDefault="007313E7" w:rsidP="00EF13DC">
            <w:pPr>
              <w:spacing w:after="120" w:line="280" w:lineRule="exact"/>
              <w:ind w:left="0" w:firstLine="0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USCH</w:t>
            </w:r>
          </w:p>
        </w:tc>
        <w:tc>
          <w:tcPr>
            <w:tcW w:w="4814" w:type="dxa"/>
          </w:tcPr>
          <w:p w14:paraId="5EC06313" w14:textId="77777777" w:rsidR="00744844" w:rsidRDefault="00DA3EF9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slot aggregation</w:t>
            </w:r>
          </w:p>
          <w:p w14:paraId="07F437FB" w14:textId="0086196D" w:rsidR="00146CFE" w:rsidRDefault="00C535F0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 w:hint="eastAsia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frequency hopping</w:t>
            </w:r>
          </w:p>
        </w:tc>
      </w:tr>
    </w:tbl>
    <w:p w14:paraId="5E397818" w14:textId="78292165" w:rsidR="00EF13DC" w:rsidRDefault="006D37EF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B</w:t>
      </w:r>
      <w:r>
        <w:rPr>
          <w:rFonts w:eastAsia="바탕"/>
          <w:lang w:eastAsia="ko-KR"/>
        </w:rPr>
        <w:t>ased on the discussion above, we propose the following:</w:t>
      </w:r>
    </w:p>
    <w:p w14:paraId="5CF31C5F" w14:textId="46B77ED1" w:rsidR="00804BAD" w:rsidRPr="00674C5C" w:rsidRDefault="00804BAD" w:rsidP="00EF13DC">
      <w:pPr>
        <w:spacing w:after="120" w:line="280" w:lineRule="exact"/>
        <w:ind w:left="0" w:firstLine="0"/>
        <w:rPr>
          <w:rFonts w:eastAsia="바탕" w:hint="eastAsia"/>
          <w:b/>
          <w:bCs/>
          <w:sz w:val="24"/>
          <w:szCs w:val="24"/>
          <w:lang w:eastAsia="ko-KR"/>
        </w:rPr>
      </w:pPr>
      <w:r w:rsidRPr="00674C5C">
        <w:rPr>
          <w:rFonts w:eastAsia="바탕" w:hint="eastAsia"/>
          <w:b/>
          <w:bCs/>
          <w:sz w:val="24"/>
          <w:szCs w:val="24"/>
          <w:lang w:eastAsia="ko-KR"/>
        </w:rPr>
        <w:t>P</w:t>
      </w:r>
      <w:r w:rsidRPr="00674C5C">
        <w:rPr>
          <w:rFonts w:eastAsia="바탕"/>
          <w:b/>
          <w:bCs/>
          <w:sz w:val="24"/>
          <w:szCs w:val="24"/>
          <w:lang w:eastAsia="ko-KR"/>
        </w:rPr>
        <w:t xml:space="preserve">roposal 1. </w:t>
      </w:r>
      <w:r w:rsidR="00F524DE" w:rsidRPr="00674C5C">
        <w:rPr>
          <w:rFonts w:eastAsia="바탕"/>
          <w:b/>
          <w:bCs/>
          <w:sz w:val="24"/>
          <w:szCs w:val="24"/>
          <w:lang w:eastAsia="ko-KR"/>
        </w:rPr>
        <w:t xml:space="preserve">It is proposed </w:t>
      </w:r>
      <w:r w:rsidR="00392E5F" w:rsidRPr="00674C5C">
        <w:rPr>
          <w:rFonts w:eastAsia="바탕"/>
          <w:b/>
          <w:bCs/>
          <w:sz w:val="24"/>
          <w:szCs w:val="24"/>
          <w:lang w:eastAsia="ko-KR"/>
        </w:rPr>
        <w:t xml:space="preserve">that RAN1 should study potential mechanism for coverage recovery including </w:t>
      </w:r>
      <w:r w:rsidR="002502DD" w:rsidRPr="00674C5C">
        <w:rPr>
          <w:rFonts w:eastAsia="바탕"/>
          <w:b/>
          <w:bCs/>
          <w:sz w:val="24"/>
          <w:szCs w:val="24"/>
          <w:lang w:eastAsia="ko-KR"/>
        </w:rPr>
        <w:t>repetition, frequency hopping, power/PSD boosting and DMRS bundling in time domain</w:t>
      </w:r>
      <w:r w:rsidR="00B77A84" w:rsidRPr="00674C5C">
        <w:rPr>
          <w:rFonts w:eastAsia="바탕"/>
          <w:b/>
          <w:bCs/>
          <w:sz w:val="24"/>
          <w:szCs w:val="24"/>
          <w:lang w:eastAsia="ko-KR"/>
        </w:rPr>
        <w:t xml:space="preserve"> for all </w:t>
      </w:r>
      <w:r w:rsidR="00211CDF">
        <w:rPr>
          <w:rFonts w:eastAsia="바탕"/>
          <w:b/>
          <w:bCs/>
          <w:sz w:val="24"/>
          <w:szCs w:val="24"/>
          <w:lang w:eastAsia="ko-KR"/>
        </w:rPr>
        <w:t xml:space="preserve">uplink and downlink </w:t>
      </w:r>
      <w:r w:rsidR="00B77A84" w:rsidRPr="00674C5C">
        <w:rPr>
          <w:rFonts w:eastAsia="바탕"/>
          <w:b/>
          <w:bCs/>
          <w:sz w:val="24"/>
          <w:szCs w:val="24"/>
          <w:lang w:eastAsia="ko-KR"/>
        </w:rPr>
        <w:t>physical channels/signals/messages</w:t>
      </w:r>
      <w:r w:rsidR="002502DD" w:rsidRPr="00674C5C">
        <w:rPr>
          <w:rFonts w:eastAsia="바탕"/>
          <w:b/>
          <w:bCs/>
          <w:sz w:val="24"/>
          <w:szCs w:val="24"/>
          <w:lang w:eastAsia="ko-KR"/>
        </w:rPr>
        <w:t>.</w:t>
      </w:r>
    </w:p>
    <w:p w14:paraId="2D4E9533" w14:textId="4118B15F" w:rsidR="008F5F88" w:rsidRPr="008F5F88" w:rsidRDefault="008F5F88" w:rsidP="008F5F88">
      <w:pPr>
        <w:spacing w:after="120" w:line="280" w:lineRule="exact"/>
        <w:ind w:left="0" w:firstLine="0"/>
        <w:rPr>
          <w:rFonts w:eastAsia="바탕" w:hint="eastAsia"/>
          <w:lang w:eastAsia="ko-KR"/>
        </w:rPr>
      </w:pPr>
    </w:p>
    <w:p w14:paraId="25C17522" w14:textId="77777777" w:rsidR="00F94D93" w:rsidRPr="00D30D6A" w:rsidRDefault="00F94D93" w:rsidP="009F0FEF">
      <w:pPr>
        <w:pStyle w:val="1"/>
        <w:rPr>
          <w:b/>
        </w:rPr>
      </w:pPr>
      <w:r w:rsidRPr="00D30D6A">
        <w:rPr>
          <w:rFonts w:hint="eastAsia"/>
          <w:b/>
        </w:rPr>
        <w:t>Summary and conclusions</w:t>
      </w:r>
    </w:p>
    <w:p w14:paraId="4A4EAEEF" w14:textId="3E505CB6" w:rsidR="00683AA5" w:rsidRDefault="00143F85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C777F5">
        <w:rPr>
          <w:rFonts w:eastAsia="바탕" w:hint="eastAsia"/>
          <w:lang w:val="en-US" w:eastAsia="ko-KR"/>
        </w:rPr>
        <w:t xml:space="preserve">In this </w:t>
      </w:r>
      <w:r w:rsidR="007630D2" w:rsidRPr="00C777F5">
        <w:rPr>
          <w:rFonts w:eastAsia="바탕" w:hint="eastAsia"/>
          <w:lang w:val="en-US" w:eastAsia="ko-KR"/>
        </w:rPr>
        <w:t>contribution</w:t>
      </w:r>
      <w:r w:rsidRPr="00C777F5">
        <w:rPr>
          <w:rFonts w:eastAsia="바탕" w:hint="eastAsia"/>
          <w:lang w:val="en-US" w:eastAsia="ko-KR"/>
        </w:rPr>
        <w:t xml:space="preserve">, </w:t>
      </w:r>
      <w:r w:rsidR="00001BD9" w:rsidRPr="00C777F5">
        <w:rPr>
          <w:rFonts w:eastAsia="바탕" w:hint="eastAsia"/>
          <w:lang w:val="en-US" w:eastAsia="ko-KR"/>
        </w:rPr>
        <w:t xml:space="preserve">we </w:t>
      </w:r>
      <w:r w:rsidR="00225D35">
        <w:rPr>
          <w:rFonts w:eastAsia="바탕"/>
          <w:lang w:val="en-US" w:eastAsia="ko-KR"/>
        </w:rPr>
        <w:t xml:space="preserve">discuss the potential solutions </w:t>
      </w:r>
      <w:r w:rsidR="005C3C2C">
        <w:rPr>
          <w:rFonts w:eastAsia="바탕"/>
          <w:lang w:val="en-US" w:eastAsia="ko-KR"/>
        </w:rPr>
        <w:t>of</w:t>
      </w:r>
      <w:r w:rsidR="00225D35">
        <w:rPr>
          <w:rFonts w:eastAsia="바탕"/>
          <w:lang w:val="en-US" w:eastAsia="ko-KR"/>
        </w:rPr>
        <w:t xml:space="preserve"> coverage recovery </w:t>
      </w:r>
      <w:r w:rsidR="005C3C2C">
        <w:rPr>
          <w:rFonts w:eastAsia="바탕"/>
          <w:lang w:val="en-US" w:eastAsia="ko-KR"/>
        </w:rPr>
        <w:t>for</w:t>
      </w:r>
      <w:r w:rsidR="00225D35">
        <w:rPr>
          <w:rFonts w:eastAsia="바탕"/>
          <w:lang w:val="en-US" w:eastAsia="ko-KR"/>
        </w:rPr>
        <w:t xml:space="preserve"> Redcap </w:t>
      </w:r>
      <w:r w:rsidR="005C3C2C">
        <w:rPr>
          <w:rFonts w:eastAsia="바탕"/>
          <w:lang w:val="en-US" w:eastAsia="ko-KR"/>
        </w:rPr>
        <w:t>NR devices. We have following proposal:</w:t>
      </w:r>
    </w:p>
    <w:p w14:paraId="6900F50F" w14:textId="1CFBEE67" w:rsidR="00C777F5" w:rsidRDefault="00211CDF" w:rsidP="00C777F5">
      <w:pPr>
        <w:spacing w:before="0" w:after="120" w:line="280" w:lineRule="exact"/>
        <w:ind w:left="0" w:firstLine="0"/>
        <w:rPr>
          <w:rFonts w:eastAsia="바탕"/>
          <w:b/>
          <w:bCs/>
          <w:sz w:val="24"/>
          <w:szCs w:val="24"/>
          <w:lang w:eastAsia="ko-KR"/>
        </w:rPr>
      </w:pPr>
      <w:r w:rsidRPr="00674C5C">
        <w:rPr>
          <w:rFonts w:eastAsia="바탕" w:hint="eastAsia"/>
          <w:b/>
          <w:bCs/>
          <w:sz w:val="24"/>
          <w:szCs w:val="24"/>
          <w:lang w:eastAsia="ko-KR"/>
        </w:rPr>
        <w:t>P</w:t>
      </w:r>
      <w:r w:rsidRPr="00674C5C">
        <w:rPr>
          <w:rFonts w:eastAsia="바탕"/>
          <w:b/>
          <w:bCs/>
          <w:sz w:val="24"/>
          <w:szCs w:val="24"/>
          <w:lang w:eastAsia="ko-KR"/>
        </w:rPr>
        <w:t xml:space="preserve">roposal 1. It is proposed that RAN1 should study potential mechanism for coverage recovery including repetition, frequency hopping, power/PSD boosting and DMRS bundling in time domain for all </w:t>
      </w:r>
      <w:r>
        <w:rPr>
          <w:rFonts w:eastAsia="바탕"/>
          <w:b/>
          <w:bCs/>
          <w:sz w:val="24"/>
          <w:szCs w:val="24"/>
          <w:lang w:eastAsia="ko-KR"/>
        </w:rPr>
        <w:t xml:space="preserve">uplink and downlink </w:t>
      </w:r>
      <w:r w:rsidRPr="00674C5C">
        <w:rPr>
          <w:rFonts w:eastAsia="바탕"/>
          <w:b/>
          <w:bCs/>
          <w:sz w:val="24"/>
          <w:szCs w:val="24"/>
          <w:lang w:eastAsia="ko-KR"/>
        </w:rPr>
        <w:t>physical channels/signals/messages.</w:t>
      </w:r>
    </w:p>
    <w:p w14:paraId="39C39894" w14:textId="77777777" w:rsidR="00E34DF1" w:rsidRPr="00C777F5" w:rsidRDefault="00E34DF1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</w:p>
    <w:p w14:paraId="5ACE4F7C" w14:textId="77777777" w:rsidR="00B543E0" w:rsidRPr="00D30D6A" w:rsidRDefault="00B543E0" w:rsidP="00D30D6A">
      <w:pPr>
        <w:pStyle w:val="1"/>
        <w:rPr>
          <w:b/>
        </w:rPr>
      </w:pPr>
      <w:r w:rsidRPr="00D30D6A">
        <w:rPr>
          <w:rFonts w:hint="eastAsia"/>
          <w:b/>
        </w:rPr>
        <w:t>Reference</w:t>
      </w:r>
    </w:p>
    <w:p w14:paraId="310FE97A" w14:textId="59509BEC" w:rsidR="008F1402" w:rsidRDefault="004520D0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RP-193238, “New SID on support of reduced capability NR devices”, Ericsson</w:t>
      </w:r>
    </w:p>
    <w:p w14:paraId="64B3E86E" w14:textId="1CD566CD" w:rsidR="00CA7BEE" w:rsidRDefault="00CA7BEE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3" w:name="_Ref37339923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AN1#101-e-Meeting Chairman’s Note</w:t>
      </w:r>
      <w:bookmarkEnd w:id="3"/>
    </w:p>
    <w:sectPr w:rsidR="00CA7BE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4E829" w14:textId="77777777" w:rsidR="00A100FF" w:rsidRDefault="00A100FF" w:rsidP="00CB15B0">
      <w:pPr>
        <w:spacing w:before="0" w:after="0" w:line="240" w:lineRule="auto"/>
      </w:pPr>
      <w:r>
        <w:separator/>
      </w:r>
    </w:p>
  </w:endnote>
  <w:endnote w:type="continuationSeparator" w:id="0">
    <w:p w14:paraId="2D32FE13" w14:textId="77777777" w:rsidR="00A100FF" w:rsidRDefault="00A100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8165" w14:textId="77777777" w:rsidR="00A100FF" w:rsidRDefault="00A100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21BB6F" w14:textId="77777777" w:rsidR="00A100FF" w:rsidRDefault="00A100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F05FE2"/>
    <w:multiLevelType w:val="multilevel"/>
    <w:tmpl w:val="59BA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61603"/>
    <w:multiLevelType w:val="hybridMultilevel"/>
    <w:tmpl w:val="4B5C845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711503C"/>
    <w:multiLevelType w:val="hybridMultilevel"/>
    <w:tmpl w:val="A356A14C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8E6BD4"/>
    <w:multiLevelType w:val="hybridMultilevel"/>
    <w:tmpl w:val="CFE6530E"/>
    <w:lvl w:ilvl="0" w:tplc="040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A5A456E"/>
    <w:multiLevelType w:val="hybridMultilevel"/>
    <w:tmpl w:val="BCCC67B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133DD5"/>
    <w:multiLevelType w:val="hybridMultilevel"/>
    <w:tmpl w:val="AFCE09A0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5C39EC"/>
    <w:multiLevelType w:val="multilevel"/>
    <w:tmpl w:val="A220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ED2B1F"/>
    <w:multiLevelType w:val="multilevel"/>
    <w:tmpl w:val="E382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1025E"/>
    <w:multiLevelType w:val="hybridMultilevel"/>
    <w:tmpl w:val="202C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8FD39AE"/>
    <w:multiLevelType w:val="hybridMultilevel"/>
    <w:tmpl w:val="443AEA22"/>
    <w:lvl w:ilvl="0" w:tplc="04090005">
      <w:start w:val="1"/>
      <w:numFmt w:val="bullet"/>
      <w:lvlText w:val=""/>
      <w:lvlJc w:val="left"/>
      <w:pPr>
        <w:ind w:left="684" w:hanging="400"/>
      </w:pPr>
      <w:rPr>
        <w:rFonts w:ascii="Wingdings" w:hAnsi="Wingdings" w:hint="default"/>
      </w:rPr>
    </w:lvl>
    <w:lvl w:ilvl="1" w:tplc="DD42C1F2">
      <w:numFmt w:val="bullet"/>
      <w:lvlText w:val="-"/>
      <w:lvlJc w:val="left"/>
      <w:pPr>
        <w:ind w:left="1084" w:hanging="40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C251D10"/>
    <w:multiLevelType w:val="hybridMultilevel"/>
    <w:tmpl w:val="5A8E4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9A770D"/>
    <w:multiLevelType w:val="hybridMultilevel"/>
    <w:tmpl w:val="01BCC7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867F3"/>
    <w:multiLevelType w:val="hybridMultilevel"/>
    <w:tmpl w:val="ED961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7554A49"/>
    <w:multiLevelType w:val="multilevel"/>
    <w:tmpl w:val="47E0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E10B6C"/>
    <w:multiLevelType w:val="hybridMultilevel"/>
    <w:tmpl w:val="D8060E9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D6F5ED6"/>
    <w:multiLevelType w:val="hybridMultilevel"/>
    <w:tmpl w:val="53EA8CB4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E7B83"/>
    <w:multiLevelType w:val="multilevel"/>
    <w:tmpl w:val="2BA4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38718B"/>
    <w:multiLevelType w:val="hybridMultilevel"/>
    <w:tmpl w:val="3D9291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4A316A9"/>
    <w:multiLevelType w:val="hybridMultilevel"/>
    <w:tmpl w:val="F140A9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87D73"/>
    <w:multiLevelType w:val="multilevel"/>
    <w:tmpl w:val="E31C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E116C9E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3927047"/>
    <w:multiLevelType w:val="hybridMultilevel"/>
    <w:tmpl w:val="60A6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A81DE3"/>
    <w:multiLevelType w:val="hybridMultilevel"/>
    <w:tmpl w:val="AF2C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E41381"/>
    <w:multiLevelType w:val="hybridMultilevel"/>
    <w:tmpl w:val="3BBA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AF9CE">
      <w:numFmt w:val="bullet"/>
      <w:lvlText w:val="·"/>
      <w:lvlJc w:val="left"/>
      <w:pPr>
        <w:ind w:left="1530" w:hanging="45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3"/>
  </w:num>
  <w:num w:numId="3">
    <w:abstractNumId w:val="0"/>
  </w:num>
  <w:num w:numId="4">
    <w:abstractNumId w:val="19"/>
  </w:num>
  <w:num w:numId="5">
    <w:abstractNumId w:val="14"/>
  </w:num>
  <w:num w:numId="6">
    <w:abstractNumId w:val="40"/>
  </w:num>
  <w:num w:numId="7">
    <w:abstractNumId w:val="34"/>
  </w:num>
  <w:num w:numId="8">
    <w:abstractNumId w:val="39"/>
  </w:num>
  <w:num w:numId="9">
    <w:abstractNumId w:val="13"/>
  </w:num>
  <w:num w:numId="10">
    <w:abstractNumId w:val="2"/>
  </w:num>
  <w:num w:numId="11">
    <w:abstractNumId w:val="3"/>
  </w:num>
  <w:num w:numId="12">
    <w:abstractNumId w:val="7"/>
  </w:num>
  <w:num w:numId="13">
    <w:abstractNumId w:val="17"/>
  </w:num>
  <w:num w:numId="14">
    <w:abstractNumId w:val="35"/>
  </w:num>
  <w:num w:numId="15">
    <w:abstractNumId w:val="30"/>
  </w:num>
  <w:num w:numId="16">
    <w:abstractNumId w:val="26"/>
  </w:num>
  <w:num w:numId="17">
    <w:abstractNumId w:val="6"/>
  </w:num>
  <w:num w:numId="18">
    <w:abstractNumId w:val="28"/>
  </w:num>
  <w:num w:numId="19">
    <w:abstractNumId w:val="10"/>
  </w:num>
  <w:num w:numId="20">
    <w:abstractNumId w:val="9"/>
  </w:num>
  <w:num w:numId="21">
    <w:abstractNumId w:val="38"/>
  </w:num>
  <w:num w:numId="22">
    <w:abstractNumId w:val="15"/>
  </w:num>
  <w:num w:numId="23">
    <w:abstractNumId w:val="16"/>
  </w:num>
  <w:num w:numId="24">
    <w:abstractNumId w:val="32"/>
  </w:num>
  <w:num w:numId="25">
    <w:abstractNumId w:val="21"/>
  </w:num>
  <w:num w:numId="26">
    <w:abstractNumId w:val="24"/>
  </w:num>
  <w:num w:numId="27">
    <w:abstractNumId w:val="8"/>
  </w:num>
  <w:num w:numId="28">
    <w:abstractNumId w:val="11"/>
  </w:num>
  <w:num w:numId="29">
    <w:abstractNumId w:val="31"/>
  </w:num>
  <w:num w:numId="30">
    <w:abstractNumId w:val="1"/>
  </w:num>
  <w:num w:numId="31">
    <w:abstractNumId w:val="37"/>
  </w:num>
  <w:num w:numId="32">
    <w:abstractNumId w:val="22"/>
  </w:num>
  <w:num w:numId="33">
    <w:abstractNumId w:val="25"/>
  </w:num>
  <w:num w:numId="34">
    <w:abstractNumId w:val="20"/>
  </w:num>
  <w:num w:numId="35">
    <w:abstractNumId w:val="29"/>
  </w:num>
  <w:num w:numId="36">
    <w:abstractNumId w:val="18"/>
  </w:num>
  <w:num w:numId="37">
    <w:abstractNumId w:val="33"/>
  </w:num>
  <w:num w:numId="38">
    <w:abstractNumId w:val="33"/>
  </w:num>
  <w:num w:numId="39">
    <w:abstractNumId w:val="33"/>
  </w:num>
  <w:num w:numId="40">
    <w:abstractNumId w:val="12"/>
  </w:num>
  <w:num w:numId="41">
    <w:abstractNumId w:val="23"/>
  </w:num>
  <w:num w:numId="42">
    <w:abstractNumId w:val="27"/>
  </w:num>
  <w:num w:numId="43">
    <w:abstractNumId w:val="36"/>
  </w:num>
  <w:num w:numId="44">
    <w:abstractNumId w:val="5"/>
  </w:num>
  <w:num w:numId="45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5D"/>
    <w:rsid w:val="00005297"/>
    <w:rsid w:val="0000531A"/>
    <w:rsid w:val="000055DE"/>
    <w:rsid w:val="00005AAF"/>
    <w:rsid w:val="00006605"/>
    <w:rsid w:val="00006F56"/>
    <w:rsid w:val="000075E9"/>
    <w:rsid w:val="000079DE"/>
    <w:rsid w:val="00007D8A"/>
    <w:rsid w:val="0001019D"/>
    <w:rsid w:val="000107E5"/>
    <w:rsid w:val="00010C96"/>
    <w:rsid w:val="00010D2A"/>
    <w:rsid w:val="00011ACD"/>
    <w:rsid w:val="0001207D"/>
    <w:rsid w:val="000120AE"/>
    <w:rsid w:val="000123A0"/>
    <w:rsid w:val="000123F7"/>
    <w:rsid w:val="000126E0"/>
    <w:rsid w:val="000128F3"/>
    <w:rsid w:val="00013785"/>
    <w:rsid w:val="0001495B"/>
    <w:rsid w:val="0001527C"/>
    <w:rsid w:val="00015CB5"/>
    <w:rsid w:val="000167C9"/>
    <w:rsid w:val="00016B06"/>
    <w:rsid w:val="00017316"/>
    <w:rsid w:val="0001738D"/>
    <w:rsid w:val="00017861"/>
    <w:rsid w:val="00017B23"/>
    <w:rsid w:val="00017F10"/>
    <w:rsid w:val="00021CF8"/>
    <w:rsid w:val="0002220F"/>
    <w:rsid w:val="000227D0"/>
    <w:rsid w:val="000234FA"/>
    <w:rsid w:val="000241A8"/>
    <w:rsid w:val="0002456F"/>
    <w:rsid w:val="00024DAB"/>
    <w:rsid w:val="00025352"/>
    <w:rsid w:val="00026A2E"/>
    <w:rsid w:val="00026B5A"/>
    <w:rsid w:val="00026E74"/>
    <w:rsid w:val="000278C9"/>
    <w:rsid w:val="00027AEA"/>
    <w:rsid w:val="00031028"/>
    <w:rsid w:val="00031838"/>
    <w:rsid w:val="00031B59"/>
    <w:rsid w:val="00031B83"/>
    <w:rsid w:val="00031B8A"/>
    <w:rsid w:val="00032DAD"/>
    <w:rsid w:val="0003303C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0C7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4028"/>
    <w:rsid w:val="00044B29"/>
    <w:rsid w:val="00044F89"/>
    <w:rsid w:val="0004528C"/>
    <w:rsid w:val="000453BA"/>
    <w:rsid w:val="00045E8D"/>
    <w:rsid w:val="00046A2B"/>
    <w:rsid w:val="00046D7B"/>
    <w:rsid w:val="00046DEE"/>
    <w:rsid w:val="0004706D"/>
    <w:rsid w:val="00047BE7"/>
    <w:rsid w:val="00050098"/>
    <w:rsid w:val="00050CC8"/>
    <w:rsid w:val="00050FAA"/>
    <w:rsid w:val="00051990"/>
    <w:rsid w:val="00051A25"/>
    <w:rsid w:val="00052515"/>
    <w:rsid w:val="00052959"/>
    <w:rsid w:val="00052D24"/>
    <w:rsid w:val="00052D37"/>
    <w:rsid w:val="000537D9"/>
    <w:rsid w:val="00054EDD"/>
    <w:rsid w:val="00054F01"/>
    <w:rsid w:val="00055BAB"/>
    <w:rsid w:val="00055C7F"/>
    <w:rsid w:val="00055EE5"/>
    <w:rsid w:val="00056224"/>
    <w:rsid w:val="00057048"/>
    <w:rsid w:val="00057965"/>
    <w:rsid w:val="00057AEC"/>
    <w:rsid w:val="00057E53"/>
    <w:rsid w:val="000602BA"/>
    <w:rsid w:val="000604F5"/>
    <w:rsid w:val="00060510"/>
    <w:rsid w:val="00060F15"/>
    <w:rsid w:val="000610AD"/>
    <w:rsid w:val="00061401"/>
    <w:rsid w:val="000628F5"/>
    <w:rsid w:val="00062961"/>
    <w:rsid w:val="00062B06"/>
    <w:rsid w:val="00063526"/>
    <w:rsid w:val="00063F54"/>
    <w:rsid w:val="00065512"/>
    <w:rsid w:val="000655DF"/>
    <w:rsid w:val="000659C8"/>
    <w:rsid w:val="00066DF4"/>
    <w:rsid w:val="0006714C"/>
    <w:rsid w:val="000671F5"/>
    <w:rsid w:val="000674DE"/>
    <w:rsid w:val="00070193"/>
    <w:rsid w:val="00070C36"/>
    <w:rsid w:val="000715CF"/>
    <w:rsid w:val="0007170A"/>
    <w:rsid w:val="00071792"/>
    <w:rsid w:val="00071EAE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7B"/>
    <w:rsid w:val="00077AD0"/>
    <w:rsid w:val="00077F49"/>
    <w:rsid w:val="00080D7B"/>
    <w:rsid w:val="00080F9D"/>
    <w:rsid w:val="00082161"/>
    <w:rsid w:val="00082CE0"/>
    <w:rsid w:val="00083CF5"/>
    <w:rsid w:val="00083F3B"/>
    <w:rsid w:val="00084AED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FAD"/>
    <w:rsid w:val="00095000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24B4"/>
    <w:rsid w:val="000A39C9"/>
    <w:rsid w:val="000A3CB8"/>
    <w:rsid w:val="000A3E6B"/>
    <w:rsid w:val="000A4550"/>
    <w:rsid w:val="000A48E2"/>
    <w:rsid w:val="000A4940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2A7E"/>
    <w:rsid w:val="000B321E"/>
    <w:rsid w:val="000B33E8"/>
    <w:rsid w:val="000B3608"/>
    <w:rsid w:val="000B3E82"/>
    <w:rsid w:val="000B3EF5"/>
    <w:rsid w:val="000B3F50"/>
    <w:rsid w:val="000B480B"/>
    <w:rsid w:val="000B4878"/>
    <w:rsid w:val="000B4B93"/>
    <w:rsid w:val="000B4E94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C10"/>
    <w:rsid w:val="000C5350"/>
    <w:rsid w:val="000C5F58"/>
    <w:rsid w:val="000C616B"/>
    <w:rsid w:val="000C61B4"/>
    <w:rsid w:val="000C6928"/>
    <w:rsid w:val="000C7149"/>
    <w:rsid w:val="000C71FD"/>
    <w:rsid w:val="000C7AE1"/>
    <w:rsid w:val="000C7D69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F10"/>
    <w:rsid w:val="000D41C4"/>
    <w:rsid w:val="000D4413"/>
    <w:rsid w:val="000D474A"/>
    <w:rsid w:val="000D622F"/>
    <w:rsid w:val="000D6C08"/>
    <w:rsid w:val="000D73BC"/>
    <w:rsid w:val="000D79F5"/>
    <w:rsid w:val="000D7D43"/>
    <w:rsid w:val="000D7F5F"/>
    <w:rsid w:val="000E00D0"/>
    <w:rsid w:val="000E052D"/>
    <w:rsid w:val="000E0C80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FDE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10021"/>
    <w:rsid w:val="00110640"/>
    <w:rsid w:val="00110D35"/>
    <w:rsid w:val="001116AB"/>
    <w:rsid w:val="00111725"/>
    <w:rsid w:val="00112306"/>
    <w:rsid w:val="00112544"/>
    <w:rsid w:val="00112938"/>
    <w:rsid w:val="001135C5"/>
    <w:rsid w:val="00113A33"/>
    <w:rsid w:val="00114267"/>
    <w:rsid w:val="001148A8"/>
    <w:rsid w:val="00114972"/>
    <w:rsid w:val="00115A39"/>
    <w:rsid w:val="00115D1F"/>
    <w:rsid w:val="00115D3A"/>
    <w:rsid w:val="00115E6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1C44"/>
    <w:rsid w:val="00122689"/>
    <w:rsid w:val="00122804"/>
    <w:rsid w:val="001229A7"/>
    <w:rsid w:val="00122CFB"/>
    <w:rsid w:val="00122DE8"/>
    <w:rsid w:val="00123331"/>
    <w:rsid w:val="00123C22"/>
    <w:rsid w:val="00124F69"/>
    <w:rsid w:val="001251A9"/>
    <w:rsid w:val="001251D1"/>
    <w:rsid w:val="00125FB5"/>
    <w:rsid w:val="001270B7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3BB"/>
    <w:rsid w:val="00135A59"/>
    <w:rsid w:val="00136712"/>
    <w:rsid w:val="001367E6"/>
    <w:rsid w:val="0013719E"/>
    <w:rsid w:val="001373D0"/>
    <w:rsid w:val="00137995"/>
    <w:rsid w:val="00137A93"/>
    <w:rsid w:val="00137BE4"/>
    <w:rsid w:val="001402A3"/>
    <w:rsid w:val="00140995"/>
    <w:rsid w:val="00140D8C"/>
    <w:rsid w:val="001425E4"/>
    <w:rsid w:val="001431C7"/>
    <w:rsid w:val="00143716"/>
    <w:rsid w:val="00143DEC"/>
    <w:rsid w:val="00143F85"/>
    <w:rsid w:val="00144279"/>
    <w:rsid w:val="0014455D"/>
    <w:rsid w:val="001446E8"/>
    <w:rsid w:val="00145805"/>
    <w:rsid w:val="00145B25"/>
    <w:rsid w:val="00145D58"/>
    <w:rsid w:val="001462A8"/>
    <w:rsid w:val="00146CFE"/>
    <w:rsid w:val="00147B53"/>
    <w:rsid w:val="00150D83"/>
    <w:rsid w:val="00150D99"/>
    <w:rsid w:val="00151401"/>
    <w:rsid w:val="00152304"/>
    <w:rsid w:val="00152C02"/>
    <w:rsid w:val="00153A53"/>
    <w:rsid w:val="00153FA3"/>
    <w:rsid w:val="0015457C"/>
    <w:rsid w:val="00154D3B"/>
    <w:rsid w:val="00154E67"/>
    <w:rsid w:val="001555F2"/>
    <w:rsid w:val="0015588F"/>
    <w:rsid w:val="00155C05"/>
    <w:rsid w:val="0015757C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870"/>
    <w:rsid w:val="001639C3"/>
    <w:rsid w:val="00163C8F"/>
    <w:rsid w:val="00163FBD"/>
    <w:rsid w:val="00164A9C"/>
    <w:rsid w:val="0016550D"/>
    <w:rsid w:val="0016558F"/>
    <w:rsid w:val="001669FB"/>
    <w:rsid w:val="00167055"/>
    <w:rsid w:val="001671D3"/>
    <w:rsid w:val="0016794F"/>
    <w:rsid w:val="001679AB"/>
    <w:rsid w:val="00170276"/>
    <w:rsid w:val="001712C3"/>
    <w:rsid w:val="001712D4"/>
    <w:rsid w:val="001712D9"/>
    <w:rsid w:val="001717C0"/>
    <w:rsid w:val="001718D4"/>
    <w:rsid w:val="00172873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4FA8"/>
    <w:rsid w:val="001751EF"/>
    <w:rsid w:val="00175925"/>
    <w:rsid w:val="00175FE1"/>
    <w:rsid w:val="00176690"/>
    <w:rsid w:val="00176C6C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771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9008B"/>
    <w:rsid w:val="00190AF5"/>
    <w:rsid w:val="00190C5C"/>
    <w:rsid w:val="001913B0"/>
    <w:rsid w:val="0019140C"/>
    <w:rsid w:val="00191CDF"/>
    <w:rsid w:val="001930CA"/>
    <w:rsid w:val="00193AFE"/>
    <w:rsid w:val="00193BAB"/>
    <w:rsid w:val="00193E15"/>
    <w:rsid w:val="00194624"/>
    <w:rsid w:val="00195147"/>
    <w:rsid w:val="00195514"/>
    <w:rsid w:val="0019665F"/>
    <w:rsid w:val="001A051D"/>
    <w:rsid w:val="001A0D20"/>
    <w:rsid w:val="001A17F2"/>
    <w:rsid w:val="001A1D4C"/>
    <w:rsid w:val="001A1DF2"/>
    <w:rsid w:val="001A1F74"/>
    <w:rsid w:val="001A2397"/>
    <w:rsid w:val="001A29A0"/>
    <w:rsid w:val="001A2F6F"/>
    <w:rsid w:val="001A2FEE"/>
    <w:rsid w:val="001A32B5"/>
    <w:rsid w:val="001A339B"/>
    <w:rsid w:val="001A38DF"/>
    <w:rsid w:val="001A3A9F"/>
    <w:rsid w:val="001A6330"/>
    <w:rsid w:val="001A6A5E"/>
    <w:rsid w:val="001A6AE7"/>
    <w:rsid w:val="001A6B54"/>
    <w:rsid w:val="001A73A2"/>
    <w:rsid w:val="001A7522"/>
    <w:rsid w:val="001A7A6F"/>
    <w:rsid w:val="001A7B16"/>
    <w:rsid w:val="001A7E83"/>
    <w:rsid w:val="001B096C"/>
    <w:rsid w:val="001B0E41"/>
    <w:rsid w:val="001B11CE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B83"/>
    <w:rsid w:val="001B7D94"/>
    <w:rsid w:val="001C0414"/>
    <w:rsid w:val="001C16E2"/>
    <w:rsid w:val="001C16F5"/>
    <w:rsid w:val="001C1D96"/>
    <w:rsid w:val="001C1F82"/>
    <w:rsid w:val="001C2A2D"/>
    <w:rsid w:val="001C2F2A"/>
    <w:rsid w:val="001C3236"/>
    <w:rsid w:val="001C4160"/>
    <w:rsid w:val="001C437A"/>
    <w:rsid w:val="001C4D0C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212"/>
    <w:rsid w:val="001D5487"/>
    <w:rsid w:val="001D5C99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1B5A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85A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683"/>
    <w:rsid w:val="001F5983"/>
    <w:rsid w:val="001F7CE9"/>
    <w:rsid w:val="001F7D79"/>
    <w:rsid w:val="001F7E24"/>
    <w:rsid w:val="001F7F8A"/>
    <w:rsid w:val="00200AE5"/>
    <w:rsid w:val="00200B34"/>
    <w:rsid w:val="00200CC6"/>
    <w:rsid w:val="00201304"/>
    <w:rsid w:val="00201DCF"/>
    <w:rsid w:val="00202689"/>
    <w:rsid w:val="00202884"/>
    <w:rsid w:val="0020358E"/>
    <w:rsid w:val="00203914"/>
    <w:rsid w:val="00203CD3"/>
    <w:rsid w:val="00204EE7"/>
    <w:rsid w:val="00205869"/>
    <w:rsid w:val="0020597C"/>
    <w:rsid w:val="002064EA"/>
    <w:rsid w:val="00206AFD"/>
    <w:rsid w:val="00210079"/>
    <w:rsid w:val="00211CDF"/>
    <w:rsid w:val="00211E1B"/>
    <w:rsid w:val="00211E2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05C8"/>
    <w:rsid w:val="0022132E"/>
    <w:rsid w:val="00221698"/>
    <w:rsid w:val="0022181F"/>
    <w:rsid w:val="00221ADE"/>
    <w:rsid w:val="0022306B"/>
    <w:rsid w:val="002235B7"/>
    <w:rsid w:val="002239E4"/>
    <w:rsid w:val="002256D4"/>
    <w:rsid w:val="00225D35"/>
    <w:rsid w:val="00226FFF"/>
    <w:rsid w:val="00227541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440B"/>
    <w:rsid w:val="00234460"/>
    <w:rsid w:val="002352DD"/>
    <w:rsid w:val="00235412"/>
    <w:rsid w:val="002360D5"/>
    <w:rsid w:val="002370CB"/>
    <w:rsid w:val="00237C37"/>
    <w:rsid w:val="00237F34"/>
    <w:rsid w:val="002410B3"/>
    <w:rsid w:val="002415C2"/>
    <w:rsid w:val="00242526"/>
    <w:rsid w:val="0024402E"/>
    <w:rsid w:val="00244456"/>
    <w:rsid w:val="00244814"/>
    <w:rsid w:val="002458CF"/>
    <w:rsid w:val="00245B68"/>
    <w:rsid w:val="00245BC3"/>
    <w:rsid w:val="0024794E"/>
    <w:rsid w:val="002502DD"/>
    <w:rsid w:val="0025071A"/>
    <w:rsid w:val="00250A09"/>
    <w:rsid w:val="00250B97"/>
    <w:rsid w:val="0025234B"/>
    <w:rsid w:val="002523D5"/>
    <w:rsid w:val="002533C1"/>
    <w:rsid w:val="0025349A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2A9E"/>
    <w:rsid w:val="0026423C"/>
    <w:rsid w:val="002646CB"/>
    <w:rsid w:val="00264C41"/>
    <w:rsid w:val="00264FDE"/>
    <w:rsid w:val="0026515B"/>
    <w:rsid w:val="0026527F"/>
    <w:rsid w:val="00266487"/>
    <w:rsid w:val="00266D10"/>
    <w:rsid w:val="002671B1"/>
    <w:rsid w:val="002671F0"/>
    <w:rsid w:val="002676D4"/>
    <w:rsid w:val="002677D1"/>
    <w:rsid w:val="00271B0D"/>
    <w:rsid w:val="00271B73"/>
    <w:rsid w:val="00271F54"/>
    <w:rsid w:val="00271F85"/>
    <w:rsid w:val="00272477"/>
    <w:rsid w:val="00273475"/>
    <w:rsid w:val="0027545D"/>
    <w:rsid w:val="002770D1"/>
    <w:rsid w:val="002801C7"/>
    <w:rsid w:val="00280219"/>
    <w:rsid w:val="0028079A"/>
    <w:rsid w:val="0028168B"/>
    <w:rsid w:val="00283163"/>
    <w:rsid w:val="0028340E"/>
    <w:rsid w:val="0028419E"/>
    <w:rsid w:val="00285AAB"/>
    <w:rsid w:val="00285E58"/>
    <w:rsid w:val="002876BB"/>
    <w:rsid w:val="00287A91"/>
    <w:rsid w:val="00290A0C"/>
    <w:rsid w:val="00290A93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106"/>
    <w:rsid w:val="00295530"/>
    <w:rsid w:val="00295624"/>
    <w:rsid w:val="0029671A"/>
    <w:rsid w:val="002978E3"/>
    <w:rsid w:val="00297E92"/>
    <w:rsid w:val="002A01BB"/>
    <w:rsid w:val="002A1723"/>
    <w:rsid w:val="002A1799"/>
    <w:rsid w:val="002A1E0A"/>
    <w:rsid w:val="002A1F0A"/>
    <w:rsid w:val="002A3F1F"/>
    <w:rsid w:val="002A451D"/>
    <w:rsid w:val="002A4D54"/>
    <w:rsid w:val="002A4EDC"/>
    <w:rsid w:val="002A5179"/>
    <w:rsid w:val="002A5679"/>
    <w:rsid w:val="002A684E"/>
    <w:rsid w:val="002A6B29"/>
    <w:rsid w:val="002A6D66"/>
    <w:rsid w:val="002A7917"/>
    <w:rsid w:val="002A7FF8"/>
    <w:rsid w:val="002B04BC"/>
    <w:rsid w:val="002B05C5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53A"/>
    <w:rsid w:val="002C01B0"/>
    <w:rsid w:val="002C061F"/>
    <w:rsid w:val="002C0B68"/>
    <w:rsid w:val="002C0E3A"/>
    <w:rsid w:val="002C12E5"/>
    <w:rsid w:val="002C1404"/>
    <w:rsid w:val="002C1633"/>
    <w:rsid w:val="002C1A24"/>
    <w:rsid w:val="002C1C89"/>
    <w:rsid w:val="002C27F9"/>
    <w:rsid w:val="002C38A7"/>
    <w:rsid w:val="002C38BE"/>
    <w:rsid w:val="002C3D3F"/>
    <w:rsid w:val="002C3E8C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E07"/>
    <w:rsid w:val="002D6C8C"/>
    <w:rsid w:val="002D6E08"/>
    <w:rsid w:val="002D7AE1"/>
    <w:rsid w:val="002D7CA3"/>
    <w:rsid w:val="002E0BC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EDC"/>
    <w:rsid w:val="002F0F27"/>
    <w:rsid w:val="002F0FD9"/>
    <w:rsid w:val="002F1078"/>
    <w:rsid w:val="002F1299"/>
    <w:rsid w:val="002F19DA"/>
    <w:rsid w:val="002F1A6F"/>
    <w:rsid w:val="002F2A6C"/>
    <w:rsid w:val="002F2B13"/>
    <w:rsid w:val="002F335E"/>
    <w:rsid w:val="002F3A5B"/>
    <w:rsid w:val="002F3AB8"/>
    <w:rsid w:val="002F3AC7"/>
    <w:rsid w:val="002F3E2F"/>
    <w:rsid w:val="002F4538"/>
    <w:rsid w:val="002F488B"/>
    <w:rsid w:val="002F4BE6"/>
    <w:rsid w:val="002F4CCC"/>
    <w:rsid w:val="002F58DC"/>
    <w:rsid w:val="002F6E44"/>
    <w:rsid w:val="002F6EED"/>
    <w:rsid w:val="002F74F1"/>
    <w:rsid w:val="002F75F3"/>
    <w:rsid w:val="002F7F9D"/>
    <w:rsid w:val="0030059E"/>
    <w:rsid w:val="00300940"/>
    <w:rsid w:val="003017A2"/>
    <w:rsid w:val="0030186C"/>
    <w:rsid w:val="00301B71"/>
    <w:rsid w:val="003025BD"/>
    <w:rsid w:val="00302C47"/>
    <w:rsid w:val="00303E9E"/>
    <w:rsid w:val="0030400F"/>
    <w:rsid w:val="0030415B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1FB0"/>
    <w:rsid w:val="00312873"/>
    <w:rsid w:val="00312A66"/>
    <w:rsid w:val="00312CA4"/>
    <w:rsid w:val="00312F28"/>
    <w:rsid w:val="00314B2B"/>
    <w:rsid w:val="00315D09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15E"/>
    <w:rsid w:val="0033198A"/>
    <w:rsid w:val="00331BD3"/>
    <w:rsid w:val="003330FC"/>
    <w:rsid w:val="003342BB"/>
    <w:rsid w:val="00334C49"/>
    <w:rsid w:val="00335033"/>
    <w:rsid w:val="0033530A"/>
    <w:rsid w:val="00335C2C"/>
    <w:rsid w:val="00336376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730D"/>
    <w:rsid w:val="00347883"/>
    <w:rsid w:val="003501A5"/>
    <w:rsid w:val="00350C42"/>
    <w:rsid w:val="003513C3"/>
    <w:rsid w:val="00351417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406F"/>
    <w:rsid w:val="003540B9"/>
    <w:rsid w:val="00356A9A"/>
    <w:rsid w:val="00357DB1"/>
    <w:rsid w:val="003619BB"/>
    <w:rsid w:val="00361D87"/>
    <w:rsid w:val="003627AF"/>
    <w:rsid w:val="003635F5"/>
    <w:rsid w:val="00363875"/>
    <w:rsid w:val="00363CBE"/>
    <w:rsid w:val="00363F3E"/>
    <w:rsid w:val="00364473"/>
    <w:rsid w:val="00365FE0"/>
    <w:rsid w:val="00367CD5"/>
    <w:rsid w:val="00372400"/>
    <w:rsid w:val="00373652"/>
    <w:rsid w:val="00373C6F"/>
    <w:rsid w:val="00373D9D"/>
    <w:rsid w:val="00374785"/>
    <w:rsid w:val="003750D6"/>
    <w:rsid w:val="003751B0"/>
    <w:rsid w:val="00375687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45FC"/>
    <w:rsid w:val="00384B1D"/>
    <w:rsid w:val="00384FAF"/>
    <w:rsid w:val="00385156"/>
    <w:rsid w:val="00385D97"/>
    <w:rsid w:val="003863BC"/>
    <w:rsid w:val="003867E4"/>
    <w:rsid w:val="00386823"/>
    <w:rsid w:val="00386CDE"/>
    <w:rsid w:val="0038771B"/>
    <w:rsid w:val="00387F61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2E5F"/>
    <w:rsid w:val="00393B19"/>
    <w:rsid w:val="00393DE1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3A7A"/>
    <w:rsid w:val="003A3DEA"/>
    <w:rsid w:val="003A40C6"/>
    <w:rsid w:val="003A4237"/>
    <w:rsid w:val="003A4528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6C4"/>
    <w:rsid w:val="003B1E23"/>
    <w:rsid w:val="003B2369"/>
    <w:rsid w:val="003B40B8"/>
    <w:rsid w:val="003B4252"/>
    <w:rsid w:val="003B48A6"/>
    <w:rsid w:val="003B4AC4"/>
    <w:rsid w:val="003B4F45"/>
    <w:rsid w:val="003B52EF"/>
    <w:rsid w:val="003B5521"/>
    <w:rsid w:val="003B56D7"/>
    <w:rsid w:val="003B587E"/>
    <w:rsid w:val="003B6537"/>
    <w:rsid w:val="003B7782"/>
    <w:rsid w:val="003B7ECE"/>
    <w:rsid w:val="003C0EC7"/>
    <w:rsid w:val="003C1170"/>
    <w:rsid w:val="003C14E0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972"/>
    <w:rsid w:val="003D2E6E"/>
    <w:rsid w:val="003D3293"/>
    <w:rsid w:val="003D38C9"/>
    <w:rsid w:val="003D3B93"/>
    <w:rsid w:val="003D3DEC"/>
    <w:rsid w:val="003D4688"/>
    <w:rsid w:val="003D482E"/>
    <w:rsid w:val="003D5D2D"/>
    <w:rsid w:val="003D6F7E"/>
    <w:rsid w:val="003D7839"/>
    <w:rsid w:val="003D7B6E"/>
    <w:rsid w:val="003D7F5C"/>
    <w:rsid w:val="003E0FBC"/>
    <w:rsid w:val="003E15E9"/>
    <w:rsid w:val="003E18F8"/>
    <w:rsid w:val="003E217E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7409"/>
    <w:rsid w:val="003E77CF"/>
    <w:rsid w:val="003E7A87"/>
    <w:rsid w:val="003E7F41"/>
    <w:rsid w:val="003F0320"/>
    <w:rsid w:val="003F0C60"/>
    <w:rsid w:val="003F1BE2"/>
    <w:rsid w:val="003F20D5"/>
    <w:rsid w:val="003F223D"/>
    <w:rsid w:val="003F22C9"/>
    <w:rsid w:val="003F23DA"/>
    <w:rsid w:val="003F2A9E"/>
    <w:rsid w:val="003F344E"/>
    <w:rsid w:val="003F3795"/>
    <w:rsid w:val="003F3A97"/>
    <w:rsid w:val="003F3B80"/>
    <w:rsid w:val="003F4064"/>
    <w:rsid w:val="003F4111"/>
    <w:rsid w:val="003F49A2"/>
    <w:rsid w:val="003F504B"/>
    <w:rsid w:val="003F5E93"/>
    <w:rsid w:val="003F727B"/>
    <w:rsid w:val="003F7887"/>
    <w:rsid w:val="003F7926"/>
    <w:rsid w:val="0040070B"/>
    <w:rsid w:val="00400761"/>
    <w:rsid w:val="0040090B"/>
    <w:rsid w:val="00400BE7"/>
    <w:rsid w:val="004011C2"/>
    <w:rsid w:val="00401740"/>
    <w:rsid w:val="004020A8"/>
    <w:rsid w:val="00402D9B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0681B"/>
    <w:rsid w:val="00410227"/>
    <w:rsid w:val="00410581"/>
    <w:rsid w:val="00410AE4"/>
    <w:rsid w:val="00410C4E"/>
    <w:rsid w:val="00410E67"/>
    <w:rsid w:val="00411A78"/>
    <w:rsid w:val="00411C3D"/>
    <w:rsid w:val="00411D73"/>
    <w:rsid w:val="004122B3"/>
    <w:rsid w:val="00412725"/>
    <w:rsid w:val="00412D4A"/>
    <w:rsid w:val="0041357E"/>
    <w:rsid w:val="00413744"/>
    <w:rsid w:val="00414994"/>
    <w:rsid w:val="00414F90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90D"/>
    <w:rsid w:val="00422B1B"/>
    <w:rsid w:val="00423565"/>
    <w:rsid w:val="00423F0B"/>
    <w:rsid w:val="004259C3"/>
    <w:rsid w:val="00425E08"/>
    <w:rsid w:val="00425FFB"/>
    <w:rsid w:val="00426ACD"/>
    <w:rsid w:val="0042744C"/>
    <w:rsid w:val="00427E68"/>
    <w:rsid w:val="0043001B"/>
    <w:rsid w:val="00431169"/>
    <w:rsid w:val="0043121D"/>
    <w:rsid w:val="004313BE"/>
    <w:rsid w:val="004314ED"/>
    <w:rsid w:val="004315D1"/>
    <w:rsid w:val="00431664"/>
    <w:rsid w:val="00431E02"/>
    <w:rsid w:val="00432222"/>
    <w:rsid w:val="004322CE"/>
    <w:rsid w:val="004327FE"/>
    <w:rsid w:val="00432863"/>
    <w:rsid w:val="004328BA"/>
    <w:rsid w:val="00433624"/>
    <w:rsid w:val="004339AA"/>
    <w:rsid w:val="004351A8"/>
    <w:rsid w:val="00435C70"/>
    <w:rsid w:val="004360D2"/>
    <w:rsid w:val="004363BC"/>
    <w:rsid w:val="00436FDB"/>
    <w:rsid w:val="00440FA7"/>
    <w:rsid w:val="004412FF"/>
    <w:rsid w:val="00441660"/>
    <w:rsid w:val="00441962"/>
    <w:rsid w:val="00441AEF"/>
    <w:rsid w:val="0044332F"/>
    <w:rsid w:val="00443FCA"/>
    <w:rsid w:val="00444791"/>
    <w:rsid w:val="004448B4"/>
    <w:rsid w:val="00445E1A"/>
    <w:rsid w:val="00445F10"/>
    <w:rsid w:val="00445FB4"/>
    <w:rsid w:val="0044666A"/>
    <w:rsid w:val="00447633"/>
    <w:rsid w:val="004478B3"/>
    <w:rsid w:val="00447F2D"/>
    <w:rsid w:val="00450365"/>
    <w:rsid w:val="00450CDE"/>
    <w:rsid w:val="004520D0"/>
    <w:rsid w:val="00452109"/>
    <w:rsid w:val="00452764"/>
    <w:rsid w:val="00452C8B"/>
    <w:rsid w:val="004537B5"/>
    <w:rsid w:val="004554A1"/>
    <w:rsid w:val="00455A0A"/>
    <w:rsid w:val="00455DC9"/>
    <w:rsid w:val="0045649B"/>
    <w:rsid w:val="00456F3D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782F"/>
    <w:rsid w:val="00477A6A"/>
    <w:rsid w:val="00480C89"/>
    <w:rsid w:val="00481E46"/>
    <w:rsid w:val="0048201A"/>
    <w:rsid w:val="00482685"/>
    <w:rsid w:val="0048333C"/>
    <w:rsid w:val="00483433"/>
    <w:rsid w:val="0048365C"/>
    <w:rsid w:val="0048369D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100D"/>
    <w:rsid w:val="004A1340"/>
    <w:rsid w:val="004A36BE"/>
    <w:rsid w:val="004A52CD"/>
    <w:rsid w:val="004A554C"/>
    <w:rsid w:val="004A582A"/>
    <w:rsid w:val="004A5A83"/>
    <w:rsid w:val="004A5B5F"/>
    <w:rsid w:val="004A5CE7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C82"/>
    <w:rsid w:val="004B1770"/>
    <w:rsid w:val="004B17F2"/>
    <w:rsid w:val="004B2A27"/>
    <w:rsid w:val="004B2B4C"/>
    <w:rsid w:val="004B373F"/>
    <w:rsid w:val="004B3C3D"/>
    <w:rsid w:val="004B452A"/>
    <w:rsid w:val="004B464E"/>
    <w:rsid w:val="004B4930"/>
    <w:rsid w:val="004B4BE4"/>
    <w:rsid w:val="004B4D7C"/>
    <w:rsid w:val="004B4F43"/>
    <w:rsid w:val="004B5295"/>
    <w:rsid w:val="004B5442"/>
    <w:rsid w:val="004B5934"/>
    <w:rsid w:val="004B5D0D"/>
    <w:rsid w:val="004B5F29"/>
    <w:rsid w:val="004B64D4"/>
    <w:rsid w:val="004B65B2"/>
    <w:rsid w:val="004C01E5"/>
    <w:rsid w:val="004C0CC9"/>
    <w:rsid w:val="004C17E0"/>
    <w:rsid w:val="004C235B"/>
    <w:rsid w:val="004C2636"/>
    <w:rsid w:val="004C2955"/>
    <w:rsid w:val="004C3934"/>
    <w:rsid w:val="004C4243"/>
    <w:rsid w:val="004C51CC"/>
    <w:rsid w:val="004C5230"/>
    <w:rsid w:val="004C5FE5"/>
    <w:rsid w:val="004C65B8"/>
    <w:rsid w:val="004C7A61"/>
    <w:rsid w:val="004D0506"/>
    <w:rsid w:val="004D05A9"/>
    <w:rsid w:val="004D0BC5"/>
    <w:rsid w:val="004D12E1"/>
    <w:rsid w:val="004D1459"/>
    <w:rsid w:val="004D1FA6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5617"/>
    <w:rsid w:val="004D5746"/>
    <w:rsid w:val="004D60DF"/>
    <w:rsid w:val="004D631E"/>
    <w:rsid w:val="004D6349"/>
    <w:rsid w:val="004D6D2F"/>
    <w:rsid w:val="004D75C2"/>
    <w:rsid w:val="004D79E6"/>
    <w:rsid w:val="004D7CF6"/>
    <w:rsid w:val="004E0CDF"/>
    <w:rsid w:val="004E0F49"/>
    <w:rsid w:val="004E1196"/>
    <w:rsid w:val="004E1372"/>
    <w:rsid w:val="004E1793"/>
    <w:rsid w:val="004E32BD"/>
    <w:rsid w:val="004E37EE"/>
    <w:rsid w:val="004E39FB"/>
    <w:rsid w:val="004E423C"/>
    <w:rsid w:val="004E464C"/>
    <w:rsid w:val="004E4A05"/>
    <w:rsid w:val="004E6B76"/>
    <w:rsid w:val="004E78D9"/>
    <w:rsid w:val="004F04CF"/>
    <w:rsid w:val="004F13D8"/>
    <w:rsid w:val="004F1520"/>
    <w:rsid w:val="004F1861"/>
    <w:rsid w:val="004F31E8"/>
    <w:rsid w:val="004F3507"/>
    <w:rsid w:val="004F36D3"/>
    <w:rsid w:val="004F4B71"/>
    <w:rsid w:val="004F4CF5"/>
    <w:rsid w:val="004F4E74"/>
    <w:rsid w:val="004F513A"/>
    <w:rsid w:val="004F538A"/>
    <w:rsid w:val="004F65B3"/>
    <w:rsid w:val="004F6871"/>
    <w:rsid w:val="004F761F"/>
    <w:rsid w:val="004F79AC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A13"/>
    <w:rsid w:val="00506077"/>
    <w:rsid w:val="00506741"/>
    <w:rsid w:val="00506C41"/>
    <w:rsid w:val="0050753C"/>
    <w:rsid w:val="0051028B"/>
    <w:rsid w:val="00510730"/>
    <w:rsid w:val="00511969"/>
    <w:rsid w:val="005121D0"/>
    <w:rsid w:val="00512ECB"/>
    <w:rsid w:val="00513E1D"/>
    <w:rsid w:val="0051451D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721"/>
    <w:rsid w:val="00534A0F"/>
    <w:rsid w:val="005355AC"/>
    <w:rsid w:val="0053631B"/>
    <w:rsid w:val="005365F1"/>
    <w:rsid w:val="00536A3E"/>
    <w:rsid w:val="00536A67"/>
    <w:rsid w:val="00536E21"/>
    <w:rsid w:val="005377C9"/>
    <w:rsid w:val="0053783C"/>
    <w:rsid w:val="005408BA"/>
    <w:rsid w:val="00540C3C"/>
    <w:rsid w:val="005422AE"/>
    <w:rsid w:val="005422F6"/>
    <w:rsid w:val="0054332B"/>
    <w:rsid w:val="005447A5"/>
    <w:rsid w:val="00544868"/>
    <w:rsid w:val="00544BA5"/>
    <w:rsid w:val="005458B0"/>
    <w:rsid w:val="00546C9C"/>
    <w:rsid w:val="005473DD"/>
    <w:rsid w:val="00547550"/>
    <w:rsid w:val="00547554"/>
    <w:rsid w:val="00547B12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589"/>
    <w:rsid w:val="0055461C"/>
    <w:rsid w:val="005548D0"/>
    <w:rsid w:val="00554EC3"/>
    <w:rsid w:val="00555155"/>
    <w:rsid w:val="0055546F"/>
    <w:rsid w:val="00555675"/>
    <w:rsid w:val="00555F28"/>
    <w:rsid w:val="00555F61"/>
    <w:rsid w:val="005564DC"/>
    <w:rsid w:val="00556D1A"/>
    <w:rsid w:val="005572DB"/>
    <w:rsid w:val="005606C6"/>
    <w:rsid w:val="005614EC"/>
    <w:rsid w:val="00561884"/>
    <w:rsid w:val="00561E93"/>
    <w:rsid w:val="00562742"/>
    <w:rsid w:val="00562EF6"/>
    <w:rsid w:val="00563FC3"/>
    <w:rsid w:val="00564545"/>
    <w:rsid w:val="00565F03"/>
    <w:rsid w:val="005664EE"/>
    <w:rsid w:val="005665E4"/>
    <w:rsid w:val="00566AC7"/>
    <w:rsid w:val="00570218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C68"/>
    <w:rsid w:val="00576D0E"/>
    <w:rsid w:val="00577204"/>
    <w:rsid w:val="00577322"/>
    <w:rsid w:val="005775A7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F93"/>
    <w:rsid w:val="005943EA"/>
    <w:rsid w:val="00594A45"/>
    <w:rsid w:val="00594CF0"/>
    <w:rsid w:val="00594F33"/>
    <w:rsid w:val="00595540"/>
    <w:rsid w:val="00595AF3"/>
    <w:rsid w:val="005963E4"/>
    <w:rsid w:val="00596944"/>
    <w:rsid w:val="00596BF6"/>
    <w:rsid w:val="005979CD"/>
    <w:rsid w:val="00597BF5"/>
    <w:rsid w:val="005A1893"/>
    <w:rsid w:val="005A1E40"/>
    <w:rsid w:val="005A22C5"/>
    <w:rsid w:val="005A2CA4"/>
    <w:rsid w:val="005A3486"/>
    <w:rsid w:val="005A411B"/>
    <w:rsid w:val="005A41B3"/>
    <w:rsid w:val="005A42A4"/>
    <w:rsid w:val="005A4849"/>
    <w:rsid w:val="005A58A5"/>
    <w:rsid w:val="005A62CC"/>
    <w:rsid w:val="005A668B"/>
    <w:rsid w:val="005A6CF3"/>
    <w:rsid w:val="005A70AA"/>
    <w:rsid w:val="005A73BF"/>
    <w:rsid w:val="005A780E"/>
    <w:rsid w:val="005A79FE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3C2C"/>
    <w:rsid w:val="005C4EAC"/>
    <w:rsid w:val="005C550B"/>
    <w:rsid w:val="005C5A03"/>
    <w:rsid w:val="005C5FA4"/>
    <w:rsid w:val="005C7473"/>
    <w:rsid w:val="005C7567"/>
    <w:rsid w:val="005C7BC9"/>
    <w:rsid w:val="005C7CB9"/>
    <w:rsid w:val="005C7FA4"/>
    <w:rsid w:val="005C7FD8"/>
    <w:rsid w:val="005D0C08"/>
    <w:rsid w:val="005D1C1D"/>
    <w:rsid w:val="005D264B"/>
    <w:rsid w:val="005D29C2"/>
    <w:rsid w:val="005D2B43"/>
    <w:rsid w:val="005D320C"/>
    <w:rsid w:val="005D3ADD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73EA"/>
    <w:rsid w:val="005D7797"/>
    <w:rsid w:val="005D7E19"/>
    <w:rsid w:val="005E0681"/>
    <w:rsid w:val="005E1830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E3"/>
    <w:rsid w:val="005E7246"/>
    <w:rsid w:val="005E792F"/>
    <w:rsid w:val="005F0740"/>
    <w:rsid w:val="005F0818"/>
    <w:rsid w:val="005F0BEC"/>
    <w:rsid w:val="005F0E89"/>
    <w:rsid w:val="005F17D3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EE7"/>
    <w:rsid w:val="00607851"/>
    <w:rsid w:val="006105F9"/>
    <w:rsid w:val="00610BC2"/>
    <w:rsid w:val="00610EC5"/>
    <w:rsid w:val="00612F34"/>
    <w:rsid w:val="00612F7E"/>
    <w:rsid w:val="0061344B"/>
    <w:rsid w:val="0061361E"/>
    <w:rsid w:val="00613A49"/>
    <w:rsid w:val="00614325"/>
    <w:rsid w:val="006148BA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41DF"/>
    <w:rsid w:val="0062455D"/>
    <w:rsid w:val="00625EBC"/>
    <w:rsid w:val="0062615B"/>
    <w:rsid w:val="00626AA8"/>
    <w:rsid w:val="00627794"/>
    <w:rsid w:val="006277DC"/>
    <w:rsid w:val="0062787A"/>
    <w:rsid w:val="00627AA9"/>
    <w:rsid w:val="00627EBC"/>
    <w:rsid w:val="006313A6"/>
    <w:rsid w:val="006315F1"/>
    <w:rsid w:val="00631AFB"/>
    <w:rsid w:val="00631DA8"/>
    <w:rsid w:val="00631F02"/>
    <w:rsid w:val="006323F1"/>
    <w:rsid w:val="00632BCC"/>
    <w:rsid w:val="00632D2C"/>
    <w:rsid w:val="00633694"/>
    <w:rsid w:val="00633734"/>
    <w:rsid w:val="00634235"/>
    <w:rsid w:val="00634EB5"/>
    <w:rsid w:val="00634EC4"/>
    <w:rsid w:val="00635AC9"/>
    <w:rsid w:val="0063666D"/>
    <w:rsid w:val="0063711E"/>
    <w:rsid w:val="006372C7"/>
    <w:rsid w:val="006372DA"/>
    <w:rsid w:val="00637461"/>
    <w:rsid w:val="00637A27"/>
    <w:rsid w:val="00640151"/>
    <w:rsid w:val="0064140F"/>
    <w:rsid w:val="00641883"/>
    <w:rsid w:val="00641B01"/>
    <w:rsid w:val="00641B94"/>
    <w:rsid w:val="00641E9F"/>
    <w:rsid w:val="006420DD"/>
    <w:rsid w:val="00642268"/>
    <w:rsid w:val="006428C4"/>
    <w:rsid w:val="006438C2"/>
    <w:rsid w:val="00643B2D"/>
    <w:rsid w:val="00643D21"/>
    <w:rsid w:val="006440CE"/>
    <w:rsid w:val="0064432F"/>
    <w:rsid w:val="00644B5F"/>
    <w:rsid w:val="00644E98"/>
    <w:rsid w:val="00645CB8"/>
    <w:rsid w:val="006464DE"/>
    <w:rsid w:val="00646561"/>
    <w:rsid w:val="006465CA"/>
    <w:rsid w:val="006468BC"/>
    <w:rsid w:val="00647E7F"/>
    <w:rsid w:val="00650136"/>
    <w:rsid w:val="00650AAB"/>
    <w:rsid w:val="0065142D"/>
    <w:rsid w:val="00651A17"/>
    <w:rsid w:val="00651AE2"/>
    <w:rsid w:val="00651CB2"/>
    <w:rsid w:val="0065235E"/>
    <w:rsid w:val="00652AD2"/>
    <w:rsid w:val="0065380C"/>
    <w:rsid w:val="00653CE8"/>
    <w:rsid w:val="00653ED6"/>
    <w:rsid w:val="0065456A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141"/>
    <w:rsid w:val="006614A2"/>
    <w:rsid w:val="00661735"/>
    <w:rsid w:val="006620A0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F34"/>
    <w:rsid w:val="006731A2"/>
    <w:rsid w:val="00673BBB"/>
    <w:rsid w:val="00673FF4"/>
    <w:rsid w:val="00674C5C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E52"/>
    <w:rsid w:val="00677EF4"/>
    <w:rsid w:val="0068052C"/>
    <w:rsid w:val="00680953"/>
    <w:rsid w:val="006810EF"/>
    <w:rsid w:val="00681183"/>
    <w:rsid w:val="00681C57"/>
    <w:rsid w:val="00681CDC"/>
    <w:rsid w:val="00681CE1"/>
    <w:rsid w:val="00682130"/>
    <w:rsid w:val="00682E6B"/>
    <w:rsid w:val="00683AA5"/>
    <w:rsid w:val="00684127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1AF"/>
    <w:rsid w:val="006902B6"/>
    <w:rsid w:val="006909BA"/>
    <w:rsid w:val="00690DEE"/>
    <w:rsid w:val="00692214"/>
    <w:rsid w:val="006936B4"/>
    <w:rsid w:val="006937FD"/>
    <w:rsid w:val="00693A3B"/>
    <w:rsid w:val="00694396"/>
    <w:rsid w:val="00694858"/>
    <w:rsid w:val="006948F1"/>
    <w:rsid w:val="00694A90"/>
    <w:rsid w:val="006956E7"/>
    <w:rsid w:val="006962EB"/>
    <w:rsid w:val="00697276"/>
    <w:rsid w:val="00697AD6"/>
    <w:rsid w:val="00697E9C"/>
    <w:rsid w:val="006A01E3"/>
    <w:rsid w:val="006A04E8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938"/>
    <w:rsid w:val="006A5A53"/>
    <w:rsid w:val="006A5EE5"/>
    <w:rsid w:val="006A653F"/>
    <w:rsid w:val="006A6E4B"/>
    <w:rsid w:val="006A6F36"/>
    <w:rsid w:val="006A7472"/>
    <w:rsid w:val="006A7792"/>
    <w:rsid w:val="006A7BD3"/>
    <w:rsid w:val="006A7EFA"/>
    <w:rsid w:val="006B26B6"/>
    <w:rsid w:val="006B2AC5"/>
    <w:rsid w:val="006B2C7D"/>
    <w:rsid w:val="006B3E7A"/>
    <w:rsid w:val="006B4641"/>
    <w:rsid w:val="006B5725"/>
    <w:rsid w:val="006B601E"/>
    <w:rsid w:val="006B63C1"/>
    <w:rsid w:val="006B65E5"/>
    <w:rsid w:val="006B66DF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4D17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59B"/>
    <w:rsid w:val="006D37EF"/>
    <w:rsid w:val="006D4CE5"/>
    <w:rsid w:val="006D7608"/>
    <w:rsid w:val="006D7807"/>
    <w:rsid w:val="006D7EEE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16E"/>
    <w:rsid w:val="006F5733"/>
    <w:rsid w:val="006F579B"/>
    <w:rsid w:val="006F5B09"/>
    <w:rsid w:val="006F5DEC"/>
    <w:rsid w:val="006F61C4"/>
    <w:rsid w:val="006F7538"/>
    <w:rsid w:val="006F78D1"/>
    <w:rsid w:val="006F7D43"/>
    <w:rsid w:val="00700062"/>
    <w:rsid w:val="0070011B"/>
    <w:rsid w:val="00701CE8"/>
    <w:rsid w:val="00701D94"/>
    <w:rsid w:val="00701F33"/>
    <w:rsid w:val="00702542"/>
    <w:rsid w:val="00702758"/>
    <w:rsid w:val="0070284E"/>
    <w:rsid w:val="00702F5F"/>
    <w:rsid w:val="0070583D"/>
    <w:rsid w:val="00705851"/>
    <w:rsid w:val="007063F1"/>
    <w:rsid w:val="007068C8"/>
    <w:rsid w:val="00706DD2"/>
    <w:rsid w:val="007076E4"/>
    <w:rsid w:val="00707788"/>
    <w:rsid w:val="00707C53"/>
    <w:rsid w:val="00711068"/>
    <w:rsid w:val="0071232C"/>
    <w:rsid w:val="00712E43"/>
    <w:rsid w:val="00713E47"/>
    <w:rsid w:val="007146FA"/>
    <w:rsid w:val="0071495C"/>
    <w:rsid w:val="00714E81"/>
    <w:rsid w:val="00715A3A"/>
    <w:rsid w:val="00715EFC"/>
    <w:rsid w:val="00717761"/>
    <w:rsid w:val="007202C5"/>
    <w:rsid w:val="00720676"/>
    <w:rsid w:val="00720CB3"/>
    <w:rsid w:val="00721715"/>
    <w:rsid w:val="00721E6C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3E7"/>
    <w:rsid w:val="00731844"/>
    <w:rsid w:val="00732418"/>
    <w:rsid w:val="00732568"/>
    <w:rsid w:val="00733552"/>
    <w:rsid w:val="00733CD4"/>
    <w:rsid w:val="00734531"/>
    <w:rsid w:val="00734B22"/>
    <w:rsid w:val="0073580D"/>
    <w:rsid w:val="007359D2"/>
    <w:rsid w:val="00735CEF"/>
    <w:rsid w:val="00735F7B"/>
    <w:rsid w:val="00736237"/>
    <w:rsid w:val="007364D7"/>
    <w:rsid w:val="00737FF1"/>
    <w:rsid w:val="00740C90"/>
    <w:rsid w:val="00741913"/>
    <w:rsid w:val="007426C0"/>
    <w:rsid w:val="0074315C"/>
    <w:rsid w:val="00743164"/>
    <w:rsid w:val="00743CC6"/>
    <w:rsid w:val="00743D87"/>
    <w:rsid w:val="00744844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6DA8"/>
    <w:rsid w:val="00757500"/>
    <w:rsid w:val="00757A2C"/>
    <w:rsid w:val="00757A35"/>
    <w:rsid w:val="0076015F"/>
    <w:rsid w:val="007602F4"/>
    <w:rsid w:val="00760B8B"/>
    <w:rsid w:val="00760CEC"/>
    <w:rsid w:val="007618B6"/>
    <w:rsid w:val="00762373"/>
    <w:rsid w:val="00762C31"/>
    <w:rsid w:val="00762FFC"/>
    <w:rsid w:val="007630D2"/>
    <w:rsid w:val="007634D0"/>
    <w:rsid w:val="007640A2"/>
    <w:rsid w:val="007648C1"/>
    <w:rsid w:val="00764A60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10CB"/>
    <w:rsid w:val="007715BF"/>
    <w:rsid w:val="0077239B"/>
    <w:rsid w:val="0077257E"/>
    <w:rsid w:val="00772808"/>
    <w:rsid w:val="00773F9D"/>
    <w:rsid w:val="007745A4"/>
    <w:rsid w:val="007749BF"/>
    <w:rsid w:val="00774F6D"/>
    <w:rsid w:val="00775992"/>
    <w:rsid w:val="00775E76"/>
    <w:rsid w:val="007768BD"/>
    <w:rsid w:val="00776A68"/>
    <w:rsid w:val="00776B3B"/>
    <w:rsid w:val="00776C8E"/>
    <w:rsid w:val="00777FB7"/>
    <w:rsid w:val="00782746"/>
    <w:rsid w:val="0078284A"/>
    <w:rsid w:val="00782937"/>
    <w:rsid w:val="00783E1D"/>
    <w:rsid w:val="00784966"/>
    <w:rsid w:val="00784C0D"/>
    <w:rsid w:val="007850EA"/>
    <w:rsid w:val="00785421"/>
    <w:rsid w:val="007854BF"/>
    <w:rsid w:val="00785B99"/>
    <w:rsid w:val="00786091"/>
    <w:rsid w:val="00787525"/>
    <w:rsid w:val="007876A3"/>
    <w:rsid w:val="00790B68"/>
    <w:rsid w:val="00790BDA"/>
    <w:rsid w:val="007912DE"/>
    <w:rsid w:val="00791C6B"/>
    <w:rsid w:val="007920F9"/>
    <w:rsid w:val="00792EFE"/>
    <w:rsid w:val="007937D9"/>
    <w:rsid w:val="00793F2C"/>
    <w:rsid w:val="00794460"/>
    <w:rsid w:val="00794563"/>
    <w:rsid w:val="00795C14"/>
    <w:rsid w:val="007964A4"/>
    <w:rsid w:val="00796E03"/>
    <w:rsid w:val="00797A8A"/>
    <w:rsid w:val="00797EF4"/>
    <w:rsid w:val="007A0209"/>
    <w:rsid w:val="007A0BD8"/>
    <w:rsid w:val="007A0F25"/>
    <w:rsid w:val="007A11B2"/>
    <w:rsid w:val="007A13DB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A7F"/>
    <w:rsid w:val="007B15C3"/>
    <w:rsid w:val="007B2068"/>
    <w:rsid w:val="007B20E3"/>
    <w:rsid w:val="007B33E9"/>
    <w:rsid w:val="007B3AB6"/>
    <w:rsid w:val="007B4326"/>
    <w:rsid w:val="007B56D9"/>
    <w:rsid w:val="007B5C71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C54"/>
    <w:rsid w:val="007C4E5F"/>
    <w:rsid w:val="007C55AA"/>
    <w:rsid w:val="007C6CB2"/>
    <w:rsid w:val="007C6DD4"/>
    <w:rsid w:val="007C74BB"/>
    <w:rsid w:val="007D0566"/>
    <w:rsid w:val="007D09D3"/>
    <w:rsid w:val="007D26D9"/>
    <w:rsid w:val="007D41F3"/>
    <w:rsid w:val="007D43D3"/>
    <w:rsid w:val="007D4BC7"/>
    <w:rsid w:val="007D5C6C"/>
    <w:rsid w:val="007D5D1D"/>
    <w:rsid w:val="007D5FCA"/>
    <w:rsid w:val="007D6565"/>
    <w:rsid w:val="007D6CA9"/>
    <w:rsid w:val="007D71C2"/>
    <w:rsid w:val="007E0CAF"/>
    <w:rsid w:val="007E1706"/>
    <w:rsid w:val="007E1CBE"/>
    <w:rsid w:val="007E208A"/>
    <w:rsid w:val="007E217E"/>
    <w:rsid w:val="007E26E2"/>
    <w:rsid w:val="007E3FB3"/>
    <w:rsid w:val="007E43C6"/>
    <w:rsid w:val="007E4682"/>
    <w:rsid w:val="007E4F11"/>
    <w:rsid w:val="007E55B3"/>
    <w:rsid w:val="007E58BF"/>
    <w:rsid w:val="007E5B87"/>
    <w:rsid w:val="007E5DCF"/>
    <w:rsid w:val="007E6C72"/>
    <w:rsid w:val="007E78F3"/>
    <w:rsid w:val="007F2DE8"/>
    <w:rsid w:val="007F3425"/>
    <w:rsid w:val="007F37A3"/>
    <w:rsid w:val="007F4114"/>
    <w:rsid w:val="007F4C2D"/>
    <w:rsid w:val="007F5929"/>
    <w:rsid w:val="007F7462"/>
    <w:rsid w:val="007F76C2"/>
    <w:rsid w:val="008001C5"/>
    <w:rsid w:val="00800EDA"/>
    <w:rsid w:val="008023EB"/>
    <w:rsid w:val="0080266A"/>
    <w:rsid w:val="008039A1"/>
    <w:rsid w:val="008039B4"/>
    <w:rsid w:val="00804275"/>
    <w:rsid w:val="00804654"/>
    <w:rsid w:val="008048B6"/>
    <w:rsid w:val="00804BAD"/>
    <w:rsid w:val="00804C8C"/>
    <w:rsid w:val="00806379"/>
    <w:rsid w:val="00806B45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6443"/>
    <w:rsid w:val="00816A58"/>
    <w:rsid w:val="00817651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66F6"/>
    <w:rsid w:val="00826BD9"/>
    <w:rsid w:val="00830209"/>
    <w:rsid w:val="0083055D"/>
    <w:rsid w:val="008314D9"/>
    <w:rsid w:val="00831722"/>
    <w:rsid w:val="00831761"/>
    <w:rsid w:val="00831B4F"/>
    <w:rsid w:val="00832474"/>
    <w:rsid w:val="008328EE"/>
    <w:rsid w:val="00833C13"/>
    <w:rsid w:val="00833E5A"/>
    <w:rsid w:val="00834103"/>
    <w:rsid w:val="008345BB"/>
    <w:rsid w:val="00834D9D"/>
    <w:rsid w:val="00836375"/>
    <w:rsid w:val="008366A1"/>
    <w:rsid w:val="0083774B"/>
    <w:rsid w:val="00837D0D"/>
    <w:rsid w:val="0084051E"/>
    <w:rsid w:val="00840B73"/>
    <w:rsid w:val="00840E31"/>
    <w:rsid w:val="00841E68"/>
    <w:rsid w:val="00842192"/>
    <w:rsid w:val="00842316"/>
    <w:rsid w:val="0084339F"/>
    <w:rsid w:val="00843966"/>
    <w:rsid w:val="0084410B"/>
    <w:rsid w:val="00844F14"/>
    <w:rsid w:val="00845D67"/>
    <w:rsid w:val="00846130"/>
    <w:rsid w:val="00846CED"/>
    <w:rsid w:val="00847417"/>
    <w:rsid w:val="008506BA"/>
    <w:rsid w:val="008507B8"/>
    <w:rsid w:val="008511B1"/>
    <w:rsid w:val="00852D4A"/>
    <w:rsid w:val="00853D0C"/>
    <w:rsid w:val="0085409B"/>
    <w:rsid w:val="00854D1F"/>
    <w:rsid w:val="00854D38"/>
    <w:rsid w:val="0085507F"/>
    <w:rsid w:val="00855FF8"/>
    <w:rsid w:val="0085636A"/>
    <w:rsid w:val="00856781"/>
    <w:rsid w:val="00856B09"/>
    <w:rsid w:val="00856E53"/>
    <w:rsid w:val="00857B16"/>
    <w:rsid w:val="00857C64"/>
    <w:rsid w:val="0086028C"/>
    <w:rsid w:val="00861372"/>
    <w:rsid w:val="00861448"/>
    <w:rsid w:val="00861BAB"/>
    <w:rsid w:val="00862462"/>
    <w:rsid w:val="008638DD"/>
    <w:rsid w:val="008639D0"/>
    <w:rsid w:val="008640A8"/>
    <w:rsid w:val="0086562A"/>
    <w:rsid w:val="00865767"/>
    <w:rsid w:val="00866096"/>
    <w:rsid w:val="00866A52"/>
    <w:rsid w:val="0086705B"/>
    <w:rsid w:val="008674ED"/>
    <w:rsid w:val="0086779C"/>
    <w:rsid w:val="00867A18"/>
    <w:rsid w:val="00867A51"/>
    <w:rsid w:val="00867AA6"/>
    <w:rsid w:val="008714C8"/>
    <w:rsid w:val="00871E61"/>
    <w:rsid w:val="00873551"/>
    <w:rsid w:val="008735A4"/>
    <w:rsid w:val="00873E02"/>
    <w:rsid w:val="0087409E"/>
    <w:rsid w:val="0087423F"/>
    <w:rsid w:val="00874701"/>
    <w:rsid w:val="008753A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30A0"/>
    <w:rsid w:val="00883ACD"/>
    <w:rsid w:val="00883DB0"/>
    <w:rsid w:val="00884646"/>
    <w:rsid w:val="00884B28"/>
    <w:rsid w:val="00884DB9"/>
    <w:rsid w:val="00884F2C"/>
    <w:rsid w:val="0088510F"/>
    <w:rsid w:val="00885250"/>
    <w:rsid w:val="008854BB"/>
    <w:rsid w:val="00885A0D"/>
    <w:rsid w:val="00886B9D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441E"/>
    <w:rsid w:val="00895986"/>
    <w:rsid w:val="00895BD3"/>
    <w:rsid w:val="00895C95"/>
    <w:rsid w:val="00895FC3"/>
    <w:rsid w:val="0089695D"/>
    <w:rsid w:val="00896B2B"/>
    <w:rsid w:val="0089721F"/>
    <w:rsid w:val="00897D48"/>
    <w:rsid w:val="008A01B0"/>
    <w:rsid w:val="008A05B7"/>
    <w:rsid w:val="008A1509"/>
    <w:rsid w:val="008A16D7"/>
    <w:rsid w:val="008A189D"/>
    <w:rsid w:val="008A1D14"/>
    <w:rsid w:val="008A200C"/>
    <w:rsid w:val="008A3536"/>
    <w:rsid w:val="008A371A"/>
    <w:rsid w:val="008A371C"/>
    <w:rsid w:val="008A3ED0"/>
    <w:rsid w:val="008A4622"/>
    <w:rsid w:val="008A480B"/>
    <w:rsid w:val="008A504A"/>
    <w:rsid w:val="008A5782"/>
    <w:rsid w:val="008A58C8"/>
    <w:rsid w:val="008A5AD9"/>
    <w:rsid w:val="008A5D90"/>
    <w:rsid w:val="008A691B"/>
    <w:rsid w:val="008A6B1F"/>
    <w:rsid w:val="008A780E"/>
    <w:rsid w:val="008A7EF9"/>
    <w:rsid w:val="008B0C92"/>
    <w:rsid w:val="008B2A95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7C5"/>
    <w:rsid w:val="008D082A"/>
    <w:rsid w:val="008D0A52"/>
    <w:rsid w:val="008D11AF"/>
    <w:rsid w:val="008D13C3"/>
    <w:rsid w:val="008D1968"/>
    <w:rsid w:val="008D1A8D"/>
    <w:rsid w:val="008D2996"/>
    <w:rsid w:val="008D3522"/>
    <w:rsid w:val="008D4240"/>
    <w:rsid w:val="008D50FE"/>
    <w:rsid w:val="008D51A8"/>
    <w:rsid w:val="008D587B"/>
    <w:rsid w:val="008D657E"/>
    <w:rsid w:val="008D6676"/>
    <w:rsid w:val="008D6ED8"/>
    <w:rsid w:val="008D6F57"/>
    <w:rsid w:val="008D7354"/>
    <w:rsid w:val="008D7B8C"/>
    <w:rsid w:val="008D7E13"/>
    <w:rsid w:val="008E00D1"/>
    <w:rsid w:val="008E080B"/>
    <w:rsid w:val="008E1146"/>
    <w:rsid w:val="008E1E3A"/>
    <w:rsid w:val="008E27FD"/>
    <w:rsid w:val="008E2EB1"/>
    <w:rsid w:val="008E358D"/>
    <w:rsid w:val="008E3EF2"/>
    <w:rsid w:val="008E4BBA"/>
    <w:rsid w:val="008E589A"/>
    <w:rsid w:val="008E6032"/>
    <w:rsid w:val="008E652E"/>
    <w:rsid w:val="008E68CE"/>
    <w:rsid w:val="008E68E2"/>
    <w:rsid w:val="008E6C06"/>
    <w:rsid w:val="008E6EA7"/>
    <w:rsid w:val="008E7565"/>
    <w:rsid w:val="008E793E"/>
    <w:rsid w:val="008E7973"/>
    <w:rsid w:val="008E7E46"/>
    <w:rsid w:val="008F0052"/>
    <w:rsid w:val="008F039D"/>
    <w:rsid w:val="008F1402"/>
    <w:rsid w:val="008F1623"/>
    <w:rsid w:val="008F17B1"/>
    <w:rsid w:val="008F1B0B"/>
    <w:rsid w:val="008F1F99"/>
    <w:rsid w:val="008F2642"/>
    <w:rsid w:val="008F29CE"/>
    <w:rsid w:val="008F340C"/>
    <w:rsid w:val="008F4A54"/>
    <w:rsid w:val="008F5045"/>
    <w:rsid w:val="008F51E0"/>
    <w:rsid w:val="008F5721"/>
    <w:rsid w:val="008F5CFF"/>
    <w:rsid w:val="008F5F88"/>
    <w:rsid w:val="008F67D8"/>
    <w:rsid w:val="008F69A7"/>
    <w:rsid w:val="008F6FCE"/>
    <w:rsid w:val="008F71F7"/>
    <w:rsid w:val="008F7541"/>
    <w:rsid w:val="0090059E"/>
    <w:rsid w:val="009005BB"/>
    <w:rsid w:val="009029D4"/>
    <w:rsid w:val="009029F0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23BB"/>
    <w:rsid w:val="00912BCA"/>
    <w:rsid w:val="00912F77"/>
    <w:rsid w:val="00913232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3009"/>
    <w:rsid w:val="00923CCF"/>
    <w:rsid w:val="00923DCC"/>
    <w:rsid w:val="0092421C"/>
    <w:rsid w:val="009246E5"/>
    <w:rsid w:val="00924FC9"/>
    <w:rsid w:val="00925041"/>
    <w:rsid w:val="00925DD2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859"/>
    <w:rsid w:val="00933CDA"/>
    <w:rsid w:val="00933D84"/>
    <w:rsid w:val="00933F79"/>
    <w:rsid w:val="00933FFD"/>
    <w:rsid w:val="00934A39"/>
    <w:rsid w:val="00936909"/>
    <w:rsid w:val="00940972"/>
    <w:rsid w:val="00941692"/>
    <w:rsid w:val="00942992"/>
    <w:rsid w:val="00943B4D"/>
    <w:rsid w:val="00943DB6"/>
    <w:rsid w:val="00943E0E"/>
    <w:rsid w:val="009443E4"/>
    <w:rsid w:val="00944A5D"/>
    <w:rsid w:val="0094534D"/>
    <w:rsid w:val="0094570E"/>
    <w:rsid w:val="009457A5"/>
    <w:rsid w:val="00946B73"/>
    <w:rsid w:val="00947024"/>
    <w:rsid w:val="009470DF"/>
    <w:rsid w:val="009473A0"/>
    <w:rsid w:val="00947F5B"/>
    <w:rsid w:val="0095055D"/>
    <w:rsid w:val="009505AA"/>
    <w:rsid w:val="00950EC5"/>
    <w:rsid w:val="00950FA4"/>
    <w:rsid w:val="00951C1D"/>
    <w:rsid w:val="00952482"/>
    <w:rsid w:val="00952692"/>
    <w:rsid w:val="009528DB"/>
    <w:rsid w:val="0095333A"/>
    <w:rsid w:val="009534E4"/>
    <w:rsid w:val="00953A0C"/>
    <w:rsid w:val="00953AE3"/>
    <w:rsid w:val="00954687"/>
    <w:rsid w:val="009546D9"/>
    <w:rsid w:val="00954FBE"/>
    <w:rsid w:val="0095530F"/>
    <w:rsid w:val="00955637"/>
    <w:rsid w:val="00956052"/>
    <w:rsid w:val="00956AD6"/>
    <w:rsid w:val="00956C7D"/>
    <w:rsid w:val="00956D1E"/>
    <w:rsid w:val="009579B2"/>
    <w:rsid w:val="00957F9F"/>
    <w:rsid w:val="00960B1A"/>
    <w:rsid w:val="00960B56"/>
    <w:rsid w:val="00960D31"/>
    <w:rsid w:val="009617D5"/>
    <w:rsid w:val="00961AA8"/>
    <w:rsid w:val="00962603"/>
    <w:rsid w:val="00962BCF"/>
    <w:rsid w:val="00963DEA"/>
    <w:rsid w:val="00963E42"/>
    <w:rsid w:val="00964A9D"/>
    <w:rsid w:val="00964E15"/>
    <w:rsid w:val="0096560A"/>
    <w:rsid w:val="0096573D"/>
    <w:rsid w:val="00965B2C"/>
    <w:rsid w:val="0096603D"/>
    <w:rsid w:val="00966163"/>
    <w:rsid w:val="00967697"/>
    <w:rsid w:val="00967B81"/>
    <w:rsid w:val="00967FC4"/>
    <w:rsid w:val="0097052E"/>
    <w:rsid w:val="00970E27"/>
    <w:rsid w:val="009710A1"/>
    <w:rsid w:val="00971BE1"/>
    <w:rsid w:val="00971CB5"/>
    <w:rsid w:val="00971E30"/>
    <w:rsid w:val="00972C1C"/>
    <w:rsid w:val="009734F8"/>
    <w:rsid w:val="009746F7"/>
    <w:rsid w:val="00974DF9"/>
    <w:rsid w:val="00974EC7"/>
    <w:rsid w:val="009754BD"/>
    <w:rsid w:val="009759E8"/>
    <w:rsid w:val="00975A07"/>
    <w:rsid w:val="00976622"/>
    <w:rsid w:val="0097704F"/>
    <w:rsid w:val="00980132"/>
    <w:rsid w:val="00980888"/>
    <w:rsid w:val="00982184"/>
    <w:rsid w:val="00982F10"/>
    <w:rsid w:val="00983FDD"/>
    <w:rsid w:val="0098432F"/>
    <w:rsid w:val="00984874"/>
    <w:rsid w:val="00984D51"/>
    <w:rsid w:val="00984DDC"/>
    <w:rsid w:val="009851DF"/>
    <w:rsid w:val="0098538A"/>
    <w:rsid w:val="00985566"/>
    <w:rsid w:val="0098578F"/>
    <w:rsid w:val="0098581B"/>
    <w:rsid w:val="00986C4C"/>
    <w:rsid w:val="00986EF4"/>
    <w:rsid w:val="009876E6"/>
    <w:rsid w:val="009877CF"/>
    <w:rsid w:val="00987874"/>
    <w:rsid w:val="00987A8F"/>
    <w:rsid w:val="0099241A"/>
    <w:rsid w:val="00992CFB"/>
    <w:rsid w:val="0099305E"/>
    <w:rsid w:val="00993873"/>
    <w:rsid w:val="00993AED"/>
    <w:rsid w:val="00994872"/>
    <w:rsid w:val="009948ED"/>
    <w:rsid w:val="00994906"/>
    <w:rsid w:val="00995EFD"/>
    <w:rsid w:val="009961F3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4744"/>
    <w:rsid w:val="009A49CB"/>
    <w:rsid w:val="009A4CF6"/>
    <w:rsid w:val="009A5155"/>
    <w:rsid w:val="009A5296"/>
    <w:rsid w:val="009A566B"/>
    <w:rsid w:val="009A58ED"/>
    <w:rsid w:val="009A5FD1"/>
    <w:rsid w:val="009A7260"/>
    <w:rsid w:val="009A7831"/>
    <w:rsid w:val="009A7B69"/>
    <w:rsid w:val="009A7B76"/>
    <w:rsid w:val="009A7CC1"/>
    <w:rsid w:val="009B0183"/>
    <w:rsid w:val="009B1670"/>
    <w:rsid w:val="009B194E"/>
    <w:rsid w:val="009B1A09"/>
    <w:rsid w:val="009B1C66"/>
    <w:rsid w:val="009B1D92"/>
    <w:rsid w:val="009B2548"/>
    <w:rsid w:val="009B2D25"/>
    <w:rsid w:val="009B2DDB"/>
    <w:rsid w:val="009B3317"/>
    <w:rsid w:val="009B333E"/>
    <w:rsid w:val="009B48C0"/>
    <w:rsid w:val="009B5316"/>
    <w:rsid w:val="009B5364"/>
    <w:rsid w:val="009B63E0"/>
    <w:rsid w:val="009B66C3"/>
    <w:rsid w:val="009B70C5"/>
    <w:rsid w:val="009B70FE"/>
    <w:rsid w:val="009C01A2"/>
    <w:rsid w:val="009C0568"/>
    <w:rsid w:val="009C067F"/>
    <w:rsid w:val="009C113D"/>
    <w:rsid w:val="009C171C"/>
    <w:rsid w:val="009C1733"/>
    <w:rsid w:val="009C2304"/>
    <w:rsid w:val="009C24A2"/>
    <w:rsid w:val="009C2629"/>
    <w:rsid w:val="009C263C"/>
    <w:rsid w:val="009C2D67"/>
    <w:rsid w:val="009C2FE1"/>
    <w:rsid w:val="009C448D"/>
    <w:rsid w:val="009C4CF8"/>
    <w:rsid w:val="009C62B9"/>
    <w:rsid w:val="009C74E4"/>
    <w:rsid w:val="009C770D"/>
    <w:rsid w:val="009C7BBB"/>
    <w:rsid w:val="009D0406"/>
    <w:rsid w:val="009D093F"/>
    <w:rsid w:val="009D0A22"/>
    <w:rsid w:val="009D0EEB"/>
    <w:rsid w:val="009D1114"/>
    <w:rsid w:val="009D136B"/>
    <w:rsid w:val="009D16E5"/>
    <w:rsid w:val="009D1E32"/>
    <w:rsid w:val="009D2607"/>
    <w:rsid w:val="009D2673"/>
    <w:rsid w:val="009D2C8C"/>
    <w:rsid w:val="009D2FA2"/>
    <w:rsid w:val="009D3AB4"/>
    <w:rsid w:val="009D5312"/>
    <w:rsid w:val="009D57EC"/>
    <w:rsid w:val="009D6C79"/>
    <w:rsid w:val="009D6E7E"/>
    <w:rsid w:val="009D6F5B"/>
    <w:rsid w:val="009D7AD7"/>
    <w:rsid w:val="009E0E29"/>
    <w:rsid w:val="009E173D"/>
    <w:rsid w:val="009E1885"/>
    <w:rsid w:val="009E1F17"/>
    <w:rsid w:val="009E2E4B"/>
    <w:rsid w:val="009E338E"/>
    <w:rsid w:val="009E3C6D"/>
    <w:rsid w:val="009E3D99"/>
    <w:rsid w:val="009E4748"/>
    <w:rsid w:val="009E49F9"/>
    <w:rsid w:val="009E4B6A"/>
    <w:rsid w:val="009E5437"/>
    <w:rsid w:val="009E6494"/>
    <w:rsid w:val="009E64BC"/>
    <w:rsid w:val="009E6B03"/>
    <w:rsid w:val="009E7694"/>
    <w:rsid w:val="009F024C"/>
    <w:rsid w:val="009F0FEF"/>
    <w:rsid w:val="009F1103"/>
    <w:rsid w:val="009F166E"/>
    <w:rsid w:val="009F1E45"/>
    <w:rsid w:val="009F255F"/>
    <w:rsid w:val="009F2904"/>
    <w:rsid w:val="009F3BD8"/>
    <w:rsid w:val="009F3E75"/>
    <w:rsid w:val="009F487F"/>
    <w:rsid w:val="009F4C46"/>
    <w:rsid w:val="009F4D84"/>
    <w:rsid w:val="009F52BC"/>
    <w:rsid w:val="009F56F5"/>
    <w:rsid w:val="009F6194"/>
    <w:rsid w:val="009F63B1"/>
    <w:rsid w:val="009F6796"/>
    <w:rsid w:val="009F7C42"/>
    <w:rsid w:val="00A00335"/>
    <w:rsid w:val="00A004CC"/>
    <w:rsid w:val="00A01095"/>
    <w:rsid w:val="00A01B1E"/>
    <w:rsid w:val="00A01DF8"/>
    <w:rsid w:val="00A02556"/>
    <w:rsid w:val="00A031AD"/>
    <w:rsid w:val="00A03723"/>
    <w:rsid w:val="00A03823"/>
    <w:rsid w:val="00A03930"/>
    <w:rsid w:val="00A03AAB"/>
    <w:rsid w:val="00A04178"/>
    <w:rsid w:val="00A04344"/>
    <w:rsid w:val="00A05033"/>
    <w:rsid w:val="00A05831"/>
    <w:rsid w:val="00A061FE"/>
    <w:rsid w:val="00A06BF8"/>
    <w:rsid w:val="00A07010"/>
    <w:rsid w:val="00A07924"/>
    <w:rsid w:val="00A100FF"/>
    <w:rsid w:val="00A1086A"/>
    <w:rsid w:val="00A116A6"/>
    <w:rsid w:val="00A13022"/>
    <w:rsid w:val="00A13396"/>
    <w:rsid w:val="00A13878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C74"/>
    <w:rsid w:val="00A20505"/>
    <w:rsid w:val="00A20E42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48"/>
    <w:rsid w:val="00A32FF3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F3A"/>
    <w:rsid w:val="00A52DB0"/>
    <w:rsid w:val="00A52EDF"/>
    <w:rsid w:val="00A52F68"/>
    <w:rsid w:val="00A53E99"/>
    <w:rsid w:val="00A5482A"/>
    <w:rsid w:val="00A54C3A"/>
    <w:rsid w:val="00A555AF"/>
    <w:rsid w:val="00A55C20"/>
    <w:rsid w:val="00A5607D"/>
    <w:rsid w:val="00A5620D"/>
    <w:rsid w:val="00A56908"/>
    <w:rsid w:val="00A56ABE"/>
    <w:rsid w:val="00A56D81"/>
    <w:rsid w:val="00A57B32"/>
    <w:rsid w:val="00A60692"/>
    <w:rsid w:val="00A60AF5"/>
    <w:rsid w:val="00A616AE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2669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CCC"/>
    <w:rsid w:val="00A77DCE"/>
    <w:rsid w:val="00A800C1"/>
    <w:rsid w:val="00A805B1"/>
    <w:rsid w:val="00A807BF"/>
    <w:rsid w:val="00A80BEB"/>
    <w:rsid w:val="00A81237"/>
    <w:rsid w:val="00A81722"/>
    <w:rsid w:val="00A81782"/>
    <w:rsid w:val="00A81969"/>
    <w:rsid w:val="00A81F18"/>
    <w:rsid w:val="00A8232D"/>
    <w:rsid w:val="00A8330B"/>
    <w:rsid w:val="00A84069"/>
    <w:rsid w:val="00A842C7"/>
    <w:rsid w:val="00A852B6"/>
    <w:rsid w:val="00A85D6F"/>
    <w:rsid w:val="00A86206"/>
    <w:rsid w:val="00A86295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340"/>
    <w:rsid w:val="00A96DC9"/>
    <w:rsid w:val="00A96E49"/>
    <w:rsid w:val="00A97205"/>
    <w:rsid w:val="00AA0DC1"/>
    <w:rsid w:val="00AA0DD6"/>
    <w:rsid w:val="00AA2A96"/>
    <w:rsid w:val="00AA378E"/>
    <w:rsid w:val="00AA39BC"/>
    <w:rsid w:val="00AA3C9D"/>
    <w:rsid w:val="00AA6A8D"/>
    <w:rsid w:val="00AA70FE"/>
    <w:rsid w:val="00AA781C"/>
    <w:rsid w:val="00AB2487"/>
    <w:rsid w:val="00AB2498"/>
    <w:rsid w:val="00AB2D24"/>
    <w:rsid w:val="00AB2D5A"/>
    <w:rsid w:val="00AB34EA"/>
    <w:rsid w:val="00AB3CA7"/>
    <w:rsid w:val="00AB47BE"/>
    <w:rsid w:val="00AB5264"/>
    <w:rsid w:val="00AB567B"/>
    <w:rsid w:val="00AB5758"/>
    <w:rsid w:val="00AB7F5A"/>
    <w:rsid w:val="00AC0172"/>
    <w:rsid w:val="00AC0C20"/>
    <w:rsid w:val="00AC1974"/>
    <w:rsid w:val="00AC1BD2"/>
    <w:rsid w:val="00AC2AE1"/>
    <w:rsid w:val="00AC3415"/>
    <w:rsid w:val="00AC348F"/>
    <w:rsid w:val="00AC5419"/>
    <w:rsid w:val="00AC583A"/>
    <w:rsid w:val="00AC58E5"/>
    <w:rsid w:val="00AC6055"/>
    <w:rsid w:val="00AC6182"/>
    <w:rsid w:val="00AC6C0A"/>
    <w:rsid w:val="00AD00C2"/>
    <w:rsid w:val="00AD0432"/>
    <w:rsid w:val="00AD085C"/>
    <w:rsid w:val="00AD0E51"/>
    <w:rsid w:val="00AD1040"/>
    <w:rsid w:val="00AD10BD"/>
    <w:rsid w:val="00AD12ED"/>
    <w:rsid w:val="00AD1627"/>
    <w:rsid w:val="00AD16B6"/>
    <w:rsid w:val="00AD238B"/>
    <w:rsid w:val="00AD33FB"/>
    <w:rsid w:val="00AD3DD1"/>
    <w:rsid w:val="00AD3F17"/>
    <w:rsid w:val="00AD4BC0"/>
    <w:rsid w:val="00AD4C5D"/>
    <w:rsid w:val="00AD571B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B31"/>
    <w:rsid w:val="00AE2D22"/>
    <w:rsid w:val="00AE3074"/>
    <w:rsid w:val="00AE3F2C"/>
    <w:rsid w:val="00AE4387"/>
    <w:rsid w:val="00AE4CD4"/>
    <w:rsid w:val="00AE5B77"/>
    <w:rsid w:val="00AE5DE0"/>
    <w:rsid w:val="00AE6269"/>
    <w:rsid w:val="00AE67EE"/>
    <w:rsid w:val="00AE69EE"/>
    <w:rsid w:val="00AE6A65"/>
    <w:rsid w:val="00AE719D"/>
    <w:rsid w:val="00AE7B06"/>
    <w:rsid w:val="00AE7D1F"/>
    <w:rsid w:val="00AE7D9F"/>
    <w:rsid w:val="00AE7E87"/>
    <w:rsid w:val="00AF01E0"/>
    <w:rsid w:val="00AF05FF"/>
    <w:rsid w:val="00AF176A"/>
    <w:rsid w:val="00AF1DA3"/>
    <w:rsid w:val="00AF1F4A"/>
    <w:rsid w:val="00AF2966"/>
    <w:rsid w:val="00AF2CEE"/>
    <w:rsid w:val="00AF311E"/>
    <w:rsid w:val="00AF351A"/>
    <w:rsid w:val="00AF384E"/>
    <w:rsid w:val="00AF38A7"/>
    <w:rsid w:val="00AF3ED6"/>
    <w:rsid w:val="00AF5235"/>
    <w:rsid w:val="00AF5A9F"/>
    <w:rsid w:val="00AF6249"/>
    <w:rsid w:val="00AF624B"/>
    <w:rsid w:val="00AF6A23"/>
    <w:rsid w:val="00AF7C65"/>
    <w:rsid w:val="00AF7E18"/>
    <w:rsid w:val="00B00272"/>
    <w:rsid w:val="00B0049A"/>
    <w:rsid w:val="00B00943"/>
    <w:rsid w:val="00B00979"/>
    <w:rsid w:val="00B01146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59E8"/>
    <w:rsid w:val="00B067CB"/>
    <w:rsid w:val="00B06C04"/>
    <w:rsid w:val="00B10BB0"/>
    <w:rsid w:val="00B10D89"/>
    <w:rsid w:val="00B1122D"/>
    <w:rsid w:val="00B12563"/>
    <w:rsid w:val="00B12C41"/>
    <w:rsid w:val="00B12D4F"/>
    <w:rsid w:val="00B12ED1"/>
    <w:rsid w:val="00B12F84"/>
    <w:rsid w:val="00B1339C"/>
    <w:rsid w:val="00B133D2"/>
    <w:rsid w:val="00B13414"/>
    <w:rsid w:val="00B14650"/>
    <w:rsid w:val="00B149F6"/>
    <w:rsid w:val="00B15B16"/>
    <w:rsid w:val="00B16E92"/>
    <w:rsid w:val="00B2069C"/>
    <w:rsid w:val="00B21F98"/>
    <w:rsid w:val="00B22379"/>
    <w:rsid w:val="00B229BA"/>
    <w:rsid w:val="00B22A4D"/>
    <w:rsid w:val="00B22A6C"/>
    <w:rsid w:val="00B22AF3"/>
    <w:rsid w:val="00B22B48"/>
    <w:rsid w:val="00B22D2F"/>
    <w:rsid w:val="00B2498A"/>
    <w:rsid w:val="00B24A58"/>
    <w:rsid w:val="00B24E56"/>
    <w:rsid w:val="00B25201"/>
    <w:rsid w:val="00B254EA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23C2"/>
    <w:rsid w:val="00B425E6"/>
    <w:rsid w:val="00B42C91"/>
    <w:rsid w:val="00B43161"/>
    <w:rsid w:val="00B4359A"/>
    <w:rsid w:val="00B436B4"/>
    <w:rsid w:val="00B44265"/>
    <w:rsid w:val="00B4520F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532"/>
    <w:rsid w:val="00B5085C"/>
    <w:rsid w:val="00B50A9E"/>
    <w:rsid w:val="00B50AAB"/>
    <w:rsid w:val="00B51369"/>
    <w:rsid w:val="00B5188A"/>
    <w:rsid w:val="00B518C1"/>
    <w:rsid w:val="00B519B3"/>
    <w:rsid w:val="00B51A08"/>
    <w:rsid w:val="00B52483"/>
    <w:rsid w:val="00B527CD"/>
    <w:rsid w:val="00B52F30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605A4"/>
    <w:rsid w:val="00B607FD"/>
    <w:rsid w:val="00B60B5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697"/>
    <w:rsid w:val="00B640D7"/>
    <w:rsid w:val="00B640E4"/>
    <w:rsid w:val="00B644D4"/>
    <w:rsid w:val="00B653A2"/>
    <w:rsid w:val="00B65586"/>
    <w:rsid w:val="00B66156"/>
    <w:rsid w:val="00B67823"/>
    <w:rsid w:val="00B67920"/>
    <w:rsid w:val="00B70A59"/>
    <w:rsid w:val="00B7112F"/>
    <w:rsid w:val="00B72B9A"/>
    <w:rsid w:val="00B72C4F"/>
    <w:rsid w:val="00B73032"/>
    <w:rsid w:val="00B73B9E"/>
    <w:rsid w:val="00B73E7A"/>
    <w:rsid w:val="00B74414"/>
    <w:rsid w:val="00B744A0"/>
    <w:rsid w:val="00B74C10"/>
    <w:rsid w:val="00B74DA8"/>
    <w:rsid w:val="00B74F04"/>
    <w:rsid w:val="00B75AE4"/>
    <w:rsid w:val="00B75BC1"/>
    <w:rsid w:val="00B760F8"/>
    <w:rsid w:val="00B7618D"/>
    <w:rsid w:val="00B76B5F"/>
    <w:rsid w:val="00B7742C"/>
    <w:rsid w:val="00B77441"/>
    <w:rsid w:val="00B77A84"/>
    <w:rsid w:val="00B80106"/>
    <w:rsid w:val="00B8071A"/>
    <w:rsid w:val="00B814CD"/>
    <w:rsid w:val="00B81589"/>
    <w:rsid w:val="00B81806"/>
    <w:rsid w:val="00B8197A"/>
    <w:rsid w:val="00B82225"/>
    <w:rsid w:val="00B8244D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8CD"/>
    <w:rsid w:val="00B86BD3"/>
    <w:rsid w:val="00B874DE"/>
    <w:rsid w:val="00B875DA"/>
    <w:rsid w:val="00B87C94"/>
    <w:rsid w:val="00B9019B"/>
    <w:rsid w:val="00B9087E"/>
    <w:rsid w:val="00B91D75"/>
    <w:rsid w:val="00B92604"/>
    <w:rsid w:val="00B92A98"/>
    <w:rsid w:val="00B93355"/>
    <w:rsid w:val="00B937A0"/>
    <w:rsid w:val="00B93B71"/>
    <w:rsid w:val="00B93EEF"/>
    <w:rsid w:val="00B93FEC"/>
    <w:rsid w:val="00B95724"/>
    <w:rsid w:val="00B96EA8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67E4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98D"/>
    <w:rsid w:val="00BC2091"/>
    <w:rsid w:val="00BC3393"/>
    <w:rsid w:val="00BC4B65"/>
    <w:rsid w:val="00BC4F83"/>
    <w:rsid w:val="00BC615F"/>
    <w:rsid w:val="00BC6B4C"/>
    <w:rsid w:val="00BD02D2"/>
    <w:rsid w:val="00BD09E7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CA9"/>
    <w:rsid w:val="00BD6FD0"/>
    <w:rsid w:val="00BD70E2"/>
    <w:rsid w:val="00BD7752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4919"/>
    <w:rsid w:val="00BE51ED"/>
    <w:rsid w:val="00BE532A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6D8F"/>
    <w:rsid w:val="00BF6E4D"/>
    <w:rsid w:val="00BF74B6"/>
    <w:rsid w:val="00BF7C2E"/>
    <w:rsid w:val="00C000ED"/>
    <w:rsid w:val="00C02116"/>
    <w:rsid w:val="00C03BB8"/>
    <w:rsid w:val="00C03BE6"/>
    <w:rsid w:val="00C0401B"/>
    <w:rsid w:val="00C042B1"/>
    <w:rsid w:val="00C04AAA"/>
    <w:rsid w:val="00C04EA9"/>
    <w:rsid w:val="00C0525A"/>
    <w:rsid w:val="00C05C2A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669A"/>
    <w:rsid w:val="00C16C9D"/>
    <w:rsid w:val="00C17102"/>
    <w:rsid w:val="00C17389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76F6"/>
    <w:rsid w:val="00C3074A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4065A"/>
    <w:rsid w:val="00C40F36"/>
    <w:rsid w:val="00C42033"/>
    <w:rsid w:val="00C424C7"/>
    <w:rsid w:val="00C42B94"/>
    <w:rsid w:val="00C42BEF"/>
    <w:rsid w:val="00C42E48"/>
    <w:rsid w:val="00C43CBD"/>
    <w:rsid w:val="00C4424A"/>
    <w:rsid w:val="00C4475B"/>
    <w:rsid w:val="00C44992"/>
    <w:rsid w:val="00C45629"/>
    <w:rsid w:val="00C46129"/>
    <w:rsid w:val="00C4641B"/>
    <w:rsid w:val="00C4661E"/>
    <w:rsid w:val="00C475B5"/>
    <w:rsid w:val="00C47862"/>
    <w:rsid w:val="00C47971"/>
    <w:rsid w:val="00C502D7"/>
    <w:rsid w:val="00C513BF"/>
    <w:rsid w:val="00C520F3"/>
    <w:rsid w:val="00C52330"/>
    <w:rsid w:val="00C52B42"/>
    <w:rsid w:val="00C52BE6"/>
    <w:rsid w:val="00C53151"/>
    <w:rsid w:val="00C535F0"/>
    <w:rsid w:val="00C53862"/>
    <w:rsid w:val="00C53ACB"/>
    <w:rsid w:val="00C53B34"/>
    <w:rsid w:val="00C53B79"/>
    <w:rsid w:val="00C53BD2"/>
    <w:rsid w:val="00C53CBE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6055B"/>
    <w:rsid w:val="00C606C4"/>
    <w:rsid w:val="00C60F2A"/>
    <w:rsid w:val="00C6141C"/>
    <w:rsid w:val="00C61B49"/>
    <w:rsid w:val="00C61C22"/>
    <w:rsid w:val="00C61DCD"/>
    <w:rsid w:val="00C61ED9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CCC"/>
    <w:rsid w:val="00C71EED"/>
    <w:rsid w:val="00C722C4"/>
    <w:rsid w:val="00C72CD2"/>
    <w:rsid w:val="00C72D58"/>
    <w:rsid w:val="00C7339C"/>
    <w:rsid w:val="00C73FD9"/>
    <w:rsid w:val="00C74587"/>
    <w:rsid w:val="00C74980"/>
    <w:rsid w:val="00C76FE2"/>
    <w:rsid w:val="00C7703B"/>
    <w:rsid w:val="00C777F5"/>
    <w:rsid w:val="00C7792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D27"/>
    <w:rsid w:val="00C8518A"/>
    <w:rsid w:val="00C8594B"/>
    <w:rsid w:val="00C86605"/>
    <w:rsid w:val="00C866C8"/>
    <w:rsid w:val="00C870F3"/>
    <w:rsid w:val="00C87ED6"/>
    <w:rsid w:val="00C87F28"/>
    <w:rsid w:val="00C909F2"/>
    <w:rsid w:val="00C90C8D"/>
    <w:rsid w:val="00C90ECF"/>
    <w:rsid w:val="00C916A8"/>
    <w:rsid w:val="00C92419"/>
    <w:rsid w:val="00C924BE"/>
    <w:rsid w:val="00C932BF"/>
    <w:rsid w:val="00C93B6B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335A"/>
    <w:rsid w:val="00CA4575"/>
    <w:rsid w:val="00CA493A"/>
    <w:rsid w:val="00CA5018"/>
    <w:rsid w:val="00CA558D"/>
    <w:rsid w:val="00CA5A59"/>
    <w:rsid w:val="00CA604E"/>
    <w:rsid w:val="00CA6883"/>
    <w:rsid w:val="00CA6C68"/>
    <w:rsid w:val="00CA6D1B"/>
    <w:rsid w:val="00CA6F59"/>
    <w:rsid w:val="00CA7BEE"/>
    <w:rsid w:val="00CB031B"/>
    <w:rsid w:val="00CB0DC7"/>
    <w:rsid w:val="00CB130D"/>
    <w:rsid w:val="00CB15B0"/>
    <w:rsid w:val="00CB16EA"/>
    <w:rsid w:val="00CB1BF9"/>
    <w:rsid w:val="00CB2545"/>
    <w:rsid w:val="00CB2629"/>
    <w:rsid w:val="00CB33EE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2"/>
    <w:rsid w:val="00CC48FF"/>
    <w:rsid w:val="00CC4DD4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2BB"/>
    <w:rsid w:val="00CD39C4"/>
    <w:rsid w:val="00CD3B95"/>
    <w:rsid w:val="00CD40F7"/>
    <w:rsid w:val="00CD4A18"/>
    <w:rsid w:val="00CD51FB"/>
    <w:rsid w:val="00CD5C57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4A6"/>
    <w:rsid w:val="00CE3609"/>
    <w:rsid w:val="00CE462E"/>
    <w:rsid w:val="00CE4996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2A3"/>
    <w:rsid w:val="00D10567"/>
    <w:rsid w:val="00D10AE5"/>
    <w:rsid w:val="00D10CE9"/>
    <w:rsid w:val="00D10D2A"/>
    <w:rsid w:val="00D10F35"/>
    <w:rsid w:val="00D1101E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38E4"/>
    <w:rsid w:val="00D239C9"/>
    <w:rsid w:val="00D24D07"/>
    <w:rsid w:val="00D25E61"/>
    <w:rsid w:val="00D26DD4"/>
    <w:rsid w:val="00D2701B"/>
    <w:rsid w:val="00D276FE"/>
    <w:rsid w:val="00D27C0D"/>
    <w:rsid w:val="00D27EAE"/>
    <w:rsid w:val="00D300DE"/>
    <w:rsid w:val="00D3051A"/>
    <w:rsid w:val="00D30537"/>
    <w:rsid w:val="00D30D6A"/>
    <w:rsid w:val="00D310FE"/>
    <w:rsid w:val="00D316FF"/>
    <w:rsid w:val="00D31C77"/>
    <w:rsid w:val="00D31F2C"/>
    <w:rsid w:val="00D32A06"/>
    <w:rsid w:val="00D35DB2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1D9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4A39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8CC"/>
    <w:rsid w:val="00D55599"/>
    <w:rsid w:val="00D55745"/>
    <w:rsid w:val="00D563F8"/>
    <w:rsid w:val="00D56C2B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4A0"/>
    <w:rsid w:val="00D657A7"/>
    <w:rsid w:val="00D67420"/>
    <w:rsid w:val="00D67522"/>
    <w:rsid w:val="00D675E2"/>
    <w:rsid w:val="00D67EE8"/>
    <w:rsid w:val="00D703E2"/>
    <w:rsid w:val="00D70955"/>
    <w:rsid w:val="00D71099"/>
    <w:rsid w:val="00D71D6B"/>
    <w:rsid w:val="00D720A0"/>
    <w:rsid w:val="00D72A71"/>
    <w:rsid w:val="00D72C80"/>
    <w:rsid w:val="00D72F56"/>
    <w:rsid w:val="00D733A5"/>
    <w:rsid w:val="00D73502"/>
    <w:rsid w:val="00D7361F"/>
    <w:rsid w:val="00D7414C"/>
    <w:rsid w:val="00D744C2"/>
    <w:rsid w:val="00D74850"/>
    <w:rsid w:val="00D75210"/>
    <w:rsid w:val="00D7569D"/>
    <w:rsid w:val="00D75EA8"/>
    <w:rsid w:val="00D767FF"/>
    <w:rsid w:val="00D76BC3"/>
    <w:rsid w:val="00D77007"/>
    <w:rsid w:val="00D77F45"/>
    <w:rsid w:val="00D8112E"/>
    <w:rsid w:val="00D81704"/>
    <w:rsid w:val="00D8179A"/>
    <w:rsid w:val="00D82018"/>
    <w:rsid w:val="00D8205F"/>
    <w:rsid w:val="00D8211C"/>
    <w:rsid w:val="00D827A7"/>
    <w:rsid w:val="00D82BB8"/>
    <w:rsid w:val="00D82DC2"/>
    <w:rsid w:val="00D82EA9"/>
    <w:rsid w:val="00D83261"/>
    <w:rsid w:val="00D83BB6"/>
    <w:rsid w:val="00D83F75"/>
    <w:rsid w:val="00D84F4E"/>
    <w:rsid w:val="00D851C4"/>
    <w:rsid w:val="00D855BA"/>
    <w:rsid w:val="00D85676"/>
    <w:rsid w:val="00D86B11"/>
    <w:rsid w:val="00D8734A"/>
    <w:rsid w:val="00D90626"/>
    <w:rsid w:val="00D90A5C"/>
    <w:rsid w:val="00D90B3D"/>
    <w:rsid w:val="00D91036"/>
    <w:rsid w:val="00D91118"/>
    <w:rsid w:val="00D91F7D"/>
    <w:rsid w:val="00D92154"/>
    <w:rsid w:val="00D9239B"/>
    <w:rsid w:val="00D92545"/>
    <w:rsid w:val="00D92AD4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2682"/>
    <w:rsid w:val="00DA271A"/>
    <w:rsid w:val="00DA388D"/>
    <w:rsid w:val="00DA3EF9"/>
    <w:rsid w:val="00DA403C"/>
    <w:rsid w:val="00DA45F4"/>
    <w:rsid w:val="00DA48D2"/>
    <w:rsid w:val="00DA4981"/>
    <w:rsid w:val="00DA4B26"/>
    <w:rsid w:val="00DA643C"/>
    <w:rsid w:val="00DA6788"/>
    <w:rsid w:val="00DA6D64"/>
    <w:rsid w:val="00DA6F30"/>
    <w:rsid w:val="00DA6F55"/>
    <w:rsid w:val="00DA7144"/>
    <w:rsid w:val="00DA7989"/>
    <w:rsid w:val="00DA7A3E"/>
    <w:rsid w:val="00DA7C0C"/>
    <w:rsid w:val="00DB0B06"/>
    <w:rsid w:val="00DB13A1"/>
    <w:rsid w:val="00DB18FD"/>
    <w:rsid w:val="00DB1A5C"/>
    <w:rsid w:val="00DB20FF"/>
    <w:rsid w:val="00DB29A7"/>
    <w:rsid w:val="00DB3B9E"/>
    <w:rsid w:val="00DB4785"/>
    <w:rsid w:val="00DB4F46"/>
    <w:rsid w:val="00DB5244"/>
    <w:rsid w:val="00DB5B5D"/>
    <w:rsid w:val="00DB5EAB"/>
    <w:rsid w:val="00DB679F"/>
    <w:rsid w:val="00DB687C"/>
    <w:rsid w:val="00DB6EE0"/>
    <w:rsid w:val="00DB73AA"/>
    <w:rsid w:val="00DB78D7"/>
    <w:rsid w:val="00DB7B9C"/>
    <w:rsid w:val="00DC08F2"/>
    <w:rsid w:val="00DC0E2B"/>
    <w:rsid w:val="00DC16A4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741"/>
    <w:rsid w:val="00DC6CCF"/>
    <w:rsid w:val="00DC6FD0"/>
    <w:rsid w:val="00DC7664"/>
    <w:rsid w:val="00DC7F23"/>
    <w:rsid w:val="00DD02D8"/>
    <w:rsid w:val="00DD0454"/>
    <w:rsid w:val="00DD0A02"/>
    <w:rsid w:val="00DD0BBF"/>
    <w:rsid w:val="00DD16B5"/>
    <w:rsid w:val="00DD1C7C"/>
    <w:rsid w:val="00DD1FB4"/>
    <w:rsid w:val="00DD2FAD"/>
    <w:rsid w:val="00DD3C40"/>
    <w:rsid w:val="00DD494E"/>
    <w:rsid w:val="00DD4C56"/>
    <w:rsid w:val="00DD4D40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2D74"/>
    <w:rsid w:val="00DE2ED4"/>
    <w:rsid w:val="00DE2F7B"/>
    <w:rsid w:val="00DE30A5"/>
    <w:rsid w:val="00DE375E"/>
    <w:rsid w:val="00DE3976"/>
    <w:rsid w:val="00DE3A5A"/>
    <w:rsid w:val="00DE4BE7"/>
    <w:rsid w:val="00DE50AA"/>
    <w:rsid w:val="00DE51E5"/>
    <w:rsid w:val="00DE5D3E"/>
    <w:rsid w:val="00DE65B4"/>
    <w:rsid w:val="00DE74CF"/>
    <w:rsid w:val="00DE79D3"/>
    <w:rsid w:val="00DE7E2C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CB9"/>
    <w:rsid w:val="00DF5518"/>
    <w:rsid w:val="00DF61B0"/>
    <w:rsid w:val="00DF6991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128"/>
    <w:rsid w:val="00E03356"/>
    <w:rsid w:val="00E033AF"/>
    <w:rsid w:val="00E05360"/>
    <w:rsid w:val="00E054A7"/>
    <w:rsid w:val="00E065A5"/>
    <w:rsid w:val="00E07E0F"/>
    <w:rsid w:val="00E1028C"/>
    <w:rsid w:val="00E102E3"/>
    <w:rsid w:val="00E10453"/>
    <w:rsid w:val="00E10A88"/>
    <w:rsid w:val="00E10AA3"/>
    <w:rsid w:val="00E10B00"/>
    <w:rsid w:val="00E1175D"/>
    <w:rsid w:val="00E11C9A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719"/>
    <w:rsid w:val="00E16E4C"/>
    <w:rsid w:val="00E17A5C"/>
    <w:rsid w:val="00E20512"/>
    <w:rsid w:val="00E20AB2"/>
    <w:rsid w:val="00E20ACE"/>
    <w:rsid w:val="00E20FFE"/>
    <w:rsid w:val="00E217E4"/>
    <w:rsid w:val="00E218B8"/>
    <w:rsid w:val="00E22BB3"/>
    <w:rsid w:val="00E22BC1"/>
    <w:rsid w:val="00E22D26"/>
    <w:rsid w:val="00E2361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39D"/>
    <w:rsid w:val="00E337E9"/>
    <w:rsid w:val="00E337F8"/>
    <w:rsid w:val="00E33C62"/>
    <w:rsid w:val="00E3409B"/>
    <w:rsid w:val="00E347A0"/>
    <w:rsid w:val="00E34DF1"/>
    <w:rsid w:val="00E3501B"/>
    <w:rsid w:val="00E35106"/>
    <w:rsid w:val="00E36410"/>
    <w:rsid w:val="00E368FA"/>
    <w:rsid w:val="00E36957"/>
    <w:rsid w:val="00E36D41"/>
    <w:rsid w:val="00E403FD"/>
    <w:rsid w:val="00E40563"/>
    <w:rsid w:val="00E40661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6464"/>
    <w:rsid w:val="00E57593"/>
    <w:rsid w:val="00E6008E"/>
    <w:rsid w:val="00E60141"/>
    <w:rsid w:val="00E601E5"/>
    <w:rsid w:val="00E60319"/>
    <w:rsid w:val="00E6033D"/>
    <w:rsid w:val="00E611FD"/>
    <w:rsid w:val="00E617FC"/>
    <w:rsid w:val="00E618B0"/>
    <w:rsid w:val="00E62F3E"/>
    <w:rsid w:val="00E63117"/>
    <w:rsid w:val="00E63B26"/>
    <w:rsid w:val="00E63DC1"/>
    <w:rsid w:val="00E64067"/>
    <w:rsid w:val="00E65C4D"/>
    <w:rsid w:val="00E65CED"/>
    <w:rsid w:val="00E6657F"/>
    <w:rsid w:val="00E66C6A"/>
    <w:rsid w:val="00E66D5A"/>
    <w:rsid w:val="00E66FA6"/>
    <w:rsid w:val="00E673B1"/>
    <w:rsid w:val="00E67759"/>
    <w:rsid w:val="00E677BE"/>
    <w:rsid w:val="00E7076D"/>
    <w:rsid w:val="00E70988"/>
    <w:rsid w:val="00E71E63"/>
    <w:rsid w:val="00E71FB8"/>
    <w:rsid w:val="00E7217B"/>
    <w:rsid w:val="00E7222A"/>
    <w:rsid w:val="00E72BD1"/>
    <w:rsid w:val="00E72C74"/>
    <w:rsid w:val="00E730F1"/>
    <w:rsid w:val="00E73349"/>
    <w:rsid w:val="00E734F6"/>
    <w:rsid w:val="00E737D8"/>
    <w:rsid w:val="00E73F3B"/>
    <w:rsid w:val="00E7418B"/>
    <w:rsid w:val="00E74EDC"/>
    <w:rsid w:val="00E757A6"/>
    <w:rsid w:val="00E75F33"/>
    <w:rsid w:val="00E76011"/>
    <w:rsid w:val="00E76149"/>
    <w:rsid w:val="00E80C0B"/>
    <w:rsid w:val="00E82EDE"/>
    <w:rsid w:val="00E832B3"/>
    <w:rsid w:val="00E8350E"/>
    <w:rsid w:val="00E84678"/>
    <w:rsid w:val="00E8472E"/>
    <w:rsid w:val="00E84CD3"/>
    <w:rsid w:val="00E84F77"/>
    <w:rsid w:val="00E855D6"/>
    <w:rsid w:val="00E855E8"/>
    <w:rsid w:val="00E85E18"/>
    <w:rsid w:val="00E85FC0"/>
    <w:rsid w:val="00E87567"/>
    <w:rsid w:val="00E902EF"/>
    <w:rsid w:val="00E90971"/>
    <w:rsid w:val="00E90FD3"/>
    <w:rsid w:val="00E914FE"/>
    <w:rsid w:val="00E91695"/>
    <w:rsid w:val="00E916D8"/>
    <w:rsid w:val="00E92E11"/>
    <w:rsid w:val="00E92E62"/>
    <w:rsid w:val="00E93253"/>
    <w:rsid w:val="00E9350D"/>
    <w:rsid w:val="00E94C99"/>
    <w:rsid w:val="00E94E87"/>
    <w:rsid w:val="00E954AF"/>
    <w:rsid w:val="00E9585A"/>
    <w:rsid w:val="00E95FA9"/>
    <w:rsid w:val="00E969B5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3691"/>
    <w:rsid w:val="00EA3CCC"/>
    <w:rsid w:val="00EA3FC3"/>
    <w:rsid w:val="00EA40A1"/>
    <w:rsid w:val="00EA4C66"/>
    <w:rsid w:val="00EA4F8F"/>
    <w:rsid w:val="00EA57AC"/>
    <w:rsid w:val="00EA6F20"/>
    <w:rsid w:val="00EA7BC2"/>
    <w:rsid w:val="00EB11F7"/>
    <w:rsid w:val="00EB1284"/>
    <w:rsid w:val="00EB12C0"/>
    <w:rsid w:val="00EB172A"/>
    <w:rsid w:val="00EB18E3"/>
    <w:rsid w:val="00EB1CB9"/>
    <w:rsid w:val="00EB2A69"/>
    <w:rsid w:val="00EB2BCF"/>
    <w:rsid w:val="00EB403F"/>
    <w:rsid w:val="00EB415B"/>
    <w:rsid w:val="00EB49BE"/>
    <w:rsid w:val="00EB4AAF"/>
    <w:rsid w:val="00EB5548"/>
    <w:rsid w:val="00EB5602"/>
    <w:rsid w:val="00EB6D1E"/>
    <w:rsid w:val="00EB724B"/>
    <w:rsid w:val="00EB7293"/>
    <w:rsid w:val="00EB77A0"/>
    <w:rsid w:val="00EB78AD"/>
    <w:rsid w:val="00EC0218"/>
    <w:rsid w:val="00EC0261"/>
    <w:rsid w:val="00EC1C41"/>
    <w:rsid w:val="00EC24BA"/>
    <w:rsid w:val="00EC3412"/>
    <w:rsid w:val="00EC38BF"/>
    <w:rsid w:val="00EC39A9"/>
    <w:rsid w:val="00EC3A67"/>
    <w:rsid w:val="00EC3CD2"/>
    <w:rsid w:val="00EC4106"/>
    <w:rsid w:val="00EC446F"/>
    <w:rsid w:val="00EC49C7"/>
    <w:rsid w:val="00EC4E4C"/>
    <w:rsid w:val="00EC5A5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A03"/>
    <w:rsid w:val="00ED6012"/>
    <w:rsid w:val="00ED6A6B"/>
    <w:rsid w:val="00ED6EDA"/>
    <w:rsid w:val="00ED6EF0"/>
    <w:rsid w:val="00EE05EE"/>
    <w:rsid w:val="00EE0676"/>
    <w:rsid w:val="00EE10DF"/>
    <w:rsid w:val="00EE18A3"/>
    <w:rsid w:val="00EE1D45"/>
    <w:rsid w:val="00EE1E24"/>
    <w:rsid w:val="00EE2123"/>
    <w:rsid w:val="00EE2787"/>
    <w:rsid w:val="00EE36F2"/>
    <w:rsid w:val="00EE3FB5"/>
    <w:rsid w:val="00EE45C5"/>
    <w:rsid w:val="00EE4928"/>
    <w:rsid w:val="00EE4EAC"/>
    <w:rsid w:val="00EE4F26"/>
    <w:rsid w:val="00EE5C57"/>
    <w:rsid w:val="00EE64E0"/>
    <w:rsid w:val="00EE650A"/>
    <w:rsid w:val="00EE6A4D"/>
    <w:rsid w:val="00EE6F68"/>
    <w:rsid w:val="00EE7858"/>
    <w:rsid w:val="00EE7E75"/>
    <w:rsid w:val="00EF0EE4"/>
    <w:rsid w:val="00EF13DC"/>
    <w:rsid w:val="00EF1FA8"/>
    <w:rsid w:val="00EF2079"/>
    <w:rsid w:val="00EF25C2"/>
    <w:rsid w:val="00EF25C4"/>
    <w:rsid w:val="00EF32F2"/>
    <w:rsid w:val="00EF40DD"/>
    <w:rsid w:val="00EF439A"/>
    <w:rsid w:val="00EF4534"/>
    <w:rsid w:val="00EF5175"/>
    <w:rsid w:val="00EF5E67"/>
    <w:rsid w:val="00EF67B6"/>
    <w:rsid w:val="00EF6DB5"/>
    <w:rsid w:val="00EF6FA7"/>
    <w:rsid w:val="00EF7702"/>
    <w:rsid w:val="00F001CB"/>
    <w:rsid w:val="00F013F2"/>
    <w:rsid w:val="00F01FDC"/>
    <w:rsid w:val="00F023DA"/>
    <w:rsid w:val="00F025AD"/>
    <w:rsid w:val="00F027F6"/>
    <w:rsid w:val="00F02C06"/>
    <w:rsid w:val="00F02FC7"/>
    <w:rsid w:val="00F03387"/>
    <w:rsid w:val="00F03AD8"/>
    <w:rsid w:val="00F07261"/>
    <w:rsid w:val="00F10E40"/>
    <w:rsid w:val="00F10E86"/>
    <w:rsid w:val="00F12250"/>
    <w:rsid w:val="00F12535"/>
    <w:rsid w:val="00F13270"/>
    <w:rsid w:val="00F137E5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A28"/>
    <w:rsid w:val="00F3212A"/>
    <w:rsid w:val="00F3217D"/>
    <w:rsid w:val="00F3282B"/>
    <w:rsid w:val="00F332CF"/>
    <w:rsid w:val="00F33CCD"/>
    <w:rsid w:val="00F34195"/>
    <w:rsid w:val="00F34388"/>
    <w:rsid w:val="00F347A4"/>
    <w:rsid w:val="00F34F4D"/>
    <w:rsid w:val="00F3552B"/>
    <w:rsid w:val="00F36E72"/>
    <w:rsid w:val="00F379EC"/>
    <w:rsid w:val="00F37D1E"/>
    <w:rsid w:val="00F37D9A"/>
    <w:rsid w:val="00F402E8"/>
    <w:rsid w:val="00F419A2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47CDA"/>
    <w:rsid w:val="00F502E2"/>
    <w:rsid w:val="00F50362"/>
    <w:rsid w:val="00F506E6"/>
    <w:rsid w:val="00F50EC2"/>
    <w:rsid w:val="00F50F45"/>
    <w:rsid w:val="00F51C52"/>
    <w:rsid w:val="00F522D9"/>
    <w:rsid w:val="00F524DE"/>
    <w:rsid w:val="00F52631"/>
    <w:rsid w:val="00F527EA"/>
    <w:rsid w:val="00F52F74"/>
    <w:rsid w:val="00F53003"/>
    <w:rsid w:val="00F530EB"/>
    <w:rsid w:val="00F53CF1"/>
    <w:rsid w:val="00F53EB6"/>
    <w:rsid w:val="00F53EFD"/>
    <w:rsid w:val="00F55032"/>
    <w:rsid w:val="00F5594F"/>
    <w:rsid w:val="00F567D1"/>
    <w:rsid w:val="00F570A4"/>
    <w:rsid w:val="00F57D19"/>
    <w:rsid w:val="00F61691"/>
    <w:rsid w:val="00F61C6C"/>
    <w:rsid w:val="00F628C3"/>
    <w:rsid w:val="00F62EF6"/>
    <w:rsid w:val="00F64062"/>
    <w:rsid w:val="00F64252"/>
    <w:rsid w:val="00F64E77"/>
    <w:rsid w:val="00F65701"/>
    <w:rsid w:val="00F6584B"/>
    <w:rsid w:val="00F660EC"/>
    <w:rsid w:val="00F6619F"/>
    <w:rsid w:val="00F66B41"/>
    <w:rsid w:val="00F70234"/>
    <w:rsid w:val="00F70955"/>
    <w:rsid w:val="00F7128D"/>
    <w:rsid w:val="00F716E2"/>
    <w:rsid w:val="00F73225"/>
    <w:rsid w:val="00F73F91"/>
    <w:rsid w:val="00F7461E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1208"/>
    <w:rsid w:val="00F818E5"/>
    <w:rsid w:val="00F81C26"/>
    <w:rsid w:val="00F825B7"/>
    <w:rsid w:val="00F83B6B"/>
    <w:rsid w:val="00F83DD8"/>
    <w:rsid w:val="00F840D6"/>
    <w:rsid w:val="00F84214"/>
    <w:rsid w:val="00F84BE5"/>
    <w:rsid w:val="00F84D15"/>
    <w:rsid w:val="00F8513D"/>
    <w:rsid w:val="00F86184"/>
    <w:rsid w:val="00F861A0"/>
    <w:rsid w:val="00F87A25"/>
    <w:rsid w:val="00F87BE4"/>
    <w:rsid w:val="00F90D7F"/>
    <w:rsid w:val="00F911F5"/>
    <w:rsid w:val="00F9197B"/>
    <w:rsid w:val="00F91AF7"/>
    <w:rsid w:val="00F91C97"/>
    <w:rsid w:val="00F922E8"/>
    <w:rsid w:val="00F9235B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3B1"/>
    <w:rsid w:val="00F968EE"/>
    <w:rsid w:val="00F9698D"/>
    <w:rsid w:val="00F96AA0"/>
    <w:rsid w:val="00F96FF6"/>
    <w:rsid w:val="00F97560"/>
    <w:rsid w:val="00FA009F"/>
    <w:rsid w:val="00FA01A0"/>
    <w:rsid w:val="00FA0536"/>
    <w:rsid w:val="00FA0C58"/>
    <w:rsid w:val="00FA0D46"/>
    <w:rsid w:val="00FA1DF2"/>
    <w:rsid w:val="00FA1E43"/>
    <w:rsid w:val="00FA1FA7"/>
    <w:rsid w:val="00FA2778"/>
    <w:rsid w:val="00FA2919"/>
    <w:rsid w:val="00FA323E"/>
    <w:rsid w:val="00FA4EED"/>
    <w:rsid w:val="00FA4FC5"/>
    <w:rsid w:val="00FA6083"/>
    <w:rsid w:val="00FA64C8"/>
    <w:rsid w:val="00FA675C"/>
    <w:rsid w:val="00FA6D62"/>
    <w:rsid w:val="00FA6EFA"/>
    <w:rsid w:val="00FA79E0"/>
    <w:rsid w:val="00FB0CDB"/>
    <w:rsid w:val="00FB1A09"/>
    <w:rsid w:val="00FB20CC"/>
    <w:rsid w:val="00FB2F6A"/>
    <w:rsid w:val="00FB343D"/>
    <w:rsid w:val="00FB3C89"/>
    <w:rsid w:val="00FB4F28"/>
    <w:rsid w:val="00FB52B4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351C"/>
    <w:rsid w:val="00FC37E0"/>
    <w:rsid w:val="00FC3BFF"/>
    <w:rsid w:val="00FC4009"/>
    <w:rsid w:val="00FC405B"/>
    <w:rsid w:val="00FC4ED7"/>
    <w:rsid w:val="00FC5DA2"/>
    <w:rsid w:val="00FC5E22"/>
    <w:rsid w:val="00FC628B"/>
    <w:rsid w:val="00FC63C1"/>
    <w:rsid w:val="00FC653D"/>
    <w:rsid w:val="00FD0793"/>
    <w:rsid w:val="00FD28C1"/>
    <w:rsid w:val="00FD2A62"/>
    <w:rsid w:val="00FD327F"/>
    <w:rsid w:val="00FD378C"/>
    <w:rsid w:val="00FD5B55"/>
    <w:rsid w:val="00FD7AC4"/>
    <w:rsid w:val="00FD7B55"/>
    <w:rsid w:val="00FE0F52"/>
    <w:rsid w:val="00FE1914"/>
    <w:rsid w:val="00FE1FD3"/>
    <w:rsid w:val="00FE25DA"/>
    <w:rsid w:val="00FE2743"/>
    <w:rsid w:val="00FE367F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1301"/>
    <w:rsid w:val="00FF1CEC"/>
    <w:rsid w:val="00FF25DC"/>
    <w:rsid w:val="00FF3E18"/>
    <w:rsid w:val="00FF4532"/>
    <w:rsid w:val="00FF4A83"/>
    <w:rsid w:val="00FF4D59"/>
    <w:rsid w:val="00FF5086"/>
    <w:rsid w:val="00FF51FF"/>
    <w:rsid w:val="00FF52EC"/>
    <w:rsid w:val="00FF5A55"/>
    <w:rsid w:val="00FF5F41"/>
    <w:rsid w:val="00FF6CE2"/>
    <w:rsid w:val="00FF6EB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a1">
    <w:name w:val="Normal"/>
    <w:qFormat/>
    <w:rsid w:val="00D5068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C1CB-655C-4E04-BFB7-C6E5F07F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919</cp:revision>
  <cp:lastPrinted>2010-11-09T05:20:00Z</cp:lastPrinted>
  <dcterms:created xsi:type="dcterms:W3CDTF">2020-02-13T02:35:00Z</dcterms:created>
  <dcterms:modified xsi:type="dcterms:W3CDTF">2020-08-07T04:25:00Z</dcterms:modified>
</cp:coreProperties>
</file>