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37D607CF" w:rsidR="000427F7" w:rsidRPr="000427F7" w:rsidRDefault="001631C1" w:rsidP="000427F7">
      <w:pPr>
        <w:tabs>
          <w:tab w:val="center" w:pos="4536"/>
          <w:tab w:val="right" w:pos="9072"/>
        </w:tabs>
        <w:rPr>
          <w:rFonts w:ascii="Arial" w:eastAsia="Batang" w:hAnsi="Arial" w:cs="Arial"/>
          <w:b/>
          <w:bCs/>
          <w:sz w:val="28"/>
          <w:szCs w:val="24"/>
          <w:lang w:eastAsia="en-US"/>
        </w:rPr>
      </w:pPr>
      <w:r w:rsidRPr="001631C1">
        <w:rPr>
          <w:rFonts w:ascii="Arial" w:eastAsia="Batang" w:hAnsi="Arial" w:cs="Arial"/>
          <w:b/>
          <w:bCs/>
          <w:sz w:val="28"/>
          <w:szCs w:val="24"/>
          <w:lang w:eastAsia="en-US"/>
        </w:rPr>
        <w:t>3GPP TSG RAN WG1 #102-e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C25E3D" w:rsidRPr="00C25E3D">
        <w:rPr>
          <w:rFonts w:ascii="Arial" w:eastAsia="Batang" w:hAnsi="Arial" w:cs="Arial"/>
          <w:b/>
          <w:bCs/>
          <w:sz w:val="28"/>
          <w:szCs w:val="24"/>
          <w:lang w:eastAsia="en-US"/>
        </w:rPr>
        <w:t>R1-2006217</w:t>
      </w:r>
    </w:p>
    <w:p w14:paraId="60899068" w14:textId="577B9E56" w:rsidR="0083570C" w:rsidRPr="001C5D63" w:rsidRDefault="001631C1" w:rsidP="008C0AD0">
      <w:pPr>
        <w:tabs>
          <w:tab w:val="center" w:pos="4536"/>
          <w:tab w:val="right" w:pos="9072"/>
        </w:tabs>
        <w:rPr>
          <w:b/>
          <w:bCs/>
          <w:sz w:val="24"/>
          <w:szCs w:val="24"/>
        </w:rPr>
      </w:pPr>
      <w:r w:rsidRPr="001631C1">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2FECFF3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631C1" w:rsidRPr="001631C1">
        <w:rPr>
          <w:rFonts w:ascii="Times New Roman" w:hAnsi="Times New Roman"/>
          <w:sz w:val="24"/>
          <w:szCs w:val="24"/>
          <w:lang w:val="en-US"/>
        </w:rPr>
        <w:t>Discussion on potential UE complexity reduction features</w:t>
      </w:r>
    </w:p>
    <w:p w14:paraId="512A7358" w14:textId="5D8E14A3"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F191F05"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sidR="00004A3E" w:rsidRPr="001C5D63">
        <w:t>[1]</w:t>
      </w:r>
      <w:r>
        <w:t xml:space="preserve"> for </w:t>
      </w:r>
      <w:r w:rsidRPr="00ED0F51">
        <w:t>support of reduced capability NR devices</w:t>
      </w:r>
      <w:r w:rsidR="005D6492">
        <w:t>, one of the</w:t>
      </w:r>
      <w:r w:rsidR="00E304F7">
        <w:t xml:space="preserve"> </w:t>
      </w:r>
      <w:r w:rsidR="00E304F7">
        <w:rPr>
          <w:rFonts w:hint="eastAsia"/>
          <w:lang w:eastAsia="zh-CN"/>
        </w:rPr>
        <w:t>objectives</w:t>
      </w:r>
      <w:r>
        <w:t xml:space="preserve"> is</w:t>
      </w:r>
      <w:r w:rsidR="00004A3E" w:rsidRPr="001C5D63">
        <w:t xml:space="preserve"> </w:t>
      </w:r>
      <w:r w:rsidR="004D3B51" w:rsidRPr="001C5D63">
        <w:t>as the following,</w:t>
      </w:r>
    </w:p>
    <w:p w14:paraId="1FC9D55F" w14:textId="77777777" w:rsidR="00743288" w:rsidRPr="00743288" w:rsidRDefault="00743288" w:rsidP="00743288">
      <w:pPr>
        <w:overflowPunct w:val="0"/>
        <w:autoSpaceDE w:val="0"/>
        <w:autoSpaceDN w:val="0"/>
        <w:adjustRightInd w:val="0"/>
        <w:spacing w:before="0"/>
        <w:ind w:right="-99"/>
        <w:textAlignment w:val="baseline"/>
        <w:rPr>
          <w:lang w:val="en-US"/>
        </w:rPr>
      </w:pPr>
      <w:r w:rsidRPr="00743288">
        <w:rPr>
          <w:lang w:val="en-US"/>
        </w:rPr>
        <w:t xml:space="preserve">Identify and study potential UE complexity reduction features, including [RAN1, RAN2]: </w:t>
      </w:r>
    </w:p>
    <w:p w14:paraId="1D0B6898" w14:textId="77777777" w:rsidR="00743288" w:rsidRPr="00743288" w:rsidRDefault="00743288" w:rsidP="00530D34">
      <w:pPr>
        <w:numPr>
          <w:ilvl w:val="0"/>
          <w:numId w:val="8"/>
        </w:numPr>
        <w:overflowPunct w:val="0"/>
        <w:autoSpaceDE w:val="0"/>
        <w:autoSpaceDN w:val="0"/>
        <w:adjustRightInd w:val="0"/>
        <w:spacing w:before="0" w:after="160" w:line="259" w:lineRule="auto"/>
        <w:ind w:right="-99"/>
        <w:contextualSpacing/>
        <w:textAlignment w:val="baseline"/>
        <w:rPr>
          <w:lang w:val="en-US"/>
        </w:rPr>
      </w:pPr>
      <w:r w:rsidRPr="00743288">
        <w:rPr>
          <w:lang w:val="en-US"/>
        </w:rPr>
        <w:t>Reduced number of UE RX/TX antennas</w:t>
      </w:r>
    </w:p>
    <w:p w14:paraId="59B842D8" w14:textId="77777777" w:rsidR="00743288" w:rsidRPr="00743288" w:rsidRDefault="00743288" w:rsidP="00530D34">
      <w:pPr>
        <w:numPr>
          <w:ilvl w:val="0"/>
          <w:numId w:val="8"/>
        </w:numPr>
        <w:overflowPunct w:val="0"/>
        <w:autoSpaceDE w:val="0"/>
        <w:autoSpaceDN w:val="0"/>
        <w:adjustRightInd w:val="0"/>
        <w:spacing w:before="0" w:after="160" w:line="259" w:lineRule="auto"/>
        <w:ind w:right="-99"/>
        <w:contextualSpacing/>
        <w:textAlignment w:val="baseline"/>
        <w:rPr>
          <w:lang w:val="en-US"/>
        </w:rPr>
      </w:pPr>
      <w:r w:rsidRPr="00743288">
        <w:rPr>
          <w:lang w:val="en-US"/>
        </w:rPr>
        <w:t xml:space="preserve">UE Bandwidth reduction </w:t>
      </w:r>
    </w:p>
    <w:p w14:paraId="0CE93815" w14:textId="77777777" w:rsidR="00743288" w:rsidRPr="00743288" w:rsidRDefault="00743288" w:rsidP="00743288">
      <w:pPr>
        <w:spacing w:before="0" w:after="160" w:line="259" w:lineRule="auto"/>
        <w:ind w:left="720" w:right="-99"/>
        <w:contextualSpacing/>
        <w:rPr>
          <w:lang w:val="en-US"/>
        </w:rPr>
      </w:pPr>
      <w:r w:rsidRPr="00743288">
        <w:rPr>
          <w:lang w:val="en-US"/>
        </w:rPr>
        <w:t xml:space="preserve">Note: Rel-15 SSB bandwidth should be reused and L1 changes minimized </w:t>
      </w:r>
    </w:p>
    <w:p w14:paraId="6A192869" w14:textId="77777777" w:rsidR="00743288" w:rsidRPr="00743288" w:rsidRDefault="00743288" w:rsidP="00530D34">
      <w:pPr>
        <w:numPr>
          <w:ilvl w:val="0"/>
          <w:numId w:val="8"/>
        </w:numPr>
        <w:overflowPunct w:val="0"/>
        <w:autoSpaceDE w:val="0"/>
        <w:autoSpaceDN w:val="0"/>
        <w:adjustRightInd w:val="0"/>
        <w:spacing w:before="0" w:after="160" w:line="259" w:lineRule="auto"/>
        <w:ind w:right="-99"/>
        <w:contextualSpacing/>
        <w:textAlignment w:val="baseline"/>
        <w:rPr>
          <w:lang w:val="en-US"/>
        </w:rPr>
      </w:pPr>
      <w:r w:rsidRPr="00743288">
        <w:rPr>
          <w:lang w:val="en-US"/>
        </w:rPr>
        <w:t xml:space="preserve">Half-Duplex-FDD </w:t>
      </w:r>
    </w:p>
    <w:p w14:paraId="6230397B" w14:textId="77777777" w:rsidR="00743288" w:rsidRPr="00743288" w:rsidRDefault="00743288" w:rsidP="00530D34">
      <w:pPr>
        <w:numPr>
          <w:ilvl w:val="0"/>
          <w:numId w:val="8"/>
        </w:numPr>
        <w:overflowPunct w:val="0"/>
        <w:autoSpaceDE w:val="0"/>
        <w:autoSpaceDN w:val="0"/>
        <w:adjustRightInd w:val="0"/>
        <w:spacing w:before="0" w:after="160" w:line="259" w:lineRule="auto"/>
        <w:ind w:right="-99"/>
        <w:contextualSpacing/>
        <w:textAlignment w:val="baseline"/>
        <w:rPr>
          <w:lang w:val="en-US"/>
        </w:rPr>
      </w:pPr>
      <w:r w:rsidRPr="00743288">
        <w:rPr>
          <w:lang w:val="en-US"/>
        </w:rPr>
        <w:t xml:space="preserve">Relaxed UE processing time </w:t>
      </w:r>
    </w:p>
    <w:p w14:paraId="6F1A0EC1" w14:textId="77777777" w:rsidR="00743288" w:rsidRPr="00743288" w:rsidRDefault="00743288" w:rsidP="00530D34">
      <w:pPr>
        <w:numPr>
          <w:ilvl w:val="0"/>
          <w:numId w:val="8"/>
        </w:numPr>
        <w:overflowPunct w:val="0"/>
        <w:autoSpaceDE w:val="0"/>
        <w:autoSpaceDN w:val="0"/>
        <w:adjustRightInd w:val="0"/>
        <w:spacing w:before="0" w:after="160" w:line="259" w:lineRule="auto"/>
        <w:ind w:right="-99"/>
        <w:contextualSpacing/>
        <w:textAlignment w:val="baseline"/>
        <w:rPr>
          <w:lang w:val="en-US"/>
        </w:rPr>
      </w:pPr>
      <w:r w:rsidRPr="00743288">
        <w:rPr>
          <w:lang w:val="en-US"/>
        </w:rPr>
        <w:t xml:space="preserve">Relaxed UE processing capability </w:t>
      </w:r>
    </w:p>
    <w:p w14:paraId="55B4F19B" w14:textId="77777777" w:rsidR="00743288" w:rsidRPr="00743288" w:rsidRDefault="00743288" w:rsidP="00743288">
      <w:pPr>
        <w:spacing w:before="0" w:after="160" w:line="259" w:lineRule="auto"/>
        <w:ind w:left="720" w:right="-99"/>
        <w:contextualSpacing/>
      </w:pPr>
    </w:p>
    <w:p w14:paraId="19A5ABF1" w14:textId="77777777" w:rsidR="00743288" w:rsidRPr="00743288" w:rsidRDefault="00743288" w:rsidP="00743288">
      <w:pPr>
        <w:spacing w:before="0" w:after="160" w:line="259" w:lineRule="auto"/>
        <w:ind w:right="-99" w:firstLine="360"/>
        <w:contextualSpacing/>
      </w:pPr>
      <w:r w:rsidRPr="00743288">
        <w:t>The study includes evaluations of the impact to coverage, network capacity and spectral efficiency</w:t>
      </w:r>
    </w:p>
    <w:p w14:paraId="03C1EDDC" w14:textId="77777777" w:rsidR="00743288" w:rsidRPr="00743288" w:rsidRDefault="00743288" w:rsidP="00743288">
      <w:pPr>
        <w:overflowPunct w:val="0"/>
        <w:autoSpaceDE w:val="0"/>
        <w:autoSpaceDN w:val="0"/>
        <w:adjustRightInd w:val="0"/>
        <w:spacing w:before="0"/>
        <w:ind w:right="-99"/>
        <w:textAlignment w:val="baseline"/>
        <w:rPr>
          <w:lang w:val="en-US"/>
        </w:rPr>
      </w:pPr>
      <w:r w:rsidRPr="00743288">
        <w:rPr>
          <w:lang w:val="en-US"/>
        </w:rPr>
        <w:t xml:space="preserve">Note1: The work defined above should not overlap with LPWA use cases. The lowest </w:t>
      </w:r>
      <w:r w:rsidRPr="00743288">
        <w:rPr>
          <w:rFonts w:eastAsia="MS Mincho"/>
        </w:rPr>
        <w:t>data rate and bandwidth</w:t>
      </w:r>
      <w:r w:rsidRPr="00743288">
        <w:rPr>
          <w:rFonts w:eastAsia="MS Mincho"/>
          <w:u w:val="single"/>
        </w:rPr>
        <w:t xml:space="preserve"> </w:t>
      </w:r>
      <w:r w:rsidRPr="00743288">
        <w:rPr>
          <w:lang w:val="en-US"/>
        </w:rPr>
        <w:t>capability considered should be no less than an LTE Category 1bis modem.</w:t>
      </w:r>
    </w:p>
    <w:p w14:paraId="41C7CECB" w14:textId="36956B23" w:rsidR="00743288" w:rsidRDefault="00743288" w:rsidP="00675CCC">
      <w:pPr>
        <w:jc w:val="both"/>
        <w:rPr>
          <w:lang w:val="en-US" w:eastAsia="zh-CN"/>
        </w:rPr>
      </w:pPr>
      <w:r>
        <w:rPr>
          <w:rFonts w:hint="eastAsia"/>
          <w:lang w:val="en-US" w:eastAsia="zh-CN"/>
        </w:rPr>
        <w:t>I</w:t>
      </w:r>
      <w:r>
        <w:rPr>
          <w:lang w:val="en-US" w:eastAsia="zh-CN"/>
        </w:rPr>
        <w:t>n RAN1#101-e</w:t>
      </w:r>
      <w:r>
        <w:rPr>
          <w:rFonts w:hint="eastAsia"/>
          <w:lang w:val="en-US" w:eastAsia="zh-CN"/>
        </w:rPr>
        <w:t>,</w:t>
      </w:r>
      <w:r>
        <w:rPr>
          <w:lang w:val="en-US" w:eastAsia="zh-CN"/>
        </w:rPr>
        <w:t xml:space="preserve"> the following agreements related to UE complexity reduction are made,</w:t>
      </w:r>
    </w:p>
    <w:p w14:paraId="5C38B9DD" w14:textId="77777777" w:rsidR="00743288" w:rsidRDefault="00743288" w:rsidP="00743288">
      <w:r w:rsidRPr="00F45176">
        <w:rPr>
          <w:highlight w:val="green"/>
        </w:rPr>
        <w:t>Agreements</w:t>
      </w:r>
      <w:r w:rsidRPr="00F45176">
        <w:t xml:space="preserve">: </w:t>
      </w:r>
    </w:p>
    <w:p w14:paraId="073F41BC" w14:textId="77777777" w:rsidR="00743288" w:rsidRPr="00F45176" w:rsidRDefault="00743288" w:rsidP="00530D34">
      <w:pPr>
        <w:numPr>
          <w:ilvl w:val="0"/>
          <w:numId w:val="12"/>
        </w:numPr>
        <w:spacing w:before="0" w:after="0"/>
      </w:pPr>
      <w:r w:rsidRPr="00F45176">
        <w:t>For FR1, study at least 20MHz maximum UE bandwidth at least for initial access</w:t>
      </w:r>
    </w:p>
    <w:p w14:paraId="20C972BC" w14:textId="77777777" w:rsidR="00743288" w:rsidRPr="00F45176" w:rsidRDefault="00743288" w:rsidP="00530D34">
      <w:pPr>
        <w:numPr>
          <w:ilvl w:val="1"/>
          <w:numId w:val="11"/>
        </w:numPr>
        <w:spacing w:before="0" w:after="0"/>
      </w:pPr>
      <w:r w:rsidRPr="00F45176">
        <w:t>Other bandwidths FFS</w:t>
      </w:r>
    </w:p>
    <w:p w14:paraId="6B435AEE" w14:textId="77777777" w:rsidR="00743288" w:rsidRPr="007D6843" w:rsidRDefault="00743288" w:rsidP="00530D34">
      <w:pPr>
        <w:numPr>
          <w:ilvl w:val="0"/>
          <w:numId w:val="11"/>
        </w:numPr>
        <w:spacing w:before="0" w:after="0"/>
      </w:pPr>
      <w:r w:rsidRPr="007D6843">
        <w:t xml:space="preserve">For FR2, study 50MHz and 100 MHz maximum UE bandwidth at least for initial access </w:t>
      </w:r>
    </w:p>
    <w:p w14:paraId="120444FD" w14:textId="77777777" w:rsidR="00743288" w:rsidRPr="007D6843" w:rsidRDefault="00743288" w:rsidP="00530D34">
      <w:pPr>
        <w:numPr>
          <w:ilvl w:val="1"/>
          <w:numId w:val="11"/>
        </w:numPr>
        <w:spacing w:before="0" w:after="0"/>
      </w:pPr>
      <w:r w:rsidRPr="007D6843">
        <w:t>Other bandwidths FFS</w:t>
      </w:r>
    </w:p>
    <w:p w14:paraId="025B0B68" w14:textId="77777777" w:rsidR="00242605" w:rsidRPr="00396436" w:rsidRDefault="00242605" w:rsidP="00242605">
      <w:pPr>
        <w:rPr>
          <w:highlight w:val="green"/>
          <w:lang w:eastAsia="x-none"/>
        </w:rPr>
      </w:pPr>
      <w:r w:rsidRPr="00396436">
        <w:rPr>
          <w:highlight w:val="green"/>
          <w:lang w:eastAsia="x-none"/>
        </w:rPr>
        <w:t>Agreements:</w:t>
      </w:r>
    </w:p>
    <w:p w14:paraId="79D142DC" w14:textId="77777777" w:rsidR="00242605" w:rsidRPr="00396436" w:rsidRDefault="00242605" w:rsidP="00530D34">
      <w:pPr>
        <w:numPr>
          <w:ilvl w:val="0"/>
          <w:numId w:val="13"/>
        </w:numPr>
        <w:spacing w:before="0" w:after="0"/>
      </w:pPr>
      <w:r w:rsidRPr="00396436">
        <w:t>Cost/complexity breakdowns can be separate for FR1 and FR2 if found beneficial.</w:t>
      </w:r>
    </w:p>
    <w:p w14:paraId="6BFEE6F6" w14:textId="77777777" w:rsidR="00242605" w:rsidRPr="00396436" w:rsidRDefault="00242605" w:rsidP="00530D34">
      <w:pPr>
        <w:numPr>
          <w:ilvl w:val="0"/>
          <w:numId w:val="13"/>
        </w:numPr>
        <w:spacing w:before="0" w:after="0"/>
      </w:pPr>
      <w:r w:rsidRPr="00396436">
        <w:t>For FR1, study two antenna configurations for RedCap UEs, namely 1Rx/1Tx and 2Rx/1Tx.</w:t>
      </w:r>
    </w:p>
    <w:p w14:paraId="2CEF51A5" w14:textId="77777777" w:rsidR="00242605" w:rsidRPr="00396436" w:rsidRDefault="00242605" w:rsidP="00530D34">
      <w:pPr>
        <w:numPr>
          <w:ilvl w:val="0"/>
          <w:numId w:val="13"/>
        </w:numPr>
        <w:spacing w:before="0" w:after="0"/>
      </w:pPr>
      <w:r w:rsidRPr="00396436">
        <w:t>For FR2, study two antenna configurations for RedCap UEs, namely 1Rx/1Tx and 2Rx/1Tx.</w:t>
      </w:r>
    </w:p>
    <w:p w14:paraId="741BFE88" w14:textId="77777777" w:rsidR="00242605" w:rsidRPr="00396436" w:rsidRDefault="00242605" w:rsidP="00530D34">
      <w:pPr>
        <w:numPr>
          <w:ilvl w:val="0"/>
          <w:numId w:val="13"/>
        </w:numPr>
        <w:spacing w:before="0" w:after="0"/>
      </w:pPr>
      <w:r w:rsidRPr="00396436">
        <w:t>Study HD-FDD operation Type A and Type B (as defined in LTE) in RAN1, where study of Type A is prioritized.</w:t>
      </w:r>
    </w:p>
    <w:p w14:paraId="2B44897D" w14:textId="77777777" w:rsidR="00242605" w:rsidRPr="00FE0074" w:rsidRDefault="00242605" w:rsidP="00242605">
      <w:pPr>
        <w:rPr>
          <w:highlight w:val="green"/>
        </w:rPr>
      </w:pPr>
      <w:r w:rsidRPr="00FE0074">
        <w:rPr>
          <w:highlight w:val="green"/>
        </w:rPr>
        <w:t>Agreements:</w:t>
      </w:r>
    </w:p>
    <w:p w14:paraId="1D3BF4EF" w14:textId="26CCBD16" w:rsidR="00743288" w:rsidRPr="00242605" w:rsidRDefault="00242605" w:rsidP="00530D34">
      <w:pPr>
        <w:numPr>
          <w:ilvl w:val="0"/>
          <w:numId w:val="14"/>
        </w:numPr>
        <w:spacing w:before="0" w:after="0"/>
      </w:pPr>
      <w:r w:rsidRPr="00FE0074">
        <w:t>For UE complexity reduction through relaxed UE processing time, study a more relaxed UE processing time in terms of N1/N2 compared to capability #1.</w:t>
      </w:r>
    </w:p>
    <w:p w14:paraId="185E4BE9" w14:textId="790A4490" w:rsidR="00A013E1" w:rsidRPr="00743288" w:rsidRDefault="00A013E1" w:rsidP="00743288">
      <w:pPr>
        <w:spacing w:before="0" w:after="160" w:line="259" w:lineRule="auto"/>
        <w:ind w:right="-99" w:hanging="840"/>
        <w:contextualSpacing/>
      </w:pPr>
      <w:r w:rsidRPr="00743288">
        <w:t xml:space="preserve"> </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6B552CD6" w:rsidR="000A511E" w:rsidRPr="001C5D63" w:rsidRDefault="00471E2D" w:rsidP="00C10AA0">
      <w:pPr>
        <w:jc w:val="both"/>
        <w:rPr>
          <w:lang w:eastAsia="zh-CN"/>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0FEDFEE7"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Discussion on potential UE complexity reduction features</w:t>
      </w:r>
    </w:p>
    <w:p w14:paraId="0A1988DA" w14:textId="0B91C584" w:rsidR="00691324" w:rsidRPr="00691324" w:rsidRDefault="00691324" w:rsidP="00691324">
      <w:pPr>
        <w:rPr>
          <w:lang w:eastAsia="zh-CN"/>
        </w:rPr>
      </w:pPr>
      <w:r>
        <w:rPr>
          <w:lang w:eastAsia="zh-CN"/>
        </w:rPr>
        <w:t xml:space="preserve">In </w:t>
      </w:r>
      <w:r w:rsidR="00403461">
        <w:rPr>
          <w:lang w:eastAsia="zh-CN"/>
        </w:rPr>
        <w:t xml:space="preserve">this section, </w:t>
      </w:r>
      <w:r w:rsidR="003A190B">
        <w:rPr>
          <w:lang w:eastAsia="zh-CN"/>
        </w:rPr>
        <w:t xml:space="preserve">some of the </w:t>
      </w:r>
      <w:r w:rsidR="003A190B" w:rsidRPr="003A190B">
        <w:rPr>
          <w:lang w:eastAsia="zh-CN"/>
        </w:rPr>
        <w:t>potential UE complexity reduction</w:t>
      </w:r>
      <w:r w:rsidR="003A190B">
        <w:rPr>
          <w:lang w:eastAsia="zh-CN"/>
        </w:rPr>
        <w:t xml:space="preserve"> features and related RAN1 aspects are discussed.</w:t>
      </w:r>
    </w:p>
    <w:p w14:paraId="3ECE1423"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1D379E2"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2E7CC24" w14:textId="5F05EA7F" w:rsidR="00746665" w:rsidRDefault="00746665" w:rsidP="00746665">
      <w:pPr>
        <w:pStyle w:val="2"/>
        <w:rPr>
          <w:lang w:eastAsia="zh-CN"/>
        </w:rPr>
      </w:pPr>
      <w:r w:rsidRPr="00691324">
        <w:rPr>
          <w:lang w:eastAsia="zh-CN"/>
        </w:rPr>
        <w:t>Reduced number of U</w:t>
      </w:r>
      <w:bookmarkStart w:id="5" w:name="_GoBack"/>
      <w:bookmarkEnd w:id="5"/>
      <w:r w:rsidRPr="00691324">
        <w:rPr>
          <w:lang w:eastAsia="zh-CN"/>
        </w:rPr>
        <w:t>E RX/TX antennas</w:t>
      </w:r>
    </w:p>
    <w:p w14:paraId="3715284E" w14:textId="42514C34" w:rsidR="00746665" w:rsidRDefault="00D66F2B" w:rsidP="003A190B">
      <w:pPr>
        <w:jc w:val="both"/>
        <w:rPr>
          <w:lang w:eastAsia="zh-CN"/>
        </w:rPr>
      </w:pPr>
      <w:r>
        <w:rPr>
          <w:lang w:eastAsia="zh-CN"/>
        </w:rPr>
        <w:t>According to the agreements,</w:t>
      </w:r>
      <w:r w:rsidR="00746665">
        <w:rPr>
          <w:lang w:eastAsia="zh-CN"/>
        </w:rPr>
        <w:t xml:space="preserve"> the </w:t>
      </w:r>
      <w:r>
        <w:rPr>
          <w:lang w:eastAsia="zh-CN"/>
        </w:rPr>
        <w:t xml:space="preserve">reference antenna configuration for </w:t>
      </w:r>
      <w:r w:rsidRPr="00D66F2B">
        <w:rPr>
          <w:lang w:eastAsia="zh-CN"/>
        </w:rPr>
        <w:t>evaluation of cost/complexity reduction</w:t>
      </w:r>
      <w:r>
        <w:rPr>
          <w:lang w:eastAsia="zh-CN"/>
        </w:rPr>
        <w:t xml:space="preserve"> is</w:t>
      </w:r>
    </w:p>
    <w:p w14:paraId="3918473C"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FR1 FDD: 2Rx/1Tx</w:t>
      </w:r>
    </w:p>
    <w:p w14:paraId="7371A016"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FR1 TDD: 4Rx/1Tx</w:t>
      </w:r>
    </w:p>
    <w:p w14:paraId="69175D48" w14:textId="77777777" w:rsidR="00D66F2B" w:rsidRPr="00E3627E" w:rsidRDefault="00D66F2B" w:rsidP="0019467F">
      <w:pPr>
        <w:numPr>
          <w:ilvl w:val="0"/>
          <w:numId w:val="16"/>
        </w:numPr>
        <w:spacing w:before="0" w:line="252" w:lineRule="auto"/>
        <w:contextualSpacing/>
        <w:rPr>
          <w:rFonts w:ascii="Times" w:eastAsia="Times New Roman" w:hAnsi="Times" w:cs="Times"/>
        </w:rPr>
      </w:pPr>
      <w:r w:rsidRPr="00E3627E">
        <w:rPr>
          <w:rFonts w:ascii="Times" w:eastAsia="Times New Roman" w:hAnsi="Times" w:cs="Times"/>
        </w:rPr>
        <w:t>For FR2: 2Rx/1Tx</w:t>
      </w:r>
    </w:p>
    <w:p w14:paraId="3EBF8BFE" w14:textId="763FD444" w:rsidR="00D66F2B" w:rsidRDefault="000E694F" w:rsidP="003A190B">
      <w:pPr>
        <w:jc w:val="both"/>
        <w:rPr>
          <w:lang w:eastAsia="zh-CN"/>
        </w:rPr>
      </w:pPr>
      <w:r>
        <w:rPr>
          <w:lang w:eastAsia="zh-CN"/>
        </w:rPr>
        <w:t>And the studied antenna configuration for RedCap UEs are</w:t>
      </w:r>
      <w:r w:rsidR="00E20FEC">
        <w:rPr>
          <w:lang w:eastAsia="zh-CN"/>
        </w:rPr>
        <w:t>,</w:t>
      </w:r>
    </w:p>
    <w:p w14:paraId="5BB2DA8A" w14:textId="28F66A6A" w:rsidR="00D66F2B" w:rsidRPr="0019467F" w:rsidRDefault="00D66F2B" w:rsidP="0019467F">
      <w:pPr>
        <w:numPr>
          <w:ilvl w:val="0"/>
          <w:numId w:val="16"/>
        </w:numPr>
        <w:spacing w:before="0" w:line="252" w:lineRule="auto"/>
        <w:contextualSpacing/>
        <w:rPr>
          <w:rFonts w:ascii="Times" w:eastAsia="Times New Roman" w:hAnsi="Times" w:cs="Times"/>
        </w:rPr>
      </w:pPr>
      <w:r w:rsidRPr="0019467F">
        <w:rPr>
          <w:rFonts w:ascii="Times" w:eastAsia="Times New Roman" w:hAnsi="Times" w:cs="Times"/>
        </w:rPr>
        <w:t>For FR1, study two antenna configurations for RedCap UEs, namely 1Rx/1Tx and 2Rx/1Tx.</w:t>
      </w:r>
    </w:p>
    <w:p w14:paraId="6D225D9D" w14:textId="105D32A9" w:rsidR="00D66F2B" w:rsidRPr="0019467F" w:rsidRDefault="00D66F2B" w:rsidP="0019467F">
      <w:pPr>
        <w:numPr>
          <w:ilvl w:val="0"/>
          <w:numId w:val="16"/>
        </w:numPr>
        <w:spacing w:before="0" w:line="252" w:lineRule="auto"/>
        <w:contextualSpacing/>
        <w:rPr>
          <w:rFonts w:ascii="Times" w:eastAsia="Times New Roman" w:hAnsi="Times" w:cs="Times"/>
        </w:rPr>
      </w:pPr>
      <w:r w:rsidRPr="0019467F">
        <w:rPr>
          <w:rFonts w:ascii="Times" w:eastAsia="Times New Roman" w:hAnsi="Times" w:cs="Times"/>
        </w:rPr>
        <w:t>For FR2, study two antenna configurations for RedCap UEs, namely 1Rx/1Tx and 2Rx/1Tx.</w:t>
      </w:r>
    </w:p>
    <w:p w14:paraId="11F2A2CB" w14:textId="1490AED0" w:rsidR="00A054AA" w:rsidRDefault="000E694F" w:rsidP="00255FE1">
      <w:pPr>
        <w:jc w:val="both"/>
        <w:rPr>
          <w:lang w:eastAsia="zh-CN"/>
        </w:rPr>
      </w:pPr>
      <w:r>
        <w:rPr>
          <w:lang w:eastAsia="zh-CN"/>
        </w:rPr>
        <w:t xml:space="preserve">It can be seen that </w:t>
      </w:r>
      <w:r w:rsidR="00AE1C7F">
        <w:rPr>
          <w:lang w:eastAsia="zh-CN"/>
        </w:rPr>
        <w:t xml:space="preserve">the number of Tx antennas </w:t>
      </w:r>
      <w:r w:rsidR="00F546E7">
        <w:rPr>
          <w:lang w:eastAsia="zh-CN"/>
        </w:rPr>
        <w:t>is the same as reference configuration, which means the uplink coverage of Red</w:t>
      </w:r>
      <w:r w:rsidR="00F546E7">
        <w:rPr>
          <w:rFonts w:hint="eastAsia"/>
          <w:lang w:eastAsia="zh-CN"/>
        </w:rPr>
        <w:t>Cap</w:t>
      </w:r>
      <w:r w:rsidR="00F546E7">
        <w:rPr>
          <w:lang w:eastAsia="zh-CN"/>
        </w:rPr>
        <w:t xml:space="preserve"> </w:t>
      </w:r>
      <w:r w:rsidR="00A054AA">
        <w:rPr>
          <w:rFonts w:hint="eastAsia"/>
          <w:lang w:eastAsia="zh-CN"/>
        </w:rPr>
        <w:t>UEs</w:t>
      </w:r>
      <w:r w:rsidR="00F546E7">
        <w:rPr>
          <w:lang w:eastAsia="zh-CN"/>
        </w:rPr>
        <w:t xml:space="preserve"> will be comparable </w:t>
      </w:r>
      <w:r w:rsidR="00A054AA">
        <w:rPr>
          <w:rFonts w:hint="eastAsia"/>
          <w:lang w:eastAsia="zh-CN"/>
        </w:rPr>
        <w:t>with</w:t>
      </w:r>
      <w:r w:rsidR="00A054AA">
        <w:rPr>
          <w:lang w:eastAsia="zh-CN"/>
        </w:rPr>
        <w:t xml:space="preserve"> reference UE devices. While the Rx antenna number is reduced from 4</w:t>
      </w:r>
      <w:r w:rsidR="00A054AA">
        <w:rPr>
          <w:rFonts w:hint="eastAsia"/>
          <w:lang w:eastAsia="zh-CN"/>
        </w:rPr>
        <w:t>R</w:t>
      </w:r>
      <w:r w:rsidR="00A054AA">
        <w:rPr>
          <w:lang w:eastAsia="zh-CN"/>
        </w:rPr>
        <w:t>x to 2Rx, even to 1Rx</w:t>
      </w:r>
      <w:r w:rsidR="00E12954">
        <w:rPr>
          <w:lang w:eastAsia="zh-CN"/>
        </w:rPr>
        <w:t xml:space="preserve"> for downlink</w:t>
      </w:r>
      <w:r w:rsidR="00A054AA">
        <w:rPr>
          <w:rFonts w:hint="eastAsia"/>
          <w:lang w:eastAsia="zh-CN"/>
        </w:rPr>
        <w:t>.</w:t>
      </w:r>
      <w:r w:rsidR="00EB3527">
        <w:rPr>
          <w:lang w:eastAsia="zh-CN"/>
        </w:rPr>
        <w:t xml:space="preserve"> </w:t>
      </w:r>
      <w:r w:rsidR="00B554F2">
        <w:rPr>
          <w:lang w:eastAsia="zh-CN"/>
        </w:rPr>
        <w:t>The performance loss for PDCCH is</w:t>
      </w:r>
      <w:r w:rsidR="00EB3527">
        <w:rPr>
          <w:lang w:eastAsia="zh-CN"/>
        </w:rPr>
        <w:t xml:space="preserve"> </w:t>
      </w:r>
      <w:r w:rsidR="00B554F2">
        <w:rPr>
          <w:lang w:eastAsia="zh-CN"/>
        </w:rPr>
        <w:t>evaluated</w:t>
      </w:r>
      <w:r w:rsidR="00EB3527">
        <w:rPr>
          <w:lang w:eastAsia="zh-CN"/>
        </w:rPr>
        <w:t xml:space="preserve"> </w:t>
      </w:r>
      <w:r w:rsidR="00B554F2">
        <w:rPr>
          <w:lang w:eastAsia="zh-CN"/>
        </w:rPr>
        <w:t xml:space="preserve">by LLS </w:t>
      </w:r>
      <w:r w:rsidR="0068111C" w:rsidRPr="0068111C">
        <w:rPr>
          <w:lang w:eastAsia="zh-CN"/>
        </w:rPr>
        <w:t>for aggregation level 16 and 4</w:t>
      </w:r>
      <w:r w:rsidR="0068111C">
        <w:rPr>
          <w:lang w:eastAsia="zh-CN"/>
        </w:rPr>
        <w:t xml:space="preserve"> </w:t>
      </w:r>
      <w:r w:rsidR="00B554F2">
        <w:rPr>
          <w:lang w:eastAsia="zh-CN"/>
        </w:rPr>
        <w:t>with simulati</w:t>
      </w:r>
      <w:r w:rsidR="00F8525A">
        <w:rPr>
          <w:lang w:eastAsia="zh-CN"/>
        </w:rPr>
        <w:t xml:space="preserve">on parameters listed in </w:t>
      </w:r>
      <w:r w:rsidR="00E20FEC">
        <w:rPr>
          <w:lang w:eastAsia="zh-CN"/>
        </w:rPr>
        <w:t>A</w:t>
      </w:r>
      <w:r w:rsidR="00E20FEC" w:rsidRPr="00E20FEC">
        <w:rPr>
          <w:lang w:eastAsia="zh-CN"/>
        </w:rPr>
        <w:t>ppendix</w:t>
      </w:r>
      <w:r w:rsidR="0068111C">
        <w:rPr>
          <w:lang w:eastAsia="zh-CN"/>
        </w:rPr>
        <w:t>, as shown in Figure.1 and Figure.2.</w:t>
      </w:r>
      <w:r w:rsidR="00E20FEC" w:rsidRPr="00E20FEC" w:rsidDel="00E20FEC">
        <w:rPr>
          <w:lang w:eastAsia="zh-CN"/>
        </w:rPr>
        <w:t xml:space="preserve"> </w:t>
      </w:r>
    </w:p>
    <w:p w14:paraId="2AB89B2B" w14:textId="2860C978" w:rsidR="00B554F2" w:rsidRDefault="00F05C43" w:rsidP="00B554F2">
      <w:pPr>
        <w:jc w:val="center"/>
        <w:rPr>
          <w:rFonts w:ascii="等线" w:eastAsia="等线" w:hAnsi="等线"/>
          <w:kern w:val="2"/>
          <w:sz w:val="21"/>
          <w:szCs w:val="22"/>
          <w:lang w:val="en-US" w:eastAsia="zh-CN"/>
        </w:rPr>
      </w:pPr>
      <w:r>
        <w:object w:dxaOrig="5616" w:dyaOrig="4882" w14:anchorId="78B0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243.1pt" o:ole="">
            <v:imagedata r:id="rId8" o:title=""/>
          </v:shape>
          <o:OLEObject Type="Embed" ProgID="Origin50.Graph" ShapeID="_x0000_i1025" DrawAspect="Content" ObjectID="_1658322897" r:id="rId9"/>
        </w:object>
      </w:r>
    </w:p>
    <w:p w14:paraId="4C880C7B" w14:textId="0D8F1BB6" w:rsidR="00F8525A" w:rsidRPr="0019467F" w:rsidRDefault="00F8525A" w:rsidP="00B554F2">
      <w:pPr>
        <w:jc w:val="center"/>
        <w:rPr>
          <w:b/>
          <w:lang w:eastAsia="zh-CN"/>
        </w:rPr>
      </w:pPr>
      <w:r w:rsidRPr="0019467F">
        <w:rPr>
          <w:b/>
          <w:lang w:eastAsia="zh-CN"/>
        </w:rPr>
        <w:t xml:space="preserve">Figure.1 </w:t>
      </w:r>
      <w:r w:rsidR="00E26EB2">
        <w:rPr>
          <w:b/>
          <w:lang w:eastAsia="zh-CN"/>
        </w:rPr>
        <w:t>D</w:t>
      </w:r>
      <w:r w:rsidRPr="0019467F">
        <w:rPr>
          <w:b/>
          <w:lang w:eastAsia="zh-CN"/>
        </w:rPr>
        <w:t>emodulation performance of different Rx numbers</w:t>
      </w:r>
      <w:r w:rsidR="00373A7E" w:rsidRPr="0019467F">
        <w:rPr>
          <w:b/>
          <w:lang w:eastAsia="zh-CN"/>
        </w:rPr>
        <w:t xml:space="preserve"> for AL=16</w:t>
      </w:r>
    </w:p>
    <w:p w14:paraId="08801BCD" w14:textId="1E84A556" w:rsidR="00373A7E" w:rsidRDefault="00F05C43" w:rsidP="00B554F2">
      <w:pPr>
        <w:jc w:val="center"/>
      </w:pPr>
      <w:r>
        <w:object w:dxaOrig="5545" w:dyaOrig="4895" w14:anchorId="5D86FC29">
          <v:shape id="_x0000_i1026" type="#_x0000_t75" style="width:278.15pt;height:243.6pt" o:ole="">
            <v:imagedata r:id="rId10" o:title=""/>
          </v:shape>
          <o:OLEObject Type="Embed" ProgID="Origin50.Graph" ShapeID="_x0000_i1026" DrawAspect="Content" ObjectID="_1658322898" r:id="rId11"/>
        </w:object>
      </w:r>
    </w:p>
    <w:p w14:paraId="5A721698" w14:textId="4626C6CB" w:rsidR="00373A7E" w:rsidRPr="0019467F" w:rsidRDefault="00373A7E" w:rsidP="00B554F2">
      <w:pPr>
        <w:jc w:val="center"/>
        <w:rPr>
          <w:b/>
          <w:lang w:eastAsia="zh-CN"/>
        </w:rPr>
      </w:pPr>
      <w:r w:rsidRPr="0019467F">
        <w:rPr>
          <w:b/>
          <w:lang w:eastAsia="zh-CN"/>
        </w:rPr>
        <w:lastRenderedPageBreak/>
        <w:t xml:space="preserve">Figure.2 </w:t>
      </w:r>
      <w:r w:rsidR="00E26EB2" w:rsidRPr="0019467F">
        <w:rPr>
          <w:b/>
          <w:lang w:eastAsia="zh-CN"/>
        </w:rPr>
        <w:t>D</w:t>
      </w:r>
      <w:r w:rsidRPr="0019467F">
        <w:rPr>
          <w:b/>
          <w:lang w:eastAsia="zh-CN"/>
        </w:rPr>
        <w:t>emodulation performance of different Rx numbers for AL=4</w:t>
      </w:r>
    </w:p>
    <w:p w14:paraId="572ABB77" w14:textId="3CE8AD88" w:rsidR="005069D8" w:rsidRDefault="005069D8" w:rsidP="003A190B">
      <w:pPr>
        <w:jc w:val="both"/>
        <w:rPr>
          <w:lang w:eastAsia="zh-CN"/>
        </w:rPr>
      </w:pPr>
      <w:r>
        <w:rPr>
          <w:lang w:eastAsia="zh-CN"/>
        </w:rPr>
        <w:t>The required SNR</w:t>
      </w:r>
      <w:r w:rsidR="009E5CBF">
        <w:rPr>
          <w:lang w:eastAsia="zh-CN"/>
        </w:rPr>
        <w:t xml:space="preserve"> values</w:t>
      </w:r>
      <w:r w:rsidR="00A718BA">
        <w:rPr>
          <w:lang w:eastAsia="zh-CN"/>
        </w:rPr>
        <w:t xml:space="preserve"> of PDCCH 1% BLER</w:t>
      </w:r>
      <w:r>
        <w:rPr>
          <w:lang w:eastAsia="zh-CN"/>
        </w:rPr>
        <w:t xml:space="preserve"> for AL=16 and AL=4 with different numbers of Rx antennas</w:t>
      </w:r>
      <w:r w:rsidR="009E5CBF">
        <w:rPr>
          <w:lang w:eastAsia="zh-CN"/>
        </w:rPr>
        <w:t xml:space="preserve"> are listed </w:t>
      </w:r>
      <w:r w:rsidR="00332530">
        <w:rPr>
          <w:lang w:eastAsia="zh-CN"/>
        </w:rPr>
        <w:t>in T</w:t>
      </w:r>
      <w:r w:rsidR="00A718BA">
        <w:rPr>
          <w:lang w:eastAsia="zh-CN"/>
        </w:rPr>
        <w:t>able.1</w:t>
      </w:r>
    </w:p>
    <w:p w14:paraId="4B67D459" w14:textId="67DEF7AA" w:rsidR="00A718BA" w:rsidRPr="0019467F" w:rsidRDefault="00A718BA" w:rsidP="00A718BA">
      <w:pPr>
        <w:jc w:val="center"/>
        <w:rPr>
          <w:b/>
          <w:lang w:eastAsia="zh-CN"/>
        </w:rPr>
      </w:pPr>
      <w:r w:rsidRPr="0019467F">
        <w:rPr>
          <w:b/>
          <w:lang w:eastAsia="zh-CN"/>
        </w:rPr>
        <w:t xml:space="preserve">Table 1. </w:t>
      </w:r>
      <w:r w:rsidR="007E090B" w:rsidRPr="0019467F">
        <w:rPr>
          <w:b/>
          <w:lang w:eastAsia="zh-CN"/>
        </w:rPr>
        <w:t xml:space="preserve">Required SNR values for </w:t>
      </w:r>
      <w:r w:rsidR="00152FD5">
        <w:rPr>
          <w:b/>
          <w:lang w:eastAsia="zh-CN"/>
        </w:rPr>
        <w:t xml:space="preserve">PDCCH at </w:t>
      </w:r>
      <w:r w:rsidR="007E090B" w:rsidRPr="0019467F">
        <w:rPr>
          <w:b/>
          <w:lang w:eastAsia="zh-CN"/>
        </w:rPr>
        <w:t>BLER 1%</w:t>
      </w:r>
    </w:p>
    <w:tbl>
      <w:tblPr>
        <w:tblStyle w:val="af7"/>
        <w:tblW w:w="0" w:type="auto"/>
        <w:jc w:val="center"/>
        <w:tblLook w:val="04A0" w:firstRow="1" w:lastRow="0" w:firstColumn="1" w:lastColumn="0" w:noHBand="0" w:noVBand="1"/>
      </w:tblPr>
      <w:tblGrid>
        <w:gridCol w:w="2074"/>
        <w:gridCol w:w="2074"/>
        <w:gridCol w:w="2074"/>
        <w:gridCol w:w="2074"/>
      </w:tblGrid>
      <w:tr w:rsidR="00B61584" w14:paraId="5FE66D81" w14:textId="77777777" w:rsidTr="00E93052">
        <w:trPr>
          <w:jc w:val="center"/>
        </w:trPr>
        <w:tc>
          <w:tcPr>
            <w:tcW w:w="2074" w:type="dxa"/>
          </w:tcPr>
          <w:p w14:paraId="6BBEAFF9" w14:textId="02C264FC" w:rsidR="00B61584" w:rsidRDefault="00B61584" w:rsidP="00E93052">
            <w:pPr>
              <w:jc w:val="center"/>
              <w:rPr>
                <w:lang w:eastAsia="zh-CN"/>
              </w:rPr>
            </w:pPr>
            <w:r>
              <w:rPr>
                <w:rFonts w:hint="eastAsia"/>
                <w:lang w:eastAsia="zh-CN"/>
              </w:rPr>
              <w:t>S</w:t>
            </w:r>
            <w:r>
              <w:rPr>
                <w:lang w:eastAsia="zh-CN"/>
              </w:rPr>
              <w:t>NR@1% BLER(dB)</w:t>
            </w:r>
          </w:p>
        </w:tc>
        <w:tc>
          <w:tcPr>
            <w:tcW w:w="6222" w:type="dxa"/>
            <w:gridSpan w:val="3"/>
          </w:tcPr>
          <w:p w14:paraId="4D375C8D" w14:textId="7627F264" w:rsidR="00B61584" w:rsidRDefault="00B61584" w:rsidP="00E93052">
            <w:pPr>
              <w:jc w:val="center"/>
              <w:rPr>
                <w:lang w:eastAsia="zh-CN"/>
              </w:rPr>
            </w:pPr>
            <w:r>
              <w:rPr>
                <w:lang w:eastAsia="zh-CN"/>
              </w:rPr>
              <w:t>Number of Rx</w:t>
            </w:r>
          </w:p>
        </w:tc>
      </w:tr>
      <w:tr w:rsidR="00A718BA" w14:paraId="294F9BA3" w14:textId="77777777" w:rsidTr="00E93052">
        <w:trPr>
          <w:jc w:val="center"/>
        </w:trPr>
        <w:tc>
          <w:tcPr>
            <w:tcW w:w="2074" w:type="dxa"/>
          </w:tcPr>
          <w:p w14:paraId="6D1414AA" w14:textId="335BF37C" w:rsidR="00A718BA" w:rsidRDefault="00A718BA" w:rsidP="00E93052">
            <w:pPr>
              <w:jc w:val="center"/>
            </w:pPr>
            <w:r>
              <w:t>Aggregation levels</w:t>
            </w:r>
          </w:p>
        </w:tc>
        <w:tc>
          <w:tcPr>
            <w:tcW w:w="2074" w:type="dxa"/>
          </w:tcPr>
          <w:p w14:paraId="36699E44" w14:textId="77777777" w:rsidR="00A718BA" w:rsidRDefault="00A718BA" w:rsidP="00E93052">
            <w:pPr>
              <w:jc w:val="center"/>
            </w:pPr>
            <w:r>
              <w:rPr>
                <w:rFonts w:hint="eastAsia"/>
              </w:rPr>
              <w:t>4Rx</w:t>
            </w:r>
          </w:p>
        </w:tc>
        <w:tc>
          <w:tcPr>
            <w:tcW w:w="2074" w:type="dxa"/>
          </w:tcPr>
          <w:p w14:paraId="0CE96EBF" w14:textId="77777777" w:rsidR="00A718BA" w:rsidRDefault="00A718BA" w:rsidP="00E93052">
            <w:pPr>
              <w:jc w:val="center"/>
            </w:pPr>
            <w:r>
              <w:rPr>
                <w:rFonts w:hint="eastAsia"/>
              </w:rPr>
              <w:t>2Rx</w:t>
            </w:r>
          </w:p>
        </w:tc>
        <w:tc>
          <w:tcPr>
            <w:tcW w:w="2074" w:type="dxa"/>
          </w:tcPr>
          <w:p w14:paraId="724A5945" w14:textId="77777777" w:rsidR="00A718BA" w:rsidRDefault="00A718BA" w:rsidP="00E93052">
            <w:pPr>
              <w:jc w:val="center"/>
            </w:pPr>
            <w:r>
              <w:rPr>
                <w:rFonts w:hint="eastAsia"/>
              </w:rPr>
              <w:t>1R</w:t>
            </w:r>
            <w:r>
              <w:t>x</w:t>
            </w:r>
          </w:p>
        </w:tc>
      </w:tr>
      <w:tr w:rsidR="00A718BA" w14:paraId="7879EF05" w14:textId="77777777" w:rsidTr="00E93052">
        <w:trPr>
          <w:jc w:val="center"/>
        </w:trPr>
        <w:tc>
          <w:tcPr>
            <w:tcW w:w="2074" w:type="dxa"/>
          </w:tcPr>
          <w:p w14:paraId="6E128185" w14:textId="77777777" w:rsidR="00A718BA" w:rsidRDefault="00A718BA" w:rsidP="00E93052">
            <w:pPr>
              <w:jc w:val="center"/>
            </w:pPr>
            <w:r>
              <w:t>A</w:t>
            </w:r>
            <w:r>
              <w:rPr>
                <w:rFonts w:hint="eastAsia"/>
              </w:rPr>
              <w:t>L=</w:t>
            </w:r>
            <w:r>
              <w:t>16</w:t>
            </w:r>
          </w:p>
        </w:tc>
        <w:tc>
          <w:tcPr>
            <w:tcW w:w="2074" w:type="dxa"/>
          </w:tcPr>
          <w:p w14:paraId="56FFCC31" w14:textId="77777777" w:rsidR="00A718BA" w:rsidRDefault="00A718BA" w:rsidP="00E93052">
            <w:pPr>
              <w:jc w:val="center"/>
            </w:pPr>
            <w:r>
              <w:rPr>
                <w:rFonts w:hint="eastAsia"/>
              </w:rPr>
              <w:t>-11.33</w:t>
            </w:r>
          </w:p>
        </w:tc>
        <w:tc>
          <w:tcPr>
            <w:tcW w:w="2074" w:type="dxa"/>
          </w:tcPr>
          <w:p w14:paraId="2E495DD3" w14:textId="77777777" w:rsidR="00A718BA" w:rsidRDefault="00A718BA" w:rsidP="00E93052">
            <w:pPr>
              <w:jc w:val="center"/>
            </w:pPr>
            <w:r>
              <w:rPr>
                <w:rFonts w:hint="eastAsia"/>
              </w:rPr>
              <w:t>-8.4</w:t>
            </w:r>
          </w:p>
        </w:tc>
        <w:tc>
          <w:tcPr>
            <w:tcW w:w="2074" w:type="dxa"/>
          </w:tcPr>
          <w:p w14:paraId="4FA14251" w14:textId="77777777" w:rsidR="00A718BA" w:rsidRDefault="00A718BA" w:rsidP="00E93052">
            <w:pPr>
              <w:jc w:val="center"/>
            </w:pPr>
            <w:r>
              <w:rPr>
                <w:rFonts w:hint="eastAsia"/>
              </w:rPr>
              <w:t>-4.77</w:t>
            </w:r>
          </w:p>
        </w:tc>
      </w:tr>
      <w:tr w:rsidR="00A718BA" w14:paraId="1E697924" w14:textId="77777777" w:rsidTr="00E93052">
        <w:trPr>
          <w:jc w:val="center"/>
        </w:trPr>
        <w:tc>
          <w:tcPr>
            <w:tcW w:w="2074" w:type="dxa"/>
          </w:tcPr>
          <w:p w14:paraId="78D38B99" w14:textId="77777777" w:rsidR="00A718BA" w:rsidRDefault="00A718BA" w:rsidP="00E93052">
            <w:pPr>
              <w:jc w:val="center"/>
            </w:pPr>
            <w:r>
              <w:rPr>
                <w:rFonts w:hint="eastAsia"/>
              </w:rPr>
              <w:t>AL=4</w:t>
            </w:r>
          </w:p>
        </w:tc>
        <w:tc>
          <w:tcPr>
            <w:tcW w:w="2074" w:type="dxa"/>
          </w:tcPr>
          <w:p w14:paraId="669F654A" w14:textId="77777777" w:rsidR="00A718BA" w:rsidRDefault="00A718BA" w:rsidP="00E93052">
            <w:pPr>
              <w:jc w:val="center"/>
            </w:pPr>
            <w:r>
              <w:rPr>
                <w:rFonts w:hint="eastAsia"/>
              </w:rPr>
              <w:t>-5.91</w:t>
            </w:r>
          </w:p>
        </w:tc>
        <w:tc>
          <w:tcPr>
            <w:tcW w:w="2074" w:type="dxa"/>
          </w:tcPr>
          <w:p w14:paraId="0BFDB9B4" w14:textId="77777777" w:rsidR="00A718BA" w:rsidRDefault="00A718BA" w:rsidP="00E93052">
            <w:pPr>
              <w:jc w:val="center"/>
            </w:pPr>
            <w:r>
              <w:rPr>
                <w:rFonts w:hint="eastAsia"/>
              </w:rPr>
              <w:t>-1.98</w:t>
            </w:r>
          </w:p>
        </w:tc>
        <w:tc>
          <w:tcPr>
            <w:tcW w:w="2074" w:type="dxa"/>
          </w:tcPr>
          <w:p w14:paraId="1FC9DE7F" w14:textId="77777777" w:rsidR="00A718BA" w:rsidRDefault="00A718BA" w:rsidP="00E93052">
            <w:pPr>
              <w:jc w:val="center"/>
            </w:pPr>
            <w:r>
              <w:rPr>
                <w:rFonts w:hint="eastAsia"/>
              </w:rPr>
              <w:t>2.61</w:t>
            </w:r>
          </w:p>
        </w:tc>
      </w:tr>
    </w:tbl>
    <w:p w14:paraId="79D33F39" w14:textId="2D9EC141" w:rsidR="00A718BA" w:rsidRDefault="00A718BA" w:rsidP="003A190B">
      <w:pPr>
        <w:jc w:val="both"/>
        <w:rPr>
          <w:lang w:eastAsia="zh-CN"/>
        </w:rPr>
      </w:pPr>
    </w:p>
    <w:p w14:paraId="3E68B0B5" w14:textId="5A4148DF" w:rsidR="00277412" w:rsidRDefault="00AB2F5A" w:rsidP="003A190B">
      <w:pPr>
        <w:jc w:val="both"/>
        <w:rPr>
          <w:lang w:eastAsia="zh-CN"/>
        </w:rPr>
      </w:pPr>
      <w:r>
        <w:rPr>
          <w:lang w:eastAsia="zh-CN"/>
        </w:rPr>
        <w:t>For AL=16, which means the UE is at cell edge, t</w:t>
      </w:r>
      <w:r w:rsidR="00277412">
        <w:rPr>
          <w:lang w:eastAsia="zh-CN"/>
        </w:rPr>
        <w:t xml:space="preserve">he </w:t>
      </w:r>
      <w:r w:rsidR="00277412">
        <w:rPr>
          <w:rFonts w:hint="eastAsia"/>
          <w:lang w:eastAsia="zh-CN"/>
        </w:rPr>
        <w:t>per</w:t>
      </w:r>
      <w:r w:rsidR="00565E1D">
        <w:rPr>
          <w:lang w:eastAsia="zh-CN"/>
        </w:rPr>
        <w:t xml:space="preserve">formance loss of PDCCH </w:t>
      </w:r>
      <w:r>
        <w:rPr>
          <w:lang w:eastAsia="zh-CN"/>
        </w:rPr>
        <w:t>from 4</w:t>
      </w:r>
      <w:r>
        <w:rPr>
          <w:rFonts w:hint="eastAsia"/>
          <w:lang w:eastAsia="zh-CN"/>
        </w:rPr>
        <w:t>Rx</w:t>
      </w:r>
      <w:r>
        <w:rPr>
          <w:lang w:eastAsia="zh-CN"/>
        </w:rPr>
        <w:t xml:space="preserve"> to 2Rx is 2.9dB, and from 2Rx to 1Rx is 3.63dB.</w:t>
      </w:r>
      <w:r w:rsidR="00523400">
        <w:rPr>
          <w:lang w:eastAsia="zh-CN"/>
        </w:rPr>
        <w:t xml:space="preserve"> </w:t>
      </w:r>
      <w:r w:rsidR="005C5592">
        <w:rPr>
          <w:lang w:eastAsia="zh-CN"/>
        </w:rPr>
        <w:t>Therefore,</w:t>
      </w:r>
      <w:r w:rsidR="00523400">
        <w:rPr>
          <w:lang w:eastAsia="zh-CN"/>
        </w:rPr>
        <w:t xml:space="preserve"> </w:t>
      </w:r>
      <w:r w:rsidR="000E6852">
        <w:rPr>
          <w:lang w:eastAsia="zh-CN"/>
        </w:rPr>
        <w:t xml:space="preserve">if </w:t>
      </w:r>
      <w:r w:rsidR="000E6852" w:rsidRPr="000E6852">
        <w:rPr>
          <w:lang w:eastAsia="zh-CN"/>
        </w:rPr>
        <w:t xml:space="preserve">1Rx/1Tx </w:t>
      </w:r>
      <w:r w:rsidR="000E6852">
        <w:rPr>
          <w:lang w:eastAsia="zh-CN"/>
        </w:rPr>
        <w:t xml:space="preserve">is </w:t>
      </w:r>
      <w:r w:rsidR="00DF7003">
        <w:rPr>
          <w:lang w:eastAsia="zh-CN"/>
        </w:rPr>
        <w:t xml:space="preserve">adopted for RedCap </w:t>
      </w:r>
      <w:r w:rsidR="0083638D">
        <w:rPr>
          <w:lang w:eastAsia="zh-CN"/>
        </w:rPr>
        <w:t>UEs</w:t>
      </w:r>
      <w:r w:rsidR="00DF7003">
        <w:rPr>
          <w:lang w:eastAsia="zh-CN"/>
        </w:rPr>
        <w:t xml:space="preserve">, </w:t>
      </w:r>
      <w:r w:rsidR="00523400">
        <w:rPr>
          <w:lang w:eastAsia="zh-CN"/>
        </w:rPr>
        <w:t xml:space="preserve">the PDCCH coverage will be 6.56dB smaller than </w:t>
      </w:r>
      <w:r w:rsidR="000E6852">
        <w:rPr>
          <w:lang w:eastAsia="zh-CN"/>
        </w:rPr>
        <w:t>normal NR devices with 4Rx</w:t>
      </w:r>
      <w:r w:rsidR="001313FC">
        <w:rPr>
          <w:lang w:eastAsia="zh-CN"/>
        </w:rPr>
        <w:t xml:space="preserve">. </w:t>
      </w:r>
      <w:r w:rsidR="0083638D">
        <w:rPr>
          <w:lang w:eastAsia="zh-CN"/>
        </w:rPr>
        <w:t xml:space="preserve">For UEs using </w:t>
      </w:r>
      <w:r w:rsidR="00566FC3">
        <w:rPr>
          <w:lang w:eastAsia="zh-CN"/>
        </w:rPr>
        <w:t>AL=4, the performance loss will be even high</w:t>
      </w:r>
      <w:r w:rsidR="00D809D7">
        <w:rPr>
          <w:lang w:eastAsia="zh-CN"/>
        </w:rPr>
        <w:t>er</w:t>
      </w:r>
      <w:r w:rsidR="00566FC3">
        <w:rPr>
          <w:lang w:eastAsia="zh-CN"/>
        </w:rPr>
        <w:t xml:space="preserve"> from 4Rx to 1Rx, e.g. 8.52dB.</w:t>
      </w:r>
      <w:r w:rsidR="00890A50">
        <w:rPr>
          <w:lang w:eastAsia="zh-CN"/>
        </w:rPr>
        <w:t xml:space="preserve"> </w:t>
      </w:r>
    </w:p>
    <w:p w14:paraId="6EF5A375" w14:textId="572E56D7" w:rsidR="00890A50" w:rsidRPr="009554CE" w:rsidRDefault="00890A50" w:rsidP="003A190B">
      <w:pPr>
        <w:jc w:val="both"/>
        <w:rPr>
          <w:b/>
          <w:lang w:eastAsia="zh-CN"/>
        </w:rPr>
      </w:pPr>
      <w:r w:rsidRPr="009554CE">
        <w:rPr>
          <w:b/>
          <w:lang w:eastAsia="zh-CN"/>
        </w:rPr>
        <w:t>Observation</w:t>
      </w:r>
      <w:r w:rsidR="00E26EB2">
        <w:rPr>
          <w:b/>
          <w:lang w:eastAsia="zh-CN"/>
        </w:rPr>
        <w:t xml:space="preserve"> 1.</w:t>
      </w:r>
      <w:r w:rsidRPr="009554CE">
        <w:rPr>
          <w:b/>
          <w:lang w:eastAsia="zh-CN"/>
        </w:rPr>
        <w:t xml:space="preserve"> </w:t>
      </w:r>
      <w:r w:rsidR="00E26EB2">
        <w:rPr>
          <w:b/>
          <w:lang w:eastAsia="zh-CN"/>
        </w:rPr>
        <w:t>I</w:t>
      </w:r>
      <w:r w:rsidR="00CE575A" w:rsidRPr="009554CE">
        <w:rPr>
          <w:b/>
          <w:lang w:eastAsia="zh-CN"/>
        </w:rPr>
        <w:t xml:space="preserve">f 1Rx is </w:t>
      </w:r>
      <w:r w:rsidR="00536EE0" w:rsidRPr="009554CE">
        <w:rPr>
          <w:b/>
          <w:lang w:eastAsia="zh-CN"/>
        </w:rPr>
        <w:t xml:space="preserve">used for RedCap </w:t>
      </w:r>
      <w:r w:rsidR="00536EE0" w:rsidRPr="009554CE">
        <w:rPr>
          <w:rFonts w:hint="eastAsia"/>
          <w:b/>
          <w:lang w:eastAsia="zh-CN"/>
        </w:rPr>
        <w:t>de</w:t>
      </w:r>
      <w:r w:rsidR="00536EE0" w:rsidRPr="009554CE">
        <w:rPr>
          <w:b/>
          <w:lang w:eastAsia="zh-CN"/>
        </w:rPr>
        <w:t xml:space="preserve">vices, the </w:t>
      </w:r>
      <w:r w:rsidR="00D809D7">
        <w:rPr>
          <w:b/>
          <w:lang w:eastAsia="zh-CN"/>
        </w:rPr>
        <w:t xml:space="preserve">coverage loss </w:t>
      </w:r>
      <w:r w:rsidR="004438CF">
        <w:rPr>
          <w:b/>
          <w:lang w:eastAsia="zh-CN"/>
        </w:rPr>
        <w:t xml:space="preserve">will be </w:t>
      </w:r>
      <w:r w:rsidR="006E1DD8">
        <w:rPr>
          <w:b/>
          <w:lang w:eastAsia="zh-CN"/>
        </w:rPr>
        <w:t>6.56</w:t>
      </w:r>
      <w:r w:rsidR="009C6DE3">
        <w:rPr>
          <w:b/>
          <w:lang w:eastAsia="zh-CN"/>
        </w:rPr>
        <w:t>dB for AL=16, and 8.52dB for AL=4 comparing to 4Rx.</w:t>
      </w:r>
    </w:p>
    <w:p w14:paraId="7668A7FC" w14:textId="27C661B4" w:rsidR="00F95CE1" w:rsidRDefault="001C531E" w:rsidP="003A190B">
      <w:pPr>
        <w:jc w:val="both"/>
        <w:rPr>
          <w:lang w:eastAsia="zh-CN"/>
        </w:rPr>
      </w:pPr>
      <w:r>
        <w:rPr>
          <w:lang w:eastAsia="zh-CN"/>
        </w:rPr>
        <w:t>On the other hand,</w:t>
      </w:r>
      <w:r w:rsidR="00DA06F1">
        <w:rPr>
          <w:lang w:eastAsia="zh-CN"/>
        </w:rPr>
        <w:t xml:space="preserve"> </w:t>
      </w:r>
      <w:r w:rsidR="00DA06F1" w:rsidRPr="00DA06F1">
        <w:rPr>
          <w:lang w:eastAsia="zh-CN"/>
        </w:rPr>
        <w:t>reducing the number of RX antennas from 2 to 1 has less contribution to cost and power saving,</w:t>
      </w:r>
      <w:r w:rsidR="00FA6EF4">
        <w:rPr>
          <w:lang w:eastAsia="zh-CN"/>
        </w:rPr>
        <w:t xml:space="preserve"> </w:t>
      </w:r>
      <w:r w:rsidR="001E56F0">
        <w:rPr>
          <w:lang w:eastAsia="zh-CN"/>
        </w:rPr>
        <w:t xml:space="preserve">but the </w:t>
      </w:r>
      <w:r w:rsidR="00C26487">
        <w:rPr>
          <w:lang w:eastAsia="zh-CN"/>
        </w:rPr>
        <w:t>it</w:t>
      </w:r>
      <w:r w:rsidR="001E56F0">
        <w:rPr>
          <w:lang w:eastAsia="zh-CN"/>
        </w:rPr>
        <w:t xml:space="preserve"> will need large amount of network resources to </w:t>
      </w:r>
      <w:r w:rsidR="00C26487" w:rsidRPr="00C26487">
        <w:rPr>
          <w:lang w:eastAsia="zh-CN"/>
        </w:rPr>
        <w:t>compensate for potential coverage reduction</w:t>
      </w:r>
      <w:r w:rsidR="00C26487">
        <w:rPr>
          <w:lang w:eastAsia="zh-CN"/>
        </w:rPr>
        <w:t xml:space="preserve">, so we prefer 2Rx to be higher </w:t>
      </w:r>
      <w:r w:rsidR="00E26EB2">
        <w:rPr>
          <w:lang w:eastAsia="zh-CN"/>
        </w:rPr>
        <w:t>priority</w:t>
      </w:r>
      <w:r w:rsidR="00C26487">
        <w:rPr>
          <w:lang w:eastAsia="zh-CN"/>
        </w:rPr>
        <w:t xml:space="preserve"> than 1Rx.</w:t>
      </w:r>
    </w:p>
    <w:p w14:paraId="5424D2BA" w14:textId="35D6D591" w:rsidR="00F95CE1" w:rsidRDefault="00F95CE1" w:rsidP="003A190B">
      <w:pPr>
        <w:jc w:val="both"/>
        <w:rPr>
          <w:lang w:eastAsia="zh-CN"/>
        </w:rPr>
      </w:pPr>
      <w:r w:rsidRPr="006D7F39">
        <w:rPr>
          <w:b/>
          <w:lang w:eastAsia="zh-CN"/>
        </w:rPr>
        <w:t xml:space="preserve">Proposal </w:t>
      </w:r>
      <w:r w:rsidR="003852A3">
        <w:rPr>
          <w:b/>
          <w:lang w:eastAsia="zh-CN"/>
        </w:rPr>
        <w:t>1</w:t>
      </w:r>
      <w:r w:rsidRPr="006D7F39">
        <w:rPr>
          <w:b/>
          <w:lang w:eastAsia="zh-CN"/>
        </w:rPr>
        <w:t>.</w:t>
      </w:r>
      <w:r w:rsidR="00E26EB2">
        <w:rPr>
          <w:b/>
          <w:lang w:eastAsia="zh-CN"/>
        </w:rPr>
        <w:t xml:space="preserve"> </w:t>
      </w:r>
      <w:r w:rsidR="00B4281E">
        <w:rPr>
          <w:b/>
          <w:lang w:eastAsia="zh-CN"/>
        </w:rPr>
        <w:t xml:space="preserve">For study of RedCap UEs, </w:t>
      </w:r>
      <w:r w:rsidR="00B4281E" w:rsidRPr="00B4281E">
        <w:rPr>
          <w:b/>
          <w:lang w:eastAsia="zh-CN"/>
        </w:rPr>
        <w:t>2Rx/1Tx</w:t>
      </w:r>
      <w:r w:rsidR="00B4281E">
        <w:rPr>
          <w:b/>
          <w:lang w:eastAsia="zh-CN"/>
        </w:rPr>
        <w:t xml:space="preserve"> has high priority than 1Rx/1Tx</w:t>
      </w:r>
      <w:r>
        <w:rPr>
          <w:b/>
          <w:lang w:eastAsia="zh-CN"/>
        </w:rPr>
        <w:t>.</w:t>
      </w:r>
    </w:p>
    <w:p w14:paraId="13F3D02F" w14:textId="77777777" w:rsidR="00CF2383" w:rsidRDefault="00CF2383" w:rsidP="003A190B">
      <w:pPr>
        <w:jc w:val="both"/>
        <w:rPr>
          <w:lang w:eastAsia="zh-CN"/>
        </w:rPr>
      </w:pPr>
    </w:p>
    <w:p w14:paraId="6B5424CA" w14:textId="5B83EAD5" w:rsidR="00574063" w:rsidRDefault="007D46CB" w:rsidP="00CF2383">
      <w:pPr>
        <w:pStyle w:val="2"/>
        <w:rPr>
          <w:lang w:eastAsia="zh-CN"/>
        </w:rPr>
      </w:pPr>
      <w:r w:rsidRPr="007D46CB">
        <w:rPr>
          <w:lang w:eastAsia="zh-CN"/>
        </w:rPr>
        <w:t>UE Bandwidth reduction</w:t>
      </w:r>
    </w:p>
    <w:p w14:paraId="08E12D78" w14:textId="009F09F1" w:rsidR="00E62FF9" w:rsidRDefault="00E62FF9" w:rsidP="00397109">
      <w:pPr>
        <w:jc w:val="both"/>
        <w:rPr>
          <w:lang w:eastAsia="zh-CN"/>
        </w:rPr>
      </w:pPr>
      <w:r>
        <w:rPr>
          <w:lang w:eastAsia="zh-CN"/>
        </w:rPr>
        <w:t xml:space="preserve">According to the agreements, 20MHz </w:t>
      </w:r>
      <w:r w:rsidRPr="00E62FF9">
        <w:rPr>
          <w:lang w:eastAsia="zh-CN"/>
        </w:rPr>
        <w:t>UE bandwidth</w:t>
      </w:r>
      <w:r>
        <w:rPr>
          <w:lang w:eastAsia="zh-CN"/>
        </w:rPr>
        <w:t xml:space="preserve"> is supported at least for initial access for FR1, then all the CORESET#0 configuration can be supported and the initial access </w:t>
      </w:r>
      <w:r w:rsidR="00E26EB2">
        <w:rPr>
          <w:lang w:eastAsia="zh-CN"/>
        </w:rPr>
        <w:t>procedure</w:t>
      </w:r>
      <w:r>
        <w:rPr>
          <w:lang w:eastAsia="zh-CN"/>
        </w:rPr>
        <w:t xml:space="preserve"> c</w:t>
      </w:r>
      <w:r w:rsidR="00C95382">
        <w:rPr>
          <w:lang w:eastAsia="zh-CN"/>
        </w:rPr>
        <w:t>an be reused for FR1. Table 2 is the maximum bandwidth of CORESET#0 configurations, all within 20MHz.</w:t>
      </w:r>
    </w:p>
    <w:p w14:paraId="12B8BC02" w14:textId="77777777" w:rsidR="00E26EB2" w:rsidRDefault="00E26EB2" w:rsidP="00397109">
      <w:pPr>
        <w:jc w:val="both"/>
        <w:rPr>
          <w:lang w:eastAsia="zh-CN"/>
        </w:rPr>
      </w:pPr>
    </w:p>
    <w:p w14:paraId="7D8255DE" w14:textId="559E1B62" w:rsidR="00E62FF9" w:rsidRPr="0019467F" w:rsidRDefault="00E62FF9" w:rsidP="00E62FF9">
      <w:pPr>
        <w:jc w:val="center"/>
        <w:rPr>
          <w:b/>
          <w:lang w:eastAsia="zh-CN"/>
        </w:rPr>
      </w:pPr>
      <w:r w:rsidRPr="0019467F">
        <w:rPr>
          <w:b/>
          <w:lang w:eastAsia="zh-CN"/>
        </w:rPr>
        <w:t>Table</w:t>
      </w:r>
      <w:r w:rsidR="008A7880">
        <w:rPr>
          <w:b/>
          <w:lang w:eastAsia="zh-CN"/>
        </w:rPr>
        <w:t xml:space="preserve"> </w:t>
      </w:r>
      <w:r w:rsidRPr="0019467F">
        <w:rPr>
          <w:b/>
          <w:lang w:eastAsia="zh-CN"/>
        </w:rPr>
        <w:t>2</w:t>
      </w:r>
      <w:r w:rsidR="008A7880">
        <w:rPr>
          <w:b/>
          <w:lang w:eastAsia="zh-CN"/>
        </w:rPr>
        <w:t>.</w:t>
      </w:r>
      <w:r w:rsidRPr="0019467F">
        <w:rPr>
          <w:b/>
          <w:lang w:eastAsia="zh-CN"/>
        </w:rPr>
        <w:t xml:space="preserve"> </w:t>
      </w:r>
      <w:r w:rsidR="00E26EB2">
        <w:rPr>
          <w:b/>
          <w:lang w:eastAsia="zh-CN"/>
        </w:rPr>
        <w:t>B</w:t>
      </w:r>
      <w:r w:rsidRPr="0019467F">
        <w:rPr>
          <w:b/>
          <w:lang w:eastAsia="zh-CN"/>
        </w:rPr>
        <w:t>andwidth of SSB and CORESET#0 for different SCS combinations for FR1</w:t>
      </w:r>
    </w:p>
    <w:tbl>
      <w:tblPr>
        <w:tblStyle w:val="af7"/>
        <w:tblW w:w="0" w:type="auto"/>
        <w:jc w:val="center"/>
        <w:tblLook w:val="04A0" w:firstRow="1" w:lastRow="0" w:firstColumn="1" w:lastColumn="0" w:noHBand="0" w:noVBand="1"/>
      </w:tblPr>
      <w:tblGrid>
        <w:gridCol w:w="2835"/>
        <w:gridCol w:w="2127"/>
        <w:gridCol w:w="3397"/>
      </w:tblGrid>
      <w:tr w:rsidR="00E62FF9" w:rsidRPr="004937DD" w14:paraId="6C6BF37C" w14:textId="77777777" w:rsidTr="000A4AC4">
        <w:trPr>
          <w:jc w:val="center"/>
        </w:trPr>
        <w:tc>
          <w:tcPr>
            <w:tcW w:w="2835" w:type="dxa"/>
          </w:tcPr>
          <w:p w14:paraId="0C250E7A" w14:textId="4F03264C" w:rsidR="00E62FF9" w:rsidRPr="006E1DD8" w:rsidRDefault="00E62FF9" w:rsidP="00C95382">
            <w:pPr>
              <w:jc w:val="center"/>
              <w:rPr>
                <w:b/>
                <w:lang w:eastAsia="zh-CN"/>
              </w:rPr>
            </w:pPr>
            <w:r w:rsidRPr="006E1DD8">
              <w:rPr>
                <w:b/>
                <w:lang w:eastAsia="zh-CN"/>
              </w:rPr>
              <w:t>SCS of {SSB, Type0-PDCCH}</w:t>
            </w:r>
            <w:r w:rsidR="00C95382" w:rsidRPr="006E1DD8">
              <w:rPr>
                <w:b/>
                <w:lang w:eastAsia="zh-CN"/>
              </w:rPr>
              <w:t xml:space="preserve"> (KHz)</w:t>
            </w:r>
          </w:p>
        </w:tc>
        <w:tc>
          <w:tcPr>
            <w:tcW w:w="2127" w:type="dxa"/>
          </w:tcPr>
          <w:p w14:paraId="04A9164C" w14:textId="5FBBD2D9" w:rsidR="00E62FF9" w:rsidRPr="006E1DD8" w:rsidRDefault="00E62FF9" w:rsidP="00C95382">
            <w:pPr>
              <w:jc w:val="center"/>
              <w:rPr>
                <w:b/>
                <w:lang w:eastAsia="zh-CN"/>
              </w:rPr>
            </w:pPr>
            <w:r w:rsidRPr="006E1DD8">
              <w:rPr>
                <w:b/>
                <w:lang w:eastAsia="zh-CN"/>
              </w:rPr>
              <w:t>Bandwidth of SSB</w:t>
            </w:r>
            <w:r w:rsidR="00C95382" w:rsidRPr="006E1DD8">
              <w:rPr>
                <w:b/>
                <w:lang w:eastAsia="zh-CN"/>
              </w:rPr>
              <w:t xml:space="preserve"> (MHz)</w:t>
            </w:r>
          </w:p>
        </w:tc>
        <w:tc>
          <w:tcPr>
            <w:tcW w:w="3397" w:type="dxa"/>
          </w:tcPr>
          <w:p w14:paraId="65C90905" w14:textId="6FA7DF58" w:rsidR="00E62FF9" w:rsidRPr="006E1DD8" w:rsidRDefault="00E62FF9" w:rsidP="00C95382">
            <w:pPr>
              <w:jc w:val="center"/>
              <w:rPr>
                <w:b/>
                <w:lang w:eastAsia="zh-CN"/>
              </w:rPr>
            </w:pPr>
            <w:r w:rsidRPr="006E1DD8">
              <w:rPr>
                <w:b/>
                <w:lang w:eastAsia="zh-CN"/>
              </w:rPr>
              <w:t>Maximum Bandwidth of CORESET#0</w:t>
            </w:r>
            <w:r w:rsidR="00C95382" w:rsidRPr="006E1DD8">
              <w:rPr>
                <w:b/>
                <w:lang w:eastAsia="zh-CN"/>
              </w:rPr>
              <w:t>, (MHz)</w:t>
            </w:r>
          </w:p>
        </w:tc>
      </w:tr>
      <w:tr w:rsidR="00E62FF9" w:rsidRPr="004937DD" w14:paraId="26A48E70" w14:textId="77777777" w:rsidTr="000A4AC4">
        <w:trPr>
          <w:jc w:val="center"/>
        </w:trPr>
        <w:tc>
          <w:tcPr>
            <w:tcW w:w="2835" w:type="dxa"/>
          </w:tcPr>
          <w:p w14:paraId="0468C0C1" w14:textId="48ADE7CA" w:rsidR="00C95382" w:rsidRPr="006E1DD8" w:rsidRDefault="00E62FF9" w:rsidP="00C95382">
            <w:pPr>
              <w:jc w:val="center"/>
              <w:rPr>
                <w:lang w:eastAsia="zh-CN"/>
              </w:rPr>
            </w:pPr>
            <w:r w:rsidRPr="006E1DD8">
              <w:rPr>
                <w:rFonts w:hint="eastAsia"/>
                <w:lang w:eastAsia="zh-CN"/>
              </w:rPr>
              <w:t>{</w:t>
            </w:r>
            <w:r w:rsidRPr="006E1DD8">
              <w:rPr>
                <w:lang w:eastAsia="zh-CN"/>
              </w:rPr>
              <w:t>15,15}</w:t>
            </w:r>
          </w:p>
        </w:tc>
        <w:tc>
          <w:tcPr>
            <w:tcW w:w="2127" w:type="dxa"/>
          </w:tcPr>
          <w:p w14:paraId="41B76462" w14:textId="06302495" w:rsidR="00C95382" w:rsidRPr="006E1DD8" w:rsidRDefault="00E62FF9" w:rsidP="00C95382">
            <w:pPr>
              <w:jc w:val="center"/>
              <w:rPr>
                <w:lang w:eastAsia="zh-CN"/>
              </w:rPr>
            </w:pPr>
            <w:r w:rsidRPr="006E1DD8">
              <w:rPr>
                <w:lang w:eastAsia="zh-CN"/>
              </w:rPr>
              <w:t>3.6</w:t>
            </w:r>
          </w:p>
        </w:tc>
        <w:tc>
          <w:tcPr>
            <w:tcW w:w="3397" w:type="dxa"/>
          </w:tcPr>
          <w:p w14:paraId="5CEC92C8" w14:textId="476EF0A4" w:rsidR="00C95382" w:rsidRPr="006E1DD8" w:rsidRDefault="00E62FF9" w:rsidP="00C95382">
            <w:pPr>
              <w:spacing w:before="0" w:after="0" w:line="360" w:lineRule="auto"/>
              <w:jc w:val="center"/>
              <w:rPr>
                <w:lang w:eastAsia="zh-CN"/>
              </w:rPr>
            </w:pPr>
            <w:r w:rsidRPr="006E1DD8">
              <w:rPr>
                <w:lang w:eastAsia="zh-CN"/>
              </w:rPr>
              <w:t>4.32</w:t>
            </w:r>
            <w:r w:rsidR="00C95382" w:rsidRPr="006E1DD8">
              <w:rPr>
                <w:lang w:eastAsia="zh-CN"/>
              </w:rPr>
              <w:t xml:space="preserve"> </w:t>
            </w:r>
            <w:r w:rsidRPr="006E1DD8">
              <w:rPr>
                <w:lang w:eastAsia="zh-CN"/>
              </w:rPr>
              <w:t>(24</w:t>
            </w:r>
            <w:r w:rsidRPr="006E1DD8">
              <w:rPr>
                <w:rFonts w:hint="eastAsia"/>
                <w:lang w:eastAsia="zh-CN"/>
              </w:rPr>
              <w:t>RB</w:t>
            </w:r>
            <w:r w:rsidRPr="006E1DD8">
              <w:rPr>
                <w:lang w:eastAsia="zh-CN"/>
              </w:rPr>
              <w:t>),</w:t>
            </w:r>
          </w:p>
          <w:p w14:paraId="60E1401E" w14:textId="0612927B" w:rsidR="00C95382" w:rsidRPr="006E1DD8" w:rsidRDefault="00E62FF9" w:rsidP="00C95382">
            <w:pPr>
              <w:spacing w:before="0" w:after="0" w:line="360" w:lineRule="auto"/>
              <w:jc w:val="center"/>
            </w:pPr>
            <w:r w:rsidRPr="006E1DD8">
              <w:rPr>
                <w:lang w:eastAsia="zh-CN"/>
              </w:rPr>
              <w:t>8.64</w:t>
            </w:r>
            <w:r w:rsidR="00C95382" w:rsidRPr="006E1DD8">
              <w:rPr>
                <w:lang w:eastAsia="zh-CN"/>
              </w:rPr>
              <w:t xml:space="preserve"> </w:t>
            </w:r>
            <w:r w:rsidRPr="006E1DD8">
              <w:rPr>
                <w:lang w:eastAsia="zh-CN"/>
              </w:rPr>
              <w:t>(48RB),</w:t>
            </w:r>
          </w:p>
          <w:p w14:paraId="3392ED40" w14:textId="7AC7DFCA" w:rsidR="00E62FF9" w:rsidRPr="006E1DD8" w:rsidRDefault="00E62FF9" w:rsidP="00C95382">
            <w:pPr>
              <w:spacing w:before="0" w:after="0" w:line="360" w:lineRule="auto"/>
              <w:jc w:val="center"/>
              <w:rPr>
                <w:lang w:eastAsia="zh-CN"/>
              </w:rPr>
            </w:pPr>
            <w:r w:rsidRPr="006E1DD8">
              <w:rPr>
                <w:lang w:eastAsia="zh-CN"/>
              </w:rPr>
              <w:t>17.28</w:t>
            </w:r>
            <w:r w:rsidR="00C95382" w:rsidRPr="006E1DD8">
              <w:rPr>
                <w:lang w:eastAsia="zh-CN"/>
              </w:rPr>
              <w:t xml:space="preserve"> </w:t>
            </w:r>
            <w:r w:rsidRPr="006E1DD8">
              <w:rPr>
                <w:lang w:eastAsia="zh-CN"/>
              </w:rPr>
              <w:t>(96RB)</w:t>
            </w:r>
          </w:p>
        </w:tc>
      </w:tr>
      <w:tr w:rsidR="00E62FF9" w:rsidRPr="004937DD" w14:paraId="570917E0" w14:textId="77777777" w:rsidTr="000A4AC4">
        <w:trPr>
          <w:jc w:val="center"/>
        </w:trPr>
        <w:tc>
          <w:tcPr>
            <w:tcW w:w="2835" w:type="dxa"/>
          </w:tcPr>
          <w:p w14:paraId="11F91E88" w14:textId="0DA005C9" w:rsidR="00C95382" w:rsidRPr="006E1DD8" w:rsidRDefault="00E62FF9" w:rsidP="00C95382">
            <w:pPr>
              <w:jc w:val="center"/>
              <w:rPr>
                <w:lang w:eastAsia="zh-CN"/>
              </w:rPr>
            </w:pPr>
            <w:r w:rsidRPr="006E1DD8">
              <w:rPr>
                <w:rFonts w:hint="eastAsia"/>
                <w:lang w:eastAsia="zh-CN"/>
              </w:rPr>
              <w:t>{</w:t>
            </w:r>
            <w:r w:rsidRPr="006E1DD8">
              <w:rPr>
                <w:lang w:eastAsia="zh-CN"/>
              </w:rPr>
              <w:t>15,30}</w:t>
            </w:r>
          </w:p>
        </w:tc>
        <w:tc>
          <w:tcPr>
            <w:tcW w:w="2127" w:type="dxa"/>
          </w:tcPr>
          <w:p w14:paraId="1D14F198" w14:textId="2D9473B4" w:rsidR="00C95382" w:rsidRPr="006E1DD8" w:rsidRDefault="00E62FF9" w:rsidP="00C95382">
            <w:pPr>
              <w:jc w:val="center"/>
              <w:rPr>
                <w:lang w:eastAsia="zh-CN"/>
              </w:rPr>
            </w:pPr>
            <w:r w:rsidRPr="006E1DD8">
              <w:rPr>
                <w:lang w:eastAsia="zh-CN"/>
              </w:rPr>
              <w:t>3.6</w:t>
            </w:r>
          </w:p>
        </w:tc>
        <w:tc>
          <w:tcPr>
            <w:tcW w:w="3397" w:type="dxa"/>
          </w:tcPr>
          <w:p w14:paraId="22284ABF" w14:textId="118A366D" w:rsidR="00C95382" w:rsidRPr="006E1DD8" w:rsidRDefault="00E62FF9" w:rsidP="00C95382">
            <w:pPr>
              <w:spacing w:before="0" w:after="0" w:line="360" w:lineRule="auto"/>
              <w:jc w:val="center"/>
              <w:rPr>
                <w:lang w:eastAsia="zh-CN"/>
              </w:rPr>
            </w:pPr>
            <w:r w:rsidRPr="006E1DD8">
              <w:rPr>
                <w:rFonts w:hint="eastAsia"/>
                <w:lang w:eastAsia="zh-CN"/>
              </w:rPr>
              <w:t>8</w:t>
            </w:r>
            <w:r w:rsidRPr="006E1DD8">
              <w:rPr>
                <w:lang w:eastAsia="zh-CN"/>
              </w:rPr>
              <w:t>.64</w:t>
            </w:r>
            <w:r w:rsidR="00C95382" w:rsidRPr="006E1DD8">
              <w:rPr>
                <w:lang w:eastAsia="zh-CN"/>
              </w:rPr>
              <w:t xml:space="preserve"> </w:t>
            </w:r>
            <w:r w:rsidRPr="006E1DD8">
              <w:rPr>
                <w:lang w:eastAsia="zh-CN"/>
              </w:rPr>
              <w:t>(24</w:t>
            </w:r>
            <w:r w:rsidRPr="006E1DD8">
              <w:rPr>
                <w:rFonts w:hint="eastAsia"/>
                <w:lang w:eastAsia="zh-CN"/>
              </w:rPr>
              <w:t>RB</w:t>
            </w:r>
            <w:r w:rsidRPr="006E1DD8">
              <w:rPr>
                <w:lang w:eastAsia="zh-CN"/>
              </w:rPr>
              <w:t>),</w:t>
            </w:r>
          </w:p>
          <w:p w14:paraId="478511CF" w14:textId="3C65A2EE" w:rsidR="00E62FF9" w:rsidRPr="006E1DD8" w:rsidRDefault="00E62FF9" w:rsidP="00C95382">
            <w:pPr>
              <w:spacing w:before="0" w:after="0" w:line="360" w:lineRule="auto"/>
              <w:jc w:val="center"/>
              <w:rPr>
                <w:lang w:eastAsia="zh-CN"/>
              </w:rPr>
            </w:pPr>
            <w:r w:rsidRPr="006E1DD8">
              <w:rPr>
                <w:lang w:eastAsia="zh-CN"/>
              </w:rPr>
              <w:t>17.28</w:t>
            </w:r>
            <w:r w:rsidR="00C95382" w:rsidRPr="006E1DD8">
              <w:rPr>
                <w:lang w:eastAsia="zh-CN"/>
              </w:rPr>
              <w:t xml:space="preserve"> </w:t>
            </w:r>
            <w:r w:rsidRPr="006E1DD8">
              <w:rPr>
                <w:lang w:eastAsia="zh-CN"/>
              </w:rPr>
              <w:t>(48RB)</w:t>
            </w:r>
          </w:p>
        </w:tc>
      </w:tr>
      <w:tr w:rsidR="00E62FF9" w:rsidRPr="004937DD" w14:paraId="60141529" w14:textId="77777777" w:rsidTr="000A4AC4">
        <w:trPr>
          <w:jc w:val="center"/>
        </w:trPr>
        <w:tc>
          <w:tcPr>
            <w:tcW w:w="2835" w:type="dxa"/>
          </w:tcPr>
          <w:p w14:paraId="12E5D8E0" w14:textId="68B2F3D6" w:rsidR="00C95382" w:rsidRPr="006E1DD8" w:rsidRDefault="00E62FF9" w:rsidP="00C95382">
            <w:pPr>
              <w:jc w:val="center"/>
              <w:rPr>
                <w:lang w:eastAsia="zh-CN"/>
              </w:rPr>
            </w:pPr>
            <w:r w:rsidRPr="006E1DD8">
              <w:rPr>
                <w:rFonts w:hint="eastAsia"/>
                <w:lang w:eastAsia="zh-CN"/>
              </w:rPr>
              <w:t>{</w:t>
            </w:r>
            <w:r w:rsidRPr="006E1DD8">
              <w:rPr>
                <w:lang w:eastAsia="zh-CN"/>
              </w:rPr>
              <w:t>30,15}</w:t>
            </w:r>
          </w:p>
        </w:tc>
        <w:tc>
          <w:tcPr>
            <w:tcW w:w="2127" w:type="dxa"/>
          </w:tcPr>
          <w:p w14:paraId="16BDBD74" w14:textId="4990D280" w:rsidR="00C95382" w:rsidRPr="006E1DD8" w:rsidRDefault="00E62FF9" w:rsidP="00C95382">
            <w:pPr>
              <w:jc w:val="center"/>
              <w:rPr>
                <w:lang w:eastAsia="zh-CN"/>
              </w:rPr>
            </w:pPr>
            <w:r w:rsidRPr="006E1DD8">
              <w:rPr>
                <w:rFonts w:hint="eastAsia"/>
                <w:lang w:eastAsia="zh-CN"/>
              </w:rPr>
              <w:t>7</w:t>
            </w:r>
            <w:r w:rsidRPr="006E1DD8">
              <w:rPr>
                <w:lang w:eastAsia="zh-CN"/>
              </w:rPr>
              <w:t>.2</w:t>
            </w:r>
          </w:p>
        </w:tc>
        <w:tc>
          <w:tcPr>
            <w:tcW w:w="3397" w:type="dxa"/>
          </w:tcPr>
          <w:p w14:paraId="63CE7ADE" w14:textId="7E56C0D8" w:rsidR="00C95382" w:rsidRPr="006E1DD8" w:rsidRDefault="00E62FF9" w:rsidP="00C95382">
            <w:pPr>
              <w:spacing w:before="0" w:after="0" w:line="360" w:lineRule="auto"/>
              <w:jc w:val="center"/>
              <w:rPr>
                <w:lang w:eastAsia="zh-CN"/>
              </w:rPr>
            </w:pPr>
            <w:r w:rsidRPr="006E1DD8">
              <w:rPr>
                <w:lang w:eastAsia="zh-CN"/>
              </w:rPr>
              <w:t>8.64</w:t>
            </w:r>
            <w:r w:rsidR="00C95382" w:rsidRPr="006E1DD8">
              <w:rPr>
                <w:lang w:eastAsia="zh-CN"/>
              </w:rPr>
              <w:t xml:space="preserve"> </w:t>
            </w:r>
            <w:r w:rsidRPr="006E1DD8">
              <w:rPr>
                <w:lang w:eastAsia="zh-CN"/>
              </w:rPr>
              <w:t>(48RB),</w:t>
            </w:r>
          </w:p>
          <w:p w14:paraId="0819C7D6" w14:textId="7EC84365" w:rsidR="00E62FF9" w:rsidRPr="006E1DD8" w:rsidRDefault="00E62FF9" w:rsidP="00C95382">
            <w:pPr>
              <w:spacing w:before="0" w:after="0" w:line="360" w:lineRule="auto"/>
              <w:jc w:val="center"/>
              <w:rPr>
                <w:lang w:eastAsia="zh-CN"/>
              </w:rPr>
            </w:pPr>
            <w:r w:rsidRPr="006E1DD8">
              <w:rPr>
                <w:lang w:eastAsia="zh-CN"/>
              </w:rPr>
              <w:t>17.28</w:t>
            </w:r>
            <w:r w:rsidR="00C95382" w:rsidRPr="006E1DD8">
              <w:rPr>
                <w:lang w:eastAsia="zh-CN"/>
              </w:rPr>
              <w:t xml:space="preserve"> </w:t>
            </w:r>
            <w:r w:rsidRPr="006E1DD8">
              <w:rPr>
                <w:lang w:eastAsia="zh-CN"/>
              </w:rPr>
              <w:t>(96RB)</w:t>
            </w:r>
          </w:p>
        </w:tc>
      </w:tr>
      <w:tr w:rsidR="00E62FF9" w:rsidRPr="004937DD" w14:paraId="3BB67AA4" w14:textId="77777777" w:rsidTr="000A4AC4">
        <w:trPr>
          <w:jc w:val="center"/>
        </w:trPr>
        <w:tc>
          <w:tcPr>
            <w:tcW w:w="2835" w:type="dxa"/>
          </w:tcPr>
          <w:p w14:paraId="7D7CBD7A" w14:textId="72812448" w:rsidR="00C95382" w:rsidRPr="006E1DD8" w:rsidRDefault="00E62FF9" w:rsidP="00C95382">
            <w:pPr>
              <w:jc w:val="center"/>
              <w:rPr>
                <w:lang w:eastAsia="zh-CN"/>
              </w:rPr>
            </w:pPr>
            <w:r w:rsidRPr="006E1DD8">
              <w:rPr>
                <w:lang w:eastAsia="zh-CN"/>
              </w:rPr>
              <w:t>{30,30}</w:t>
            </w:r>
          </w:p>
        </w:tc>
        <w:tc>
          <w:tcPr>
            <w:tcW w:w="2127" w:type="dxa"/>
          </w:tcPr>
          <w:p w14:paraId="357DEDA1" w14:textId="13ABF8A8" w:rsidR="00C95382" w:rsidRPr="006E1DD8" w:rsidRDefault="00E62FF9" w:rsidP="00C95382">
            <w:pPr>
              <w:jc w:val="center"/>
              <w:rPr>
                <w:lang w:eastAsia="zh-CN"/>
              </w:rPr>
            </w:pPr>
            <w:r w:rsidRPr="006E1DD8">
              <w:rPr>
                <w:rFonts w:hint="eastAsia"/>
                <w:lang w:eastAsia="zh-CN"/>
              </w:rPr>
              <w:t>7</w:t>
            </w:r>
            <w:r w:rsidRPr="006E1DD8">
              <w:rPr>
                <w:lang w:eastAsia="zh-CN"/>
              </w:rPr>
              <w:t>.2</w:t>
            </w:r>
          </w:p>
        </w:tc>
        <w:tc>
          <w:tcPr>
            <w:tcW w:w="3397" w:type="dxa"/>
          </w:tcPr>
          <w:p w14:paraId="275EB341" w14:textId="61312916" w:rsidR="00C95382" w:rsidRPr="006E1DD8" w:rsidRDefault="00E62FF9" w:rsidP="00C95382">
            <w:pPr>
              <w:spacing w:before="0" w:after="0" w:line="360" w:lineRule="auto"/>
              <w:jc w:val="center"/>
              <w:rPr>
                <w:lang w:eastAsia="zh-CN"/>
              </w:rPr>
            </w:pPr>
            <w:r w:rsidRPr="006E1DD8">
              <w:rPr>
                <w:lang w:eastAsia="zh-CN"/>
              </w:rPr>
              <w:t>8.64</w:t>
            </w:r>
            <w:r w:rsidR="00C95382" w:rsidRPr="006E1DD8">
              <w:rPr>
                <w:lang w:eastAsia="zh-CN"/>
              </w:rPr>
              <w:t xml:space="preserve"> </w:t>
            </w:r>
            <w:r w:rsidRPr="006E1DD8">
              <w:rPr>
                <w:lang w:eastAsia="zh-CN"/>
              </w:rPr>
              <w:t>(24</w:t>
            </w:r>
            <w:r w:rsidRPr="006E1DD8">
              <w:rPr>
                <w:rFonts w:hint="eastAsia"/>
                <w:lang w:eastAsia="zh-CN"/>
              </w:rPr>
              <w:t>RB</w:t>
            </w:r>
            <w:r w:rsidRPr="006E1DD8">
              <w:rPr>
                <w:lang w:eastAsia="zh-CN"/>
              </w:rPr>
              <w:t>),</w:t>
            </w:r>
          </w:p>
          <w:p w14:paraId="3B11FA27" w14:textId="034C7630" w:rsidR="00E62FF9" w:rsidRPr="006E1DD8" w:rsidRDefault="00E62FF9" w:rsidP="00C95382">
            <w:pPr>
              <w:spacing w:before="0" w:after="0" w:line="360" w:lineRule="auto"/>
              <w:jc w:val="center"/>
              <w:rPr>
                <w:lang w:eastAsia="zh-CN"/>
              </w:rPr>
            </w:pPr>
            <w:r w:rsidRPr="006E1DD8">
              <w:rPr>
                <w:lang w:eastAsia="zh-CN"/>
              </w:rPr>
              <w:t>17.28</w:t>
            </w:r>
            <w:r w:rsidR="00C95382" w:rsidRPr="006E1DD8">
              <w:rPr>
                <w:lang w:eastAsia="zh-CN"/>
              </w:rPr>
              <w:t xml:space="preserve"> </w:t>
            </w:r>
            <w:r w:rsidRPr="006E1DD8">
              <w:rPr>
                <w:lang w:eastAsia="zh-CN"/>
              </w:rPr>
              <w:t>(48RB)</w:t>
            </w:r>
          </w:p>
        </w:tc>
      </w:tr>
    </w:tbl>
    <w:p w14:paraId="62725E92" w14:textId="0AADBF91" w:rsidR="00C95382" w:rsidRDefault="00C95382" w:rsidP="00C95382">
      <w:pPr>
        <w:jc w:val="both"/>
        <w:rPr>
          <w:lang w:eastAsia="zh-CN"/>
        </w:rPr>
      </w:pPr>
    </w:p>
    <w:p w14:paraId="58A2F99A" w14:textId="2D8D5F56" w:rsidR="00E62FF9" w:rsidRDefault="00C95382" w:rsidP="00E62FF9">
      <w:pPr>
        <w:jc w:val="both"/>
        <w:rPr>
          <w:lang w:eastAsia="zh-CN"/>
        </w:rPr>
      </w:pPr>
      <w:r>
        <w:rPr>
          <w:lang w:eastAsia="zh-CN"/>
        </w:rPr>
        <w:lastRenderedPageBreak/>
        <w:t xml:space="preserve">While for FR2, </w:t>
      </w:r>
      <w:r w:rsidR="003C0BB3">
        <w:rPr>
          <w:lang w:eastAsia="zh-CN"/>
        </w:rPr>
        <w:t xml:space="preserve">the </w:t>
      </w:r>
      <w:r w:rsidR="004301EA">
        <w:rPr>
          <w:lang w:eastAsia="zh-CN"/>
        </w:rPr>
        <w:t>m</w:t>
      </w:r>
      <w:r w:rsidR="004301EA" w:rsidRPr="004301EA">
        <w:rPr>
          <w:lang w:eastAsia="zh-CN"/>
        </w:rPr>
        <w:t xml:space="preserve">aximum </w:t>
      </w:r>
      <w:r w:rsidR="00306F3C">
        <w:rPr>
          <w:lang w:eastAsia="zh-CN"/>
        </w:rPr>
        <w:t xml:space="preserve">supported </w:t>
      </w:r>
      <w:r w:rsidR="004301EA">
        <w:rPr>
          <w:lang w:eastAsia="zh-CN"/>
        </w:rPr>
        <w:t>b</w:t>
      </w:r>
      <w:r w:rsidR="004301EA" w:rsidRPr="004301EA">
        <w:rPr>
          <w:lang w:eastAsia="zh-CN"/>
        </w:rPr>
        <w:t>andwidth of CORESET#0</w:t>
      </w:r>
      <w:r w:rsidR="004301EA">
        <w:rPr>
          <w:lang w:eastAsia="zh-CN"/>
        </w:rPr>
        <w:t xml:space="preserve"> configuration </w:t>
      </w:r>
      <w:r w:rsidR="00BB7081">
        <w:rPr>
          <w:lang w:eastAsia="zh-CN"/>
        </w:rPr>
        <w:t>is 69.12MHz</w:t>
      </w:r>
      <w:r w:rsidR="00B84D3C">
        <w:rPr>
          <w:lang w:eastAsia="zh-CN"/>
        </w:rPr>
        <w:t xml:space="preserve">, so </w:t>
      </w:r>
      <w:r w:rsidR="006E1DD8">
        <w:rPr>
          <w:lang w:eastAsia="zh-CN"/>
        </w:rPr>
        <w:t xml:space="preserve">if </w:t>
      </w:r>
      <w:r w:rsidR="00B84D3C">
        <w:rPr>
          <w:lang w:eastAsia="zh-CN"/>
        </w:rPr>
        <w:t>the maximum UE bandwidth of 50MHz</w:t>
      </w:r>
      <w:r w:rsidR="006E1DD8">
        <w:rPr>
          <w:lang w:eastAsia="zh-CN"/>
        </w:rPr>
        <w:t xml:space="preserve"> is adopted</w:t>
      </w:r>
      <w:r w:rsidR="00B84D3C">
        <w:rPr>
          <w:lang w:eastAsia="zh-CN"/>
        </w:rPr>
        <w:t xml:space="preserve">, </w:t>
      </w:r>
      <w:r w:rsidR="00F01311">
        <w:rPr>
          <w:lang w:eastAsia="zh-CN"/>
        </w:rPr>
        <w:t xml:space="preserve">all the cases except </w:t>
      </w:r>
      <w:r w:rsidR="00F01311" w:rsidRPr="00F01311">
        <w:rPr>
          <w:lang w:eastAsia="zh-CN"/>
        </w:rPr>
        <w:t>SCS combination of {120, 60}(KHz) and multiplexing pattern1</w:t>
      </w:r>
      <w:r w:rsidR="009671D2">
        <w:rPr>
          <w:lang w:eastAsia="zh-CN"/>
        </w:rPr>
        <w:t xml:space="preserve"> cannot support 16CCE, as shown in </w:t>
      </w:r>
      <w:r w:rsidR="00417734">
        <w:rPr>
          <w:lang w:eastAsia="zh-CN"/>
        </w:rPr>
        <w:t xml:space="preserve">Table </w:t>
      </w:r>
      <w:r w:rsidR="009671D2">
        <w:rPr>
          <w:lang w:eastAsia="zh-CN"/>
        </w:rPr>
        <w:t>3.</w:t>
      </w:r>
      <w:r w:rsidR="0038190D">
        <w:rPr>
          <w:lang w:eastAsia="zh-CN"/>
        </w:rPr>
        <w:t xml:space="preserve"> </w:t>
      </w:r>
      <w:r w:rsidR="00F01311">
        <w:rPr>
          <w:lang w:eastAsia="zh-CN"/>
        </w:rPr>
        <w:t>A</w:t>
      </w:r>
      <w:r w:rsidR="00DE3511">
        <w:rPr>
          <w:lang w:eastAsia="zh-CN"/>
        </w:rPr>
        <w:t xml:space="preserve">nd there is even no supported </w:t>
      </w:r>
      <w:r w:rsidR="0046759F">
        <w:rPr>
          <w:lang w:eastAsia="zh-CN"/>
        </w:rPr>
        <w:t xml:space="preserve">CORESET#0 configuration for </w:t>
      </w:r>
      <w:r w:rsidR="00B968D3">
        <w:rPr>
          <w:lang w:eastAsia="zh-CN"/>
        </w:rPr>
        <w:t xml:space="preserve">SCS combination of </w:t>
      </w:r>
      <w:r w:rsidR="00B968D3" w:rsidRPr="00B968D3">
        <w:rPr>
          <w:lang w:eastAsia="zh-CN"/>
        </w:rPr>
        <w:t>{240,60}</w:t>
      </w:r>
      <w:r w:rsidR="00B968D3">
        <w:rPr>
          <w:lang w:eastAsia="zh-CN"/>
        </w:rPr>
        <w:t xml:space="preserve"> and </w:t>
      </w:r>
      <w:r w:rsidR="00B968D3" w:rsidRPr="00B968D3">
        <w:rPr>
          <w:lang w:eastAsia="zh-CN"/>
        </w:rPr>
        <w:t>{240,</w:t>
      </w:r>
      <w:r w:rsidR="00B968D3">
        <w:rPr>
          <w:lang w:eastAsia="zh-CN"/>
        </w:rPr>
        <w:t>12</w:t>
      </w:r>
      <w:r w:rsidR="00B968D3" w:rsidRPr="00B968D3">
        <w:rPr>
          <w:lang w:eastAsia="zh-CN"/>
        </w:rPr>
        <w:t>0}</w:t>
      </w:r>
      <w:r w:rsidR="00B968D3">
        <w:rPr>
          <w:lang w:eastAsia="zh-CN"/>
        </w:rPr>
        <w:t>, multiplexing 1.</w:t>
      </w:r>
      <w:r w:rsidR="00C05FB1">
        <w:rPr>
          <w:lang w:eastAsia="zh-CN"/>
        </w:rPr>
        <w:t xml:space="preserve"> Apparently, the coverage of type0-PDCCH will be </w:t>
      </w:r>
      <w:r w:rsidR="00C856B1">
        <w:rPr>
          <w:lang w:eastAsia="zh-CN"/>
        </w:rPr>
        <w:t>reduced due to less support of high aggregation levels.</w:t>
      </w:r>
    </w:p>
    <w:p w14:paraId="161C18C7" w14:textId="6FBC5FE6" w:rsidR="001E646A" w:rsidRPr="0019467F" w:rsidRDefault="000A4AC4" w:rsidP="000A4AC4">
      <w:pPr>
        <w:jc w:val="center"/>
        <w:rPr>
          <w:b/>
          <w:lang w:eastAsia="zh-CN"/>
        </w:rPr>
      </w:pPr>
      <w:r w:rsidRPr="0019467F">
        <w:rPr>
          <w:b/>
          <w:lang w:eastAsia="zh-CN"/>
        </w:rPr>
        <w:t>Table</w:t>
      </w:r>
      <w:r w:rsidR="008A7880">
        <w:rPr>
          <w:b/>
          <w:lang w:eastAsia="zh-CN"/>
        </w:rPr>
        <w:t xml:space="preserve"> </w:t>
      </w:r>
      <w:r w:rsidR="009671D2" w:rsidRPr="0019467F">
        <w:rPr>
          <w:b/>
          <w:lang w:eastAsia="zh-CN"/>
        </w:rPr>
        <w:t>3</w:t>
      </w:r>
      <w:r w:rsidR="008A7880">
        <w:rPr>
          <w:b/>
          <w:lang w:eastAsia="zh-CN"/>
        </w:rPr>
        <w:t>.</w:t>
      </w:r>
      <w:r w:rsidRPr="0019467F">
        <w:rPr>
          <w:b/>
          <w:lang w:eastAsia="zh-CN"/>
        </w:rPr>
        <w:t xml:space="preserve"> </w:t>
      </w:r>
      <w:r w:rsidR="00E26EB2">
        <w:rPr>
          <w:b/>
          <w:lang w:eastAsia="zh-CN"/>
        </w:rPr>
        <w:t>B</w:t>
      </w:r>
      <w:r w:rsidR="00E26EB2" w:rsidRPr="0019467F">
        <w:rPr>
          <w:b/>
          <w:lang w:eastAsia="zh-CN"/>
        </w:rPr>
        <w:t>andwidth</w:t>
      </w:r>
      <w:r w:rsidRPr="0019467F">
        <w:rPr>
          <w:b/>
          <w:lang w:eastAsia="zh-CN"/>
        </w:rPr>
        <w:t xml:space="preserve"> </w:t>
      </w:r>
      <w:r w:rsidR="009F5682">
        <w:rPr>
          <w:b/>
          <w:lang w:eastAsia="zh-CN"/>
        </w:rPr>
        <w:t xml:space="preserve">of </w:t>
      </w:r>
      <w:r w:rsidRPr="0019467F">
        <w:rPr>
          <w:b/>
          <w:lang w:eastAsia="zh-CN"/>
        </w:rPr>
        <w:t>CORESET#0 for different SCS combinations for FR2</w:t>
      </w:r>
    </w:p>
    <w:tbl>
      <w:tblPr>
        <w:tblStyle w:val="af7"/>
        <w:tblW w:w="8377" w:type="dxa"/>
        <w:jc w:val="center"/>
        <w:tblLook w:val="04A0" w:firstRow="1" w:lastRow="0" w:firstColumn="1" w:lastColumn="0" w:noHBand="0" w:noVBand="1"/>
      </w:tblPr>
      <w:tblGrid>
        <w:gridCol w:w="1539"/>
        <w:gridCol w:w="1317"/>
        <w:gridCol w:w="1422"/>
        <w:gridCol w:w="1372"/>
        <w:gridCol w:w="1433"/>
        <w:gridCol w:w="1294"/>
      </w:tblGrid>
      <w:tr w:rsidR="00C95382" w:rsidRPr="00C95382" w14:paraId="0503F34E" w14:textId="77777777" w:rsidTr="0019467F">
        <w:trPr>
          <w:trHeight w:val="270"/>
          <w:jc w:val="center"/>
        </w:trPr>
        <w:tc>
          <w:tcPr>
            <w:tcW w:w="1539" w:type="dxa"/>
            <w:hideMark/>
          </w:tcPr>
          <w:p w14:paraId="332B7BD5" w14:textId="29DEFCE7" w:rsidR="00C95382" w:rsidRPr="00C95382" w:rsidRDefault="00C95382" w:rsidP="00C95382">
            <w:pPr>
              <w:jc w:val="both"/>
              <w:rPr>
                <w:lang w:val="en-US" w:eastAsia="zh-CN"/>
              </w:rPr>
            </w:pPr>
            <w:r w:rsidRPr="00C95382">
              <w:rPr>
                <w:b/>
                <w:bCs/>
                <w:lang w:val="en-US" w:eastAsia="zh-CN"/>
              </w:rPr>
              <w:t>SCS of {SSB, Type0-PDCCH}</w:t>
            </w:r>
            <w:r w:rsidR="000A4AC4" w:rsidRPr="000A4AC4">
              <w:rPr>
                <w:b/>
                <w:bCs/>
                <w:lang w:val="en-US" w:eastAsia="zh-CN"/>
              </w:rPr>
              <w:t>(KHz)</w:t>
            </w:r>
          </w:p>
        </w:tc>
        <w:tc>
          <w:tcPr>
            <w:tcW w:w="1317" w:type="dxa"/>
            <w:hideMark/>
          </w:tcPr>
          <w:p w14:paraId="263A623D" w14:textId="7CB7797C" w:rsidR="00C95382" w:rsidRPr="00C95382" w:rsidRDefault="00C95382" w:rsidP="00C95382">
            <w:pPr>
              <w:jc w:val="both"/>
              <w:rPr>
                <w:lang w:val="en-US" w:eastAsia="zh-CN"/>
              </w:rPr>
            </w:pPr>
            <w:r>
              <w:rPr>
                <w:b/>
                <w:bCs/>
                <w:lang w:val="en-US" w:eastAsia="zh-CN"/>
              </w:rPr>
              <w:t xml:space="preserve">Multiplexing </w:t>
            </w:r>
            <w:r w:rsidRPr="00C95382">
              <w:rPr>
                <w:b/>
                <w:bCs/>
                <w:lang w:val="en-US" w:eastAsia="zh-CN"/>
              </w:rPr>
              <w:t>pattern</w:t>
            </w:r>
          </w:p>
        </w:tc>
        <w:tc>
          <w:tcPr>
            <w:tcW w:w="1422" w:type="dxa"/>
            <w:hideMark/>
          </w:tcPr>
          <w:p w14:paraId="28D7790E" w14:textId="5802615B" w:rsidR="00C95382" w:rsidRPr="00C95382" w:rsidRDefault="00C95382" w:rsidP="00C95382">
            <w:pPr>
              <w:jc w:val="both"/>
              <w:rPr>
                <w:lang w:val="en-US" w:eastAsia="zh-CN"/>
              </w:rPr>
            </w:pPr>
            <w:r>
              <w:rPr>
                <w:b/>
                <w:bCs/>
                <w:lang w:val="en-US" w:eastAsia="zh-CN"/>
              </w:rPr>
              <w:t xml:space="preserve">Maximum </w:t>
            </w:r>
            <w:r w:rsidRPr="00C95382">
              <w:rPr>
                <w:b/>
                <w:bCs/>
                <w:lang w:val="en-US" w:eastAsia="zh-CN"/>
              </w:rPr>
              <w:t>CORESET</w:t>
            </w:r>
            <w:r>
              <w:rPr>
                <w:b/>
                <w:bCs/>
                <w:lang w:val="en-US" w:eastAsia="zh-CN"/>
              </w:rPr>
              <w:t>#0</w:t>
            </w:r>
            <w:r w:rsidRPr="00C95382">
              <w:rPr>
                <w:b/>
                <w:bCs/>
                <w:lang w:val="en-US" w:eastAsia="zh-CN"/>
              </w:rPr>
              <w:t xml:space="preserve"> size</w:t>
            </w:r>
            <w:r>
              <w:rPr>
                <w:b/>
                <w:bCs/>
                <w:lang w:val="en-US" w:eastAsia="zh-CN"/>
              </w:rPr>
              <w:t xml:space="preserve"> configuration</w:t>
            </w:r>
            <w:r w:rsidR="00326129">
              <w:rPr>
                <w:b/>
                <w:bCs/>
                <w:lang w:val="en-US" w:eastAsia="zh-CN"/>
              </w:rPr>
              <w:t>, RB*OFDM symbol.</w:t>
            </w:r>
          </w:p>
        </w:tc>
        <w:tc>
          <w:tcPr>
            <w:tcW w:w="1372" w:type="dxa"/>
            <w:hideMark/>
          </w:tcPr>
          <w:p w14:paraId="6D4BDF15" w14:textId="6E5DC6EF" w:rsidR="00C95382" w:rsidRPr="00C95382" w:rsidRDefault="00C95382" w:rsidP="000A4AC4">
            <w:pPr>
              <w:jc w:val="center"/>
              <w:rPr>
                <w:lang w:val="en-US" w:eastAsia="zh-CN"/>
              </w:rPr>
            </w:pPr>
            <w:r w:rsidRPr="00C95382">
              <w:rPr>
                <w:b/>
                <w:bCs/>
                <w:lang w:val="en-US" w:eastAsia="zh-CN"/>
              </w:rPr>
              <w:t>Maximum Bandwidth of CORESET#0</w:t>
            </w:r>
            <w:r w:rsidR="00326129">
              <w:rPr>
                <w:b/>
                <w:bCs/>
                <w:lang w:val="en-US" w:eastAsia="zh-CN"/>
              </w:rPr>
              <w:t xml:space="preserve"> </w:t>
            </w:r>
            <w:r w:rsidR="000A4AC4" w:rsidRPr="000A4AC4">
              <w:rPr>
                <w:b/>
                <w:bCs/>
                <w:lang w:val="en-US" w:eastAsia="zh-CN"/>
              </w:rPr>
              <w:t>(MHz)</w:t>
            </w:r>
          </w:p>
        </w:tc>
        <w:tc>
          <w:tcPr>
            <w:tcW w:w="1433" w:type="dxa"/>
            <w:hideMark/>
          </w:tcPr>
          <w:p w14:paraId="12BA1008" w14:textId="1F0C6B72" w:rsidR="00C95382" w:rsidRPr="00C95382" w:rsidRDefault="00C95382" w:rsidP="00C95382">
            <w:pPr>
              <w:jc w:val="both"/>
              <w:rPr>
                <w:lang w:val="en-US" w:eastAsia="zh-CN"/>
              </w:rPr>
            </w:pPr>
            <w:r>
              <w:rPr>
                <w:b/>
                <w:bCs/>
                <w:lang w:val="en-US" w:eastAsia="zh-CN"/>
              </w:rPr>
              <w:t>Maximum ALs supported</w:t>
            </w:r>
          </w:p>
        </w:tc>
        <w:tc>
          <w:tcPr>
            <w:tcW w:w="1294" w:type="dxa"/>
            <w:hideMark/>
          </w:tcPr>
          <w:p w14:paraId="0705CFDD" w14:textId="286535F8" w:rsidR="00C95382" w:rsidRPr="00C95382" w:rsidRDefault="000A4AC4" w:rsidP="00C95382">
            <w:pPr>
              <w:jc w:val="both"/>
              <w:rPr>
                <w:lang w:val="en-US" w:eastAsia="zh-CN"/>
              </w:rPr>
            </w:pPr>
            <w:r w:rsidRPr="000A4AC4">
              <w:rPr>
                <w:b/>
                <w:bCs/>
                <w:lang w:val="en-US" w:eastAsia="zh-CN"/>
              </w:rPr>
              <w:t>Maximum ALs supported</w:t>
            </w:r>
            <w:r>
              <w:rPr>
                <w:b/>
                <w:bCs/>
                <w:lang w:val="en-US" w:eastAsia="zh-CN"/>
              </w:rPr>
              <w:t xml:space="preserve"> for 50MHz</w:t>
            </w:r>
          </w:p>
        </w:tc>
      </w:tr>
      <w:tr w:rsidR="00C95382" w:rsidRPr="00C95382" w14:paraId="4BF85B52" w14:textId="77777777" w:rsidTr="0019467F">
        <w:trPr>
          <w:trHeight w:val="235"/>
          <w:jc w:val="center"/>
        </w:trPr>
        <w:tc>
          <w:tcPr>
            <w:tcW w:w="1539" w:type="dxa"/>
            <w:vMerge w:val="restart"/>
            <w:hideMark/>
          </w:tcPr>
          <w:p w14:paraId="0399BCA6" w14:textId="71C30777" w:rsidR="00C95382" w:rsidRPr="00C95382" w:rsidRDefault="000A4AC4" w:rsidP="00C95382">
            <w:pPr>
              <w:jc w:val="both"/>
              <w:rPr>
                <w:lang w:val="en-US" w:eastAsia="zh-CN"/>
              </w:rPr>
            </w:pPr>
            <w:r>
              <w:rPr>
                <w:rFonts w:hint="eastAsia"/>
                <w:lang w:val="en-US" w:eastAsia="zh-CN"/>
              </w:rPr>
              <w:t>{</w:t>
            </w:r>
            <w:r w:rsidRPr="000A4AC4">
              <w:rPr>
                <w:lang w:val="en-US" w:eastAsia="zh-CN"/>
              </w:rPr>
              <w:t>120,60</w:t>
            </w:r>
            <w:r>
              <w:rPr>
                <w:lang w:val="en-US" w:eastAsia="zh-CN"/>
              </w:rPr>
              <w:t>}</w:t>
            </w:r>
          </w:p>
        </w:tc>
        <w:tc>
          <w:tcPr>
            <w:tcW w:w="1317" w:type="dxa"/>
            <w:hideMark/>
          </w:tcPr>
          <w:p w14:paraId="3BE6E075"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233DAC2B" w14:textId="77777777" w:rsidR="00C95382" w:rsidRPr="00C95382" w:rsidRDefault="00C95382" w:rsidP="00C95382">
            <w:pPr>
              <w:jc w:val="both"/>
              <w:rPr>
                <w:lang w:val="en-US" w:eastAsia="zh-CN"/>
              </w:rPr>
            </w:pPr>
            <w:r w:rsidRPr="00C95382">
              <w:rPr>
                <w:lang w:val="en-US" w:eastAsia="zh-CN"/>
              </w:rPr>
              <w:t>96*2</w:t>
            </w:r>
          </w:p>
        </w:tc>
        <w:tc>
          <w:tcPr>
            <w:tcW w:w="1372" w:type="dxa"/>
            <w:hideMark/>
          </w:tcPr>
          <w:p w14:paraId="1002A1ED"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500AAC55" w14:textId="25FA4066" w:rsidR="00C95382" w:rsidRPr="00C95382" w:rsidRDefault="00C95382" w:rsidP="000A4AC4">
            <w:pPr>
              <w:jc w:val="both"/>
              <w:rPr>
                <w:lang w:val="en-US" w:eastAsia="zh-CN"/>
              </w:rPr>
            </w:pPr>
            <w:r w:rsidRPr="00C95382">
              <w:rPr>
                <w:lang w:val="en-US" w:eastAsia="zh-CN"/>
              </w:rPr>
              <w:t>16CCE</w:t>
            </w:r>
            <w:r w:rsidR="000A4AC4">
              <w:rPr>
                <w:lang w:val="en-US" w:eastAsia="zh-CN"/>
              </w:rPr>
              <w:t>*2</w:t>
            </w:r>
            <w:r w:rsidR="000A4AC4" w:rsidRPr="00C95382">
              <w:rPr>
                <w:lang w:val="en-US" w:eastAsia="zh-CN"/>
              </w:rPr>
              <w:t xml:space="preserve"> </w:t>
            </w:r>
          </w:p>
        </w:tc>
        <w:tc>
          <w:tcPr>
            <w:tcW w:w="1294" w:type="dxa"/>
            <w:hideMark/>
          </w:tcPr>
          <w:p w14:paraId="44820B4D" w14:textId="049709FA" w:rsidR="00C95382" w:rsidRPr="00C95382" w:rsidRDefault="00C95382" w:rsidP="007A1F39">
            <w:pPr>
              <w:jc w:val="both"/>
              <w:rPr>
                <w:lang w:val="en-US" w:eastAsia="zh-CN"/>
              </w:rPr>
            </w:pPr>
            <w:r w:rsidRPr="00C95382">
              <w:rPr>
                <w:lang w:val="en-US" w:eastAsia="zh-CN"/>
              </w:rPr>
              <w:t>16CCE</w:t>
            </w:r>
            <w:r w:rsidR="007A1F39">
              <w:rPr>
                <w:lang w:val="en-US" w:eastAsia="zh-CN"/>
              </w:rPr>
              <w:t xml:space="preserve"> *1+ </w:t>
            </w:r>
            <w:r w:rsidRPr="00C95382">
              <w:rPr>
                <w:lang w:val="en-US" w:eastAsia="zh-CN"/>
              </w:rPr>
              <w:t>8CCE</w:t>
            </w:r>
            <w:r w:rsidR="007A1F39">
              <w:rPr>
                <w:lang w:val="en-US" w:eastAsia="zh-CN"/>
              </w:rPr>
              <w:t>*1</w:t>
            </w:r>
          </w:p>
        </w:tc>
      </w:tr>
      <w:tr w:rsidR="00C95382" w:rsidRPr="00C95382" w14:paraId="21AEEC29" w14:textId="77777777" w:rsidTr="0019467F">
        <w:trPr>
          <w:trHeight w:val="114"/>
          <w:jc w:val="center"/>
        </w:trPr>
        <w:tc>
          <w:tcPr>
            <w:tcW w:w="0" w:type="auto"/>
            <w:vMerge/>
            <w:hideMark/>
          </w:tcPr>
          <w:p w14:paraId="11D4242C" w14:textId="77777777" w:rsidR="00C95382" w:rsidRPr="00C95382" w:rsidRDefault="00C95382" w:rsidP="00C95382">
            <w:pPr>
              <w:jc w:val="both"/>
              <w:rPr>
                <w:lang w:val="en-US" w:eastAsia="zh-CN"/>
              </w:rPr>
            </w:pPr>
          </w:p>
        </w:tc>
        <w:tc>
          <w:tcPr>
            <w:tcW w:w="1317" w:type="dxa"/>
            <w:hideMark/>
          </w:tcPr>
          <w:p w14:paraId="127C5520" w14:textId="77777777" w:rsidR="00C95382" w:rsidRPr="00C95382" w:rsidRDefault="00C95382" w:rsidP="00C95382">
            <w:pPr>
              <w:jc w:val="both"/>
              <w:rPr>
                <w:lang w:val="en-US" w:eastAsia="zh-CN"/>
              </w:rPr>
            </w:pPr>
            <w:r w:rsidRPr="00C95382">
              <w:rPr>
                <w:lang w:val="en-US" w:eastAsia="zh-CN"/>
              </w:rPr>
              <w:t>pattern2</w:t>
            </w:r>
          </w:p>
        </w:tc>
        <w:tc>
          <w:tcPr>
            <w:tcW w:w="1422" w:type="dxa"/>
            <w:hideMark/>
          </w:tcPr>
          <w:p w14:paraId="46DA5563" w14:textId="77777777" w:rsidR="00C95382" w:rsidRPr="00C95382" w:rsidRDefault="00C95382" w:rsidP="00C95382">
            <w:pPr>
              <w:jc w:val="both"/>
              <w:rPr>
                <w:lang w:val="en-US" w:eastAsia="zh-CN"/>
              </w:rPr>
            </w:pPr>
            <w:r w:rsidRPr="00C95382">
              <w:rPr>
                <w:lang w:val="en-US" w:eastAsia="zh-CN"/>
              </w:rPr>
              <w:t>96*1</w:t>
            </w:r>
          </w:p>
        </w:tc>
        <w:tc>
          <w:tcPr>
            <w:tcW w:w="1372" w:type="dxa"/>
            <w:hideMark/>
          </w:tcPr>
          <w:p w14:paraId="410A899C"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4C4E0CEC" w14:textId="6EE29FAD"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69529F1C" w14:textId="16B45489"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1A7AD8BE" w14:textId="77777777" w:rsidTr="0019467F">
        <w:trPr>
          <w:trHeight w:val="138"/>
          <w:jc w:val="center"/>
        </w:trPr>
        <w:tc>
          <w:tcPr>
            <w:tcW w:w="1539" w:type="dxa"/>
            <w:vMerge w:val="restart"/>
            <w:hideMark/>
          </w:tcPr>
          <w:p w14:paraId="4EA6A574" w14:textId="49A075DE" w:rsidR="00C95382" w:rsidRPr="00C95382" w:rsidRDefault="000A4AC4" w:rsidP="00C95382">
            <w:pPr>
              <w:jc w:val="both"/>
              <w:rPr>
                <w:lang w:val="en-US" w:eastAsia="zh-CN"/>
              </w:rPr>
            </w:pPr>
            <w:r>
              <w:rPr>
                <w:rFonts w:hint="eastAsia"/>
                <w:lang w:val="en-US" w:eastAsia="zh-CN"/>
              </w:rPr>
              <w:t>{</w:t>
            </w:r>
            <w:r w:rsidRPr="000A4AC4">
              <w:rPr>
                <w:lang w:val="en-US" w:eastAsia="zh-CN"/>
              </w:rPr>
              <w:t>120,120</w:t>
            </w:r>
            <w:r>
              <w:rPr>
                <w:lang w:val="en-US" w:eastAsia="zh-CN"/>
              </w:rPr>
              <w:t>}</w:t>
            </w:r>
          </w:p>
        </w:tc>
        <w:tc>
          <w:tcPr>
            <w:tcW w:w="1317" w:type="dxa"/>
            <w:hideMark/>
          </w:tcPr>
          <w:p w14:paraId="6A2634B2"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56C07D89"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319CC7B0"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66A57963" w14:textId="2E731AC2"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752EAB9F" w14:textId="28087162"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5D26A9BC" w14:textId="77777777" w:rsidTr="0019467F">
        <w:trPr>
          <w:trHeight w:val="187"/>
          <w:jc w:val="center"/>
        </w:trPr>
        <w:tc>
          <w:tcPr>
            <w:tcW w:w="0" w:type="auto"/>
            <w:vMerge/>
            <w:hideMark/>
          </w:tcPr>
          <w:p w14:paraId="75D9ACBD" w14:textId="77777777" w:rsidR="00C95382" w:rsidRPr="00C95382" w:rsidRDefault="00C95382" w:rsidP="00C95382">
            <w:pPr>
              <w:jc w:val="both"/>
              <w:rPr>
                <w:lang w:val="en-US" w:eastAsia="zh-CN"/>
              </w:rPr>
            </w:pPr>
          </w:p>
        </w:tc>
        <w:tc>
          <w:tcPr>
            <w:tcW w:w="1317" w:type="dxa"/>
            <w:hideMark/>
          </w:tcPr>
          <w:p w14:paraId="3AC4C5F2" w14:textId="77777777" w:rsidR="00C95382" w:rsidRPr="00C95382" w:rsidRDefault="00C95382" w:rsidP="00C95382">
            <w:pPr>
              <w:jc w:val="both"/>
              <w:rPr>
                <w:lang w:val="en-US" w:eastAsia="zh-CN"/>
              </w:rPr>
            </w:pPr>
            <w:r w:rsidRPr="00C95382">
              <w:rPr>
                <w:lang w:val="en-US" w:eastAsia="zh-CN"/>
              </w:rPr>
              <w:t>pattern3</w:t>
            </w:r>
          </w:p>
        </w:tc>
        <w:tc>
          <w:tcPr>
            <w:tcW w:w="1422" w:type="dxa"/>
            <w:hideMark/>
          </w:tcPr>
          <w:p w14:paraId="29EAB559"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2C3BE868"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114FA5CA" w14:textId="748E6080"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3797FF37" w14:textId="75F7E0C6" w:rsidR="00C95382" w:rsidRPr="00C95382" w:rsidRDefault="00C95382" w:rsidP="007A1F39">
            <w:pPr>
              <w:jc w:val="both"/>
              <w:rPr>
                <w:lang w:val="en-US" w:eastAsia="zh-CN"/>
              </w:rPr>
            </w:pPr>
            <w:r w:rsidRPr="00C95382">
              <w:rPr>
                <w:lang w:val="en-US" w:eastAsia="zh-CN"/>
              </w:rPr>
              <w:t>8CCE</w:t>
            </w:r>
            <w:r w:rsidR="007A1F39">
              <w:rPr>
                <w:lang w:val="en-US" w:eastAsia="zh-CN"/>
              </w:rPr>
              <w:t>*1</w:t>
            </w:r>
          </w:p>
        </w:tc>
      </w:tr>
      <w:tr w:rsidR="00C95382" w:rsidRPr="00C95382" w14:paraId="22CE4C2B" w14:textId="77777777" w:rsidTr="0019467F">
        <w:trPr>
          <w:trHeight w:val="212"/>
          <w:jc w:val="center"/>
        </w:trPr>
        <w:tc>
          <w:tcPr>
            <w:tcW w:w="1539" w:type="dxa"/>
            <w:hideMark/>
          </w:tcPr>
          <w:p w14:paraId="2F4A7973" w14:textId="53AD91DC" w:rsidR="00C95382" w:rsidRPr="00C95382" w:rsidRDefault="000A4AC4" w:rsidP="00C95382">
            <w:pPr>
              <w:jc w:val="both"/>
              <w:rPr>
                <w:lang w:val="en-US" w:eastAsia="zh-CN"/>
              </w:rPr>
            </w:pPr>
            <w:r>
              <w:rPr>
                <w:rFonts w:hint="eastAsia"/>
                <w:lang w:val="en-US" w:eastAsia="zh-CN"/>
              </w:rPr>
              <w:t>{</w:t>
            </w:r>
            <w:r w:rsidRPr="000A4AC4">
              <w:rPr>
                <w:lang w:val="en-US" w:eastAsia="zh-CN"/>
              </w:rPr>
              <w:t>240,60</w:t>
            </w:r>
            <w:r>
              <w:rPr>
                <w:lang w:val="en-US" w:eastAsia="zh-CN"/>
              </w:rPr>
              <w:t>}</w:t>
            </w:r>
          </w:p>
        </w:tc>
        <w:tc>
          <w:tcPr>
            <w:tcW w:w="1317" w:type="dxa"/>
            <w:hideMark/>
          </w:tcPr>
          <w:p w14:paraId="5721F6AF"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4D018378" w14:textId="77777777" w:rsidR="00C95382" w:rsidRPr="00C95382" w:rsidRDefault="00C95382" w:rsidP="00C95382">
            <w:pPr>
              <w:jc w:val="both"/>
              <w:rPr>
                <w:lang w:val="en-US" w:eastAsia="zh-CN"/>
              </w:rPr>
            </w:pPr>
            <w:r w:rsidRPr="00C95382">
              <w:rPr>
                <w:lang w:val="en-US" w:eastAsia="zh-CN"/>
              </w:rPr>
              <w:t>96*2</w:t>
            </w:r>
          </w:p>
        </w:tc>
        <w:tc>
          <w:tcPr>
            <w:tcW w:w="1372" w:type="dxa"/>
            <w:hideMark/>
          </w:tcPr>
          <w:p w14:paraId="4E1D8203"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5D118AC0" w14:textId="0AEDE634" w:rsidR="00C95382" w:rsidRPr="00C95382" w:rsidRDefault="00C95382" w:rsidP="000A4AC4">
            <w:pPr>
              <w:jc w:val="both"/>
              <w:rPr>
                <w:lang w:val="en-US" w:eastAsia="zh-CN"/>
              </w:rPr>
            </w:pPr>
            <w:r w:rsidRPr="00C95382">
              <w:rPr>
                <w:lang w:val="en-US" w:eastAsia="zh-CN"/>
              </w:rPr>
              <w:t>16CCE</w:t>
            </w:r>
            <w:r w:rsidR="000A4AC4">
              <w:rPr>
                <w:lang w:val="en-US" w:eastAsia="zh-CN"/>
              </w:rPr>
              <w:t>*2</w:t>
            </w:r>
          </w:p>
        </w:tc>
        <w:tc>
          <w:tcPr>
            <w:tcW w:w="1294" w:type="dxa"/>
            <w:hideMark/>
          </w:tcPr>
          <w:p w14:paraId="0504C38B" w14:textId="19922728" w:rsidR="00C95382" w:rsidRPr="00C95382" w:rsidRDefault="007A1F39" w:rsidP="00C95382">
            <w:pPr>
              <w:jc w:val="both"/>
              <w:rPr>
                <w:lang w:val="en-US" w:eastAsia="zh-CN"/>
              </w:rPr>
            </w:pPr>
            <w:r>
              <w:rPr>
                <w:rFonts w:hint="eastAsia"/>
                <w:lang w:val="en-US" w:eastAsia="zh-CN"/>
              </w:rPr>
              <w:t>N</w:t>
            </w:r>
            <w:r>
              <w:rPr>
                <w:lang w:val="en-US" w:eastAsia="zh-CN"/>
              </w:rPr>
              <w:t>o support</w:t>
            </w:r>
          </w:p>
        </w:tc>
      </w:tr>
      <w:tr w:rsidR="00C95382" w:rsidRPr="00C95382" w14:paraId="294E4349" w14:textId="77777777" w:rsidTr="0019467F">
        <w:trPr>
          <w:trHeight w:val="225"/>
          <w:jc w:val="center"/>
        </w:trPr>
        <w:tc>
          <w:tcPr>
            <w:tcW w:w="1539" w:type="dxa"/>
            <w:vMerge w:val="restart"/>
            <w:hideMark/>
          </w:tcPr>
          <w:p w14:paraId="5F4CC897" w14:textId="37161548" w:rsidR="00C95382" w:rsidRPr="00C95382" w:rsidRDefault="000A4AC4" w:rsidP="00C95382">
            <w:pPr>
              <w:jc w:val="both"/>
              <w:rPr>
                <w:lang w:val="en-US" w:eastAsia="zh-CN"/>
              </w:rPr>
            </w:pPr>
            <w:r>
              <w:rPr>
                <w:rFonts w:hint="eastAsia"/>
                <w:lang w:val="en-US" w:eastAsia="zh-CN"/>
              </w:rPr>
              <w:t>{</w:t>
            </w:r>
            <w:r w:rsidRPr="000A4AC4">
              <w:rPr>
                <w:lang w:val="en-US" w:eastAsia="zh-CN"/>
              </w:rPr>
              <w:t>240,120</w:t>
            </w:r>
            <w:r>
              <w:rPr>
                <w:lang w:val="en-US" w:eastAsia="zh-CN"/>
              </w:rPr>
              <w:t>}</w:t>
            </w:r>
          </w:p>
        </w:tc>
        <w:tc>
          <w:tcPr>
            <w:tcW w:w="1317" w:type="dxa"/>
            <w:hideMark/>
          </w:tcPr>
          <w:p w14:paraId="1FB820D3" w14:textId="77777777" w:rsidR="00C95382" w:rsidRPr="00C95382" w:rsidRDefault="00C95382" w:rsidP="00C95382">
            <w:pPr>
              <w:jc w:val="both"/>
              <w:rPr>
                <w:lang w:val="en-US" w:eastAsia="zh-CN"/>
              </w:rPr>
            </w:pPr>
            <w:r w:rsidRPr="00C95382">
              <w:rPr>
                <w:lang w:val="en-US" w:eastAsia="zh-CN"/>
              </w:rPr>
              <w:t>pattern1</w:t>
            </w:r>
          </w:p>
        </w:tc>
        <w:tc>
          <w:tcPr>
            <w:tcW w:w="1422" w:type="dxa"/>
            <w:hideMark/>
          </w:tcPr>
          <w:p w14:paraId="75CFFB91" w14:textId="77777777" w:rsidR="00C95382" w:rsidRPr="00C95382" w:rsidRDefault="00C95382" w:rsidP="00C95382">
            <w:pPr>
              <w:jc w:val="both"/>
              <w:rPr>
                <w:lang w:val="en-US" w:eastAsia="zh-CN"/>
              </w:rPr>
            </w:pPr>
            <w:r w:rsidRPr="00C95382">
              <w:rPr>
                <w:lang w:val="en-US" w:eastAsia="zh-CN"/>
              </w:rPr>
              <w:t>48*2</w:t>
            </w:r>
          </w:p>
        </w:tc>
        <w:tc>
          <w:tcPr>
            <w:tcW w:w="1372" w:type="dxa"/>
            <w:hideMark/>
          </w:tcPr>
          <w:p w14:paraId="46F2DD5D"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6E232401" w14:textId="19F0B448" w:rsidR="00C95382" w:rsidRPr="00C95382" w:rsidRDefault="00C95382" w:rsidP="000A4AC4">
            <w:pPr>
              <w:jc w:val="both"/>
              <w:rPr>
                <w:lang w:val="en-US" w:eastAsia="zh-CN"/>
              </w:rPr>
            </w:pPr>
            <w:r w:rsidRPr="00C95382">
              <w:rPr>
                <w:lang w:val="en-US" w:eastAsia="zh-CN"/>
              </w:rPr>
              <w:t>16CCE</w:t>
            </w:r>
            <w:r w:rsidR="000A4AC4">
              <w:rPr>
                <w:lang w:val="en-US" w:eastAsia="zh-CN"/>
              </w:rPr>
              <w:t>*1</w:t>
            </w:r>
          </w:p>
        </w:tc>
        <w:tc>
          <w:tcPr>
            <w:tcW w:w="1294" w:type="dxa"/>
            <w:hideMark/>
          </w:tcPr>
          <w:p w14:paraId="552937CB" w14:textId="7EA47BC9" w:rsidR="00C95382" w:rsidRPr="00C95382" w:rsidRDefault="007A1F39" w:rsidP="00C95382">
            <w:pPr>
              <w:jc w:val="both"/>
              <w:rPr>
                <w:lang w:val="en-US" w:eastAsia="zh-CN"/>
              </w:rPr>
            </w:pPr>
            <w:r>
              <w:rPr>
                <w:rFonts w:hint="eastAsia"/>
                <w:lang w:val="en-US" w:eastAsia="zh-CN"/>
              </w:rPr>
              <w:t>N</w:t>
            </w:r>
            <w:r>
              <w:rPr>
                <w:lang w:val="en-US" w:eastAsia="zh-CN"/>
              </w:rPr>
              <w:t>o support</w:t>
            </w:r>
          </w:p>
        </w:tc>
      </w:tr>
      <w:tr w:rsidR="00C95382" w:rsidRPr="00C95382" w14:paraId="44375121" w14:textId="77777777" w:rsidTr="0019467F">
        <w:trPr>
          <w:trHeight w:val="225"/>
          <w:jc w:val="center"/>
        </w:trPr>
        <w:tc>
          <w:tcPr>
            <w:tcW w:w="0" w:type="auto"/>
            <w:vMerge/>
            <w:hideMark/>
          </w:tcPr>
          <w:p w14:paraId="3A780782" w14:textId="77777777" w:rsidR="00C95382" w:rsidRPr="00C95382" w:rsidRDefault="00C95382" w:rsidP="00C95382">
            <w:pPr>
              <w:jc w:val="both"/>
              <w:rPr>
                <w:lang w:val="en-US" w:eastAsia="zh-CN"/>
              </w:rPr>
            </w:pPr>
          </w:p>
        </w:tc>
        <w:tc>
          <w:tcPr>
            <w:tcW w:w="1317" w:type="dxa"/>
            <w:hideMark/>
          </w:tcPr>
          <w:p w14:paraId="29C4E4B6" w14:textId="77777777" w:rsidR="00C95382" w:rsidRPr="00C95382" w:rsidRDefault="00C95382" w:rsidP="00C95382">
            <w:pPr>
              <w:jc w:val="both"/>
              <w:rPr>
                <w:lang w:val="en-US" w:eastAsia="zh-CN"/>
              </w:rPr>
            </w:pPr>
            <w:r w:rsidRPr="00C95382">
              <w:rPr>
                <w:lang w:val="en-US" w:eastAsia="zh-CN"/>
              </w:rPr>
              <w:t>pattern2</w:t>
            </w:r>
          </w:p>
        </w:tc>
        <w:tc>
          <w:tcPr>
            <w:tcW w:w="1422" w:type="dxa"/>
            <w:hideMark/>
          </w:tcPr>
          <w:p w14:paraId="0186F5D5" w14:textId="77777777" w:rsidR="00C95382" w:rsidRPr="00C95382" w:rsidRDefault="00C95382" w:rsidP="00C95382">
            <w:pPr>
              <w:jc w:val="both"/>
              <w:rPr>
                <w:lang w:val="en-US" w:eastAsia="zh-CN"/>
              </w:rPr>
            </w:pPr>
            <w:r w:rsidRPr="00C95382">
              <w:rPr>
                <w:lang w:val="en-US" w:eastAsia="zh-CN"/>
              </w:rPr>
              <w:t>48*1</w:t>
            </w:r>
          </w:p>
        </w:tc>
        <w:tc>
          <w:tcPr>
            <w:tcW w:w="1372" w:type="dxa"/>
            <w:hideMark/>
          </w:tcPr>
          <w:p w14:paraId="3191AC72" w14:textId="77777777" w:rsidR="00C95382" w:rsidRPr="00C95382" w:rsidRDefault="00C95382" w:rsidP="00C95382">
            <w:pPr>
              <w:jc w:val="both"/>
              <w:rPr>
                <w:lang w:val="en-US" w:eastAsia="zh-CN"/>
              </w:rPr>
            </w:pPr>
            <w:r w:rsidRPr="00C95382">
              <w:rPr>
                <w:lang w:val="en-US" w:eastAsia="zh-CN"/>
              </w:rPr>
              <w:t>69.12</w:t>
            </w:r>
          </w:p>
        </w:tc>
        <w:tc>
          <w:tcPr>
            <w:tcW w:w="1433" w:type="dxa"/>
            <w:hideMark/>
          </w:tcPr>
          <w:p w14:paraId="3C915081" w14:textId="040CA400" w:rsidR="00C95382" w:rsidRPr="00C95382" w:rsidRDefault="00C95382" w:rsidP="000A4AC4">
            <w:pPr>
              <w:jc w:val="both"/>
              <w:rPr>
                <w:lang w:val="en-US" w:eastAsia="zh-CN"/>
              </w:rPr>
            </w:pPr>
            <w:r w:rsidRPr="00C95382">
              <w:rPr>
                <w:lang w:val="en-US" w:eastAsia="zh-CN"/>
              </w:rPr>
              <w:t>8CCE</w:t>
            </w:r>
            <w:r w:rsidR="000A4AC4">
              <w:rPr>
                <w:rFonts w:hint="eastAsia"/>
                <w:lang w:val="en-US" w:eastAsia="zh-CN"/>
              </w:rPr>
              <w:t>*</w:t>
            </w:r>
            <w:r w:rsidR="000A4AC4">
              <w:rPr>
                <w:lang w:val="en-US" w:eastAsia="zh-CN"/>
              </w:rPr>
              <w:t>1</w:t>
            </w:r>
          </w:p>
        </w:tc>
        <w:tc>
          <w:tcPr>
            <w:tcW w:w="1294" w:type="dxa"/>
            <w:hideMark/>
          </w:tcPr>
          <w:p w14:paraId="2DCA47F5" w14:textId="751383CD" w:rsidR="00C95382" w:rsidRPr="00C95382" w:rsidRDefault="00C95382" w:rsidP="007A1F39">
            <w:pPr>
              <w:jc w:val="both"/>
              <w:rPr>
                <w:lang w:val="en-US" w:eastAsia="zh-CN"/>
              </w:rPr>
            </w:pPr>
            <w:r w:rsidRPr="00C95382">
              <w:rPr>
                <w:lang w:val="en-US" w:eastAsia="zh-CN"/>
              </w:rPr>
              <w:t>4CCE</w:t>
            </w:r>
            <w:r w:rsidR="007A1F39">
              <w:rPr>
                <w:lang w:val="en-US" w:eastAsia="zh-CN"/>
              </w:rPr>
              <w:t>*1</w:t>
            </w:r>
          </w:p>
        </w:tc>
      </w:tr>
    </w:tbl>
    <w:p w14:paraId="4F358E89" w14:textId="6460257E" w:rsidR="003377CA" w:rsidRDefault="00C05FB1" w:rsidP="00397109">
      <w:pPr>
        <w:jc w:val="both"/>
        <w:rPr>
          <w:lang w:eastAsia="zh-CN"/>
        </w:rPr>
      </w:pPr>
      <w:r>
        <w:rPr>
          <w:lang w:eastAsia="zh-CN"/>
        </w:rPr>
        <w:t xml:space="preserve">Therefore, enhancements are needed to </w:t>
      </w:r>
      <w:r w:rsidR="00E9601F" w:rsidRPr="00E9601F">
        <w:rPr>
          <w:lang w:eastAsia="zh-CN"/>
        </w:rPr>
        <w:t xml:space="preserve">compensate for potential </w:t>
      </w:r>
      <w:r w:rsidR="00E9601F">
        <w:rPr>
          <w:lang w:eastAsia="zh-CN"/>
        </w:rPr>
        <w:t xml:space="preserve">PDCCH </w:t>
      </w:r>
      <w:r w:rsidR="00E9601F" w:rsidRPr="00E9601F">
        <w:rPr>
          <w:lang w:eastAsia="zh-CN"/>
        </w:rPr>
        <w:t>coverage reduction</w:t>
      </w:r>
      <w:r w:rsidR="00FF21B7">
        <w:rPr>
          <w:lang w:eastAsia="zh-CN"/>
        </w:rPr>
        <w:t xml:space="preserve"> if 50MHz maximum UE bandwidth is supported for initial access.</w:t>
      </w:r>
      <w:r w:rsidR="00A259DB">
        <w:rPr>
          <w:lang w:eastAsia="zh-CN"/>
        </w:rPr>
        <w:t xml:space="preserve"> And </w:t>
      </w:r>
      <w:r w:rsidR="00430C58">
        <w:rPr>
          <w:lang w:eastAsia="zh-CN"/>
        </w:rPr>
        <w:t>limit</w:t>
      </w:r>
      <w:r w:rsidR="00B53149">
        <w:rPr>
          <w:lang w:eastAsia="zh-CN"/>
        </w:rPr>
        <w:t>ing</w:t>
      </w:r>
      <w:r w:rsidR="00430C58">
        <w:rPr>
          <w:lang w:eastAsia="zh-CN"/>
        </w:rPr>
        <w:t xml:space="preserve"> the </w:t>
      </w:r>
      <w:r w:rsidR="00EC0213">
        <w:rPr>
          <w:lang w:eastAsia="zh-CN"/>
        </w:rPr>
        <w:t xml:space="preserve">supported SCS combinations can </w:t>
      </w:r>
      <w:r w:rsidR="008F6487">
        <w:rPr>
          <w:lang w:eastAsia="zh-CN"/>
        </w:rPr>
        <w:t xml:space="preserve">also </w:t>
      </w:r>
      <w:r w:rsidR="00EC0213">
        <w:rPr>
          <w:lang w:eastAsia="zh-CN"/>
        </w:rPr>
        <w:t xml:space="preserve">be </w:t>
      </w:r>
      <w:r w:rsidR="00E7164D">
        <w:rPr>
          <w:lang w:eastAsia="zh-CN"/>
        </w:rPr>
        <w:t xml:space="preserve">considered for FR2 to reduce </w:t>
      </w:r>
      <w:r w:rsidR="001F6389">
        <w:rPr>
          <w:lang w:eastAsia="zh-CN"/>
        </w:rPr>
        <w:t xml:space="preserve">both </w:t>
      </w:r>
      <w:r w:rsidR="00E7164D">
        <w:rPr>
          <w:lang w:eastAsia="zh-CN"/>
        </w:rPr>
        <w:t>the specification and UE complexity</w:t>
      </w:r>
      <w:r w:rsidR="00707795">
        <w:rPr>
          <w:lang w:eastAsia="zh-CN"/>
        </w:rPr>
        <w:t>.</w:t>
      </w:r>
    </w:p>
    <w:p w14:paraId="16793F45" w14:textId="68BF37A3" w:rsidR="00346915" w:rsidRDefault="00346915" w:rsidP="00397109">
      <w:pPr>
        <w:jc w:val="both"/>
        <w:rPr>
          <w:b/>
          <w:lang w:eastAsia="zh-CN"/>
        </w:rPr>
      </w:pPr>
      <w:r w:rsidRPr="006D7F39">
        <w:rPr>
          <w:b/>
          <w:lang w:eastAsia="zh-CN"/>
        </w:rPr>
        <w:t xml:space="preserve">Proposal </w:t>
      </w:r>
      <w:r w:rsidR="003852A3">
        <w:rPr>
          <w:b/>
          <w:lang w:eastAsia="zh-CN"/>
        </w:rPr>
        <w:t>2</w:t>
      </w:r>
      <w:r w:rsidRPr="006D7F39">
        <w:rPr>
          <w:b/>
          <w:lang w:eastAsia="zh-CN"/>
        </w:rPr>
        <w:t>.</w:t>
      </w:r>
      <w:r>
        <w:rPr>
          <w:b/>
          <w:lang w:eastAsia="zh-CN"/>
        </w:rPr>
        <w:t xml:space="preserve"> </w:t>
      </w:r>
      <w:r w:rsidR="00707795">
        <w:rPr>
          <w:b/>
          <w:lang w:eastAsia="zh-CN"/>
        </w:rPr>
        <w:t>E</w:t>
      </w:r>
      <w:r w:rsidR="00707795" w:rsidRPr="00707795">
        <w:rPr>
          <w:b/>
          <w:lang w:eastAsia="zh-CN"/>
        </w:rPr>
        <w:t>nhancements are needed to compensate for potential PDCCH coverage reduction if 50MHz maximum UE bandwidth is supported for initial access</w:t>
      </w:r>
      <w:r>
        <w:rPr>
          <w:b/>
          <w:lang w:eastAsia="zh-CN"/>
        </w:rPr>
        <w:t>.</w:t>
      </w:r>
    </w:p>
    <w:p w14:paraId="0AC64AE6" w14:textId="160A8D60" w:rsidR="00707795" w:rsidRDefault="00707795" w:rsidP="00397109">
      <w:pPr>
        <w:jc w:val="both"/>
        <w:rPr>
          <w:lang w:eastAsia="zh-CN"/>
        </w:rPr>
      </w:pPr>
      <w:r>
        <w:rPr>
          <w:b/>
          <w:lang w:eastAsia="zh-CN"/>
        </w:rPr>
        <w:t>Proposal 3.</w:t>
      </w:r>
      <w:r w:rsidRPr="00707795">
        <w:t xml:space="preserve"> </w:t>
      </w:r>
      <w:r>
        <w:rPr>
          <w:b/>
          <w:lang w:eastAsia="zh-CN"/>
        </w:rPr>
        <w:t>L</w:t>
      </w:r>
      <w:r w:rsidRPr="00707795">
        <w:rPr>
          <w:b/>
          <w:lang w:eastAsia="zh-CN"/>
        </w:rPr>
        <w:t>imit</w:t>
      </w:r>
      <w:r w:rsidR="00B53149">
        <w:rPr>
          <w:b/>
          <w:lang w:eastAsia="zh-CN"/>
        </w:rPr>
        <w:t>ing</w:t>
      </w:r>
      <w:r w:rsidRPr="00707795">
        <w:rPr>
          <w:b/>
          <w:lang w:eastAsia="zh-CN"/>
        </w:rPr>
        <w:t xml:space="preserve"> the supported SCS combinations can be considered for FR2</w:t>
      </w:r>
      <w:r>
        <w:rPr>
          <w:b/>
          <w:lang w:eastAsia="zh-CN"/>
        </w:rPr>
        <w:t>.</w:t>
      </w:r>
    </w:p>
    <w:p w14:paraId="42FFDF0B" w14:textId="74330F2E" w:rsidR="00397109" w:rsidRDefault="00397109" w:rsidP="001E1C37">
      <w:pPr>
        <w:pStyle w:val="2"/>
        <w:rPr>
          <w:lang w:eastAsia="zh-CN"/>
        </w:rPr>
      </w:pPr>
      <w:r w:rsidRPr="00397109">
        <w:rPr>
          <w:lang w:eastAsia="zh-CN"/>
        </w:rPr>
        <w:t>Relaxed UE processing time</w:t>
      </w:r>
    </w:p>
    <w:p w14:paraId="675B66B0" w14:textId="12EC52A6" w:rsidR="007A18F4" w:rsidRDefault="00710C49" w:rsidP="00810EF8">
      <w:pPr>
        <w:jc w:val="both"/>
        <w:rPr>
          <w:lang w:val="en-US" w:eastAsia="zh-CN"/>
        </w:rPr>
      </w:pPr>
      <w:r>
        <w:rPr>
          <w:lang w:val="en-US" w:eastAsia="zh-CN"/>
        </w:rPr>
        <w:t xml:space="preserve">According to the agreements, </w:t>
      </w:r>
      <w:r w:rsidRPr="00710C49">
        <w:rPr>
          <w:lang w:val="en-US" w:eastAsia="zh-CN"/>
        </w:rPr>
        <w:t xml:space="preserve">a more relaxed </w:t>
      </w:r>
      <w:r w:rsidR="00F84FF2" w:rsidRPr="00F84FF2">
        <w:rPr>
          <w:lang w:val="en-US" w:eastAsia="zh-CN"/>
        </w:rPr>
        <w:t>UE processing time</w:t>
      </w:r>
      <w:r w:rsidRPr="00710C49">
        <w:rPr>
          <w:lang w:val="en-US" w:eastAsia="zh-CN"/>
        </w:rPr>
        <w:t xml:space="preserve"> in terms of N1/N2 compared to capability #1</w:t>
      </w:r>
      <w:r>
        <w:rPr>
          <w:lang w:val="en-US" w:eastAsia="zh-CN"/>
        </w:rPr>
        <w:t xml:space="preserve"> can be studied</w:t>
      </w:r>
      <w:r w:rsidR="00ED3DF8">
        <w:rPr>
          <w:lang w:val="en-US" w:eastAsia="zh-CN"/>
        </w:rPr>
        <w:t>, and t</w:t>
      </w:r>
      <w:r w:rsidR="003644EF">
        <w:rPr>
          <w:lang w:val="en-US" w:eastAsia="zh-CN"/>
        </w:rPr>
        <w:t xml:space="preserve">his will </w:t>
      </w:r>
      <w:r w:rsidR="00ED3DF8">
        <w:rPr>
          <w:lang w:val="en-US" w:eastAsia="zh-CN"/>
        </w:rPr>
        <w:t>result in l</w:t>
      </w:r>
      <w:r w:rsidR="008F6487">
        <w:rPr>
          <w:lang w:val="en-US" w:eastAsia="zh-CN"/>
        </w:rPr>
        <w:t>arg</w:t>
      </w:r>
      <w:r w:rsidR="00ED3DF8">
        <w:rPr>
          <w:lang w:val="en-US" w:eastAsia="zh-CN"/>
        </w:rPr>
        <w:t>er K1 and K2 values.</w:t>
      </w:r>
      <w:r w:rsidR="00EA6249">
        <w:rPr>
          <w:lang w:val="en-US" w:eastAsia="zh-CN"/>
        </w:rPr>
        <w:t xml:space="preserve"> For </w:t>
      </w:r>
      <w:r w:rsidR="008B2EED">
        <w:rPr>
          <w:lang w:val="en-US" w:eastAsia="zh-CN"/>
        </w:rPr>
        <w:t xml:space="preserve">UE specific configuration, flexible candidate K1 and K2 values can be </w:t>
      </w:r>
      <w:r w:rsidR="00A43D72">
        <w:rPr>
          <w:lang w:val="en-US" w:eastAsia="zh-CN"/>
        </w:rPr>
        <w:t xml:space="preserve">RRC </w:t>
      </w:r>
      <w:r w:rsidR="008B2EED">
        <w:rPr>
          <w:lang w:val="en-US" w:eastAsia="zh-CN"/>
        </w:rPr>
        <w:t>configured</w:t>
      </w:r>
      <w:r w:rsidR="00F84FF2">
        <w:rPr>
          <w:lang w:val="en-US" w:eastAsia="zh-CN"/>
        </w:rPr>
        <w:t>, while for PDSCH scheduled by DCI format 1_0,</w:t>
      </w:r>
      <w:r w:rsidR="00F84FF2" w:rsidRPr="00F84FF2">
        <w:t xml:space="preserve"> </w:t>
      </w:r>
      <w:r w:rsidR="00F84FF2" w:rsidRPr="00F84FF2">
        <w:rPr>
          <w:lang w:val="en-US" w:eastAsia="zh-CN"/>
        </w:rPr>
        <w:t>the PDSCH-to-HARQ-timing-indicator field values</w:t>
      </w:r>
      <w:r w:rsidR="00F84FF2">
        <w:rPr>
          <w:lang w:val="en-US" w:eastAsia="zh-CN"/>
        </w:rPr>
        <w:t xml:space="preserve"> in DCI</w:t>
      </w:r>
      <w:r w:rsidR="00F84FF2" w:rsidRPr="00F84FF2">
        <w:rPr>
          <w:lang w:val="en-US" w:eastAsia="zh-CN"/>
        </w:rPr>
        <w:t xml:space="preserve"> map to {1, 2, 3, 4, 5, 6, 7, 8}</w:t>
      </w:r>
      <w:r w:rsidR="00F84FF2">
        <w:rPr>
          <w:lang w:val="en-US" w:eastAsia="zh-CN"/>
        </w:rPr>
        <w:t xml:space="preserve">, which is less flexible. If a more relaxed N1 values is defined for RedCap UEs, </w:t>
      </w:r>
      <w:r w:rsidR="00735E4D">
        <w:rPr>
          <w:lang w:val="en-US" w:eastAsia="zh-CN"/>
        </w:rPr>
        <w:t xml:space="preserve">the predefined </w:t>
      </w:r>
      <w:r w:rsidR="00735E4D" w:rsidRPr="00735E4D">
        <w:rPr>
          <w:lang w:val="en-US" w:eastAsia="zh-CN"/>
        </w:rPr>
        <w:t>PDSCH-to-HARQ-timing</w:t>
      </w:r>
      <w:r w:rsidR="00735E4D">
        <w:rPr>
          <w:lang w:val="en-US" w:eastAsia="zh-CN"/>
        </w:rPr>
        <w:t xml:space="preserve"> candidate values may need to be updated</w:t>
      </w:r>
      <w:r w:rsidR="007A18F4">
        <w:rPr>
          <w:lang w:val="en-US" w:eastAsia="zh-CN"/>
        </w:rPr>
        <w:t>.</w:t>
      </w:r>
    </w:p>
    <w:p w14:paraId="72B4E74E" w14:textId="62C724AC" w:rsidR="00103420" w:rsidRDefault="007A18F4" w:rsidP="00810EF8">
      <w:pPr>
        <w:jc w:val="both"/>
        <w:rPr>
          <w:lang w:val="en-US" w:eastAsia="zh-CN"/>
        </w:rPr>
      </w:pPr>
      <w:r>
        <w:rPr>
          <w:lang w:val="en-US" w:eastAsia="zh-CN"/>
        </w:rPr>
        <w:t>Similar</w:t>
      </w:r>
      <w:r w:rsidR="007E2577">
        <w:rPr>
          <w:lang w:val="en-US" w:eastAsia="zh-CN"/>
        </w:rPr>
        <w:t xml:space="preserve"> cases exist for PUSCH scheduling with default </w:t>
      </w:r>
      <w:r w:rsidR="00D16475" w:rsidRPr="00D16475">
        <w:rPr>
          <w:lang w:val="en-US" w:eastAsia="zh-CN"/>
        </w:rPr>
        <w:t>PUSCH time domain resource allocation A</w:t>
      </w:r>
      <w:r w:rsidR="0094098E">
        <w:rPr>
          <w:lang w:val="en-US" w:eastAsia="zh-CN"/>
        </w:rPr>
        <w:t xml:space="preserve">, where the indicated </w:t>
      </w:r>
      <w:r w:rsidR="0094098E" w:rsidRPr="00CB3ED6">
        <w:rPr>
          <w:i/>
          <w:lang w:val="en-US" w:eastAsia="zh-CN"/>
        </w:rPr>
        <w:t>K</w:t>
      </w:r>
      <w:r w:rsidR="0094098E" w:rsidRPr="00CB3ED6">
        <w:rPr>
          <w:i/>
          <w:vertAlign w:val="subscript"/>
          <w:lang w:val="en-US" w:eastAsia="zh-CN"/>
        </w:rPr>
        <w:t>2</w:t>
      </w:r>
      <w:r w:rsidR="0094098E">
        <w:rPr>
          <w:lang w:val="en-US" w:eastAsia="zh-CN"/>
        </w:rPr>
        <w:t xml:space="preserve"> valued in DCI is determined by </w:t>
      </w:r>
      <w:r w:rsidR="00EA61C9">
        <w:rPr>
          <w:lang w:val="en-US" w:eastAsia="zh-CN"/>
        </w:rPr>
        <w:t xml:space="preserve">a predefined table, such as </w:t>
      </w:r>
      <w:r w:rsidR="00EA61C9" w:rsidRPr="00EA61C9">
        <w:rPr>
          <w:lang w:val="en-US" w:eastAsia="zh-CN"/>
        </w:rPr>
        <w:t>Table 6.1.2.1.1-2 in TS 38.214</w:t>
      </w:r>
      <w:r w:rsidR="00EA61C9">
        <w:rPr>
          <w:lang w:val="en-US" w:eastAsia="zh-CN"/>
        </w:rPr>
        <w:t xml:space="preserve">. And for </w:t>
      </w:r>
      <w:r w:rsidR="00E979A7">
        <w:t xml:space="preserve">the first transmission of PUSCH scheduled by the RAR, </w:t>
      </w:r>
      <w:r w:rsidR="00EA61C9">
        <w:t xml:space="preserve">additional subcarrier spacing specific slot delay value </w:t>
      </w:r>
      <w:r w:rsidR="00E979A7" w:rsidRPr="00ED2F8C">
        <w:rPr>
          <w:rFonts w:cs="Arial"/>
          <w:i/>
          <w:color w:val="000000"/>
          <w:lang w:val="en-US"/>
        </w:rPr>
        <w:t>Δ</w:t>
      </w:r>
      <w:r w:rsidR="00E979A7">
        <w:t xml:space="preserve"> i</w:t>
      </w:r>
      <w:r w:rsidR="00EA61C9">
        <w:t xml:space="preserve">s applied in addition to the </w:t>
      </w:r>
      <w:r w:rsidR="00EA61C9">
        <w:rPr>
          <w:i/>
        </w:rPr>
        <w:t>K</w:t>
      </w:r>
      <w:r w:rsidR="00EA61C9" w:rsidRPr="002201B5">
        <w:rPr>
          <w:i/>
          <w:vertAlign w:val="subscript"/>
        </w:rPr>
        <w:t>2</w:t>
      </w:r>
      <w:r w:rsidR="00EA61C9">
        <w:t xml:space="preserve"> value.</w:t>
      </w:r>
      <w:r w:rsidR="00172236">
        <w:t xml:space="preserve"> Therefore, </w:t>
      </w:r>
      <w:r w:rsidR="008F6487">
        <w:t xml:space="preserve">if larger N2 is introduced, </w:t>
      </w:r>
      <w:r w:rsidR="00422FE3">
        <w:t xml:space="preserve">the default </w:t>
      </w:r>
      <w:r w:rsidR="00AC6D81">
        <w:t xml:space="preserve">table of </w:t>
      </w:r>
      <w:r w:rsidR="00AC6D81" w:rsidRPr="00AC6D81">
        <w:t>PUSCH time domain resource allocation A</w:t>
      </w:r>
      <w:r w:rsidR="00AC6D81">
        <w:t xml:space="preserve"> and the additional </w:t>
      </w:r>
      <w:r w:rsidR="001E128C">
        <w:t>slot delay value</w:t>
      </w:r>
      <w:r w:rsidR="00E26EB2">
        <w:t xml:space="preserve"> </w:t>
      </w:r>
      <w:r w:rsidR="00E26EB2" w:rsidRPr="00ED2F8C">
        <w:rPr>
          <w:rFonts w:cs="Arial"/>
          <w:i/>
          <w:color w:val="000000"/>
          <w:lang w:val="en-US"/>
        </w:rPr>
        <w:t>Δ</w:t>
      </w:r>
      <w:r w:rsidR="00E26EB2">
        <w:rPr>
          <w:rFonts w:cs="Arial"/>
          <w:i/>
          <w:color w:val="000000"/>
          <w:lang w:val="en-US"/>
        </w:rPr>
        <w:t xml:space="preserve"> </w:t>
      </w:r>
      <w:r w:rsidR="008C297D">
        <w:rPr>
          <w:rFonts w:hint="eastAsia"/>
          <w:lang w:eastAsia="zh-CN"/>
        </w:rPr>
        <w:t>f</w:t>
      </w:r>
      <w:r w:rsidR="008C297D">
        <w:rPr>
          <w:lang w:eastAsia="zh-CN"/>
        </w:rPr>
        <w:t xml:space="preserve">or RAR scheduled transmission </w:t>
      </w:r>
      <w:r w:rsidR="001925E6">
        <w:rPr>
          <w:rFonts w:hint="eastAsia"/>
          <w:lang w:eastAsia="zh-CN"/>
        </w:rPr>
        <w:t>n</w:t>
      </w:r>
      <w:r w:rsidR="006C148F">
        <w:rPr>
          <w:lang w:eastAsia="zh-CN"/>
        </w:rPr>
        <w:t xml:space="preserve">eed to be further checked to support </w:t>
      </w:r>
      <w:r w:rsidR="00E26EB2">
        <w:rPr>
          <w:lang w:eastAsia="zh-CN"/>
        </w:rPr>
        <w:t>efficient</w:t>
      </w:r>
      <w:r w:rsidR="006C148F">
        <w:rPr>
          <w:lang w:eastAsia="zh-CN"/>
        </w:rPr>
        <w:t xml:space="preserve"> candidate values for uplink scheduling.</w:t>
      </w:r>
    </w:p>
    <w:p w14:paraId="1238ACA1" w14:textId="20371794" w:rsidR="00103420" w:rsidRDefault="00103420" w:rsidP="00810EF8">
      <w:pPr>
        <w:jc w:val="both"/>
        <w:rPr>
          <w:b/>
          <w:lang w:eastAsia="zh-CN"/>
        </w:rPr>
      </w:pPr>
      <w:r w:rsidRPr="006D7F39">
        <w:rPr>
          <w:b/>
          <w:lang w:eastAsia="zh-CN"/>
        </w:rPr>
        <w:t xml:space="preserve">Proposal </w:t>
      </w:r>
      <w:r w:rsidR="00CE75DB">
        <w:rPr>
          <w:b/>
          <w:lang w:eastAsia="zh-CN"/>
        </w:rPr>
        <w:t>4</w:t>
      </w:r>
      <w:r w:rsidRPr="006D7F39">
        <w:rPr>
          <w:b/>
          <w:lang w:eastAsia="zh-CN"/>
        </w:rPr>
        <w:t>.</w:t>
      </w:r>
      <w:r w:rsidR="001A16C2">
        <w:rPr>
          <w:b/>
          <w:lang w:eastAsia="zh-CN"/>
        </w:rPr>
        <w:t xml:space="preserve"> </w:t>
      </w:r>
      <w:r w:rsidR="00F15FD6">
        <w:rPr>
          <w:b/>
          <w:lang w:eastAsia="zh-CN"/>
        </w:rPr>
        <w:t>When</w:t>
      </w:r>
      <w:r w:rsidR="001929FF" w:rsidRPr="001929FF">
        <w:t xml:space="preserve"> </w:t>
      </w:r>
      <w:r w:rsidR="001929FF" w:rsidRPr="001929FF">
        <w:rPr>
          <w:b/>
          <w:lang w:eastAsia="zh-CN"/>
        </w:rPr>
        <w:t>relaxed UE processing time in terms of N1 compared to capability #1</w:t>
      </w:r>
      <w:r w:rsidR="001A16C2">
        <w:rPr>
          <w:b/>
          <w:lang w:eastAsia="zh-CN"/>
        </w:rPr>
        <w:t xml:space="preserve"> introduced, </w:t>
      </w:r>
      <w:r w:rsidR="001929FF">
        <w:rPr>
          <w:b/>
          <w:lang w:eastAsia="zh-CN"/>
        </w:rPr>
        <w:t xml:space="preserve">the </w:t>
      </w:r>
      <w:r w:rsidR="001929FF" w:rsidRPr="001929FF">
        <w:rPr>
          <w:b/>
          <w:lang w:eastAsia="zh-CN"/>
        </w:rPr>
        <w:t>predefined PDSCH-to-HARQ-timing candidate values</w:t>
      </w:r>
      <w:r w:rsidR="001929FF">
        <w:rPr>
          <w:b/>
          <w:lang w:eastAsia="zh-CN"/>
        </w:rPr>
        <w:t xml:space="preserve"> </w:t>
      </w:r>
      <w:r w:rsidR="00CE75DB">
        <w:rPr>
          <w:b/>
          <w:lang w:eastAsia="zh-CN"/>
        </w:rPr>
        <w:t>may need update</w:t>
      </w:r>
      <w:r w:rsidR="00F15FD6">
        <w:rPr>
          <w:b/>
          <w:lang w:eastAsia="zh-CN"/>
        </w:rPr>
        <w:t xml:space="preserve">. </w:t>
      </w:r>
    </w:p>
    <w:p w14:paraId="4C6284B4" w14:textId="33F0EB3E" w:rsidR="00CE75DB" w:rsidRPr="00103420" w:rsidRDefault="00CE75DB" w:rsidP="00810EF8">
      <w:pPr>
        <w:jc w:val="both"/>
        <w:rPr>
          <w:lang w:eastAsia="zh-CN"/>
        </w:rPr>
      </w:pPr>
      <w:r w:rsidRPr="006D7F39">
        <w:rPr>
          <w:b/>
          <w:lang w:eastAsia="zh-CN"/>
        </w:rPr>
        <w:t xml:space="preserve">Proposal </w:t>
      </w:r>
      <w:r>
        <w:rPr>
          <w:b/>
          <w:lang w:eastAsia="zh-CN"/>
        </w:rPr>
        <w:t>5</w:t>
      </w:r>
      <w:r w:rsidRPr="006D7F39">
        <w:rPr>
          <w:b/>
          <w:lang w:eastAsia="zh-CN"/>
        </w:rPr>
        <w:t>.</w:t>
      </w:r>
      <w:r>
        <w:rPr>
          <w:b/>
          <w:lang w:eastAsia="zh-CN"/>
        </w:rPr>
        <w:t xml:space="preserve"> When</w:t>
      </w:r>
      <w:r w:rsidRPr="001929FF">
        <w:t xml:space="preserve"> </w:t>
      </w:r>
      <w:r w:rsidRPr="001929FF">
        <w:rPr>
          <w:b/>
          <w:lang w:eastAsia="zh-CN"/>
        </w:rPr>
        <w:t>relaxed UE processing time in terms of N</w:t>
      </w:r>
      <w:r>
        <w:rPr>
          <w:b/>
          <w:lang w:eastAsia="zh-CN"/>
        </w:rPr>
        <w:t>2</w:t>
      </w:r>
      <w:r w:rsidRPr="001929FF">
        <w:rPr>
          <w:b/>
          <w:lang w:eastAsia="zh-CN"/>
        </w:rPr>
        <w:t xml:space="preserve"> compared to capability #1</w:t>
      </w:r>
      <w:r>
        <w:rPr>
          <w:b/>
          <w:lang w:eastAsia="zh-CN"/>
        </w:rPr>
        <w:t xml:space="preserve"> introduced,</w:t>
      </w:r>
      <w:r w:rsidRPr="00CE75DB">
        <w:t xml:space="preserve"> </w:t>
      </w:r>
      <w:r w:rsidRPr="00CE75DB">
        <w:rPr>
          <w:b/>
          <w:lang w:eastAsia="zh-CN"/>
        </w:rPr>
        <w:t>the default table of PUSCH time domain resource allocation A and the additional slot delay value</w:t>
      </w:r>
      <w:r w:rsidR="00E26EB2">
        <w:rPr>
          <w:b/>
          <w:lang w:eastAsia="zh-CN"/>
        </w:rPr>
        <w:t xml:space="preserve"> </w:t>
      </w:r>
      <w:r w:rsidR="00E26EB2" w:rsidRPr="00ED2F8C">
        <w:rPr>
          <w:rFonts w:cs="Arial"/>
          <w:i/>
          <w:color w:val="000000"/>
          <w:lang w:val="en-US"/>
        </w:rPr>
        <w:t>Δ</w:t>
      </w:r>
      <w:r w:rsidR="00E26EB2">
        <w:rPr>
          <w:rFonts w:cs="Arial"/>
          <w:i/>
          <w:color w:val="000000"/>
          <w:lang w:val="en-US"/>
        </w:rPr>
        <w:t xml:space="preserve"> </w:t>
      </w:r>
      <w:r w:rsidRPr="00CE75DB">
        <w:rPr>
          <w:rFonts w:hint="eastAsia"/>
          <w:b/>
          <w:lang w:eastAsia="zh-CN"/>
        </w:rPr>
        <w:t>f</w:t>
      </w:r>
      <w:r w:rsidRPr="00CE75DB">
        <w:rPr>
          <w:b/>
          <w:lang w:eastAsia="zh-CN"/>
        </w:rPr>
        <w:t xml:space="preserve">or RAR scheduled transmission </w:t>
      </w:r>
      <w:r w:rsidRPr="00CE75DB">
        <w:rPr>
          <w:rFonts w:hint="eastAsia"/>
          <w:b/>
          <w:lang w:eastAsia="zh-CN"/>
        </w:rPr>
        <w:t>n</w:t>
      </w:r>
      <w:r w:rsidRPr="00CE75DB">
        <w:rPr>
          <w:b/>
          <w:lang w:eastAsia="zh-CN"/>
        </w:rPr>
        <w:t xml:space="preserve">eed to be further checked to support </w:t>
      </w:r>
      <w:r w:rsidR="00E26EB2" w:rsidRPr="00CE75DB">
        <w:rPr>
          <w:b/>
          <w:lang w:eastAsia="zh-CN"/>
        </w:rPr>
        <w:t>efficient</w:t>
      </w:r>
      <w:r w:rsidRPr="00CE75DB">
        <w:rPr>
          <w:b/>
          <w:lang w:eastAsia="zh-CN"/>
        </w:rPr>
        <w:t xml:space="preserve"> candidate values for uplink scheduling</w:t>
      </w:r>
      <w:r>
        <w:rPr>
          <w:b/>
          <w:lang w:eastAsia="zh-CN"/>
        </w:rPr>
        <w:t>.</w:t>
      </w:r>
    </w:p>
    <w:p w14:paraId="6D522964" w14:textId="77777777" w:rsidR="0055432C" w:rsidRDefault="0055432C" w:rsidP="00D03D7C">
      <w:pPr>
        <w:jc w:val="center"/>
        <w:rPr>
          <w:lang w:val="en-US" w:eastAsia="zh-CN"/>
        </w:rPr>
      </w:pPr>
    </w:p>
    <w:p w14:paraId="68DE50D9" w14:textId="634225AB" w:rsidR="00871951" w:rsidRPr="00871951" w:rsidRDefault="00871951" w:rsidP="00871951">
      <w:pPr>
        <w:pStyle w:val="2"/>
        <w:rPr>
          <w:lang w:eastAsia="zh-CN"/>
        </w:rPr>
      </w:pPr>
      <w:r w:rsidRPr="00397109">
        <w:rPr>
          <w:lang w:eastAsia="zh-CN"/>
        </w:rPr>
        <w:t xml:space="preserve">Relaxed UE </w:t>
      </w:r>
      <w:r w:rsidRPr="00835632">
        <w:rPr>
          <w:lang w:eastAsia="zh-CN"/>
        </w:rPr>
        <w:t>processing capability</w:t>
      </w:r>
    </w:p>
    <w:p w14:paraId="566A46B4" w14:textId="76FA8E3C" w:rsidR="00732EF5" w:rsidRDefault="00D70719" w:rsidP="00810EF8">
      <w:pPr>
        <w:jc w:val="both"/>
        <w:rPr>
          <w:lang w:val="en-US" w:eastAsia="zh-CN"/>
        </w:rPr>
      </w:pPr>
      <w:r>
        <w:rPr>
          <w:lang w:val="en-US" w:eastAsia="zh-CN"/>
        </w:rPr>
        <w:t xml:space="preserve">As </w:t>
      </w:r>
      <w:r w:rsidR="00CC219A">
        <w:rPr>
          <w:lang w:val="en-US" w:eastAsia="zh-CN"/>
        </w:rPr>
        <w:t xml:space="preserve">to the processing capability, </w:t>
      </w:r>
      <w:r w:rsidR="009E0D26">
        <w:rPr>
          <w:lang w:val="en-US" w:eastAsia="zh-CN"/>
        </w:rPr>
        <w:t xml:space="preserve">which is related to UE reference bit rate and peak date rate requirements, </w:t>
      </w:r>
      <w:r w:rsidR="00E43422">
        <w:rPr>
          <w:lang w:val="en-US" w:eastAsia="zh-CN"/>
        </w:rPr>
        <w:t xml:space="preserve">we calculated the peak </w:t>
      </w:r>
      <w:r w:rsidR="008E258A">
        <w:rPr>
          <w:lang w:val="en-US" w:eastAsia="zh-CN"/>
        </w:rPr>
        <w:t>data rate</w:t>
      </w:r>
      <w:r w:rsidR="00BD7790">
        <w:rPr>
          <w:lang w:val="en-US" w:eastAsia="zh-CN"/>
        </w:rPr>
        <w:t xml:space="preserve"> for </w:t>
      </w:r>
      <w:r w:rsidR="00627702">
        <w:rPr>
          <w:lang w:val="en-US" w:eastAsia="zh-CN"/>
        </w:rPr>
        <w:t xml:space="preserve">TDD </w:t>
      </w:r>
      <w:r w:rsidR="00BD7790">
        <w:rPr>
          <w:lang w:val="en-US" w:eastAsia="zh-CN"/>
        </w:rPr>
        <w:t>FR1</w:t>
      </w:r>
      <w:r w:rsidR="003F00A9">
        <w:rPr>
          <w:lang w:val="en-US" w:eastAsia="zh-CN"/>
        </w:rPr>
        <w:t xml:space="preserve"> in table.</w:t>
      </w:r>
      <w:r w:rsidR="00522680">
        <w:rPr>
          <w:lang w:val="en-US" w:eastAsia="zh-CN"/>
        </w:rPr>
        <w:t>4</w:t>
      </w:r>
      <w:r w:rsidR="008E258A">
        <w:rPr>
          <w:lang w:val="en-US" w:eastAsia="zh-CN"/>
        </w:rPr>
        <w:t>,</w:t>
      </w:r>
      <w:r w:rsidR="00312F82">
        <w:rPr>
          <w:lang w:val="en-US" w:eastAsia="zh-CN"/>
        </w:rPr>
        <w:t xml:space="preserve"> it can be seen that the reference bit rate</w:t>
      </w:r>
      <w:r w:rsidR="00871C24">
        <w:rPr>
          <w:lang w:val="en-US" w:eastAsia="zh-CN"/>
        </w:rPr>
        <w:t xml:space="preserve"> requirements</w:t>
      </w:r>
      <w:r w:rsidR="00067F3E">
        <w:rPr>
          <w:lang w:val="en-US" w:eastAsia="zh-CN"/>
        </w:rPr>
        <w:t xml:space="preserve"> in table.5</w:t>
      </w:r>
      <w:r w:rsidR="00312F82">
        <w:rPr>
          <w:lang w:val="en-US" w:eastAsia="zh-CN"/>
        </w:rPr>
        <w:t xml:space="preserve"> for</w:t>
      </w:r>
      <w:r w:rsidR="004C2CCD">
        <w:rPr>
          <w:lang w:val="en-US" w:eastAsia="zh-CN"/>
        </w:rPr>
        <w:t xml:space="preserve"> all use cases </w:t>
      </w:r>
      <w:r w:rsidR="00871C24">
        <w:rPr>
          <w:lang w:val="en-US" w:eastAsia="zh-CN"/>
        </w:rPr>
        <w:t>are easily to be satisfied</w:t>
      </w:r>
      <w:r w:rsidR="004C2CCD">
        <w:rPr>
          <w:lang w:val="en-US" w:eastAsia="zh-CN"/>
        </w:rPr>
        <w:t>.</w:t>
      </w:r>
      <w:r w:rsidR="00067F3E">
        <w:rPr>
          <w:lang w:val="en-US" w:eastAsia="zh-CN"/>
        </w:rPr>
        <w:t xml:space="preserve"> While the peak</w:t>
      </w:r>
      <w:r w:rsidR="00BF74AC">
        <w:rPr>
          <w:lang w:val="en-US" w:eastAsia="zh-CN"/>
        </w:rPr>
        <w:t xml:space="preserve"> date rate requirement of </w:t>
      </w:r>
      <w:r w:rsidR="00BF74AC" w:rsidRPr="00BF74AC">
        <w:rPr>
          <w:lang w:val="en-US" w:eastAsia="zh-CN"/>
        </w:rPr>
        <w:t>up to 150 Mbps for downlink and up to 50 Mbps for uplink</w:t>
      </w:r>
      <w:r w:rsidR="007E7860">
        <w:rPr>
          <w:lang w:val="en-US" w:eastAsia="zh-CN"/>
        </w:rPr>
        <w:t xml:space="preserve"> is more c</w:t>
      </w:r>
      <w:r w:rsidR="007E7860" w:rsidRPr="007E7860">
        <w:rPr>
          <w:lang w:val="en-US" w:eastAsia="zh-CN"/>
        </w:rPr>
        <w:t>hallenging</w:t>
      </w:r>
      <w:r w:rsidR="00AB2A24">
        <w:rPr>
          <w:lang w:val="en-US" w:eastAsia="zh-CN"/>
        </w:rPr>
        <w:t xml:space="preserve"> with single carrier</w:t>
      </w:r>
      <w:r w:rsidR="00DA1C2E">
        <w:rPr>
          <w:lang w:val="en-US" w:eastAsia="zh-CN"/>
        </w:rPr>
        <w:t xml:space="preserve"> for UL</w:t>
      </w:r>
      <w:r w:rsidR="00E85D7E">
        <w:rPr>
          <w:lang w:val="en-US" w:eastAsia="zh-CN"/>
        </w:rPr>
        <w:t xml:space="preserve">. To reach up to 150Mbps for downlink, 2 layers MIMO and 256QAM is required, but </w:t>
      </w:r>
      <w:r w:rsidR="00880A55">
        <w:rPr>
          <w:lang w:val="en-US" w:eastAsia="zh-CN"/>
        </w:rPr>
        <w:t>for uplink,</w:t>
      </w:r>
      <w:r w:rsidR="00E2177E">
        <w:rPr>
          <w:lang w:val="en-US" w:eastAsia="zh-CN"/>
        </w:rPr>
        <w:t xml:space="preserve"> even with 2 layers MIMO, 50Mbps peak date cannot be reached with </w:t>
      </w:r>
      <w:r w:rsidR="00E2177E" w:rsidRPr="00E2177E">
        <w:rPr>
          <w:lang w:val="en-US" w:eastAsia="zh-CN"/>
        </w:rPr>
        <w:t>DDDDDDDSUU</w:t>
      </w:r>
      <w:r w:rsidR="00403AD6">
        <w:rPr>
          <w:lang w:val="en-US" w:eastAsia="zh-CN"/>
        </w:rPr>
        <w:t>, the frame structure needs to be adjusted to provide more uplink slots.</w:t>
      </w:r>
    </w:p>
    <w:p w14:paraId="1E1FC245" w14:textId="3508C543" w:rsidR="00F92A6B" w:rsidRPr="0019467F" w:rsidRDefault="00F92A6B" w:rsidP="00D03D7C">
      <w:pPr>
        <w:jc w:val="center"/>
        <w:rPr>
          <w:b/>
          <w:lang w:val="en-US" w:eastAsia="zh-CN"/>
        </w:rPr>
      </w:pPr>
      <w:r w:rsidRPr="0019467F">
        <w:rPr>
          <w:b/>
          <w:lang w:val="en-US" w:eastAsia="zh-CN"/>
        </w:rPr>
        <w:t xml:space="preserve">Table </w:t>
      </w:r>
      <w:r w:rsidR="00513892" w:rsidRPr="0019467F">
        <w:rPr>
          <w:b/>
          <w:lang w:val="en-US" w:eastAsia="zh-CN"/>
        </w:rPr>
        <w:t>4</w:t>
      </w:r>
      <w:r w:rsidRPr="0019467F">
        <w:rPr>
          <w:b/>
          <w:lang w:val="en-US" w:eastAsia="zh-CN"/>
        </w:rPr>
        <w:t xml:space="preserve">. </w:t>
      </w:r>
      <w:r w:rsidR="00687121" w:rsidRPr="0019467F">
        <w:rPr>
          <w:b/>
          <w:lang w:val="en-US" w:eastAsia="zh-CN"/>
        </w:rPr>
        <w:t>Peak</w:t>
      </w:r>
      <w:r w:rsidRPr="0019467F">
        <w:rPr>
          <w:b/>
          <w:lang w:val="en-US" w:eastAsia="zh-CN"/>
        </w:rPr>
        <w:t xml:space="preserve"> data rate for </w:t>
      </w:r>
      <w:r w:rsidR="00D35C08" w:rsidRPr="0019467F">
        <w:rPr>
          <w:b/>
          <w:lang w:val="en-US" w:eastAsia="zh-CN"/>
        </w:rPr>
        <w:t xml:space="preserve">20MHz </w:t>
      </w:r>
      <w:r w:rsidR="00E26EB2" w:rsidRPr="0019467F">
        <w:rPr>
          <w:b/>
          <w:lang w:val="en-US" w:eastAsia="zh-CN"/>
        </w:rPr>
        <w:t>bandwidth</w:t>
      </w:r>
      <w:r w:rsidRPr="0019467F">
        <w:rPr>
          <w:b/>
          <w:lang w:val="en-US" w:eastAsia="zh-CN"/>
        </w:rPr>
        <w:t xml:space="preserve"> (Mbps),</w:t>
      </w:r>
      <w:r w:rsidR="00F02B3A" w:rsidRPr="0019467F">
        <w:rPr>
          <w:b/>
          <w:lang w:val="en-US" w:eastAsia="zh-CN"/>
        </w:rPr>
        <w:t xml:space="preserve"> </w:t>
      </w:r>
      <w:r w:rsidRPr="0019467F">
        <w:rPr>
          <w:b/>
          <w:lang w:val="en-US" w:eastAsia="zh-CN"/>
        </w:rPr>
        <w:t xml:space="preserve">with </w:t>
      </w:r>
      <w:r w:rsidR="000D0955" w:rsidRPr="0019467F">
        <w:rPr>
          <w:b/>
          <w:lang w:val="en-US" w:eastAsia="zh-CN"/>
        </w:rPr>
        <w:t xml:space="preserve">TDD </w:t>
      </w:r>
      <w:r w:rsidR="00E26EB2" w:rsidRPr="0019467F">
        <w:rPr>
          <w:b/>
          <w:lang w:val="en-US" w:eastAsia="zh-CN"/>
        </w:rPr>
        <w:t>configuration</w:t>
      </w:r>
      <w:r w:rsidR="000D0955" w:rsidRPr="0019467F">
        <w:rPr>
          <w:b/>
          <w:lang w:val="en-US" w:eastAsia="zh-CN"/>
        </w:rPr>
        <w:t xml:space="preserve"> DDDDDDDSUU</w:t>
      </w:r>
    </w:p>
    <w:tbl>
      <w:tblPr>
        <w:tblW w:w="4868" w:type="dxa"/>
        <w:jc w:val="center"/>
        <w:tblLook w:val="04A0" w:firstRow="1" w:lastRow="0" w:firstColumn="1" w:lastColumn="0" w:noHBand="0" w:noVBand="1"/>
      </w:tblPr>
      <w:tblGrid>
        <w:gridCol w:w="1980"/>
        <w:gridCol w:w="1045"/>
        <w:gridCol w:w="883"/>
        <w:gridCol w:w="960"/>
      </w:tblGrid>
      <w:tr w:rsidR="00FA5717" w:rsidRPr="00FA5717" w14:paraId="18CC0028" w14:textId="77777777" w:rsidTr="00FA5717">
        <w:trPr>
          <w:trHeight w:val="276"/>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56D64"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peak date rate(Mbps)</w:t>
            </w:r>
          </w:p>
        </w:tc>
        <w:tc>
          <w:tcPr>
            <w:tcW w:w="192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6282A5" w14:textId="77777777" w:rsidR="00FA5717" w:rsidRPr="00FA5717" w:rsidRDefault="00FA5717" w:rsidP="00FA5717">
            <w:pPr>
              <w:spacing w:before="0" w:after="0"/>
              <w:jc w:val="center"/>
              <w:rPr>
                <w:rFonts w:eastAsia="等线"/>
                <w:color w:val="000000"/>
                <w:lang w:val="en-US" w:eastAsia="zh-CN"/>
              </w:rPr>
            </w:pPr>
            <w:r w:rsidRPr="00FA5717">
              <w:rPr>
                <w:rFonts w:eastAsia="等线"/>
                <w:color w:val="000000"/>
                <w:lang w:val="en-US" w:eastAsia="zh-CN"/>
              </w:rPr>
              <w:t>DL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3AF4BE"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UL</w:t>
            </w:r>
          </w:p>
        </w:tc>
      </w:tr>
      <w:tr w:rsidR="00FA5717" w:rsidRPr="00FA5717" w14:paraId="14383401" w14:textId="77777777" w:rsidTr="00FA5717">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52EBDEB"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20M</w:t>
            </w:r>
          </w:p>
        </w:tc>
        <w:tc>
          <w:tcPr>
            <w:tcW w:w="1045" w:type="dxa"/>
            <w:tcBorders>
              <w:top w:val="nil"/>
              <w:left w:val="nil"/>
              <w:bottom w:val="single" w:sz="4" w:space="0" w:color="auto"/>
              <w:right w:val="single" w:sz="4" w:space="0" w:color="auto"/>
            </w:tcBorders>
            <w:shd w:val="clear" w:color="auto" w:fill="auto"/>
            <w:noWrap/>
            <w:vAlign w:val="center"/>
            <w:hideMark/>
          </w:tcPr>
          <w:p w14:paraId="4D38D3D6"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256QAM</w:t>
            </w:r>
          </w:p>
        </w:tc>
        <w:tc>
          <w:tcPr>
            <w:tcW w:w="883" w:type="dxa"/>
            <w:tcBorders>
              <w:top w:val="nil"/>
              <w:left w:val="nil"/>
              <w:bottom w:val="single" w:sz="4" w:space="0" w:color="auto"/>
              <w:right w:val="single" w:sz="4" w:space="0" w:color="auto"/>
            </w:tcBorders>
            <w:shd w:val="clear" w:color="auto" w:fill="auto"/>
            <w:noWrap/>
            <w:vAlign w:val="center"/>
            <w:hideMark/>
          </w:tcPr>
          <w:p w14:paraId="18238F10"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64QAM</w:t>
            </w:r>
          </w:p>
        </w:tc>
        <w:tc>
          <w:tcPr>
            <w:tcW w:w="960" w:type="dxa"/>
            <w:tcBorders>
              <w:top w:val="nil"/>
              <w:left w:val="nil"/>
              <w:bottom w:val="single" w:sz="4" w:space="0" w:color="auto"/>
              <w:right w:val="single" w:sz="4" w:space="0" w:color="auto"/>
            </w:tcBorders>
            <w:shd w:val="clear" w:color="auto" w:fill="auto"/>
            <w:noWrap/>
            <w:vAlign w:val="center"/>
            <w:hideMark/>
          </w:tcPr>
          <w:p w14:paraId="273415E2"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64QAM</w:t>
            </w:r>
          </w:p>
        </w:tc>
      </w:tr>
      <w:tr w:rsidR="00FA5717" w:rsidRPr="00FA5717" w14:paraId="2EB6863E" w14:textId="77777777" w:rsidTr="00FA5717">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B2FC6FB"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2 layers</w:t>
            </w:r>
          </w:p>
        </w:tc>
        <w:tc>
          <w:tcPr>
            <w:tcW w:w="1045" w:type="dxa"/>
            <w:tcBorders>
              <w:top w:val="nil"/>
              <w:left w:val="nil"/>
              <w:bottom w:val="single" w:sz="4" w:space="0" w:color="auto"/>
              <w:right w:val="single" w:sz="4" w:space="0" w:color="auto"/>
            </w:tcBorders>
            <w:shd w:val="clear" w:color="auto" w:fill="auto"/>
            <w:noWrap/>
            <w:vAlign w:val="center"/>
            <w:hideMark/>
          </w:tcPr>
          <w:p w14:paraId="02F16301" w14:textId="77777777" w:rsidR="00FA5717" w:rsidRPr="00FA5717" w:rsidRDefault="00FA5717" w:rsidP="00FA5717">
            <w:pPr>
              <w:spacing w:before="0" w:after="0"/>
              <w:jc w:val="right"/>
              <w:rPr>
                <w:rFonts w:eastAsia="等线"/>
                <w:lang w:val="en-US" w:eastAsia="zh-CN"/>
              </w:rPr>
            </w:pPr>
            <w:r w:rsidRPr="00FA5717">
              <w:rPr>
                <w:rFonts w:eastAsia="等线"/>
                <w:color w:val="FF0000"/>
                <w:lang w:val="en-US" w:eastAsia="zh-CN"/>
              </w:rPr>
              <w:t>161.6</w:t>
            </w:r>
          </w:p>
        </w:tc>
        <w:tc>
          <w:tcPr>
            <w:tcW w:w="883" w:type="dxa"/>
            <w:tcBorders>
              <w:top w:val="nil"/>
              <w:left w:val="nil"/>
              <w:bottom w:val="single" w:sz="4" w:space="0" w:color="auto"/>
              <w:right w:val="single" w:sz="4" w:space="0" w:color="auto"/>
            </w:tcBorders>
            <w:shd w:val="clear" w:color="auto" w:fill="auto"/>
            <w:noWrap/>
            <w:vAlign w:val="center"/>
            <w:hideMark/>
          </w:tcPr>
          <w:p w14:paraId="016FCC59" w14:textId="77777777" w:rsidR="00FA5717" w:rsidRPr="00FA5717" w:rsidRDefault="00FA5717" w:rsidP="00FA5717">
            <w:pPr>
              <w:spacing w:before="0" w:after="0"/>
              <w:jc w:val="right"/>
              <w:rPr>
                <w:rFonts w:eastAsia="等线"/>
                <w:lang w:val="en-US" w:eastAsia="zh-CN"/>
              </w:rPr>
            </w:pPr>
            <w:r w:rsidRPr="00FA5717">
              <w:rPr>
                <w:rFonts w:eastAsia="等线"/>
                <w:lang w:val="en-US" w:eastAsia="zh-CN"/>
              </w:rPr>
              <w:t>121.2</w:t>
            </w:r>
          </w:p>
        </w:tc>
        <w:tc>
          <w:tcPr>
            <w:tcW w:w="960" w:type="dxa"/>
            <w:tcBorders>
              <w:top w:val="nil"/>
              <w:left w:val="nil"/>
              <w:bottom w:val="single" w:sz="4" w:space="0" w:color="auto"/>
              <w:right w:val="single" w:sz="4" w:space="0" w:color="auto"/>
            </w:tcBorders>
            <w:shd w:val="clear" w:color="auto" w:fill="auto"/>
            <w:noWrap/>
            <w:vAlign w:val="center"/>
            <w:hideMark/>
          </w:tcPr>
          <w:p w14:paraId="38FF218A" w14:textId="77777777" w:rsidR="00FA5717" w:rsidRPr="00FA5717" w:rsidRDefault="00FA5717" w:rsidP="00FA5717">
            <w:pPr>
              <w:spacing w:before="0" w:after="0"/>
              <w:jc w:val="right"/>
              <w:rPr>
                <w:rFonts w:eastAsia="等线"/>
                <w:lang w:val="en-US" w:eastAsia="zh-CN"/>
              </w:rPr>
            </w:pPr>
            <w:r w:rsidRPr="00FA5717">
              <w:rPr>
                <w:rFonts w:eastAsia="等线"/>
                <w:lang w:val="en-US" w:eastAsia="zh-CN"/>
              </w:rPr>
              <w:t>40.4</w:t>
            </w:r>
          </w:p>
        </w:tc>
      </w:tr>
      <w:tr w:rsidR="00FA5717" w:rsidRPr="00FA5717" w14:paraId="331F18FD" w14:textId="77777777" w:rsidTr="00FA5717">
        <w:trPr>
          <w:trHeight w:val="2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B48BA76" w14:textId="77777777" w:rsidR="00FA5717" w:rsidRPr="00FA5717" w:rsidRDefault="00FA5717" w:rsidP="00FA5717">
            <w:pPr>
              <w:spacing w:before="0" w:after="0"/>
              <w:rPr>
                <w:rFonts w:eastAsia="等线"/>
                <w:color w:val="000000"/>
                <w:lang w:val="en-US" w:eastAsia="zh-CN"/>
              </w:rPr>
            </w:pPr>
            <w:r w:rsidRPr="00FA5717">
              <w:rPr>
                <w:rFonts w:eastAsia="等线"/>
                <w:color w:val="000000"/>
                <w:lang w:val="en-US" w:eastAsia="zh-CN"/>
              </w:rPr>
              <w:t>1 layer</w:t>
            </w:r>
          </w:p>
        </w:tc>
        <w:tc>
          <w:tcPr>
            <w:tcW w:w="1045" w:type="dxa"/>
            <w:tcBorders>
              <w:top w:val="nil"/>
              <w:left w:val="nil"/>
              <w:bottom w:val="single" w:sz="4" w:space="0" w:color="auto"/>
              <w:right w:val="single" w:sz="4" w:space="0" w:color="auto"/>
            </w:tcBorders>
            <w:shd w:val="clear" w:color="auto" w:fill="auto"/>
            <w:noWrap/>
            <w:vAlign w:val="center"/>
            <w:hideMark/>
          </w:tcPr>
          <w:p w14:paraId="202614B7" w14:textId="77777777" w:rsidR="00FA5717" w:rsidRPr="00FA5717" w:rsidRDefault="00FA5717" w:rsidP="00FA5717">
            <w:pPr>
              <w:spacing w:before="0" w:after="0"/>
              <w:jc w:val="right"/>
              <w:rPr>
                <w:rFonts w:eastAsia="等线"/>
                <w:lang w:val="en-US" w:eastAsia="zh-CN"/>
              </w:rPr>
            </w:pPr>
            <w:r w:rsidRPr="00FA5717">
              <w:rPr>
                <w:rFonts w:eastAsia="等线"/>
                <w:lang w:val="en-US" w:eastAsia="zh-CN"/>
              </w:rPr>
              <w:t>80.8</w:t>
            </w:r>
          </w:p>
        </w:tc>
        <w:tc>
          <w:tcPr>
            <w:tcW w:w="883" w:type="dxa"/>
            <w:tcBorders>
              <w:top w:val="nil"/>
              <w:left w:val="nil"/>
              <w:bottom w:val="single" w:sz="4" w:space="0" w:color="auto"/>
              <w:right w:val="single" w:sz="4" w:space="0" w:color="auto"/>
            </w:tcBorders>
            <w:shd w:val="clear" w:color="auto" w:fill="auto"/>
            <w:noWrap/>
            <w:vAlign w:val="center"/>
            <w:hideMark/>
          </w:tcPr>
          <w:p w14:paraId="6FF56DC5" w14:textId="77777777" w:rsidR="00FA5717" w:rsidRPr="00FA5717" w:rsidRDefault="00FA5717" w:rsidP="00FA5717">
            <w:pPr>
              <w:spacing w:before="0" w:after="0"/>
              <w:jc w:val="right"/>
              <w:rPr>
                <w:rFonts w:eastAsia="等线"/>
                <w:lang w:val="en-US" w:eastAsia="zh-CN"/>
              </w:rPr>
            </w:pPr>
            <w:r w:rsidRPr="00FA5717">
              <w:rPr>
                <w:rFonts w:eastAsia="等线"/>
                <w:lang w:val="en-US" w:eastAsia="zh-CN"/>
              </w:rPr>
              <w:t>60.6</w:t>
            </w:r>
          </w:p>
        </w:tc>
        <w:tc>
          <w:tcPr>
            <w:tcW w:w="960" w:type="dxa"/>
            <w:tcBorders>
              <w:top w:val="nil"/>
              <w:left w:val="nil"/>
              <w:bottom w:val="single" w:sz="4" w:space="0" w:color="auto"/>
              <w:right w:val="single" w:sz="4" w:space="0" w:color="auto"/>
            </w:tcBorders>
            <w:shd w:val="clear" w:color="auto" w:fill="auto"/>
            <w:noWrap/>
            <w:vAlign w:val="center"/>
            <w:hideMark/>
          </w:tcPr>
          <w:p w14:paraId="35810EBC" w14:textId="77777777" w:rsidR="00FA5717" w:rsidRPr="00FA5717" w:rsidRDefault="00FA5717" w:rsidP="00FA5717">
            <w:pPr>
              <w:spacing w:before="0" w:after="0"/>
              <w:jc w:val="right"/>
              <w:rPr>
                <w:rFonts w:eastAsia="等线"/>
                <w:lang w:val="en-US" w:eastAsia="zh-CN"/>
              </w:rPr>
            </w:pPr>
            <w:r w:rsidRPr="00FA5717">
              <w:rPr>
                <w:rFonts w:eastAsia="等线"/>
                <w:lang w:val="en-US" w:eastAsia="zh-CN"/>
              </w:rPr>
              <w:t>20.2</w:t>
            </w:r>
          </w:p>
        </w:tc>
      </w:tr>
    </w:tbl>
    <w:p w14:paraId="172DEEF1" w14:textId="2C8466B8" w:rsidR="00EF63C0" w:rsidRDefault="00687121" w:rsidP="00160354">
      <w:pPr>
        <w:jc w:val="center"/>
        <w:rPr>
          <w:sz w:val="16"/>
          <w:lang w:val="en-US" w:eastAsia="zh-CN"/>
        </w:rPr>
      </w:pPr>
      <w:r w:rsidRPr="00C7536F">
        <w:rPr>
          <w:rFonts w:hint="eastAsia"/>
          <w:sz w:val="16"/>
          <w:lang w:val="en-US" w:eastAsia="zh-CN"/>
        </w:rPr>
        <w:t>Note</w:t>
      </w:r>
      <w:r w:rsidR="008A7880">
        <w:rPr>
          <w:rFonts w:hint="eastAsia"/>
          <w:sz w:val="16"/>
          <w:lang w:val="en-US" w:eastAsia="zh-CN"/>
        </w:rPr>
        <w:t>:</w:t>
      </w:r>
      <w:r w:rsidR="008A7880">
        <w:rPr>
          <w:sz w:val="16"/>
          <w:lang w:val="en-US" w:eastAsia="zh-CN"/>
        </w:rPr>
        <w:t xml:space="preserve"> </w:t>
      </w:r>
      <w:r w:rsidRPr="00C7536F">
        <w:rPr>
          <w:sz w:val="16"/>
          <w:lang w:val="en-US" w:eastAsia="zh-CN"/>
        </w:rPr>
        <w:t xml:space="preserve">1 symbol DMRS </w:t>
      </w:r>
      <w:r w:rsidRPr="00C7536F">
        <w:rPr>
          <w:rFonts w:hint="eastAsia"/>
          <w:sz w:val="16"/>
          <w:lang w:val="en-US" w:eastAsia="zh-CN"/>
        </w:rPr>
        <w:t>for</w:t>
      </w:r>
      <w:r w:rsidRPr="00C7536F">
        <w:rPr>
          <w:sz w:val="16"/>
          <w:lang w:val="en-US" w:eastAsia="zh-CN"/>
        </w:rPr>
        <w:t xml:space="preserve"> </w:t>
      </w:r>
      <w:r w:rsidRPr="00C7536F">
        <w:rPr>
          <w:rFonts w:hint="eastAsia"/>
          <w:sz w:val="16"/>
          <w:lang w:val="en-US" w:eastAsia="zh-CN"/>
        </w:rPr>
        <w:t>DL</w:t>
      </w:r>
      <w:r w:rsidRPr="00C7536F">
        <w:rPr>
          <w:sz w:val="16"/>
          <w:lang w:val="en-US" w:eastAsia="zh-CN"/>
        </w:rPr>
        <w:t xml:space="preserve"> </w:t>
      </w:r>
      <w:r w:rsidRPr="00C7536F">
        <w:rPr>
          <w:rFonts w:hint="eastAsia"/>
          <w:sz w:val="16"/>
          <w:lang w:val="en-US" w:eastAsia="zh-CN"/>
        </w:rPr>
        <w:t>and</w:t>
      </w:r>
      <w:r w:rsidRPr="00C7536F">
        <w:rPr>
          <w:sz w:val="16"/>
          <w:lang w:val="en-US" w:eastAsia="zh-CN"/>
        </w:rPr>
        <w:t xml:space="preserve"> </w:t>
      </w:r>
      <w:r w:rsidRPr="00C7536F">
        <w:rPr>
          <w:rFonts w:hint="eastAsia"/>
          <w:sz w:val="16"/>
          <w:lang w:val="en-US" w:eastAsia="zh-CN"/>
        </w:rPr>
        <w:t>UL</w:t>
      </w:r>
      <w:r w:rsidR="00160354">
        <w:rPr>
          <w:rFonts w:hint="eastAsia"/>
          <w:sz w:val="16"/>
          <w:lang w:val="en-US" w:eastAsia="zh-CN"/>
        </w:rPr>
        <w:t>,</w:t>
      </w:r>
      <w:r w:rsidR="00E26EB2">
        <w:rPr>
          <w:sz w:val="16"/>
          <w:lang w:val="en-US" w:eastAsia="zh-CN"/>
        </w:rPr>
        <w:t xml:space="preserve"> </w:t>
      </w:r>
      <w:r w:rsidRPr="00C7536F">
        <w:rPr>
          <w:sz w:val="16"/>
          <w:lang w:val="en-US" w:eastAsia="zh-CN"/>
        </w:rPr>
        <w:t>1</w:t>
      </w:r>
      <w:r w:rsidR="00E26EB2">
        <w:rPr>
          <w:sz w:val="16"/>
          <w:lang w:val="en-US" w:eastAsia="zh-CN"/>
        </w:rPr>
        <w:t xml:space="preserve"> </w:t>
      </w:r>
      <w:r w:rsidRPr="00C7536F">
        <w:rPr>
          <w:sz w:val="16"/>
          <w:lang w:val="en-US" w:eastAsia="zh-CN"/>
        </w:rPr>
        <w:t>symbol CORESET for DL</w:t>
      </w:r>
      <w:r>
        <w:rPr>
          <w:sz w:val="16"/>
          <w:lang w:val="en-US" w:eastAsia="zh-CN"/>
        </w:rPr>
        <w:t>.</w:t>
      </w:r>
    </w:p>
    <w:p w14:paraId="7C9100E1" w14:textId="70B0FE5D" w:rsidR="00513892" w:rsidRPr="0019467F" w:rsidRDefault="00513892" w:rsidP="00513892">
      <w:pPr>
        <w:jc w:val="center"/>
        <w:rPr>
          <w:b/>
          <w:lang w:val="en-US" w:eastAsia="zh-CN"/>
        </w:rPr>
      </w:pPr>
      <w:r w:rsidRPr="0019467F">
        <w:rPr>
          <w:b/>
          <w:lang w:val="en-US" w:eastAsia="zh-CN"/>
        </w:rPr>
        <w:t>Table</w:t>
      </w:r>
      <w:r w:rsidR="008A7880">
        <w:rPr>
          <w:b/>
          <w:lang w:val="en-US" w:eastAsia="zh-CN"/>
        </w:rPr>
        <w:t xml:space="preserve"> </w:t>
      </w:r>
      <w:r w:rsidRPr="0019467F">
        <w:rPr>
          <w:b/>
          <w:lang w:val="en-US" w:eastAsia="zh-CN"/>
        </w:rPr>
        <w:t>5</w:t>
      </w:r>
      <w:r w:rsidR="008A7880">
        <w:rPr>
          <w:b/>
          <w:lang w:val="en-US" w:eastAsia="zh-CN"/>
        </w:rPr>
        <w:t>.</w:t>
      </w:r>
      <w:r w:rsidRPr="0019467F">
        <w:rPr>
          <w:b/>
          <w:lang w:val="en-US" w:eastAsia="zh-CN"/>
        </w:rPr>
        <w:t xml:space="preserve"> </w:t>
      </w:r>
      <w:r w:rsidR="00E26EB2">
        <w:rPr>
          <w:b/>
        </w:rPr>
        <w:t>R</w:t>
      </w:r>
      <w:r w:rsidRPr="0019467F">
        <w:rPr>
          <w:b/>
        </w:rPr>
        <w:t>eference bit rate</w:t>
      </w:r>
      <w:r w:rsidRPr="0019467F">
        <w:rPr>
          <w:b/>
          <w:lang w:val="en-US" w:eastAsia="zh-CN"/>
        </w:rPr>
        <w:t xml:space="preserve"> requirement for the three use cases</w:t>
      </w:r>
    </w:p>
    <w:tbl>
      <w:tblPr>
        <w:tblStyle w:val="17"/>
        <w:tblW w:w="0" w:type="auto"/>
        <w:jc w:val="center"/>
        <w:tblLook w:val="04A0" w:firstRow="1" w:lastRow="0" w:firstColumn="1" w:lastColumn="0" w:noHBand="0" w:noVBand="1"/>
      </w:tblPr>
      <w:tblGrid>
        <w:gridCol w:w="2689"/>
        <w:gridCol w:w="6095"/>
      </w:tblGrid>
      <w:tr w:rsidR="00513892" w:rsidRPr="00513892" w14:paraId="73FC613F" w14:textId="77777777" w:rsidTr="00E53B0D">
        <w:trPr>
          <w:jc w:val="center"/>
        </w:trPr>
        <w:tc>
          <w:tcPr>
            <w:tcW w:w="2689" w:type="dxa"/>
          </w:tcPr>
          <w:p w14:paraId="61DBA3C8" w14:textId="77777777" w:rsidR="00513892" w:rsidRPr="00513892" w:rsidRDefault="00513892" w:rsidP="00513892">
            <w:pPr>
              <w:overflowPunct/>
              <w:autoSpaceDE/>
              <w:autoSpaceDN/>
              <w:adjustRightInd/>
              <w:jc w:val="center"/>
              <w:textAlignment w:val="auto"/>
              <w:rPr>
                <w:b/>
                <w:lang w:val="en-US" w:eastAsia="zh-CN"/>
              </w:rPr>
            </w:pPr>
            <w:r w:rsidRPr="00513892">
              <w:rPr>
                <w:b/>
                <w:lang w:val="en-US" w:eastAsia="zh-CN"/>
              </w:rPr>
              <w:t>Use cases</w:t>
            </w:r>
          </w:p>
        </w:tc>
        <w:tc>
          <w:tcPr>
            <w:tcW w:w="6095" w:type="dxa"/>
          </w:tcPr>
          <w:p w14:paraId="42272D29" w14:textId="595E01A2" w:rsidR="00513892" w:rsidRPr="00513892" w:rsidRDefault="00513892" w:rsidP="00513892">
            <w:pPr>
              <w:overflowPunct/>
              <w:autoSpaceDE/>
              <w:autoSpaceDN/>
              <w:adjustRightInd/>
              <w:jc w:val="center"/>
              <w:textAlignment w:val="auto"/>
              <w:rPr>
                <w:b/>
                <w:lang w:val="en-US" w:eastAsia="zh-CN"/>
              </w:rPr>
            </w:pPr>
            <w:r w:rsidRPr="00513892">
              <w:rPr>
                <w:b/>
              </w:rPr>
              <w:t>Reference bit rate</w:t>
            </w:r>
            <w:r w:rsidR="001D20D0">
              <w:rPr>
                <w:b/>
              </w:rPr>
              <w:t xml:space="preserve"> requirement</w:t>
            </w:r>
          </w:p>
        </w:tc>
      </w:tr>
      <w:tr w:rsidR="00513892" w:rsidRPr="00513892" w14:paraId="01787BE6" w14:textId="77777777" w:rsidTr="00E53B0D">
        <w:trPr>
          <w:jc w:val="center"/>
        </w:trPr>
        <w:tc>
          <w:tcPr>
            <w:tcW w:w="2689" w:type="dxa"/>
            <w:vAlign w:val="center"/>
          </w:tcPr>
          <w:p w14:paraId="342BA88C" w14:textId="77777777" w:rsidR="00513892" w:rsidRPr="00513892" w:rsidRDefault="00513892" w:rsidP="00513892">
            <w:pPr>
              <w:overflowPunct/>
              <w:autoSpaceDE/>
              <w:autoSpaceDN/>
              <w:adjustRightInd/>
              <w:jc w:val="center"/>
              <w:textAlignment w:val="auto"/>
              <w:rPr>
                <w:lang w:val="en-US" w:eastAsia="zh-CN"/>
              </w:rPr>
            </w:pPr>
            <w:r w:rsidRPr="00513892">
              <w:t>Industrial wireless sensors</w:t>
            </w:r>
          </w:p>
        </w:tc>
        <w:tc>
          <w:tcPr>
            <w:tcW w:w="6095" w:type="dxa"/>
          </w:tcPr>
          <w:p w14:paraId="09EDC3AD" w14:textId="77777777" w:rsidR="00513892" w:rsidRPr="00513892" w:rsidRDefault="00513892" w:rsidP="00513892">
            <w:pPr>
              <w:overflowPunct/>
              <w:autoSpaceDE/>
              <w:autoSpaceDN/>
              <w:adjustRightInd/>
              <w:jc w:val="both"/>
              <w:textAlignment w:val="auto"/>
              <w:rPr>
                <w:lang w:val="en-US" w:eastAsia="zh-CN"/>
              </w:rPr>
            </w:pPr>
            <w:r w:rsidRPr="00513892">
              <w:t>Less than 2 Mbps</w:t>
            </w:r>
          </w:p>
        </w:tc>
      </w:tr>
      <w:tr w:rsidR="00513892" w:rsidRPr="00513892" w14:paraId="3D9C7E26" w14:textId="77777777" w:rsidTr="00E53B0D">
        <w:trPr>
          <w:jc w:val="center"/>
        </w:trPr>
        <w:tc>
          <w:tcPr>
            <w:tcW w:w="2689" w:type="dxa"/>
            <w:vAlign w:val="center"/>
          </w:tcPr>
          <w:p w14:paraId="0635D4F0" w14:textId="77777777" w:rsidR="00513892" w:rsidRPr="00513892" w:rsidRDefault="00513892" w:rsidP="00513892">
            <w:pPr>
              <w:overflowPunct/>
              <w:autoSpaceDE/>
              <w:autoSpaceDN/>
              <w:adjustRightInd/>
              <w:jc w:val="center"/>
              <w:textAlignment w:val="auto"/>
              <w:rPr>
                <w:lang w:val="en-US" w:eastAsia="zh-CN"/>
              </w:rPr>
            </w:pPr>
            <w:r w:rsidRPr="00513892">
              <w:t>Video Surveillance</w:t>
            </w:r>
          </w:p>
        </w:tc>
        <w:tc>
          <w:tcPr>
            <w:tcW w:w="6095" w:type="dxa"/>
          </w:tcPr>
          <w:p w14:paraId="5A36BF5F" w14:textId="77777777" w:rsidR="00513892" w:rsidRPr="00513892" w:rsidRDefault="00513892" w:rsidP="00513892">
            <w:pPr>
              <w:overflowPunct/>
              <w:autoSpaceDE/>
              <w:autoSpaceDN/>
              <w:adjustRightInd/>
              <w:jc w:val="both"/>
              <w:textAlignment w:val="auto"/>
            </w:pPr>
            <w:r w:rsidRPr="00513892">
              <w:t xml:space="preserve">2-4 Mbps for economic video, </w:t>
            </w:r>
          </w:p>
          <w:p w14:paraId="01589017" w14:textId="77777777" w:rsidR="00513892" w:rsidRPr="00513892" w:rsidRDefault="00513892" w:rsidP="00513892">
            <w:pPr>
              <w:overflowPunct/>
              <w:autoSpaceDE/>
              <w:autoSpaceDN/>
              <w:adjustRightInd/>
              <w:jc w:val="both"/>
              <w:textAlignment w:val="auto"/>
              <w:rPr>
                <w:lang w:val="en-US" w:eastAsia="zh-CN"/>
              </w:rPr>
            </w:pPr>
            <w:r w:rsidRPr="00513892">
              <w:t xml:space="preserve">7.5-25 Mbps for high-end video. </w:t>
            </w:r>
          </w:p>
        </w:tc>
      </w:tr>
      <w:tr w:rsidR="00513892" w:rsidRPr="00513892" w14:paraId="456BDFD3" w14:textId="77777777" w:rsidTr="00E53B0D">
        <w:trPr>
          <w:jc w:val="center"/>
        </w:trPr>
        <w:tc>
          <w:tcPr>
            <w:tcW w:w="2689" w:type="dxa"/>
            <w:vAlign w:val="center"/>
          </w:tcPr>
          <w:p w14:paraId="37A04FB3" w14:textId="77777777" w:rsidR="00513892" w:rsidRPr="00513892" w:rsidRDefault="00513892" w:rsidP="00513892">
            <w:pPr>
              <w:overflowPunct/>
              <w:autoSpaceDE/>
              <w:autoSpaceDN/>
              <w:adjustRightInd/>
              <w:jc w:val="center"/>
              <w:textAlignment w:val="auto"/>
              <w:rPr>
                <w:lang w:val="en-US" w:eastAsia="zh-CN"/>
              </w:rPr>
            </w:pPr>
            <w:r w:rsidRPr="00513892">
              <w:t>Wearables</w:t>
            </w:r>
          </w:p>
        </w:tc>
        <w:tc>
          <w:tcPr>
            <w:tcW w:w="6095" w:type="dxa"/>
          </w:tcPr>
          <w:p w14:paraId="1C1E4771" w14:textId="27A911D7" w:rsidR="00513892" w:rsidRPr="00513892" w:rsidRDefault="00513892" w:rsidP="00513892">
            <w:pPr>
              <w:overflowPunct/>
              <w:autoSpaceDE/>
              <w:autoSpaceDN/>
              <w:adjustRightInd/>
              <w:jc w:val="both"/>
              <w:textAlignment w:val="auto"/>
            </w:pPr>
            <w:r>
              <w:t>5</w:t>
            </w:r>
            <w:r w:rsidRPr="00513892">
              <w:t>-50 Mbps in DL and minimum 2-5 Mbps in UL.</w:t>
            </w:r>
          </w:p>
          <w:p w14:paraId="50A7837B" w14:textId="39EBC251" w:rsidR="00513892" w:rsidRPr="00513892" w:rsidRDefault="00513892" w:rsidP="00513892">
            <w:pPr>
              <w:overflowPunct/>
              <w:autoSpaceDE/>
              <w:autoSpaceDN/>
              <w:adjustRightInd/>
              <w:jc w:val="both"/>
              <w:textAlignment w:val="auto"/>
              <w:rPr>
                <w:lang w:val="en-US" w:eastAsia="zh-CN"/>
              </w:rPr>
            </w:pPr>
            <w:r w:rsidRPr="00513892">
              <w:t>Peak bit rate: up to 150 Mbps for downlink and up to 50 Mbps for uplink</w:t>
            </w:r>
            <w:r>
              <w:t>.</w:t>
            </w:r>
          </w:p>
        </w:tc>
      </w:tr>
    </w:tbl>
    <w:p w14:paraId="6085DC04" w14:textId="72BE92A1" w:rsidR="00513892" w:rsidRDefault="00513892" w:rsidP="00811CB1">
      <w:pPr>
        <w:jc w:val="both"/>
        <w:rPr>
          <w:lang w:eastAsia="zh-CN"/>
        </w:rPr>
      </w:pPr>
    </w:p>
    <w:p w14:paraId="42EFFF9D" w14:textId="7464F80D" w:rsidR="002861D7" w:rsidRDefault="001F1410" w:rsidP="00811CB1">
      <w:pPr>
        <w:jc w:val="both"/>
        <w:rPr>
          <w:lang w:eastAsia="zh-CN"/>
        </w:rPr>
      </w:pPr>
      <w:r>
        <w:rPr>
          <w:lang w:eastAsia="zh-CN"/>
        </w:rPr>
        <w:t xml:space="preserve">It can be seen that, with uplink 1 layer transmission, </w:t>
      </w:r>
      <w:r w:rsidR="00704B46">
        <w:rPr>
          <w:lang w:eastAsia="zh-CN"/>
        </w:rPr>
        <w:t>only 20Mbps can be reached</w:t>
      </w:r>
      <w:r w:rsidR="00714B3E">
        <w:rPr>
          <w:lang w:eastAsia="zh-CN"/>
        </w:rPr>
        <w:t xml:space="preserve"> for TDD</w:t>
      </w:r>
      <w:r w:rsidR="0076186F">
        <w:rPr>
          <w:lang w:eastAsia="zh-CN"/>
        </w:rPr>
        <w:t>, far below the up to 50Mbps peak data rate</w:t>
      </w:r>
      <w:r w:rsidR="00970163">
        <w:rPr>
          <w:lang w:eastAsia="zh-CN"/>
        </w:rPr>
        <w:t xml:space="preserve"> requirement. </w:t>
      </w:r>
      <w:r w:rsidR="002861D7">
        <w:rPr>
          <w:lang w:eastAsia="zh-CN"/>
        </w:rPr>
        <w:t xml:space="preserve">To increase UL peak data rate, </w:t>
      </w:r>
      <w:r w:rsidR="00F808E0">
        <w:rPr>
          <w:lang w:eastAsia="zh-CN"/>
        </w:rPr>
        <w:t xml:space="preserve">there are </w:t>
      </w:r>
      <w:r w:rsidR="00714B3E">
        <w:rPr>
          <w:lang w:eastAsia="zh-CN"/>
        </w:rPr>
        <w:t>following</w:t>
      </w:r>
      <w:r w:rsidR="00F808E0">
        <w:rPr>
          <w:lang w:eastAsia="zh-CN"/>
        </w:rPr>
        <w:t xml:space="preserve"> possible ways,</w:t>
      </w:r>
    </w:p>
    <w:p w14:paraId="1BF0B03C" w14:textId="0EB12191" w:rsidR="00F808E0" w:rsidRPr="008944B8" w:rsidRDefault="00970163" w:rsidP="00F808E0">
      <w:pPr>
        <w:pStyle w:val="aff"/>
        <w:numPr>
          <w:ilvl w:val="0"/>
          <w:numId w:val="14"/>
        </w:numPr>
        <w:ind w:leftChars="0"/>
        <w:jc w:val="both"/>
        <w:rPr>
          <w:lang w:eastAsia="zh-CN"/>
        </w:rPr>
      </w:pPr>
      <w:r>
        <w:rPr>
          <w:rFonts w:eastAsiaTheme="minorEastAsia"/>
          <w:lang w:eastAsia="zh-CN"/>
        </w:rPr>
        <w:t>Support u</w:t>
      </w:r>
      <w:r w:rsidR="00F808E0">
        <w:rPr>
          <w:rFonts w:eastAsiaTheme="minorEastAsia"/>
          <w:lang w:eastAsia="zh-CN"/>
        </w:rPr>
        <w:t xml:space="preserve">plink MIMO with 2layers, </w:t>
      </w:r>
      <w:r>
        <w:rPr>
          <w:rFonts w:eastAsiaTheme="minorEastAsia"/>
          <w:lang w:eastAsia="zh-CN"/>
        </w:rPr>
        <w:t>and with proper TDD frame structure.</w:t>
      </w:r>
    </w:p>
    <w:p w14:paraId="3C616C20" w14:textId="4CDF80D7" w:rsidR="008944B8" w:rsidRPr="00714B3E" w:rsidRDefault="00305188" w:rsidP="008944B8">
      <w:pPr>
        <w:ind w:left="360"/>
        <w:jc w:val="both"/>
        <w:rPr>
          <w:lang w:eastAsia="zh-CN"/>
        </w:rPr>
      </w:pPr>
      <w:r>
        <w:rPr>
          <w:lang w:eastAsia="zh-CN"/>
        </w:rPr>
        <w:t>Uplink MIMO can double the uplink peak data rate, with support of 2Tx for UE,</w:t>
      </w:r>
      <w:r w:rsidR="008955CB">
        <w:rPr>
          <w:lang w:eastAsia="zh-CN"/>
        </w:rPr>
        <w:t xml:space="preserve"> </w:t>
      </w:r>
      <w:r w:rsidR="00196B76">
        <w:rPr>
          <w:lang w:eastAsia="zh-CN"/>
        </w:rPr>
        <w:t xml:space="preserve">and </w:t>
      </w:r>
      <w:r w:rsidR="008955CB">
        <w:rPr>
          <w:lang w:eastAsia="zh-CN"/>
        </w:rPr>
        <w:t xml:space="preserve">this </w:t>
      </w:r>
      <w:r w:rsidR="00667035">
        <w:rPr>
          <w:lang w:eastAsia="zh-CN"/>
        </w:rPr>
        <w:t xml:space="preserve">will </w:t>
      </w:r>
      <w:r w:rsidR="00EF1464">
        <w:rPr>
          <w:lang w:eastAsia="zh-CN"/>
        </w:rPr>
        <w:t>mean</w:t>
      </w:r>
      <w:r w:rsidR="00667035">
        <w:rPr>
          <w:lang w:eastAsia="zh-CN"/>
        </w:rPr>
        <w:t xml:space="preserve"> a high hardware capability for RedCap devices.</w:t>
      </w:r>
      <w:r>
        <w:rPr>
          <w:lang w:eastAsia="zh-CN"/>
        </w:rPr>
        <w:t xml:space="preserve"> </w:t>
      </w:r>
      <w:r w:rsidR="00764071">
        <w:rPr>
          <w:lang w:eastAsia="zh-CN"/>
        </w:rPr>
        <w:t>And also t</w:t>
      </w:r>
      <w:r w:rsidR="008944B8">
        <w:rPr>
          <w:lang w:eastAsia="zh-CN"/>
        </w:rPr>
        <w:t>o coexist with macro eMBB deployment,</w:t>
      </w:r>
      <w:r>
        <w:rPr>
          <w:lang w:eastAsia="zh-CN"/>
        </w:rPr>
        <w:t xml:space="preserve"> the TDD frame structure is restricted</w:t>
      </w:r>
      <w:r w:rsidR="001D7F3D">
        <w:rPr>
          <w:lang w:eastAsia="zh-CN"/>
        </w:rPr>
        <w:t xml:space="preserve">, </w:t>
      </w:r>
      <w:r w:rsidR="00EF1464">
        <w:rPr>
          <w:lang w:eastAsia="zh-CN"/>
        </w:rPr>
        <w:t xml:space="preserve">so </w:t>
      </w:r>
      <w:r w:rsidR="002E482B">
        <w:rPr>
          <w:lang w:eastAsia="zh-CN"/>
        </w:rPr>
        <w:t>the peak date rate may be lower than 50Mbps, as shown in table.3</w:t>
      </w:r>
      <w:r>
        <w:rPr>
          <w:lang w:eastAsia="zh-CN"/>
        </w:rPr>
        <w:t>.</w:t>
      </w:r>
    </w:p>
    <w:p w14:paraId="1CD50443" w14:textId="355E89EE" w:rsidR="00714B3E" w:rsidRPr="00EF1464" w:rsidRDefault="00714B3E" w:rsidP="00F808E0">
      <w:pPr>
        <w:pStyle w:val="aff"/>
        <w:numPr>
          <w:ilvl w:val="0"/>
          <w:numId w:val="14"/>
        </w:numPr>
        <w:ind w:leftChars="0"/>
        <w:jc w:val="both"/>
        <w:rPr>
          <w:lang w:eastAsia="zh-CN"/>
        </w:rPr>
      </w:pPr>
      <w:r>
        <w:rPr>
          <w:rFonts w:eastAsiaTheme="minorEastAsia"/>
          <w:lang w:eastAsia="zh-CN"/>
        </w:rPr>
        <w:t>Support CA or SUL</w:t>
      </w:r>
    </w:p>
    <w:p w14:paraId="06DE306D" w14:textId="1BB271CE" w:rsidR="00EF1464" w:rsidRPr="00714B3E" w:rsidRDefault="00BC69B0" w:rsidP="00EF1464">
      <w:pPr>
        <w:ind w:left="360"/>
        <w:jc w:val="both"/>
        <w:rPr>
          <w:lang w:eastAsia="zh-CN"/>
        </w:rPr>
      </w:pPr>
      <w:r>
        <w:rPr>
          <w:lang w:eastAsia="zh-CN"/>
        </w:rPr>
        <w:t>Carrier aggregation is an effective way to increase peak data rate, but it impose high RF r</w:t>
      </w:r>
      <w:r w:rsidR="00CE379F">
        <w:rPr>
          <w:lang w:eastAsia="zh-CN"/>
        </w:rPr>
        <w:t xml:space="preserve">equirements as mentioned in </w:t>
      </w:r>
      <w:r w:rsidR="00C67585">
        <w:rPr>
          <w:lang w:eastAsia="zh-CN"/>
        </w:rPr>
        <w:t>[2]. And SUL is</w:t>
      </w:r>
      <w:r w:rsidR="005455AC">
        <w:rPr>
          <w:lang w:eastAsia="zh-CN"/>
        </w:rPr>
        <w:t xml:space="preserve"> an</w:t>
      </w:r>
      <w:r w:rsidR="00C67585">
        <w:rPr>
          <w:lang w:eastAsia="zh-CN"/>
        </w:rPr>
        <w:t xml:space="preserve"> alternative way to increase both uplink peak data rate and uplink coverage performance</w:t>
      </w:r>
      <w:r w:rsidR="00097E74">
        <w:rPr>
          <w:lang w:eastAsia="zh-CN"/>
        </w:rPr>
        <w:t>, since it doesn’t require</w:t>
      </w:r>
      <w:r w:rsidR="004726F9">
        <w:rPr>
          <w:lang w:eastAsia="zh-CN"/>
        </w:rPr>
        <w:t xml:space="preserve"> </w:t>
      </w:r>
      <w:r w:rsidR="00E26EB2">
        <w:rPr>
          <w:lang w:eastAsia="zh-CN"/>
        </w:rPr>
        <w:t>simultaneous</w:t>
      </w:r>
      <w:r w:rsidR="004726F9">
        <w:rPr>
          <w:lang w:eastAsia="zh-CN"/>
        </w:rPr>
        <w:t xml:space="preserve"> work</w:t>
      </w:r>
      <w:r w:rsidR="00FC4DB4">
        <w:rPr>
          <w:lang w:eastAsia="zh-CN"/>
        </w:rPr>
        <w:t>ing</w:t>
      </w:r>
      <w:r w:rsidR="004726F9">
        <w:rPr>
          <w:lang w:eastAsia="zh-CN"/>
        </w:rPr>
        <w:t xml:space="preserve"> on two carriers </w:t>
      </w:r>
      <w:r w:rsidR="009640AC">
        <w:rPr>
          <w:lang w:eastAsia="zh-CN"/>
        </w:rPr>
        <w:t>for</w:t>
      </w:r>
      <w:r w:rsidR="004726F9">
        <w:rPr>
          <w:lang w:eastAsia="zh-CN"/>
        </w:rPr>
        <w:t xml:space="preserve"> </w:t>
      </w:r>
      <w:r w:rsidR="00DE7B52">
        <w:rPr>
          <w:lang w:eastAsia="zh-CN"/>
        </w:rPr>
        <w:t xml:space="preserve">downlink, the </w:t>
      </w:r>
      <w:r w:rsidR="00FC4DB4">
        <w:rPr>
          <w:lang w:eastAsia="zh-CN"/>
        </w:rPr>
        <w:t xml:space="preserve">hardware </w:t>
      </w:r>
      <w:r w:rsidR="00DE7B52">
        <w:rPr>
          <w:lang w:eastAsia="zh-CN"/>
        </w:rPr>
        <w:t xml:space="preserve">capability requirement is lower than CA. </w:t>
      </w:r>
      <w:r w:rsidR="003A0EED">
        <w:rPr>
          <w:lang w:eastAsia="zh-CN"/>
        </w:rPr>
        <w:t xml:space="preserve">SUL is </w:t>
      </w:r>
      <w:r w:rsidR="00FC4DB4">
        <w:rPr>
          <w:lang w:eastAsia="zh-CN"/>
        </w:rPr>
        <w:t xml:space="preserve">also </w:t>
      </w:r>
      <w:r w:rsidR="003A0EED">
        <w:rPr>
          <w:lang w:eastAsia="zh-CN"/>
        </w:rPr>
        <w:t xml:space="preserve">useful to serve </w:t>
      </w:r>
      <w:r w:rsidR="000040C6">
        <w:rPr>
          <w:lang w:eastAsia="zh-CN"/>
        </w:rPr>
        <w:t>UL heavy</w:t>
      </w:r>
      <w:r w:rsidR="00CE54EA">
        <w:rPr>
          <w:lang w:eastAsia="zh-CN"/>
        </w:rPr>
        <w:t xml:space="preserve"> traffic</w:t>
      </w:r>
      <w:r w:rsidR="00FC4DB4">
        <w:rPr>
          <w:lang w:eastAsia="zh-CN"/>
        </w:rPr>
        <w:t xml:space="preserve"> services</w:t>
      </w:r>
      <w:r w:rsidR="00CE54EA">
        <w:rPr>
          <w:lang w:eastAsia="zh-CN"/>
        </w:rPr>
        <w:t>, while keep</w:t>
      </w:r>
      <w:r w:rsidR="00FC4DB4">
        <w:rPr>
          <w:lang w:eastAsia="zh-CN"/>
        </w:rPr>
        <w:t>ing</w:t>
      </w:r>
      <w:r w:rsidR="00CE54EA">
        <w:rPr>
          <w:lang w:eastAsia="zh-CN"/>
        </w:rPr>
        <w:t xml:space="preserve"> the TDD configuration the same as </w:t>
      </w:r>
      <w:r w:rsidR="00E26EB2">
        <w:rPr>
          <w:lang w:eastAsia="zh-CN"/>
        </w:rPr>
        <w:t>macro</w:t>
      </w:r>
      <w:r w:rsidR="00CE54EA">
        <w:rPr>
          <w:lang w:eastAsia="zh-CN"/>
        </w:rPr>
        <w:t xml:space="preserve"> deployment</w:t>
      </w:r>
      <w:r w:rsidR="00787720">
        <w:rPr>
          <w:lang w:eastAsia="zh-CN"/>
        </w:rPr>
        <w:t xml:space="preserve"> on normal carrier.</w:t>
      </w:r>
    </w:p>
    <w:p w14:paraId="50478FF4" w14:textId="1F6B2D39" w:rsidR="00714B3E" w:rsidRPr="00372723" w:rsidRDefault="00714B3E" w:rsidP="00F808E0">
      <w:pPr>
        <w:pStyle w:val="aff"/>
        <w:numPr>
          <w:ilvl w:val="0"/>
          <w:numId w:val="14"/>
        </w:numPr>
        <w:ind w:leftChars="0"/>
        <w:jc w:val="both"/>
        <w:rPr>
          <w:lang w:eastAsia="zh-CN"/>
        </w:rPr>
      </w:pPr>
      <w:r>
        <w:rPr>
          <w:rFonts w:eastAsiaTheme="minorEastAsia"/>
          <w:lang w:eastAsia="zh-CN"/>
        </w:rPr>
        <w:t>Use FDD</w:t>
      </w:r>
    </w:p>
    <w:p w14:paraId="6DB2B78D" w14:textId="52987055" w:rsidR="00372723" w:rsidRPr="00714B3E" w:rsidRDefault="00372723" w:rsidP="00372723">
      <w:pPr>
        <w:ind w:left="360"/>
        <w:jc w:val="both"/>
        <w:rPr>
          <w:lang w:eastAsia="zh-CN"/>
        </w:rPr>
      </w:pPr>
      <w:r>
        <w:rPr>
          <w:lang w:eastAsia="zh-CN"/>
        </w:rPr>
        <w:t>Table.6 gives FDD peak date rate for 20MHz in FR1.</w:t>
      </w:r>
      <w:r w:rsidR="00807CED">
        <w:rPr>
          <w:lang w:eastAsia="zh-CN"/>
        </w:rPr>
        <w:t xml:space="preserve"> It can be seen that</w:t>
      </w:r>
      <w:r w:rsidR="006A3A59">
        <w:rPr>
          <w:lang w:eastAsia="zh-CN"/>
        </w:rPr>
        <w:t xml:space="preserve"> DL with 2 layers, 64QAM</w:t>
      </w:r>
      <w:r w:rsidR="00836DD1">
        <w:rPr>
          <w:lang w:eastAsia="zh-CN"/>
        </w:rPr>
        <w:t xml:space="preserve"> and UL 1 layer</w:t>
      </w:r>
      <w:r w:rsidR="00ED52D6">
        <w:rPr>
          <w:lang w:eastAsia="zh-CN"/>
        </w:rPr>
        <w:t xml:space="preserve">, 64QAM </w:t>
      </w:r>
      <w:r w:rsidR="00836DD1">
        <w:rPr>
          <w:lang w:eastAsia="zh-CN"/>
        </w:rPr>
        <w:t xml:space="preserve">can </w:t>
      </w:r>
      <w:r w:rsidR="00E26EB2">
        <w:rPr>
          <w:lang w:eastAsia="zh-CN"/>
        </w:rPr>
        <w:t>fulfill</w:t>
      </w:r>
      <w:r w:rsidR="00836DD1">
        <w:rPr>
          <w:lang w:eastAsia="zh-CN"/>
        </w:rPr>
        <w:t xml:space="preserve"> the high end peak data rate requirements.</w:t>
      </w:r>
    </w:p>
    <w:p w14:paraId="6CBF605A" w14:textId="3D1A3F13" w:rsidR="00714B3E" w:rsidRPr="0019467F" w:rsidRDefault="00714B3E" w:rsidP="00714B3E">
      <w:pPr>
        <w:jc w:val="center"/>
        <w:rPr>
          <w:b/>
          <w:lang w:eastAsia="zh-CN"/>
        </w:rPr>
      </w:pPr>
      <w:r w:rsidRPr="0019467F">
        <w:rPr>
          <w:b/>
          <w:lang w:eastAsia="zh-CN"/>
        </w:rPr>
        <w:t xml:space="preserve">Table 6. Peak data rate for 20MHz </w:t>
      </w:r>
      <w:r w:rsidR="00E26EB2" w:rsidRPr="0019467F">
        <w:rPr>
          <w:b/>
          <w:lang w:eastAsia="zh-CN"/>
        </w:rPr>
        <w:t>bandwidth</w:t>
      </w:r>
      <w:r w:rsidRPr="0019467F">
        <w:rPr>
          <w:b/>
          <w:lang w:eastAsia="zh-CN"/>
        </w:rPr>
        <w:t xml:space="preserve"> (Mbps),</w:t>
      </w:r>
      <w:r w:rsidR="00E26EB2" w:rsidRPr="0019467F">
        <w:rPr>
          <w:b/>
          <w:lang w:eastAsia="zh-CN"/>
        </w:rPr>
        <w:t xml:space="preserve"> </w:t>
      </w:r>
      <w:r w:rsidRPr="0019467F">
        <w:rPr>
          <w:b/>
          <w:lang w:eastAsia="zh-CN"/>
        </w:rPr>
        <w:t>FDD</w:t>
      </w:r>
    </w:p>
    <w:tbl>
      <w:tblPr>
        <w:tblStyle w:val="af7"/>
        <w:tblW w:w="0" w:type="auto"/>
        <w:jc w:val="center"/>
        <w:tblLook w:val="04A0" w:firstRow="1" w:lastRow="0" w:firstColumn="1" w:lastColumn="0" w:noHBand="0" w:noVBand="1"/>
      </w:tblPr>
      <w:tblGrid>
        <w:gridCol w:w="1105"/>
        <w:gridCol w:w="1442"/>
        <w:gridCol w:w="1361"/>
        <w:gridCol w:w="1190"/>
      </w:tblGrid>
      <w:tr w:rsidR="00714B3E" w:rsidRPr="00714B3E" w14:paraId="618E268D" w14:textId="77777777" w:rsidTr="00CB1061">
        <w:trPr>
          <w:trHeight w:val="276"/>
          <w:jc w:val="center"/>
        </w:trPr>
        <w:tc>
          <w:tcPr>
            <w:tcW w:w="1105" w:type="dxa"/>
            <w:noWrap/>
            <w:hideMark/>
          </w:tcPr>
          <w:p w14:paraId="0CC8E673" w14:textId="77777777" w:rsidR="00714B3E" w:rsidRPr="00714B3E" w:rsidRDefault="00714B3E" w:rsidP="00714B3E">
            <w:pPr>
              <w:jc w:val="both"/>
              <w:rPr>
                <w:lang w:val="en-US" w:eastAsia="zh-CN"/>
              </w:rPr>
            </w:pPr>
            <w:r w:rsidRPr="00714B3E">
              <w:rPr>
                <w:rFonts w:hint="eastAsia"/>
                <w:lang w:val="en-US" w:eastAsia="zh-CN"/>
              </w:rPr>
              <w:t>peak date rate(Mbps)</w:t>
            </w:r>
          </w:p>
        </w:tc>
        <w:tc>
          <w:tcPr>
            <w:tcW w:w="2803" w:type="dxa"/>
            <w:gridSpan w:val="2"/>
            <w:noWrap/>
            <w:hideMark/>
          </w:tcPr>
          <w:p w14:paraId="123D80ED" w14:textId="77777777" w:rsidR="00714B3E" w:rsidRPr="00714B3E" w:rsidRDefault="00714B3E" w:rsidP="00714B3E">
            <w:pPr>
              <w:jc w:val="center"/>
              <w:rPr>
                <w:lang w:val="en-US" w:eastAsia="zh-CN"/>
              </w:rPr>
            </w:pPr>
            <w:r w:rsidRPr="00714B3E">
              <w:rPr>
                <w:rFonts w:hint="eastAsia"/>
                <w:lang w:val="en-US" w:eastAsia="zh-CN"/>
              </w:rPr>
              <w:t>DL</w:t>
            </w:r>
          </w:p>
        </w:tc>
        <w:tc>
          <w:tcPr>
            <w:tcW w:w="1190" w:type="dxa"/>
            <w:noWrap/>
            <w:hideMark/>
          </w:tcPr>
          <w:p w14:paraId="5C87D1F2" w14:textId="77777777" w:rsidR="00714B3E" w:rsidRPr="00714B3E" w:rsidRDefault="00714B3E" w:rsidP="00714B3E">
            <w:pPr>
              <w:jc w:val="both"/>
              <w:rPr>
                <w:lang w:val="en-US" w:eastAsia="zh-CN"/>
              </w:rPr>
            </w:pPr>
            <w:r w:rsidRPr="00714B3E">
              <w:rPr>
                <w:rFonts w:hint="eastAsia"/>
                <w:lang w:val="en-US" w:eastAsia="zh-CN"/>
              </w:rPr>
              <w:t>UL</w:t>
            </w:r>
          </w:p>
        </w:tc>
      </w:tr>
      <w:tr w:rsidR="00714B3E" w:rsidRPr="00714B3E" w14:paraId="3A229BF8" w14:textId="77777777" w:rsidTr="00CB1061">
        <w:trPr>
          <w:trHeight w:val="276"/>
          <w:jc w:val="center"/>
        </w:trPr>
        <w:tc>
          <w:tcPr>
            <w:tcW w:w="1105" w:type="dxa"/>
            <w:noWrap/>
            <w:hideMark/>
          </w:tcPr>
          <w:p w14:paraId="2569CFCF" w14:textId="77777777" w:rsidR="00714B3E" w:rsidRPr="00714B3E" w:rsidRDefault="00714B3E" w:rsidP="00714B3E">
            <w:pPr>
              <w:jc w:val="both"/>
              <w:rPr>
                <w:lang w:val="en-US" w:eastAsia="zh-CN"/>
              </w:rPr>
            </w:pPr>
            <w:r w:rsidRPr="00714B3E">
              <w:rPr>
                <w:rFonts w:hint="eastAsia"/>
                <w:lang w:val="en-US" w:eastAsia="zh-CN"/>
              </w:rPr>
              <w:lastRenderedPageBreak/>
              <w:t>20M</w:t>
            </w:r>
          </w:p>
        </w:tc>
        <w:tc>
          <w:tcPr>
            <w:tcW w:w="1442" w:type="dxa"/>
            <w:noWrap/>
            <w:hideMark/>
          </w:tcPr>
          <w:p w14:paraId="6755F0D8" w14:textId="77777777" w:rsidR="00714B3E" w:rsidRPr="00714B3E" w:rsidRDefault="00714B3E" w:rsidP="00714B3E">
            <w:pPr>
              <w:jc w:val="both"/>
              <w:rPr>
                <w:lang w:val="en-US" w:eastAsia="zh-CN"/>
              </w:rPr>
            </w:pPr>
            <w:r w:rsidRPr="00714B3E">
              <w:rPr>
                <w:rFonts w:hint="eastAsia"/>
                <w:lang w:val="en-US" w:eastAsia="zh-CN"/>
              </w:rPr>
              <w:t>256QAM</w:t>
            </w:r>
          </w:p>
        </w:tc>
        <w:tc>
          <w:tcPr>
            <w:tcW w:w="1361" w:type="dxa"/>
            <w:noWrap/>
            <w:hideMark/>
          </w:tcPr>
          <w:p w14:paraId="67057498" w14:textId="77777777" w:rsidR="00714B3E" w:rsidRPr="00714B3E" w:rsidRDefault="00714B3E" w:rsidP="00714B3E">
            <w:pPr>
              <w:jc w:val="both"/>
              <w:rPr>
                <w:lang w:val="en-US" w:eastAsia="zh-CN"/>
              </w:rPr>
            </w:pPr>
            <w:r w:rsidRPr="00714B3E">
              <w:rPr>
                <w:rFonts w:hint="eastAsia"/>
                <w:lang w:val="en-US" w:eastAsia="zh-CN"/>
              </w:rPr>
              <w:t>64QAM</w:t>
            </w:r>
          </w:p>
        </w:tc>
        <w:tc>
          <w:tcPr>
            <w:tcW w:w="1190" w:type="dxa"/>
            <w:noWrap/>
            <w:hideMark/>
          </w:tcPr>
          <w:p w14:paraId="5756DB29" w14:textId="77777777" w:rsidR="00714B3E" w:rsidRPr="00714B3E" w:rsidRDefault="00714B3E" w:rsidP="00714B3E">
            <w:pPr>
              <w:jc w:val="both"/>
              <w:rPr>
                <w:lang w:val="en-US" w:eastAsia="zh-CN"/>
              </w:rPr>
            </w:pPr>
            <w:r w:rsidRPr="00714B3E">
              <w:rPr>
                <w:rFonts w:hint="eastAsia"/>
                <w:lang w:val="en-US" w:eastAsia="zh-CN"/>
              </w:rPr>
              <w:t>64QAM</w:t>
            </w:r>
          </w:p>
        </w:tc>
      </w:tr>
      <w:tr w:rsidR="00714B3E" w:rsidRPr="00714B3E" w14:paraId="5D1CE446" w14:textId="77777777" w:rsidTr="00CB1061">
        <w:trPr>
          <w:trHeight w:val="276"/>
          <w:jc w:val="center"/>
        </w:trPr>
        <w:tc>
          <w:tcPr>
            <w:tcW w:w="1105" w:type="dxa"/>
            <w:noWrap/>
            <w:hideMark/>
          </w:tcPr>
          <w:p w14:paraId="5CC65E65" w14:textId="77777777" w:rsidR="00714B3E" w:rsidRPr="00714B3E" w:rsidRDefault="00714B3E" w:rsidP="00714B3E">
            <w:pPr>
              <w:jc w:val="both"/>
              <w:rPr>
                <w:lang w:val="en-US" w:eastAsia="zh-CN"/>
              </w:rPr>
            </w:pPr>
            <w:r w:rsidRPr="00714B3E">
              <w:rPr>
                <w:rFonts w:hint="eastAsia"/>
                <w:lang w:val="en-US" w:eastAsia="zh-CN"/>
              </w:rPr>
              <w:t>2 layers</w:t>
            </w:r>
          </w:p>
        </w:tc>
        <w:tc>
          <w:tcPr>
            <w:tcW w:w="1442" w:type="dxa"/>
            <w:noWrap/>
            <w:hideMark/>
          </w:tcPr>
          <w:p w14:paraId="412038B6" w14:textId="77777777" w:rsidR="00714B3E" w:rsidRPr="00714B3E" w:rsidRDefault="00714B3E" w:rsidP="00714B3E">
            <w:pPr>
              <w:jc w:val="both"/>
              <w:rPr>
                <w:lang w:val="en-US" w:eastAsia="zh-CN"/>
              </w:rPr>
            </w:pPr>
            <w:r w:rsidRPr="00714B3E">
              <w:rPr>
                <w:rFonts w:hint="eastAsia"/>
                <w:lang w:val="en-US" w:eastAsia="zh-CN"/>
              </w:rPr>
              <w:t>217.6</w:t>
            </w:r>
          </w:p>
        </w:tc>
        <w:tc>
          <w:tcPr>
            <w:tcW w:w="1361" w:type="dxa"/>
            <w:noWrap/>
            <w:hideMark/>
          </w:tcPr>
          <w:p w14:paraId="0C2C66CD" w14:textId="77777777" w:rsidR="00714B3E" w:rsidRPr="00714B3E" w:rsidRDefault="00714B3E" w:rsidP="00714B3E">
            <w:pPr>
              <w:jc w:val="both"/>
              <w:rPr>
                <w:lang w:val="en-US" w:eastAsia="zh-CN"/>
              </w:rPr>
            </w:pPr>
            <w:r w:rsidRPr="00714B3E">
              <w:rPr>
                <w:rFonts w:hint="eastAsia"/>
                <w:lang w:val="en-US" w:eastAsia="zh-CN"/>
              </w:rPr>
              <w:t>163.2</w:t>
            </w:r>
          </w:p>
        </w:tc>
        <w:tc>
          <w:tcPr>
            <w:tcW w:w="1190" w:type="dxa"/>
            <w:noWrap/>
            <w:hideMark/>
          </w:tcPr>
          <w:p w14:paraId="1E70814B" w14:textId="77777777" w:rsidR="00714B3E" w:rsidRPr="00714B3E" w:rsidRDefault="00714B3E" w:rsidP="00714B3E">
            <w:pPr>
              <w:jc w:val="both"/>
              <w:rPr>
                <w:lang w:val="en-US" w:eastAsia="zh-CN"/>
              </w:rPr>
            </w:pPr>
            <w:r w:rsidRPr="00714B3E">
              <w:rPr>
                <w:rFonts w:hint="eastAsia"/>
                <w:lang w:val="en-US" w:eastAsia="zh-CN"/>
              </w:rPr>
              <w:t>176.8</w:t>
            </w:r>
          </w:p>
        </w:tc>
      </w:tr>
      <w:tr w:rsidR="00714B3E" w:rsidRPr="00714B3E" w14:paraId="2517CFFC" w14:textId="77777777" w:rsidTr="00CB1061">
        <w:trPr>
          <w:trHeight w:val="276"/>
          <w:jc w:val="center"/>
        </w:trPr>
        <w:tc>
          <w:tcPr>
            <w:tcW w:w="1105" w:type="dxa"/>
            <w:noWrap/>
            <w:hideMark/>
          </w:tcPr>
          <w:p w14:paraId="386E3CF4" w14:textId="77777777" w:rsidR="00714B3E" w:rsidRPr="00714B3E" w:rsidRDefault="00714B3E" w:rsidP="00714B3E">
            <w:pPr>
              <w:jc w:val="both"/>
              <w:rPr>
                <w:lang w:val="en-US" w:eastAsia="zh-CN"/>
              </w:rPr>
            </w:pPr>
            <w:r w:rsidRPr="00714B3E">
              <w:rPr>
                <w:rFonts w:hint="eastAsia"/>
                <w:lang w:val="en-US" w:eastAsia="zh-CN"/>
              </w:rPr>
              <w:t>1 layer</w:t>
            </w:r>
          </w:p>
        </w:tc>
        <w:tc>
          <w:tcPr>
            <w:tcW w:w="1442" w:type="dxa"/>
            <w:noWrap/>
            <w:hideMark/>
          </w:tcPr>
          <w:p w14:paraId="78252937" w14:textId="77777777" w:rsidR="00714B3E" w:rsidRPr="00714B3E" w:rsidRDefault="00714B3E" w:rsidP="00714B3E">
            <w:pPr>
              <w:jc w:val="both"/>
              <w:rPr>
                <w:lang w:val="en-US" w:eastAsia="zh-CN"/>
              </w:rPr>
            </w:pPr>
            <w:r w:rsidRPr="00714B3E">
              <w:rPr>
                <w:rFonts w:hint="eastAsia"/>
                <w:lang w:val="en-US" w:eastAsia="zh-CN"/>
              </w:rPr>
              <w:t>108.8</w:t>
            </w:r>
          </w:p>
        </w:tc>
        <w:tc>
          <w:tcPr>
            <w:tcW w:w="1361" w:type="dxa"/>
            <w:noWrap/>
            <w:hideMark/>
          </w:tcPr>
          <w:p w14:paraId="44AB153F" w14:textId="77777777" w:rsidR="00714B3E" w:rsidRPr="00714B3E" w:rsidRDefault="00714B3E" w:rsidP="00714B3E">
            <w:pPr>
              <w:jc w:val="both"/>
              <w:rPr>
                <w:lang w:val="en-US" w:eastAsia="zh-CN"/>
              </w:rPr>
            </w:pPr>
            <w:r w:rsidRPr="00714B3E">
              <w:rPr>
                <w:rFonts w:hint="eastAsia"/>
                <w:lang w:val="en-US" w:eastAsia="zh-CN"/>
              </w:rPr>
              <w:t>81.6</w:t>
            </w:r>
          </w:p>
        </w:tc>
        <w:tc>
          <w:tcPr>
            <w:tcW w:w="1190" w:type="dxa"/>
            <w:noWrap/>
            <w:hideMark/>
          </w:tcPr>
          <w:p w14:paraId="725AEBDF" w14:textId="77777777" w:rsidR="00714B3E" w:rsidRPr="00714B3E" w:rsidRDefault="00714B3E" w:rsidP="00714B3E">
            <w:pPr>
              <w:jc w:val="both"/>
              <w:rPr>
                <w:lang w:val="en-US" w:eastAsia="zh-CN"/>
              </w:rPr>
            </w:pPr>
            <w:r w:rsidRPr="00714B3E">
              <w:rPr>
                <w:rFonts w:hint="eastAsia"/>
                <w:lang w:val="en-US" w:eastAsia="zh-CN"/>
              </w:rPr>
              <w:t>88.4</w:t>
            </w:r>
          </w:p>
        </w:tc>
      </w:tr>
    </w:tbl>
    <w:p w14:paraId="4FCAA400" w14:textId="77777777" w:rsidR="00714B3E" w:rsidRDefault="00714B3E" w:rsidP="00714B3E">
      <w:pPr>
        <w:jc w:val="both"/>
        <w:rPr>
          <w:lang w:eastAsia="zh-CN"/>
        </w:rPr>
      </w:pPr>
    </w:p>
    <w:p w14:paraId="360D8339" w14:textId="20E5BA7F" w:rsidR="002861D7" w:rsidRPr="00513892" w:rsidRDefault="009E3B95" w:rsidP="00811CB1">
      <w:pPr>
        <w:jc w:val="both"/>
        <w:rPr>
          <w:lang w:eastAsia="zh-CN"/>
        </w:rPr>
      </w:pPr>
      <w:r>
        <w:rPr>
          <w:lang w:eastAsia="zh-CN"/>
        </w:rPr>
        <w:t xml:space="preserve">Above different ways to realize </w:t>
      </w:r>
      <w:r w:rsidR="002C4A4A">
        <w:rPr>
          <w:lang w:eastAsia="zh-CN"/>
        </w:rPr>
        <w:t>high-</w:t>
      </w:r>
      <w:r>
        <w:rPr>
          <w:lang w:eastAsia="zh-CN"/>
        </w:rPr>
        <w:t xml:space="preserve">end </w:t>
      </w:r>
      <w:r w:rsidR="003D4F40">
        <w:rPr>
          <w:lang w:eastAsia="zh-CN"/>
        </w:rPr>
        <w:t>peak data rate</w:t>
      </w:r>
      <w:r w:rsidR="00074BED">
        <w:rPr>
          <w:lang w:eastAsia="zh-CN"/>
        </w:rPr>
        <w:t xml:space="preserve"> need fur</w:t>
      </w:r>
      <w:r w:rsidR="00E04E48">
        <w:rPr>
          <w:lang w:eastAsia="zh-CN"/>
        </w:rPr>
        <w:t xml:space="preserve">ther study, especially </w:t>
      </w:r>
      <w:r w:rsidR="00EC03F3">
        <w:rPr>
          <w:lang w:eastAsia="zh-CN"/>
        </w:rPr>
        <w:t xml:space="preserve">considering </w:t>
      </w:r>
      <w:r w:rsidR="00E04E48">
        <w:rPr>
          <w:lang w:eastAsia="zh-CN"/>
        </w:rPr>
        <w:t>the complexity</w:t>
      </w:r>
      <w:r w:rsidR="00EC03F3">
        <w:rPr>
          <w:lang w:eastAsia="zh-CN"/>
        </w:rPr>
        <w:t xml:space="preserve"> or hardware requirement</w:t>
      </w:r>
      <w:r w:rsidR="00E04E48">
        <w:rPr>
          <w:lang w:eastAsia="zh-CN"/>
        </w:rPr>
        <w:t xml:space="preserve"> imposes on </w:t>
      </w:r>
      <w:r w:rsidR="00EC03F3">
        <w:rPr>
          <w:lang w:eastAsia="zh-CN"/>
        </w:rPr>
        <w:t xml:space="preserve">RedCap devices. </w:t>
      </w:r>
      <w:r w:rsidR="006E53CC">
        <w:rPr>
          <w:lang w:eastAsia="zh-CN"/>
        </w:rPr>
        <w:t>I</w:t>
      </w:r>
      <w:r w:rsidR="008216E2">
        <w:rPr>
          <w:lang w:eastAsia="zh-CN"/>
        </w:rPr>
        <w:t xml:space="preserve">t is proposed </w:t>
      </w:r>
      <w:r w:rsidR="00EC4DBA">
        <w:rPr>
          <w:lang w:eastAsia="zh-CN"/>
        </w:rPr>
        <w:t xml:space="preserve">that </w:t>
      </w:r>
      <w:r w:rsidR="00083AC0">
        <w:rPr>
          <w:lang w:eastAsia="zh-CN"/>
        </w:rPr>
        <w:t>not only FDD but also TDD can meet the requirement.</w:t>
      </w:r>
    </w:p>
    <w:p w14:paraId="23C457ED" w14:textId="64264347" w:rsidR="00C80C43" w:rsidRDefault="00DF4539" w:rsidP="00C80C43">
      <w:pPr>
        <w:rPr>
          <w:b/>
          <w:lang w:eastAsia="zh-CN"/>
        </w:rPr>
      </w:pPr>
      <w:r>
        <w:rPr>
          <w:b/>
          <w:lang w:eastAsia="zh-CN"/>
        </w:rPr>
        <w:t xml:space="preserve">Proposal </w:t>
      </w:r>
      <w:r w:rsidR="00C80C43">
        <w:rPr>
          <w:b/>
          <w:lang w:eastAsia="zh-CN"/>
        </w:rPr>
        <w:t>6</w:t>
      </w:r>
      <w:r>
        <w:rPr>
          <w:b/>
          <w:lang w:eastAsia="zh-CN"/>
        </w:rPr>
        <w:t>.</w:t>
      </w:r>
      <w:r w:rsidR="00CB0F9E">
        <w:rPr>
          <w:lang w:val="en-US" w:eastAsia="zh-CN"/>
        </w:rPr>
        <w:t xml:space="preserve"> </w:t>
      </w:r>
      <w:r w:rsidR="00CC27E0">
        <w:rPr>
          <w:b/>
          <w:lang w:eastAsia="zh-CN"/>
        </w:rPr>
        <w:t xml:space="preserve">The following two ways can be </w:t>
      </w:r>
      <w:r w:rsidR="00E103D4">
        <w:rPr>
          <w:rFonts w:hint="eastAsia"/>
          <w:b/>
          <w:lang w:eastAsia="zh-CN"/>
        </w:rPr>
        <w:t>fur</w:t>
      </w:r>
      <w:r w:rsidR="00E103D4">
        <w:rPr>
          <w:b/>
          <w:lang w:eastAsia="zh-CN"/>
        </w:rPr>
        <w:t>ther studied</w:t>
      </w:r>
      <w:r w:rsidR="00CC27E0">
        <w:rPr>
          <w:b/>
          <w:lang w:eastAsia="zh-CN"/>
        </w:rPr>
        <w:t xml:space="preserve"> to meet the high</w:t>
      </w:r>
      <w:r w:rsidR="0086181F">
        <w:rPr>
          <w:b/>
          <w:lang w:eastAsia="zh-CN"/>
        </w:rPr>
        <w:t>-</w:t>
      </w:r>
      <w:r w:rsidR="00CC27E0">
        <w:rPr>
          <w:b/>
          <w:lang w:eastAsia="zh-CN"/>
        </w:rPr>
        <w:t xml:space="preserve">end peak data rate </w:t>
      </w:r>
      <w:r w:rsidR="00E26EB2">
        <w:rPr>
          <w:b/>
          <w:lang w:eastAsia="zh-CN"/>
        </w:rPr>
        <w:t>requirement</w:t>
      </w:r>
      <w:r w:rsidR="006A11C6" w:rsidRPr="006A11C6">
        <w:rPr>
          <w:b/>
          <w:lang w:eastAsia="zh-CN"/>
        </w:rPr>
        <w:t>.</w:t>
      </w:r>
    </w:p>
    <w:p w14:paraId="4B3B9E30" w14:textId="4DC14CDC" w:rsidR="00CC27E0" w:rsidRPr="00CC27E0" w:rsidRDefault="00CC27E0" w:rsidP="00CC27E0">
      <w:pPr>
        <w:pStyle w:val="aff"/>
        <w:numPr>
          <w:ilvl w:val="0"/>
          <w:numId w:val="14"/>
        </w:numPr>
        <w:ind w:leftChars="0"/>
        <w:rPr>
          <w:b/>
          <w:lang w:eastAsia="zh-CN"/>
        </w:rPr>
      </w:pPr>
      <w:r>
        <w:rPr>
          <w:rFonts w:eastAsiaTheme="minorEastAsia" w:hint="eastAsia"/>
          <w:b/>
          <w:lang w:eastAsia="zh-CN"/>
        </w:rPr>
        <w:t>U</w:t>
      </w:r>
      <w:r>
        <w:rPr>
          <w:rFonts w:eastAsiaTheme="minorEastAsia"/>
          <w:b/>
          <w:lang w:eastAsia="zh-CN"/>
        </w:rPr>
        <w:t>plink MIMO</w:t>
      </w:r>
    </w:p>
    <w:p w14:paraId="2AE60FF4" w14:textId="073FEFF7" w:rsidR="00B36F22" w:rsidRPr="00614372" w:rsidRDefault="00CC27E0" w:rsidP="004D1586">
      <w:pPr>
        <w:pStyle w:val="aff"/>
        <w:numPr>
          <w:ilvl w:val="0"/>
          <w:numId w:val="14"/>
        </w:numPr>
        <w:ind w:leftChars="0"/>
        <w:rPr>
          <w:b/>
          <w:lang w:eastAsia="zh-CN"/>
        </w:rPr>
      </w:pPr>
      <w:r>
        <w:rPr>
          <w:rFonts w:eastAsiaTheme="minorEastAsia"/>
          <w:b/>
          <w:lang w:eastAsia="zh-CN"/>
        </w:rPr>
        <w:t>CA or SUL</w:t>
      </w:r>
    </w:p>
    <w:p w14:paraId="5E166E26" w14:textId="77777777" w:rsidR="000855F3" w:rsidRPr="001A6F3C" w:rsidRDefault="000855F3" w:rsidP="004D1586">
      <w:pPr>
        <w:rPr>
          <w:lang w:eastAsia="zh-CN"/>
        </w:rPr>
      </w:pPr>
    </w:p>
    <w:p w14:paraId="3AF439F8" w14:textId="4C14B7AF" w:rsidR="005F026E" w:rsidRDefault="005F026E" w:rsidP="00115B1B">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Discussion </w:t>
      </w:r>
      <w:r w:rsidR="00E97C8C">
        <w:rPr>
          <w:rFonts w:ascii="Times New Roman" w:eastAsiaTheme="minorEastAsia" w:hAnsi="Times New Roman"/>
          <w:lang w:eastAsia="zh-CN"/>
        </w:rPr>
        <w:t xml:space="preserve">on UE </w:t>
      </w:r>
      <w:r w:rsidR="006B6A06">
        <w:rPr>
          <w:rFonts w:ascii="Times New Roman" w:eastAsiaTheme="minorEastAsia" w:hAnsi="Times New Roman"/>
          <w:lang w:eastAsia="zh-CN"/>
        </w:rPr>
        <w:t>capability defini</w:t>
      </w:r>
      <w:r w:rsidR="00CA7C4A">
        <w:rPr>
          <w:rFonts w:ascii="Times New Roman" w:eastAsiaTheme="minorEastAsia" w:hAnsi="Times New Roman"/>
          <w:lang w:eastAsia="zh-CN"/>
        </w:rPr>
        <w:t>tion</w:t>
      </w:r>
    </w:p>
    <w:p w14:paraId="213D3574" w14:textId="2AEFE4E5" w:rsidR="00CA7C4A" w:rsidRDefault="00877FAD" w:rsidP="0019467F">
      <w:pPr>
        <w:jc w:val="both"/>
        <w:rPr>
          <w:lang w:eastAsia="zh-CN"/>
        </w:rPr>
      </w:pPr>
      <w:r>
        <w:rPr>
          <w:lang w:eastAsia="zh-CN"/>
        </w:rPr>
        <w:t>According to</w:t>
      </w:r>
      <w:r w:rsidR="00C67141">
        <w:rPr>
          <w:lang w:eastAsia="zh-CN"/>
        </w:rPr>
        <w:t xml:space="preserve"> </w:t>
      </w:r>
      <w:r w:rsidR="00314227">
        <w:rPr>
          <w:lang w:eastAsia="zh-CN"/>
        </w:rPr>
        <w:t xml:space="preserve">the performance requirement, </w:t>
      </w:r>
      <w:r>
        <w:rPr>
          <w:lang w:eastAsia="zh-CN"/>
        </w:rPr>
        <w:t xml:space="preserve">the </w:t>
      </w:r>
      <w:r w:rsidRPr="00877FAD">
        <w:rPr>
          <w:lang w:eastAsia="zh-CN"/>
        </w:rPr>
        <w:t xml:space="preserve">reduced </w:t>
      </w:r>
      <w:r w:rsidR="00C103E3">
        <w:rPr>
          <w:lang w:eastAsia="zh-CN"/>
        </w:rPr>
        <w:t>RedCap</w:t>
      </w:r>
      <w:r w:rsidR="00AC3A24">
        <w:rPr>
          <w:lang w:eastAsia="zh-CN"/>
        </w:rPr>
        <w:t xml:space="preserve"> NR devices</w:t>
      </w:r>
      <w:r w:rsidRPr="00877FAD">
        <w:rPr>
          <w:lang w:eastAsia="zh-CN"/>
        </w:rPr>
        <w:t xml:space="preserve"> can </w:t>
      </w:r>
      <w:r>
        <w:rPr>
          <w:lang w:eastAsia="zh-CN"/>
        </w:rPr>
        <w:t>be</w:t>
      </w:r>
      <w:r w:rsidRPr="00877FAD">
        <w:rPr>
          <w:lang w:eastAsia="zh-CN"/>
        </w:rPr>
        <w:t xml:space="preserve"> divided into low and medium UE capabilities compared to the eMBB/URLLC devices</w:t>
      </w:r>
      <w:r w:rsidR="009E3D63">
        <w:rPr>
          <w:lang w:eastAsia="zh-CN"/>
        </w:rPr>
        <w:t>,</w:t>
      </w:r>
      <w:r w:rsidRPr="00877FAD">
        <w:rPr>
          <w:lang w:eastAsia="zh-CN"/>
        </w:rPr>
        <w:t xml:space="preserve"> to match the two kinds of </w:t>
      </w:r>
      <w:r w:rsidR="009E3D63">
        <w:rPr>
          <w:lang w:eastAsia="zh-CN"/>
        </w:rPr>
        <w:t xml:space="preserve">reference </w:t>
      </w:r>
      <w:r w:rsidRPr="00877FAD">
        <w:rPr>
          <w:lang w:eastAsia="zh-CN"/>
        </w:rPr>
        <w:t>data rate, and at the same time the low UE capability can correspond to a smaller device size</w:t>
      </w:r>
      <w:r w:rsidR="00F05975">
        <w:rPr>
          <w:lang w:eastAsia="zh-CN"/>
        </w:rPr>
        <w:t xml:space="preserve">. </w:t>
      </w:r>
      <w:r w:rsidR="007C10D7">
        <w:rPr>
          <w:lang w:eastAsia="zh-CN"/>
        </w:rPr>
        <w:t>However,</w:t>
      </w:r>
      <w:r w:rsidR="00F05975">
        <w:rPr>
          <w:lang w:eastAsia="zh-CN"/>
        </w:rPr>
        <w:t xml:space="preserve"> how to define the UE capability and whether to introduce </w:t>
      </w:r>
      <w:r w:rsidR="007D2336">
        <w:rPr>
          <w:lang w:eastAsia="zh-CN"/>
        </w:rPr>
        <w:t xml:space="preserve">explicit </w:t>
      </w:r>
      <w:r w:rsidR="00E26EB2">
        <w:rPr>
          <w:lang w:eastAsia="zh-CN"/>
        </w:rPr>
        <w:t>categories</w:t>
      </w:r>
      <w:r w:rsidR="000C2E4E">
        <w:rPr>
          <w:lang w:eastAsia="zh-CN"/>
        </w:rPr>
        <w:t xml:space="preserve"> </w:t>
      </w:r>
      <w:r w:rsidR="005F0F47">
        <w:rPr>
          <w:lang w:eastAsia="zh-CN"/>
        </w:rPr>
        <w:t>needs to be discussed.</w:t>
      </w:r>
    </w:p>
    <w:p w14:paraId="6796B550" w14:textId="64ABDC57" w:rsidR="00C57345" w:rsidRDefault="00C57345" w:rsidP="0019467F">
      <w:pPr>
        <w:jc w:val="both"/>
        <w:rPr>
          <w:lang w:eastAsia="zh-CN"/>
        </w:rPr>
      </w:pPr>
      <w:r>
        <w:rPr>
          <w:lang w:eastAsia="zh-CN"/>
        </w:rPr>
        <w:t xml:space="preserve">One way is </w:t>
      </w:r>
      <w:r w:rsidR="007C10D7">
        <w:rPr>
          <w:rFonts w:hint="eastAsia"/>
          <w:lang w:eastAsia="zh-CN"/>
        </w:rPr>
        <w:t>no</w:t>
      </w:r>
      <w:r>
        <w:rPr>
          <w:lang w:eastAsia="zh-CN"/>
        </w:rPr>
        <w:t xml:space="preserve"> explicit UE </w:t>
      </w:r>
      <w:r w:rsidR="007C10D7">
        <w:rPr>
          <w:lang w:eastAsia="zh-CN"/>
        </w:rPr>
        <w:t>categories. Considering that a maximum UE</w:t>
      </w:r>
      <w:r>
        <w:rPr>
          <w:lang w:eastAsia="zh-CN"/>
        </w:rPr>
        <w:t xml:space="preserve"> bandwidth</w:t>
      </w:r>
      <w:r w:rsidR="007C10D7">
        <w:rPr>
          <w:lang w:eastAsia="zh-CN"/>
        </w:rPr>
        <w:t xml:space="preserve"> of </w:t>
      </w:r>
      <w:r w:rsidR="007C10D7" w:rsidRPr="007C10D7">
        <w:rPr>
          <w:lang w:eastAsia="zh-CN"/>
        </w:rPr>
        <w:t>20MHz</w:t>
      </w:r>
      <w:r w:rsidR="007C10D7">
        <w:rPr>
          <w:lang w:eastAsia="zh-CN"/>
        </w:rPr>
        <w:t xml:space="preserve"> is supported for FR1</w:t>
      </w:r>
      <w:r>
        <w:rPr>
          <w:lang w:eastAsia="zh-CN"/>
        </w:rPr>
        <w:t xml:space="preserve">, </w:t>
      </w:r>
      <w:r w:rsidR="007B5C97">
        <w:rPr>
          <w:lang w:eastAsia="zh-CN"/>
        </w:rPr>
        <w:t xml:space="preserve">the RedCap NR devices can support </w:t>
      </w:r>
      <w:r w:rsidR="00A06663">
        <w:rPr>
          <w:lang w:eastAsia="zh-CN"/>
        </w:rPr>
        <w:t>all the current CORESET#0 configuration</w:t>
      </w:r>
      <w:r w:rsidR="007B5C97">
        <w:rPr>
          <w:lang w:eastAsia="zh-CN"/>
        </w:rPr>
        <w:t xml:space="preserve"> in section 13 of TS38.213. </w:t>
      </w:r>
      <w:r w:rsidR="00E87E31">
        <w:rPr>
          <w:lang w:eastAsia="zh-CN"/>
        </w:rPr>
        <w:t>Since</w:t>
      </w:r>
      <w:r w:rsidR="005E48A5">
        <w:rPr>
          <w:lang w:eastAsia="zh-CN"/>
        </w:rPr>
        <w:t xml:space="preserve"> default scheduli</w:t>
      </w:r>
      <w:r w:rsidR="009A22A0">
        <w:rPr>
          <w:lang w:eastAsia="zh-CN"/>
        </w:rPr>
        <w:t xml:space="preserve">ng and feedback timing and low modulation order is </w:t>
      </w:r>
      <w:r w:rsidR="008E4463">
        <w:rPr>
          <w:lang w:eastAsia="zh-CN"/>
        </w:rPr>
        <w:t>used during initial access,</w:t>
      </w:r>
      <w:r w:rsidR="009A52CE">
        <w:rPr>
          <w:lang w:eastAsia="zh-CN"/>
        </w:rPr>
        <w:t xml:space="preserve"> all the RedCap UEs</w:t>
      </w:r>
      <w:r w:rsidR="009A22A0">
        <w:rPr>
          <w:lang w:eastAsia="zh-CN"/>
        </w:rPr>
        <w:t xml:space="preserve"> </w:t>
      </w:r>
      <w:r w:rsidR="009A52CE">
        <w:rPr>
          <w:lang w:eastAsia="zh-CN"/>
        </w:rPr>
        <w:t>can realize initial access</w:t>
      </w:r>
      <w:r w:rsidR="00462EC7">
        <w:rPr>
          <w:lang w:eastAsia="zh-CN"/>
        </w:rPr>
        <w:t>. T</w:t>
      </w:r>
      <w:r w:rsidR="00B2614B">
        <w:rPr>
          <w:lang w:eastAsia="zh-CN"/>
        </w:rPr>
        <w:t>hen with capability report,</w:t>
      </w:r>
      <w:r w:rsidR="004D29AA">
        <w:rPr>
          <w:lang w:eastAsia="zh-CN"/>
        </w:rPr>
        <w:t xml:space="preserve"> gNB can provide UE specific configuration corresponding to it capability to realize l</w:t>
      </w:r>
      <w:r w:rsidR="00425D71">
        <w:rPr>
          <w:lang w:eastAsia="zh-CN"/>
        </w:rPr>
        <w:t>ow UE cost, low complexity, etc.</w:t>
      </w:r>
      <w:r w:rsidR="004D29AA">
        <w:rPr>
          <w:lang w:eastAsia="zh-CN"/>
        </w:rPr>
        <w:t xml:space="preserve"> </w:t>
      </w:r>
    </w:p>
    <w:p w14:paraId="1BB6A71D" w14:textId="1EC34D96" w:rsidR="00C57345" w:rsidRDefault="00E12AFC" w:rsidP="0019467F">
      <w:pPr>
        <w:jc w:val="both"/>
        <w:rPr>
          <w:lang w:eastAsia="zh-CN"/>
        </w:rPr>
      </w:pPr>
      <w:r>
        <w:rPr>
          <w:lang w:eastAsia="zh-CN"/>
        </w:rPr>
        <w:t xml:space="preserve">Another way is to define </w:t>
      </w:r>
      <w:r w:rsidR="00E26EB2">
        <w:rPr>
          <w:lang w:eastAsia="zh-CN"/>
        </w:rPr>
        <w:t>explicit</w:t>
      </w:r>
      <w:r>
        <w:rPr>
          <w:lang w:eastAsia="zh-CN"/>
        </w:rPr>
        <w:t xml:space="preserve"> </w:t>
      </w:r>
      <w:r w:rsidR="00C57345">
        <w:rPr>
          <w:lang w:eastAsia="zh-CN"/>
        </w:rPr>
        <w:t xml:space="preserve">UE categories. </w:t>
      </w:r>
      <w:r w:rsidR="009964AA">
        <w:rPr>
          <w:lang w:eastAsia="zh-CN"/>
        </w:rPr>
        <w:t>By t</w:t>
      </w:r>
      <w:r w:rsidR="00C57345">
        <w:rPr>
          <w:lang w:eastAsia="zh-CN"/>
        </w:rPr>
        <w:t>his way</w:t>
      </w:r>
      <w:r w:rsidR="009964AA">
        <w:rPr>
          <w:lang w:eastAsia="zh-CN"/>
        </w:rPr>
        <w:t xml:space="preserve"> gNB</w:t>
      </w:r>
      <w:r w:rsidR="00C57345">
        <w:rPr>
          <w:lang w:eastAsia="zh-CN"/>
        </w:rPr>
        <w:t xml:space="preserve"> can distinguish </w:t>
      </w:r>
      <w:r w:rsidR="009147B0">
        <w:rPr>
          <w:lang w:eastAsia="zh-CN"/>
        </w:rPr>
        <w:t xml:space="preserve">UE capability in an early phase, such as by </w:t>
      </w:r>
      <w:r w:rsidR="00E26EB2">
        <w:rPr>
          <w:lang w:eastAsia="zh-CN"/>
        </w:rPr>
        <w:t>separate</w:t>
      </w:r>
      <w:r w:rsidR="00C57345">
        <w:rPr>
          <w:lang w:eastAsia="zh-CN"/>
        </w:rPr>
        <w:t xml:space="preserve"> PRACH </w:t>
      </w:r>
      <w:r w:rsidR="009147B0">
        <w:rPr>
          <w:lang w:eastAsia="zh-CN"/>
        </w:rPr>
        <w:t>configuration</w:t>
      </w:r>
      <w:r w:rsidR="009964AA">
        <w:rPr>
          <w:lang w:eastAsia="zh-CN"/>
        </w:rPr>
        <w:t>s</w:t>
      </w:r>
      <w:r w:rsidR="005B176E">
        <w:rPr>
          <w:lang w:eastAsia="zh-CN"/>
        </w:rPr>
        <w:t xml:space="preserve">, </w:t>
      </w:r>
      <w:r w:rsidR="00C57345">
        <w:rPr>
          <w:lang w:eastAsia="zh-CN"/>
        </w:rPr>
        <w:t>and</w:t>
      </w:r>
      <w:r w:rsidR="005B176E">
        <w:rPr>
          <w:lang w:eastAsia="zh-CN"/>
        </w:rPr>
        <w:t xml:space="preserve"> also the network can</w:t>
      </w:r>
      <w:r w:rsidR="00C57345">
        <w:rPr>
          <w:lang w:eastAsia="zh-CN"/>
        </w:rPr>
        <w:t xml:space="preserve"> facilitate early access control</w:t>
      </w:r>
      <w:r w:rsidR="00266825">
        <w:rPr>
          <w:lang w:eastAsia="zh-CN"/>
        </w:rPr>
        <w:t xml:space="preserve"> for different </w:t>
      </w:r>
      <w:r w:rsidR="00266825" w:rsidRPr="00266825">
        <w:rPr>
          <w:lang w:eastAsia="zh-CN"/>
        </w:rPr>
        <w:t>UE categories</w:t>
      </w:r>
      <w:r w:rsidR="00C57345">
        <w:rPr>
          <w:lang w:eastAsia="zh-CN"/>
        </w:rPr>
        <w:t xml:space="preserve">. Considering that </w:t>
      </w:r>
      <w:r w:rsidR="006B3ABF">
        <w:rPr>
          <w:lang w:eastAsia="zh-CN"/>
        </w:rPr>
        <w:t xml:space="preserve">both 50MHz and 100MHz maximum UE bandwidth </w:t>
      </w:r>
      <w:r w:rsidR="001D42E4">
        <w:rPr>
          <w:lang w:eastAsia="zh-CN"/>
        </w:rPr>
        <w:t>will be studied for FR2</w:t>
      </w:r>
      <w:r w:rsidR="00C57345">
        <w:rPr>
          <w:lang w:eastAsia="zh-CN"/>
        </w:rPr>
        <w:t xml:space="preserve">, the network can configure </w:t>
      </w:r>
      <w:r w:rsidR="00E26EB2">
        <w:rPr>
          <w:lang w:eastAsia="zh-CN"/>
        </w:rPr>
        <w:t>separate</w:t>
      </w:r>
      <w:r w:rsidR="00C57345">
        <w:rPr>
          <w:lang w:eastAsia="zh-CN"/>
        </w:rPr>
        <w:t xml:space="preserve"> initial BWPs for </w:t>
      </w:r>
      <w:r w:rsidR="00B94F3B">
        <w:rPr>
          <w:lang w:eastAsia="zh-CN"/>
        </w:rPr>
        <w:t>RedCap devices</w:t>
      </w:r>
      <w:r w:rsidR="00C57345">
        <w:rPr>
          <w:lang w:eastAsia="zh-CN"/>
        </w:rPr>
        <w:t xml:space="preserve"> with different capabilities. For example, for high-capability </w:t>
      </w:r>
      <w:r w:rsidR="003D4950">
        <w:rPr>
          <w:lang w:eastAsia="zh-CN"/>
        </w:rPr>
        <w:t>devices</w:t>
      </w:r>
      <w:r w:rsidR="00C57345">
        <w:rPr>
          <w:lang w:eastAsia="zh-CN"/>
        </w:rPr>
        <w:t xml:space="preserve">, the 100MHz initial BWP of eMBB/URLLC can be reused for </w:t>
      </w:r>
      <w:r w:rsidR="003D4950">
        <w:rPr>
          <w:lang w:eastAsia="zh-CN"/>
        </w:rPr>
        <w:t xml:space="preserve">initial </w:t>
      </w:r>
      <w:r w:rsidR="00C57345">
        <w:rPr>
          <w:lang w:eastAsia="zh-CN"/>
        </w:rPr>
        <w:t xml:space="preserve">access. For </w:t>
      </w:r>
      <w:r w:rsidR="003D4950">
        <w:rPr>
          <w:lang w:eastAsia="zh-CN"/>
        </w:rPr>
        <w:t>device</w:t>
      </w:r>
      <w:r w:rsidR="00C57345">
        <w:rPr>
          <w:lang w:eastAsia="zh-CN"/>
        </w:rPr>
        <w:t xml:space="preserve">s with lower capabilities, they can access through </w:t>
      </w:r>
      <w:r w:rsidR="00514FBA">
        <w:rPr>
          <w:lang w:eastAsia="zh-CN"/>
        </w:rPr>
        <w:t xml:space="preserve">a </w:t>
      </w:r>
      <w:r w:rsidR="00C57345">
        <w:rPr>
          <w:lang w:eastAsia="zh-CN"/>
        </w:rPr>
        <w:t xml:space="preserve">initial </w:t>
      </w:r>
      <w:r w:rsidR="00514FBA">
        <w:rPr>
          <w:lang w:eastAsia="zh-CN"/>
        </w:rPr>
        <w:t xml:space="preserve">BWP with </w:t>
      </w:r>
      <w:r w:rsidR="00C57345">
        <w:rPr>
          <w:lang w:eastAsia="zh-CN"/>
        </w:rPr>
        <w:t>bandwidth of 50 MHz.</w:t>
      </w:r>
    </w:p>
    <w:p w14:paraId="1DFCB36D" w14:textId="3501F178" w:rsidR="00384072" w:rsidRPr="00C163AE" w:rsidRDefault="00795252" w:rsidP="00C57345">
      <w:pPr>
        <w:rPr>
          <w:b/>
          <w:lang w:eastAsia="zh-CN"/>
        </w:rPr>
      </w:pPr>
      <w:r>
        <w:rPr>
          <w:b/>
          <w:lang w:eastAsia="zh-CN"/>
        </w:rPr>
        <w:t xml:space="preserve">Proposal </w:t>
      </w:r>
      <w:r w:rsidR="00D80549">
        <w:rPr>
          <w:b/>
          <w:lang w:eastAsia="zh-CN"/>
        </w:rPr>
        <w:t>7</w:t>
      </w:r>
      <w:r>
        <w:rPr>
          <w:b/>
          <w:lang w:eastAsia="zh-CN"/>
        </w:rPr>
        <w:t>.</w:t>
      </w:r>
      <w:r>
        <w:rPr>
          <w:lang w:val="en-US" w:eastAsia="zh-CN"/>
        </w:rPr>
        <w:t xml:space="preserve"> </w:t>
      </w:r>
      <w:r w:rsidR="005B18BF" w:rsidRPr="00F51348">
        <w:rPr>
          <w:b/>
          <w:lang w:eastAsia="zh-CN"/>
        </w:rPr>
        <w:t>Whether to define explicit UE categories</w:t>
      </w:r>
      <w:r w:rsidR="00F30F8D">
        <w:rPr>
          <w:b/>
          <w:lang w:eastAsia="zh-CN"/>
        </w:rPr>
        <w:t xml:space="preserve"> need</w:t>
      </w:r>
      <w:r w:rsidR="00DA2F4F">
        <w:rPr>
          <w:b/>
          <w:lang w:eastAsia="zh-CN"/>
        </w:rPr>
        <w:t>s</w:t>
      </w:r>
      <w:r w:rsidR="00F30F8D">
        <w:rPr>
          <w:b/>
          <w:lang w:eastAsia="zh-CN"/>
        </w:rPr>
        <w:t xml:space="preserve"> further study</w:t>
      </w:r>
      <w:r w:rsidRPr="006A11C6">
        <w:rPr>
          <w:b/>
          <w:lang w:eastAsia="zh-CN"/>
        </w:rPr>
        <w:t>.</w:t>
      </w:r>
    </w:p>
    <w:p w14:paraId="5894F126" w14:textId="77777777" w:rsidR="00240D5F" w:rsidRDefault="00C57345" w:rsidP="0019467F">
      <w:pPr>
        <w:jc w:val="both"/>
        <w:rPr>
          <w:lang w:eastAsia="zh-CN"/>
        </w:rPr>
      </w:pPr>
      <w:r>
        <w:rPr>
          <w:lang w:eastAsia="zh-CN"/>
        </w:rPr>
        <w:t xml:space="preserve">Based on the above analysis, different initial BWPs can be used to serve the </w:t>
      </w:r>
      <w:r w:rsidR="008A3CA2">
        <w:rPr>
          <w:lang w:eastAsia="zh-CN"/>
        </w:rPr>
        <w:t>RedCap devices</w:t>
      </w:r>
      <w:r>
        <w:rPr>
          <w:lang w:eastAsia="zh-CN"/>
        </w:rPr>
        <w:t xml:space="preserve">, </w:t>
      </w:r>
      <w:r w:rsidR="00586639">
        <w:rPr>
          <w:lang w:eastAsia="zh-CN"/>
        </w:rPr>
        <w:t xml:space="preserve">and </w:t>
      </w:r>
      <w:r>
        <w:rPr>
          <w:lang w:eastAsia="zh-CN"/>
        </w:rPr>
        <w:t>the following advantages</w:t>
      </w:r>
      <w:r w:rsidR="00586639">
        <w:rPr>
          <w:lang w:eastAsia="zh-CN"/>
        </w:rPr>
        <w:t xml:space="preserve"> can be achieved</w:t>
      </w:r>
      <w:r w:rsidR="00240D5F">
        <w:rPr>
          <w:lang w:eastAsia="zh-CN"/>
        </w:rPr>
        <w:t>,</w:t>
      </w:r>
    </w:p>
    <w:p w14:paraId="75BBDC57" w14:textId="45843102" w:rsidR="006A05CF" w:rsidRDefault="00240D5F" w:rsidP="0019467F">
      <w:pPr>
        <w:pStyle w:val="aff"/>
        <w:numPr>
          <w:ilvl w:val="0"/>
          <w:numId w:val="19"/>
        </w:numPr>
        <w:ind w:leftChars="0"/>
        <w:jc w:val="both"/>
        <w:rPr>
          <w:lang w:eastAsia="zh-CN"/>
        </w:rPr>
      </w:pPr>
      <w:r>
        <w:rPr>
          <w:lang w:eastAsia="zh-CN"/>
        </w:rPr>
        <w:t xml:space="preserve">By configuring </w:t>
      </w:r>
      <w:r w:rsidR="00C57345">
        <w:rPr>
          <w:lang w:eastAsia="zh-CN"/>
        </w:rPr>
        <w:t>different initial</w:t>
      </w:r>
      <w:r w:rsidR="00C163AE">
        <w:rPr>
          <w:lang w:eastAsia="zh-CN"/>
        </w:rPr>
        <w:t xml:space="preserve"> BWP</w:t>
      </w:r>
      <w:r w:rsidR="00DA2F4F">
        <w:rPr>
          <w:lang w:eastAsia="zh-CN"/>
        </w:rPr>
        <w:t>s</w:t>
      </w:r>
      <w:r>
        <w:rPr>
          <w:lang w:eastAsia="zh-CN"/>
        </w:rPr>
        <w:t xml:space="preserve">, </w:t>
      </w:r>
      <w:r w:rsidR="00B01585">
        <w:rPr>
          <w:lang w:eastAsia="zh-CN"/>
        </w:rPr>
        <w:t xml:space="preserve">RedCap NR devices with different </w:t>
      </w:r>
      <w:r w:rsidR="00E26EB2">
        <w:rPr>
          <w:lang w:eastAsia="zh-CN"/>
        </w:rPr>
        <w:t>maximum</w:t>
      </w:r>
      <w:r w:rsidR="00B01585">
        <w:rPr>
          <w:lang w:eastAsia="zh-CN"/>
        </w:rPr>
        <w:t xml:space="preserve"> UE bandwidth can be </w:t>
      </w:r>
      <w:r w:rsidR="006A05CF">
        <w:rPr>
          <w:lang w:eastAsia="zh-CN"/>
        </w:rPr>
        <w:t>served in the same cell;</w:t>
      </w:r>
    </w:p>
    <w:p w14:paraId="25DC2E19" w14:textId="759263A0" w:rsidR="00A80617" w:rsidRDefault="006A05CF" w:rsidP="0019467F">
      <w:pPr>
        <w:pStyle w:val="aff"/>
        <w:numPr>
          <w:ilvl w:val="0"/>
          <w:numId w:val="19"/>
        </w:numPr>
        <w:ind w:leftChars="0"/>
        <w:jc w:val="both"/>
        <w:rPr>
          <w:lang w:eastAsia="zh-CN"/>
        </w:rPr>
      </w:pPr>
      <w:r>
        <w:rPr>
          <w:lang w:eastAsia="zh-CN"/>
        </w:rPr>
        <w:t xml:space="preserve">Different </w:t>
      </w:r>
      <w:r w:rsidR="006D0814">
        <w:rPr>
          <w:lang w:eastAsia="zh-CN"/>
        </w:rPr>
        <w:t>transmission schemes can be used</w:t>
      </w:r>
      <w:r w:rsidR="00A80617">
        <w:rPr>
          <w:lang w:eastAsia="zh-CN"/>
        </w:rPr>
        <w:t xml:space="preserve"> on different initial BWP</w:t>
      </w:r>
      <w:r w:rsidR="00DA2F4F">
        <w:rPr>
          <w:lang w:eastAsia="zh-CN"/>
        </w:rPr>
        <w:t>s</w:t>
      </w:r>
      <w:r w:rsidR="006D0814">
        <w:rPr>
          <w:lang w:eastAsia="zh-CN"/>
        </w:rPr>
        <w:t xml:space="preserve"> for </w:t>
      </w:r>
      <w:r w:rsidR="000145E4">
        <w:rPr>
          <w:lang w:eastAsia="zh-CN"/>
        </w:rPr>
        <w:t>UE with different capabilities.</w:t>
      </w:r>
      <w:r w:rsidR="00260E58">
        <w:rPr>
          <w:lang w:eastAsia="zh-CN"/>
        </w:rPr>
        <w:t xml:space="preserve"> For example, </w:t>
      </w:r>
      <w:r w:rsidR="00DA2F4F">
        <w:rPr>
          <w:lang w:eastAsia="zh-CN"/>
        </w:rPr>
        <w:t xml:space="preserve">when determining the MCS of broadcasted </w:t>
      </w:r>
      <w:r w:rsidR="00DA2F4F" w:rsidRPr="00DA2F4F">
        <w:rPr>
          <w:lang w:eastAsia="zh-CN"/>
        </w:rPr>
        <w:t>system information</w:t>
      </w:r>
      <w:r w:rsidR="00DA2F4F">
        <w:rPr>
          <w:lang w:eastAsia="zh-CN"/>
        </w:rPr>
        <w:t>,</w:t>
      </w:r>
      <w:r w:rsidR="00DA2F4F" w:rsidRPr="00DA2F4F">
        <w:rPr>
          <w:lang w:eastAsia="zh-CN"/>
        </w:rPr>
        <w:t xml:space="preserve"> </w:t>
      </w:r>
      <w:r w:rsidR="00DA2F4F">
        <w:rPr>
          <w:lang w:eastAsia="zh-CN"/>
        </w:rPr>
        <w:t xml:space="preserve">a BWP serving </w:t>
      </w:r>
      <w:r w:rsidR="00260E58">
        <w:rPr>
          <w:lang w:eastAsia="zh-CN"/>
        </w:rPr>
        <w:t>1Rx</w:t>
      </w:r>
      <w:r w:rsidR="00DA2F4F">
        <w:rPr>
          <w:lang w:eastAsia="zh-CN"/>
        </w:rPr>
        <w:t xml:space="preserve"> RedCap devices needs a higher MCS than BWP serving</w:t>
      </w:r>
      <w:r w:rsidR="00260E58">
        <w:rPr>
          <w:lang w:eastAsia="zh-CN"/>
        </w:rPr>
        <w:t xml:space="preserve"> 2Rx</w:t>
      </w:r>
      <w:r w:rsidR="00866547">
        <w:rPr>
          <w:lang w:eastAsia="zh-CN"/>
        </w:rPr>
        <w:t>.</w:t>
      </w:r>
      <w:r w:rsidR="005D2CE0">
        <w:rPr>
          <w:lang w:eastAsia="zh-CN"/>
        </w:rPr>
        <w:t xml:space="preserve"> </w:t>
      </w:r>
      <w:r w:rsidR="00866547">
        <w:rPr>
          <w:lang w:eastAsia="zh-CN"/>
        </w:rPr>
        <w:t>F</w:t>
      </w:r>
      <w:r w:rsidR="005D2CE0">
        <w:rPr>
          <w:lang w:eastAsia="zh-CN"/>
        </w:rPr>
        <w:t xml:space="preserve">or </w:t>
      </w:r>
      <w:r w:rsidR="0070273A">
        <w:rPr>
          <w:lang w:eastAsia="zh-CN"/>
        </w:rPr>
        <w:t xml:space="preserve">low capability </w:t>
      </w:r>
      <w:r w:rsidR="005D2CE0">
        <w:rPr>
          <w:lang w:eastAsia="zh-CN"/>
        </w:rPr>
        <w:t>UEs</w:t>
      </w:r>
      <w:r w:rsidR="0086385E">
        <w:rPr>
          <w:lang w:eastAsia="zh-CN"/>
        </w:rPr>
        <w:t xml:space="preserve"> </w:t>
      </w:r>
      <w:r w:rsidR="000754EC">
        <w:rPr>
          <w:lang w:eastAsia="zh-CN"/>
        </w:rPr>
        <w:t xml:space="preserve">that </w:t>
      </w:r>
      <w:r w:rsidR="005D2CE0">
        <w:rPr>
          <w:lang w:eastAsia="zh-CN"/>
        </w:rPr>
        <w:t xml:space="preserve">only support a </w:t>
      </w:r>
      <w:r w:rsidR="004B7AE2">
        <w:rPr>
          <w:lang w:eastAsia="zh-CN"/>
        </w:rPr>
        <w:t xml:space="preserve">relaxed </w:t>
      </w:r>
      <w:r w:rsidR="00826815" w:rsidRPr="00826815">
        <w:rPr>
          <w:lang w:eastAsia="zh-CN"/>
        </w:rPr>
        <w:t>UE processing time compared to capability #1</w:t>
      </w:r>
      <w:r w:rsidR="00826815">
        <w:rPr>
          <w:lang w:eastAsia="zh-CN"/>
        </w:rPr>
        <w:t xml:space="preserve">, </w:t>
      </w:r>
      <w:r w:rsidR="00294118">
        <w:rPr>
          <w:lang w:eastAsia="zh-CN"/>
        </w:rPr>
        <w:t xml:space="preserve">the </w:t>
      </w:r>
      <w:r w:rsidR="00AC01AB">
        <w:rPr>
          <w:lang w:eastAsia="zh-CN"/>
        </w:rPr>
        <w:t>PUSCH</w:t>
      </w:r>
      <w:r w:rsidR="00294118">
        <w:rPr>
          <w:lang w:eastAsia="zh-CN"/>
        </w:rPr>
        <w:t xml:space="preserve"> scheduling </w:t>
      </w:r>
      <w:r w:rsidR="00AC01AB">
        <w:rPr>
          <w:lang w:eastAsia="zh-CN"/>
        </w:rPr>
        <w:t xml:space="preserve">before RRC configuration </w:t>
      </w:r>
      <w:r w:rsidR="00294118">
        <w:rPr>
          <w:lang w:eastAsia="zh-CN"/>
        </w:rPr>
        <w:t>may need a separate default PUSCH TDRA</w:t>
      </w:r>
      <w:r w:rsidR="00AC01AB">
        <w:rPr>
          <w:lang w:eastAsia="zh-CN"/>
        </w:rPr>
        <w:t xml:space="preserve"> table</w:t>
      </w:r>
      <w:r w:rsidR="000754EC">
        <w:rPr>
          <w:lang w:eastAsia="zh-CN"/>
        </w:rPr>
        <w:t>. When different initial BWP</w:t>
      </w:r>
      <w:r w:rsidR="0080711D">
        <w:rPr>
          <w:lang w:eastAsia="zh-CN"/>
        </w:rPr>
        <w:t>s</w:t>
      </w:r>
      <w:r w:rsidR="000754EC">
        <w:rPr>
          <w:lang w:eastAsia="zh-CN"/>
        </w:rPr>
        <w:t xml:space="preserve"> can be used to serve the </w:t>
      </w:r>
      <w:r w:rsidR="0088675A">
        <w:rPr>
          <w:lang w:eastAsia="zh-CN"/>
        </w:rPr>
        <w:t xml:space="preserve">RedCap UEs, the </w:t>
      </w:r>
      <w:r w:rsidR="008A21FE">
        <w:rPr>
          <w:lang w:eastAsia="zh-CN"/>
        </w:rPr>
        <w:t xml:space="preserve">transmission schemes can be more suited to the corresponding </w:t>
      </w:r>
      <w:r w:rsidR="0080711D">
        <w:rPr>
          <w:lang w:eastAsia="zh-CN"/>
        </w:rPr>
        <w:t>UE capabilities.</w:t>
      </w:r>
    </w:p>
    <w:p w14:paraId="138F41CA" w14:textId="1271B097" w:rsidR="00DC5F86" w:rsidRDefault="00EA1E0E" w:rsidP="0019467F">
      <w:pPr>
        <w:pStyle w:val="aff"/>
        <w:numPr>
          <w:ilvl w:val="0"/>
          <w:numId w:val="19"/>
        </w:numPr>
        <w:ind w:leftChars="0"/>
        <w:jc w:val="both"/>
        <w:rPr>
          <w:lang w:eastAsia="zh-CN"/>
        </w:rPr>
      </w:pPr>
      <w:r w:rsidRPr="00EA1E0E">
        <w:rPr>
          <w:lang w:eastAsia="zh-CN"/>
        </w:rPr>
        <w:t>The network can facilitate access control on specific BWP, such as by rejecting access of certain types of terminals to ensure service quality of the other type of terminals</w:t>
      </w:r>
      <w:r w:rsidR="003C67BC">
        <w:rPr>
          <w:lang w:eastAsia="zh-CN"/>
        </w:rPr>
        <w:t>.</w:t>
      </w:r>
    </w:p>
    <w:p w14:paraId="5782F282" w14:textId="0C04F24E" w:rsidR="00C059C5" w:rsidRDefault="00C059C5" w:rsidP="0019467F">
      <w:pPr>
        <w:pStyle w:val="aff"/>
        <w:numPr>
          <w:ilvl w:val="0"/>
          <w:numId w:val="19"/>
        </w:numPr>
        <w:ind w:leftChars="0"/>
        <w:jc w:val="both"/>
        <w:rPr>
          <w:lang w:eastAsia="zh-CN"/>
        </w:rPr>
      </w:pPr>
      <w:r>
        <w:rPr>
          <w:lang w:eastAsia="zh-CN"/>
        </w:rPr>
        <w:t xml:space="preserve">By flexible </w:t>
      </w:r>
      <w:r w:rsidR="00866547">
        <w:rPr>
          <w:lang w:eastAsia="zh-CN"/>
        </w:rPr>
        <w:t xml:space="preserve">configuring </w:t>
      </w:r>
      <w:r>
        <w:rPr>
          <w:lang w:eastAsia="zh-CN"/>
        </w:rPr>
        <w:t xml:space="preserve">the number of initial BWPs for RedCap devices, </w:t>
      </w:r>
      <w:r w:rsidR="00FE6E1A">
        <w:rPr>
          <w:lang w:eastAsia="zh-CN"/>
        </w:rPr>
        <w:t>the network can realize traffic offload</w:t>
      </w:r>
      <w:r w:rsidR="008234DF">
        <w:rPr>
          <w:lang w:eastAsia="zh-CN"/>
        </w:rPr>
        <w:t xml:space="preserve"> according to the number of UEs </w:t>
      </w:r>
      <w:r w:rsidR="00F348FD">
        <w:rPr>
          <w:lang w:eastAsia="zh-CN"/>
        </w:rPr>
        <w:t xml:space="preserve">served </w:t>
      </w:r>
      <w:r w:rsidR="008234DF">
        <w:rPr>
          <w:lang w:eastAsia="zh-CN"/>
        </w:rPr>
        <w:t>and the required service</w:t>
      </w:r>
      <w:r w:rsidR="00F348FD">
        <w:rPr>
          <w:lang w:eastAsia="zh-CN"/>
        </w:rPr>
        <w:t xml:space="preserve"> quality</w:t>
      </w:r>
      <w:r w:rsidR="008234DF">
        <w:rPr>
          <w:lang w:eastAsia="zh-CN"/>
        </w:rPr>
        <w:t>.</w:t>
      </w:r>
    </w:p>
    <w:p w14:paraId="4C15812E" w14:textId="5B145604" w:rsidR="00C163AE" w:rsidRPr="00255FE1" w:rsidRDefault="00C163AE" w:rsidP="00C163AE">
      <w:pPr>
        <w:rPr>
          <w:lang w:eastAsia="zh-CN"/>
        </w:rPr>
      </w:pPr>
    </w:p>
    <w:p w14:paraId="3634AF6C" w14:textId="2A5D409F" w:rsidR="00C163AE" w:rsidRPr="00CA7C4A" w:rsidRDefault="00C163AE" w:rsidP="00C163AE">
      <w:pPr>
        <w:rPr>
          <w:lang w:eastAsia="zh-CN"/>
        </w:rPr>
      </w:pPr>
      <w:r>
        <w:rPr>
          <w:b/>
          <w:lang w:eastAsia="zh-CN"/>
        </w:rPr>
        <w:lastRenderedPageBreak/>
        <w:t xml:space="preserve">Proposal </w:t>
      </w:r>
      <w:r w:rsidR="00A41160">
        <w:rPr>
          <w:b/>
          <w:lang w:eastAsia="zh-CN"/>
        </w:rPr>
        <w:t>8</w:t>
      </w:r>
      <w:r>
        <w:rPr>
          <w:b/>
          <w:lang w:eastAsia="zh-CN"/>
        </w:rPr>
        <w:t>.</w:t>
      </w:r>
      <w:r>
        <w:rPr>
          <w:lang w:val="en-US" w:eastAsia="zh-CN"/>
        </w:rPr>
        <w:t xml:space="preserve"> </w:t>
      </w:r>
      <w:r w:rsidR="006D676C">
        <w:rPr>
          <w:b/>
          <w:lang w:eastAsia="zh-CN"/>
        </w:rPr>
        <w:t>BWP framework can be used to serve RedCap NR devices</w:t>
      </w:r>
      <w:r w:rsidR="00B80F39">
        <w:rPr>
          <w:b/>
          <w:lang w:eastAsia="zh-CN"/>
        </w:rPr>
        <w:t xml:space="preserve"> with different capabilities</w:t>
      </w:r>
      <w:r w:rsidR="006D676C">
        <w:rPr>
          <w:b/>
          <w:lang w:eastAsia="zh-CN"/>
        </w:rPr>
        <w:t xml:space="preserve">, </w:t>
      </w:r>
      <w:r w:rsidR="00B80F39">
        <w:rPr>
          <w:b/>
          <w:lang w:eastAsia="zh-CN"/>
        </w:rPr>
        <w:t xml:space="preserve">to offload traffic and </w:t>
      </w:r>
      <w:r w:rsidR="00656E4A">
        <w:rPr>
          <w:b/>
          <w:lang w:eastAsia="zh-CN"/>
        </w:rPr>
        <w:t>facilitate access control</w:t>
      </w:r>
      <w:r w:rsidRPr="006A11C6">
        <w:rPr>
          <w:b/>
          <w:lang w:eastAsia="zh-CN"/>
        </w:rPr>
        <w:t>.</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137FAF2F"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6A11C6">
        <w:rPr>
          <w:lang w:eastAsia="zh-CN"/>
        </w:rPr>
        <w:t xml:space="preserve">potential </w:t>
      </w:r>
      <w:r w:rsidR="009378B9" w:rsidRPr="00151FF3">
        <w:rPr>
          <w:lang w:eastAsia="zh-CN"/>
        </w:rPr>
        <w:t>UE complexity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14:paraId="247064A9" w14:textId="37206C68" w:rsidR="006A11C6" w:rsidRDefault="006A11C6" w:rsidP="00C10AA0">
      <w:pPr>
        <w:jc w:val="both"/>
        <w:rPr>
          <w:lang w:eastAsia="zh-CN"/>
        </w:rPr>
      </w:pPr>
      <w:r w:rsidRPr="009554CE">
        <w:rPr>
          <w:b/>
          <w:lang w:eastAsia="zh-CN"/>
        </w:rPr>
        <w:t>Observation</w:t>
      </w:r>
      <w:r w:rsidR="00E26EB2">
        <w:rPr>
          <w:b/>
          <w:lang w:eastAsia="zh-CN"/>
        </w:rPr>
        <w:t>1.</w:t>
      </w:r>
      <w:r w:rsidR="00E26EB2" w:rsidRPr="009554CE">
        <w:rPr>
          <w:b/>
          <w:lang w:eastAsia="zh-CN"/>
        </w:rPr>
        <w:t xml:space="preserve"> </w:t>
      </w:r>
      <w:r w:rsidR="00E26EB2">
        <w:rPr>
          <w:b/>
          <w:lang w:eastAsia="zh-CN"/>
        </w:rPr>
        <w:t>I</w:t>
      </w:r>
      <w:r w:rsidRPr="009554CE">
        <w:rPr>
          <w:b/>
          <w:lang w:eastAsia="zh-CN"/>
        </w:rPr>
        <w:t xml:space="preserve">f 1Rx is used for RedCap </w:t>
      </w:r>
      <w:r w:rsidRPr="009554CE">
        <w:rPr>
          <w:rFonts w:hint="eastAsia"/>
          <w:b/>
          <w:lang w:eastAsia="zh-CN"/>
        </w:rPr>
        <w:t>de</w:t>
      </w:r>
      <w:r w:rsidRPr="009554CE">
        <w:rPr>
          <w:b/>
          <w:lang w:eastAsia="zh-CN"/>
        </w:rPr>
        <w:t xml:space="preserve">vices, the </w:t>
      </w:r>
      <w:r>
        <w:rPr>
          <w:b/>
          <w:lang w:eastAsia="zh-CN"/>
        </w:rPr>
        <w:t>coverage loss will be 3.63dB for AL=16, and 8.52dB for AL=4 comparing to 4Rx.</w:t>
      </w:r>
    </w:p>
    <w:p w14:paraId="10CF56BB" w14:textId="623F6A1D" w:rsidR="004A1133" w:rsidRPr="00337560" w:rsidRDefault="006A11C6" w:rsidP="004A1133">
      <w:pPr>
        <w:jc w:val="both"/>
        <w:rPr>
          <w:lang w:eastAsia="zh-CN"/>
        </w:rPr>
      </w:pPr>
      <w:r w:rsidRPr="006A11C6">
        <w:rPr>
          <w:b/>
          <w:lang w:eastAsia="zh-CN"/>
        </w:rPr>
        <w:t>Proposal 1.</w:t>
      </w:r>
      <w:r w:rsidR="00E26EB2">
        <w:rPr>
          <w:b/>
          <w:lang w:eastAsia="zh-CN"/>
        </w:rPr>
        <w:t xml:space="preserve"> </w:t>
      </w:r>
      <w:r w:rsidRPr="006A11C6">
        <w:rPr>
          <w:b/>
          <w:lang w:eastAsia="zh-CN"/>
        </w:rPr>
        <w:t>For study of RedCap UEs, 2Rx/1Tx has high priority than 1Rx/1Tx.</w:t>
      </w:r>
    </w:p>
    <w:p w14:paraId="00F37C2E" w14:textId="71EBA4E0" w:rsidR="006A11C6" w:rsidRPr="006A11C6" w:rsidRDefault="006A11C6" w:rsidP="0019467F">
      <w:pPr>
        <w:jc w:val="both"/>
        <w:rPr>
          <w:b/>
          <w:lang w:eastAsia="zh-CN"/>
        </w:rPr>
      </w:pPr>
      <w:r w:rsidRPr="006A11C6">
        <w:rPr>
          <w:b/>
          <w:lang w:eastAsia="zh-CN"/>
        </w:rPr>
        <w:t>Proposal</w:t>
      </w:r>
      <w:r w:rsidR="00E26EB2">
        <w:rPr>
          <w:b/>
          <w:lang w:eastAsia="zh-CN"/>
        </w:rPr>
        <w:t xml:space="preserve"> </w:t>
      </w:r>
      <w:r w:rsidRPr="006A11C6">
        <w:rPr>
          <w:b/>
          <w:lang w:eastAsia="zh-CN"/>
        </w:rPr>
        <w:t>2. Enhancements are needed to compensate for potential PDCCH coverage reduction if 50MHz maximum UE bandwidth is supported for initial access.</w:t>
      </w:r>
    </w:p>
    <w:p w14:paraId="360540B7" w14:textId="4579D64F" w:rsidR="00B254B1" w:rsidRDefault="006A11C6" w:rsidP="006A11C6">
      <w:pPr>
        <w:rPr>
          <w:b/>
          <w:lang w:eastAsia="zh-CN"/>
        </w:rPr>
      </w:pPr>
      <w:r w:rsidRPr="006A11C6">
        <w:rPr>
          <w:b/>
          <w:lang w:eastAsia="zh-CN"/>
        </w:rPr>
        <w:t>Proposal 3. Limit</w:t>
      </w:r>
      <w:r w:rsidR="00F55582">
        <w:rPr>
          <w:b/>
          <w:lang w:eastAsia="zh-CN"/>
        </w:rPr>
        <w:t>ing</w:t>
      </w:r>
      <w:r w:rsidRPr="006A11C6">
        <w:rPr>
          <w:b/>
          <w:lang w:eastAsia="zh-CN"/>
        </w:rPr>
        <w:t xml:space="preserve"> the supported SCS combinations can be considered for FR2.</w:t>
      </w:r>
    </w:p>
    <w:p w14:paraId="516771F4" w14:textId="2772758E" w:rsidR="006A11C6" w:rsidRPr="006A11C6" w:rsidRDefault="006A11C6" w:rsidP="006A11C6">
      <w:pPr>
        <w:jc w:val="both"/>
        <w:rPr>
          <w:b/>
          <w:lang w:eastAsia="zh-CN"/>
        </w:rPr>
      </w:pPr>
      <w:r w:rsidRPr="006A11C6">
        <w:rPr>
          <w:b/>
          <w:lang w:eastAsia="zh-CN"/>
        </w:rPr>
        <w:t xml:space="preserve">Proposal 4. When relaxed UE processing time in terms of N1 compared to capability #1 introduced, the predefined PDSCH-to-HARQ-timing candidate values may need update. </w:t>
      </w:r>
    </w:p>
    <w:p w14:paraId="7741E543" w14:textId="4A9F8D2B" w:rsidR="00B254B1" w:rsidRDefault="006A11C6" w:rsidP="006A11C6">
      <w:pPr>
        <w:jc w:val="both"/>
        <w:rPr>
          <w:b/>
          <w:lang w:eastAsia="zh-CN"/>
        </w:rPr>
      </w:pPr>
      <w:r w:rsidRPr="006A11C6">
        <w:rPr>
          <w:b/>
          <w:lang w:eastAsia="zh-CN"/>
        </w:rPr>
        <w:t>Proposal 5. When relaxed UE processing time in terms of N2 compared to capability #1 introduced, the default table of PUSCH time domain resource allocation A and the additional slot delay value</w:t>
      </w:r>
      <w:r w:rsidR="00E26EB2">
        <w:rPr>
          <w:b/>
          <w:lang w:eastAsia="zh-CN"/>
        </w:rPr>
        <w:t xml:space="preserve"> </w:t>
      </w:r>
      <w:r w:rsidR="00E26EB2" w:rsidRPr="00ED2F8C">
        <w:rPr>
          <w:rFonts w:cs="Arial"/>
          <w:i/>
          <w:color w:val="000000"/>
          <w:lang w:val="en-US"/>
        </w:rPr>
        <w:t>Δ</w:t>
      </w:r>
      <w:r w:rsidR="00E26EB2">
        <w:rPr>
          <w:b/>
          <w:lang w:eastAsia="zh-CN"/>
        </w:rPr>
        <w:t xml:space="preserve"> </w:t>
      </w:r>
      <w:r w:rsidRPr="006A11C6">
        <w:rPr>
          <w:b/>
          <w:lang w:eastAsia="zh-CN"/>
        </w:rPr>
        <w:t xml:space="preserve">for RAR scheduled transmission need to be further checked to support </w:t>
      </w:r>
      <w:r w:rsidR="00E26EB2" w:rsidRPr="006A11C6">
        <w:rPr>
          <w:b/>
          <w:lang w:eastAsia="zh-CN"/>
        </w:rPr>
        <w:t>efficient</w:t>
      </w:r>
      <w:r w:rsidRPr="006A11C6">
        <w:rPr>
          <w:b/>
          <w:lang w:eastAsia="zh-CN"/>
        </w:rPr>
        <w:t xml:space="preserve"> candidate values for uplink scheduling.</w:t>
      </w:r>
    </w:p>
    <w:p w14:paraId="22CA5552" w14:textId="77777777" w:rsidR="00E26EB2" w:rsidRDefault="00E26EB2" w:rsidP="00E26EB2">
      <w:pPr>
        <w:rPr>
          <w:b/>
          <w:lang w:eastAsia="zh-CN"/>
        </w:rPr>
      </w:pPr>
      <w:r>
        <w:rPr>
          <w:b/>
          <w:lang w:eastAsia="zh-CN"/>
        </w:rPr>
        <w:t>Proposal 6.</w:t>
      </w:r>
      <w:r>
        <w:rPr>
          <w:lang w:val="en-US" w:eastAsia="zh-CN"/>
        </w:rPr>
        <w:t xml:space="preserve"> </w:t>
      </w:r>
      <w:r>
        <w:rPr>
          <w:b/>
          <w:lang w:eastAsia="zh-CN"/>
        </w:rPr>
        <w:t xml:space="preserve">The following two ways can be </w:t>
      </w:r>
      <w:r>
        <w:rPr>
          <w:rFonts w:hint="eastAsia"/>
          <w:b/>
          <w:lang w:eastAsia="zh-CN"/>
        </w:rPr>
        <w:t>fur</w:t>
      </w:r>
      <w:r>
        <w:rPr>
          <w:b/>
          <w:lang w:eastAsia="zh-CN"/>
        </w:rPr>
        <w:t>ther studied to meet the high-end peak data rate requirement</w:t>
      </w:r>
      <w:r w:rsidRPr="006A11C6">
        <w:rPr>
          <w:b/>
          <w:lang w:eastAsia="zh-CN"/>
        </w:rPr>
        <w:t>.</w:t>
      </w:r>
    </w:p>
    <w:p w14:paraId="3A7E47A2" w14:textId="77777777" w:rsidR="00E26EB2" w:rsidRPr="0019467F" w:rsidRDefault="00E26EB2" w:rsidP="0019467F">
      <w:pPr>
        <w:pStyle w:val="aff"/>
        <w:numPr>
          <w:ilvl w:val="0"/>
          <w:numId w:val="14"/>
        </w:numPr>
        <w:ind w:leftChars="0"/>
        <w:rPr>
          <w:b/>
          <w:lang w:eastAsia="zh-CN"/>
        </w:rPr>
      </w:pPr>
      <w:r>
        <w:rPr>
          <w:rFonts w:eastAsiaTheme="minorEastAsia" w:hint="eastAsia"/>
          <w:b/>
          <w:lang w:eastAsia="zh-CN"/>
        </w:rPr>
        <w:t>U</w:t>
      </w:r>
      <w:r>
        <w:rPr>
          <w:rFonts w:eastAsiaTheme="minorEastAsia"/>
          <w:b/>
          <w:lang w:eastAsia="zh-CN"/>
        </w:rPr>
        <w:t>plink MIMO</w:t>
      </w:r>
    </w:p>
    <w:p w14:paraId="6C23571D" w14:textId="32663285" w:rsidR="006A11C6" w:rsidRPr="0019467F" w:rsidRDefault="00E26EB2" w:rsidP="0019467F">
      <w:pPr>
        <w:pStyle w:val="aff"/>
        <w:numPr>
          <w:ilvl w:val="0"/>
          <w:numId w:val="14"/>
        </w:numPr>
        <w:ind w:leftChars="0"/>
        <w:rPr>
          <w:b/>
          <w:lang w:eastAsia="zh-CN"/>
        </w:rPr>
      </w:pPr>
      <w:r w:rsidRPr="0019467F">
        <w:rPr>
          <w:rFonts w:eastAsiaTheme="minorEastAsia"/>
          <w:b/>
          <w:lang w:eastAsia="zh-CN"/>
        </w:rPr>
        <w:t>CA or SUL</w:t>
      </w:r>
      <w:r w:rsidRPr="0019467F" w:rsidDel="00E26EB2">
        <w:rPr>
          <w:b/>
          <w:lang w:eastAsia="zh-CN"/>
        </w:rPr>
        <w:t xml:space="preserve"> </w:t>
      </w:r>
    </w:p>
    <w:p w14:paraId="3F5164D3" w14:textId="279862E9" w:rsidR="00C163AE" w:rsidRDefault="00C163AE" w:rsidP="006A11C6">
      <w:pPr>
        <w:jc w:val="both"/>
        <w:rPr>
          <w:b/>
          <w:lang w:eastAsia="zh-CN"/>
        </w:rPr>
      </w:pPr>
      <w:r w:rsidRPr="00C163AE">
        <w:rPr>
          <w:b/>
          <w:lang w:eastAsia="zh-CN"/>
        </w:rPr>
        <w:t>Proposal 7. Whether to define explicit UE categories need</w:t>
      </w:r>
      <w:r w:rsidR="00F55582">
        <w:rPr>
          <w:b/>
          <w:lang w:eastAsia="zh-CN"/>
        </w:rPr>
        <w:t>s</w:t>
      </w:r>
      <w:r w:rsidRPr="00C163AE">
        <w:rPr>
          <w:b/>
          <w:lang w:eastAsia="zh-CN"/>
        </w:rPr>
        <w:t xml:space="preserve"> further study.</w:t>
      </w:r>
    </w:p>
    <w:p w14:paraId="2723403A" w14:textId="64A91EB4" w:rsidR="00F43DC7" w:rsidRPr="00B254B1" w:rsidRDefault="00F43DC7" w:rsidP="006A11C6">
      <w:pPr>
        <w:jc w:val="both"/>
        <w:rPr>
          <w:b/>
          <w:lang w:eastAsia="zh-CN"/>
        </w:rPr>
      </w:pPr>
      <w:r w:rsidRPr="00F43DC7">
        <w:rPr>
          <w:b/>
          <w:lang w:eastAsia="zh-CN"/>
        </w:rPr>
        <w:t xml:space="preserve">Proposal </w:t>
      </w:r>
      <w:r w:rsidR="00A41160">
        <w:rPr>
          <w:b/>
          <w:lang w:eastAsia="zh-CN"/>
        </w:rPr>
        <w:t>8</w:t>
      </w:r>
      <w:r w:rsidRPr="00F43DC7">
        <w:rPr>
          <w:b/>
          <w:lang w:eastAsia="zh-CN"/>
        </w:rPr>
        <w:t>. BWP framework can be used to serve RedCap NR devices with different capabilities, to offload traffic and facilitate access control.</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5EABB0B6" w:rsidR="005D3398" w:rsidRDefault="00312F82" w:rsidP="00312F82">
      <w:pPr>
        <w:pStyle w:val="aff"/>
        <w:numPr>
          <w:ilvl w:val="0"/>
          <w:numId w:val="6"/>
        </w:numPr>
        <w:ind w:leftChars="0"/>
        <w:rPr>
          <w:rFonts w:ascii="Times New Roman" w:hAnsi="Times New Roman"/>
          <w:lang w:val="x-none" w:eastAsia="zh-CN"/>
        </w:rPr>
      </w:pPr>
      <w:r w:rsidRPr="00312F82">
        <w:rPr>
          <w:rFonts w:ascii="Times New Roman" w:hAnsi="Times New Roman"/>
          <w:lang w:val="x-none" w:eastAsia="zh-CN"/>
        </w:rPr>
        <w:t>RP-201386</w:t>
      </w:r>
      <w:r w:rsidR="008B6BC0">
        <w:rPr>
          <w:rFonts w:ascii="Times New Roman" w:hAnsi="Times New Roman"/>
          <w:lang w:val="x-none" w:eastAsia="zh-CN"/>
        </w:rPr>
        <w:t xml:space="preserve">, </w:t>
      </w:r>
      <w:r w:rsidRPr="00312F82">
        <w:rPr>
          <w:rFonts w:ascii="Times New Roman" w:hAnsi="Times New Roman"/>
          <w:lang w:val="x-none" w:eastAsia="zh-CN"/>
        </w:rPr>
        <w:t>Revised SID on Study on support of reduced capability NR devices</w:t>
      </w:r>
      <w:r w:rsidR="004D3B51" w:rsidRPr="001C5D63">
        <w:rPr>
          <w:rFonts w:ascii="Times New Roman" w:hAnsi="Times New Roman"/>
          <w:lang w:val="x-none" w:eastAsia="zh-CN"/>
        </w:rPr>
        <w:t>.</w:t>
      </w:r>
    </w:p>
    <w:p w14:paraId="2954DCE5" w14:textId="15ACF4EE" w:rsidR="0084194A" w:rsidRPr="0019467F" w:rsidRDefault="004F1496" w:rsidP="0019467F">
      <w:pPr>
        <w:pStyle w:val="aff"/>
        <w:numPr>
          <w:ilvl w:val="0"/>
          <w:numId w:val="6"/>
        </w:numPr>
        <w:ind w:leftChars="0"/>
        <w:rPr>
          <w:lang w:val="x-none" w:eastAsia="zh-CN"/>
        </w:rPr>
      </w:pPr>
      <w:r w:rsidRPr="004F1496">
        <w:rPr>
          <w:rFonts w:ascii="Times New Roman" w:hAnsi="Times New Roman"/>
          <w:lang w:val="x-none" w:eastAsia="zh-CN"/>
        </w:rPr>
        <w:t>R1-</w:t>
      </w:r>
      <w:r w:rsidR="00CE379F">
        <w:rPr>
          <w:rFonts w:ascii="Times New Roman" w:hAnsi="Times New Roman"/>
          <w:lang w:val="x-none" w:eastAsia="zh-CN"/>
        </w:rPr>
        <w:t>2003289</w:t>
      </w:r>
      <w:r w:rsidR="001E2E40">
        <w:rPr>
          <w:rFonts w:ascii="Times New Roman" w:hAnsi="Times New Roman"/>
          <w:lang w:val="x-none" w:eastAsia="zh-CN"/>
        </w:rPr>
        <w:t xml:space="preserve">, </w:t>
      </w:r>
      <w:r w:rsidR="00CE379F">
        <w:rPr>
          <w:rFonts w:ascii="Times New Roman" w:hAnsi="Times New Roman"/>
          <w:lang w:val="x-none" w:eastAsia="zh-CN"/>
        </w:rPr>
        <w:t>Potential UE complexity reduction features for Redcap</w:t>
      </w:r>
      <w:r w:rsidR="001E2E40">
        <w:rPr>
          <w:rFonts w:ascii="Times New Roman" w:hAnsi="Times New Roman"/>
          <w:lang w:val="x-none" w:eastAsia="zh-CN"/>
        </w:rPr>
        <w:t xml:space="preserve">, </w:t>
      </w:r>
      <w:r w:rsidR="00CE379F">
        <w:rPr>
          <w:rFonts w:ascii="Times New Roman" w:hAnsi="Times New Roman"/>
          <w:lang w:val="x-none" w:eastAsia="zh-CN"/>
        </w:rPr>
        <w:t>Ericsson</w:t>
      </w:r>
      <w:r w:rsidR="00080E30">
        <w:rPr>
          <w:rFonts w:ascii="Times New Roman" w:hAnsi="Times New Roman"/>
          <w:lang w:val="x-none" w:eastAsia="zh-CN"/>
        </w:rPr>
        <w:t xml:space="preserve">, </w:t>
      </w:r>
      <w:r w:rsidR="00080E30" w:rsidRPr="00080E30">
        <w:rPr>
          <w:rFonts w:ascii="Times New Roman" w:hAnsi="Times New Roman"/>
          <w:lang w:val="x-none" w:eastAsia="zh-CN"/>
        </w:rPr>
        <w:t>3GPP TSG RAN WG1 #101</w:t>
      </w:r>
      <w:r w:rsidR="00080E30">
        <w:rPr>
          <w:rFonts w:ascii="Times New Roman" w:hAnsi="Times New Roman"/>
          <w:lang w:val="x-none" w:eastAsia="zh-CN"/>
        </w:rPr>
        <w:t xml:space="preserve"> </w:t>
      </w:r>
      <w:r w:rsidR="00080E30" w:rsidRPr="00080E30">
        <w:rPr>
          <w:rFonts w:ascii="Times New Roman" w:hAnsi="Times New Roman"/>
          <w:lang w:val="x-none" w:eastAsia="zh-CN"/>
        </w:rPr>
        <w:t>e-Meeting, May 25th – June 5th, 2020</w:t>
      </w:r>
      <w:r w:rsidR="001E2E40">
        <w:rPr>
          <w:rFonts w:ascii="Times New Roman" w:hAnsi="Times New Roman"/>
          <w:lang w:val="x-none" w:eastAsia="zh-CN"/>
        </w:rPr>
        <w:t>.</w:t>
      </w:r>
    </w:p>
    <w:sectPr w:rsidR="0084194A" w:rsidRPr="0019467F"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FB07C" w14:textId="77777777" w:rsidR="009E0C62" w:rsidRDefault="009E0C62">
      <w:r>
        <w:separator/>
      </w:r>
    </w:p>
  </w:endnote>
  <w:endnote w:type="continuationSeparator" w:id="0">
    <w:p w14:paraId="54326F17" w14:textId="77777777" w:rsidR="009E0C62" w:rsidRDefault="009E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μè??"/>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EF42C" w14:textId="77777777" w:rsidR="009E0C62" w:rsidRDefault="009E0C62">
      <w:r>
        <w:separator/>
      </w:r>
    </w:p>
  </w:footnote>
  <w:footnote w:type="continuationSeparator" w:id="0">
    <w:p w14:paraId="1BBB05E4" w14:textId="77777777" w:rsidR="009E0C62" w:rsidRDefault="009E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C95382" w:rsidRDefault="00C95382">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77935BE"/>
    <w:multiLevelType w:val="hybridMultilevel"/>
    <w:tmpl w:val="925EC34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0"/>
  </w:num>
  <w:num w:numId="4">
    <w:abstractNumId w:val="7"/>
  </w:num>
  <w:num w:numId="5">
    <w:abstractNumId w:val="3"/>
    <w:lvlOverride w:ilvl="0">
      <w:startOverride w:val="1"/>
    </w:lvlOverride>
  </w:num>
  <w:num w:numId="6">
    <w:abstractNumId w:val="4"/>
  </w:num>
  <w:num w:numId="7">
    <w:abstractNumId w:val="11"/>
  </w:num>
  <w:num w:numId="8">
    <w:abstractNumId w:val="2"/>
  </w:num>
  <w:num w:numId="9">
    <w:abstractNumId w:val="1"/>
  </w:num>
  <w:num w:numId="10">
    <w:abstractNumId w:val="5"/>
  </w:num>
  <w:num w:numId="11">
    <w:abstractNumId w:val="6"/>
  </w:num>
  <w:num w:numId="12">
    <w:abstractNumId w:val="9"/>
  </w:num>
  <w:num w:numId="13">
    <w:abstractNumId w:val="15"/>
  </w:num>
  <w:num w:numId="14">
    <w:abstractNumId w:val="14"/>
  </w:num>
  <w:num w:numId="15">
    <w:abstractNumId w:val="13"/>
  </w:num>
  <w:num w:numId="16">
    <w:abstractNumId w:val="12"/>
  </w:num>
  <w:num w:numId="17">
    <w:abstractNumId w:val="13"/>
  </w:num>
  <w:num w:numId="18">
    <w:abstractNumId w:val="1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C7"/>
    <w:rsid w:val="00084114"/>
    <w:rsid w:val="00084A00"/>
    <w:rsid w:val="00084BCD"/>
    <w:rsid w:val="00085276"/>
    <w:rsid w:val="000855F3"/>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55"/>
    <w:rsid w:val="000D0977"/>
    <w:rsid w:val="000D0DAF"/>
    <w:rsid w:val="000D0E0E"/>
    <w:rsid w:val="000D17ED"/>
    <w:rsid w:val="000D1AE9"/>
    <w:rsid w:val="000D250A"/>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13C"/>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176"/>
    <w:rsid w:val="001273DB"/>
    <w:rsid w:val="001279F0"/>
    <w:rsid w:val="0013032A"/>
    <w:rsid w:val="001304A1"/>
    <w:rsid w:val="0013139A"/>
    <w:rsid w:val="001313FC"/>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1E"/>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5284"/>
    <w:rsid w:val="00165429"/>
    <w:rsid w:val="001658D1"/>
    <w:rsid w:val="00165DC5"/>
    <w:rsid w:val="00165FBE"/>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8E"/>
    <w:rsid w:val="001968C0"/>
    <w:rsid w:val="00196B76"/>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46A"/>
    <w:rsid w:val="001E66B3"/>
    <w:rsid w:val="001E6A74"/>
    <w:rsid w:val="001E6CDC"/>
    <w:rsid w:val="001E7283"/>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E1"/>
    <w:rsid w:val="002576A6"/>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412"/>
    <w:rsid w:val="0027773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43B8"/>
    <w:rsid w:val="002C4A4A"/>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09"/>
    <w:rsid w:val="002D739F"/>
    <w:rsid w:val="002D7FFD"/>
    <w:rsid w:val="002E0592"/>
    <w:rsid w:val="002E06A8"/>
    <w:rsid w:val="002E0E55"/>
    <w:rsid w:val="002E1589"/>
    <w:rsid w:val="002E43A0"/>
    <w:rsid w:val="002E482B"/>
    <w:rsid w:val="002E4903"/>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23"/>
    <w:rsid w:val="00335827"/>
    <w:rsid w:val="0033613B"/>
    <w:rsid w:val="0033616B"/>
    <w:rsid w:val="00336406"/>
    <w:rsid w:val="00336601"/>
    <w:rsid w:val="00336D33"/>
    <w:rsid w:val="00336E10"/>
    <w:rsid w:val="0033756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97B"/>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4EF"/>
    <w:rsid w:val="00364646"/>
    <w:rsid w:val="003649DD"/>
    <w:rsid w:val="00364CC9"/>
    <w:rsid w:val="00365345"/>
    <w:rsid w:val="0036548D"/>
    <w:rsid w:val="003654AB"/>
    <w:rsid w:val="003654F8"/>
    <w:rsid w:val="00366ED5"/>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0EED"/>
    <w:rsid w:val="003A1052"/>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4643"/>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BB1"/>
    <w:rsid w:val="0044494F"/>
    <w:rsid w:val="00444D05"/>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63F"/>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4136"/>
    <w:rsid w:val="00464530"/>
    <w:rsid w:val="00464CC8"/>
    <w:rsid w:val="00464CF9"/>
    <w:rsid w:val="00464FA2"/>
    <w:rsid w:val="00465447"/>
    <w:rsid w:val="00465C06"/>
    <w:rsid w:val="00465E29"/>
    <w:rsid w:val="0046633C"/>
    <w:rsid w:val="0046700B"/>
    <w:rsid w:val="0046759F"/>
    <w:rsid w:val="0047048A"/>
    <w:rsid w:val="00470D03"/>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4239"/>
    <w:rsid w:val="005345D8"/>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08"/>
    <w:rsid w:val="00552D49"/>
    <w:rsid w:val="00552F3D"/>
    <w:rsid w:val="00553792"/>
    <w:rsid w:val="00553824"/>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938"/>
    <w:rsid w:val="005C343E"/>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F47"/>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6E4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11C"/>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590"/>
    <w:rsid w:val="00693809"/>
    <w:rsid w:val="006939D0"/>
    <w:rsid w:val="00693A72"/>
    <w:rsid w:val="00693E0E"/>
    <w:rsid w:val="00693E19"/>
    <w:rsid w:val="00693EA6"/>
    <w:rsid w:val="00694123"/>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C3B"/>
    <w:rsid w:val="006C0E56"/>
    <w:rsid w:val="006C148F"/>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814"/>
    <w:rsid w:val="006D0C25"/>
    <w:rsid w:val="006D0ED0"/>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17F2"/>
    <w:rsid w:val="006E1AA5"/>
    <w:rsid w:val="006E1D49"/>
    <w:rsid w:val="006E1DD8"/>
    <w:rsid w:val="006E2201"/>
    <w:rsid w:val="006E2958"/>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85E"/>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5059"/>
    <w:rsid w:val="0076515A"/>
    <w:rsid w:val="00765587"/>
    <w:rsid w:val="0076559D"/>
    <w:rsid w:val="00765697"/>
    <w:rsid w:val="0076579A"/>
    <w:rsid w:val="00766336"/>
    <w:rsid w:val="00766570"/>
    <w:rsid w:val="00766716"/>
    <w:rsid w:val="007668DF"/>
    <w:rsid w:val="00766F58"/>
    <w:rsid w:val="00767C0A"/>
    <w:rsid w:val="00767C1E"/>
    <w:rsid w:val="00770145"/>
    <w:rsid w:val="00770A78"/>
    <w:rsid w:val="00771066"/>
    <w:rsid w:val="00771BEA"/>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720"/>
    <w:rsid w:val="007878FF"/>
    <w:rsid w:val="00787A21"/>
    <w:rsid w:val="00787A92"/>
    <w:rsid w:val="00787C26"/>
    <w:rsid w:val="00787FD1"/>
    <w:rsid w:val="0079011E"/>
    <w:rsid w:val="00790621"/>
    <w:rsid w:val="00790706"/>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53DB"/>
    <w:rsid w:val="00825631"/>
    <w:rsid w:val="008259CD"/>
    <w:rsid w:val="00825BF7"/>
    <w:rsid w:val="0082613D"/>
    <w:rsid w:val="008264A8"/>
    <w:rsid w:val="00826538"/>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B48"/>
    <w:rsid w:val="00895B61"/>
    <w:rsid w:val="00895F71"/>
    <w:rsid w:val="00896442"/>
    <w:rsid w:val="008964AE"/>
    <w:rsid w:val="008965CF"/>
    <w:rsid w:val="00896620"/>
    <w:rsid w:val="0089694B"/>
    <w:rsid w:val="00896EB9"/>
    <w:rsid w:val="00897348"/>
    <w:rsid w:val="00897430"/>
    <w:rsid w:val="008974DF"/>
    <w:rsid w:val="0089771D"/>
    <w:rsid w:val="00897C11"/>
    <w:rsid w:val="00897F29"/>
    <w:rsid w:val="008A0232"/>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7062"/>
    <w:rsid w:val="008A7227"/>
    <w:rsid w:val="008A747F"/>
    <w:rsid w:val="008A770A"/>
    <w:rsid w:val="008A7880"/>
    <w:rsid w:val="008A79E0"/>
    <w:rsid w:val="008A7DC6"/>
    <w:rsid w:val="008A7EB6"/>
    <w:rsid w:val="008A7FD0"/>
    <w:rsid w:val="008B0604"/>
    <w:rsid w:val="008B0AC0"/>
    <w:rsid w:val="008B0E19"/>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EE"/>
    <w:rsid w:val="00923F52"/>
    <w:rsid w:val="00924806"/>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3142"/>
    <w:rsid w:val="0095324C"/>
    <w:rsid w:val="009536EF"/>
    <w:rsid w:val="009538B7"/>
    <w:rsid w:val="009544C1"/>
    <w:rsid w:val="00954804"/>
    <w:rsid w:val="009554CE"/>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1160"/>
    <w:rsid w:val="00A412B1"/>
    <w:rsid w:val="00A413CD"/>
    <w:rsid w:val="00A418C3"/>
    <w:rsid w:val="00A4258D"/>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29A"/>
    <w:rsid w:val="00AB08A5"/>
    <w:rsid w:val="00AB118C"/>
    <w:rsid w:val="00AB1376"/>
    <w:rsid w:val="00AB1A09"/>
    <w:rsid w:val="00AB1CAA"/>
    <w:rsid w:val="00AB1FBD"/>
    <w:rsid w:val="00AB2065"/>
    <w:rsid w:val="00AB2110"/>
    <w:rsid w:val="00AB261C"/>
    <w:rsid w:val="00AB2A24"/>
    <w:rsid w:val="00AB2B29"/>
    <w:rsid w:val="00AB2F5A"/>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585"/>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203DE"/>
    <w:rsid w:val="00B21642"/>
    <w:rsid w:val="00B21B58"/>
    <w:rsid w:val="00B22103"/>
    <w:rsid w:val="00B227D9"/>
    <w:rsid w:val="00B22E8C"/>
    <w:rsid w:val="00B23FA1"/>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F22"/>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81E"/>
    <w:rsid w:val="00B42CBF"/>
    <w:rsid w:val="00B4306D"/>
    <w:rsid w:val="00B43DE1"/>
    <w:rsid w:val="00B43F3D"/>
    <w:rsid w:val="00B44340"/>
    <w:rsid w:val="00B44422"/>
    <w:rsid w:val="00B45783"/>
    <w:rsid w:val="00B46004"/>
    <w:rsid w:val="00B46241"/>
    <w:rsid w:val="00B4627F"/>
    <w:rsid w:val="00B4671F"/>
    <w:rsid w:val="00B474D7"/>
    <w:rsid w:val="00B47AC5"/>
    <w:rsid w:val="00B47D51"/>
    <w:rsid w:val="00B47F59"/>
    <w:rsid w:val="00B509A2"/>
    <w:rsid w:val="00B5145E"/>
    <w:rsid w:val="00B5159B"/>
    <w:rsid w:val="00B52628"/>
    <w:rsid w:val="00B52CBC"/>
    <w:rsid w:val="00B52CFB"/>
    <w:rsid w:val="00B52FFB"/>
    <w:rsid w:val="00B53149"/>
    <w:rsid w:val="00B53ED5"/>
    <w:rsid w:val="00B542CD"/>
    <w:rsid w:val="00B54931"/>
    <w:rsid w:val="00B54CF6"/>
    <w:rsid w:val="00B550E6"/>
    <w:rsid w:val="00B554F2"/>
    <w:rsid w:val="00B55DB0"/>
    <w:rsid w:val="00B56080"/>
    <w:rsid w:val="00B56167"/>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40F4"/>
    <w:rsid w:val="00B943B3"/>
    <w:rsid w:val="00B94C4C"/>
    <w:rsid w:val="00B94CB2"/>
    <w:rsid w:val="00B94ECF"/>
    <w:rsid w:val="00B94EFB"/>
    <w:rsid w:val="00B94F3B"/>
    <w:rsid w:val="00B955BF"/>
    <w:rsid w:val="00B959D1"/>
    <w:rsid w:val="00B968D3"/>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3AE"/>
    <w:rsid w:val="00C16CAA"/>
    <w:rsid w:val="00C16D0E"/>
    <w:rsid w:val="00C16E63"/>
    <w:rsid w:val="00C16E97"/>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382"/>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9F"/>
    <w:rsid w:val="00CE37EC"/>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39E"/>
    <w:rsid w:val="00CF05D5"/>
    <w:rsid w:val="00CF06C9"/>
    <w:rsid w:val="00CF11CB"/>
    <w:rsid w:val="00CF1813"/>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786"/>
    <w:rsid w:val="00D17D77"/>
    <w:rsid w:val="00D2051C"/>
    <w:rsid w:val="00D20E5B"/>
    <w:rsid w:val="00D21210"/>
    <w:rsid w:val="00D2167F"/>
    <w:rsid w:val="00D2190F"/>
    <w:rsid w:val="00D21E1C"/>
    <w:rsid w:val="00D2256B"/>
    <w:rsid w:val="00D22F00"/>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511"/>
    <w:rsid w:val="00DE3794"/>
    <w:rsid w:val="00DE3824"/>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4E48"/>
    <w:rsid w:val="00E051F3"/>
    <w:rsid w:val="00E055DC"/>
    <w:rsid w:val="00E05C88"/>
    <w:rsid w:val="00E06726"/>
    <w:rsid w:val="00E067AC"/>
    <w:rsid w:val="00E07053"/>
    <w:rsid w:val="00E07125"/>
    <w:rsid w:val="00E072A4"/>
    <w:rsid w:val="00E0764B"/>
    <w:rsid w:val="00E07B0F"/>
    <w:rsid w:val="00E07D3F"/>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3B2"/>
    <w:rsid w:val="00E22699"/>
    <w:rsid w:val="00E22DFF"/>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D7E"/>
    <w:rsid w:val="00E85E4A"/>
    <w:rsid w:val="00E866E9"/>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AC7"/>
    <w:rsid w:val="00EA7BF6"/>
    <w:rsid w:val="00EA7CD0"/>
    <w:rsid w:val="00EA7D46"/>
    <w:rsid w:val="00EB064C"/>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213"/>
    <w:rsid w:val="00EC03F3"/>
    <w:rsid w:val="00EC0D85"/>
    <w:rsid w:val="00EC0FA3"/>
    <w:rsid w:val="00EC160D"/>
    <w:rsid w:val="00EC1636"/>
    <w:rsid w:val="00EC212A"/>
    <w:rsid w:val="00EC2427"/>
    <w:rsid w:val="00EC25BA"/>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D0603"/>
    <w:rsid w:val="00ED064B"/>
    <w:rsid w:val="00ED0C81"/>
    <w:rsid w:val="00ED0F51"/>
    <w:rsid w:val="00ED228C"/>
    <w:rsid w:val="00ED2840"/>
    <w:rsid w:val="00ED2929"/>
    <w:rsid w:val="00ED29EE"/>
    <w:rsid w:val="00ED2CD7"/>
    <w:rsid w:val="00ED35E7"/>
    <w:rsid w:val="00ED3DF8"/>
    <w:rsid w:val="00ED41CC"/>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342"/>
    <w:rsid w:val="00EF5DC1"/>
    <w:rsid w:val="00EF5E8B"/>
    <w:rsid w:val="00EF63C0"/>
    <w:rsid w:val="00EF65F1"/>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7494"/>
    <w:rsid w:val="00F076AF"/>
    <w:rsid w:val="00F0789F"/>
    <w:rsid w:val="00F0797C"/>
    <w:rsid w:val="00F101A5"/>
    <w:rsid w:val="00F103B7"/>
    <w:rsid w:val="00F10433"/>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61DF"/>
    <w:rsid w:val="00F468BE"/>
    <w:rsid w:val="00F4706C"/>
    <w:rsid w:val="00F472A3"/>
    <w:rsid w:val="00F475F7"/>
    <w:rsid w:val="00F47CD7"/>
    <w:rsid w:val="00F47F5D"/>
    <w:rsid w:val="00F5019A"/>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FF9"/>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Pr>
      <w:outlineLvl w:val="5"/>
    </w:pPr>
    <w:rPr>
      <w:i/>
      <w:iCs w:val="0"/>
      <w:szCs w:val="20"/>
    </w:rPr>
  </w:style>
  <w:style w:type="paragraph" w:styleId="7">
    <w:name w:val="heading 7"/>
    <w:basedOn w:val="H6"/>
    <w:next w:val="a"/>
    <w:link w:val="70"/>
    <w:uiPriority w:val="99"/>
    <w:qFormat/>
    <w:rsid w:val="008231A4"/>
    <w:pPr>
      <w:numPr>
        <w:ilvl w:val="6"/>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D78AE-F9A2-4D9B-9D8B-168A4853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7788</Words>
  <Characters>8101</Characters>
  <Application>Microsoft Office Word</Application>
  <DocSecurity>0</DocSecurity>
  <Lines>810</Lines>
  <Paragraphs>794</Paragraphs>
  <ScaleCrop>false</ScaleCrop>
  <Company>Nokia Siemens Networks</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2</cp:revision>
  <cp:lastPrinted>2013-04-02T02:18:00Z</cp:lastPrinted>
  <dcterms:created xsi:type="dcterms:W3CDTF">2020-08-07T07:57:00Z</dcterms:created>
  <dcterms:modified xsi:type="dcterms:W3CDTF">2020-08-07T07:57:00Z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