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298FA637" w:rsidR="009C0564" w:rsidRPr="00CF195E" w:rsidRDefault="00035B74" w:rsidP="00CF195E">
      <w:pPr>
        <w:tabs>
          <w:tab w:val="right" w:pos="9216"/>
        </w:tabs>
        <w:spacing w:after="0"/>
        <w:jc w:val="left"/>
        <w:rPr>
          <w:b/>
          <w:kern w:val="2"/>
          <w:lang w:eastAsia="zh-CN"/>
        </w:rPr>
      </w:pPr>
      <w:r>
        <w:rPr>
          <w:b/>
          <w:noProof/>
          <w:kern w:val="2"/>
          <w:lang w:val="en-GB" w:eastAsia="en-GB"/>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B0374E">
        <w:rPr>
          <w:b/>
          <w:kern w:val="2"/>
          <w:lang w:eastAsia="zh-CN"/>
        </w:rPr>
        <w:t>102</w:t>
      </w:r>
      <w:r w:rsidR="00B90D0C">
        <w:rPr>
          <w:rFonts w:hint="eastAsia"/>
          <w:b/>
          <w:kern w:val="2"/>
          <w:lang w:eastAsia="zh-CN"/>
        </w:rPr>
        <w:t>-</w:t>
      </w:r>
      <w:r w:rsidR="00B0374E">
        <w:rPr>
          <w:b/>
          <w:kern w:val="2"/>
          <w:lang w:eastAsia="zh-CN"/>
        </w:rPr>
        <w:t>e</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E787A">
        <w:rPr>
          <w:b/>
          <w:kern w:val="2"/>
          <w:lang w:eastAsia="zh-CN"/>
        </w:rPr>
        <w:t>2005272</w:t>
      </w:r>
    </w:p>
    <w:p w14:paraId="45F916B8" w14:textId="2DCC214A" w:rsidR="009C0564" w:rsidRPr="00CF195E" w:rsidRDefault="00EB478A" w:rsidP="00CF195E">
      <w:pPr>
        <w:jc w:val="left"/>
        <w:rPr>
          <w:b/>
          <w:kern w:val="2"/>
          <w:lang w:eastAsia="zh-CN"/>
        </w:rPr>
      </w:pPr>
      <w:r>
        <w:rPr>
          <w:b/>
          <w:kern w:val="2"/>
          <w:lang w:eastAsia="zh-CN"/>
        </w:rPr>
        <w:t>E-</w:t>
      </w:r>
      <w:r w:rsidR="009A27A2" w:rsidRPr="009A27A2">
        <w:rPr>
          <w:b/>
          <w:kern w:val="2"/>
          <w:lang w:eastAsia="zh-CN"/>
        </w:rPr>
        <w:t xml:space="preserve">meeting, </w:t>
      </w:r>
      <w:r>
        <w:rPr>
          <w:b/>
          <w:kern w:val="2"/>
          <w:lang w:eastAsia="zh-CN"/>
        </w:rPr>
        <w:t xml:space="preserve">August </w:t>
      </w:r>
      <w:r w:rsidR="009A27A2" w:rsidRPr="009A27A2">
        <w:rPr>
          <w:b/>
          <w:kern w:val="2"/>
          <w:lang w:eastAsia="zh-CN"/>
        </w:rPr>
        <w:t>17</w:t>
      </w:r>
      <w:r w:rsidR="004D462E">
        <w:rPr>
          <w:b/>
          <w:kern w:val="2"/>
          <w:lang w:eastAsia="zh-CN"/>
        </w:rPr>
        <w:t>-</w:t>
      </w:r>
      <w:r w:rsidR="009A27A2" w:rsidRPr="009A27A2">
        <w:rPr>
          <w:b/>
          <w:kern w:val="2"/>
          <w:lang w:eastAsia="zh-CN"/>
        </w:rPr>
        <w:t>28</w:t>
      </w:r>
      <w:r>
        <w:rPr>
          <w:b/>
          <w:kern w:val="2"/>
          <w:lang w:eastAsia="zh-CN"/>
        </w:rPr>
        <w:t>,</w:t>
      </w:r>
      <w:r w:rsidR="009A27A2" w:rsidRPr="009A27A2">
        <w:rPr>
          <w:b/>
          <w:kern w:val="2"/>
          <w:lang w:eastAsia="zh-CN"/>
        </w:rPr>
        <w:t xml:space="preserve"> 2020</w:t>
      </w:r>
    </w:p>
    <w:p w14:paraId="7FE962A9" w14:textId="22094E70" w:rsidR="009C0564" w:rsidRPr="00CF195E" w:rsidRDefault="009C0564" w:rsidP="00CF195E">
      <w:pPr>
        <w:pBdr>
          <w:top w:val="single" w:sz="4" w:space="1" w:color="auto"/>
        </w:pBdr>
        <w:spacing w:after="0"/>
        <w:jc w:val="left"/>
        <w:rPr>
          <w:b/>
          <w:kern w:val="2"/>
          <w:sz w:val="16"/>
          <w:szCs w:val="16"/>
          <w:lang w:eastAsia="zh-CN"/>
        </w:rPr>
      </w:pPr>
    </w:p>
    <w:p w14:paraId="377AFB16" w14:textId="0523430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E787A">
        <w:rPr>
          <w:b/>
          <w:kern w:val="2"/>
          <w:lang w:eastAsia="zh-CN"/>
        </w:rPr>
        <w:t>8.12.3</w:t>
      </w:r>
    </w:p>
    <w:p w14:paraId="03FF410E" w14:textId="4074B2E8"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726F6331" w14:textId="6B830A1D"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9E787A" w:rsidRPr="009E787A">
        <w:rPr>
          <w:b/>
          <w:kern w:val="2"/>
          <w:lang w:eastAsia="zh-CN"/>
        </w:rPr>
        <w:t>Discussion on multicast support for IDLE/INACTIVE UEs</w:t>
      </w:r>
      <w:r w:rsidR="00B0374E" w:rsidRPr="00B0374E">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62F0A0C" w14:textId="5601BDD8" w:rsidR="009C0564" w:rsidRPr="00CF195E" w:rsidRDefault="009C0564">
      <w:pPr>
        <w:pStyle w:val="Heading1"/>
      </w:pPr>
      <w:bookmarkStart w:id="0" w:name="_Ref124589705"/>
      <w:bookmarkStart w:id="1" w:name="_Ref129681862"/>
      <w:r w:rsidRPr="00CF195E">
        <w:t>Introduction</w:t>
      </w:r>
      <w:bookmarkEnd w:id="0"/>
      <w:bookmarkEnd w:id="1"/>
    </w:p>
    <w:p w14:paraId="3621F089" w14:textId="77777777" w:rsidR="009E787A" w:rsidRDefault="009E787A" w:rsidP="009E787A">
      <w:r w:rsidRPr="00A66B07">
        <w:t xml:space="preserve">At RAN#88-e, a new RAN2 work item on ‘NR Multicast and Broadcast Services’ [1] was agreed. The work item focuses on developing technical solutions for enabling multicast and broadcast services in NR. </w:t>
      </w:r>
      <w:r>
        <w:t xml:space="preserve">One of the </w:t>
      </w:r>
      <w:r w:rsidRPr="00A66B07">
        <w:t xml:space="preserve">objectives </w:t>
      </w:r>
      <w:r>
        <w:t xml:space="preserve">in the </w:t>
      </w:r>
      <w:r w:rsidRPr="00A66B07">
        <w:t xml:space="preserve">WID mentioned </w:t>
      </w:r>
      <w:r>
        <w:t xml:space="preserve">is </w:t>
      </w:r>
      <w:r w:rsidRPr="00A66B07">
        <w:t xml:space="preserve">to specify RAN basic functions for broadcast/multicast for UEs in RRC_IDLE/ RRC_INACTIVE states. </w:t>
      </w:r>
    </w:p>
    <w:p w14:paraId="4F1596DA" w14:textId="77777777" w:rsidR="009E787A" w:rsidRPr="00A66B07" w:rsidRDefault="009E787A" w:rsidP="009E787A">
      <w:r w:rsidRPr="00A66B07">
        <w:rPr>
          <w:noProof/>
          <w:lang w:val="en-GB" w:eastAsia="en-GB"/>
        </w:rPr>
        <mc:AlternateContent>
          <mc:Choice Requires="wps">
            <w:drawing>
              <wp:inline distT="0" distB="0" distL="0" distR="0" wp14:anchorId="30E900B5" wp14:editId="2E0D3EDD">
                <wp:extent cx="5830636" cy="1166883"/>
                <wp:effectExtent l="0" t="0" r="17780" b="14605"/>
                <wp:docPr id="3" name="文本框 3"/>
                <wp:cNvGraphicFramePr/>
                <a:graphic xmlns:a="http://schemas.openxmlformats.org/drawingml/2006/main">
                  <a:graphicData uri="http://schemas.microsoft.com/office/word/2010/wordprocessingShape">
                    <wps:wsp>
                      <wps:cNvSpPr txBox="1"/>
                      <wps:spPr>
                        <a:xfrm>
                          <a:off x="0" y="0"/>
                          <a:ext cx="5830636" cy="1166883"/>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028038D" w14:textId="77777777" w:rsidR="009E787A" w:rsidRPr="008628BA" w:rsidRDefault="009E787A" w:rsidP="009E787A">
                            <w:pPr>
                              <w:numPr>
                                <w:ilvl w:val="0"/>
                                <w:numId w:val="31"/>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4A1D3BCC" w14:textId="77777777" w:rsidR="009E787A" w:rsidRPr="009E787A" w:rsidRDefault="009E787A" w:rsidP="009E787A">
                            <w:pPr>
                              <w:numPr>
                                <w:ilvl w:val="1"/>
                                <w:numId w:val="31"/>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0E900B5" id="_x0000_t202" coordsize="21600,21600" o:spt="202" path="m,l,21600r21600,l21600,xe">
                <v:stroke joinstyle="miter"/>
                <v:path gradientshapeok="t" o:connecttype="rect"/>
              </v:shapetype>
              <v:shape id="文本框 3" o:spid="_x0000_s1026" type="#_x0000_t202" style="width:459.1pt;height:91.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" fillcolor="white [3201]" strokeweight=".5pt">
                <v:textbox>
                  <w:txbxContent>
                    <w:p w14:paraId="7028038D" w14:textId="77777777" w:rsidR="009E787A" w:rsidRPr="008628BA" w:rsidRDefault="009E787A" w:rsidP="009E787A">
                      <w:pPr>
                        <w:numPr>
                          <w:ilvl w:val="0"/>
                          <w:numId w:val="31"/>
                        </w:numPr>
                        <w:overflowPunct w:val="0"/>
                        <w:snapToGrid/>
                        <w:spacing w:after="180"/>
                        <w:ind w:right="-99"/>
                        <w:jc w:val="left"/>
                        <w:textAlignment w:val="baseline"/>
                        <w:rPr>
                          <w:color w:val="000000"/>
                          <w:highlight w:val="green"/>
                          <w:lang w:eastAsia="en-GB"/>
                        </w:rPr>
                      </w:pPr>
                      <w:r w:rsidRPr="008628BA">
                        <w:rPr>
                          <w:color w:val="000000"/>
                          <w:highlight w:val="green"/>
                          <w:lang w:eastAsia="en-GB"/>
                        </w:rPr>
                        <w:t xml:space="preserve">Specify RAN basic functions for broadcast/multicast </w:t>
                      </w:r>
                      <w:r w:rsidRPr="008628BA">
                        <w:rPr>
                          <w:color w:val="000000"/>
                          <w:highlight w:val="green"/>
                        </w:rPr>
                        <w:t>for UEs in RRC_IDLE/ RRC_INACTIVE states</w:t>
                      </w:r>
                      <w:r w:rsidRPr="008628BA">
                        <w:rPr>
                          <w:color w:val="000000"/>
                          <w:highlight w:val="green"/>
                          <w:lang w:eastAsia="en-GB"/>
                        </w:rPr>
                        <w:t xml:space="preserve"> [RAN2, RAN1]:</w:t>
                      </w:r>
                    </w:p>
                    <w:p w14:paraId="4A1D3BCC" w14:textId="77777777" w:rsidR="009E787A" w:rsidRPr="009E787A" w:rsidRDefault="009E787A" w:rsidP="009E787A">
                      <w:pPr>
                        <w:numPr>
                          <w:ilvl w:val="1"/>
                          <w:numId w:val="31"/>
                        </w:numPr>
                        <w:overflowPunct w:val="0"/>
                        <w:snapToGrid/>
                        <w:spacing w:after="180"/>
                        <w:jc w:val="left"/>
                        <w:textAlignment w:val="baseline"/>
                        <w:rPr>
                          <w:color w:val="000000"/>
                          <w:sz w:val="21"/>
                        </w:rPr>
                      </w:pPr>
                      <w:r w:rsidRPr="009E787A">
                        <w:rPr>
                          <w:color w:val="000000"/>
                          <w:sz w:val="21"/>
                        </w:rPr>
                        <w:t xml:space="preserve">Specify required changes to enable the reception of </w:t>
                      </w:r>
                      <w:r w:rsidRPr="009E787A">
                        <w:rPr>
                          <w:color w:val="000000"/>
                          <w:sz w:val="21"/>
                          <w:lang w:eastAsia="en-GB"/>
                        </w:rPr>
                        <w:t>Point to Multipoint transmissions by UEs in</w:t>
                      </w:r>
                      <w:r w:rsidRPr="009E787A">
                        <w:rPr>
                          <w:color w:val="000000"/>
                          <w:sz w:val="21"/>
                        </w:rPr>
                        <w:t xml:space="preserve"> RRC_IDLE/ RRC_INACTIVE states, </w:t>
                      </w:r>
                      <w:r w:rsidRPr="009E787A">
                        <w:rPr>
                          <w:color w:val="000000"/>
                          <w:sz w:val="21"/>
                          <w:lang w:eastAsia="en-GB"/>
                        </w:rPr>
                        <w:t>with the aim of keeping maximum commonality between RRC_CONNECTED state and RRC_IDLE/RRC_INACTIVE state for the configuration of PTM reception. [RAN2, RAN1].</w:t>
                      </w:r>
                    </w:p>
                  </w:txbxContent>
                </v:textbox>
                <w10:anchorlock/>
              </v:shape>
            </w:pict>
          </mc:Fallback>
        </mc:AlternateContent>
      </w:r>
    </w:p>
    <w:p w14:paraId="0C13D6E7" w14:textId="0A49164B" w:rsidR="009E787A" w:rsidRPr="00401D15" w:rsidRDefault="009E787A" w:rsidP="009E787A">
      <w:pPr>
        <w:rPr>
          <w:color w:val="000000"/>
          <w:lang w:eastAsia="zh-CN"/>
        </w:rPr>
      </w:pPr>
      <w:r w:rsidRPr="00A66B07">
        <w:t xml:space="preserve">In this contribution, </w:t>
      </w:r>
      <w:r>
        <w:t xml:space="preserve">we will provide </w:t>
      </w:r>
      <w:r w:rsidRPr="00A66B07">
        <w:t>the potential solutions for enabling</w:t>
      </w:r>
      <w:r w:rsidRPr="0050003A">
        <w:t xml:space="preserve"> the reception of</w:t>
      </w:r>
      <w:r>
        <w:t xml:space="preserve"> </w:t>
      </w:r>
      <w:r w:rsidRPr="0050003A">
        <w:t>Point to Multipoint transmissions</w:t>
      </w:r>
      <w:r>
        <w:t xml:space="preserve"> by</w:t>
      </w:r>
      <w:r w:rsidRPr="00A66B07">
        <w:t xml:space="preserve"> UEs in RRC_IDLE/ RRC_INACTIVE</w:t>
      </w:r>
      <w:r>
        <w:t xml:space="preserve"> states</w:t>
      </w:r>
      <w:r w:rsidRPr="00A66B07">
        <w:t>.</w:t>
      </w:r>
    </w:p>
    <w:p w14:paraId="693E8878" w14:textId="2487CF1B" w:rsidR="009A3A86" w:rsidRPr="00CF195E" w:rsidRDefault="00C155A5" w:rsidP="00CF195E">
      <w:pPr>
        <w:pStyle w:val="Heading1"/>
      </w:pPr>
      <w:bookmarkStart w:id="2" w:name="_Ref129681832"/>
      <w:r>
        <w:t>Motivation</w:t>
      </w:r>
      <w:r w:rsidR="006D62BC" w:rsidRPr="00CF195E">
        <w:t xml:space="preserve"> </w:t>
      </w:r>
    </w:p>
    <w:p w14:paraId="469F4274" w14:textId="77777777" w:rsidR="009E787A" w:rsidRDefault="009E787A" w:rsidP="009E787A">
      <w:r w:rsidRPr="004621E3">
        <w:rPr>
          <w:lang w:eastAsia="ja-JP"/>
        </w:rPr>
        <w:t xml:space="preserve">To enable the reception of </w:t>
      </w:r>
      <w:r>
        <w:rPr>
          <w:lang w:eastAsia="ja-JP"/>
        </w:rPr>
        <w:t xml:space="preserve">MBS service </w:t>
      </w:r>
      <w:r w:rsidRPr="004621E3">
        <w:rPr>
          <w:lang w:eastAsia="ja-JP"/>
        </w:rPr>
        <w:t>by UEs in RRC_IDLE/ RRC_INACTIVE states,</w:t>
      </w:r>
      <w:r>
        <w:rPr>
          <w:lang w:eastAsia="ja-JP"/>
        </w:rPr>
        <w:t xml:space="preserve"> </w:t>
      </w:r>
      <w:r>
        <w:t>the configuration of the MBS service</w:t>
      </w:r>
      <w:r>
        <w:rPr>
          <w:rFonts w:hint="eastAsia"/>
        </w:rPr>
        <w:t>(</w:t>
      </w:r>
      <w:r>
        <w:t xml:space="preserve">s) that the UE is interested in shall be transmitted to UE. Generally speaking, the two applicable methods for the network to transmit information to the UEs are by: 1) ‘broadcasting’ message, i.e. SI or/and MCCH message; 2) dedicated RRC message. </w:t>
      </w:r>
    </w:p>
    <w:p w14:paraId="66C52591" w14:textId="77777777" w:rsidR="009E787A" w:rsidRPr="00130FB1" w:rsidRDefault="009E787A" w:rsidP="009E787A">
      <w:pPr>
        <w:pStyle w:val="ListParagraph"/>
        <w:numPr>
          <w:ilvl w:val="0"/>
          <w:numId w:val="47"/>
        </w:numPr>
        <w:overflowPunct/>
        <w:autoSpaceDE/>
        <w:autoSpaceDN/>
        <w:adjustRightInd/>
        <w:spacing w:after="120" w:line="300" w:lineRule="auto"/>
        <w:contextualSpacing w:val="0"/>
        <w:jc w:val="both"/>
        <w:textAlignment w:val="auto"/>
        <w:rPr>
          <w:b/>
          <w:sz w:val="22"/>
          <w:szCs w:val="22"/>
        </w:rPr>
      </w:pPr>
      <w:r w:rsidRPr="00130FB1">
        <w:rPr>
          <w:b/>
          <w:sz w:val="22"/>
          <w:szCs w:val="22"/>
        </w:rPr>
        <w:t>Option 1: MBS configuration by broadcast signalling</w:t>
      </w:r>
    </w:p>
    <w:p w14:paraId="343F2C2E" w14:textId="77777777" w:rsidR="009E787A" w:rsidRDefault="009E787A" w:rsidP="009E787A">
      <w:r>
        <w:rPr>
          <w:lang w:eastAsia="ja-JP"/>
        </w:rPr>
        <w:t>The concept of this option</w:t>
      </w:r>
      <w:r>
        <w:t xml:space="preserve"> is to transmit MBS configuration to UEs in the </w:t>
      </w:r>
      <w:r w:rsidRPr="00A66B07">
        <w:t>RRC_IDLE/ RRC_INACTIVE</w:t>
      </w:r>
      <w:r>
        <w:t xml:space="preserve"> state in the ‘broadcast’ method</w:t>
      </w:r>
      <w:r w:rsidRPr="00227A61">
        <w:t xml:space="preserve"> </w:t>
      </w:r>
      <w:r w:rsidRPr="00B01186">
        <w:t>periodically</w:t>
      </w:r>
      <w:r>
        <w:t xml:space="preserve">, i.e. via SI and/or MCCH messages. This option can be designed by taking the mechanism for LTE SC-PTM as the start point. </w:t>
      </w:r>
    </w:p>
    <w:p w14:paraId="768EA7E4" w14:textId="4DC791AE" w:rsidR="009E787A" w:rsidRDefault="009E787A" w:rsidP="009E787A">
      <w:r>
        <w:t xml:space="preserve">In LTE SC-PTM, configuration information is informed by SIB and SC-MCCH. Specifically, SIB-20 carries the configuration information of SC-MCCH, including reception period, time location and modification period, etc. Then SC-MCCH carries the configuration information for MTCH(s), including G-RNTI, TMGI, DRX parameter, etc. SC-MCCH is carried in PDSCH scheduled by SC-RNTI scrambled DCI, and MTCH is carried in PDSCH scheduled by G-RNTI scrambled DCI. In addition, SC-MCCH notification indicator is carried in the </w:t>
      </w:r>
      <w:r w:rsidRPr="00163D15">
        <w:t>SC-N-RNTI</w:t>
      </w:r>
      <w:r>
        <w:t xml:space="preserve"> scrambled DCI with the </w:t>
      </w:r>
      <w:r w:rsidRPr="00163D15">
        <w:t>LSB bit in</w:t>
      </w:r>
      <w:r w:rsidR="000361A0">
        <w:t xml:space="preserve"> the</w:t>
      </w:r>
      <w:r w:rsidRPr="00163D15">
        <w:t xml:space="preserve"> 8-bit bitmap set to '1'</w:t>
      </w:r>
      <w:r>
        <w:t xml:space="preserve">. </w:t>
      </w:r>
    </w:p>
    <w:p w14:paraId="59CBC518" w14:textId="77777777" w:rsidR="009E787A" w:rsidRDefault="009E787A" w:rsidP="009E787A">
      <w:r>
        <w:t xml:space="preserve">With this option, </w:t>
      </w:r>
      <w:r w:rsidRPr="00B01186">
        <w:t>UE</w:t>
      </w:r>
      <w:r>
        <w:t xml:space="preserve">s in the </w:t>
      </w:r>
      <w:r w:rsidRPr="00A66B07">
        <w:t>RRC_IDLE/ RRC_INACTIVE</w:t>
      </w:r>
      <w:r>
        <w:t xml:space="preserve"> state could obtain the MBS configuration without changing the RRC state. </w:t>
      </w:r>
    </w:p>
    <w:p w14:paraId="54652091" w14:textId="7E345DE2" w:rsidR="009E787A" w:rsidRDefault="009E787A" w:rsidP="009E787A">
      <w:pPr>
        <w:rPr>
          <w:b/>
        </w:rPr>
      </w:pPr>
      <w:r w:rsidRPr="00130FB1">
        <w:rPr>
          <w:b/>
          <w:u w:val="single"/>
        </w:rPr>
        <w:t>Observation 1</w:t>
      </w:r>
      <w:r w:rsidRPr="00952376">
        <w:rPr>
          <w:b/>
        </w:rPr>
        <w:t xml:space="preserve">: </w:t>
      </w:r>
      <w:r>
        <w:rPr>
          <w:b/>
        </w:rPr>
        <w:t>MBS configuration by broadcast signalling can be provided without changing UEs’ RRC states from IDLE/ INACTIVE to CONNECTED state.</w:t>
      </w:r>
    </w:p>
    <w:p w14:paraId="0046850E" w14:textId="7C2C904E" w:rsidR="009E787A" w:rsidRPr="00474BB8" w:rsidRDefault="009E787A" w:rsidP="009E787A">
      <w:pPr>
        <w:rPr>
          <w:rFonts w:eastAsiaTheme="minorEastAsia"/>
          <w:b/>
          <w:i/>
          <w:lang w:eastAsia="zh-CN"/>
        </w:rPr>
      </w:pPr>
    </w:p>
    <w:p w14:paraId="65E78157" w14:textId="77777777" w:rsidR="009E787A" w:rsidRPr="00130FB1" w:rsidRDefault="009E787A" w:rsidP="009E787A">
      <w:pPr>
        <w:pStyle w:val="ListParagraph"/>
        <w:numPr>
          <w:ilvl w:val="0"/>
          <w:numId w:val="47"/>
        </w:numPr>
        <w:overflowPunct/>
        <w:autoSpaceDE/>
        <w:autoSpaceDN/>
        <w:adjustRightInd/>
        <w:spacing w:after="120" w:line="300" w:lineRule="auto"/>
        <w:contextualSpacing w:val="0"/>
        <w:jc w:val="both"/>
        <w:textAlignment w:val="auto"/>
        <w:rPr>
          <w:b/>
          <w:sz w:val="22"/>
          <w:szCs w:val="22"/>
        </w:rPr>
      </w:pPr>
      <w:r w:rsidRPr="00130FB1">
        <w:rPr>
          <w:b/>
          <w:sz w:val="22"/>
          <w:szCs w:val="22"/>
        </w:rPr>
        <w:t>Option 2: MBS configuration by RRC dedicated signalling</w:t>
      </w:r>
    </w:p>
    <w:p w14:paraId="7D59D8DE" w14:textId="141823B2" w:rsidR="009E787A" w:rsidRDefault="009E787A" w:rsidP="009E787A">
      <w:pPr>
        <w:rPr>
          <w:color w:val="C00000"/>
          <w:lang w:eastAsia="ja-JP"/>
        </w:rPr>
      </w:pPr>
      <w:r>
        <w:lastRenderedPageBreak/>
        <w:t xml:space="preserve">To enable the </w:t>
      </w:r>
      <w:r w:rsidRPr="00423B01">
        <w:t>reception of</w:t>
      </w:r>
      <w:r>
        <w:t xml:space="preserve"> MBS configuration </w:t>
      </w:r>
      <w:r w:rsidRPr="00423B01">
        <w:t xml:space="preserve">by UEs </w:t>
      </w:r>
      <w:r>
        <w:t xml:space="preserve">in the RRC_IDLE/ RRC_INACTIVE state, a UE has to move to </w:t>
      </w:r>
      <w:r w:rsidRPr="00A66B07">
        <w:t>RRC_CONNECTED</w:t>
      </w:r>
      <w:r>
        <w:t xml:space="preserve"> state. After the successful reception of the MBS configuration by RRC dedicated signalling, </w:t>
      </w:r>
      <w:r w:rsidRPr="00A66B07">
        <w:t>the UE</w:t>
      </w:r>
      <w:r>
        <w:t xml:space="preserve"> can go</w:t>
      </w:r>
      <w:r w:rsidRPr="00A66B07">
        <w:t xml:space="preserve"> back to RRC_IDLE/ RRC_INACTIVE state </w:t>
      </w:r>
      <w:r>
        <w:t xml:space="preserve">for the reception of </w:t>
      </w:r>
      <w:r w:rsidRPr="00A66B07">
        <w:t>MBS</w:t>
      </w:r>
      <w:r>
        <w:t xml:space="preserve"> service</w:t>
      </w:r>
      <w:r>
        <w:rPr>
          <w:rFonts w:hint="eastAsia"/>
        </w:rPr>
        <w:t>.</w:t>
      </w:r>
      <w:r>
        <w:t xml:space="preserve"> Therefore, this option can also be called connected-first </w:t>
      </w:r>
      <w:r w:rsidRPr="00501EC7">
        <w:t>mechanism</w:t>
      </w:r>
      <w:r>
        <w:t xml:space="preserve">. </w:t>
      </w:r>
    </w:p>
    <w:p w14:paraId="7AE1BCEC" w14:textId="5006F798" w:rsidR="009E787A" w:rsidRDefault="009E787A" w:rsidP="009E787A">
      <w:r>
        <w:t>With this option, there is no need to design broadcast signalling including MBS related SI and/or MCCH as that in option 1, and it follows a common configuration mechanism as that for RRC</w:t>
      </w:r>
      <w:r w:rsidR="000361A0">
        <w:t>_</w:t>
      </w:r>
      <w:r>
        <w:t>CONNECTED UEs. However, when a new MBS service starts or the configuration of an ongoing MBS service is to be</w:t>
      </w:r>
      <w:r w:rsidRPr="002215E7">
        <w:t xml:space="preserve"> </w:t>
      </w:r>
      <w:r>
        <w:t>modified, how to inform this information to UEs in RRC_IDLE/ RRC_INACTIVE state needs to be considered. The straightforward scheme is to page all the UEs in RR</w:t>
      </w:r>
      <w:r w:rsidRPr="00CC1DE2">
        <w:t xml:space="preserve">C_IDLE/ RRC_INACTIVE state to </w:t>
      </w:r>
      <w:r>
        <w:t xml:space="preserve">enter </w:t>
      </w:r>
      <w:r w:rsidRPr="00CC1DE2">
        <w:t>RRC</w:t>
      </w:r>
      <w:r w:rsidR="000361A0">
        <w:t>_</w:t>
      </w:r>
      <w:r w:rsidRPr="00CC1DE2">
        <w:t>CONNECTED state by paging and RACH procedures. In this way, the workload of the network would be significantly increased</w:t>
      </w:r>
      <w:r>
        <w:t xml:space="preserve"> especially considering the beam sweeping mechanisms</w:t>
      </w:r>
      <w:r w:rsidRPr="00CC1DE2">
        <w:t xml:space="preserve">, </w:t>
      </w:r>
      <w:r>
        <w:t>so</w:t>
      </w:r>
      <w:r w:rsidRPr="00CC1DE2">
        <w:t xml:space="preserve"> solutions to enhance the</w:t>
      </w:r>
      <w:r w:rsidRPr="00FB2327">
        <w:t xml:space="preserve"> </w:t>
      </w:r>
      <w:r w:rsidRPr="00CC1DE2">
        <w:t xml:space="preserve">efficiency </w:t>
      </w:r>
      <w:r>
        <w:t xml:space="preserve">of </w:t>
      </w:r>
      <w:r w:rsidRPr="00CC1DE2">
        <w:t>paging</w:t>
      </w:r>
      <w:r>
        <w:t xml:space="preserve"> and RACH procedures</w:t>
      </w:r>
      <w:r w:rsidRPr="00CC1DE2">
        <w:t xml:space="preserve"> </w:t>
      </w:r>
      <w:r>
        <w:t xml:space="preserve">need to be provided. </w:t>
      </w:r>
    </w:p>
    <w:p w14:paraId="4119A8BD" w14:textId="77777777" w:rsidR="009E787A" w:rsidRDefault="009E787A" w:rsidP="009E787A">
      <w:r w:rsidRPr="00130FB1">
        <w:rPr>
          <w:b/>
          <w:u w:val="single"/>
        </w:rPr>
        <w:t>Observation 2</w:t>
      </w:r>
      <w:r w:rsidRPr="00952376">
        <w:rPr>
          <w:b/>
        </w:rPr>
        <w:t>:</w:t>
      </w:r>
      <w:r>
        <w:rPr>
          <w:b/>
        </w:rPr>
        <w:t xml:space="preserve"> MBS configuration by RRC dedicated signalling is a common configuration mechanism for UEs in all RRC states. </w:t>
      </w:r>
      <w:r w:rsidRPr="00FB2327">
        <w:rPr>
          <w:b/>
        </w:rPr>
        <w:t xml:space="preserve">Solutions to enhance the efficiency of paging and RACH procedures </w:t>
      </w:r>
      <w:r>
        <w:rPr>
          <w:b/>
        </w:rPr>
        <w:t xml:space="preserve">are </w:t>
      </w:r>
      <w:r w:rsidRPr="00FB2327">
        <w:rPr>
          <w:b/>
        </w:rPr>
        <w:t>need</w:t>
      </w:r>
      <w:r>
        <w:rPr>
          <w:b/>
        </w:rPr>
        <w:t>ed</w:t>
      </w:r>
      <w:r w:rsidRPr="00FB2327">
        <w:rPr>
          <w:b/>
        </w:rPr>
        <w:t xml:space="preserve">. </w:t>
      </w:r>
    </w:p>
    <w:p w14:paraId="106B3002" w14:textId="62B7B58A" w:rsidR="009E787A" w:rsidRDefault="009E787A" w:rsidP="009E787A">
      <w:r>
        <w:t>Comparing with the c</w:t>
      </w:r>
      <w:r w:rsidRPr="003F0785">
        <w:t>onnected-first mechanism</w:t>
      </w:r>
      <w:r w:rsidR="001F560F">
        <w:t>, the broadcast-</w:t>
      </w:r>
      <w:r>
        <w:t xml:space="preserve">based </w:t>
      </w:r>
      <w:r w:rsidRPr="003F0785">
        <w:t>mechanism</w:t>
      </w:r>
      <w:r>
        <w:t xml:space="preserve"> could support the MBS configuration for </w:t>
      </w:r>
      <w:r w:rsidRPr="0070338C">
        <w:t xml:space="preserve">UEs </w:t>
      </w:r>
      <w:r>
        <w:t>in RRC_IDLE/ RRC_INACTIVE state without entering RRC</w:t>
      </w:r>
      <w:r w:rsidR="000361A0">
        <w:t>_</w:t>
      </w:r>
      <w:r>
        <w:t xml:space="preserve">CONNECTED state, i.e., no need to enhance the efficiency of paging and RACH procedures. Furthermore, the broadcast based mechanism can take the LTE SC-PTM procedure as baseline which would consume less standardization effort. </w:t>
      </w:r>
    </w:p>
    <w:p w14:paraId="7B1D6BEE" w14:textId="51EF3EB4" w:rsidR="009E787A" w:rsidRDefault="009E787A" w:rsidP="009E787A">
      <w:pPr>
        <w:rPr>
          <w:b/>
        </w:rPr>
      </w:pPr>
      <w:r w:rsidRPr="00130FB1">
        <w:rPr>
          <w:b/>
          <w:u w:val="single"/>
        </w:rPr>
        <w:t>Proposal 1</w:t>
      </w:r>
      <w:r w:rsidRPr="00952376">
        <w:rPr>
          <w:b/>
        </w:rPr>
        <w:t>: The broadcast</w:t>
      </w:r>
      <w:r>
        <w:rPr>
          <w:b/>
        </w:rPr>
        <w:t xml:space="preserve"> (SIB and/or MCCH) based</w:t>
      </w:r>
      <w:r w:rsidRPr="00952376">
        <w:rPr>
          <w:b/>
        </w:rPr>
        <w:t xml:space="preserve"> mechanism </w:t>
      </w:r>
      <w:r w:rsidR="001F560F">
        <w:rPr>
          <w:b/>
        </w:rPr>
        <w:t>can</w:t>
      </w:r>
      <w:r w:rsidRPr="00952376">
        <w:rPr>
          <w:b/>
        </w:rPr>
        <w:t xml:space="preserve"> be </w:t>
      </w:r>
      <w:bookmarkStart w:id="3" w:name="_GoBack"/>
      <w:bookmarkEnd w:id="3"/>
      <w:r w:rsidRPr="00952376">
        <w:rPr>
          <w:b/>
        </w:rPr>
        <w:t>the baseline to enable</w:t>
      </w:r>
      <w:r>
        <w:rPr>
          <w:b/>
        </w:rPr>
        <w:t xml:space="preserve"> the MBS configuration for</w:t>
      </w:r>
      <w:r w:rsidRPr="00952376">
        <w:rPr>
          <w:b/>
        </w:rPr>
        <w:t xml:space="preserve"> UEs in RRC_IDLE/ RRC_INACTIVE states. </w:t>
      </w:r>
    </w:p>
    <w:p w14:paraId="32C273EF" w14:textId="77777777" w:rsidR="009E787A" w:rsidRDefault="009E787A" w:rsidP="009E787A">
      <w:r>
        <w:t xml:space="preserve">Based on the broadcast based mechanism, the following points should be considered from RAN1 point of views: </w:t>
      </w:r>
    </w:p>
    <w:p w14:paraId="68E67602" w14:textId="77777777" w:rsidR="009E787A" w:rsidRPr="00130FB1" w:rsidRDefault="009E787A" w:rsidP="00130FB1">
      <w:pPr>
        <w:pStyle w:val="ListParagraph"/>
        <w:numPr>
          <w:ilvl w:val="0"/>
          <w:numId w:val="49"/>
        </w:numPr>
        <w:contextualSpacing w:val="0"/>
        <w:jc w:val="both"/>
      </w:pPr>
      <w:r w:rsidRPr="00130FB1">
        <w:rPr>
          <w:sz w:val="22"/>
          <w:szCs w:val="22"/>
        </w:rPr>
        <w:t xml:space="preserve">The frequency resource, e.g., multicast BWP, should be configured for multicast reception, e.g., via SIB or MCCH. If not, the default could be the initial BWP. </w:t>
      </w:r>
    </w:p>
    <w:p w14:paraId="6C4A10ED" w14:textId="77777777" w:rsidR="009E787A" w:rsidRPr="00130FB1" w:rsidRDefault="009E787A" w:rsidP="00130FB1">
      <w:pPr>
        <w:pStyle w:val="ListParagraph"/>
        <w:numPr>
          <w:ilvl w:val="0"/>
          <w:numId w:val="49"/>
        </w:numPr>
        <w:contextualSpacing w:val="0"/>
        <w:jc w:val="both"/>
      </w:pPr>
      <w:r w:rsidRPr="00130FB1">
        <w:rPr>
          <w:sz w:val="22"/>
          <w:szCs w:val="22"/>
        </w:rPr>
        <w:t xml:space="preserve">Control resource set (CORESET) and related common search space (CSS) set for multicast scheduling should be configured jointly or separately for MCCH and MTCH. If not, the default could be CORESET0 and Type0 CSS set. </w:t>
      </w:r>
    </w:p>
    <w:p w14:paraId="70784B02" w14:textId="77777777" w:rsidR="009E787A" w:rsidRPr="00130FB1" w:rsidRDefault="009E787A" w:rsidP="00130FB1">
      <w:pPr>
        <w:pStyle w:val="ListParagraph"/>
        <w:numPr>
          <w:ilvl w:val="0"/>
          <w:numId w:val="49"/>
        </w:numPr>
        <w:contextualSpacing w:val="0"/>
        <w:jc w:val="both"/>
      </w:pPr>
      <w:r w:rsidRPr="00130FB1">
        <w:rPr>
          <w:sz w:val="22"/>
          <w:szCs w:val="22"/>
        </w:rPr>
        <w:t xml:space="preserve">New RNTIs such as G-RNTI, MCCH-RNTI and MCCH-N-RNTI should be introduced for scheduling MTCH, MCCH and MCCH change notification, respectively. Alternatively, explicit bit(s) can also be added in DCI scrambled by MCCH-RNTI to indicate MCCH change notification without introducing MCCH-N-RNTI. In addition, considering multicast services with diverse requirements, multiple G-RNTIs and MCCH-RNTIs could be introduced. </w:t>
      </w:r>
    </w:p>
    <w:p w14:paraId="51E26FC1" w14:textId="77777777" w:rsidR="009E787A" w:rsidRPr="00130FB1" w:rsidRDefault="009E787A" w:rsidP="00130FB1">
      <w:pPr>
        <w:pStyle w:val="ListParagraph"/>
        <w:numPr>
          <w:ilvl w:val="0"/>
          <w:numId w:val="49"/>
        </w:numPr>
        <w:contextualSpacing w:val="0"/>
        <w:jc w:val="both"/>
      </w:pPr>
      <w:r w:rsidRPr="00130FB1">
        <w:rPr>
          <w:sz w:val="22"/>
          <w:szCs w:val="22"/>
        </w:rPr>
        <w:t xml:space="preserve">Beam sweeping mechanism is widely used for common channel transmissions in NR, such as SSB, SI and paging, in order to guarantee the coverage requirement. Similarly, this could also be considered for the broadcast based transmissions for multicast, i.e., MCCH/MTCH and the related scheduling DCI(s). </w:t>
      </w:r>
    </w:p>
    <w:p w14:paraId="76E62BD5" w14:textId="483A3109" w:rsidR="009E787A" w:rsidRPr="00130FB1" w:rsidRDefault="009E787A" w:rsidP="00130FB1">
      <w:pPr>
        <w:pStyle w:val="ListParagraph"/>
        <w:numPr>
          <w:ilvl w:val="0"/>
          <w:numId w:val="49"/>
        </w:numPr>
        <w:contextualSpacing w:val="0"/>
        <w:jc w:val="both"/>
      </w:pPr>
      <w:r w:rsidRPr="00130FB1">
        <w:rPr>
          <w:sz w:val="22"/>
          <w:szCs w:val="22"/>
        </w:rPr>
        <w:t>HARQ feedback could be one mean</w:t>
      </w:r>
      <w:r w:rsidR="00A65248">
        <w:rPr>
          <w:sz w:val="22"/>
          <w:szCs w:val="22"/>
        </w:rPr>
        <w:t>s</w:t>
      </w:r>
      <w:r w:rsidRPr="00130FB1">
        <w:rPr>
          <w:sz w:val="22"/>
          <w:szCs w:val="22"/>
        </w:rPr>
        <w:t xml:space="preserve"> to enhance transmission efficiency and reliability for multicast. For IDLE/ INACTIVE state, ACK/NACK based mechanism is hard to </w:t>
      </w:r>
      <w:r w:rsidR="00A65248">
        <w:rPr>
          <w:sz w:val="22"/>
          <w:szCs w:val="22"/>
        </w:rPr>
        <w:t>use</w:t>
      </w:r>
      <w:r w:rsidRPr="00130FB1">
        <w:rPr>
          <w:sz w:val="22"/>
          <w:szCs w:val="22"/>
        </w:rPr>
        <w:t xml:space="preserve">, but common NACK based mechanism could be one potential solution. </w:t>
      </w:r>
    </w:p>
    <w:p w14:paraId="772C79B8" w14:textId="77777777" w:rsidR="009E787A" w:rsidRPr="00D75258" w:rsidRDefault="009E787A" w:rsidP="009E787A">
      <w:pPr>
        <w:rPr>
          <w:b/>
        </w:rPr>
      </w:pPr>
      <w:r w:rsidRPr="00130FB1">
        <w:rPr>
          <w:b/>
          <w:u w:val="single"/>
        </w:rPr>
        <w:t>Proposal 2</w:t>
      </w:r>
      <w:r w:rsidRPr="00D75258">
        <w:rPr>
          <w:b/>
        </w:rPr>
        <w:t xml:space="preserve">: For </w:t>
      </w:r>
      <w:r w:rsidRPr="00D06E98">
        <w:rPr>
          <w:b/>
        </w:rPr>
        <w:t xml:space="preserve">broadcast (SIB and/or MCCH) based mechanism, </w:t>
      </w:r>
      <w:r w:rsidRPr="00D75258">
        <w:rPr>
          <w:b/>
        </w:rPr>
        <w:t xml:space="preserve">the frequency resource of MBS for UE in </w:t>
      </w:r>
      <w:r w:rsidRPr="00D06E98">
        <w:rPr>
          <w:b/>
        </w:rPr>
        <w:t xml:space="preserve">RRC_IDLE/ RRC_INACTIVE states can be the initial BWP or configured via </w:t>
      </w:r>
      <w:r>
        <w:rPr>
          <w:rFonts w:hint="eastAsia"/>
          <w:b/>
          <w:lang w:eastAsia="zh-CN"/>
        </w:rPr>
        <w:t>SIB</w:t>
      </w:r>
      <w:r>
        <w:rPr>
          <w:b/>
        </w:rPr>
        <w:t xml:space="preserve"> </w:t>
      </w:r>
      <w:r w:rsidRPr="00D06E98">
        <w:rPr>
          <w:b/>
        </w:rPr>
        <w:t>or MCCH.</w:t>
      </w:r>
      <w:r>
        <w:rPr>
          <w:b/>
        </w:rPr>
        <w:t xml:space="preserve"> </w:t>
      </w:r>
    </w:p>
    <w:p w14:paraId="317ED2EC" w14:textId="77777777" w:rsidR="00157FC3" w:rsidRPr="00CF195E" w:rsidRDefault="00747F48" w:rsidP="00CF195E">
      <w:pPr>
        <w:pStyle w:val="Heading1"/>
      </w:pPr>
      <w:r w:rsidRPr="00CF195E">
        <w:t>Conclusion</w:t>
      </w:r>
      <w:r w:rsidR="006B1FD5" w:rsidRPr="00CF195E">
        <w:t>s</w:t>
      </w:r>
    </w:p>
    <w:p w14:paraId="4EF84C78" w14:textId="77777777" w:rsidR="009E787A" w:rsidRDefault="009E787A" w:rsidP="009E787A">
      <w:pPr>
        <w:rPr>
          <w:lang w:eastAsia="ja-JP"/>
        </w:rPr>
      </w:pPr>
      <w:bookmarkStart w:id="4" w:name="_Ref124589665"/>
      <w:bookmarkStart w:id="5" w:name="_Ref71620620"/>
      <w:bookmarkStart w:id="6" w:name="_Ref124671424"/>
      <w:r w:rsidRPr="00A66B07">
        <w:rPr>
          <w:lang w:eastAsia="ja-JP"/>
        </w:rPr>
        <w:t xml:space="preserve">Based on the above discussion, we make the following observations and </w:t>
      </w:r>
      <w:r>
        <w:rPr>
          <w:lang w:eastAsia="ja-JP"/>
        </w:rPr>
        <w:t>proposals</w:t>
      </w:r>
      <w:r w:rsidRPr="00A66B07">
        <w:rPr>
          <w:lang w:eastAsia="ja-JP"/>
        </w:rPr>
        <w:t xml:space="preserve">: </w:t>
      </w:r>
    </w:p>
    <w:p w14:paraId="56FC93A1" w14:textId="77777777" w:rsidR="00A65248" w:rsidRDefault="00A65248" w:rsidP="00A65248">
      <w:pPr>
        <w:rPr>
          <w:b/>
        </w:rPr>
      </w:pPr>
      <w:r w:rsidRPr="00130FB1">
        <w:rPr>
          <w:b/>
          <w:u w:val="single"/>
        </w:rPr>
        <w:t>Observation 1</w:t>
      </w:r>
      <w:r w:rsidRPr="00952376">
        <w:rPr>
          <w:b/>
        </w:rPr>
        <w:t xml:space="preserve">: </w:t>
      </w:r>
      <w:r>
        <w:rPr>
          <w:b/>
        </w:rPr>
        <w:t>MBS configuration by broadcast signalling can be provided without changing UEs’ RRC states from IDLE/ INACTIVE to CONNECTED state.</w:t>
      </w:r>
    </w:p>
    <w:p w14:paraId="67AE3759" w14:textId="77777777" w:rsidR="00A65248" w:rsidRDefault="00A65248" w:rsidP="00A65248">
      <w:r w:rsidRPr="00130FB1">
        <w:rPr>
          <w:b/>
          <w:u w:val="single"/>
        </w:rPr>
        <w:t>Observation 2</w:t>
      </w:r>
      <w:r w:rsidRPr="00952376">
        <w:rPr>
          <w:b/>
        </w:rPr>
        <w:t>:</w:t>
      </w:r>
      <w:r>
        <w:rPr>
          <w:b/>
        </w:rPr>
        <w:t xml:space="preserve"> MBS configuration by RRC dedicated signalling is a common configuration mechanism for UEs in all RRC states. </w:t>
      </w:r>
      <w:r w:rsidRPr="00FB2327">
        <w:rPr>
          <w:b/>
        </w:rPr>
        <w:t xml:space="preserve">Solutions to enhance the efficiency of paging and RACH procedures </w:t>
      </w:r>
      <w:r>
        <w:rPr>
          <w:b/>
        </w:rPr>
        <w:t xml:space="preserve">are </w:t>
      </w:r>
      <w:r w:rsidRPr="00FB2327">
        <w:rPr>
          <w:b/>
        </w:rPr>
        <w:t>need</w:t>
      </w:r>
      <w:r>
        <w:rPr>
          <w:b/>
        </w:rPr>
        <w:t>ed</w:t>
      </w:r>
      <w:r w:rsidRPr="00FB2327">
        <w:rPr>
          <w:b/>
        </w:rPr>
        <w:t xml:space="preserve">. </w:t>
      </w:r>
    </w:p>
    <w:p w14:paraId="68F247EF" w14:textId="4D625F4F" w:rsidR="00A65248" w:rsidRDefault="00A65248" w:rsidP="00A65248">
      <w:pPr>
        <w:rPr>
          <w:b/>
        </w:rPr>
      </w:pPr>
      <w:r w:rsidRPr="00130FB1">
        <w:rPr>
          <w:b/>
          <w:u w:val="single"/>
        </w:rPr>
        <w:t>Proposal 1</w:t>
      </w:r>
      <w:r w:rsidRPr="00952376">
        <w:rPr>
          <w:b/>
        </w:rPr>
        <w:t>: The broadcast</w:t>
      </w:r>
      <w:r>
        <w:rPr>
          <w:b/>
        </w:rPr>
        <w:t xml:space="preserve"> (SIB and/or MCCH) based</w:t>
      </w:r>
      <w:r w:rsidRPr="00952376">
        <w:rPr>
          <w:b/>
        </w:rPr>
        <w:t xml:space="preserve"> mechanism </w:t>
      </w:r>
      <w:r>
        <w:rPr>
          <w:b/>
        </w:rPr>
        <w:t>can</w:t>
      </w:r>
      <w:r w:rsidRPr="00952376">
        <w:rPr>
          <w:b/>
        </w:rPr>
        <w:t xml:space="preserve"> be the baseline to enable</w:t>
      </w:r>
      <w:r>
        <w:rPr>
          <w:b/>
        </w:rPr>
        <w:t xml:space="preserve"> the MBS configuration for</w:t>
      </w:r>
      <w:r w:rsidRPr="00952376">
        <w:rPr>
          <w:b/>
        </w:rPr>
        <w:t xml:space="preserve"> UEs in RRC_IDLE/ RRC_INACTIVE states. </w:t>
      </w:r>
    </w:p>
    <w:p w14:paraId="27DD9E96" w14:textId="77777777" w:rsidR="009E787A" w:rsidRPr="00D75258" w:rsidRDefault="009E787A" w:rsidP="009E787A">
      <w:pPr>
        <w:rPr>
          <w:b/>
        </w:rPr>
      </w:pPr>
      <w:r w:rsidRPr="00130FB1">
        <w:rPr>
          <w:b/>
          <w:u w:val="single"/>
        </w:rPr>
        <w:t>Proposal 2</w:t>
      </w:r>
      <w:r w:rsidRPr="00D75258">
        <w:rPr>
          <w:b/>
        </w:rPr>
        <w:t xml:space="preserve">: For </w:t>
      </w:r>
      <w:r w:rsidRPr="00D06E98">
        <w:rPr>
          <w:b/>
        </w:rPr>
        <w:t xml:space="preserve">broadcast (SIB and/or MCCH) based mechanism, </w:t>
      </w:r>
      <w:r w:rsidRPr="00D75258">
        <w:rPr>
          <w:b/>
        </w:rPr>
        <w:t xml:space="preserve">the frequency resource of MBS for UE in </w:t>
      </w:r>
      <w:r w:rsidRPr="00D06E98">
        <w:rPr>
          <w:b/>
        </w:rPr>
        <w:t xml:space="preserve">RRC_IDLE/ RRC_INACTIVE states can be the initial BWP or configured via </w:t>
      </w:r>
      <w:r>
        <w:rPr>
          <w:rFonts w:hint="eastAsia"/>
          <w:b/>
          <w:lang w:eastAsia="zh-CN"/>
        </w:rPr>
        <w:t>SIB</w:t>
      </w:r>
      <w:r>
        <w:rPr>
          <w:b/>
        </w:rPr>
        <w:t xml:space="preserve"> </w:t>
      </w:r>
      <w:r w:rsidRPr="00D06E98">
        <w:rPr>
          <w:b/>
        </w:rPr>
        <w:t>or MCCH.</w:t>
      </w:r>
      <w:r>
        <w:rPr>
          <w:b/>
        </w:rPr>
        <w:t xml:space="preserve"> </w:t>
      </w:r>
    </w:p>
    <w:p w14:paraId="69D1F522" w14:textId="77777777" w:rsidR="001D780E" w:rsidRPr="00CF195E" w:rsidRDefault="001D780E" w:rsidP="001656B3">
      <w:pPr>
        <w:pStyle w:val="Heading1"/>
        <w:numPr>
          <w:ilvl w:val="0"/>
          <w:numId w:val="0"/>
        </w:numPr>
      </w:pPr>
      <w:r w:rsidRPr="00CF195E">
        <w:t>References</w:t>
      </w:r>
    </w:p>
    <w:bookmarkEnd w:id="2"/>
    <w:bookmarkEnd w:id="4"/>
    <w:bookmarkEnd w:id="5"/>
    <w:bookmarkEnd w:id="6"/>
    <w:p w14:paraId="733E5B2F" w14:textId="77777777" w:rsidR="009E787A" w:rsidRPr="00833605" w:rsidRDefault="009E787A" w:rsidP="009E787A">
      <w:pPr>
        <w:pStyle w:val="References"/>
        <w:rPr>
          <w:lang w:eastAsia="zh-CN"/>
        </w:rPr>
      </w:pPr>
      <w:r w:rsidRPr="00A66B07">
        <w:rPr>
          <w:lang w:eastAsia="zh-CN"/>
        </w:rPr>
        <w:t xml:space="preserve">RP-201038, Revised Work Item on NR Multicast and Broadcast Services, RAN Meeting #88-e. </w:t>
      </w:r>
    </w:p>
    <w:p w14:paraId="625508C5" w14:textId="77777777" w:rsidR="009E787A" w:rsidRPr="00B6758E" w:rsidRDefault="009E787A" w:rsidP="009E787A">
      <w:pPr>
        <w:pStyle w:val="References"/>
        <w:numPr>
          <w:ilvl w:val="0"/>
          <w:numId w:val="0"/>
        </w:numPr>
      </w:pPr>
    </w:p>
    <w:sectPr w:rsidR="009E787A" w:rsidRPr="00B675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57571F" w14:textId="77777777" w:rsidR="004F4945" w:rsidRDefault="004F4945">
      <w:r>
        <w:separator/>
      </w:r>
    </w:p>
  </w:endnote>
  <w:endnote w:type="continuationSeparator" w:id="0">
    <w:p w14:paraId="63DDE298" w14:textId="77777777" w:rsidR="004F4945" w:rsidRDefault="004F4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E93E3" w14:textId="77777777" w:rsidR="004F4945" w:rsidRDefault="004F4945">
      <w:r>
        <w:separator/>
      </w:r>
    </w:p>
  </w:footnote>
  <w:footnote w:type="continuationSeparator" w:id="0">
    <w:p w14:paraId="7E2A8571" w14:textId="77777777" w:rsidR="004F4945" w:rsidRDefault="004F49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4067CCC"/>
    <w:multiLevelType w:val="hybridMultilevel"/>
    <w:tmpl w:val="D5B4D38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5A546C3"/>
    <w:multiLevelType w:val="hybridMultilevel"/>
    <w:tmpl w:val="AEE078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D4959AA"/>
    <w:multiLevelType w:val="hybridMultilevel"/>
    <w:tmpl w:val="2A3A3F68"/>
    <w:lvl w:ilvl="0" w:tplc="CA00108E">
      <w:start w:val="1"/>
      <w:numFmt w:val="bullet"/>
      <w:lvlText w:val=""/>
      <w:lvlJc w:val="left"/>
      <w:pPr>
        <w:tabs>
          <w:tab w:val="num" w:pos="720"/>
        </w:tabs>
        <w:ind w:left="720" w:hanging="360"/>
      </w:pPr>
      <w:rPr>
        <w:rFonts w:ascii="Wingdings" w:hAnsi="Wingdings" w:hint="default"/>
      </w:rPr>
    </w:lvl>
    <w:lvl w:ilvl="1" w:tplc="686A3634">
      <w:start w:val="1"/>
      <w:numFmt w:val="bullet"/>
      <w:lvlText w:val=""/>
      <w:lvlJc w:val="left"/>
      <w:pPr>
        <w:tabs>
          <w:tab w:val="num" w:pos="1440"/>
        </w:tabs>
        <w:ind w:left="1440" w:hanging="360"/>
      </w:pPr>
      <w:rPr>
        <w:rFonts w:ascii="Wingdings" w:hAnsi="Wingdings" w:hint="default"/>
      </w:rPr>
    </w:lvl>
    <w:lvl w:ilvl="2" w:tplc="F9B0967E" w:tentative="1">
      <w:start w:val="1"/>
      <w:numFmt w:val="bullet"/>
      <w:lvlText w:val=""/>
      <w:lvlJc w:val="left"/>
      <w:pPr>
        <w:tabs>
          <w:tab w:val="num" w:pos="2160"/>
        </w:tabs>
        <w:ind w:left="2160" w:hanging="360"/>
      </w:pPr>
      <w:rPr>
        <w:rFonts w:ascii="Wingdings" w:hAnsi="Wingdings" w:hint="default"/>
      </w:rPr>
    </w:lvl>
    <w:lvl w:ilvl="3" w:tplc="F7620C5A" w:tentative="1">
      <w:start w:val="1"/>
      <w:numFmt w:val="bullet"/>
      <w:lvlText w:val=""/>
      <w:lvlJc w:val="left"/>
      <w:pPr>
        <w:tabs>
          <w:tab w:val="num" w:pos="2880"/>
        </w:tabs>
        <w:ind w:left="2880" w:hanging="360"/>
      </w:pPr>
      <w:rPr>
        <w:rFonts w:ascii="Wingdings" w:hAnsi="Wingdings" w:hint="default"/>
      </w:rPr>
    </w:lvl>
    <w:lvl w:ilvl="4" w:tplc="38822128" w:tentative="1">
      <w:start w:val="1"/>
      <w:numFmt w:val="bullet"/>
      <w:lvlText w:val=""/>
      <w:lvlJc w:val="left"/>
      <w:pPr>
        <w:tabs>
          <w:tab w:val="num" w:pos="3600"/>
        </w:tabs>
        <w:ind w:left="3600" w:hanging="360"/>
      </w:pPr>
      <w:rPr>
        <w:rFonts w:ascii="Wingdings" w:hAnsi="Wingdings" w:hint="default"/>
      </w:rPr>
    </w:lvl>
    <w:lvl w:ilvl="5" w:tplc="7D689496" w:tentative="1">
      <w:start w:val="1"/>
      <w:numFmt w:val="bullet"/>
      <w:lvlText w:val=""/>
      <w:lvlJc w:val="left"/>
      <w:pPr>
        <w:tabs>
          <w:tab w:val="num" w:pos="4320"/>
        </w:tabs>
        <w:ind w:left="4320" w:hanging="360"/>
      </w:pPr>
      <w:rPr>
        <w:rFonts w:ascii="Wingdings" w:hAnsi="Wingdings" w:hint="default"/>
      </w:rPr>
    </w:lvl>
    <w:lvl w:ilvl="6" w:tplc="B088E352" w:tentative="1">
      <w:start w:val="1"/>
      <w:numFmt w:val="bullet"/>
      <w:lvlText w:val=""/>
      <w:lvlJc w:val="left"/>
      <w:pPr>
        <w:tabs>
          <w:tab w:val="num" w:pos="5040"/>
        </w:tabs>
        <w:ind w:left="5040" w:hanging="360"/>
      </w:pPr>
      <w:rPr>
        <w:rFonts w:ascii="Wingdings" w:hAnsi="Wingdings" w:hint="default"/>
      </w:rPr>
    </w:lvl>
    <w:lvl w:ilvl="7" w:tplc="53D20EF4" w:tentative="1">
      <w:start w:val="1"/>
      <w:numFmt w:val="bullet"/>
      <w:lvlText w:val=""/>
      <w:lvlJc w:val="left"/>
      <w:pPr>
        <w:tabs>
          <w:tab w:val="num" w:pos="5760"/>
        </w:tabs>
        <w:ind w:left="5760" w:hanging="360"/>
      </w:pPr>
      <w:rPr>
        <w:rFonts w:ascii="Wingdings" w:hAnsi="Wingdings" w:hint="default"/>
      </w:rPr>
    </w:lvl>
    <w:lvl w:ilvl="8" w:tplc="1E40ED5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6"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7"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8" w15:restartNumberingAfterBreak="0">
    <w:nsid w:val="1C540097"/>
    <w:multiLevelType w:val="hybridMultilevel"/>
    <w:tmpl w:val="C3AACA8E"/>
    <w:lvl w:ilvl="0" w:tplc="419C69E2">
      <w:start w:val="1"/>
      <w:numFmt w:val="bullet"/>
      <w:lvlText w:val=""/>
      <w:lvlJc w:val="left"/>
      <w:pPr>
        <w:tabs>
          <w:tab w:val="num" w:pos="720"/>
        </w:tabs>
        <w:ind w:left="720" w:hanging="360"/>
      </w:pPr>
      <w:rPr>
        <w:rFonts w:ascii="Wingdings" w:hAnsi="Wingdings" w:hint="default"/>
      </w:rPr>
    </w:lvl>
    <w:lvl w:ilvl="1" w:tplc="9AA66C4C">
      <w:start w:val="1"/>
      <w:numFmt w:val="bullet"/>
      <w:lvlText w:val=""/>
      <w:lvlJc w:val="left"/>
      <w:pPr>
        <w:tabs>
          <w:tab w:val="num" w:pos="1440"/>
        </w:tabs>
        <w:ind w:left="1440" w:hanging="360"/>
      </w:pPr>
      <w:rPr>
        <w:rFonts w:ascii="Wingdings" w:hAnsi="Wingdings" w:hint="default"/>
      </w:rPr>
    </w:lvl>
    <w:lvl w:ilvl="2" w:tplc="379CC832" w:tentative="1">
      <w:start w:val="1"/>
      <w:numFmt w:val="bullet"/>
      <w:lvlText w:val=""/>
      <w:lvlJc w:val="left"/>
      <w:pPr>
        <w:tabs>
          <w:tab w:val="num" w:pos="2160"/>
        </w:tabs>
        <w:ind w:left="2160" w:hanging="360"/>
      </w:pPr>
      <w:rPr>
        <w:rFonts w:ascii="Wingdings" w:hAnsi="Wingdings" w:hint="default"/>
      </w:rPr>
    </w:lvl>
    <w:lvl w:ilvl="3" w:tplc="A4782BBE" w:tentative="1">
      <w:start w:val="1"/>
      <w:numFmt w:val="bullet"/>
      <w:lvlText w:val=""/>
      <w:lvlJc w:val="left"/>
      <w:pPr>
        <w:tabs>
          <w:tab w:val="num" w:pos="2880"/>
        </w:tabs>
        <w:ind w:left="2880" w:hanging="360"/>
      </w:pPr>
      <w:rPr>
        <w:rFonts w:ascii="Wingdings" w:hAnsi="Wingdings" w:hint="default"/>
      </w:rPr>
    </w:lvl>
    <w:lvl w:ilvl="4" w:tplc="6E3A420A" w:tentative="1">
      <w:start w:val="1"/>
      <w:numFmt w:val="bullet"/>
      <w:lvlText w:val=""/>
      <w:lvlJc w:val="left"/>
      <w:pPr>
        <w:tabs>
          <w:tab w:val="num" w:pos="3600"/>
        </w:tabs>
        <w:ind w:left="3600" w:hanging="360"/>
      </w:pPr>
      <w:rPr>
        <w:rFonts w:ascii="Wingdings" w:hAnsi="Wingdings" w:hint="default"/>
      </w:rPr>
    </w:lvl>
    <w:lvl w:ilvl="5" w:tplc="E7A8A6AE" w:tentative="1">
      <w:start w:val="1"/>
      <w:numFmt w:val="bullet"/>
      <w:lvlText w:val=""/>
      <w:lvlJc w:val="left"/>
      <w:pPr>
        <w:tabs>
          <w:tab w:val="num" w:pos="4320"/>
        </w:tabs>
        <w:ind w:left="4320" w:hanging="360"/>
      </w:pPr>
      <w:rPr>
        <w:rFonts w:ascii="Wingdings" w:hAnsi="Wingdings" w:hint="default"/>
      </w:rPr>
    </w:lvl>
    <w:lvl w:ilvl="6" w:tplc="F31861F0" w:tentative="1">
      <w:start w:val="1"/>
      <w:numFmt w:val="bullet"/>
      <w:lvlText w:val=""/>
      <w:lvlJc w:val="left"/>
      <w:pPr>
        <w:tabs>
          <w:tab w:val="num" w:pos="5040"/>
        </w:tabs>
        <w:ind w:left="5040" w:hanging="360"/>
      </w:pPr>
      <w:rPr>
        <w:rFonts w:ascii="Wingdings" w:hAnsi="Wingdings" w:hint="default"/>
      </w:rPr>
    </w:lvl>
    <w:lvl w:ilvl="7" w:tplc="AFE8F11A" w:tentative="1">
      <w:start w:val="1"/>
      <w:numFmt w:val="bullet"/>
      <w:lvlText w:val=""/>
      <w:lvlJc w:val="left"/>
      <w:pPr>
        <w:tabs>
          <w:tab w:val="num" w:pos="5760"/>
        </w:tabs>
        <w:ind w:left="5760" w:hanging="360"/>
      </w:pPr>
      <w:rPr>
        <w:rFonts w:ascii="Wingdings" w:hAnsi="Wingdings" w:hint="default"/>
      </w:rPr>
    </w:lvl>
    <w:lvl w:ilvl="8" w:tplc="1D907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32059A"/>
    <w:multiLevelType w:val="hybridMultilevel"/>
    <w:tmpl w:val="44D65396"/>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21"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E23CFB"/>
    <w:multiLevelType w:val="hybridMultilevel"/>
    <w:tmpl w:val="4A92117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3B557C1"/>
    <w:multiLevelType w:val="multilevel"/>
    <w:tmpl w:val="D63651E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3E595A"/>
    <w:multiLevelType w:val="hybridMultilevel"/>
    <w:tmpl w:val="1F1A6E90"/>
    <w:lvl w:ilvl="0" w:tplc="176E32A6">
      <w:start w:val="1"/>
      <w:numFmt w:val="bullet"/>
      <w:lvlText w:val=""/>
      <w:lvlJc w:val="left"/>
      <w:pPr>
        <w:tabs>
          <w:tab w:val="num" w:pos="720"/>
        </w:tabs>
        <w:ind w:left="720" w:hanging="360"/>
      </w:pPr>
      <w:rPr>
        <w:rFonts w:ascii="Wingdings" w:hAnsi="Wingdings" w:hint="default"/>
      </w:rPr>
    </w:lvl>
    <w:lvl w:ilvl="1" w:tplc="84066C96">
      <w:start w:val="1"/>
      <w:numFmt w:val="bullet"/>
      <w:lvlText w:val=""/>
      <w:lvlJc w:val="left"/>
      <w:pPr>
        <w:tabs>
          <w:tab w:val="num" w:pos="1440"/>
        </w:tabs>
        <w:ind w:left="1440" w:hanging="360"/>
      </w:pPr>
      <w:rPr>
        <w:rFonts w:ascii="Wingdings" w:hAnsi="Wingdings" w:hint="default"/>
      </w:rPr>
    </w:lvl>
    <w:lvl w:ilvl="2" w:tplc="3CE8037C" w:tentative="1">
      <w:start w:val="1"/>
      <w:numFmt w:val="bullet"/>
      <w:lvlText w:val=""/>
      <w:lvlJc w:val="left"/>
      <w:pPr>
        <w:tabs>
          <w:tab w:val="num" w:pos="2160"/>
        </w:tabs>
        <w:ind w:left="2160" w:hanging="360"/>
      </w:pPr>
      <w:rPr>
        <w:rFonts w:ascii="Wingdings" w:hAnsi="Wingdings" w:hint="default"/>
      </w:rPr>
    </w:lvl>
    <w:lvl w:ilvl="3" w:tplc="1C2E7A70" w:tentative="1">
      <w:start w:val="1"/>
      <w:numFmt w:val="bullet"/>
      <w:lvlText w:val=""/>
      <w:lvlJc w:val="left"/>
      <w:pPr>
        <w:tabs>
          <w:tab w:val="num" w:pos="2880"/>
        </w:tabs>
        <w:ind w:left="2880" w:hanging="360"/>
      </w:pPr>
      <w:rPr>
        <w:rFonts w:ascii="Wingdings" w:hAnsi="Wingdings" w:hint="default"/>
      </w:rPr>
    </w:lvl>
    <w:lvl w:ilvl="4" w:tplc="B150E24C" w:tentative="1">
      <w:start w:val="1"/>
      <w:numFmt w:val="bullet"/>
      <w:lvlText w:val=""/>
      <w:lvlJc w:val="left"/>
      <w:pPr>
        <w:tabs>
          <w:tab w:val="num" w:pos="3600"/>
        </w:tabs>
        <w:ind w:left="3600" w:hanging="360"/>
      </w:pPr>
      <w:rPr>
        <w:rFonts w:ascii="Wingdings" w:hAnsi="Wingdings" w:hint="default"/>
      </w:rPr>
    </w:lvl>
    <w:lvl w:ilvl="5" w:tplc="2F147732" w:tentative="1">
      <w:start w:val="1"/>
      <w:numFmt w:val="bullet"/>
      <w:lvlText w:val=""/>
      <w:lvlJc w:val="left"/>
      <w:pPr>
        <w:tabs>
          <w:tab w:val="num" w:pos="4320"/>
        </w:tabs>
        <w:ind w:left="4320" w:hanging="360"/>
      </w:pPr>
      <w:rPr>
        <w:rFonts w:ascii="Wingdings" w:hAnsi="Wingdings" w:hint="default"/>
      </w:rPr>
    </w:lvl>
    <w:lvl w:ilvl="6" w:tplc="3B70A9E2" w:tentative="1">
      <w:start w:val="1"/>
      <w:numFmt w:val="bullet"/>
      <w:lvlText w:val=""/>
      <w:lvlJc w:val="left"/>
      <w:pPr>
        <w:tabs>
          <w:tab w:val="num" w:pos="5040"/>
        </w:tabs>
        <w:ind w:left="5040" w:hanging="360"/>
      </w:pPr>
      <w:rPr>
        <w:rFonts w:ascii="Wingdings" w:hAnsi="Wingdings" w:hint="default"/>
      </w:rPr>
    </w:lvl>
    <w:lvl w:ilvl="7" w:tplc="C0AC0190" w:tentative="1">
      <w:start w:val="1"/>
      <w:numFmt w:val="bullet"/>
      <w:lvlText w:val=""/>
      <w:lvlJc w:val="left"/>
      <w:pPr>
        <w:tabs>
          <w:tab w:val="num" w:pos="5760"/>
        </w:tabs>
        <w:ind w:left="5760" w:hanging="360"/>
      </w:pPr>
      <w:rPr>
        <w:rFonts w:ascii="Wingdings" w:hAnsi="Wingdings" w:hint="default"/>
      </w:rPr>
    </w:lvl>
    <w:lvl w:ilvl="8" w:tplc="50263BB6"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EE4508"/>
    <w:multiLevelType w:val="hybridMultilevel"/>
    <w:tmpl w:val="F71A3134"/>
    <w:lvl w:ilvl="0" w:tplc="00D66FB6">
      <w:start w:val="1"/>
      <w:numFmt w:val="bullet"/>
      <w:lvlText w:val=""/>
      <w:lvlJc w:val="left"/>
      <w:pPr>
        <w:tabs>
          <w:tab w:val="num" w:pos="720"/>
        </w:tabs>
        <w:ind w:left="720" w:hanging="360"/>
      </w:pPr>
      <w:rPr>
        <w:rFonts w:ascii="Wingdings" w:hAnsi="Wingdings" w:hint="default"/>
      </w:rPr>
    </w:lvl>
    <w:lvl w:ilvl="1" w:tplc="1736EB02">
      <w:start w:val="1"/>
      <w:numFmt w:val="bullet"/>
      <w:lvlText w:val=""/>
      <w:lvlJc w:val="left"/>
      <w:pPr>
        <w:tabs>
          <w:tab w:val="num" w:pos="1440"/>
        </w:tabs>
        <w:ind w:left="1440" w:hanging="360"/>
      </w:pPr>
      <w:rPr>
        <w:rFonts w:ascii="Wingdings" w:hAnsi="Wingdings" w:hint="default"/>
      </w:rPr>
    </w:lvl>
    <w:lvl w:ilvl="2" w:tplc="714005CA" w:tentative="1">
      <w:start w:val="1"/>
      <w:numFmt w:val="bullet"/>
      <w:lvlText w:val=""/>
      <w:lvlJc w:val="left"/>
      <w:pPr>
        <w:tabs>
          <w:tab w:val="num" w:pos="2160"/>
        </w:tabs>
        <w:ind w:left="2160" w:hanging="360"/>
      </w:pPr>
      <w:rPr>
        <w:rFonts w:ascii="Wingdings" w:hAnsi="Wingdings" w:hint="default"/>
      </w:rPr>
    </w:lvl>
    <w:lvl w:ilvl="3" w:tplc="8150547A" w:tentative="1">
      <w:start w:val="1"/>
      <w:numFmt w:val="bullet"/>
      <w:lvlText w:val=""/>
      <w:lvlJc w:val="left"/>
      <w:pPr>
        <w:tabs>
          <w:tab w:val="num" w:pos="2880"/>
        </w:tabs>
        <w:ind w:left="2880" w:hanging="360"/>
      </w:pPr>
      <w:rPr>
        <w:rFonts w:ascii="Wingdings" w:hAnsi="Wingdings" w:hint="default"/>
      </w:rPr>
    </w:lvl>
    <w:lvl w:ilvl="4" w:tplc="2A60FD90" w:tentative="1">
      <w:start w:val="1"/>
      <w:numFmt w:val="bullet"/>
      <w:lvlText w:val=""/>
      <w:lvlJc w:val="left"/>
      <w:pPr>
        <w:tabs>
          <w:tab w:val="num" w:pos="3600"/>
        </w:tabs>
        <w:ind w:left="3600" w:hanging="360"/>
      </w:pPr>
      <w:rPr>
        <w:rFonts w:ascii="Wingdings" w:hAnsi="Wingdings" w:hint="default"/>
      </w:rPr>
    </w:lvl>
    <w:lvl w:ilvl="5" w:tplc="07662656" w:tentative="1">
      <w:start w:val="1"/>
      <w:numFmt w:val="bullet"/>
      <w:lvlText w:val=""/>
      <w:lvlJc w:val="left"/>
      <w:pPr>
        <w:tabs>
          <w:tab w:val="num" w:pos="4320"/>
        </w:tabs>
        <w:ind w:left="4320" w:hanging="360"/>
      </w:pPr>
      <w:rPr>
        <w:rFonts w:ascii="Wingdings" w:hAnsi="Wingdings" w:hint="default"/>
      </w:rPr>
    </w:lvl>
    <w:lvl w:ilvl="6" w:tplc="FCC83E5C" w:tentative="1">
      <w:start w:val="1"/>
      <w:numFmt w:val="bullet"/>
      <w:lvlText w:val=""/>
      <w:lvlJc w:val="left"/>
      <w:pPr>
        <w:tabs>
          <w:tab w:val="num" w:pos="5040"/>
        </w:tabs>
        <w:ind w:left="5040" w:hanging="360"/>
      </w:pPr>
      <w:rPr>
        <w:rFonts w:ascii="Wingdings" w:hAnsi="Wingdings" w:hint="default"/>
      </w:rPr>
    </w:lvl>
    <w:lvl w:ilvl="7" w:tplc="A3EAF41E" w:tentative="1">
      <w:start w:val="1"/>
      <w:numFmt w:val="bullet"/>
      <w:lvlText w:val=""/>
      <w:lvlJc w:val="left"/>
      <w:pPr>
        <w:tabs>
          <w:tab w:val="num" w:pos="5760"/>
        </w:tabs>
        <w:ind w:left="5760" w:hanging="360"/>
      </w:pPr>
      <w:rPr>
        <w:rFonts w:ascii="Wingdings" w:hAnsi="Wingdings" w:hint="default"/>
      </w:rPr>
    </w:lvl>
    <w:lvl w:ilvl="8" w:tplc="BF84C2AA"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3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4"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5"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6426892"/>
    <w:multiLevelType w:val="hybridMultilevel"/>
    <w:tmpl w:val="0ABC0E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8C50C53"/>
    <w:multiLevelType w:val="hybridMultilevel"/>
    <w:tmpl w:val="F4921F5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0" w15:restartNumberingAfterBreak="0">
    <w:nsid w:val="696E015B"/>
    <w:multiLevelType w:val="hybridMultilevel"/>
    <w:tmpl w:val="67FC9E24"/>
    <w:lvl w:ilvl="0" w:tplc="4C4EE1CE">
      <w:start w:val="1"/>
      <w:numFmt w:val="bullet"/>
      <w:lvlText w:val=""/>
      <w:lvlJc w:val="left"/>
      <w:pPr>
        <w:tabs>
          <w:tab w:val="num" w:pos="360"/>
        </w:tabs>
        <w:ind w:left="360" w:hanging="360"/>
      </w:pPr>
      <w:rPr>
        <w:rFonts w:ascii="Wingdings" w:hAnsi="Wingdings" w:hint="default"/>
      </w:rPr>
    </w:lvl>
    <w:lvl w:ilvl="1" w:tplc="4D62172C">
      <w:start w:val="1"/>
      <w:numFmt w:val="bullet"/>
      <w:lvlText w:val=""/>
      <w:lvlJc w:val="left"/>
      <w:pPr>
        <w:tabs>
          <w:tab w:val="num" w:pos="1080"/>
        </w:tabs>
        <w:ind w:left="1080" w:hanging="360"/>
      </w:pPr>
      <w:rPr>
        <w:rFonts w:ascii="Wingdings" w:hAnsi="Wingdings" w:hint="default"/>
      </w:rPr>
    </w:lvl>
    <w:lvl w:ilvl="2" w:tplc="33E417EC" w:tentative="1">
      <w:start w:val="1"/>
      <w:numFmt w:val="bullet"/>
      <w:lvlText w:val=""/>
      <w:lvlJc w:val="left"/>
      <w:pPr>
        <w:tabs>
          <w:tab w:val="num" w:pos="1800"/>
        </w:tabs>
        <w:ind w:left="1800" w:hanging="360"/>
      </w:pPr>
      <w:rPr>
        <w:rFonts w:ascii="Wingdings" w:hAnsi="Wingdings" w:hint="default"/>
      </w:rPr>
    </w:lvl>
    <w:lvl w:ilvl="3" w:tplc="308E2E88" w:tentative="1">
      <w:start w:val="1"/>
      <w:numFmt w:val="bullet"/>
      <w:lvlText w:val=""/>
      <w:lvlJc w:val="left"/>
      <w:pPr>
        <w:tabs>
          <w:tab w:val="num" w:pos="2520"/>
        </w:tabs>
        <w:ind w:left="2520" w:hanging="360"/>
      </w:pPr>
      <w:rPr>
        <w:rFonts w:ascii="Wingdings" w:hAnsi="Wingdings" w:hint="default"/>
      </w:rPr>
    </w:lvl>
    <w:lvl w:ilvl="4" w:tplc="5D5AB4F8" w:tentative="1">
      <w:start w:val="1"/>
      <w:numFmt w:val="bullet"/>
      <w:lvlText w:val=""/>
      <w:lvlJc w:val="left"/>
      <w:pPr>
        <w:tabs>
          <w:tab w:val="num" w:pos="3240"/>
        </w:tabs>
        <w:ind w:left="3240" w:hanging="360"/>
      </w:pPr>
      <w:rPr>
        <w:rFonts w:ascii="Wingdings" w:hAnsi="Wingdings" w:hint="default"/>
      </w:rPr>
    </w:lvl>
    <w:lvl w:ilvl="5" w:tplc="07F4654A" w:tentative="1">
      <w:start w:val="1"/>
      <w:numFmt w:val="bullet"/>
      <w:lvlText w:val=""/>
      <w:lvlJc w:val="left"/>
      <w:pPr>
        <w:tabs>
          <w:tab w:val="num" w:pos="3960"/>
        </w:tabs>
        <w:ind w:left="3960" w:hanging="360"/>
      </w:pPr>
      <w:rPr>
        <w:rFonts w:ascii="Wingdings" w:hAnsi="Wingdings" w:hint="default"/>
      </w:rPr>
    </w:lvl>
    <w:lvl w:ilvl="6" w:tplc="5D2A864E" w:tentative="1">
      <w:start w:val="1"/>
      <w:numFmt w:val="bullet"/>
      <w:lvlText w:val=""/>
      <w:lvlJc w:val="left"/>
      <w:pPr>
        <w:tabs>
          <w:tab w:val="num" w:pos="4680"/>
        </w:tabs>
        <w:ind w:left="4680" w:hanging="360"/>
      </w:pPr>
      <w:rPr>
        <w:rFonts w:ascii="Wingdings" w:hAnsi="Wingdings" w:hint="default"/>
      </w:rPr>
    </w:lvl>
    <w:lvl w:ilvl="7" w:tplc="D4C0548C" w:tentative="1">
      <w:start w:val="1"/>
      <w:numFmt w:val="bullet"/>
      <w:lvlText w:val=""/>
      <w:lvlJc w:val="left"/>
      <w:pPr>
        <w:tabs>
          <w:tab w:val="num" w:pos="5400"/>
        </w:tabs>
        <w:ind w:left="5400" w:hanging="360"/>
      </w:pPr>
      <w:rPr>
        <w:rFonts w:ascii="Wingdings" w:hAnsi="Wingdings" w:hint="default"/>
      </w:rPr>
    </w:lvl>
    <w:lvl w:ilvl="8" w:tplc="D6A401A6"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6BE15B50"/>
    <w:multiLevelType w:val="hybridMultilevel"/>
    <w:tmpl w:val="BAEED92A"/>
    <w:lvl w:ilvl="0" w:tplc="E0E43D96">
      <w:start w:val="1"/>
      <w:numFmt w:val="bullet"/>
      <w:lvlText w:val=""/>
      <w:lvlJc w:val="left"/>
      <w:pPr>
        <w:tabs>
          <w:tab w:val="num" w:pos="720"/>
        </w:tabs>
        <w:ind w:left="720" w:hanging="360"/>
      </w:pPr>
      <w:rPr>
        <w:rFonts w:ascii="Wingdings" w:hAnsi="Wingdings" w:hint="default"/>
      </w:rPr>
    </w:lvl>
    <w:lvl w:ilvl="1" w:tplc="366AF380">
      <w:start w:val="1"/>
      <w:numFmt w:val="bullet"/>
      <w:lvlText w:val=""/>
      <w:lvlJc w:val="left"/>
      <w:pPr>
        <w:tabs>
          <w:tab w:val="num" w:pos="1440"/>
        </w:tabs>
        <w:ind w:left="1440" w:hanging="360"/>
      </w:pPr>
      <w:rPr>
        <w:rFonts w:ascii="Wingdings" w:hAnsi="Wingdings" w:hint="default"/>
      </w:rPr>
    </w:lvl>
    <w:lvl w:ilvl="2" w:tplc="1A467934" w:tentative="1">
      <w:start w:val="1"/>
      <w:numFmt w:val="bullet"/>
      <w:lvlText w:val=""/>
      <w:lvlJc w:val="left"/>
      <w:pPr>
        <w:tabs>
          <w:tab w:val="num" w:pos="2160"/>
        </w:tabs>
        <w:ind w:left="2160" w:hanging="360"/>
      </w:pPr>
      <w:rPr>
        <w:rFonts w:ascii="Wingdings" w:hAnsi="Wingdings" w:hint="default"/>
      </w:rPr>
    </w:lvl>
    <w:lvl w:ilvl="3" w:tplc="31ECA26A" w:tentative="1">
      <w:start w:val="1"/>
      <w:numFmt w:val="bullet"/>
      <w:lvlText w:val=""/>
      <w:lvlJc w:val="left"/>
      <w:pPr>
        <w:tabs>
          <w:tab w:val="num" w:pos="2880"/>
        </w:tabs>
        <w:ind w:left="2880" w:hanging="360"/>
      </w:pPr>
      <w:rPr>
        <w:rFonts w:ascii="Wingdings" w:hAnsi="Wingdings" w:hint="default"/>
      </w:rPr>
    </w:lvl>
    <w:lvl w:ilvl="4" w:tplc="24AC2262" w:tentative="1">
      <w:start w:val="1"/>
      <w:numFmt w:val="bullet"/>
      <w:lvlText w:val=""/>
      <w:lvlJc w:val="left"/>
      <w:pPr>
        <w:tabs>
          <w:tab w:val="num" w:pos="3600"/>
        </w:tabs>
        <w:ind w:left="3600" w:hanging="360"/>
      </w:pPr>
      <w:rPr>
        <w:rFonts w:ascii="Wingdings" w:hAnsi="Wingdings" w:hint="default"/>
      </w:rPr>
    </w:lvl>
    <w:lvl w:ilvl="5" w:tplc="5F1E652C" w:tentative="1">
      <w:start w:val="1"/>
      <w:numFmt w:val="bullet"/>
      <w:lvlText w:val=""/>
      <w:lvlJc w:val="left"/>
      <w:pPr>
        <w:tabs>
          <w:tab w:val="num" w:pos="4320"/>
        </w:tabs>
        <w:ind w:left="4320" w:hanging="360"/>
      </w:pPr>
      <w:rPr>
        <w:rFonts w:ascii="Wingdings" w:hAnsi="Wingdings" w:hint="default"/>
      </w:rPr>
    </w:lvl>
    <w:lvl w:ilvl="6" w:tplc="A50424A4" w:tentative="1">
      <w:start w:val="1"/>
      <w:numFmt w:val="bullet"/>
      <w:lvlText w:val=""/>
      <w:lvlJc w:val="left"/>
      <w:pPr>
        <w:tabs>
          <w:tab w:val="num" w:pos="5040"/>
        </w:tabs>
        <w:ind w:left="5040" w:hanging="360"/>
      </w:pPr>
      <w:rPr>
        <w:rFonts w:ascii="Wingdings" w:hAnsi="Wingdings" w:hint="default"/>
      </w:rPr>
    </w:lvl>
    <w:lvl w:ilvl="7" w:tplc="0644DF82" w:tentative="1">
      <w:start w:val="1"/>
      <w:numFmt w:val="bullet"/>
      <w:lvlText w:val=""/>
      <w:lvlJc w:val="left"/>
      <w:pPr>
        <w:tabs>
          <w:tab w:val="num" w:pos="5760"/>
        </w:tabs>
        <w:ind w:left="5760" w:hanging="360"/>
      </w:pPr>
      <w:rPr>
        <w:rFonts w:ascii="Wingdings" w:hAnsi="Wingdings" w:hint="default"/>
      </w:rPr>
    </w:lvl>
    <w:lvl w:ilvl="8" w:tplc="01F0BC22"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CF1D33"/>
    <w:multiLevelType w:val="hybridMultilevel"/>
    <w:tmpl w:val="CB1A35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6D577125"/>
    <w:multiLevelType w:val="hybridMultilevel"/>
    <w:tmpl w:val="9BD4B89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28"/>
  </w:num>
  <w:num w:numId="3">
    <w:abstractNumId w:val="24"/>
  </w:num>
  <w:num w:numId="4">
    <w:abstractNumId w:val="21"/>
  </w:num>
  <w:num w:numId="5">
    <w:abstractNumId w:val="14"/>
  </w:num>
  <w:num w:numId="6">
    <w:abstractNumId w:val="45"/>
  </w:num>
  <w:num w:numId="7">
    <w:abstractNumId w:val="23"/>
  </w:num>
  <w:num w:numId="8">
    <w:abstractNumId w:val="32"/>
  </w:num>
  <w:num w:numId="9">
    <w:abstractNumId w:val="38"/>
  </w:num>
  <w:num w:numId="10">
    <w:abstractNumId w:val="41"/>
  </w:num>
  <w:num w:numId="11">
    <w:abstractNumId w:val="47"/>
  </w:num>
  <w:num w:numId="12">
    <w:abstractNumId w:val="20"/>
  </w:num>
  <w:num w:numId="13">
    <w:abstractNumId w:val="34"/>
  </w:num>
  <w:num w:numId="14">
    <w:abstractNumId w:val="33"/>
  </w:num>
  <w:num w:numId="15">
    <w:abstractNumId w:val="30"/>
  </w:num>
  <w:num w:numId="16">
    <w:abstractNumId w:val="16"/>
  </w:num>
  <w:num w:numId="17">
    <w:abstractNumId w:val="29"/>
  </w:num>
  <w:num w:numId="18">
    <w:abstractNumId w:val="17"/>
  </w:num>
  <w:num w:numId="19">
    <w:abstractNumId w:val="15"/>
  </w:num>
  <w:num w:numId="20">
    <w:abstractNumId w:val="37"/>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26"/>
  </w:num>
  <w:num w:numId="33">
    <w:abstractNumId w:val="36"/>
  </w:num>
  <w:num w:numId="34">
    <w:abstractNumId w:val="9"/>
  </w:num>
  <w:num w:numId="35">
    <w:abstractNumId w:val="22"/>
  </w:num>
  <w:num w:numId="36">
    <w:abstractNumId w:val="39"/>
  </w:num>
  <w:num w:numId="37">
    <w:abstractNumId w:val="10"/>
  </w:num>
  <w:num w:numId="38">
    <w:abstractNumId w:val="40"/>
  </w:num>
  <w:num w:numId="39">
    <w:abstractNumId w:val="44"/>
  </w:num>
  <w:num w:numId="40">
    <w:abstractNumId w:val="42"/>
  </w:num>
  <w:num w:numId="41">
    <w:abstractNumId w:val="27"/>
  </w:num>
  <w:num w:numId="42">
    <w:abstractNumId w:val="25"/>
  </w:num>
  <w:num w:numId="43">
    <w:abstractNumId w:val="18"/>
  </w:num>
  <w:num w:numId="44">
    <w:abstractNumId w:val="13"/>
  </w:num>
  <w:num w:numId="45">
    <w:abstractNumId w:val="12"/>
  </w:num>
  <w:num w:numId="46">
    <w:abstractNumId w:val="28"/>
  </w:num>
  <w:num w:numId="47">
    <w:abstractNumId w:val="43"/>
  </w:num>
  <w:num w:numId="48">
    <w:abstractNumId w:val="11"/>
  </w:num>
  <w:num w:numId="4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5875"/>
    <w:rsid w:val="00005CCF"/>
    <w:rsid w:val="000072B6"/>
    <w:rsid w:val="00007813"/>
    <w:rsid w:val="000109E6"/>
    <w:rsid w:val="00011F67"/>
    <w:rsid w:val="00012862"/>
    <w:rsid w:val="000128E6"/>
    <w:rsid w:val="00015EFB"/>
    <w:rsid w:val="000165E2"/>
    <w:rsid w:val="000172BE"/>
    <w:rsid w:val="00017D8A"/>
    <w:rsid w:val="00017FDE"/>
    <w:rsid w:val="00023388"/>
    <w:rsid w:val="00023425"/>
    <w:rsid w:val="00023935"/>
    <w:rsid w:val="000241BE"/>
    <w:rsid w:val="000242F2"/>
    <w:rsid w:val="00026D4B"/>
    <w:rsid w:val="00026FC6"/>
    <w:rsid w:val="000275C6"/>
    <w:rsid w:val="00027AD6"/>
    <w:rsid w:val="0003024C"/>
    <w:rsid w:val="00031ADB"/>
    <w:rsid w:val="00032056"/>
    <w:rsid w:val="0003217A"/>
    <w:rsid w:val="000328CA"/>
    <w:rsid w:val="00032E40"/>
    <w:rsid w:val="0003376B"/>
    <w:rsid w:val="00034676"/>
    <w:rsid w:val="000346E6"/>
    <w:rsid w:val="000352B3"/>
    <w:rsid w:val="00035B74"/>
    <w:rsid w:val="000361A0"/>
    <w:rsid w:val="0004023E"/>
    <w:rsid w:val="0004024B"/>
    <w:rsid w:val="00041C57"/>
    <w:rsid w:val="000434B7"/>
    <w:rsid w:val="000435E4"/>
    <w:rsid w:val="0004371B"/>
    <w:rsid w:val="00045C56"/>
    <w:rsid w:val="00046600"/>
    <w:rsid w:val="00046796"/>
    <w:rsid w:val="000467FD"/>
    <w:rsid w:val="00046AAF"/>
    <w:rsid w:val="00047225"/>
    <w:rsid w:val="00047E60"/>
    <w:rsid w:val="00052A3C"/>
    <w:rsid w:val="00052AD2"/>
    <w:rsid w:val="000530DF"/>
    <w:rsid w:val="00054E0C"/>
    <w:rsid w:val="0005541D"/>
    <w:rsid w:val="000565C8"/>
    <w:rsid w:val="00057DC8"/>
    <w:rsid w:val="00057E37"/>
    <w:rsid w:val="000612E1"/>
    <w:rsid w:val="000614FE"/>
    <w:rsid w:val="000633ED"/>
    <w:rsid w:val="000647C1"/>
    <w:rsid w:val="00065D38"/>
    <w:rsid w:val="00067DD1"/>
    <w:rsid w:val="0007014F"/>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2F"/>
    <w:rsid w:val="00080726"/>
    <w:rsid w:val="000823B0"/>
    <w:rsid w:val="0008335B"/>
    <w:rsid w:val="00083379"/>
    <w:rsid w:val="00083421"/>
    <w:rsid w:val="00083587"/>
    <w:rsid w:val="00083838"/>
    <w:rsid w:val="00083B6A"/>
    <w:rsid w:val="00085E04"/>
    <w:rsid w:val="00086800"/>
    <w:rsid w:val="00087913"/>
    <w:rsid w:val="000879CE"/>
    <w:rsid w:val="000902DC"/>
    <w:rsid w:val="000911AE"/>
    <w:rsid w:val="00092DE1"/>
    <w:rsid w:val="00093697"/>
    <w:rsid w:val="00093D42"/>
    <w:rsid w:val="00093DD0"/>
    <w:rsid w:val="000943D5"/>
    <w:rsid w:val="00094A16"/>
    <w:rsid w:val="00094DE6"/>
    <w:rsid w:val="00096356"/>
    <w:rsid w:val="00097C99"/>
    <w:rsid w:val="000A0AD0"/>
    <w:rsid w:val="000A0F14"/>
    <w:rsid w:val="000A1441"/>
    <w:rsid w:val="000A1A06"/>
    <w:rsid w:val="000A1B60"/>
    <w:rsid w:val="000A1B69"/>
    <w:rsid w:val="000A21B4"/>
    <w:rsid w:val="000A2CC7"/>
    <w:rsid w:val="000A2ED6"/>
    <w:rsid w:val="000A4205"/>
    <w:rsid w:val="000A4A19"/>
    <w:rsid w:val="000A6351"/>
    <w:rsid w:val="000A63D6"/>
    <w:rsid w:val="000A7B38"/>
    <w:rsid w:val="000B0343"/>
    <w:rsid w:val="000B2985"/>
    <w:rsid w:val="000B2C88"/>
    <w:rsid w:val="000B3342"/>
    <w:rsid w:val="000B397F"/>
    <w:rsid w:val="000B41B9"/>
    <w:rsid w:val="000B466D"/>
    <w:rsid w:val="000B51FA"/>
    <w:rsid w:val="000B5905"/>
    <w:rsid w:val="000B5975"/>
    <w:rsid w:val="000B5AE1"/>
    <w:rsid w:val="000B6E2C"/>
    <w:rsid w:val="000B6FAD"/>
    <w:rsid w:val="000B76C5"/>
    <w:rsid w:val="000B7A10"/>
    <w:rsid w:val="000C115D"/>
    <w:rsid w:val="000C1535"/>
    <w:rsid w:val="000C252B"/>
    <w:rsid w:val="000C2FBD"/>
    <w:rsid w:val="000C3B0C"/>
    <w:rsid w:val="000C3C1F"/>
    <w:rsid w:val="000C422D"/>
    <w:rsid w:val="000C5F91"/>
    <w:rsid w:val="000C6025"/>
    <w:rsid w:val="000C66F3"/>
    <w:rsid w:val="000C6790"/>
    <w:rsid w:val="000C68CB"/>
    <w:rsid w:val="000D0565"/>
    <w:rsid w:val="000D0E4E"/>
    <w:rsid w:val="000D113C"/>
    <w:rsid w:val="000D12D1"/>
    <w:rsid w:val="000D159A"/>
    <w:rsid w:val="000D1796"/>
    <w:rsid w:val="000D1EE4"/>
    <w:rsid w:val="000D22CC"/>
    <w:rsid w:val="000D36AE"/>
    <w:rsid w:val="000D38A1"/>
    <w:rsid w:val="000D3B5F"/>
    <w:rsid w:val="000D4948"/>
    <w:rsid w:val="000D4C4E"/>
    <w:rsid w:val="000D5077"/>
    <w:rsid w:val="000D5362"/>
    <w:rsid w:val="000D57F8"/>
    <w:rsid w:val="000D5851"/>
    <w:rsid w:val="000D58C6"/>
    <w:rsid w:val="000D5C60"/>
    <w:rsid w:val="000D71E2"/>
    <w:rsid w:val="000D73A5"/>
    <w:rsid w:val="000E07D6"/>
    <w:rsid w:val="000E1380"/>
    <w:rsid w:val="000E18DF"/>
    <w:rsid w:val="000E59A0"/>
    <w:rsid w:val="000E631E"/>
    <w:rsid w:val="000E7A84"/>
    <w:rsid w:val="000F15BC"/>
    <w:rsid w:val="000F180A"/>
    <w:rsid w:val="000F1C92"/>
    <w:rsid w:val="000F2EEE"/>
    <w:rsid w:val="000F3697"/>
    <w:rsid w:val="000F7F58"/>
    <w:rsid w:val="00100128"/>
    <w:rsid w:val="00100FF3"/>
    <w:rsid w:val="001026CA"/>
    <w:rsid w:val="00102D6E"/>
    <w:rsid w:val="00103095"/>
    <w:rsid w:val="001043C2"/>
    <w:rsid w:val="001043E1"/>
    <w:rsid w:val="0010505A"/>
    <w:rsid w:val="00105CC7"/>
    <w:rsid w:val="00107779"/>
    <w:rsid w:val="001078C2"/>
    <w:rsid w:val="00107E1C"/>
    <w:rsid w:val="00110243"/>
    <w:rsid w:val="0011039A"/>
    <w:rsid w:val="00110F79"/>
    <w:rsid w:val="001112C4"/>
    <w:rsid w:val="00111444"/>
    <w:rsid w:val="00111723"/>
    <w:rsid w:val="001129B5"/>
    <w:rsid w:val="00112BE6"/>
    <w:rsid w:val="001141E3"/>
    <w:rsid w:val="00114452"/>
    <w:rsid w:val="001144DF"/>
    <w:rsid w:val="001154B6"/>
    <w:rsid w:val="0011557B"/>
    <w:rsid w:val="00117C85"/>
    <w:rsid w:val="001207AF"/>
    <w:rsid w:val="00120B13"/>
    <w:rsid w:val="001232AB"/>
    <w:rsid w:val="00124D84"/>
    <w:rsid w:val="001250DD"/>
    <w:rsid w:val="001252D9"/>
    <w:rsid w:val="00125733"/>
    <w:rsid w:val="001263AA"/>
    <w:rsid w:val="00130779"/>
    <w:rsid w:val="001307A1"/>
    <w:rsid w:val="00130FB1"/>
    <w:rsid w:val="0013207C"/>
    <w:rsid w:val="001321D3"/>
    <w:rsid w:val="00133599"/>
    <w:rsid w:val="00133A20"/>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47067"/>
    <w:rsid w:val="00151619"/>
    <w:rsid w:val="00152835"/>
    <w:rsid w:val="001559FA"/>
    <w:rsid w:val="00156374"/>
    <w:rsid w:val="001577D8"/>
    <w:rsid w:val="00157FC3"/>
    <w:rsid w:val="001604DC"/>
    <w:rsid w:val="00160739"/>
    <w:rsid w:val="0016271E"/>
    <w:rsid w:val="00162D7A"/>
    <w:rsid w:val="00164DAB"/>
    <w:rsid w:val="001656B3"/>
    <w:rsid w:val="00165BBB"/>
    <w:rsid w:val="0016613F"/>
    <w:rsid w:val="00166215"/>
    <w:rsid w:val="00166591"/>
    <w:rsid w:val="001665A5"/>
    <w:rsid w:val="00170FEB"/>
    <w:rsid w:val="00171143"/>
    <w:rsid w:val="00172864"/>
    <w:rsid w:val="00172B82"/>
    <w:rsid w:val="00172EFA"/>
    <w:rsid w:val="00173608"/>
    <w:rsid w:val="001745EC"/>
    <w:rsid w:val="001747B7"/>
    <w:rsid w:val="00175C30"/>
    <w:rsid w:val="00177069"/>
    <w:rsid w:val="00177DF3"/>
    <w:rsid w:val="00177FC1"/>
    <w:rsid w:val="00180249"/>
    <w:rsid w:val="001815A2"/>
    <w:rsid w:val="00181FC1"/>
    <w:rsid w:val="00183034"/>
    <w:rsid w:val="001830F7"/>
    <w:rsid w:val="00183EE6"/>
    <w:rsid w:val="001851FD"/>
    <w:rsid w:val="00185312"/>
    <w:rsid w:val="00185356"/>
    <w:rsid w:val="0018588A"/>
    <w:rsid w:val="00186CC8"/>
    <w:rsid w:val="00187252"/>
    <w:rsid w:val="00187A4E"/>
    <w:rsid w:val="001902B1"/>
    <w:rsid w:val="00190574"/>
    <w:rsid w:val="00191C91"/>
    <w:rsid w:val="00192DD9"/>
    <w:rsid w:val="001941D8"/>
    <w:rsid w:val="00194339"/>
    <w:rsid w:val="00194848"/>
    <w:rsid w:val="001958EA"/>
    <w:rsid w:val="00195E0E"/>
    <w:rsid w:val="001A180D"/>
    <w:rsid w:val="001A1BAC"/>
    <w:rsid w:val="001A23CE"/>
    <w:rsid w:val="001A2C89"/>
    <w:rsid w:val="001A673E"/>
    <w:rsid w:val="001A7763"/>
    <w:rsid w:val="001B3964"/>
    <w:rsid w:val="001B4452"/>
    <w:rsid w:val="001B466C"/>
    <w:rsid w:val="001B4703"/>
    <w:rsid w:val="001B4B0C"/>
    <w:rsid w:val="001B4F34"/>
    <w:rsid w:val="001B52EC"/>
    <w:rsid w:val="001B554A"/>
    <w:rsid w:val="001B58CA"/>
    <w:rsid w:val="001B60E6"/>
    <w:rsid w:val="001B6564"/>
    <w:rsid w:val="001B6800"/>
    <w:rsid w:val="001B691A"/>
    <w:rsid w:val="001B7BCB"/>
    <w:rsid w:val="001C02D8"/>
    <w:rsid w:val="001C04E3"/>
    <w:rsid w:val="001C2378"/>
    <w:rsid w:val="001C3EE9"/>
    <w:rsid w:val="001C3FA4"/>
    <w:rsid w:val="001C40F9"/>
    <w:rsid w:val="001C458B"/>
    <w:rsid w:val="001C5D4F"/>
    <w:rsid w:val="001C64C0"/>
    <w:rsid w:val="001C69DA"/>
    <w:rsid w:val="001C6F06"/>
    <w:rsid w:val="001C7262"/>
    <w:rsid w:val="001D2360"/>
    <w:rsid w:val="001D3109"/>
    <w:rsid w:val="001D332E"/>
    <w:rsid w:val="001D5033"/>
    <w:rsid w:val="001D5C88"/>
    <w:rsid w:val="001D6567"/>
    <w:rsid w:val="001D695C"/>
    <w:rsid w:val="001D6FD9"/>
    <w:rsid w:val="001D713C"/>
    <w:rsid w:val="001D780E"/>
    <w:rsid w:val="001E05C3"/>
    <w:rsid w:val="001E0AD3"/>
    <w:rsid w:val="001E106C"/>
    <w:rsid w:val="001E1409"/>
    <w:rsid w:val="001E36E4"/>
    <w:rsid w:val="001E3734"/>
    <w:rsid w:val="001E379D"/>
    <w:rsid w:val="001E3A3C"/>
    <w:rsid w:val="001E53CE"/>
    <w:rsid w:val="001E5C23"/>
    <w:rsid w:val="001E60FA"/>
    <w:rsid w:val="001E7504"/>
    <w:rsid w:val="001E76DF"/>
    <w:rsid w:val="001F1308"/>
    <w:rsid w:val="001F1525"/>
    <w:rsid w:val="001F1A5D"/>
    <w:rsid w:val="001F1B70"/>
    <w:rsid w:val="001F1E87"/>
    <w:rsid w:val="001F1EB6"/>
    <w:rsid w:val="001F2E23"/>
    <w:rsid w:val="001F341F"/>
    <w:rsid w:val="001F3911"/>
    <w:rsid w:val="001F3F1A"/>
    <w:rsid w:val="001F4CBD"/>
    <w:rsid w:val="001F5545"/>
    <w:rsid w:val="001F560F"/>
    <w:rsid w:val="001F5777"/>
    <w:rsid w:val="001F5937"/>
    <w:rsid w:val="001F59E3"/>
    <w:rsid w:val="001F59ED"/>
    <w:rsid w:val="001F7121"/>
    <w:rsid w:val="00200D2C"/>
    <w:rsid w:val="002019D8"/>
    <w:rsid w:val="00201EC7"/>
    <w:rsid w:val="0020349A"/>
    <w:rsid w:val="002034B4"/>
    <w:rsid w:val="00203C4B"/>
    <w:rsid w:val="00204032"/>
    <w:rsid w:val="00204BAD"/>
    <w:rsid w:val="00204D60"/>
    <w:rsid w:val="00205627"/>
    <w:rsid w:val="002056D0"/>
    <w:rsid w:val="00210860"/>
    <w:rsid w:val="00210B6A"/>
    <w:rsid w:val="00212CB6"/>
    <w:rsid w:val="00212E37"/>
    <w:rsid w:val="00213117"/>
    <w:rsid w:val="002140FF"/>
    <w:rsid w:val="00217382"/>
    <w:rsid w:val="00217663"/>
    <w:rsid w:val="00220328"/>
    <w:rsid w:val="00220894"/>
    <w:rsid w:val="00222780"/>
    <w:rsid w:val="002236AB"/>
    <w:rsid w:val="0022370A"/>
    <w:rsid w:val="00224952"/>
    <w:rsid w:val="00224DD2"/>
    <w:rsid w:val="00225A6A"/>
    <w:rsid w:val="00225AC7"/>
    <w:rsid w:val="00225ACC"/>
    <w:rsid w:val="0022610B"/>
    <w:rsid w:val="00226810"/>
    <w:rsid w:val="00226A79"/>
    <w:rsid w:val="00231C25"/>
    <w:rsid w:val="00231C6F"/>
    <w:rsid w:val="00232A90"/>
    <w:rsid w:val="00234151"/>
    <w:rsid w:val="00234F12"/>
    <w:rsid w:val="00234F8C"/>
    <w:rsid w:val="00235542"/>
    <w:rsid w:val="00236074"/>
    <w:rsid w:val="002369B0"/>
    <w:rsid w:val="00236A52"/>
    <w:rsid w:val="00236AD8"/>
    <w:rsid w:val="002401F5"/>
    <w:rsid w:val="00240E54"/>
    <w:rsid w:val="00241C37"/>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0755"/>
    <w:rsid w:val="00261C98"/>
    <w:rsid w:val="0026248E"/>
    <w:rsid w:val="00262914"/>
    <w:rsid w:val="00262C5B"/>
    <w:rsid w:val="0026437D"/>
    <w:rsid w:val="002647BF"/>
    <w:rsid w:val="002647D5"/>
    <w:rsid w:val="00265032"/>
    <w:rsid w:val="002651FB"/>
    <w:rsid w:val="0026538C"/>
    <w:rsid w:val="00265781"/>
    <w:rsid w:val="0026693F"/>
    <w:rsid w:val="00266B13"/>
    <w:rsid w:val="002706AC"/>
    <w:rsid w:val="00270728"/>
    <w:rsid w:val="00270D42"/>
    <w:rsid w:val="0027195D"/>
    <w:rsid w:val="00272B03"/>
    <w:rsid w:val="002733E2"/>
    <w:rsid w:val="002750B1"/>
    <w:rsid w:val="00276A35"/>
    <w:rsid w:val="00277835"/>
    <w:rsid w:val="00280AB1"/>
    <w:rsid w:val="00284BAE"/>
    <w:rsid w:val="00285511"/>
    <w:rsid w:val="002859AF"/>
    <w:rsid w:val="00286353"/>
    <w:rsid w:val="00286AE7"/>
    <w:rsid w:val="00287243"/>
    <w:rsid w:val="00287512"/>
    <w:rsid w:val="00290647"/>
    <w:rsid w:val="00291385"/>
    <w:rsid w:val="00291422"/>
    <w:rsid w:val="00291F87"/>
    <w:rsid w:val="0029237F"/>
    <w:rsid w:val="00292715"/>
    <w:rsid w:val="00293E57"/>
    <w:rsid w:val="002947D1"/>
    <w:rsid w:val="00294876"/>
    <w:rsid w:val="002948DF"/>
    <w:rsid w:val="00294D90"/>
    <w:rsid w:val="002A01F3"/>
    <w:rsid w:val="002A1E92"/>
    <w:rsid w:val="002A204D"/>
    <w:rsid w:val="002A2616"/>
    <w:rsid w:val="002A26E1"/>
    <w:rsid w:val="002A368A"/>
    <w:rsid w:val="002A4065"/>
    <w:rsid w:val="002A59F0"/>
    <w:rsid w:val="002A6432"/>
    <w:rsid w:val="002A6F25"/>
    <w:rsid w:val="002A6FD3"/>
    <w:rsid w:val="002B0A7D"/>
    <w:rsid w:val="002B0A7F"/>
    <w:rsid w:val="002B0BCA"/>
    <w:rsid w:val="002B1A69"/>
    <w:rsid w:val="002B2723"/>
    <w:rsid w:val="002B303A"/>
    <w:rsid w:val="002B3708"/>
    <w:rsid w:val="002B538E"/>
    <w:rsid w:val="002B5DCA"/>
    <w:rsid w:val="002B6BDC"/>
    <w:rsid w:val="002B75B0"/>
    <w:rsid w:val="002B7EAF"/>
    <w:rsid w:val="002C099C"/>
    <w:rsid w:val="002C0B74"/>
    <w:rsid w:val="002C0C8B"/>
    <w:rsid w:val="002C0CBB"/>
    <w:rsid w:val="002C1201"/>
    <w:rsid w:val="002C1460"/>
    <w:rsid w:val="002C203D"/>
    <w:rsid w:val="002C20F2"/>
    <w:rsid w:val="002C38B2"/>
    <w:rsid w:val="002C3F9C"/>
    <w:rsid w:val="002C5519"/>
    <w:rsid w:val="002C5AFA"/>
    <w:rsid w:val="002C62C2"/>
    <w:rsid w:val="002D0439"/>
    <w:rsid w:val="002D11B7"/>
    <w:rsid w:val="002D24A1"/>
    <w:rsid w:val="002D3A56"/>
    <w:rsid w:val="002D3BBC"/>
    <w:rsid w:val="002D3D82"/>
    <w:rsid w:val="002D438A"/>
    <w:rsid w:val="002D5738"/>
    <w:rsid w:val="002D5E53"/>
    <w:rsid w:val="002D7FD2"/>
    <w:rsid w:val="002E0319"/>
    <w:rsid w:val="002E179B"/>
    <w:rsid w:val="002E1C9E"/>
    <w:rsid w:val="002E257B"/>
    <w:rsid w:val="002E271A"/>
    <w:rsid w:val="002E3C65"/>
    <w:rsid w:val="002E3F5B"/>
    <w:rsid w:val="002E4362"/>
    <w:rsid w:val="002E63D9"/>
    <w:rsid w:val="002E640E"/>
    <w:rsid w:val="002F0C28"/>
    <w:rsid w:val="002F3CDE"/>
    <w:rsid w:val="002F5DD6"/>
    <w:rsid w:val="002F5FEA"/>
    <w:rsid w:val="002F63E7"/>
    <w:rsid w:val="002F6944"/>
    <w:rsid w:val="002F7BE3"/>
    <w:rsid w:val="002F7E6A"/>
    <w:rsid w:val="00300165"/>
    <w:rsid w:val="003010CF"/>
    <w:rsid w:val="0030138C"/>
    <w:rsid w:val="0030182A"/>
    <w:rsid w:val="00301B38"/>
    <w:rsid w:val="00303440"/>
    <w:rsid w:val="003038B5"/>
    <w:rsid w:val="00304D9B"/>
    <w:rsid w:val="00305FF9"/>
    <w:rsid w:val="00306E6B"/>
    <w:rsid w:val="003100C8"/>
    <w:rsid w:val="00311161"/>
    <w:rsid w:val="00312400"/>
    <w:rsid w:val="00312739"/>
    <w:rsid w:val="00312D10"/>
    <w:rsid w:val="00316590"/>
    <w:rsid w:val="003178DA"/>
    <w:rsid w:val="00317DB8"/>
    <w:rsid w:val="00320618"/>
    <w:rsid w:val="0032100B"/>
    <w:rsid w:val="00321BD7"/>
    <w:rsid w:val="00321C25"/>
    <w:rsid w:val="0032260F"/>
    <w:rsid w:val="003228DA"/>
    <w:rsid w:val="00322922"/>
    <w:rsid w:val="003235AF"/>
    <w:rsid w:val="00323803"/>
    <w:rsid w:val="00323D6B"/>
    <w:rsid w:val="0032624A"/>
    <w:rsid w:val="00326957"/>
    <w:rsid w:val="00326AE2"/>
    <w:rsid w:val="00331426"/>
    <w:rsid w:val="0033171D"/>
    <w:rsid w:val="00331FC3"/>
    <w:rsid w:val="003336B3"/>
    <w:rsid w:val="00335B75"/>
    <w:rsid w:val="00335D8C"/>
    <w:rsid w:val="00336072"/>
    <w:rsid w:val="003363A1"/>
    <w:rsid w:val="003417C4"/>
    <w:rsid w:val="00342249"/>
    <w:rsid w:val="0034226D"/>
    <w:rsid w:val="0034252F"/>
    <w:rsid w:val="00342972"/>
    <w:rsid w:val="00342FDD"/>
    <w:rsid w:val="00343134"/>
    <w:rsid w:val="0034429B"/>
    <w:rsid w:val="00344866"/>
    <w:rsid w:val="0034638C"/>
    <w:rsid w:val="00346F7F"/>
    <w:rsid w:val="003475E1"/>
    <w:rsid w:val="00350108"/>
    <w:rsid w:val="0035059F"/>
    <w:rsid w:val="00350762"/>
    <w:rsid w:val="003507C4"/>
    <w:rsid w:val="00350EDF"/>
    <w:rsid w:val="003519A1"/>
    <w:rsid w:val="00352480"/>
    <w:rsid w:val="003530D2"/>
    <w:rsid w:val="00353209"/>
    <w:rsid w:val="0035331A"/>
    <w:rsid w:val="003534E1"/>
    <w:rsid w:val="003548D8"/>
    <w:rsid w:val="003554CA"/>
    <w:rsid w:val="00360232"/>
    <w:rsid w:val="003602E0"/>
    <w:rsid w:val="00360D01"/>
    <w:rsid w:val="0036215D"/>
    <w:rsid w:val="00362569"/>
    <w:rsid w:val="003636CD"/>
    <w:rsid w:val="0036487C"/>
    <w:rsid w:val="00364BE8"/>
    <w:rsid w:val="00365411"/>
    <w:rsid w:val="00365FA2"/>
    <w:rsid w:val="00366C69"/>
    <w:rsid w:val="00367441"/>
    <w:rsid w:val="00367B1D"/>
    <w:rsid w:val="00370E4F"/>
    <w:rsid w:val="00371215"/>
    <w:rsid w:val="00372F0D"/>
    <w:rsid w:val="003737C9"/>
    <w:rsid w:val="00374059"/>
    <w:rsid w:val="0037535B"/>
    <w:rsid w:val="0037552D"/>
    <w:rsid w:val="003756DB"/>
    <w:rsid w:val="003770BB"/>
    <w:rsid w:val="0037771A"/>
    <w:rsid w:val="003802DC"/>
    <w:rsid w:val="00380E4E"/>
    <w:rsid w:val="00380FBF"/>
    <w:rsid w:val="00382910"/>
    <w:rsid w:val="00382A43"/>
    <w:rsid w:val="00382D60"/>
    <w:rsid w:val="00382F29"/>
    <w:rsid w:val="00383C8D"/>
    <w:rsid w:val="00384653"/>
    <w:rsid w:val="00384910"/>
    <w:rsid w:val="003852FB"/>
    <w:rsid w:val="00385429"/>
    <w:rsid w:val="00385B05"/>
    <w:rsid w:val="00386382"/>
    <w:rsid w:val="003865EF"/>
    <w:rsid w:val="00386BA9"/>
    <w:rsid w:val="00390017"/>
    <w:rsid w:val="003901A3"/>
    <w:rsid w:val="0039072F"/>
    <w:rsid w:val="003940CE"/>
    <w:rsid w:val="003966D7"/>
    <w:rsid w:val="00397C1D"/>
    <w:rsid w:val="00397D61"/>
    <w:rsid w:val="003A180F"/>
    <w:rsid w:val="003A18DD"/>
    <w:rsid w:val="003A20C8"/>
    <w:rsid w:val="003A2C29"/>
    <w:rsid w:val="003A2EC3"/>
    <w:rsid w:val="003A36F2"/>
    <w:rsid w:val="003A3D39"/>
    <w:rsid w:val="003A3EC7"/>
    <w:rsid w:val="003A40B4"/>
    <w:rsid w:val="003A58CB"/>
    <w:rsid w:val="003A7834"/>
    <w:rsid w:val="003B0B5B"/>
    <w:rsid w:val="003B0E79"/>
    <w:rsid w:val="003B19A2"/>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C70"/>
    <w:rsid w:val="003C5E6B"/>
    <w:rsid w:val="003C67FD"/>
    <w:rsid w:val="003C7107"/>
    <w:rsid w:val="003C7AD7"/>
    <w:rsid w:val="003D0FC3"/>
    <w:rsid w:val="003D2C1D"/>
    <w:rsid w:val="003D2C34"/>
    <w:rsid w:val="003D3DDD"/>
    <w:rsid w:val="003D5CBF"/>
    <w:rsid w:val="003D66D2"/>
    <w:rsid w:val="003E07AE"/>
    <w:rsid w:val="003E14FC"/>
    <w:rsid w:val="003E2976"/>
    <w:rsid w:val="003E367F"/>
    <w:rsid w:val="003E3AE3"/>
    <w:rsid w:val="003E4858"/>
    <w:rsid w:val="003E4CE5"/>
    <w:rsid w:val="003E4D7F"/>
    <w:rsid w:val="003E57F4"/>
    <w:rsid w:val="003E6316"/>
    <w:rsid w:val="003E6884"/>
    <w:rsid w:val="003E6AC5"/>
    <w:rsid w:val="003F0096"/>
    <w:rsid w:val="003F0850"/>
    <w:rsid w:val="003F0D12"/>
    <w:rsid w:val="003F160C"/>
    <w:rsid w:val="003F17C8"/>
    <w:rsid w:val="003F270A"/>
    <w:rsid w:val="003F2958"/>
    <w:rsid w:val="003F324F"/>
    <w:rsid w:val="003F33BC"/>
    <w:rsid w:val="003F3D4E"/>
    <w:rsid w:val="003F477E"/>
    <w:rsid w:val="003F6B39"/>
    <w:rsid w:val="003F6CD2"/>
    <w:rsid w:val="003F788D"/>
    <w:rsid w:val="0040059B"/>
    <w:rsid w:val="0040126E"/>
    <w:rsid w:val="00401D15"/>
    <w:rsid w:val="004020D4"/>
    <w:rsid w:val="004021B6"/>
    <w:rsid w:val="004047C3"/>
    <w:rsid w:val="004047C4"/>
    <w:rsid w:val="0040570B"/>
    <w:rsid w:val="00405EDB"/>
    <w:rsid w:val="00405FB1"/>
    <w:rsid w:val="00406460"/>
    <w:rsid w:val="00411187"/>
    <w:rsid w:val="00412461"/>
    <w:rsid w:val="00412546"/>
    <w:rsid w:val="00412DF8"/>
    <w:rsid w:val="00413053"/>
    <w:rsid w:val="0041319C"/>
    <w:rsid w:val="0041347B"/>
    <w:rsid w:val="004137B6"/>
    <w:rsid w:val="00413A54"/>
    <w:rsid w:val="00413C10"/>
    <w:rsid w:val="00413CD9"/>
    <w:rsid w:val="00413F04"/>
    <w:rsid w:val="00413F9A"/>
    <w:rsid w:val="004140CA"/>
    <w:rsid w:val="00414C65"/>
    <w:rsid w:val="00415D76"/>
    <w:rsid w:val="004163A3"/>
    <w:rsid w:val="00416665"/>
    <w:rsid w:val="00416A67"/>
    <w:rsid w:val="00416ACB"/>
    <w:rsid w:val="00417C9A"/>
    <w:rsid w:val="00421DCF"/>
    <w:rsid w:val="00422341"/>
    <w:rsid w:val="00423641"/>
    <w:rsid w:val="00425364"/>
    <w:rsid w:val="00426266"/>
    <w:rsid w:val="00430A2D"/>
    <w:rsid w:val="00430DC7"/>
    <w:rsid w:val="00431505"/>
    <w:rsid w:val="00431AF0"/>
    <w:rsid w:val="0043213A"/>
    <w:rsid w:val="004330F4"/>
    <w:rsid w:val="00433590"/>
    <w:rsid w:val="0043393D"/>
    <w:rsid w:val="00433E12"/>
    <w:rsid w:val="004344C7"/>
    <w:rsid w:val="00435274"/>
    <w:rsid w:val="004352AD"/>
    <w:rsid w:val="0043545D"/>
    <w:rsid w:val="00435FE2"/>
    <w:rsid w:val="00436E2F"/>
    <w:rsid w:val="00436EAB"/>
    <w:rsid w:val="00441479"/>
    <w:rsid w:val="004418FA"/>
    <w:rsid w:val="00442D0F"/>
    <w:rsid w:val="00445A81"/>
    <w:rsid w:val="004461D9"/>
    <w:rsid w:val="00446AC6"/>
    <w:rsid w:val="0044759B"/>
    <w:rsid w:val="00447F54"/>
    <w:rsid w:val="00450B7E"/>
    <w:rsid w:val="0045136B"/>
    <w:rsid w:val="00451C7E"/>
    <w:rsid w:val="00453BB6"/>
    <w:rsid w:val="00453CAA"/>
    <w:rsid w:val="0045473C"/>
    <w:rsid w:val="00455113"/>
    <w:rsid w:val="00456421"/>
    <w:rsid w:val="00456667"/>
    <w:rsid w:val="00456DAB"/>
    <w:rsid w:val="00460891"/>
    <w:rsid w:val="00460CC3"/>
    <w:rsid w:val="00460DAF"/>
    <w:rsid w:val="00460E86"/>
    <w:rsid w:val="0046172C"/>
    <w:rsid w:val="004646B4"/>
    <w:rsid w:val="00464A88"/>
    <w:rsid w:val="004651A0"/>
    <w:rsid w:val="00466532"/>
    <w:rsid w:val="00467488"/>
    <w:rsid w:val="00467CD9"/>
    <w:rsid w:val="0047083E"/>
    <w:rsid w:val="00470EB5"/>
    <w:rsid w:val="0047286B"/>
    <w:rsid w:val="00472E27"/>
    <w:rsid w:val="00474220"/>
    <w:rsid w:val="00474BB8"/>
    <w:rsid w:val="004752D3"/>
    <w:rsid w:val="004754E1"/>
    <w:rsid w:val="00475CE0"/>
    <w:rsid w:val="00476827"/>
    <w:rsid w:val="00476BD4"/>
    <w:rsid w:val="00476F4B"/>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1F4D"/>
    <w:rsid w:val="004A251F"/>
    <w:rsid w:val="004A3BF1"/>
    <w:rsid w:val="004A3E42"/>
    <w:rsid w:val="004A4715"/>
    <w:rsid w:val="004A5046"/>
    <w:rsid w:val="004A565E"/>
    <w:rsid w:val="004A5DF3"/>
    <w:rsid w:val="004A6134"/>
    <w:rsid w:val="004A6B77"/>
    <w:rsid w:val="004A7092"/>
    <w:rsid w:val="004B49E6"/>
    <w:rsid w:val="004B4D69"/>
    <w:rsid w:val="004C01A8"/>
    <w:rsid w:val="004C1840"/>
    <w:rsid w:val="004C24C9"/>
    <w:rsid w:val="004C31B6"/>
    <w:rsid w:val="004C5319"/>
    <w:rsid w:val="004C621F"/>
    <w:rsid w:val="004C7948"/>
    <w:rsid w:val="004C7BB8"/>
    <w:rsid w:val="004C7C60"/>
    <w:rsid w:val="004C7E8F"/>
    <w:rsid w:val="004D05F0"/>
    <w:rsid w:val="004D0DFE"/>
    <w:rsid w:val="004D0E46"/>
    <w:rsid w:val="004D1D91"/>
    <w:rsid w:val="004D22C3"/>
    <w:rsid w:val="004D462E"/>
    <w:rsid w:val="004D597C"/>
    <w:rsid w:val="004D6F4D"/>
    <w:rsid w:val="004D6F95"/>
    <w:rsid w:val="004D72FE"/>
    <w:rsid w:val="004D7D4C"/>
    <w:rsid w:val="004D7E91"/>
    <w:rsid w:val="004E003A"/>
    <w:rsid w:val="004E0768"/>
    <w:rsid w:val="004E0C70"/>
    <w:rsid w:val="004E1A31"/>
    <w:rsid w:val="004E2DE0"/>
    <w:rsid w:val="004E4060"/>
    <w:rsid w:val="004E409A"/>
    <w:rsid w:val="004E5974"/>
    <w:rsid w:val="004F0FB9"/>
    <w:rsid w:val="004F2F7E"/>
    <w:rsid w:val="004F32B5"/>
    <w:rsid w:val="004F3ECB"/>
    <w:rsid w:val="004F407E"/>
    <w:rsid w:val="004F44EA"/>
    <w:rsid w:val="004F4945"/>
    <w:rsid w:val="004F5479"/>
    <w:rsid w:val="004F7528"/>
    <w:rsid w:val="004F7BCA"/>
    <w:rsid w:val="004F7D89"/>
    <w:rsid w:val="00501981"/>
    <w:rsid w:val="00501A85"/>
    <w:rsid w:val="00501BB3"/>
    <w:rsid w:val="005021DD"/>
    <w:rsid w:val="005022F1"/>
    <w:rsid w:val="005026CA"/>
    <w:rsid w:val="00502B72"/>
    <w:rsid w:val="00504BC1"/>
    <w:rsid w:val="00505134"/>
    <w:rsid w:val="00505C04"/>
    <w:rsid w:val="00511F15"/>
    <w:rsid w:val="00512F1A"/>
    <w:rsid w:val="0051318C"/>
    <w:rsid w:val="005142CD"/>
    <w:rsid w:val="005143C9"/>
    <w:rsid w:val="005157A9"/>
    <w:rsid w:val="005173A7"/>
    <w:rsid w:val="005177E1"/>
    <w:rsid w:val="00520384"/>
    <w:rsid w:val="00520C0A"/>
    <w:rsid w:val="005218B6"/>
    <w:rsid w:val="00522589"/>
    <w:rsid w:val="00524545"/>
    <w:rsid w:val="005255BF"/>
    <w:rsid w:val="005257DE"/>
    <w:rsid w:val="0052632B"/>
    <w:rsid w:val="0052692F"/>
    <w:rsid w:val="00527200"/>
    <w:rsid w:val="00530157"/>
    <w:rsid w:val="005304E5"/>
    <w:rsid w:val="00531EBE"/>
    <w:rsid w:val="00532F8B"/>
    <w:rsid w:val="00533737"/>
    <w:rsid w:val="00534000"/>
    <w:rsid w:val="0053498E"/>
    <w:rsid w:val="00535B79"/>
    <w:rsid w:val="00535D7C"/>
    <w:rsid w:val="00536579"/>
    <w:rsid w:val="00536C1E"/>
    <w:rsid w:val="005423D2"/>
    <w:rsid w:val="0054343A"/>
    <w:rsid w:val="00543974"/>
    <w:rsid w:val="00543EBF"/>
    <w:rsid w:val="00544ABA"/>
    <w:rsid w:val="0054593A"/>
    <w:rsid w:val="005467FB"/>
    <w:rsid w:val="00546AE9"/>
    <w:rsid w:val="005474FB"/>
    <w:rsid w:val="00547989"/>
    <w:rsid w:val="00547FD9"/>
    <w:rsid w:val="00551320"/>
    <w:rsid w:val="005518A4"/>
    <w:rsid w:val="005523D5"/>
    <w:rsid w:val="00552768"/>
    <w:rsid w:val="00552935"/>
    <w:rsid w:val="00553127"/>
    <w:rsid w:val="005537D5"/>
    <w:rsid w:val="005540D4"/>
    <w:rsid w:val="00554BE7"/>
    <w:rsid w:val="00556D68"/>
    <w:rsid w:val="00556E47"/>
    <w:rsid w:val="00557173"/>
    <w:rsid w:val="005576A1"/>
    <w:rsid w:val="00557A54"/>
    <w:rsid w:val="00557A64"/>
    <w:rsid w:val="005605C0"/>
    <w:rsid w:val="00560D23"/>
    <w:rsid w:val="005615D8"/>
    <w:rsid w:val="005626D6"/>
    <w:rsid w:val="005638D4"/>
    <w:rsid w:val="005656ED"/>
    <w:rsid w:val="00566544"/>
    <w:rsid w:val="00566608"/>
    <w:rsid w:val="00566780"/>
    <w:rsid w:val="00566C83"/>
    <w:rsid w:val="005700FE"/>
    <w:rsid w:val="00570E24"/>
    <w:rsid w:val="005718A2"/>
    <w:rsid w:val="00572760"/>
    <w:rsid w:val="005743DE"/>
    <w:rsid w:val="00574F3F"/>
    <w:rsid w:val="0057562C"/>
    <w:rsid w:val="005759F6"/>
    <w:rsid w:val="00575E3E"/>
    <w:rsid w:val="005765F5"/>
    <w:rsid w:val="00576D6C"/>
    <w:rsid w:val="005772F8"/>
    <w:rsid w:val="0057771B"/>
    <w:rsid w:val="00577A2E"/>
    <w:rsid w:val="00580E48"/>
    <w:rsid w:val="00580F0A"/>
    <w:rsid w:val="00581246"/>
    <w:rsid w:val="00581401"/>
    <w:rsid w:val="00581A5F"/>
    <w:rsid w:val="00582C3A"/>
    <w:rsid w:val="00582E1A"/>
    <w:rsid w:val="00583147"/>
    <w:rsid w:val="00584416"/>
    <w:rsid w:val="00584B39"/>
    <w:rsid w:val="00585028"/>
    <w:rsid w:val="005854D1"/>
    <w:rsid w:val="00585F5B"/>
    <w:rsid w:val="0058620A"/>
    <w:rsid w:val="005870F5"/>
    <w:rsid w:val="00587DAD"/>
    <w:rsid w:val="00587FC0"/>
    <w:rsid w:val="005905CE"/>
    <w:rsid w:val="005906AD"/>
    <w:rsid w:val="00590DA6"/>
    <w:rsid w:val="00591265"/>
    <w:rsid w:val="005918ED"/>
    <w:rsid w:val="00591C7D"/>
    <w:rsid w:val="005925B3"/>
    <w:rsid w:val="0059292F"/>
    <w:rsid w:val="00592B03"/>
    <w:rsid w:val="005934EF"/>
    <w:rsid w:val="00593AB9"/>
    <w:rsid w:val="00594238"/>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420E"/>
    <w:rsid w:val="005B0542"/>
    <w:rsid w:val="005B2225"/>
    <w:rsid w:val="005B2799"/>
    <w:rsid w:val="005B2B77"/>
    <w:rsid w:val="005B3D4A"/>
    <w:rsid w:val="005B4D87"/>
    <w:rsid w:val="005B52BA"/>
    <w:rsid w:val="005B65D6"/>
    <w:rsid w:val="005B777B"/>
    <w:rsid w:val="005B7DD1"/>
    <w:rsid w:val="005C00A0"/>
    <w:rsid w:val="005C28FA"/>
    <w:rsid w:val="005C36A1"/>
    <w:rsid w:val="005C40F4"/>
    <w:rsid w:val="005C43BE"/>
    <w:rsid w:val="005C44F3"/>
    <w:rsid w:val="005C485F"/>
    <w:rsid w:val="005C712D"/>
    <w:rsid w:val="005C7BDE"/>
    <w:rsid w:val="005C7C75"/>
    <w:rsid w:val="005D0E4F"/>
    <w:rsid w:val="005D1E32"/>
    <w:rsid w:val="005D206B"/>
    <w:rsid w:val="005D22B7"/>
    <w:rsid w:val="005D2BDE"/>
    <w:rsid w:val="005D3AD7"/>
    <w:rsid w:val="005D3D76"/>
    <w:rsid w:val="005D4578"/>
    <w:rsid w:val="005D4EFA"/>
    <w:rsid w:val="005D55BA"/>
    <w:rsid w:val="005D5ADB"/>
    <w:rsid w:val="005D648A"/>
    <w:rsid w:val="005D7159"/>
    <w:rsid w:val="005D7E0D"/>
    <w:rsid w:val="005E234A"/>
    <w:rsid w:val="005E35CC"/>
    <w:rsid w:val="005E371E"/>
    <w:rsid w:val="005E53F9"/>
    <w:rsid w:val="005E775D"/>
    <w:rsid w:val="005F0A43"/>
    <w:rsid w:val="005F27BF"/>
    <w:rsid w:val="005F4171"/>
    <w:rsid w:val="005F46D6"/>
    <w:rsid w:val="005F4C1E"/>
    <w:rsid w:val="005F4C42"/>
    <w:rsid w:val="005F4DD6"/>
    <w:rsid w:val="005F50D8"/>
    <w:rsid w:val="005F53A1"/>
    <w:rsid w:val="005F6B77"/>
    <w:rsid w:val="005F7487"/>
    <w:rsid w:val="006002C7"/>
    <w:rsid w:val="00600636"/>
    <w:rsid w:val="00600F95"/>
    <w:rsid w:val="00601839"/>
    <w:rsid w:val="00602759"/>
    <w:rsid w:val="0060277A"/>
    <w:rsid w:val="00602B7C"/>
    <w:rsid w:val="006030BE"/>
    <w:rsid w:val="00603312"/>
    <w:rsid w:val="006045CC"/>
    <w:rsid w:val="00604DC7"/>
    <w:rsid w:val="00604E47"/>
    <w:rsid w:val="00605441"/>
    <w:rsid w:val="00606970"/>
    <w:rsid w:val="00606A20"/>
    <w:rsid w:val="006072C6"/>
    <w:rsid w:val="0060745B"/>
    <w:rsid w:val="00607A2E"/>
    <w:rsid w:val="006130F7"/>
    <w:rsid w:val="00613AF8"/>
    <w:rsid w:val="00613D8E"/>
    <w:rsid w:val="006142E0"/>
    <w:rsid w:val="00616112"/>
    <w:rsid w:val="00616912"/>
    <w:rsid w:val="00616FF4"/>
    <w:rsid w:val="006205CA"/>
    <w:rsid w:val="00621F53"/>
    <w:rsid w:val="00622E2A"/>
    <w:rsid w:val="00623089"/>
    <w:rsid w:val="0062308E"/>
    <w:rsid w:val="006234C4"/>
    <w:rsid w:val="006244C9"/>
    <w:rsid w:val="006245F6"/>
    <w:rsid w:val="0062475D"/>
    <w:rsid w:val="0062495F"/>
    <w:rsid w:val="00624977"/>
    <w:rsid w:val="00625E7D"/>
    <w:rsid w:val="0062660B"/>
    <w:rsid w:val="00626998"/>
    <w:rsid w:val="00626AD1"/>
    <w:rsid w:val="00626F53"/>
    <w:rsid w:val="006302E7"/>
    <w:rsid w:val="006304BC"/>
    <w:rsid w:val="00630DCE"/>
    <w:rsid w:val="0063120A"/>
    <w:rsid w:val="00631260"/>
    <w:rsid w:val="0063150B"/>
    <w:rsid w:val="00631585"/>
    <w:rsid w:val="00634ACF"/>
    <w:rsid w:val="00635035"/>
    <w:rsid w:val="00635075"/>
    <w:rsid w:val="0063580D"/>
    <w:rsid w:val="00635CAE"/>
    <w:rsid w:val="00636068"/>
    <w:rsid w:val="00637240"/>
    <w:rsid w:val="006374D9"/>
    <w:rsid w:val="00637C48"/>
    <w:rsid w:val="0064011C"/>
    <w:rsid w:val="00641BC4"/>
    <w:rsid w:val="00643660"/>
    <w:rsid w:val="00650139"/>
    <w:rsid w:val="00652756"/>
    <w:rsid w:val="00652AD8"/>
    <w:rsid w:val="00652B79"/>
    <w:rsid w:val="00652B8F"/>
    <w:rsid w:val="006533C3"/>
    <w:rsid w:val="00654068"/>
    <w:rsid w:val="00654B38"/>
    <w:rsid w:val="00654B83"/>
    <w:rsid w:val="00655061"/>
    <w:rsid w:val="0065510C"/>
    <w:rsid w:val="00655B63"/>
    <w:rsid w:val="00655E35"/>
    <w:rsid w:val="006571F6"/>
    <w:rsid w:val="00657707"/>
    <w:rsid w:val="006603E2"/>
    <w:rsid w:val="006618CC"/>
    <w:rsid w:val="00662111"/>
    <w:rsid w:val="00662118"/>
    <w:rsid w:val="006638AD"/>
    <w:rsid w:val="0066732C"/>
    <w:rsid w:val="006679F5"/>
    <w:rsid w:val="00667B77"/>
    <w:rsid w:val="006716DA"/>
    <w:rsid w:val="00671CE4"/>
    <w:rsid w:val="006728ED"/>
    <w:rsid w:val="006732B1"/>
    <w:rsid w:val="00673810"/>
    <w:rsid w:val="0067446F"/>
    <w:rsid w:val="006746A4"/>
    <w:rsid w:val="00675558"/>
    <w:rsid w:val="00675611"/>
    <w:rsid w:val="00675944"/>
    <w:rsid w:val="00675A60"/>
    <w:rsid w:val="0067697E"/>
    <w:rsid w:val="00677443"/>
    <w:rsid w:val="0067769A"/>
    <w:rsid w:val="006806A3"/>
    <w:rsid w:val="006806A6"/>
    <w:rsid w:val="0068115F"/>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2DC"/>
    <w:rsid w:val="00695887"/>
    <w:rsid w:val="0069766F"/>
    <w:rsid w:val="00697733"/>
    <w:rsid w:val="006A254E"/>
    <w:rsid w:val="006A2C30"/>
    <w:rsid w:val="006A301C"/>
    <w:rsid w:val="006A3E2B"/>
    <w:rsid w:val="006A63FA"/>
    <w:rsid w:val="006A6E17"/>
    <w:rsid w:val="006B0E52"/>
    <w:rsid w:val="006B120D"/>
    <w:rsid w:val="006B17E7"/>
    <w:rsid w:val="006B19E8"/>
    <w:rsid w:val="006B1A8A"/>
    <w:rsid w:val="006B1FD5"/>
    <w:rsid w:val="006B23CC"/>
    <w:rsid w:val="006B3956"/>
    <w:rsid w:val="006B49DE"/>
    <w:rsid w:val="006B52A4"/>
    <w:rsid w:val="006B555A"/>
    <w:rsid w:val="006B600A"/>
    <w:rsid w:val="006B6635"/>
    <w:rsid w:val="006B6D35"/>
    <w:rsid w:val="006B741B"/>
    <w:rsid w:val="006B7530"/>
    <w:rsid w:val="006B7D22"/>
    <w:rsid w:val="006B7D2C"/>
    <w:rsid w:val="006C1019"/>
    <w:rsid w:val="006C2BB5"/>
    <w:rsid w:val="006C2BEE"/>
    <w:rsid w:val="006C3AD8"/>
    <w:rsid w:val="006C4516"/>
    <w:rsid w:val="006C455E"/>
    <w:rsid w:val="006C4BE6"/>
    <w:rsid w:val="006C4E26"/>
    <w:rsid w:val="006C5958"/>
    <w:rsid w:val="006C5B4F"/>
    <w:rsid w:val="006C643C"/>
    <w:rsid w:val="006C6E3A"/>
    <w:rsid w:val="006C6FD7"/>
    <w:rsid w:val="006D00DB"/>
    <w:rsid w:val="006D0361"/>
    <w:rsid w:val="006D16B0"/>
    <w:rsid w:val="006D1E6B"/>
    <w:rsid w:val="006D1F0D"/>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2FEF"/>
    <w:rsid w:val="006E45F3"/>
    <w:rsid w:val="006E4A2F"/>
    <w:rsid w:val="006E4ED4"/>
    <w:rsid w:val="006E5E19"/>
    <w:rsid w:val="006E61C3"/>
    <w:rsid w:val="006E799D"/>
    <w:rsid w:val="006F0593"/>
    <w:rsid w:val="006F1064"/>
    <w:rsid w:val="006F1EB7"/>
    <w:rsid w:val="006F5287"/>
    <w:rsid w:val="006F52E5"/>
    <w:rsid w:val="006F6066"/>
    <w:rsid w:val="006F6850"/>
    <w:rsid w:val="006F707E"/>
    <w:rsid w:val="007001DC"/>
    <w:rsid w:val="00701955"/>
    <w:rsid w:val="007025CB"/>
    <w:rsid w:val="007034AA"/>
    <w:rsid w:val="00703C9D"/>
    <w:rsid w:val="0070490C"/>
    <w:rsid w:val="00705C38"/>
    <w:rsid w:val="00706465"/>
    <w:rsid w:val="0070695A"/>
    <w:rsid w:val="0070782D"/>
    <w:rsid w:val="00710073"/>
    <w:rsid w:val="007109C2"/>
    <w:rsid w:val="00710C3F"/>
    <w:rsid w:val="00711340"/>
    <w:rsid w:val="00712C42"/>
    <w:rsid w:val="00713DE4"/>
    <w:rsid w:val="007146D0"/>
    <w:rsid w:val="00714C47"/>
    <w:rsid w:val="00715734"/>
    <w:rsid w:val="00716462"/>
    <w:rsid w:val="00721084"/>
    <w:rsid w:val="00721262"/>
    <w:rsid w:val="00721D9B"/>
    <w:rsid w:val="00722121"/>
    <w:rsid w:val="007224B9"/>
    <w:rsid w:val="00722E5C"/>
    <w:rsid w:val="00722F94"/>
    <w:rsid w:val="00722FB1"/>
    <w:rsid w:val="00723AA7"/>
    <w:rsid w:val="0072432E"/>
    <w:rsid w:val="007251F4"/>
    <w:rsid w:val="00726036"/>
    <w:rsid w:val="00726279"/>
    <w:rsid w:val="00726A9B"/>
    <w:rsid w:val="00727530"/>
    <w:rsid w:val="00727DBC"/>
    <w:rsid w:val="00731E7C"/>
    <w:rsid w:val="007329EF"/>
    <w:rsid w:val="0073327A"/>
    <w:rsid w:val="00734EBE"/>
    <w:rsid w:val="00736082"/>
    <w:rsid w:val="00736DD8"/>
    <w:rsid w:val="0074076A"/>
    <w:rsid w:val="00741AF4"/>
    <w:rsid w:val="00741DCC"/>
    <w:rsid w:val="0074203A"/>
    <w:rsid w:val="007427B5"/>
    <w:rsid w:val="00742865"/>
    <w:rsid w:val="0074296C"/>
    <w:rsid w:val="00742C83"/>
    <w:rsid w:val="0074360F"/>
    <w:rsid w:val="007439EB"/>
    <w:rsid w:val="007442CB"/>
    <w:rsid w:val="00744A64"/>
    <w:rsid w:val="00744D47"/>
    <w:rsid w:val="00744EA0"/>
    <w:rsid w:val="0074638D"/>
    <w:rsid w:val="00746484"/>
    <w:rsid w:val="00746AE9"/>
    <w:rsid w:val="0074704F"/>
    <w:rsid w:val="00747F48"/>
    <w:rsid w:val="00747F4C"/>
    <w:rsid w:val="00750E32"/>
    <w:rsid w:val="00751091"/>
    <w:rsid w:val="00751B83"/>
    <w:rsid w:val="00754359"/>
    <w:rsid w:val="00754411"/>
    <w:rsid w:val="00754BD9"/>
    <w:rsid w:val="00754E7A"/>
    <w:rsid w:val="0075540C"/>
    <w:rsid w:val="00755DB1"/>
    <w:rsid w:val="0075647E"/>
    <w:rsid w:val="007574FC"/>
    <w:rsid w:val="00760975"/>
    <w:rsid w:val="00761FDA"/>
    <w:rsid w:val="007621FF"/>
    <w:rsid w:val="007625DA"/>
    <w:rsid w:val="0076331B"/>
    <w:rsid w:val="007634E3"/>
    <w:rsid w:val="00764194"/>
    <w:rsid w:val="00765ED3"/>
    <w:rsid w:val="0076681D"/>
    <w:rsid w:val="00766A65"/>
    <w:rsid w:val="007671F5"/>
    <w:rsid w:val="007676B8"/>
    <w:rsid w:val="00770F30"/>
    <w:rsid w:val="0077175C"/>
    <w:rsid w:val="00771870"/>
    <w:rsid w:val="00771BF9"/>
    <w:rsid w:val="00772F8A"/>
    <w:rsid w:val="007739C6"/>
    <w:rsid w:val="007741D4"/>
    <w:rsid w:val="00774889"/>
    <w:rsid w:val="00774FF5"/>
    <w:rsid w:val="007750B3"/>
    <w:rsid w:val="00775230"/>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0A65"/>
    <w:rsid w:val="0079162F"/>
    <w:rsid w:val="00794924"/>
    <w:rsid w:val="007A0BC2"/>
    <w:rsid w:val="007A1F44"/>
    <w:rsid w:val="007A23FF"/>
    <w:rsid w:val="007A295B"/>
    <w:rsid w:val="007A3424"/>
    <w:rsid w:val="007A35EF"/>
    <w:rsid w:val="007A43A2"/>
    <w:rsid w:val="007A4D04"/>
    <w:rsid w:val="007A7A96"/>
    <w:rsid w:val="007B03AF"/>
    <w:rsid w:val="007B069F"/>
    <w:rsid w:val="007B1543"/>
    <w:rsid w:val="007B1AC0"/>
    <w:rsid w:val="007B270A"/>
    <w:rsid w:val="007B2D3B"/>
    <w:rsid w:val="007B52CD"/>
    <w:rsid w:val="007B6792"/>
    <w:rsid w:val="007B6C91"/>
    <w:rsid w:val="007B7C13"/>
    <w:rsid w:val="007B7DC1"/>
    <w:rsid w:val="007B7EDB"/>
    <w:rsid w:val="007C19AD"/>
    <w:rsid w:val="007C21FB"/>
    <w:rsid w:val="007C3598"/>
    <w:rsid w:val="007C3FA8"/>
    <w:rsid w:val="007C6818"/>
    <w:rsid w:val="007C68DA"/>
    <w:rsid w:val="007C6A71"/>
    <w:rsid w:val="007C6F32"/>
    <w:rsid w:val="007D042D"/>
    <w:rsid w:val="007D229A"/>
    <w:rsid w:val="007D24E0"/>
    <w:rsid w:val="007D2F44"/>
    <w:rsid w:val="007D2F4D"/>
    <w:rsid w:val="007D4178"/>
    <w:rsid w:val="007D4D33"/>
    <w:rsid w:val="007D66FE"/>
    <w:rsid w:val="007D7175"/>
    <w:rsid w:val="007D7B63"/>
    <w:rsid w:val="007E1369"/>
    <w:rsid w:val="007E1A1B"/>
    <w:rsid w:val="007E1A88"/>
    <w:rsid w:val="007E4BA5"/>
    <w:rsid w:val="007E4C88"/>
    <w:rsid w:val="007E4D2F"/>
    <w:rsid w:val="007E50D6"/>
    <w:rsid w:val="007E585E"/>
    <w:rsid w:val="007E7DDF"/>
    <w:rsid w:val="007F11C8"/>
    <w:rsid w:val="007F1CFB"/>
    <w:rsid w:val="007F220B"/>
    <w:rsid w:val="007F27DD"/>
    <w:rsid w:val="007F6880"/>
    <w:rsid w:val="007F76B4"/>
    <w:rsid w:val="008001B4"/>
    <w:rsid w:val="00800303"/>
    <w:rsid w:val="00800769"/>
    <w:rsid w:val="00800ED2"/>
    <w:rsid w:val="00802E74"/>
    <w:rsid w:val="00804B92"/>
    <w:rsid w:val="00804E21"/>
    <w:rsid w:val="00805092"/>
    <w:rsid w:val="00806807"/>
    <w:rsid w:val="00806AAF"/>
    <w:rsid w:val="008070AC"/>
    <w:rsid w:val="008101FD"/>
    <w:rsid w:val="00810D8D"/>
    <w:rsid w:val="00810E70"/>
    <w:rsid w:val="00810FE5"/>
    <w:rsid w:val="00811835"/>
    <w:rsid w:val="0081312E"/>
    <w:rsid w:val="008143CB"/>
    <w:rsid w:val="0081581D"/>
    <w:rsid w:val="008159E2"/>
    <w:rsid w:val="008172BE"/>
    <w:rsid w:val="00817B71"/>
    <w:rsid w:val="00820244"/>
    <w:rsid w:val="008221B3"/>
    <w:rsid w:val="0082248E"/>
    <w:rsid w:val="00824FDF"/>
    <w:rsid w:val="00825125"/>
    <w:rsid w:val="00825419"/>
    <w:rsid w:val="00825629"/>
    <w:rsid w:val="008257CC"/>
    <w:rsid w:val="008274BF"/>
    <w:rsid w:val="00830DC3"/>
    <w:rsid w:val="00831555"/>
    <w:rsid w:val="00831F52"/>
    <w:rsid w:val="00832154"/>
    <w:rsid w:val="00832F5C"/>
    <w:rsid w:val="008359E0"/>
    <w:rsid w:val="008376F6"/>
    <w:rsid w:val="00837D5B"/>
    <w:rsid w:val="00840607"/>
    <w:rsid w:val="00841CD2"/>
    <w:rsid w:val="008426CD"/>
    <w:rsid w:val="00842B77"/>
    <w:rsid w:val="0084309F"/>
    <w:rsid w:val="00844F6D"/>
    <w:rsid w:val="00845C12"/>
    <w:rsid w:val="008469D9"/>
    <w:rsid w:val="00846DC0"/>
    <w:rsid w:val="008474A7"/>
    <w:rsid w:val="008506B6"/>
    <w:rsid w:val="00850AE0"/>
    <w:rsid w:val="00851D5F"/>
    <w:rsid w:val="008524D2"/>
    <w:rsid w:val="00852E19"/>
    <w:rsid w:val="00856833"/>
    <w:rsid w:val="00856840"/>
    <w:rsid w:val="00857260"/>
    <w:rsid w:val="0086087C"/>
    <w:rsid w:val="00860D8E"/>
    <w:rsid w:val="0086226F"/>
    <w:rsid w:val="0086275E"/>
    <w:rsid w:val="00864440"/>
    <w:rsid w:val="00864D76"/>
    <w:rsid w:val="008650FC"/>
    <w:rsid w:val="00866EB3"/>
    <w:rsid w:val="0086701A"/>
    <w:rsid w:val="00867BD2"/>
    <w:rsid w:val="008712FD"/>
    <w:rsid w:val="008716A1"/>
    <w:rsid w:val="00872D3F"/>
    <w:rsid w:val="008733E4"/>
    <w:rsid w:val="00873F15"/>
    <w:rsid w:val="00874023"/>
    <w:rsid w:val="00874096"/>
    <w:rsid w:val="00874BC9"/>
    <w:rsid w:val="008756A4"/>
    <w:rsid w:val="00875F73"/>
    <w:rsid w:val="00877296"/>
    <w:rsid w:val="00880F30"/>
    <w:rsid w:val="008833E8"/>
    <w:rsid w:val="00884DD2"/>
    <w:rsid w:val="00886F07"/>
    <w:rsid w:val="00887B48"/>
    <w:rsid w:val="0089176E"/>
    <w:rsid w:val="008917E0"/>
    <w:rsid w:val="00892365"/>
    <w:rsid w:val="00892BE5"/>
    <w:rsid w:val="0089387C"/>
    <w:rsid w:val="00893B04"/>
    <w:rsid w:val="008942EF"/>
    <w:rsid w:val="0089444E"/>
    <w:rsid w:val="008949DF"/>
    <w:rsid w:val="008951DB"/>
    <w:rsid w:val="00896C81"/>
    <w:rsid w:val="00896D83"/>
    <w:rsid w:val="008A0AB2"/>
    <w:rsid w:val="008A0CFC"/>
    <w:rsid w:val="008A12FE"/>
    <w:rsid w:val="008A28B6"/>
    <w:rsid w:val="008A2BB1"/>
    <w:rsid w:val="008A3466"/>
    <w:rsid w:val="008A389F"/>
    <w:rsid w:val="008A3C4D"/>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6DA0"/>
    <w:rsid w:val="008B7B08"/>
    <w:rsid w:val="008C13F0"/>
    <w:rsid w:val="008C1DDF"/>
    <w:rsid w:val="008C1F26"/>
    <w:rsid w:val="008C2A3A"/>
    <w:rsid w:val="008C424F"/>
    <w:rsid w:val="008C4C7E"/>
    <w:rsid w:val="008C5C46"/>
    <w:rsid w:val="008C6184"/>
    <w:rsid w:val="008C785E"/>
    <w:rsid w:val="008D0AFB"/>
    <w:rsid w:val="008D0D71"/>
    <w:rsid w:val="008D1511"/>
    <w:rsid w:val="008D2E2A"/>
    <w:rsid w:val="008D32DF"/>
    <w:rsid w:val="008D35E9"/>
    <w:rsid w:val="008D3959"/>
    <w:rsid w:val="008D3966"/>
    <w:rsid w:val="008D3FFC"/>
    <w:rsid w:val="008D4352"/>
    <w:rsid w:val="008D4FB1"/>
    <w:rsid w:val="008D60BC"/>
    <w:rsid w:val="008D6110"/>
    <w:rsid w:val="008D6D7B"/>
    <w:rsid w:val="008D6DD3"/>
    <w:rsid w:val="008D7EB7"/>
    <w:rsid w:val="008E0897"/>
    <w:rsid w:val="008E0EB8"/>
    <w:rsid w:val="008E10A6"/>
    <w:rsid w:val="008E1271"/>
    <w:rsid w:val="008E2251"/>
    <w:rsid w:val="008E22E1"/>
    <w:rsid w:val="008E24B3"/>
    <w:rsid w:val="008E24CA"/>
    <w:rsid w:val="008E2F6E"/>
    <w:rsid w:val="008E38AD"/>
    <w:rsid w:val="008E3EEC"/>
    <w:rsid w:val="008E4F80"/>
    <w:rsid w:val="008E5B33"/>
    <w:rsid w:val="008E5BF2"/>
    <w:rsid w:val="008E5C81"/>
    <w:rsid w:val="008F0A38"/>
    <w:rsid w:val="008F0F84"/>
    <w:rsid w:val="008F1014"/>
    <w:rsid w:val="008F11C9"/>
    <w:rsid w:val="008F11FC"/>
    <w:rsid w:val="008F23D8"/>
    <w:rsid w:val="008F2FD5"/>
    <w:rsid w:val="008F37E5"/>
    <w:rsid w:val="008F48C2"/>
    <w:rsid w:val="008F5840"/>
    <w:rsid w:val="008F5AC4"/>
    <w:rsid w:val="008F5EEF"/>
    <w:rsid w:val="008F6608"/>
    <w:rsid w:val="008F66FE"/>
    <w:rsid w:val="008F72CC"/>
    <w:rsid w:val="008F72CD"/>
    <w:rsid w:val="008F7744"/>
    <w:rsid w:val="00903802"/>
    <w:rsid w:val="0090696D"/>
    <w:rsid w:val="00906CD6"/>
    <w:rsid w:val="00906E4D"/>
    <w:rsid w:val="00906F31"/>
    <w:rsid w:val="009078B3"/>
    <w:rsid w:val="00907A77"/>
    <w:rsid w:val="00907E00"/>
    <w:rsid w:val="00907FE6"/>
    <w:rsid w:val="0091088D"/>
    <w:rsid w:val="00910D37"/>
    <w:rsid w:val="00910FC9"/>
    <w:rsid w:val="0091291A"/>
    <w:rsid w:val="00913612"/>
    <w:rsid w:val="0091366A"/>
    <w:rsid w:val="00913824"/>
    <w:rsid w:val="00915757"/>
    <w:rsid w:val="009159B3"/>
    <w:rsid w:val="00916181"/>
    <w:rsid w:val="00917656"/>
    <w:rsid w:val="009204C5"/>
    <w:rsid w:val="00920D0F"/>
    <w:rsid w:val="0092180D"/>
    <w:rsid w:val="009232C9"/>
    <w:rsid w:val="00923608"/>
    <w:rsid w:val="009238E5"/>
    <w:rsid w:val="00923F12"/>
    <w:rsid w:val="00924FF8"/>
    <w:rsid w:val="00925BA8"/>
    <w:rsid w:val="0092668B"/>
    <w:rsid w:val="00926DA7"/>
    <w:rsid w:val="00927AE4"/>
    <w:rsid w:val="00927F8B"/>
    <w:rsid w:val="0093094D"/>
    <w:rsid w:val="00931D39"/>
    <w:rsid w:val="009328C7"/>
    <w:rsid w:val="00932993"/>
    <w:rsid w:val="009336EC"/>
    <w:rsid w:val="00933F56"/>
    <w:rsid w:val="00934C13"/>
    <w:rsid w:val="00935228"/>
    <w:rsid w:val="009355A2"/>
    <w:rsid w:val="00935F9E"/>
    <w:rsid w:val="0093601E"/>
    <w:rsid w:val="00936D98"/>
    <w:rsid w:val="00942A69"/>
    <w:rsid w:val="00942C80"/>
    <w:rsid w:val="00943197"/>
    <w:rsid w:val="0094355A"/>
    <w:rsid w:val="009435F2"/>
    <w:rsid w:val="00945180"/>
    <w:rsid w:val="0094590C"/>
    <w:rsid w:val="00946355"/>
    <w:rsid w:val="009468B7"/>
    <w:rsid w:val="0094724E"/>
    <w:rsid w:val="00947973"/>
    <w:rsid w:val="00947BE6"/>
    <w:rsid w:val="00947F57"/>
    <w:rsid w:val="0095048D"/>
    <w:rsid w:val="00951ADB"/>
    <w:rsid w:val="0095380C"/>
    <w:rsid w:val="00954353"/>
    <w:rsid w:val="00954C96"/>
    <w:rsid w:val="00955C0A"/>
    <w:rsid w:val="00955C4F"/>
    <w:rsid w:val="00956BCA"/>
    <w:rsid w:val="00957F62"/>
    <w:rsid w:val="00960107"/>
    <w:rsid w:val="009621DE"/>
    <w:rsid w:val="00963BE6"/>
    <w:rsid w:val="009657F1"/>
    <w:rsid w:val="00965C43"/>
    <w:rsid w:val="00965D0D"/>
    <w:rsid w:val="0096625D"/>
    <w:rsid w:val="009709F8"/>
    <w:rsid w:val="00972929"/>
    <w:rsid w:val="00972F91"/>
    <w:rsid w:val="00973827"/>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3DE"/>
    <w:rsid w:val="00995A4B"/>
    <w:rsid w:val="00995C95"/>
    <w:rsid w:val="00995E85"/>
    <w:rsid w:val="0099636A"/>
    <w:rsid w:val="00996468"/>
    <w:rsid w:val="00996876"/>
    <w:rsid w:val="00996FFA"/>
    <w:rsid w:val="009973F1"/>
    <w:rsid w:val="009973F3"/>
    <w:rsid w:val="009A00FB"/>
    <w:rsid w:val="009A010D"/>
    <w:rsid w:val="009A0C6F"/>
    <w:rsid w:val="009A14EF"/>
    <w:rsid w:val="009A27A2"/>
    <w:rsid w:val="009A2DF9"/>
    <w:rsid w:val="009A3A86"/>
    <w:rsid w:val="009A4869"/>
    <w:rsid w:val="009A4E6D"/>
    <w:rsid w:val="009A6A6B"/>
    <w:rsid w:val="009B0FC4"/>
    <w:rsid w:val="009B1EF9"/>
    <w:rsid w:val="009B200A"/>
    <w:rsid w:val="009B26AC"/>
    <w:rsid w:val="009B30F1"/>
    <w:rsid w:val="009B37E2"/>
    <w:rsid w:val="009B4519"/>
    <w:rsid w:val="009B506B"/>
    <w:rsid w:val="009B57EF"/>
    <w:rsid w:val="009B5B85"/>
    <w:rsid w:val="009B7204"/>
    <w:rsid w:val="009C0074"/>
    <w:rsid w:val="009C0564"/>
    <w:rsid w:val="009C2685"/>
    <w:rsid w:val="009C39BC"/>
    <w:rsid w:val="009C46A2"/>
    <w:rsid w:val="009C4BC2"/>
    <w:rsid w:val="009C4D22"/>
    <w:rsid w:val="009C4FE4"/>
    <w:rsid w:val="009C7320"/>
    <w:rsid w:val="009D0729"/>
    <w:rsid w:val="009D0F66"/>
    <w:rsid w:val="009D1A06"/>
    <w:rsid w:val="009D1BA4"/>
    <w:rsid w:val="009D22E4"/>
    <w:rsid w:val="009D22F7"/>
    <w:rsid w:val="009D319C"/>
    <w:rsid w:val="009D5BAB"/>
    <w:rsid w:val="009D6A0A"/>
    <w:rsid w:val="009E058F"/>
    <w:rsid w:val="009E0A9E"/>
    <w:rsid w:val="009E19A2"/>
    <w:rsid w:val="009E26C9"/>
    <w:rsid w:val="009E3AFD"/>
    <w:rsid w:val="009E3CDD"/>
    <w:rsid w:val="009E4B16"/>
    <w:rsid w:val="009E5676"/>
    <w:rsid w:val="009E5C60"/>
    <w:rsid w:val="009E64DB"/>
    <w:rsid w:val="009E6794"/>
    <w:rsid w:val="009E7189"/>
    <w:rsid w:val="009E787A"/>
    <w:rsid w:val="009E7E46"/>
    <w:rsid w:val="009E7FC1"/>
    <w:rsid w:val="009F01E1"/>
    <w:rsid w:val="009F0B4D"/>
    <w:rsid w:val="009F1096"/>
    <w:rsid w:val="009F150E"/>
    <w:rsid w:val="009F27AD"/>
    <w:rsid w:val="009F3FB5"/>
    <w:rsid w:val="009F521F"/>
    <w:rsid w:val="009F553C"/>
    <w:rsid w:val="009F59F8"/>
    <w:rsid w:val="00A0008A"/>
    <w:rsid w:val="00A0020A"/>
    <w:rsid w:val="00A005B0"/>
    <w:rsid w:val="00A00616"/>
    <w:rsid w:val="00A01F17"/>
    <w:rsid w:val="00A022A5"/>
    <w:rsid w:val="00A03A22"/>
    <w:rsid w:val="00A03DD0"/>
    <w:rsid w:val="00A04634"/>
    <w:rsid w:val="00A06119"/>
    <w:rsid w:val="00A06169"/>
    <w:rsid w:val="00A07A48"/>
    <w:rsid w:val="00A10230"/>
    <w:rsid w:val="00A108EE"/>
    <w:rsid w:val="00A10BB8"/>
    <w:rsid w:val="00A117FD"/>
    <w:rsid w:val="00A1200D"/>
    <w:rsid w:val="00A137E4"/>
    <w:rsid w:val="00A14813"/>
    <w:rsid w:val="00A14984"/>
    <w:rsid w:val="00A14EFB"/>
    <w:rsid w:val="00A1566A"/>
    <w:rsid w:val="00A162FC"/>
    <w:rsid w:val="00A165BF"/>
    <w:rsid w:val="00A172E8"/>
    <w:rsid w:val="00A179FF"/>
    <w:rsid w:val="00A17C6D"/>
    <w:rsid w:val="00A2008C"/>
    <w:rsid w:val="00A21A36"/>
    <w:rsid w:val="00A25294"/>
    <w:rsid w:val="00A254EE"/>
    <w:rsid w:val="00A25BE7"/>
    <w:rsid w:val="00A26C9C"/>
    <w:rsid w:val="00A27008"/>
    <w:rsid w:val="00A27CDF"/>
    <w:rsid w:val="00A3025E"/>
    <w:rsid w:val="00A309C6"/>
    <w:rsid w:val="00A309F2"/>
    <w:rsid w:val="00A30D13"/>
    <w:rsid w:val="00A314F9"/>
    <w:rsid w:val="00A319D0"/>
    <w:rsid w:val="00A32316"/>
    <w:rsid w:val="00A33037"/>
    <w:rsid w:val="00A33172"/>
    <w:rsid w:val="00A3432B"/>
    <w:rsid w:val="00A346BA"/>
    <w:rsid w:val="00A34C67"/>
    <w:rsid w:val="00A34D62"/>
    <w:rsid w:val="00A35638"/>
    <w:rsid w:val="00A3611D"/>
    <w:rsid w:val="00A36339"/>
    <w:rsid w:val="00A366E4"/>
    <w:rsid w:val="00A378B3"/>
    <w:rsid w:val="00A41367"/>
    <w:rsid w:val="00A4376F"/>
    <w:rsid w:val="00A4549F"/>
    <w:rsid w:val="00A45B9B"/>
    <w:rsid w:val="00A462FE"/>
    <w:rsid w:val="00A50068"/>
    <w:rsid w:val="00A501C9"/>
    <w:rsid w:val="00A50506"/>
    <w:rsid w:val="00A51034"/>
    <w:rsid w:val="00A53F55"/>
    <w:rsid w:val="00A5417B"/>
    <w:rsid w:val="00A54599"/>
    <w:rsid w:val="00A54B82"/>
    <w:rsid w:val="00A55B5A"/>
    <w:rsid w:val="00A56629"/>
    <w:rsid w:val="00A569D4"/>
    <w:rsid w:val="00A57F1A"/>
    <w:rsid w:val="00A60163"/>
    <w:rsid w:val="00A6038D"/>
    <w:rsid w:val="00A60CF0"/>
    <w:rsid w:val="00A61429"/>
    <w:rsid w:val="00A61514"/>
    <w:rsid w:val="00A61645"/>
    <w:rsid w:val="00A62080"/>
    <w:rsid w:val="00A630A2"/>
    <w:rsid w:val="00A632B8"/>
    <w:rsid w:val="00A63BF3"/>
    <w:rsid w:val="00A64942"/>
    <w:rsid w:val="00A65248"/>
    <w:rsid w:val="00A65307"/>
    <w:rsid w:val="00A65911"/>
    <w:rsid w:val="00A6643C"/>
    <w:rsid w:val="00A67544"/>
    <w:rsid w:val="00A7075B"/>
    <w:rsid w:val="00A71CE6"/>
    <w:rsid w:val="00A71D23"/>
    <w:rsid w:val="00A7333A"/>
    <w:rsid w:val="00A73D0D"/>
    <w:rsid w:val="00A74A92"/>
    <w:rsid w:val="00A74EB4"/>
    <w:rsid w:val="00A75CC1"/>
    <w:rsid w:val="00A75E88"/>
    <w:rsid w:val="00A8048C"/>
    <w:rsid w:val="00A8056E"/>
    <w:rsid w:val="00A8094B"/>
    <w:rsid w:val="00A82257"/>
    <w:rsid w:val="00A82D58"/>
    <w:rsid w:val="00A8399D"/>
    <w:rsid w:val="00A83E3D"/>
    <w:rsid w:val="00A8443A"/>
    <w:rsid w:val="00A8479C"/>
    <w:rsid w:val="00A8557B"/>
    <w:rsid w:val="00A85A05"/>
    <w:rsid w:val="00A86D63"/>
    <w:rsid w:val="00A87797"/>
    <w:rsid w:val="00A90E72"/>
    <w:rsid w:val="00A922A2"/>
    <w:rsid w:val="00A9327B"/>
    <w:rsid w:val="00A93B69"/>
    <w:rsid w:val="00A93D6F"/>
    <w:rsid w:val="00A940E4"/>
    <w:rsid w:val="00A963C7"/>
    <w:rsid w:val="00A97CB8"/>
    <w:rsid w:val="00AA1626"/>
    <w:rsid w:val="00AA1C25"/>
    <w:rsid w:val="00AA3DB7"/>
    <w:rsid w:val="00AA51F5"/>
    <w:rsid w:val="00AA5BC1"/>
    <w:rsid w:val="00AA5E3B"/>
    <w:rsid w:val="00AA68B4"/>
    <w:rsid w:val="00AB0543"/>
    <w:rsid w:val="00AB0AC9"/>
    <w:rsid w:val="00AB10C5"/>
    <w:rsid w:val="00AB185A"/>
    <w:rsid w:val="00AB1BA7"/>
    <w:rsid w:val="00AB1E04"/>
    <w:rsid w:val="00AB29CF"/>
    <w:rsid w:val="00AB3113"/>
    <w:rsid w:val="00AB348A"/>
    <w:rsid w:val="00AB36A2"/>
    <w:rsid w:val="00AB3F38"/>
    <w:rsid w:val="00AB43EC"/>
    <w:rsid w:val="00AB4BF4"/>
    <w:rsid w:val="00AB5ADF"/>
    <w:rsid w:val="00AB5E57"/>
    <w:rsid w:val="00AB725F"/>
    <w:rsid w:val="00AC0705"/>
    <w:rsid w:val="00AC109B"/>
    <w:rsid w:val="00AC33BD"/>
    <w:rsid w:val="00AC74DA"/>
    <w:rsid w:val="00AC7A2B"/>
    <w:rsid w:val="00AC7C25"/>
    <w:rsid w:val="00AD0A51"/>
    <w:rsid w:val="00AD0B37"/>
    <w:rsid w:val="00AD11F7"/>
    <w:rsid w:val="00AD197B"/>
    <w:rsid w:val="00AD1DB7"/>
    <w:rsid w:val="00AD2852"/>
    <w:rsid w:val="00AD3976"/>
    <w:rsid w:val="00AD4BE8"/>
    <w:rsid w:val="00AD4D2A"/>
    <w:rsid w:val="00AD510D"/>
    <w:rsid w:val="00AD542F"/>
    <w:rsid w:val="00AD7305"/>
    <w:rsid w:val="00AD7E64"/>
    <w:rsid w:val="00AE0C56"/>
    <w:rsid w:val="00AE149E"/>
    <w:rsid w:val="00AE1667"/>
    <w:rsid w:val="00AE22F2"/>
    <w:rsid w:val="00AE29FC"/>
    <w:rsid w:val="00AE2F3F"/>
    <w:rsid w:val="00AE3B4E"/>
    <w:rsid w:val="00AE59EC"/>
    <w:rsid w:val="00AE5A31"/>
    <w:rsid w:val="00AE67B3"/>
    <w:rsid w:val="00AE6D2D"/>
    <w:rsid w:val="00AE7399"/>
    <w:rsid w:val="00AE7864"/>
    <w:rsid w:val="00AE7949"/>
    <w:rsid w:val="00AF03CA"/>
    <w:rsid w:val="00AF0684"/>
    <w:rsid w:val="00AF25D5"/>
    <w:rsid w:val="00AF3DBB"/>
    <w:rsid w:val="00AF5194"/>
    <w:rsid w:val="00AF53EF"/>
    <w:rsid w:val="00AF57DC"/>
    <w:rsid w:val="00AF73C3"/>
    <w:rsid w:val="00AF795C"/>
    <w:rsid w:val="00B00752"/>
    <w:rsid w:val="00B019CF"/>
    <w:rsid w:val="00B026C1"/>
    <w:rsid w:val="00B02B9C"/>
    <w:rsid w:val="00B0353B"/>
    <w:rsid w:val="00B0374E"/>
    <w:rsid w:val="00B03BC1"/>
    <w:rsid w:val="00B040B2"/>
    <w:rsid w:val="00B054E8"/>
    <w:rsid w:val="00B10558"/>
    <w:rsid w:val="00B1221A"/>
    <w:rsid w:val="00B13D81"/>
    <w:rsid w:val="00B1522B"/>
    <w:rsid w:val="00B156A9"/>
    <w:rsid w:val="00B15F83"/>
    <w:rsid w:val="00B160FF"/>
    <w:rsid w:val="00B16322"/>
    <w:rsid w:val="00B1662E"/>
    <w:rsid w:val="00B16A6F"/>
    <w:rsid w:val="00B1754E"/>
    <w:rsid w:val="00B17DC7"/>
    <w:rsid w:val="00B20260"/>
    <w:rsid w:val="00B211B4"/>
    <w:rsid w:val="00B22C0D"/>
    <w:rsid w:val="00B22C39"/>
    <w:rsid w:val="00B23AF4"/>
    <w:rsid w:val="00B23C15"/>
    <w:rsid w:val="00B25762"/>
    <w:rsid w:val="00B25B40"/>
    <w:rsid w:val="00B25FDE"/>
    <w:rsid w:val="00B26AB0"/>
    <w:rsid w:val="00B26AD2"/>
    <w:rsid w:val="00B26CA2"/>
    <w:rsid w:val="00B30A67"/>
    <w:rsid w:val="00B30B4E"/>
    <w:rsid w:val="00B30FF4"/>
    <w:rsid w:val="00B31246"/>
    <w:rsid w:val="00B326FF"/>
    <w:rsid w:val="00B340AA"/>
    <w:rsid w:val="00B34A9F"/>
    <w:rsid w:val="00B34B80"/>
    <w:rsid w:val="00B35CDA"/>
    <w:rsid w:val="00B36D91"/>
    <w:rsid w:val="00B37D97"/>
    <w:rsid w:val="00B411BD"/>
    <w:rsid w:val="00B41559"/>
    <w:rsid w:val="00B418E8"/>
    <w:rsid w:val="00B42285"/>
    <w:rsid w:val="00B4274B"/>
    <w:rsid w:val="00B42B78"/>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57A7B"/>
    <w:rsid w:val="00B57F2D"/>
    <w:rsid w:val="00B60404"/>
    <w:rsid w:val="00B61BE2"/>
    <w:rsid w:val="00B6266F"/>
    <w:rsid w:val="00B62E0B"/>
    <w:rsid w:val="00B63C32"/>
    <w:rsid w:val="00B64004"/>
    <w:rsid w:val="00B64434"/>
    <w:rsid w:val="00B6758E"/>
    <w:rsid w:val="00B711CE"/>
    <w:rsid w:val="00B717D4"/>
    <w:rsid w:val="00B71DC8"/>
    <w:rsid w:val="00B746C6"/>
    <w:rsid w:val="00B756D9"/>
    <w:rsid w:val="00B7604C"/>
    <w:rsid w:val="00B7652C"/>
    <w:rsid w:val="00B766BF"/>
    <w:rsid w:val="00B76FA6"/>
    <w:rsid w:val="00B77986"/>
    <w:rsid w:val="00B80910"/>
    <w:rsid w:val="00B80AD4"/>
    <w:rsid w:val="00B818F4"/>
    <w:rsid w:val="00B81BC9"/>
    <w:rsid w:val="00B8222F"/>
    <w:rsid w:val="00B82615"/>
    <w:rsid w:val="00B83444"/>
    <w:rsid w:val="00B836ED"/>
    <w:rsid w:val="00B83B4F"/>
    <w:rsid w:val="00B84531"/>
    <w:rsid w:val="00B851DE"/>
    <w:rsid w:val="00B853BE"/>
    <w:rsid w:val="00B86476"/>
    <w:rsid w:val="00B86A3D"/>
    <w:rsid w:val="00B86DD5"/>
    <w:rsid w:val="00B875C7"/>
    <w:rsid w:val="00B87E23"/>
    <w:rsid w:val="00B9001F"/>
    <w:rsid w:val="00B90D0C"/>
    <w:rsid w:val="00B90D10"/>
    <w:rsid w:val="00B90FE5"/>
    <w:rsid w:val="00B919AD"/>
    <w:rsid w:val="00B91A2B"/>
    <w:rsid w:val="00B93204"/>
    <w:rsid w:val="00B9361F"/>
    <w:rsid w:val="00B938B2"/>
    <w:rsid w:val="00B94E17"/>
    <w:rsid w:val="00B957FE"/>
    <w:rsid w:val="00B95F02"/>
    <w:rsid w:val="00B96BEF"/>
    <w:rsid w:val="00B96FC0"/>
    <w:rsid w:val="00B97260"/>
    <w:rsid w:val="00B97651"/>
    <w:rsid w:val="00B97A69"/>
    <w:rsid w:val="00BA0632"/>
    <w:rsid w:val="00BA0AAA"/>
    <w:rsid w:val="00BA0DFB"/>
    <w:rsid w:val="00BA2FEF"/>
    <w:rsid w:val="00BA52F0"/>
    <w:rsid w:val="00BB1548"/>
    <w:rsid w:val="00BB1CE7"/>
    <w:rsid w:val="00BB2FD3"/>
    <w:rsid w:val="00BB2FDF"/>
    <w:rsid w:val="00BB2FFF"/>
    <w:rsid w:val="00BB4F91"/>
    <w:rsid w:val="00BB5FCB"/>
    <w:rsid w:val="00BB604B"/>
    <w:rsid w:val="00BB7B12"/>
    <w:rsid w:val="00BC00EC"/>
    <w:rsid w:val="00BC08C5"/>
    <w:rsid w:val="00BC12FB"/>
    <w:rsid w:val="00BC1B34"/>
    <w:rsid w:val="00BC1C3C"/>
    <w:rsid w:val="00BC2B9C"/>
    <w:rsid w:val="00BC307F"/>
    <w:rsid w:val="00BC3159"/>
    <w:rsid w:val="00BC3257"/>
    <w:rsid w:val="00BC39DB"/>
    <w:rsid w:val="00BC3A32"/>
    <w:rsid w:val="00BC3B07"/>
    <w:rsid w:val="00BC46EF"/>
    <w:rsid w:val="00BC5D30"/>
    <w:rsid w:val="00BC6076"/>
    <w:rsid w:val="00BC6FD6"/>
    <w:rsid w:val="00BD008E"/>
    <w:rsid w:val="00BD07E3"/>
    <w:rsid w:val="00BD2284"/>
    <w:rsid w:val="00BD2AFB"/>
    <w:rsid w:val="00BD2F3B"/>
    <w:rsid w:val="00BD3372"/>
    <w:rsid w:val="00BD50AA"/>
    <w:rsid w:val="00BD5135"/>
    <w:rsid w:val="00BD7291"/>
    <w:rsid w:val="00BD77F4"/>
    <w:rsid w:val="00BD7EA3"/>
    <w:rsid w:val="00BD7FE2"/>
    <w:rsid w:val="00BE00BC"/>
    <w:rsid w:val="00BE0A79"/>
    <w:rsid w:val="00BE0B19"/>
    <w:rsid w:val="00BE0DD8"/>
    <w:rsid w:val="00BE13F0"/>
    <w:rsid w:val="00BE15BF"/>
    <w:rsid w:val="00BE1D82"/>
    <w:rsid w:val="00BE1EE4"/>
    <w:rsid w:val="00BE1F8B"/>
    <w:rsid w:val="00BE23B6"/>
    <w:rsid w:val="00BE2B4F"/>
    <w:rsid w:val="00BE2C45"/>
    <w:rsid w:val="00BE2F39"/>
    <w:rsid w:val="00BE332D"/>
    <w:rsid w:val="00BE3CF1"/>
    <w:rsid w:val="00BE4434"/>
    <w:rsid w:val="00BE4B20"/>
    <w:rsid w:val="00BE5FC4"/>
    <w:rsid w:val="00BE7C4D"/>
    <w:rsid w:val="00BE7F6A"/>
    <w:rsid w:val="00BF0274"/>
    <w:rsid w:val="00BF08C4"/>
    <w:rsid w:val="00BF0BAF"/>
    <w:rsid w:val="00BF19CE"/>
    <w:rsid w:val="00BF2B6F"/>
    <w:rsid w:val="00BF351A"/>
    <w:rsid w:val="00BF3914"/>
    <w:rsid w:val="00BF3D1E"/>
    <w:rsid w:val="00BF49B1"/>
    <w:rsid w:val="00BF5457"/>
    <w:rsid w:val="00BF5552"/>
    <w:rsid w:val="00BF6AA8"/>
    <w:rsid w:val="00BF73F2"/>
    <w:rsid w:val="00C01671"/>
    <w:rsid w:val="00C02419"/>
    <w:rsid w:val="00C02766"/>
    <w:rsid w:val="00C03EE8"/>
    <w:rsid w:val="00C05BEC"/>
    <w:rsid w:val="00C06E7D"/>
    <w:rsid w:val="00C074C7"/>
    <w:rsid w:val="00C1112B"/>
    <w:rsid w:val="00C114FD"/>
    <w:rsid w:val="00C11A88"/>
    <w:rsid w:val="00C11E05"/>
    <w:rsid w:val="00C12012"/>
    <w:rsid w:val="00C12874"/>
    <w:rsid w:val="00C12BC1"/>
    <w:rsid w:val="00C13BDA"/>
    <w:rsid w:val="00C13FFD"/>
    <w:rsid w:val="00C14527"/>
    <w:rsid w:val="00C145FA"/>
    <w:rsid w:val="00C14632"/>
    <w:rsid w:val="00C15478"/>
    <w:rsid w:val="00C155A5"/>
    <w:rsid w:val="00C16258"/>
    <w:rsid w:val="00C16C30"/>
    <w:rsid w:val="00C20A00"/>
    <w:rsid w:val="00C21673"/>
    <w:rsid w:val="00C21C7A"/>
    <w:rsid w:val="00C22F6D"/>
    <w:rsid w:val="00C23130"/>
    <w:rsid w:val="00C23A86"/>
    <w:rsid w:val="00C255A5"/>
    <w:rsid w:val="00C2584B"/>
    <w:rsid w:val="00C25942"/>
    <w:rsid w:val="00C25DD9"/>
    <w:rsid w:val="00C2663F"/>
    <w:rsid w:val="00C26DB8"/>
    <w:rsid w:val="00C3400F"/>
    <w:rsid w:val="00C34118"/>
    <w:rsid w:val="00C34B64"/>
    <w:rsid w:val="00C34C36"/>
    <w:rsid w:val="00C352B3"/>
    <w:rsid w:val="00C3654C"/>
    <w:rsid w:val="00C36BF5"/>
    <w:rsid w:val="00C36DBC"/>
    <w:rsid w:val="00C376BA"/>
    <w:rsid w:val="00C37ED6"/>
    <w:rsid w:val="00C40373"/>
    <w:rsid w:val="00C4082D"/>
    <w:rsid w:val="00C40AE6"/>
    <w:rsid w:val="00C411AF"/>
    <w:rsid w:val="00C4138D"/>
    <w:rsid w:val="00C41E3A"/>
    <w:rsid w:val="00C4272F"/>
    <w:rsid w:val="00C4304C"/>
    <w:rsid w:val="00C43315"/>
    <w:rsid w:val="00C452F5"/>
    <w:rsid w:val="00C46555"/>
    <w:rsid w:val="00C46B15"/>
    <w:rsid w:val="00C46F7D"/>
    <w:rsid w:val="00C47443"/>
    <w:rsid w:val="00C479B5"/>
    <w:rsid w:val="00C50242"/>
    <w:rsid w:val="00C5034D"/>
    <w:rsid w:val="00C5050E"/>
    <w:rsid w:val="00C50E99"/>
    <w:rsid w:val="00C51AFC"/>
    <w:rsid w:val="00C525B0"/>
    <w:rsid w:val="00C52744"/>
    <w:rsid w:val="00C53EB3"/>
    <w:rsid w:val="00C542D4"/>
    <w:rsid w:val="00C543D1"/>
    <w:rsid w:val="00C54D71"/>
    <w:rsid w:val="00C563F5"/>
    <w:rsid w:val="00C570F7"/>
    <w:rsid w:val="00C5741F"/>
    <w:rsid w:val="00C60814"/>
    <w:rsid w:val="00C62CD5"/>
    <w:rsid w:val="00C636E6"/>
    <w:rsid w:val="00C639D6"/>
    <w:rsid w:val="00C63F8E"/>
    <w:rsid w:val="00C647FB"/>
    <w:rsid w:val="00C654E0"/>
    <w:rsid w:val="00C67EAB"/>
    <w:rsid w:val="00C70714"/>
    <w:rsid w:val="00C70DFF"/>
    <w:rsid w:val="00C70EB4"/>
    <w:rsid w:val="00C721DA"/>
    <w:rsid w:val="00C75A6B"/>
    <w:rsid w:val="00C763B6"/>
    <w:rsid w:val="00C7644F"/>
    <w:rsid w:val="00C76527"/>
    <w:rsid w:val="00C768F6"/>
    <w:rsid w:val="00C76B09"/>
    <w:rsid w:val="00C771D1"/>
    <w:rsid w:val="00C7765B"/>
    <w:rsid w:val="00C80073"/>
    <w:rsid w:val="00C80812"/>
    <w:rsid w:val="00C80DEA"/>
    <w:rsid w:val="00C832DC"/>
    <w:rsid w:val="00C8377F"/>
    <w:rsid w:val="00C8646D"/>
    <w:rsid w:val="00C87D5D"/>
    <w:rsid w:val="00C90E80"/>
    <w:rsid w:val="00C91DE3"/>
    <w:rsid w:val="00C92889"/>
    <w:rsid w:val="00C92C7F"/>
    <w:rsid w:val="00C9369D"/>
    <w:rsid w:val="00C944FA"/>
    <w:rsid w:val="00C95854"/>
    <w:rsid w:val="00C95EFF"/>
    <w:rsid w:val="00C961AC"/>
    <w:rsid w:val="00C96E6F"/>
    <w:rsid w:val="00C97099"/>
    <w:rsid w:val="00C97872"/>
    <w:rsid w:val="00CA0532"/>
    <w:rsid w:val="00CA2241"/>
    <w:rsid w:val="00CA322F"/>
    <w:rsid w:val="00CA3A3B"/>
    <w:rsid w:val="00CA3CDD"/>
    <w:rsid w:val="00CA403B"/>
    <w:rsid w:val="00CA505A"/>
    <w:rsid w:val="00CA5719"/>
    <w:rsid w:val="00CA59DD"/>
    <w:rsid w:val="00CA6BEA"/>
    <w:rsid w:val="00CB008E"/>
    <w:rsid w:val="00CB01FA"/>
    <w:rsid w:val="00CB0737"/>
    <w:rsid w:val="00CB097A"/>
    <w:rsid w:val="00CB26EC"/>
    <w:rsid w:val="00CB2D2A"/>
    <w:rsid w:val="00CB3B1B"/>
    <w:rsid w:val="00CB599E"/>
    <w:rsid w:val="00CB5B1E"/>
    <w:rsid w:val="00CB787A"/>
    <w:rsid w:val="00CC0C4A"/>
    <w:rsid w:val="00CC17F0"/>
    <w:rsid w:val="00CC1853"/>
    <w:rsid w:val="00CC1FAE"/>
    <w:rsid w:val="00CC228D"/>
    <w:rsid w:val="00CC3A23"/>
    <w:rsid w:val="00CC5504"/>
    <w:rsid w:val="00CC737C"/>
    <w:rsid w:val="00CD087D"/>
    <w:rsid w:val="00CD0BD4"/>
    <w:rsid w:val="00CD0F5D"/>
    <w:rsid w:val="00CD176E"/>
    <w:rsid w:val="00CD1C0B"/>
    <w:rsid w:val="00CD239A"/>
    <w:rsid w:val="00CD5512"/>
    <w:rsid w:val="00CD636A"/>
    <w:rsid w:val="00CD6E3D"/>
    <w:rsid w:val="00CD6FDE"/>
    <w:rsid w:val="00CD71AB"/>
    <w:rsid w:val="00CE0109"/>
    <w:rsid w:val="00CE0BF3"/>
    <w:rsid w:val="00CE1FC5"/>
    <w:rsid w:val="00CE3F35"/>
    <w:rsid w:val="00CE46E5"/>
    <w:rsid w:val="00CE485A"/>
    <w:rsid w:val="00CE5279"/>
    <w:rsid w:val="00CE556B"/>
    <w:rsid w:val="00CE5A78"/>
    <w:rsid w:val="00CE78AE"/>
    <w:rsid w:val="00CE7B5F"/>
    <w:rsid w:val="00CE7E62"/>
    <w:rsid w:val="00CF195E"/>
    <w:rsid w:val="00CF19DA"/>
    <w:rsid w:val="00CF1A85"/>
    <w:rsid w:val="00CF1C7F"/>
    <w:rsid w:val="00CF1C87"/>
    <w:rsid w:val="00CF1CC0"/>
    <w:rsid w:val="00CF24F8"/>
    <w:rsid w:val="00CF2653"/>
    <w:rsid w:val="00CF4247"/>
    <w:rsid w:val="00CF5263"/>
    <w:rsid w:val="00CF60B5"/>
    <w:rsid w:val="00CF61A7"/>
    <w:rsid w:val="00D004FA"/>
    <w:rsid w:val="00D01B21"/>
    <w:rsid w:val="00D01E2F"/>
    <w:rsid w:val="00D03102"/>
    <w:rsid w:val="00D03727"/>
    <w:rsid w:val="00D0378A"/>
    <w:rsid w:val="00D05004"/>
    <w:rsid w:val="00D05132"/>
    <w:rsid w:val="00D05EA9"/>
    <w:rsid w:val="00D071F8"/>
    <w:rsid w:val="00D07252"/>
    <w:rsid w:val="00D074F4"/>
    <w:rsid w:val="00D07CE1"/>
    <w:rsid w:val="00D1026A"/>
    <w:rsid w:val="00D107CF"/>
    <w:rsid w:val="00D11B0B"/>
    <w:rsid w:val="00D12293"/>
    <w:rsid w:val="00D14236"/>
    <w:rsid w:val="00D14553"/>
    <w:rsid w:val="00D14C7B"/>
    <w:rsid w:val="00D14DB1"/>
    <w:rsid w:val="00D15F43"/>
    <w:rsid w:val="00D16E87"/>
    <w:rsid w:val="00D172C4"/>
    <w:rsid w:val="00D173DF"/>
    <w:rsid w:val="00D20B8B"/>
    <w:rsid w:val="00D2162C"/>
    <w:rsid w:val="00D21A3C"/>
    <w:rsid w:val="00D21F0F"/>
    <w:rsid w:val="00D233F1"/>
    <w:rsid w:val="00D256F8"/>
    <w:rsid w:val="00D25A65"/>
    <w:rsid w:val="00D2685C"/>
    <w:rsid w:val="00D26A3B"/>
    <w:rsid w:val="00D302FD"/>
    <w:rsid w:val="00D3038A"/>
    <w:rsid w:val="00D3098D"/>
    <w:rsid w:val="00D30EA4"/>
    <w:rsid w:val="00D31A02"/>
    <w:rsid w:val="00D3323C"/>
    <w:rsid w:val="00D33456"/>
    <w:rsid w:val="00D3396F"/>
    <w:rsid w:val="00D33D4D"/>
    <w:rsid w:val="00D34A0B"/>
    <w:rsid w:val="00D352C5"/>
    <w:rsid w:val="00D358A2"/>
    <w:rsid w:val="00D36234"/>
    <w:rsid w:val="00D36371"/>
    <w:rsid w:val="00D40EC9"/>
    <w:rsid w:val="00D437D8"/>
    <w:rsid w:val="00D44994"/>
    <w:rsid w:val="00D45DF3"/>
    <w:rsid w:val="00D46174"/>
    <w:rsid w:val="00D46C7B"/>
    <w:rsid w:val="00D471EA"/>
    <w:rsid w:val="00D47DD0"/>
    <w:rsid w:val="00D50183"/>
    <w:rsid w:val="00D51D12"/>
    <w:rsid w:val="00D5362B"/>
    <w:rsid w:val="00D54223"/>
    <w:rsid w:val="00D55072"/>
    <w:rsid w:val="00D5509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4409"/>
    <w:rsid w:val="00D65437"/>
    <w:rsid w:val="00D659B1"/>
    <w:rsid w:val="00D66E18"/>
    <w:rsid w:val="00D6734D"/>
    <w:rsid w:val="00D679CF"/>
    <w:rsid w:val="00D679D3"/>
    <w:rsid w:val="00D70B36"/>
    <w:rsid w:val="00D7356F"/>
    <w:rsid w:val="00D73587"/>
    <w:rsid w:val="00D73EBB"/>
    <w:rsid w:val="00D751FB"/>
    <w:rsid w:val="00D754D6"/>
    <w:rsid w:val="00D761AA"/>
    <w:rsid w:val="00D76FAE"/>
    <w:rsid w:val="00D777D7"/>
    <w:rsid w:val="00D7793B"/>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26B"/>
    <w:rsid w:val="00DA3E7A"/>
    <w:rsid w:val="00DA430C"/>
    <w:rsid w:val="00DA615D"/>
    <w:rsid w:val="00DA6598"/>
    <w:rsid w:val="00DA6C0F"/>
    <w:rsid w:val="00DA702F"/>
    <w:rsid w:val="00DA7F8A"/>
    <w:rsid w:val="00DB0176"/>
    <w:rsid w:val="00DB0404"/>
    <w:rsid w:val="00DB0643"/>
    <w:rsid w:val="00DB11F8"/>
    <w:rsid w:val="00DB18F8"/>
    <w:rsid w:val="00DB1F2A"/>
    <w:rsid w:val="00DB297F"/>
    <w:rsid w:val="00DB3153"/>
    <w:rsid w:val="00DB317A"/>
    <w:rsid w:val="00DB3B82"/>
    <w:rsid w:val="00DB485D"/>
    <w:rsid w:val="00DB751E"/>
    <w:rsid w:val="00DC1327"/>
    <w:rsid w:val="00DC1350"/>
    <w:rsid w:val="00DC1601"/>
    <w:rsid w:val="00DC2927"/>
    <w:rsid w:val="00DC3237"/>
    <w:rsid w:val="00DC41A4"/>
    <w:rsid w:val="00DC5672"/>
    <w:rsid w:val="00DC60A2"/>
    <w:rsid w:val="00DC6600"/>
    <w:rsid w:val="00DC67BD"/>
    <w:rsid w:val="00DC6924"/>
    <w:rsid w:val="00DC71F2"/>
    <w:rsid w:val="00DD2025"/>
    <w:rsid w:val="00DD22EA"/>
    <w:rsid w:val="00DD23A0"/>
    <w:rsid w:val="00DD2C92"/>
    <w:rsid w:val="00DD3EF5"/>
    <w:rsid w:val="00DD53FA"/>
    <w:rsid w:val="00DD5F42"/>
    <w:rsid w:val="00DD617B"/>
    <w:rsid w:val="00DE002A"/>
    <w:rsid w:val="00DE0E59"/>
    <w:rsid w:val="00DE0F6C"/>
    <w:rsid w:val="00DE219B"/>
    <w:rsid w:val="00DE2AF5"/>
    <w:rsid w:val="00DE52E3"/>
    <w:rsid w:val="00DE71CB"/>
    <w:rsid w:val="00DE7C00"/>
    <w:rsid w:val="00DE7E47"/>
    <w:rsid w:val="00DF03E9"/>
    <w:rsid w:val="00DF03ED"/>
    <w:rsid w:val="00DF04EE"/>
    <w:rsid w:val="00DF0BF4"/>
    <w:rsid w:val="00DF179D"/>
    <w:rsid w:val="00DF1E9C"/>
    <w:rsid w:val="00DF2F26"/>
    <w:rsid w:val="00DF4572"/>
    <w:rsid w:val="00DF4658"/>
    <w:rsid w:val="00DF6C8B"/>
    <w:rsid w:val="00DF6F17"/>
    <w:rsid w:val="00DF78FA"/>
    <w:rsid w:val="00E002F1"/>
    <w:rsid w:val="00E0082C"/>
    <w:rsid w:val="00E01DAA"/>
    <w:rsid w:val="00E023E5"/>
    <w:rsid w:val="00E02432"/>
    <w:rsid w:val="00E02A71"/>
    <w:rsid w:val="00E04022"/>
    <w:rsid w:val="00E07157"/>
    <w:rsid w:val="00E0728F"/>
    <w:rsid w:val="00E0755C"/>
    <w:rsid w:val="00E14A7E"/>
    <w:rsid w:val="00E151E1"/>
    <w:rsid w:val="00E15C6B"/>
    <w:rsid w:val="00E17619"/>
    <w:rsid w:val="00E17805"/>
    <w:rsid w:val="00E207FF"/>
    <w:rsid w:val="00E20F79"/>
    <w:rsid w:val="00E21278"/>
    <w:rsid w:val="00E21773"/>
    <w:rsid w:val="00E22CCD"/>
    <w:rsid w:val="00E23A11"/>
    <w:rsid w:val="00E23FB7"/>
    <w:rsid w:val="00E24755"/>
    <w:rsid w:val="00E24A27"/>
    <w:rsid w:val="00E25F89"/>
    <w:rsid w:val="00E26C5A"/>
    <w:rsid w:val="00E26FFC"/>
    <w:rsid w:val="00E32D62"/>
    <w:rsid w:val="00E33197"/>
    <w:rsid w:val="00E339DC"/>
    <w:rsid w:val="00E33E15"/>
    <w:rsid w:val="00E361B8"/>
    <w:rsid w:val="00E36A1B"/>
    <w:rsid w:val="00E429ED"/>
    <w:rsid w:val="00E43F37"/>
    <w:rsid w:val="00E450ED"/>
    <w:rsid w:val="00E4791B"/>
    <w:rsid w:val="00E47E31"/>
    <w:rsid w:val="00E50AC6"/>
    <w:rsid w:val="00E51273"/>
    <w:rsid w:val="00E51DDD"/>
    <w:rsid w:val="00E51FDD"/>
    <w:rsid w:val="00E52435"/>
    <w:rsid w:val="00E53122"/>
    <w:rsid w:val="00E5351B"/>
    <w:rsid w:val="00E53FA9"/>
    <w:rsid w:val="00E5414C"/>
    <w:rsid w:val="00E547B3"/>
    <w:rsid w:val="00E56352"/>
    <w:rsid w:val="00E5733D"/>
    <w:rsid w:val="00E57CE8"/>
    <w:rsid w:val="00E6052D"/>
    <w:rsid w:val="00E608E5"/>
    <w:rsid w:val="00E61CC0"/>
    <w:rsid w:val="00E6277B"/>
    <w:rsid w:val="00E6315A"/>
    <w:rsid w:val="00E642E2"/>
    <w:rsid w:val="00E64424"/>
    <w:rsid w:val="00E64C99"/>
    <w:rsid w:val="00E64CD3"/>
    <w:rsid w:val="00E671C9"/>
    <w:rsid w:val="00E6743F"/>
    <w:rsid w:val="00E6758E"/>
    <w:rsid w:val="00E6779C"/>
    <w:rsid w:val="00E67E23"/>
    <w:rsid w:val="00E70016"/>
    <w:rsid w:val="00E70BC7"/>
    <w:rsid w:val="00E70FBC"/>
    <w:rsid w:val="00E72C01"/>
    <w:rsid w:val="00E741AC"/>
    <w:rsid w:val="00E75174"/>
    <w:rsid w:val="00E75EBA"/>
    <w:rsid w:val="00E763B4"/>
    <w:rsid w:val="00E77848"/>
    <w:rsid w:val="00E803BA"/>
    <w:rsid w:val="00E80514"/>
    <w:rsid w:val="00E80E5B"/>
    <w:rsid w:val="00E816C5"/>
    <w:rsid w:val="00E81CE0"/>
    <w:rsid w:val="00E81E7C"/>
    <w:rsid w:val="00E8224D"/>
    <w:rsid w:val="00E837B7"/>
    <w:rsid w:val="00E8519F"/>
    <w:rsid w:val="00E85CC3"/>
    <w:rsid w:val="00E8644A"/>
    <w:rsid w:val="00E90279"/>
    <w:rsid w:val="00E90635"/>
    <w:rsid w:val="00E909A1"/>
    <w:rsid w:val="00E90BFF"/>
    <w:rsid w:val="00E91F04"/>
    <w:rsid w:val="00E91F35"/>
    <w:rsid w:val="00E93CF4"/>
    <w:rsid w:val="00E93EE5"/>
    <w:rsid w:val="00E95BA6"/>
    <w:rsid w:val="00E97648"/>
    <w:rsid w:val="00EA0E4A"/>
    <w:rsid w:val="00EA16E2"/>
    <w:rsid w:val="00EA1887"/>
    <w:rsid w:val="00EA1A54"/>
    <w:rsid w:val="00EA2226"/>
    <w:rsid w:val="00EA26FC"/>
    <w:rsid w:val="00EA3B5A"/>
    <w:rsid w:val="00EA410E"/>
    <w:rsid w:val="00EA4FD1"/>
    <w:rsid w:val="00EA53C2"/>
    <w:rsid w:val="00EA5695"/>
    <w:rsid w:val="00EA5B0A"/>
    <w:rsid w:val="00EA5E3D"/>
    <w:rsid w:val="00EA65AD"/>
    <w:rsid w:val="00EA7866"/>
    <w:rsid w:val="00EA7FCF"/>
    <w:rsid w:val="00EB0CA3"/>
    <w:rsid w:val="00EB104F"/>
    <w:rsid w:val="00EB1B27"/>
    <w:rsid w:val="00EB1DA8"/>
    <w:rsid w:val="00EB2A87"/>
    <w:rsid w:val="00EB478A"/>
    <w:rsid w:val="00EB4CFF"/>
    <w:rsid w:val="00EB5476"/>
    <w:rsid w:val="00EB70B0"/>
    <w:rsid w:val="00EB7633"/>
    <w:rsid w:val="00EB7736"/>
    <w:rsid w:val="00EC2DE5"/>
    <w:rsid w:val="00EC2E2D"/>
    <w:rsid w:val="00EC462B"/>
    <w:rsid w:val="00EC4723"/>
    <w:rsid w:val="00EC52A8"/>
    <w:rsid w:val="00EC56E0"/>
    <w:rsid w:val="00EC58D9"/>
    <w:rsid w:val="00EC5B41"/>
    <w:rsid w:val="00EC6057"/>
    <w:rsid w:val="00EC65B6"/>
    <w:rsid w:val="00EC6847"/>
    <w:rsid w:val="00EC7DB6"/>
    <w:rsid w:val="00ED162F"/>
    <w:rsid w:val="00ED2E52"/>
    <w:rsid w:val="00ED3024"/>
    <w:rsid w:val="00ED430A"/>
    <w:rsid w:val="00ED5FE4"/>
    <w:rsid w:val="00ED71C5"/>
    <w:rsid w:val="00EE16FA"/>
    <w:rsid w:val="00EE2530"/>
    <w:rsid w:val="00EE3C42"/>
    <w:rsid w:val="00EE3D4F"/>
    <w:rsid w:val="00EE534D"/>
    <w:rsid w:val="00EE5560"/>
    <w:rsid w:val="00EE632A"/>
    <w:rsid w:val="00EE6B04"/>
    <w:rsid w:val="00EE6F1E"/>
    <w:rsid w:val="00EF0348"/>
    <w:rsid w:val="00EF162D"/>
    <w:rsid w:val="00EF1F9C"/>
    <w:rsid w:val="00EF30A3"/>
    <w:rsid w:val="00EF4366"/>
    <w:rsid w:val="00EF4CD6"/>
    <w:rsid w:val="00EF55A0"/>
    <w:rsid w:val="00EF63D1"/>
    <w:rsid w:val="00EF6513"/>
    <w:rsid w:val="00EF6683"/>
    <w:rsid w:val="00EF7002"/>
    <w:rsid w:val="00EF769B"/>
    <w:rsid w:val="00F01D7A"/>
    <w:rsid w:val="00F027BA"/>
    <w:rsid w:val="00F03E79"/>
    <w:rsid w:val="00F043BB"/>
    <w:rsid w:val="00F0628D"/>
    <w:rsid w:val="00F06651"/>
    <w:rsid w:val="00F07723"/>
    <w:rsid w:val="00F07DE6"/>
    <w:rsid w:val="00F1056C"/>
    <w:rsid w:val="00F107F1"/>
    <w:rsid w:val="00F10FC1"/>
    <w:rsid w:val="00F112FD"/>
    <w:rsid w:val="00F11C79"/>
    <w:rsid w:val="00F133A1"/>
    <w:rsid w:val="00F13ECD"/>
    <w:rsid w:val="00F155CE"/>
    <w:rsid w:val="00F16768"/>
    <w:rsid w:val="00F16BF2"/>
    <w:rsid w:val="00F17247"/>
    <w:rsid w:val="00F17EAE"/>
    <w:rsid w:val="00F218D4"/>
    <w:rsid w:val="00F2250A"/>
    <w:rsid w:val="00F237FB"/>
    <w:rsid w:val="00F24788"/>
    <w:rsid w:val="00F24C83"/>
    <w:rsid w:val="00F257A6"/>
    <w:rsid w:val="00F25966"/>
    <w:rsid w:val="00F2640F"/>
    <w:rsid w:val="00F27C34"/>
    <w:rsid w:val="00F27E46"/>
    <w:rsid w:val="00F301C2"/>
    <w:rsid w:val="00F302E1"/>
    <w:rsid w:val="00F30E77"/>
    <w:rsid w:val="00F31B22"/>
    <w:rsid w:val="00F31B49"/>
    <w:rsid w:val="00F32F56"/>
    <w:rsid w:val="00F33D4F"/>
    <w:rsid w:val="00F34CD6"/>
    <w:rsid w:val="00F353F0"/>
    <w:rsid w:val="00F35873"/>
    <w:rsid w:val="00F35920"/>
    <w:rsid w:val="00F361E2"/>
    <w:rsid w:val="00F36563"/>
    <w:rsid w:val="00F366A5"/>
    <w:rsid w:val="00F36C5F"/>
    <w:rsid w:val="00F37259"/>
    <w:rsid w:val="00F405A4"/>
    <w:rsid w:val="00F41F05"/>
    <w:rsid w:val="00F433BD"/>
    <w:rsid w:val="00F44D66"/>
    <w:rsid w:val="00F44EC5"/>
    <w:rsid w:val="00F46881"/>
    <w:rsid w:val="00F46B23"/>
    <w:rsid w:val="00F47498"/>
    <w:rsid w:val="00F512B2"/>
    <w:rsid w:val="00F5283D"/>
    <w:rsid w:val="00F52ABA"/>
    <w:rsid w:val="00F52BC7"/>
    <w:rsid w:val="00F53BF4"/>
    <w:rsid w:val="00F54266"/>
    <w:rsid w:val="00F55043"/>
    <w:rsid w:val="00F5505D"/>
    <w:rsid w:val="00F55AE9"/>
    <w:rsid w:val="00F56DCF"/>
    <w:rsid w:val="00F57034"/>
    <w:rsid w:val="00F60BE9"/>
    <w:rsid w:val="00F60EC9"/>
    <w:rsid w:val="00F61FD8"/>
    <w:rsid w:val="00F62DBF"/>
    <w:rsid w:val="00F641FC"/>
    <w:rsid w:val="00F647F7"/>
    <w:rsid w:val="00F6583C"/>
    <w:rsid w:val="00F6589A"/>
    <w:rsid w:val="00F6783E"/>
    <w:rsid w:val="00F70DBE"/>
    <w:rsid w:val="00F71124"/>
    <w:rsid w:val="00F71591"/>
    <w:rsid w:val="00F71888"/>
    <w:rsid w:val="00F719CD"/>
    <w:rsid w:val="00F71BB8"/>
    <w:rsid w:val="00F72584"/>
    <w:rsid w:val="00F7290D"/>
    <w:rsid w:val="00F72AF2"/>
    <w:rsid w:val="00F7302F"/>
    <w:rsid w:val="00F732EC"/>
    <w:rsid w:val="00F73D08"/>
    <w:rsid w:val="00F7434A"/>
    <w:rsid w:val="00F7586B"/>
    <w:rsid w:val="00F75F2F"/>
    <w:rsid w:val="00F76445"/>
    <w:rsid w:val="00F76ECC"/>
    <w:rsid w:val="00F7748F"/>
    <w:rsid w:val="00F80399"/>
    <w:rsid w:val="00F812C8"/>
    <w:rsid w:val="00F8132D"/>
    <w:rsid w:val="00F818AE"/>
    <w:rsid w:val="00F81B40"/>
    <w:rsid w:val="00F820C4"/>
    <w:rsid w:val="00F83829"/>
    <w:rsid w:val="00F84069"/>
    <w:rsid w:val="00F843D7"/>
    <w:rsid w:val="00F8458C"/>
    <w:rsid w:val="00F85536"/>
    <w:rsid w:val="00F8657A"/>
    <w:rsid w:val="00F8679A"/>
    <w:rsid w:val="00F87117"/>
    <w:rsid w:val="00F8736C"/>
    <w:rsid w:val="00F87A55"/>
    <w:rsid w:val="00F9030E"/>
    <w:rsid w:val="00F90ADB"/>
    <w:rsid w:val="00F90E78"/>
    <w:rsid w:val="00F91209"/>
    <w:rsid w:val="00F9221F"/>
    <w:rsid w:val="00F931C7"/>
    <w:rsid w:val="00F93559"/>
    <w:rsid w:val="00F93D72"/>
    <w:rsid w:val="00F93E65"/>
    <w:rsid w:val="00F94070"/>
    <w:rsid w:val="00F950B5"/>
    <w:rsid w:val="00F9513F"/>
    <w:rsid w:val="00F95147"/>
    <w:rsid w:val="00F963C7"/>
    <w:rsid w:val="00F97908"/>
    <w:rsid w:val="00F97B43"/>
    <w:rsid w:val="00FA07F8"/>
    <w:rsid w:val="00FA105C"/>
    <w:rsid w:val="00FA1475"/>
    <w:rsid w:val="00FA148A"/>
    <w:rsid w:val="00FA229C"/>
    <w:rsid w:val="00FA27C8"/>
    <w:rsid w:val="00FA3B76"/>
    <w:rsid w:val="00FA3D83"/>
    <w:rsid w:val="00FA3DC7"/>
    <w:rsid w:val="00FA4D66"/>
    <w:rsid w:val="00FA5A4E"/>
    <w:rsid w:val="00FB0082"/>
    <w:rsid w:val="00FB0243"/>
    <w:rsid w:val="00FB1527"/>
    <w:rsid w:val="00FB2537"/>
    <w:rsid w:val="00FB33DC"/>
    <w:rsid w:val="00FB4338"/>
    <w:rsid w:val="00FB477E"/>
    <w:rsid w:val="00FB4C9C"/>
    <w:rsid w:val="00FB6165"/>
    <w:rsid w:val="00FB7041"/>
    <w:rsid w:val="00FC0150"/>
    <w:rsid w:val="00FC03AB"/>
    <w:rsid w:val="00FC25A9"/>
    <w:rsid w:val="00FC4729"/>
    <w:rsid w:val="00FC4A8C"/>
    <w:rsid w:val="00FC4B38"/>
    <w:rsid w:val="00FC53DB"/>
    <w:rsid w:val="00FC5D88"/>
    <w:rsid w:val="00FC5FC2"/>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62D2"/>
    <w:rsid w:val="00FE67CF"/>
    <w:rsid w:val="00FE6D20"/>
    <w:rsid w:val="00FE6FB9"/>
    <w:rsid w:val="00FE7549"/>
    <w:rsid w:val="00FE78F6"/>
    <w:rsid w:val="00FE7BCC"/>
    <w:rsid w:val="00FF0056"/>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3"/>
      </w:numPr>
      <w:tabs>
        <w:tab w:val="clear" w:pos="432"/>
      </w:tabs>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semiHidden/>
    <w:unhideWhenUsed/>
    <w:rsid w:val="00F72AF2"/>
    <w:rPr>
      <w:sz w:val="21"/>
      <w:szCs w:val="21"/>
    </w:rPr>
  </w:style>
  <w:style w:type="paragraph" w:styleId="CommentText">
    <w:name w:val="annotation text"/>
    <w:basedOn w:val="Normal"/>
    <w:link w:val="CommentTextChar"/>
    <w:semiHidden/>
    <w:unhideWhenUsed/>
    <w:rsid w:val="00F72AF2"/>
    <w:pPr>
      <w:jc w:val="left"/>
    </w:pPr>
  </w:style>
  <w:style w:type="character" w:customStyle="1" w:styleId="CommentTextChar">
    <w:name w:val="Comment Text Char"/>
    <w:basedOn w:val="DefaultParagraphFont"/>
    <w:link w:val="CommentText"/>
    <w:semiHidden/>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D31FBC-0EF5-4CAE-9660-762612E21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1031</Words>
  <Characters>5728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6746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Matthew Webbfinal</cp:lastModifiedBy>
  <cp:revision>10</cp:revision>
  <cp:lastPrinted>2007-06-18T22:08:00Z</cp:lastPrinted>
  <dcterms:created xsi:type="dcterms:W3CDTF">2020-08-07T00:47:00Z</dcterms:created>
  <dcterms:modified xsi:type="dcterms:W3CDTF">2020-08-08T00:09:00Z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(3)IJ3PqTc+4Eo0gcoJPtnYM6YCl9niKPeKPGz2m1nOhBSx34jHMLtVu0LbmcCyi82aACGU+oPj
XfJEkNDBulvlmWHUk38qIJt/NIqaMBrOoqDBbliARqfAbnEUA1we470HGNZipUUvW3EHADQD
SmhnEEG2OAAVCyWXf10tuibn9sk522Dc8XJdHne6Kjxy3GNo06oKWqbZYvfsv0yPj5914xzp
dGzUNCW2XA03hPdEMS</vt:lpwstr>
  </property>
  <property fmtid="{D5CDD505-2E9C-101B-9397-08002B2CF9AE}" pid="13" name="_2015_ms_pID_725343_00">
    <vt:lpwstr>_2015_ms_pID_725343</vt:lpwstr>
  </property>
  <property fmtid="{D5CDD505-2E9C-101B-9397-08002B2CF9AE}" pid="14" name="_2015_ms_pID_7253431">
    <vt:lpwstr>pI8rFcsDJmpcklBxL8MdTd9Qs+o1s/bYz1nbndi3xPhJLR8EL+7e6x
CpdeeSlCqk492C8vYqO56gq14CtrULwmt4r83B1yNq6gPCAFfjoUmXCdmV7rKaq82PxYLOqP
F70arBtV3uLp4whfnGqPNLNS5tAiAQedDlWmO/aDamlA427sUSQBzH21dDEB4ds9WFBTfk9C
KX3erNu0DdRxuDvwllbNSaV1Se74ze6P4PSE</vt:lpwstr>
  </property>
  <property fmtid="{D5CDD505-2E9C-101B-9397-08002B2CF9AE}" pid="15" name="_2015_ms_pID_7253431_00">
    <vt:lpwstr>_2015_ms_pID_7253431</vt:lpwstr>
  </property>
  <property fmtid="{D5CDD505-2E9C-101B-9397-08002B2CF9AE}" pid="16" name="_2015_ms_pID_7253432">
    <vt:lpwstr>6UY/TAxcw3z9fG4Zrn66UVKsUjAkoSqc5KH2
lZ2M5CGmFtX5rafRY9Stx6J60ph1gg==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1524288755</vt:lpwstr>
  </property>
</Properties>
</file>