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ADF1C" w14:textId="4156AEC0" w:rsidR="00D95259" w:rsidRPr="00E14622" w:rsidRDefault="00D95259" w:rsidP="00D95259">
      <w:pPr>
        <w:tabs>
          <w:tab w:val="center" w:pos="4536"/>
          <w:tab w:val="right" w:pos="9072"/>
        </w:tabs>
        <w:jc w:val="both"/>
        <w:rPr>
          <w:rFonts w:eastAsia="宋体"/>
          <w:b/>
          <w:sz w:val="22"/>
          <w:lang w:eastAsia="zh-CN"/>
        </w:rPr>
      </w:pPr>
      <w:r w:rsidRPr="00E14622">
        <w:rPr>
          <w:rFonts w:eastAsia="宋体"/>
          <w:b/>
          <w:sz w:val="22"/>
          <w:lang w:eastAsia="zh-CN"/>
        </w:rPr>
        <w:t>3GPP TSG RAN WG1 #101</w:t>
      </w:r>
      <w:r w:rsidRPr="00E14622">
        <w:rPr>
          <w:rFonts w:eastAsia="宋体"/>
          <w:b/>
          <w:sz w:val="22"/>
          <w:lang w:eastAsia="zh-CN"/>
        </w:rPr>
        <w:tab/>
      </w:r>
      <w:r w:rsidRPr="00E14622">
        <w:rPr>
          <w:rFonts w:eastAsia="宋体"/>
          <w:b/>
          <w:sz w:val="22"/>
          <w:lang w:eastAsia="zh-CN"/>
        </w:rPr>
        <w:tab/>
      </w:r>
      <w:bookmarkStart w:id="0" w:name="_GoBack"/>
      <w:r w:rsidRPr="00E14622">
        <w:rPr>
          <w:rFonts w:eastAsia="宋体"/>
          <w:b/>
          <w:sz w:val="22"/>
          <w:lang w:eastAsia="zh-CN"/>
        </w:rPr>
        <w:t>R1-20041</w:t>
      </w:r>
      <w:r>
        <w:rPr>
          <w:rFonts w:eastAsia="宋体"/>
          <w:b/>
          <w:sz w:val="22"/>
          <w:lang w:eastAsia="zh-CN"/>
        </w:rPr>
        <w:t>23</w:t>
      </w:r>
      <w:bookmarkEnd w:id="0"/>
    </w:p>
    <w:p w14:paraId="33FDEB92" w14:textId="77777777" w:rsidR="00D95259" w:rsidRPr="00E14622" w:rsidRDefault="00D95259" w:rsidP="00D95259">
      <w:pPr>
        <w:tabs>
          <w:tab w:val="center" w:pos="4536"/>
          <w:tab w:val="right" w:pos="9072"/>
        </w:tabs>
        <w:jc w:val="both"/>
        <w:rPr>
          <w:rFonts w:eastAsia="宋体"/>
          <w:b/>
          <w:sz w:val="22"/>
          <w:lang w:eastAsia="zh-CN"/>
        </w:rPr>
      </w:pPr>
      <w:r w:rsidRPr="00E14622">
        <w:rPr>
          <w:rFonts w:eastAsia="MS Mincho"/>
          <w:b/>
          <w:bCs/>
          <w:sz w:val="22"/>
          <w:lang w:eastAsia="ja-JP"/>
        </w:rPr>
        <w:t>E-Meeting, May 25</w:t>
      </w:r>
      <w:r w:rsidRPr="00E14622">
        <w:rPr>
          <w:rFonts w:eastAsia="MS Mincho"/>
          <w:b/>
          <w:bCs/>
          <w:sz w:val="22"/>
          <w:vertAlign w:val="superscript"/>
          <w:lang w:eastAsia="ja-JP"/>
        </w:rPr>
        <w:t>th</w:t>
      </w:r>
      <w:r w:rsidRPr="00E14622">
        <w:rPr>
          <w:rFonts w:eastAsia="MS Mincho"/>
          <w:b/>
          <w:bCs/>
          <w:sz w:val="22"/>
          <w:lang w:eastAsia="ja-JP"/>
        </w:rPr>
        <w:t xml:space="preserve"> – June 5</w:t>
      </w:r>
      <w:r w:rsidRPr="00E14622">
        <w:rPr>
          <w:rFonts w:eastAsia="MS Mincho"/>
          <w:b/>
          <w:bCs/>
          <w:sz w:val="22"/>
          <w:vertAlign w:val="superscript"/>
          <w:lang w:eastAsia="ja-JP"/>
        </w:rPr>
        <w:t>th</w:t>
      </w:r>
      <w:r w:rsidRPr="00E14622">
        <w:rPr>
          <w:rFonts w:eastAsia="MS Mincho"/>
          <w:b/>
          <w:bCs/>
          <w:sz w:val="22"/>
          <w:lang w:eastAsia="ja-JP"/>
        </w:rPr>
        <w:t>, 2020</w:t>
      </w:r>
    </w:p>
    <w:p w14:paraId="49099185" w14:textId="77777777" w:rsidR="00F53204" w:rsidRPr="00D95259" w:rsidRDefault="00F53204" w:rsidP="00F53204">
      <w:pPr>
        <w:pStyle w:val="a4"/>
        <w:rPr>
          <w:rFonts w:eastAsiaTheme="minorEastAsia" w:cs="Arial"/>
          <w:sz w:val="22"/>
          <w:szCs w:val="22"/>
          <w:lang w:eastAsia="zh-CN"/>
        </w:rPr>
      </w:pPr>
    </w:p>
    <w:p w14:paraId="0F206A5E" w14:textId="77777777" w:rsidR="00F53204" w:rsidRPr="004714C7" w:rsidRDefault="00F53204" w:rsidP="00F53204">
      <w:pPr>
        <w:pStyle w:val="a4"/>
        <w:tabs>
          <w:tab w:val="clear" w:pos="4536"/>
          <w:tab w:val="left" w:pos="1800"/>
        </w:tabs>
        <w:ind w:left="1800" w:hanging="1800"/>
        <w:rPr>
          <w:rFonts w:eastAsia="宋体" w:cs="Arial"/>
          <w:sz w:val="22"/>
          <w:szCs w:val="22"/>
          <w:lang w:eastAsia="zh-CN"/>
        </w:rPr>
      </w:pPr>
      <w:r w:rsidRPr="004714C7">
        <w:rPr>
          <w:rFonts w:cs="Arial"/>
          <w:sz w:val="22"/>
          <w:szCs w:val="22"/>
        </w:rPr>
        <w:t>Source:</w:t>
      </w:r>
      <w:r w:rsidRPr="004714C7">
        <w:rPr>
          <w:rFonts w:cs="Arial"/>
          <w:sz w:val="22"/>
          <w:szCs w:val="22"/>
        </w:rPr>
        <w:tab/>
      </w:r>
      <w:r w:rsidRPr="004714C7">
        <w:rPr>
          <w:rFonts w:eastAsia="宋体" w:cs="Arial"/>
          <w:sz w:val="22"/>
          <w:szCs w:val="22"/>
          <w:lang w:eastAsia="zh-CN"/>
        </w:rPr>
        <w:t>OPPO</w:t>
      </w:r>
    </w:p>
    <w:p w14:paraId="699D63D3" w14:textId="580F8C8D" w:rsidR="00F53204" w:rsidRPr="00AA5E4F" w:rsidRDefault="00F53204" w:rsidP="00F53204">
      <w:pPr>
        <w:pStyle w:val="a4"/>
        <w:tabs>
          <w:tab w:val="clear" w:pos="4536"/>
        </w:tabs>
        <w:ind w:left="1800" w:hangingChars="815" w:hanging="1800"/>
        <w:rPr>
          <w:rFonts w:eastAsia="宋体" w:cs="Arial"/>
          <w:sz w:val="22"/>
          <w:szCs w:val="22"/>
          <w:lang w:eastAsia="zh-CN"/>
        </w:rPr>
      </w:pPr>
      <w:r w:rsidRPr="004714C7">
        <w:rPr>
          <w:rFonts w:cs="Arial"/>
          <w:sz w:val="22"/>
          <w:szCs w:val="22"/>
        </w:rPr>
        <w:t>Title:</w:t>
      </w:r>
      <w:r w:rsidRPr="004714C7">
        <w:rPr>
          <w:rFonts w:cs="Arial"/>
          <w:sz w:val="22"/>
          <w:szCs w:val="22"/>
        </w:rPr>
        <w:tab/>
      </w:r>
      <w:r w:rsidR="004714C7" w:rsidRPr="004714C7">
        <w:rPr>
          <w:rFonts w:eastAsia="宋体" w:cs="Arial"/>
          <w:sz w:val="22"/>
          <w:szCs w:val="22"/>
          <w:lang w:eastAsia="zh-CN"/>
        </w:rPr>
        <w:t>Discussion on Intra-UE prioritization</w:t>
      </w:r>
    </w:p>
    <w:p w14:paraId="560B8106" w14:textId="73823C77" w:rsidR="00F53204" w:rsidRPr="003949FA" w:rsidRDefault="00F53204" w:rsidP="00F5320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8E5F75">
        <w:rPr>
          <w:rFonts w:eastAsia="宋体" w:cs="Arial"/>
          <w:sz w:val="22"/>
          <w:szCs w:val="22"/>
          <w:lang w:eastAsia="zh-CN"/>
        </w:rPr>
        <w:t>5</w:t>
      </w:r>
    </w:p>
    <w:p w14:paraId="1261A830" w14:textId="77777777" w:rsidR="00F53204" w:rsidRPr="00AE528C" w:rsidRDefault="00F53204" w:rsidP="00F5320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477DE738" w14:textId="77777777" w:rsidR="00F53204" w:rsidRPr="001F478F" w:rsidRDefault="00F53204" w:rsidP="00F53204">
      <w:pPr>
        <w:pBdr>
          <w:bottom w:val="single" w:sz="4" w:space="1" w:color="auto"/>
        </w:pBdr>
        <w:tabs>
          <w:tab w:val="left" w:pos="2552"/>
        </w:tabs>
        <w:rPr>
          <w:rFonts w:eastAsia="宋体"/>
          <w:lang w:eastAsia="zh-CN"/>
        </w:rPr>
      </w:pPr>
      <w:bookmarkStart w:id="1" w:name="Source"/>
      <w:bookmarkStart w:id="2" w:name="DocumentFor"/>
      <w:bookmarkEnd w:id="1"/>
      <w:bookmarkEnd w:id="2"/>
    </w:p>
    <w:p w14:paraId="441C2882" w14:textId="77777777" w:rsidR="00F53204" w:rsidRDefault="00F53204" w:rsidP="00F53204">
      <w:pPr>
        <w:pStyle w:val="1"/>
        <w:rPr>
          <w:rFonts w:ascii="Times New Roman" w:hAnsi="Times New Roman" w:cs="Times New Roman"/>
        </w:rPr>
      </w:pPr>
      <w:r w:rsidRPr="00C03F21">
        <w:rPr>
          <w:rFonts w:ascii="Times New Roman" w:hAnsi="Times New Roman" w:cs="Times New Roman"/>
        </w:rPr>
        <w:t>Introduction</w:t>
      </w:r>
    </w:p>
    <w:p w14:paraId="70C6B23C" w14:textId="50F2D506" w:rsidR="00CA7048" w:rsidRDefault="004714C7" w:rsidP="00CA7048">
      <w:pPr>
        <w:pStyle w:val="a0"/>
        <w:spacing w:beforeLines="50" w:before="120"/>
        <w:rPr>
          <w:rFonts w:eastAsia="宋体"/>
          <w:lang w:eastAsia="zh-CN"/>
        </w:rPr>
      </w:pPr>
      <w:r w:rsidRPr="004714C7">
        <w:rPr>
          <w:rFonts w:eastAsia="宋体"/>
          <w:lang w:eastAsia="zh-CN"/>
        </w:rPr>
        <w:t>Intra UE prioritization has been discussed fully</w:t>
      </w:r>
      <w:r w:rsidR="00D95259">
        <w:rPr>
          <w:rFonts w:eastAsia="宋体"/>
          <w:lang w:eastAsia="zh-CN"/>
        </w:rPr>
        <w:t xml:space="preserve"> in RAN2</w:t>
      </w:r>
      <w:r w:rsidRPr="004714C7">
        <w:rPr>
          <w:rFonts w:eastAsia="宋体"/>
          <w:lang w:eastAsia="zh-CN"/>
        </w:rPr>
        <w:t>, however, in physical layer, there is no clear and complete solution</w:t>
      </w:r>
      <w:r w:rsidR="00863625" w:rsidRPr="004714C7">
        <w:rPr>
          <w:rFonts w:eastAsia="宋体" w:hint="eastAsia"/>
          <w:lang w:eastAsia="zh-CN"/>
        </w:rPr>
        <w:t xml:space="preserve">. </w:t>
      </w:r>
      <w:r w:rsidR="0061005C" w:rsidRPr="004714C7">
        <w:rPr>
          <w:rFonts w:eastAsia="宋体" w:hint="eastAsia"/>
          <w:lang w:eastAsia="zh-CN"/>
        </w:rPr>
        <w:t xml:space="preserve">In this contribution, we shall focus on </w:t>
      </w:r>
      <w:r w:rsidR="00863625" w:rsidRPr="004714C7">
        <w:rPr>
          <w:rFonts w:eastAsia="宋体"/>
          <w:lang w:eastAsia="zh-CN"/>
        </w:rPr>
        <w:t>intra-UE prioritization</w:t>
      </w:r>
      <w:r w:rsidR="00D95259">
        <w:rPr>
          <w:rFonts w:eastAsia="宋体"/>
          <w:lang w:eastAsia="zh-CN"/>
        </w:rPr>
        <w:t xml:space="preserve"> in physical layer</w:t>
      </w:r>
      <w:r w:rsidR="00863625" w:rsidRPr="004714C7">
        <w:rPr>
          <w:rFonts w:eastAsia="宋体"/>
          <w:lang w:eastAsia="zh-CN"/>
        </w:rPr>
        <w:t>.</w:t>
      </w:r>
    </w:p>
    <w:p w14:paraId="34C0CCC9" w14:textId="678FE5AC" w:rsidR="00863625" w:rsidRPr="00863625" w:rsidRDefault="00863625" w:rsidP="00741402">
      <w:pPr>
        <w:pStyle w:val="1"/>
        <w:rPr>
          <w:rFonts w:ascii="Times New Roman" w:hAnsi="Times New Roman" w:cs="Times New Roman"/>
        </w:rPr>
      </w:pPr>
      <w:r w:rsidRPr="00863625">
        <w:rPr>
          <w:rFonts w:ascii="Times New Roman" w:hAnsi="Times New Roman" w:cs="Times New Roman"/>
        </w:rPr>
        <w:t>Intra-UE prioritization</w:t>
      </w:r>
    </w:p>
    <w:p w14:paraId="2A816F55" w14:textId="4298E140" w:rsidR="00863625" w:rsidRDefault="00863625" w:rsidP="006D12DD">
      <w:pPr>
        <w:pStyle w:val="af3"/>
        <w:numPr>
          <w:ilvl w:val="0"/>
          <w:numId w:val="18"/>
        </w:numPr>
        <w:ind w:firstLineChars="0"/>
        <w:rPr>
          <w:rFonts w:ascii="Times New Roman" w:eastAsiaTheme="minorEastAsia" w:hAnsi="Times New Roman" w:cs="Times New Roman"/>
          <w:sz w:val="20"/>
          <w:szCs w:val="20"/>
        </w:rPr>
      </w:pPr>
      <w:r w:rsidRPr="006D12DD">
        <w:rPr>
          <w:rFonts w:ascii="Times New Roman" w:eastAsiaTheme="minorEastAsia" w:hAnsi="Times New Roman" w:cs="Times New Roman" w:hint="eastAsia"/>
          <w:sz w:val="20"/>
          <w:szCs w:val="20"/>
        </w:rPr>
        <w:t>Up to two PUSCH overlapping</w:t>
      </w:r>
    </w:p>
    <w:p w14:paraId="637D1BC0" w14:textId="0BB3CF13" w:rsidR="00863625" w:rsidRPr="00EA17A2" w:rsidRDefault="00EA17A2" w:rsidP="00EA17A2">
      <w:pPr>
        <w:rPr>
          <w:rFonts w:eastAsiaTheme="minorEastAsia"/>
          <w:szCs w:val="20"/>
        </w:rPr>
      </w:pPr>
      <w:r w:rsidRPr="00EA17A2">
        <w:rPr>
          <w:rFonts w:eastAsiaTheme="minorEastAsia"/>
          <w:szCs w:val="20"/>
        </w:rPr>
        <w:t>When PHY priority feature is configured,</w:t>
      </w:r>
      <w:r>
        <w:rPr>
          <w:rFonts w:eastAsiaTheme="minorEastAsia"/>
          <w:szCs w:val="20"/>
        </w:rPr>
        <w:t xml:space="preserve"> </w:t>
      </w:r>
      <w:r w:rsidR="00AC7C6D" w:rsidRPr="00EA17A2">
        <w:rPr>
          <w:rFonts w:eastAsia="宋体"/>
        </w:rPr>
        <w:t>T</w:t>
      </w:r>
      <w:r w:rsidR="00863625" w:rsidRPr="00EA17A2">
        <w:rPr>
          <w:rFonts w:eastAsia="宋体"/>
        </w:rPr>
        <w:t xml:space="preserve">he UE behavior </w:t>
      </w:r>
      <w:r w:rsidR="00AC7C6D" w:rsidRPr="00EA17A2">
        <w:rPr>
          <w:rFonts w:eastAsia="宋体"/>
        </w:rPr>
        <w:t>to solve PUSCH overlapping</w:t>
      </w:r>
      <w:r w:rsidR="00863625" w:rsidRPr="00EA17A2">
        <w:rPr>
          <w:rFonts w:eastAsia="宋体"/>
        </w:rPr>
        <w:t xml:space="preserve"> can be summarized in the following:</w:t>
      </w:r>
    </w:p>
    <w:p w14:paraId="519E81B2" w14:textId="77777777" w:rsidR="00863625" w:rsidRPr="00AC7C6D" w:rsidRDefault="00863625" w:rsidP="00863625">
      <w:pPr>
        <w:pStyle w:val="af3"/>
        <w:numPr>
          <w:ilvl w:val="0"/>
          <w:numId w:val="11"/>
        </w:numPr>
        <w:spacing w:after="180"/>
        <w:ind w:firstLineChars="0"/>
        <w:rPr>
          <w:rFonts w:ascii="Times New Roman" w:hAnsi="Times New Roman" w:cs="Times New Roman"/>
          <w:sz w:val="20"/>
          <w:szCs w:val="20"/>
        </w:rPr>
      </w:pPr>
      <w:r w:rsidRPr="00AC7C6D">
        <w:rPr>
          <w:rFonts w:ascii="Times New Roman" w:hAnsi="Times New Roman" w:cs="Times New Roman"/>
          <w:sz w:val="20"/>
          <w:szCs w:val="20"/>
        </w:rPr>
        <w:t xml:space="preserve">For overlapped DG and DG, out-of-order is not supported in Rel-16, so overlapped two DG-PUSCHs in the time domain are not expected. </w:t>
      </w:r>
    </w:p>
    <w:p w14:paraId="12170D30" w14:textId="77777777" w:rsidR="00D95259" w:rsidRDefault="00863625" w:rsidP="00863625">
      <w:pPr>
        <w:pStyle w:val="af3"/>
        <w:numPr>
          <w:ilvl w:val="0"/>
          <w:numId w:val="11"/>
        </w:numPr>
        <w:spacing w:after="180"/>
        <w:ind w:firstLineChars="0"/>
        <w:rPr>
          <w:rFonts w:ascii="Times New Roman" w:hAnsi="Times New Roman" w:cs="Times New Roman"/>
          <w:sz w:val="20"/>
          <w:szCs w:val="20"/>
        </w:rPr>
      </w:pPr>
      <w:r w:rsidRPr="00AC7C6D">
        <w:rPr>
          <w:rFonts w:ascii="Times New Roman" w:hAnsi="Times New Roman" w:cs="Times New Roman"/>
          <w:sz w:val="20"/>
          <w:szCs w:val="20"/>
        </w:rPr>
        <w:t xml:space="preserve">For overlapped DG and CG, if the priority for DG and CG is different, </w:t>
      </w:r>
      <w:r w:rsidR="00AC7C6D">
        <w:rPr>
          <w:rFonts w:ascii="Times New Roman" w:hAnsi="Times New Roman" w:cs="Times New Roman"/>
          <w:sz w:val="20"/>
          <w:szCs w:val="20"/>
        </w:rPr>
        <w:t xml:space="preserve">UL cancellation mechanism for overlapping UL transmission can be reused. To be specific, </w:t>
      </w:r>
      <w:r w:rsidRPr="00AC7C6D">
        <w:rPr>
          <w:rFonts w:ascii="Times New Roman" w:hAnsi="Times New Roman" w:cs="Times New Roman"/>
          <w:sz w:val="20"/>
          <w:szCs w:val="20"/>
        </w:rPr>
        <w:t xml:space="preserve">PUSCH with high priority is transmitted. </w:t>
      </w:r>
    </w:p>
    <w:p w14:paraId="39C3F0A0" w14:textId="19619872" w:rsidR="00AC7C6D" w:rsidRDefault="00863625" w:rsidP="00D95259">
      <w:pPr>
        <w:pStyle w:val="af3"/>
        <w:spacing w:after="180"/>
        <w:ind w:left="360" w:firstLineChars="0" w:firstLine="0"/>
        <w:rPr>
          <w:rFonts w:ascii="Times New Roman" w:hAnsi="Times New Roman" w:cs="Times New Roman"/>
          <w:sz w:val="20"/>
          <w:szCs w:val="20"/>
        </w:rPr>
      </w:pPr>
      <w:r w:rsidRPr="00AC7C6D">
        <w:rPr>
          <w:rFonts w:ascii="Times New Roman" w:hAnsi="Times New Roman" w:cs="Times New Roman"/>
          <w:sz w:val="20"/>
          <w:szCs w:val="20"/>
        </w:rPr>
        <w:t xml:space="preserve">If the priority for DG and CG is the same, </w:t>
      </w:r>
    </w:p>
    <w:p w14:paraId="48E2678D" w14:textId="576E8C83" w:rsidR="00863625" w:rsidRDefault="00AC7C6D" w:rsidP="00AC7C6D">
      <w:pPr>
        <w:pStyle w:val="af3"/>
        <w:numPr>
          <w:ilvl w:val="1"/>
          <w:numId w:val="11"/>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Solution 1: </w:t>
      </w:r>
      <w:r w:rsidR="00863625" w:rsidRPr="00AC7C6D">
        <w:rPr>
          <w:rFonts w:ascii="Times New Roman" w:hAnsi="Times New Roman" w:cs="Times New Roman"/>
          <w:sz w:val="20"/>
          <w:szCs w:val="20"/>
        </w:rPr>
        <w:t>Rel-15 rule</w:t>
      </w:r>
      <w:r>
        <w:rPr>
          <w:rFonts w:ascii="Times New Roman" w:hAnsi="Times New Roman" w:cs="Times New Roman"/>
          <w:sz w:val="20"/>
          <w:szCs w:val="20"/>
        </w:rPr>
        <w:t xml:space="preserve"> is reused. </w:t>
      </w:r>
      <w:r w:rsidRPr="00AC7C6D">
        <w:rPr>
          <w:rFonts w:ascii="Times New Roman" w:hAnsi="Times New Roman" w:cs="Times New Roman"/>
          <w:sz w:val="20"/>
          <w:szCs w:val="20"/>
        </w:rPr>
        <w:t>DG is transmitted</w:t>
      </w:r>
      <w:r>
        <w:rPr>
          <w:rFonts w:ascii="Times New Roman" w:hAnsi="Times New Roman" w:cs="Times New Roman"/>
          <w:sz w:val="20"/>
          <w:szCs w:val="20"/>
        </w:rPr>
        <w:t xml:space="preserve"> when DG and CG overlaps.</w:t>
      </w:r>
    </w:p>
    <w:p w14:paraId="726C4A9C" w14:textId="16350838" w:rsidR="00427A42" w:rsidRDefault="00FF568B" w:rsidP="00427A42">
      <w:pPr>
        <w:pStyle w:val="af3"/>
        <w:numPr>
          <w:ilvl w:val="1"/>
          <w:numId w:val="11"/>
        </w:numPr>
        <w:spacing w:after="180"/>
        <w:ind w:firstLineChars="0"/>
        <w:rPr>
          <w:rFonts w:ascii="Times New Roman" w:hAnsi="Times New Roman" w:cs="Times New Roman"/>
          <w:sz w:val="20"/>
          <w:szCs w:val="20"/>
        </w:rPr>
      </w:pPr>
      <w:r w:rsidRPr="00427A42">
        <w:rPr>
          <w:rFonts w:ascii="Times New Roman" w:hAnsi="Times New Roman" w:cs="Times New Roman"/>
          <w:sz w:val="20"/>
          <w:szCs w:val="20"/>
        </w:rPr>
        <w:t xml:space="preserve">Solution 2: </w:t>
      </w:r>
      <w:r w:rsidR="00237DEE">
        <w:rPr>
          <w:rFonts w:ascii="Times New Roman" w:hAnsi="Times New Roman" w:cs="Times New Roman"/>
          <w:sz w:val="20"/>
          <w:szCs w:val="20"/>
        </w:rPr>
        <w:t>It is an UE implementation</w:t>
      </w:r>
      <w:r w:rsidR="00E12BAD">
        <w:rPr>
          <w:rFonts w:ascii="Times New Roman" w:hAnsi="Times New Roman" w:cs="Times New Roman"/>
          <w:sz w:val="20"/>
          <w:szCs w:val="20"/>
        </w:rPr>
        <w:t xml:space="preserve"> in physical layer</w:t>
      </w:r>
      <w:r w:rsidR="00237DEE">
        <w:rPr>
          <w:rFonts w:ascii="Times New Roman" w:hAnsi="Times New Roman" w:cs="Times New Roman"/>
          <w:sz w:val="20"/>
          <w:szCs w:val="20"/>
        </w:rPr>
        <w:t xml:space="preserve">. Typically, </w:t>
      </w:r>
      <w:r w:rsidR="00681865" w:rsidRPr="00427A42">
        <w:rPr>
          <w:rFonts w:ascii="Times New Roman" w:hAnsi="Times New Roman" w:cs="Times New Roman"/>
          <w:sz w:val="20"/>
          <w:szCs w:val="20"/>
        </w:rPr>
        <w:t>Later MAC PDU</w:t>
      </w:r>
      <w:r w:rsidR="00F87E71" w:rsidRPr="00427A42">
        <w:rPr>
          <w:rFonts w:ascii="Times New Roman" w:hAnsi="Times New Roman" w:cs="Times New Roman"/>
          <w:sz w:val="20"/>
          <w:szCs w:val="20"/>
        </w:rPr>
        <w:t xml:space="preserve"> </w:t>
      </w:r>
      <w:r w:rsidR="00EF090A" w:rsidRPr="00427A42">
        <w:rPr>
          <w:rFonts w:ascii="Times New Roman" w:hAnsi="Times New Roman" w:cs="Times New Roman"/>
          <w:sz w:val="20"/>
          <w:szCs w:val="20"/>
        </w:rPr>
        <w:t>has higher priority.</w:t>
      </w:r>
      <w:r w:rsidR="00F87E71" w:rsidRPr="00427A42">
        <w:rPr>
          <w:rFonts w:ascii="Times New Roman" w:hAnsi="Times New Roman" w:cs="Times New Roman"/>
          <w:sz w:val="20"/>
          <w:szCs w:val="20"/>
        </w:rPr>
        <w:t xml:space="preserve"> </w:t>
      </w:r>
      <w:r w:rsidR="006E30C3">
        <w:rPr>
          <w:rFonts w:ascii="Times New Roman" w:hAnsi="Times New Roman" w:cs="Times New Roman"/>
          <w:sz w:val="20"/>
          <w:szCs w:val="20"/>
        </w:rPr>
        <w:t>Considering cancellation timeline</w:t>
      </w:r>
      <w:r w:rsidR="00E12BAD">
        <w:rPr>
          <w:rFonts w:ascii="Times New Roman" w:hAnsi="Times New Roman" w:cs="Times New Roman"/>
          <w:sz w:val="20"/>
          <w:szCs w:val="20"/>
        </w:rPr>
        <w:t xml:space="preserve"> in physical layer, </w:t>
      </w:r>
      <w:r w:rsidR="00241B0C">
        <w:rPr>
          <w:rFonts w:ascii="Times New Roman" w:hAnsi="Times New Roman" w:cs="Times New Roman"/>
          <w:sz w:val="20"/>
          <w:szCs w:val="20"/>
        </w:rPr>
        <w:t xml:space="preserve">later MAC PDU may not </w:t>
      </w:r>
      <w:r w:rsidR="00D95259">
        <w:rPr>
          <w:rFonts w:ascii="Times New Roman" w:hAnsi="Times New Roman" w:cs="Times New Roman"/>
          <w:sz w:val="20"/>
          <w:szCs w:val="20"/>
        </w:rPr>
        <w:t xml:space="preserve">be transmitted so </w:t>
      </w:r>
      <w:r w:rsidR="00E12BAD">
        <w:rPr>
          <w:rFonts w:ascii="Times New Roman" w:hAnsi="Times New Roman" w:cs="Times New Roman"/>
          <w:sz w:val="20"/>
          <w:szCs w:val="20"/>
        </w:rPr>
        <w:t xml:space="preserve">indication on whether overlapped </w:t>
      </w:r>
      <w:r w:rsidR="006E30C3">
        <w:rPr>
          <w:rFonts w:ascii="Times New Roman" w:hAnsi="Times New Roman" w:cs="Times New Roman"/>
          <w:sz w:val="20"/>
          <w:szCs w:val="20"/>
        </w:rPr>
        <w:t>MAC PDU transmit</w:t>
      </w:r>
      <w:r w:rsidR="00EA17A2">
        <w:rPr>
          <w:rFonts w:ascii="Times New Roman" w:hAnsi="Times New Roman" w:cs="Times New Roman"/>
          <w:sz w:val="20"/>
          <w:szCs w:val="20"/>
        </w:rPr>
        <w:t>s</w:t>
      </w:r>
      <w:r w:rsidR="00D95259">
        <w:rPr>
          <w:rFonts w:ascii="Times New Roman" w:hAnsi="Times New Roman" w:cs="Times New Roman"/>
          <w:sz w:val="20"/>
          <w:szCs w:val="20"/>
        </w:rPr>
        <w:t xml:space="preserve"> or not is require to report to </w:t>
      </w:r>
      <w:r w:rsidR="006E30C3">
        <w:rPr>
          <w:rFonts w:ascii="Times New Roman" w:hAnsi="Times New Roman" w:cs="Times New Roman"/>
          <w:sz w:val="20"/>
          <w:szCs w:val="20"/>
        </w:rPr>
        <w:t>MAC layer.</w:t>
      </w:r>
    </w:p>
    <w:p w14:paraId="31A04BCF" w14:textId="77B8A09E" w:rsidR="00F87E71" w:rsidRPr="00427A42" w:rsidRDefault="006120CC" w:rsidP="00427A42">
      <w:pPr>
        <w:spacing w:after="180"/>
        <w:ind w:left="420"/>
        <w:rPr>
          <w:szCs w:val="20"/>
        </w:rPr>
      </w:pPr>
      <w:r>
        <w:rPr>
          <w:szCs w:val="20"/>
        </w:rPr>
        <w:t>Comparing solution 1and</w:t>
      </w:r>
      <w:r w:rsidRPr="00427A42">
        <w:rPr>
          <w:szCs w:val="20"/>
        </w:rPr>
        <w:t xml:space="preserve"> solution</w:t>
      </w:r>
      <w:r w:rsidR="00F87E71" w:rsidRPr="00427A42">
        <w:rPr>
          <w:szCs w:val="20"/>
        </w:rPr>
        <w:t xml:space="preserve"> 2, solution 2</w:t>
      </w:r>
      <w:r>
        <w:rPr>
          <w:szCs w:val="20"/>
        </w:rPr>
        <w:t xml:space="preserve"> </w:t>
      </w:r>
      <w:r w:rsidRPr="00427A42">
        <w:rPr>
          <w:szCs w:val="20"/>
        </w:rPr>
        <w:t>is</w:t>
      </w:r>
      <w:r w:rsidR="00F87E71" w:rsidRPr="00427A42">
        <w:rPr>
          <w:szCs w:val="20"/>
        </w:rPr>
        <w:t xml:space="preserve"> benefit for low latency traffic, so solution 2</w:t>
      </w:r>
      <w:r>
        <w:rPr>
          <w:szCs w:val="20"/>
        </w:rPr>
        <w:t xml:space="preserve"> </w:t>
      </w:r>
      <w:r w:rsidR="00F87E71" w:rsidRPr="00427A42">
        <w:rPr>
          <w:szCs w:val="20"/>
        </w:rPr>
        <w:t>is preferred.</w:t>
      </w:r>
    </w:p>
    <w:p w14:paraId="38244041" w14:textId="16D8302C" w:rsidR="00863625" w:rsidRDefault="00863625" w:rsidP="00AC7C6D">
      <w:pPr>
        <w:pStyle w:val="af3"/>
        <w:numPr>
          <w:ilvl w:val="0"/>
          <w:numId w:val="11"/>
        </w:numPr>
        <w:spacing w:after="180"/>
        <w:ind w:firstLineChars="0"/>
        <w:rPr>
          <w:rFonts w:ascii="Times New Roman" w:hAnsi="Times New Roman" w:cs="Times New Roman"/>
          <w:sz w:val="20"/>
          <w:szCs w:val="20"/>
        </w:rPr>
      </w:pPr>
      <w:r w:rsidRPr="00AC7C6D">
        <w:rPr>
          <w:rFonts w:ascii="Times New Roman" w:hAnsi="Times New Roman" w:cs="Times New Roman"/>
          <w:sz w:val="20"/>
          <w:szCs w:val="20"/>
        </w:rPr>
        <w:t>For overlapped CG and CG, if the priority for CG and CG is different, then PUSCH with high priority is transmitted. If the priority for CG and CG is the sam</w:t>
      </w:r>
      <w:r w:rsidR="000C0EC9">
        <w:rPr>
          <w:rFonts w:ascii="Times New Roman" w:hAnsi="Times New Roman" w:cs="Times New Roman"/>
          <w:sz w:val="20"/>
          <w:szCs w:val="20"/>
        </w:rPr>
        <w:t>e</w:t>
      </w:r>
    </w:p>
    <w:p w14:paraId="4FF22091" w14:textId="18AD3BDF" w:rsidR="000C0EC9" w:rsidRDefault="000C0EC9" w:rsidP="000C0EC9">
      <w:pPr>
        <w:pStyle w:val="af3"/>
        <w:numPr>
          <w:ilvl w:val="1"/>
          <w:numId w:val="11"/>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Solution 1: It is not expected </w:t>
      </w:r>
      <w:r w:rsidR="006E30C3">
        <w:rPr>
          <w:rFonts w:ascii="Times New Roman" w:hAnsi="Times New Roman" w:cs="Times New Roman"/>
          <w:sz w:val="20"/>
          <w:szCs w:val="20"/>
        </w:rPr>
        <w:t>to receive more than one MAC PD</w:t>
      </w:r>
      <w:r>
        <w:rPr>
          <w:rFonts w:ascii="Times New Roman" w:hAnsi="Times New Roman" w:cs="Times New Roman"/>
          <w:sz w:val="20"/>
          <w:szCs w:val="20"/>
        </w:rPr>
        <w:t>U for overlapped configured grant.</w:t>
      </w:r>
    </w:p>
    <w:p w14:paraId="1A98509C" w14:textId="53158449" w:rsidR="00E12BAD" w:rsidRDefault="00E12BAD" w:rsidP="00E12BAD">
      <w:pPr>
        <w:pStyle w:val="af3"/>
        <w:numPr>
          <w:ilvl w:val="1"/>
          <w:numId w:val="11"/>
        </w:numPr>
        <w:spacing w:after="180"/>
        <w:ind w:firstLineChars="0"/>
        <w:rPr>
          <w:rFonts w:ascii="Times New Roman" w:hAnsi="Times New Roman" w:cs="Times New Roman"/>
          <w:sz w:val="20"/>
          <w:szCs w:val="20"/>
        </w:rPr>
      </w:pPr>
      <w:r w:rsidRPr="00427A42">
        <w:rPr>
          <w:rFonts w:ascii="Times New Roman" w:hAnsi="Times New Roman" w:cs="Times New Roman"/>
          <w:sz w:val="20"/>
          <w:szCs w:val="20"/>
        </w:rPr>
        <w:t xml:space="preserve">Solution 2: </w:t>
      </w:r>
      <w:r>
        <w:rPr>
          <w:rFonts w:ascii="Times New Roman" w:hAnsi="Times New Roman" w:cs="Times New Roman"/>
          <w:sz w:val="20"/>
          <w:szCs w:val="20"/>
        </w:rPr>
        <w:t xml:space="preserve">It is an UE implementation in physical layer. Typically, </w:t>
      </w:r>
      <w:r w:rsidRPr="00427A42">
        <w:rPr>
          <w:rFonts w:ascii="Times New Roman" w:hAnsi="Times New Roman" w:cs="Times New Roman"/>
          <w:sz w:val="20"/>
          <w:szCs w:val="20"/>
        </w:rPr>
        <w:t xml:space="preserve">Later MAC PDU has higher priority. </w:t>
      </w:r>
      <w:r w:rsidR="00D95259">
        <w:rPr>
          <w:rFonts w:ascii="Times New Roman" w:hAnsi="Times New Roman" w:cs="Times New Roman"/>
          <w:sz w:val="20"/>
          <w:szCs w:val="20"/>
        </w:rPr>
        <w:t>Similarly,</w:t>
      </w:r>
      <w:r>
        <w:rPr>
          <w:rFonts w:ascii="Times New Roman" w:hAnsi="Times New Roman" w:cs="Times New Roman"/>
          <w:sz w:val="20"/>
          <w:szCs w:val="20"/>
        </w:rPr>
        <w:t xml:space="preserve"> indication on whether overlapped MAC PDU transmit</w:t>
      </w:r>
      <w:r w:rsidR="00EA17A2">
        <w:rPr>
          <w:rFonts w:ascii="Times New Roman" w:hAnsi="Times New Roman" w:cs="Times New Roman"/>
          <w:sz w:val="20"/>
          <w:szCs w:val="20"/>
        </w:rPr>
        <w:t>s</w:t>
      </w:r>
      <w:r>
        <w:rPr>
          <w:rFonts w:ascii="Times New Roman" w:hAnsi="Times New Roman" w:cs="Times New Roman"/>
          <w:sz w:val="20"/>
          <w:szCs w:val="20"/>
        </w:rPr>
        <w:t xml:space="preserve"> or not is </w:t>
      </w:r>
      <w:r w:rsidR="00D95259">
        <w:rPr>
          <w:rFonts w:ascii="Times New Roman" w:hAnsi="Times New Roman" w:cs="Times New Roman"/>
          <w:sz w:val="20"/>
          <w:szCs w:val="20"/>
        </w:rPr>
        <w:t>reported to</w:t>
      </w:r>
      <w:r>
        <w:rPr>
          <w:rFonts w:ascii="Times New Roman" w:hAnsi="Times New Roman" w:cs="Times New Roman"/>
          <w:sz w:val="20"/>
          <w:szCs w:val="20"/>
        </w:rPr>
        <w:t xml:space="preserve"> MAC layer.</w:t>
      </w:r>
    </w:p>
    <w:p w14:paraId="7EBCC51F" w14:textId="38A1CB2F" w:rsidR="000C0EC9" w:rsidRDefault="000C0EC9" w:rsidP="000C0EC9">
      <w:pPr>
        <w:spacing w:after="180"/>
        <w:ind w:left="420"/>
        <w:rPr>
          <w:szCs w:val="20"/>
        </w:rPr>
      </w:pPr>
      <w:r>
        <w:rPr>
          <w:rFonts w:eastAsiaTheme="minorEastAsia" w:hint="eastAsia"/>
          <w:szCs w:val="20"/>
          <w:lang w:eastAsia="zh-CN"/>
        </w:rPr>
        <w:t>C</w:t>
      </w:r>
      <w:r>
        <w:rPr>
          <w:rFonts w:eastAsiaTheme="minorEastAsia"/>
          <w:szCs w:val="20"/>
          <w:lang w:eastAsia="zh-CN"/>
        </w:rPr>
        <w:t xml:space="preserve">omparing solution 1and solution 2, </w:t>
      </w:r>
      <w:r w:rsidRPr="00F87E71">
        <w:rPr>
          <w:szCs w:val="20"/>
        </w:rPr>
        <w:t>solution 2 is benefit for low latency traffic, so solution 2 is preferred.</w:t>
      </w:r>
    </w:p>
    <w:p w14:paraId="28BE3A0C" w14:textId="24C59462" w:rsidR="00EA17A2" w:rsidRDefault="00EA17A2" w:rsidP="00EA17A2">
      <w:pPr>
        <w:rPr>
          <w:rFonts w:eastAsia="宋体"/>
        </w:rPr>
      </w:pPr>
      <w:r w:rsidRPr="00EA17A2">
        <w:rPr>
          <w:rFonts w:eastAsiaTheme="minorEastAsia"/>
          <w:szCs w:val="20"/>
        </w:rPr>
        <w:t xml:space="preserve">When PHY priority feature is </w:t>
      </w:r>
      <w:r>
        <w:rPr>
          <w:rFonts w:eastAsiaTheme="minorEastAsia"/>
          <w:szCs w:val="20"/>
        </w:rPr>
        <w:t xml:space="preserve">not </w:t>
      </w:r>
      <w:r w:rsidRPr="00EA17A2">
        <w:rPr>
          <w:rFonts w:eastAsiaTheme="minorEastAsia"/>
          <w:szCs w:val="20"/>
        </w:rPr>
        <w:t>configured,</w:t>
      </w:r>
      <w:r>
        <w:rPr>
          <w:rFonts w:eastAsiaTheme="minorEastAsia"/>
          <w:szCs w:val="20"/>
        </w:rPr>
        <w:t xml:space="preserve"> </w:t>
      </w:r>
      <w:r w:rsidRPr="00EA17A2">
        <w:rPr>
          <w:rFonts w:eastAsia="宋体"/>
        </w:rPr>
        <w:t>The UE behavior to solve PUSCH overlapping can be summarized in the following:</w:t>
      </w:r>
    </w:p>
    <w:p w14:paraId="6746420D" w14:textId="77777777" w:rsidR="00D95259" w:rsidRDefault="00D95259" w:rsidP="00D95259">
      <w:pPr>
        <w:pStyle w:val="af3"/>
        <w:numPr>
          <w:ilvl w:val="0"/>
          <w:numId w:val="11"/>
        </w:numPr>
        <w:spacing w:after="180"/>
        <w:ind w:firstLineChars="0"/>
        <w:rPr>
          <w:rFonts w:ascii="Times New Roman" w:hAnsi="Times New Roman" w:cs="Times New Roman"/>
          <w:sz w:val="20"/>
          <w:szCs w:val="20"/>
        </w:rPr>
      </w:pPr>
      <w:r w:rsidRPr="00AC7C6D">
        <w:rPr>
          <w:rFonts w:ascii="Times New Roman" w:hAnsi="Times New Roman" w:cs="Times New Roman"/>
          <w:sz w:val="20"/>
          <w:szCs w:val="20"/>
        </w:rPr>
        <w:t xml:space="preserve">For overlapped DG and DG, out-of-order is not supported in Rel-16, so overlapped two DG-PUSCHs in the time domain are not expected. </w:t>
      </w:r>
    </w:p>
    <w:p w14:paraId="48EF8B42" w14:textId="3D799736" w:rsidR="00EA17A2" w:rsidRPr="00D95259" w:rsidRDefault="00D95259" w:rsidP="00D95259">
      <w:pPr>
        <w:pStyle w:val="af3"/>
        <w:numPr>
          <w:ilvl w:val="0"/>
          <w:numId w:val="11"/>
        </w:numPr>
        <w:spacing w:after="180"/>
        <w:ind w:firstLineChars="0"/>
        <w:rPr>
          <w:rFonts w:ascii="Times New Roman" w:hAnsi="Times New Roman" w:cs="Times New Roman"/>
          <w:sz w:val="20"/>
          <w:szCs w:val="20"/>
        </w:rPr>
      </w:pPr>
      <w:r>
        <w:rPr>
          <w:rFonts w:ascii="Times New Roman" w:hAnsi="Times New Roman" w:cs="Times New Roman"/>
          <w:sz w:val="20"/>
          <w:szCs w:val="20"/>
        </w:rPr>
        <w:t>For overlapped CG and CG or CG and DG, t</w:t>
      </w:r>
      <w:r w:rsidR="00EA17A2" w:rsidRPr="00D95259">
        <w:rPr>
          <w:rFonts w:ascii="Times New Roman" w:hAnsi="Times New Roman" w:cs="Times New Roman"/>
          <w:sz w:val="20"/>
          <w:szCs w:val="20"/>
        </w:rPr>
        <w:t>o allow low latency transmission, there is no restriction for MAC PDU production. For physical layer, it is an UE implementation</w:t>
      </w:r>
      <w:r>
        <w:rPr>
          <w:rFonts w:ascii="Times New Roman" w:hAnsi="Times New Roman" w:cs="Times New Roman"/>
          <w:sz w:val="20"/>
          <w:szCs w:val="20"/>
        </w:rPr>
        <w:t xml:space="preserve"> in physical layer</w:t>
      </w:r>
      <w:r w:rsidR="00EA17A2" w:rsidRPr="00D95259">
        <w:rPr>
          <w:rFonts w:ascii="Times New Roman" w:hAnsi="Times New Roman" w:cs="Times New Roman"/>
          <w:sz w:val="20"/>
          <w:szCs w:val="20"/>
        </w:rPr>
        <w:t xml:space="preserve">. Typically, Later MAC PDU has higher priority. </w:t>
      </w:r>
      <w:r>
        <w:rPr>
          <w:rFonts w:ascii="Times New Roman" w:hAnsi="Times New Roman" w:cs="Times New Roman"/>
          <w:sz w:val="20"/>
          <w:szCs w:val="20"/>
        </w:rPr>
        <w:t>Similarly</w:t>
      </w:r>
      <w:r w:rsidR="00EA17A2" w:rsidRPr="00D95259">
        <w:rPr>
          <w:rFonts w:ascii="Times New Roman" w:hAnsi="Times New Roman" w:cs="Times New Roman"/>
          <w:sz w:val="20"/>
          <w:szCs w:val="20"/>
        </w:rPr>
        <w:t>, indication on whether overlapped MAC PDU</w:t>
      </w:r>
      <w:r>
        <w:rPr>
          <w:rFonts w:ascii="Times New Roman" w:hAnsi="Times New Roman" w:cs="Times New Roman"/>
          <w:sz w:val="20"/>
          <w:szCs w:val="20"/>
        </w:rPr>
        <w:t xml:space="preserve"> transmits or not is reported</w:t>
      </w:r>
      <w:r w:rsidR="00EA17A2" w:rsidRPr="00D95259">
        <w:rPr>
          <w:rFonts w:ascii="Times New Roman" w:hAnsi="Times New Roman" w:cs="Times New Roman"/>
          <w:sz w:val="20"/>
          <w:szCs w:val="20"/>
        </w:rPr>
        <w:t xml:space="preserve"> to MAC layer.</w:t>
      </w:r>
    </w:p>
    <w:p w14:paraId="19ED961C" w14:textId="60C0A088" w:rsidR="00F87E71" w:rsidRPr="00F87E71" w:rsidRDefault="00F87E71" w:rsidP="00F87E71">
      <w:pPr>
        <w:rPr>
          <w:b/>
        </w:rPr>
      </w:pPr>
      <w:r w:rsidRPr="00F87E71">
        <w:rPr>
          <w:rFonts w:hint="eastAsia"/>
          <w:b/>
        </w:rPr>
        <w:t>P</w:t>
      </w:r>
      <w:r w:rsidR="00CC5EB3">
        <w:rPr>
          <w:rFonts w:hint="eastAsia"/>
          <w:b/>
        </w:rPr>
        <w:t>roposal 1</w:t>
      </w:r>
      <w:r w:rsidRPr="00F87E71">
        <w:rPr>
          <w:rFonts w:hint="eastAsia"/>
          <w:b/>
        </w:rPr>
        <w:t>:</w:t>
      </w:r>
      <w:r w:rsidR="00EA17A2" w:rsidRPr="00EA17A2">
        <w:rPr>
          <w:b/>
        </w:rPr>
        <w:t xml:space="preserve"> </w:t>
      </w:r>
      <w:r w:rsidR="00EA17A2">
        <w:rPr>
          <w:b/>
        </w:rPr>
        <w:t>PHY priority feature is configured and overlapped PUSCHs have different PHY priorities.</w:t>
      </w:r>
      <w:r w:rsidRPr="00F87E71">
        <w:rPr>
          <w:rFonts w:hint="eastAsia"/>
          <w:b/>
        </w:rPr>
        <w:t xml:space="preserve"> PUSCH with high priority is transmitted and PUSCH with low priority is cancelled.</w:t>
      </w:r>
    </w:p>
    <w:p w14:paraId="2CD1D6E2" w14:textId="43C0FD41" w:rsidR="006E30C3" w:rsidRPr="00C45518" w:rsidRDefault="00CC5EB3" w:rsidP="00C45518">
      <w:pPr>
        <w:rPr>
          <w:b/>
        </w:rPr>
      </w:pPr>
      <w:r>
        <w:rPr>
          <w:b/>
        </w:rPr>
        <w:t>Proposal 2</w:t>
      </w:r>
      <w:r w:rsidR="00E12BAD" w:rsidRPr="00F87E71">
        <w:rPr>
          <w:b/>
        </w:rPr>
        <w:t>:</w:t>
      </w:r>
      <w:r w:rsidR="00E12BAD">
        <w:rPr>
          <w:b/>
        </w:rPr>
        <w:t xml:space="preserve"> </w:t>
      </w:r>
      <w:r w:rsidR="00EA17A2">
        <w:rPr>
          <w:b/>
        </w:rPr>
        <w:t xml:space="preserve">For no PHY </w:t>
      </w:r>
      <w:r w:rsidR="006753DF">
        <w:rPr>
          <w:b/>
        </w:rPr>
        <w:t>priority feature is</w:t>
      </w:r>
      <w:r w:rsidR="00EA17A2">
        <w:rPr>
          <w:b/>
        </w:rPr>
        <w:t xml:space="preserve"> configured or PHY priority feature is configured but overlapped PUSCHs have the same PHY priority. </w:t>
      </w:r>
      <w:r w:rsidR="00D95259">
        <w:rPr>
          <w:b/>
        </w:rPr>
        <w:t>It</w:t>
      </w:r>
      <w:r w:rsidR="00E12BAD">
        <w:rPr>
          <w:b/>
        </w:rPr>
        <w:t xml:space="preserve"> is an UE implementation</w:t>
      </w:r>
      <w:r w:rsidR="00D95259">
        <w:rPr>
          <w:b/>
        </w:rPr>
        <w:t xml:space="preserve"> in physical layer</w:t>
      </w:r>
      <w:r w:rsidR="00E12BAD">
        <w:rPr>
          <w:b/>
        </w:rPr>
        <w:t>.</w:t>
      </w:r>
      <w:r w:rsidR="006E30C3" w:rsidRPr="00C45518">
        <w:rPr>
          <w:b/>
        </w:rPr>
        <w:t xml:space="preserve"> Considering </w:t>
      </w:r>
      <w:r w:rsidR="0014495E">
        <w:rPr>
          <w:b/>
        </w:rPr>
        <w:t xml:space="preserve">issue due to deficient </w:t>
      </w:r>
      <w:r w:rsidR="006E30C3" w:rsidRPr="00C45518">
        <w:rPr>
          <w:b/>
        </w:rPr>
        <w:t>cancellation timel</w:t>
      </w:r>
      <w:r w:rsidR="00E12BAD">
        <w:rPr>
          <w:b/>
        </w:rPr>
        <w:t>ine, indication on whether overlapped</w:t>
      </w:r>
      <w:r w:rsidR="006E30C3" w:rsidRPr="00C45518">
        <w:rPr>
          <w:b/>
        </w:rPr>
        <w:t xml:space="preserve"> MAC PDU transmit</w:t>
      </w:r>
      <w:r w:rsidR="00E12BAD">
        <w:rPr>
          <w:b/>
        </w:rPr>
        <w:t>s</w:t>
      </w:r>
      <w:r w:rsidR="00D95259">
        <w:rPr>
          <w:b/>
        </w:rPr>
        <w:t xml:space="preserve"> or not is reported </w:t>
      </w:r>
      <w:r w:rsidR="00D95259" w:rsidRPr="00C45518">
        <w:rPr>
          <w:b/>
        </w:rPr>
        <w:t>to</w:t>
      </w:r>
      <w:r w:rsidR="006E30C3" w:rsidRPr="00C45518">
        <w:rPr>
          <w:b/>
        </w:rPr>
        <w:t xml:space="preserve"> MAC layer.</w:t>
      </w:r>
    </w:p>
    <w:p w14:paraId="21643D4E" w14:textId="1E25D7BB" w:rsidR="00427A42" w:rsidRPr="00F87E71" w:rsidRDefault="00427A42" w:rsidP="00F87E71">
      <w:pPr>
        <w:rPr>
          <w:b/>
        </w:rPr>
      </w:pPr>
    </w:p>
    <w:p w14:paraId="592A0F12" w14:textId="1217C2DC" w:rsidR="0078763C" w:rsidRDefault="00863625" w:rsidP="006D12DD">
      <w:pPr>
        <w:pStyle w:val="af3"/>
        <w:numPr>
          <w:ilvl w:val="0"/>
          <w:numId w:val="18"/>
        </w:numPr>
        <w:ind w:firstLineChars="0"/>
        <w:rPr>
          <w:rFonts w:ascii="Times New Roman" w:eastAsiaTheme="minorEastAsia" w:hAnsi="Times New Roman" w:cs="Times New Roman"/>
          <w:sz w:val="20"/>
          <w:szCs w:val="20"/>
        </w:rPr>
      </w:pPr>
      <w:r w:rsidRPr="006D12DD">
        <w:rPr>
          <w:rFonts w:ascii="Times New Roman" w:eastAsiaTheme="minorEastAsia" w:hAnsi="Times New Roman" w:cs="Times New Roman" w:hint="eastAsia"/>
          <w:sz w:val="20"/>
          <w:szCs w:val="20"/>
        </w:rPr>
        <w:lastRenderedPageBreak/>
        <w:t>More than two PUSCH overlapping</w:t>
      </w:r>
    </w:p>
    <w:p w14:paraId="4563B774" w14:textId="464D7E5C" w:rsidR="00023EAB" w:rsidRPr="00792B0C" w:rsidRDefault="00792B0C" w:rsidP="00792B0C">
      <w:pPr>
        <w:pStyle w:val="af3"/>
        <w:ind w:left="420" w:firstLineChars="0" w:firstLine="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Firstly, </w:t>
      </w:r>
      <w:r w:rsidR="00023EAB">
        <w:rPr>
          <w:rFonts w:ascii="Times New Roman" w:eastAsiaTheme="minorEastAsia" w:hAnsi="Times New Roman" w:cs="Times New Roman"/>
          <w:sz w:val="20"/>
          <w:szCs w:val="20"/>
        </w:rPr>
        <w:t>Reuse</w:t>
      </w:r>
      <w:r w:rsidR="004F0DF2">
        <w:rPr>
          <w:rFonts w:ascii="Times New Roman" w:eastAsiaTheme="minorEastAsia" w:hAnsi="Times New Roman" w:cs="Times New Roman"/>
          <w:sz w:val="20"/>
          <w:szCs w:val="20"/>
        </w:rPr>
        <w:t xml:space="preserve"> UL </w:t>
      </w:r>
      <w:r w:rsidR="00023EAB">
        <w:rPr>
          <w:rFonts w:ascii="Times New Roman" w:eastAsiaTheme="minorEastAsia" w:hAnsi="Times New Roman" w:cs="Times New Roman"/>
          <w:sz w:val="20"/>
          <w:szCs w:val="20"/>
        </w:rPr>
        <w:t>transmission cancellation framework for more than two UL transmission overlapping.</w:t>
      </w:r>
      <w:r>
        <w:rPr>
          <w:rFonts w:ascii="Times New Roman" w:eastAsiaTheme="minorEastAsia" w:hAnsi="Times New Roman" w:cs="Times New Roman"/>
          <w:sz w:val="20"/>
          <w:szCs w:val="20"/>
        </w:rPr>
        <w:t xml:space="preserve"> And for more than </w:t>
      </w:r>
      <w:r w:rsidR="00EA17A2">
        <w:rPr>
          <w:rFonts w:ascii="Times New Roman" w:eastAsiaTheme="minorEastAsia" w:hAnsi="Times New Roman" w:cs="Times New Roman"/>
          <w:sz w:val="20"/>
          <w:szCs w:val="20"/>
        </w:rPr>
        <w:t>one</w:t>
      </w:r>
      <w:r>
        <w:rPr>
          <w:rFonts w:ascii="Times New Roman" w:eastAsiaTheme="minorEastAsia" w:hAnsi="Times New Roman" w:cs="Times New Roman"/>
          <w:sz w:val="20"/>
          <w:szCs w:val="20"/>
        </w:rPr>
        <w:t xml:space="preserve"> PUSCH overlapping with the same priority, </w:t>
      </w:r>
      <w:r w:rsidR="00EA17A2" w:rsidRPr="00EA17A2">
        <w:rPr>
          <w:rFonts w:ascii="Times New Roman" w:eastAsiaTheme="minorEastAsia" w:hAnsi="Times New Roman" w:cs="Times New Roman"/>
          <w:sz w:val="20"/>
          <w:szCs w:val="20"/>
        </w:rPr>
        <w:t>it depends on UE implementation. Typically, A UE transmits one or more PUSCHs with the same priority</w:t>
      </w:r>
      <w:r w:rsidR="00023EAB" w:rsidRPr="00792B0C">
        <w:rPr>
          <w:rFonts w:ascii="Times New Roman" w:eastAsiaTheme="minorEastAsia" w:hAnsi="Times New Roman" w:cs="Times New Roman"/>
          <w:sz w:val="20"/>
          <w:szCs w:val="20"/>
        </w:rPr>
        <w:t>:</w:t>
      </w:r>
    </w:p>
    <w:p w14:paraId="508AE1F9" w14:textId="77777777" w:rsidR="00023EAB" w:rsidRPr="00023EAB" w:rsidRDefault="00023EAB" w:rsidP="00023EAB">
      <w:pPr>
        <w:pStyle w:val="af3"/>
        <w:numPr>
          <w:ilvl w:val="1"/>
          <w:numId w:val="18"/>
        </w:numPr>
        <w:ind w:firstLineChars="0"/>
        <w:rPr>
          <w:rFonts w:ascii="Times New Roman" w:eastAsiaTheme="minorEastAsia" w:hAnsi="Times New Roman" w:cs="Times New Roman"/>
          <w:sz w:val="20"/>
          <w:szCs w:val="20"/>
        </w:rPr>
      </w:pPr>
      <w:r w:rsidRPr="00023EAB">
        <w:rPr>
          <w:rFonts w:ascii="Times New Roman" w:hAnsi="Times New Roman" w:cs="Times New Roman"/>
          <w:sz w:val="20"/>
          <w:szCs w:val="20"/>
        </w:rPr>
        <w:t>Step 0: set </w:t>
      </w:r>
      <w:r w:rsidRPr="00023EAB">
        <w:rPr>
          <w:rFonts w:ascii="Times New Roman" w:hAnsi="Times New Roman" w:cs="Times New Roman"/>
          <w:i/>
          <w:iCs/>
          <w:sz w:val="20"/>
          <w:szCs w:val="20"/>
        </w:rPr>
        <w:t>j</w:t>
      </w:r>
      <w:r w:rsidRPr="00023EAB">
        <w:rPr>
          <w:rFonts w:ascii="Times New Roman" w:hAnsi="Times New Roman" w:cs="Times New Roman"/>
          <w:sz w:val="20"/>
          <w:szCs w:val="20"/>
        </w:rPr>
        <w:t>=0-number of selected PUSCH for transmission. Set </w:t>
      </w:r>
      <w:r w:rsidRPr="00023EAB">
        <w:rPr>
          <w:rFonts w:ascii="Times New Roman" w:hAnsi="Times New Roman" w:cs="Times New Roman"/>
          <w:i/>
          <w:iCs/>
          <w:sz w:val="20"/>
          <w:szCs w:val="20"/>
        </w:rPr>
        <w:t>Q</w:t>
      </w:r>
      <w:r w:rsidRPr="00023EAB">
        <w:rPr>
          <w:rFonts w:ascii="Times New Roman" w:hAnsi="Times New Roman" w:cs="Times New Roman"/>
          <w:sz w:val="20"/>
          <w:szCs w:val="20"/>
        </w:rPr>
        <w:t> to set of activated PUSCHs within the slot. </w:t>
      </w:r>
      <w:r w:rsidRPr="00023EAB">
        <w:rPr>
          <w:rFonts w:ascii="Times New Roman" w:hAnsi="Times New Roman" w:cs="Times New Roman"/>
          <w:sz w:val="20"/>
          <w:szCs w:val="20"/>
          <w:lang w:val="en-GB"/>
        </w:rPr>
        <w:t>Set </w:t>
      </w:r>
      <w:proofErr w:type="spellStart"/>
      <w:r w:rsidRPr="00023EAB">
        <w:rPr>
          <w:rFonts w:ascii="Times New Roman" w:hAnsi="Times New Roman" w:cs="Times New Roman"/>
          <w:i/>
          <w:iCs/>
          <w:sz w:val="20"/>
          <w:szCs w:val="20"/>
          <w:lang w:val="en-GB"/>
        </w:rPr>
        <w:t>P</w:t>
      </w:r>
      <w:proofErr w:type="spellEnd"/>
      <w:r w:rsidRPr="00023EAB">
        <w:rPr>
          <w:rFonts w:ascii="Times New Roman" w:hAnsi="Times New Roman" w:cs="Times New Roman"/>
          <w:sz w:val="20"/>
          <w:szCs w:val="20"/>
          <w:lang w:val="en-GB"/>
        </w:rPr>
        <w:t> as empty.</w:t>
      </w:r>
    </w:p>
    <w:p w14:paraId="5EB84422" w14:textId="08C253A1" w:rsidR="00023EAB" w:rsidRPr="00023EAB" w:rsidRDefault="00023EAB" w:rsidP="00023EAB">
      <w:pPr>
        <w:pStyle w:val="af3"/>
        <w:numPr>
          <w:ilvl w:val="1"/>
          <w:numId w:val="18"/>
        </w:numPr>
        <w:ind w:firstLineChars="0"/>
        <w:rPr>
          <w:rFonts w:ascii="Times New Roman" w:eastAsiaTheme="minorEastAsia" w:hAnsi="Times New Roman" w:cs="Times New Roman"/>
          <w:sz w:val="20"/>
          <w:szCs w:val="20"/>
        </w:rPr>
      </w:pPr>
      <w:r w:rsidRPr="00023EAB">
        <w:rPr>
          <w:rFonts w:ascii="Times New Roman" w:hAnsi="Times New Roman" w:cs="Times New Roman"/>
          <w:sz w:val="20"/>
          <w:szCs w:val="20"/>
        </w:rPr>
        <w:t>Step 1: </w:t>
      </w:r>
      <w:r w:rsidRPr="00023EAB">
        <w:rPr>
          <w:rFonts w:ascii="Times New Roman" w:hAnsi="Times New Roman" w:cs="Times New Roman"/>
          <w:sz w:val="20"/>
          <w:szCs w:val="20"/>
          <w:lang w:val="en-GB"/>
        </w:rPr>
        <w:t>If a PUSCH in </w:t>
      </w:r>
      <w:r w:rsidRPr="00023EAB">
        <w:rPr>
          <w:rFonts w:ascii="Times New Roman" w:hAnsi="Times New Roman" w:cs="Times New Roman"/>
          <w:i/>
          <w:iCs/>
          <w:sz w:val="20"/>
          <w:szCs w:val="20"/>
          <w:lang w:val="en-GB"/>
        </w:rPr>
        <w:t>Q</w:t>
      </w:r>
      <w:r w:rsidRPr="00023EAB">
        <w:rPr>
          <w:rFonts w:ascii="Times New Roman" w:hAnsi="Times New Roman" w:cs="Times New Roman"/>
          <w:sz w:val="20"/>
          <w:szCs w:val="20"/>
          <w:lang w:val="en-GB"/>
        </w:rPr>
        <w:t> does not overlap with any PUSCH(s) in P, </w:t>
      </w:r>
      <w:r w:rsidRPr="00023EAB">
        <w:rPr>
          <w:rFonts w:ascii="Times New Roman" w:hAnsi="Times New Roman" w:cs="Times New Roman"/>
          <w:sz w:val="20"/>
          <w:szCs w:val="20"/>
        </w:rPr>
        <w:t xml:space="preserve">a UE transmits a  PUSCH ,with </w:t>
      </w:r>
      <w:r w:rsidRPr="00741402">
        <w:rPr>
          <w:rFonts w:ascii="Times New Roman" w:hAnsi="Times New Roman" w:cs="Times New Roman"/>
          <w:sz w:val="20"/>
          <w:szCs w:val="20"/>
        </w:rPr>
        <w:t xml:space="preserve">the latest </w:t>
      </w:r>
      <w:r w:rsidR="00CA63C5" w:rsidRPr="00741402">
        <w:rPr>
          <w:rFonts w:ascii="Times New Roman" w:hAnsi="Times New Roman" w:cs="Times New Roman"/>
          <w:sz w:val="20"/>
          <w:szCs w:val="20"/>
        </w:rPr>
        <w:t>MAC PDU</w:t>
      </w:r>
      <w:r w:rsidRPr="00741402">
        <w:rPr>
          <w:rFonts w:ascii="Times New Roman" w:hAnsi="Times New Roman" w:cs="Times New Roman"/>
          <w:i/>
          <w:iCs/>
          <w:sz w:val="20"/>
          <w:szCs w:val="20"/>
        </w:rPr>
        <w:t> </w:t>
      </w:r>
      <w:r w:rsidRPr="00741402">
        <w:rPr>
          <w:rFonts w:ascii="Times New Roman" w:hAnsi="Times New Roman" w:cs="Times New Roman"/>
          <w:sz w:val="20"/>
          <w:szCs w:val="20"/>
        </w:rPr>
        <w:t>w</w:t>
      </w:r>
      <w:r w:rsidRPr="00023EAB">
        <w:rPr>
          <w:rFonts w:ascii="Times New Roman" w:hAnsi="Times New Roman" w:cs="Times New Roman"/>
          <w:sz w:val="20"/>
          <w:szCs w:val="20"/>
        </w:rPr>
        <w:t>ithin </w:t>
      </w:r>
      <w:r w:rsidRPr="00023EAB">
        <w:rPr>
          <w:rFonts w:ascii="Times New Roman" w:hAnsi="Times New Roman" w:cs="Times New Roman"/>
          <w:i/>
          <w:iCs/>
          <w:sz w:val="20"/>
          <w:szCs w:val="20"/>
        </w:rPr>
        <w:t>Q, </w:t>
      </w:r>
      <w:r w:rsidRPr="00023EAB">
        <w:rPr>
          <w:rFonts w:ascii="Times New Roman" w:hAnsi="Times New Roman" w:cs="Times New Roman"/>
          <w:sz w:val="20"/>
          <w:szCs w:val="20"/>
          <w:lang w:val="en-GB"/>
        </w:rPr>
        <w:t>which does not overlap with any PUSCH in P</w:t>
      </w:r>
      <w:r w:rsidRPr="00023EAB">
        <w:rPr>
          <w:rFonts w:ascii="Times New Roman" w:hAnsi="Times New Roman" w:cs="Times New Roman"/>
          <w:sz w:val="20"/>
          <w:szCs w:val="20"/>
        </w:rPr>
        <w:t>, set </w:t>
      </w:r>
      <w:r w:rsidRPr="00023EAB">
        <w:rPr>
          <w:rFonts w:ascii="Times New Roman" w:hAnsi="Times New Roman" w:cs="Times New Roman"/>
          <w:i/>
          <w:iCs/>
          <w:sz w:val="20"/>
          <w:szCs w:val="20"/>
        </w:rPr>
        <w:t>j</w:t>
      </w:r>
      <w:r w:rsidRPr="00023EAB">
        <w:rPr>
          <w:rFonts w:ascii="Times New Roman" w:hAnsi="Times New Roman" w:cs="Times New Roman"/>
          <w:sz w:val="20"/>
          <w:szCs w:val="20"/>
        </w:rPr>
        <w:t>=</w:t>
      </w:r>
      <w:r w:rsidRPr="00023EAB">
        <w:rPr>
          <w:rFonts w:ascii="Times New Roman" w:hAnsi="Times New Roman" w:cs="Times New Roman"/>
          <w:i/>
          <w:iCs/>
          <w:sz w:val="20"/>
          <w:szCs w:val="20"/>
        </w:rPr>
        <w:t>j</w:t>
      </w:r>
      <w:r w:rsidRPr="00023EAB">
        <w:rPr>
          <w:rFonts w:ascii="Times New Roman" w:hAnsi="Times New Roman" w:cs="Times New Roman"/>
          <w:sz w:val="20"/>
          <w:szCs w:val="20"/>
        </w:rPr>
        <w:t>+1. Move the received PUSCH from </w:t>
      </w:r>
      <w:r w:rsidRPr="00023EAB">
        <w:rPr>
          <w:rFonts w:ascii="Times New Roman" w:hAnsi="Times New Roman" w:cs="Times New Roman"/>
          <w:i/>
          <w:iCs/>
          <w:sz w:val="20"/>
          <w:szCs w:val="20"/>
        </w:rPr>
        <w:t>Q to P.</w:t>
      </w:r>
    </w:p>
    <w:p w14:paraId="03FD419E" w14:textId="0EE92A0B" w:rsidR="00023EAB" w:rsidRPr="00023EAB" w:rsidRDefault="00023EAB" w:rsidP="00023EAB">
      <w:pPr>
        <w:pStyle w:val="af3"/>
        <w:numPr>
          <w:ilvl w:val="1"/>
          <w:numId w:val="18"/>
        </w:numPr>
        <w:ind w:firstLineChars="0"/>
        <w:rPr>
          <w:rFonts w:ascii="Times New Roman" w:eastAsiaTheme="minorEastAsia" w:hAnsi="Times New Roman" w:cs="Times New Roman"/>
          <w:sz w:val="20"/>
          <w:szCs w:val="20"/>
        </w:rPr>
      </w:pPr>
      <w:r w:rsidRPr="00023EAB">
        <w:rPr>
          <w:rFonts w:ascii="Times New Roman" w:hAnsi="Times New Roman" w:cs="Times New Roman"/>
          <w:sz w:val="20"/>
          <w:szCs w:val="20"/>
        </w:rPr>
        <w:t xml:space="preserve">Step 2: Repeat step 1 until that </w:t>
      </w:r>
      <w:r w:rsidRPr="00023EAB">
        <w:rPr>
          <w:rFonts w:ascii="Times New Roman" w:hAnsi="Times New Roman" w:cs="Times New Roman"/>
          <w:sz w:val="20"/>
          <w:szCs w:val="20"/>
          <w:lang w:val="en-GB"/>
        </w:rPr>
        <w:t>no PUSCH in </w:t>
      </w:r>
      <w:r w:rsidRPr="00023EAB">
        <w:rPr>
          <w:rFonts w:ascii="Times New Roman" w:hAnsi="Times New Roman" w:cs="Times New Roman"/>
          <w:i/>
          <w:iCs/>
          <w:sz w:val="20"/>
          <w:szCs w:val="20"/>
          <w:lang w:val="en-GB"/>
        </w:rPr>
        <w:t>Q</w:t>
      </w:r>
      <w:r w:rsidRPr="00023EAB">
        <w:rPr>
          <w:rFonts w:ascii="Times New Roman" w:hAnsi="Times New Roman" w:cs="Times New Roman"/>
          <w:sz w:val="20"/>
          <w:szCs w:val="20"/>
          <w:lang w:val="en-GB"/>
        </w:rPr>
        <w:t> does not overlap with any PUSCH(s) in P</w:t>
      </w:r>
      <w:r w:rsidRPr="00023EAB">
        <w:rPr>
          <w:rFonts w:ascii="Times New Roman" w:hAnsi="Times New Roman" w:cs="Times New Roman"/>
          <w:sz w:val="20"/>
          <w:szCs w:val="20"/>
        </w:rPr>
        <w:t xml:space="preserve"> or </w:t>
      </w:r>
      <w:r w:rsidRPr="00023EAB">
        <w:rPr>
          <w:rFonts w:ascii="Times New Roman" w:hAnsi="Times New Roman" w:cs="Times New Roman"/>
          <w:i/>
          <w:iCs/>
          <w:sz w:val="20"/>
          <w:szCs w:val="20"/>
        </w:rPr>
        <w:t>j</w:t>
      </w:r>
      <w:r w:rsidRPr="00023EAB">
        <w:rPr>
          <w:rFonts w:ascii="Times New Roman" w:hAnsi="Times New Roman" w:cs="Times New Roman"/>
          <w:sz w:val="20"/>
          <w:szCs w:val="20"/>
        </w:rPr>
        <w:t> is equal to the number of unicast PUSCHs in a slot supported by the UE</w:t>
      </w:r>
    </w:p>
    <w:p w14:paraId="6A3FEFAC" w14:textId="4E7054B2" w:rsidR="000C0EC9" w:rsidRPr="006D12DD" w:rsidRDefault="00CA63C5" w:rsidP="00023EAB">
      <w:pPr>
        <w:pStyle w:val="af3"/>
        <w:ind w:left="420" w:firstLineChars="0" w:firstLine="0"/>
        <w:rPr>
          <w:rFonts w:ascii="Times New Roman" w:eastAsiaTheme="minorEastAsia" w:hAnsi="Times New Roman" w:cs="Times New Roman"/>
          <w:sz w:val="20"/>
          <w:szCs w:val="20"/>
        </w:rPr>
      </w:pPr>
      <w:r>
        <w:rPr>
          <w:rFonts w:ascii="Times New Roman" w:eastAsiaTheme="minorEastAsia" w:hAnsi="Times New Roman" w:cs="Times New Roman"/>
          <w:sz w:val="20"/>
          <w:szCs w:val="20"/>
        </w:rPr>
        <w:t>Timeline</w:t>
      </w:r>
    </w:p>
    <w:p w14:paraId="5458B28B" w14:textId="0A614F76" w:rsidR="00023EAB" w:rsidRPr="00F87E71" w:rsidRDefault="00023EAB" w:rsidP="00023EAB">
      <w:pPr>
        <w:rPr>
          <w:b/>
        </w:rPr>
      </w:pPr>
      <w:r w:rsidRPr="00F87E71">
        <w:rPr>
          <w:rFonts w:hint="eastAsia"/>
          <w:b/>
        </w:rPr>
        <w:t xml:space="preserve">Proposal </w:t>
      </w:r>
      <w:r w:rsidR="00CC5EB3">
        <w:rPr>
          <w:b/>
        </w:rPr>
        <w:t>3</w:t>
      </w:r>
      <w:r w:rsidRPr="00F87E71">
        <w:rPr>
          <w:rFonts w:hint="eastAsia"/>
          <w:b/>
        </w:rPr>
        <w:t xml:space="preserve">: </w:t>
      </w:r>
      <w:r w:rsidRPr="00023EAB">
        <w:rPr>
          <w:b/>
        </w:rPr>
        <w:t>Reuse UL transmission cancellation framework for more than two UL transmission overlapping.</w:t>
      </w:r>
    </w:p>
    <w:p w14:paraId="77D6CF55" w14:textId="44B90B31" w:rsidR="00023EAB" w:rsidRPr="00023EAB" w:rsidRDefault="00023EAB" w:rsidP="00023EAB">
      <w:pPr>
        <w:rPr>
          <w:b/>
        </w:rPr>
      </w:pPr>
      <w:r w:rsidRPr="00F87E71">
        <w:rPr>
          <w:b/>
        </w:rPr>
        <w:t xml:space="preserve">Proposal </w:t>
      </w:r>
      <w:r w:rsidR="00CC5EB3">
        <w:rPr>
          <w:b/>
        </w:rPr>
        <w:t>4</w:t>
      </w:r>
      <w:r w:rsidRPr="00F87E71">
        <w:rPr>
          <w:b/>
        </w:rPr>
        <w:t xml:space="preserve">: </w:t>
      </w:r>
      <w:r w:rsidR="00AB45BA">
        <w:rPr>
          <w:b/>
        </w:rPr>
        <w:t>For overlapping among multiple configured gr</w:t>
      </w:r>
      <w:r w:rsidR="00E12BAD">
        <w:rPr>
          <w:b/>
        </w:rPr>
        <w:t xml:space="preserve">ant with the same priority, it </w:t>
      </w:r>
      <w:r w:rsidR="00AB45BA">
        <w:rPr>
          <w:b/>
        </w:rPr>
        <w:t xml:space="preserve">depends on UE implementation. Typically, </w:t>
      </w:r>
      <w:r w:rsidRPr="00023EAB">
        <w:rPr>
          <w:b/>
        </w:rPr>
        <w:t>A UE transmits one or more PUSCHs with the same priority:</w:t>
      </w:r>
    </w:p>
    <w:p w14:paraId="06DCE2F9" w14:textId="77777777" w:rsidR="00023EAB" w:rsidRPr="00023EAB" w:rsidRDefault="00023EAB" w:rsidP="00023EAB">
      <w:pPr>
        <w:pStyle w:val="af3"/>
        <w:numPr>
          <w:ilvl w:val="0"/>
          <w:numId w:val="21"/>
        </w:numPr>
        <w:ind w:firstLineChars="0"/>
        <w:rPr>
          <w:rFonts w:ascii="Times New Roman" w:eastAsia="Times New Roman" w:hAnsi="Times New Roman" w:cs="Times New Roman"/>
          <w:b/>
          <w:sz w:val="20"/>
          <w:szCs w:val="20"/>
        </w:rPr>
      </w:pPr>
      <w:r w:rsidRPr="00023EAB">
        <w:rPr>
          <w:rFonts w:ascii="Times New Roman" w:hAnsi="Times New Roman" w:cs="Times New Roman"/>
          <w:b/>
          <w:sz w:val="20"/>
          <w:szCs w:val="20"/>
        </w:rPr>
        <w:t>Step 0: set j=0-number of selected PUSCH for transmission. Set Q to set of activated PUSCHs within the slot. Set </w:t>
      </w:r>
      <w:proofErr w:type="spellStart"/>
      <w:r w:rsidRPr="00023EAB">
        <w:rPr>
          <w:rFonts w:ascii="Times New Roman" w:hAnsi="Times New Roman" w:cs="Times New Roman"/>
          <w:b/>
          <w:sz w:val="20"/>
          <w:szCs w:val="20"/>
        </w:rPr>
        <w:t>P</w:t>
      </w:r>
      <w:proofErr w:type="spellEnd"/>
      <w:r w:rsidRPr="00023EAB">
        <w:rPr>
          <w:rFonts w:ascii="Times New Roman" w:hAnsi="Times New Roman" w:cs="Times New Roman"/>
          <w:b/>
          <w:sz w:val="20"/>
          <w:szCs w:val="20"/>
        </w:rPr>
        <w:t> as empty.</w:t>
      </w:r>
    </w:p>
    <w:p w14:paraId="62FC1DEE" w14:textId="5DAC8DB9" w:rsidR="00023EAB" w:rsidRPr="00023EAB" w:rsidRDefault="00023EAB" w:rsidP="00023EAB">
      <w:pPr>
        <w:pStyle w:val="af3"/>
        <w:numPr>
          <w:ilvl w:val="0"/>
          <w:numId w:val="21"/>
        </w:numPr>
        <w:ind w:firstLineChars="0"/>
        <w:rPr>
          <w:rFonts w:ascii="Times New Roman" w:eastAsia="Times New Roman" w:hAnsi="Times New Roman" w:cs="Times New Roman"/>
          <w:b/>
          <w:sz w:val="20"/>
          <w:szCs w:val="20"/>
        </w:rPr>
      </w:pPr>
      <w:r w:rsidRPr="00023EAB">
        <w:rPr>
          <w:rFonts w:ascii="Times New Roman" w:hAnsi="Times New Roman" w:cs="Times New Roman"/>
          <w:b/>
          <w:sz w:val="20"/>
          <w:szCs w:val="20"/>
        </w:rPr>
        <w:t>Step 1: If a PUSCH in Q does not overlap with any PUSCH(s) in P, a UE transmits</w:t>
      </w:r>
      <w:r w:rsidR="00AB45BA">
        <w:rPr>
          <w:rFonts w:ascii="Times New Roman" w:hAnsi="Times New Roman" w:cs="Times New Roman"/>
          <w:b/>
          <w:sz w:val="20"/>
          <w:szCs w:val="20"/>
        </w:rPr>
        <w:t xml:space="preserve"> a  PUSCH ,with the latest MAC PDU</w:t>
      </w:r>
      <w:r w:rsidRPr="00023EAB">
        <w:rPr>
          <w:rFonts w:ascii="Times New Roman" w:hAnsi="Times New Roman" w:cs="Times New Roman"/>
          <w:b/>
          <w:sz w:val="20"/>
          <w:szCs w:val="20"/>
        </w:rPr>
        <w:t> within Q, which does not overlap with any PUSCH in P, set j=j+1. Move the received PUSCH from Q to P.</w:t>
      </w:r>
    </w:p>
    <w:p w14:paraId="7D152B7E" w14:textId="77777777" w:rsidR="00023EAB" w:rsidRPr="00023EAB" w:rsidRDefault="00023EAB" w:rsidP="00023EAB">
      <w:pPr>
        <w:pStyle w:val="af3"/>
        <w:numPr>
          <w:ilvl w:val="0"/>
          <w:numId w:val="21"/>
        </w:numPr>
        <w:ind w:firstLineChars="0"/>
        <w:rPr>
          <w:rFonts w:ascii="Times New Roman" w:eastAsia="Times New Roman" w:hAnsi="Times New Roman" w:cs="Times New Roman"/>
          <w:b/>
          <w:sz w:val="20"/>
          <w:szCs w:val="20"/>
        </w:rPr>
      </w:pPr>
      <w:r w:rsidRPr="00023EAB">
        <w:rPr>
          <w:rFonts w:ascii="Times New Roman" w:hAnsi="Times New Roman" w:cs="Times New Roman"/>
          <w:b/>
          <w:sz w:val="20"/>
          <w:szCs w:val="20"/>
        </w:rPr>
        <w:t>Step 2: Repeat step 1 until that no PUSCH in Q does not overlap with any PUSCH(s) in P or j is equal to the number of unicast PUSCHs in a slot supported by the UE</w:t>
      </w:r>
    </w:p>
    <w:p w14:paraId="3D91187B" w14:textId="77777777" w:rsidR="0078763C" w:rsidRDefault="0078763C" w:rsidP="00863625">
      <w:pPr>
        <w:spacing w:afterLines="50" w:after="120" w:line="259" w:lineRule="auto"/>
        <w:rPr>
          <w:rFonts w:eastAsia="宋体"/>
          <w:lang w:eastAsia="zh-CN"/>
        </w:rPr>
      </w:pPr>
    </w:p>
    <w:p w14:paraId="19104471" w14:textId="5341D1FC" w:rsidR="00241B0C" w:rsidRDefault="00241B0C" w:rsidP="00241B0C">
      <w:pPr>
        <w:pStyle w:val="af3"/>
        <w:numPr>
          <w:ilvl w:val="0"/>
          <w:numId w:val="18"/>
        </w:numPr>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Interaction between MAC solution and physical solution</w:t>
      </w:r>
    </w:p>
    <w:p w14:paraId="3C563BD3" w14:textId="77777777" w:rsidR="00241B0C" w:rsidRDefault="00241B0C" w:rsidP="00241B0C">
      <w:pPr>
        <w:pStyle w:val="af3"/>
        <w:ind w:left="420" w:firstLineChars="0" w:firstLine="0"/>
        <w:rPr>
          <w:rFonts w:ascii="Times New Roman" w:eastAsiaTheme="minorEastAsia" w:hAnsi="Times New Roman" w:cs="Times New Roman"/>
          <w:sz w:val="20"/>
          <w:szCs w:val="20"/>
        </w:rPr>
      </w:pPr>
    </w:p>
    <w:p w14:paraId="7EB92E35" w14:textId="1AC789D9" w:rsidR="006753DF" w:rsidRPr="00EA17A2" w:rsidRDefault="00EA17A2" w:rsidP="006753DF">
      <w:pPr>
        <w:pStyle w:val="af3"/>
        <w:numPr>
          <w:ilvl w:val="0"/>
          <w:numId w:val="23"/>
        </w:numPr>
        <w:spacing w:afterLines="50" w:after="120" w:line="259" w:lineRule="auto"/>
        <w:ind w:firstLineChars="0"/>
        <w:rPr>
          <w:rFonts w:ascii="Times New Roman" w:hAnsi="Times New Roman" w:cs="Times New Roman"/>
          <w:sz w:val="20"/>
          <w:szCs w:val="20"/>
        </w:rPr>
      </w:pPr>
      <w:r w:rsidRPr="006753DF">
        <w:rPr>
          <w:rFonts w:ascii="Times New Roman" w:hAnsi="Times New Roman" w:cs="Times New Roman"/>
          <w:sz w:val="20"/>
          <w:szCs w:val="20"/>
        </w:rPr>
        <w:t xml:space="preserve">If </w:t>
      </w:r>
      <w:r w:rsidR="00AB45BA" w:rsidRPr="006753DF">
        <w:rPr>
          <w:rFonts w:ascii="Times New Roman" w:hAnsi="Times New Roman" w:cs="Times New Roman"/>
          <w:sz w:val="20"/>
          <w:szCs w:val="20"/>
        </w:rPr>
        <w:t>both soluti</w:t>
      </w:r>
      <w:r w:rsidRPr="006753DF">
        <w:rPr>
          <w:rFonts w:ascii="Times New Roman" w:hAnsi="Times New Roman" w:cs="Times New Roman"/>
          <w:sz w:val="20"/>
          <w:szCs w:val="20"/>
        </w:rPr>
        <w:t xml:space="preserve">on are configured, </w:t>
      </w:r>
      <w:r w:rsidR="006753DF">
        <w:rPr>
          <w:rFonts w:ascii="Times New Roman" w:hAnsi="Times New Roman" w:cs="Times New Roman"/>
          <w:sz w:val="20"/>
          <w:szCs w:val="20"/>
        </w:rPr>
        <w:t>MAC</w:t>
      </w:r>
      <w:r w:rsidR="006753DF" w:rsidRPr="00EA17A2">
        <w:rPr>
          <w:rFonts w:ascii="Times New Roman" w:hAnsi="Times New Roman" w:cs="Times New Roman"/>
          <w:sz w:val="20"/>
          <w:szCs w:val="20"/>
        </w:rPr>
        <w:t xml:space="preserve"> solution is applied in MAC layer and </w:t>
      </w:r>
      <w:r w:rsidR="006753DF">
        <w:rPr>
          <w:rFonts w:ascii="Times New Roman" w:hAnsi="Times New Roman" w:cs="Times New Roman"/>
          <w:sz w:val="20"/>
          <w:szCs w:val="20"/>
        </w:rPr>
        <w:t xml:space="preserve">physical solution for </w:t>
      </w:r>
      <w:r w:rsidR="006753DF" w:rsidRPr="006753DF">
        <w:rPr>
          <w:rFonts w:ascii="Times New Roman" w:hAnsi="Times New Roman" w:cs="Times New Roman"/>
          <w:sz w:val="20"/>
          <w:szCs w:val="20"/>
        </w:rPr>
        <w:t xml:space="preserve">PHY priority feature </w:t>
      </w:r>
      <w:r w:rsidR="006753DF" w:rsidRPr="00EA17A2">
        <w:rPr>
          <w:rFonts w:ascii="Times New Roman" w:hAnsi="Times New Roman" w:cs="Times New Roman"/>
          <w:sz w:val="20"/>
          <w:szCs w:val="20"/>
        </w:rPr>
        <w:t xml:space="preserve">is applied in physical layer. </w:t>
      </w:r>
    </w:p>
    <w:p w14:paraId="23067575" w14:textId="544F3BE2" w:rsidR="00EA17A2" w:rsidRPr="006753DF" w:rsidRDefault="00AB45BA" w:rsidP="00F1542E">
      <w:pPr>
        <w:pStyle w:val="af3"/>
        <w:numPr>
          <w:ilvl w:val="0"/>
          <w:numId w:val="23"/>
        </w:numPr>
        <w:spacing w:afterLines="50" w:after="120" w:line="259" w:lineRule="auto"/>
        <w:ind w:firstLineChars="0"/>
        <w:rPr>
          <w:rFonts w:ascii="Times New Roman" w:hAnsi="Times New Roman" w:cs="Times New Roman"/>
          <w:sz w:val="20"/>
          <w:szCs w:val="20"/>
        </w:rPr>
      </w:pPr>
      <w:r w:rsidRPr="006753DF">
        <w:rPr>
          <w:rFonts w:ascii="Times New Roman" w:hAnsi="Times New Roman" w:cs="Times New Roman"/>
          <w:sz w:val="20"/>
          <w:szCs w:val="20"/>
        </w:rPr>
        <w:t xml:space="preserve">If </w:t>
      </w:r>
      <w:r w:rsidR="006753DF" w:rsidRPr="006753DF">
        <w:rPr>
          <w:rFonts w:ascii="Times New Roman" w:hAnsi="Times New Roman" w:cs="Times New Roman"/>
          <w:sz w:val="20"/>
          <w:szCs w:val="20"/>
        </w:rPr>
        <w:t>MAC</w:t>
      </w:r>
      <w:r w:rsidRPr="006753DF">
        <w:rPr>
          <w:rFonts w:ascii="Times New Roman" w:hAnsi="Times New Roman" w:cs="Times New Roman"/>
          <w:sz w:val="20"/>
          <w:szCs w:val="20"/>
        </w:rPr>
        <w:t xml:space="preserve"> solution is c</w:t>
      </w:r>
      <w:r w:rsidR="006753DF" w:rsidRPr="006753DF">
        <w:rPr>
          <w:rFonts w:ascii="Times New Roman" w:hAnsi="Times New Roman" w:cs="Times New Roman"/>
          <w:sz w:val="20"/>
          <w:szCs w:val="20"/>
        </w:rPr>
        <w:t>onfigured and physical</w:t>
      </w:r>
      <w:r w:rsidRPr="006753DF">
        <w:rPr>
          <w:rFonts w:ascii="Times New Roman" w:hAnsi="Times New Roman" w:cs="Times New Roman"/>
          <w:sz w:val="20"/>
          <w:szCs w:val="20"/>
        </w:rPr>
        <w:t xml:space="preserve"> solution is not </w:t>
      </w:r>
      <w:r w:rsidR="006753DF" w:rsidRPr="006753DF">
        <w:rPr>
          <w:rFonts w:ascii="Times New Roman" w:hAnsi="Times New Roman" w:cs="Times New Roman"/>
          <w:sz w:val="20"/>
          <w:szCs w:val="20"/>
        </w:rPr>
        <w:t>configured, MAC</w:t>
      </w:r>
      <w:r w:rsidR="00237DEE" w:rsidRPr="006753DF">
        <w:rPr>
          <w:rFonts w:ascii="Times New Roman" w:hAnsi="Times New Roman" w:cs="Times New Roman"/>
          <w:sz w:val="20"/>
          <w:szCs w:val="20"/>
        </w:rPr>
        <w:t xml:space="preserve"> solution is applied in MAC layer and </w:t>
      </w:r>
      <w:r w:rsidR="006753DF" w:rsidRPr="006753DF">
        <w:rPr>
          <w:rFonts w:ascii="Times New Roman" w:hAnsi="Times New Roman" w:cs="Times New Roman"/>
          <w:sz w:val="20"/>
          <w:szCs w:val="20"/>
        </w:rPr>
        <w:t xml:space="preserve">physical solution for no PHY priority feature </w:t>
      </w:r>
      <w:r w:rsidR="00E12BAD" w:rsidRPr="006753DF">
        <w:rPr>
          <w:rFonts w:ascii="Times New Roman" w:hAnsi="Times New Roman" w:cs="Times New Roman"/>
          <w:sz w:val="20"/>
          <w:szCs w:val="20"/>
        </w:rPr>
        <w:t>is applied in physical layer.</w:t>
      </w:r>
      <w:r w:rsidR="00237DEE" w:rsidRPr="006753DF">
        <w:rPr>
          <w:rFonts w:ascii="Times New Roman" w:hAnsi="Times New Roman" w:cs="Times New Roman"/>
          <w:sz w:val="20"/>
          <w:szCs w:val="20"/>
        </w:rPr>
        <w:t xml:space="preserve"> </w:t>
      </w:r>
    </w:p>
    <w:p w14:paraId="08901FAA" w14:textId="77777777" w:rsidR="006753DF" w:rsidRPr="006753DF" w:rsidRDefault="00AB45BA" w:rsidP="00003988">
      <w:pPr>
        <w:pStyle w:val="af3"/>
        <w:numPr>
          <w:ilvl w:val="0"/>
          <w:numId w:val="23"/>
        </w:numPr>
        <w:spacing w:afterLines="50" w:after="120" w:line="259" w:lineRule="auto"/>
        <w:ind w:firstLineChars="0"/>
        <w:rPr>
          <w:b/>
        </w:rPr>
      </w:pPr>
      <w:r w:rsidRPr="006753DF">
        <w:rPr>
          <w:rFonts w:ascii="Times New Roman" w:hAnsi="Times New Roman" w:cs="Times New Roman"/>
          <w:sz w:val="20"/>
          <w:szCs w:val="20"/>
        </w:rPr>
        <w:t xml:space="preserve">If </w:t>
      </w:r>
      <w:r w:rsidR="006753DF" w:rsidRPr="006753DF">
        <w:rPr>
          <w:rFonts w:ascii="Times New Roman" w:eastAsiaTheme="minorEastAsia" w:hAnsi="Times New Roman" w:cs="Times New Roman"/>
          <w:sz w:val="20"/>
          <w:szCs w:val="20"/>
        </w:rPr>
        <w:t>physical solution</w:t>
      </w:r>
      <w:r w:rsidRPr="006753DF">
        <w:rPr>
          <w:rFonts w:ascii="Times New Roman" w:hAnsi="Times New Roman" w:cs="Times New Roman"/>
          <w:sz w:val="20"/>
          <w:szCs w:val="20"/>
        </w:rPr>
        <w:t xml:space="preserve"> is configured and </w:t>
      </w:r>
      <w:r w:rsidR="006753DF" w:rsidRPr="006753DF">
        <w:rPr>
          <w:rFonts w:ascii="Times New Roman" w:eastAsiaTheme="minorEastAsia" w:hAnsi="Times New Roman" w:cs="Times New Roman"/>
          <w:sz w:val="20"/>
          <w:szCs w:val="20"/>
        </w:rPr>
        <w:t>MAC solution</w:t>
      </w:r>
      <w:r w:rsidRPr="006753DF">
        <w:rPr>
          <w:rFonts w:ascii="Times New Roman" w:hAnsi="Times New Roman" w:cs="Times New Roman"/>
          <w:sz w:val="20"/>
          <w:szCs w:val="20"/>
        </w:rPr>
        <w:t xml:space="preserve"> is not configured, </w:t>
      </w:r>
      <w:r w:rsidR="006753DF">
        <w:rPr>
          <w:rFonts w:ascii="Times New Roman" w:hAnsi="Times New Roman" w:cs="Times New Roman"/>
          <w:sz w:val="20"/>
          <w:szCs w:val="20"/>
        </w:rPr>
        <w:t xml:space="preserve">physical solution for </w:t>
      </w:r>
      <w:r w:rsidR="006753DF" w:rsidRPr="006753DF">
        <w:rPr>
          <w:rFonts w:ascii="Times New Roman" w:hAnsi="Times New Roman" w:cs="Times New Roman"/>
          <w:sz w:val="20"/>
          <w:szCs w:val="20"/>
        </w:rPr>
        <w:t xml:space="preserve">PHY priority feature </w:t>
      </w:r>
      <w:r w:rsidR="006753DF" w:rsidRPr="00EA17A2">
        <w:rPr>
          <w:rFonts w:ascii="Times New Roman" w:hAnsi="Times New Roman" w:cs="Times New Roman"/>
          <w:sz w:val="20"/>
          <w:szCs w:val="20"/>
        </w:rPr>
        <w:t xml:space="preserve">is applied in physical layer. </w:t>
      </w:r>
    </w:p>
    <w:p w14:paraId="332DF1E3" w14:textId="00B0F9B8" w:rsidR="00AA6632" w:rsidRPr="008C42DE" w:rsidRDefault="00863625" w:rsidP="00950B8A">
      <w:pPr>
        <w:rPr>
          <w:b/>
        </w:rPr>
      </w:pPr>
      <w:r w:rsidRPr="006753DF">
        <w:rPr>
          <w:b/>
        </w:rPr>
        <w:t xml:space="preserve">Proposal </w:t>
      </w:r>
      <w:r w:rsidR="00CC5EB3" w:rsidRPr="006753DF">
        <w:rPr>
          <w:b/>
        </w:rPr>
        <w:t>5</w:t>
      </w:r>
      <w:r w:rsidRPr="006753DF">
        <w:rPr>
          <w:b/>
        </w:rPr>
        <w:t xml:space="preserve">: </w:t>
      </w:r>
      <w:r w:rsidR="008C42DE" w:rsidRPr="008C42DE">
        <w:rPr>
          <w:b/>
        </w:rPr>
        <w:t>MAC solution</w:t>
      </w:r>
      <w:r w:rsidR="00AB45BA" w:rsidRPr="006753DF">
        <w:rPr>
          <w:b/>
        </w:rPr>
        <w:t xml:space="preserve"> </w:t>
      </w:r>
      <w:r w:rsidR="00AB45BA" w:rsidRPr="008C42DE">
        <w:rPr>
          <w:b/>
        </w:rPr>
        <w:t xml:space="preserve">and </w:t>
      </w:r>
      <w:r w:rsidR="008C42DE" w:rsidRPr="008C42DE">
        <w:rPr>
          <w:b/>
        </w:rPr>
        <w:t>physical solution to solve intra-UE prioritization</w:t>
      </w:r>
      <w:r w:rsidR="00AB45BA" w:rsidRPr="008C42DE">
        <w:rPr>
          <w:b/>
        </w:rPr>
        <w:t xml:space="preserve"> are independent.  </w:t>
      </w: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t>Conclusions</w:t>
      </w:r>
    </w:p>
    <w:p w14:paraId="74314E0E" w14:textId="41520674" w:rsidR="000568B8" w:rsidRDefault="00CE2FDF" w:rsidP="000568B8">
      <w:pPr>
        <w:spacing w:afterLines="50" w:after="120" w:line="259" w:lineRule="auto"/>
        <w:rPr>
          <w:rFonts w:eastAsia="宋体"/>
          <w:iCs/>
          <w:szCs w:val="20"/>
          <w:lang w:eastAsia="zh-CN"/>
        </w:rPr>
      </w:pPr>
      <w:r w:rsidRPr="00C03F21">
        <w:rPr>
          <w:rFonts w:eastAsia="宋体"/>
          <w:lang w:eastAsia="zh-CN"/>
        </w:rPr>
        <w:t xml:space="preserve">In this contribution, </w:t>
      </w:r>
      <w:r w:rsidR="00EE4C9E">
        <w:rPr>
          <w:rFonts w:eastAsia="宋体" w:hint="eastAsia"/>
          <w:lang w:eastAsia="zh-CN"/>
        </w:rPr>
        <w:t>we show our views on</w:t>
      </w:r>
      <w:r w:rsidR="000568B8">
        <w:rPr>
          <w:rFonts w:eastAsia="宋体" w:hint="eastAsia"/>
          <w:lang w:eastAsia="zh-CN"/>
        </w:rPr>
        <w:t xml:space="preserve"> </w:t>
      </w:r>
      <w:r w:rsidR="004714C7">
        <w:rPr>
          <w:rFonts w:eastAsia="宋体"/>
          <w:lang w:eastAsia="zh-CN"/>
        </w:rPr>
        <w:t>intra-UE prioritization</w:t>
      </w:r>
      <w:r w:rsidR="00442B69">
        <w:rPr>
          <w:rFonts w:eastAsia="宋体" w:hint="eastAsia"/>
          <w:lang w:eastAsia="zh-CN"/>
        </w:rPr>
        <w:t xml:space="preserve"> </w:t>
      </w:r>
      <w:r>
        <w:rPr>
          <w:rFonts w:eastAsia="宋体" w:hint="eastAsia"/>
          <w:iCs/>
          <w:szCs w:val="20"/>
          <w:lang w:eastAsia="zh-CN"/>
        </w:rPr>
        <w:t>with following proposals:</w:t>
      </w:r>
    </w:p>
    <w:p w14:paraId="6E2FFCC9" w14:textId="77777777" w:rsidR="008C42DE" w:rsidRPr="00F87E71" w:rsidRDefault="008C42DE" w:rsidP="008C42DE">
      <w:pPr>
        <w:rPr>
          <w:b/>
        </w:rPr>
      </w:pPr>
      <w:r w:rsidRPr="00F87E71">
        <w:rPr>
          <w:rFonts w:hint="eastAsia"/>
          <w:b/>
        </w:rPr>
        <w:t>P</w:t>
      </w:r>
      <w:r>
        <w:rPr>
          <w:rFonts w:hint="eastAsia"/>
          <w:b/>
        </w:rPr>
        <w:t>roposal 1</w:t>
      </w:r>
      <w:r w:rsidRPr="00F87E71">
        <w:rPr>
          <w:rFonts w:hint="eastAsia"/>
          <w:b/>
        </w:rPr>
        <w:t>:</w:t>
      </w:r>
      <w:r w:rsidRPr="00EA17A2">
        <w:rPr>
          <w:b/>
        </w:rPr>
        <w:t xml:space="preserve"> </w:t>
      </w:r>
      <w:r>
        <w:rPr>
          <w:b/>
        </w:rPr>
        <w:t>PHY priority feature is configured and overlapped PUSCHs have different PHY priorities.</w:t>
      </w:r>
      <w:r w:rsidRPr="00F87E71">
        <w:rPr>
          <w:rFonts w:hint="eastAsia"/>
          <w:b/>
        </w:rPr>
        <w:t xml:space="preserve"> PUSCH with high priority is transmitted and PUSCH with low priority is cancelled.</w:t>
      </w:r>
    </w:p>
    <w:p w14:paraId="3AEF83C9" w14:textId="77777777" w:rsidR="0014495E" w:rsidRPr="00C45518" w:rsidRDefault="0014495E" w:rsidP="0014495E">
      <w:pPr>
        <w:rPr>
          <w:b/>
        </w:rPr>
      </w:pPr>
      <w:r>
        <w:rPr>
          <w:b/>
        </w:rPr>
        <w:t>Proposal 2</w:t>
      </w:r>
      <w:r w:rsidRPr="00F87E71">
        <w:rPr>
          <w:b/>
        </w:rPr>
        <w:t>:</w:t>
      </w:r>
      <w:r>
        <w:rPr>
          <w:b/>
        </w:rPr>
        <w:t xml:space="preserve"> For no PHY priority feature is configured or PHY priority feature is configured but overlapped PUSCHs have the same PHY priority. It is an UE implementation in physical layer.</w:t>
      </w:r>
      <w:r w:rsidRPr="00C45518">
        <w:rPr>
          <w:b/>
        </w:rPr>
        <w:t xml:space="preserve"> Considering </w:t>
      </w:r>
      <w:r>
        <w:rPr>
          <w:b/>
        </w:rPr>
        <w:t xml:space="preserve">issue due to deficient </w:t>
      </w:r>
      <w:r w:rsidRPr="00C45518">
        <w:rPr>
          <w:b/>
        </w:rPr>
        <w:t>cancellation timel</w:t>
      </w:r>
      <w:r>
        <w:rPr>
          <w:b/>
        </w:rPr>
        <w:t>ine, indication on whether overlapped</w:t>
      </w:r>
      <w:r w:rsidRPr="00C45518">
        <w:rPr>
          <w:b/>
        </w:rPr>
        <w:t xml:space="preserve"> MAC PDU transmit</w:t>
      </w:r>
      <w:r>
        <w:rPr>
          <w:b/>
        </w:rPr>
        <w:t xml:space="preserve">s or not is reported </w:t>
      </w:r>
      <w:r w:rsidRPr="00C45518">
        <w:rPr>
          <w:b/>
        </w:rPr>
        <w:t>to MAC layer.</w:t>
      </w:r>
    </w:p>
    <w:p w14:paraId="632CA2EC" w14:textId="77777777" w:rsidR="008C42DE" w:rsidRPr="00F87E71" w:rsidRDefault="008C42DE" w:rsidP="008C42DE">
      <w:pPr>
        <w:rPr>
          <w:b/>
        </w:rPr>
      </w:pPr>
      <w:r w:rsidRPr="00F87E71">
        <w:rPr>
          <w:rFonts w:hint="eastAsia"/>
          <w:b/>
        </w:rPr>
        <w:t xml:space="preserve">Proposal </w:t>
      </w:r>
      <w:r>
        <w:rPr>
          <w:b/>
        </w:rPr>
        <w:t>3</w:t>
      </w:r>
      <w:r w:rsidRPr="00F87E71">
        <w:rPr>
          <w:rFonts w:hint="eastAsia"/>
          <w:b/>
        </w:rPr>
        <w:t xml:space="preserve">: </w:t>
      </w:r>
      <w:r w:rsidRPr="00023EAB">
        <w:rPr>
          <w:b/>
        </w:rPr>
        <w:t>Reuse UL transmission cancellation framework for more than two UL transmission overlapping.</w:t>
      </w:r>
    </w:p>
    <w:p w14:paraId="427328A7" w14:textId="77777777" w:rsidR="008C42DE" w:rsidRPr="00023EAB" w:rsidRDefault="008C42DE" w:rsidP="008C42DE">
      <w:pPr>
        <w:rPr>
          <w:b/>
        </w:rPr>
      </w:pPr>
      <w:r w:rsidRPr="00F87E71">
        <w:rPr>
          <w:b/>
        </w:rPr>
        <w:t xml:space="preserve">Proposal </w:t>
      </w:r>
      <w:r>
        <w:rPr>
          <w:b/>
        </w:rPr>
        <w:t>4</w:t>
      </w:r>
      <w:r w:rsidRPr="00F87E71">
        <w:rPr>
          <w:b/>
        </w:rPr>
        <w:t xml:space="preserve">: </w:t>
      </w:r>
      <w:r>
        <w:rPr>
          <w:b/>
        </w:rPr>
        <w:t xml:space="preserve">For overlapping among multiple configured grant with the same priority, it depends on UE implementation. Typically, </w:t>
      </w:r>
      <w:r w:rsidRPr="00023EAB">
        <w:rPr>
          <w:b/>
        </w:rPr>
        <w:t>A UE transmits one or more PUSCHs with the same priority:</w:t>
      </w:r>
    </w:p>
    <w:p w14:paraId="56EB5E3E" w14:textId="77777777" w:rsidR="008C42DE" w:rsidRPr="00023EAB" w:rsidRDefault="008C42DE" w:rsidP="008C42DE">
      <w:pPr>
        <w:pStyle w:val="af3"/>
        <w:numPr>
          <w:ilvl w:val="0"/>
          <w:numId w:val="21"/>
        </w:numPr>
        <w:ind w:firstLineChars="0"/>
        <w:rPr>
          <w:rFonts w:ascii="Times New Roman" w:eastAsia="Times New Roman" w:hAnsi="Times New Roman" w:cs="Times New Roman"/>
          <w:b/>
          <w:sz w:val="20"/>
          <w:szCs w:val="20"/>
        </w:rPr>
      </w:pPr>
      <w:r w:rsidRPr="00023EAB">
        <w:rPr>
          <w:rFonts w:ascii="Times New Roman" w:hAnsi="Times New Roman" w:cs="Times New Roman"/>
          <w:b/>
          <w:sz w:val="20"/>
          <w:szCs w:val="20"/>
        </w:rPr>
        <w:t>Step 0: set j=0-number of selected PUSCH for transmission. Set Q to set of activated PUSCHs within the slot. Set </w:t>
      </w:r>
      <w:proofErr w:type="spellStart"/>
      <w:r w:rsidRPr="00023EAB">
        <w:rPr>
          <w:rFonts w:ascii="Times New Roman" w:hAnsi="Times New Roman" w:cs="Times New Roman"/>
          <w:b/>
          <w:sz w:val="20"/>
          <w:szCs w:val="20"/>
        </w:rPr>
        <w:t>P</w:t>
      </w:r>
      <w:proofErr w:type="spellEnd"/>
      <w:r w:rsidRPr="00023EAB">
        <w:rPr>
          <w:rFonts w:ascii="Times New Roman" w:hAnsi="Times New Roman" w:cs="Times New Roman"/>
          <w:b/>
          <w:sz w:val="20"/>
          <w:szCs w:val="20"/>
        </w:rPr>
        <w:t> as empty.</w:t>
      </w:r>
    </w:p>
    <w:p w14:paraId="1E8B469E" w14:textId="77777777" w:rsidR="008C42DE" w:rsidRPr="00023EAB" w:rsidRDefault="008C42DE" w:rsidP="008C42DE">
      <w:pPr>
        <w:pStyle w:val="af3"/>
        <w:numPr>
          <w:ilvl w:val="0"/>
          <w:numId w:val="21"/>
        </w:numPr>
        <w:ind w:firstLineChars="0"/>
        <w:rPr>
          <w:rFonts w:ascii="Times New Roman" w:eastAsia="Times New Roman" w:hAnsi="Times New Roman" w:cs="Times New Roman"/>
          <w:b/>
          <w:sz w:val="20"/>
          <w:szCs w:val="20"/>
        </w:rPr>
      </w:pPr>
      <w:r w:rsidRPr="00023EAB">
        <w:rPr>
          <w:rFonts w:ascii="Times New Roman" w:hAnsi="Times New Roman" w:cs="Times New Roman"/>
          <w:b/>
          <w:sz w:val="20"/>
          <w:szCs w:val="20"/>
        </w:rPr>
        <w:t>Step 1: If a PUSCH in Q does not overlap with any PUSCH(s) in P, a UE transmits</w:t>
      </w:r>
      <w:r>
        <w:rPr>
          <w:rFonts w:ascii="Times New Roman" w:hAnsi="Times New Roman" w:cs="Times New Roman"/>
          <w:b/>
          <w:sz w:val="20"/>
          <w:szCs w:val="20"/>
        </w:rPr>
        <w:t xml:space="preserve"> a  PUSCH ,with the latest MAC PDU</w:t>
      </w:r>
      <w:r w:rsidRPr="00023EAB">
        <w:rPr>
          <w:rFonts w:ascii="Times New Roman" w:hAnsi="Times New Roman" w:cs="Times New Roman"/>
          <w:b/>
          <w:sz w:val="20"/>
          <w:szCs w:val="20"/>
        </w:rPr>
        <w:t> within Q, which does not overlap with any PUSCH in P, set j=j+1. Move the received PUSCH from Q to P.</w:t>
      </w:r>
    </w:p>
    <w:p w14:paraId="6020E9EC" w14:textId="77777777" w:rsidR="008C42DE" w:rsidRPr="00023EAB" w:rsidRDefault="008C42DE" w:rsidP="008C42DE">
      <w:pPr>
        <w:pStyle w:val="af3"/>
        <w:numPr>
          <w:ilvl w:val="0"/>
          <w:numId w:val="21"/>
        </w:numPr>
        <w:ind w:firstLineChars="0"/>
        <w:rPr>
          <w:rFonts w:ascii="Times New Roman" w:eastAsia="Times New Roman" w:hAnsi="Times New Roman" w:cs="Times New Roman"/>
          <w:b/>
          <w:sz w:val="20"/>
          <w:szCs w:val="20"/>
        </w:rPr>
      </w:pPr>
      <w:r w:rsidRPr="00023EAB">
        <w:rPr>
          <w:rFonts w:ascii="Times New Roman" w:hAnsi="Times New Roman" w:cs="Times New Roman"/>
          <w:b/>
          <w:sz w:val="20"/>
          <w:szCs w:val="20"/>
        </w:rPr>
        <w:t>Step 2: Repeat step 1 until that no PUSCH in Q does not overlap with any PUSCH(s) in P or j is equal to the number of unicast PUSCHs in a slot supported by the UE</w:t>
      </w:r>
    </w:p>
    <w:p w14:paraId="35A3D430" w14:textId="02A4D1F6" w:rsidR="0014495E" w:rsidRPr="0014495E" w:rsidRDefault="008C42DE" w:rsidP="0014495E">
      <w:pPr>
        <w:rPr>
          <w:b/>
        </w:rPr>
      </w:pPr>
      <w:r w:rsidRPr="006753DF">
        <w:rPr>
          <w:b/>
        </w:rPr>
        <w:t xml:space="preserve">Proposal 5: </w:t>
      </w:r>
      <w:r w:rsidRPr="008C42DE">
        <w:rPr>
          <w:b/>
        </w:rPr>
        <w:t>MAC solution</w:t>
      </w:r>
      <w:r w:rsidRPr="006753DF">
        <w:rPr>
          <w:b/>
        </w:rPr>
        <w:t xml:space="preserve"> </w:t>
      </w:r>
      <w:r w:rsidRPr="008C42DE">
        <w:rPr>
          <w:b/>
        </w:rPr>
        <w:t>and physical solution to solve intra-UE prioritization are indepe</w:t>
      </w:r>
      <w:r w:rsidR="0014495E">
        <w:rPr>
          <w:b/>
        </w:rPr>
        <w:t>ndent.</w:t>
      </w:r>
    </w:p>
    <w:p w14:paraId="47B3A04D" w14:textId="1533E348" w:rsidR="00E2650C" w:rsidRDefault="00E2650C" w:rsidP="000568B8">
      <w:pPr>
        <w:pStyle w:val="1"/>
        <w:rPr>
          <w:rFonts w:ascii="Times New Roman" w:hAnsi="Times New Roman" w:cs="Times New Roman"/>
        </w:rPr>
      </w:pPr>
      <w:r w:rsidRPr="00CB6034">
        <w:rPr>
          <w:rFonts w:ascii="Times New Roman" w:hAnsi="Times New Roman" w:cs="Times New Roman"/>
        </w:rPr>
        <w:lastRenderedPageBreak/>
        <w:t>References</w:t>
      </w:r>
    </w:p>
    <w:p w14:paraId="1315B726" w14:textId="32632F8A" w:rsidR="00B86852" w:rsidRPr="0037356C" w:rsidRDefault="00B86852" w:rsidP="0037356C">
      <w:pPr>
        <w:numPr>
          <w:ilvl w:val="0"/>
          <w:numId w:val="5"/>
        </w:numPr>
        <w:spacing w:after="120"/>
        <w:ind w:hangingChars="210"/>
        <w:rPr>
          <w:rFonts w:eastAsia="宋体"/>
          <w:color w:val="000000"/>
          <w:lang w:eastAsia="zh-CN"/>
        </w:rPr>
      </w:pPr>
      <w:r>
        <w:rPr>
          <w:rFonts w:eastAsia="宋体"/>
          <w:color w:val="000000"/>
          <w:lang w:eastAsia="zh-CN"/>
        </w:rPr>
        <w:t>RAN1 100</w:t>
      </w:r>
      <w:r w:rsidR="00741402">
        <w:rPr>
          <w:rFonts w:eastAsia="宋体"/>
          <w:color w:val="000000"/>
          <w:lang w:eastAsia="zh-CN"/>
        </w:rPr>
        <w:t>b</w:t>
      </w:r>
      <w:r>
        <w:rPr>
          <w:rFonts w:eastAsia="宋体"/>
          <w:color w:val="000000"/>
          <w:lang w:eastAsia="zh-CN"/>
        </w:rPr>
        <w:t>e Chairman notes</w:t>
      </w:r>
    </w:p>
    <w:sectPr w:rsidR="00B86852" w:rsidRPr="0037356C"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FEA09" w14:textId="77777777" w:rsidR="00DD10AB" w:rsidRDefault="00DD10AB">
      <w:r>
        <w:separator/>
      </w:r>
    </w:p>
  </w:endnote>
  <w:endnote w:type="continuationSeparator" w:id="0">
    <w:p w14:paraId="568F0581" w14:textId="77777777" w:rsidR="00DD10AB" w:rsidRDefault="00DD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16703" w14:textId="77777777" w:rsidR="00DD10AB" w:rsidRDefault="00DD10AB">
      <w:r>
        <w:separator/>
      </w:r>
    </w:p>
  </w:footnote>
  <w:footnote w:type="continuationSeparator" w:id="0">
    <w:p w14:paraId="0C11300A" w14:textId="77777777" w:rsidR="00DD10AB" w:rsidRDefault="00DD1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2621F"/>
    <w:multiLevelType w:val="hybridMultilevel"/>
    <w:tmpl w:val="19E6D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994734D"/>
    <w:multiLevelType w:val="multilevel"/>
    <w:tmpl w:val="2E002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626104"/>
    <w:multiLevelType w:val="hybridMultilevel"/>
    <w:tmpl w:val="5DFAB3C4"/>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567B5D"/>
    <w:multiLevelType w:val="hybridMultilevel"/>
    <w:tmpl w:val="CE6A52EE"/>
    <w:lvl w:ilvl="0" w:tplc="0920617A">
      <w:start w:val="2"/>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335733C"/>
    <w:multiLevelType w:val="hybridMultilevel"/>
    <w:tmpl w:val="2054C1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C8A53CE"/>
    <w:multiLevelType w:val="hybridMultilevel"/>
    <w:tmpl w:val="B5D05DF8"/>
    <w:lvl w:ilvl="0" w:tplc="49ACA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3B0AFF"/>
    <w:multiLevelType w:val="hybridMultilevel"/>
    <w:tmpl w:val="EF3A4DC8"/>
    <w:lvl w:ilvl="0" w:tplc="0920617A">
      <w:start w:val="2"/>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1C35BC5"/>
    <w:multiLevelType w:val="hybridMultilevel"/>
    <w:tmpl w:val="C7CC8B0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DC4542B"/>
    <w:multiLevelType w:val="hybridMultilevel"/>
    <w:tmpl w:val="DEF8768C"/>
    <w:lvl w:ilvl="0" w:tplc="2E12DD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8" w15:restartNumberingAfterBreak="0">
    <w:nsid w:val="7D2E33F2"/>
    <w:multiLevelType w:val="hybridMultilevel"/>
    <w:tmpl w:val="EE1EBB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6"/>
  </w:num>
  <w:num w:numId="4">
    <w:abstractNumId w:val="14"/>
  </w:num>
  <w:num w:numId="5">
    <w:abstractNumId w:val="11"/>
  </w:num>
  <w:num w:numId="6">
    <w:abstractNumId w:val="8"/>
  </w:num>
  <w:num w:numId="7">
    <w:abstractNumId w:val="18"/>
  </w:num>
  <w:num w:numId="8">
    <w:abstractNumId w:val="1"/>
  </w:num>
  <w:num w:numId="9">
    <w:abstractNumId w:val="0"/>
  </w:num>
  <w:num w:numId="10">
    <w:abstractNumId w:val="5"/>
  </w:num>
  <w:num w:numId="11">
    <w:abstractNumId w:val="13"/>
  </w:num>
  <w:num w:numId="12">
    <w:abstractNumId w:val="17"/>
  </w:num>
  <w:num w:numId="13">
    <w:abstractNumId w:val="17"/>
  </w:num>
  <w:num w:numId="14">
    <w:abstractNumId w:val="12"/>
  </w:num>
  <w:num w:numId="15">
    <w:abstractNumId w:val="6"/>
  </w:num>
  <w:num w:numId="16">
    <w:abstractNumId w:val="4"/>
  </w:num>
  <w:num w:numId="17">
    <w:abstractNumId w:val="12"/>
  </w:num>
  <w:num w:numId="18">
    <w:abstractNumId w:val="10"/>
  </w:num>
  <w:num w:numId="19">
    <w:abstractNumId w:val="9"/>
  </w:num>
  <w:num w:numId="20">
    <w:abstractNumId w:val="2"/>
  </w:num>
  <w:num w:numId="21">
    <w:abstractNumId w:val="7"/>
  </w:num>
  <w:num w:numId="22">
    <w:abstractNumId w:val="17"/>
  </w:num>
  <w:num w:numId="2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41"/>
    <w:rsid w:val="00015650"/>
    <w:rsid w:val="00015813"/>
    <w:rsid w:val="0001587B"/>
    <w:rsid w:val="0001588D"/>
    <w:rsid w:val="00015BCF"/>
    <w:rsid w:val="00015D4B"/>
    <w:rsid w:val="00015E5D"/>
    <w:rsid w:val="00016871"/>
    <w:rsid w:val="00016AC6"/>
    <w:rsid w:val="00016D73"/>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3BAE"/>
    <w:rsid w:val="00023EAB"/>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BB0"/>
    <w:rsid w:val="00035EB5"/>
    <w:rsid w:val="00036D8B"/>
    <w:rsid w:val="000373E8"/>
    <w:rsid w:val="0003741A"/>
    <w:rsid w:val="00037611"/>
    <w:rsid w:val="0004081C"/>
    <w:rsid w:val="000408DA"/>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C57"/>
    <w:rsid w:val="00054E4C"/>
    <w:rsid w:val="00054F45"/>
    <w:rsid w:val="00055235"/>
    <w:rsid w:val="000553B3"/>
    <w:rsid w:val="000553E2"/>
    <w:rsid w:val="000555D7"/>
    <w:rsid w:val="00055E49"/>
    <w:rsid w:val="00055FA5"/>
    <w:rsid w:val="0005640E"/>
    <w:rsid w:val="00056609"/>
    <w:rsid w:val="000568B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B4A"/>
    <w:rsid w:val="00063D12"/>
    <w:rsid w:val="00063F7F"/>
    <w:rsid w:val="00063FBD"/>
    <w:rsid w:val="00063FCD"/>
    <w:rsid w:val="00064830"/>
    <w:rsid w:val="000657C6"/>
    <w:rsid w:val="000657DB"/>
    <w:rsid w:val="00065CD2"/>
    <w:rsid w:val="000660E0"/>
    <w:rsid w:val="00066139"/>
    <w:rsid w:val="00066209"/>
    <w:rsid w:val="0006626B"/>
    <w:rsid w:val="000664B6"/>
    <w:rsid w:val="00066676"/>
    <w:rsid w:val="00066ABC"/>
    <w:rsid w:val="00067309"/>
    <w:rsid w:val="00070818"/>
    <w:rsid w:val="00070DA9"/>
    <w:rsid w:val="00071769"/>
    <w:rsid w:val="00072005"/>
    <w:rsid w:val="00072098"/>
    <w:rsid w:val="00072B54"/>
    <w:rsid w:val="00072E11"/>
    <w:rsid w:val="000731F9"/>
    <w:rsid w:val="00073391"/>
    <w:rsid w:val="00073B9A"/>
    <w:rsid w:val="00073EE6"/>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8B0"/>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8CF"/>
    <w:rsid w:val="000A0BE1"/>
    <w:rsid w:val="000A0C0A"/>
    <w:rsid w:val="000A115B"/>
    <w:rsid w:val="000A222A"/>
    <w:rsid w:val="000A2800"/>
    <w:rsid w:val="000A2ACD"/>
    <w:rsid w:val="000A32EC"/>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0EC9"/>
    <w:rsid w:val="000C11B0"/>
    <w:rsid w:val="000C157C"/>
    <w:rsid w:val="000C1A94"/>
    <w:rsid w:val="000C1C3E"/>
    <w:rsid w:val="000C1D9C"/>
    <w:rsid w:val="000C1F7E"/>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398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3F57"/>
    <w:rsid w:val="00114047"/>
    <w:rsid w:val="00114A92"/>
    <w:rsid w:val="00114D52"/>
    <w:rsid w:val="00115245"/>
    <w:rsid w:val="00115B50"/>
    <w:rsid w:val="00115CDF"/>
    <w:rsid w:val="0011603B"/>
    <w:rsid w:val="00116A28"/>
    <w:rsid w:val="00116B62"/>
    <w:rsid w:val="00117016"/>
    <w:rsid w:val="00117338"/>
    <w:rsid w:val="0011755E"/>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51"/>
    <w:rsid w:val="00130175"/>
    <w:rsid w:val="00130E92"/>
    <w:rsid w:val="00130EE3"/>
    <w:rsid w:val="00130EEE"/>
    <w:rsid w:val="0013100E"/>
    <w:rsid w:val="0013103C"/>
    <w:rsid w:val="001311AB"/>
    <w:rsid w:val="001313D8"/>
    <w:rsid w:val="00131647"/>
    <w:rsid w:val="00131AD4"/>
    <w:rsid w:val="00131D4F"/>
    <w:rsid w:val="00132371"/>
    <w:rsid w:val="001325BC"/>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95E"/>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AC"/>
    <w:rsid w:val="001549EE"/>
    <w:rsid w:val="00154F18"/>
    <w:rsid w:val="00154F56"/>
    <w:rsid w:val="0015539D"/>
    <w:rsid w:val="0015616A"/>
    <w:rsid w:val="00156206"/>
    <w:rsid w:val="00156A40"/>
    <w:rsid w:val="001572EF"/>
    <w:rsid w:val="00157642"/>
    <w:rsid w:val="00157761"/>
    <w:rsid w:val="001578E7"/>
    <w:rsid w:val="00157B64"/>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4DF"/>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C60"/>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878"/>
    <w:rsid w:val="00182A1B"/>
    <w:rsid w:val="00182ECA"/>
    <w:rsid w:val="001838D9"/>
    <w:rsid w:val="00183D2B"/>
    <w:rsid w:val="00184125"/>
    <w:rsid w:val="0018446C"/>
    <w:rsid w:val="001846F0"/>
    <w:rsid w:val="00184D82"/>
    <w:rsid w:val="0018537F"/>
    <w:rsid w:val="00185981"/>
    <w:rsid w:val="00185C6F"/>
    <w:rsid w:val="0018620D"/>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130"/>
    <w:rsid w:val="00195C46"/>
    <w:rsid w:val="00195CD4"/>
    <w:rsid w:val="0019605D"/>
    <w:rsid w:val="0019610E"/>
    <w:rsid w:val="00196582"/>
    <w:rsid w:val="00196738"/>
    <w:rsid w:val="00196D9C"/>
    <w:rsid w:val="00196FEF"/>
    <w:rsid w:val="001972D1"/>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D9"/>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5FF4"/>
    <w:rsid w:val="001A61FB"/>
    <w:rsid w:val="001A62B3"/>
    <w:rsid w:val="001A6381"/>
    <w:rsid w:val="001A6538"/>
    <w:rsid w:val="001A66EE"/>
    <w:rsid w:val="001A6A09"/>
    <w:rsid w:val="001A6AC7"/>
    <w:rsid w:val="001A6B1A"/>
    <w:rsid w:val="001A71E9"/>
    <w:rsid w:val="001A720E"/>
    <w:rsid w:val="001A73C9"/>
    <w:rsid w:val="001A7680"/>
    <w:rsid w:val="001A7F62"/>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1D"/>
    <w:rsid w:val="001C4BCD"/>
    <w:rsid w:val="001C4FFE"/>
    <w:rsid w:val="001C5A05"/>
    <w:rsid w:val="001C5A4B"/>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0A"/>
    <w:rsid w:val="001D5E71"/>
    <w:rsid w:val="001D6283"/>
    <w:rsid w:val="001D6624"/>
    <w:rsid w:val="001D667E"/>
    <w:rsid w:val="001D66F4"/>
    <w:rsid w:val="001D6B9F"/>
    <w:rsid w:val="001D6E15"/>
    <w:rsid w:val="001D7106"/>
    <w:rsid w:val="001D78F4"/>
    <w:rsid w:val="001D79D8"/>
    <w:rsid w:val="001E0323"/>
    <w:rsid w:val="001E0476"/>
    <w:rsid w:val="001E04C4"/>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3E5"/>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F2"/>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C8D"/>
    <w:rsid w:val="00205EA6"/>
    <w:rsid w:val="00206099"/>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CE"/>
    <w:rsid w:val="002138FE"/>
    <w:rsid w:val="00213AB9"/>
    <w:rsid w:val="00213DB9"/>
    <w:rsid w:val="00213E44"/>
    <w:rsid w:val="00214527"/>
    <w:rsid w:val="002146BC"/>
    <w:rsid w:val="00214A9F"/>
    <w:rsid w:val="00214FB6"/>
    <w:rsid w:val="002150AA"/>
    <w:rsid w:val="00215297"/>
    <w:rsid w:val="0021598A"/>
    <w:rsid w:val="00215DB8"/>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597"/>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1E5F"/>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B0"/>
    <w:rsid w:val="00237806"/>
    <w:rsid w:val="00237DEE"/>
    <w:rsid w:val="002402E2"/>
    <w:rsid w:val="0024053F"/>
    <w:rsid w:val="0024075B"/>
    <w:rsid w:val="0024095B"/>
    <w:rsid w:val="00240CD3"/>
    <w:rsid w:val="00240D23"/>
    <w:rsid w:val="00240DD5"/>
    <w:rsid w:val="00240E4C"/>
    <w:rsid w:val="00241098"/>
    <w:rsid w:val="00241553"/>
    <w:rsid w:val="00241641"/>
    <w:rsid w:val="00241B0C"/>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5D3E"/>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0E61"/>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3E"/>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07"/>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141"/>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9E2"/>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93"/>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453"/>
    <w:rsid w:val="002C3640"/>
    <w:rsid w:val="002C3707"/>
    <w:rsid w:val="002C3C8C"/>
    <w:rsid w:val="002C3DB4"/>
    <w:rsid w:val="002C3EFD"/>
    <w:rsid w:val="002C42DA"/>
    <w:rsid w:val="002C467D"/>
    <w:rsid w:val="002C470A"/>
    <w:rsid w:val="002C48B2"/>
    <w:rsid w:val="002C4A8A"/>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124"/>
    <w:rsid w:val="002D62AC"/>
    <w:rsid w:val="002D669B"/>
    <w:rsid w:val="002D6869"/>
    <w:rsid w:val="002D6940"/>
    <w:rsid w:val="002D6DC2"/>
    <w:rsid w:val="002D6DE3"/>
    <w:rsid w:val="002D7038"/>
    <w:rsid w:val="002D70B9"/>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C58"/>
    <w:rsid w:val="002E3D5C"/>
    <w:rsid w:val="002E4D40"/>
    <w:rsid w:val="002E4FDA"/>
    <w:rsid w:val="002E5204"/>
    <w:rsid w:val="002E5878"/>
    <w:rsid w:val="002E594B"/>
    <w:rsid w:val="002E64A9"/>
    <w:rsid w:val="002E6670"/>
    <w:rsid w:val="002E66AF"/>
    <w:rsid w:val="002E6C39"/>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3DAE"/>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5F5F"/>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7E6"/>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55"/>
    <w:rsid w:val="00343E8F"/>
    <w:rsid w:val="00344055"/>
    <w:rsid w:val="0034409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56C"/>
    <w:rsid w:val="00373624"/>
    <w:rsid w:val="003737DF"/>
    <w:rsid w:val="00374875"/>
    <w:rsid w:val="0037499D"/>
    <w:rsid w:val="00374CD3"/>
    <w:rsid w:val="0037517F"/>
    <w:rsid w:val="003756D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2E4"/>
    <w:rsid w:val="0038682B"/>
    <w:rsid w:val="00386C37"/>
    <w:rsid w:val="003870EF"/>
    <w:rsid w:val="0038762F"/>
    <w:rsid w:val="00387C70"/>
    <w:rsid w:val="00387FE2"/>
    <w:rsid w:val="00390279"/>
    <w:rsid w:val="0039078F"/>
    <w:rsid w:val="00391008"/>
    <w:rsid w:val="00391174"/>
    <w:rsid w:val="00391699"/>
    <w:rsid w:val="00391BC8"/>
    <w:rsid w:val="00391BF9"/>
    <w:rsid w:val="0039218F"/>
    <w:rsid w:val="00392C41"/>
    <w:rsid w:val="00392F4A"/>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35"/>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1E"/>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F8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AA"/>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822"/>
    <w:rsid w:val="00400B5D"/>
    <w:rsid w:val="00400CFB"/>
    <w:rsid w:val="004014E1"/>
    <w:rsid w:val="00401685"/>
    <w:rsid w:val="00401838"/>
    <w:rsid w:val="00401DEF"/>
    <w:rsid w:val="00401E2B"/>
    <w:rsid w:val="00401F58"/>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3F82"/>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A8F"/>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AC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9A0"/>
    <w:rsid w:val="00427A42"/>
    <w:rsid w:val="00427BBC"/>
    <w:rsid w:val="004307FF"/>
    <w:rsid w:val="0043108E"/>
    <w:rsid w:val="00431537"/>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CCC"/>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2D1"/>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758"/>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885"/>
    <w:rsid w:val="004669CF"/>
    <w:rsid w:val="00466A5C"/>
    <w:rsid w:val="0046756E"/>
    <w:rsid w:val="00467D76"/>
    <w:rsid w:val="00470116"/>
    <w:rsid w:val="0047047C"/>
    <w:rsid w:val="00470768"/>
    <w:rsid w:val="004709D4"/>
    <w:rsid w:val="004713D1"/>
    <w:rsid w:val="004714C7"/>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0411"/>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2CF"/>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612"/>
    <w:rsid w:val="00495918"/>
    <w:rsid w:val="00495EB2"/>
    <w:rsid w:val="00495F14"/>
    <w:rsid w:val="00496245"/>
    <w:rsid w:val="00496CA2"/>
    <w:rsid w:val="00497991"/>
    <w:rsid w:val="00497FFD"/>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5D96"/>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DF2"/>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7E"/>
    <w:rsid w:val="00523CB0"/>
    <w:rsid w:val="0052429E"/>
    <w:rsid w:val="005242FC"/>
    <w:rsid w:val="00524482"/>
    <w:rsid w:val="005247A0"/>
    <w:rsid w:val="005249C9"/>
    <w:rsid w:val="005251BB"/>
    <w:rsid w:val="005252FB"/>
    <w:rsid w:val="005257A3"/>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37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558"/>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5E66"/>
    <w:rsid w:val="005761C7"/>
    <w:rsid w:val="00576416"/>
    <w:rsid w:val="005767C9"/>
    <w:rsid w:val="00576D54"/>
    <w:rsid w:val="00576E16"/>
    <w:rsid w:val="00576F9A"/>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3EB6"/>
    <w:rsid w:val="00584468"/>
    <w:rsid w:val="005844C9"/>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5DD1"/>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1A3"/>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DED"/>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C44"/>
    <w:rsid w:val="005D7E11"/>
    <w:rsid w:val="005D7F8C"/>
    <w:rsid w:val="005E064A"/>
    <w:rsid w:val="005E08ED"/>
    <w:rsid w:val="005E0FE9"/>
    <w:rsid w:val="005E1326"/>
    <w:rsid w:val="005E146C"/>
    <w:rsid w:val="005E19DD"/>
    <w:rsid w:val="005E200F"/>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0CC"/>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387"/>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67D"/>
    <w:rsid w:val="006453FD"/>
    <w:rsid w:val="00645B5A"/>
    <w:rsid w:val="00645BA5"/>
    <w:rsid w:val="00645BE3"/>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57BF8"/>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7BC"/>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3DF"/>
    <w:rsid w:val="0067573D"/>
    <w:rsid w:val="006757D0"/>
    <w:rsid w:val="00675F47"/>
    <w:rsid w:val="006760F1"/>
    <w:rsid w:val="0067668E"/>
    <w:rsid w:val="006768AB"/>
    <w:rsid w:val="00676AF3"/>
    <w:rsid w:val="00676B53"/>
    <w:rsid w:val="00677071"/>
    <w:rsid w:val="006772E2"/>
    <w:rsid w:val="00677AE3"/>
    <w:rsid w:val="006800DA"/>
    <w:rsid w:val="0068021C"/>
    <w:rsid w:val="006802D0"/>
    <w:rsid w:val="0068057F"/>
    <w:rsid w:val="00680BE2"/>
    <w:rsid w:val="00680DD5"/>
    <w:rsid w:val="00680E81"/>
    <w:rsid w:val="00680FA2"/>
    <w:rsid w:val="00681554"/>
    <w:rsid w:val="006815FB"/>
    <w:rsid w:val="00681673"/>
    <w:rsid w:val="00681865"/>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C94"/>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2DD"/>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0C3"/>
    <w:rsid w:val="006E31A4"/>
    <w:rsid w:val="006E31DC"/>
    <w:rsid w:val="006E3562"/>
    <w:rsid w:val="006E3878"/>
    <w:rsid w:val="006E3C77"/>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12E"/>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4E6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A4D"/>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5A7"/>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02"/>
    <w:rsid w:val="0074145C"/>
    <w:rsid w:val="00741474"/>
    <w:rsid w:val="007415D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76"/>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5BE2"/>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BC2"/>
    <w:rsid w:val="00772E69"/>
    <w:rsid w:val="00773195"/>
    <w:rsid w:val="00773AAE"/>
    <w:rsid w:val="00773C1E"/>
    <w:rsid w:val="0077410B"/>
    <w:rsid w:val="00774117"/>
    <w:rsid w:val="007741C5"/>
    <w:rsid w:val="007743AF"/>
    <w:rsid w:val="00774CE4"/>
    <w:rsid w:val="00774E59"/>
    <w:rsid w:val="00775B82"/>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63C"/>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3D"/>
    <w:rsid w:val="00792685"/>
    <w:rsid w:val="007928AD"/>
    <w:rsid w:val="00792B0C"/>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BC"/>
    <w:rsid w:val="00796FC4"/>
    <w:rsid w:val="0079783F"/>
    <w:rsid w:val="007979F2"/>
    <w:rsid w:val="00797D7D"/>
    <w:rsid w:val="00797E07"/>
    <w:rsid w:val="007A0C7B"/>
    <w:rsid w:val="007A0CD6"/>
    <w:rsid w:val="007A0FF0"/>
    <w:rsid w:val="007A134F"/>
    <w:rsid w:val="007A14F6"/>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4"/>
    <w:rsid w:val="007B4175"/>
    <w:rsid w:val="007B4246"/>
    <w:rsid w:val="007B42A4"/>
    <w:rsid w:val="007B4366"/>
    <w:rsid w:val="007B4659"/>
    <w:rsid w:val="007B477E"/>
    <w:rsid w:val="007B4F52"/>
    <w:rsid w:val="007B52E6"/>
    <w:rsid w:val="007B5749"/>
    <w:rsid w:val="007B5857"/>
    <w:rsid w:val="007B5AED"/>
    <w:rsid w:val="007B5B6F"/>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065"/>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022"/>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2B"/>
    <w:rsid w:val="007E3A95"/>
    <w:rsid w:val="007E3E28"/>
    <w:rsid w:val="007E49C8"/>
    <w:rsid w:val="007E4A95"/>
    <w:rsid w:val="007E4B81"/>
    <w:rsid w:val="007E4FA1"/>
    <w:rsid w:val="007E5130"/>
    <w:rsid w:val="007E5282"/>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72"/>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1DE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75D"/>
    <w:rsid w:val="0086328C"/>
    <w:rsid w:val="00863625"/>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6829"/>
    <w:rsid w:val="00897109"/>
    <w:rsid w:val="00897952"/>
    <w:rsid w:val="00897ED8"/>
    <w:rsid w:val="00897FA5"/>
    <w:rsid w:val="008A00C2"/>
    <w:rsid w:val="008A015B"/>
    <w:rsid w:val="008A02E9"/>
    <w:rsid w:val="008A06A0"/>
    <w:rsid w:val="008A0763"/>
    <w:rsid w:val="008A0796"/>
    <w:rsid w:val="008A0A0F"/>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05B3"/>
    <w:rsid w:val="008B07FD"/>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0F9B"/>
    <w:rsid w:val="008C1565"/>
    <w:rsid w:val="008C213F"/>
    <w:rsid w:val="008C288F"/>
    <w:rsid w:val="008C3ADA"/>
    <w:rsid w:val="008C42DE"/>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75"/>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43"/>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0DC3"/>
    <w:rsid w:val="0092135D"/>
    <w:rsid w:val="009214C1"/>
    <w:rsid w:val="009217FD"/>
    <w:rsid w:val="00921A22"/>
    <w:rsid w:val="00921AC0"/>
    <w:rsid w:val="00922002"/>
    <w:rsid w:val="0092220D"/>
    <w:rsid w:val="0092295D"/>
    <w:rsid w:val="00923061"/>
    <w:rsid w:val="009230F2"/>
    <w:rsid w:val="009231D7"/>
    <w:rsid w:val="00923305"/>
    <w:rsid w:val="0092340E"/>
    <w:rsid w:val="0092362D"/>
    <w:rsid w:val="00923A27"/>
    <w:rsid w:val="00923EBB"/>
    <w:rsid w:val="00923F0A"/>
    <w:rsid w:val="009240A9"/>
    <w:rsid w:val="00924278"/>
    <w:rsid w:val="00924613"/>
    <w:rsid w:val="00924740"/>
    <w:rsid w:val="00924D6E"/>
    <w:rsid w:val="00924DC5"/>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6B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B8A"/>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311"/>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B5"/>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9E5"/>
    <w:rsid w:val="00973BD3"/>
    <w:rsid w:val="009741C3"/>
    <w:rsid w:val="009744C2"/>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89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F8E"/>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AAE"/>
    <w:rsid w:val="009A3D24"/>
    <w:rsid w:val="009A469B"/>
    <w:rsid w:val="009A46D1"/>
    <w:rsid w:val="009A4967"/>
    <w:rsid w:val="009A4A8B"/>
    <w:rsid w:val="009A4B33"/>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089"/>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43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36"/>
    <w:rsid w:val="009E5C98"/>
    <w:rsid w:val="009E5F3B"/>
    <w:rsid w:val="009E69AE"/>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3E81"/>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1E0"/>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393"/>
    <w:rsid w:val="00A1540F"/>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720"/>
    <w:rsid w:val="00A26F74"/>
    <w:rsid w:val="00A26FB7"/>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8F"/>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598"/>
    <w:rsid w:val="00A55C9D"/>
    <w:rsid w:val="00A55F6D"/>
    <w:rsid w:val="00A5684A"/>
    <w:rsid w:val="00A56CD5"/>
    <w:rsid w:val="00A5724E"/>
    <w:rsid w:val="00A576CB"/>
    <w:rsid w:val="00A57848"/>
    <w:rsid w:val="00A602F3"/>
    <w:rsid w:val="00A608B5"/>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2B2"/>
    <w:rsid w:val="00A81ECC"/>
    <w:rsid w:val="00A821B3"/>
    <w:rsid w:val="00A82948"/>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8D6"/>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3AD8"/>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632"/>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717"/>
    <w:rsid w:val="00AB387B"/>
    <w:rsid w:val="00AB3DB5"/>
    <w:rsid w:val="00AB44AA"/>
    <w:rsid w:val="00AB45B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C7C6D"/>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E0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05E"/>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C44"/>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4F0C"/>
    <w:rsid w:val="00B151EF"/>
    <w:rsid w:val="00B1521D"/>
    <w:rsid w:val="00B152B1"/>
    <w:rsid w:val="00B156F4"/>
    <w:rsid w:val="00B157D2"/>
    <w:rsid w:val="00B15B0E"/>
    <w:rsid w:val="00B15D31"/>
    <w:rsid w:val="00B15ECA"/>
    <w:rsid w:val="00B15F96"/>
    <w:rsid w:val="00B16017"/>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3B3"/>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856"/>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398A"/>
    <w:rsid w:val="00B44196"/>
    <w:rsid w:val="00B446D4"/>
    <w:rsid w:val="00B447C5"/>
    <w:rsid w:val="00B448DE"/>
    <w:rsid w:val="00B44B11"/>
    <w:rsid w:val="00B44DA0"/>
    <w:rsid w:val="00B44FBA"/>
    <w:rsid w:val="00B45294"/>
    <w:rsid w:val="00B4570D"/>
    <w:rsid w:val="00B4646D"/>
    <w:rsid w:val="00B46AA2"/>
    <w:rsid w:val="00B46C3D"/>
    <w:rsid w:val="00B46D64"/>
    <w:rsid w:val="00B46E84"/>
    <w:rsid w:val="00B4709C"/>
    <w:rsid w:val="00B476A4"/>
    <w:rsid w:val="00B477C2"/>
    <w:rsid w:val="00B47A74"/>
    <w:rsid w:val="00B47CC0"/>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6FDC"/>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2A"/>
    <w:rsid w:val="00B628CA"/>
    <w:rsid w:val="00B62F6C"/>
    <w:rsid w:val="00B63130"/>
    <w:rsid w:val="00B63627"/>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CE3"/>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D75"/>
    <w:rsid w:val="00B7716F"/>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52"/>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DE8"/>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46"/>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1B96"/>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1FEF"/>
    <w:rsid w:val="00BB21CF"/>
    <w:rsid w:val="00BB2AC6"/>
    <w:rsid w:val="00BB3028"/>
    <w:rsid w:val="00BB30D5"/>
    <w:rsid w:val="00BB337B"/>
    <w:rsid w:val="00BB344D"/>
    <w:rsid w:val="00BB3A8D"/>
    <w:rsid w:val="00BB3B54"/>
    <w:rsid w:val="00BB429F"/>
    <w:rsid w:val="00BB45C9"/>
    <w:rsid w:val="00BB48C8"/>
    <w:rsid w:val="00BB492F"/>
    <w:rsid w:val="00BB4F98"/>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914"/>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0A"/>
    <w:rsid w:val="00BE78E1"/>
    <w:rsid w:val="00BE7C02"/>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27D"/>
    <w:rsid w:val="00BF36F3"/>
    <w:rsid w:val="00BF3C43"/>
    <w:rsid w:val="00BF3C83"/>
    <w:rsid w:val="00BF3D92"/>
    <w:rsid w:val="00BF418C"/>
    <w:rsid w:val="00BF4653"/>
    <w:rsid w:val="00BF46FF"/>
    <w:rsid w:val="00BF4744"/>
    <w:rsid w:val="00BF4751"/>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7D7"/>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BE"/>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4177"/>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BB3"/>
    <w:rsid w:val="00C23E23"/>
    <w:rsid w:val="00C23FA9"/>
    <w:rsid w:val="00C24845"/>
    <w:rsid w:val="00C24883"/>
    <w:rsid w:val="00C24A44"/>
    <w:rsid w:val="00C24B07"/>
    <w:rsid w:val="00C25631"/>
    <w:rsid w:val="00C25829"/>
    <w:rsid w:val="00C25869"/>
    <w:rsid w:val="00C258D4"/>
    <w:rsid w:val="00C258F5"/>
    <w:rsid w:val="00C25C4E"/>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518"/>
    <w:rsid w:val="00C45D6D"/>
    <w:rsid w:val="00C45F0C"/>
    <w:rsid w:val="00C463BE"/>
    <w:rsid w:val="00C464B9"/>
    <w:rsid w:val="00C465B5"/>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6F1"/>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5A23"/>
    <w:rsid w:val="00C560F0"/>
    <w:rsid w:val="00C5620F"/>
    <w:rsid w:val="00C563CC"/>
    <w:rsid w:val="00C56A41"/>
    <w:rsid w:val="00C56DD0"/>
    <w:rsid w:val="00C57F04"/>
    <w:rsid w:val="00C60980"/>
    <w:rsid w:val="00C60AF0"/>
    <w:rsid w:val="00C60C0A"/>
    <w:rsid w:val="00C61027"/>
    <w:rsid w:val="00C61030"/>
    <w:rsid w:val="00C613EB"/>
    <w:rsid w:val="00C61724"/>
    <w:rsid w:val="00C61DAB"/>
    <w:rsid w:val="00C623ED"/>
    <w:rsid w:val="00C631A3"/>
    <w:rsid w:val="00C6336A"/>
    <w:rsid w:val="00C63412"/>
    <w:rsid w:val="00C63527"/>
    <w:rsid w:val="00C63686"/>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758"/>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5D5"/>
    <w:rsid w:val="00C96B55"/>
    <w:rsid w:val="00C97916"/>
    <w:rsid w:val="00C97DD2"/>
    <w:rsid w:val="00C97E02"/>
    <w:rsid w:val="00C97F9C"/>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3C5"/>
    <w:rsid w:val="00CA6A2D"/>
    <w:rsid w:val="00CA7048"/>
    <w:rsid w:val="00CA7BC8"/>
    <w:rsid w:val="00CA7C11"/>
    <w:rsid w:val="00CB01B0"/>
    <w:rsid w:val="00CB0267"/>
    <w:rsid w:val="00CB026E"/>
    <w:rsid w:val="00CB0302"/>
    <w:rsid w:val="00CB0654"/>
    <w:rsid w:val="00CB07BB"/>
    <w:rsid w:val="00CB0BD8"/>
    <w:rsid w:val="00CB0D03"/>
    <w:rsid w:val="00CB0DD6"/>
    <w:rsid w:val="00CB1192"/>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5EB3"/>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2C3"/>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6C0"/>
    <w:rsid w:val="00CE4706"/>
    <w:rsid w:val="00CE56DE"/>
    <w:rsid w:val="00CE58B7"/>
    <w:rsid w:val="00CE5BB7"/>
    <w:rsid w:val="00CE6393"/>
    <w:rsid w:val="00CE63A9"/>
    <w:rsid w:val="00CE6862"/>
    <w:rsid w:val="00CE6BE2"/>
    <w:rsid w:val="00CE6BE3"/>
    <w:rsid w:val="00CE6C0C"/>
    <w:rsid w:val="00CE7308"/>
    <w:rsid w:val="00CE74F0"/>
    <w:rsid w:val="00CE7621"/>
    <w:rsid w:val="00CE7630"/>
    <w:rsid w:val="00CE7EB6"/>
    <w:rsid w:val="00CF01F4"/>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D4"/>
    <w:rsid w:val="00D11F28"/>
    <w:rsid w:val="00D1203F"/>
    <w:rsid w:val="00D12161"/>
    <w:rsid w:val="00D1233D"/>
    <w:rsid w:val="00D12957"/>
    <w:rsid w:val="00D12B97"/>
    <w:rsid w:val="00D13535"/>
    <w:rsid w:val="00D13809"/>
    <w:rsid w:val="00D13858"/>
    <w:rsid w:val="00D138F6"/>
    <w:rsid w:val="00D13AC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8A5"/>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092F"/>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83D"/>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41E"/>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AEF"/>
    <w:rsid w:val="00D64D00"/>
    <w:rsid w:val="00D65347"/>
    <w:rsid w:val="00D6540B"/>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589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259"/>
    <w:rsid w:val="00D953B2"/>
    <w:rsid w:val="00D95415"/>
    <w:rsid w:val="00D95A26"/>
    <w:rsid w:val="00D95FCA"/>
    <w:rsid w:val="00D964A6"/>
    <w:rsid w:val="00D9652D"/>
    <w:rsid w:val="00D9663C"/>
    <w:rsid w:val="00D9680F"/>
    <w:rsid w:val="00D96CF8"/>
    <w:rsid w:val="00D972E8"/>
    <w:rsid w:val="00D97907"/>
    <w:rsid w:val="00D97EEC"/>
    <w:rsid w:val="00D97F9B"/>
    <w:rsid w:val="00DA099E"/>
    <w:rsid w:val="00DA0B01"/>
    <w:rsid w:val="00DA1397"/>
    <w:rsid w:val="00DA14FA"/>
    <w:rsid w:val="00DA192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06"/>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B3D"/>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DB5"/>
    <w:rsid w:val="00DC4E2C"/>
    <w:rsid w:val="00DC5F48"/>
    <w:rsid w:val="00DC6474"/>
    <w:rsid w:val="00DC64C2"/>
    <w:rsid w:val="00DC6A50"/>
    <w:rsid w:val="00DC6C9C"/>
    <w:rsid w:val="00DC71D8"/>
    <w:rsid w:val="00DC71F7"/>
    <w:rsid w:val="00DC729E"/>
    <w:rsid w:val="00DC782F"/>
    <w:rsid w:val="00DC78A6"/>
    <w:rsid w:val="00DC7ACB"/>
    <w:rsid w:val="00DC7D24"/>
    <w:rsid w:val="00DC7E7C"/>
    <w:rsid w:val="00DD016B"/>
    <w:rsid w:val="00DD02BC"/>
    <w:rsid w:val="00DD04E2"/>
    <w:rsid w:val="00DD055D"/>
    <w:rsid w:val="00DD0910"/>
    <w:rsid w:val="00DD0AA5"/>
    <w:rsid w:val="00DD0BEE"/>
    <w:rsid w:val="00DD0DD3"/>
    <w:rsid w:val="00DD10AB"/>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47A"/>
    <w:rsid w:val="00DF150A"/>
    <w:rsid w:val="00DF15FB"/>
    <w:rsid w:val="00DF181D"/>
    <w:rsid w:val="00DF1CB3"/>
    <w:rsid w:val="00DF1F8F"/>
    <w:rsid w:val="00DF23D6"/>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ACA"/>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72C"/>
    <w:rsid w:val="00E078DC"/>
    <w:rsid w:val="00E07CF7"/>
    <w:rsid w:val="00E1039D"/>
    <w:rsid w:val="00E1051A"/>
    <w:rsid w:val="00E10B0E"/>
    <w:rsid w:val="00E10D2A"/>
    <w:rsid w:val="00E10DB9"/>
    <w:rsid w:val="00E10E50"/>
    <w:rsid w:val="00E118B7"/>
    <w:rsid w:val="00E11EFA"/>
    <w:rsid w:val="00E1211E"/>
    <w:rsid w:val="00E122F8"/>
    <w:rsid w:val="00E12449"/>
    <w:rsid w:val="00E1257D"/>
    <w:rsid w:val="00E12BAD"/>
    <w:rsid w:val="00E1327D"/>
    <w:rsid w:val="00E1339D"/>
    <w:rsid w:val="00E13C72"/>
    <w:rsid w:val="00E146FE"/>
    <w:rsid w:val="00E1479C"/>
    <w:rsid w:val="00E14B6E"/>
    <w:rsid w:val="00E14D1B"/>
    <w:rsid w:val="00E14D82"/>
    <w:rsid w:val="00E15B16"/>
    <w:rsid w:val="00E15C0C"/>
    <w:rsid w:val="00E15F00"/>
    <w:rsid w:val="00E162A8"/>
    <w:rsid w:val="00E163DA"/>
    <w:rsid w:val="00E16A1E"/>
    <w:rsid w:val="00E16D9C"/>
    <w:rsid w:val="00E16E7B"/>
    <w:rsid w:val="00E170D2"/>
    <w:rsid w:val="00E17227"/>
    <w:rsid w:val="00E17814"/>
    <w:rsid w:val="00E178A4"/>
    <w:rsid w:val="00E178F9"/>
    <w:rsid w:val="00E17C8E"/>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462"/>
    <w:rsid w:val="00E32839"/>
    <w:rsid w:val="00E3289C"/>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481"/>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2DE2"/>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386"/>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E0E"/>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BD8"/>
    <w:rsid w:val="00E97321"/>
    <w:rsid w:val="00E97669"/>
    <w:rsid w:val="00E97AFF"/>
    <w:rsid w:val="00E97FDF"/>
    <w:rsid w:val="00EA0394"/>
    <w:rsid w:val="00EA05D2"/>
    <w:rsid w:val="00EA06B1"/>
    <w:rsid w:val="00EA0784"/>
    <w:rsid w:val="00EA0ADA"/>
    <w:rsid w:val="00EA0B6D"/>
    <w:rsid w:val="00EA0C6F"/>
    <w:rsid w:val="00EA1607"/>
    <w:rsid w:val="00EA17A2"/>
    <w:rsid w:val="00EA1A61"/>
    <w:rsid w:val="00EA1DBF"/>
    <w:rsid w:val="00EA211F"/>
    <w:rsid w:val="00EA2133"/>
    <w:rsid w:val="00EA22A2"/>
    <w:rsid w:val="00EA2705"/>
    <w:rsid w:val="00EA2976"/>
    <w:rsid w:val="00EA2BA1"/>
    <w:rsid w:val="00EA336D"/>
    <w:rsid w:val="00EA38EB"/>
    <w:rsid w:val="00EA3AEE"/>
    <w:rsid w:val="00EA3C0B"/>
    <w:rsid w:val="00EA4B90"/>
    <w:rsid w:val="00EA4CE8"/>
    <w:rsid w:val="00EA4EED"/>
    <w:rsid w:val="00EA517A"/>
    <w:rsid w:val="00EA60A5"/>
    <w:rsid w:val="00EA6407"/>
    <w:rsid w:val="00EA6C05"/>
    <w:rsid w:val="00EA6C4F"/>
    <w:rsid w:val="00EA6F55"/>
    <w:rsid w:val="00EA6FBB"/>
    <w:rsid w:val="00EA76CB"/>
    <w:rsid w:val="00EA792C"/>
    <w:rsid w:val="00EA7ADD"/>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5D7"/>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08"/>
    <w:rsid w:val="00ED340B"/>
    <w:rsid w:val="00ED34A7"/>
    <w:rsid w:val="00ED34C8"/>
    <w:rsid w:val="00ED36C1"/>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C9E"/>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90A"/>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8F0"/>
    <w:rsid w:val="00F10BBD"/>
    <w:rsid w:val="00F10CB6"/>
    <w:rsid w:val="00F10DD5"/>
    <w:rsid w:val="00F11026"/>
    <w:rsid w:val="00F11212"/>
    <w:rsid w:val="00F11372"/>
    <w:rsid w:val="00F117E2"/>
    <w:rsid w:val="00F11E93"/>
    <w:rsid w:val="00F123DC"/>
    <w:rsid w:val="00F12C72"/>
    <w:rsid w:val="00F1308D"/>
    <w:rsid w:val="00F13582"/>
    <w:rsid w:val="00F136CF"/>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6D4E"/>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223"/>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204"/>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5F89"/>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4D1"/>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6B2"/>
    <w:rsid w:val="00F83C1F"/>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E71"/>
    <w:rsid w:val="00F90FDF"/>
    <w:rsid w:val="00F9109F"/>
    <w:rsid w:val="00F911AC"/>
    <w:rsid w:val="00F91297"/>
    <w:rsid w:val="00F915D5"/>
    <w:rsid w:val="00F918EA"/>
    <w:rsid w:val="00F91931"/>
    <w:rsid w:val="00F91B03"/>
    <w:rsid w:val="00F91BB4"/>
    <w:rsid w:val="00F91BF5"/>
    <w:rsid w:val="00F91D33"/>
    <w:rsid w:val="00F91E46"/>
    <w:rsid w:val="00F91F4E"/>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C63"/>
    <w:rsid w:val="00F96F8F"/>
    <w:rsid w:val="00F97643"/>
    <w:rsid w:val="00F977DD"/>
    <w:rsid w:val="00F97817"/>
    <w:rsid w:val="00F97D3D"/>
    <w:rsid w:val="00F97DB1"/>
    <w:rsid w:val="00F97DEC"/>
    <w:rsid w:val="00FA00B4"/>
    <w:rsid w:val="00FA0394"/>
    <w:rsid w:val="00FA0456"/>
    <w:rsid w:val="00FA06C1"/>
    <w:rsid w:val="00FA0782"/>
    <w:rsid w:val="00FA0870"/>
    <w:rsid w:val="00FA09F4"/>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6E9"/>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1FE"/>
    <w:rsid w:val="00FB637A"/>
    <w:rsid w:val="00FB65CB"/>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568B"/>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15:docId w15:val="{E81EB0F2-B4B8-4138-B94D-0BC9BF295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 w:type="paragraph" w:customStyle="1" w:styleId="PL">
    <w:name w:val="PL"/>
    <w:link w:val="PLChar"/>
    <w:qFormat/>
    <w:rsid w:val="00F10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108F0"/>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39596112">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827408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2171729">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662816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4439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5DC9A9-4F10-4ACC-8DA0-FAEA73F38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1028</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2</cp:revision>
  <cp:lastPrinted>2007-08-28T02:45:00Z</cp:lastPrinted>
  <dcterms:created xsi:type="dcterms:W3CDTF">2020-05-15T13:39:00Z</dcterms:created>
  <dcterms:modified xsi:type="dcterms:W3CDTF">2020-05-15T13:39:00Z</dcterms:modified>
</cp:coreProperties>
</file>