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5B1BA" w14:textId="0C28F1B0" w:rsidR="002E5907" w:rsidRPr="00165840" w:rsidRDefault="002E5907" w:rsidP="002E5907">
      <w:pPr>
        <w:tabs>
          <w:tab w:val="center" w:pos="4536"/>
          <w:tab w:val="right" w:pos="9072"/>
        </w:tabs>
        <w:rPr>
          <w:rFonts w:eastAsia="宋体"/>
          <w:b/>
          <w:sz w:val="22"/>
          <w:lang w:eastAsia="zh-CN"/>
        </w:rPr>
      </w:pPr>
      <w:r w:rsidRPr="00165840">
        <w:rPr>
          <w:rFonts w:eastAsia="宋体"/>
          <w:b/>
          <w:sz w:val="22"/>
          <w:lang w:eastAsia="zh-CN"/>
        </w:rPr>
        <w:t>3GPP TSG RAN WG1 #10</w:t>
      </w:r>
      <w:r w:rsidR="00AE0E99">
        <w:rPr>
          <w:rFonts w:eastAsia="宋体"/>
          <w:b/>
          <w:sz w:val="22"/>
          <w:lang w:eastAsia="zh-CN"/>
        </w:rPr>
        <w:t>1</w:t>
      </w:r>
      <w:r w:rsidR="004406EE">
        <w:rPr>
          <w:rFonts w:eastAsia="宋体"/>
          <w:b/>
          <w:sz w:val="22"/>
          <w:lang w:eastAsia="zh-CN"/>
        </w:rPr>
        <w:t xml:space="preserve"> E-Meeting</w:t>
      </w:r>
      <w:r w:rsidRPr="00165840">
        <w:rPr>
          <w:rFonts w:eastAsia="宋体"/>
          <w:b/>
          <w:sz w:val="22"/>
          <w:lang w:eastAsia="zh-CN"/>
        </w:rPr>
        <w:tab/>
      </w:r>
      <w:r w:rsidRPr="00165840">
        <w:rPr>
          <w:rFonts w:eastAsia="宋体"/>
          <w:b/>
          <w:sz w:val="22"/>
          <w:lang w:eastAsia="zh-CN"/>
        </w:rPr>
        <w:tab/>
      </w:r>
      <w:r w:rsidR="000F56C1" w:rsidRPr="000F56C1">
        <w:rPr>
          <w:rFonts w:eastAsia="宋体"/>
          <w:b/>
          <w:sz w:val="22"/>
          <w:lang w:eastAsia="zh-CN"/>
        </w:rPr>
        <w:t>R1-200</w:t>
      </w:r>
      <w:r w:rsidR="00700F17">
        <w:rPr>
          <w:rFonts w:eastAsia="宋体"/>
          <w:b/>
          <w:sz w:val="22"/>
          <w:lang w:eastAsia="zh-CN"/>
        </w:rPr>
        <w:t>4118</w:t>
      </w:r>
    </w:p>
    <w:p w14:paraId="6D5FEC2F" w14:textId="5C7FD407" w:rsidR="002E5907" w:rsidRPr="00165840" w:rsidRDefault="00B817BA" w:rsidP="002E5907">
      <w:pPr>
        <w:tabs>
          <w:tab w:val="center" w:pos="4536"/>
          <w:tab w:val="right" w:pos="9072"/>
        </w:tabs>
        <w:rPr>
          <w:rFonts w:eastAsia="宋体"/>
          <w:b/>
          <w:sz w:val="22"/>
          <w:lang w:eastAsia="zh-CN"/>
        </w:rPr>
      </w:pPr>
      <w:r>
        <w:rPr>
          <w:rFonts w:eastAsia="MS Mincho"/>
          <w:b/>
          <w:bCs/>
          <w:sz w:val="22"/>
          <w:lang w:eastAsia="ja-JP"/>
        </w:rPr>
        <w:t>May</w:t>
      </w:r>
      <w:r w:rsidR="002E5907" w:rsidRPr="00165840">
        <w:rPr>
          <w:rFonts w:eastAsia="MS Mincho"/>
          <w:b/>
          <w:bCs/>
          <w:sz w:val="22"/>
          <w:lang w:eastAsia="ja-JP"/>
        </w:rPr>
        <w:t xml:space="preserve"> 2</w:t>
      </w:r>
      <w:r>
        <w:rPr>
          <w:rFonts w:eastAsia="MS Mincho"/>
          <w:b/>
          <w:bCs/>
          <w:sz w:val="22"/>
          <w:lang w:eastAsia="ja-JP"/>
        </w:rPr>
        <w:t>4</w:t>
      </w:r>
      <w:r w:rsidR="002E5907" w:rsidRPr="00165840">
        <w:rPr>
          <w:rFonts w:eastAsia="MS Mincho"/>
          <w:b/>
          <w:bCs/>
          <w:sz w:val="22"/>
          <w:vertAlign w:val="superscript"/>
          <w:lang w:eastAsia="ja-JP"/>
        </w:rPr>
        <w:t>th</w:t>
      </w:r>
      <w:r w:rsidR="002B7E0D">
        <w:rPr>
          <w:rFonts w:eastAsia="MS Mincho"/>
          <w:b/>
          <w:bCs/>
          <w:sz w:val="22"/>
          <w:lang w:eastAsia="ja-JP"/>
        </w:rPr>
        <w:t xml:space="preserve"> – </w:t>
      </w:r>
      <w:r>
        <w:rPr>
          <w:rFonts w:eastAsia="MS Mincho"/>
          <w:b/>
          <w:bCs/>
          <w:sz w:val="22"/>
          <w:lang w:eastAsia="ja-JP"/>
        </w:rPr>
        <w:t>June 5</w:t>
      </w:r>
      <w:r w:rsidR="002E5907" w:rsidRPr="00165840">
        <w:rPr>
          <w:rFonts w:eastAsia="MS Mincho"/>
          <w:b/>
          <w:bCs/>
          <w:sz w:val="22"/>
          <w:vertAlign w:val="superscript"/>
          <w:lang w:eastAsia="ja-JP"/>
        </w:rPr>
        <w:t>th</w:t>
      </w:r>
      <w:r w:rsidR="002E5907" w:rsidRPr="00165840">
        <w:rPr>
          <w:rFonts w:eastAsia="MS Mincho"/>
          <w:b/>
          <w:bCs/>
          <w:sz w:val="22"/>
          <w:lang w:eastAsia="ja-JP"/>
        </w:rPr>
        <w:t>, 2020</w:t>
      </w:r>
    </w:p>
    <w:p w14:paraId="04D29063" w14:textId="77777777" w:rsidR="0017365D" w:rsidRPr="00B817BA" w:rsidRDefault="0017365D" w:rsidP="0017365D">
      <w:pPr>
        <w:pStyle w:val="a5"/>
        <w:rPr>
          <w:rFonts w:eastAsiaTheme="minorEastAsia" w:cs="Arial"/>
          <w:sz w:val="22"/>
          <w:szCs w:val="22"/>
          <w:lang w:eastAsia="zh-CN"/>
        </w:rPr>
      </w:pPr>
    </w:p>
    <w:p w14:paraId="1CF9EBA7" w14:textId="77777777" w:rsidR="0017365D" w:rsidRPr="00AE528C" w:rsidRDefault="0017365D" w:rsidP="0017365D">
      <w:pPr>
        <w:pStyle w:val="a5"/>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77777777" w:rsidR="0017365D" w:rsidRPr="00184E24" w:rsidRDefault="0017365D" w:rsidP="0017365D">
      <w:pPr>
        <w:pStyle w:val="a5"/>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184E24">
        <w:rPr>
          <w:rFonts w:eastAsia="宋体" w:cs="Arial" w:hint="eastAsia"/>
          <w:sz w:val="22"/>
          <w:szCs w:val="22"/>
          <w:lang w:eastAsia="zh-CN"/>
        </w:rPr>
        <w:t xml:space="preserve">Inter UE Tx prioritization and </w:t>
      </w:r>
      <w:r w:rsidR="00184E24">
        <w:rPr>
          <w:rFonts w:eastAsia="宋体" w:cs="Arial"/>
          <w:sz w:val="22"/>
          <w:szCs w:val="22"/>
          <w:lang w:eastAsia="zh-CN"/>
        </w:rPr>
        <w:t>multiple</w:t>
      </w:r>
      <w:r w:rsidR="00184E24" w:rsidRPr="00184E24">
        <w:rPr>
          <w:rFonts w:eastAsia="宋体" w:cs="Arial"/>
          <w:sz w:val="22"/>
          <w:szCs w:val="22"/>
          <w:lang w:eastAsia="zh-CN"/>
        </w:rPr>
        <w:t>xing</w:t>
      </w:r>
    </w:p>
    <w:p w14:paraId="28AE3708" w14:textId="0767F775" w:rsidR="0017365D" w:rsidRPr="00F0247A" w:rsidRDefault="0017365D" w:rsidP="00F0247A">
      <w:pPr>
        <w:pStyle w:val="a5"/>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002B7E0D">
        <w:rPr>
          <w:rFonts w:eastAsia="宋体" w:cs="Arial" w:hint="eastAsia"/>
          <w:sz w:val="22"/>
          <w:szCs w:val="22"/>
          <w:lang w:eastAsia="zh-CN"/>
        </w:rPr>
        <w:t>7.2.5</w:t>
      </w:r>
      <w:r w:rsidRPr="00F0247A">
        <w:rPr>
          <w:rFonts w:eastAsia="宋体" w:cs="Arial" w:hint="eastAsia"/>
          <w:sz w:val="22"/>
          <w:szCs w:val="22"/>
          <w:lang w:eastAsia="zh-CN"/>
        </w:rPr>
        <w:t>.</w:t>
      </w:r>
      <w:r w:rsidR="00184E24" w:rsidRPr="00F0247A">
        <w:rPr>
          <w:rFonts w:eastAsia="宋体" w:cs="Arial" w:hint="eastAsia"/>
          <w:sz w:val="22"/>
          <w:szCs w:val="22"/>
          <w:lang w:eastAsia="zh-CN"/>
        </w:rPr>
        <w:t>5</w:t>
      </w:r>
    </w:p>
    <w:p w14:paraId="3E81E414" w14:textId="77777777" w:rsidR="0017365D" w:rsidRPr="00AE528C" w:rsidRDefault="0017365D" w:rsidP="0017365D">
      <w:pPr>
        <w:pStyle w:val="a5"/>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65EA06FD" w14:textId="03C0D68A" w:rsidR="00B66A37" w:rsidRPr="006B74AC" w:rsidRDefault="008E318F" w:rsidP="00E76598">
      <w:pPr>
        <w:rPr>
          <w:rFonts w:eastAsia="宋体"/>
          <w:lang w:eastAsia="zh-CN"/>
        </w:rPr>
      </w:pPr>
      <w:r>
        <w:rPr>
          <w:rFonts w:eastAsia="宋体" w:hint="eastAsia"/>
          <w:lang w:eastAsia="zh-CN"/>
        </w:rPr>
        <w:t xml:space="preserve">In RAN1 </w:t>
      </w:r>
      <w:r w:rsidR="009F02D7">
        <w:rPr>
          <w:rFonts w:eastAsia="宋体"/>
          <w:lang w:eastAsia="zh-CN"/>
        </w:rPr>
        <w:t>#</w:t>
      </w:r>
      <w:r w:rsidR="00D0479E">
        <w:rPr>
          <w:rFonts w:eastAsia="宋体" w:hint="eastAsia"/>
          <w:lang w:eastAsia="zh-CN"/>
        </w:rPr>
        <w:t>100-E</w:t>
      </w:r>
      <w:r w:rsidR="006D042D">
        <w:rPr>
          <w:rFonts w:eastAsia="宋体" w:hint="eastAsia"/>
          <w:lang w:eastAsia="zh-CN"/>
        </w:rPr>
        <w:t>,</w:t>
      </w:r>
      <w:r w:rsidR="00B66A37">
        <w:rPr>
          <w:rFonts w:eastAsia="宋体"/>
          <w:lang w:eastAsia="zh-CN"/>
        </w:rPr>
        <w:t xml:space="preserve"> </w:t>
      </w:r>
      <w:r w:rsidR="00D0479E">
        <w:rPr>
          <w:rFonts w:eastAsia="宋体"/>
          <w:lang w:eastAsia="zh-CN"/>
        </w:rPr>
        <w:t>there are some remaining issues about UL cancelation</w:t>
      </w:r>
      <w:r w:rsidR="00BE0430">
        <w:rPr>
          <w:rFonts w:eastAsia="宋体"/>
          <w:lang w:eastAsia="zh-CN"/>
        </w:rPr>
        <w:t xml:space="preserve"> [</w:t>
      </w:r>
      <w:r w:rsidR="00190861">
        <w:rPr>
          <w:rFonts w:eastAsia="宋体" w:hint="eastAsia"/>
          <w:lang w:eastAsia="zh-CN"/>
        </w:rPr>
        <w:t>1]</w:t>
      </w:r>
      <w:r w:rsidR="00C04B01">
        <w:rPr>
          <w:rFonts w:eastAsia="宋体"/>
          <w:lang w:eastAsia="zh-CN"/>
        </w:rPr>
        <w:t>[2][3]</w:t>
      </w:r>
      <w:r w:rsidR="00B66A37">
        <w:rPr>
          <w:rFonts w:eastAsia="宋体" w:hint="eastAsia"/>
          <w:lang w:eastAsia="zh-CN"/>
        </w:rPr>
        <w:t>:</w:t>
      </w:r>
    </w:p>
    <w:p w14:paraId="3CA069B6" w14:textId="76DE6CA7" w:rsidR="006B74AC" w:rsidRPr="00C00553" w:rsidRDefault="008766A4" w:rsidP="00C00553">
      <w:pPr>
        <w:pStyle w:val="a"/>
        <w:numPr>
          <w:ilvl w:val="0"/>
          <w:numId w:val="34"/>
        </w:numPr>
        <w:rPr>
          <w:rFonts w:eastAsiaTheme="minorEastAsia" w:hint="eastAsia"/>
          <w:szCs w:val="24"/>
        </w:rPr>
      </w:pPr>
      <w:r w:rsidRPr="00C00553">
        <w:rPr>
          <w:rFonts w:eastAsiaTheme="minorEastAsia"/>
        </w:rPr>
        <w:t>Issue 3: Whether another UL transmission can be scheduled in the cancelled symbols that do not overlap with the resource indicated by UL CI</w:t>
      </w:r>
    </w:p>
    <w:p w14:paraId="6C28D61A" w14:textId="748E16F2" w:rsidR="008766A4" w:rsidRPr="00C00553" w:rsidRDefault="008766A4" w:rsidP="00E76598">
      <w:pPr>
        <w:pStyle w:val="a"/>
        <w:numPr>
          <w:ilvl w:val="0"/>
          <w:numId w:val="34"/>
        </w:numPr>
        <w:rPr>
          <w:rFonts w:eastAsiaTheme="minorEastAsia" w:hint="eastAsia"/>
        </w:rPr>
      </w:pPr>
      <w:r w:rsidRPr="00C00553">
        <w:rPr>
          <w:rFonts w:eastAsiaTheme="minorEastAsia"/>
        </w:rPr>
        <w:t>Issue 4: Scheduling and cancellation at the same time</w:t>
      </w:r>
    </w:p>
    <w:p w14:paraId="40129B01" w14:textId="0A1329D8" w:rsidR="008A010B" w:rsidRPr="00C00553" w:rsidRDefault="00B66A37" w:rsidP="00C00553">
      <w:pPr>
        <w:rPr>
          <w:rFonts w:eastAsiaTheme="minorEastAsia" w:hint="eastAsia"/>
          <w:szCs w:val="20"/>
          <w:lang w:eastAsia="zh-CN"/>
        </w:rPr>
      </w:pPr>
      <w:r>
        <w:rPr>
          <w:rFonts w:eastAsiaTheme="minorEastAsia" w:hint="eastAsia"/>
          <w:szCs w:val="20"/>
          <w:lang w:eastAsia="zh-CN"/>
        </w:rPr>
        <w:t xml:space="preserve">In this </w:t>
      </w:r>
      <w:r w:rsidR="00190861">
        <w:rPr>
          <w:rFonts w:eastAsiaTheme="minorEastAsia"/>
          <w:szCs w:val="20"/>
          <w:lang w:eastAsia="zh-CN"/>
        </w:rPr>
        <w:t>contribution,</w:t>
      </w:r>
      <w:r>
        <w:rPr>
          <w:rFonts w:eastAsiaTheme="minorEastAsia" w:hint="eastAsia"/>
          <w:szCs w:val="20"/>
          <w:lang w:eastAsia="zh-CN"/>
        </w:rPr>
        <w:t xml:space="preserve"> we </w:t>
      </w:r>
      <w:r w:rsidR="00D573F5">
        <w:rPr>
          <w:rFonts w:eastAsiaTheme="minorEastAsia"/>
          <w:szCs w:val="20"/>
          <w:lang w:eastAsia="zh-CN"/>
        </w:rPr>
        <w:t>will discuss about remaining issues for UL CI.</w:t>
      </w:r>
    </w:p>
    <w:p w14:paraId="2A44DD4E" w14:textId="1125EE0A" w:rsidR="008766A4" w:rsidRPr="00C00553" w:rsidRDefault="00E75929" w:rsidP="008766A4">
      <w:pPr>
        <w:pStyle w:val="1"/>
        <w:rPr>
          <w:rFonts w:ascii="Times New Roman" w:hAnsi="Times New Roman" w:cs="Times New Roman" w:hint="eastAsia"/>
        </w:rPr>
      </w:pPr>
      <w:r>
        <w:rPr>
          <w:rFonts w:ascii="Times New Roman" w:hAnsi="Times New Roman" w:cs="Times New Roman" w:hint="eastAsia"/>
        </w:rPr>
        <w:t xml:space="preserve">UL </w:t>
      </w:r>
      <w:r w:rsidR="006B74AC">
        <w:rPr>
          <w:rFonts w:ascii="Times New Roman" w:hAnsi="Times New Roman" w:cs="Times New Roman"/>
        </w:rPr>
        <w:t>CI</w:t>
      </w:r>
    </w:p>
    <w:p w14:paraId="674D7D8C" w14:textId="12D137AE" w:rsidR="00C337D0" w:rsidRDefault="008766A4" w:rsidP="00C337D0">
      <w:pPr>
        <w:pStyle w:val="20"/>
        <w:keepLines/>
        <w:numPr>
          <w:ilvl w:val="1"/>
          <w:numId w:val="0"/>
        </w:numPr>
        <w:tabs>
          <w:tab w:val="left" w:pos="432"/>
          <w:tab w:val="left" w:pos="576"/>
        </w:tabs>
        <w:spacing w:before="180" w:after="180" w:line="259" w:lineRule="auto"/>
        <w:ind w:left="576" w:hanging="576"/>
        <w:rPr>
          <w:rFonts w:eastAsia="宋体"/>
          <w:sz w:val="18"/>
          <w:u w:val="single"/>
        </w:rPr>
      </w:pPr>
      <w:r w:rsidRPr="003E5E8A">
        <w:rPr>
          <w:rFonts w:eastAsia="宋体" w:hint="eastAsia"/>
          <w:sz w:val="18"/>
          <w:u w:val="single"/>
        </w:rPr>
        <w:t xml:space="preserve"> </w:t>
      </w:r>
      <w:r w:rsidRPr="003E5E8A">
        <w:rPr>
          <w:rFonts w:eastAsia="宋体"/>
          <w:sz w:val="18"/>
          <w:u w:val="single"/>
        </w:rPr>
        <w:t xml:space="preserve">Whether another </w:t>
      </w:r>
      <w:r w:rsidRPr="003E5E8A">
        <w:rPr>
          <w:rFonts w:eastAsia="宋体" w:hint="eastAsia"/>
          <w:sz w:val="18"/>
          <w:u w:val="single"/>
        </w:rPr>
        <w:t>UL transmission</w:t>
      </w:r>
      <w:r w:rsidRPr="003E5E8A">
        <w:rPr>
          <w:rFonts w:eastAsia="宋体"/>
          <w:sz w:val="18"/>
          <w:u w:val="single"/>
        </w:rPr>
        <w:t xml:space="preserve"> can be scheduled in </w:t>
      </w:r>
      <w:r w:rsidRPr="003E5E8A">
        <w:rPr>
          <w:rFonts w:eastAsia="宋体" w:hint="eastAsia"/>
          <w:sz w:val="18"/>
          <w:u w:val="single"/>
        </w:rPr>
        <w:t xml:space="preserve">the </w:t>
      </w:r>
      <w:r w:rsidRPr="003E5E8A">
        <w:rPr>
          <w:rFonts w:eastAsia="宋体"/>
          <w:sz w:val="18"/>
          <w:u w:val="single"/>
        </w:rPr>
        <w:t>cancelled symbols</w:t>
      </w:r>
      <w:r w:rsidRPr="003E5E8A">
        <w:rPr>
          <w:rFonts w:eastAsia="宋体" w:hint="eastAsia"/>
          <w:sz w:val="18"/>
          <w:u w:val="single"/>
        </w:rPr>
        <w:t xml:space="preserve"> that do not overlap with the resource indicated by UL CI</w:t>
      </w:r>
    </w:p>
    <w:p w14:paraId="10A7E697" w14:textId="4854C739" w:rsidR="00C337D0" w:rsidRDefault="00C337D0" w:rsidP="00C337D0">
      <w:pPr>
        <w:pStyle w:val="a1"/>
        <w:rPr>
          <w:rFonts w:eastAsiaTheme="minorEastAsia"/>
          <w:lang w:eastAsia="zh-CN"/>
        </w:rPr>
      </w:pPr>
      <w:r>
        <w:rPr>
          <w:rFonts w:eastAsiaTheme="minorEastAsia"/>
          <w:lang w:eastAsia="zh-CN"/>
        </w:rPr>
        <w:t>In RAN1#100b_e, there is a proposal made for this issue.</w:t>
      </w:r>
    </w:p>
    <w:p w14:paraId="776BA0DB" w14:textId="77777777" w:rsidR="00C337D0" w:rsidRPr="00C337D0" w:rsidRDefault="00C337D0" w:rsidP="00C337D0">
      <w:pPr>
        <w:pStyle w:val="a"/>
        <w:numPr>
          <w:ilvl w:val="0"/>
          <w:numId w:val="29"/>
        </w:numPr>
        <w:spacing w:after="180" w:line="259" w:lineRule="auto"/>
        <w:rPr>
          <w:rFonts w:eastAsiaTheme="minorEastAsia"/>
        </w:rPr>
      </w:pPr>
      <w:r w:rsidRPr="00C337D0">
        <w:rPr>
          <w:rFonts w:eastAsiaTheme="minorEastAsia"/>
        </w:rPr>
        <w:t xml:space="preserve">In case of UL inter-UE prioritization, when </w:t>
      </w:r>
      <w:r w:rsidRPr="00C337D0">
        <w:rPr>
          <w:rFonts w:eastAsiaTheme="minorEastAsia" w:hint="eastAsia"/>
        </w:rPr>
        <w:t xml:space="preserve">a UL transmission </w:t>
      </w:r>
      <w:r w:rsidRPr="00C337D0">
        <w:rPr>
          <w:rFonts w:eastAsiaTheme="minorEastAsia"/>
        </w:rPr>
        <w:t xml:space="preserve">from a UE </w:t>
      </w:r>
      <w:r w:rsidRPr="00C337D0">
        <w:t>is cancelled by UL CI</w:t>
      </w:r>
      <w:r w:rsidRPr="00C337D0">
        <w:rPr>
          <w:rFonts w:eastAsiaTheme="minorEastAsia"/>
        </w:rPr>
        <w:t xml:space="preserve">, the UE </w:t>
      </w:r>
      <w:r w:rsidRPr="00C337D0">
        <w:rPr>
          <w:rFonts w:eastAsiaTheme="minorEastAsia"/>
          <w:b/>
        </w:rPr>
        <w:t xml:space="preserve">is </w:t>
      </w:r>
      <w:r w:rsidRPr="00C337D0">
        <w:rPr>
          <w:rFonts w:eastAsiaTheme="minorEastAsia"/>
          <w:b/>
          <w:iCs/>
        </w:rPr>
        <w:t>not expected to be scheduled with UL transmission</w:t>
      </w:r>
      <w:r w:rsidRPr="00C337D0">
        <w:rPr>
          <w:rFonts w:eastAsiaTheme="minorEastAsia"/>
          <w:iCs/>
        </w:rPr>
        <w:t xml:space="preserve"> in the cancelled symbols</w:t>
      </w:r>
      <w:r w:rsidRPr="00C337D0">
        <w:rPr>
          <w:rFonts w:eastAsiaTheme="minorEastAsia" w:hint="eastAsia"/>
          <w:iCs/>
        </w:rPr>
        <w:t xml:space="preserve"> that do not overlap with the resource indicated by UL CI</w:t>
      </w:r>
      <w:r w:rsidRPr="00C337D0">
        <w:rPr>
          <w:rFonts w:eastAsiaTheme="minorEastAsia"/>
          <w:iCs/>
        </w:rPr>
        <w:t>.</w:t>
      </w:r>
    </w:p>
    <w:p w14:paraId="63A4E792" w14:textId="558CBF1C" w:rsidR="00C337D0" w:rsidRDefault="00A93F9F" w:rsidP="00C337D0">
      <w:pPr>
        <w:pStyle w:val="a1"/>
        <w:rPr>
          <w:rFonts w:eastAsiaTheme="minorEastAsia"/>
          <w:lang w:eastAsia="zh-CN"/>
        </w:rPr>
      </w:pPr>
      <w:r>
        <w:rPr>
          <w:rFonts w:eastAsiaTheme="minorEastAsia"/>
          <w:lang w:eastAsia="zh-CN"/>
        </w:rPr>
        <w:t>A</w:t>
      </w:r>
      <w:r>
        <w:rPr>
          <w:rFonts w:eastAsiaTheme="minorEastAsia" w:hint="eastAsia"/>
          <w:lang w:eastAsia="zh-CN"/>
        </w:rPr>
        <w:t xml:space="preserve"> </w:t>
      </w:r>
      <w:r>
        <w:rPr>
          <w:rFonts w:eastAsiaTheme="minorEastAsia"/>
          <w:lang w:eastAsia="zh-CN"/>
        </w:rPr>
        <w:t xml:space="preserve">UL transmission </w:t>
      </w:r>
      <w:r w:rsidR="00F36608">
        <w:rPr>
          <w:rFonts w:eastAsiaTheme="minorEastAsia"/>
          <w:lang w:eastAsia="zh-CN"/>
        </w:rPr>
        <w:t>will be canceled if there is overlap resource between the resource of the transmission and the resource indicated by UL CI.</w:t>
      </w:r>
      <w:r>
        <w:rPr>
          <w:rFonts w:eastAsiaTheme="minorEastAsia"/>
          <w:lang w:eastAsia="zh-CN"/>
        </w:rPr>
        <w:t xml:space="preserve"> </w:t>
      </w:r>
      <w:r w:rsidR="00CC2095">
        <w:rPr>
          <w:rFonts w:eastAsiaTheme="minorEastAsia"/>
          <w:lang w:eastAsia="zh-CN"/>
        </w:rPr>
        <w:t xml:space="preserve">If a UE cancels its UL transmission and there is a new UL transmission scheduled with the non-overlapped resource in the cancelled symbols, it may call a case of out-of-order. In current discussion, out-of-order is not supported. And it is easier if the new transmission is not allowed. </w:t>
      </w:r>
    </w:p>
    <w:p w14:paraId="341EAE59" w14:textId="42A3AA4C" w:rsidR="00CC2095" w:rsidRDefault="00B76A06" w:rsidP="00C337D0">
      <w:pPr>
        <w:pStyle w:val="a1"/>
        <w:rPr>
          <w:rFonts w:eastAsiaTheme="minorEastAsia"/>
          <w:lang w:eastAsia="zh-CN"/>
        </w:rPr>
      </w:pPr>
      <w:r>
        <w:rPr>
          <w:rFonts w:eastAsiaTheme="minorEastAsia"/>
          <w:lang w:eastAsia="zh-CN"/>
        </w:rPr>
        <w:t xml:space="preserve">On the other </w:t>
      </w:r>
      <w:r w:rsidR="00717B3B">
        <w:rPr>
          <w:rFonts w:eastAsiaTheme="minorEastAsia"/>
          <w:lang w:eastAsia="zh-CN"/>
        </w:rPr>
        <w:t>side</w:t>
      </w:r>
      <w:r>
        <w:rPr>
          <w:rFonts w:eastAsiaTheme="minorEastAsia"/>
          <w:lang w:eastAsia="zh-CN"/>
        </w:rPr>
        <w:t>,</w:t>
      </w:r>
      <w:r>
        <w:rPr>
          <w:rFonts w:eastAsiaTheme="minorEastAsia" w:hint="eastAsia"/>
          <w:lang w:eastAsia="zh-CN"/>
        </w:rPr>
        <w:t xml:space="preserve"> this issue is considered in intra-UE case also, and the new transmission is not allowe</w:t>
      </w:r>
      <w:r>
        <w:rPr>
          <w:rFonts w:eastAsiaTheme="minorEastAsia"/>
          <w:lang w:eastAsia="zh-CN"/>
        </w:rPr>
        <w:t>d. The same procedure could be used for inter-UE cases.</w:t>
      </w:r>
    </w:p>
    <w:p w14:paraId="0CCC3E14" w14:textId="77777777" w:rsidR="008766A4" w:rsidRDefault="008766A4" w:rsidP="008766A4">
      <w:pPr>
        <w:rPr>
          <w:rFonts w:eastAsiaTheme="minorEastAsia"/>
          <w:lang w:eastAsia="zh-CN"/>
        </w:rPr>
      </w:pPr>
    </w:p>
    <w:p w14:paraId="4955A624" w14:textId="13529CAE" w:rsidR="00485288" w:rsidRDefault="00485288" w:rsidP="008766A4">
      <w:pPr>
        <w:rPr>
          <w:rFonts w:eastAsiaTheme="minorEastAsia"/>
          <w:b/>
          <w:i/>
          <w:lang w:eastAsia="zh-CN"/>
        </w:rPr>
      </w:pPr>
      <w:r>
        <w:rPr>
          <w:rFonts w:eastAsiaTheme="minorEastAsia"/>
          <w:b/>
          <w:i/>
          <w:lang w:eastAsia="zh-CN"/>
        </w:rPr>
        <w:t>Proposal 1:</w:t>
      </w:r>
      <w:r w:rsidRPr="00AD5DC6">
        <w:rPr>
          <w:rFonts w:eastAsiaTheme="minorEastAsia"/>
          <w:b/>
          <w:i/>
          <w:lang w:eastAsia="zh-CN"/>
        </w:rPr>
        <w:t xml:space="preserve"> </w:t>
      </w:r>
      <w:r w:rsidR="00AD5DC6" w:rsidRPr="00C00553">
        <w:rPr>
          <w:rFonts w:eastAsiaTheme="minorEastAsia"/>
          <w:b/>
          <w:i/>
          <w:lang w:eastAsia="zh-CN"/>
        </w:rPr>
        <w:t xml:space="preserve">Another UL transmission </w:t>
      </w:r>
      <w:r w:rsidR="007A2A15" w:rsidRPr="00C00553">
        <w:rPr>
          <w:rFonts w:eastAsiaTheme="minorEastAsia"/>
          <w:b/>
          <w:i/>
          <w:lang w:eastAsia="zh-CN"/>
        </w:rPr>
        <w:t>cann</w:t>
      </w:r>
      <w:r w:rsidR="007A2A15">
        <w:rPr>
          <w:rFonts w:eastAsiaTheme="minorEastAsia"/>
          <w:b/>
          <w:i/>
          <w:lang w:eastAsia="zh-CN"/>
        </w:rPr>
        <w:t>ot</w:t>
      </w:r>
      <w:r w:rsidR="00AD5DC6">
        <w:rPr>
          <w:rFonts w:eastAsiaTheme="minorEastAsia"/>
          <w:b/>
          <w:i/>
          <w:lang w:eastAsia="zh-CN"/>
        </w:rPr>
        <w:t xml:space="preserve"> </w:t>
      </w:r>
      <w:r w:rsidR="00AD5DC6" w:rsidRPr="00C00553">
        <w:rPr>
          <w:rFonts w:eastAsiaTheme="minorEastAsia"/>
          <w:b/>
          <w:i/>
          <w:lang w:eastAsia="zh-CN"/>
        </w:rPr>
        <w:t>be scheduled in the cancelled symbols that do not overlap with the resource indicated by UL CI</w:t>
      </w:r>
      <w:r w:rsidR="00AD5DC6">
        <w:rPr>
          <w:rFonts w:eastAsiaTheme="minorEastAsia"/>
          <w:b/>
          <w:i/>
          <w:lang w:eastAsia="zh-CN"/>
        </w:rPr>
        <w:t>.</w:t>
      </w:r>
    </w:p>
    <w:p w14:paraId="41E379B4" w14:textId="77777777" w:rsidR="00485288" w:rsidRPr="002F301E" w:rsidRDefault="00485288" w:rsidP="008766A4">
      <w:pPr>
        <w:rPr>
          <w:rFonts w:eastAsiaTheme="minorEastAsia"/>
          <w:lang w:eastAsia="zh-CN"/>
        </w:rPr>
      </w:pPr>
    </w:p>
    <w:p w14:paraId="127632E6" w14:textId="5156E5C8" w:rsidR="008766A4" w:rsidRDefault="006F1EE0" w:rsidP="008766A4">
      <w:pPr>
        <w:pStyle w:val="20"/>
        <w:keepLines/>
        <w:numPr>
          <w:ilvl w:val="1"/>
          <w:numId w:val="0"/>
        </w:numPr>
        <w:tabs>
          <w:tab w:val="left" w:pos="432"/>
          <w:tab w:val="left" w:pos="576"/>
        </w:tabs>
        <w:spacing w:before="180" w:after="180" w:line="259" w:lineRule="auto"/>
        <w:ind w:left="576" w:hanging="576"/>
        <w:rPr>
          <w:rFonts w:eastAsia="宋体"/>
          <w:sz w:val="18"/>
          <w:u w:val="single"/>
        </w:rPr>
      </w:pPr>
      <w:r>
        <w:rPr>
          <w:rFonts w:eastAsia="宋体"/>
          <w:sz w:val="18"/>
          <w:u w:val="single"/>
        </w:rPr>
        <w:t xml:space="preserve">Contradiction between </w:t>
      </w:r>
      <w:r w:rsidR="008766A4">
        <w:rPr>
          <w:rFonts w:eastAsia="宋体"/>
          <w:sz w:val="18"/>
          <w:u w:val="single"/>
        </w:rPr>
        <w:t>S</w:t>
      </w:r>
      <w:r w:rsidR="008766A4" w:rsidRPr="003E5E8A">
        <w:rPr>
          <w:rFonts w:eastAsia="宋体" w:hint="eastAsia"/>
          <w:sz w:val="18"/>
          <w:u w:val="single"/>
        </w:rPr>
        <w:t xml:space="preserve">cheduling </w:t>
      </w:r>
      <w:r w:rsidR="00C00553">
        <w:rPr>
          <w:rFonts w:eastAsia="宋体" w:hint="eastAsia"/>
          <w:sz w:val="18"/>
          <w:u w:val="single"/>
        </w:rPr>
        <w:t>t</w:t>
      </w:r>
      <w:r w:rsidR="00C00553">
        <w:rPr>
          <w:rFonts w:eastAsia="宋体"/>
          <w:sz w:val="18"/>
          <w:u w:val="single"/>
        </w:rPr>
        <w:t>ransmission</w:t>
      </w:r>
      <w:r>
        <w:rPr>
          <w:rFonts w:eastAsia="宋体"/>
          <w:sz w:val="18"/>
          <w:u w:val="single"/>
        </w:rPr>
        <w:t xml:space="preserve"> </w:t>
      </w:r>
      <w:r w:rsidR="00C00553">
        <w:rPr>
          <w:rFonts w:eastAsia="宋体"/>
          <w:sz w:val="18"/>
          <w:u w:val="single"/>
        </w:rPr>
        <w:t xml:space="preserve">and </w:t>
      </w:r>
      <w:r w:rsidR="00C00553" w:rsidRPr="003E5E8A">
        <w:rPr>
          <w:rFonts w:eastAsia="宋体"/>
          <w:sz w:val="18"/>
          <w:u w:val="single"/>
        </w:rPr>
        <w:t>canc</w:t>
      </w:r>
      <w:bookmarkStart w:id="0" w:name="_GoBack"/>
      <w:bookmarkEnd w:id="0"/>
      <w:r w:rsidR="00C00553" w:rsidRPr="003E5E8A">
        <w:rPr>
          <w:rFonts w:eastAsia="宋体"/>
          <w:sz w:val="18"/>
          <w:u w:val="single"/>
        </w:rPr>
        <w:t>ellation</w:t>
      </w:r>
      <w:r w:rsidR="00C00553">
        <w:rPr>
          <w:rFonts w:eastAsia="宋体"/>
          <w:sz w:val="18"/>
          <w:u w:val="single"/>
        </w:rPr>
        <w:t xml:space="preserve"> </w:t>
      </w:r>
    </w:p>
    <w:p w14:paraId="7A214225" w14:textId="6F7108F8" w:rsidR="00B76A06" w:rsidRDefault="00B76A06" w:rsidP="00B76A06">
      <w:pPr>
        <w:pStyle w:val="a1"/>
        <w:rPr>
          <w:rFonts w:eastAsiaTheme="minorEastAsia"/>
          <w:lang w:eastAsia="zh-CN"/>
        </w:rPr>
      </w:pPr>
      <w:r>
        <w:rPr>
          <w:rFonts w:eastAsiaTheme="minorEastAsia"/>
          <w:lang w:eastAsia="zh-CN"/>
        </w:rPr>
        <w:t>In RAN1#100b_e, there are 3 options generated.</w:t>
      </w:r>
    </w:p>
    <w:p w14:paraId="40DA9E32" w14:textId="77777777" w:rsidR="00B76A06" w:rsidRPr="00640832" w:rsidRDefault="00B76A06" w:rsidP="00B76A06">
      <w:pPr>
        <w:pStyle w:val="a"/>
        <w:numPr>
          <w:ilvl w:val="0"/>
          <w:numId w:val="24"/>
        </w:numPr>
        <w:spacing w:after="180" w:line="259" w:lineRule="auto"/>
        <w:rPr>
          <w:rFonts w:cs="Arial"/>
          <w:bCs/>
          <w:color w:val="000000" w:themeColor="text1"/>
          <w:kern w:val="2"/>
          <w:lang w:eastAsia="ja-JP"/>
        </w:rPr>
      </w:pPr>
      <w:r w:rsidRPr="00640832">
        <w:rPr>
          <w:rFonts w:cs="Arial"/>
          <w:bCs/>
          <w:color w:val="000000" w:themeColor="text1"/>
          <w:kern w:val="2"/>
          <w:lang w:eastAsia="ja-JP"/>
        </w:rPr>
        <w:t>Option 1:</w:t>
      </w:r>
    </w:p>
    <w:p w14:paraId="1DF3BE88" w14:textId="77777777" w:rsidR="00B76A06" w:rsidRDefault="00B76A06" w:rsidP="00B76A06">
      <w:pPr>
        <w:pStyle w:val="a"/>
        <w:numPr>
          <w:ilvl w:val="1"/>
          <w:numId w:val="24"/>
        </w:numPr>
        <w:spacing w:after="180" w:line="259" w:lineRule="auto"/>
        <w:rPr>
          <w:rFonts w:cs="Arial"/>
          <w:bCs/>
          <w:color w:val="000000" w:themeColor="text1"/>
          <w:kern w:val="2"/>
          <w:lang w:eastAsia="ja-JP"/>
        </w:rPr>
      </w:pPr>
      <w:r w:rsidRPr="00373D5C">
        <w:rPr>
          <w:rFonts w:cs="Arial"/>
          <w:bCs/>
          <w:color w:val="000000" w:themeColor="text1"/>
          <w:kern w:val="2"/>
          <w:lang w:eastAsia="ja-JP"/>
        </w:rPr>
        <w:t xml:space="preserve">UE </w:t>
      </w:r>
      <w:r>
        <w:rPr>
          <w:rFonts w:cs="Arial"/>
          <w:bCs/>
          <w:color w:val="000000" w:themeColor="text1"/>
          <w:kern w:val="2"/>
          <w:lang w:eastAsia="ja-JP"/>
        </w:rPr>
        <w:t xml:space="preserve">does not expect </w:t>
      </w:r>
      <w:r w:rsidRPr="00373D5C">
        <w:rPr>
          <w:rFonts w:cs="Arial"/>
          <w:bCs/>
          <w:color w:val="000000" w:themeColor="text1"/>
          <w:kern w:val="2"/>
          <w:lang w:eastAsia="ja-JP"/>
        </w:rPr>
        <w:t xml:space="preserve">to detect </w:t>
      </w:r>
      <w:r>
        <w:rPr>
          <w:rFonts w:cs="Arial"/>
          <w:bCs/>
          <w:color w:val="000000" w:themeColor="text1"/>
          <w:kern w:val="2"/>
          <w:lang w:eastAsia="ja-JP"/>
        </w:rPr>
        <w:t xml:space="preserve">a </w:t>
      </w:r>
      <w:r w:rsidRPr="00373D5C">
        <w:rPr>
          <w:rFonts w:cs="Arial"/>
          <w:bCs/>
          <w:color w:val="000000" w:themeColor="text1"/>
          <w:kern w:val="2"/>
          <w:lang w:eastAsia="ja-JP"/>
        </w:rPr>
        <w:t>DCI format 2_4 at a first PDCCH monitoring occasion</w:t>
      </w:r>
      <w:r>
        <w:rPr>
          <w:rFonts w:cs="Arial"/>
          <w:bCs/>
          <w:color w:val="000000" w:themeColor="text1"/>
          <w:kern w:val="2"/>
          <w:lang w:eastAsia="ja-JP"/>
        </w:rPr>
        <w:t xml:space="preserve"> indicating</w:t>
      </w:r>
      <w:r w:rsidRPr="00373D5C">
        <w:rPr>
          <w:rFonts w:cs="Arial"/>
          <w:bCs/>
          <w:color w:val="000000" w:themeColor="text1"/>
          <w:kern w:val="2"/>
          <w:lang w:eastAsia="ja-JP"/>
        </w:rPr>
        <w:t xml:space="preserve"> a set of time-frequency resources and detect a DCI format </w:t>
      </w:r>
      <w:r>
        <w:rPr>
          <w:rFonts w:cs="Arial"/>
          <w:bCs/>
          <w:color w:val="000000" w:themeColor="text1"/>
          <w:kern w:val="2"/>
          <w:lang w:eastAsia="ja-JP"/>
        </w:rPr>
        <w:t>at</w:t>
      </w:r>
      <w:r w:rsidRPr="00373D5C">
        <w:rPr>
          <w:rFonts w:cs="Arial"/>
          <w:bCs/>
          <w:color w:val="000000" w:themeColor="text1"/>
          <w:kern w:val="2"/>
          <w:lang w:eastAsia="ja-JP"/>
        </w:rPr>
        <w:t xml:space="preserve"> a second PDCCH monitoring occasion scheduling a PUSCH/SRS transmission</w:t>
      </w:r>
      <w:r>
        <w:rPr>
          <w:rFonts w:cs="Arial"/>
          <w:bCs/>
          <w:color w:val="000000" w:themeColor="text1"/>
          <w:kern w:val="2"/>
          <w:lang w:eastAsia="ja-JP"/>
        </w:rPr>
        <w:t xml:space="preserve"> </w:t>
      </w:r>
      <w:r w:rsidRPr="007A2F1D">
        <w:rPr>
          <w:rFonts w:cs="Arial"/>
          <w:bCs/>
          <w:color w:val="000000" w:themeColor="text1"/>
          <w:kern w:val="2"/>
          <w:lang w:eastAsia="ja-JP"/>
        </w:rPr>
        <w:t>include resources indicated by the DCI format 2_4</w:t>
      </w:r>
      <w:r w:rsidRPr="00373D5C">
        <w:rPr>
          <w:rFonts w:cs="Arial"/>
          <w:bCs/>
          <w:color w:val="000000" w:themeColor="text1"/>
          <w:kern w:val="2"/>
          <w:lang w:eastAsia="ja-JP"/>
        </w:rPr>
        <w:t xml:space="preserve"> </w:t>
      </w:r>
      <w:r>
        <w:rPr>
          <w:rFonts w:cs="Arial"/>
          <w:bCs/>
          <w:color w:val="000000" w:themeColor="text1"/>
          <w:kern w:val="2"/>
          <w:lang w:eastAsia="ja-JP"/>
        </w:rPr>
        <w:t xml:space="preserve">if the second monitoring occasion </w:t>
      </w:r>
      <w:r w:rsidRPr="00373D5C">
        <w:rPr>
          <w:rFonts w:cs="Arial"/>
          <w:bCs/>
          <w:color w:val="000000" w:themeColor="text1"/>
          <w:kern w:val="2"/>
          <w:lang w:eastAsia="ja-JP"/>
        </w:rPr>
        <w:t xml:space="preserve">does </w:t>
      </w:r>
      <w:r w:rsidRPr="007D1989">
        <w:rPr>
          <w:rFonts w:cs="Arial"/>
          <w:bCs/>
          <w:color w:val="000000" w:themeColor="text1"/>
          <w:kern w:val="2"/>
          <w:lang w:eastAsia="ja-JP"/>
        </w:rPr>
        <w:t>not start earlier than t</w:t>
      </w:r>
      <w:r w:rsidRPr="00373D5C">
        <w:rPr>
          <w:rFonts w:cs="Arial"/>
          <w:bCs/>
          <w:color w:val="000000" w:themeColor="text1"/>
          <w:kern w:val="2"/>
          <w:lang w:eastAsia="ja-JP"/>
        </w:rPr>
        <w:t>he first PDCCH monitoring occasion.</w:t>
      </w:r>
    </w:p>
    <w:p w14:paraId="2AE11D22" w14:textId="77777777" w:rsidR="00B76A06" w:rsidRPr="007D1989" w:rsidRDefault="00B76A06" w:rsidP="007D1989">
      <w:pPr>
        <w:pStyle w:val="a"/>
        <w:numPr>
          <w:ilvl w:val="0"/>
          <w:numId w:val="24"/>
        </w:numPr>
        <w:spacing w:after="180" w:line="259" w:lineRule="auto"/>
        <w:rPr>
          <w:rFonts w:cs="Arial"/>
          <w:bCs/>
          <w:color w:val="000000" w:themeColor="text1"/>
          <w:kern w:val="2"/>
          <w:lang w:eastAsia="ja-JP"/>
        </w:rPr>
      </w:pPr>
      <w:r w:rsidRPr="007D1989">
        <w:rPr>
          <w:rFonts w:cs="Arial"/>
          <w:bCs/>
          <w:color w:val="000000" w:themeColor="text1"/>
          <w:kern w:val="2"/>
          <w:lang w:eastAsia="ja-JP"/>
        </w:rPr>
        <w:t>Option 1-1</w:t>
      </w:r>
    </w:p>
    <w:p w14:paraId="19275DE5" w14:textId="77777777" w:rsidR="00B76A06" w:rsidRPr="007D1989" w:rsidRDefault="00B76A06" w:rsidP="00B76A06">
      <w:pPr>
        <w:pStyle w:val="a"/>
        <w:numPr>
          <w:ilvl w:val="1"/>
          <w:numId w:val="24"/>
        </w:numPr>
        <w:spacing w:after="180" w:line="259" w:lineRule="auto"/>
        <w:rPr>
          <w:rFonts w:cs="Arial"/>
          <w:bCs/>
          <w:color w:val="000000" w:themeColor="text1"/>
          <w:kern w:val="2"/>
          <w:lang w:eastAsia="ja-JP"/>
        </w:rPr>
      </w:pPr>
      <w:r w:rsidRPr="007D1989">
        <w:rPr>
          <w:rFonts w:cs="Arial"/>
          <w:bCs/>
          <w:color w:val="000000" w:themeColor="text1"/>
          <w:kern w:val="2"/>
          <w:lang w:eastAsia="ja-JP"/>
        </w:rPr>
        <w:t>UE does not expect to detect a DCI format 2_4 at a first PDCCH monitoring occasion indicating a set of time-frequency resources and detect a DCI format at a second PDCCH monitoring occasion scheduling a PUSCH/SRS transmission to be cancelled by the DCI format 2_4 if the second monitoring occasion does not start earlier than the first PDCCH monitoring occasion</w:t>
      </w:r>
    </w:p>
    <w:p w14:paraId="1649EB0B" w14:textId="77777777" w:rsidR="00B76A06" w:rsidRDefault="00B76A06" w:rsidP="007D1989">
      <w:pPr>
        <w:pStyle w:val="a"/>
        <w:numPr>
          <w:ilvl w:val="0"/>
          <w:numId w:val="24"/>
        </w:numPr>
        <w:spacing w:after="180" w:line="259" w:lineRule="auto"/>
        <w:rPr>
          <w:rFonts w:cs="Arial"/>
          <w:bCs/>
          <w:color w:val="000000" w:themeColor="text1"/>
          <w:kern w:val="2"/>
          <w:lang w:eastAsia="ja-JP"/>
        </w:rPr>
      </w:pPr>
      <w:r>
        <w:rPr>
          <w:rFonts w:cs="Arial"/>
          <w:bCs/>
          <w:color w:val="000000" w:themeColor="text1"/>
          <w:kern w:val="2"/>
          <w:lang w:eastAsia="ja-JP"/>
        </w:rPr>
        <w:t>Option 2:</w:t>
      </w:r>
    </w:p>
    <w:p w14:paraId="2CCAB819" w14:textId="77777777" w:rsidR="00B76A06" w:rsidRDefault="00B76A06" w:rsidP="00B76A06">
      <w:pPr>
        <w:pStyle w:val="a"/>
        <w:numPr>
          <w:ilvl w:val="1"/>
          <w:numId w:val="24"/>
        </w:numPr>
        <w:spacing w:after="180" w:line="259" w:lineRule="auto"/>
        <w:rPr>
          <w:rFonts w:cs="Arial"/>
          <w:bCs/>
          <w:color w:val="000000" w:themeColor="text1"/>
          <w:kern w:val="2"/>
          <w:lang w:eastAsia="ja-JP"/>
        </w:rPr>
      </w:pPr>
      <w:r w:rsidRPr="00373D5C">
        <w:rPr>
          <w:rFonts w:cs="Arial"/>
          <w:bCs/>
          <w:color w:val="000000" w:themeColor="text1"/>
          <w:kern w:val="2"/>
          <w:lang w:eastAsia="ja-JP"/>
        </w:rPr>
        <w:t xml:space="preserve">UE </w:t>
      </w:r>
      <w:r>
        <w:rPr>
          <w:rFonts w:cs="Arial"/>
          <w:bCs/>
          <w:color w:val="000000" w:themeColor="text1"/>
          <w:kern w:val="2"/>
          <w:lang w:eastAsia="ja-JP"/>
        </w:rPr>
        <w:t xml:space="preserve">does not expect </w:t>
      </w:r>
      <w:r w:rsidRPr="00373D5C">
        <w:rPr>
          <w:rFonts w:cs="Arial"/>
          <w:bCs/>
          <w:color w:val="000000" w:themeColor="text1"/>
          <w:kern w:val="2"/>
          <w:lang w:eastAsia="ja-JP"/>
        </w:rPr>
        <w:t xml:space="preserve">to detect </w:t>
      </w:r>
      <w:r>
        <w:rPr>
          <w:rFonts w:cs="Arial"/>
          <w:bCs/>
          <w:color w:val="000000" w:themeColor="text1"/>
          <w:kern w:val="2"/>
          <w:lang w:eastAsia="ja-JP"/>
        </w:rPr>
        <w:t xml:space="preserve">a </w:t>
      </w:r>
      <w:r w:rsidRPr="00373D5C">
        <w:rPr>
          <w:rFonts w:cs="Arial"/>
          <w:bCs/>
          <w:color w:val="000000" w:themeColor="text1"/>
          <w:kern w:val="2"/>
          <w:lang w:eastAsia="ja-JP"/>
        </w:rPr>
        <w:t>DCI format 2_4 at a first PDCCH monitoring occasion</w:t>
      </w:r>
      <w:r>
        <w:rPr>
          <w:rFonts w:cs="Arial"/>
          <w:bCs/>
          <w:color w:val="000000" w:themeColor="text1"/>
          <w:kern w:val="2"/>
          <w:lang w:eastAsia="ja-JP"/>
        </w:rPr>
        <w:t xml:space="preserve"> indicating</w:t>
      </w:r>
      <w:r w:rsidRPr="00373D5C">
        <w:rPr>
          <w:rFonts w:cs="Arial"/>
          <w:bCs/>
          <w:color w:val="000000" w:themeColor="text1"/>
          <w:kern w:val="2"/>
          <w:lang w:eastAsia="ja-JP"/>
        </w:rPr>
        <w:t xml:space="preserve"> a set of time-frequency resources and detect a DCI format </w:t>
      </w:r>
      <w:r>
        <w:rPr>
          <w:rFonts w:cs="Arial"/>
          <w:bCs/>
          <w:color w:val="000000" w:themeColor="text1"/>
          <w:kern w:val="2"/>
          <w:lang w:eastAsia="ja-JP"/>
        </w:rPr>
        <w:t>at</w:t>
      </w:r>
      <w:r w:rsidRPr="00373D5C">
        <w:rPr>
          <w:rFonts w:cs="Arial"/>
          <w:bCs/>
          <w:color w:val="000000" w:themeColor="text1"/>
          <w:kern w:val="2"/>
          <w:lang w:eastAsia="ja-JP"/>
        </w:rPr>
        <w:t xml:space="preserve"> a second PDCCH monitoring occasion </w:t>
      </w:r>
      <w:r w:rsidRPr="00373D5C">
        <w:rPr>
          <w:rFonts w:cs="Arial"/>
          <w:bCs/>
          <w:color w:val="000000" w:themeColor="text1"/>
          <w:kern w:val="2"/>
          <w:lang w:eastAsia="ja-JP"/>
        </w:rPr>
        <w:lastRenderedPageBreak/>
        <w:t>scheduling a PUSCH/SRS transmission</w:t>
      </w:r>
      <w:r>
        <w:rPr>
          <w:rFonts w:cs="Arial"/>
          <w:bCs/>
          <w:color w:val="000000" w:themeColor="text1"/>
          <w:kern w:val="2"/>
          <w:lang w:eastAsia="ja-JP"/>
        </w:rPr>
        <w:t xml:space="preserve"> </w:t>
      </w:r>
      <w:r w:rsidRPr="007D1989">
        <w:rPr>
          <w:rFonts w:cs="Arial"/>
          <w:bCs/>
          <w:color w:val="000000" w:themeColor="text1"/>
          <w:kern w:val="2"/>
          <w:lang w:eastAsia="ja-JP"/>
        </w:rPr>
        <w:t>with low priority</w:t>
      </w:r>
      <w:r w:rsidRPr="007A2F1D">
        <w:rPr>
          <w:rFonts w:cs="Arial"/>
          <w:bCs/>
          <w:color w:val="000000" w:themeColor="text1"/>
          <w:kern w:val="2"/>
          <w:lang w:eastAsia="ja-JP"/>
        </w:rPr>
        <w:t xml:space="preserve"> include resources indicated by the DCI format 2_4</w:t>
      </w:r>
      <w:r w:rsidRPr="00373D5C">
        <w:rPr>
          <w:rFonts w:cs="Arial"/>
          <w:bCs/>
          <w:color w:val="000000" w:themeColor="text1"/>
          <w:kern w:val="2"/>
          <w:lang w:eastAsia="ja-JP"/>
        </w:rPr>
        <w:t xml:space="preserve"> </w:t>
      </w:r>
      <w:r>
        <w:rPr>
          <w:rFonts w:cs="Arial"/>
          <w:bCs/>
          <w:color w:val="000000" w:themeColor="text1"/>
          <w:kern w:val="2"/>
          <w:lang w:eastAsia="ja-JP"/>
        </w:rPr>
        <w:t xml:space="preserve">if the second monitoring occasion </w:t>
      </w:r>
      <w:r w:rsidRPr="00373D5C">
        <w:rPr>
          <w:rFonts w:cs="Arial"/>
          <w:bCs/>
          <w:color w:val="000000" w:themeColor="text1"/>
          <w:kern w:val="2"/>
          <w:lang w:eastAsia="ja-JP"/>
        </w:rPr>
        <w:t>does not start earlier than the first PDCCH monitoring occasion.</w:t>
      </w:r>
    </w:p>
    <w:p w14:paraId="06BAA4C2" w14:textId="77777777" w:rsidR="00B76A06" w:rsidRDefault="00B76A06" w:rsidP="00B76A06">
      <w:pPr>
        <w:pStyle w:val="a1"/>
        <w:rPr>
          <w:rFonts w:eastAsiaTheme="minorEastAsia"/>
          <w:lang w:eastAsia="zh-CN"/>
        </w:rPr>
      </w:pPr>
    </w:p>
    <w:p w14:paraId="3D7ECCF3" w14:textId="6A6B5BD2" w:rsidR="00B76A06" w:rsidRDefault="00B76A06" w:rsidP="00B76A06">
      <w:pPr>
        <w:pStyle w:val="a1"/>
        <w:rPr>
          <w:rFonts w:eastAsiaTheme="minorEastAsia"/>
          <w:lang w:eastAsia="zh-CN"/>
        </w:rPr>
      </w:pPr>
      <w:r>
        <w:rPr>
          <w:rFonts w:eastAsiaTheme="minorEastAsia" w:hint="eastAsia"/>
          <w:lang w:eastAsia="zh-CN"/>
        </w:rPr>
        <w:t>In RAN</w:t>
      </w:r>
      <w:r>
        <w:rPr>
          <w:rFonts w:eastAsiaTheme="minorEastAsia"/>
          <w:lang w:eastAsia="zh-CN"/>
        </w:rPr>
        <w:t>1</w:t>
      </w:r>
      <w:r>
        <w:rPr>
          <w:rFonts w:eastAsiaTheme="minorEastAsia" w:hint="eastAsia"/>
          <w:lang w:eastAsia="zh-CN"/>
        </w:rPr>
        <w:t>#</w:t>
      </w:r>
      <w:r>
        <w:rPr>
          <w:rFonts w:eastAsiaTheme="minorEastAsia"/>
          <w:lang w:eastAsia="zh-CN"/>
        </w:rPr>
        <w:t>100b_e, the following agreement is generated.</w:t>
      </w:r>
    </w:p>
    <w:p w14:paraId="59A001A1" w14:textId="10E8B69F" w:rsidR="00B76A06" w:rsidRDefault="008D6F88" w:rsidP="00B76A06">
      <w:pPr>
        <w:pStyle w:val="a1"/>
        <w:rPr>
          <w:rFonts w:eastAsiaTheme="minorEastAsia"/>
          <w:lang w:eastAsia="zh-CN"/>
        </w:rPr>
      </w:pPr>
      <w:r w:rsidRPr="008D6F88">
        <w:rPr>
          <w:rFonts w:eastAsiaTheme="minorEastAsia"/>
          <w:noProof/>
          <w:lang w:eastAsia="zh-CN"/>
        </w:rPr>
        <mc:AlternateContent>
          <mc:Choice Requires="wps">
            <w:drawing>
              <wp:inline distT="0" distB="0" distL="0" distR="0" wp14:anchorId="207FAB35" wp14:editId="11E54320">
                <wp:extent cx="5717969" cy="1404620"/>
                <wp:effectExtent l="0" t="0" r="1651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969" cy="1404620"/>
                        </a:xfrm>
                        <a:prstGeom prst="rect">
                          <a:avLst/>
                        </a:prstGeom>
                        <a:solidFill>
                          <a:srgbClr val="FFFFFF"/>
                        </a:solidFill>
                        <a:ln w="9525">
                          <a:solidFill>
                            <a:srgbClr val="000000"/>
                          </a:solidFill>
                          <a:miter lim="800000"/>
                          <a:headEnd/>
                          <a:tailEnd/>
                        </a:ln>
                      </wps:spPr>
                      <wps:txbx>
                        <w:txbxContent>
                          <w:p w14:paraId="44DF96A7" w14:textId="6F7F4826" w:rsidR="008D6F88" w:rsidRPr="00543F12" w:rsidRDefault="008D6F88" w:rsidP="008D6F88">
                            <w:r w:rsidRPr="00543F12">
                              <w:rPr>
                                <w:highlight w:val="green"/>
                              </w:rPr>
                              <w:t>Agreeement</w:t>
                            </w:r>
                            <w:r w:rsidRPr="00543F12">
                              <w:t>:</w:t>
                            </w:r>
                            <w:r>
                              <w:t xml:space="preserve"> (</w:t>
                            </w:r>
                            <w:r w:rsidRPr="00543F12">
                              <w:t>from conference call (4/28)</w:t>
                            </w:r>
                            <w:r>
                              <w:t>)</w:t>
                            </w:r>
                            <w:r w:rsidRPr="00543F12">
                              <w:t>:</w:t>
                            </w:r>
                          </w:p>
                          <w:p w14:paraId="50A36E9E" w14:textId="77777777" w:rsidR="008D6F88" w:rsidRPr="00543F12" w:rsidRDefault="008D6F88" w:rsidP="008D6F88">
                            <w:pPr>
                              <w:pStyle w:val="a"/>
                              <w:numPr>
                                <w:ilvl w:val="0"/>
                                <w:numId w:val="33"/>
                              </w:numPr>
                              <w:spacing w:line="252" w:lineRule="auto"/>
                            </w:pPr>
                            <w:r w:rsidRPr="00543F12">
                              <w:t>If both UL CI and intra-UE priority indicator are configured for a given UE, support a new RRC parameter to configure Behavior #1</w:t>
                            </w:r>
                          </w:p>
                          <w:p w14:paraId="28D77718" w14:textId="77777777" w:rsidR="008D6F88" w:rsidRPr="00543F12" w:rsidRDefault="008D6F88" w:rsidP="008D6F88">
                            <w:pPr>
                              <w:pStyle w:val="a"/>
                              <w:numPr>
                                <w:ilvl w:val="1"/>
                                <w:numId w:val="33"/>
                              </w:numPr>
                              <w:spacing w:line="252" w:lineRule="auto"/>
                            </w:pPr>
                            <w:r w:rsidRPr="00543F12">
                              <w:t>Behaviour #1: UL CI is only applicable to the UL transmissions indicated/configured as low priority level</w:t>
                            </w:r>
                          </w:p>
                          <w:p w14:paraId="6D00A96F" w14:textId="77777777" w:rsidR="008D6F88" w:rsidRPr="00543F12" w:rsidRDefault="008D6F88" w:rsidP="008D6F88">
                            <w:pPr>
                              <w:pStyle w:val="a"/>
                              <w:numPr>
                                <w:ilvl w:val="0"/>
                                <w:numId w:val="33"/>
                              </w:numPr>
                              <w:spacing w:line="252" w:lineRule="auto"/>
                            </w:pPr>
                            <w:r w:rsidRPr="00543F12">
                              <w:t>When the RRC parameter is not provided to the UE, behaviour #2 is used</w:t>
                            </w:r>
                          </w:p>
                          <w:p w14:paraId="4D70FFBC" w14:textId="77777777" w:rsidR="008D6F88" w:rsidRPr="00543F12" w:rsidRDefault="008D6F88" w:rsidP="008D6F88">
                            <w:pPr>
                              <w:pStyle w:val="a"/>
                              <w:numPr>
                                <w:ilvl w:val="1"/>
                                <w:numId w:val="33"/>
                              </w:numPr>
                              <w:spacing w:line="252" w:lineRule="auto"/>
                            </w:pPr>
                            <w:r w:rsidRPr="00543F12">
                              <w:t>Behaviour #2: UL CI is applicable to UL transmission irrespective of its priority level</w:t>
                            </w:r>
                          </w:p>
                          <w:p w14:paraId="030FA53E" w14:textId="77777777" w:rsidR="008D6F88" w:rsidRPr="00543F12" w:rsidRDefault="008D6F88" w:rsidP="008D6F88">
                            <w:pPr>
                              <w:pStyle w:val="a"/>
                              <w:numPr>
                                <w:ilvl w:val="0"/>
                                <w:numId w:val="33"/>
                              </w:numPr>
                              <w:spacing w:line="252" w:lineRule="auto"/>
                            </w:pPr>
                            <w:r w:rsidRPr="00543F12">
                              <w:t>Note: the RRC signaling details will be decided by RAN2</w:t>
                            </w:r>
                          </w:p>
                          <w:p w14:paraId="5507538B" w14:textId="07BCC286" w:rsidR="008D6F88" w:rsidRDefault="008D6F88"/>
                        </w:txbxContent>
                      </wps:txbx>
                      <wps:bodyPr rot="0" vert="horz" wrap="square" lIns="91440" tIns="45720" rIns="91440" bIns="45720" anchor="t" anchorCtr="0">
                        <a:spAutoFit/>
                      </wps:bodyPr>
                    </wps:wsp>
                  </a:graphicData>
                </a:graphic>
              </wp:inline>
            </w:drawing>
          </mc:Choice>
          <mc:Fallback>
            <w:pict>
              <v:shapetype w14:anchorId="207FAB35" id="_x0000_t202" coordsize="21600,21600" o:spt="202" path="m,l,21600r21600,l21600,xe">
                <v:stroke joinstyle="miter"/>
                <v:path gradientshapeok="t" o:connecttype="rect"/>
              </v:shapetype>
              <v:shape id="文本框 2" o:spid="_x0000_s1026" type="#_x0000_t202" style="width:45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">
                <v:textbox style="mso-fit-shape-to-text:t">
                  <w:txbxContent>
                    <w:p w14:paraId="44DF96A7" w14:textId="6F7F4826" w:rsidR="008D6F88" w:rsidRPr="00543F12" w:rsidRDefault="008D6F88" w:rsidP="008D6F88">
                      <w:proofErr w:type="spellStart"/>
                      <w:r w:rsidRPr="00543F12">
                        <w:rPr>
                          <w:highlight w:val="green"/>
                        </w:rPr>
                        <w:t>Agreeement</w:t>
                      </w:r>
                      <w:proofErr w:type="spellEnd"/>
                      <w:r w:rsidRPr="00543F12">
                        <w:t>:</w:t>
                      </w:r>
                      <w:r>
                        <w:t xml:space="preserve"> (</w:t>
                      </w:r>
                      <w:r w:rsidRPr="00543F12">
                        <w:t>from conference call (4/28)</w:t>
                      </w:r>
                      <w:r>
                        <w:t>)</w:t>
                      </w:r>
                      <w:r w:rsidRPr="00543F12">
                        <w:t>:</w:t>
                      </w:r>
                    </w:p>
                    <w:p w14:paraId="50A36E9E" w14:textId="77777777" w:rsidR="008D6F88" w:rsidRPr="00543F12" w:rsidRDefault="008D6F88" w:rsidP="008D6F88">
                      <w:pPr>
                        <w:pStyle w:val="a"/>
                        <w:numPr>
                          <w:ilvl w:val="0"/>
                          <w:numId w:val="33"/>
                        </w:numPr>
                        <w:spacing w:line="252" w:lineRule="auto"/>
                      </w:pPr>
                      <w:r w:rsidRPr="00543F12">
                        <w:t>If both UL CI and intra-UE priority indicator are configured for a given UE, support a new RRC parameter to configure Behavior #1</w:t>
                      </w:r>
                    </w:p>
                    <w:p w14:paraId="28D77718" w14:textId="77777777" w:rsidR="008D6F88" w:rsidRPr="00543F12" w:rsidRDefault="008D6F88" w:rsidP="008D6F88">
                      <w:pPr>
                        <w:pStyle w:val="a"/>
                        <w:numPr>
                          <w:ilvl w:val="1"/>
                          <w:numId w:val="33"/>
                        </w:numPr>
                        <w:spacing w:line="252" w:lineRule="auto"/>
                      </w:pPr>
                      <w:proofErr w:type="spellStart"/>
                      <w:r w:rsidRPr="00543F12">
                        <w:t>Behaviour</w:t>
                      </w:r>
                      <w:proofErr w:type="spellEnd"/>
                      <w:r w:rsidRPr="00543F12">
                        <w:t xml:space="preserve"> #1: UL CI is only applicable to the UL transmissions indicated/configured as low priority level</w:t>
                      </w:r>
                    </w:p>
                    <w:p w14:paraId="6D00A96F" w14:textId="77777777" w:rsidR="008D6F88" w:rsidRPr="00543F12" w:rsidRDefault="008D6F88" w:rsidP="008D6F88">
                      <w:pPr>
                        <w:pStyle w:val="a"/>
                        <w:numPr>
                          <w:ilvl w:val="0"/>
                          <w:numId w:val="33"/>
                        </w:numPr>
                        <w:spacing w:line="252" w:lineRule="auto"/>
                      </w:pPr>
                      <w:r w:rsidRPr="00543F12">
                        <w:t xml:space="preserve">When the RRC parameter is not provided to the UE, </w:t>
                      </w:r>
                      <w:proofErr w:type="spellStart"/>
                      <w:r w:rsidRPr="00543F12">
                        <w:t>behaviour</w:t>
                      </w:r>
                      <w:proofErr w:type="spellEnd"/>
                      <w:r w:rsidRPr="00543F12">
                        <w:t xml:space="preserve"> #2 is used</w:t>
                      </w:r>
                    </w:p>
                    <w:p w14:paraId="4D70FFBC" w14:textId="77777777" w:rsidR="008D6F88" w:rsidRPr="00543F12" w:rsidRDefault="008D6F88" w:rsidP="008D6F88">
                      <w:pPr>
                        <w:pStyle w:val="a"/>
                        <w:numPr>
                          <w:ilvl w:val="1"/>
                          <w:numId w:val="33"/>
                        </w:numPr>
                        <w:spacing w:line="252" w:lineRule="auto"/>
                      </w:pPr>
                      <w:proofErr w:type="spellStart"/>
                      <w:r w:rsidRPr="00543F12">
                        <w:t>Behaviour</w:t>
                      </w:r>
                      <w:proofErr w:type="spellEnd"/>
                      <w:r w:rsidRPr="00543F12">
                        <w:t xml:space="preserve"> #2: UL CI is applicable to UL transmission irrespective of its priority level</w:t>
                      </w:r>
                    </w:p>
                    <w:p w14:paraId="030FA53E" w14:textId="77777777" w:rsidR="008D6F88" w:rsidRPr="00543F12" w:rsidRDefault="008D6F88" w:rsidP="008D6F88">
                      <w:pPr>
                        <w:pStyle w:val="a"/>
                        <w:numPr>
                          <w:ilvl w:val="0"/>
                          <w:numId w:val="33"/>
                        </w:numPr>
                        <w:spacing w:line="252" w:lineRule="auto"/>
                      </w:pPr>
                      <w:r w:rsidRPr="00543F12">
                        <w:t>Note: the RRC signaling details will be decided by RAN2</w:t>
                      </w:r>
                    </w:p>
                    <w:p w14:paraId="5507538B" w14:textId="07BCC286" w:rsidR="008D6F88" w:rsidRDefault="008D6F88"/>
                  </w:txbxContent>
                </v:textbox>
                <w10:anchorlock/>
              </v:shape>
            </w:pict>
          </mc:Fallback>
        </mc:AlternateContent>
      </w:r>
    </w:p>
    <w:p w14:paraId="6FD8C789" w14:textId="77777777" w:rsidR="00AD5DC6" w:rsidRDefault="00B76A06" w:rsidP="00B76A06">
      <w:pPr>
        <w:pStyle w:val="a1"/>
        <w:rPr>
          <w:rFonts w:eastAsiaTheme="minorEastAsia"/>
          <w:lang w:eastAsia="zh-CN"/>
        </w:rPr>
      </w:pPr>
      <w:r>
        <w:rPr>
          <w:rFonts w:eastAsiaTheme="minorEastAsia"/>
          <w:lang w:eastAsia="zh-CN"/>
        </w:rPr>
        <w:t xml:space="preserve">According to the agreement, </w:t>
      </w:r>
      <w:r w:rsidR="00AD5DC6">
        <w:rPr>
          <w:rFonts w:eastAsiaTheme="minorEastAsia"/>
          <w:lang w:eastAsia="zh-CN"/>
        </w:rPr>
        <w:t>there are two cases:</w:t>
      </w:r>
    </w:p>
    <w:p w14:paraId="728C73BC" w14:textId="77777777" w:rsidR="00AD5DC6" w:rsidRDefault="00AD5DC6" w:rsidP="00B76A06">
      <w:pPr>
        <w:pStyle w:val="a1"/>
        <w:rPr>
          <w:rFonts w:eastAsiaTheme="minorEastAsia"/>
          <w:lang w:eastAsia="zh-CN"/>
        </w:rPr>
      </w:pPr>
      <w:r>
        <w:rPr>
          <w:rFonts w:eastAsiaTheme="minorEastAsia"/>
          <w:lang w:eastAsia="zh-CN"/>
        </w:rPr>
        <w:t xml:space="preserve">Case 1: </w:t>
      </w:r>
      <w:r w:rsidR="00717B3B">
        <w:rPr>
          <w:rFonts w:eastAsiaTheme="minorEastAsia"/>
          <w:lang w:eastAsia="zh-CN"/>
        </w:rPr>
        <w:t xml:space="preserve">if cancellation based on priority level is configured, UL transmission with high priority level could be transmitted on the resource indicated by UL CI. In this case, the resource indicated by UL grant and DCI format 2_4 could have overlapped set. </w:t>
      </w:r>
    </w:p>
    <w:p w14:paraId="7E167F90" w14:textId="2DA04231" w:rsidR="00AD5DC6" w:rsidRDefault="00AD5DC6" w:rsidP="00485288">
      <w:pPr>
        <w:pStyle w:val="a1"/>
        <w:rPr>
          <w:rFonts w:eastAsiaTheme="minorEastAsia"/>
          <w:lang w:eastAsia="zh-CN"/>
        </w:rPr>
      </w:pPr>
      <w:r>
        <w:rPr>
          <w:rFonts w:eastAsiaTheme="minorEastAsia"/>
          <w:lang w:eastAsia="zh-CN"/>
        </w:rPr>
        <w:t xml:space="preserve">Case 2: </w:t>
      </w:r>
      <w:r w:rsidR="007D1989">
        <w:rPr>
          <w:rFonts w:eastAsiaTheme="minorEastAsia"/>
          <w:lang w:eastAsia="zh-CN"/>
        </w:rPr>
        <w:t xml:space="preserve">If cancellation </w:t>
      </w:r>
      <w:r>
        <w:rPr>
          <w:rFonts w:eastAsiaTheme="minorEastAsia"/>
          <w:lang w:eastAsia="zh-CN"/>
        </w:rPr>
        <w:t>based on</w:t>
      </w:r>
      <w:r w:rsidR="007D1989">
        <w:rPr>
          <w:rFonts w:eastAsiaTheme="minorEastAsia"/>
          <w:lang w:eastAsia="zh-CN"/>
        </w:rPr>
        <w:t xml:space="preserve"> priority level is</w:t>
      </w:r>
      <w:r>
        <w:rPr>
          <w:rFonts w:eastAsiaTheme="minorEastAsia"/>
          <w:lang w:eastAsia="zh-CN"/>
        </w:rPr>
        <w:t xml:space="preserve"> not</w:t>
      </w:r>
      <w:r w:rsidR="007D1989">
        <w:rPr>
          <w:rFonts w:eastAsiaTheme="minorEastAsia"/>
          <w:lang w:eastAsia="zh-CN"/>
        </w:rPr>
        <w:t xml:space="preserve"> configured, both high priority and low priority transmission are not allowed transmitted. In this case, UL grant is not allowed if the resource indicated by UL grant is overlapped with the resource indicated by UL CI. </w:t>
      </w:r>
    </w:p>
    <w:p w14:paraId="448963A4" w14:textId="70A9AF2E" w:rsidR="00B76A06" w:rsidRPr="00C00553" w:rsidRDefault="00AD5DC6" w:rsidP="00B76A06">
      <w:pPr>
        <w:pStyle w:val="a1"/>
        <w:rPr>
          <w:rFonts w:eastAsiaTheme="minorEastAsia" w:hint="eastAsia"/>
          <w:lang w:eastAsia="zh-CN"/>
        </w:rPr>
      </w:pPr>
      <w:r>
        <w:rPr>
          <w:rFonts w:eastAsiaTheme="minorEastAsia"/>
          <w:lang w:eastAsia="zh-CN"/>
        </w:rPr>
        <w:t>Only option 1-1 can cover both case 1 and case 2, so option 1-1 is preferred.</w:t>
      </w:r>
      <w:r w:rsidR="00C00553">
        <w:rPr>
          <w:rFonts w:eastAsiaTheme="minorEastAsia"/>
          <w:lang w:eastAsia="zh-CN"/>
        </w:rPr>
        <w:t xml:space="preserve"> Option 1 does not allow case 1</w:t>
      </w:r>
      <w:r w:rsidR="00C906B0">
        <w:rPr>
          <w:rFonts w:eastAsiaTheme="minorEastAsia"/>
          <w:lang w:eastAsia="zh-CN"/>
        </w:rPr>
        <w:t xml:space="preserve"> and leads PDCCH transmission restriction </w:t>
      </w:r>
      <w:r>
        <w:rPr>
          <w:rFonts w:eastAsiaTheme="minorEastAsia"/>
          <w:lang w:eastAsia="zh-CN"/>
        </w:rPr>
        <w:t xml:space="preserve">and option 2 is not suitable for case 2. </w:t>
      </w:r>
    </w:p>
    <w:p w14:paraId="4EAC6F40" w14:textId="610AD01A" w:rsidR="00485288" w:rsidRPr="00C00553" w:rsidRDefault="00485288" w:rsidP="00B76A06">
      <w:pPr>
        <w:pStyle w:val="a1"/>
        <w:rPr>
          <w:rFonts w:eastAsiaTheme="minorEastAsia" w:hint="eastAsia"/>
          <w:b/>
          <w:i/>
          <w:lang w:eastAsia="zh-CN"/>
        </w:rPr>
      </w:pPr>
      <w:r>
        <w:rPr>
          <w:rFonts w:eastAsiaTheme="minorEastAsia"/>
          <w:b/>
          <w:i/>
          <w:lang w:eastAsia="zh-CN"/>
        </w:rPr>
        <w:t xml:space="preserve">Proposal 2: Option 1-1 </w:t>
      </w:r>
      <w:r w:rsidR="007D4ED5">
        <w:rPr>
          <w:rFonts w:eastAsiaTheme="minorEastAsia"/>
          <w:b/>
          <w:i/>
          <w:lang w:eastAsia="zh-CN"/>
        </w:rPr>
        <w:t xml:space="preserve">is preferred due to it is feasible regardless </w:t>
      </w:r>
      <w:r w:rsidR="007D4ED5" w:rsidRPr="00C00553">
        <w:rPr>
          <w:rFonts w:eastAsiaTheme="minorEastAsia"/>
          <w:b/>
          <w:i/>
          <w:lang w:eastAsia="zh-CN"/>
        </w:rPr>
        <w:t>cancellation based on priority level is configured or not</w:t>
      </w:r>
      <w:r w:rsidR="007D4ED5">
        <w:rPr>
          <w:rFonts w:eastAsiaTheme="minorEastAsia"/>
          <w:b/>
          <w:i/>
          <w:lang w:eastAsia="zh-CN"/>
        </w:rPr>
        <w:t>.</w:t>
      </w:r>
    </w:p>
    <w:p w14:paraId="4834CC2E" w14:textId="55F4DCF1" w:rsidR="00485288" w:rsidRDefault="00485288" w:rsidP="00485288">
      <w:pPr>
        <w:pStyle w:val="20"/>
        <w:rPr>
          <w:u w:val="single"/>
        </w:rPr>
      </w:pPr>
      <w:r w:rsidRPr="008D6F88">
        <w:rPr>
          <w:rFonts w:hint="eastAsia"/>
          <w:u w:val="single"/>
        </w:rPr>
        <w:t>Cance</w:t>
      </w:r>
      <w:r w:rsidR="00C00553">
        <w:rPr>
          <w:u w:val="single"/>
        </w:rPr>
        <w:t>llation procedure for different</w:t>
      </w:r>
      <w:r w:rsidR="00C906B0">
        <w:rPr>
          <w:u w:val="single"/>
        </w:rPr>
        <w:t xml:space="preserve"> </w:t>
      </w:r>
      <w:r w:rsidR="00C00553">
        <w:rPr>
          <w:u w:val="single"/>
        </w:rPr>
        <w:t xml:space="preserve">type of </w:t>
      </w:r>
      <w:r w:rsidR="00C906B0">
        <w:rPr>
          <w:u w:val="single"/>
        </w:rPr>
        <w:t>UL transmission</w:t>
      </w:r>
    </w:p>
    <w:p w14:paraId="2E294A2C" w14:textId="668927D8" w:rsidR="008D6F88" w:rsidRPr="008D6F88" w:rsidRDefault="008D6F88" w:rsidP="008D6F88">
      <w:pPr>
        <w:pStyle w:val="a1"/>
        <w:rPr>
          <w:rFonts w:eastAsiaTheme="minorEastAsia"/>
          <w:lang w:eastAsia="zh-CN"/>
        </w:rPr>
      </w:pPr>
      <w:r>
        <w:rPr>
          <w:rFonts w:eastAsiaTheme="minorEastAsia" w:hint="eastAsia"/>
          <w:lang w:eastAsia="zh-CN"/>
        </w:rPr>
        <w:t>In RAN</w:t>
      </w:r>
      <w:r>
        <w:rPr>
          <w:rFonts w:eastAsiaTheme="minorEastAsia"/>
          <w:lang w:eastAsia="zh-CN"/>
        </w:rPr>
        <w:t>1</w:t>
      </w:r>
      <w:r>
        <w:rPr>
          <w:rFonts w:eastAsiaTheme="minorEastAsia" w:hint="eastAsia"/>
          <w:lang w:eastAsia="zh-CN"/>
        </w:rPr>
        <w:t>#</w:t>
      </w:r>
      <w:r>
        <w:rPr>
          <w:rFonts w:eastAsiaTheme="minorEastAsia"/>
          <w:lang w:eastAsia="zh-CN"/>
        </w:rPr>
        <w:t>100b_e, the following agreement is generated.</w:t>
      </w:r>
    </w:p>
    <w:p w14:paraId="193298D4" w14:textId="77777777" w:rsidR="008D6F88" w:rsidRDefault="008D6F88" w:rsidP="00485288">
      <w:pPr>
        <w:pStyle w:val="a1"/>
        <w:rPr>
          <w:rFonts w:eastAsiaTheme="minorEastAsia"/>
          <w:lang w:eastAsia="zh-CN"/>
        </w:rPr>
      </w:pPr>
      <w:r w:rsidRPr="008D6F88">
        <w:rPr>
          <w:rFonts w:eastAsiaTheme="minorEastAsia"/>
          <w:noProof/>
          <w:lang w:eastAsia="zh-CN"/>
        </w:rPr>
        <mc:AlternateContent>
          <mc:Choice Requires="wps">
            <w:drawing>
              <wp:inline distT="0" distB="0" distL="0" distR="0" wp14:anchorId="67567789" wp14:editId="7B34A84B">
                <wp:extent cx="5717969" cy="1404620"/>
                <wp:effectExtent l="0" t="0" r="1651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969" cy="1404620"/>
                        </a:xfrm>
                        <a:prstGeom prst="rect">
                          <a:avLst/>
                        </a:prstGeom>
                        <a:solidFill>
                          <a:srgbClr val="FFFFFF"/>
                        </a:solidFill>
                        <a:ln w="9525">
                          <a:solidFill>
                            <a:srgbClr val="000000"/>
                          </a:solidFill>
                          <a:miter lim="800000"/>
                          <a:headEnd/>
                          <a:tailEnd/>
                        </a:ln>
                      </wps:spPr>
                      <wps:txbx>
                        <w:txbxContent>
                          <w:p w14:paraId="3311CED6" w14:textId="77777777" w:rsidR="008D6F88" w:rsidRPr="00543F12" w:rsidRDefault="008D6F88" w:rsidP="008D6F88">
                            <w:r w:rsidRPr="00543F12">
                              <w:rPr>
                                <w:highlight w:val="green"/>
                              </w:rPr>
                              <w:t>Agreeement</w:t>
                            </w:r>
                            <w:r w:rsidRPr="00543F12">
                              <w:t>:</w:t>
                            </w:r>
                            <w:r>
                              <w:t xml:space="preserve"> (</w:t>
                            </w:r>
                            <w:r w:rsidRPr="00543F12">
                              <w:t>from conference call (4/28)</w:t>
                            </w:r>
                            <w:r>
                              <w:t>)</w:t>
                            </w:r>
                            <w:r w:rsidRPr="00543F12">
                              <w:t>:</w:t>
                            </w:r>
                          </w:p>
                          <w:p w14:paraId="4D38AC74" w14:textId="77777777" w:rsidR="008D6F88" w:rsidRPr="00543F12" w:rsidRDefault="008D6F88" w:rsidP="008D6F88">
                            <w:pPr>
                              <w:pStyle w:val="a"/>
                              <w:numPr>
                                <w:ilvl w:val="0"/>
                                <w:numId w:val="33"/>
                              </w:numPr>
                              <w:spacing w:line="252" w:lineRule="auto"/>
                            </w:pPr>
                            <w:r w:rsidRPr="00543F12">
                              <w:t>If both UL CI and intra-UE priority indicator are configured for a given UE, support a new RRC parameter to configure Behavior #1</w:t>
                            </w:r>
                          </w:p>
                          <w:p w14:paraId="123CBE47" w14:textId="77777777" w:rsidR="008D6F88" w:rsidRPr="00543F12" w:rsidRDefault="008D6F88" w:rsidP="008D6F88">
                            <w:pPr>
                              <w:pStyle w:val="a"/>
                              <w:numPr>
                                <w:ilvl w:val="1"/>
                                <w:numId w:val="33"/>
                              </w:numPr>
                              <w:spacing w:line="252" w:lineRule="auto"/>
                            </w:pPr>
                            <w:r w:rsidRPr="00543F12">
                              <w:t>Behaviour #1: UL CI is only applicable to the UL transmissions indicated/configured as low priority level</w:t>
                            </w:r>
                          </w:p>
                          <w:p w14:paraId="3F5C5EFE" w14:textId="77777777" w:rsidR="008D6F88" w:rsidRPr="00543F12" w:rsidRDefault="008D6F88" w:rsidP="008D6F88">
                            <w:pPr>
                              <w:pStyle w:val="a"/>
                              <w:numPr>
                                <w:ilvl w:val="0"/>
                                <w:numId w:val="33"/>
                              </w:numPr>
                              <w:spacing w:line="252" w:lineRule="auto"/>
                            </w:pPr>
                            <w:r w:rsidRPr="00543F12">
                              <w:t>When the RRC parameter is not provided to the UE, behaviour #2 is used</w:t>
                            </w:r>
                          </w:p>
                          <w:p w14:paraId="55B50EC3" w14:textId="77777777" w:rsidR="008D6F88" w:rsidRPr="00543F12" w:rsidRDefault="008D6F88" w:rsidP="008D6F88">
                            <w:pPr>
                              <w:pStyle w:val="a"/>
                              <w:numPr>
                                <w:ilvl w:val="1"/>
                                <w:numId w:val="33"/>
                              </w:numPr>
                              <w:spacing w:line="252" w:lineRule="auto"/>
                            </w:pPr>
                            <w:r w:rsidRPr="00543F12">
                              <w:t>Behaviour #2: UL CI is applicable to UL transmission irrespective of its priority level</w:t>
                            </w:r>
                          </w:p>
                          <w:p w14:paraId="1E043C8A" w14:textId="77777777" w:rsidR="008D6F88" w:rsidRPr="00543F12" w:rsidRDefault="008D6F88" w:rsidP="008D6F88">
                            <w:pPr>
                              <w:pStyle w:val="a"/>
                              <w:numPr>
                                <w:ilvl w:val="0"/>
                                <w:numId w:val="33"/>
                              </w:numPr>
                              <w:spacing w:line="252" w:lineRule="auto"/>
                            </w:pPr>
                            <w:r w:rsidRPr="00543F12">
                              <w:t>Note: the RRC signaling details will be decided by RAN2</w:t>
                            </w:r>
                          </w:p>
                          <w:p w14:paraId="23932A9D" w14:textId="77777777" w:rsidR="008D6F88" w:rsidRDefault="008D6F88" w:rsidP="008D6F88"/>
                        </w:txbxContent>
                      </wps:txbx>
                      <wps:bodyPr rot="0" vert="horz" wrap="square" lIns="91440" tIns="45720" rIns="91440" bIns="45720" anchor="t" anchorCtr="0">
                        <a:spAutoFit/>
                      </wps:bodyPr>
                    </wps:wsp>
                  </a:graphicData>
                </a:graphic>
              </wp:inline>
            </w:drawing>
          </mc:Choice>
          <mc:Fallback>
            <w:pict>
              <v:shape w14:anchorId="67567789" id="_x0000_s1028" type="#_x0000_t202" style="width:45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">
                <v:textbox style="mso-fit-shape-to-text:t">
                  <w:txbxContent>
                    <w:p w14:paraId="3311CED6" w14:textId="77777777" w:rsidR="008D6F88" w:rsidRPr="00543F12" w:rsidRDefault="008D6F88" w:rsidP="008D6F88">
                      <w:proofErr w:type="spellStart"/>
                      <w:r w:rsidRPr="00543F12">
                        <w:rPr>
                          <w:highlight w:val="green"/>
                        </w:rPr>
                        <w:t>Agreeement</w:t>
                      </w:r>
                      <w:proofErr w:type="spellEnd"/>
                      <w:r w:rsidRPr="00543F12">
                        <w:t>:</w:t>
                      </w:r>
                      <w:r>
                        <w:t xml:space="preserve"> (</w:t>
                      </w:r>
                      <w:r w:rsidRPr="00543F12">
                        <w:t>from conference call (4/28)</w:t>
                      </w:r>
                      <w:r>
                        <w:t>)</w:t>
                      </w:r>
                      <w:r w:rsidRPr="00543F12">
                        <w:t>:</w:t>
                      </w:r>
                    </w:p>
                    <w:p w14:paraId="4D38AC74" w14:textId="77777777" w:rsidR="008D6F88" w:rsidRPr="00543F12" w:rsidRDefault="008D6F88" w:rsidP="008D6F88">
                      <w:pPr>
                        <w:pStyle w:val="a"/>
                        <w:numPr>
                          <w:ilvl w:val="0"/>
                          <w:numId w:val="33"/>
                        </w:numPr>
                        <w:spacing w:line="252" w:lineRule="auto"/>
                      </w:pPr>
                      <w:r w:rsidRPr="00543F12">
                        <w:t>If both UL CI and intra-UE priority indicator are configured for a given UE, support a new RRC parameter to configure Behavior #1</w:t>
                      </w:r>
                    </w:p>
                    <w:p w14:paraId="123CBE47" w14:textId="77777777" w:rsidR="008D6F88" w:rsidRPr="00543F12" w:rsidRDefault="008D6F88" w:rsidP="008D6F88">
                      <w:pPr>
                        <w:pStyle w:val="a"/>
                        <w:numPr>
                          <w:ilvl w:val="1"/>
                          <w:numId w:val="33"/>
                        </w:numPr>
                        <w:spacing w:line="252" w:lineRule="auto"/>
                      </w:pPr>
                      <w:proofErr w:type="spellStart"/>
                      <w:r w:rsidRPr="00543F12">
                        <w:t>Behaviour</w:t>
                      </w:r>
                      <w:proofErr w:type="spellEnd"/>
                      <w:r w:rsidRPr="00543F12">
                        <w:t xml:space="preserve"> #1: UL CI is only applicable to the UL transmissions indicated/configured as low priority level</w:t>
                      </w:r>
                    </w:p>
                    <w:p w14:paraId="3F5C5EFE" w14:textId="77777777" w:rsidR="008D6F88" w:rsidRPr="00543F12" w:rsidRDefault="008D6F88" w:rsidP="008D6F88">
                      <w:pPr>
                        <w:pStyle w:val="a"/>
                        <w:numPr>
                          <w:ilvl w:val="0"/>
                          <w:numId w:val="33"/>
                        </w:numPr>
                        <w:spacing w:line="252" w:lineRule="auto"/>
                      </w:pPr>
                      <w:r w:rsidRPr="00543F12">
                        <w:t xml:space="preserve">When the RRC parameter is not provided to the UE, </w:t>
                      </w:r>
                      <w:proofErr w:type="spellStart"/>
                      <w:r w:rsidRPr="00543F12">
                        <w:t>behaviour</w:t>
                      </w:r>
                      <w:proofErr w:type="spellEnd"/>
                      <w:r w:rsidRPr="00543F12">
                        <w:t xml:space="preserve"> #2 is used</w:t>
                      </w:r>
                    </w:p>
                    <w:p w14:paraId="55B50EC3" w14:textId="77777777" w:rsidR="008D6F88" w:rsidRPr="00543F12" w:rsidRDefault="008D6F88" w:rsidP="008D6F88">
                      <w:pPr>
                        <w:pStyle w:val="a"/>
                        <w:numPr>
                          <w:ilvl w:val="1"/>
                          <w:numId w:val="33"/>
                        </w:numPr>
                        <w:spacing w:line="252" w:lineRule="auto"/>
                      </w:pPr>
                      <w:proofErr w:type="spellStart"/>
                      <w:r w:rsidRPr="00543F12">
                        <w:t>Behaviour</w:t>
                      </w:r>
                      <w:proofErr w:type="spellEnd"/>
                      <w:r w:rsidRPr="00543F12">
                        <w:t xml:space="preserve"> #2: UL CI is applicable to UL transmission irrespective of its priority level</w:t>
                      </w:r>
                    </w:p>
                    <w:p w14:paraId="1E043C8A" w14:textId="77777777" w:rsidR="008D6F88" w:rsidRPr="00543F12" w:rsidRDefault="008D6F88" w:rsidP="008D6F88">
                      <w:pPr>
                        <w:pStyle w:val="a"/>
                        <w:numPr>
                          <w:ilvl w:val="0"/>
                          <w:numId w:val="33"/>
                        </w:numPr>
                        <w:spacing w:line="252" w:lineRule="auto"/>
                      </w:pPr>
                      <w:r w:rsidRPr="00543F12">
                        <w:t>Note: the RRC signaling details will be decided by RAN2</w:t>
                      </w:r>
                    </w:p>
                    <w:p w14:paraId="23932A9D" w14:textId="77777777" w:rsidR="008D6F88" w:rsidRDefault="008D6F88" w:rsidP="008D6F88"/>
                  </w:txbxContent>
                </v:textbox>
                <w10:anchorlock/>
              </v:shape>
            </w:pict>
          </mc:Fallback>
        </mc:AlternateContent>
      </w:r>
    </w:p>
    <w:p w14:paraId="48940EF4" w14:textId="76B17D2D" w:rsidR="005A224A" w:rsidRDefault="002807F9" w:rsidP="00485288">
      <w:pPr>
        <w:pStyle w:val="a1"/>
        <w:rPr>
          <w:rFonts w:eastAsiaTheme="minorEastAsia"/>
          <w:lang w:eastAsia="zh-CN"/>
        </w:rPr>
      </w:pPr>
      <w:r>
        <w:rPr>
          <w:rFonts w:eastAsiaTheme="minorEastAsia"/>
          <w:lang w:eastAsia="zh-CN"/>
        </w:rPr>
        <w:t xml:space="preserve">UL CI is applicable to PUSCH and SRS. </w:t>
      </w:r>
      <w:r w:rsidR="007D4ED5">
        <w:rPr>
          <w:rFonts w:eastAsiaTheme="minorEastAsia"/>
          <w:lang w:eastAsia="zh-CN"/>
        </w:rPr>
        <w:t xml:space="preserve">There are two types of PUSCH, </w:t>
      </w:r>
      <w:r w:rsidR="007C31FE">
        <w:rPr>
          <w:rFonts w:eastAsiaTheme="minorEastAsia"/>
          <w:lang w:eastAsia="zh-CN"/>
        </w:rPr>
        <w:t>CG-PUSCH and D</w:t>
      </w:r>
      <w:r w:rsidR="007D4ED5">
        <w:rPr>
          <w:rFonts w:eastAsiaTheme="minorEastAsia"/>
          <w:lang w:eastAsia="zh-CN"/>
        </w:rPr>
        <w:t>G</w:t>
      </w:r>
      <w:r w:rsidR="007C31FE">
        <w:rPr>
          <w:rFonts w:eastAsiaTheme="minorEastAsia"/>
          <w:lang w:eastAsia="zh-CN"/>
        </w:rPr>
        <w:t>-PUSCH</w:t>
      </w:r>
      <w:r w:rsidR="007D4ED5">
        <w:rPr>
          <w:rFonts w:eastAsiaTheme="minorEastAsia"/>
          <w:lang w:eastAsia="zh-CN"/>
        </w:rPr>
        <w:t>. For DG-PUSCH, UL transmission is controlled by gNB completely. So gNB can avoid inter-UE interference by UL CI and reasonable scheduling. However, for CG-PUSCH, PUSCH transmission is out of control of gNB,</w:t>
      </w:r>
      <w:r w:rsidR="007C31FE">
        <w:rPr>
          <w:rFonts w:eastAsiaTheme="minorEastAsia"/>
          <w:lang w:eastAsia="zh-CN"/>
        </w:rPr>
        <w:t xml:space="preserve"> </w:t>
      </w:r>
      <w:r w:rsidR="007D4ED5">
        <w:rPr>
          <w:rFonts w:eastAsiaTheme="minorEastAsia"/>
          <w:lang w:eastAsia="zh-CN"/>
        </w:rPr>
        <w:t xml:space="preserve">UL CI based on priority level for </w:t>
      </w:r>
      <w:r w:rsidR="007C31FE">
        <w:rPr>
          <w:rFonts w:eastAsiaTheme="minorEastAsia"/>
          <w:lang w:eastAsia="zh-CN"/>
        </w:rPr>
        <w:t>CG-</w:t>
      </w:r>
      <w:r w:rsidR="00C00553">
        <w:rPr>
          <w:rFonts w:eastAsiaTheme="minorEastAsia"/>
          <w:lang w:eastAsia="zh-CN"/>
        </w:rPr>
        <w:t>PUSCH may</w:t>
      </w:r>
      <w:r w:rsidR="00C906B0">
        <w:rPr>
          <w:rFonts w:eastAsiaTheme="minorEastAsia"/>
          <w:lang w:eastAsia="zh-CN"/>
        </w:rPr>
        <w:t xml:space="preserve"> not work well</w:t>
      </w:r>
      <w:r w:rsidR="007C31FE">
        <w:rPr>
          <w:rFonts w:eastAsiaTheme="minorEastAsia"/>
          <w:lang w:eastAsia="zh-CN"/>
        </w:rPr>
        <w:t xml:space="preserve">. </w:t>
      </w:r>
    </w:p>
    <w:p w14:paraId="339DCA77" w14:textId="0784D2EB" w:rsidR="005A224A" w:rsidRDefault="005A224A" w:rsidP="00485288">
      <w:pPr>
        <w:pStyle w:val="a1"/>
        <w:rPr>
          <w:rFonts w:eastAsiaTheme="minorEastAsia"/>
          <w:lang w:eastAsia="zh-CN"/>
        </w:rPr>
      </w:pPr>
      <w:r>
        <w:rPr>
          <w:rFonts w:eastAsiaTheme="minorEastAsia"/>
          <w:lang w:eastAsia="zh-CN"/>
        </w:rPr>
        <w:t>Case 1: UL CI</w:t>
      </w:r>
      <w:r w:rsidR="00282526">
        <w:rPr>
          <w:rFonts w:eastAsiaTheme="minorEastAsia"/>
          <w:lang w:eastAsia="zh-CN"/>
        </w:rPr>
        <w:t xml:space="preserve"> is only applicable to</w:t>
      </w:r>
      <w:r w:rsidR="00C906B0">
        <w:rPr>
          <w:rFonts w:eastAsiaTheme="minorEastAsia"/>
          <w:lang w:eastAsia="zh-CN"/>
        </w:rPr>
        <w:t xml:space="preserve"> CG-PUSCH with</w:t>
      </w:r>
      <w:r w:rsidR="00282526">
        <w:rPr>
          <w:rFonts w:eastAsiaTheme="minorEastAsia"/>
          <w:lang w:eastAsia="zh-CN"/>
        </w:rPr>
        <w:t xml:space="preserve"> low priority. </w:t>
      </w:r>
    </w:p>
    <w:p w14:paraId="6AF0661B" w14:textId="1C325EB5" w:rsidR="00A26271" w:rsidRDefault="00282526" w:rsidP="005A224A">
      <w:pPr>
        <w:pStyle w:val="a1"/>
        <w:ind w:leftChars="283" w:left="566"/>
        <w:rPr>
          <w:rFonts w:eastAsiaTheme="minorEastAsia"/>
          <w:lang w:eastAsia="zh-CN"/>
        </w:rPr>
      </w:pPr>
      <w:r>
        <w:rPr>
          <w:rFonts w:eastAsiaTheme="minorEastAsia"/>
          <w:lang w:eastAsia="zh-CN"/>
        </w:rPr>
        <w:t xml:space="preserve">If </w:t>
      </w:r>
      <w:r w:rsidR="00A26271">
        <w:rPr>
          <w:rFonts w:eastAsiaTheme="minorEastAsia"/>
          <w:lang w:eastAsia="zh-CN"/>
        </w:rPr>
        <w:t xml:space="preserve">there is CG transmission </w:t>
      </w:r>
      <w:r>
        <w:rPr>
          <w:rFonts w:eastAsiaTheme="minorEastAsia"/>
          <w:lang w:eastAsia="zh-CN"/>
        </w:rPr>
        <w:t xml:space="preserve">with high priority </w:t>
      </w:r>
      <w:r w:rsidR="00A26271">
        <w:rPr>
          <w:rFonts w:eastAsiaTheme="minorEastAsia"/>
          <w:lang w:eastAsia="zh-CN"/>
        </w:rPr>
        <w:t xml:space="preserve">and UL CI indicates </w:t>
      </w:r>
      <w:r w:rsidR="00C00553">
        <w:rPr>
          <w:rFonts w:eastAsiaTheme="minorEastAsia"/>
          <w:lang w:eastAsia="zh-CN"/>
        </w:rPr>
        <w:t xml:space="preserve">the </w:t>
      </w:r>
      <w:r w:rsidR="00A26271">
        <w:rPr>
          <w:rFonts w:eastAsiaTheme="minorEastAsia"/>
          <w:lang w:eastAsia="zh-CN"/>
        </w:rPr>
        <w:t>same resource</w:t>
      </w:r>
      <w:r w:rsidR="00C00553">
        <w:rPr>
          <w:rFonts w:eastAsiaTheme="minorEastAsia"/>
          <w:lang w:eastAsia="zh-CN"/>
        </w:rPr>
        <w:t xml:space="preserve"> as CG transmission</w:t>
      </w:r>
      <w:r w:rsidR="00A26271">
        <w:rPr>
          <w:rFonts w:eastAsiaTheme="minorEastAsia"/>
          <w:lang w:eastAsia="zh-CN"/>
        </w:rPr>
        <w:t xml:space="preserve">, </w:t>
      </w:r>
      <w:r>
        <w:rPr>
          <w:rFonts w:eastAsiaTheme="minorEastAsia"/>
          <w:lang w:eastAsia="zh-CN"/>
        </w:rPr>
        <w:t>CG transmission will not be cancelled. And there may be another high priority transmission which trigger</w:t>
      </w:r>
      <w:r w:rsidR="003C0C01">
        <w:rPr>
          <w:rFonts w:eastAsiaTheme="minorEastAsia"/>
          <w:lang w:eastAsia="zh-CN"/>
        </w:rPr>
        <w:t>s</w:t>
      </w:r>
      <w:r>
        <w:rPr>
          <w:rFonts w:eastAsiaTheme="minorEastAsia"/>
          <w:lang w:eastAsia="zh-CN"/>
        </w:rPr>
        <w:t xml:space="preserve"> UL CI</w:t>
      </w:r>
      <w:r w:rsidR="003C0C01">
        <w:rPr>
          <w:rFonts w:eastAsiaTheme="minorEastAsia"/>
          <w:lang w:eastAsia="zh-CN"/>
        </w:rPr>
        <w:t xml:space="preserve"> from another UE</w:t>
      </w:r>
      <w:r>
        <w:rPr>
          <w:rFonts w:eastAsiaTheme="minorEastAsia"/>
          <w:lang w:eastAsia="zh-CN"/>
        </w:rPr>
        <w:t xml:space="preserve">. </w:t>
      </w:r>
      <w:r w:rsidR="003C0C01">
        <w:rPr>
          <w:rFonts w:eastAsiaTheme="minorEastAsia"/>
          <w:lang w:eastAsia="zh-CN"/>
        </w:rPr>
        <w:t xml:space="preserve">Then inter-UE </w:t>
      </w:r>
      <w:r w:rsidR="00C00553">
        <w:rPr>
          <w:rFonts w:eastAsiaTheme="minorEastAsia"/>
          <w:lang w:eastAsia="zh-CN"/>
        </w:rPr>
        <w:t>i</w:t>
      </w:r>
      <w:r w:rsidR="00C00553" w:rsidRPr="00282526">
        <w:rPr>
          <w:rFonts w:eastAsiaTheme="minorEastAsia"/>
          <w:lang w:eastAsia="zh-CN"/>
        </w:rPr>
        <w:t>nterference</w:t>
      </w:r>
      <w:r w:rsidR="00C00553">
        <w:rPr>
          <w:rFonts w:eastAsiaTheme="minorEastAsia"/>
          <w:lang w:eastAsia="zh-CN"/>
        </w:rPr>
        <w:t xml:space="preserve"> occurs</w:t>
      </w:r>
      <w:r>
        <w:rPr>
          <w:rFonts w:eastAsiaTheme="minorEastAsia"/>
          <w:lang w:eastAsia="zh-CN"/>
        </w:rPr>
        <w:t xml:space="preserve">. If there is no CG transmission or CG transmission with low priority, and UL CI indicates same resource, </w:t>
      </w:r>
      <w:r w:rsidR="003C0C01">
        <w:rPr>
          <w:rFonts w:eastAsiaTheme="minorEastAsia"/>
          <w:lang w:eastAsia="zh-CN"/>
        </w:rPr>
        <w:t>then inter-UE interference can be avoided</w:t>
      </w:r>
      <w:r>
        <w:rPr>
          <w:rFonts w:eastAsiaTheme="minorEastAsia"/>
          <w:lang w:eastAsia="zh-CN"/>
        </w:rPr>
        <w:t>.</w:t>
      </w:r>
    </w:p>
    <w:p w14:paraId="10972703" w14:textId="0818CA4F" w:rsidR="005A224A" w:rsidRDefault="005A224A" w:rsidP="00485288">
      <w:pPr>
        <w:pStyle w:val="a1"/>
      </w:pPr>
      <w:r>
        <w:rPr>
          <w:rFonts w:eastAsiaTheme="minorEastAsia" w:hint="eastAsia"/>
          <w:lang w:eastAsia="zh-CN"/>
        </w:rPr>
        <w:t xml:space="preserve">Case 2: </w:t>
      </w:r>
      <w:r w:rsidRPr="00543F12">
        <w:t xml:space="preserve">UL CI is applicable to </w:t>
      </w:r>
      <w:r w:rsidR="00C906B0">
        <w:t>CG-PUSCH</w:t>
      </w:r>
      <w:r w:rsidRPr="00543F12">
        <w:t xml:space="preserve"> irrespective of its priority level</w:t>
      </w:r>
      <w:r>
        <w:t>.</w:t>
      </w:r>
    </w:p>
    <w:p w14:paraId="463B5A13" w14:textId="6FD00960" w:rsidR="005A224A" w:rsidRDefault="002807F9" w:rsidP="005A224A">
      <w:pPr>
        <w:pStyle w:val="a1"/>
        <w:ind w:leftChars="283" w:left="566"/>
        <w:rPr>
          <w:rFonts w:eastAsiaTheme="minorEastAsia"/>
          <w:lang w:eastAsia="zh-CN"/>
        </w:rPr>
      </w:pPr>
      <w:r>
        <w:rPr>
          <w:rFonts w:eastAsiaTheme="minorEastAsia"/>
          <w:lang w:eastAsia="zh-CN"/>
        </w:rPr>
        <w:t xml:space="preserve">If there is CG </w:t>
      </w:r>
      <w:r w:rsidR="00C00553">
        <w:rPr>
          <w:rFonts w:eastAsiaTheme="minorEastAsia"/>
          <w:lang w:eastAsia="zh-CN"/>
        </w:rPr>
        <w:t>transmission and</w:t>
      </w:r>
      <w:r>
        <w:rPr>
          <w:rFonts w:eastAsiaTheme="minorEastAsia"/>
          <w:lang w:eastAsia="zh-CN"/>
        </w:rPr>
        <w:t xml:space="preserve"> UL CI indicates </w:t>
      </w:r>
      <w:r w:rsidR="00C00553">
        <w:rPr>
          <w:rFonts w:eastAsiaTheme="minorEastAsia"/>
          <w:lang w:eastAsia="zh-CN"/>
        </w:rPr>
        <w:t xml:space="preserve">the </w:t>
      </w:r>
      <w:r>
        <w:rPr>
          <w:rFonts w:eastAsiaTheme="minorEastAsia"/>
          <w:lang w:eastAsia="zh-CN"/>
        </w:rPr>
        <w:t>same resource</w:t>
      </w:r>
      <w:r w:rsidR="00C00553">
        <w:rPr>
          <w:rFonts w:eastAsiaTheme="minorEastAsia"/>
          <w:lang w:eastAsia="zh-CN"/>
        </w:rPr>
        <w:t xml:space="preserve"> as CG transmission</w:t>
      </w:r>
      <w:r>
        <w:rPr>
          <w:rFonts w:eastAsiaTheme="minorEastAsia"/>
          <w:lang w:eastAsia="zh-CN"/>
        </w:rPr>
        <w:t>, CG transmission will be cancelled</w:t>
      </w:r>
      <w:r w:rsidR="00C906B0">
        <w:rPr>
          <w:rFonts w:eastAsiaTheme="minorEastAsia"/>
          <w:lang w:eastAsia="zh-CN"/>
        </w:rPr>
        <w:t xml:space="preserve"> </w:t>
      </w:r>
      <w:r w:rsidR="00C906B0" w:rsidRPr="00543F12">
        <w:t xml:space="preserve">irrespective </w:t>
      </w:r>
      <w:r w:rsidR="000346B3" w:rsidRPr="00543F12">
        <w:t xml:space="preserve">of </w:t>
      </w:r>
      <w:r w:rsidR="000346B3">
        <w:t xml:space="preserve">its priority level, so </w:t>
      </w:r>
      <w:r w:rsidR="003C0C01">
        <w:rPr>
          <w:rFonts w:eastAsiaTheme="minorEastAsia"/>
          <w:lang w:eastAsia="zh-CN"/>
        </w:rPr>
        <w:t>inter-UE interference can be avoided</w:t>
      </w:r>
      <w:r>
        <w:rPr>
          <w:rFonts w:eastAsiaTheme="minorEastAsia"/>
          <w:lang w:eastAsia="zh-CN"/>
        </w:rPr>
        <w:t>.</w:t>
      </w:r>
    </w:p>
    <w:p w14:paraId="7F73719C" w14:textId="5AE8DEFE" w:rsidR="002807F9" w:rsidRDefault="003C0C01">
      <w:pPr>
        <w:pStyle w:val="a1"/>
        <w:rPr>
          <w:rFonts w:eastAsiaTheme="minorEastAsia"/>
          <w:lang w:eastAsia="zh-CN"/>
        </w:rPr>
      </w:pPr>
      <w:r>
        <w:rPr>
          <w:rFonts w:eastAsiaTheme="minorEastAsia"/>
          <w:lang w:eastAsia="zh-CN"/>
        </w:rPr>
        <w:lastRenderedPageBreak/>
        <w:t xml:space="preserve">So for CG-PUSCH, cancellation </w:t>
      </w:r>
      <w:r w:rsidR="000346B3" w:rsidRPr="00543F12">
        <w:t>irrespective of</w:t>
      </w:r>
      <w:r>
        <w:rPr>
          <w:rFonts w:eastAsiaTheme="minorEastAsia"/>
          <w:lang w:eastAsia="zh-CN"/>
        </w:rPr>
        <w:t xml:space="preserve"> priority level is preferred due to it can avoid inter-UE interference thoroughly. However, for DG-PUSCH, cancellation based on priority level is more feasible in some cases. So it is suggested</w:t>
      </w:r>
      <w:r w:rsidR="00C00553">
        <w:rPr>
          <w:rFonts w:eastAsiaTheme="minorEastAsia"/>
          <w:lang w:eastAsia="zh-CN"/>
        </w:rPr>
        <w:t xml:space="preserve"> that </w:t>
      </w:r>
      <w:r>
        <w:rPr>
          <w:rFonts w:eastAsiaTheme="minorEastAsia"/>
          <w:lang w:eastAsia="zh-CN"/>
        </w:rPr>
        <w:t xml:space="preserve">cancellation based on priority level is configured for </w:t>
      </w:r>
      <w:r w:rsidR="002807F9">
        <w:rPr>
          <w:rFonts w:eastAsiaTheme="minorEastAsia"/>
          <w:lang w:eastAsia="zh-CN"/>
        </w:rPr>
        <w:t>CG-PUSCH and D</w:t>
      </w:r>
      <w:r w:rsidR="000346B3">
        <w:rPr>
          <w:rFonts w:eastAsiaTheme="minorEastAsia"/>
          <w:lang w:eastAsia="zh-CN"/>
        </w:rPr>
        <w:t>G</w:t>
      </w:r>
      <w:r w:rsidR="002807F9">
        <w:rPr>
          <w:rFonts w:eastAsiaTheme="minorEastAsia"/>
          <w:lang w:eastAsia="zh-CN"/>
        </w:rPr>
        <w:t xml:space="preserve">-PUSCH </w:t>
      </w:r>
      <w:r>
        <w:rPr>
          <w:rFonts w:eastAsiaTheme="minorEastAsia"/>
          <w:lang w:eastAsia="zh-CN"/>
        </w:rPr>
        <w:t>separately.</w:t>
      </w:r>
    </w:p>
    <w:p w14:paraId="70E1D7F3" w14:textId="53932A95" w:rsidR="005D3545" w:rsidRDefault="000346B3" w:rsidP="00485288">
      <w:pPr>
        <w:pStyle w:val="a1"/>
        <w:rPr>
          <w:rFonts w:eastAsiaTheme="minorEastAsia" w:hint="eastAsia"/>
          <w:lang w:eastAsia="zh-CN"/>
        </w:rPr>
      </w:pPr>
      <w:r>
        <w:rPr>
          <w:rFonts w:eastAsiaTheme="minorEastAsia"/>
          <w:lang w:eastAsia="zh-CN"/>
        </w:rPr>
        <w:t>For SRS transmission, there is no priority for SRS, so cancellation indication is always valid.</w:t>
      </w:r>
    </w:p>
    <w:p w14:paraId="79D2E1E8" w14:textId="4DA4E731" w:rsidR="00D0271F" w:rsidRPr="00C00553" w:rsidRDefault="00D0271F" w:rsidP="00485288">
      <w:pPr>
        <w:pStyle w:val="a1"/>
        <w:rPr>
          <w:rFonts w:eastAsiaTheme="minorEastAsia"/>
          <w:b/>
          <w:i/>
          <w:lang w:eastAsia="zh-CN"/>
        </w:rPr>
      </w:pPr>
      <w:r>
        <w:rPr>
          <w:rFonts w:eastAsiaTheme="minorEastAsia"/>
          <w:b/>
          <w:i/>
          <w:lang w:eastAsia="zh-CN"/>
        </w:rPr>
        <w:t>Proposal 3:</w:t>
      </w:r>
      <w:r w:rsidR="001A0046">
        <w:rPr>
          <w:rFonts w:eastAsiaTheme="minorEastAsia"/>
          <w:b/>
          <w:i/>
          <w:lang w:eastAsia="zh-CN"/>
        </w:rPr>
        <w:t xml:space="preserve"> </w:t>
      </w:r>
      <w:r w:rsidR="003C0C01" w:rsidRPr="003C0C01">
        <w:rPr>
          <w:rFonts w:eastAsiaTheme="minorEastAsia"/>
          <w:b/>
          <w:i/>
          <w:lang w:eastAsia="zh-CN"/>
        </w:rPr>
        <w:t>C</w:t>
      </w:r>
      <w:r w:rsidR="003C0C01" w:rsidRPr="00C00553">
        <w:rPr>
          <w:rFonts w:eastAsiaTheme="minorEastAsia"/>
          <w:b/>
          <w:i/>
          <w:lang w:eastAsia="zh-CN"/>
        </w:rPr>
        <w:t>ancellation based on priority level is configured for CG-PUSCH and DC-PUSCH separately</w:t>
      </w:r>
      <w:r w:rsidR="003C0C01">
        <w:rPr>
          <w:rFonts w:eastAsiaTheme="minorEastAsia"/>
          <w:b/>
          <w:i/>
          <w:lang w:eastAsia="zh-CN"/>
        </w:rPr>
        <w:t>.</w:t>
      </w:r>
      <w:r w:rsidR="003C0C01" w:rsidDel="003C0C01">
        <w:rPr>
          <w:rFonts w:eastAsiaTheme="minorEastAsia"/>
          <w:b/>
          <w:i/>
          <w:lang w:eastAsia="zh-CN"/>
        </w:rPr>
        <w:t xml:space="preserve"> </w:t>
      </w:r>
      <w:r w:rsidR="000346B3">
        <w:rPr>
          <w:rFonts w:eastAsiaTheme="minorEastAsia"/>
          <w:b/>
          <w:i/>
          <w:lang w:eastAsia="zh-CN"/>
        </w:rPr>
        <w:t xml:space="preserve">Proposal 4: </w:t>
      </w:r>
      <w:r w:rsidR="000346B3" w:rsidRPr="00C00553">
        <w:rPr>
          <w:rFonts w:eastAsiaTheme="minorEastAsia"/>
          <w:b/>
          <w:i/>
          <w:lang w:eastAsia="zh-CN"/>
        </w:rPr>
        <w:t xml:space="preserve">For SRS transmission, cancellation indication is always </w:t>
      </w:r>
      <w:r w:rsidR="000346B3">
        <w:rPr>
          <w:rFonts w:eastAsiaTheme="minorEastAsia"/>
          <w:b/>
          <w:i/>
          <w:lang w:eastAsia="zh-CN"/>
        </w:rPr>
        <w:t>valid.</w:t>
      </w:r>
    </w:p>
    <w:p w14:paraId="49C0B35B" w14:textId="435C67FC" w:rsidR="00190861" w:rsidRPr="00280038" w:rsidRDefault="00CE2FDF" w:rsidP="00280038">
      <w:pPr>
        <w:pStyle w:val="1"/>
      </w:pPr>
      <w:r w:rsidRPr="00280038">
        <w:t>Conclusions</w:t>
      </w:r>
    </w:p>
    <w:p w14:paraId="38631DA4" w14:textId="0F26A8DC" w:rsidR="000868E1" w:rsidRPr="000868E1" w:rsidRDefault="00CE2FDF" w:rsidP="000868E1">
      <w:pPr>
        <w:pStyle w:val="a1"/>
        <w:spacing w:beforeLines="50" w:before="120"/>
        <w:rPr>
          <w:rFonts w:eastAsiaTheme="minorEastAsia"/>
          <w:b/>
          <w:i/>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0861">
        <w:rPr>
          <w:rFonts w:eastAsia="宋体" w:hint="eastAsia"/>
          <w:lang w:eastAsia="zh-CN"/>
        </w:rPr>
        <w:t xml:space="preserve">UL inter UE Tx </w:t>
      </w:r>
      <w:r w:rsidR="00190861">
        <w:rPr>
          <w:rFonts w:eastAsia="宋体"/>
          <w:lang w:eastAsia="zh-CN"/>
        </w:rPr>
        <w:t>prioritization</w:t>
      </w:r>
      <w:r w:rsidR="00190861">
        <w:rPr>
          <w:rFonts w:eastAsia="宋体" w:hint="eastAsia"/>
          <w:lang w:eastAsia="zh-CN"/>
        </w:rPr>
        <w:t xml:space="preserve"> and multiplexing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54E2EF14" w14:textId="514E6DBB" w:rsidR="00C00553" w:rsidRDefault="00AD5DC6" w:rsidP="007D4ED5">
      <w:pPr>
        <w:pStyle w:val="a1"/>
        <w:rPr>
          <w:rFonts w:eastAsiaTheme="minorEastAsia"/>
          <w:b/>
          <w:i/>
          <w:lang w:eastAsia="zh-CN"/>
        </w:rPr>
      </w:pPr>
      <w:r>
        <w:rPr>
          <w:rFonts w:eastAsiaTheme="minorEastAsia"/>
          <w:b/>
          <w:i/>
          <w:lang w:eastAsia="zh-CN"/>
        </w:rPr>
        <w:t>Proposal 1:</w:t>
      </w:r>
      <w:r w:rsidRPr="00AD5DC6">
        <w:rPr>
          <w:rFonts w:eastAsiaTheme="minorEastAsia"/>
          <w:b/>
          <w:i/>
          <w:lang w:eastAsia="zh-CN"/>
        </w:rPr>
        <w:t xml:space="preserve"> </w:t>
      </w:r>
      <w:r w:rsidRPr="004964ED">
        <w:rPr>
          <w:rFonts w:eastAsiaTheme="minorEastAsia"/>
          <w:b/>
          <w:i/>
          <w:lang w:eastAsia="zh-CN"/>
        </w:rPr>
        <w:t xml:space="preserve">Another </w:t>
      </w:r>
      <w:r w:rsidRPr="004964ED">
        <w:rPr>
          <w:rFonts w:eastAsiaTheme="minorEastAsia" w:hint="eastAsia"/>
          <w:b/>
          <w:i/>
          <w:lang w:eastAsia="zh-CN"/>
        </w:rPr>
        <w:t>UL transmission</w:t>
      </w:r>
      <w:r w:rsidRPr="004964ED">
        <w:rPr>
          <w:rFonts w:eastAsiaTheme="minorEastAsia"/>
          <w:b/>
          <w:i/>
          <w:lang w:eastAsia="zh-CN"/>
        </w:rPr>
        <w:t xml:space="preserve"> </w:t>
      </w:r>
      <w:r w:rsidR="00C00553" w:rsidRPr="004964ED">
        <w:rPr>
          <w:rFonts w:eastAsiaTheme="minorEastAsia"/>
          <w:b/>
          <w:i/>
          <w:lang w:eastAsia="zh-CN"/>
        </w:rPr>
        <w:t>cann</w:t>
      </w:r>
      <w:r w:rsidR="00C00553">
        <w:rPr>
          <w:rFonts w:eastAsiaTheme="minorEastAsia"/>
          <w:b/>
          <w:i/>
          <w:lang w:eastAsia="zh-CN"/>
        </w:rPr>
        <w:t>ot</w:t>
      </w:r>
      <w:r>
        <w:rPr>
          <w:rFonts w:eastAsiaTheme="minorEastAsia"/>
          <w:b/>
          <w:i/>
          <w:lang w:eastAsia="zh-CN"/>
        </w:rPr>
        <w:t xml:space="preserve"> </w:t>
      </w:r>
      <w:r w:rsidRPr="004964ED">
        <w:rPr>
          <w:rFonts w:eastAsiaTheme="minorEastAsia"/>
          <w:b/>
          <w:i/>
          <w:lang w:eastAsia="zh-CN"/>
        </w:rPr>
        <w:t xml:space="preserve">be scheduled in </w:t>
      </w:r>
      <w:r w:rsidRPr="004964ED">
        <w:rPr>
          <w:rFonts w:eastAsiaTheme="minorEastAsia" w:hint="eastAsia"/>
          <w:b/>
          <w:i/>
          <w:lang w:eastAsia="zh-CN"/>
        </w:rPr>
        <w:t xml:space="preserve">the </w:t>
      </w:r>
      <w:r w:rsidRPr="004964ED">
        <w:rPr>
          <w:rFonts w:eastAsiaTheme="minorEastAsia"/>
          <w:b/>
          <w:i/>
          <w:lang w:eastAsia="zh-CN"/>
        </w:rPr>
        <w:t>cancelled symbols</w:t>
      </w:r>
      <w:r w:rsidRPr="004964ED">
        <w:rPr>
          <w:rFonts w:eastAsiaTheme="minorEastAsia" w:hint="eastAsia"/>
          <w:b/>
          <w:i/>
          <w:lang w:eastAsia="zh-CN"/>
        </w:rPr>
        <w:t xml:space="preserve"> that do not overlap with the resource indicated by UL CI</w:t>
      </w:r>
      <w:r>
        <w:rPr>
          <w:rFonts w:eastAsiaTheme="minorEastAsia"/>
          <w:b/>
          <w:i/>
          <w:lang w:eastAsia="zh-CN"/>
        </w:rPr>
        <w:t>.</w:t>
      </w:r>
    </w:p>
    <w:p w14:paraId="37586047" w14:textId="20FAB70C" w:rsidR="007D4ED5" w:rsidRDefault="007D4ED5" w:rsidP="007D4ED5">
      <w:pPr>
        <w:pStyle w:val="a1"/>
        <w:rPr>
          <w:rFonts w:eastAsiaTheme="minorEastAsia"/>
          <w:b/>
          <w:i/>
          <w:lang w:eastAsia="zh-CN"/>
        </w:rPr>
      </w:pPr>
      <w:r>
        <w:rPr>
          <w:rFonts w:eastAsiaTheme="minorEastAsia"/>
          <w:b/>
          <w:i/>
          <w:lang w:eastAsia="zh-CN"/>
        </w:rPr>
        <w:t xml:space="preserve">Proposal 2: Option 1-1 is preferred due to it is feasible regardless </w:t>
      </w:r>
      <w:r w:rsidRPr="004964ED">
        <w:rPr>
          <w:rFonts w:eastAsiaTheme="minorEastAsia"/>
          <w:b/>
          <w:i/>
          <w:lang w:eastAsia="zh-CN"/>
        </w:rPr>
        <w:t>cancellation based on priority level is configured or not</w:t>
      </w:r>
      <w:r>
        <w:rPr>
          <w:rFonts w:eastAsiaTheme="minorEastAsia"/>
          <w:b/>
          <w:i/>
          <w:lang w:eastAsia="zh-CN"/>
        </w:rPr>
        <w:t>.</w:t>
      </w:r>
    </w:p>
    <w:p w14:paraId="4A462123" w14:textId="77777777" w:rsidR="00C00553" w:rsidRDefault="003C0C01" w:rsidP="000346B3">
      <w:pPr>
        <w:pStyle w:val="a1"/>
        <w:rPr>
          <w:rFonts w:eastAsiaTheme="minorEastAsia"/>
          <w:b/>
          <w:i/>
          <w:lang w:eastAsia="zh-CN"/>
        </w:rPr>
      </w:pPr>
      <w:r>
        <w:rPr>
          <w:rFonts w:eastAsiaTheme="minorEastAsia"/>
          <w:b/>
          <w:i/>
          <w:lang w:eastAsia="zh-CN"/>
        </w:rPr>
        <w:t xml:space="preserve">Proposal 3: </w:t>
      </w:r>
      <w:r w:rsidRPr="003C0C01">
        <w:rPr>
          <w:rFonts w:eastAsiaTheme="minorEastAsia"/>
          <w:b/>
          <w:i/>
          <w:lang w:eastAsia="zh-CN"/>
        </w:rPr>
        <w:t>C</w:t>
      </w:r>
      <w:r w:rsidRPr="004964ED">
        <w:rPr>
          <w:rFonts w:eastAsiaTheme="minorEastAsia"/>
          <w:b/>
          <w:i/>
          <w:lang w:eastAsia="zh-CN"/>
        </w:rPr>
        <w:t>onfiguration on cancellation based on priority level is configured for CG-PUSCH and DC-PUSCH separately</w:t>
      </w:r>
      <w:r>
        <w:rPr>
          <w:rFonts w:eastAsiaTheme="minorEastAsia"/>
          <w:b/>
          <w:i/>
          <w:lang w:eastAsia="zh-CN"/>
        </w:rPr>
        <w:t>.</w:t>
      </w:r>
    </w:p>
    <w:p w14:paraId="30C5D13D" w14:textId="48D4819D" w:rsidR="006F09CF" w:rsidRPr="00C00553" w:rsidRDefault="000346B3" w:rsidP="00C00553">
      <w:pPr>
        <w:pStyle w:val="a1"/>
        <w:rPr>
          <w:rFonts w:eastAsiaTheme="minorEastAsia" w:hint="eastAsia"/>
          <w:b/>
          <w:i/>
          <w:lang w:eastAsia="zh-CN"/>
        </w:rPr>
      </w:pPr>
      <w:r>
        <w:rPr>
          <w:rFonts w:eastAsiaTheme="minorEastAsia"/>
          <w:b/>
          <w:i/>
          <w:lang w:eastAsia="zh-CN"/>
        </w:rPr>
        <w:t xml:space="preserve">Proposal 4: </w:t>
      </w:r>
      <w:r w:rsidRPr="001171BF">
        <w:rPr>
          <w:rFonts w:eastAsiaTheme="minorEastAsia"/>
          <w:b/>
          <w:i/>
          <w:lang w:eastAsia="zh-CN"/>
        </w:rPr>
        <w:t>For SRS transmission, cancellation indication is always valid.</w:t>
      </w:r>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0343834" w14:textId="58557B71" w:rsidR="00D34237" w:rsidRPr="00401939" w:rsidRDefault="001908AB" w:rsidP="001908AB">
      <w:pPr>
        <w:numPr>
          <w:ilvl w:val="0"/>
          <w:numId w:val="5"/>
        </w:numPr>
        <w:spacing w:after="120"/>
        <w:rPr>
          <w:rFonts w:eastAsiaTheme="minorEastAsia"/>
          <w:szCs w:val="20"/>
          <w:lang w:eastAsia="zh-CN"/>
        </w:rPr>
      </w:pPr>
      <w:r w:rsidRPr="001908AB">
        <w:rPr>
          <w:rFonts w:cs="Arial"/>
          <w:sz w:val="22"/>
          <w:szCs w:val="22"/>
        </w:rPr>
        <w:t>R1-2002937 Summary of [100b-e-NR-L1enh-URLLC-InterUE-01]</w:t>
      </w:r>
    </w:p>
    <w:p w14:paraId="521E996A" w14:textId="16BC6611" w:rsidR="00401939" w:rsidRPr="00401939" w:rsidRDefault="001908AB" w:rsidP="001908AB">
      <w:pPr>
        <w:numPr>
          <w:ilvl w:val="0"/>
          <w:numId w:val="5"/>
        </w:numPr>
        <w:spacing w:after="120"/>
        <w:rPr>
          <w:rFonts w:eastAsiaTheme="minorEastAsia"/>
          <w:szCs w:val="20"/>
          <w:lang w:eastAsia="zh-CN"/>
        </w:rPr>
      </w:pPr>
      <w:r w:rsidRPr="001908AB">
        <w:rPr>
          <w:rFonts w:cs="Arial"/>
          <w:sz w:val="22"/>
          <w:szCs w:val="22"/>
        </w:rPr>
        <w:t>R1-200293</w:t>
      </w:r>
      <w:r>
        <w:rPr>
          <w:rFonts w:cs="Arial"/>
          <w:sz w:val="22"/>
          <w:szCs w:val="22"/>
        </w:rPr>
        <w:t>8</w:t>
      </w:r>
      <w:r w:rsidRPr="001908AB">
        <w:rPr>
          <w:rFonts w:cs="Arial"/>
          <w:sz w:val="22"/>
          <w:szCs w:val="22"/>
        </w:rPr>
        <w:t xml:space="preserve"> Summary of [100b-e-NR-L1enh-URLLC-InterUE-0</w:t>
      </w:r>
      <w:r>
        <w:rPr>
          <w:rFonts w:cs="Arial"/>
          <w:sz w:val="22"/>
          <w:szCs w:val="22"/>
        </w:rPr>
        <w:t>2</w:t>
      </w:r>
      <w:r w:rsidRPr="001908AB">
        <w:rPr>
          <w:rFonts w:cs="Arial"/>
          <w:sz w:val="22"/>
          <w:szCs w:val="22"/>
        </w:rPr>
        <w:t>]</w:t>
      </w:r>
    </w:p>
    <w:p w14:paraId="718B2E9D" w14:textId="15C33EFD" w:rsidR="00E134AA" w:rsidRPr="00B731AC" w:rsidRDefault="001908AB" w:rsidP="00855210">
      <w:pPr>
        <w:numPr>
          <w:ilvl w:val="0"/>
          <w:numId w:val="5"/>
        </w:numPr>
        <w:spacing w:after="120"/>
        <w:rPr>
          <w:rFonts w:eastAsia="宋体"/>
          <w:color w:val="000000"/>
          <w:lang w:eastAsia="zh-CN"/>
        </w:rPr>
      </w:pPr>
      <w:r w:rsidRPr="00B731AC">
        <w:rPr>
          <w:rFonts w:cs="Arial"/>
          <w:sz w:val="22"/>
          <w:szCs w:val="22"/>
        </w:rPr>
        <w:t>R1-2002939 Summary of [100b-e-NR-L1enh-URLLC-InterUE-03]</w:t>
      </w:r>
    </w:p>
    <w:sectPr w:rsidR="00E134AA" w:rsidRPr="00B731AC" w:rsidSect="00BA466B">
      <w:headerReference w:type="default" r:id="rId8"/>
      <w:footerReference w:type="even" r:id="rId9"/>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19725" w14:textId="77777777" w:rsidR="00C65784" w:rsidRDefault="00C65784">
      <w:r>
        <w:separator/>
      </w:r>
    </w:p>
  </w:endnote>
  <w:endnote w:type="continuationSeparator" w:id="0">
    <w:p w14:paraId="4A32427B" w14:textId="77777777" w:rsidR="00C65784" w:rsidRDefault="00C6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DD5B1" w14:textId="77777777" w:rsidR="00C65784" w:rsidRDefault="00C65784">
      <w:r>
        <w:separator/>
      </w:r>
    </w:p>
  </w:footnote>
  <w:footnote w:type="continuationSeparator" w:id="0">
    <w:p w14:paraId="79E8FEBD" w14:textId="77777777" w:rsidR="00C65784" w:rsidRDefault="00C65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7540B"/>
    <w:multiLevelType w:val="hybridMultilevel"/>
    <w:tmpl w:val="0566889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CC62E1"/>
    <w:multiLevelType w:val="hybridMultilevel"/>
    <w:tmpl w:val="CACC8CC2"/>
    <w:lvl w:ilvl="0" w:tplc="6898EBE4">
      <w:numFmt w:val="bullet"/>
      <w:pStyle w:val="a"/>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F1B1E"/>
    <w:multiLevelType w:val="hybridMultilevel"/>
    <w:tmpl w:val="705E2770"/>
    <w:lvl w:ilvl="0" w:tplc="5908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1A0615"/>
    <w:multiLevelType w:val="hybridMultilevel"/>
    <w:tmpl w:val="FAA2B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416214"/>
    <w:multiLevelType w:val="hybridMultilevel"/>
    <w:tmpl w:val="E160B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FF39AC"/>
    <w:multiLevelType w:val="hybridMultilevel"/>
    <w:tmpl w:val="68E44B8C"/>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A92D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323B1D"/>
    <w:multiLevelType w:val="multilevel"/>
    <w:tmpl w:val="ED242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2353E3"/>
    <w:multiLevelType w:val="hybridMultilevel"/>
    <w:tmpl w:val="7BD04F56"/>
    <w:lvl w:ilvl="0" w:tplc="31C233DA">
      <w:start w:val="1"/>
      <w:numFmt w:val="decimal"/>
      <w:lvlText w:val="%1."/>
      <w:lvlJc w:val="left"/>
      <w:pPr>
        <w:ind w:left="1080" w:hanging="360"/>
      </w:pPr>
      <w:rPr>
        <w:rFonts w:eastAsia="等线"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15:restartNumberingAfterBreak="0">
    <w:nsid w:val="6D0078A4"/>
    <w:multiLevelType w:val="hybridMultilevel"/>
    <w:tmpl w:val="18F6029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5" w15:restartNumberingAfterBreak="0">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0"/>
  </w:num>
  <w:num w:numId="3">
    <w:abstractNumId w:val="23"/>
  </w:num>
  <w:num w:numId="4">
    <w:abstractNumId w:val="19"/>
  </w:num>
  <w:num w:numId="5">
    <w:abstractNumId w:val="16"/>
  </w:num>
  <w:num w:numId="6">
    <w:abstractNumId w:val="15"/>
  </w:num>
  <w:num w:numId="7">
    <w:abstractNumId w:val="2"/>
  </w:num>
  <w:num w:numId="8">
    <w:abstractNumId w:val="7"/>
  </w:num>
  <w:num w:numId="9">
    <w:abstractNumId w:val="9"/>
  </w:num>
  <w:num w:numId="10">
    <w:abstractNumId w:val="5"/>
  </w:num>
  <w:num w:numId="11">
    <w:abstractNumId w:val="4"/>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1"/>
  </w:num>
  <w:num w:numId="18">
    <w:abstractNumId w:val="12"/>
  </w:num>
  <w:num w:numId="19">
    <w:abstractNumId w:val="24"/>
  </w:num>
  <w:num w:numId="20">
    <w:abstractNumId w:val="24"/>
  </w:num>
  <w:num w:numId="21">
    <w:abstractNumId w:val="13"/>
  </w:num>
  <w:num w:numId="22">
    <w:abstractNumId w:val="17"/>
  </w:num>
  <w:num w:numId="23">
    <w:abstractNumId w:val="0"/>
  </w:num>
  <w:num w:numId="24">
    <w:abstractNumId w:val="3"/>
  </w:num>
  <w:num w:numId="25">
    <w:abstractNumId w:val="21"/>
  </w:num>
  <w:num w:numId="26">
    <w:abstractNumId w:val="25"/>
  </w:num>
  <w:num w:numId="27">
    <w:abstractNumId w:val="10"/>
  </w:num>
  <w:num w:numId="28">
    <w:abstractNumId w:val="8"/>
  </w:num>
  <w:num w:numId="29">
    <w:abstractNumId w:val="1"/>
  </w:num>
  <w:num w:numId="30">
    <w:abstractNumId w:val="2"/>
  </w:num>
  <w:num w:numId="31">
    <w:abstractNumId w:val="2"/>
  </w:num>
  <w:num w:numId="32">
    <w:abstractNumId w:val="2"/>
  </w:num>
  <w:num w:numId="33">
    <w:abstractNumId w:val="6"/>
  </w:num>
  <w:num w:numId="3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6B3"/>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0D7"/>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9C"/>
    <w:rsid w:val="00177D53"/>
    <w:rsid w:val="001800B0"/>
    <w:rsid w:val="001803F3"/>
    <w:rsid w:val="00180B2E"/>
    <w:rsid w:val="00180CF6"/>
    <w:rsid w:val="00180DB7"/>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C01"/>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108E"/>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6EE"/>
    <w:rsid w:val="00440779"/>
    <w:rsid w:val="0044079E"/>
    <w:rsid w:val="004407D7"/>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3F4"/>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2005F"/>
    <w:rsid w:val="006208F2"/>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4F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1389"/>
    <w:rsid w:val="006F13C7"/>
    <w:rsid w:val="006F1E59"/>
    <w:rsid w:val="006F1EE0"/>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0F17"/>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2A15"/>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4ED5"/>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54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7D4"/>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CB9"/>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4B9"/>
    <w:rsid w:val="00AC6980"/>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5DC6"/>
    <w:rsid w:val="00AD6336"/>
    <w:rsid w:val="00AD656F"/>
    <w:rsid w:val="00AD67DE"/>
    <w:rsid w:val="00AD6863"/>
    <w:rsid w:val="00AD6C3A"/>
    <w:rsid w:val="00AD6DFF"/>
    <w:rsid w:val="00AD7808"/>
    <w:rsid w:val="00AE0042"/>
    <w:rsid w:val="00AE07E8"/>
    <w:rsid w:val="00AE08F8"/>
    <w:rsid w:val="00AE0A5B"/>
    <w:rsid w:val="00AE0E99"/>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53"/>
    <w:rsid w:val="00C0058C"/>
    <w:rsid w:val="00C0075A"/>
    <w:rsid w:val="00C00C56"/>
    <w:rsid w:val="00C01109"/>
    <w:rsid w:val="00C0177C"/>
    <w:rsid w:val="00C02174"/>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D0"/>
    <w:rsid w:val="00C337E8"/>
    <w:rsid w:val="00C33EE4"/>
    <w:rsid w:val="00C34135"/>
    <w:rsid w:val="00C341CD"/>
    <w:rsid w:val="00C34796"/>
    <w:rsid w:val="00C34AFD"/>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4EEA"/>
    <w:rsid w:val="00C44FEF"/>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784"/>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6B0"/>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95"/>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B95"/>
    <w:rsid w:val="00FD1BE0"/>
    <w:rsid w:val="00FD1C06"/>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1F227E67-F40D-4D94-9189-723C306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5"/>
    <w:autoRedefine/>
    <w:uiPriority w:val="34"/>
    <w:qFormat/>
    <w:rsid w:val="002B2FD7"/>
    <w:pPr>
      <w:numPr>
        <w:numId w:val="7"/>
      </w:numPr>
    </w:pPr>
    <w:rPr>
      <w:rFonts w:eastAsia="宋体" w:cs="宋体"/>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0"/>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2B2FD7"/>
    <w:rPr>
      <w:rFonts w:cs="宋体"/>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0"/>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 w:type="character" w:customStyle="1" w:styleId="Char11">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E01237"/>
    <w:rPr>
      <w:rFonts w:eastAsia="MS Mincho"/>
      <w:szCs w:val="24"/>
      <w:lang w:val="en-US" w:eastAsia="en-US" w:bidi="ar-SA"/>
    </w:rPr>
  </w:style>
  <w:style w:type="character" w:customStyle="1" w:styleId="proposalChar">
    <w:name w:val="proposal Char"/>
    <w:link w:val="proposal"/>
    <w:qFormat/>
    <w:rsid w:val="008766A4"/>
    <w:rPr>
      <w:b/>
      <w:i/>
      <w:sz w:val="22"/>
      <w:szCs w:val="22"/>
      <w:lang w:eastAsia="ko-KR"/>
    </w:rPr>
  </w:style>
  <w:style w:type="paragraph" w:customStyle="1" w:styleId="proposal">
    <w:name w:val="proposal"/>
    <w:basedOn w:val="a0"/>
    <w:link w:val="proposalChar"/>
    <w:qFormat/>
    <w:rsid w:val="008766A4"/>
    <w:pPr>
      <w:spacing w:before="60" w:after="180" w:line="360" w:lineRule="atLeast"/>
      <w:jc w:val="both"/>
    </w:pPr>
    <w:rPr>
      <w:rFonts w:eastAsia="宋体"/>
      <w:b/>
      <w: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0894345">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63937-93A9-490B-8161-9E053F29C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2</cp:revision>
  <cp:lastPrinted>2019-08-12T10:10:00Z</cp:lastPrinted>
  <dcterms:created xsi:type="dcterms:W3CDTF">2020-05-15T12:34:00Z</dcterms:created>
  <dcterms:modified xsi:type="dcterms:W3CDTF">2020-05-15T12:34:00Z</dcterms:modified>
</cp:coreProperties>
</file>