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607D0" w14:textId="77777777" w:rsidR="00A95040" w:rsidRDefault="00BA6235">
      <w:pPr>
        <w:pStyle w:val="a0"/>
        <w:tabs>
          <w:tab w:val="right" w:pos="9639"/>
        </w:tabs>
        <w:rPr>
          <w:sz w:val="24"/>
          <w:lang w:eastAsia="zh-CN"/>
        </w:rPr>
      </w:pPr>
      <w:r>
        <w:rPr>
          <w:sz w:val="24"/>
          <w:lang w:eastAsia="zh-CN"/>
        </w:rPr>
        <w:t>3GPP T</w:t>
      </w:r>
      <w:bookmarkStart w:id="0" w:name="_Ref452454252"/>
      <w:bookmarkEnd w:id="0"/>
      <w:r>
        <w:rPr>
          <w:sz w:val="24"/>
          <w:lang w:eastAsia="zh-CN"/>
        </w:rPr>
        <w:t>SG</w:t>
      </w:r>
      <w:r>
        <w:rPr>
          <w:rFonts w:hint="eastAsia"/>
          <w:sz w:val="24"/>
          <w:lang w:eastAsia="zh-CN"/>
        </w:rPr>
        <w:t xml:space="preserve"> </w:t>
      </w:r>
      <w:r>
        <w:rPr>
          <w:sz w:val="24"/>
          <w:lang w:eastAsia="zh-CN"/>
        </w:rPr>
        <w:t>RAN WG1 #101</w:t>
      </w:r>
      <w:r>
        <w:rPr>
          <w:bCs/>
          <w:sz w:val="24"/>
        </w:rPr>
        <w:tab/>
      </w:r>
      <w:r>
        <w:rPr>
          <w:sz w:val="24"/>
          <w:highlight w:val="yellow"/>
          <w:lang w:eastAsia="zh-CN"/>
        </w:rPr>
        <w:t>R1-20xxxxx</w:t>
      </w:r>
    </w:p>
    <w:p w14:paraId="482607D1" w14:textId="77777777" w:rsidR="00A95040" w:rsidRDefault="00BA6235">
      <w:pPr>
        <w:tabs>
          <w:tab w:val="center" w:pos="4536"/>
          <w:tab w:val="right" w:pos="9072"/>
        </w:tabs>
        <w:rPr>
          <w:rFonts w:ascii="Arial" w:eastAsia="ＭＳ 明朝" w:hAnsi="Arial" w:cs="Arial"/>
          <w:b/>
          <w:bCs/>
          <w:sz w:val="24"/>
          <w:lang w:eastAsia="ja-JP"/>
        </w:rPr>
      </w:pPr>
      <w:r>
        <w:rPr>
          <w:rFonts w:ascii="Arial" w:eastAsia="ＭＳ 明朝" w:hAnsi="Arial" w:cs="Arial"/>
          <w:b/>
          <w:bCs/>
          <w:sz w:val="24"/>
          <w:lang w:eastAsia="ja-JP"/>
        </w:rPr>
        <w:t>e-Meeting, May 25</w:t>
      </w:r>
      <w:r>
        <w:rPr>
          <w:rFonts w:ascii="Arial" w:eastAsia="ＭＳ 明朝" w:hAnsi="Arial" w:cs="Arial"/>
          <w:b/>
          <w:bCs/>
          <w:sz w:val="24"/>
          <w:vertAlign w:val="superscript"/>
          <w:lang w:eastAsia="ja-JP"/>
        </w:rPr>
        <w:t>th</w:t>
      </w:r>
      <w:r>
        <w:rPr>
          <w:rFonts w:ascii="Arial" w:eastAsia="ＭＳ 明朝" w:hAnsi="Arial" w:cs="Arial"/>
          <w:b/>
          <w:bCs/>
          <w:sz w:val="24"/>
          <w:lang w:eastAsia="ja-JP"/>
        </w:rPr>
        <w:t xml:space="preserve"> – June 5</w:t>
      </w:r>
      <w:r>
        <w:rPr>
          <w:rFonts w:ascii="Arial" w:eastAsia="ＭＳ 明朝" w:hAnsi="Arial" w:cs="Arial"/>
          <w:b/>
          <w:bCs/>
          <w:sz w:val="24"/>
          <w:vertAlign w:val="superscript"/>
          <w:lang w:eastAsia="ja-JP"/>
        </w:rPr>
        <w:t>th</w:t>
      </w:r>
      <w:r>
        <w:rPr>
          <w:rFonts w:ascii="Arial" w:eastAsia="ＭＳ 明朝" w:hAnsi="Arial" w:cs="Arial"/>
          <w:b/>
          <w:bCs/>
          <w:sz w:val="24"/>
          <w:lang w:eastAsia="ja-JP"/>
        </w:rPr>
        <w:t>, 2020</w:t>
      </w:r>
    </w:p>
    <w:p w14:paraId="482607D2" w14:textId="77777777" w:rsidR="00A95040" w:rsidRDefault="00A95040">
      <w:pPr>
        <w:pStyle w:val="a0"/>
        <w:rPr>
          <w:rFonts w:eastAsia="ＭＳ 明朝"/>
          <w:bCs/>
          <w:sz w:val="24"/>
          <w:lang w:eastAsia="ja-JP"/>
        </w:rPr>
      </w:pPr>
    </w:p>
    <w:p w14:paraId="482607D3" w14:textId="77777777" w:rsidR="00A95040" w:rsidRDefault="00BA6235">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eastAsia="SimSun" w:cs="Arial"/>
          <w:b/>
          <w:bCs/>
          <w:color w:val="000000"/>
          <w:sz w:val="24"/>
          <w:highlight w:val="yellow"/>
          <w:lang w:val="en-US" w:eastAsia="zh-CN"/>
        </w:rPr>
        <w:t>8.4.1</w:t>
      </w:r>
    </w:p>
    <w:p w14:paraId="482607D4" w14:textId="77777777" w:rsidR="00A95040" w:rsidRDefault="00BA6235">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Moderator (China Telecom)</w:t>
      </w:r>
    </w:p>
    <w:p w14:paraId="482607D5" w14:textId="77777777" w:rsidR="00A95040" w:rsidRDefault="00BA6235">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b/>
          <w:bCs/>
          <w:sz w:val="24"/>
          <w:highlight w:val="yellow"/>
          <w:lang w:eastAsia="zh-CN"/>
        </w:rPr>
        <w:t>[101-e-NR-Cov-Enh] Email discussion on evaluation methodology and simulation assumptions for NR coverage enhancements</w:t>
      </w:r>
    </w:p>
    <w:p w14:paraId="482607D6" w14:textId="77777777" w:rsidR="00A95040" w:rsidRDefault="00BA6235">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482607D7" w14:textId="77777777" w:rsidR="00A95040" w:rsidRDefault="00BA6235">
      <w:pPr>
        <w:pStyle w:val="1"/>
      </w:pPr>
      <w:r>
        <w:t>Introduction</w:t>
      </w:r>
      <w:bookmarkStart w:id="1" w:name="OLE_LINK5"/>
      <w:bookmarkStart w:id="2" w:name="OLE_LINK8"/>
    </w:p>
    <w:p w14:paraId="482607D8" w14:textId="77777777" w:rsidR="00A95040" w:rsidRDefault="00BA6235">
      <w:pPr>
        <w:pStyle w:val="ad"/>
        <w:jc w:val="both"/>
        <w:rPr>
          <w:lang w:val="en-US" w:eastAsia="zh-CN"/>
        </w:rPr>
      </w:pPr>
      <w:r>
        <w:rPr>
          <w:lang w:val="en-US" w:eastAsia="zh-CN"/>
        </w:rPr>
        <w:t xml:space="preserve">In RAN #86 meeting, a new Rel-17 study item on NR coverage enhancements was approved </w:t>
      </w:r>
      <w:r>
        <w:rPr>
          <w:lang w:val="en-US" w:eastAsia="zh-CN"/>
        </w:rPr>
        <w:fldChar w:fldCharType="begin"/>
      </w:r>
      <w:r>
        <w:rPr>
          <w:lang w:val="en-US" w:eastAsia="zh-CN"/>
        </w:rPr>
        <w:instrText xml:space="preserve"> REF _Ref16518986 \r \h  \* MERGEFORMAT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The objective of this study item is to study potential coverage enhancement solutions for specific scenarios for both FR1 and FR2. The detailed objectives are as follows.</w:t>
      </w:r>
    </w:p>
    <w:p w14:paraId="482607D9" w14:textId="77777777" w:rsidR="00A95040" w:rsidRDefault="00BA6235">
      <w:pPr>
        <w:numPr>
          <w:ilvl w:val="0"/>
          <w:numId w:val="13"/>
        </w:numPr>
        <w:spacing w:line="276" w:lineRule="auto"/>
        <w:ind w:leftChars="-20" w:left="320"/>
        <w:contextualSpacing/>
        <w:jc w:val="both"/>
        <w:rPr>
          <w:i/>
          <w:lang w:eastAsia="ko-KR"/>
        </w:rPr>
      </w:pPr>
      <w:r>
        <w:rPr>
          <w:i/>
          <w:lang w:eastAsia="ko-KR"/>
        </w:rPr>
        <w:t>The target scenarios and services include</w:t>
      </w:r>
    </w:p>
    <w:p w14:paraId="482607DA" w14:textId="77777777" w:rsidR="00A95040" w:rsidRDefault="00BA6235">
      <w:pPr>
        <w:numPr>
          <w:ilvl w:val="1"/>
          <w:numId w:val="13"/>
        </w:numPr>
        <w:spacing w:line="276" w:lineRule="auto"/>
        <w:contextualSpacing/>
        <w:jc w:val="both"/>
        <w:rPr>
          <w:i/>
          <w:lang w:eastAsia="ko-KR"/>
        </w:rPr>
      </w:pPr>
      <w:r>
        <w:rPr>
          <w:i/>
          <w:lang w:eastAsia="ko-KR"/>
        </w:rPr>
        <w:t>Urban (</w:t>
      </w:r>
      <w:r>
        <w:rPr>
          <w:rFonts w:hint="eastAsia"/>
          <w:i/>
          <w:lang w:eastAsia="ko-KR"/>
        </w:rPr>
        <w:t>out</w:t>
      </w:r>
      <w:r>
        <w:rPr>
          <w:i/>
          <w:lang w:eastAsia="ko-KR"/>
        </w:rPr>
        <w:t>door gNB serving indoor</w:t>
      </w:r>
      <w:r>
        <w:rPr>
          <w:rFonts w:hint="eastAsia"/>
          <w:i/>
          <w:lang w:eastAsia="ko-KR"/>
        </w:rPr>
        <w:t xml:space="preserve"> UEs</w:t>
      </w:r>
      <w:r>
        <w:rPr>
          <w:i/>
          <w:lang w:eastAsia="ko-KR"/>
        </w:rPr>
        <w:t>) scenario, and rural scenario (including extreme long distance</w:t>
      </w:r>
      <w:r>
        <w:rPr>
          <w:rFonts w:hint="eastAsia"/>
          <w:i/>
          <w:lang w:eastAsia="ko-KR"/>
        </w:rPr>
        <w:t xml:space="preserve"> rural</w:t>
      </w:r>
      <w:r>
        <w:rPr>
          <w:i/>
          <w:lang w:eastAsia="ko-KR"/>
        </w:rPr>
        <w:t xml:space="preserve"> scenario) for FR1</w:t>
      </w:r>
    </w:p>
    <w:p w14:paraId="482607DB" w14:textId="77777777" w:rsidR="00A95040" w:rsidRDefault="00BA6235">
      <w:pPr>
        <w:numPr>
          <w:ilvl w:val="1"/>
          <w:numId w:val="13"/>
        </w:numPr>
        <w:spacing w:line="276" w:lineRule="auto"/>
        <w:contextualSpacing/>
        <w:jc w:val="both"/>
        <w:rPr>
          <w:i/>
          <w:lang w:eastAsia="ko-KR"/>
        </w:rPr>
      </w:pPr>
      <w:r>
        <w:rPr>
          <w:i/>
          <w:lang w:eastAsia="ko-KR"/>
        </w:rPr>
        <w:t>Indoor scenario (indoor gNB serving indoor</w:t>
      </w:r>
      <w:r>
        <w:rPr>
          <w:rFonts w:hint="eastAsia"/>
          <w:i/>
          <w:lang w:eastAsia="ko-KR"/>
        </w:rPr>
        <w:t xml:space="preserve"> UEs</w:t>
      </w:r>
      <w:r>
        <w:rPr>
          <w:i/>
          <w:lang w:eastAsia="ko-KR"/>
        </w:rPr>
        <w:t>), and u</w:t>
      </w:r>
      <w:r>
        <w:rPr>
          <w:rFonts w:hint="eastAsia"/>
          <w:i/>
          <w:lang w:eastAsia="ko-KR"/>
        </w:rPr>
        <w:t>rban</w:t>
      </w:r>
      <w:r>
        <w:rPr>
          <w:i/>
          <w:lang w:eastAsia="ko-KR"/>
        </w:rPr>
        <w:t>/suburban scenario (including outdoor gNB serving outdoor</w:t>
      </w:r>
      <w:r>
        <w:rPr>
          <w:rFonts w:hint="eastAsia"/>
          <w:i/>
          <w:lang w:eastAsia="ko-KR"/>
        </w:rPr>
        <w:t xml:space="preserve"> UEs</w:t>
      </w:r>
      <w:r>
        <w:rPr>
          <w:i/>
          <w:lang w:eastAsia="ko-KR"/>
        </w:rPr>
        <w:t xml:space="preserve"> and outdoor gNB serving indoor</w:t>
      </w:r>
      <w:r>
        <w:rPr>
          <w:rFonts w:hint="eastAsia"/>
          <w:i/>
          <w:lang w:eastAsia="ko-KR"/>
        </w:rPr>
        <w:t xml:space="preserve"> UEs</w:t>
      </w:r>
      <w:r>
        <w:rPr>
          <w:i/>
          <w:lang w:eastAsia="ko-KR"/>
        </w:rPr>
        <w:t>) for FR2.</w:t>
      </w:r>
    </w:p>
    <w:p w14:paraId="482607DC" w14:textId="77777777" w:rsidR="00A95040" w:rsidRDefault="00BA6235">
      <w:pPr>
        <w:numPr>
          <w:ilvl w:val="1"/>
          <w:numId w:val="13"/>
        </w:numPr>
        <w:spacing w:line="276" w:lineRule="auto"/>
        <w:contextualSpacing/>
        <w:jc w:val="both"/>
        <w:rPr>
          <w:i/>
          <w:lang w:eastAsia="ko-KR"/>
        </w:rPr>
      </w:pPr>
      <w:r>
        <w:rPr>
          <w:i/>
          <w:lang w:eastAsia="ko-KR"/>
        </w:rPr>
        <w:t>TDD and FDD for FR1.</w:t>
      </w:r>
    </w:p>
    <w:p w14:paraId="482607DD" w14:textId="77777777" w:rsidR="00A95040" w:rsidRDefault="00BA6235">
      <w:pPr>
        <w:numPr>
          <w:ilvl w:val="1"/>
          <w:numId w:val="13"/>
        </w:numPr>
        <w:spacing w:line="276" w:lineRule="auto"/>
        <w:contextualSpacing/>
        <w:jc w:val="both"/>
        <w:rPr>
          <w:i/>
          <w:lang w:eastAsia="ko-KR"/>
        </w:rPr>
      </w:pPr>
      <w:r>
        <w:rPr>
          <w:i/>
          <w:lang w:eastAsia="ko-KR"/>
        </w:rPr>
        <w:t>VoIP and eMBB service for FR1.</w:t>
      </w:r>
    </w:p>
    <w:p w14:paraId="482607DE" w14:textId="77777777" w:rsidR="00A95040" w:rsidRDefault="00BA6235">
      <w:pPr>
        <w:numPr>
          <w:ilvl w:val="1"/>
          <w:numId w:val="13"/>
        </w:numPr>
        <w:spacing w:line="276" w:lineRule="auto"/>
        <w:contextualSpacing/>
        <w:jc w:val="both"/>
        <w:rPr>
          <w:i/>
          <w:lang w:eastAsia="ko-KR"/>
        </w:rPr>
      </w:pPr>
      <w:r>
        <w:rPr>
          <w:i/>
          <w:lang w:eastAsia="ko-KR"/>
        </w:rPr>
        <w:t>eMBB service as first priority and VoIP as second priority for FR2.</w:t>
      </w:r>
    </w:p>
    <w:p w14:paraId="482607DF" w14:textId="77777777" w:rsidR="00A95040" w:rsidRDefault="00BA6235">
      <w:pPr>
        <w:numPr>
          <w:ilvl w:val="1"/>
          <w:numId w:val="13"/>
        </w:numPr>
        <w:spacing w:line="276" w:lineRule="auto"/>
        <w:contextualSpacing/>
        <w:jc w:val="both"/>
        <w:rPr>
          <w:i/>
          <w:lang w:eastAsia="ko-KR"/>
        </w:rPr>
      </w:pPr>
      <w:r>
        <w:rPr>
          <w:i/>
          <w:lang w:eastAsia="ko-KR"/>
        </w:rPr>
        <w:t>LPWA services and scenarios are not included.</w:t>
      </w:r>
    </w:p>
    <w:p w14:paraId="482607E0" w14:textId="77777777" w:rsidR="00A95040" w:rsidRDefault="00BA6235">
      <w:pPr>
        <w:numPr>
          <w:ilvl w:val="0"/>
          <w:numId w:val="13"/>
        </w:numPr>
        <w:spacing w:line="276" w:lineRule="auto"/>
        <w:ind w:leftChars="-20" w:left="320"/>
        <w:contextualSpacing/>
        <w:jc w:val="both"/>
        <w:rPr>
          <w:i/>
          <w:lang w:eastAsia="ko-KR"/>
        </w:rPr>
      </w:pPr>
      <w:r>
        <w:rPr>
          <w:i/>
          <w:lang w:eastAsia="ko-KR"/>
        </w:rPr>
        <w:t>Identify baseline coverage performance for both DL and UL for the above scenarios and services based on link-level simulation</w:t>
      </w:r>
    </w:p>
    <w:p w14:paraId="482607E1" w14:textId="77777777" w:rsidR="00A95040" w:rsidRDefault="00BA6235">
      <w:pPr>
        <w:numPr>
          <w:ilvl w:val="1"/>
          <w:numId w:val="13"/>
        </w:numPr>
        <w:spacing w:line="276" w:lineRule="auto"/>
        <w:contextualSpacing/>
        <w:jc w:val="both"/>
        <w:rPr>
          <w:i/>
          <w:lang w:eastAsia="ko-KR"/>
        </w:rPr>
      </w:pPr>
      <w:r>
        <w:rPr>
          <w:i/>
          <w:lang w:eastAsia="ko-KR"/>
        </w:rPr>
        <w:t>UL channels (including PUSCH and PUCCH) are prioritized for FR1.</w:t>
      </w:r>
    </w:p>
    <w:p w14:paraId="482607E2" w14:textId="77777777" w:rsidR="00A95040" w:rsidRDefault="00BA6235">
      <w:pPr>
        <w:numPr>
          <w:ilvl w:val="1"/>
          <w:numId w:val="13"/>
        </w:numPr>
        <w:spacing w:line="276" w:lineRule="auto"/>
        <w:contextualSpacing/>
        <w:jc w:val="both"/>
        <w:rPr>
          <w:i/>
          <w:lang w:eastAsia="ko-KR"/>
        </w:rPr>
      </w:pPr>
      <w:r>
        <w:rPr>
          <w:i/>
          <w:lang w:eastAsia="ko-KR"/>
        </w:rPr>
        <w:t>Both DL and UL channels for FR2.</w:t>
      </w:r>
    </w:p>
    <w:p w14:paraId="482607E3" w14:textId="77777777" w:rsidR="00A95040" w:rsidRDefault="00BA6235">
      <w:pPr>
        <w:numPr>
          <w:ilvl w:val="0"/>
          <w:numId w:val="13"/>
        </w:numPr>
        <w:spacing w:line="276" w:lineRule="auto"/>
        <w:ind w:leftChars="-20" w:left="320"/>
        <w:contextualSpacing/>
        <w:jc w:val="both"/>
        <w:rPr>
          <w:i/>
          <w:lang w:eastAsia="ko-KR"/>
        </w:rPr>
      </w:pPr>
      <w:r>
        <w:rPr>
          <w:i/>
          <w:lang w:eastAsia="ko-KR"/>
        </w:rPr>
        <w:t>Identify the performance target for coverage enhancement, and s</w:t>
      </w:r>
      <w:r>
        <w:rPr>
          <w:rFonts w:hint="eastAsia"/>
          <w:i/>
          <w:lang w:eastAsia="ko-KR"/>
        </w:rPr>
        <w:t xml:space="preserve">tudy </w:t>
      </w:r>
      <w:r>
        <w:rPr>
          <w:i/>
          <w:lang w:eastAsia="ko-KR"/>
        </w:rPr>
        <w:t>the potential solutions for coverage enhancements for the above scenarios and services</w:t>
      </w:r>
    </w:p>
    <w:p w14:paraId="482607E4" w14:textId="77777777" w:rsidR="00A95040" w:rsidRDefault="00BA6235">
      <w:pPr>
        <w:numPr>
          <w:ilvl w:val="1"/>
          <w:numId w:val="13"/>
        </w:numPr>
        <w:spacing w:line="276" w:lineRule="auto"/>
        <w:contextualSpacing/>
        <w:jc w:val="both"/>
        <w:rPr>
          <w:i/>
          <w:lang w:eastAsia="ko-KR"/>
        </w:rPr>
      </w:pPr>
      <w:r>
        <w:rPr>
          <w:rFonts w:hint="eastAsia"/>
          <w:i/>
          <w:lang w:eastAsia="ko-KR"/>
        </w:rPr>
        <w:t>The target channel</w:t>
      </w:r>
      <w:r>
        <w:rPr>
          <w:i/>
          <w:lang w:eastAsia="ko-KR"/>
        </w:rPr>
        <w:t>s</w:t>
      </w:r>
      <w:r>
        <w:rPr>
          <w:rFonts w:hint="eastAsia"/>
          <w:i/>
          <w:lang w:eastAsia="ko-KR"/>
        </w:rPr>
        <w:t xml:space="preserve"> in</w:t>
      </w:r>
      <w:r>
        <w:rPr>
          <w:i/>
          <w:lang w:eastAsia="ko-KR"/>
        </w:rPr>
        <w:t xml:space="preserve">clude </w:t>
      </w:r>
      <w:r>
        <w:rPr>
          <w:rFonts w:hint="eastAsia"/>
          <w:i/>
          <w:lang w:eastAsia="ko-KR"/>
        </w:rPr>
        <w:t xml:space="preserve">at least </w:t>
      </w:r>
      <w:r>
        <w:rPr>
          <w:i/>
          <w:lang w:eastAsia="ko-KR"/>
        </w:rPr>
        <w:t>PUSCH/PUCCH</w:t>
      </w:r>
      <w:r>
        <w:rPr>
          <w:rFonts w:hint="eastAsia"/>
          <w:i/>
          <w:lang w:eastAsia="ko-KR"/>
        </w:rPr>
        <w:t xml:space="preserve"> </w:t>
      </w:r>
    </w:p>
    <w:p w14:paraId="482607E5" w14:textId="77777777" w:rsidR="00A95040" w:rsidRDefault="00BA6235">
      <w:pPr>
        <w:numPr>
          <w:ilvl w:val="1"/>
          <w:numId w:val="13"/>
        </w:numPr>
        <w:spacing w:line="276" w:lineRule="auto"/>
        <w:contextualSpacing/>
        <w:jc w:val="both"/>
        <w:rPr>
          <w:i/>
          <w:lang w:eastAsia="ko-KR"/>
        </w:rPr>
      </w:pPr>
      <w:r>
        <w:rPr>
          <w:i/>
          <w:lang w:eastAsia="ko-KR"/>
        </w:rPr>
        <w:t>Study enhanced solutions, e.g., time domain/frequency domain/DM-RS enhancement (including DM-RS-less transmissions)</w:t>
      </w:r>
    </w:p>
    <w:p w14:paraId="482607E6" w14:textId="77777777" w:rsidR="00A95040" w:rsidRDefault="00BA6235">
      <w:pPr>
        <w:numPr>
          <w:ilvl w:val="1"/>
          <w:numId w:val="13"/>
        </w:numPr>
        <w:spacing w:line="276" w:lineRule="auto"/>
        <w:contextualSpacing/>
        <w:jc w:val="both"/>
        <w:rPr>
          <w:i/>
          <w:lang w:eastAsia="ko-KR"/>
        </w:rPr>
      </w:pPr>
      <w:r>
        <w:rPr>
          <w:i/>
          <w:lang w:eastAsia="ko-KR"/>
        </w:rPr>
        <w:t>S</w:t>
      </w:r>
      <w:r>
        <w:rPr>
          <w:rFonts w:hint="eastAsia"/>
          <w:i/>
          <w:lang w:eastAsia="ko-KR"/>
        </w:rPr>
        <w:t xml:space="preserve">tudy </w:t>
      </w:r>
      <w:r>
        <w:rPr>
          <w:i/>
          <w:lang w:eastAsia="ko-KR"/>
        </w:rPr>
        <w:t>the additional enhanced solutions for FR2 if any</w:t>
      </w:r>
    </w:p>
    <w:p w14:paraId="482607E7" w14:textId="77777777" w:rsidR="00A95040" w:rsidRDefault="00BA6235">
      <w:pPr>
        <w:numPr>
          <w:ilvl w:val="1"/>
          <w:numId w:val="13"/>
        </w:numPr>
        <w:spacing w:line="276" w:lineRule="auto"/>
        <w:contextualSpacing/>
        <w:jc w:val="both"/>
        <w:rPr>
          <w:i/>
          <w:lang w:eastAsia="ko-KR"/>
        </w:rPr>
      </w:pPr>
      <w:r>
        <w:rPr>
          <w:rFonts w:hint="eastAsia"/>
          <w:i/>
          <w:lang w:eastAsia="ko-KR"/>
        </w:rPr>
        <w:t xml:space="preserve">Evaluate the performance of the </w:t>
      </w:r>
      <w:r>
        <w:rPr>
          <w:i/>
          <w:lang w:eastAsia="ko-KR"/>
        </w:rPr>
        <w:t>potential</w:t>
      </w:r>
      <w:r>
        <w:rPr>
          <w:rFonts w:hint="eastAsia"/>
          <w:i/>
          <w:lang w:eastAsia="ko-KR"/>
        </w:rPr>
        <w:t xml:space="preserve"> </w:t>
      </w:r>
      <w:r>
        <w:rPr>
          <w:i/>
          <w:lang w:eastAsia="ko-KR"/>
        </w:rPr>
        <w:t>solutions</w:t>
      </w:r>
      <w:r>
        <w:rPr>
          <w:rFonts w:hint="eastAsia"/>
          <w:i/>
          <w:lang w:eastAsia="ko-KR"/>
        </w:rPr>
        <w:t xml:space="preserve"> </w:t>
      </w:r>
      <w:r>
        <w:rPr>
          <w:i/>
          <w:lang w:eastAsia="ko-KR"/>
        </w:rPr>
        <w:t>based on link level simulation.</w:t>
      </w:r>
    </w:p>
    <w:p w14:paraId="482607E8" w14:textId="77777777" w:rsidR="00A95040" w:rsidRDefault="00BA6235">
      <w:pPr>
        <w:pStyle w:val="ad"/>
        <w:jc w:val="both"/>
        <w:rPr>
          <w:lang w:val="en-US" w:eastAsia="zh-CN"/>
        </w:rPr>
      </w:pPr>
      <w:r>
        <w:rPr>
          <w:highlight w:val="yellow"/>
          <w:lang w:val="en-US" w:eastAsia="zh-CN"/>
        </w:rPr>
        <w:t>This contribution summarizes the email discussion on evaluation methodology and simulation assumptions for NR coverage enhancements.</w:t>
      </w:r>
    </w:p>
    <w:p w14:paraId="482607E9" w14:textId="77777777" w:rsidR="00A95040" w:rsidRDefault="00BA6235">
      <w:pPr>
        <w:pStyle w:val="1"/>
      </w:pPr>
      <w:r>
        <w:t>Discussion</w:t>
      </w:r>
    </w:p>
    <w:p w14:paraId="482607EA" w14:textId="77777777" w:rsidR="00A95040" w:rsidRDefault="00BA6235">
      <w:pPr>
        <w:pStyle w:val="2"/>
        <w:numPr>
          <w:ilvl w:val="0"/>
          <w:numId w:val="0"/>
        </w:numPr>
        <w:ind w:left="1407" w:hanging="1407"/>
        <w:rPr>
          <w:lang w:eastAsia="zh-CN"/>
        </w:rPr>
      </w:pPr>
      <w:bookmarkStart w:id="3" w:name="_Toc28269461"/>
      <w:r>
        <w:rPr>
          <w:lang w:eastAsia="zh-CN"/>
        </w:rPr>
        <w:t>2.1 F</w:t>
      </w:r>
      <w:r>
        <w:rPr>
          <w:rFonts w:hint="eastAsia"/>
          <w:lang w:eastAsia="zh-CN"/>
        </w:rPr>
        <w:t>R1</w:t>
      </w:r>
    </w:p>
    <w:p w14:paraId="482607EB" w14:textId="77777777" w:rsidR="00A95040" w:rsidRDefault="00BA6235">
      <w:pPr>
        <w:pStyle w:val="ad"/>
        <w:jc w:val="both"/>
        <w:outlineLvl w:val="2"/>
        <w:rPr>
          <w:sz w:val="24"/>
          <w:szCs w:val="24"/>
          <w:lang w:val="en-US" w:eastAsia="zh-CN"/>
        </w:rPr>
      </w:pPr>
      <w:r>
        <w:rPr>
          <w:sz w:val="24"/>
          <w:szCs w:val="24"/>
          <w:lang w:val="en-US" w:eastAsia="zh-CN"/>
        </w:rPr>
        <w:t>2.1.1 Target d</w:t>
      </w:r>
      <w:r>
        <w:rPr>
          <w:rFonts w:hint="eastAsia"/>
          <w:sz w:val="24"/>
          <w:szCs w:val="24"/>
          <w:lang w:val="en-US" w:eastAsia="zh-CN"/>
        </w:rPr>
        <w:t>ata</w:t>
      </w:r>
      <w:r>
        <w:rPr>
          <w:sz w:val="24"/>
          <w:szCs w:val="24"/>
          <w:lang w:val="en-US" w:eastAsia="zh-CN"/>
        </w:rPr>
        <w:t xml:space="preserve"> rates for FR1</w:t>
      </w:r>
    </w:p>
    <w:p w14:paraId="482607EC" w14:textId="77777777" w:rsidR="00A95040" w:rsidRDefault="00BA6235">
      <w:pPr>
        <w:pStyle w:val="ad"/>
        <w:jc w:val="both"/>
        <w:rPr>
          <w:lang w:val="en-US" w:eastAsia="zh-CN"/>
        </w:rPr>
      </w:pPr>
      <w:r>
        <w:rPr>
          <w:rFonts w:hint="eastAsia"/>
          <w:lang w:val="en-US" w:eastAsia="zh-CN"/>
        </w:rPr>
        <w:t>(</w:t>
      </w:r>
      <w:r>
        <w:rPr>
          <w:lang w:val="en-US" w:eastAsia="zh-CN"/>
        </w:rPr>
        <w:t xml:space="preserve">1) </w:t>
      </w:r>
      <w:r>
        <w:rPr>
          <w:rFonts w:hint="eastAsia"/>
          <w:lang w:val="en-US" w:eastAsia="zh-CN"/>
        </w:rPr>
        <w:t>eMBB</w:t>
      </w:r>
    </w:p>
    <w:p w14:paraId="482607ED" w14:textId="77777777" w:rsidR="00A95040" w:rsidRDefault="00BA6235">
      <w:pPr>
        <w:pStyle w:val="ad"/>
        <w:jc w:val="both"/>
        <w:rPr>
          <w:lang w:val="en-US" w:eastAsia="zh-CN"/>
        </w:rPr>
      </w:pPr>
      <w:r>
        <w:rPr>
          <w:lang w:val="en-US" w:eastAsia="zh-CN"/>
        </w:rPr>
        <w:t>Based on SID, the target data rates for FR1 were identified:</w:t>
      </w:r>
    </w:p>
    <w:p w14:paraId="482607EE" w14:textId="77777777" w:rsidR="00A95040" w:rsidRPr="00E7716A" w:rsidRDefault="00BA6235">
      <w:pPr>
        <w:pStyle w:val="ad"/>
        <w:numPr>
          <w:ilvl w:val="0"/>
          <w:numId w:val="14"/>
        </w:numPr>
        <w:jc w:val="both"/>
        <w:rPr>
          <w:b/>
          <w:bCs/>
          <w:iCs/>
          <w:lang w:val="es-US" w:eastAsia="zh-CN"/>
        </w:rPr>
      </w:pPr>
      <w:r w:rsidRPr="00E7716A">
        <w:rPr>
          <w:lang w:val="es-US" w:eastAsia="zh-CN"/>
        </w:rPr>
        <w:lastRenderedPageBreak/>
        <w:t>Urban scenario: DL 10Mbps, UL 1Mbps</w:t>
      </w:r>
    </w:p>
    <w:p w14:paraId="482607EF" w14:textId="77777777" w:rsidR="00A95040" w:rsidRDefault="00BA6235">
      <w:pPr>
        <w:pStyle w:val="ad"/>
        <w:numPr>
          <w:ilvl w:val="0"/>
          <w:numId w:val="14"/>
        </w:numPr>
        <w:jc w:val="both"/>
        <w:rPr>
          <w:b/>
          <w:bCs/>
          <w:iCs/>
          <w:lang w:val="en-US" w:eastAsia="zh-CN"/>
        </w:rPr>
      </w:pPr>
      <w:r>
        <w:rPr>
          <w:lang w:val="en-US" w:eastAsia="zh-CN"/>
        </w:rPr>
        <w:t>Rural scenario: DL 1Mbps, UL 100kbps</w:t>
      </w:r>
    </w:p>
    <w:p w14:paraId="482607F0" w14:textId="77777777" w:rsidR="00A95040" w:rsidRDefault="00BA6235">
      <w:pPr>
        <w:pStyle w:val="ad"/>
        <w:jc w:val="both"/>
        <w:rPr>
          <w:b/>
          <w:bCs/>
          <w:iCs/>
          <w:lang w:val="en-US" w:eastAsia="zh-CN"/>
        </w:rPr>
      </w:pPr>
      <w:r>
        <w:rPr>
          <w:b/>
          <w:bCs/>
          <w:iCs/>
          <w:highlight w:val="yellow"/>
          <w:lang w:val="en-US" w:eastAsia="zh-CN"/>
        </w:rPr>
        <w:t>Proposal:</w:t>
      </w:r>
      <w:r>
        <w:rPr>
          <w:b/>
          <w:bCs/>
          <w:iCs/>
          <w:lang w:val="en-US" w:eastAsia="zh-CN"/>
        </w:rPr>
        <w:t xml:space="preserve"> </w:t>
      </w:r>
    </w:p>
    <w:p w14:paraId="482607F1" w14:textId="77777777" w:rsidR="00A95040" w:rsidRDefault="00BA6235">
      <w:pPr>
        <w:pStyle w:val="ad"/>
        <w:numPr>
          <w:ilvl w:val="0"/>
          <w:numId w:val="14"/>
        </w:numPr>
        <w:jc w:val="both"/>
        <w:rPr>
          <w:b/>
          <w:bCs/>
          <w:iCs/>
          <w:lang w:val="en-US" w:eastAsia="zh-CN"/>
        </w:rPr>
      </w:pPr>
      <w:r>
        <w:rPr>
          <w:b/>
          <w:bCs/>
          <w:iCs/>
          <w:lang w:val="en-US" w:eastAsia="zh-CN"/>
        </w:rPr>
        <w:t xml:space="preserve">Adopt </w:t>
      </w:r>
      <w:r>
        <w:rPr>
          <w:rFonts w:hint="eastAsia"/>
          <w:b/>
          <w:bCs/>
          <w:iCs/>
          <w:lang w:val="en-US" w:eastAsia="zh-CN"/>
        </w:rPr>
        <w:t>the</w:t>
      </w:r>
      <w:r>
        <w:rPr>
          <w:b/>
          <w:bCs/>
          <w:iCs/>
          <w:lang w:val="en-US" w:eastAsia="zh-CN"/>
        </w:rPr>
        <w:t xml:space="preserve"> following target data rates for eMBB performance evaluation for FR1.</w:t>
      </w:r>
    </w:p>
    <w:p w14:paraId="482607F2" w14:textId="77777777" w:rsidR="00A95040" w:rsidRPr="00E7716A" w:rsidRDefault="00BA6235">
      <w:pPr>
        <w:pStyle w:val="aff2"/>
        <w:numPr>
          <w:ilvl w:val="0"/>
          <w:numId w:val="15"/>
        </w:numPr>
        <w:rPr>
          <w:rFonts w:ascii="Times New Roman" w:eastAsia="SimSun" w:hAnsi="Times New Roman"/>
          <w:b/>
          <w:bCs/>
          <w:iCs/>
          <w:sz w:val="20"/>
          <w:szCs w:val="20"/>
          <w:lang w:val="es-US" w:eastAsia="zh-CN"/>
        </w:rPr>
      </w:pPr>
      <w:r w:rsidRPr="00E7716A">
        <w:rPr>
          <w:rFonts w:ascii="Times New Roman" w:eastAsia="SimSun" w:hAnsi="Times New Roman"/>
          <w:b/>
          <w:bCs/>
          <w:iCs/>
          <w:sz w:val="20"/>
          <w:szCs w:val="20"/>
          <w:lang w:val="es-US" w:eastAsia="zh-CN"/>
        </w:rPr>
        <w:t>Urban scenario: DL 10Mbps, UL 1Mbps</w:t>
      </w:r>
    </w:p>
    <w:p w14:paraId="482607F3" w14:textId="77777777" w:rsidR="00A95040" w:rsidRDefault="00BA6235">
      <w:pPr>
        <w:pStyle w:val="aff2"/>
        <w:numPr>
          <w:ilvl w:val="0"/>
          <w:numId w:val="15"/>
        </w:numPr>
        <w:rPr>
          <w:rFonts w:ascii="Times New Roman" w:eastAsia="SimSun" w:hAnsi="Times New Roman"/>
          <w:b/>
          <w:bCs/>
          <w:iCs/>
          <w:sz w:val="20"/>
          <w:szCs w:val="20"/>
          <w:lang w:eastAsia="zh-CN"/>
        </w:rPr>
      </w:pPr>
      <w:r>
        <w:rPr>
          <w:rFonts w:ascii="Times New Roman" w:eastAsia="SimSun" w:hAnsi="Times New Roman"/>
          <w:b/>
          <w:bCs/>
          <w:iCs/>
          <w:sz w:val="20"/>
          <w:szCs w:val="20"/>
          <w:lang w:eastAsia="zh-CN"/>
        </w:rPr>
        <w:t>Rural scenario: DL 1Mbps, UL 100kbps</w:t>
      </w:r>
    </w:p>
    <w:p w14:paraId="482607F4"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7F7" w14:textId="77777777">
        <w:tc>
          <w:tcPr>
            <w:tcW w:w="1384" w:type="dxa"/>
            <w:shd w:val="clear" w:color="auto" w:fill="auto"/>
            <w:vAlign w:val="center"/>
          </w:tcPr>
          <w:p w14:paraId="482607F5"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7F6"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7FA" w14:textId="77777777">
        <w:tc>
          <w:tcPr>
            <w:tcW w:w="1384" w:type="dxa"/>
            <w:shd w:val="clear" w:color="auto" w:fill="auto"/>
            <w:vAlign w:val="center"/>
          </w:tcPr>
          <w:p w14:paraId="482607F8" w14:textId="77777777" w:rsidR="00A95040" w:rsidRDefault="00BA6235">
            <w:pPr>
              <w:jc w:val="center"/>
              <w:rPr>
                <w:lang w:eastAsia="zh-CN"/>
              </w:rPr>
            </w:pPr>
            <w:r>
              <w:rPr>
                <w:rFonts w:hint="eastAsia"/>
                <w:lang w:eastAsia="zh-CN"/>
              </w:rPr>
              <w:t>ZTE</w:t>
            </w:r>
          </w:p>
        </w:tc>
        <w:tc>
          <w:tcPr>
            <w:tcW w:w="8647" w:type="dxa"/>
            <w:shd w:val="clear" w:color="auto" w:fill="auto"/>
            <w:vAlign w:val="center"/>
          </w:tcPr>
          <w:p w14:paraId="482607F9" w14:textId="77777777" w:rsidR="00A95040" w:rsidRDefault="00BA6235">
            <w:pPr>
              <w:rPr>
                <w:lang w:eastAsia="zh-CN"/>
              </w:rPr>
            </w:pPr>
            <w:r>
              <w:rPr>
                <w:rFonts w:hint="eastAsia"/>
                <w:lang w:eastAsia="zh-CN"/>
              </w:rPr>
              <w:t>Support the proposal.</w:t>
            </w:r>
          </w:p>
        </w:tc>
      </w:tr>
      <w:tr w:rsidR="00A95040" w14:paraId="482607FD" w14:textId="77777777">
        <w:tc>
          <w:tcPr>
            <w:tcW w:w="1384" w:type="dxa"/>
            <w:shd w:val="clear" w:color="auto" w:fill="auto"/>
            <w:vAlign w:val="center"/>
          </w:tcPr>
          <w:p w14:paraId="482607FB" w14:textId="5A6F722B" w:rsidR="00A95040" w:rsidRDefault="00F95AD0">
            <w:pPr>
              <w:jc w:val="center"/>
              <w:rPr>
                <w:lang w:val="en-GB" w:eastAsia="zh-CN"/>
              </w:rPr>
            </w:pPr>
            <w:r>
              <w:rPr>
                <w:lang w:val="en-GB" w:eastAsia="zh-CN"/>
              </w:rPr>
              <w:t>Nokia/NSB</w:t>
            </w:r>
          </w:p>
        </w:tc>
        <w:tc>
          <w:tcPr>
            <w:tcW w:w="8647" w:type="dxa"/>
            <w:shd w:val="clear" w:color="auto" w:fill="auto"/>
            <w:vAlign w:val="center"/>
          </w:tcPr>
          <w:p w14:paraId="482607FC" w14:textId="6B1881CB" w:rsidR="00A95040" w:rsidRDefault="00F95AD0">
            <w:pPr>
              <w:rPr>
                <w:lang w:val="en-GB" w:eastAsia="zh-CN"/>
              </w:rPr>
            </w:pPr>
            <w:r>
              <w:rPr>
                <w:lang w:val="en-GB" w:eastAsia="zh-CN"/>
              </w:rPr>
              <w:t>Support the proposal.</w:t>
            </w:r>
          </w:p>
        </w:tc>
      </w:tr>
      <w:tr w:rsidR="005611B4" w14:paraId="48260800" w14:textId="77777777">
        <w:tc>
          <w:tcPr>
            <w:tcW w:w="1384" w:type="dxa"/>
            <w:shd w:val="clear" w:color="auto" w:fill="auto"/>
            <w:vAlign w:val="center"/>
          </w:tcPr>
          <w:p w14:paraId="482607FE" w14:textId="45D69489" w:rsidR="005611B4" w:rsidRDefault="005611B4" w:rsidP="005611B4">
            <w:pPr>
              <w:jc w:val="center"/>
              <w:rPr>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540D1AAB" w14:textId="77777777" w:rsidR="005611B4" w:rsidRDefault="005611B4" w:rsidP="005611B4">
            <w:pPr>
              <w:rPr>
                <w:lang w:val="en-GB" w:eastAsia="zh-CN"/>
              </w:rPr>
            </w:pPr>
            <w:proofErr w:type="spellStart"/>
            <w:r>
              <w:rPr>
                <w:lang w:val="en-GB" w:eastAsia="zh-CN"/>
              </w:rPr>
              <w:t>Nomor</w:t>
            </w:r>
            <w:proofErr w:type="spellEnd"/>
            <w:r>
              <w:rPr>
                <w:lang w:val="en-GB" w:eastAsia="zh-CN"/>
              </w:rPr>
              <w:t xml:space="preserve"> supports the proposal.</w:t>
            </w:r>
          </w:p>
          <w:p w14:paraId="482607FF" w14:textId="15C4F63A" w:rsidR="005611B4" w:rsidRDefault="005611B4" w:rsidP="005611B4">
            <w:pPr>
              <w:rPr>
                <w:lang w:val="en-GB" w:eastAsia="zh-CN"/>
              </w:rPr>
            </w:pPr>
            <w:r>
              <w:rPr>
                <w:lang w:val="en-GB" w:eastAsia="zh-CN"/>
              </w:rPr>
              <w:t>Target data rate values for eMBB are comprehensively discussed during the process of the SID.</w:t>
            </w:r>
          </w:p>
        </w:tc>
      </w:tr>
      <w:tr w:rsidR="00CC6DB0" w14:paraId="464D5945" w14:textId="77777777">
        <w:tc>
          <w:tcPr>
            <w:tcW w:w="1384" w:type="dxa"/>
            <w:shd w:val="clear" w:color="auto" w:fill="auto"/>
            <w:vAlign w:val="center"/>
          </w:tcPr>
          <w:p w14:paraId="2D2AF315" w14:textId="147770C9" w:rsidR="00CC6DB0" w:rsidRPr="00CC6DB0" w:rsidRDefault="00CC6DB0" w:rsidP="00CC6DB0">
            <w:pPr>
              <w:jc w:val="center"/>
              <w:rPr>
                <w:lang w:eastAsia="zh-CN"/>
              </w:rPr>
            </w:pPr>
            <w:r w:rsidRPr="00CC6DB0">
              <w:rPr>
                <w:lang w:val="en-GB" w:eastAsia="zh-CN"/>
              </w:rPr>
              <w:t>Intel</w:t>
            </w:r>
          </w:p>
        </w:tc>
        <w:tc>
          <w:tcPr>
            <w:tcW w:w="8647" w:type="dxa"/>
            <w:shd w:val="clear" w:color="auto" w:fill="auto"/>
            <w:vAlign w:val="center"/>
          </w:tcPr>
          <w:p w14:paraId="63BC3515" w14:textId="452E78D4" w:rsidR="00CC6DB0" w:rsidRPr="00CC6DB0" w:rsidRDefault="00CC6DB0" w:rsidP="00CC6DB0">
            <w:pPr>
              <w:rPr>
                <w:lang w:val="en-GB" w:eastAsia="zh-CN"/>
              </w:rPr>
            </w:pPr>
            <w:r w:rsidRPr="00CC6DB0">
              <w:rPr>
                <w:lang w:val="en-GB" w:eastAsia="zh-CN"/>
              </w:rPr>
              <w:t>Support the proposal.</w:t>
            </w:r>
          </w:p>
        </w:tc>
      </w:tr>
      <w:tr w:rsidR="007C2397" w14:paraId="4B799893"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66EE6A3" w14:textId="77777777" w:rsidR="007C2397" w:rsidRDefault="007C2397" w:rsidP="00D32917">
            <w:pPr>
              <w:jc w:val="center"/>
              <w:rPr>
                <w:lang w:val="en-GB" w:eastAsia="zh-CN"/>
              </w:rPr>
            </w:pPr>
            <w:r>
              <w:rPr>
                <w:lang w:val="en-GB" w:eastAsia="zh-CN"/>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792DDD2" w14:textId="77777777" w:rsidR="007C2397" w:rsidRDefault="007C2397" w:rsidP="00D32917">
            <w:pPr>
              <w:rPr>
                <w:lang w:val="en-GB" w:eastAsia="zh-CN"/>
              </w:rPr>
            </w:pPr>
            <w:r>
              <w:rPr>
                <w:lang w:val="en-GB" w:eastAsia="zh-CN"/>
              </w:rPr>
              <w:t>For 700 MHz DL, both 1 and 2 Mbps, with 2 Mbps to stress coverage a bit more and was used in the NR study.</w:t>
            </w:r>
          </w:p>
          <w:p w14:paraId="38549CA1" w14:textId="77777777" w:rsidR="007C2397" w:rsidRDefault="007C2397" w:rsidP="00D32917">
            <w:pPr>
              <w:rPr>
                <w:lang w:val="en-GB" w:eastAsia="zh-CN"/>
              </w:rPr>
            </w:pPr>
            <w:r>
              <w:rPr>
                <w:lang w:val="en-GB" w:eastAsia="zh-CN"/>
              </w:rPr>
              <w:t xml:space="preserve">For 700 MHz UL, suggest both 30 kbps and 100 kbps, in order to consider more extreme coverage situations and to reflect </w:t>
            </w:r>
            <w:proofErr w:type="spellStart"/>
            <w:r>
              <w:rPr>
                <w:lang w:val="en-GB" w:eastAsia="zh-CN"/>
              </w:rPr>
              <w:t>VoNR</w:t>
            </w:r>
            <w:proofErr w:type="spellEnd"/>
            <w:r>
              <w:rPr>
                <w:lang w:val="en-GB" w:eastAsia="zh-CN"/>
              </w:rPr>
              <w:t>.</w:t>
            </w:r>
          </w:p>
          <w:p w14:paraId="21099013" w14:textId="77777777" w:rsidR="007C2397" w:rsidRDefault="007C2397" w:rsidP="00D32917">
            <w:pPr>
              <w:rPr>
                <w:lang w:val="en-GB" w:eastAsia="zh-CN"/>
              </w:rPr>
            </w:pPr>
            <w:r>
              <w:rPr>
                <w:lang w:val="en-GB" w:eastAsia="zh-CN"/>
              </w:rPr>
              <w:t>For 4GHz, 10 Mbps is fine for DL, 1 Mbps is also fine for UL</w:t>
            </w:r>
          </w:p>
          <w:p w14:paraId="06E8FC9A" w14:textId="77777777" w:rsidR="007C2397" w:rsidRPr="0013345D" w:rsidRDefault="007C2397" w:rsidP="007C2397">
            <w:pPr>
              <w:rPr>
                <w:lang w:val="en-GB" w:eastAsia="zh-CN"/>
              </w:rPr>
            </w:pPr>
            <w:r w:rsidRPr="0013345D">
              <w:rPr>
                <w:lang w:val="en-GB" w:eastAsia="zh-CN"/>
              </w:rPr>
              <w:t>Regarding the scenarios, we think the following should be defined:</w:t>
            </w:r>
          </w:p>
          <w:p w14:paraId="332F4F4D" w14:textId="77777777" w:rsidR="007C2397" w:rsidRPr="007C2397" w:rsidRDefault="007C2397" w:rsidP="007C2397">
            <w:pPr>
              <w:pStyle w:val="aff2"/>
              <w:numPr>
                <w:ilvl w:val="0"/>
                <w:numId w:val="27"/>
              </w:numPr>
              <w:rPr>
                <w:rFonts w:ascii="Times New Roman" w:eastAsia="SimSun" w:hAnsi="Times New Roman"/>
                <w:sz w:val="20"/>
                <w:szCs w:val="20"/>
                <w:lang w:val="en-GB" w:eastAsia="zh-CN"/>
              </w:rPr>
            </w:pPr>
            <w:r w:rsidRPr="007C2397">
              <w:rPr>
                <w:rFonts w:ascii="Times New Roman" w:eastAsia="SimSun" w:hAnsi="Times New Roman"/>
                <w:sz w:val="20"/>
                <w:szCs w:val="20"/>
                <w:lang w:val="en-GB" w:eastAsia="zh-CN"/>
              </w:rPr>
              <w:t>700 MHz: Rural (7km ISD), LMLC (6km ISD), Extreme Long Range (173 km ISD)</w:t>
            </w:r>
          </w:p>
          <w:p w14:paraId="39020F05" w14:textId="77777777" w:rsidR="007C2397" w:rsidRPr="007C2397" w:rsidRDefault="007C2397" w:rsidP="007C2397">
            <w:pPr>
              <w:pStyle w:val="aff2"/>
              <w:numPr>
                <w:ilvl w:val="0"/>
                <w:numId w:val="27"/>
              </w:numPr>
              <w:rPr>
                <w:rFonts w:ascii="Times New Roman" w:eastAsia="SimSun" w:hAnsi="Times New Roman"/>
                <w:sz w:val="20"/>
                <w:szCs w:val="20"/>
                <w:lang w:val="en-GB" w:eastAsia="zh-CN"/>
              </w:rPr>
            </w:pPr>
            <w:r w:rsidRPr="007C2397">
              <w:rPr>
                <w:rFonts w:ascii="Times New Roman" w:eastAsia="SimSun" w:hAnsi="Times New Roman"/>
                <w:sz w:val="20"/>
                <w:szCs w:val="20"/>
                <w:lang w:val="en-GB" w:eastAsia="zh-CN"/>
              </w:rPr>
              <w:t>4 GHz: Rural (1732m, 3km ISD), Urban Macro (500m, 700m ISD)</w:t>
            </w:r>
          </w:p>
          <w:p w14:paraId="1F0708B0" w14:textId="77777777" w:rsidR="007C2397" w:rsidRDefault="007C2397" w:rsidP="00D32917">
            <w:pPr>
              <w:rPr>
                <w:lang w:val="en-GB" w:eastAsia="zh-CN"/>
              </w:rPr>
            </w:pPr>
            <w:r>
              <w:rPr>
                <w:lang w:val="en-GB" w:eastAsia="zh-CN"/>
              </w:rPr>
              <w:t>We are open to discussing scenarios at 2 GHz, although we do not expect the bottleneck channels to be different than the ones we identify at 700 MHz and/or 4 GHz.</w:t>
            </w:r>
          </w:p>
          <w:p w14:paraId="6BE5018E" w14:textId="77777777" w:rsidR="007C2397" w:rsidRPr="00650997" w:rsidRDefault="007C2397" w:rsidP="00D32917">
            <w:pPr>
              <w:rPr>
                <w:lang w:val="en-GB" w:eastAsia="zh-CN"/>
              </w:rPr>
            </w:pPr>
            <w:r>
              <w:rPr>
                <w:lang w:val="en-GB" w:eastAsia="zh-CN"/>
              </w:rPr>
              <w:t>Please find our proposals for the scenarios in Appendix A4.1</w:t>
            </w:r>
          </w:p>
        </w:tc>
      </w:tr>
      <w:tr w:rsidR="00E7716A" w14:paraId="73D7A173"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A917A46" w14:textId="708CFE76" w:rsidR="00E7716A" w:rsidRDefault="00E7716A" w:rsidP="00E7716A">
            <w:pPr>
              <w:jc w:val="center"/>
              <w:rPr>
                <w:lang w:val="en-GB" w:eastAsia="zh-CN"/>
              </w:rPr>
            </w:pPr>
            <w:r>
              <w:rPr>
                <w:lang w:val="en-GB" w:eastAsia="zh-CN"/>
              </w:rPr>
              <w:t>Sierra Wireless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A0CB064" w14:textId="66130997" w:rsidR="00E7716A" w:rsidRDefault="00E7716A" w:rsidP="00E7716A">
            <w:pPr>
              <w:rPr>
                <w:lang w:val="en-GB" w:eastAsia="zh-CN"/>
              </w:rPr>
            </w:pPr>
            <w:r>
              <w:rPr>
                <w:lang w:val="en-GB" w:eastAsia="zh-CN"/>
              </w:rPr>
              <w:t>Support the proposal.</w:t>
            </w:r>
          </w:p>
        </w:tc>
      </w:tr>
      <w:tr w:rsidR="00D32917" w14:paraId="23642F75"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CE84628" w14:textId="113B0E0B" w:rsidR="00D32917" w:rsidRDefault="00D32917" w:rsidP="00D32917">
            <w:pPr>
              <w:jc w:val="center"/>
              <w:rPr>
                <w:lang w:val="en-GB" w:eastAsia="zh-CN"/>
              </w:rPr>
            </w:pPr>
            <w:r>
              <w:rPr>
                <w:lang w:val="en-GB" w:eastAsia="zh-CN"/>
              </w:rPr>
              <w:t>NTT DOCOMO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5D83B35" w14:textId="21966AC1" w:rsidR="00D32917" w:rsidRDefault="00D32917" w:rsidP="00D32917">
            <w:pPr>
              <w:rPr>
                <w:lang w:val="en-GB" w:eastAsia="zh-CN"/>
              </w:rPr>
            </w:pPr>
            <w:r>
              <w:rPr>
                <w:rFonts w:eastAsia="游明朝" w:hint="eastAsia"/>
                <w:lang w:val="en-GB" w:eastAsia="ja-JP"/>
              </w:rPr>
              <w:t>Support the proposal.</w:t>
            </w:r>
          </w:p>
        </w:tc>
      </w:tr>
    </w:tbl>
    <w:p w14:paraId="48260801" w14:textId="77777777" w:rsidR="00A95040" w:rsidRDefault="00A95040">
      <w:pPr>
        <w:pStyle w:val="ad"/>
        <w:jc w:val="both"/>
        <w:rPr>
          <w:lang w:val="en-US" w:eastAsia="zh-CN"/>
        </w:rPr>
      </w:pPr>
    </w:p>
    <w:p w14:paraId="48260802" w14:textId="77777777" w:rsidR="00A95040" w:rsidRDefault="00BA6235">
      <w:pPr>
        <w:pStyle w:val="ad"/>
        <w:jc w:val="both"/>
        <w:rPr>
          <w:lang w:val="en-US" w:eastAsia="zh-CN"/>
        </w:rPr>
      </w:pPr>
      <w:r>
        <w:rPr>
          <w:rFonts w:hint="eastAsia"/>
          <w:lang w:val="en-US" w:eastAsia="zh-CN"/>
        </w:rPr>
        <w:t>(</w:t>
      </w:r>
      <w:r>
        <w:rPr>
          <w:lang w:val="en-US" w:eastAsia="zh-CN"/>
        </w:rPr>
        <w:t>2) VoIP</w:t>
      </w:r>
    </w:p>
    <w:p w14:paraId="48260803" w14:textId="77777777" w:rsidR="00A95040" w:rsidRDefault="00BA6235">
      <w:pPr>
        <w:pStyle w:val="ad"/>
        <w:jc w:val="both"/>
        <w:rPr>
          <w:b/>
          <w:bCs/>
          <w:iCs/>
          <w:lang w:val="en-US" w:eastAsia="zh-CN"/>
        </w:rPr>
      </w:pPr>
      <w:r>
        <w:rPr>
          <w:b/>
          <w:bCs/>
          <w:iCs/>
          <w:highlight w:val="yellow"/>
          <w:lang w:val="en-US" w:eastAsia="zh-CN"/>
        </w:rPr>
        <w:t>Proposal:</w:t>
      </w:r>
      <w:r>
        <w:rPr>
          <w:b/>
          <w:bCs/>
          <w:iCs/>
          <w:lang w:val="en-US" w:eastAsia="zh-CN"/>
        </w:rPr>
        <w:t xml:space="preserve"> </w:t>
      </w:r>
    </w:p>
    <w:p w14:paraId="48260804" w14:textId="77777777" w:rsidR="00A95040" w:rsidRDefault="00BA6235">
      <w:pPr>
        <w:pStyle w:val="ad"/>
        <w:numPr>
          <w:ilvl w:val="0"/>
          <w:numId w:val="14"/>
        </w:numPr>
        <w:jc w:val="both"/>
        <w:rPr>
          <w:b/>
          <w:bCs/>
          <w:iCs/>
          <w:lang w:val="en-US" w:eastAsia="zh-CN"/>
        </w:rPr>
      </w:pPr>
      <w:r>
        <w:rPr>
          <w:b/>
          <w:bCs/>
          <w:iCs/>
          <w:lang w:val="en-US" w:eastAsia="zh-CN"/>
        </w:rPr>
        <w:t>Down select the following options for the codec of VoIP:</w:t>
      </w:r>
    </w:p>
    <w:p w14:paraId="48260805" w14:textId="77777777" w:rsidR="00A95040" w:rsidRDefault="00BA6235">
      <w:pPr>
        <w:pStyle w:val="aff2"/>
        <w:numPr>
          <w:ilvl w:val="0"/>
          <w:numId w:val="15"/>
        </w:numPr>
        <w:rPr>
          <w:rFonts w:ascii="Times New Roman" w:eastAsia="SimSun" w:hAnsi="Times New Roman"/>
          <w:b/>
          <w:bCs/>
          <w:iCs/>
          <w:sz w:val="20"/>
          <w:szCs w:val="20"/>
          <w:lang w:eastAsia="zh-CN"/>
        </w:rPr>
      </w:pPr>
      <w:r>
        <w:rPr>
          <w:rFonts w:ascii="Times New Roman" w:eastAsia="SimSun" w:hAnsi="Times New Roman"/>
          <w:b/>
          <w:bCs/>
          <w:iCs/>
          <w:sz w:val="20"/>
          <w:szCs w:val="20"/>
          <w:lang w:eastAsia="zh-CN"/>
        </w:rPr>
        <w:t>O</w:t>
      </w:r>
      <w:r>
        <w:rPr>
          <w:rFonts w:ascii="Times New Roman" w:eastAsia="SimSun" w:hAnsi="Times New Roman" w:hint="eastAsia"/>
          <w:b/>
          <w:bCs/>
          <w:iCs/>
          <w:sz w:val="20"/>
          <w:szCs w:val="20"/>
          <w:lang w:eastAsia="zh-CN"/>
        </w:rPr>
        <w:t>ption</w:t>
      </w:r>
      <w:r>
        <w:rPr>
          <w:rFonts w:ascii="Times New Roman" w:eastAsia="SimSun" w:hAnsi="Times New Roman"/>
          <w:b/>
          <w:bCs/>
          <w:iCs/>
          <w:sz w:val="20"/>
          <w:szCs w:val="20"/>
          <w:lang w:eastAsia="zh-CN"/>
        </w:rPr>
        <w:t xml:space="preserve"> 1: AMR 12.2 kbps</w:t>
      </w:r>
    </w:p>
    <w:p w14:paraId="48260806" w14:textId="77777777" w:rsidR="00A95040" w:rsidRDefault="00BA6235">
      <w:pPr>
        <w:pStyle w:val="aff2"/>
        <w:numPr>
          <w:ilvl w:val="0"/>
          <w:numId w:val="15"/>
        </w:numPr>
        <w:rPr>
          <w:lang w:eastAsia="zh-CN"/>
        </w:rPr>
      </w:pPr>
      <w:r>
        <w:rPr>
          <w:rFonts w:ascii="Times New Roman" w:eastAsia="SimSun" w:hAnsi="Times New Roman"/>
          <w:b/>
          <w:bCs/>
          <w:iCs/>
          <w:sz w:val="20"/>
          <w:szCs w:val="20"/>
          <w:lang w:eastAsia="zh-CN"/>
        </w:rPr>
        <w:t>Option 2: EVS 13.2 kbps</w:t>
      </w:r>
    </w:p>
    <w:p w14:paraId="48260807"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80A" w14:textId="77777777">
        <w:tc>
          <w:tcPr>
            <w:tcW w:w="1384" w:type="dxa"/>
            <w:shd w:val="clear" w:color="auto" w:fill="auto"/>
            <w:vAlign w:val="center"/>
          </w:tcPr>
          <w:p w14:paraId="48260808"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809"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80D" w14:textId="77777777">
        <w:tc>
          <w:tcPr>
            <w:tcW w:w="1384" w:type="dxa"/>
            <w:shd w:val="clear" w:color="auto" w:fill="auto"/>
            <w:vAlign w:val="center"/>
          </w:tcPr>
          <w:p w14:paraId="4826080B" w14:textId="77777777" w:rsidR="00A95040" w:rsidRDefault="00BA6235">
            <w:pPr>
              <w:jc w:val="center"/>
              <w:rPr>
                <w:lang w:val="en-GB" w:eastAsia="zh-CN"/>
              </w:rPr>
            </w:pPr>
            <w:r>
              <w:rPr>
                <w:rFonts w:hint="eastAsia"/>
                <w:lang w:eastAsia="zh-CN"/>
              </w:rPr>
              <w:lastRenderedPageBreak/>
              <w:t>ZTE</w:t>
            </w:r>
          </w:p>
        </w:tc>
        <w:tc>
          <w:tcPr>
            <w:tcW w:w="8647" w:type="dxa"/>
            <w:shd w:val="clear" w:color="auto" w:fill="auto"/>
            <w:vAlign w:val="center"/>
          </w:tcPr>
          <w:p w14:paraId="4826080C" w14:textId="77777777" w:rsidR="00A95040" w:rsidRDefault="00BA6235">
            <w:pPr>
              <w:rPr>
                <w:lang w:eastAsia="zh-CN"/>
              </w:rPr>
            </w:pPr>
            <w:r>
              <w:rPr>
                <w:rFonts w:hint="eastAsia"/>
                <w:lang w:eastAsia="zh-CN"/>
              </w:rPr>
              <w:t>Our preference is TBS of 320 bits with 20 ms data arriving interval based on Option 1.</w:t>
            </w:r>
          </w:p>
        </w:tc>
      </w:tr>
      <w:tr w:rsidR="00A95040" w14:paraId="48260810" w14:textId="77777777">
        <w:tc>
          <w:tcPr>
            <w:tcW w:w="1384" w:type="dxa"/>
            <w:shd w:val="clear" w:color="auto" w:fill="auto"/>
            <w:vAlign w:val="center"/>
          </w:tcPr>
          <w:p w14:paraId="4826080E" w14:textId="07C30912" w:rsidR="00A95040" w:rsidRDefault="00F95AD0">
            <w:pPr>
              <w:jc w:val="center"/>
              <w:rPr>
                <w:lang w:val="en-GB" w:eastAsia="zh-CN"/>
              </w:rPr>
            </w:pPr>
            <w:r>
              <w:rPr>
                <w:lang w:val="en-GB" w:eastAsia="zh-CN"/>
              </w:rPr>
              <w:t>Nokia/NSB</w:t>
            </w:r>
          </w:p>
        </w:tc>
        <w:tc>
          <w:tcPr>
            <w:tcW w:w="8647" w:type="dxa"/>
            <w:shd w:val="clear" w:color="auto" w:fill="auto"/>
            <w:vAlign w:val="center"/>
          </w:tcPr>
          <w:p w14:paraId="602F465F" w14:textId="34161586" w:rsidR="00A95040" w:rsidRDefault="00F95AD0">
            <w:pPr>
              <w:rPr>
                <w:lang w:val="en-GB" w:eastAsia="zh-CN"/>
              </w:rPr>
            </w:pPr>
            <w:r w:rsidRPr="004856B1">
              <w:rPr>
                <w:lang w:val="en-GB" w:eastAsia="zh-CN"/>
              </w:rPr>
              <w:t xml:space="preserve">According to </w:t>
            </w:r>
            <w:r w:rsidRPr="004856B1">
              <w:rPr>
                <w:lang w:eastAsia="zh-CN"/>
              </w:rPr>
              <w:t xml:space="preserve">GSMA VoLTE profile, </w:t>
            </w:r>
            <w:r w:rsidRPr="004856B1">
              <w:rPr>
                <w:lang w:val="en-GB" w:eastAsia="zh-CN"/>
              </w:rPr>
              <w:t xml:space="preserve">The UE must support AMR wideband codec as described in TS 26.114. Therein, </w:t>
            </w:r>
            <w:r w:rsidRPr="004856B1">
              <w:rPr>
                <w:lang w:eastAsia="zh-CN"/>
              </w:rPr>
              <w:t>AMR-WB is defined as a mandatory codec</w:t>
            </w:r>
            <w:r w:rsidRPr="004856B1">
              <w:rPr>
                <w:lang w:val="en-GB" w:eastAsia="zh-CN"/>
              </w:rPr>
              <w:t xml:space="preserve">, and even MTSI clients in constrained terminals shall support it. </w:t>
            </w:r>
            <w:r>
              <w:rPr>
                <w:lang w:val="en-GB" w:eastAsia="zh-CN"/>
              </w:rPr>
              <w:t>In our view, i</w:t>
            </w:r>
            <w:r w:rsidRPr="004856B1">
              <w:rPr>
                <w:lang w:val="en-GB" w:eastAsia="zh-CN"/>
              </w:rPr>
              <w:t xml:space="preserve">t seems reasonable to determine the reference value for the VoIP packet size to be used in this study according to the specification of the AMR-WB. We propose to </w:t>
            </w:r>
            <w:r>
              <w:rPr>
                <w:lang w:val="en-GB" w:eastAsia="zh-CN"/>
              </w:rPr>
              <w:t>consider</w:t>
            </w:r>
            <w:r w:rsidRPr="004856B1">
              <w:rPr>
                <w:lang w:val="en-GB" w:eastAsia="zh-CN"/>
              </w:rPr>
              <w:t xml:space="preserve"> the AMR-WB 12.65 (</w:t>
            </w:r>
            <w:proofErr w:type="spellStart"/>
            <w:r w:rsidRPr="004856B1">
              <w:rPr>
                <w:lang w:val="en-GB" w:eastAsia="zh-CN"/>
              </w:rPr>
              <w:t>kbit</w:t>
            </w:r>
            <w:proofErr w:type="spellEnd"/>
            <w:r w:rsidRPr="004856B1">
              <w:rPr>
                <w:lang w:val="en-GB" w:eastAsia="zh-CN"/>
              </w:rPr>
              <w:t>/s) codec</w:t>
            </w:r>
            <w:r>
              <w:rPr>
                <w:lang w:val="en-GB" w:eastAsia="zh-CN"/>
              </w:rPr>
              <w:t xml:space="preserve"> instead of AMR 1</w:t>
            </w:r>
            <w:r w:rsidR="009430C5">
              <w:rPr>
                <w:lang w:val="en-GB" w:eastAsia="zh-CN"/>
              </w:rPr>
              <w:t>2</w:t>
            </w:r>
            <w:r>
              <w:rPr>
                <w:lang w:val="en-GB" w:eastAsia="zh-CN"/>
              </w:rPr>
              <w:t xml:space="preserve">.2 </w:t>
            </w:r>
            <w:proofErr w:type="spellStart"/>
            <w:r>
              <w:rPr>
                <w:lang w:val="en-GB" w:eastAsia="zh-CN"/>
              </w:rPr>
              <w:t>kpbs</w:t>
            </w:r>
            <w:proofErr w:type="spellEnd"/>
            <w:r>
              <w:rPr>
                <w:lang w:val="en-GB" w:eastAsia="zh-CN"/>
              </w:rPr>
              <w:t xml:space="preserve"> as Option 1</w:t>
            </w:r>
            <w:r w:rsidRPr="004856B1">
              <w:rPr>
                <w:lang w:val="en-GB" w:eastAsia="zh-CN"/>
              </w:rPr>
              <w:t>, i.e., a reasonable ‘legacy’ choice which offers a better sound quality than the traditional narrowband codec.</w:t>
            </w:r>
            <w:r>
              <w:rPr>
                <w:lang w:val="en-GB" w:eastAsia="zh-CN"/>
              </w:rPr>
              <w:t xml:space="preserve"> Alternatively, we would propose to add it as Option 3 for now.</w:t>
            </w:r>
          </w:p>
          <w:p w14:paraId="4826080F" w14:textId="72930867" w:rsidR="00F95AD0" w:rsidRDefault="00F95AD0">
            <w:pPr>
              <w:rPr>
                <w:lang w:val="en-GB" w:eastAsia="zh-CN"/>
              </w:rPr>
            </w:pPr>
            <w:r>
              <w:rPr>
                <w:lang w:val="en-GB" w:eastAsia="zh-CN"/>
              </w:rPr>
              <w:t>This results in TBS of 352 bits with 20 ms data arriving interval.</w:t>
            </w:r>
          </w:p>
        </w:tc>
      </w:tr>
      <w:tr w:rsidR="00201880" w14:paraId="48260813" w14:textId="77777777">
        <w:tc>
          <w:tcPr>
            <w:tcW w:w="1384" w:type="dxa"/>
            <w:shd w:val="clear" w:color="auto" w:fill="auto"/>
            <w:vAlign w:val="center"/>
          </w:tcPr>
          <w:p w14:paraId="48260811" w14:textId="783B44FF" w:rsidR="00201880" w:rsidRDefault="00201880" w:rsidP="00201880">
            <w:pPr>
              <w:jc w:val="center"/>
              <w:rPr>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48260812" w14:textId="14D2E3F3" w:rsidR="00201880" w:rsidRDefault="00201880" w:rsidP="00201880">
            <w:pPr>
              <w:rPr>
                <w:lang w:val="en-GB" w:eastAsia="zh-CN"/>
              </w:rPr>
            </w:pPr>
            <w:proofErr w:type="spellStart"/>
            <w:r>
              <w:rPr>
                <w:lang w:val="en-GB" w:eastAsia="zh-CN"/>
              </w:rPr>
              <w:t>Nomor</w:t>
            </w:r>
            <w:proofErr w:type="spellEnd"/>
            <w:r>
              <w:rPr>
                <w:lang w:val="en-GB" w:eastAsia="zh-CN"/>
              </w:rPr>
              <w:t xml:space="preserve"> supports the usage of option 1 with AMR, although we are also open to option 2.</w:t>
            </w:r>
          </w:p>
        </w:tc>
      </w:tr>
      <w:tr w:rsidR="00CC6DB0" w14:paraId="24A2CF9E" w14:textId="77777777">
        <w:tc>
          <w:tcPr>
            <w:tcW w:w="1384" w:type="dxa"/>
            <w:shd w:val="clear" w:color="auto" w:fill="auto"/>
            <w:vAlign w:val="center"/>
          </w:tcPr>
          <w:p w14:paraId="070A51A7" w14:textId="5B94591E" w:rsidR="00CC6DB0" w:rsidRPr="00CC6DB0" w:rsidRDefault="00CC6DB0" w:rsidP="00CC6DB0">
            <w:pPr>
              <w:jc w:val="center"/>
              <w:rPr>
                <w:lang w:val="en-GB" w:eastAsia="zh-CN"/>
              </w:rPr>
            </w:pPr>
            <w:r w:rsidRPr="00CC6DB0">
              <w:rPr>
                <w:lang w:val="en-GB" w:eastAsia="zh-CN"/>
              </w:rPr>
              <w:t>Intel</w:t>
            </w:r>
          </w:p>
        </w:tc>
        <w:tc>
          <w:tcPr>
            <w:tcW w:w="8647" w:type="dxa"/>
            <w:shd w:val="clear" w:color="auto" w:fill="auto"/>
            <w:vAlign w:val="center"/>
          </w:tcPr>
          <w:p w14:paraId="31EB22CD" w14:textId="652BCA82" w:rsidR="00CC6DB0" w:rsidRPr="00CC6DB0" w:rsidRDefault="00CC6DB0" w:rsidP="00CC6DB0">
            <w:pPr>
              <w:rPr>
                <w:lang w:val="en-GB" w:eastAsia="zh-CN"/>
              </w:rPr>
            </w:pPr>
            <w:r w:rsidRPr="00CC6DB0">
              <w:rPr>
                <w:lang w:val="en-GB" w:eastAsia="zh-CN"/>
              </w:rPr>
              <w:t>Slightly prefer Option 1.</w:t>
            </w:r>
          </w:p>
        </w:tc>
      </w:tr>
      <w:tr w:rsidR="007C2397" w14:paraId="08C3ADD4"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1967B4D" w14:textId="77777777" w:rsidR="007C2397" w:rsidRDefault="007C2397" w:rsidP="00D32917">
            <w:pPr>
              <w:jc w:val="center"/>
              <w:rPr>
                <w:lang w:val="en-GB" w:eastAsia="zh-CN"/>
              </w:rPr>
            </w:pPr>
            <w:r>
              <w:rPr>
                <w:lang w:val="en-GB" w:eastAsia="zh-CN"/>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50511B0" w14:textId="77777777" w:rsidR="007C2397" w:rsidRDefault="007C2397" w:rsidP="00D32917">
            <w:pPr>
              <w:rPr>
                <w:lang w:val="en-GB" w:eastAsia="zh-CN"/>
              </w:rPr>
            </w:pPr>
            <w:r>
              <w:rPr>
                <w:lang w:val="en-GB" w:eastAsia="zh-CN"/>
              </w:rPr>
              <w:t xml:space="preserve">We do not have a strong view on the codec data rate itself.  </w:t>
            </w:r>
          </w:p>
          <w:p w14:paraId="0E84692D" w14:textId="77777777" w:rsidR="007C2397" w:rsidRDefault="007C2397" w:rsidP="00D32917">
            <w:pPr>
              <w:rPr>
                <w:lang w:val="en-GB" w:eastAsia="zh-CN"/>
              </w:rPr>
            </w:pPr>
            <w:r>
              <w:rPr>
                <w:lang w:val="en-GB" w:eastAsia="zh-CN"/>
              </w:rPr>
              <w:t xml:space="preserve">Our understanding is that </w:t>
            </w:r>
            <w:proofErr w:type="spellStart"/>
            <w:r>
              <w:rPr>
                <w:lang w:val="en-GB" w:eastAsia="zh-CN"/>
              </w:rPr>
              <w:t>VoNR</w:t>
            </w:r>
            <w:proofErr w:type="spellEnd"/>
            <w:r>
              <w:rPr>
                <w:lang w:val="en-GB" w:eastAsia="zh-CN"/>
              </w:rPr>
              <w:t xml:space="preserve"> coverage is more likely to be limited by the SIP invite, which is on the order of 2kB as commented by Softbank in R1-2003464.  So we would suggest further discussion of what data rates should be used considering the SIP invite.</w:t>
            </w:r>
          </w:p>
        </w:tc>
      </w:tr>
      <w:tr w:rsidR="00825448" w14:paraId="1FCECAC4"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7B67EE6" w14:textId="1DD7CCD3" w:rsidR="00825448" w:rsidRDefault="00825448" w:rsidP="00825448">
            <w:pPr>
              <w:jc w:val="center"/>
              <w:rPr>
                <w:lang w:val="en-GB" w:eastAsia="zh-CN"/>
              </w:rPr>
            </w:pPr>
            <w:r>
              <w:rPr>
                <w:lang w:val="en-GB" w:eastAsia="zh-CN"/>
              </w:rPr>
              <w:t>Sierra Wireless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F2F2C9A" w14:textId="7AD96CED" w:rsidR="00825448" w:rsidRDefault="00825448" w:rsidP="00825448">
            <w:pPr>
              <w:rPr>
                <w:lang w:val="en-GB" w:eastAsia="zh-CN"/>
              </w:rPr>
            </w:pPr>
            <w:r>
              <w:rPr>
                <w:lang w:val="en-GB" w:eastAsia="zh-CN"/>
              </w:rPr>
              <w:t xml:space="preserve">Both options acceptable-slight preference for option 1. </w:t>
            </w:r>
          </w:p>
        </w:tc>
      </w:tr>
      <w:tr w:rsidR="00D32917" w14:paraId="4EC453AE"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9B11FC9" w14:textId="60A12C96" w:rsidR="00D32917" w:rsidRDefault="00D32917" w:rsidP="00D32917">
            <w:pPr>
              <w:jc w:val="center"/>
              <w:rPr>
                <w:lang w:val="en-GB" w:eastAsia="zh-CN"/>
              </w:rPr>
            </w:pPr>
            <w:r>
              <w:rPr>
                <w:rFonts w:eastAsia="游明朝" w:hint="eastAsia"/>
                <w:lang w:val="en-GB" w:eastAsia="ja-JP"/>
              </w:rPr>
              <w:t>NTT DOCOMO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B1D514A" w14:textId="22386F5B" w:rsidR="00D32917" w:rsidRDefault="00D32917" w:rsidP="00D32917">
            <w:pPr>
              <w:rPr>
                <w:lang w:val="en-GB" w:eastAsia="zh-CN"/>
              </w:rPr>
            </w:pPr>
            <w:r>
              <w:rPr>
                <w:rFonts w:eastAsia="游明朝" w:hint="eastAsia"/>
                <w:lang w:val="en-GB" w:eastAsia="ja-JP"/>
              </w:rPr>
              <w:t>We prefer Option 1, and also we are open to Option2.</w:t>
            </w:r>
          </w:p>
        </w:tc>
      </w:tr>
    </w:tbl>
    <w:p w14:paraId="48260814" w14:textId="77777777" w:rsidR="00A95040" w:rsidRDefault="00A95040">
      <w:pPr>
        <w:pStyle w:val="ad"/>
        <w:jc w:val="both"/>
        <w:rPr>
          <w:lang w:val="en-US" w:eastAsia="zh-CN"/>
        </w:rPr>
      </w:pPr>
    </w:p>
    <w:p w14:paraId="48260815" w14:textId="77777777" w:rsidR="00A95040" w:rsidRDefault="00BA6235">
      <w:pPr>
        <w:pStyle w:val="ad"/>
        <w:jc w:val="both"/>
        <w:outlineLvl w:val="2"/>
        <w:rPr>
          <w:sz w:val="24"/>
          <w:szCs w:val="24"/>
          <w:lang w:val="en-US" w:eastAsia="zh-CN"/>
        </w:rPr>
      </w:pPr>
      <w:r>
        <w:rPr>
          <w:sz w:val="24"/>
          <w:szCs w:val="24"/>
          <w:lang w:val="en-US" w:eastAsia="zh-CN"/>
        </w:rPr>
        <w:t>2.1.2 Evaluation methodology</w:t>
      </w:r>
    </w:p>
    <w:p w14:paraId="48260816" w14:textId="77777777" w:rsidR="00A95040" w:rsidRDefault="00BA6235">
      <w:pPr>
        <w:pStyle w:val="ad"/>
        <w:jc w:val="both"/>
        <w:rPr>
          <w:lang w:val="en-US" w:eastAsia="zh-CN"/>
        </w:rPr>
      </w:pPr>
      <w:r>
        <w:rPr>
          <w:lang w:val="en-US" w:eastAsia="zh-CN"/>
        </w:rPr>
        <w:t>Based on the companies’ input for the evaluation methodology, there are three options summarized below.</w:t>
      </w:r>
    </w:p>
    <w:p w14:paraId="48260817" w14:textId="77777777" w:rsidR="00A95040" w:rsidRDefault="00BA6235">
      <w:pPr>
        <w:pStyle w:val="ad"/>
        <w:numPr>
          <w:ilvl w:val="0"/>
          <w:numId w:val="14"/>
        </w:numPr>
        <w:jc w:val="both"/>
        <w:rPr>
          <w:b/>
          <w:bCs/>
          <w:lang w:val="en-US" w:eastAsia="zh-CN"/>
        </w:rPr>
      </w:pPr>
      <w:r>
        <w:rPr>
          <w:rFonts w:hint="eastAsia"/>
          <w:b/>
          <w:bCs/>
          <w:lang w:val="en-US" w:eastAsia="zh-CN"/>
        </w:rPr>
        <w:t>O</w:t>
      </w:r>
      <w:r>
        <w:rPr>
          <w:b/>
          <w:bCs/>
          <w:lang w:val="en-US" w:eastAsia="zh-CN"/>
        </w:rPr>
        <w:t xml:space="preserve">ption 1: </w:t>
      </w:r>
      <w:r>
        <w:rPr>
          <w:rFonts w:hint="eastAsia"/>
          <w:b/>
          <w:bCs/>
          <w:lang w:val="en-US" w:eastAsia="zh-CN"/>
        </w:rPr>
        <w:t>Based</w:t>
      </w:r>
      <w:r>
        <w:rPr>
          <w:b/>
          <w:bCs/>
          <w:lang w:val="en-US" w:eastAsia="zh-CN"/>
        </w:rPr>
        <w:t xml:space="preserve"> on link-level simulation</w:t>
      </w:r>
    </w:p>
    <w:p w14:paraId="48260818" w14:textId="77777777" w:rsidR="00A95040" w:rsidRDefault="00BA6235">
      <w:pPr>
        <w:pStyle w:val="ad"/>
        <w:numPr>
          <w:ilvl w:val="0"/>
          <w:numId w:val="16"/>
        </w:numPr>
        <w:jc w:val="both"/>
        <w:rPr>
          <w:lang w:val="en-US" w:eastAsia="zh-CN"/>
        </w:rPr>
      </w:pPr>
      <w:r>
        <w:rPr>
          <w:lang w:val="en-US" w:eastAsia="zh-CN"/>
        </w:rPr>
        <w:t xml:space="preserve">Step 1: Obtain </w:t>
      </w:r>
      <w:r>
        <w:rPr>
          <w:rFonts w:hint="eastAsia"/>
          <w:lang w:val="en-US" w:eastAsia="zh-CN"/>
        </w:rPr>
        <w:t>the</w:t>
      </w:r>
      <w:r>
        <w:rPr>
          <w:lang w:val="en-US" w:eastAsia="zh-CN"/>
        </w:rPr>
        <w:t xml:space="preserve"> required SINR for the given target data rate.</w:t>
      </w:r>
    </w:p>
    <w:p w14:paraId="48260819" w14:textId="77777777" w:rsidR="00A95040" w:rsidRDefault="00BA6235">
      <w:pPr>
        <w:pStyle w:val="ad"/>
        <w:numPr>
          <w:ilvl w:val="0"/>
          <w:numId w:val="16"/>
        </w:numPr>
        <w:jc w:val="both"/>
        <w:rPr>
          <w:lang w:val="en-US" w:eastAsia="zh-CN"/>
        </w:rPr>
      </w:pPr>
      <w:r>
        <w:rPr>
          <w:lang w:val="en-US" w:eastAsia="zh-CN"/>
        </w:rPr>
        <w:t>Step 2: Obtain the baseline performance based on required SINR and link budget template.</w:t>
      </w:r>
    </w:p>
    <w:p w14:paraId="4826081A" w14:textId="77777777" w:rsidR="00A95040" w:rsidRDefault="00BA6235">
      <w:pPr>
        <w:pStyle w:val="ad"/>
        <w:numPr>
          <w:ilvl w:val="0"/>
          <w:numId w:val="16"/>
        </w:numPr>
        <w:jc w:val="both"/>
        <w:rPr>
          <w:lang w:val="en-US" w:eastAsia="zh-CN"/>
        </w:rPr>
      </w:pPr>
      <w:r>
        <w:rPr>
          <w:lang w:val="en-US" w:eastAsia="zh-CN"/>
        </w:rPr>
        <w:t>Step 3: Obtain the target performance based on the target performance metric.</w:t>
      </w:r>
    </w:p>
    <w:p w14:paraId="4826081B" w14:textId="77777777" w:rsidR="00A95040" w:rsidRDefault="00BA6235">
      <w:pPr>
        <w:pStyle w:val="ad"/>
        <w:jc w:val="both"/>
        <w:rPr>
          <w:lang w:eastAsia="zh-CN"/>
        </w:rPr>
      </w:pPr>
      <w:r>
        <w:rPr>
          <w:rFonts w:hint="eastAsia"/>
          <w:lang w:val="en-US" w:eastAsia="zh-CN"/>
        </w:rPr>
        <w:t>S</w:t>
      </w:r>
      <w:r>
        <w:rPr>
          <w:lang w:val="en-US" w:eastAsia="zh-CN"/>
        </w:rPr>
        <w:t xml:space="preserve">upport: </w:t>
      </w:r>
      <w:r>
        <w:rPr>
          <w:color w:val="FF0000"/>
          <w:lang w:val="en-US" w:eastAsia="zh-CN"/>
        </w:rPr>
        <w:t xml:space="preserve">China Telecom, Huawei, HiSilicon, CATT, vivo, LG, Intel, </w:t>
      </w:r>
      <w:r>
        <w:rPr>
          <w:color w:val="FF0000"/>
          <w:lang w:eastAsia="zh-CN"/>
        </w:rPr>
        <w:t xml:space="preserve">Sierra Wireless, MTK, Samsung, Nokia, Nokia Shanghai Bell, </w:t>
      </w:r>
      <w:r>
        <w:rPr>
          <w:color w:val="FF0000"/>
        </w:rPr>
        <w:t>Panasonic, Lenovo, x</w:t>
      </w:r>
      <w:proofErr w:type="spellStart"/>
      <w:r>
        <w:rPr>
          <w:color w:val="FF0000"/>
          <w:lang w:val="en-US" w:eastAsia="zh-CN"/>
        </w:rPr>
        <w:t>iaomi</w:t>
      </w:r>
      <w:proofErr w:type="spellEnd"/>
      <w:r>
        <w:rPr>
          <w:color w:val="FF0000"/>
          <w:lang w:val="en-US" w:eastAsia="zh-CN"/>
        </w:rPr>
        <w:t xml:space="preserve">, Sony, OPPO, Sharp, CMCC, Softbank, Charter, Apple, InterDigital, NTT DOCOMO, Qualcomm (25 companies) </w:t>
      </w:r>
    </w:p>
    <w:p w14:paraId="4826081C" w14:textId="77777777" w:rsidR="00A95040" w:rsidRDefault="00BA6235">
      <w:pPr>
        <w:pStyle w:val="ad"/>
        <w:numPr>
          <w:ilvl w:val="0"/>
          <w:numId w:val="14"/>
        </w:numPr>
        <w:jc w:val="both"/>
        <w:rPr>
          <w:b/>
          <w:bCs/>
          <w:lang w:val="en-US" w:eastAsia="zh-CN"/>
        </w:rPr>
      </w:pPr>
      <w:r>
        <w:rPr>
          <w:b/>
          <w:bCs/>
          <w:lang w:val="en-US" w:eastAsia="zh-CN"/>
        </w:rPr>
        <w:t>Option 2: Based on link- level and system-level simulation</w:t>
      </w:r>
    </w:p>
    <w:p w14:paraId="4826081D" w14:textId="77777777" w:rsidR="00A95040" w:rsidRDefault="00BA6235">
      <w:pPr>
        <w:pStyle w:val="ad"/>
        <w:numPr>
          <w:ilvl w:val="0"/>
          <w:numId w:val="16"/>
        </w:numPr>
        <w:jc w:val="both"/>
        <w:rPr>
          <w:lang w:val="en-US" w:eastAsia="zh-CN"/>
        </w:rPr>
      </w:pPr>
      <w:r>
        <w:rPr>
          <w:lang w:val="en-US" w:eastAsia="zh-CN"/>
        </w:rPr>
        <w:t>S</w:t>
      </w:r>
      <w:r>
        <w:rPr>
          <w:rFonts w:hint="eastAsia"/>
          <w:lang w:val="en-US" w:eastAsia="zh-CN"/>
        </w:rPr>
        <w:t xml:space="preserve">tep 1: </w:t>
      </w:r>
      <w:r>
        <w:rPr>
          <w:lang w:val="en-US" w:eastAsia="zh-CN"/>
        </w:rPr>
        <w:t xml:space="preserve">Obtain the </w:t>
      </w:r>
      <w:r>
        <w:rPr>
          <w:rFonts w:hint="eastAsia"/>
          <w:lang w:val="en-US" w:eastAsia="zh-CN"/>
        </w:rPr>
        <w:t>required SINR</w:t>
      </w:r>
      <w:r>
        <w:rPr>
          <w:lang w:val="en-US" w:eastAsia="zh-CN"/>
        </w:rPr>
        <w:t xml:space="preserve"> for the given target data rate based on link-level simulation.</w:t>
      </w:r>
    </w:p>
    <w:p w14:paraId="4826081E" w14:textId="77777777" w:rsidR="00A95040" w:rsidRDefault="00BA6235">
      <w:pPr>
        <w:pStyle w:val="ad"/>
        <w:numPr>
          <w:ilvl w:val="0"/>
          <w:numId w:val="16"/>
        </w:numPr>
        <w:jc w:val="both"/>
        <w:rPr>
          <w:lang w:val="en-US" w:eastAsia="zh-CN"/>
        </w:rPr>
      </w:pPr>
      <w:r>
        <w:rPr>
          <w:lang w:val="en-US" w:eastAsia="zh-CN"/>
        </w:rPr>
        <w:t>Step 2: Obtain the target performance based on system-level simulation (i.e. the 5th percentile downlink or uplink SINR value in CDF curve).</w:t>
      </w:r>
    </w:p>
    <w:p w14:paraId="4826081F" w14:textId="77777777" w:rsidR="00A95040" w:rsidRDefault="00BA6235">
      <w:pPr>
        <w:pStyle w:val="ad"/>
        <w:jc w:val="both"/>
        <w:rPr>
          <w:lang w:val="en-US" w:eastAsia="zh-CN"/>
        </w:rPr>
      </w:pPr>
      <w:r>
        <w:rPr>
          <w:lang w:val="en-US" w:eastAsia="zh-CN"/>
        </w:rPr>
        <w:t xml:space="preserve">Support: </w:t>
      </w:r>
      <w:r>
        <w:rPr>
          <w:color w:val="FF0000"/>
          <w:lang w:val="en-US" w:eastAsia="zh-CN"/>
        </w:rPr>
        <w:t>Ericsson, ZTE (2 companies)</w:t>
      </w:r>
    </w:p>
    <w:p w14:paraId="48260820" w14:textId="77777777" w:rsidR="00A95040" w:rsidRDefault="00BA6235">
      <w:pPr>
        <w:pStyle w:val="ad"/>
        <w:numPr>
          <w:ilvl w:val="0"/>
          <w:numId w:val="14"/>
        </w:numPr>
        <w:jc w:val="both"/>
        <w:rPr>
          <w:b/>
          <w:bCs/>
          <w:lang w:val="en-US" w:eastAsia="zh-CN"/>
        </w:rPr>
      </w:pPr>
      <w:r>
        <w:rPr>
          <w:b/>
          <w:bCs/>
          <w:lang w:val="en-US" w:eastAsia="zh-CN"/>
        </w:rPr>
        <w:t>Option 3: Based on system-level simulation for rural with long distance</w:t>
      </w:r>
    </w:p>
    <w:p w14:paraId="48260821" w14:textId="77777777" w:rsidR="00A95040" w:rsidRDefault="00BA6235">
      <w:pPr>
        <w:pStyle w:val="ad"/>
        <w:jc w:val="both"/>
        <w:rPr>
          <w:lang w:val="en-US" w:eastAsia="zh-CN"/>
        </w:rPr>
      </w:pPr>
      <w:r>
        <w:rPr>
          <w:lang w:val="en-US" w:eastAsia="zh-CN"/>
        </w:rPr>
        <w:t xml:space="preserve">Support: </w:t>
      </w:r>
      <w:proofErr w:type="spellStart"/>
      <w:r>
        <w:rPr>
          <w:color w:val="FF0000"/>
          <w:lang w:val="en-US" w:eastAsia="zh-CN"/>
        </w:rPr>
        <w:t>Nomor</w:t>
      </w:r>
      <w:proofErr w:type="spellEnd"/>
    </w:p>
    <w:p w14:paraId="48260822" w14:textId="77777777" w:rsidR="00A95040" w:rsidRDefault="00A95040">
      <w:pPr>
        <w:pStyle w:val="ad"/>
        <w:jc w:val="both"/>
        <w:rPr>
          <w:lang w:val="en-US" w:eastAsia="zh-CN"/>
        </w:rPr>
      </w:pPr>
    </w:p>
    <w:p w14:paraId="48260823" w14:textId="77777777" w:rsidR="00A95040" w:rsidRDefault="00BA6235">
      <w:pPr>
        <w:pStyle w:val="ad"/>
        <w:jc w:val="both"/>
        <w:rPr>
          <w:lang w:val="en-US" w:eastAsia="zh-CN"/>
        </w:rPr>
      </w:pPr>
      <w:r>
        <w:rPr>
          <w:lang w:val="en-US" w:eastAsia="zh-CN"/>
        </w:rPr>
        <w:t>Based on the majority’s views, we have the following proposal:</w:t>
      </w:r>
    </w:p>
    <w:p w14:paraId="48260824" w14:textId="77777777" w:rsidR="00A95040" w:rsidRDefault="00BA6235">
      <w:pPr>
        <w:pStyle w:val="ad"/>
        <w:jc w:val="both"/>
        <w:rPr>
          <w:b/>
          <w:bCs/>
          <w:iCs/>
          <w:lang w:val="en-US" w:eastAsia="zh-CN"/>
        </w:rPr>
      </w:pPr>
      <w:r>
        <w:rPr>
          <w:b/>
          <w:bCs/>
          <w:iCs/>
          <w:highlight w:val="yellow"/>
          <w:lang w:val="en-US" w:eastAsia="zh-CN"/>
        </w:rPr>
        <w:t>Proposal:</w:t>
      </w:r>
      <w:r>
        <w:rPr>
          <w:b/>
          <w:bCs/>
          <w:iCs/>
          <w:lang w:val="en-US" w:eastAsia="zh-CN"/>
        </w:rPr>
        <w:t xml:space="preserve"> </w:t>
      </w:r>
    </w:p>
    <w:p w14:paraId="48260825" w14:textId="77777777" w:rsidR="00A95040" w:rsidRDefault="00BA6235">
      <w:pPr>
        <w:pStyle w:val="ad"/>
        <w:numPr>
          <w:ilvl w:val="0"/>
          <w:numId w:val="14"/>
        </w:numPr>
        <w:jc w:val="both"/>
        <w:rPr>
          <w:b/>
          <w:bCs/>
          <w:iCs/>
          <w:lang w:val="en-US" w:eastAsia="zh-CN"/>
        </w:rPr>
      </w:pPr>
      <w:r>
        <w:rPr>
          <w:b/>
          <w:bCs/>
          <w:iCs/>
          <w:lang w:val="en-US" w:eastAsia="zh-CN"/>
        </w:rPr>
        <w:t>Use the evaluation methodology based on link-level simulation for FR1.</w:t>
      </w:r>
    </w:p>
    <w:p w14:paraId="48260826" w14:textId="77777777" w:rsidR="00A95040" w:rsidRDefault="00BA6235">
      <w:pPr>
        <w:pStyle w:val="ad"/>
        <w:numPr>
          <w:ilvl w:val="0"/>
          <w:numId w:val="16"/>
        </w:numPr>
        <w:jc w:val="both"/>
        <w:rPr>
          <w:lang w:val="en-US" w:eastAsia="zh-CN"/>
        </w:rPr>
      </w:pPr>
      <w:r>
        <w:rPr>
          <w:lang w:val="en-US" w:eastAsia="zh-CN"/>
        </w:rPr>
        <w:lastRenderedPageBreak/>
        <w:t>S</w:t>
      </w:r>
      <w:r>
        <w:rPr>
          <w:rFonts w:hint="eastAsia"/>
          <w:lang w:val="en-US" w:eastAsia="zh-CN"/>
        </w:rPr>
        <w:t xml:space="preserve">tep 1: </w:t>
      </w:r>
      <w:r>
        <w:rPr>
          <w:lang w:val="en-US" w:eastAsia="zh-CN"/>
        </w:rPr>
        <w:t xml:space="preserve">Obtain the </w:t>
      </w:r>
      <w:r>
        <w:rPr>
          <w:rFonts w:hint="eastAsia"/>
          <w:lang w:val="en-US" w:eastAsia="zh-CN"/>
        </w:rPr>
        <w:t>required SINR</w:t>
      </w:r>
      <w:r>
        <w:rPr>
          <w:lang w:val="en-US" w:eastAsia="zh-CN"/>
        </w:rPr>
        <w:t xml:space="preserve"> for the given target data rate.</w:t>
      </w:r>
    </w:p>
    <w:p w14:paraId="48260827" w14:textId="77777777" w:rsidR="00A95040" w:rsidRDefault="00BA6235">
      <w:pPr>
        <w:pStyle w:val="ad"/>
        <w:numPr>
          <w:ilvl w:val="0"/>
          <w:numId w:val="16"/>
        </w:numPr>
        <w:jc w:val="both"/>
        <w:rPr>
          <w:lang w:val="en-US" w:eastAsia="zh-CN"/>
        </w:rPr>
      </w:pPr>
      <w:r>
        <w:rPr>
          <w:lang w:val="en-US" w:eastAsia="zh-CN"/>
        </w:rPr>
        <w:t xml:space="preserve">Step 2: Obtain the baseline performance based on </w:t>
      </w:r>
      <w:r>
        <w:rPr>
          <w:rFonts w:hint="eastAsia"/>
          <w:lang w:val="en-US" w:eastAsia="zh-CN"/>
        </w:rPr>
        <w:t>required SINR</w:t>
      </w:r>
      <w:r>
        <w:rPr>
          <w:lang w:val="en-US" w:eastAsia="zh-CN"/>
        </w:rPr>
        <w:t xml:space="preserve"> and link budget template.</w:t>
      </w:r>
    </w:p>
    <w:p w14:paraId="48260828" w14:textId="77777777" w:rsidR="00A95040" w:rsidRDefault="00BA6235">
      <w:pPr>
        <w:pStyle w:val="ad"/>
        <w:numPr>
          <w:ilvl w:val="0"/>
          <w:numId w:val="16"/>
        </w:numPr>
        <w:jc w:val="both"/>
        <w:rPr>
          <w:lang w:val="en-US" w:eastAsia="zh-CN"/>
        </w:rPr>
      </w:pPr>
      <w:r>
        <w:rPr>
          <w:lang w:eastAsia="zh-CN"/>
        </w:rPr>
        <w:t>Step 3: Obtain the target performance based on the target performance metric.</w:t>
      </w:r>
    </w:p>
    <w:p w14:paraId="48260829" w14:textId="77777777" w:rsidR="00A95040" w:rsidRDefault="00A95040">
      <w:pPr>
        <w:pStyle w:val="ad"/>
        <w:jc w:val="both"/>
        <w:rPr>
          <w:lang w:val="en-US" w:eastAsia="zh-CN"/>
        </w:rPr>
      </w:pPr>
    </w:p>
    <w:p w14:paraId="4826082A" w14:textId="77777777" w:rsidR="00A95040" w:rsidRDefault="00BA6235">
      <w:pPr>
        <w:pStyle w:val="ad"/>
        <w:jc w:val="both"/>
        <w:rPr>
          <w:lang w:val="en-US" w:eastAsia="zh-CN"/>
        </w:rPr>
      </w:pPr>
      <w:r>
        <w:rPr>
          <w:lang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82D" w14:textId="77777777">
        <w:tc>
          <w:tcPr>
            <w:tcW w:w="1384" w:type="dxa"/>
            <w:shd w:val="clear" w:color="auto" w:fill="auto"/>
            <w:vAlign w:val="center"/>
          </w:tcPr>
          <w:p w14:paraId="4826082B"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82C"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832" w14:textId="77777777">
        <w:tc>
          <w:tcPr>
            <w:tcW w:w="1384" w:type="dxa"/>
            <w:shd w:val="clear" w:color="auto" w:fill="auto"/>
            <w:vAlign w:val="center"/>
          </w:tcPr>
          <w:p w14:paraId="4826082E" w14:textId="77777777" w:rsidR="00A95040" w:rsidRDefault="00BA6235">
            <w:pPr>
              <w:jc w:val="center"/>
              <w:rPr>
                <w:lang w:eastAsia="zh-CN"/>
              </w:rPr>
            </w:pPr>
            <w:r>
              <w:rPr>
                <w:rFonts w:hint="eastAsia"/>
                <w:lang w:eastAsia="zh-CN"/>
              </w:rPr>
              <w:t>ZTE</w:t>
            </w:r>
          </w:p>
        </w:tc>
        <w:tc>
          <w:tcPr>
            <w:tcW w:w="8647" w:type="dxa"/>
            <w:shd w:val="clear" w:color="auto" w:fill="auto"/>
            <w:vAlign w:val="center"/>
          </w:tcPr>
          <w:p w14:paraId="4826082F" w14:textId="77777777" w:rsidR="00A95040" w:rsidRDefault="00BA6235">
            <w:pPr>
              <w:rPr>
                <w:lang w:eastAsia="zh-CN"/>
              </w:rPr>
            </w:pPr>
            <w:r>
              <w:rPr>
                <w:rFonts w:hint="eastAsia"/>
                <w:lang w:eastAsia="zh-CN"/>
              </w:rPr>
              <w:t xml:space="preserve">As for the methodology based on link budget, we are generally fine to adopt it as a benchmark for its simplicity. As for step 1, the target data rate is mainly for physical shared channels. So, it should be more accurate to say </w:t>
            </w:r>
            <w:r>
              <w:rPr>
                <w:lang w:eastAsia="zh-CN"/>
              </w:rPr>
              <w:t xml:space="preserve">‘Obtain the </w:t>
            </w:r>
            <w:r>
              <w:rPr>
                <w:rFonts w:hint="eastAsia"/>
                <w:lang w:eastAsia="zh-CN"/>
              </w:rPr>
              <w:t>required SINR</w:t>
            </w:r>
            <w:r>
              <w:rPr>
                <w:lang w:eastAsia="zh-CN"/>
              </w:rPr>
              <w:t xml:space="preserve"> for </w:t>
            </w:r>
            <w:r>
              <w:rPr>
                <w:strike/>
                <w:color w:val="FF0000"/>
                <w:lang w:eastAsia="zh-CN"/>
              </w:rPr>
              <w:t>the given target data rate</w:t>
            </w:r>
            <w:r>
              <w:rPr>
                <w:rFonts w:hint="eastAsia"/>
                <w:lang w:eastAsia="zh-CN"/>
              </w:rPr>
              <w:t xml:space="preserve"> </w:t>
            </w:r>
            <w:r>
              <w:rPr>
                <w:rFonts w:hint="eastAsia"/>
                <w:color w:val="FF0000"/>
                <w:lang w:eastAsia="zh-CN"/>
              </w:rPr>
              <w:t>the target physical channels under target scenarios and services</w:t>
            </w:r>
            <w:r>
              <w:rPr>
                <w:lang w:eastAsia="zh-CN"/>
              </w:rPr>
              <w:t>’</w:t>
            </w:r>
          </w:p>
          <w:p w14:paraId="48260830" w14:textId="77777777" w:rsidR="00A95040" w:rsidRDefault="00BA6235">
            <w:pPr>
              <w:rPr>
                <w:lang w:eastAsia="zh-CN"/>
              </w:rPr>
            </w:pPr>
            <w:r>
              <w:rPr>
                <w:rFonts w:hint="eastAsia"/>
                <w:lang w:eastAsia="zh-CN"/>
              </w:rPr>
              <w:t xml:space="preserve">But, SLS based method should be also considered due to the inaccuracy of link budget based method. For instance, ideal maximum beamforming gain is assumed in the link budget in ITU self-evaluation while it is not realistic since main lobe of the beam would be most possible not right against the UE. Especially for </w:t>
            </w:r>
            <w:r>
              <w:t xml:space="preserve">physical </w:t>
            </w:r>
            <w:r>
              <w:rPr>
                <w:rFonts w:hint="eastAsia"/>
                <w:lang w:eastAsia="zh-CN"/>
              </w:rPr>
              <w:t xml:space="preserve">channels during initial access, the beam forming gain could be much lower due to the wide SSB </w:t>
            </w:r>
            <w:proofErr w:type="spellStart"/>
            <w:r>
              <w:rPr>
                <w:rFonts w:hint="eastAsia"/>
                <w:lang w:eastAsia="zh-CN"/>
              </w:rPr>
              <w:t>beams.There</w:t>
            </w:r>
            <w:proofErr w:type="spellEnd"/>
            <w:r>
              <w:rPr>
                <w:rFonts w:hint="eastAsia"/>
                <w:lang w:eastAsia="zh-CN"/>
              </w:rPr>
              <w:t xml:space="preserve"> are also other parameters may need more careful consideration, like interference density which cannot easily modeled in the link budget. In addition, shadow fading margin and penetration margin follow log-nominal distribution, and the margins are derived by the distribution at a target cell area reliability (e.g., 90% for physical shared channels). But the final SINR of a cell edge UE is a result of all influencing factors at the time. A UE with lower SNR doesn</w:t>
            </w:r>
            <w:r>
              <w:rPr>
                <w:lang w:eastAsia="zh-CN"/>
              </w:rPr>
              <w:t>’</w:t>
            </w:r>
            <w:r>
              <w:rPr>
                <w:rFonts w:hint="eastAsia"/>
                <w:lang w:eastAsia="zh-CN"/>
              </w:rPr>
              <w:t xml:space="preserve">t mean it will experience a bad shadow fading or a bad penetration loss. </w:t>
            </w:r>
          </w:p>
          <w:p w14:paraId="48260831" w14:textId="77777777" w:rsidR="00A95040" w:rsidRDefault="00BA6235">
            <w:pPr>
              <w:rPr>
                <w:lang w:val="en-GB" w:eastAsia="zh-CN"/>
              </w:rPr>
            </w:pPr>
            <w:r>
              <w:rPr>
                <w:rFonts w:hint="eastAsia"/>
                <w:lang w:eastAsia="zh-CN"/>
              </w:rPr>
              <w:t xml:space="preserve">So, we suggest Option 2 (Based on </w:t>
            </w:r>
            <w:r>
              <w:rPr>
                <w:lang w:eastAsia="zh-CN"/>
              </w:rPr>
              <w:t>link- level and system-level simulation</w:t>
            </w:r>
            <w:r>
              <w:rPr>
                <w:rFonts w:hint="eastAsia"/>
                <w:lang w:eastAsia="zh-CN"/>
              </w:rPr>
              <w:t xml:space="preserve">) is considered as an optional method. We may no need to align the assumptions for SLS. But, it seems also no need to preclude this method, and interesting companies can report their simulation assumptions and corresponding results. </w:t>
            </w:r>
          </w:p>
        </w:tc>
      </w:tr>
      <w:tr w:rsidR="00A95040" w14:paraId="48260835" w14:textId="77777777">
        <w:tc>
          <w:tcPr>
            <w:tcW w:w="1384" w:type="dxa"/>
            <w:shd w:val="clear" w:color="auto" w:fill="auto"/>
            <w:vAlign w:val="center"/>
          </w:tcPr>
          <w:p w14:paraId="48260833" w14:textId="4984A2AF" w:rsidR="00A95040" w:rsidRDefault="00BA6235">
            <w:pPr>
              <w:jc w:val="center"/>
              <w:rPr>
                <w:lang w:val="en-GB" w:eastAsia="zh-CN"/>
              </w:rPr>
            </w:pPr>
            <w:r>
              <w:rPr>
                <w:lang w:val="en-GB" w:eastAsia="zh-CN"/>
              </w:rPr>
              <w:t>Nokia/NSB</w:t>
            </w:r>
          </w:p>
        </w:tc>
        <w:tc>
          <w:tcPr>
            <w:tcW w:w="8647" w:type="dxa"/>
            <w:shd w:val="clear" w:color="auto" w:fill="auto"/>
            <w:vAlign w:val="center"/>
          </w:tcPr>
          <w:p w14:paraId="48260834" w14:textId="26D19AB1" w:rsidR="00A95040" w:rsidRDefault="00BA6235">
            <w:pPr>
              <w:rPr>
                <w:lang w:val="en-GB" w:eastAsia="zh-CN"/>
              </w:rPr>
            </w:pPr>
            <w:r>
              <w:rPr>
                <w:lang w:val="en-GB" w:eastAsia="zh-CN"/>
              </w:rPr>
              <w:t xml:space="preserve">Support the proposal, if Step 1 is rephrased as “Obtain the required SINR for the target </w:t>
            </w:r>
            <w:r w:rsidR="00C049BD">
              <w:rPr>
                <w:lang w:val="en-GB" w:eastAsia="zh-CN"/>
              </w:rPr>
              <w:t>physical channel under target scenarios and services</w:t>
            </w:r>
            <w:r>
              <w:rPr>
                <w:lang w:val="en-GB" w:eastAsia="zh-CN"/>
              </w:rPr>
              <w:t>”.</w:t>
            </w:r>
          </w:p>
        </w:tc>
      </w:tr>
      <w:tr w:rsidR="00EF4150" w14:paraId="48260838" w14:textId="77777777">
        <w:tc>
          <w:tcPr>
            <w:tcW w:w="1384" w:type="dxa"/>
            <w:shd w:val="clear" w:color="auto" w:fill="auto"/>
            <w:vAlign w:val="center"/>
          </w:tcPr>
          <w:p w14:paraId="48260836" w14:textId="60C42030" w:rsidR="00EF4150" w:rsidRDefault="00EF4150" w:rsidP="00EF4150">
            <w:pPr>
              <w:jc w:val="center"/>
              <w:rPr>
                <w:b/>
                <w:lang w:val="en-GB" w:eastAsia="zh-CN"/>
              </w:rPr>
            </w:pPr>
            <w:proofErr w:type="spellStart"/>
            <w:r>
              <w:rPr>
                <w:bCs/>
                <w:lang w:val="en-GB" w:eastAsia="zh-CN"/>
              </w:rPr>
              <w:t>Nomor</w:t>
            </w:r>
            <w:proofErr w:type="spellEnd"/>
            <w:r>
              <w:rPr>
                <w:bCs/>
                <w:lang w:val="en-GB" w:eastAsia="zh-CN"/>
              </w:rPr>
              <w:t xml:space="preserve"> Research GmbH</w:t>
            </w:r>
          </w:p>
        </w:tc>
        <w:tc>
          <w:tcPr>
            <w:tcW w:w="8647" w:type="dxa"/>
            <w:shd w:val="clear" w:color="auto" w:fill="auto"/>
            <w:vAlign w:val="center"/>
          </w:tcPr>
          <w:p w14:paraId="5F13B22B" w14:textId="77777777" w:rsidR="00EF4150" w:rsidRDefault="00EF4150" w:rsidP="00EF4150">
            <w:pPr>
              <w:rPr>
                <w:lang w:val="en-GB" w:eastAsia="zh-CN"/>
              </w:rPr>
            </w:pPr>
            <w:proofErr w:type="spellStart"/>
            <w:r>
              <w:rPr>
                <w:lang w:val="en-GB" w:eastAsia="zh-CN"/>
              </w:rPr>
              <w:t>Nomor</w:t>
            </w:r>
            <w:proofErr w:type="spellEnd"/>
            <w:r>
              <w:rPr>
                <w:lang w:val="en-GB" w:eastAsia="zh-CN"/>
              </w:rPr>
              <w:t xml:space="preserve"> supports option 2. </w:t>
            </w:r>
          </w:p>
          <w:p w14:paraId="11A70892" w14:textId="77777777" w:rsidR="00EF4150" w:rsidRDefault="00EF4150" w:rsidP="00EF4150">
            <w:pPr>
              <w:rPr>
                <w:lang w:val="en-GB" w:eastAsia="zh-CN"/>
              </w:rPr>
            </w:pPr>
            <w:r>
              <w:rPr>
                <w:lang w:val="en-GB" w:eastAsia="zh-CN"/>
              </w:rPr>
              <w:t xml:space="preserve">In the link-level simulation, the users’ geometry distribution and network’s layout cannot be characterized, which would have impacts on issues such as beamforming gain and interference strength, as concerns are also raised on GTW1. System-level simulation is a tool that is useful for performance evaluation from a network perspective. In addition, for performance evaluation of specific solutions which are proposed by several companies to enhance coverage, system-level simulations are required. Link-level simulations are not solely enough to test the performance of those coverage enhancement methods. Therefore, we believe that eventually the need for system-level simulations will occur. System-level simulation considerations are already provided by Huawei, Ericsson, ZTE, IITH, </w:t>
            </w:r>
            <w:proofErr w:type="spellStart"/>
            <w:r>
              <w:rPr>
                <w:lang w:val="en-GB" w:eastAsia="zh-CN"/>
              </w:rPr>
              <w:t>CeWiT</w:t>
            </w:r>
            <w:proofErr w:type="spellEnd"/>
            <w:r>
              <w:rPr>
                <w:lang w:val="en-GB" w:eastAsia="zh-CN"/>
              </w:rPr>
              <w:t xml:space="preserve">, IITM, Reliance </w:t>
            </w:r>
            <w:proofErr w:type="spellStart"/>
            <w:r>
              <w:rPr>
                <w:lang w:val="en-GB" w:eastAsia="zh-CN"/>
              </w:rPr>
              <w:t>Jio</w:t>
            </w:r>
            <w:proofErr w:type="spellEnd"/>
            <w:r>
              <w:rPr>
                <w:lang w:val="en-GB" w:eastAsia="zh-CN"/>
              </w:rPr>
              <w:t xml:space="preserve"> and </w:t>
            </w:r>
            <w:proofErr w:type="spellStart"/>
            <w:r>
              <w:rPr>
                <w:lang w:val="en-GB" w:eastAsia="zh-CN"/>
              </w:rPr>
              <w:t>Tejas</w:t>
            </w:r>
            <w:proofErr w:type="spellEnd"/>
            <w:r>
              <w:rPr>
                <w:lang w:val="en-GB" w:eastAsia="zh-CN"/>
              </w:rPr>
              <w:t xml:space="preserve"> Networks.</w:t>
            </w:r>
          </w:p>
          <w:p w14:paraId="5000808F" w14:textId="77777777" w:rsidR="00EF4150" w:rsidRDefault="00EF4150" w:rsidP="00EF4150">
            <w:pPr>
              <w:rPr>
                <w:lang w:val="en-GB" w:eastAsia="zh-CN"/>
              </w:rPr>
            </w:pPr>
            <w:r>
              <w:rPr>
                <w:lang w:val="en-GB" w:eastAsia="zh-CN"/>
              </w:rPr>
              <w:t xml:space="preserve">On the other hand, the approach that we have mostly used in our contribution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is not a full-scale system-level simulation for the baseline performance analysis, instead a similar one to the Option 2. We use system-level simulations to obtain SNR samples, and then convert those samples to throughput samples and look at the 5</w:t>
            </w:r>
            <w:r w:rsidRPr="00BA3974">
              <w:rPr>
                <w:vertAlign w:val="superscript"/>
                <w:lang w:val="en-GB" w:eastAsia="zh-CN"/>
              </w:rPr>
              <w:t>th</w:t>
            </w:r>
            <w:r>
              <w:rPr>
                <w:lang w:val="en-GB" w:eastAsia="zh-CN"/>
              </w:rPr>
              <w:t xml:space="preserve"> percentile of CDF curve. That way, we can assess the performance of the system using the target throughput values defined in SID, i.e. 1Mbps DL and 100kbps UL throughput, for Rural scenario with long </w:t>
            </w:r>
            <w:proofErr w:type="gramStart"/>
            <w:r>
              <w:rPr>
                <w:lang w:val="en-GB" w:eastAsia="zh-CN"/>
              </w:rPr>
              <w:t>distance</w:t>
            </w:r>
            <w:proofErr w:type="gramEnd"/>
            <w:r>
              <w:rPr>
                <w:lang w:val="en-GB" w:eastAsia="zh-CN"/>
              </w:rPr>
              <w:fldChar w:fldCharType="begin"/>
            </w:r>
            <w:r>
              <w:rPr>
                <w:lang w:val="en-GB" w:eastAsia="zh-CN"/>
              </w:rPr>
              <w:instrText xml:space="preserve"> REF _Ref16518986 \n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w:t>
            </w:r>
          </w:p>
          <w:p w14:paraId="48260837" w14:textId="3E50DEA4" w:rsidR="00EF4150" w:rsidRDefault="00EF4150" w:rsidP="00EF4150">
            <w:pPr>
              <w:rPr>
                <w:lang w:val="en-GB" w:eastAsia="zh-CN"/>
              </w:rPr>
            </w:pPr>
            <w:proofErr w:type="spellStart"/>
            <w:r>
              <w:rPr>
                <w:lang w:val="en-GB" w:eastAsia="zh-CN"/>
              </w:rPr>
              <w:t>Nomor</w:t>
            </w:r>
            <w:proofErr w:type="spellEnd"/>
            <w:r>
              <w:rPr>
                <w:lang w:val="en-GB" w:eastAsia="zh-CN"/>
              </w:rPr>
              <w:t xml:space="preserve"> believes that system-level simulations should also be used to assess the coverage performance for FR1, along with link-level simulations, as the evaluation methodology to have better understanding of the system behaviour under different assumptions.</w:t>
            </w:r>
          </w:p>
        </w:tc>
      </w:tr>
      <w:tr w:rsidR="00CC6DB0" w14:paraId="4826083B" w14:textId="77777777">
        <w:tc>
          <w:tcPr>
            <w:tcW w:w="1384" w:type="dxa"/>
            <w:shd w:val="clear" w:color="auto" w:fill="auto"/>
            <w:vAlign w:val="center"/>
          </w:tcPr>
          <w:p w14:paraId="48260839" w14:textId="2683FF37" w:rsidR="00CC6DB0" w:rsidRDefault="00CC6DB0" w:rsidP="00CC6DB0">
            <w:pPr>
              <w:jc w:val="center"/>
              <w:rPr>
                <w:bCs/>
                <w:lang w:val="en-GB" w:eastAsia="zh-CN"/>
              </w:rPr>
            </w:pPr>
            <w:r w:rsidRPr="00511E68">
              <w:rPr>
                <w:lang w:val="en-GB" w:eastAsia="zh-CN"/>
              </w:rPr>
              <w:t>Intel</w:t>
            </w:r>
          </w:p>
        </w:tc>
        <w:tc>
          <w:tcPr>
            <w:tcW w:w="8647" w:type="dxa"/>
            <w:shd w:val="clear" w:color="auto" w:fill="auto"/>
            <w:vAlign w:val="center"/>
          </w:tcPr>
          <w:p w14:paraId="30E2AA0A" w14:textId="77777777" w:rsidR="00CC6DB0" w:rsidRPr="00511E68" w:rsidRDefault="00CC6DB0" w:rsidP="00CC6DB0">
            <w:pPr>
              <w:rPr>
                <w:lang w:val="en-GB" w:eastAsia="zh-CN"/>
              </w:rPr>
            </w:pPr>
            <w:r w:rsidRPr="00511E68">
              <w:rPr>
                <w:lang w:val="en-GB" w:eastAsia="zh-CN"/>
              </w:rPr>
              <w:t xml:space="preserve">Given that coverage enhancement is mainly targeted for cell edge UE, which is typically noise limited scenario, we do not really see the need to conduct system level simulation for coverage enhancement </w:t>
            </w:r>
            <w:r w:rsidRPr="00511E68">
              <w:rPr>
                <w:lang w:val="en-GB" w:eastAsia="zh-CN"/>
              </w:rPr>
              <w:lastRenderedPageBreak/>
              <w:t xml:space="preserve">study. This is also clearly described in the SID as “Identify baseline coverage performance for both DL and UL for the above scenarios and services based on link-level simulation”. </w:t>
            </w:r>
          </w:p>
          <w:p w14:paraId="02A20FF0" w14:textId="5003C34A" w:rsidR="00CC6DB0" w:rsidRPr="00511E68" w:rsidRDefault="00CC6DB0" w:rsidP="00CC6DB0">
            <w:pPr>
              <w:rPr>
                <w:lang w:val="en-GB" w:eastAsia="zh-CN"/>
              </w:rPr>
            </w:pPr>
            <w:r w:rsidRPr="00511E68">
              <w:rPr>
                <w:lang w:val="en-GB" w:eastAsia="zh-CN"/>
              </w:rPr>
              <w:t xml:space="preserve">We acknowledge that in some scenarios, system level simulation may provide realistic results for coverage analysis. However, given the limited time for coverage enhancement SI, e.g., to align the system level simulation assumptions, etc, it would be more appropriate to mainly focus on the link level simulation for coverage analysis. </w:t>
            </w:r>
          </w:p>
          <w:p w14:paraId="4826083A" w14:textId="1E4A168C" w:rsidR="00CC6DB0" w:rsidRDefault="00CC6DB0" w:rsidP="00CC6DB0">
            <w:pPr>
              <w:rPr>
                <w:lang w:val="en-GB" w:eastAsia="zh-CN"/>
              </w:rPr>
            </w:pPr>
            <w:r w:rsidRPr="00511E68">
              <w:rPr>
                <w:lang w:val="en-GB" w:eastAsia="zh-CN"/>
              </w:rPr>
              <w:t xml:space="preserve">Based on the above, we suggest to focus on Option 1 for baseline coverage performance study. </w:t>
            </w:r>
          </w:p>
        </w:tc>
      </w:tr>
      <w:tr w:rsidR="007C2397" w14:paraId="68EAA568"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EE22EAF" w14:textId="77777777" w:rsidR="007C2397" w:rsidRPr="007C2397" w:rsidRDefault="007C2397" w:rsidP="00D32917">
            <w:pPr>
              <w:jc w:val="center"/>
              <w:rPr>
                <w:bCs/>
                <w:lang w:val="en-GB" w:eastAsia="zh-CN"/>
              </w:rPr>
            </w:pPr>
            <w:r w:rsidRPr="007C2397">
              <w:rPr>
                <w:bCs/>
                <w:lang w:val="en-GB" w:eastAsia="zh-CN"/>
              </w:rPr>
              <w:lastRenderedPageBreak/>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625B2F0" w14:textId="77777777" w:rsidR="007C2397" w:rsidRPr="007C2397" w:rsidRDefault="007C2397" w:rsidP="00D32917">
            <w:pPr>
              <w:rPr>
                <w:lang w:eastAsia="zh-CN"/>
              </w:rPr>
            </w:pPr>
            <w:r w:rsidRPr="007C2397">
              <w:rPr>
                <w:lang w:eastAsia="zh-CN"/>
              </w:rPr>
              <w:t>We have similar views as ZTE.</w:t>
            </w:r>
          </w:p>
          <w:p w14:paraId="3F4E5FFA" w14:textId="77777777" w:rsidR="007C2397" w:rsidRPr="007C2397" w:rsidRDefault="007C2397" w:rsidP="00D32917">
            <w:pPr>
              <w:rPr>
                <w:lang w:eastAsia="zh-CN"/>
              </w:rPr>
            </w:pPr>
            <w:r w:rsidRPr="007C2397">
              <w:rPr>
                <w:lang w:eastAsia="zh-CN"/>
              </w:rPr>
              <w:t xml:space="preserve">We can also agree to use a link budget based approach, but believe it is essential that antenna gain and interference numbers are accurate, since the use of advanced antenna systems is so crucial to NR, and factors like </w:t>
            </w:r>
            <w:proofErr w:type="spellStart"/>
            <w:r w:rsidRPr="007C2397">
              <w:rPr>
                <w:lang w:eastAsia="zh-CN"/>
              </w:rPr>
              <w:t>downtilt</w:t>
            </w:r>
            <w:proofErr w:type="spellEnd"/>
            <w:r w:rsidRPr="007C2397">
              <w:rPr>
                <w:lang w:eastAsia="zh-CN"/>
              </w:rPr>
              <w:t xml:space="preserve"> and realistic antenna patterns in general must be taken into account.  Defining the scenario properly will allow these numbers to be derived.</w:t>
            </w:r>
          </w:p>
          <w:p w14:paraId="3CC4DBE7" w14:textId="77777777" w:rsidR="007C2397" w:rsidRPr="007C2397" w:rsidRDefault="007C2397" w:rsidP="00D32917">
            <w:pPr>
              <w:rPr>
                <w:lang w:eastAsia="zh-CN"/>
              </w:rPr>
            </w:pPr>
            <w:r w:rsidRPr="007C2397">
              <w:rPr>
                <w:lang w:eastAsia="zh-CN"/>
              </w:rPr>
              <w:t>We similarly see no downside to defining system simulations, as these can only strengthen the outcome of the study.  We will anyway identify the majority (if not all) of the parameters needed for the proposed link methodologies here, and as ZTE points out we may not need to align the SLS assumptions.  Also, it is by no means clear how we determine the antenna gains and interference margins without some analysis of system level behaviour.</w:t>
            </w:r>
          </w:p>
          <w:p w14:paraId="6734FDD7" w14:textId="77777777" w:rsidR="007C2397" w:rsidRPr="007C2397" w:rsidRDefault="007C2397" w:rsidP="00D32917">
            <w:pPr>
              <w:rPr>
                <w:b/>
                <w:bCs/>
                <w:lang w:eastAsia="zh-CN"/>
              </w:rPr>
            </w:pPr>
            <w:r w:rsidRPr="007C2397">
              <w:rPr>
                <w:b/>
                <w:bCs/>
                <w:lang w:eastAsia="zh-CN"/>
              </w:rPr>
              <w:t>Therefore we propose that both link and system level simulations can be reported.</w:t>
            </w:r>
          </w:p>
          <w:p w14:paraId="76FB0189" w14:textId="77777777" w:rsidR="007C2397" w:rsidRPr="007C2397" w:rsidRDefault="007C2397" w:rsidP="00D32917">
            <w:pPr>
              <w:rPr>
                <w:lang w:eastAsia="zh-CN"/>
              </w:rPr>
            </w:pPr>
            <w:r w:rsidRPr="007C2397">
              <w:rPr>
                <w:lang w:eastAsia="zh-CN"/>
              </w:rPr>
              <w:t>Regarding the proposal, in the second step we have determined the maximum supported loss as quantified by hardware link budget, MCL, available path loss, etc.  Isn’t this sufficient to compare channels and identify bottlenecks?  If absolute targets are agreed for the study, the performance can be compared against the target, but that is not an evaluation of the performance.</w:t>
            </w:r>
          </w:p>
          <w:p w14:paraId="1676DC35" w14:textId="77777777" w:rsidR="007C2397" w:rsidRPr="007C2397" w:rsidRDefault="007C2397" w:rsidP="00D32917">
            <w:pPr>
              <w:rPr>
                <w:b/>
                <w:bCs/>
                <w:lang w:eastAsia="zh-CN"/>
              </w:rPr>
            </w:pPr>
            <w:r w:rsidRPr="007C2397">
              <w:rPr>
                <w:b/>
                <w:bCs/>
                <w:lang w:eastAsia="zh-CN"/>
              </w:rPr>
              <w:t>So we would propose to remove Step 3 from evaluations.</w:t>
            </w:r>
          </w:p>
        </w:tc>
      </w:tr>
      <w:tr w:rsidR="00825448" w14:paraId="639FDE2D"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16B4914" w14:textId="7F72EF36" w:rsidR="00825448" w:rsidRPr="007C2397" w:rsidRDefault="00825448" w:rsidP="00825448">
            <w:pPr>
              <w:jc w:val="center"/>
              <w:rPr>
                <w:bCs/>
                <w:lang w:val="en-GB" w:eastAsia="zh-CN"/>
              </w:rPr>
            </w:pPr>
            <w:r>
              <w:rPr>
                <w:bCs/>
                <w:lang w:val="en-GB" w:eastAsia="zh-CN"/>
              </w:rPr>
              <w:t>Sierra Wireless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74FEC77" w14:textId="77777777" w:rsidR="00825448" w:rsidRDefault="00825448" w:rsidP="00825448">
            <w:pPr>
              <w:rPr>
                <w:lang w:eastAsia="zh-CN"/>
              </w:rPr>
            </w:pPr>
            <w:r>
              <w:rPr>
                <w:lang w:val="en-GB" w:eastAsia="zh-CN"/>
              </w:rPr>
              <w:t>As Intel points out, LLS is mentioned in the SID so for FR1, we support the FL proposal for option 1 with Nokia’s rewording slightly reworded:</w:t>
            </w:r>
            <w:r>
              <w:rPr>
                <w:lang w:val="en-GB" w:eastAsia="zh-CN"/>
              </w:rPr>
              <w:br/>
              <w:t xml:space="preserve">   “Obtain the required SINR for the </w:t>
            </w:r>
            <w:r w:rsidRPr="00C1168A">
              <w:rPr>
                <w:strike/>
                <w:lang w:val="en-GB" w:eastAsia="zh-CN"/>
              </w:rPr>
              <w:t>target</w:t>
            </w:r>
            <w:r>
              <w:rPr>
                <w:lang w:val="en-GB" w:eastAsia="zh-CN"/>
              </w:rPr>
              <w:t xml:space="preserve"> physical channel</w:t>
            </w:r>
            <w:r w:rsidRPr="00C1168A">
              <w:rPr>
                <w:u w:val="single"/>
                <w:lang w:val="en-GB" w:eastAsia="zh-CN"/>
              </w:rPr>
              <w:t>s</w:t>
            </w:r>
            <w:r>
              <w:rPr>
                <w:lang w:val="en-GB" w:eastAsia="zh-CN"/>
              </w:rPr>
              <w:t xml:space="preserve"> under target scenarios and services”.</w:t>
            </w:r>
          </w:p>
          <w:p w14:paraId="1BDF612E" w14:textId="502F8931" w:rsidR="00825448" w:rsidRPr="007C2397" w:rsidRDefault="00825448" w:rsidP="00825448">
            <w:pPr>
              <w:rPr>
                <w:lang w:eastAsia="zh-CN"/>
              </w:rPr>
            </w:pPr>
            <w:r>
              <w:rPr>
                <w:lang w:eastAsia="zh-CN"/>
              </w:rPr>
              <w:t xml:space="preserve">I assume the agreed “target scenarios and services” is done before step 1 then. </w:t>
            </w:r>
          </w:p>
        </w:tc>
      </w:tr>
      <w:tr w:rsidR="00D32917" w14:paraId="77109248"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B8501AA" w14:textId="2C678D5A" w:rsidR="00D32917" w:rsidRDefault="00D32917" w:rsidP="00D32917">
            <w:pPr>
              <w:jc w:val="center"/>
              <w:rPr>
                <w:bCs/>
                <w:lang w:val="en-GB" w:eastAsia="zh-CN"/>
              </w:rPr>
            </w:pPr>
            <w:r>
              <w:rPr>
                <w:rFonts w:eastAsia="游明朝" w:hint="eastAsia"/>
                <w:bCs/>
                <w:lang w:val="en-GB" w:eastAsia="ja-JP"/>
              </w:rPr>
              <w:t>NTT DOCOMO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89DC162" w14:textId="1BA68067" w:rsidR="00D32917" w:rsidRDefault="00D32917" w:rsidP="00D32917">
            <w:pPr>
              <w:rPr>
                <w:lang w:val="en-GB" w:eastAsia="zh-CN"/>
              </w:rPr>
            </w:pPr>
            <w:r>
              <w:rPr>
                <w:rFonts w:eastAsia="游明朝" w:hint="eastAsia"/>
                <w:lang w:eastAsia="ja-JP"/>
              </w:rPr>
              <w:t>We support the proposal.</w:t>
            </w:r>
          </w:p>
        </w:tc>
      </w:tr>
    </w:tbl>
    <w:p w14:paraId="4826083F" w14:textId="77777777" w:rsidR="00A95040" w:rsidRDefault="00A95040">
      <w:pPr>
        <w:rPr>
          <w:sz w:val="21"/>
          <w:szCs w:val="21"/>
          <w:lang w:val="en-GB" w:eastAsia="zh-CN"/>
        </w:rPr>
      </w:pPr>
    </w:p>
    <w:p w14:paraId="48260840" w14:textId="77777777" w:rsidR="00A95040" w:rsidRDefault="00BA6235">
      <w:pPr>
        <w:pStyle w:val="ad"/>
        <w:jc w:val="both"/>
        <w:outlineLvl w:val="2"/>
        <w:rPr>
          <w:sz w:val="24"/>
          <w:szCs w:val="24"/>
          <w:lang w:eastAsia="zh-CN"/>
        </w:rPr>
      </w:pPr>
      <w:r>
        <w:rPr>
          <w:sz w:val="24"/>
          <w:szCs w:val="24"/>
          <w:lang w:val="en-US" w:eastAsia="zh-CN"/>
        </w:rPr>
        <w:t>2.1.3 Simulation assumptions for obtaining the required SINR</w:t>
      </w:r>
    </w:p>
    <w:p w14:paraId="48260841" w14:textId="77777777" w:rsidR="00A95040" w:rsidRDefault="00BA6235">
      <w:pPr>
        <w:jc w:val="both"/>
        <w:rPr>
          <w:lang w:val="en-GB" w:eastAsia="zh-CN"/>
        </w:rPr>
      </w:pPr>
      <w:r>
        <w:rPr>
          <w:lang w:val="en-GB" w:eastAsia="zh-CN"/>
        </w:rPr>
        <w:t xml:space="preserve">Companies are encouraged to provide views on the common simulation assumptions for PUSCH and PUCCH in the following table.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276"/>
        <w:gridCol w:w="4775"/>
      </w:tblGrid>
      <w:tr w:rsidR="00A95040" w14:paraId="48260845" w14:textId="77777777">
        <w:trPr>
          <w:trHeight w:val="440"/>
        </w:trPr>
        <w:tc>
          <w:tcPr>
            <w:tcW w:w="3652" w:type="dxa"/>
          </w:tcPr>
          <w:p w14:paraId="48260842" w14:textId="77777777" w:rsidR="00A95040" w:rsidRDefault="00BA6235">
            <w:pPr>
              <w:jc w:val="center"/>
              <w:rPr>
                <w:b/>
                <w:lang w:val="en-GB" w:eastAsia="zh-CN"/>
              </w:rPr>
            </w:pPr>
            <w:r>
              <w:rPr>
                <w:rFonts w:hint="eastAsia"/>
                <w:b/>
                <w:lang w:val="en-GB" w:eastAsia="zh-CN"/>
              </w:rPr>
              <w:t>P</w:t>
            </w:r>
            <w:r>
              <w:rPr>
                <w:b/>
                <w:lang w:val="en-GB" w:eastAsia="zh-CN"/>
              </w:rPr>
              <w:t>arameters and descriptions</w:t>
            </w:r>
          </w:p>
        </w:tc>
        <w:tc>
          <w:tcPr>
            <w:tcW w:w="1276" w:type="dxa"/>
            <w:shd w:val="clear" w:color="auto" w:fill="auto"/>
            <w:vAlign w:val="center"/>
          </w:tcPr>
          <w:p w14:paraId="48260843" w14:textId="77777777" w:rsidR="00A95040" w:rsidRDefault="00BA6235">
            <w:pPr>
              <w:jc w:val="center"/>
              <w:rPr>
                <w:b/>
                <w:lang w:val="en-GB" w:eastAsia="zh-CN"/>
              </w:rPr>
            </w:pPr>
            <w:r>
              <w:rPr>
                <w:rFonts w:hint="eastAsia"/>
                <w:b/>
                <w:lang w:val="en-GB" w:eastAsia="zh-CN"/>
              </w:rPr>
              <w:t>Companies</w:t>
            </w:r>
          </w:p>
        </w:tc>
        <w:tc>
          <w:tcPr>
            <w:tcW w:w="4775" w:type="dxa"/>
            <w:shd w:val="clear" w:color="auto" w:fill="auto"/>
            <w:vAlign w:val="center"/>
          </w:tcPr>
          <w:p w14:paraId="48260844"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858" w14:textId="77777777">
        <w:trPr>
          <w:trHeight w:val="303"/>
        </w:trPr>
        <w:tc>
          <w:tcPr>
            <w:tcW w:w="3652" w:type="dxa"/>
            <w:vMerge w:val="restart"/>
            <w:vAlign w:val="center"/>
          </w:tcPr>
          <w:p w14:paraId="48260846" w14:textId="77777777" w:rsidR="00A95040" w:rsidRDefault="00BA6235">
            <w:pPr>
              <w:pStyle w:val="ad"/>
              <w:jc w:val="both"/>
              <w:rPr>
                <w:b/>
                <w:bCs/>
                <w:u w:val="single"/>
                <w:lang w:eastAsia="zh-CN"/>
              </w:rPr>
            </w:pPr>
            <w:r>
              <w:rPr>
                <w:b/>
                <w:bCs/>
                <w:u w:val="single"/>
                <w:lang w:eastAsia="zh-CN"/>
              </w:rPr>
              <w:t>Number of receive a</w:t>
            </w:r>
            <w:r>
              <w:rPr>
                <w:rFonts w:hint="eastAsia"/>
                <w:b/>
                <w:bCs/>
                <w:u w:val="single"/>
                <w:lang w:eastAsia="zh-CN"/>
              </w:rPr>
              <w:t xml:space="preserve">ntenna </w:t>
            </w:r>
            <w:r>
              <w:rPr>
                <w:b/>
                <w:bCs/>
                <w:u w:val="single"/>
                <w:lang w:eastAsia="zh-CN"/>
              </w:rPr>
              <w:t>elements for BS:</w:t>
            </w:r>
          </w:p>
          <w:p w14:paraId="48260847" w14:textId="77777777" w:rsidR="00A95040" w:rsidRDefault="00BA6235">
            <w:pPr>
              <w:pStyle w:val="ad"/>
              <w:numPr>
                <w:ilvl w:val="0"/>
                <w:numId w:val="17"/>
              </w:numPr>
              <w:jc w:val="both"/>
              <w:rPr>
                <w:bCs/>
                <w:lang w:val="en-US" w:eastAsia="zh-CN"/>
              </w:rPr>
            </w:pPr>
            <w:r>
              <w:rPr>
                <w:bCs/>
                <w:lang w:val="en-US" w:eastAsia="zh-CN"/>
              </w:rPr>
              <w:t>Urban: 192 antenna elements,</w:t>
            </w:r>
          </w:p>
          <w:p w14:paraId="48260848" w14:textId="77777777" w:rsidR="00A95040" w:rsidRDefault="00BA6235">
            <w:pPr>
              <w:pStyle w:val="ad"/>
              <w:ind w:firstLineChars="200" w:firstLine="400"/>
              <w:jc w:val="both"/>
              <w:rPr>
                <w:bCs/>
                <w:iCs/>
                <w:lang w:val="en-US" w:eastAsia="zh-CN"/>
              </w:rPr>
            </w:pPr>
            <w:r>
              <w:rPr>
                <w:bCs/>
                <w:iCs/>
                <w:lang w:val="en-US" w:eastAsia="zh-CN"/>
              </w:rPr>
              <w:t>(</w:t>
            </w:r>
            <w:proofErr w:type="spellStart"/>
            <w:r>
              <w:rPr>
                <w:bCs/>
                <w:iCs/>
                <w:lang w:val="en-US" w:eastAsia="zh-CN"/>
              </w:rPr>
              <w:t>M,N,P,Mg,Ng</w:t>
            </w:r>
            <w:proofErr w:type="spellEnd"/>
            <w:r>
              <w:rPr>
                <w:bCs/>
                <w:iCs/>
                <w:lang w:val="en-US" w:eastAsia="zh-CN"/>
              </w:rPr>
              <w:t>) = (12,8,2,1,1)</w:t>
            </w:r>
          </w:p>
          <w:p w14:paraId="48260849" w14:textId="77777777" w:rsidR="00A95040" w:rsidRDefault="00BA6235">
            <w:pPr>
              <w:pStyle w:val="ad"/>
              <w:numPr>
                <w:ilvl w:val="0"/>
                <w:numId w:val="17"/>
              </w:numPr>
              <w:jc w:val="both"/>
              <w:rPr>
                <w:bCs/>
                <w:lang w:val="en-US" w:eastAsia="zh-CN"/>
              </w:rPr>
            </w:pPr>
            <w:r>
              <w:rPr>
                <w:bCs/>
                <w:lang w:val="en-US" w:eastAsia="zh-CN"/>
              </w:rPr>
              <w:t xml:space="preserve">Rural: 64 antenna elements, </w:t>
            </w:r>
          </w:p>
          <w:p w14:paraId="4826084A" w14:textId="77777777" w:rsidR="00A95040" w:rsidRDefault="00BA6235">
            <w:pPr>
              <w:pStyle w:val="ad"/>
              <w:ind w:firstLineChars="200" w:firstLine="400"/>
              <w:jc w:val="both"/>
              <w:rPr>
                <w:b/>
                <w:bCs/>
                <w:u w:val="single"/>
                <w:lang w:eastAsia="zh-CN"/>
              </w:rPr>
            </w:pPr>
            <w:r>
              <w:rPr>
                <w:lang w:eastAsia="zh-CN"/>
              </w:rPr>
              <w:t>(</w:t>
            </w:r>
            <w:proofErr w:type="spellStart"/>
            <w:r>
              <w:rPr>
                <w:lang w:eastAsia="zh-CN"/>
              </w:rPr>
              <w:t>M,N,P,Mg,Ng</w:t>
            </w:r>
            <w:proofErr w:type="spellEnd"/>
            <w:r>
              <w:rPr>
                <w:lang w:eastAsia="zh-CN"/>
              </w:rPr>
              <w:t>) = (8,4,2,1,1)</w:t>
            </w:r>
          </w:p>
          <w:p w14:paraId="4826084B" w14:textId="77777777" w:rsidR="00A95040" w:rsidRDefault="00BA6235">
            <w:pPr>
              <w:pStyle w:val="ad"/>
              <w:jc w:val="both"/>
              <w:rPr>
                <w:b/>
                <w:bCs/>
                <w:u w:val="single"/>
                <w:lang w:eastAsia="zh-CN"/>
              </w:rPr>
            </w:pPr>
            <w:r>
              <w:rPr>
                <w:b/>
                <w:bCs/>
                <w:u w:val="single"/>
                <w:lang w:eastAsia="zh-CN"/>
              </w:rPr>
              <w:t xml:space="preserve">Number of receive </w:t>
            </w:r>
            <w:proofErr w:type="spellStart"/>
            <w:r>
              <w:rPr>
                <w:b/>
                <w:bCs/>
                <w:u w:val="single"/>
                <w:lang w:eastAsia="zh-CN"/>
              </w:rPr>
              <w:t>TxRUs</w:t>
            </w:r>
            <w:proofErr w:type="spellEnd"/>
            <w:r>
              <w:rPr>
                <w:b/>
                <w:bCs/>
                <w:u w:val="single"/>
                <w:lang w:eastAsia="zh-CN"/>
              </w:rPr>
              <w:t xml:space="preserve"> for BS:</w:t>
            </w:r>
          </w:p>
          <w:p w14:paraId="4826084C" w14:textId="77777777" w:rsidR="00A95040" w:rsidRDefault="00BA6235">
            <w:pPr>
              <w:pStyle w:val="ad"/>
              <w:numPr>
                <w:ilvl w:val="0"/>
                <w:numId w:val="17"/>
              </w:numPr>
              <w:jc w:val="both"/>
              <w:rPr>
                <w:bCs/>
                <w:lang w:val="en-US" w:eastAsia="zh-CN"/>
              </w:rPr>
            </w:pPr>
            <w:r>
              <w:rPr>
                <w:bCs/>
                <w:lang w:val="en-US" w:eastAsia="zh-CN"/>
              </w:rPr>
              <w:lastRenderedPageBreak/>
              <w:t>Option 1: 2 (The same value in IMT-2020)</w:t>
            </w:r>
          </w:p>
          <w:p w14:paraId="4826084D" w14:textId="77777777" w:rsidR="00A95040" w:rsidRDefault="00BA6235">
            <w:pPr>
              <w:pStyle w:val="ad"/>
              <w:numPr>
                <w:ilvl w:val="0"/>
                <w:numId w:val="17"/>
              </w:numPr>
              <w:jc w:val="both"/>
              <w:rPr>
                <w:bCs/>
                <w:lang w:val="en-US" w:eastAsia="zh-CN"/>
              </w:rPr>
            </w:pPr>
            <w:r>
              <w:rPr>
                <w:bCs/>
                <w:lang w:val="en-US" w:eastAsia="zh-CN"/>
              </w:rPr>
              <w:t>Option 2: 4</w:t>
            </w:r>
          </w:p>
          <w:p w14:paraId="4826084E" w14:textId="77777777" w:rsidR="00A95040" w:rsidRDefault="00BA6235">
            <w:pPr>
              <w:pStyle w:val="ad"/>
              <w:numPr>
                <w:ilvl w:val="0"/>
                <w:numId w:val="17"/>
              </w:numPr>
              <w:jc w:val="both"/>
              <w:rPr>
                <w:lang w:eastAsia="zh-CN"/>
              </w:rPr>
            </w:pPr>
            <w:r>
              <w:rPr>
                <w:bCs/>
                <w:lang w:val="en-US" w:eastAsia="zh-CN"/>
              </w:rPr>
              <w:t>Option 3: 8</w:t>
            </w:r>
          </w:p>
        </w:tc>
        <w:tc>
          <w:tcPr>
            <w:tcW w:w="1276" w:type="dxa"/>
            <w:shd w:val="clear" w:color="auto" w:fill="auto"/>
            <w:vAlign w:val="center"/>
          </w:tcPr>
          <w:p w14:paraId="4826084F" w14:textId="77777777" w:rsidR="00A95040" w:rsidRDefault="00BA6235">
            <w:pPr>
              <w:jc w:val="center"/>
              <w:rPr>
                <w:lang w:val="en-GB" w:eastAsia="zh-CN"/>
              </w:rPr>
            </w:pPr>
            <w:r>
              <w:rPr>
                <w:rFonts w:hint="eastAsia"/>
                <w:lang w:eastAsia="zh-CN"/>
              </w:rPr>
              <w:lastRenderedPageBreak/>
              <w:t>ZTE</w:t>
            </w:r>
          </w:p>
        </w:tc>
        <w:tc>
          <w:tcPr>
            <w:tcW w:w="4775" w:type="dxa"/>
            <w:shd w:val="clear" w:color="auto" w:fill="auto"/>
            <w:vAlign w:val="center"/>
          </w:tcPr>
          <w:p w14:paraId="48260850" w14:textId="77777777" w:rsidR="00A95040" w:rsidRDefault="00BA6235">
            <w:pPr>
              <w:rPr>
                <w:lang w:eastAsia="zh-CN"/>
              </w:rPr>
            </w:pPr>
            <w:r>
              <w:rPr>
                <w:rFonts w:hint="eastAsia"/>
                <w:lang w:eastAsia="zh-CN"/>
              </w:rPr>
              <w:t xml:space="preserve">In our view, a lower number of antenna elements can be assumed for </w:t>
            </w:r>
            <w:r>
              <w:rPr>
                <w:rFonts w:hint="eastAsia"/>
                <w:color w:val="000000"/>
                <w:lang w:eastAsia="zh-CN"/>
              </w:rPr>
              <w:t>700 MHz,</w:t>
            </w:r>
            <w:r>
              <w:rPr>
                <w:rFonts w:hint="eastAsia"/>
                <w:lang w:eastAsia="zh-CN"/>
              </w:rPr>
              <w:t xml:space="preserve"> e.g., 1</w:t>
            </w:r>
            <w:r>
              <w:rPr>
                <w:rFonts w:hint="eastAsia"/>
                <w:bCs/>
                <w:lang w:eastAsia="zh-CN"/>
              </w:rPr>
              <w:t xml:space="preserve">6 </w:t>
            </w:r>
            <w:r>
              <w:rPr>
                <w:bCs/>
                <w:lang w:eastAsia="zh-CN"/>
              </w:rPr>
              <w:t>antenna elements</w:t>
            </w:r>
            <w:r>
              <w:rPr>
                <w:rFonts w:hint="eastAsia"/>
                <w:color w:val="000000"/>
                <w:lang w:eastAsia="zh-CN"/>
              </w:rPr>
              <w:t xml:space="preserve">. </w:t>
            </w:r>
            <w:r>
              <w:rPr>
                <w:rFonts w:hint="eastAsia"/>
                <w:lang w:eastAsia="zh-CN"/>
              </w:rPr>
              <w:t xml:space="preserve">As for the </w:t>
            </w:r>
            <w:proofErr w:type="spellStart"/>
            <w:r>
              <w:rPr>
                <w:rFonts w:hint="eastAsia"/>
                <w:lang w:eastAsia="zh-CN"/>
              </w:rPr>
              <w:t>TxRUs</w:t>
            </w:r>
            <w:proofErr w:type="spellEnd"/>
            <w:r>
              <w:rPr>
                <w:rFonts w:hint="eastAsia"/>
                <w:lang w:eastAsia="zh-CN"/>
              </w:rPr>
              <w:t xml:space="preserve"> in urban scenario, we think 64 </w:t>
            </w:r>
            <w:proofErr w:type="spellStart"/>
            <w:r>
              <w:rPr>
                <w:rFonts w:hint="eastAsia"/>
                <w:lang w:eastAsia="zh-CN"/>
              </w:rPr>
              <w:t>TxRUs</w:t>
            </w:r>
            <w:proofErr w:type="spellEnd"/>
            <w:r>
              <w:rPr>
                <w:rFonts w:hint="eastAsia"/>
                <w:lang w:eastAsia="zh-CN"/>
              </w:rPr>
              <w:t xml:space="preserve">, which is widely deployed in real network, should be also considered. </w:t>
            </w:r>
          </w:p>
          <w:p w14:paraId="48260851" w14:textId="77777777" w:rsidR="00A95040" w:rsidRDefault="00BA6235">
            <w:pPr>
              <w:rPr>
                <w:lang w:eastAsia="zh-CN"/>
              </w:rPr>
            </w:pPr>
            <w:r>
              <w:rPr>
                <w:rFonts w:hint="eastAsia"/>
                <w:lang w:eastAsia="zh-CN"/>
              </w:rPr>
              <w:t xml:space="preserve">Overall, to alleviate the simulation burden, it may be better to discuss antenna configuration and carrier frequency together. So, our preference is: </w:t>
            </w:r>
          </w:p>
          <w:p w14:paraId="48260852" w14:textId="77777777" w:rsidR="00A95040" w:rsidRDefault="00BA6235">
            <w:pPr>
              <w:pStyle w:val="ad"/>
              <w:numPr>
                <w:ilvl w:val="0"/>
                <w:numId w:val="17"/>
              </w:numPr>
              <w:jc w:val="both"/>
              <w:rPr>
                <w:bCs/>
                <w:lang w:val="en-US" w:eastAsia="zh-CN"/>
              </w:rPr>
            </w:pPr>
            <w:r>
              <w:rPr>
                <w:bCs/>
                <w:lang w:val="en-US" w:eastAsia="zh-CN"/>
              </w:rPr>
              <w:t>Urban</w:t>
            </w:r>
            <w:r>
              <w:rPr>
                <w:rFonts w:hint="eastAsia"/>
                <w:bCs/>
                <w:lang w:val="en-US" w:eastAsia="zh-CN"/>
              </w:rPr>
              <w:t xml:space="preserve"> at 4GHz</w:t>
            </w:r>
            <w:r>
              <w:rPr>
                <w:bCs/>
                <w:lang w:val="en-US" w:eastAsia="zh-CN"/>
              </w:rPr>
              <w:t xml:space="preserve">: </w:t>
            </w:r>
          </w:p>
          <w:p w14:paraId="48260853" w14:textId="77777777" w:rsidR="00A95040" w:rsidRDefault="00BA6235">
            <w:pPr>
              <w:pStyle w:val="ad"/>
              <w:numPr>
                <w:ilvl w:val="1"/>
                <w:numId w:val="17"/>
              </w:numPr>
              <w:jc w:val="both"/>
              <w:rPr>
                <w:bCs/>
                <w:lang w:val="en-US" w:eastAsia="zh-CN"/>
              </w:rPr>
            </w:pPr>
            <w:r>
              <w:rPr>
                <w:rFonts w:hint="eastAsia"/>
                <w:bCs/>
                <w:lang w:val="en-US" w:eastAsia="zh-CN"/>
              </w:rPr>
              <w:lastRenderedPageBreak/>
              <w:t>192 antenna elements, (</w:t>
            </w:r>
            <w:proofErr w:type="spellStart"/>
            <w:r>
              <w:rPr>
                <w:rFonts w:hint="eastAsia"/>
                <w:bCs/>
                <w:lang w:val="en-US" w:eastAsia="zh-CN"/>
              </w:rPr>
              <w:t>M,N,P,Mg,Ng</w:t>
            </w:r>
            <w:proofErr w:type="spellEnd"/>
            <w:r>
              <w:rPr>
                <w:rFonts w:hint="eastAsia"/>
                <w:bCs/>
                <w:lang w:val="en-US" w:eastAsia="zh-CN"/>
              </w:rPr>
              <w:t xml:space="preserve">) = (12,8,2,1,1); </w:t>
            </w:r>
          </w:p>
          <w:p w14:paraId="48260854" w14:textId="77777777" w:rsidR="00A95040" w:rsidRDefault="00BA6235">
            <w:pPr>
              <w:pStyle w:val="ad"/>
              <w:numPr>
                <w:ilvl w:val="1"/>
                <w:numId w:val="17"/>
              </w:numPr>
              <w:jc w:val="both"/>
              <w:rPr>
                <w:bCs/>
                <w:lang w:val="en-US" w:eastAsia="zh-CN"/>
              </w:rPr>
            </w:pPr>
            <w:r>
              <w:rPr>
                <w:rFonts w:hint="eastAsia"/>
                <w:bCs/>
                <w:lang w:val="en-US" w:eastAsia="zh-CN"/>
              </w:rPr>
              <w:t xml:space="preserve">4 or 8 or 64 </w:t>
            </w:r>
            <w:proofErr w:type="spellStart"/>
            <w:r>
              <w:rPr>
                <w:rFonts w:hint="eastAsia"/>
                <w:bCs/>
                <w:lang w:val="en-US" w:eastAsia="zh-CN"/>
              </w:rPr>
              <w:t>TxRUs</w:t>
            </w:r>
            <w:proofErr w:type="spellEnd"/>
            <w:r>
              <w:rPr>
                <w:rFonts w:hint="eastAsia"/>
                <w:bCs/>
                <w:lang w:val="en-US" w:eastAsia="zh-CN"/>
              </w:rPr>
              <w:t xml:space="preserve"> </w:t>
            </w:r>
          </w:p>
          <w:p w14:paraId="48260855" w14:textId="77777777" w:rsidR="00A95040" w:rsidRDefault="00BA6235">
            <w:pPr>
              <w:pStyle w:val="ad"/>
              <w:numPr>
                <w:ilvl w:val="0"/>
                <w:numId w:val="17"/>
              </w:numPr>
              <w:jc w:val="both"/>
              <w:rPr>
                <w:color w:val="000000"/>
                <w:lang w:val="en-US" w:eastAsia="zh-CN"/>
              </w:rPr>
            </w:pPr>
            <w:r>
              <w:rPr>
                <w:bCs/>
                <w:lang w:val="en-US" w:eastAsia="zh-CN"/>
              </w:rPr>
              <w:t xml:space="preserve">Rural: </w:t>
            </w:r>
          </w:p>
          <w:p w14:paraId="48260856" w14:textId="77777777" w:rsidR="00A95040" w:rsidRDefault="00BA6235">
            <w:pPr>
              <w:pStyle w:val="ad"/>
              <w:numPr>
                <w:ilvl w:val="1"/>
                <w:numId w:val="17"/>
              </w:numPr>
              <w:jc w:val="both"/>
              <w:rPr>
                <w:color w:val="000000"/>
                <w:lang w:val="en-US" w:eastAsia="zh-CN"/>
              </w:rPr>
            </w:pPr>
            <w:r>
              <w:rPr>
                <w:rFonts w:hint="eastAsia"/>
                <w:bCs/>
                <w:lang w:val="en-US" w:eastAsia="zh-CN"/>
              </w:rPr>
              <w:t xml:space="preserve">For 700 MHz: 16 </w:t>
            </w:r>
            <w:r>
              <w:rPr>
                <w:bCs/>
                <w:lang w:val="en-US" w:eastAsia="zh-CN"/>
              </w:rPr>
              <w:t xml:space="preserve">antenna elements </w:t>
            </w:r>
            <w:r>
              <w:rPr>
                <w:rFonts w:hint="eastAsia"/>
                <w:bCs/>
                <w:lang w:val="en-US" w:eastAsia="zh-CN"/>
              </w:rPr>
              <w:t xml:space="preserve">with  </w:t>
            </w:r>
            <w:r>
              <w:rPr>
                <w:lang w:eastAsia="zh-CN"/>
              </w:rPr>
              <w:t>(</w:t>
            </w:r>
            <w:proofErr w:type="spellStart"/>
            <w:r>
              <w:rPr>
                <w:lang w:eastAsia="zh-CN"/>
              </w:rPr>
              <w:t>M,N,P,Mg,Ng</w:t>
            </w:r>
            <w:proofErr w:type="spellEnd"/>
            <w:r>
              <w:rPr>
                <w:lang w:eastAsia="zh-CN"/>
              </w:rPr>
              <w:t>) = (8,</w:t>
            </w:r>
            <w:r>
              <w:rPr>
                <w:rFonts w:hint="eastAsia"/>
                <w:lang w:val="en-US" w:eastAsia="zh-CN"/>
              </w:rPr>
              <w:t>1</w:t>
            </w:r>
            <w:r>
              <w:rPr>
                <w:lang w:eastAsia="zh-CN"/>
              </w:rPr>
              <w:t>,2,1,1)</w:t>
            </w:r>
            <w:r>
              <w:rPr>
                <w:rFonts w:hint="eastAsia"/>
                <w:lang w:val="en-US" w:eastAsia="zh-CN"/>
              </w:rPr>
              <w:t xml:space="preserve"> </w:t>
            </w:r>
            <w:r>
              <w:rPr>
                <w:bCs/>
                <w:lang w:val="en-US" w:eastAsia="zh-CN"/>
              </w:rPr>
              <w:t>for rural and rural with long distance</w:t>
            </w:r>
            <w:r>
              <w:rPr>
                <w:rFonts w:hint="eastAsia"/>
                <w:bCs/>
                <w:lang w:val="en-US" w:eastAsia="zh-CN"/>
              </w:rPr>
              <w:t xml:space="preserve">; 2 </w:t>
            </w:r>
            <w:proofErr w:type="spellStart"/>
            <w:r>
              <w:rPr>
                <w:rFonts w:hint="eastAsia"/>
                <w:lang w:val="en-US" w:eastAsia="zh-CN"/>
              </w:rPr>
              <w:t>TxRUs</w:t>
            </w:r>
            <w:proofErr w:type="spellEnd"/>
            <w:r>
              <w:rPr>
                <w:rFonts w:hint="eastAsia"/>
                <w:lang w:val="en-US" w:eastAsia="zh-CN"/>
              </w:rPr>
              <w:t>.</w:t>
            </w:r>
          </w:p>
          <w:p w14:paraId="48260857" w14:textId="77777777" w:rsidR="00A95040" w:rsidRDefault="00BA6235">
            <w:pPr>
              <w:pStyle w:val="ad"/>
              <w:numPr>
                <w:ilvl w:val="1"/>
                <w:numId w:val="17"/>
              </w:numPr>
              <w:jc w:val="both"/>
              <w:rPr>
                <w:lang w:eastAsia="zh-CN"/>
              </w:rPr>
            </w:pPr>
            <w:r>
              <w:rPr>
                <w:rFonts w:hint="eastAsia"/>
                <w:bCs/>
                <w:lang w:val="en-US" w:eastAsia="zh-CN"/>
              </w:rPr>
              <w:t xml:space="preserve">For other carrier frequencies in FR1: </w:t>
            </w:r>
            <w:r>
              <w:rPr>
                <w:bCs/>
                <w:lang w:val="en-US" w:eastAsia="zh-CN"/>
              </w:rPr>
              <w:t>64</w:t>
            </w:r>
            <w:r>
              <w:rPr>
                <w:rFonts w:hint="eastAsia"/>
                <w:bCs/>
                <w:lang w:val="en-US" w:eastAsia="zh-CN"/>
              </w:rPr>
              <w:t xml:space="preserve"> </w:t>
            </w:r>
            <w:r>
              <w:rPr>
                <w:bCs/>
                <w:lang w:val="en-US" w:eastAsia="zh-CN"/>
              </w:rPr>
              <w:t>antenna elements</w:t>
            </w:r>
            <w:r>
              <w:rPr>
                <w:rFonts w:hint="eastAsia"/>
                <w:bCs/>
                <w:lang w:val="en-US" w:eastAsia="zh-CN"/>
              </w:rPr>
              <w:t xml:space="preserve"> with </w:t>
            </w:r>
            <w:r>
              <w:rPr>
                <w:lang w:eastAsia="zh-CN"/>
              </w:rPr>
              <w:t>(</w:t>
            </w:r>
            <w:proofErr w:type="spellStart"/>
            <w:r>
              <w:rPr>
                <w:lang w:eastAsia="zh-CN"/>
              </w:rPr>
              <w:t>M,N,P,Mg,Ng</w:t>
            </w:r>
            <w:proofErr w:type="spellEnd"/>
            <w:r>
              <w:rPr>
                <w:lang w:eastAsia="zh-CN"/>
              </w:rPr>
              <w:t>) = (8,4,2,1,1)</w:t>
            </w:r>
            <w:r>
              <w:rPr>
                <w:bCs/>
                <w:lang w:val="en-US" w:eastAsia="zh-CN"/>
              </w:rPr>
              <w:t xml:space="preserve"> for rural and rural with long distance</w:t>
            </w:r>
            <w:r>
              <w:rPr>
                <w:rFonts w:hint="eastAsia"/>
                <w:bCs/>
                <w:lang w:val="en-US" w:eastAsia="zh-CN"/>
              </w:rPr>
              <w:t xml:space="preserve">. 2 or 4 </w:t>
            </w:r>
            <w:proofErr w:type="spellStart"/>
            <w:r>
              <w:rPr>
                <w:rFonts w:hint="eastAsia"/>
                <w:lang w:val="en-US" w:eastAsia="zh-CN"/>
              </w:rPr>
              <w:t>TxRUs</w:t>
            </w:r>
            <w:proofErr w:type="spellEnd"/>
            <w:r>
              <w:rPr>
                <w:rFonts w:hint="eastAsia"/>
                <w:lang w:val="en-US" w:eastAsia="zh-CN"/>
              </w:rPr>
              <w:t>.</w:t>
            </w:r>
          </w:p>
        </w:tc>
      </w:tr>
      <w:tr w:rsidR="00A95040" w14:paraId="4826085C" w14:textId="77777777">
        <w:trPr>
          <w:trHeight w:val="303"/>
        </w:trPr>
        <w:tc>
          <w:tcPr>
            <w:tcW w:w="3652" w:type="dxa"/>
            <w:vMerge/>
            <w:vAlign w:val="center"/>
          </w:tcPr>
          <w:p w14:paraId="48260859" w14:textId="77777777" w:rsidR="00A95040" w:rsidRDefault="00A95040">
            <w:pPr>
              <w:pStyle w:val="ad"/>
              <w:jc w:val="both"/>
              <w:rPr>
                <w:b/>
                <w:bCs/>
                <w:u w:val="single"/>
                <w:lang w:eastAsia="zh-CN"/>
              </w:rPr>
            </w:pPr>
          </w:p>
        </w:tc>
        <w:tc>
          <w:tcPr>
            <w:tcW w:w="1276" w:type="dxa"/>
            <w:shd w:val="clear" w:color="auto" w:fill="auto"/>
            <w:vAlign w:val="center"/>
          </w:tcPr>
          <w:p w14:paraId="4826085A" w14:textId="0AFE3B21" w:rsidR="00A95040" w:rsidRDefault="00240577">
            <w:pPr>
              <w:jc w:val="center"/>
              <w:rPr>
                <w:lang w:val="en-GB" w:eastAsia="zh-CN"/>
              </w:rPr>
            </w:pPr>
            <w:r>
              <w:rPr>
                <w:lang w:val="en-GB" w:eastAsia="zh-CN"/>
              </w:rPr>
              <w:t>Nokia/NSB</w:t>
            </w:r>
          </w:p>
        </w:tc>
        <w:tc>
          <w:tcPr>
            <w:tcW w:w="4775" w:type="dxa"/>
            <w:shd w:val="clear" w:color="auto" w:fill="auto"/>
            <w:vAlign w:val="center"/>
          </w:tcPr>
          <w:p w14:paraId="2C6A73B9" w14:textId="39F28677" w:rsidR="001F27CB" w:rsidRDefault="001F27CB">
            <w:pPr>
              <w:rPr>
                <w:lang w:val="en-GB" w:eastAsia="zh-CN"/>
              </w:rPr>
            </w:pPr>
            <w:r w:rsidRPr="001F27CB">
              <w:rPr>
                <w:u w:val="single"/>
                <w:lang w:val="en-GB" w:eastAsia="zh-CN"/>
              </w:rPr>
              <w:t>Antenna elements</w:t>
            </w:r>
            <w:r>
              <w:rPr>
                <w:lang w:val="en-GB" w:eastAsia="zh-CN"/>
              </w:rPr>
              <w:t xml:space="preserve">: </w:t>
            </w:r>
            <w:r w:rsidR="00240577">
              <w:rPr>
                <w:lang w:val="en-GB" w:eastAsia="zh-CN"/>
              </w:rPr>
              <w:t>Support the proposal for number of receive antenna elements for BS</w:t>
            </w:r>
            <w:r>
              <w:rPr>
                <w:lang w:val="en-GB" w:eastAsia="zh-CN"/>
              </w:rPr>
              <w:t>. Open to consider other values for rural scenarios.</w:t>
            </w:r>
          </w:p>
          <w:p w14:paraId="4826085B" w14:textId="314B0C2C" w:rsidR="00A95040" w:rsidRDefault="001F27CB">
            <w:pPr>
              <w:rPr>
                <w:lang w:val="en-GB" w:eastAsia="zh-CN"/>
              </w:rPr>
            </w:pPr>
            <w:proofErr w:type="spellStart"/>
            <w:r w:rsidRPr="001F27CB">
              <w:rPr>
                <w:u w:val="single"/>
                <w:lang w:val="en-GB" w:eastAsia="zh-CN"/>
              </w:rPr>
              <w:t>TxRUs</w:t>
            </w:r>
            <w:proofErr w:type="spellEnd"/>
            <w:r>
              <w:rPr>
                <w:lang w:val="en-GB" w:eastAsia="zh-CN"/>
              </w:rPr>
              <w:t xml:space="preserve">: </w:t>
            </w:r>
            <w:r w:rsidR="00240577">
              <w:rPr>
                <w:lang w:val="en-GB" w:eastAsia="zh-CN"/>
              </w:rPr>
              <w:t>Option 1</w:t>
            </w:r>
            <w:r w:rsidR="000654D2">
              <w:rPr>
                <w:lang w:val="en-GB" w:eastAsia="zh-CN"/>
              </w:rPr>
              <w:t>. Open to discuss other options as well, but IMT-2020 value is indeed preferred.</w:t>
            </w:r>
          </w:p>
        </w:tc>
      </w:tr>
      <w:tr w:rsidR="00A95040" w14:paraId="48260860" w14:textId="77777777">
        <w:trPr>
          <w:trHeight w:val="303"/>
        </w:trPr>
        <w:tc>
          <w:tcPr>
            <w:tcW w:w="3652" w:type="dxa"/>
            <w:vMerge/>
            <w:vAlign w:val="center"/>
          </w:tcPr>
          <w:p w14:paraId="4826085D" w14:textId="77777777" w:rsidR="00A95040" w:rsidRDefault="00A95040">
            <w:pPr>
              <w:pStyle w:val="ad"/>
              <w:jc w:val="both"/>
              <w:rPr>
                <w:b/>
                <w:bCs/>
                <w:u w:val="single"/>
                <w:lang w:eastAsia="zh-CN"/>
              </w:rPr>
            </w:pPr>
          </w:p>
        </w:tc>
        <w:tc>
          <w:tcPr>
            <w:tcW w:w="1276" w:type="dxa"/>
            <w:shd w:val="clear" w:color="auto" w:fill="auto"/>
            <w:vAlign w:val="center"/>
          </w:tcPr>
          <w:p w14:paraId="4826085E" w14:textId="63D5AB70" w:rsidR="00A95040" w:rsidRDefault="00FA4AC3">
            <w:pPr>
              <w:jc w:val="center"/>
              <w:rPr>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1016EC57" w14:textId="77777777" w:rsidR="005420CC" w:rsidRDefault="00C510E8" w:rsidP="00C510E8">
            <w:pPr>
              <w:rPr>
                <w:lang w:val="en-GB" w:eastAsia="zh-CN"/>
              </w:rPr>
            </w:pPr>
            <w:r>
              <w:rPr>
                <w:lang w:val="en-GB" w:eastAsia="zh-CN"/>
              </w:rPr>
              <w:t xml:space="preserve">Antenna Elements: </w:t>
            </w:r>
          </w:p>
          <w:p w14:paraId="04AF5647" w14:textId="7779A0B3" w:rsidR="00C510E8" w:rsidRDefault="00C510E8" w:rsidP="00C510E8">
            <w:pPr>
              <w:rPr>
                <w:lang w:val="en-GB" w:eastAsia="zh-CN"/>
              </w:rPr>
            </w:pPr>
            <w:proofErr w:type="spellStart"/>
            <w:r>
              <w:rPr>
                <w:lang w:val="en-GB" w:eastAsia="zh-CN"/>
              </w:rPr>
              <w:t>Nomor</w:t>
            </w:r>
            <w:proofErr w:type="spellEnd"/>
            <w:r>
              <w:rPr>
                <w:lang w:val="en-GB" w:eastAsia="zh-CN"/>
              </w:rPr>
              <w:t xml:space="preserve"> supports the number of antenna elements proposed on BS for rural and rural with long distance scenarios. </w:t>
            </w:r>
          </w:p>
          <w:p w14:paraId="558DA5FA" w14:textId="77777777" w:rsidR="00C510E8" w:rsidRDefault="00C510E8" w:rsidP="00C510E8">
            <w:pPr>
              <w:rPr>
                <w:lang w:val="en-GB" w:eastAsia="zh-CN"/>
              </w:rPr>
            </w:pPr>
            <w:r>
              <w:rPr>
                <w:lang w:val="en-GB" w:eastAsia="zh-CN"/>
              </w:rPr>
              <w:t>The proposal corresponds to our simulation assumption on the rural with long distance scenario, and also to the one we have used in IMT-2020 evaluation studies for rural scenario.</w:t>
            </w:r>
          </w:p>
          <w:p w14:paraId="72EEFEF1" w14:textId="77777777" w:rsidR="00A95040" w:rsidRDefault="00C510E8" w:rsidP="00C510E8">
            <w:pPr>
              <w:rPr>
                <w:lang w:val="en-GB" w:eastAsia="zh-CN"/>
              </w:rPr>
            </w:pPr>
            <w:proofErr w:type="spellStart"/>
            <w:r>
              <w:rPr>
                <w:lang w:val="en-GB" w:eastAsia="zh-CN"/>
              </w:rPr>
              <w:t>Nomor</w:t>
            </w:r>
            <w:proofErr w:type="spellEnd"/>
            <w:r>
              <w:rPr>
                <w:lang w:val="en-GB" w:eastAsia="zh-CN"/>
              </w:rPr>
              <w:t xml:space="preserve"> does not have objections for the proposal of urban scenario.</w:t>
            </w:r>
          </w:p>
          <w:p w14:paraId="7D17634D" w14:textId="77777777" w:rsidR="004E07B4" w:rsidRDefault="004E07B4" w:rsidP="00C510E8">
            <w:pPr>
              <w:rPr>
                <w:lang w:val="en-GB" w:eastAsia="zh-CN"/>
              </w:rPr>
            </w:pPr>
            <w:proofErr w:type="spellStart"/>
            <w:r>
              <w:rPr>
                <w:lang w:val="en-GB" w:eastAsia="zh-CN"/>
              </w:rPr>
              <w:t>TxRUs</w:t>
            </w:r>
            <w:proofErr w:type="spellEnd"/>
            <w:r>
              <w:rPr>
                <w:lang w:val="en-GB" w:eastAsia="zh-CN"/>
              </w:rPr>
              <w:t>:</w:t>
            </w:r>
          </w:p>
          <w:p w14:paraId="64B88B93" w14:textId="77777777" w:rsidR="000C536A" w:rsidRDefault="000C536A" w:rsidP="000C536A">
            <w:pPr>
              <w:rPr>
                <w:lang w:val="en-GB" w:eastAsia="zh-CN"/>
              </w:rPr>
            </w:pPr>
            <w:proofErr w:type="spellStart"/>
            <w:r>
              <w:rPr>
                <w:lang w:val="en-GB" w:eastAsia="zh-CN"/>
              </w:rPr>
              <w:t>Nomor</w:t>
            </w:r>
            <w:proofErr w:type="spellEnd"/>
            <w:r>
              <w:rPr>
                <w:lang w:val="en-GB" w:eastAsia="zh-CN"/>
              </w:rPr>
              <w:t xml:space="preserve"> supports option 3.</w:t>
            </w:r>
          </w:p>
          <w:p w14:paraId="16CF7C44" w14:textId="77777777" w:rsidR="000C536A" w:rsidRDefault="000C536A" w:rsidP="000C536A">
            <w:pPr>
              <w:rPr>
                <w:lang w:val="en-GB" w:eastAsia="zh-CN"/>
              </w:rPr>
            </w:pPr>
            <w:r>
              <w:rPr>
                <w:lang w:val="en-GB" w:eastAsia="zh-CN"/>
              </w:rPr>
              <w:t xml:space="preserve">We have already used 4TxRUs per polarization in our IMT-2020 evaluation, where we have 4 columns of antenna elements per polarization in our system-level simulations. This is also the assumption we have used in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Therefore, </w:t>
            </w:r>
            <w:proofErr w:type="spellStart"/>
            <w:r>
              <w:rPr>
                <w:lang w:val="en-GB" w:eastAsia="zh-CN"/>
              </w:rPr>
              <w:t>Nomor</w:t>
            </w:r>
            <w:proofErr w:type="spellEnd"/>
            <w:r>
              <w:rPr>
                <w:lang w:val="en-GB" w:eastAsia="zh-CN"/>
              </w:rPr>
              <w:t xml:space="preserve"> supports the idea that 8TxRUs (</w:t>
            </w:r>
            <w:proofErr w:type="spellStart"/>
            <w:r>
              <w:rPr>
                <w:lang w:val="en-GB" w:eastAsia="zh-CN"/>
              </w:rPr>
              <w:t>Mp</w:t>
            </w:r>
            <w:proofErr w:type="gramStart"/>
            <w:r>
              <w:rPr>
                <w:lang w:val="en-GB" w:eastAsia="zh-CN"/>
              </w:rPr>
              <w:t>,Np</w:t>
            </w:r>
            <w:proofErr w:type="spellEnd"/>
            <w:proofErr w:type="gramEnd"/>
            <w:r>
              <w:rPr>
                <w:lang w:val="en-GB" w:eastAsia="zh-CN"/>
              </w:rPr>
              <w:t>) = (1,4) should be used for the rural and rural with long distance scenarios. This is also mentioned as the baseline assumption in IMT-2020 evaluation process by some other companies in GTW1.</w:t>
            </w:r>
          </w:p>
          <w:p w14:paraId="4826085F" w14:textId="30DF0BD4" w:rsidR="004E07B4" w:rsidRDefault="000C536A" w:rsidP="000C536A">
            <w:pPr>
              <w:rPr>
                <w:lang w:val="en-GB" w:eastAsia="zh-CN"/>
              </w:rPr>
            </w:pPr>
            <w:r>
              <w:rPr>
                <w:lang w:val="en-GB" w:eastAsia="zh-CN"/>
              </w:rPr>
              <w:t xml:space="preserve">In the urban scenario with the BS antenna configuration proposed above, there should clearly be sub-array partitioning in vertical domain, i.e. </w:t>
            </w:r>
            <w:proofErr w:type="spellStart"/>
            <w:r>
              <w:rPr>
                <w:lang w:val="en-GB" w:eastAsia="zh-CN"/>
              </w:rPr>
              <w:t>Mp</w:t>
            </w:r>
            <w:proofErr w:type="spellEnd"/>
            <w:r>
              <w:rPr>
                <w:lang w:val="en-GB" w:eastAsia="zh-CN"/>
              </w:rPr>
              <w:t>&gt;1, due to the flatness of a beam generated by a column of 12 antenna elements and the wide variety of elevation angles under which the BS can see the UEs. Hence, here too, in our opinion there should be at least 8TxRUs, e.g. (</w:t>
            </w:r>
            <w:proofErr w:type="spellStart"/>
            <w:r>
              <w:rPr>
                <w:lang w:val="en-GB" w:eastAsia="zh-CN"/>
              </w:rPr>
              <w:t>Mp</w:t>
            </w:r>
            <w:proofErr w:type="gramStart"/>
            <w:r>
              <w:rPr>
                <w:lang w:val="en-GB" w:eastAsia="zh-CN"/>
              </w:rPr>
              <w:t>,Np</w:t>
            </w:r>
            <w:proofErr w:type="spellEnd"/>
            <w:proofErr w:type="gramEnd"/>
            <w:r>
              <w:rPr>
                <w:lang w:val="en-GB" w:eastAsia="zh-CN"/>
              </w:rPr>
              <w:t xml:space="preserve">)=(2,2) or even 16 </w:t>
            </w:r>
            <w:proofErr w:type="spellStart"/>
            <w:r>
              <w:rPr>
                <w:lang w:val="en-GB" w:eastAsia="zh-CN"/>
              </w:rPr>
              <w:t>TxRUs</w:t>
            </w:r>
            <w:proofErr w:type="spellEnd"/>
            <w:r>
              <w:rPr>
                <w:lang w:val="en-GB" w:eastAsia="zh-CN"/>
              </w:rPr>
              <w:t xml:space="preserve"> (</w:t>
            </w:r>
            <w:proofErr w:type="spellStart"/>
            <w:r>
              <w:rPr>
                <w:lang w:val="en-GB" w:eastAsia="zh-CN"/>
              </w:rPr>
              <w:t>Mp,Np</w:t>
            </w:r>
            <w:proofErr w:type="spellEnd"/>
            <w:r>
              <w:rPr>
                <w:lang w:val="en-GB" w:eastAsia="zh-CN"/>
              </w:rPr>
              <w:t>)=(2,4).</w:t>
            </w:r>
          </w:p>
        </w:tc>
      </w:tr>
      <w:tr w:rsidR="00CC6DB0" w14:paraId="48260864" w14:textId="77777777">
        <w:trPr>
          <w:trHeight w:val="303"/>
        </w:trPr>
        <w:tc>
          <w:tcPr>
            <w:tcW w:w="3652" w:type="dxa"/>
            <w:vMerge/>
            <w:vAlign w:val="center"/>
          </w:tcPr>
          <w:p w14:paraId="48260861" w14:textId="77777777" w:rsidR="00CC6DB0" w:rsidRDefault="00CC6DB0" w:rsidP="00CC6DB0">
            <w:pPr>
              <w:pStyle w:val="ad"/>
              <w:jc w:val="both"/>
              <w:rPr>
                <w:b/>
                <w:bCs/>
                <w:u w:val="single"/>
                <w:lang w:eastAsia="zh-CN"/>
              </w:rPr>
            </w:pPr>
          </w:p>
        </w:tc>
        <w:tc>
          <w:tcPr>
            <w:tcW w:w="1276" w:type="dxa"/>
            <w:shd w:val="clear" w:color="auto" w:fill="auto"/>
            <w:vAlign w:val="center"/>
          </w:tcPr>
          <w:p w14:paraId="48260862" w14:textId="1593504D" w:rsidR="00CC6DB0" w:rsidRDefault="00CC6DB0" w:rsidP="00CC6DB0">
            <w:pPr>
              <w:jc w:val="center"/>
              <w:rPr>
                <w:lang w:val="en-GB" w:eastAsia="zh-CN"/>
              </w:rPr>
            </w:pPr>
            <w:r w:rsidRPr="00511E68">
              <w:rPr>
                <w:lang w:val="en-GB" w:eastAsia="zh-CN"/>
              </w:rPr>
              <w:t>Intel</w:t>
            </w:r>
          </w:p>
        </w:tc>
        <w:tc>
          <w:tcPr>
            <w:tcW w:w="4775" w:type="dxa"/>
            <w:shd w:val="clear" w:color="auto" w:fill="auto"/>
            <w:vAlign w:val="center"/>
          </w:tcPr>
          <w:p w14:paraId="4F7C46D1" w14:textId="77777777" w:rsidR="00CC6DB0" w:rsidRPr="00511E68" w:rsidRDefault="00CC6DB0" w:rsidP="00CC6DB0">
            <w:pPr>
              <w:rPr>
                <w:lang w:val="en-GB" w:eastAsia="zh-CN"/>
              </w:rPr>
            </w:pPr>
            <w:r w:rsidRPr="00511E68">
              <w:rPr>
                <w:lang w:val="en-GB" w:eastAsia="zh-CN"/>
              </w:rPr>
              <w:t>For number of receiver antenna elements for BS, we prefer a smaller number of antenna elements. In particular,</w:t>
            </w:r>
          </w:p>
          <w:p w14:paraId="6DB5A1E4" w14:textId="77777777" w:rsidR="00CC6DB0" w:rsidRPr="00511E68" w:rsidRDefault="00CC6DB0" w:rsidP="00CC6DB0">
            <w:pPr>
              <w:pStyle w:val="aff2"/>
              <w:numPr>
                <w:ilvl w:val="2"/>
                <w:numId w:val="1"/>
              </w:numPr>
              <w:ind w:left="706" w:hanging="418"/>
              <w:rPr>
                <w:rFonts w:ascii="Times New Roman" w:eastAsia="SimSun" w:hAnsi="Times New Roman"/>
                <w:sz w:val="20"/>
                <w:szCs w:val="20"/>
                <w:lang w:val="en-GB" w:eastAsia="zh-CN"/>
              </w:rPr>
            </w:pPr>
            <w:r w:rsidRPr="00511E68">
              <w:rPr>
                <w:rFonts w:ascii="Times New Roman" w:eastAsia="SimSun" w:hAnsi="Times New Roman"/>
                <w:sz w:val="20"/>
                <w:szCs w:val="20"/>
                <w:lang w:val="en-GB" w:eastAsia="zh-CN"/>
              </w:rPr>
              <w:t>For 700MHz carrier frequency, 16 antenna elements</w:t>
            </w:r>
          </w:p>
          <w:p w14:paraId="6C10A7CE" w14:textId="77777777" w:rsidR="00CC6DB0" w:rsidRPr="00511E68" w:rsidRDefault="00CC6DB0" w:rsidP="00CC6DB0">
            <w:pPr>
              <w:pStyle w:val="aff2"/>
              <w:numPr>
                <w:ilvl w:val="2"/>
                <w:numId w:val="1"/>
              </w:numPr>
              <w:ind w:left="706" w:hanging="418"/>
              <w:rPr>
                <w:rFonts w:ascii="Times New Roman" w:eastAsia="SimSun" w:hAnsi="Times New Roman"/>
                <w:sz w:val="20"/>
                <w:szCs w:val="20"/>
                <w:lang w:val="en-GB" w:eastAsia="zh-CN"/>
              </w:rPr>
            </w:pPr>
            <w:r w:rsidRPr="00511E68">
              <w:rPr>
                <w:rFonts w:ascii="Times New Roman" w:eastAsia="SimSun" w:hAnsi="Times New Roman"/>
                <w:sz w:val="20"/>
                <w:szCs w:val="20"/>
                <w:lang w:val="en-GB" w:eastAsia="zh-CN"/>
              </w:rPr>
              <w:t>For 4GHz carrier frequency, 64 antenna elements. We are open for &gt; 64 antenna elements, e.g., 128.</w:t>
            </w:r>
          </w:p>
          <w:p w14:paraId="48260863" w14:textId="56026CF7" w:rsidR="00CC6DB0" w:rsidRDefault="00CC6DB0" w:rsidP="00CC6DB0">
            <w:pPr>
              <w:rPr>
                <w:lang w:val="en-GB" w:eastAsia="zh-CN"/>
              </w:rPr>
            </w:pPr>
            <w:r w:rsidRPr="00511E68">
              <w:rPr>
                <w:lang w:eastAsia="zh-CN"/>
              </w:rPr>
              <w:t xml:space="preserve">For number of receive </w:t>
            </w:r>
            <w:proofErr w:type="spellStart"/>
            <w:r w:rsidRPr="00511E68">
              <w:rPr>
                <w:lang w:eastAsia="zh-CN"/>
              </w:rPr>
              <w:t>TxRU</w:t>
            </w:r>
            <w:proofErr w:type="spellEnd"/>
            <w:r w:rsidRPr="00511E68">
              <w:rPr>
                <w:lang w:eastAsia="zh-CN"/>
              </w:rPr>
              <w:t xml:space="preserve"> for BS, we prefer option 1.</w:t>
            </w:r>
          </w:p>
        </w:tc>
      </w:tr>
      <w:tr w:rsidR="007C2397" w14:paraId="48260868" w14:textId="77777777">
        <w:trPr>
          <w:trHeight w:val="303"/>
        </w:trPr>
        <w:tc>
          <w:tcPr>
            <w:tcW w:w="3652" w:type="dxa"/>
            <w:vMerge/>
            <w:vAlign w:val="center"/>
          </w:tcPr>
          <w:p w14:paraId="48260865" w14:textId="77777777" w:rsidR="007C2397" w:rsidRDefault="007C2397" w:rsidP="007C2397">
            <w:pPr>
              <w:pStyle w:val="ad"/>
              <w:jc w:val="both"/>
              <w:rPr>
                <w:b/>
                <w:bCs/>
                <w:u w:val="single"/>
                <w:lang w:eastAsia="zh-CN"/>
              </w:rPr>
            </w:pPr>
          </w:p>
        </w:tc>
        <w:tc>
          <w:tcPr>
            <w:tcW w:w="1276" w:type="dxa"/>
            <w:shd w:val="clear" w:color="auto" w:fill="auto"/>
            <w:vAlign w:val="center"/>
          </w:tcPr>
          <w:p w14:paraId="48260866" w14:textId="3F54C8DF" w:rsidR="007C2397" w:rsidRDefault="007C2397" w:rsidP="007C2397">
            <w:pPr>
              <w:jc w:val="center"/>
              <w:rPr>
                <w:lang w:val="en-GB" w:eastAsia="zh-CN"/>
              </w:rPr>
            </w:pPr>
            <w:r>
              <w:rPr>
                <w:lang w:val="en-GB" w:eastAsia="zh-CN"/>
              </w:rPr>
              <w:t>Ericsson</w:t>
            </w:r>
          </w:p>
        </w:tc>
        <w:tc>
          <w:tcPr>
            <w:tcW w:w="4775" w:type="dxa"/>
            <w:shd w:val="clear" w:color="auto" w:fill="auto"/>
            <w:vAlign w:val="center"/>
          </w:tcPr>
          <w:p w14:paraId="32AADA1F" w14:textId="77777777" w:rsidR="007C2397" w:rsidRDefault="007C2397" w:rsidP="007C2397">
            <w:pPr>
              <w:rPr>
                <w:lang w:val="en-GB" w:eastAsia="zh-CN"/>
              </w:rPr>
            </w:pPr>
            <w:r w:rsidRPr="00455DD0">
              <w:rPr>
                <w:lang w:val="en-GB" w:eastAsia="zh-CN"/>
              </w:rPr>
              <w:t>For 700 MHz: 16 antenna elements with (</w:t>
            </w:r>
            <w:proofErr w:type="spellStart"/>
            <w:r w:rsidRPr="00455DD0">
              <w:rPr>
                <w:lang w:val="en-GB" w:eastAsia="zh-CN"/>
              </w:rPr>
              <w:t>M,N,P,Mg,Ng</w:t>
            </w:r>
            <w:proofErr w:type="spellEnd"/>
            <w:r w:rsidRPr="00455DD0">
              <w:rPr>
                <w:lang w:val="en-GB" w:eastAsia="zh-CN"/>
              </w:rPr>
              <w:t xml:space="preserve">) = (8,1,2,1,1) </w:t>
            </w:r>
            <w:r>
              <w:rPr>
                <w:lang w:val="en-GB" w:eastAsia="zh-CN"/>
              </w:rPr>
              <w:t xml:space="preserve">or </w:t>
            </w:r>
            <w:r w:rsidRPr="00455DD0">
              <w:rPr>
                <w:lang w:val="en-GB" w:eastAsia="zh-CN"/>
              </w:rPr>
              <w:t>(8,</w:t>
            </w:r>
            <w:r>
              <w:rPr>
                <w:lang w:val="en-GB" w:eastAsia="zh-CN"/>
              </w:rPr>
              <w:t>2</w:t>
            </w:r>
            <w:r w:rsidRPr="00455DD0">
              <w:rPr>
                <w:lang w:val="en-GB" w:eastAsia="zh-CN"/>
              </w:rPr>
              <w:t>,2,1,1)</w:t>
            </w:r>
            <w:r>
              <w:rPr>
                <w:lang w:val="en-GB" w:eastAsia="zh-CN"/>
              </w:rPr>
              <w:t xml:space="preserve"> </w:t>
            </w:r>
            <w:r w:rsidRPr="00455DD0">
              <w:rPr>
                <w:lang w:val="en-GB" w:eastAsia="zh-CN"/>
              </w:rPr>
              <w:t xml:space="preserve">2 </w:t>
            </w:r>
            <w:r>
              <w:rPr>
                <w:lang w:val="en-GB" w:eastAsia="zh-CN"/>
              </w:rPr>
              <w:t xml:space="preserve">or 4 </w:t>
            </w:r>
            <w:proofErr w:type="spellStart"/>
            <w:r w:rsidRPr="00455DD0">
              <w:rPr>
                <w:lang w:val="en-GB" w:eastAsia="zh-CN"/>
              </w:rPr>
              <w:t>TxRUs</w:t>
            </w:r>
            <w:proofErr w:type="spellEnd"/>
            <w:r>
              <w:rPr>
                <w:lang w:val="en-GB" w:eastAsia="zh-CN"/>
              </w:rPr>
              <w:t>; (4x1 virtualization)</w:t>
            </w:r>
            <w:r w:rsidRPr="00455DD0">
              <w:rPr>
                <w:lang w:val="en-GB" w:eastAsia="zh-CN"/>
              </w:rPr>
              <w:t>.</w:t>
            </w:r>
          </w:p>
          <w:p w14:paraId="5F7E9932" w14:textId="77777777" w:rsidR="007C2397" w:rsidRDefault="007C2397" w:rsidP="007C2397">
            <w:pPr>
              <w:rPr>
                <w:lang w:val="en-GB" w:eastAsia="zh-CN"/>
              </w:rPr>
            </w:pPr>
            <w:r w:rsidRPr="00455DD0">
              <w:rPr>
                <w:lang w:val="en-GB" w:eastAsia="zh-CN"/>
              </w:rPr>
              <w:t xml:space="preserve">For </w:t>
            </w:r>
            <w:r>
              <w:rPr>
                <w:lang w:val="en-GB" w:eastAsia="zh-CN"/>
              </w:rPr>
              <w:t>4 G</w:t>
            </w:r>
            <w:r w:rsidRPr="00455DD0">
              <w:rPr>
                <w:lang w:val="en-GB" w:eastAsia="zh-CN"/>
              </w:rPr>
              <w:t xml:space="preserve">Hz: </w:t>
            </w:r>
            <w:r>
              <w:rPr>
                <w:lang w:val="en-GB" w:eastAsia="zh-CN"/>
              </w:rPr>
              <w:t>128</w:t>
            </w:r>
            <w:r w:rsidRPr="00455DD0">
              <w:rPr>
                <w:lang w:val="en-GB" w:eastAsia="zh-CN"/>
              </w:rPr>
              <w:t xml:space="preserve"> antenna elements with (</w:t>
            </w:r>
            <w:proofErr w:type="spellStart"/>
            <w:r w:rsidRPr="00455DD0">
              <w:rPr>
                <w:lang w:val="en-GB" w:eastAsia="zh-CN"/>
              </w:rPr>
              <w:t>M,N,P,Mg,Ng</w:t>
            </w:r>
            <w:proofErr w:type="spellEnd"/>
            <w:r w:rsidRPr="00455DD0">
              <w:rPr>
                <w:lang w:val="en-GB" w:eastAsia="zh-CN"/>
              </w:rPr>
              <w:t>) = (8,</w:t>
            </w:r>
            <w:r>
              <w:rPr>
                <w:lang w:val="en-GB" w:eastAsia="zh-CN"/>
              </w:rPr>
              <w:t>8</w:t>
            </w:r>
            <w:r w:rsidRPr="00455DD0">
              <w:rPr>
                <w:lang w:val="en-GB" w:eastAsia="zh-CN"/>
              </w:rPr>
              <w:t>,2,1,1)</w:t>
            </w:r>
            <w:r>
              <w:rPr>
                <w:lang w:val="en-GB" w:eastAsia="zh-CN"/>
              </w:rPr>
              <w:t xml:space="preserve">  3</w:t>
            </w:r>
            <w:r w:rsidRPr="00455DD0">
              <w:rPr>
                <w:lang w:val="en-GB" w:eastAsia="zh-CN"/>
              </w:rPr>
              <w:t xml:space="preserve">2 </w:t>
            </w:r>
            <w:proofErr w:type="spellStart"/>
            <w:r w:rsidRPr="00455DD0">
              <w:rPr>
                <w:lang w:val="en-GB" w:eastAsia="zh-CN"/>
              </w:rPr>
              <w:t>TxRUs</w:t>
            </w:r>
            <w:proofErr w:type="spellEnd"/>
            <w:r>
              <w:rPr>
                <w:lang w:val="en-GB" w:eastAsia="zh-CN"/>
              </w:rPr>
              <w:t>, (4x1 virtualization)</w:t>
            </w:r>
          </w:p>
          <w:p w14:paraId="48260867" w14:textId="16C80D60" w:rsidR="007C2397" w:rsidRDefault="007C2397" w:rsidP="007C2397">
            <w:pPr>
              <w:rPr>
                <w:lang w:val="en-GB" w:eastAsia="zh-CN"/>
              </w:rPr>
            </w:pPr>
            <w:r>
              <w:rPr>
                <w:lang w:val="en-GB" w:eastAsia="zh-CN"/>
              </w:rPr>
              <w:t>See details in Appendix A4.1</w:t>
            </w:r>
          </w:p>
        </w:tc>
      </w:tr>
      <w:tr w:rsidR="00825448" w14:paraId="4826086C" w14:textId="77777777">
        <w:trPr>
          <w:trHeight w:val="303"/>
        </w:trPr>
        <w:tc>
          <w:tcPr>
            <w:tcW w:w="3652" w:type="dxa"/>
            <w:vMerge/>
            <w:vAlign w:val="center"/>
          </w:tcPr>
          <w:p w14:paraId="48260869" w14:textId="77777777" w:rsidR="00825448" w:rsidRDefault="00825448" w:rsidP="00825448">
            <w:pPr>
              <w:pStyle w:val="ad"/>
              <w:jc w:val="both"/>
              <w:rPr>
                <w:b/>
                <w:bCs/>
                <w:u w:val="single"/>
                <w:lang w:eastAsia="zh-CN"/>
              </w:rPr>
            </w:pPr>
          </w:p>
        </w:tc>
        <w:tc>
          <w:tcPr>
            <w:tcW w:w="1276" w:type="dxa"/>
            <w:shd w:val="clear" w:color="auto" w:fill="auto"/>
            <w:vAlign w:val="center"/>
          </w:tcPr>
          <w:p w14:paraId="4826086A" w14:textId="65E5DC29" w:rsidR="00825448" w:rsidRDefault="00825448" w:rsidP="00825448">
            <w:pPr>
              <w:jc w:val="center"/>
              <w:rPr>
                <w:lang w:val="en-GB" w:eastAsia="zh-CN"/>
              </w:rPr>
            </w:pPr>
            <w:r>
              <w:rPr>
                <w:lang w:val="en-GB" w:eastAsia="zh-CN"/>
              </w:rPr>
              <w:t>Sierra Wireless</w:t>
            </w:r>
          </w:p>
        </w:tc>
        <w:tc>
          <w:tcPr>
            <w:tcW w:w="4775" w:type="dxa"/>
            <w:shd w:val="clear" w:color="auto" w:fill="auto"/>
            <w:vAlign w:val="center"/>
          </w:tcPr>
          <w:p w14:paraId="3E3C0D80" w14:textId="77777777" w:rsidR="00825448" w:rsidRPr="009D7F44" w:rsidRDefault="00825448" w:rsidP="00825448">
            <w:pPr>
              <w:rPr>
                <w:lang w:val="en-GB" w:eastAsia="zh-CN"/>
              </w:rPr>
            </w:pPr>
            <w:r w:rsidRPr="009D7F44">
              <w:rPr>
                <w:lang w:val="en-GB" w:eastAsia="zh-CN"/>
              </w:rPr>
              <w:t>For 700MHz</w:t>
            </w:r>
            <w:r>
              <w:rPr>
                <w:lang w:val="en-GB" w:eastAsia="zh-CN"/>
              </w:rPr>
              <w:t xml:space="preserve"> -</w:t>
            </w:r>
            <w:r w:rsidRPr="009D7F44">
              <w:rPr>
                <w:lang w:val="en-GB" w:eastAsia="zh-CN"/>
              </w:rPr>
              <w:t xml:space="preserve"> 16 antenna elements</w:t>
            </w:r>
            <w:r>
              <w:rPr>
                <w:lang w:val="en-GB" w:eastAsia="zh-CN"/>
              </w:rPr>
              <w:br/>
            </w:r>
            <w:r w:rsidRPr="009D7F44">
              <w:rPr>
                <w:lang w:val="en-GB" w:eastAsia="zh-CN"/>
              </w:rPr>
              <w:t>For 4GHz</w:t>
            </w:r>
            <w:r>
              <w:rPr>
                <w:lang w:val="en-GB" w:eastAsia="zh-CN"/>
              </w:rPr>
              <w:t xml:space="preserve"> - </w:t>
            </w:r>
            <w:r w:rsidRPr="009D7F44">
              <w:rPr>
                <w:lang w:val="en-GB" w:eastAsia="zh-CN"/>
              </w:rPr>
              <w:t>open for &gt;</w:t>
            </w:r>
            <w:r>
              <w:rPr>
                <w:lang w:val="en-GB" w:eastAsia="zh-CN"/>
              </w:rPr>
              <w:t>=</w:t>
            </w:r>
            <w:r w:rsidRPr="009D7F44">
              <w:rPr>
                <w:lang w:val="en-GB" w:eastAsia="zh-CN"/>
              </w:rPr>
              <w:t xml:space="preserve"> </w:t>
            </w:r>
            <w:r>
              <w:rPr>
                <w:lang w:val="en-GB" w:eastAsia="zh-CN"/>
              </w:rPr>
              <w:t>128</w:t>
            </w:r>
            <w:r w:rsidRPr="009D7F44">
              <w:rPr>
                <w:lang w:val="en-GB" w:eastAsia="zh-CN"/>
              </w:rPr>
              <w:t xml:space="preserve"> antenna elements</w:t>
            </w:r>
          </w:p>
          <w:p w14:paraId="4826086B" w14:textId="20DEC3F7" w:rsidR="00825448" w:rsidRDefault="00825448" w:rsidP="00825448">
            <w:pPr>
              <w:rPr>
                <w:lang w:val="en-GB" w:eastAsia="zh-CN"/>
              </w:rPr>
            </w:pPr>
            <w:proofErr w:type="spellStart"/>
            <w:r w:rsidRPr="001F27CB">
              <w:rPr>
                <w:u w:val="single"/>
                <w:lang w:val="en-GB" w:eastAsia="zh-CN"/>
              </w:rPr>
              <w:t>TxRUs</w:t>
            </w:r>
            <w:proofErr w:type="spellEnd"/>
            <w:r>
              <w:rPr>
                <w:lang w:val="en-GB" w:eastAsia="zh-CN"/>
              </w:rPr>
              <w:t>: not a strong view.</w:t>
            </w:r>
          </w:p>
        </w:tc>
      </w:tr>
      <w:tr w:rsidR="00D32917" w14:paraId="48260870" w14:textId="77777777">
        <w:trPr>
          <w:trHeight w:val="303"/>
        </w:trPr>
        <w:tc>
          <w:tcPr>
            <w:tcW w:w="3652" w:type="dxa"/>
            <w:vMerge/>
            <w:vAlign w:val="center"/>
          </w:tcPr>
          <w:p w14:paraId="4826086D" w14:textId="77777777" w:rsidR="00D32917" w:rsidRDefault="00D32917" w:rsidP="00D32917">
            <w:pPr>
              <w:pStyle w:val="ad"/>
              <w:jc w:val="both"/>
              <w:rPr>
                <w:b/>
                <w:bCs/>
                <w:u w:val="single"/>
                <w:lang w:eastAsia="zh-CN"/>
              </w:rPr>
            </w:pPr>
          </w:p>
        </w:tc>
        <w:tc>
          <w:tcPr>
            <w:tcW w:w="1276" w:type="dxa"/>
            <w:shd w:val="clear" w:color="auto" w:fill="auto"/>
            <w:vAlign w:val="center"/>
          </w:tcPr>
          <w:p w14:paraId="4826086E" w14:textId="61914599" w:rsidR="00D32917" w:rsidRDefault="00D32917" w:rsidP="00D32917">
            <w:pPr>
              <w:jc w:val="center"/>
              <w:rPr>
                <w:lang w:val="en-GB" w:eastAsia="zh-CN"/>
              </w:rPr>
            </w:pPr>
            <w:r>
              <w:rPr>
                <w:rFonts w:eastAsia="游明朝" w:hint="eastAsia"/>
                <w:lang w:val="en-GB" w:eastAsia="ja-JP"/>
              </w:rPr>
              <w:t>NTT DOCOMO</w:t>
            </w:r>
          </w:p>
        </w:tc>
        <w:tc>
          <w:tcPr>
            <w:tcW w:w="4775" w:type="dxa"/>
            <w:shd w:val="clear" w:color="auto" w:fill="auto"/>
            <w:vAlign w:val="center"/>
          </w:tcPr>
          <w:p w14:paraId="1D27ECBB" w14:textId="77777777" w:rsidR="00D32917" w:rsidRPr="00A9481D" w:rsidRDefault="00D32917" w:rsidP="00D32917">
            <w:pPr>
              <w:rPr>
                <w:rFonts w:eastAsia="游明朝"/>
                <w:b/>
                <w:u w:val="single"/>
                <w:lang w:val="en-GB" w:eastAsia="ja-JP"/>
              </w:rPr>
            </w:pPr>
            <w:r w:rsidRPr="00A9481D">
              <w:rPr>
                <w:rFonts w:eastAsia="游明朝" w:hint="eastAsia"/>
                <w:b/>
                <w:u w:val="single"/>
                <w:lang w:val="en-GB" w:eastAsia="ja-JP"/>
              </w:rPr>
              <w:t>Number of antenna element</w:t>
            </w:r>
          </w:p>
          <w:p w14:paraId="1FB175DC" w14:textId="77777777" w:rsidR="00D32917" w:rsidRDefault="00D32917" w:rsidP="00D32917">
            <w:pPr>
              <w:rPr>
                <w:rFonts w:eastAsia="游明朝"/>
                <w:lang w:val="en-GB" w:eastAsia="ja-JP"/>
              </w:rPr>
            </w:pPr>
            <w:r>
              <w:rPr>
                <w:rFonts w:eastAsia="游明朝" w:hint="eastAsia"/>
                <w:lang w:val="en-GB" w:eastAsia="ja-JP"/>
              </w:rPr>
              <w:t xml:space="preserve">In our understanding, number of </w:t>
            </w:r>
            <w:r>
              <w:rPr>
                <w:rFonts w:eastAsia="游明朝"/>
                <w:lang w:val="en-GB" w:eastAsia="ja-JP"/>
              </w:rPr>
              <w:t>antenna</w:t>
            </w:r>
            <w:r>
              <w:rPr>
                <w:rFonts w:eastAsia="游明朝" w:hint="eastAsia"/>
                <w:lang w:val="en-GB" w:eastAsia="ja-JP"/>
              </w:rPr>
              <w:t xml:space="preserve"> </w:t>
            </w:r>
            <w:r>
              <w:rPr>
                <w:rFonts w:eastAsia="游明朝"/>
                <w:lang w:val="en-GB" w:eastAsia="ja-JP"/>
              </w:rPr>
              <w:t>elements is for the link budget, not for the LLS. We are open for the number, on the other hand, we think we don’t have to define the number if MCL approach is selected.</w:t>
            </w:r>
          </w:p>
          <w:p w14:paraId="76034E0A" w14:textId="77777777" w:rsidR="00D32917" w:rsidRDefault="00D32917" w:rsidP="00D32917">
            <w:pPr>
              <w:rPr>
                <w:rFonts w:eastAsia="游明朝"/>
                <w:lang w:val="en-GB" w:eastAsia="ja-JP"/>
              </w:rPr>
            </w:pPr>
            <w:r>
              <w:rPr>
                <w:b/>
                <w:bCs/>
                <w:u w:val="single"/>
                <w:lang w:eastAsia="zh-CN"/>
              </w:rPr>
              <w:t xml:space="preserve">Number of receive </w:t>
            </w:r>
            <w:proofErr w:type="spellStart"/>
            <w:r>
              <w:rPr>
                <w:b/>
                <w:bCs/>
                <w:u w:val="single"/>
                <w:lang w:eastAsia="zh-CN"/>
              </w:rPr>
              <w:t>TxRUs</w:t>
            </w:r>
            <w:proofErr w:type="spellEnd"/>
            <w:r>
              <w:rPr>
                <w:b/>
                <w:bCs/>
                <w:u w:val="single"/>
                <w:lang w:eastAsia="zh-CN"/>
              </w:rPr>
              <w:t xml:space="preserve"> for BS</w:t>
            </w:r>
            <w:r>
              <w:rPr>
                <w:rFonts w:eastAsia="游明朝" w:hint="eastAsia"/>
                <w:lang w:val="en-GB" w:eastAsia="ja-JP"/>
              </w:rPr>
              <w:t xml:space="preserve"> </w:t>
            </w:r>
          </w:p>
          <w:p w14:paraId="4826086F" w14:textId="77D5BCA8" w:rsidR="00D32917" w:rsidRDefault="00D32917" w:rsidP="00D32917">
            <w:pPr>
              <w:rPr>
                <w:lang w:val="en-GB" w:eastAsia="zh-CN"/>
              </w:rPr>
            </w:pPr>
            <w:r>
              <w:rPr>
                <w:rFonts w:eastAsia="游明朝"/>
                <w:lang w:val="en-GB" w:eastAsia="ja-JP"/>
              </w:rPr>
              <w:t>W</w:t>
            </w:r>
            <w:r>
              <w:rPr>
                <w:rFonts w:eastAsia="游明朝" w:hint="eastAsia"/>
                <w:lang w:val="en-GB" w:eastAsia="ja-JP"/>
              </w:rPr>
              <w:t xml:space="preserve">e prefer </w:t>
            </w:r>
            <w:r>
              <w:rPr>
                <w:rFonts w:eastAsia="游明朝"/>
                <w:lang w:val="en-GB" w:eastAsia="ja-JP"/>
              </w:rPr>
              <w:t>Option</w:t>
            </w:r>
            <w:r>
              <w:rPr>
                <w:rFonts w:eastAsia="游明朝" w:hint="eastAsia"/>
                <w:lang w:val="en-GB" w:eastAsia="ja-JP"/>
              </w:rPr>
              <w:t xml:space="preserve"> 2 (</w:t>
            </w:r>
            <w:r>
              <w:rPr>
                <w:rFonts w:eastAsia="游明朝"/>
                <w:lang w:val="en-GB" w:eastAsia="ja-JP"/>
              </w:rPr>
              <w:t>4</w:t>
            </w:r>
            <w:r>
              <w:rPr>
                <w:rFonts w:eastAsia="游明朝" w:hint="eastAsia"/>
                <w:lang w:val="en-GB" w:eastAsia="ja-JP"/>
              </w:rPr>
              <w:t>)</w:t>
            </w:r>
            <w:r>
              <w:rPr>
                <w:rFonts w:eastAsia="游明朝"/>
                <w:lang w:val="en-GB" w:eastAsia="ja-JP"/>
              </w:rPr>
              <w:t xml:space="preserve">, since UE shall have more than 4 Rx ports, so that 4 </w:t>
            </w:r>
            <w:proofErr w:type="spellStart"/>
            <w:r>
              <w:rPr>
                <w:rFonts w:eastAsia="游明朝"/>
                <w:lang w:val="en-GB" w:eastAsia="ja-JP"/>
              </w:rPr>
              <w:t>TxRUs</w:t>
            </w:r>
            <w:proofErr w:type="spellEnd"/>
            <w:r>
              <w:rPr>
                <w:rFonts w:eastAsia="游明朝"/>
                <w:lang w:val="en-GB" w:eastAsia="ja-JP"/>
              </w:rPr>
              <w:t xml:space="preserve"> may be sufficient for the 4x4 MIMO transmission.</w:t>
            </w:r>
          </w:p>
        </w:tc>
      </w:tr>
      <w:tr w:rsidR="00D32917" w14:paraId="48260874" w14:textId="77777777">
        <w:trPr>
          <w:trHeight w:val="303"/>
        </w:trPr>
        <w:tc>
          <w:tcPr>
            <w:tcW w:w="3652" w:type="dxa"/>
            <w:vMerge/>
            <w:vAlign w:val="center"/>
          </w:tcPr>
          <w:p w14:paraId="48260871" w14:textId="77777777" w:rsidR="00D32917" w:rsidRDefault="00D32917" w:rsidP="00D32917">
            <w:pPr>
              <w:pStyle w:val="ad"/>
              <w:jc w:val="both"/>
              <w:rPr>
                <w:b/>
                <w:bCs/>
                <w:u w:val="single"/>
                <w:lang w:eastAsia="zh-CN"/>
              </w:rPr>
            </w:pPr>
          </w:p>
        </w:tc>
        <w:tc>
          <w:tcPr>
            <w:tcW w:w="1276" w:type="dxa"/>
            <w:shd w:val="clear" w:color="auto" w:fill="auto"/>
            <w:vAlign w:val="center"/>
          </w:tcPr>
          <w:p w14:paraId="48260872" w14:textId="77777777" w:rsidR="00D32917" w:rsidRDefault="00D32917" w:rsidP="00D32917">
            <w:pPr>
              <w:jc w:val="center"/>
              <w:rPr>
                <w:lang w:val="en-GB" w:eastAsia="zh-CN"/>
              </w:rPr>
            </w:pPr>
          </w:p>
        </w:tc>
        <w:tc>
          <w:tcPr>
            <w:tcW w:w="4775" w:type="dxa"/>
            <w:shd w:val="clear" w:color="auto" w:fill="auto"/>
            <w:vAlign w:val="center"/>
          </w:tcPr>
          <w:p w14:paraId="48260873" w14:textId="77777777" w:rsidR="00D32917" w:rsidRDefault="00D32917" w:rsidP="00D32917">
            <w:pPr>
              <w:rPr>
                <w:lang w:val="en-GB" w:eastAsia="zh-CN"/>
              </w:rPr>
            </w:pPr>
          </w:p>
        </w:tc>
      </w:tr>
      <w:tr w:rsidR="00D32917" w14:paraId="48260878" w14:textId="77777777">
        <w:trPr>
          <w:trHeight w:val="303"/>
        </w:trPr>
        <w:tc>
          <w:tcPr>
            <w:tcW w:w="3652" w:type="dxa"/>
            <w:vMerge/>
            <w:vAlign w:val="center"/>
          </w:tcPr>
          <w:p w14:paraId="48260875" w14:textId="77777777" w:rsidR="00D32917" w:rsidRDefault="00D32917" w:rsidP="00D32917">
            <w:pPr>
              <w:pStyle w:val="ad"/>
              <w:jc w:val="both"/>
              <w:rPr>
                <w:b/>
                <w:bCs/>
                <w:u w:val="single"/>
                <w:lang w:eastAsia="zh-CN"/>
              </w:rPr>
            </w:pPr>
          </w:p>
        </w:tc>
        <w:tc>
          <w:tcPr>
            <w:tcW w:w="1276" w:type="dxa"/>
            <w:shd w:val="clear" w:color="auto" w:fill="auto"/>
            <w:vAlign w:val="center"/>
          </w:tcPr>
          <w:p w14:paraId="48260876" w14:textId="77777777" w:rsidR="00D32917" w:rsidRDefault="00D32917" w:rsidP="00D32917">
            <w:pPr>
              <w:jc w:val="center"/>
              <w:rPr>
                <w:lang w:val="en-GB" w:eastAsia="zh-CN"/>
              </w:rPr>
            </w:pPr>
          </w:p>
        </w:tc>
        <w:tc>
          <w:tcPr>
            <w:tcW w:w="4775" w:type="dxa"/>
            <w:shd w:val="clear" w:color="auto" w:fill="auto"/>
            <w:vAlign w:val="center"/>
          </w:tcPr>
          <w:p w14:paraId="48260877" w14:textId="77777777" w:rsidR="00D32917" w:rsidRDefault="00D32917" w:rsidP="00D32917">
            <w:pPr>
              <w:rPr>
                <w:lang w:val="en-GB" w:eastAsia="zh-CN"/>
              </w:rPr>
            </w:pPr>
          </w:p>
        </w:tc>
      </w:tr>
      <w:tr w:rsidR="00D32917" w14:paraId="4826087C" w14:textId="77777777">
        <w:trPr>
          <w:trHeight w:val="303"/>
        </w:trPr>
        <w:tc>
          <w:tcPr>
            <w:tcW w:w="3652" w:type="dxa"/>
            <w:vMerge/>
            <w:vAlign w:val="center"/>
          </w:tcPr>
          <w:p w14:paraId="48260879" w14:textId="77777777" w:rsidR="00D32917" w:rsidRDefault="00D32917" w:rsidP="00D32917">
            <w:pPr>
              <w:pStyle w:val="ad"/>
              <w:jc w:val="both"/>
              <w:rPr>
                <w:b/>
                <w:bCs/>
                <w:u w:val="single"/>
                <w:lang w:eastAsia="zh-CN"/>
              </w:rPr>
            </w:pPr>
          </w:p>
        </w:tc>
        <w:tc>
          <w:tcPr>
            <w:tcW w:w="1276" w:type="dxa"/>
            <w:shd w:val="clear" w:color="auto" w:fill="auto"/>
            <w:vAlign w:val="center"/>
          </w:tcPr>
          <w:p w14:paraId="4826087A" w14:textId="77777777" w:rsidR="00D32917" w:rsidRDefault="00D32917" w:rsidP="00D32917">
            <w:pPr>
              <w:jc w:val="center"/>
              <w:rPr>
                <w:lang w:val="en-GB" w:eastAsia="zh-CN"/>
              </w:rPr>
            </w:pPr>
          </w:p>
        </w:tc>
        <w:tc>
          <w:tcPr>
            <w:tcW w:w="4775" w:type="dxa"/>
            <w:shd w:val="clear" w:color="auto" w:fill="auto"/>
            <w:vAlign w:val="center"/>
          </w:tcPr>
          <w:p w14:paraId="4826087B" w14:textId="77777777" w:rsidR="00D32917" w:rsidRDefault="00D32917" w:rsidP="00D32917">
            <w:pPr>
              <w:rPr>
                <w:lang w:val="en-GB" w:eastAsia="zh-CN"/>
              </w:rPr>
            </w:pPr>
          </w:p>
        </w:tc>
      </w:tr>
      <w:tr w:rsidR="00D32917" w14:paraId="48260886" w14:textId="77777777">
        <w:trPr>
          <w:trHeight w:val="303"/>
        </w:trPr>
        <w:tc>
          <w:tcPr>
            <w:tcW w:w="3652" w:type="dxa"/>
            <w:vMerge w:val="restart"/>
            <w:vAlign w:val="center"/>
          </w:tcPr>
          <w:p w14:paraId="4826087D" w14:textId="77777777" w:rsidR="00D32917" w:rsidRDefault="00D32917" w:rsidP="00D32917">
            <w:pPr>
              <w:rPr>
                <w:b/>
                <w:bCs/>
                <w:u w:val="single"/>
                <w:lang w:eastAsia="zh-CN"/>
              </w:rPr>
            </w:pPr>
            <w:r>
              <w:rPr>
                <w:rFonts w:hint="eastAsia"/>
                <w:b/>
                <w:bCs/>
                <w:u w:val="single"/>
                <w:lang w:eastAsia="zh-CN"/>
              </w:rPr>
              <w:t>D</w:t>
            </w:r>
            <w:r>
              <w:rPr>
                <w:b/>
                <w:bCs/>
                <w:u w:val="single"/>
                <w:lang w:eastAsia="zh-CN"/>
              </w:rPr>
              <w:t>elay spread</w:t>
            </w:r>
          </w:p>
          <w:p w14:paraId="4826087E" w14:textId="77777777" w:rsidR="00D32917" w:rsidRDefault="00D32917" w:rsidP="00D32917">
            <w:pPr>
              <w:pStyle w:val="ad"/>
              <w:numPr>
                <w:ilvl w:val="1"/>
                <w:numId w:val="18"/>
              </w:numPr>
              <w:ind w:left="567" w:hanging="283"/>
              <w:jc w:val="both"/>
              <w:rPr>
                <w:bCs/>
                <w:iCs/>
                <w:lang w:val="en-US" w:eastAsia="zh-CN"/>
              </w:rPr>
            </w:pPr>
            <w:r>
              <w:rPr>
                <w:bCs/>
                <w:iCs/>
                <w:lang w:val="en-US" w:eastAsia="zh-CN"/>
              </w:rPr>
              <w:t>urban: TBD</w:t>
            </w:r>
          </w:p>
          <w:p w14:paraId="4826087F" w14:textId="77777777" w:rsidR="00D32917" w:rsidRDefault="00D32917" w:rsidP="00D32917">
            <w:pPr>
              <w:pStyle w:val="ad"/>
              <w:numPr>
                <w:ilvl w:val="1"/>
                <w:numId w:val="18"/>
              </w:numPr>
              <w:ind w:left="567" w:hanging="283"/>
              <w:jc w:val="both"/>
              <w:rPr>
                <w:bCs/>
                <w:iCs/>
                <w:lang w:val="en-US" w:eastAsia="zh-CN"/>
              </w:rPr>
            </w:pPr>
            <w:r>
              <w:rPr>
                <w:bCs/>
                <w:iCs/>
                <w:lang w:val="en-US" w:eastAsia="zh-CN"/>
              </w:rPr>
              <w:t>rural: TBD</w:t>
            </w:r>
          </w:p>
          <w:p w14:paraId="48260880" w14:textId="77777777" w:rsidR="00D32917" w:rsidRDefault="00D32917" w:rsidP="00D32917">
            <w:pPr>
              <w:pStyle w:val="ad"/>
              <w:numPr>
                <w:ilvl w:val="1"/>
                <w:numId w:val="18"/>
              </w:numPr>
              <w:ind w:left="567" w:hanging="283"/>
              <w:jc w:val="both"/>
              <w:rPr>
                <w:lang w:eastAsia="zh-CN"/>
              </w:rPr>
            </w:pPr>
            <w:r>
              <w:rPr>
                <w:bCs/>
                <w:iCs/>
                <w:lang w:val="en-US" w:eastAsia="zh-CN"/>
              </w:rPr>
              <w:t>rural with long distance: TBD</w:t>
            </w:r>
          </w:p>
        </w:tc>
        <w:tc>
          <w:tcPr>
            <w:tcW w:w="1276" w:type="dxa"/>
            <w:shd w:val="clear" w:color="auto" w:fill="auto"/>
            <w:vAlign w:val="center"/>
          </w:tcPr>
          <w:p w14:paraId="48260881" w14:textId="77777777" w:rsidR="00D32917" w:rsidRDefault="00D32917" w:rsidP="00D32917">
            <w:pPr>
              <w:jc w:val="center"/>
              <w:rPr>
                <w:bCs/>
                <w:lang w:val="en-GB" w:eastAsia="zh-CN"/>
              </w:rPr>
            </w:pPr>
            <w:r>
              <w:rPr>
                <w:rFonts w:hint="eastAsia"/>
                <w:lang w:eastAsia="zh-CN"/>
              </w:rPr>
              <w:t>ZTE</w:t>
            </w:r>
          </w:p>
        </w:tc>
        <w:tc>
          <w:tcPr>
            <w:tcW w:w="4775" w:type="dxa"/>
            <w:shd w:val="clear" w:color="auto" w:fill="auto"/>
            <w:vAlign w:val="center"/>
          </w:tcPr>
          <w:p w14:paraId="48260882" w14:textId="77777777" w:rsidR="00D32917" w:rsidRDefault="00D32917" w:rsidP="00D32917">
            <w:pPr>
              <w:pStyle w:val="ad"/>
              <w:jc w:val="both"/>
              <w:rPr>
                <w:bCs/>
                <w:iCs/>
                <w:lang w:val="en-US" w:eastAsia="zh-CN"/>
              </w:rPr>
            </w:pPr>
            <w:r>
              <w:rPr>
                <w:rFonts w:hint="eastAsia"/>
                <w:bCs/>
                <w:iCs/>
                <w:lang w:val="en-US" w:eastAsia="zh-CN"/>
              </w:rPr>
              <w:t>Our preference is:</w:t>
            </w:r>
          </w:p>
          <w:p w14:paraId="48260883" w14:textId="77777777" w:rsidR="00D32917" w:rsidRDefault="00D32917" w:rsidP="00D32917">
            <w:pPr>
              <w:pStyle w:val="ad"/>
              <w:numPr>
                <w:ilvl w:val="1"/>
                <w:numId w:val="18"/>
              </w:numPr>
              <w:ind w:left="567" w:hanging="283"/>
              <w:jc w:val="both"/>
              <w:rPr>
                <w:bCs/>
                <w:iCs/>
                <w:lang w:val="en-US" w:eastAsia="zh-CN"/>
              </w:rPr>
            </w:pPr>
            <w:r>
              <w:rPr>
                <w:bCs/>
                <w:iCs/>
                <w:lang w:val="en-US" w:eastAsia="zh-CN"/>
              </w:rPr>
              <w:t xml:space="preserve">urban: </w:t>
            </w:r>
            <w:r>
              <w:rPr>
                <w:rFonts w:hint="eastAsia"/>
                <w:bCs/>
                <w:iCs/>
                <w:lang w:val="en-US" w:eastAsia="zh-CN"/>
              </w:rPr>
              <w:t>300ns</w:t>
            </w:r>
          </w:p>
          <w:p w14:paraId="48260884" w14:textId="77777777" w:rsidR="00D32917" w:rsidRDefault="00D32917" w:rsidP="00D32917">
            <w:pPr>
              <w:pStyle w:val="ad"/>
              <w:numPr>
                <w:ilvl w:val="1"/>
                <w:numId w:val="18"/>
              </w:numPr>
              <w:ind w:left="567" w:hanging="283"/>
              <w:jc w:val="both"/>
              <w:rPr>
                <w:lang w:eastAsia="zh-CN"/>
              </w:rPr>
            </w:pPr>
            <w:r>
              <w:rPr>
                <w:bCs/>
                <w:iCs/>
                <w:lang w:val="en-US" w:eastAsia="zh-CN"/>
              </w:rPr>
              <w:t xml:space="preserve">rural: </w:t>
            </w:r>
            <w:r>
              <w:rPr>
                <w:rFonts w:hint="eastAsia"/>
                <w:bCs/>
                <w:iCs/>
                <w:lang w:val="en-US" w:eastAsia="zh-CN"/>
              </w:rPr>
              <w:t>300ns</w:t>
            </w:r>
          </w:p>
          <w:p w14:paraId="48260885" w14:textId="77777777" w:rsidR="00D32917" w:rsidRDefault="00D32917" w:rsidP="00D32917">
            <w:pPr>
              <w:pStyle w:val="ad"/>
              <w:numPr>
                <w:ilvl w:val="1"/>
                <w:numId w:val="18"/>
              </w:numPr>
              <w:ind w:left="567" w:hanging="283"/>
              <w:jc w:val="both"/>
              <w:rPr>
                <w:lang w:eastAsia="zh-CN"/>
              </w:rPr>
            </w:pPr>
            <w:r>
              <w:rPr>
                <w:bCs/>
                <w:iCs/>
                <w:lang w:val="en-US" w:eastAsia="zh-CN"/>
              </w:rPr>
              <w:t xml:space="preserve">rural with long distance: </w:t>
            </w:r>
            <w:r>
              <w:rPr>
                <w:rFonts w:hint="eastAsia"/>
                <w:bCs/>
                <w:iCs/>
                <w:lang w:val="en-US" w:eastAsia="zh-CN"/>
              </w:rPr>
              <w:t>30ns</w:t>
            </w:r>
          </w:p>
        </w:tc>
      </w:tr>
      <w:tr w:rsidR="00D32917" w14:paraId="4826088A" w14:textId="77777777">
        <w:trPr>
          <w:trHeight w:val="303"/>
        </w:trPr>
        <w:tc>
          <w:tcPr>
            <w:tcW w:w="3652" w:type="dxa"/>
            <w:vMerge/>
            <w:vAlign w:val="center"/>
          </w:tcPr>
          <w:p w14:paraId="48260887" w14:textId="77777777" w:rsidR="00D32917" w:rsidRDefault="00D32917" w:rsidP="00D32917">
            <w:pPr>
              <w:rPr>
                <w:b/>
                <w:bCs/>
                <w:u w:val="single"/>
                <w:lang w:eastAsia="zh-CN"/>
              </w:rPr>
            </w:pPr>
          </w:p>
        </w:tc>
        <w:tc>
          <w:tcPr>
            <w:tcW w:w="1276" w:type="dxa"/>
            <w:shd w:val="clear" w:color="auto" w:fill="auto"/>
            <w:vAlign w:val="center"/>
          </w:tcPr>
          <w:p w14:paraId="48260888" w14:textId="7CD95393" w:rsidR="00D32917" w:rsidRDefault="00D32917" w:rsidP="00D32917">
            <w:pPr>
              <w:jc w:val="center"/>
              <w:rPr>
                <w:bCs/>
                <w:lang w:val="en-GB" w:eastAsia="zh-CN"/>
              </w:rPr>
            </w:pPr>
            <w:r>
              <w:rPr>
                <w:bCs/>
                <w:lang w:val="en-GB" w:eastAsia="zh-CN"/>
              </w:rPr>
              <w:t>Nokia/NSB</w:t>
            </w:r>
          </w:p>
        </w:tc>
        <w:tc>
          <w:tcPr>
            <w:tcW w:w="4775" w:type="dxa"/>
            <w:shd w:val="clear" w:color="auto" w:fill="auto"/>
            <w:vAlign w:val="center"/>
          </w:tcPr>
          <w:p w14:paraId="38681BE0" w14:textId="77777777" w:rsidR="00D32917" w:rsidRPr="0093759A" w:rsidRDefault="00D32917" w:rsidP="00D32917">
            <w:pPr>
              <w:spacing w:after="40"/>
              <w:rPr>
                <w:lang w:eastAsia="zh-CN"/>
              </w:rPr>
            </w:pPr>
            <w:r w:rsidRPr="0093759A">
              <w:rPr>
                <w:lang w:eastAsia="zh-CN"/>
              </w:rPr>
              <w:t>Rural FDD</w:t>
            </w:r>
            <w:r>
              <w:rPr>
                <w:lang w:eastAsia="zh-CN"/>
              </w:rPr>
              <w:t>/TDD</w:t>
            </w:r>
            <w:r w:rsidRPr="0093759A">
              <w:rPr>
                <w:lang w:eastAsia="zh-CN"/>
              </w:rPr>
              <w:t xml:space="preserve">: </w:t>
            </w:r>
          </w:p>
          <w:p w14:paraId="0D022264" w14:textId="77777777" w:rsidR="00D32917" w:rsidRPr="0093759A" w:rsidRDefault="00D32917" w:rsidP="00D32917">
            <w:pPr>
              <w:pStyle w:val="aff2"/>
              <w:numPr>
                <w:ilvl w:val="0"/>
                <w:numId w:val="23"/>
              </w:numPr>
              <w:spacing w:after="40" w:line="240" w:lineRule="auto"/>
              <w:rPr>
                <w:sz w:val="20"/>
                <w:szCs w:val="20"/>
                <w:lang w:eastAsia="zh-CN"/>
              </w:rPr>
            </w:pPr>
            <w:r w:rsidRPr="0093759A">
              <w:rPr>
                <w:sz w:val="20"/>
                <w:szCs w:val="20"/>
                <w:u w:val="single"/>
                <w:lang w:eastAsia="zh-CN"/>
              </w:rPr>
              <w:t>NLOS</w:t>
            </w:r>
            <w:r>
              <w:rPr>
                <w:sz w:val="20"/>
                <w:szCs w:val="20"/>
                <w:lang w:eastAsia="zh-CN"/>
              </w:rPr>
              <w:t xml:space="preserve">: </w:t>
            </w:r>
            <w:r w:rsidRPr="0093759A">
              <w:rPr>
                <w:sz w:val="20"/>
                <w:szCs w:val="20"/>
                <w:lang w:eastAsia="zh-CN"/>
              </w:rPr>
              <w:t>TDL-C 37ns</w:t>
            </w:r>
          </w:p>
          <w:p w14:paraId="25EE0AC8" w14:textId="77777777" w:rsidR="00D32917" w:rsidRPr="0093759A" w:rsidRDefault="00D32917" w:rsidP="00D32917">
            <w:pPr>
              <w:pStyle w:val="aff2"/>
              <w:numPr>
                <w:ilvl w:val="0"/>
                <w:numId w:val="23"/>
              </w:numPr>
              <w:spacing w:after="40" w:line="240" w:lineRule="auto"/>
              <w:rPr>
                <w:sz w:val="20"/>
                <w:szCs w:val="20"/>
                <w:lang w:eastAsia="zh-CN"/>
              </w:rPr>
            </w:pPr>
            <w:r w:rsidRPr="0093759A">
              <w:rPr>
                <w:sz w:val="20"/>
                <w:szCs w:val="20"/>
                <w:u w:val="single"/>
                <w:lang w:eastAsia="zh-CN"/>
              </w:rPr>
              <w:t>LOS</w:t>
            </w:r>
            <w:r>
              <w:rPr>
                <w:sz w:val="20"/>
                <w:szCs w:val="20"/>
                <w:lang w:eastAsia="zh-CN"/>
              </w:rPr>
              <w:t xml:space="preserve">: </w:t>
            </w:r>
            <w:r w:rsidRPr="0093759A">
              <w:rPr>
                <w:sz w:val="20"/>
                <w:szCs w:val="20"/>
                <w:lang w:eastAsia="zh-CN"/>
              </w:rPr>
              <w:t>TDL-E</w:t>
            </w:r>
            <w:r>
              <w:rPr>
                <w:sz w:val="20"/>
                <w:szCs w:val="20"/>
                <w:lang w:eastAsia="zh-CN"/>
              </w:rPr>
              <w:t xml:space="preserve"> 32 ns</w:t>
            </w:r>
          </w:p>
          <w:p w14:paraId="382053D4" w14:textId="77777777" w:rsidR="00D32917" w:rsidRPr="0093759A" w:rsidRDefault="00D32917" w:rsidP="00D32917">
            <w:pPr>
              <w:spacing w:after="40"/>
              <w:rPr>
                <w:lang w:eastAsia="zh-CN"/>
              </w:rPr>
            </w:pPr>
            <w:r w:rsidRPr="0093759A">
              <w:rPr>
                <w:lang w:eastAsia="zh-CN"/>
              </w:rPr>
              <w:t>Urban</w:t>
            </w:r>
            <w:r>
              <w:rPr>
                <w:lang w:eastAsia="zh-CN"/>
              </w:rPr>
              <w:t xml:space="preserve"> TDD:</w:t>
            </w:r>
          </w:p>
          <w:p w14:paraId="4B3CB632" w14:textId="77777777" w:rsidR="00D32917" w:rsidRPr="0093759A" w:rsidRDefault="00D32917" w:rsidP="00D32917">
            <w:pPr>
              <w:pStyle w:val="aff2"/>
              <w:numPr>
                <w:ilvl w:val="0"/>
                <w:numId w:val="23"/>
              </w:numPr>
              <w:spacing w:after="40" w:line="240" w:lineRule="auto"/>
              <w:rPr>
                <w:sz w:val="20"/>
                <w:szCs w:val="20"/>
                <w:lang w:eastAsia="zh-CN"/>
              </w:rPr>
            </w:pPr>
            <w:r w:rsidRPr="0093759A">
              <w:rPr>
                <w:sz w:val="20"/>
                <w:szCs w:val="20"/>
                <w:u w:val="single"/>
                <w:lang w:eastAsia="zh-CN"/>
              </w:rPr>
              <w:t>NLOS</w:t>
            </w:r>
            <w:r>
              <w:rPr>
                <w:sz w:val="20"/>
                <w:szCs w:val="20"/>
                <w:lang w:eastAsia="zh-CN"/>
              </w:rPr>
              <w:t xml:space="preserve">: </w:t>
            </w:r>
            <w:r w:rsidRPr="0093759A">
              <w:rPr>
                <w:sz w:val="20"/>
                <w:szCs w:val="20"/>
                <w:lang w:eastAsia="zh-CN"/>
              </w:rPr>
              <w:t>TDL-C 3</w:t>
            </w:r>
            <w:r>
              <w:rPr>
                <w:sz w:val="20"/>
                <w:szCs w:val="20"/>
                <w:lang w:eastAsia="zh-CN"/>
              </w:rPr>
              <w:t>63</w:t>
            </w:r>
            <w:r w:rsidRPr="0093759A">
              <w:rPr>
                <w:sz w:val="20"/>
                <w:szCs w:val="20"/>
                <w:lang w:eastAsia="zh-CN"/>
              </w:rPr>
              <w:t>ns</w:t>
            </w:r>
          </w:p>
          <w:p w14:paraId="48260889" w14:textId="73266F42" w:rsidR="00D32917" w:rsidRDefault="00D32917" w:rsidP="00D32917">
            <w:pPr>
              <w:rPr>
                <w:lang w:eastAsia="zh-CN"/>
              </w:rPr>
            </w:pPr>
            <w:r w:rsidRPr="0093759A">
              <w:rPr>
                <w:u w:val="single"/>
                <w:lang w:eastAsia="zh-CN"/>
              </w:rPr>
              <w:t>LOS</w:t>
            </w:r>
            <w:r>
              <w:rPr>
                <w:lang w:eastAsia="zh-CN"/>
              </w:rPr>
              <w:t xml:space="preserve">: </w:t>
            </w:r>
            <w:r w:rsidRPr="0093759A">
              <w:rPr>
                <w:lang w:eastAsia="zh-CN"/>
              </w:rPr>
              <w:t>TDL-E</w:t>
            </w:r>
            <w:r>
              <w:rPr>
                <w:lang w:eastAsia="zh-CN"/>
              </w:rPr>
              <w:t xml:space="preserve"> 93 ns</w:t>
            </w:r>
          </w:p>
        </w:tc>
      </w:tr>
      <w:tr w:rsidR="00D32917" w14:paraId="4826088E" w14:textId="77777777">
        <w:trPr>
          <w:trHeight w:val="303"/>
        </w:trPr>
        <w:tc>
          <w:tcPr>
            <w:tcW w:w="3652" w:type="dxa"/>
            <w:vMerge/>
            <w:vAlign w:val="center"/>
          </w:tcPr>
          <w:p w14:paraId="4826088B" w14:textId="77777777" w:rsidR="00D32917" w:rsidRDefault="00D32917" w:rsidP="00D32917">
            <w:pPr>
              <w:rPr>
                <w:b/>
                <w:bCs/>
                <w:u w:val="single"/>
                <w:lang w:eastAsia="zh-CN"/>
              </w:rPr>
            </w:pPr>
          </w:p>
        </w:tc>
        <w:tc>
          <w:tcPr>
            <w:tcW w:w="1276" w:type="dxa"/>
            <w:shd w:val="clear" w:color="auto" w:fill="auto"/>
            <w:vAlign w:val="center"/>
          </w:tcPr>
          <w:p w14:paraId="4826088C" w14:textId="1E7AA8E6" w:rsidR="00D32917" w:rsidRDefault="00D32917" w:rsidP="00D32917">
            <w:pPr>
              <w:jc w:val="center"/>
              <w:rPr>
                <w:bCs/>
                <w:lang w:val="en-GB" w:eastAsia="zh-CN"/>
              </w:rPr>
            </w:pPr>
            <w:r w:rsidRPr="00511E68">
              <w:rPr>
                <w:bCs/>
                <w:lang w:val="en-GB" w:eastAsia="zh-CN"/>
              </w:rPr>
              <w:t>Intel</w:t>
            </w:r>
          </w:p>
        </w:tc>
        <w:tc>
          <w:tcPr>
            <w:tcW w:w="4775" w:type="dxa"/>
            <w:shd w:val="clear" w:color="auto" w:fill="auto"/>
            <w:vAlign w:val="center"/>
          </w:tcPr>
          <w:p w14:paraId="4826088D" w14:textId="62AE4D07" w:rsidR="00D32917" w:rsidRDefault="00D32917" w:rsidP="00D32917">
            <w:pPr>
              <w:rPr>
                <w:lang w:eastAsia="zh-CN"/>
              </w:rPr>
            </w:pPr>
            <w:r w:rsidRPr="00511E68">
              <w:rPr>
                <w:lang w:eastAsia="zh-CN"/>
              </w:rPr>
              <w:t xml:space="preserve">We assume delay spread of 100ns. But we are open to consider 300ns in the simulations. </w:t>
            </w:r>
          </w:p>
        </w:tc>
      </w:tr>
      <w:tr w:rsidR="00D32917" w14:paraId="48260892" w14:textId="77777777">
        <w:trPr>
          <w:trHeight w:val="303"/>
        </w:trPr>
        <w:tc>
          <w:tcPr>
            <w:tcW w:w="3652" w:type="dxa"/>
            <w:vMerge/>
            <w:vAlign w:val="center"/>
          </w:tcPr>
          <w:p w14:paraId="4826088F" w14:textId="77777777" w:rsidR="00D32917" w:rsidRDefault="00D32917" w:rsidP="00D32917">
            <w:pPr>
              <w:rPr>
                <w:b/>
                <w:bCs/>
                <w:u w:val="single"/>
                <w:lang w:eastAsia="zh-CN"/>
              </w:rPr>
            </w:pPr>
          </w:p>
        </w:tc>
        <w:tc>
          <w:tcPr>
            <w:tcW w:w="1276" w:type="dxa"/>
            <w:shd w:val="clear" w:color="auto" w:fill="auto"/>
            <w:vAlign w:val="center"/>
          </w:tcPr>
          <w:p w14:paraId="48260890" w14:textId="27568090" w:rsidR="00D32917" w:rsidRDefault="00D32917" w:rsidP="00D32917">
            <w:pPr>
              <w:jc w:val="center"/>
              <w:rPr>
                <w:bCs/>
                <w:lang w:val="en-GB" w:eastAsia="zh-CN"/>
              </w:rPr>
            </w:pPr>
            <w:r>
              <w:rPr>
                <w:bCs/>
                <w:lang w:val="en-GB" w:eastAsia="zh-CN"/>
              </w:rPr>
              <w:t>Ericsson</w:t>
            </w:r>
          </w:p>
        </w:tc>
        <w:tc>
          <w:tcPr>
            <w:tcW w:w="4775" w:type="dxa"/>
            <w:shd w:val="clear" w:color="auto" w:fill="auto"/>
            <w:vAlign w:val="center"/>
          </w:tcPr>
          <w:p w14:paraId="48260891" w14:textId="3C8ED55A" w:rsidR="00D32917" w:rsidRDefault="00D32917" w:rsidP="00D32917">
            <w:pPr>
              <w:rPr>
                <w:lang w:eastAsia="zh-CN"/>
              </w:rPr>
            </w:pPr>
            <w:r>
              <w:rPr>
                <w:lang w:eastAsia="zh-CN"/>
              </w:rPr>
              <w:t xml:space="preserve">If only one delay spread is defined for link level simulations, we prefer 100ns.  If we have two delay spreads defined for LLS, then we would like 30ns &amp; 300ns. </w:t>
            </w:r>
          </w:p>
        </w:tc>
      </w:tr>
      <w:tr w:rsidR="00D32917" w14:paraId="48260896" w14:textId="77777777">
        <w:trPr>
          <w:trHeight w:val="303"/>
        </w:trPr>
        <w:tc>
          <w:tcPr>
            <w:tcW w:w="3652" w:type="dxa"/>
            <w:vMerge/>
            <w:vAlign w:val="center"/>
          </w:tcPr>
          <w:p w14:paraId="48260893" w14:textId="77777777" w:rsidR="00D32917" w:rsidRDefault="00D32917" w:rsidP="00D32917">
            <w:pPr>
              <w:rPr>
                <w:b/>
                <w:bCs/>
                <w:u w:val="single"/>
                <w:lang w:eastAsia="zh-CN"/>
              </w:rPr>
            </w:pPr>
          </w:p>
        </w:tc>
        <w:tc>
          <w:tcPr>
            <w:tcW w:w="1276" w:type="dxa"/>
            <w:shd w:val="clear" w:color="auto" w:fill="auto"/>
            <w:vAlign w:val="center"/>
          </w:tcPr>
          <w:p w14:paraId="48260894" w14:textId="4EF1DA49" w:rsidR="00D32917" w:rsidRDefault="00D32917" w:rsidP="00D32917">
            <w:pPr>
              <w:jc w:val="center"/>
              <w:rPr>
                <w:bCs/>
                <w:lang w:val="en-GB" w:eastAsia="zh-CN"/>
              </w:rPr>
            </w:pPr>
            <w:r>
              <w:rPr>
                <w:rFonts w:eastAsia="游明朝" w:hint="eastAsia"/>
                <w:bCs/>
                <w:lang w:val="en-GB" w:eastAsia="ja-JP"/>
              </w:rPr>
              <w:t>NTT DOC</w:t>
            </w:r>
            <w:r>
              <w:rPr>
                <w:rFonts w:eastAsia="游明朝"/>
                <w:bCs/>
                <w:lang w:val="en-GB" w:eastAsia="ja-JP"/>
              </w:rPr>
              <w:t>O</w:t>
            </w:r>
            <w:r>
              <w:rPr>
                <w:rFonts w:eastAsia="游明朝" w:hint="eastAsia"/>
                <w:bCs/>
                <w:lang w:val="en-GB" w:eastAsia="ja-JP"/>
              </w:rPr>
              <w:t>MO</w:t>
            </w:r>
          </w:p>
        </w:tc>
        <w:tc>
          <w:tcPr>
            <w:tcW w:w="4775" w:type="dxa"/>
            <w:shd w:val="clear" w:color="auto" w:fill="auto"/>
            <w:vAlign w:val="center"/>
          </w:tcPr>
          <w:p w14:paraId="2F50092C" w14:textId="77777777" w:rsidR="00D32917" w:rsidRDefault="00D32917" w:rsidP="00D32917">
            <w:pPr>
              <w:rPr>
                <w:rFonts w:eastAsia="游明朝"/>
                <w:lang w:eastAsia="ja-JP"/>
              </w:rPr>
            </w:pPr>
            <w:r>
              <w:rPr>
                <w:rFonts w:eastAsia="游明朝" w:hint="eastAsia"/>
                <w:lang w:eastAsia="ja-JP"/>
              </w:rPr>
              <w:t>Our preference is as follows.</w:t>
            </w:r>
          </w:p>
          <w:p w14:paraId="2C7CB0FB" w14:textId="77777777" w:rsidR="00D32917" w:rsidRDefault="00D32917" w:rsidP="00D32917">
            <w:pPr>
              <w:rPr>
                <w:rFonts w:eastAsia="游明朝"/>
                <w:lang w:eastAsia="ja-JP"/>
              </w:rPr>
            </w:pPr>
            <w:r>
              <w:rPr>
                <w:rFonts w:eastAsia="游明朝" w:hint="eastAsia"/>
                <w:lang w:eastAsia="ja-JP"/>
              </w:rPr>
              <w:t xml:space="preserve">Urban : </w:t>
            </w:r>
            <w:r>
              <w:rPr>
                <w:rFonts w:eastAsia="游明朝"/>
                <w:lang w:eastAsia="ja-JP"/>
              </w:rPr>
              <w:t>240 ns</w:t>
            </w:r>
          </w:p>
          <w:p w14:paraId="48260895" w14:textId="469E5869" w:rsidR="00D32917" w:rsidRDefault="00D32917" w:rsidP="00D32917">
            <w:pPr>
              <w:rPr>
                <w:lang w:eastAsia="zh-CN"/>
              </w:rPr>
            </w:pPr>
            <w:r>
              <w:rPr>
                <w:rFonts w:eastAsia="游明朝"/>
                <w:lang w:eastAsia="ja-JP"/>
              </w:rPr>
              <w:t>Rural : 363 ns</w:t>
            </w:r>
          </w:p>
        </w:tc>
      </w:tr>
      <w:tr w:rsidR="00D32917" w14:paraId="4826089D" w14:textId="77777777">
        <w:trPr>
          <w:trHeight w:val="303"/>
        </w:trPr>
        <w:tc>
          <w:tcPr>
            <w:tcW w:w="3652" w:type="dxa"/>
            <w:vMerge w:val="restart"/>
            <w:vAlign w:val="center"/>
          </w:tcPr>
          <w:p w14:paraId="48260897" w14:textId="77777777" w:rsidR="00D32917" w:rsidRDefault="00D32917" w:rsidP="00D32917">
            <w:pPr>
              <w:rPr>
                <w:b/>
                <w:bCs/>
                <w:u w:val="single"/>
                <w:lang w:eastAsia="zh-CN"/>
              </w:rPr>
            </w:pPr>
            <w:r>
              <w:rPr>
                <w:b/>
                <w:bCs/>
                <w:u w:val="single"/>
                <w:lang w:eastAsia="zh-CN"/>
              </w:rPr>
              <w:t>Latency requirements for voice:</w:t>
            </w:r>
          </w:p>
          <w:p w14:paraId="48260898" w14:textId="77777777" w:rsidR="00D32917" w:rsidRDefault="00D32917" w:rsidP="00D32917">
            <w:pPr>
              <w:pStyle w:val="ad"/>
              <w:numPr>
                <w:ilvl w:val="0"/>
                <w:numId w:val="17"/>
              </w:numPr>
              <w:jc w:val="both"/>
              <w:rPr>
                <w:bCs/>
                <w:lang w:val="en-US" w:eastAsia="zh-CN"/>
              </w:rPr>
            </w:pPr>
            <w:r>
              <w:rPr>
                <w:bCs/>
                <w:lang w:val="en-US" w:eastAsia="zh-CN"/>
              </w:rPr>
              <w:t>Option 1: 50ms</w:t>
            </w:r>
          </w:p>
          <w:p w14:paraId="48260899" w14:textId="77777777" w:rsidR="00D32917" w:rsidRDefault="00D32917" w:rsidP="00D32917">
            <w:pPr>
              <w:pStyle w:val="ad"/>
              <w:numPr>
                <w:ilvl w:val="0"/>
                <w:numId w:val="17"/>
              </w:numPr>
              <w:jc w:val="both"/>
              <w:rPr>
                <w:lang w:eastAsia="zh-CN"/>
              </w:rPr>
            </w:pPr>
            <w:r>
              <w:rPr>
                <w:rFonts w:hint="eastAsia"/>
                <w:bCs/>
                <w:lang w:val="en-US" w:eastAsia="zh-CN"/>
              </w:rPr>
              <w:t>O</w:t>
            </w:r>
            <w:r>
              <w:rPr>
                <w:bCs/>
                <w:lang w:val="en-US" w:eastAsia="zh-CN"/>
              </w:rPr>
              <w:t>ption 2: 100ms</w:t>
            </w:r>
          </w:p>
          <w:p w14:paraId="4826089A" w14:textId="77777777" w:rsidR="00D32917" w:rsidRDefault="00D32917" w:rsidP="00D32917">
            <w:pPr>
              <w:pStyle w:val="ad"/>
              <w:numPr>
                <w:ilvl w:val="0"/>
                <w:numId w:val="17"/>
              </w:numPr>
              <w:jc w:val="both"/>
              <w:rPr>
                <w:lang w:eastAsia="zh-CN"/>
              </w:rPr>
            </w:pPr>
            <w:r>
              <w:rPr>
                <w:bCs/>
                <w:lang w:val="en-US" w:eastAsia="zh-CN"/>
              </w:rPr>
              <w:t>Option 3: Other values</w:t>
            </w:r>
          </w:p>
        </w:tc>
        <w:tc>
          <w:tcPr>
            <w:tcW w:w="1276" w:type="dxa"/>
            <w:shd w:val="clear" w:color="auto" w:fill="auto"/>
            <w:vAlign w:val="center"/>
          </w:tcPr>
          <w:p w14:paraId="4826089B" w14:textId="77777777" w:rsidR="00D32917" w:rsidRDefault="00D32917" w:rsidP="00D32917">
            <w:pPr>
              <w:jc w:val="center"/>
              <w:rPr>
                <w:bCs/>
                <w:lang w:eastAsia="zh-CN"/>
              </w:rPr>
            </w:pPr>
            <w:r>
              <w:rPr>
                <w:rFonts w:hint="eastAsia"/>
                <w:bCs/>
                <w:lang w:eastAsia="zh-CN"/>
              </w:rPr>
              <w:t>ZTE</w:t>
            </w:r>
          </w:p>
        </w:tc>
        <w:tc>
          <w:tcPr>
            <w:tcW w:w="4775" w:type="dxa"/>
            <w:shd w:val="clear" w:color="auto" w:fill="auto"/>
            <w:vAlign w:val="center"/>
          </w:tcPr>
          <w:p w14:paraId="4826089C" w14:textId="77777777" w:rsidR="00D32917" w:rsidRDefault="00D32917" w:rsidP="00D32917">
            <w:pPr>
              <w:rPr>
                <w:lang w:eastAsia="zh-CN"/>
              </w:rPr>
            </w:pPr>
            <w:r>
              <w:rPr>
                <w:rFonts w:hint="eastAsia"/>
                <w:lang w:eastAsia="zh-CN"/>
              </w:rPr>
              <w:t xml:space="preserve">Option 3 with 20 </w:t>
            </w:r>
            <w:proofErr w:type="spellStart"/>
            <w:r>
              <w:rPr>
                <w:rFonts w:hint="eastAsia"/>
                <w:lang w:eastAsia="zh-CN"/>
              </w:rPr>
              <w:t>ms.</w:t>
            </w:r>
            <w:proofErr w:type="spellEnd"/>
            <w:r>
              <w:rPr>
                <w:rFonts w:hint="eastAsia"/>
                <w:lang w:eastAsia="zh-CN"/>
              </w:rPr>
              <w:t xml:space="preserve"> </w:t>
            </w:r>
          </w:p>
        </w:tc>
      </w:tr>
      <w:tr w:rsidR="00D32917" w14:paraId="482608A1" w14:textId="77777777">
        <w:trPr>
          <w:trHeight w:val="303"/>
        </w:trPr>
        <w:tc>
          <w:tcPr>
            <w:tcW w:w="3652" w:type="dxa"/>
            <w:vMerge/>
            <w:vAlign w:val="center"/>
          </w:tcPr>
          <w:p w14:paraId="4826089E" w14:textId="77777777" w:rsidR="00D32917" w:rsidRDefault="00D32917" w:rsidP="00D32917">
            <w:pPr>
              <w:jc w:val="center"/>
              <w:rPr>
                <w:lang w:eastAsia="zh-CN"/>
              </w:rPr>
            </w:pPr>
          </w:p>
        </w:tc>
        <w:tc>
          <w:tcPr>
            <w:tcW w:w="1276" w:type="dxa"/>
            <w:shd w:val="clear" w:color="auto" w:fill="auto"/>
            <w:vAlign w:val="center"/>
          </w:tcPr>
          <w:p w14:paraId="4826089F" w14:textId="61A2128B" w:rsidR="00D32917" w:rsidRPr="000654D2" w:rsidRDefault="00D32917" w:rsidP="00D32917">
            <w:pPr>
              <w:jc w:val="center"/>
              <w:rPr>
                <w:bCs/>
                <w:lang w:val="en-GB" w:eastAsia="zh-CN"/>
              </w:rPr>
            </w:pPr>
            <w:r w:rsidRPr="000654D2">
              <w:rPr>
                <w:bCs/>
                <w:lang w:val="en-GB" w:eastAsia="zh-CN"/>
              </w:rPr>
              <w:t>Nokia/NSB</w:t>
            </w:r>
          </w:p>
        </w:tc>
        <w:tc>
          <w:tcPr>
            <w:tcW w:w="4775" w:type="dxa"/>
            <w:shd w:val="clear" w:color="auto" w:fill="auto"/>
            <w:vAlign w:val="center"/>
          </w:tcPr>
          <w:p w14:paraId="482608A0" w14:textId="23B824C0" w:rsidR="00D32917" w:rsidRPr="000654D2" w:rsidRDefault="00D32917" w:rsidP="00D32917">
            <w:pPr>
              <w:rPr>
                <w:lang w:eastAsia="zh-CN"/>
              </w:rPr>
            </w:pPr>
            <w:r w:rsidRPr="000654D2">
              <w:rPr>
                <w:lang w:eastAsia="zh-CN"/>
              </w:rPr>
              <w:t>Option 1 should be considered as baseline for evaluation. Relaxed latency requirements, e.g., 100 ms, may be considered if evaluation results show coverage limitation with 50ms latency.</w:t>
            </w:r>
          </w:p>
        </w:tc>
      </w:tr>
      <w:tr w:rsidR="00D32917" w14:paraId="482608A5" w14:textId="77777777">
        <w:trPr>
          <w:trHeight w:val="303"/>
        </w:trPr>
        <w:tc>
          <w:tcPr>
            <w:tcW w:w="3652" w:type="dxa"/>
            <w:vMerge/>
            <w:vAlign w:val="center"/>
          </w:tcPr>
          <w:p w14:paraId="482608A2" w14:textId="77777777" w:rsidR="00D32917" w:rsidRDefault="00D32917" w:rsidP="00D32917">
            <w:pPr>
              <w:jc w:val="center"/>
              <w:rPr>
                <w:lang w:eastAsia="zh-CN"/>
              </w:rPr>
            </w:pPr>
          </w:p>
        </w:tc>
        <w:tc>
          <w:tcPr>
            <w:tcW w:w="1276" w:type="dxa"/>
            <w:shd w:val="clear" w:color="auto" w:fill="auto"/>
            <w:vAlign w:val="center"/>
          </w:tcPr>
          <w:p w14:paraId="482608A3" w14:textId="5FBC1325" w:rsidR="00D32917" w:rsidRDefault="00D32917" w:rsidP="00D32917">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4D37544C" w14:textId="77777777" w:rsidR="00D32917" w:rsidRDefault="00D32917" w:rsidP="00D32917">
            <w:pPr>
              <w:rPr>
                <w:lang w:eastAsia="zh-CN"/>
              </w:rPr>
            </w:pPr>
            <w:proofErr w:type="spellStart"/>
            <w:r>
              <w:rPr>
                <w:lang w:eastAsia="zh-CN"/>
              </w:rPr>
              <w:t>Nomor</w:t>
            </w:r>
            <w:proofErr w:type="spellEnd"/>
            <w:r>
              <w:rPr>
                <w:lang w:eastAsia="zh-CN"/>
              </w:rPr>
              <w:t xml:space="preserve"> supports option 2.</w:t>
            </w:r>
          </w:p>
          <w:p w14:paraId="482608A4" w14:textId="5EA9C9FD" w:rsidR="00D32917" w:rsidRDefault="00D32917" w:rsidP="00D32917">
            <w:pPr>
              <w:rPr>
                <w:lang w:eastAsia="zh-CN"/>
              </w:rPr>
            </w:pPr>
            <w:r>
              <w:rPr>
                <w:lang w:eastAsia="zh-CN"/>
              </w:rPr>
              <w:t>Our suggestion is to stick to the regular packet delay budget for 5QI = 1, which is 100ms for conversational voice. Therefore, latency requirement for voice supported to be defined as 100ms one way, including at the rural scenario with long distance.</w:t>
            </w:r>
          </w:p>
        </w:tc>
      </w:tr>
      <w:tr w:rsidR="00D32917" w14:paraId="482608A9" w14:textId="77777777">
        <w:trPr>
          <w:trHeight w:val="303"/>
        </w:trPr>
        <w:tc>
          <w:tcPr>
            <w:tcW w:w="3652" w:type="dxa"/>
            <w:vMerge/>
            <w:vAlign w:val="center"/>
          </w:tcPr>
          <w:p w14:paraId="482608A6" w14:textId="77777777" w:rsidR="00D32917" w:rsidRDefault="00D32917" w:rsidP="00D32917">
            <w:pPr>
              <w:jc w:val="center"/>
              <w:rPr>
                <w:lang w:eastAsia="zh-CN"/>
              </w:rPr>
            </w:pPr>
          </w:p>
        </w:tc>
        <w:tc>
          <w:tcPr>
            <w:tcW w:w="1276" w:type="dxa"/>
            <w:shd w:val="clear" w:color="auto" w:fill="auto"/>
            <w:vAlign w:val="center"/>
          </w:tcPr>
          <w:p w14:paraId="482608A7" w14:textId="27E757C6" w:rsidR="00D32917" w:rsidRDefault="00D32917" w:rsidP="00D32917">
            <w:pPr>
              <w:jc w:val="center"/>
              <w:rPr>
                <w:bCs/>
                <w:lang w:val="en-GB" w:eastAsia="zh-CN"/>
              </w:rPr>
            </w:pPr>
            <w:r w:rsidRPr="00511E68">
              <w:rPr>
                <w:bCs/>
                <w:lang w:val="en-GB" w:eastAsia="zh-CN"/>
              </w:rPr>
              <w:t>Intel</w:t>
            </w:r>
          </w:p>
        </w:tc>
        <w:tc>
          <w:tcPr>
            <w:tcW w:w="4775" w:type="dxa"/>
            <w:shd w:val="clear" w:color="auto" w:fill="auto"/>
            <w:vAlign w:val="center"/>
          </w:tcPr>
          <w:p w14:paraId="482608A8" w14:textId="711EFEC0" w:rsidR="00D32917" w:rsidRDefault="00D32917" w:rsidP="00D32917">
            <w:pPr>
              <w:rPr>
                <w:lang w:eastAsia="zh-CN"/>
              </w:rPr>
            </w:pPr>
            <w:r w:rsidRPr="00511E68">
              <w:rPr>
                <w:lang w:eastAsia="zh-CN"/>
              </w:rPr>
              <w:t>Option 1.</w:t>
            </w:r>
          </w:p>
        </w:tc>
      </w:tr>
      <w:tr w:rsidR="00D32917" w14:paraId="5C0AE963" w14:textId="77777777">
        <w:trPr>
          <w:trHeight w:val="303"/>
        </w:trPr>
        <w:tc>
          <w:tcPr>
            <w:tcW w:w="3652" w:type="dxa"/>
            <w:vMerge/>
            <w:vAlign w:val="center"/>
          </w:tcPr>
          <w:p w14:paraId="42CF3D63" w14:textId="77777777" w:rsidR="00D32917" w:rsidRDefault="00D32917" w:rsidP="00D32917">
            <w:pPr>
              <w:jc w:val="center"/>
              <w:rPr>
                <w:lang w:eastAsia="zh-CN"/>
              </w:rPr>
            </w:pPr>
          </w:p>
        </w:tc>
        <w:tc>
          <w:tcPr>
            <w:tcW w:w="1276" w:type="dxa"/>
            <w:shd w:val="clear" w:color="auto" w:fill="auto"/>
            <w:vAlign w:val="center"/>
          </w:tcPr>
          <w:p w14:paraId="2372E1DF" w14:textId="12AC4401" w:rsidR="00D32917" w:rsidRPr="00511E68" w:rsidRDefault="00D32917" w:rsidP="00D32917">
            <w:pPr>
              <w:jc w:val="center"/>
              <w:rPr>
                <w:bCs/>
                <w:lang w:val="en-GB" w:eastAsia="zh-CN"/>
              </w:rPr>
            </w:pPr>
            <w:r>
              <w:rPr>
                <w:bCs/>
                <w:lang w:val="en-GB" w:eastAsia="zh-CN"/>
              </w:rPr>
              <w:t>Ericsson</w:t>
            </w:r>
          </w:p>
        </w:tc>
        <w:tc>
          <w:tcPr>
            <w:tcW w:w="4775" w:type="dxa"/>
            <w:shd w:val="clear" w:color="auto" w:fill="auto"/>
            <w:vAlign w:val="center"/>
          </w:tcPr>
          <w:p w14:paraId="094FF8DD" w14:textId="75B98B83" w:rsidR="00D32917" w:rsidRPr="00511E68" w:rsidRDefault="00D32917" w:rsidP="00D32917">
            <w:pPr>
              <w:rPr>
                <w:lang w:eastAsia="zh-CN"/>
              </w:rPr>
            </w:pPr>
            <w:r>
              <w:rPr>
                <w:lang w:eastAsia="zh-CN"/>
              </w:rPr>
              <w:t>T.B.D.</w:t>
            </w:r>
          </w:p>
        </w:tc>
      </w:tr>
      <w:tr w:rsidR="00D32917" w14:paraId="482608AD" w14:textId="77777777">
        <w:trPr>
          <w:trHeight w:val="303"/>
        </w:trPr>
        <w:tc>
          <w:tcPr>
            <w:tcW w:w="3652" w:type="dxa"/>
            <w:vMerge/>
            <w:vAlign w:val="center"/>
          </w:tcPr>
          <w:p w14:paraId="482608AA" w14:textId="77777777" w:rsidR="00D32917" w:rsidRDefault="00D32917" w:rsidP="00D32917">
            <w:pPr>
              <w:jc w:val="center"/>
              <w:rPr>
                <w:lang w:eastAsia="zh-CN"/>
              </w:rPr>
            </w:pPr>
          </w:p>
        </w:tc>
        <w:tc>
          <w:tcPr>
            <w:tcW w:w="1276" w:type="dxa"/>
            <w:shd w:val="clear" w:color="auto" w:fill="auto"/>
            <w:vAlign w:val="center"/>
          </w:tcPr>
          <w:p w14:paraId="482608AB" w14:textId="49AA69ED" w:rsidR="00D32917" w:rsidRDefault="00D32917" w:rsidP="00D32917">
            <w:pPr>
              <w:jc w:val="center"/>
              <w:rPr>
                <w:bCs/>
                <w:lang w:val="en-GB" w:eastAsia="zh-CN"/>
              </w:rPr>
            </w:pPr>
            <w:r>
              <w:rPr>
                <w:bCs/>
                <w:lang w:val="en-GB" w:eastAsia="zh-CN"/>
              </w:rPr>
              <w:t>Sierra Wireless</w:t>
            </w:r>
          </w:p>
        </w:tc>
        <w:tc>
          <w:tcPr>
            <w:tcW w:w="4775" w:type="dxa"/>
            <w:shd w:val="clear" w:color="auto" w:fill="auto"/>
            <w:vAlign w:val="center"/>
          </w:tcPr>
          <w:p w14:paraId="482608AC" w14:textId="29AE84F6" w:rsidR="00D32917" w:rsidRDefault="00D32917" w:rsidP="00D32917">
            <w:pPr>
              <w:rPr>
                <w:lang w:eastAsia="zh-CN"/>
              </w:rPr>
            </w:pPr>
            <w:r>
              <w:rPr>
                <w:lang w:eastAsia="zh-CN"/>
              </w:rPr>
              <w:t>Option 2 is preferred as it would support higher coverage. But can accept Option 1.</w:t>
            </w:r>
          </w:p>
        </w:tc>
      </w:tr>
      <w:tr w:rsidR="00D32917" w14:paraId="482608B3" w14:textId="77777777">
        <w:trPr>
          <w:trHeight w:val="303"/>
        </w:trPr>
        <w:tc>
          <w:tcPr>
            <w:tcW w:w="3652" w:type="dxa"/>
            <w:vMerge w:val="restart"/>
            <w:vAlign w:val="center"/>
          </w:tcPr>
          <w:p w14:paraId="482608AE" w14:textId="77777777" w:rsidR="00D32917" w:rsidRDefault="00D32917" w:rsidP="00D32917">
            <w:pPr>
              <w:rPr>
                <w:b/>
                <w:bCs/>
                <w:u w:val="single"/>
                <w:lang w:eastAsia="zh-CN"/>
              </w:rPr>
            </w:pPr>
            <w:r>
              <w:rPr>
                <w:b/>
                <w:bCs/>
                <w:u w:val="single"/>
                <w:lang w:eastAsia="zh-CN"/>
              </w:rPr>
              <w:t>Number of PRBs for control channel:</w:t>
            </w:r>
          </w:p>
          <w:p w14:paraId="482608AF" w14:textId="77777777" w:rsidR="00D32917" w:rsidRDefault="00D32917" w:rsidP="00D32917">
            <w:pPr>
              <w:pStyle w:val="ad"/>
              <w:numPr>
                <w:ilvl w:val="0"/>
                <w:numId w:val="17"/>
              </w:numPr>
              <w:jc w:val="both"/>
              <w:rPr>
                <w:lang w:eastAsia="zh-CN"/>
              </w:rPr>
            </w:pPr>
            <w:r>
              <w:rPr>
                <w:rFonts w:hint="eastAsia"/>
                <w:bCs/>
                <w:lang w:val="en-US" w:eastAsia="zh-CN"/>
              </w:rPr>
              <w:t>O</w:t>
            </w:r>
            <w:r>
              <w:rPr>
                <w:bCs/>
                <w:lang w:val="en-US" w:eastAsia="zh-CN"/>
              </w:rPr>
              <w:t xml:space="preserve">ption 1: </w:t>
            </w:r>
            <w:r>
              <w:rPr>
                <w:lang w:eastAsia="zh-CN"/>
              </w:rPr>
              <w:t>1 PRB.</w:t>
            </w:r>
          </w:p>
          <w:p w14:paraId="482608B0" w14:textId="77777777" w:rsidR="00D32917" w:rsidRDefault="00D32917" w:rsidP="00D32917">
            <w:pPr>
              <w:pStyle w:val="ad"/>
              <w:numPr>
                <w:ilvl w:val="0"/>
                <w:numId w:val="17"/>
              </w:numPr>
              <w:jc w:val="both"/>
              <w:rPr>
                <w:bCs/>
                <w:lang w:val="en-US" w:eastAsia="zh-CN"/>
              </w:rPr>
            </w:pPr>
            <w:r>
              <w:rPr>
                <w:rFonts w:hint="eastAsia"/>
                <w:bCs/>
                <w:lang w:val="en-US" w:eastAsia="zh-CN"/>
              </w:rPr>
              <w:t>O</w:t>
            </w:r>
            <w:r>
              <w:rPr>
                <w:bCs/>
                <w:lang w:val="en-US" w:eastAsia="zh-CN"/>
              </w:rPr>
              <w:t>ption 2: Other values</w:t>
            </w:r>
            <w:r>
              <w:rPr>
                <w:lang w:eastAsia="zh-CN"/>
              </w:rPr>
              <w:t xml:space="preserve">.  </w:t>
            </w:r>
          </w:p>
        </w:tc>
        <w:tc>
          <w:tcPr>
            <w:tcW w:w="1276" w:type="dxa"/>
            <w:shd w:val="clear" w:color="auto" w:fill="auto"/>
            <w:vAlign w:val="center"/>
          </w:tcPr>
          <w:p w14:paraId="482608B1" w14:textId="77777777" w:rsidR="00D32917" w:rsidRDefault="00D32917" w:rsidP="00D32917">
            <w:pPr>
              <w:jc w:val="center"/>
              <w:rPr>
                <w:bCs/>
                <w:lang w:eastAsia="zh-CN"/>
              </w:rPr>
            </w:pPr>
            <w:r>
              <w:rPr>
                <w:rFonts w:hint="eastAsia"/>
                <w:bCs/>
                <w:lang w:eastAsia="zh-CN"/>
              </w:rPr>
              <w:t>ZTE</w:t>
            </w:r>
          </w:p>
        </w:tc>
        <w:tc>
          <w:tcPr>
            <w:tcW w:w="4775" w:type="dxa"/>
            <w:shd w:val="clear" w:color="auto" w:fill="auto"/>
            <w:vAlign w:val="center"/>
          </w:tcPr>
          <w:p w14:paraId="482608B2" w14:textId="77777777" w:rsidR="00D32917" w:rsidRDefault="00D32917" w:rsidP="00D32917">
            <w:pPr>
              <w:rPr>
                <w:lang w:eastAsia="zh-CN"/>
              </w:rPr>
            </w:pPr>
            <w:r>
              <w:rPr>
                <w:rFonts w:hint="eastAsia"/>
                <w:lang w:eastAsia="zh-CN"/>
              </w:rPr>
              <w:t xml:space="preserve">Option 1 is preferred. </w:t>
            </w:r>
          </w:p>
        </w:tc>
      </w:tr>
      <w:tr w:rsidR="00D32917" w14:paraId="482608B7" w14:textId="77777777">
        <w:trPr>
          <w:trHeight w:val="303"/>
        </w:trPr>
        <w:tc>
          <w:tcPr>
            <w:tcW w:w="3652" w:type="dxa"/>
            <w:vMerge/>
            <w:vAlign w:val="center"/>
          </w:tcPr>
          <w:p w14:paraId="482608B4" w14:textId="77777777" w:rsidR="00D32917" w:rsidRDefault="00D32917" w:rsidP="00D32917">
            <w:pPr>
              <w:rPr>
                <w:b/>
                <w:bCs/>
                <w:u w:val="single"/>
                <w:lang w:eastAsia="zh-CN"/>
              </w:rPr>
            </w:pPr>
          </w:p>
        </w:tc>
        <w:tc>
          <w:tcPr>
            <w:tcW w:w="1276" w:type="dxa"/>
            <w:shd w:val="clear" w:color="auto" w:fill="auto"/>
            <w:vAlign w:val="center"/>
          </w:tcPr>
          <w:p w14:paraId="482608B5" w14:textId="6F885744" w:rsidR="00D32917" w:rsidRDefault="00D32917" w:rsidP="00D32917">
            <w:pPr>
              <w:jc w:val="center"/>
              <w:rPr>
                <w:bCs/>
                <w:lang w:val="en-GB" w:eastAsia="zh-CN"/>
              </w:rPr>
            </w:pPr>
            <w:r>
              <w:rPr>
                <w:bCs/>
                <w:lang w:val="en-GB" w:eastAsia="zh-CN"/>
              </w:rPr>
              <w:t>Nokia/NSB</w:t>
            </w:r>
          </w:p>
        </w:tc>
        <w:tc>
          <w:tcPr>
            <w:tcW w:w="4775" w:type="dxa"/>
            <w:shd w:val="clear" w:color="auto" w:fill="auto"/>
            <w:vAlign w:val="center"/>
          </w:tcPr>
          <w:p w14:paraId="482608B6" w14:textId="5C88CB61" w:rsidR="00D32917" w:rsidRDefault="00D32917" w:rsidP="00D32917">
            <w:pPr>
              <w:rPr>
                <w:lang w:eastAsia="zh-CN"/>
              </w:rPr>
            </w:pPr>
            <w:r>
              <w:rPr>
                <w:lang w:eastAsia="zh-CN"/>
              </w:rPr>
              <w:t>Option 2. I</w:t>
            </w:r>
            <w:r>
              <w:rPr>
                <w:lang w:val="en-GB" w:eastAsia="zh-CN"/>
              </w:rPr>
              <w:t>n our view the occupied channel bandwidth in case for format 3, especially for 22 bits UCI payload, could be increased to 2 PRBs.</w:t>
            </w:r>
          </w:p>
        </w:tc>
      </w:tr>
      <w:tr w:rsidR="00D32917" w14:paraId="482608BB" w14:textId="77777777">
        <w:trPr>
          <w:trHeight w:val="303"/>
        </w:trPr>
        <w:tc>
          <w:tcPr>
            <w:tcW w:w="3652" w:type="dxa"/>
            <w:vMerge/>
            <w:vAlign w:val="center"/>
          </w:tcPr>
          <w:p w14:paraId="482608B8" w14:textId="77777777" w:rsidR="00D32917" w:rsidRDefault="00D32917" w:rsidP="00D32917">
            <w:pPr>
              <w:rPr>
                <w:b/>
                <w:bCs/>
                <w:u w:val="single"/>
                <w:lang w:eastAsia="zh-CN"/>
              </w:rPr>
            </w:pPr>
          </w:p>
        </w:tc>
        <w:tc>
          <w:tcPr>
            <w:tcW w:w="1276" w:type="dxa"/>
            <w:shd w:val="clear" w:color="auto" w:fill="auto"/>
            <w:vAlign w:val="center"/>
          </w:tcPr>
          <w:p w14:paraId="482608B9" w14:textId="27847EA7" w:rsidR="00D32917" w:rsidRDefault="00D32917" w:rsidP="00D32917">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482608BA" w14:textId="20FB96C6" w:rsidR="00D32917" w:rsidRDefault="00D32917" w:rsidP="00D32917">
            <w:pPr>
              <w:rPr>
                <w:lang w:eastAsia="zh-CN"/>
              </w:rPr>
            </w:pPr>
            <w:proofErr w:type="spellStart"/>
            <w:r>
              <w:rPr>
                <w:lang w:eastAsia="zh-CN"/>
              </w:rPr>
              <w:t>Nomor</w:t>
            </w:r>
            <w:proofErr w:type="spellEnd"/>
            <w:r>
              <w:rPr>
                <w:lang w:eastAsia="zh-CN"/>
              </w:rPr>
              <w:t xml:space="preserve"> supports option 1.</w:t>
            </w:r>
          </w:p>
        </w:tc>
      </w:tr>
      <w:tr w:rsidR="00D32917" w14:paraId="482608BF" w14:textId="77777777">
        <w:trPr>
          <w:trHeight w:val="303"/>
        </w:trPr>
        <w:tc>
          <w:tcPr>
            <w:tcW w:w="3652" w:type="dxa"/>
            <w:vMerge/>
            <w:vAlign w:val="center"/>
          </w:tcPr>
          <w:p w14:paraId="482608BC" w14:textId="77777777" w:rsidR="00D32917" w:rsidRDefault="00D32917" w:rsidP="00D32917">
            <w:pPr>
              <w:rPr>
                <w:b/>
                <w:bCs/>
                <w:u w:val="single"/>
                <w:lang w:eastAsia="zh-CN"/>
              </w:rPr>
            </w:pPr>
          </w:p>
        </w:tc>
        <w:tc>
          <w:tcPr>
            <w:tcW w:w="1276" w:type="dxa"/>
            <w:shd w:val="clear" w:color="auto" w:fill="auto"/>
            <w:vAlign w:val="center"/>
          </w:tcPr>
          <w:p w14:paraId="482608BD" w14:textId="116AE1DA" w:rsidR="00D32917" w:rsidRDefault="00D32917" w:rsidP="00D32917">
            <w:pPr>
              <w:jc w:val="center"/>
              <w:rPr>
                <w:bCs/>
                <w:lang w:val="en-GB" w:eastAsia="zh-CN"/>
              </w:rPr>
            </w:pPr>
            <w:r w:rsidRPr="00511E68">
              <w:rPr>
                <w:bCs/>
                <w:lang w:val="en-GB" w:eastAsia="zh-CN"/>
              </w:rPr>
              <w:t>Intel</w:t>
            </w:r>
          </w:p>
        </w:tc>
        <w:tc>
          <w:tcPr>
            <w:tcW w:w="4775" w:type="dxa"/>
            <w:shd w:val="clear" w:color="auto" w:fill="auto"/>
            <w:vAlign w:val="center"/>
          </w:tcPr>
          <w:p w14:paraId="4C6728C8" w14:textId="77777777" w:rsidR="00D32917" w:rsidRPr="00511E68" w:rsidRDefault="00D32917" w:rsidP="00D32917">
            <w:pPr>
              <w:rPr>
                <w:lang w:eastAsia="zh-CN"/>
              </w:rPr>
            </w:pPr>
            <w:r w:rsidRPr="00511E68">
              <w:rPr>
                <w:lang w:eastAsia="zh-CN"/>
              </w:rPr>
              <w:t xml:space="preserve">We assume this is for PUCCH format 3. The PRB size depends on the UCI payload size and number of symbols for PUCCH. If the UCI payload size is ~20bits and 14 symbols are assumed, 1 PRB is sufficient. </w:t>
            </w:r>
          </w:p>
          <w:p w14:paraId="482608BE" w14:textId="2C947087" w:rsidR="00D32917" w:rsidRDefault="00D32917" w:rsidP="00D32917">
            <w:pPr>
              <w:rPr>
                <w:lang w:eastAsia="zh-CN"/>
              </w:rPr>
            </w:pPr>
            <w:r w:rsidRPr="00511E68">
              <w:rPr>
                <w:lang w:eastAsia="zh-CN"/>
              </w:rPr>
              <w:t xml:space="preserve">Option 1 is preferred, but we need to clarify the number of symbols for PUCCH in the simulation.  </w:t>
            </w:r>
          </w:p>
        </w:tc>
      </w:tr>
      <w:tr w:rsidR="00D32917" w14:paraId="47803FB8" w14:textId="77777777">
        <w:trPr>
          <w:trHeight w:val="303"/>
        </w:trPr>
        <w:tc>
          <w:tcPr>
            <w:tcW w:w="3652" w:type="dxa"/>
            <w:vMerge/>
            <w:vAlign w:val="center"/>
          </w:tcPr>
          <w:p w14:paraId="23A910CE" w14:textId="77777777" w:rsidR="00D32917" w:rsidRDefault="00D32917" w:rsidP="00D32917">
            <w:pPr>
              <w:rPr>
                <w:b/>
                <w:bCs/>
                <w:u w:val="single"/>
                <w:lang w:eastAsia="zh-CN"/>
              </w:rPr>
            </w:pPr>
          </w:p>
        </w:tc>
        <w:tc>
          <w:tcPr>
            <w:tcW w:w="1276" w:type="dxa"/>
            <w:shd w:val="clear" w:color="auto" w:fill="auto"/>
            <w:vAlign w:val="center"/>
          </w:tcPr>
          <w:p w14:paraId="27F663AA" w14:textId="7D43CB33" w:rsidR="00D32917" w:rsidRPr="00511E68" w:rsidRDefault="00D32917" w:rsidP="00D32917">
            <w:pPr>
              <w:jc w:val="center"/>
              <w:rPr>
                <w:bCs/>
                <w:lang w:val="en-GB" w:eastAsia="zh-CN"/>
              </w:rPr>
            </w:pPr>
            <w:r>
              <w:rPr>
                <w:bCs/>
                <w:lang w:val="en-GB" w:eastAsia="zh-CN"/>
              </w:rPr>
              <w:t>Ericsson</w:t>
            </w:r>
          </w:p>
        </w:tc>
        <w:tc>
          <w:tcPr>
            <w:tcW w:w="4775" w:type="dxa"/>
            <w:shd w:val="clear" w:color="auto" w:fill="auto"/>
            <w:vAlign w:val="center"/>
          </w:tcPr>
          <w:p w14:paraId="325A2668" w14:textId="2CD75B7D" w:rsidR="00D32917" w:rsidRPr="00511E68" w:rsidRDefault="00D32917" w:rsidP="00D32917">
            <w:pPr>
              <w:rPr>
                <w:lang w:eastAsia="zh-CN"/>
              </w:rPr>
            </w:pPr>
            <w:r>
              <w:rPr>
                <w:lang w:eastAsia="zh-CN"/>
              </w:rPr>
              <w:t>1 PRB is fine for PUCCH; see other channels in Appendix A4.1</w:t>
            </w:r>
          </w:p>
        </w:tc>
      </w:tr>
      <w:tr w:rsidR="00D32917" w14:paraId="46B0364C" w14:textId="77777777">
        <w:trPr>
          <w:trHeight w:val="303"/>
        </w:trPr>
        <w:tc>
          <w:tcPr>
            <w:tcW w:w="3652" w:type="dxa"/>
            <w:vMerge/>
            <w:vAlign w:val="center"/>
          </w:tcPr>
          <w:p w14:paraId="3DC924D7" w14:textId="77777777" w:rsidR="00D32917" w:rsidRDefault="00D32917" w:rsidP="00D32917">
            <w:pPr>
              <w:rPr>
                <w:b/>
                <w:bCs/>
                <w:u w:val="single"/>
                <w:lang w:eastAsia="zh-CN"/>
              </w:rPr>
            </w:pPr>
          </w:p>
        </w:tc>
        <w:tc>
          <w:tcPr>
            <w:tcW w:w="1276" w:type="dxa"/>
            <w:shd w:val="clear" w:color="auto" w:fill="auto"/>
            <w:vAlign w:val="center"/>
          </w:tcPr>
          <w:p w14:paraId="68971695" w14:textId="5EDFDDF0" w:rsidR="00D32917" w:rsidRPr="00511E68" w:rsidRDefault="00D32917" w:rsidP="00D32917">
            <w:pPr>
              <w:jc w:val="center"/>
              <w:rPr>
                <w:bCs/>
                <w:lang w:val="en-GB" w:eastAsia="zh-CN"/>
              </w:rPr>
            </w:pPr>
            <w:r>
              <w:rPr>
                <w:rFonts w:eastAsia="游明朝" w:hint="eastAsia"/>
                <w:bCs/>
                <w:lang w:val="en-GB" w:eastAsia="ja-JP"/>
              </w:rPr>
              <w:t>NTT DOCOMO</w:t>
            </w:r>
          </w:p>
        </w:tc>
        <w:tc>
          <w:tcPr>
            <w:tcW w:w="4775" w:type="dxa"/>
            <w:shd w:val="clear" w:color="auto" w:fill="auto"/>
            <w:vAlign w:val="center"/>
          </w:tcPr>
          <w:p w14:paraId="074A411A" w14:textId="4D523A65" w:rsidR="00D32917" w:rsidRPr="00511E68" w:rsidRDefault="00D32917" w:rsidP="00D32917">
            <w:pPr>
              <w:rPr>
                <w:lang w:eastAsia="zh-CN"/>
              </w:rPr>
            </w:pPr>
            <w:r>
              <w:rPr>
                <w:rFonts w:eastAsia="游明朝" w:hint="eastAsia"/>
                <w:lang w:eastAsia="ja-JP"/>
              </w:rPr>
              <w:t xml:space="preserve">We </w:t>
            </w:r>
            <w:r>
              <w:rPr>
                <w:rFonts w:eastAsia="游明朝"/>
                <w:lang w:eastAsia="ja-JP"/>
              </w:rPr>
              <w:t>support</w:t>
            </w:r>
            <w:r>
              <w:rPr>
                <w:rFonts w:eastAsia="游明朝" w:hint="eastAsia"/>
                <w:lang w:eastAsia="ja-JP"/>
              </w:rPr>
              <w:t xml:space="preserve"> </w:t>
            </w:r>
            <w:r>
              <w:rPr>
                <w:rFonts w:eastAsia="游明朝"/>
                <w:lang w:eastAsia="ja-JP"/>
              </w:rPr>
              <w:t>Option 2. Each companies can decide the values for their simulation, based on their assumption, e.g. UCI payload size.</w:t>
            </w:r>
          </w:p>
        </w:tc>
      </w:tr>
      <w:tr w:rsidR="00D32917" w14:paraId="482608CA" w14:textId="77777777">
        <w:trPr>
          <w:trHeight w:val="303"/>
        </w:trPr>
        <w:tc>
          <w:tcPr>
            <w:tcW w:w="3652" w:type="dxa"/>
            <w:vMerge w:val="restart"/>
            <w:vAlign w:val="center"/>
          </w:tcPr>
          <w:p w14:paraId="482608C0" w14:textId="77777777" w:rsidR="00D32917" w:rsidRDefault="00D32917" w:rsidP="00D32917">
            <w:pPr>
              <w:rPr>
                <w:b/>
                <w:bCs/>
                <w:u w:val="single"/>
                <w:lang w:eastAsia="zh-CN"/>
              </w:rPr>
            </w:pPr>
            <w:r>
              <w:rPr>
                <w:b/>
                <w:bCs/>
                <w:u w:val="single"/>
                <w:lang w:eastAsia="zh-CN"/>
              </w:rPr>
              <w:lastRenderedPageBreak/>
              <w:t>PRBs/TBS/MCS for data channel:</w:t>
            </w:r>
          </w:p>
          <w:p w14:paraId="482608C1" w14:textId="77777777" w:rsidR="00D32917" w:rsidRDefault="00D32917" w:rsidP="00D32917">
            <w:pPr>
              <w:rPr>
                <w:b/>
                <w:bCs/>
                <w:u w:val="single"/>
                <w:lang w:eastAsia="zh-CN"/>
              </w:rPr>
            </w:pPr>
            <w:r>
              <w:rPr>
                <w:b/>
                <w:bCs/>
                <w:u w:val="single"/>
                <w:lang w:eastAsia="zh-CN"/>
              </w:rPr>
              <w:t>Number of PRBs:</w:t>
            </w:r>
          </w:p>
          <w:p w14:paraId="482608C2" w14:textId="77777777" w:rsidR="00D32917" w:rsidRDefault="00D32917" w:rsidP="00D32917">
            <w:pPr>
              <w:pStyle w:val="ad"/>
              <w:numPr>
                <w:ilvl w:val="0"/>
                <w:numId w:val="17"/>
              </w:numPr>
              <w:jc w:val="both"/>
              <w:rPr>
                <w:lang w:eastAsia="zh-CN"/>
              </w:rPr>
            </w:pPr>
            <w:r>
              <w:rPr>
                <w:rFonts w:hint="eastAsia"/>
                <w:bCs/>
                <w:lang w:val="en-US" w:eastAsia="zh-CN"/>
              </w:rPr>
              <w:t>O</w:t>
            </w:r>
            <w:r>
              <w:rPr>
                <w:bCs/>
                <w:lang w:val="en-US" w:eastAsia="zh-CN"/>
              </w:rPr>
              <w:t xml:space="preserve">ption 1: </w:t>
            </w:r>
            <w:r>
              <w:rPr>
                <w:lang w:eastAsia="zh-CN"/>
              </w:rPr>
              <w:t>30PRBs for urban eMBB, 4 PRBs for urban VoIP, 4 PRBs for rural and rural with long distance.</w:t>
            </w:r>
          </w:p>
          <w:p w14:paraId="482608C3" w14:textId="77777777" w:rsidR="00D32917" w:rsidRDefault="00D32917" w:rsidP="00D32917">
            <w:pPr>
              <w:pStyle w:val="ad"/>
              <w:numPr>
                <w:ilvl w:val="0"/>
                <w:numId w:val="17"/>
              </w:numPr>
              <w:jc w:val="both"/>
              <w:rPr>
                <w:bCs/>
                <w:lang w:val="en-US" w:eastAsia="zh-CN"/>
              </w:rPr>
            </w:pPr>
            <w:r>
              <w:rPr>
                <w:rFonts w:hint="eastAsia"/>
                <w:bCs/>
                <w:lang w:val="en-US" w:eastAsia="zh-CN"/>
              </w:rPr>
              <w:t>O</w:t>
            </w:r>
            <w:r>
              <w:rPr>
                <w:bCs/>
                <w:lang w:val="en-US" w:eastAsia="zh-CN"/>
              </w:rPr>
              <w:t>ption 2: Other values</w:t>
            </w:r>
            <w:r>
              <w:rPr>
                <w:lang w:eastAsia="zh-CN"/>
              </w:rPr>
              <w:t xml:space="preserve">.  </w:t>
            </w:r>
          </w:p>
          <w:p w14:paraId="482608C4" w14:textId="77777777" w:rsidR="00D32917" w:rsidRDefault="00D32917" w:rsidP="00D32917">
            <w:pPr>
              <w:rPr>
                <w:b/>
                <w:bCs/>
                <w:u w:val="single"/>
                <w:lang w:eastAsia="zh-CN"/>
              </w:rPr>
            </w:pPr>
            <w:r>
              <w:rPr>
                <w:b/>
                <w:bCs/>
                <w:u w:val="single"/>
                <w:lang w:eastAsia="zh-CN"/>
              </w:rPr>
              <w:t>TBS and MCS:</w:t>
            </w:r>
          </w:p>
          <w:p w14:paraId="482608C5" w14:textId="77777777" w:rsidR="00D32917" w:rsidRDefault="00D32917" w:rsidP="00D32917">
            <w:pPr>
              <w:pStyle w:val="ad"/>
              <w:numPr>
                <w:ilvl w:val="0"/>
                <w:numId w:val="17"/>
              </w:numPr>
              <w:jc w:val="both"/>
              <w:rPr>
                <w:lang w:eastAsia="zh-CN"/>
              </w:rPr>
            </w:pPr>
            <w:r>
              <w:rPr>
                <w:rFonts w:hint="eastAsia"/>
                <w:bCs/>
                <w:lang w:val="en-US" w:eastAsia="zh-CN"/>
              </w:rPr>
              <w:t>O</w:t>
            </w:r>
            <w:r>
              <w:rPr>
                <w:bCs/>
                <w:lang w:val="en-US" w:eastAsia="zh-CN"/>
              </w:rPr>
              <w:t xml:space="preserve">ption 1: </w:t>
            </w:r>
            <w:r>
              <w:rPr>
                <w:lang w:eastAsia="zh-CN"/>
              </w:rPr>
              <w:t>TBS and MCS can be calculated based on the number of PRBS, target data rate, frame structure and overhead.</w:t>
            </w:r>
          </w:p>
          <w:p w14:paraId="482608C6" w14:textId="77777777" w:rsidR="00D32917" w:rsidRDefault="00D32917" w:rsidP="00D32917">
            <w:pPr>
              <w:pStyle w:val="ad"/>
              <w:numPr>
                <w:ilvl w:val="0"/>
                <w:numId w:val="17"/>
              </w:numPr>
              <w:jc w:val="both"/>
              <w:rPr>
                <w:lang w:eastAsia="zh-CN"/>
              </w:rPr>
            </w:pPr>
            <w:r>
              <w:rPr>
                <w:rFonts w:hint="eastAsia"/>
                <w:bCs/>
                <w:lang w:val="en-US" w:eastAsia="zh-CN"/>
              </w:rPr>
              <w:t>O</w:t>
            </w:r>
            <w:r>
              <w:rPr>
                <w:bCs/>
                <w:lang w:val="en-US" w:eastAsia="zh-CN"/>
              </w:rPr>
              <w:t>ption 2: Fixed value of TBS and MCS for each scenario.</w:t>
            </w:r>
          </w:p>
        </w:tc>
        <w:tc>
          <w:tcPr>
            <w:tcW w:w="1276" w:type="dxa"/>
            <w:shd w:val="clear" w:color="auto" w:fill="auto"/>
            <w:vAlign w:val="center"/>
          </w:tcPr>
          <w:p w14:paraId="482608C7" w14:textId="77777777" w:rsidR="00D32917" w:rsidRDefault="00D32917" w:rsidP="00D32917">
            <w:pPr>
              <w:jc w:val="center"/>
              <w:rPr>
                <w:bCs/>
                <w:lang w:eastAsia="zh-CN"/>
              </w:rPr>
            </w:pPr>
            <w:r>
              <w:rPr>
                <w:rFonts w:hint="eastAsia"/>
                <w:bCs/>
                <w:lang w:eastAsia="zh-CN"/>
              </w:rPr>
              <w:t>ZTE</w:t>
            </w:r>
          </w:p>
        </w:tc>
        <w:tc>
          <w:tcPr>
            <w:tcW w:w="4775" w:type="dxa"/>
            <w:shd w:val="clear" w:color="auto" w:fill="auto"/>
            <w:vAlign w:val="center"/>
          </w:tcPr>
          <w:p w14:paraId="482608C8" w14:textId="77777777" w:rsidR="00D32917" w:rsidRDefault="00D32917" w:rsidP="00D32917">
            <w:pPr>
              <w:rPr>
                <w:lang w:eastAsia="zh-CN"/>
              </w:rPr>
            </w:pPr>
            <w:r>
              <w:rPr>
                <w:rFonts w:hint="eastAsia"/>
                <w:lang w:eastAsia="zh-CN"/>
              </w:rPr>
              <w:t xml:space="preserve">Regarding the number of RBs, Option 2 is preferred with more combinations of (#RB, MCS index) considered and the one with best performance is chosen. But we are also OK with Option 1. </w:t>
            </w:r>
          </w:p>
          <w:p w14:paraId="482608C9" w14:textId="77777777" w:rsidR="00D32917" w:rsidRDefault="00D32917" w:rsidP="00D32917">
            <w:pPr>
              <w:rPr>
                <w:lang w:eastAsia="zh-CN"/>
              </w:rPr>
            </w:pPr>
            <w:r>
              <w:rPr>
                <w:rFonts w:hint="eastAsia"/>
                <w:lang w:eastAsia="zh-CN"/>
              </w:rPr>
              <w:t>On TBS and MCS: Option 1 is preferred.</w:t>
            </w:r>
          </w:p>
        </w:tc>
      </w:tr>
      <w:tr w:rsidR="00D32917" w14:paraId="482608CE" w14:textId="77777777">
        <w:trPr>
          <w:trHeight w:val="303"/>
        </w:trPr>
        <w:tc>
          <w:tcPr>
            <w:tcW w:w="3652" w:type="dxa"/>
            <w:vMerge/>
            <w:vAlign w:val="center"/>
          </w:tcPr>
          <w:p w14:paraId="482608CB" w14:textId="77777777" w:rsidR="00D32917" w:rsidRDefault="00D32917" w:rsidP="00D32917">
            <w:pPr>
              <w:rPr>
                <w:b/>
                <w:bCs/>
                <w:u w:val="single"/>
                <w:lang w:eastAsia="zh-CN"/>
              </w:rPr>
            </w:pPr>
          </w:p>
        </w:tc>
        <w:tc>
          <w:tcPr>
            <w:tcW w:w="1276" w:type="dxa"/>
            <w:shd w:val="clear" w:color="auto" w:fill="auto"/>
            <w:vAlign w:val="center"/>
          </w:tcPr>
          <w:p w14:paraId="482608CC" w14:textId="31E6EE40" w:rsidR="00D32917" w:rsidRDefault="00D32917" w:rsidP="00D32917">
            <w:pPr>
              <w:jc w:val="center"/>
              <w:rPr>
                <w:bCs/>
                <w:lang w:val="en-GB" w:eastAsia="zh-CN"/>
              </w:rPr>
            </w:pPr>
            <w:r>
              <w:rPr>
                <w:bCs/>
                <w:lang w:val="en-GB" w:eastAsia="zh-CN"/>
              </w:rPr>
              <w:t>Nokia/NSB</w:t>
            </w:r>
          </w:p>
        </w:tc>
        <w:tc>
          <w:tcPr>
            <w:tcW w:w="4775" w:type="dxa"/>
            <w:shd w:val="clear" w:color="auto" w:fill="auto"/>
            <w:vAlign w:val="center"/>
          </w:tcPr>
          <w:p w14:paraId="278C81E0" w14:textId="77777777" w:rsidR="00D32917" w:rsidRDefault="00D32917" w:rsidP="00D32917">
            <w:pPr>
              <w:rPr>
                <w:lang w:val="en-GB" w:eastAsia="zh-CN"/>
              </w:rPr>
            </w:pPr>
            <w:r w:rsidRPr="003F5958">
              <w:rPr>
                <w:u w:val="single"/>
                <w:lang w:val="en-GB" w:eastAsia="zh-CN"/>
              </w:rPr>
              <w:t>Number of PRBs</w:t>
            </w:r>
            <w:r>
              <w:rPr>
                <w:lang w:val="en-GB" w:eastAsia="zh-CN"/>
              </w:rPr>
              <w:t xml:space="preserve">: </w:t>
            </w:r>
            <w:r w:rsidRPr="000654D2">
              <w:rPr>
                <w:lang w:val="en-GB" w:eastAsia="zh-CN"/>
              </w:rPr>
              <w:t>Option2.</w:t>
            </w:r>
            <w:r>
              <w:rPr>
                <w:lang w:val="en-GB" w:eastAsia="zh-CN"/>
              </w:rPr>
              <w:t xml:space="preserve"> </w:t>
            </w:r>
          </w:p>
          <w:p w14:paraId="4E481BAC" w14:textId="77777777" w:rsidR="00D32917" w:rsidRDefault="00D32917" w:rsidP="00D32917">
            <w:pPr>
              <w:rPr>
                <w:lang w:val="en-GB" w:eastAsia="zh-CN"/>
              </w:rPr>
            </w:pPr>
            <w:r w:rsidRPr="00C04532">
              <w:rPr>
                <w:u w:val="single"/>
                <w:lang w:val="en-GB" w:eastAsia="zh-CN"/>
              </w:rPr>
              <w:t>PDSCH</w:t>
            </w:r>
            <w:r>
              <w:rPr>
                <w:lang w:val="en-GB" w:eastAsia="zh-CN"/>
              </w:rPr>
              <w:t>: full bandwidth allocation is preferred for eMBB and 4 PRBs for VoIP.</w:t>
            </w:r>
          </w:p>
          <w:p w14:paraId="73CEC757" w14:textId="751E00EB" w:rsidR="00D32917" w:rsidRDefault="00D32917" w:rsidP="00D32917">
            <w:pPr>
              <w:rPr>
                <w:lang w:val="en-GB" w:eastAsia="zh-CN"/>
              </w:rPr>
            </w:pPr>
            <w:r w:rsidRPr="00C04532">
              <w:rPr>
                <w:u w:val="single"/>
                <w:lang w:val="en-GB" w:eastAsia="zh-CN"/>
              </w:rPr>
              <w:t>PUSCH</w:t>
            </w:r>
            <w:r>
              <w:rPr>
                <w:u w:val="single"/>
                <w:lang w:val="en-GB" w:eastAsia="zh-CN"/>
              </w:rPr>
              <w:t>:</w:t>
            </w:r>
            <w:r>
              <w:rPr>
                <w:lang w:val="en-GB" w:eastAsia="zh-CN"/>
              </w:rPr>
              <w:t xml:space="preserve"> setting a fixed occupied bandwidth for eMBB service, without accounting for MCS selection, is highly sub-optimal for PUSCH coverage enhancement. This approach can lead to non-negligible underestimation of the MPL of PUSCH, as shown in R1-2004178 (more than 2 dBs), and thus it should be discouraged. In this context, MCS Table 5.1.3.1-3 in TS38.214 (‘qam64LowSE’) provides a set of MCS indices which enables the allocation of larger occupied PUSCH bandwidth and achieve coverage enhancement. Suitable MCS/number of PRBs couples can be found for each scenario. In our view, this approach is more appropriate to the scope of this study. </w:t>
            </w:r>
          </w:p>
          <w:p w14:paraId="27F0EAC6" w14:textId="267E5426" w:rsidR="00D32917" w:rsidRDefault="00D32917" w:rsidP="00D32917">
            <w:pPr>
              <w:rPr>
                <w:lang w:val="en-GB" w:eastAsia="zh-CN"/>
              </w:rPr>
            </w:pPr>
            <w:r>
              <w:rPr>
                <w:lang w:val="en-GB" w:eastAsia="zh-CN"/>
              </w:rPr>
              <w:t xml:space="preserve">If we cannot afford discussing values for each scenario, we would suggest identifying the number of PRBs as a function of MCS index and scenario. A sensible approach seems to be considering </w:t>
            </w:r>
            <w:r w:rsidRPr="00C04532">
              <w:rPr>
                <w:lang w:val="en-GB" w:eastAsia="zh-CN"/>
              </w:rPr>
              <w:t>‘qam64LowSE’</w:t>
            </w:r>
            <w:r>
              <w:rPr>
                <w:lang w:val="en-GB" w:eastAsia="zh-CN"/>
              </w:rPr>
              <w:t xml:space="preserve"> table</w:t>
            </w:r>
            <w:r w:rsidRPr="00C04532">
              <w:rPr>
                <w:lang w:val="en-GB" w:eastAsia="zh-CN"/>
              </w:rPr>
              <w:t xml:space="preserve"> </w:t>
            </w:r>
            <w:r>
              <w:rPr>
                <w:lang w:val="en-GB" w:eastAsia="zh-CN"/>
              </w:rPr>
              <w:t xml:space="preserve">setting a maximum MCS index for the study, depending the frame structure, for instance: </w:t>
            </w:r>
          </w:p>
          <w:p w14:paraId="0415FF79" w14:textId="77777777" w:rsidR="00D32917" w:rsidRPr="00C70863" w:rsidRDefault="00D32917" w:rsidP="00D32917">
            <w:pPr>
              <w:pStyle w:val="aff2"/>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Rural long distance: MCS4 -&gt; 5 PRBs</w:t>
            </w:r>
          </w:p>
          <w:p w14:paraId="7B32E8DA" w14:textId="7064F652" w:rsidR="00D32917" w:rsidRPr="00C70863" w:rsidRDefault="00D32917" w:rsidP="00D32917">
            <w:pPr>
              <w:pStyle w:val="aff2"/>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 xml:space="preserve">Rural TDD (DDDSU): MCS3 -&gt; 13 PRBs </w:t>
            </w:r>
          </w:p>
          <w:p w14:paraId="6C4A9183" w14:textId="70419BF5" w:rsidR="00D32917" w:rsidRPr="00C70863" w:rsidRDefault="00D32917" w:rsidP="00D32917">
            <w:pPr>
              <w:pStyle w:val="aff2"/>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 xml:space="preserve">Rural TDD (4D1S5U): MCS0 -&gt; 13 PRBs </w:t>
            </w:r>
          </w:p>
          <w:p w14:paraId="1348E790" w14:textId="5DCB15D8" w:rsidR="00D32917" w:rsidRPr="00C70863" w:rsidRDefault="00D32917" w:rsidP="00D32917">
            <w:pPr>
              <w:pStyle w:val="aff2"/>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Urban (DDDSU): MCS7 -&gt; 55 PRBs</w:t>
            </w:r>
          </w:p>
          <w:p w14:paraId="5D56BC50" w14:textId="13EA5EBD" w:rsidR="00D32917" w:rsidRPr="00C70863" w:rsidRDefault="00D32917" w:rsidP="00D32917">
            <w:pPr>
              <w:pStyle w:val="aff2"/>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Urban (4D1S5U): MCS3 -&gt; 55 PRBs</w:t>
            </w:r>
          </w:p>
          <w:p w14:paraId="55F25593" w14:textId="7BEC85E3" w:rsidR="00D32917" w:rsidRDefault="00D32917" w:rsidP="00D32917">
            <w:pPr>
              <w:rPr>
                <w:lang w:val="en-GB" w:eastAsia="zh-CN"/>
              </w:rPr>
            </w:pPr>
            <w:r>
              <w:rPr>
                <w:lang w:val="en-GB" w:eastAsia="zh-CN"/>
              </w:rPr>
              <w:t>If RAN1 can agree on the spirit of this approach, we are open to consider different values.</w:t>
            </w:r>
          </w:p>
          <w:p w14:paraId="01EBB35C" w14:textId="22849AF8" w:rsidR="00D32917" w:rsidRDefault="00D32917" w:rsidP="00D32917">
            <w:pPr>
              <w:rPr>
                <w:lang w:val="en-GB" w:eastAsia="zh-CN"/>
              </w:rPr>
            </w:pPr>
            <w:r>
              <w:rPr>
                <w:lang w:val="en-GB" w:eastAsia="zh-CN"/>
              </w:rPr>
              <w:t>4 PRBs for VoIP seem reasonable and we agree to that.</w:t>
            </w:r>
          </w:p>
          <w:p w14:paraId="482608CD" w14:textId="2BA57DA3" w:rsidR="00D32917" w:rsidRPr="000654D2" w:rsidRDefault="00D32917" w:rsidP="00D32917">
            <w:pPr>
              <w:rPr>
                <w:lang w:val="en-GB" w:eastAsia="zh-CN"/>
              </w:rPr>
            </w:pPr>
            <w:r w:rsidRPr="000654D2">
              <w:rPr>
                <w:u w:val="single"/>
                <w:lang w:val="en-GB" w:eastAsia="zh-CN"/>
              </w:rPr>
              <w:t>TBS and MCS</w:t>
            </w:r>
            <w:r w:rsidRPr="000654D2">
              <w:rPr>
                <w:lang w:val="en-GB" w:eastAsia="zh-CN"/>
              </w:rPr>
              <w:t xml:space="preserve">: Option 1 is preferred. However, as aforementioned, the optimal MCS/number of PRBs couple that provides the </w:t>
            </w:r>
            <w:r>
              <w:rPr>
                <w:lang w:val="en-GB" w:eastAsia="zh-CN"/>
              </w:rPr>
              <w:t>“</w:t>
            </w:r>
            <w:r w:rsidRPr="000654D2">
              <w:rPr>
                <w:lang w:val="en-GB" w:eastAsia="zh-CN"/>
              </w:rPr>
              <w:t>best coverage</w:t>
            </w:r>
            <w:r>
              <w:rPr>
                <w:lang w:val="en-GB" w:eastAsia="zh-CN"/>
              </w:rPr>
              <w:t>”</w:t>
            </w:r>
            <w:r w:rsidRPr="000654D2">
              <w:rPr>
                <w:lang w:val="en-GB" w:eastAsia="zh-CN"/>
              </w:rPr>
              <w:t xml:space="preserve"> should be considered instead of fixing the number of PRBs.</w:t>
            </w:r>
          </w:p>
        </w:tc>
      </w:tr>
      <w:tr w:rsidR="00D32917" w14:paraId="482608D2" w14:textId="77777777">
        <w:trPr>
          <w:trHeight w:val="303"/>
        </w:trPr>
        <w:tc>
          <w:tcPr>
            <w:tcW w:w="3652" w:type="dxa"/>
            <w:vMerge/>
            <w:vAlign w:val="center"/>
          </w:tcPr>
          <w:p w14:paraId="482608CF" w14:textId="77777777" w:rsidR="00D32917" w:rsidRDefault="00D32917" w:rsidP="00D32917">
            <w:pPr>
              <w:rPr>
                <w:b/>
                <w:bCs/>
                <w:u w:val="single"/>
                <w:lang w:eastAsia="zh-CN"/>
              </w:rPr>
            </w:pPr>
          </w:p>
        </w:tc>
        <w:tc>
          <w:tcPr>
            <w:tcW w:w="1276" w:type="dxa"/>
            <w:shd w:val="clear" w:color="auto" w:fill="auto"/>
            <w:vAlign w:val="center"/>
          </w:tcPr>
          <w:p w14:paraId="482608D0" w14:textId="6309F936" w:rsidR="00D32917" w:rsidRDefault="00D32917" w:rsidP="00D32917">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482608D1" w14:textId="10AA89AD" w:rsidR="00D32917" w:rsidRDefault="00D32917" w:rsidP="00D32917">
            <w:pPr>
              <w:rPr>
                <w:lang w:eastAsia="zh-CN"/>
              </w:rPr>
            </w:pPr>
            <w:proofErr w:type="spellStart"/>
            <w:r>
              <w:rPr>
                <w:lang w:eastAsia="zh-CN"/>
              </w:rPr>
              <w:t>Nomor</w:t>
            </w:r>
            <w:proofErr w:type="spellEnd"/>
            <w:r>
              <w:rPr>
                <w:lang w:eastAsia="zh-CN"/>
              </w:rPr>
              <w:t xml:space="preserve"> supports option 1 for both Number of PRBs and TBS and MCS.</w:t>
            </w:r>
          </w:p>
        </w:tc>
      </w:tr>
      <w:tr w:rsidR="00D32917" w14:paraId="482608D6" w14:textId="77777777">
        <w:trPr>
          <w:trHeight w:val="303"/>
        </w:trPr>
        <w:tc>
          <w:tcPr>
            <w:tcW w:w="3652" w:type="dxa"/>
            <w:vMerge/>
            <w:vAlign w:val="center"/>
          </w:tcPr>
          <w:p w14:paraId="482608D3" w14:textId="77777777" w:rsidR="00D32917" w:rsidRDefault="00D32917" w:rsidP="00D32917">
            <w:pPr>
              <w:rPr>
                <w:b/>
                <w:bCs/>
                <w:u w:val="single"/>
                <w:lang w:eastAsia="zh-CN"/>
              </w:rPr>
            </w:pPr>
          </w:p>
        </w:tc>
        <w:tc>
          <w:tcPr>
            <w:tcW w:w="1276" w:type="dxa"/>
            <w:shd w:val="clear" w:color="auto" w:fill="auto"/>
            <w:vAlign w:val="center"/>
          </w:tcPr>
          <w:p w14:paraId="482608D4" w14:textId="01E26625" w:rsidR="00D32917" w:rsidRDefault="00D32917" w:rsidP="00D32917">
            <w:pPr>
              <w:jc w:val="center"/>
              <w:rPr>
                <w:bCs/>
                <w:lang w:val="en-GB" w:eastAsia="zh-CN"/>
              </w:rPr>
            </w:pPr>
            <w:r w:rsidRPr="00511E68">
              <w:rPr>
                <w:bCs/>
                <w:lang w:val="en-GB" w:eastAsia="zh-CN"/>
              </w:rPr>
              <w:t>Intel</w:t>
            </w:r>
          </w:p>
        </w:tc>
        <w:tc>
          <w:tcPr>
            <w:tcW w:w="4775" w:type="dxa"/>
            <w:shd w:val="clear" w:color="auto" w:fill="auto"/>
            <w:vAlign w:val="center"/>
          </w:tcPr>
          <w:p w14:paraId="6575408D" w14:textId="77777777" w:rsidR="00D32917" w:rsidRPr="00511E68" w:rsidRDefault="00D32917" w:rsidP="00D32917">
            <w:pPr>
              <w:rPr>
                <w:lang w:eastAsia="zh-CN"/>
              </w:rPr>
            </w:pPr>
            <w:r w:rsidRPr="00511E68">
              <w:rPr>
                <w:lang w:eastAsia="zh-CN"/>
              </w:rPr>
              <w:t xml:space="preserve">We would like to clarify that the number of symbols is also important for coverage analysis, e.g., for selection of the number of PRBs and MCS. In our study, we assume 14 symbols for both PUSCH and PUCCH. </w:t>
            </w:r>
          </w:p>
          <w:p w14:paraId="5E3A5A62" w14:textId="77777777" w:rsidR="00D32917" w:rsidRPr="00511E68" w:rsidRDefault="00D32917" w:rsidP="00D32917">
            <w:pPr>
              <w:rPr>
                <w:lang w:eastAsia="zh-CN"/>
              </w:rPr>
            </w:pPr>
            <w:r w:rsidRPr="00511E68">
              <w:rPr>
                <w:lang w:eastAsia="zh-CN"/>
              </w:rPr>
              <w:lastRenderedPageBreak/>
              <w:t xml:space="preserve">For the number of PRBs, we prefer Option 2. However, for VoIP and 100kbps in rural scenario, 4 PRBs can be assumed. </w:t>
            </w:r>
          </w:p>
          <w:p w14:paraId="482608D5" w14:textId="06A5F435" w:rsidR="00D32917" w:rsidRDefault="00D32917" w:rsidP="00D32917">
            <w:pPr>
              <w:rPr>
                <w:lang w:eastAsia="zh-CN"/>
              </w:rPr>
            </w:pPr>
            <w:r w:rsidRPr="00511E68">
              <w:rPr>
                <w:lang w:eastAsia="zh-CN"/>
              </w:rPr>
              <w:t xml:space="preserve">For TBS and MCS, we prefer option 1, but we would like to consider aligned simulation assumptions including TBS/MCS among companies so as to provide meaningful study for baseline performance study. In our preliminary study, </w:t>
            </w:r>
            <w:r>
              <w:rPr>
                <w:lang w:eastAsia="zh-CN"/>
              </w:rPr>
              <w:t xml:space="preserve">it was observed that </w:t>
            </w:r>
            <w:r w:rsidRPr="00511E68">
              <w:rPr>
                <w:lang w:eastAsia="zh-CN"/>
              </w:rPr>
              <w:t xml:space="preserve">different combinations of TBS/MCS and the number of PRBs can result in substantial performance difference. In our view, a general consideration is that QPSK and code rate &lt;1/3 are employed for PUSCH simulation.   </w:t>
            </w:r>
          </w:p>
        </w:tc>
      </w:tr>
      <w:tr w:rsidR="00D32917" w14:paraId="482608DA" w14:textId="77777777">
        <w:trPr>
          <w:trHeight w:val="303"/>
        </w:trPr>
        <w:tc>
          <w:tcPr>
            <w:tcW w:w="3652" w:type="dxa"/>
            <w:vMerge/>
            <w:vAlign w:val="center"/>
          </w:tcPr>
          <w:p w14:paraId="482608D7" w14:textId="77777777" w:rsidR="00D32917" w:rsidRDefault="00D32917" w:rsidP="00D32917">
            <w:pPr>
              <w:rPr>
                <w:b/>
                <w:bCs/>
                <w:u w:val="single"/>
                <w:lang w:eastAsia="zh-CN"/>
              </w:rPr>
            </w:pPr>
          </w:p>
        </w:tc>
        <w:tc>
          <w:tcPr>
            <w:tcW w:w="1276" w:type="dxa"/>
            <w:shd w:val="clear" w:color="auto" w:fill="auto"/>
            <w:vAlign w:val="center"/>
          </w:tcPr>
          <w:p w14:paraId="482608D8" w14:textId="5B4EC4F3" w:rsidR="00D32917" w:rsidRDefault="00D32917" w:rsidP="00D32917">
            <w:pPr>
              <w:jc w:val="center"/>
              <w:rPr>
                <w:bCs/>
                <w:lang w:val="en-GB" w:eastAsia="zh-CN"/>
              </w:rPr>
            </w:pPr>
            <w:r>
              <w:rPr>
                <w:bCs/>
                <w:lang w:val="en-GB" w:eastAsia="zh-CN"/>
              </w:rPr>
              <w:t>Ericsson</w:t>
            </w:r>
          </w:p>
        </w:tc>
        <w:tc>
          <w:tcPr>
            <w:tcW w:w="4775" w:type="dxa"/>
            <w:shd w:val="clear" w:color="auto" w:fill="auto"/>
            <w:vAlign w:val="center"/>
          </w:tcPr>
          <w:p w14:paraId="77E682C1" w14:textId="77777777" w:rsidR="00D32917" w:rsidRDefault="00D32917" w:rsidP="00D32917">
            <w:pPr>
              <w:rPr>
                <w:lang w:eastAsia="zh-CN"/>
              </w:rPr>
            </w:pPr>
            <w:r w:rsidRPr="00F3723E">
              <w:rPr>
                <w:b/>
                <w:bCs/>
                <w:lang w:eastAsia="zh-CN"/>
              </w:rPr>
              <w:t xml:space="preserve">For number of PRBs: </w:t>
            </w:r>
            <w:r>
              <w:rPr>
                <w:lang w:eastAsia="zh-CN"/>
              </w:rPr>
              <w:t>PRBs and MCS need to be selected according to TBS, BLER target and/or assumed number of retransmissions, etc, so prefer option 2.  If results show that option 1 works, that can be OK as well.</w:t>
            </w:r>
          </w:p>
          <w:p w14:paraId="482608D9" w14:textId="61331634" w:rsidR="00D32917" w:rsidRDefault="00D32917" w:rsidP="00D32917">
            <w:pPr>
              <w:rPr>
                <w:lang w:eastAsia="zh-CN"/>
              </w:rPr>
            </w:pPr>
            <w:r w:rsidRPr="00F3723E">
              <w:rPr>
                <w:b/>
                <w:bCs/>
                <w:lang w:eastAsia="zh-CN"/>
              </w:rPr>
              <w:t>For TBS:</w:t>
            </w:r>
            <w:r>
              <w:rPr>
                <w:lang w:eastAsia="zh-CN"/>
              </w:rPr>
              <w:t xml:space="preserve"> Option 1 should be baseline, but if option 2 is shown to be equivalent, that can be used as well.</w:t>
            </w:r>
          </w:p>
        </w:tc>
      </w:tr>
      <w:tr w:rsidR="00D32917" w14:paraId="482608DE" w14:textId="77777777">
        <w:trPr>
          <w:trHeight w:val="303"/>
        </w:trPr>
        <w:tc>
          <w:tcPr>
            <w:tcW w:w="3652" w:type="dxa"/>
            <w:vMerge/>
            <w:vAlign w:val="center"/>
          </w:tcPr>
          <w:p w14:paraId="482608DB" w14:textId="77777777" w:rsidR="00D32917" w:rsidRDefault="00D32917" w:rsidP="00D32917">
            <w:pPr>
              <w:rPr>
                <w:b/>
                <w:bCs/>
                <w:u w:val="single"/>
                <w:lang w:eastAsia="zh-CN"/>
              </w:rPr>
            </w:pPr>
          </w:p>
        </w:tc>
        <w:tc>
          <w:tcPr>
            <w:tcW w:w="1276" w:type="dxa"/>
            <w:shd w:val="clear" w:color="auto" w:fill="auto"/>
            <w:vAlign w:val="center"/>
          </w:tcPr>
          <w:p w14:paraId="482608DC" w14:textId="24F1190F" w:rsidR="00D32917" w:rsidRDefault="00D32917" w:rsidP="00D32917">
            <w:pPr>
              <w:jc w:val="center"/>
              <w:rPr>
                <w:bCs/>
                <w:lang w:val="en-GB" w:eastAsia="zh-CN"/>
              </w:rPr>
            </w:pPr>
            <w:r>
              <w:rPr>
                <w:rFonts w:eastAsia="游明朝" w:hint="eastAsia"/>
                <w:bCs/>
                <w:lang w:val="en-GB" w:eastAsia="ja-JP"/>
              </w:rPr>
              <w:t>NTT DOCOMO</w:t>
            </w:r>
          </w:p>
        </w:tc>
        <w:tc>
          <w:tcPr>
            <w:tcW w:w="4775" w:type="dxa"/>
            <w:shd w:val="clear" w:color="auto" w:fill="auto"/>
            <w:vAlign w:val="center"/>
          </w:tcPr>
          <w:p w14:paraId="505B2B37" w14:textId="77777777" w:rsidR="00D32917" w:rsidRDefault="00D32917" w:rsidP="00D32917">
            <w:pPr>
              <w:rPr>
                <w:rFonts w:eastAsia="游明朝"/>
                <w:lang w:eastAsia="ja-JP"/>
              </w:rPr>
            </w:pPr>
            <w:r>
              <w:rPr>
                <w:rFonts w:eastAsia="游明朝" w:hint="eastAsia"/>
                <w:lang w:eastAsia="ja-JP"/>
              </w:rPr>
              <w:t xml:space="preserve">We </w:t>
            </w:r>
            <w:r>
              <w:rPr>
                <w:rFonts w:eastAsia="游明朝"/>
                <w:lang w:eastAsia="ja-JP"/>
              </w:rPr>
              <w:t>prefer that each companies can decide the values for their simulation, based on their assumption, e.g. considering “small number of RBs with high coding rate” vs “large number of RBs with low coding rate”.</w:t>
            </w:r>
          </w:p>
          <w:p w14:paraId="5495C3DB" w14:textId="77777777" w:rsidR="00D32917" w:rsidRDefault="00D32917" w:rsidP="00D32917">
            <w:pPr>
              <w:rPr>
                <w:rFonts w:eastAsia="游明朝"/>
                <w:lang w:eastAsia="ja-JP"/>
              </w:rPr>
            </w:pPr>
            <w:r>
              <w:rPr>
                <w:rFonts w:eastAsia="游明朝"/>
                <w:lang w:eastAsia="ja-JP"/>
              </w:rPr>
              <w:t>If we define the number of PRBs, we prefer as follows, and number of PRBs for VoIP/</w:t>
            </w:r>
            <w:proofErr w:type="spellStart"/>
            <w:r>
              <w:rPr>
                <w:rFonts w:eastAsia="游明朝"/>
                <w:lang w:eastAsia="ja-JP"/>
              </w:rPr>
              <w:t>eMBB</w:t>
            </w:r>
            <w:proofErr w:type="spellEnd"/>
            <w:r>
              <w:rPr>
                <w:rFonts w:eastAsia="游明朝"/>
                <w:lang w:eastAsia="ja-JP"/>
              </w:rPr>
              <w:t xml:space="preserve"> may be different due to different target data rate.</w:t>
            </w:r>
          </w:p>
          <w:p w14:paraId="10879176" w14:textId="77777777" w:rsidR="00D32917" w:rsidRDefault="00D32917" w:rsidP="00D32917">
            <w:pPr>
              <w:ind w:firstLineChars="50" w:firstLine="100"/>
              <w:rPr>
                <w:rFonts w:eastAsia="游明朝"/>
                <w:lang w:eastAsia="ja-JP"/>
              </w:rPr>
            </w:pPr>
            <w:r>
              <w:rPr>
                <w:rFonts w:eastAsia="游明朝" w:hint="eastAsia"/>
                <w:lang w:eastAsia="ja-JP"/>
              </w:rPr>
              <w:t xml:space="preserve">VoIP : </w:t>
            </w:r>
            <w:r>
              <w:rPr>
                <w:rFonts w:eastAsia="游明朝"/>
                <w:lang w:eastAsia="ja-JP"/>
              </w:rPr>
              <w:t>4</w:t>
            </w:r>
          </w:p>
          <w:p w14:paraId="482608DD" w14:textId="3BE41ABC" w:rsidR="00D32917" w:rsidRDefault="00D32917" w:rsidP="00D32917">
            <w:pPr>
              <w:rPr>
                <w:lang w:eastAsia="zh-CN"/>
              </w:rPr>
            </w:pPr>
            <w:r>
              <w:rPr>
                <w:rFonts w:eastAsia="游明朝"/>
                <w:lang w:eastAsia="ja-JP"/>
              </w:rPr>
              <w:t xml:space="preserve"> </w:t>
            </w:r>
            <w:proofErr w:type="spellStart"/>
            <w:r>
              <w:rPr>
                <w:rFonts w:eastAsia="游明朝"/>
                <w:lang w:eastAsia="ja-JP"/>
              </w:rPr>
              <w:t>eMBB</w:t>
            </w:r>
            <w:proofErr w:type="spellEnd"/>
            <w:r>
              <w:rPr>
                <w:rFonts w:eastAsia="游明朝"/>
                <w:lang w:eastAsia="ja-JP"/>
              </w:rPr>
              <w:t xml:space="preserve"> : 15 (Urban), 2 (rural)</w:t>
            </w:r>
          </w:p>
        </w:tc>
      </w:tr>
      <w:tr w:rsidR="00D32917" w14:paraId="482608E2" w14:textId="77777777">
        <w:trPr>
          <w:trHeight w:val="303"/>
        </w:trPr>
        <w:tc>
          <w:tcPr>
            <w:tcW w:w="3652" w:type="dxa"/>
            <w:vMerge/>
            <w:vAlign w:val="center"/>
          </w:tcPr>
          <w:p w14:paraId="482608DF" w14:textId="77777777" w:rsidR="00D32917" w:rsidRDefault="00D32917" w:rsidP="00D32917">
            <w:pPr>
              <w:rPr>
                <w:b/>
                <w:bCs/>
                <w:u w:val="single"/>
                <w:lang w:eastAsia="zh-CN"/>
              </w:rPr>
            </w:pPr>
          </w:p>
        </w:tc>
        <w:tc>
          <w:tcPr>
            <w:tcW w:w="1276" w:type="dxa"/>
            <w:shd w:val="clear" w:color="auto" w:fill="auto"/>
            <w:vAlign w:val="center"/>
          </w:tcPr>
          <w:p w14:paraId="482608E0" w14:textId="77777777" w:rsidR="00D32917" w:rsidRDefault="00D32917" w:rsidP="00D32917">
            <w:pPr>
              <w:jc w:val="center"/>
              <w:rPr>
                <w:bCs/>
                <w:lang w:val="en-GB" w:eastAsia="zh-CN"/>
              </w:rPr>
            </w:pPr>
          </w:p>
        </w:tc>
        <w:tc>
          <w:tcPr>
            <w:tcW w:w="4775" w:type="dxa"/>
            <w:shd w:val="clear" w:color="auto" w:fill="auto"/>
            <w:vAlign w:val="center"/>
          </w:tcPr>
          <w:p w14:paraId="482608E1" w14:textId="77777777" w:rsidR="00D32917" w:rsidRDefault="00D32917" w:rsidP="00D32917">
            <w:pPr>
              <w:rPr>
                <w:lang w:eastAsia="zh-CN"/>
              </w:rPr>
            </w:pPr>
          </w:p>
        </w:tc>
      </w:tr>
      <w:tr w:rsidR="00D32917" w14:paraId="482608E6" w14:textId="77777777">
        <w:trPr>
          <w:trHeight w:val="303"/>
        </w:trPr>
        <w:tc>
          <w:tcPr>
            <w:tcW w:w="3652" w:type="dxa"/>
            <w:vMerge/>
            <w:vAlign w:val="center"/>
          </w:tcPr>
          <w:p w14:paraId="482608E3" w14:textId="77777777" w:rsidR="00D32917" w:rsidRDefault="00D32917" w:rsidP="00D32917">
            <w:pPr>
              <w:rPr>
                <w:b/>
                <w:bCs/>
                <w:u w:val="single"/>
                <w:lang w:eastAsia="zh-CN"/>
              </w:rPr>
            </w:pPr>
          </w:p>
        </w:tc>
        <w:tc>
          <w:tcPr>
            <w:tcW w:w="1276" w:type="dxa"/>
            <w:shd w:val="clear" w:color="auto" w:fill="auto"/>
            <w:vAlign w:val="center"/>
          </w:tcPr>
          <w:p w14:paraId="482608E4" w14:textId="77777777" w:rsidR="00D32917" w:rsidRDefault="00D32917" w:rsidP="00D32917">
            <w:pPr>
              <w:jc w:val="center"/>
              <w:rPr>
                <w:bCs/>
                <w:lang w:val="en-GB" w:eastAsia="zh-CN"/>
              </w:rPr>
            </w:pPr>
          </w:p>
        </w:tc>
        <w:tc>
          <w:tcPr>
            <w:tcW w:w="4775" w:type="dxa"/>
            <w:shd w:val="clear" w:color="auto" w:fill="auto"/>
            <w:vAlign w:val="center"/>
          </w:tcPr>
          <w:p w14:paraId="482608E5" w14:textId="77777777" w:rsidR="00D32917" w:rsidRDefault="00D32917" w:rsidP="00D32917">
            <w:pPr>
              <w:rPr>
                <w:lang w:eastAsia="zh-CN"/>
              </w:rPr>
            </w:pPr>
          </w:p>
        </w:tc>
      </w:tr>
      <w:tr w:rsidR="00D32917" w14:paraId="482608EA" w14:textId="77777777">
        <w:trPr>
          <w:trHeight w:val="303"/>
        </w:trPr>
        <w:tc>
          <w:tcPr>
            <w:tcW w:w="3652" w:type="dxa"/>
            <w:vMerge/>
            <w:vAlign w:val="center"/>
          </w:tcPr>
          <w:p w14:paraId="482608E7" w14:textId="77777777" w:rsidR="00D32917" w:rsidRDefault="00D32917" w:rsidP="00D32917">
            <w:pPr>
              <w:rPr>
                <w:b/>
                <w:bCs/>
                <w:u w:val="single"/>
                <w:lang w:eastAsia="zh-CN"/>
              </w:rPr>
            </w:pPr>
          </w:p>
        </w:tc>
        <w:tc>
          <w:tcPr>
            <w:tcW w:w="1276" w:type="dxa"/>
            <w:shd w:val="clear" w:color="auto" w:fill="auto"/>
            <w:vAlign w:val="center"/>
          </w:tcPr>
          <w:p w14:paraId="482608E8" w14:textId="77777777" w:rsidR="00D32917" w:rsidRDefault="00D32917" w:rsidP="00D32917">
            <w:pPr>
              <w:jc w:val="center"/>
              <w:rPr>
                <w:bCs/>
                <w:lang w:val="en-GB" w:eastAsia="zh-CN"/>
              </w:rPr>
            </w:pPr>
          </w:p>
        </w:tc>
        <w:tc>
          <w:tcPr>
            <w:tcW w:w="4775" w:type="dxa"/>
            <w:shd w:val="clear" w:color="auto" w:fill="auto"/>
            <w:vAlign w:val="center"/>
          </w:tcPr>
          <w:p w14:paraId="482608E9" w14:textId="77777777" w:rsidR="00D32917" w:rsidRDefault="00D32917" w:rsidP="00D32917">
            <w:pPr>
              <w:rPr>
                <w:lang w:eastAsia="zh-CN"/>
              </w:rPr>
            </w:pPr>
          </w:p>
        </w:tc>
      </w:tr>
      <w:tr w:rsidR="00D32917" w14:paraId="482608EE" w14:textId="77777777">
        <w:trPr>
          <w:trHeight w:val="303"/>
        </w:trPr>
        <w:tc>
          <w:tcPr>
            <w:tcW w:w="3652" w:type="dxa"/>
            <w:vMerge/>
            <w:vAlign w:val="center"/>
          </w:tcPr>
          <w:p w14:paraId="482608EB" w14:textId="77777777" w:rsidR="00D32917" w:rsidRDefault="00D32917" w:rsidP="00D32917">
            <w:pPr>
              <w:jc w:val="center"/>
              <w:rPr>
                <w:lang w:eastAsia="zh-CN"/>
              </w:rPr>
            </w:pPr>
          </w:p>
        </w:tc>
        <w:tc>
          <w:tcPr>
            <w:tcW w:w="1276" w:type="dxa"/>
            <w:shd w:val="clear" w:color="auto" w:fill="auto"/>
            <w:vAlign w:val="center"/>
          </w:tcPr>
          <w:p w14:paraId="482608EC" w14:textId="77777777" w:rsidR="00D32917" w:rsidRDefault="00D32917" w:rsidP="00D32917">
            <w:pPr>
              <w:jc w:val="center"/>
              <w:rPr>
                <w:bCs/>
                <w:lang w:val="en-GB" w:eastAsia="zh-CN"/>
              </w:rPr>
            </w:pPr>
          </w:p>
        </w:tc>
        <w:tc>
          <w:tcPr>
            <w:tcW w:w="4775" w:type="dxa"/>
            <w:shd w:val="clear" w:color="auto" w:fill="auto"/>
            <w:vAlign w:val="center"/>
          </w:tcPr>
          <w:p w14:paraId="482608ED" w14:textId="77777777" w:rsidR="00D32917" w:rsidRDefault="00D32917" w:rsidP="00D32917">
            <w:pPr>
              <w:rPr>
                <w:lang w:eastAsia="zh-CN"/>
              </w:rPr>
            </w:pPr>
          </w:p>
        </w:tc>
      </w:tr>
      <w:tr w:rsidR="00D32917" w14:paraId="482608F4" w14:textId="77777777">
        <w:trPr>
          <w:trHeight w:val="303"/>
        </w:trPr>
        <w:tc>
          <w:tcPr>
            <w:tcW w:w="3652" w:type="dxa"/>
            <w:vMerge w:val="restart"/>
            <w:vAlign w:val="center"/>
          </w:tcPr>
          <w:p w14:paraId="482608EF" w14:textId="77777777" w:rsidR="00D32917" w:rsidRDefault="00D32917" w:rsidP="00D32917">
            <w:pPr>
              <w:rPr>
                <w:b/>
                <w:bCs/>
                <w:u w:val="single"/>
                <w:lang w:eastAsia="zh-CN"/>
              </w:rPr>
            </w:pPr>
            <w:r>
              <w:rPr>
                <w:b/>
                <w:bCs/>
                <w:u w:val="single"/>
                <w:lang w:eastAsia="zh-CN"/>
              </w:rPr>
              <w:t>Number of repetitions for PUSCH and PUCCH</w:t>
            </w:r>
          </w:p>
        </w:tc>
        <w:tc>
          <w:tcPr>
            <w:tcW w:w="1276" w:type="dxa"/>
            <w:shd w:val="clear" w:color="auto" w:fill="auto"/>
            <w:vAlign w:val="center"/>
          </w:tcPr>
          <w:p w14:paraId="482608F0" w14:textId="77777777" w:rsidR="00D32917" w:rsidRDefault="00D32917" w:rsidP="00D32917">
            <w:pPr>
              <w:jc w:val="center"/>
              <w:rPr>
                <w:bCs/>
                <w:lang w:eastAsia="zh-CN"/>
              </w:rPr>
            </w:pPr>
            <w:r>
              <w:rPr>
                <w:rFonts w:hint="eastAsia"/>
                <w:bCs/>
                <w:lang w:eastAsia="zh-CN"/>
              </w:rPr>
              <w:t>ZTE</w:t>
            </w:r>
          </w:p>
        </w:tc>
        <w:tc>
          <w:tcPr>
            <w:tcW w:w="4775" w:type="dxa"/>
            <w:shd w:val="clear" w:color="auto" w:fill="auto"/>
            <w:vAlign w:val="center"/>
          </w:tcPr>
          <w:p w14:paraId="482608F1" w14:textId="77777777" w:rsidR="00D32917" w:rsidRDefault="00D32917" w:rsidP="00D32917">
            <w:pPr>
              <w:rPr>
                <w:lang w:eastAsia="zh-CN"/>
              </w:rPr>
            </w:pPr>
            <w:r>
              <w:rPr>
                <w:rFonts w:hint="eastAsia"/>
                <w:lang w:eastAsia="zh-CN"/>
              </w:rPr>
              <w:t>For VoIP, PUSCH repetitions should be enabled. Repetition number 2 or 4 or 8 can be considered.</w:t>
            </w:r>
          </w:p>
          <w:p w14:paraId="482608F2" w14:textId="77777777" w:rsidR="00D32917" w:rsidRDefault="00D32917" w:rsidP="00D32917">
            <w:pPr>
              <w:rPr>
                <w:lang w:eastAsia="zh-CN"/>
              </w:rPr>
            </w:pPr>
            <w:r>
              <w:rPr>
                <w:rFonts w:hint="eastAsia"/>
                <w:lang w:eastAsia="zh-CN"/>
              </w:rPr>
              <w:t xml:space="preserve">Enabling PUCCH repetitions should be careful. It will impact not only the UCI payload, but also the transmission of PUSCH (as the spec copied below). </w:t>
            </w:r>
          </w:p>
          <w:p w14:paraId="482608F3" w14:textId="77777777" w:rsidR="00D32917" w:rsidRDefault="00D32917" w:rsidP="00D32917">
            <w:pPr>
              <w:rPr>
                <w:lang w:eastAsia="zh-CN"/>
              </w:rPr>
            </w:pPr>
            <w:r>
              <w:rPr>
                <w:lang w:eastAsia="zh-CN"/>
              </w:rPr>
              <w:t>‘</w:t>
            </w:r>
            <w:r>
              <w:rPr>
                <w:i/>
                <w:iCs/>
              </w:rPr>
              <w:t xml:space="preserve">If a UE would transmit a PUCCH over a first number </w:t>
            </w:r>
            <w:r>
              <w:rPr>
                <w:i/>
                <w:iCs/>
                <w:noProof/>
                <w:position w:val="-10"/>
                <w:lang w:eastAsia="ja-JP"/>
              </w:rPr>
              <w:drawing>
                <wp:inline distT="0" distB="0" distL="114300" distR="114300" wp14:anchorId="48260E3B" wp14:editId="48260E3C">
                  <wp:extent cx="523875" cy="219075"/>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23875" cy="219075"/>
                          </a:xfrm>
                          <a:prstGeom prst="rect">
                            <a:avLst/>
                          </a:prstGeom>
                          <a:noFill/>
                          <a:ln>
                            <a:noFill/>
                          </a:ln>
                        </pic:spPr>
                      </pic:pic>
                    </a:graphicData>
                  </a:graphic>
                </wp:inline>
              </w:drawing>
            </w:r>
            <w:r>
              <w:rPr>
                <w:i/>
                <w:iCs/>
              </w:rPr>
              <w:t xml:space="preserve"> of slots and the UE would transmit a PUSCH over a second number of slots, and the PUCCH transmission would overlap with the PUSCH transmission in one or more slots, and the conditions in Clause 9.2.5 for multiplexing the UCI in the PUSCH are satisfied in the overlapping slots, the UE transmits the </w:t>
            </w:r>
            <w:r>
              <w:rPr>
                <w:i/>
                <w:iCs/>
              </w:rPr>
              <w:lastRenderedPageBreak/>
              <w:t>PUCCH and does not transmit the PUSCH in the overlapping slots</w:t>
            </w:r>
            <w:r>
              <w:t>.</w:t>
            </w:r>
            <w:r>
              <w:rPr>
                <w:lang w:eastAsia="zh-CN"/>
              </w:rPr>
              <w:t>’</w:t>
            </w:r>
          </w:p>
        </w:tc>
      </w:tr>
      <w:tr w:rsidR="00D32917" w14:paraId="482608F8" w14:textId="77777777">
        <w:trPr>
          <w:trHeight w:val="303"/>
        </w:trPr>
        <w:tc>
          <w:tcPr>
            <w:tcW w:w="3652" w:type="dxa"/>
            <w:vMerge/>
            <w:vAlign w:val="center"/>
          </w:tcPr>
          <w:p w14:paraId="482608F5" w14:textId="77777777" w:rsidR="00D32917" w:rsidRDefault="00D32917" w:rsidP="00D32917">
            <w:pPr>
              <w:rPr>
                <w:b/>
                <w:bCs/>
                <w:u w:val="single"/>
                <w:lang w:eastAsia="zh-CN"/>
              </w:rPr>
            </w:pPr>
          </w:p>
        </w:tc>
        <w:tc>
          <w:tcPr>
            <w:tcW w:w="1276" w:type="dxa"/>
            <w:shd w:val="clear" w:color="auto" w:fill="auto"/>
            <w:vAlign w:val="center"/>
          </w:tcPr>
          <w:p w14:paraId="482608F6" w14:textId="43271BB6" w:rsidR="00D32917" w:rsidRDefault="00D32917" w:rsidP="00D32917">
            <w:pPr>
              <w:jc w:val="center"/>
              <w:rPr>
                <w:bCs/>
                <w:lang w:val="en-GB" w:eastAsia="zh-CN"/>
              </w:rPr>
            </w:pPr>
            <w:r>
              <w:rPr>
                <w:bCs/>
                <w:lang w:val="en-GB" w:eastAsia="zh-CN"/>
              </w:rPr>
              <w:t>Nokia/NSB</w:t>
            </w:r>
          </w:p>
        </w:tc>
        <w:tc>
          <w:tcPr>
            <w:tcW w:w="4775" w:type="dxa"/>
            <w:shd w:val="clear" w:color="auto" w:fill="auto"/>
            <w:vAlign w:val="center"/>
          </w:tcPr>
          <w:p w14:paraId="482608F7" w14:textId="7308987F" w:rsidR="00D32917" w:rsidRPr="001F27CB" w:rsidRDefault="00D32917" w:rsidP="00D32917">
            <w:pPr>
              <w:rPr>
                <w:u w:val="single"/>
                <w:lang w:val="en-GB" w:eastAsia="zh-CN"/>
              </w:rPr>
            </w:pPr>
            <w:r>
              <w:rPr>
                <w:caps/>
                <w:lang w:val="en-GB" w:eastAsia="zh-CN"/>
              </w:rPr>
              <w:t>PUSCH a</w:t>
            </w:r>
            <w:r>
              <w:rPr>
                <w:lang w:val="en-GB" w:eastAsia="zh-CN"/>
              </w:rPr>
              <w:t>ggregation factor should be considered. The number of repetitions should be set depending on the frame structure and number of retransmissions (we must ensure not to exceed the latency requirement). We are not in favour of PUCCH repetitions, for the same reason as ZTE.</w:t>
            </w:r>
          </w:p>
        </w:tc>
      </w:tr>
      <w:tr w:rsidR="00D32917" w14:paraId="5B529CC6" w14:textId="77777777">
        <w:trPr>
          <w:trHeight w:val="303"/>
        </w:trPr>
        <w:tc>
          <w:tcPr>
            <w:tcW w:w="3652" w:type="dxa"/>
            <w:vMerge/>
            <w:vAlign w:val="center"/>
          </w:tcPr>
          <w:p w14:paraId="084146BC" w14:textId="77777777" w:rsidR="00D32917" w:rsidRDefault="00D32917" w:rsidP="00D32917">
            <w:pPr>
              <w:rPr>
                <w:b/>
                <w:bCs/>
                <w:u w:val="single"/>
                <w:lang w:eastAsia="zh-CN"/>
              </w:rPr>
            </w:pPr>
          </w:p>
        </w:tc>
        <w:tc>
          <w:tcPr>
            <w:tcW w:w="1276" w:type="dxa"/>
            <w:shd w:val="clear" w:color="auto" w:fill="auto"/>
            <w:vAlign w:val="center"/>
          </w:tcPr>
          <w:p w14:paraId="4B435245" w14:textId="41E53818" w:rsidR="00D32917" w:rsidRDefault="00D32917" w:rsidP="00D32917">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11A5BAE7" w14:textId="77777777" w:rsidR="00D32917" w:rsidRDefault="00D32917" w:rsidP="00D32917">
            <w:proofErr w:type="spellStart"/>
            <w:r>
              <w:t>Nomor</w:t>
            </w:r>
            <w:proofErr w:type="spellEnd"/>
            <w:r>
              <w:t xml:space="preserve"> does not support repetition for eMBB and supports 8 PUSCH repetitions (i.e. aggregation factor 8) for VoIP on rural scenarios, including rural with long distance.</w:t>
            </w:r>
          </w:p>
          <w:p w14:paraId="1DFFDCA7" w14:textId="77777777" w:rsidR="00D32917" w:rsidRDefault="00D32917" w:rsidP="00D32917">
            <w:r>
              <w:t xml:space="preserve">We have shown in </w:t>
            </w:r>
            <w:r>
              <w:fldChar w:fldCharType="begin"/>
            </w:r>
            <w:r>
              <w:instrText xml:space="preserve"> REF _Ref41394607 \n \h </w:instrText>
            </w:r>
            <w:r>
              <w:fldChar w:fldCharType="separate"/>
            </w:r>
            <w:r>
              <w:t>[26]</w:t>
            </w:r>
            <w:r>
              <w:fldChar w:fldCharType="end"/>
            </w:r>
            <w:r>
              <w:t xml:space="preserve"> that repetition does not bring significant benefit in terms of coverage for eMBB, rather it enhances the coverage performance of VoIP significantly in case of rural with long distance scenario. </w:t>
            </w:r>
          </w:p>
          <w:p w14:paraId="70B7EED7" w14:textId="7BC0B700" w:rsidR="00D32917" w:rsidRDefault="00D32917" w:rsidP="00D32917">
            <w:pPr>
              <w:rPr>
                <w:caps/>
                <w:lang w:val="en-GB" w:eastAsia="zh-CN"/>
              </w:rPr>
            </w:pPr>
            <w:r w:rsidRPr="00B1269F">
              <w:t>PUCCH should also be satisfying the target BLER requirement at the minimum required SINR of PUSCH. Number of repetitions should be aligned accordingly.</w:t>
            </w:r>
          </w:p>
        </w:tc>
      </w:tr>
      <w:tr w:rsidR="00D32917" w14:paraId="482608FC" w14:textId="77777777">
        <w:trPr>
          <w:trHeight w:val="303"/>
        </w:trPr>
        <w:tc>
          <w:tcPr>
            <w:tcW w:w="3652" w:type="dxa"/>
            <w:vMerge/>
            <w:vAlign w:val="center"/>
          </w:tcPr>
          <w:p w14:paraId="482608F9" w14:textId="77777777" w:rsidR="00D32917" w:rsidRDefault="00D32917" w:rsidP="00D32917">
            <w:pPr>
              <w:rPr>
                <w:b/>
                <w:bCs/>
                <w:u w:val="single"/>
                <w:lang w:eastAsia="zh-CN"/>
              </w:rPr>
            </w:pPr>
          </w:p>
        </w:tc>
        <w:tc>
          <w:tcPr>
            <w:tcW w:w="1276" w:type="dxa"/>
            <w:shd w:val="clear" w:color="auto" w:fill="auto"/>
            <w:vAlign w:val="center"/>
          </w:tcPr>
          <w:p w14:paraId="482608FA" w14:textId="3278E96C" w:rsidR="00D32917" w:rsidRDefault="00D32917" w:rsidP="00D32917">
            <w:pPr>
              <w:jc w:val="center"/>
              <w:rPr>
                <w:bCs/>
                <w:lang w:val="en-GB" w:eastAsia="zh-CN"/>
              </w:rPr>
            </w:pPr>
            <w:r w:rsidRPr="00511E68">
              <w:rPr>
                <w:bCs/>
                <w:lang w:val="en-GB" w:eastAsia="zh-CN"/>
              </w:rPr>
              <w:t>Intel</w:t>
            </w:r>
          </w:p>
        </w:tc>
        <w:tc>
          <w:tcPr>
            <w:tcW w:w="4775" w:type="dxa"/>
            <w:shd w:val="clear" w:color="auto" w:fill="auto"/>
            <w:vAlign w:val="center"/>
          </w:tcPr>
          <w:p w14:paraId="639FB1AB" w14:textId="77777777" w:rsidR="00D32917" w:rsidRPr="00511E68" w:rsidRDefault="00D32917" w:rsidP="00D32917">
            <w:pPr>
              <w:rPr>
                <w:lang w:eastAsia="zh-CN"/>
              </w:rPr>
            </w:pPr>
            <w:r w:rsidRPr="00511E68">
              <w:rPr>
                <w:lang w:eastAsia="zh-CN"/>
              </w:rPr>
              <w:t xml:space="preserve">For PUSCH, repetitions can be considered.  </w:t>
            </w:r>
          </w:p>
          <w:p w14:paraId="482608FB" w14:textId="006FDA5F" w:rsidR="00D32917" w:rsidRDefault="00D32917" w:rsidP="00D32917">
            <w:pPr>
              <w:rPr>
                <w:lang w:eastAsia="zh-CN"/>
              </w:rPr>
            </w:pPr>
            <w:r w:rsidRPr="00511E68">
              <w:rPr>
                <w:lang w:eastAsia="zh-CN"/>
              </w:rPr>
              <w:t xml:space="preserve">For PUCCH baseline performance, repetition may not be assumed, especially considering the TDD scenario.  </w:t>
            </w:r>
          </w:p>
        </w:tc>
      </w:tr>
      <w:tr w:rsidR="00D32917" w14:paraId="0DA640D1" w14:textId="77777777">
        <w:trPr>
          <w:trHeight w:val="303"/>
        </w:trPr>
        <w:tc>
          <w:tcPr>
            <w:tcW w:w="3652" w:type="dxa"/>
            <w:vMerge/>
            <w:vAlign w:val="center"/>
          </w:tcPr>
          <w:p w14:paraId="2B325236" w14:textId="77777777" w:rsidR="00D32917" w:rsidRDefault="00D32917" w:rsidP="00D32917">
            <w:pPr>
              <w:rPr>
                <w:b/>
                <w:bCs/>
                <w:u w:val="single"/>
                <w:lang w:eastAsia="zh-CN"/>
              </w:rPr>
            </w:pPr>
          </w:p>
        </w:tc>
        <w:tc>
          <w:tcPr>
            <w:tcW w:w="1276" w:type="dxa"/>
            <w:shd w:val="clear" w:color="auto" w:fill="auto"/>
            <w:vAlign w:val="center"/>
          </w:tcPr>
          <w:p w14:paraId="4488BA08" w14:textId="7AD94957" w:rsidR="00D32917" w:rsidRPr="00511E68" w:rsidRDefault="00D32917" w:rsidP="00D32917">
            <w:pPr>
              <w:jc w:val="center"/>
              <w:rPr>
                <w:bCs/>
                <w:lang w:val="en-GB" w:eastAsia="zh-CN"/>
              </w:rPr>
            </w:pPr>
            <w:r>
              <w:rPr>
                <w:bCs/>
                <w:lang w:val="en-GB" w:eastAsia="zh-CN"/>
              </w:rPr>
              <w:t>Ericsson</w:t>
            </w:r>
          </w:p>
        </w:tc>
        <w:tc>
          <w:tcPr>
            <w:tcW w:w="4775" w:type="dxa"/>
            <w:shd w:val="clear" w:color="auto" w:fill="auto"/>
            <w:vAlign w:val="center"/>
          </w:tcPr>
          <w:p w14:paraId="7CDF96D2" w14:textId="77777777" w:rsidR="00D32917" w:rsidRDefault="00D32917" w:rsidP="00D32917">
            <w:pPr>
              <w:rPr>
                <w:lang w:eastAsia="zh-CN"/>
              </w:rPr>
            </w:pPr>
            <w:r>
              <w:rPr>
                <w:lang w:eastAsia="zh-CN"/>
              </w:rPr>
              <w:t>2, 4, or 8 can be considered in general according to Rel-15/16</w:t>
            </w:r>
          </w:p>
          <w:p w14:paraId="4C55ABA2" w14:textId="28A9FF2F" w:rsidR="00D32917" w:rsidRPr="00511E68" w:rsidRDefault="00D32917" w:rsidP="00D32917">
            <w:pPr>
              <w:rPr>
                <w:lang w:eastAsia="zh-CN"/>
              </w:rPr>
            </w:pPr>
            <w:r>
              <w:rPr>
                <w:lang w:eastAsia="zh-CN"/>
              </w:rPr>
              <w:t>TBD: if VoIP repetition is used.</w:t>
            </w:r>
          </w:p>
        </w:tc>
      </w:tr>
      <w:tr w:rsidR="00D32917" w14:paraId="3A35DB6D" w14:textId="77777777">
        <w:trPr>
          <w:trHeight w:val="303"/>
        </w:trPr>
        <w:tc>
          <w:tcPr>
            <w:tcW w:w="3652" w:type="dxa"/>
            <w:vMerge/>
            <w:vAlign w:val="center"/>
          </w:tcPr>
          <w:p w14:paraId="72BB23BC" w14:textId="77777777" w:rsidR="00D32917" w:rsidRDefault="00D32917" w:rsidP="00D32917">
            <w:pPr>
              <w:rPr>
                <w:b/>
                <w:bCs/>
                <w:u w:val="single"/>
                <w:lang w:eastAsia="zh-CN"/>
              </w:rPr>
            </w:pPr>
          </w:p>
        </w:tc>
        <w:tc>
          <w:tcPr>
            <w:tcW w:w="1276" w:type="dxa"/>
            <w:shd w:val="clear" w:color="auto" w:fill="auto"/>
            <w:vAlign w:val="center"/>
          </w:tcPr>
          <w:p w14:paraId="1056D39E" w14:textId="27158307" w:rsidR="00D32917" w:rsidRPr="00511E68" w:rsidRDefault="00D32917" w:rsidP="00D32917">
            <w:pPr>
              <w:jc w:val="center"/>
              <w:rPr>
                <w:bCs/>
                <w:lang w:val="en-GB" w:eastAsia="zh-CN"/>
              </w:rPr>
            </w:pPr>
            <w:r>
              <w:rPr>
                <w:bCs/>
                <w:lang w:val="en-GB" w:eastAsia="zh-CN"/>
              </w:rPr>
              <w:t>Sierra Wireless</w:t>
            </w:r>
          </w:p>
        </w:tc>
        <w:tc>
          <w:tcPr>
            <w:tcW w:w="4775" w:type="dxa"/>
            <w:shd w:val="clear" w:color="auto" w:fill="auto"/>
            <w:vAlign w:val="center"/>
          </w:tcPr>
          <w:p w14:paraId="6E0112A9" w14:textId="7F505897" w:rsidR="00D32917" w:rsidRPr="00511E68" w:rsidRDefault="00D32917" w:rsidP="00D32917">
            <w:pPr>
              <w:rPr>
                <w:lang w:eastAsia="zh-CN"/>
              </w:rPr>
            </w:pPr>
            <w:r w:rsidRPr="00511E68">
              <w:rPr>
                <w:lang w:eastAsia="zh-CN"/>
              </w:rPr>
              <w:t>For PUSCH, repetitions can be considered</w:t>
            </w:r>
            <w:r>
              <w:rPr>
                <w:lang w:eastAsia="zh-CN"/>
              </w:rPr>
              <w:t xml:space="preserve"> for baseline performance if data rate is maintained.</w:t>
            </w:r>
          </w:p>
        </w:tc>
      </w:tr>
      <w:tr w:rsidR="00D32917" w14:paraId="43288E61" w14:textId="77777777">
        <w:trPr>
          <w:trHeight w:val="303"/>
        </w:trPr>
        <w:tc>
          <w:tcPr>
            <w:tcW w:w="3652" w:type="dxa"/>
            <w:vMerge/>
            <w:vAlign w:val="center"/>
          </w:tcPr>
          <w:p w14:paraId="1762A12C" w14:textId="77777777" w:rsidR="00D32917" w:rsidRDefault="00D32917" w:rsidP="00D32917">
            <w:pPr>
              <w:rPr>
                <w:b/>
                <w:bCs/>
                <w:u w:val="single"/>
                <w:lang w:eastAsia="zh-CN"/>
              </w:rPr>
            </w:pPr>
          </w:p>
        </w:tc>
        <w:tc>
          <w:tcPr>
            <w:tcW w:w="1276" w:type="dxa"/>
            <w:shd w:val="clear" w:color="auto" w:fill="auto"/>
            <w:vAlign w:val="center"/>
          </w:tcPr>
          <w:p w14:paraId="3DCDC264" w14:textId="5F16178E" w:rsidR="00D32917" w:rsidRDefault="00D32917" w:rsidP="00D32917">
            <w:pPr>
              <w:jc w:val="center"/>
              <w:rPr>
                <w:bCs/>
                <w:lang w:val="en-GB" w:eastAsia="zh-CN"/>
              </w:rPr>
            </w:pPr>
            <w:r>
              <w:rPr>
                <w:rFonts w:eastAsia="游明朝" w:hint="eastAsia"/>
                <w:bCs/>
                <w:lang w:val="en-GB" w:eastAsia="ja-JP"/>
              </w:rPr>
              <w:t>NTT DOCOMO</w:t>
            </w:r>
          </w:p>
        </w:tc>
        <w:tc>
          <w:tcPr>
            <w:tcW w:w="4775" w:type="dxa"/>
            <w:shd w:val="clear" w:color="auto" w:fill="auto"/>
            <w:vAlign w:val="center"/>
          </w:tcPr>
          <w:p w14:paraId="6D928C62" w14:textId="77777777" w:rsidR="00D32917" w:rsidRDefault="00D32917" w:rsidP="00D32917">
            <w:pPr>
              <w:rPr>
                <w:rFonts w:eastAsia="游明朝"/>
                <w:lang w:eastAsia="ja-JP"/>
              </w:rPr>
            </w:pPr>
            <w:r>
              <w:rPr>
                <w:rFonts w:eastAsia="游明朝"/>
                <w:lang w:eastAsia="ja-JP"/>
              </w:rPr>
              <w:t>We support to apply PUSCH repetition and number is 4 or 8 (we are open for the discussion.).</w:t>
            </w:r>
          </w:p>
          <w:p w14:paraId="19A75304" w14:textId="2A2077BA" w:rsidR="00D32917" w:rsidRPr="00511E68" w:rsidRDefault="00D32917" w:rsidP="00D32917">
            <w:pPr>
              <w:rPr>
                <w:lang w:eastAsia="zh-CN"/>
              </w:rPr>
            </w:pPr>
            <w:r>
              <w:rPr>
                <w:rFonts w:eastAsia="游明朝"/>
                <w:lang w:eastAsia="ja-JP"/>
              </w:rPr>
              <w:t>For PUCCH, we also support PUCCH repetition and number is 4.</w:t>
            </w:r>
          </w:p>
        </w:tc>
      </w:tr>
      <w:tr w:rsidR="00D32917" w14:paraId="48260900" w14:textId="77777777">
        <w:trPr>
          <w:trHeight w:val="303"/>
        </w:trPr>
        <w:tc>
          <w:tcPr>
            <w:tcW w:w="3652" w:type="dxa"/>
            <w:vMerge w:val="restart"/>
            <w:vAlign w:val="center"/>
          </w:tcPr>
          <w:p w14:paraId="482608FD" w14:textId="77777777" w:rsidR="00D32917" w:rsidRDefault="00D32917" w:rsidP="00D32917">
            <w:pPr>
              <w:rPr>
                <w:b/>
                <w:bCs/>
                <w:u w:val="single"/>
                <w:lang w:eastAsia="zh-CN"/>
              </w:rPr>
            </w:pPr>
            <w:r>
              <w:rPr>
                <w:rFonts w:hint="eastAsia"/>
                <w:b/>
                <w:bCs/>
                <w:u w:val="single"/>
                <w:lang w:eastAsia="zh-CN"/>
              </w:rPr>
              <w:t>F</w:t>
            </w:r>
            <w:r>
              <w:rPr>
                <w:b/>
                <w:bCs/>
                <w:u w:val="single"/>
                <w:lang w:eastAsia="zh-CN"/>
              </w:rPr>
              <w:t>requency hopping for PUSCH and PUCCH</w:t>
            </w:r>
          </w:p>
        </w:tc>
        <w:tc>
          <w:tcPr>
            <w:tcW w:w="1276" w:type="dxa"/>
            <w:shd w:val="clear" w:color="auto" w:fill="auto"/>
            <w:vAlign w:val="center"/>
          </w:tcPr>
          <w:p w14:paraId="482608FE" w14:textId="77777777" w:rsidR="00D32917" w:rsidRDefault="00D32917" w:rsidP="00D32917">
            <w:pPr>
              <w:jc w:val="center"/>
              <w:rPr>
                <w:bCs/>
                <w:lang w:eastAsia="zh-CN"/>
              </w:rPr>
            </w:pPr>
            <w:r>
              <w:rPr>
                <w:rFonts w:hint="eastAsia"/>
                <w:bCs/>
                <w:lang w:eastAsia="zh-CN"/>
              </w:rPr>
              <w:t>ZTE</w:t>
            </w:r>
          </w:p>
        </w:tc>
        <w:tc>
          <w:tcPr>
            <w:tcW w:w="4775" w:type="dxa"/>
            <w:shd w:val="clear" w:color="auto" w:fill="auto"/>
            <w:vAlign w:val="center"/>
          </w:tcPr>
          <w:p w14:paraId="482608FF" w14:textId="77777777" w:rsidR="00D32917" w:rsidRDefault="00D32917" w:rsidP="00D32917">
            <w:pPr>
              <w:rPr>
                <w:lang w:eastAsia="zh-CN"/>
              </w:rPr>
            </w:pPr>
            <w:r>
              <w:rPr>
                <w:rFonts w:hint="eastAsia"/>
                <w:lang w:eastAsia="zh-CN"/>
              </w:rPr>
              <w:t xml:space="preserve">FH is disabled for PUSCH with one DMRS with UE speed of 3km/h, and enabled for PUSCH with two DMRS(one DMRS per hop) with UE speed of 120km/h.  </w:t>
            </w:r>
          </w:p>
        </w:tc>
      </w:tr>
      <w:tr w:rsidR="00D32917" w14:paraId="48260904" w14:textId="77777777">
        <w:trPr>
          <w:trHeight w:val="303"/>
        </w:trPr>
        <w:tc>
          <w:tcPr>
            <w:tcW w:w="3652" w:type="dxa"/>
            <w:vMerge/>
            <w:vAlign w:val="center"/>
          </w:tcPr>
          <w:p w14:paraId="48260901" w14:textId="77777777" w:rsidR="00D32917" w:rsidRDefault="00D32917" w:rsidP="00D32917">
            <w:pPr>
              <w:rPr>
                <w:b/>
                <w:bCs/>
                <w:u w:val="single"/>
                <w:lang w:eastAsia="zh-CN"/>
              </w:rPr>
            </w:pPr>
          </w:p>
        </w:tc>
        <w:tc>
          <w:tcPr>
            <w:tcW w:w="1276" w:type="dxa"/>
            <w:shd w:val="clear" w:color="auto" w:fill="auto"/>
            <w:vAlign w:val="center"/>
          </w:tcPr>
          <w:p w14:paraId="48260902" w14:textId="065404BF" w:rsidR="00D32917" w:rsidRDefault="00D32917" w:rsidP="00D32917">
            <w:pPr>
              <w:jc w:val="center"/>
              <w:rPr>
                <w:bCs/>
                <w:lang w:val="en-GB" w:eastAsia="zh-CN"/>
              </w:rPr>
            </w:pPr>
            <w:r>
              <w:rPr>
                <w:bCs/>
                <w:lang w:val="en-GB" w:eastAsia="zh-CN"/>
              </w:rPr>
              <w:t>Nokia/NSB</w:t>
            </w:r>
          </w:p>
        </w:tc>
        <w:tc>
          <w:tcPr>
            <w:tcW w:w="4775" w:type="dxa"/>
            <w:shd w:val="clear" w:color="auto" w:fill="auto"/>
            <w:vAlign w:val="center"/>
          </w:tcPr>
          <w:p w14:paraId="48260903" w14:textId="3CCBA147" w:rsidR="00D32917" w:rsidRDefault="00D32917" w:rsidP="00D32917">
            <w:pPr>
              <w:rPr>
                <w:lang w:eastAsia="zh-CN"/>
              </w:rPr>
            </w:pPr>
            <w:r>
              <w:rPr>
                <w:lang w:eastAsia="zh-CN"/>
              </w:rPr>
              <w:t>Rel-16 intra-slot frequency hopping should be considered both for low and high speed UEs (one DMRS per hop).</w:t>
            </w:r>
          </w:p>
        </w:tc>
      </w:tr>
      <w:tr w:rsidR="00D32917" w14:paraId="6B344378" w14:textId="77777777">
        <w:trPr>
          <w:trHeight w:val="303"/>
        </w:trPr>
        <w:tc>
          <w:tcPr>
            <w:tcW w:w="3652" w:type="dxa"/>
            <w:vMerge/>
            <w:vAlign w:val="center"/>
          </w:tcPr>
          <w:p w14:paraId="61808B6A" w14:textId="77777777" w:rsidR="00D32917" w:rsidRDefault="00D32917" w:rsidP="00D32917">
            <w:pPr>
              <w:rPr>
                <w:b/>
                <w:bCs/>
                <w:u w:val="single"/>
                <w:lang w:eastAsia="zh-CN"/>
              </w:rPr>
            </w:pPr>
          </w:p>
        </w:tc>
        <w:tc>
          <w:tcPr>
            <w:tcW w:w="1276" w:type="dxa"/>
            <w:shd w:val="clear" w:color="auto" w:fill="auto"/>
            <w:vAlign w:val="center"/>
          </w:tcPr>
          <w:p w14:paraId="1B713D99" w14:textId="2F5CBD34" w:rsidR="00D32917" w:rsidRDefault="00D32917" w:rsidP="00D32917">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13D33DA0" w14:textId="77777777" w:rsidR="00D32917" w:rsidRDefault="00D32917" w:rsidP="00D32917">
            <w:pPr>
              <w:rPr>
                <w:lang w:val="en-GB" w:eastAsia="zh-CN"/>
              </w:rPr>
            </w:pPr>
            <w:proofErr w:type="spellStart"/>
            <w:r>
              <w:rPr>
                <w:lang w:val="en-GB" w:eastAsia="zh-CN"/>
              </w:rPr>
              <w:t>Nomor</w:t>
            </w:r>
            <w:proofErr w:type="spellEnd"/>
            <w:r>
              <w:rPr>
                <w:lang w:val="en-GB" w:eastAsia="zh-CN"/>
              </w:rPr>
              <w:t xml:space="preserve"> supports inter-slot frequency hopping for PUSCH. </w:t>
            </w:r>
          </w:p>
          <w:p w14:paraId="6254D31F" w14:textId="29EFCC6A" w:rsidR="00D32917" w:rsidRDefault="00D32917" w:rsidP="00D32917">
            <w:pPr>
              <w:rPr>
                <w:lang w:eastAsia="zh-CN"/>
              </w:rPr>
            </w:pPr>
            <w:r>
              <w:rPr>
                <w:lang w:val="en-GB" w:eastAsia="zh-CN"/>
              </w:rPr>
              <w:t xml:space="preserve">Our results in </w:t>
            </w:r>
            <w:r>
              <w:rPr>
                <w:lang w:val="en-GB" w:eastAsia="zh-CN"/>
              </w:rPr>
              <w:fldChar w:fldCharType="begin"/>
            </w:r>
            <w:r>
              <w:rPr>
                <w:lang w:val="en-GB" w:eastAsia="zh-CN"/>
              </w:rPr>
              <w:instrText xml:space="preserve"> REF _Ref41479195 \w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have shown that inter-slot frequency hopping significantly enhances the coverage performance on rural with long distance scenario. Thus, </w:t>
            </w:r>
            <w:proofErr w:type="spellStart"/>
            <w:r>
              <w:rPr>
                <w:lang w:val="en-GB" w:eastAsia="zh-CN"/>
              </w:rPr>
              <w:t>Nomor</w:t>
            </w:r>
            <w:proofErr w:type="spellEnd"/>
            <w:r>
              <w:rPr>
                <w:lang w:val="en-GB" w:eastAsia="zh-CN"/>
              </w:rPr>
              <w:t xml:space="preserve"> </w:t>
            </w:r>
            <w:r>
              <w:t>fully supports</w:t>
            </w:r>
            <w:r>
              <w:rPr>
                <w:lang w:val="en-GB" w:eastAsia="zh-CN"/>
              </w:rPr>
              <w:t xml:space="preserve"> this proposal and even would like to enhance the standardized inter-slot frequency hopping procedure</w:t>
            </w:r>
          </w:p>
        </w:tc>
      </w:tr>
      <w:tr w:rsidR="00D32917" w14:paraId="48260908" w14:textId="77777777">
        <w:trPr>
          <w:trHeight w:val="303"/>
        </w:trPr>
        <w:tc>
          <w:tcPr>
            <w:tcW w:w="3652" w:type="dxa"/>
            <w:vMerge/>
            <w:vAlign w:val="center"/>
          </w:tcPr>
          <w:p w14:paraId="48260905" w14:textId="77777777" w:rsidR="00D32917" w:rsidRDefault="00D32917" w:rsidP="00D32917">
            <w:pPr>
              <w:rPr>
                <w:b/>
                <w:bCs/>
                <w:u w:val="single"/>
                <w:lang w:eastAsia="zh-CN"/>
              </w:rPr>
            </w:pPr>
          </w:p>
        </w:tc>
        <w:tc>
          <w:tcPr>
            <w:tcW w:w="1276" w:type="dxa"/>
            <w:shd w:val="clear" w:color="auto" w:fill="auto"/>
            <w:vAlign w:val="center"/>
          </w:tcPr>
          <w:p w14:paraId="48260906" w14:textId="74168D50" w:rsidR="00D32917" w:rsidRDefault="00D32917" w:rsidP="00D32917">
            <w:pPr>
              <w:jc w:val="center"/>
              <w:rPr>
                <w:bCs/>
                <w:lang w:val="en-GB" w:eastAsia="zh-CN"/>
              </w:rPr>
            </w:pPr>
            <w:r w:rsidRPr="00511E68">
              <w:rPr>
                <w:bCs/>
                <w:lang w:val="en-GB" w:eastAsia="zh-CN"/>
              </w:rPr>
              <w:t>Intel</w:t>
            </w:r>
          </w:p>
        </w:tc>
        <w:tc>
          <w:tcPr>
            <w:tcW w:w="4775" w:type="dxa"/>
            <w:shd w:val="clear" w:color="auto" w:fill="auto"/>
            <w:vAlign w:val="center"/>
          </w:tcPr>
          <w:p w14:paraId="48260907" w14:textId="20382BDA" w:rsidR="00D32917" w:rsidRDefault="00D32917" w:rsidP="00D32917">
            <w:pPr>
              <w:rPr>
                <w:lang w:eastAsia="zh-CN"/>
              </w:rPr>
            </w:pPr>
            <w:r w:rsidRPr="00511E68">
              <w:rPr>
                <w:lang w:eastAsia="zh-CN"/>
              </w:rPr>
              <w:t xml:space="preserve">Intra-slot frequency is assumed. In the simulation, frequency hopping should be enabled.  </w:t>
            </w:r>
          </w:p>
        </w:tc>
      </w:tr>
      <w:tr w:rsidR="00D32917" w14:paraId="54D9DF35" w14:textId="77777777">
        <w:trPr>
          <w:trHeight w:val="303"/>
        </w:trPr>
        <w:tc>
          <w:tcPr>
            <w:tcW w:w="3652" w:type="dxa"/>
            <w:vMerge/>
            <w:vAlign w:val="center"/>
          </w:tcPr>
          <w:p w14:paraId="4D2A6AE6" w14:textId="77777777" w:rsidR="00D32917" w:rsidRDefault="00D32917" w:rsidP="00D32917">
            <w:pPr>
              <w:rPr>
                <w:b/>
                <w:bCs/>
                <w:u w:val="single"/>
                <w:lang w:eastAsia="zh-CN"/>
              </w:rPr>
            </w:pPr>
          </w:p>
        </w:tc>
        <w:tc>
          <w:tcPr>
            <w:tcW w:w="1276" w:type="dxa"/>
            <w:shd w:val="clear" w:color="auto" w:fill="auto"/>
            <w:vAlign w:val="center"/>
          </w:tcPr>
          <w:p w14:paraId="6F53DAF5" w14:textId="41FEB418" w:rsidR="00D32917" w:rsidRPr="00511E68" w:rsidRDefault="00D32917" w:rsidP="00D32917">
            <w:pPr>
              <w:jc w:val="center"/>
              <w:rPr>
                <w:bCs/>
                <w:lang w:val="en-GB" w:eastAsia="zh-CN"/>
              </w:rPr>
            </w:pPr>
            <w:r>
              <w:rPr>
                <w:bCs/>
                <w:lang w:val="en-GB" w:eastAsia="zh-CN"/>
              </w:rPr>
              <w:t>Ericsson</w:t>
            </w:r>
          </w:p>
        </w:tc>
        <w:tc>
          <w:tcPr>
            <w:tcW w:w="4775" w:type="dxa"/>
            <w:shd w:val="clear" w:color="auto" w:fill="auto"/>
            <w:vAlign w:val="center"/>
          </w:tcPr>
          <w:p w14:paraId="7F03EE4C" w14:textId="31042BE2" w:rsidR="00D32917" w:rsidRPr="00511E68" w:rsidRDefault="00D32917" w:rsidP="00D32917">
            <w:pPr>
              <w:rPr>
                <w:lang w:eastAsia="zh-CN"/>
              </w:rPr>
            </w:pPr>
            <w:r>
              <w:rPr>
                <w:lang w:eastAsia="zh-CN"/>
              </w:rPr>
              <w:t>See Table B comments and details in Appendix A4.1</w:t>
            </w:r>
          </w:p>
        </w:tc>
      </w:tr>
      <w:tr w:rsidR="00D32917" w14:paraId="59839E16" w14:textId="77777777">
        <w:trPr>
          <w:trHeight w:val="303"/>
        </w:trPr>
        <w:tc>
          <w:tcPr>
            <w:tcW w:w="3652" w:type="dxa"/>
            <w:vMerge/>
            <w:vAlign w:val="center"/>
          </w:tcPr>
          <w:p w14:paraId="0F5AB449" w14:textId="77777777" w:rsidR="00D32917" w:rsidRDefault="00D32917" w:rsidP="00D32917">
            <w:pPr>
              <w:rPr>
                <w:b/>
                <w:bCs/>
                <w:u w:val="single"/>
                <w:lang w:eastAsia="zh-CN"/>
              </w:rPr>
            </w:pPr>
          </w:p>
        </w:tc>
        <w:tc>
          <w:tcPr>
            <w:tcW w:w="1276" w:type="dxa"/>
            <w:shd w:val="clear" w:color="auto" w:fill="auto"/>
            <w:vAlign w:val="center"/>
          </w:tcPr>
          <w:p w14:paraId="25C30334" w14:textId="66123D06" w:rsidR="00D32917" w:rsidRPr="00511E68" w:rsidRDefault="00D32917" w:rsidP="00D32917">
            <w:pPr>
              <w:jc w:val="center"/>
              <w:rPr>
                <w:bCs/>
                <w:lang w:val="en-GB" w:eastAsia="zh-CN"/>
              </w:rPr>
            </w:pPr>
            <w:r>
              <w:rPr>
                <w:bCs/>
                <w:lang w:val="en-GB" w:eastAsia="zh-CN"/>
              </w:rPr>
              <w:t>Sierra Wireless</w:t>
            </w:r>
          </w:p>
        </w:tc>
        <w:tc>
          <w:tcPr>
            <w:tcW w:w="4775" w:type="dxa"/>
            <w:shd w:val="clear" w:color="auto" w:fill="auto"/>
            <w:vAlign w:val="center"/>
          </w:tcPr>
          <w:p w14:paraId="455E9B96" w14:textId="64BBEDD0" w:rsidR="00D32917" w:rsidRPr="00511E68" w:rsidRDefault="00D32917" w:rsidP="00D32917">
            <w:pPr>
              <w:rPr>
                <w:lang w:eastAsia="zh-CN"/>
              </w:rPr>
            </w:pPr>
            <w:r>
              <w:rPr>
                <w:lang w:eastAsia="zh-CN"/>
              </w:rPr>
              <w:t>The baseline can assume FH is enabled (either inter or intra).</w:t>
            </w:r>
          </w:p>
        </w:tc>
      </w:tr>
      <w:tr w:rsidR="00D32917" w14:paraId="5717F19D" w14:textId="77777777">
        <w:trPr>
          <w:trHeight w:val="303"/>
        </w:trPr>
        <w:tc>
          <w:tcPr>
            <w:tcW w:w="3652" w:type="dxa"/>
            <w:vMerge/>
            <w:vAlign w:val="center"/>
          </w:tcPr>
          <w:p w14:paraId="203E7B83" w14:textId="77777777" w:rsidR="00D32917" w:rsidRDefault="00D32917" w:rsidP="00D32917">
            <w:pPr>
              <w:rPr>
                <w:b/>
                <w:bCs/>
                <w:u w:val="single"/>
                <w:lang w:eastAsia="zh-CN"/>
              </w:rPr>
            </w:pPr>
          </w:p>
        </w:tc>
        <w:tc>
          <w:tcPr>
            <w:tcW w:w="1276" w:type="dxa"/>
            <w:shd w:val="clear" w:color="auto" w:fill="auto"/>
            <w:vAlign w:val="center"/>
          </w:tcPr>
          <w:p w14:paraId="1815068A" w14:textId="505A47A0" w:rsidR="00D32917" w:rsidRDefault="00D32917" w:rsidP="00D32917">
            <w:pPr>
              <w:jc w:val="center"/>
              <w:rPr>
                <w:bCs/>
                <w:lang w:val="en-GB" w:eastAsia="zh-CN"/>
              </w:rPr>
            </w:pPr>
            <w:r>
              <w:rPr>
                <w:rFonts w:eastAsia="游明朝" w:hint="eastAsia"/>
                <w:bCs/>
                <w:lang w:val="en-GB" w:eastAsia="ja-JP"/>
              </w:rPr>
              <w:t>NTT DOCOMO</w:t>
            </w:r>
          </w:p>
        </w:tc>
        <w:tc>
          <w:tcPr>
            <w:tcW w:w="4775" w:type="dxa"/>
            <w:shd w:val="clear" w:color="auto" w:fill="auto"/>
            <w:vAlign w:val="center"/>
          </w:tcPr>
          <w:p w14:paraId="79A8AD94" w14:textId="6D2142C2" w:rsidR="00D32917" w:rsidRDefault="00D32917" w:rsidP="00D32917">
            <w:pPr>
              <w:rPr>
                <w:lang w:eastAsia="zh-CN"/>
              </w:rPr>
            </w:pPr>
            <w:r>
              <w:rPr>
                <w:rFonts w:eastAsia="游明朝" w:hint="eastAsia"/>
                <w:lang w:eastAsia="ja-JP"/>
              </w:rPr>
              <w:t>Frequency hopping may be assumed</w:t>
            </w:r>
            <w:r>
              <w:rPr>
                <w:rFonts w:eastAsia="游明朝"/>
                <w:lang w:eastAsia="ja-JP"/>
              </w:rPr>
              <w:t>.</w:t>
            </w:r>
          </w:p>
        </w:tc>
      </w:tr>
      <w:tr w:rsidR="00D32917" w14:paraId="4826090C" w14:textId="77777777">
        <w:trPr>
          <w:trHeight w:val="303"/>
        </w:trPr>
        <w:tc>
          <w:tcPr>
            <w:tcW w:w="3652" w:type="dxa"/>
            <w:vMerge w:val="restart"/>
            <w:vAlign w:val="center"/>
          </w:tcPr>
          <w:p w14:paraId="48260909" w14:textId="77777777" w:rsidR="00D32917" w:rsidRDefault="00D32917" w:rsidP="00D32917">
            <w:pPr>
              <w:rPr>
                <w:b/>
                <w:bCs/>
                <w:u w:val="single"/>
                <w:lang w:eastAsia="zh-CN"/>
              </w:rPr>
            </w:pPr>
            <w:r>
              <w:rPr>
                <w:rFonts w:hint="eastAsia"/>
                <w:b/>
                <w:bCs/>
                <w:u w:val="single"/>
                <w:lang w:eastAsia="zh-CN"/>
              </w:rPr>
              <w:t>H</w:t>
            </w:r>
            <w:r>
              <w:rPr>
                <w:b/>
                <w:bCs/>
                <w:u w:val="single"/>
                <w:lang w:eastAsia="zh-CN"/>
              </w:rPr>
              <w:t>ARQ configuration</w:t>
            </w:r>
          </w:p>
        </w:tc>
        <w:tc>
          <w:tcPr>
            <w:tcW w:w="1276" w:type="dxa"/>
            <w:shd w:val="clear" w:color="auto" w:fill="auto"/>
            <w:vAlign w:val="center"/>
          </w:tcPr>
          <w:p w14:paraId="4826090A" w14:textId="77777777" w:rsidR="00D32917" w:rsidRDefault="00D32917" w:rsidP="00D32917">
            <w:pPr>
              <w:jc w:val="center"/>
              <w:rPr>
                <w:bCs/>
                <w:lang w:eastAsia="zh-CN"/>
              </w:rPr>
            </w:pPr>
            <w:r>
              <w:rPr>
                <w:rFonts w:hint="eastAsia"/>
                <w:bCs/>
                <w:lang w:eastAsia="zh-CN"/>
              </w:rPr>
              <w:t>ZTE</w:t>
            </w:r>
          </w:p>
        </w:tc>
        <w:tc>
          <w:tcPr>
            <w:tcW w:w="4775" w:type="dxa"/>
            <w:shd w:val="clear" w:color="auto" w:fill="auto"/>
            <w:vAlign w:val="center"/>
          </w:tcPr>
          <w:p w14:paraId="4826090B" w14:textId="77777777" w:rsidR="00D32917" w:rsidRDefault="00D32917" w:rsidP="00D32917">
            <w:pPr>
              <w:rPr>
                <w:lang w:eastAsia="zh-CN"/>
              </w:rPr>
            </w:pPr>
            <w:r>
              <w:rPr>
                <w:rFonts w:hint="eastAsia"/>
                <w:lang w:eastAsia="zh-CN"/>
              </w:rPr>
              <w:t xml:space="preserve">Is this trying to say the maximum number of re-transmissions? If so, a maximum of 4 re-transmissions (including the initial transmission) is preferred for PUSCH carrying VoIP. For PUSCH with eMBB, no re-transmission is assumed for10%iBLER. </w:t>
            </w:r>
          </w:p>
        </w:tc>
      </w:tr>
      <w:tr w:rsidR="00D32917" w14:paraId="48260910" w14:textId="77777777" w:rsidTr="00D32917">
        <w:trPr>
          <w:trHeight w:val="2425"/>
        </w:trPr>
        <w:tc>
          <w:tcPr>
            <w:tcW w:w="3652" w:type="dxa"/>
            <w:vMerge/>
            <w:vAlign w:val="center"/>
          </w:tcPr>
          <w:p w14:paraId="4826090D" w14:textId="77777777" w:rsidR="00D32917" w:rsidRDefault="00D32917" w:rsidP="00D32917">
            <w:pPr>
              <w:jc w:val="center"/>
              <w:rPr>
                <w:lang w:eastAsia="zh-CN"/>
              </w:rPr>
            </w:pPr>
          </w:p>
        </w:tc>
        <w:tc>
          <w:tcPr>
            <w:tcW w:w="1276" w:type="dxa"/>
            <w:shd w:val="clear" w:color="auto" w:fill="auto"/>
            <w:vAlign w:val="center"/>
          </w:tcPr>
          <w:p w14:paraId="4826090E" w14:textId="44A10861" w:rsidR="00D32917" w:rsidRDefault="00D32917" w:rsidP="00D32917">
            <w:pPr>
              <w:jc w:val="center"/>
              <w:rPr>
                <w:bCs/>
                <w:lang w:val="en-GB" w:eastAsia="zh-CN"/>
              </w:rPr>
            </w:pPr>
            <w:r>
              <w:rPr>
                <w:bCs/>
                <w:lang w:val="en-GB" w:eastAsia="zh-CN"/>
              </w:rPr>
              <w:t>Nokia/NSB</w:t>
            </w:r>
          </w:p>
        </w:tc>
        <w:tc>
          <w:tcPr>
            <w:tcW w:w="4775" w:type="dxa"/>
            <w:shd w:val="clear" w:color="auto" w:fill="auto"/>
            <w:vAlign w:val="center"/>
          </w:tcPr>
          <w:p w14:paraId="5D27A96E" w14:textId="749ED30E" w:rsidR="00D32917" w:rsidRDefault="00D32917" w:rsidP="00D32917">
            <w:pPr>
              <w:rPr>
                <w:lang w:val="en-GB" w:eastAsia="zh-CN"/>
              </w:rPr>
            </w:pPr>
            <w:r>
              <w:rPr>
                <w:lang w:val="en-GB" w:eastAsia="zh-CN"/>
              </w:rPr>
              <w:t xml:space="preserve">No retransmission for eMBB (reliability target for SNR is 10% BLER). </w:t>
            </w:r>
          </w:p>
          <w:p w14:paraId="4826090F" w14:textId="37294EDA" w:rsidR="00D32917" w:rsidRDefault="00D32917" w:rsidP="00D32917">
            <w:pPr>
              <w:rPr>
                <w:lang w:eastAsia="zh-CN"/>
              </w:rPr>
            </w:pPr>
            <w:r>
              <w:rPr>
                <w:lang w:val="en-GB" w:eastAsia="zh-CN"/>
              </w:rPr>
              <w:t>For VoIP, given the BLER requirement, we would like to highlight the need to agree on the number of retransmissions, which in turn should depend on the TDD frame structure. In case of DDDSU, for instance, 4 re-transmissions (including initial transmission) can be considered and are our preferred choice.</w:t>
            </w:r>
          </w:p>
        </w:tc>
      </w:tr>
      <w:tr w:rsidR="00D32917" w14:paraId="297E1421" w14:textId="77777777">
        <w:trPr>
          <w:trHeight w:val="303"/>
        </w:trPr>
        <w:tc>
          <w:tcPr>
            <w:tcW w:w="3652" w:type="dxa"/>
            <w:vMerge/>
            <w:vAlign w:val="center"/>
          </w:tcPr>
          <w:p w14:paraId="14D46852" w14:textId="77777777" w:rsidR="00D32917" w:rsidRDefault="00D32917" w:rsidP="00D32917">
            <w:pPr>
              <w:jc w:val="center"/>
              <w:rPr>
                <w:lang w:eastAsia="zh-CN"/>
              </w:rPr>
            </w:pPr>
          </w:p>
        </w:tc>
        <w:tc>
          <w:tcPr>
            <w:tcW w:w="1276" w:type="dxa"/>
            <w:shd w:val="clear" w:color="auto" w:fill="auto"/>
            <w:vAlign w:val="center"/>
          </w:tcPr>
          <w:p w14:paraId="33B2C8CA" w14:textId="6B132146" w:rsidR="00D32917" w:rsidRDefault="00D32917" w:rsidP="00D32917">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6CCDAD4B" w14:textId="57F074B6" w:rsidR="00D32917" w:rsidRDefault="00D32917" w:rsidP="00D32917">
            <w:pPr>
              <w:rPr>
                <w:lang w:val="en-GB" w:eastAsia="zh-CN"/>
              </w:rPr>
            </w:pPr>
            <w:r>
              <w:rPr>
                <w:lang w:eastAsia="zh-CN"/>
              </w:rPr>
              <w:t xml:space="preserve">For VoIP, in case 8 PUSCH repetitions are considered, as mentioned above, </w:t>
            </w:r>
            <w:proofErr w:type="spellStart"/>
            <w:r>
              <w:rPr>
                <w:lang w:eastAsia="zh-CN"/>
              </w:rPr>
              <w:t>Nomor</w:t>
            </w:r>
            <w:proofErr w:type="spellEnd"/>
            <w:r>
              <w:rPr>
                <w:lang w:eastAsia="zh-CN"/>
              </w:rPr>
              <w:t xml:space="preserve"> supports 2 HARQ transmissions. </w:t>
            </w:r>
          </w:p>
        </w:tc>
      </w:tr>
      <w:tr w:rsidR="00D32917" w14:paraId="48260914" w14:textId="77777777">
        <w:trPr>
          <w:trHeight w:val="303"/>
        </w:trPr>
        <w:tc>
          <w:tcPr>
            <w:tcW w:w="3652" w:type="dxa"/>
            <w:vMerge/>
            <w:vAlign w:val="center"/>
          </w:tcPr>
          <w:p w14:paraId="48260911" w14:textId="77777777" w:rsidR="00D32917" w:rsidRDefault="00D32917" w:rsidP="00D32917">
            <w:pPr>
              <w:jc w:val="center"/>
              <w:rPr>
                <w:lang w:eastAsia="zh-CN"/>
              </w:rPr>
            </w:pPr>
          </w:p>
        </w:tc>
        <w:tc>
          <w:tcPr>
            <w:tcW w:w="1276" w:type="dxa"/>
            <w:shd w:val="clear" w:color="auto" w:fill="auto"/>
            <w:vAlign w:val="center"/>
          </w:tcPr>
          <w:p w14:paraId="48260912" w14:textId="2A4E5C2A" w:rsidR="00D32917" w:rsidRDefault="00D32917" w:rsidP="00D32917">
            <w:pPr>
              <w:jc w:val="center"/>
              <w:rPr>
                <w:bCs/>
                <w:lang w:val="en-GB" w:eastAsia="zh-CN"/>
              </w:rPr>
            </w:pPr>
            <w:r w:rsidRPr="00511E68">
              <w:rPr>
                <w:bCs/>
                <w:lang w:val="en-GB" w:eastAsia="zh-CN"/>
              </w:rPr>
              <w:t>Intel</w:t>
            </w:r>
          </w:p>
        </w:tc>
        <w:tc>
          <w:tcPr>
            <w:tcW w:w="4775" w:type="dxa"/>
            <w:shd w:val="clear" w:color="auto" w:fill="auto"/>
            <w:vAlign w:val="center"/>
          </w:tcPr>
          <w:p w14:paraId="48260913" w14:textId="0332893B" w:rsidR="00D32917" w:rsidRDefault="00D32917" w:rsidP="00D32917">
            <w:pPr>
              <w:rPr>
                <w:lang w:eastAsia="zh-CN"/>
              </w:rPr>
            </w:pPr>
            <w:r w:rsidRPr="00511E68">
              <w:rPr>
                <w:lang w:eastAsia="zh-CN"/>
              </w:rPr>
              <w:t xml:space="preserve">It </w:t>
            </w:r>
            <w:r>
              <w:rPr>
                <w:lang w:eastAsia="zh-CN"/>
              </w:rPr>
              <w:t xml:space="preserve">may </w:t>
            </w:r>
            <w:r w:rsidRPr="00511E68">
              <w:rPr>
                <w:lang w:eastAsia="zh-CN"/>
              </w:rPr>
              <w:t xml:space="preserve">depend on the repetition for PUSCH. </w:t>
            </w:r>
          </w:p>
        </w:tc>
      </w:tr>
      <w:tr w:rsidR="00D32917" w14:paraId="787C8310" w14:textId="77777777">
        <w:trPr>
          <w:trHeight w:val="303"/>
        </w:trPr>
        <w:tc>
          <w:tcPr>
            <w:tcW w:w="3652" w:type="dxa"/>
            <w:vMerge/>
            <w:vAlign w:val="center"/>
          </w:tcPr>
          <w:p w14:paraId="7C7A03C6" w14:textId="77777777" w:rsidR="00D32917" w:rsidRDefault="00D32917" w:rsidP="00D32917">
            <w:pPr>
              <w:jc w:val="center"/>
              <w:rPr>
                <w:lang w:eastAsia="zh-CN"/>
              </w:rPr>
            </w:pPr>
          </w:p>
        </w:tc>
        <w:tc>
          <w:tcPr>
            <w:tcW w:w="1276" w:type="dxa"/>
            <w:shd w:val="clear" w:color="auto" w:fill="auto"/>
            <w:vAlign w:val="center"/>
          </w:tcPr>
          <w:p w14:paraId="6FEFCE85" w14:textId="6405F844" w:rsidR="00D32917" w:rsidRPr="00511E68" w:rsidRDefault="00D32917" w:rsidP="00D32917">
            <w:pPr>
              <w:jc w:val="center"/>
              <w:rPr>
                <w:bCs/>
                <w:lang w:val="en-GB" w:eastAsia="zh-CN"/>
              </w:rPr>
            </w:pPr>
            <w:r>
              <w:rPr>
                <w:bCs/>
                <w:lang w:val="en-GB" w:eastAsia="zh-CN"/>
              </w:rPr>
              <w:t>Ericsson</w:t>
            </w:r>
          </w:p>
        </w:tc>
        <w:tc>
          <w:tcPr>
            <w:tcW w:w="4775" w:type="dxa"/>
            <w:shd w:val="clear" w:color="auto" w:fill="auto"/>
            <w:vAlign w:val="center"/>
          </w:tcPr>
          <w:p w14:paraId="54122610" w14:textId="77777777" w:rsidR="00D32917" w:rsidRDefault="00D32917" w:rsidP="00D32917">
            <w:pPr>
              <w:rPr>
                <w:lang w:eastAsia="zh-CN"/>
              </w:rPr>
            </w:pPr>
            <w:r>
              <w:rPr>
                <w:lang w:eastAsia="zh-CN"/>
              </w:rPr>
              <w:t>Up to 8 attempts (similar to max number of repetitions); frequency allocation varies/hops with HARQ.  Different max number of attempts can be considered according to data carried / QoS.</w:t>
            </w:r>
          </w:p>
          <w:p w14:paraId="5DD2BBD3" w14:textId="574B1A17" w:rsidR="00D32917" w:rsidRPr="00511E68" w:rsidRDefault="00D32917" w:rsidP="00D32917">
            <w:pPr>
              <w:rPr>
                <w:lang w:eastAsia="zh-CN"/>
              </w:rPr>
            </w:pPr>
            <w:r>
              <w:rPr>
                <w:lang w:eastAsia="zh-CN"/>
              </w:rPr>
              <w:t>Please see detailed proposals for channel configurations in Appendix A4.1</w:t>
            </w:r>
          </w:p>
        </w:tc>
      </w:tr>
      <w:tr w:rsidR="00D32917" w14:paraId="0B080668" w14:textId="77777777">
        <w:trPr>
          <w:trHeight w:val="303"/>
        </w:trPr>
        <w:tc>
          <w:tcPr>
            <w:tcW w:w="3652" w:type="dxa"/>
            <w:vMerge/>
            <w:vAlign w:val="center"/>
          </w:tcPr>
          <w:p w14:paraId="6E0AEA49" w14:textId="77777777" w:rsidR="00D32917" w:rsidRDefault="00D32917" w:rsidP="00D32917">
            <w:pPr>
              <w:jc w:val="center"/>
              <w:rPr>
                <w:lang w:eastAsia="zh-CN"/>
              </w:rPr>
            </w:pPr>
          </w:p>
        </w:tc>
        <w:tc>
          <w:tcPr>
            <w:tcW w:w="1276" w:type="dxa"/>
            <w:shd w:val="clear" w:color="auto" w:fill="auto"/>
            <w:vAlign w:val="center"/>
          </w:tcPr>
          <w:p w14:paraId="33CADA5F" w14:textId="4B2440EE" w:rsidR="00D32917" w:rsidRPr="00511E68" w:rsidRDefault="00D32917" w:rsidP="00D32917">
            <w:pPr>
              <w:jc w:val="center"/>
              <w:rPr>
                <w:bCs/>
                <w:lang w:val="en-GB" w:eastAsia="zh-CN"/>
              </w:rPr>
            </w:pPr>
            <w:r>
              <w:rPr>
                <w:bCs/>
                <w:lang w:val="en-GB" w:eastAsia="zh-CN"/>
              </w:rPr>
              <w:t>Sierra Wireless</w:t>
            </w:r>
          </w:p>
        </w:tc>
        <w:tc>
          <w:tcPr>
            <w:tcW w:w="4775" w:type="dxa"/>
            <w:shd w:val="clear" w:color="auto" w:fill="auto"/>
            <w:vAlign w:val="center"/>
          </w:tcPr>
          <w:p w14:paraId="08283F10" w14:textId="65B7BB9F" w:rsidR="00D32917" w:rsidRPr="00511E68" w:rsidRDefault="00D32917" w:rsidP="00D32917">
            <w:pPr>
              <w:rPr>
                <w:lang w:eastAsia="zh-CN"/>
              </w:rPr>
            </w:pPr>
            <w:r>
              <w:rPr>
                <w:lang w:eastAsia="zh-CN"/>
              </w:rPr>
              <w:t xml:space="preserve">Since HARQ dramatically improves coverage, the baseline can assume HARQ is used. For eMBB, a maximum number should be agreed at [4] attempts. For VoIP, HARQ can be used as long as the latency requirement is not exceeded. </w:t>
            </w:r>
          </w:p>
        </w:tc>
      </w:tr>
      <w:tr w:rsidR="00D32917" w14:paraId="3B58D950" w14:textId="77777777">
        <w:trPr>
          <w:trHeight w:val="303"/>
        </w:trPr>
        <w:tc>
          <w:tcPr>
            <w:tcW w:w="3652" w:type="dxa"/>
            <w:vMerge/>
            <w:vAlign w:val="center"/>
          </w:tcPr>
          <w:p w14:paraId="0D8F8D85" w14:textId="77777777" w:rsidR="00D32917" w:rsidRDefault="00D32917" w:rsidP="00D32917">
            <w:pPr>
              <w:jc w:val="center"/>
              <w:rPr>
                <w:lang w:eastAsia="zh-CN"/>
              </w:rPr>
            </w:pPr>
          </w:p>
        </w:tc>
        <w:tc>
          <w:tcPr>
            <w:tcW w:w="1276" w:type="dxa"/>
            <w:shd w:val="clear" w:color="auto" w:fill="auto"/>
            <w:vAlign w:val="center"/>
          </w:tcPr>
          <w:p w14:paraId="5734E19C" w14:textId="1725FA60" w:rsidR="00D32917" w:rsidRDefault="00D32917" w:rsidP="00D32917">
            <w:pPr>
              <w:jc w:val="center"/>
              <w:rPr>
                <w:bCs/>
                <w:lang w:val="en-GB" w:eastAsia="zh-CN"/>
              </w:rPr>
            </w:pPr>
            <w:r>
              <w:rPr>
                <w:rFonts w:eastAsia="游明朝" w:hint="eastAsia"/>
                <w:bCs/>
                <w:lang w:val="en-GB" w:eastAsia="ja-JP"/>
              </w:rPr>
              <w:t>NTT DOCOMO</w:t>
            </w:r>
          </w:p>
        </w:tc>
        <w:tc>
          <w:tcPr>
            <w:tcW w:w="4775" w:type="dxa"/>
            <w:shd w:val="clear" w:color="auto" w:fill="auto"/>
            <w:vAlign w:val="center"/>
          </w:tcPr>
          <w:p w14:paraId="22C003A7" w14:textId="27030187" w:rsidR="00D32917" w:rsidRDefault="00D32917" w:rsidP="00D32917">
            <w:pPr>
              <w:rPr>
                <w:lang w:eastAsia="zh-CN"/>
              </w:rPr>
            </w:pPr>
            <w:r>
              <w:rPr>
                <w:rFonts w:eastAsia="游明朝"/>
                <w:lang w:eastAsia="ja-JP"/>
              </w:rPr>
              <w:t>We prefer 4 for the maximum number of HARQ transmission.</w:t>
            </w:r>
          </w:p>
        </w:tc>
      </w:tr>
      <w:tr w:rsidR="00D32917" w14:paraId="48260918" w14:textId="77777777">
        <w:trPr>
          <w:trHeight w:val="303"/>
        </w:trPr>
        <w:tc>
          <w:tcPr>
            <w:tcW w:w="3652" w:type="dxa"/>
            <w:vMerge w:val="restart"/>
            <w:vAlign w:val="center"/>
          </w:tcPr>
          <w:p w14:paraId="48260915" w14:textId="77777777" w:rsidR="00D32917" w:rsidRDefault="00D32917" w:rsidP="00D32917">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48260916" w14:textId="77777777" w:rsidR="00D32917" w:rsidRDefault="00D32917" w:rsidP="00D32917">
            <w:pPr>
              <w:jc w:val="center"/>
              <w:rPr>
                <w:bCs/>
                <w:lang w:eastAsia="zh-CN"/>
              </w:rPr>
            </w:pPr>
            <w:r>
              <w:rPr>
                <w:rFonts w:hint="eastAsia"/>
                <w:bCs/>
                <w:lang w:eastAsia="zh-CN"/>
              </w:rPr>
              <w:t>ZTE</w:t>
            </w:r>
          </w:p>
        </w:tc>
        <w:tc>
          <w:tcPr>
            <w:tcW w:w="4775" w:type="dxa"/>
            <w:shd w:val="clear" w:color="auto" w:fill="auto"/>
            <w:vAlign w:val="center"/>
          </w:tcPr>
          <w:p w14:paraId="48260917" w14:textId="77777777" w:rsidR="00D32917" w:rsidRDefault="00D32917" w:rsidP="00D32917">
            <w:pPr>
              <w:rPr>
                <w:lang w:eastAsia="zh-CN"/>
              </w:rPr>
            </w:pPr>
            <w:r>
              <w:rPr>
                <w:rFonts w:hint="eastAsia"/>
                <w:lang w:eastAsia="zh-CN"/>
              </w:rPr>
              <w:t>The waveform should be clarified. In our view, DFT-s-OFDM can be assumed for coverage enhancement.</w:t>
            </w:r>
          </w:p>
        </w:tc>
      </w:tr>
      <w:tr w:rsidR="00D32917" w14:paraId="4826091C" w14:textId="77777777">
        <w:trPr>
          <w:trHeight w:val="303"/>
        </w:trPr>
        <w:tc>
          <w:tcPr>
            <w:tcW w:w="3652" w:type="dxa"/>
            <w:vMerge/>
            <w:vAlign w:val="center"/>
          </w:tcPr>
          <w:p w14:paraId="48260919" w14:textId="77777777" w:rsidR="00D32917" w:rsidRDefault="00D32917" w:rsidP="00D32917">
            <w:pPr>
              <w:jc w:val="center"/>
              <w:rPr>
                <w:lang w:eastAsia="zh-CN"/>
              </w:rPr>
            </w:pPr>
          </w:p>
        </w:tc>
        <w:tc>
          <w:tcPr>
            <w:tcW w:w="1276" w:type="dxa"/>
            <w:shd w:val="clear" w:color="auto" w:fill="auto"/>
            <w:vAlign w:val="center"/>
          </w:tcPr>
          <w:p w14:paraId="4826091A" w14:textId="7CA5A9AA" w:rsidR="00D32917" w:rsidRDefault="00D32917" w:rsidP="00D32917">
            <w:pPr>
              <w:jc w:val="center"/>
              <w:rPr>
                <w:bCs/>
                <w:lang w:val="en-GB" w:eastAsia="zh-CN"/>
              </w:rPr>
            </w:pPr>
            <w:r w:rsidRPr="00511E68">
              <w:rPr>
                <w:bCs/>
                <w:lang w:val="en-GB" w:eastAsia="zh-CN"/>
              </w:rPr>
              <w:t>Intel</w:t>
            </w:r>
          </w:p>
        </w:tc>
        <w:tc>
          <w:tcPr>
            <w:tcW w:w="4775" w:type="dxa"/>
            <w:shd w:val="clear" w:color="auto" w:fill="auto"/>
            <w:vAlign w:val="center"/>
          </w:tcPr>
          <w:p w14:paraId="7A6ACB40" w14:textId="77777777" w:rsidR="00D32917" w:rsidRPr="00511E68" w:rsidRDefault="00D32917" w:rsidP="00D32917">
            <w:pPr>
              <w:rPr>
                <w:lang w:eastAsia="zh-CN"/>
              </w:rPr>
            </w:pPr>
            <w:r w:rsidRPr="00511E68">
              <w:rPr>
                <w:lang w:eastAsia="zh-CN"/>
              </w:rPr>
              <w:t xml:space="preserve">We share similar view as ZTE. DFT-s-OFDM waveform should be assumed as baseline for PUSCH coverage analysis. </w:t>
            </w:r>
          </w:p>
          <w:p w14:paraId="4826091B" w14:textId="6E04570D" w:rsidR="00D32917" w:rsidRDefault="00D32917" w:rsidP="00D32917">
            <w:pPr>
              <w:rPr>
                <w:lang w:eastAsia="zh-CN"/>
              </w:rPr>
            </w:pPr>
            <w:r w:rsidRPr="00511E68">
              <w:rPr>
                <w:lang w:eastAsia="zh-CN"/>
              </w:rPr>
              <w:t xml:space="preserve">Further, the number of symbols for PUSCH/PUCCH transmission need to be clarified in the simulations. </w:t>
            </w:r>
          </w:p>
        </w:tc>
      </w:tr>
      <w:tr w:rsidR="00D32917" w14:paraId="48260920" w14:textId="77777777">
        <w:trPr>
          <w:trHeight w:val="303"/>
        </w:trPr>
        <w:tc>
          <w:tcPr>
            <w:tcW w:w="3652" w:type="dxa"/>
            <w:vMerge/>
            <w:vAlign w:val="center"/>
          </w:tcPr>
          <w:p w14:paraId="4826091D" w14:textId="77777777" w:rsidR="00D32917" w:rsidRDefault="00D32917" w:rsidP="00D32917">
            <w:pPr>
              <w:jc w:val="center"/>
              <w:rPr>
                <w:lang w:eastAsia="zh-CN"/>
              </w:rPr>
            </w:pPr>
          </w:p>
        </w:tc>
        <w:tc>
          <w:tcPr>
            <w:tcW w:w="1276" w:type="dxa"/>
            <w:shd w:val="clear" w:color="auto" w:fill="auto"/>
            <w:vAlign w:val="center"/>
          </w:tcPr>
          <w:p w14:paraId="4826091E" w14:textId="55C50DF8" w:rsidR="00D32917" w:rsidRDefault="00D32917" w:rsidP="00D32917">
            <w:pPr>
              <w:jc w:val="center"/>
              <w:rPr>
                <w:bCs/>
                <w:lang w:val="en-GB" w:eastAsia="zh-CN"/>
              </w:rPr>
            </w:pPr>
            <w:r>
              <w:rPr>
                <w:bCs/>
                <w:lang w:val="en-GB" w:eastAsia="zh-CN"/>
              </w:rPr>
              <w:t>Ericsson</w:t>
            </w:r>
          </w:p>
        </w:tc>
        <w:tc>
          <w:tcPr>
            <w:tcW w:w="4775" w:type="dxa"/>
            <w:shd w:val="clear" w:color="auto" w:fill="auto"/>
            <w:vAlign w:val="center"/>
          </w:tcPr>
          <w:p w14:paraId="03B5C5A1" w14:textId="77777777" w:rsidR="00D32917" w:rsidRDefault="00D32917" w:rsidP="00D32917">
            <w:pPr>
              <w:rPr>
                <w:lang w:eastAsia="zh-CN"/>
              </w:rPr>
            </w:pPr>
            <w:r>
              <w:rPr>
                <w:lang w:eastAsia="zh-CN"/>
              </w:rPr>
              <w:t xml:space="preserve">For waveform: </w:t>
            </w:r>
            <w:r w:rsidRPr="00C3360F">
              <w:rPr>
                <w:lang w:eastAsia="zh-CN"/>
              </w:rPr>
              <w:t>DL: OFDM, UL: DFT-S-OFDM</w:t>
            </w:r>
          </w:p>
          <w:p w14:paraId="4826091F" w14:textId="6F6B5F7E" w:rsidR="00D32917" w:rsidRDefault="00D32917" w:rsidP="00D32917">
            <w:pPr>
              <w:rPr>
                <w:lang w:eastAsia="zh-CN"/>
              </w:rPr>
            </w:pPr>
            <w:r>
              <w:rPr>
                <w:lang w:eastAsia="zh-CN"/>
              </w:rPr>
              <w:t>Our detailed proposals for channel configurations are in Appendix A4.1</w:t>
            </w:r>
          </w:p>
        </w:tc>
      </w:tr>
      <w:tr w:rsidR="00D32917" w14:paraId="48260924" w14:textId="77777777">
        <w:trPr>
          <w:trHeight w:val="303"/>
        </w:trPr>
        <w:tc>
          <w:tcPr>
            <w:tcW w:w="3652" w:type="dxa"/>
            <w:vMerge/>
            <w:vAlign w:val="center"/>
          </w:tcPr>
          <w:p w14:paraId="48260921" w14:textId="77777777" w:rsidR="00D32917" w:rsidRDefault="00D32917" w:rsidP="00D32917">
            <w:pPr>
              <w:jc w:val="center"/>
              <w:rPr>
                <w:lang w:eastAsia="zh-CN"/>
              </w:rPr>
            </w:pPr>
          </w:p>
        </w:tc>
        <w:tc>
          <w:tcPr>
            <w:tcW w:w="1276" w:type="dxa"/>
            <w:shd w:val="clear" w:color="auto" w:fill="auto"/>
            <w:vAlign w:val="center"/>
          </w:tcPr>
          <w:p w14:paraId="48260922" w14:textId="77777777" w:rsidR="00D32917" w:rsidRDefault="00D32917" w:rsidP="00D32917">
            <w:pPr>
              <w:jc w:val="center"/>
              <w:rPr>
                <w:bCs/>
                <w:lang w:val="en-GB" w:eastAsia="zh-CN"/>
              </w:rPr>
            </w:pPr>
          </w:p>
        </w:tc>
        <w:tc>
          <w:tcPr>
            <w:tcW w:w="4775" w:type="dxa"/>
            <w:shd w:val="clear" w:color="auto" w:fill="auto"/>
            <w:vAlign w:val="center"/>
          </w:tcPr>
          <w:p w14:paraId="48260923" w14:textId="77777777" w:rsidR="00D32917" w:rsidRDefault="00D32917" w:rsidP="00D32917">
            <w:pPr>
              <w:rPr>
                <w:lang w:eastAsia="zh-CN"/>
              </w:rPr>
            </w:pPr>
          </w:p>
        </w:tc>
      </w:tr>
    </w:tbl>
    <w:p w14:paraId="48260925" w14:textId="77777777" w:rsidR="00A95040" w:rsidRDefault="00A95040">
      <w:pPr>
        <w:pStyle w:val="ad"/>
        <w:jc w:val="both"/>
        <w:rPr>
          <w:lang w:val="en-US" w:eastAsia="zh-CN"/>
        </w:rPr>
      </w:pPr>
    </w:p>
    <w:p w14:paraId="48260926" w14:textId="77777777" w:rsidR="00A95040" w:rsidRDefault="00BA6235">
      <w:pPr>
        <w:pStyle w:val="ad"/>
        <w:numPr>
          <w:ilvl w:val="0"/>
          <w:numId w:val="19"/>
        </w:numPr>
        <w:jc w:val="both"/>
        <w:outlineLvl w:val="4"/>
        <w:rPr>
          <w:lang w:val="en-US" w:eastAsia="zh-CN"/>
        </w:rPr>
      </w:pPr>
      <w:r>
        <w:rPr>
          <w:lang w:val="en-US" w:eastAsia="zh-CN"/>
        </w:rPr>
        <w:t>PUSCH</w:t>
      </w:r>
    </w:p>
    <w:p w14:paraId="48260927" w14:textId="77777777" w:rsidR="00A95040" w:rsidRDefault="00BA6235">
      <w:pPr>
        <w:pStyle w:val="ad"/>
        <w:jc w:val="both"/>
        <w:rPr>
          <w:lang w:val="en-US" w:eastAsia="zh-CN"/>
        </w:rPr>
      </w:pPr>
      <w:r>
        <w:rPr>
          <w:lang w:val="en-US" w:eastAsia="zh-CN"/>
        </w:rPr>
        <w:t xml:space="preserve">Companies’ views on simulation assumptions for PUSCH for link-level simulation for FR1 are summarized in Appendix 1. </w:t>
      </w:r>
      <w:r>
        <w:rPr>
          <w:rFonts w:hint="eastAsia"/>
          <w:lang w:val="en-US" w:eastAsia="zh-CN"/>
        </w:rPr>
        <w:t>B</w:t>
      </w:r>
      <w:r>
        <w:rPr>
          <w:lang w:val="en-US" w:eastAsia="zh-CN"/>
        </w:rPr>
        <w:t>ased on the majority’s inputs, we have the following proposal:</w:t>
      </w:r>
    </w:p>
    <w:p w14:paraId="48260928" w14:textId="77777777" w:rsidR="00A95040" w:rsidRDefault="00BA6235">
      <w:pPr>
        <w:pStyle w:val="ad"/>
        <w:jc w:val="both"/>
        <w:rPr>
          <w:b/>
          <w:bCs/>
          <w:iCs/>
          <w:lang w:val="en-US" w:eastAsia="zh-CN"/>
        </w:rPr>
      </w:pPr>
      <w:r>
        <w:rPr>
          <w:b/>
          <w:bCs/>
          <w:iCs/>
          <w:highlight w:val="yellow"/>
          <w:lang w:val="en-US" w:eastAsia="zh-CN"/>
        </w:rPr>
        <w:t>Proposal:</w:t>
      </w:r>
      <w:r>
        <w:rPr>
          <w:b/>
          <w:bCs/>
          <w:iCs/>
          <w:lang w:val="en-US" w:eastAsia="zh-CN"/>
        </w:rPr>
        <w:t xml:space="preserve"> </w:t>
      </w:r>
    </w:p>
    <w:p w14:paraId="48260929" w14:textId="77777777" w:rsidR="00A95040" w:rsidRDefault="00BA6235">
      <w:pPr>
        <w:pStyle w:val="ad"/>
        <w:numPr>
          <w:ilvl w:val="0"/>
          <w:numId w:val="14"/>
        </w:numPr>
        <w:jc w:val="both"/>
        <w:rPr>
          <w:b/>
          <w:bCs/>
          <w:lang w:val="en-US" w:eastAsia="zh-CN"/>
        </w:rPr>
      </w:pPr>
      <w:r>
        <w:rPr>
          <w:b/>
          <w:bCs/>
          <w:lang w:val="en-US" w:eastAsia="zh-CN"/>
        </w:rPr>
        <w:t>Adopt Table A for PUSCH for FR1.</w:t>
      </w:r>
    </w:p>
    <w:p w14:paraId="4826092A" w14:textId="77777777" w:rsidR="00A95040" w:rsidRDefault="00BA6235">
      <w:pPr>
        <w:pStyle w:val="ad"/>
        <w:jc w:val="center"/>
        <w:rPr>
          <w:lang w:val="en-US" w:eastAsia="zh-CN"/>
        </w:rPr>
      </w:pPr>
      <w:r>
        <w:rPr>
          <w:rFonts w:hint="eastAsia"/>
          <w:lang w:val="en-US" w:eastAsia="zh-CN"/>
        </w:rPr>
        <w:t>T</w:t>
      </w:r>
      <w:r>
        <w:rPr>
          <w:lang w:val="en-US" w:eastAsia="zh-CN"/>
        </w:rPr>
        <w:t>able A Simulation assumptions for PUSCH for FR1</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0"/>
        <w:gridCol w:w="5652"/>
      </w:tblGrid>
      <w:tr w:rsidR="00A95040" w14:paraId="4826092D" w14:textId="77777777">
        <w:trPr>
          <w:jc w:val="center"/>
        </w:trPr>
        <w:tc>
          <w:tcPr>
            <w:tcW w:w="3670" w:type="dxa"/>
            <w:shd w:val="clear" w:color="auto" w:fill="auto"/>
            <w:vAlign w:val="center"/>
          </w:tcPr>
          <w:p w14:paraId="4826092B" w14:textId="77777777" w:rsidR="00A95040" w:rsidRDefault="00BA6235">
            <w:pPr>
              <w:jc w:val="center"/>
              <w:rPr>
                <w:bCs/>
                <w:lang w:val="en-GB" w:eastAsia="zh-CN"/>
              </w:rPr>
            </w:pPr>
            <w:r>
              <w:rPr>
                <w:bCs/>
                <w:lang w:val="en-GB" w:eastAsia="zh-CN"/>
              </w:rPr>
              <w:t>Parameters</w:t>
            </w:r>
          </w:p>
        </w:tc>
        <w:tc>
          <w:tcPr>
            <w:tcW w:w="5652" w:type="dxa"/>
            <w:shd w:val="clear" w:color="auto" w:fill="auto"/>
            <w:vAlign w:val="center"/>
          </w:tcPr>
          <w:p w14:paraId="4826092C" w14:textId="77777777" w:rsidR="00A95040" w:rsidRDefault="00BA6235">
            <w:pPr>
              <w:jc w:val="center"/>
              <w:rPr>
                <w:bCs/>
                <w:lang w:val="en-GB" w:eastAsia="zh-CN"/>
              </w:rPr>
            </w:pPr>
            <w:r>
              <w:rPr>
                <w:bCs/>
                <w:lang w:val="en-GB" w:eastAsia="zh-CN"/>
              </w:rPr>
              <w:t>Values</w:t>
            </w:r>
          </w:p>
        </w:tc>
      </w:tr>
      <w:tr w:rsidR="00A95040" w14:paraId="48260932" w14:textId="77777777">
        <w:trPr>
          <w:jc w:val="center"/>
        </w:trPr>
        <w:tc>
          <w:tcPr>
            <w:tcW w:w="3670" w:type="dxa"/>
            <w:shd w:val="clear" w:color="auto" w:fill="auto"/>
            <w:vAlign w:val="center"/>
          </w:tcPr>
          <w:p w14:paraId="4826092E" w14:textId="77777777" w:rsidR="00A95040" w:rsidRDefault="00BA6235">
            <w:pPr>
              <w:jc w:val="center"/>
              <w:rPr>
                <w:lang w:eastAsia="zh-CN"/>
              </w:rPr>
            </w:pPr>
            <w:r>
              <w:rPr>
                <w:lang w:eastAsia="zh-CN"/>
              </w:rPr>
              <w:t></w:t>
            </w:r>
            <w:r>
              <w:rPr>
                <w:lang w:eastAsia="zh-CN"/>
              </w:rPr>
              <w:tab/>
              <w:t>Scenario and frequency</w:t>
            </w:r>
          </w:p>
        </w:tc>
        <w:tc>
          <w:tcPr>
            <w:tcW w:w="5652" w:type="dxa"/>
            <w:shd w:val="clear" w:color="auto" w:fill="auto"/>
            <w:vAlign w:val="center"/>
          </w:tcPr>
          <w:p w14:paraId="4826092F" w14:textId="77777777" w:rsidR="00A95040" w:rsidRDefault="00BA6235">
            <w:pPr>
              <w:pStyle w:val="ad"/>
              <w:numPr>
                <w:ilvl w:val="0"/>
                <w:numId w:val="17"/>
              </w:numPr>
              <w:jc w:val="both"/>
              <w:rPr>
                <w:bCs/>
                <w:lang w:val="en-US" w:eastAsia="zh-CN"/>
              </w:rPr>
            </w:pPr>
            <w:r>
              <w:rPr>
                <w:rFonts w:hint="eastAsia"/>
                <w:bCs/>
                <w:lang w:val="en-US" w:eastAsia="zh-CN"/>
              </w:rPr>
              <w:t>U</w:t>
            </w:r>
            <w:r>
              <w:rPr>
                <w:bCs/>
                <w:lang w:val="en-US" w:eastAsia="zh-CN"/>
              </w:rPr>
              <w:t>rban: 4GHz(TDD), 2.6GHz(TDD)</w:t>
            </w:r>
          </w:p>
          <w:p w14:paraId="48260930" w14:textId="77777777" w:rsidR="00A95040" w:rsidRDefault="00BA6235">
            <w:pPr>
              <w:pStyle w:val="ad"/>
              <w:numPr>
                <w:ilvl w:val="0"/>
                <w:numId w:val="17"/>
              </w:numPr>
              <w:jc w:val="both"/>
              <w:rPr>
                <w:bCs/>
                <w:lang w:val="en-US" w:eastAsia="zh-CN"/>
              </w:rPr>
            </w:pPr>
            <w:r>
              <w:rPr>
                <w:rFonts w:hint="eastAsia"/>
                <w:bCs/>
                <w:lang w:val="en-US" w:eastAsia="zh-CN"/>
              </w:rPr>
              <w:t>R</w:t>
            </w:r>
            <w:r>
              <w:rPr>
                <w:bCs/>
                <w:lang w:val="en-US" w:eastAsia="zh-CN"/>
              </w:rPr>
              <w:t>ural: 4GHz(TDD) , 2GHz(FDD), 700MHz(FDD)</w:t>
            </w:r>
          </w:p>
          <w:p w14:paraId="48260931" w14:textId="77777777" w:rsidR="00A95040" w:rsidRPr="00CC6DB0" w:rsidRDefault="00BA6235">
            <w:pPr>
              <w:pStyle w:val="ad"/>
              <w:numPr>
                <w:ilvl w:val="0"/>
                <w:numId w:val="17"/>
              </w:numPr>
              <w:jc w:val="both"/>
              <w:rPr>
                <w:lang w:val="en-US" w:eastAsia="zh-CN"/>
              </w:rPr>
            </w:pPr>
            <w:r>
              <w:rPr>
                <w:rFonts w:hint="eastAsia"/>
                <w:bCs/>
                <w:lang w:val="en-US" w:eastAsia="zh-CN"/>
              </w:rPr>
              <w:t>R</w:t>
            </w:r>
            <w:r>
              <w:rPr>
                <w:bCs/>
                <w:lang w:val="en-US" w:eastAsia="zh-CN"/>
              </w:rPr>
              <w:t>ural with long distance: 700MHz(FDD)</w:t>
            </w:r>
          </w:p>
        </w:tc>
      </w:tr>
      <w:tr w:rsidR="00A95040" w14:paraId="48260935" w14:textId="77777777">
        <w:trPr>
          <w:jc w:val="center"/>
        </w:trPr>
        <w:tc>
          <w:tcPr>
            <w:tcW w:w="3670" w:type="dxa"/>
            <w:shd w:val="clear" w:color="auto" w:fill="auto"/>
            <w:vAlign w:val="center"/>
          </w:tcPr>
          <w:p w14:paraId="48260933" w14:textId="77777777" w:rsidR="00A95040" w:rsidRDefault="00BA6235">
            <w:pPr>
              <w:jc w:val="center"/>
              <w:rPr>
                <w:lang w:eastAsia="zh-CN"/>
              </w:rPr>
            </w:pPr>
            <w:r>
              <w:rPr>
                <w:lang w:eastAsia="zh-CN"/>
              </w:rPr>
              <w:t></w:t>
            </w:r>
            <w:r>
              <w:rPr>
                <w:lang w:eastAsia="zh-CN"/>
              </w:rPr>
              <w:tab/>
              <w:t>Frame structure for TDD</w:t>
            </w:r>
          </w:p>
        </w:tc>
        <w:tc>
          <w:tcPr>
            <w:tcW w:w="5652" w:type="dxa"/>
            <w:shd w:val="clear" w:color="auto" w:fill="auto"/>
            <w:vAlign w:val="center"/>
          </w:tcPr>
          <w:p w14:paraId="48260934" w14:textId="77777777" w:rsidR="00A95040" w:rsidRDefault="00BA6235">
            <w:pPr>
              <w:pStyle w:val="ad"/>
              <w:jc w:val="both"/>
              <w:rPr>
                <w:lang w:eastAsia="zh-CN"/>
              </w:rPr>
            </w:pPr>
            <w:r>
              <w:rPr>
                <w:lang w:val="zh-CN" w:eastAsia="zh-CN"/>
              </w:rPr>
              <w:t>DDDSU, DDDSUDDSUU, DDDDDDDSUU</w:t>
            </w:r>
          </w:p>
        </w:tc>
      </w:tr>
      <w:tr w:rsidR="00A95040" w14:paraId="48260938" w14:textId="77777777">
        <w:trPr>
          <w:jc w:val="center"/>
        </w:trPr>
        <w:tc>
          <w:tcPr>
            <w:tcW w:w="3670" w:type="dxa"/>
            <w:shd w:val="clear" w:color="auto" w:fill="auto"/>
            <w:vAlign w:val="center"/>
          </w:tcPr>
          <w:p w14:paraId="48260936" w14:textId="77777777" w:rsidR="00A95040" w:rsidRDefault="00BA6235">
            <w:pPr>
              <w:jc w:val="center"/>
              <w:rPr>
                <w:lang w:eastAsia="zh-CN"/>
              </w:rPr>
            </w:pPr>
            <w:r>
              <w:rPr>
                <w:lang w:eastAsia="zh-CN"/>
              </w:rPr>
              <w:t>BLER</w:t>
            </w:r>
          </w:p>
        </w:tc>
        <w:tc>
          <w:tcPr>
            <w:tcW w:w="5652" w:type="dxa"/>
            <w:shd w:val="clear" w:color="auto" w:fill="auto"/>
            <w:vAlign w:val="center"/>
          </w:tcPr>
          <w:p w14:paraId="48260937" w14:textId="77777777" w:rsidR="00A95040" w:rsidRDefault="00BA6235">
            <w:pPr>
              <w:pStyle w:val="ad"/>
              <w:jc w:val="both"/>
              <w:rPr>
                <w:lang w:eastAsia="zh-CN"/>
              </w:rPr>
            </w:pPr>
            <w:r w:rsidRPr="00CC6DB0">
              <w:rPr>
                <w:lang w:val="en-US" w:eastAsia="zh-CN"/>
              </w:rPr>
              <w:t xml:space="preserve">10% for </w:t>
            </w:r>
            <w:proofErr w:type="spellStart"/>
            <w:r w:rsidRPr="00CC6DB0">
              <w:rPr>
                <w:lang w:val="en-US" w:eastAsia="zh-CN"/>
              </w:rPr>
              <w:t>eMBB</w:t>
            </w:r>
            <w:proofErr w:type="spellEnd"/>
            <w:r w:rsidRPr="00CC6DB0">
              <w:rPr>
                <w:lang w:val="en-US" w:eastAsia="zh-CN"/>
              </w:rPr>
              <w:t xml:space="preserve">, 2% </w:t>
            </w:r>
            <w:proofErr w:type="spellStart"/>
            <w:r w:rsidRPr="00CC6DB0">
              <w:rPr>
                <w:lang w:val="en-US" w:eastAsia="zh-CN"/>
              </w:rPr>
              <w:t>rBLER</w:t>
            </w:r>
            <w:proofErr w:type="spellEnd"/>
            <w:r w:rsidRPr="00CC6DB0">
              <w:rPr>
                <w:lang w:val="en-US" w:eastAsia="zh-CN"/>
              </w:rPr>
              <w:t xml:space="preserve"> for voice</w:t>
            </w:r>
          </w:p>
        </w:tc>
      </w:tr>
      <w:tr w:rsidR="00A95040" w14:paraId="4826093B" w14:textId="77777777">
        <w:trPr>
          <w:jc w:val="center"/>
        </w:trPr>
        <w:tc>
          <w:tcPr>
            <w:tcW w:w="3670" w:type="dxa"/>
            <w:shd w:val="clear" w:color="auto" w:fill="auto"/>
            <w:vAlign w:val="center"/>
          </w:tcPr>
          <w:p w14:paraId="48260939" w14:textId="77777777" w:rsidR="00A95040" w:rsidRDefault="00BA6235">
            <w:pPr>
              <w:jc w:val="center"/>
              <w:rPr>
                <w:bCs/>
                <w:lang w:val="en-GB" w:eastAsia="zh-CN"/>
              </w:rPr>
            </w:pPr>
            <w:r>
              <w:rPr>
                <w:lang w:eastAsia="zh-CN"/>
              </w:rPr>
              <w:t></w:t>
            </w:r>
            <w:r>
              <w:rPr>
                <w:lang w:eastAsia="zh-CN"/>
              </w:rPr>
              <w:tab/>
              <w:t xml:space="preserve">Pathloss model (select from </w:t>
            </w:r>
            <w:proofErr w:type="spellStart"/>
            <w:r>
              <w:rPr>
                <w:lang w:eastAsia="zh-CN"/>
              </w:rPr>
              <w:t>LoS</w:t>
            </w:r>
            <w:proofErr w:type="spellEnd"/>
            <w:r>
              <w:rPr>
                <w:lang w:eastAsia="zh-CN"/>
              </w:rPr>
              <w:t xml:space="preserve"> or </w:t>
            </w:r>
            <w:proofErr w:type="spellStart"/>
            <w:r>
              <w:rPr>
                <w:lang w:eastAsia="zh-CN"/>
              </w:rPr>
              <w:t>NLoS</w:t>
            </w:r>
            <w:proofErr w:type="spellEnd"/>
            <w:r>
              <w:rPr>
                <w:lang w:eastAsia="zh-CN"/>
              </w:rPr>
              <w:t>)</w:t>
            </w:r>
          </w:p>
        </w:tc>
        <w:tc>
          <w:tcPr>
            <w:tcW w:w="5652" w:type="dxa"/>
            <w:shd w:val="clear" w:color="auto" w:fill="auto"/>
            <w:vAlign w:val="center"/>
          </w:tcPr>
          <w:p w14:paraId="4826093A" w14:textId="77777777" w:rsidR="00A95040" w:rsidRDefault="00BA6235">
            <w:pPr>
              <w:rPr>
                <w:lang w:val="en-GB" w:eastAsia="zh-CN"/>
              </w:rPr>
            </w:pPr>
            <w:proofErr w:type="spellStart"/>
            <w:r>
              <w:rPr>
                <w:rFonts w:hint="eastAsia"/>
                <w:lang w:val="en-GB" w:eastAsia="zh-CN"/>
              </w:rPr>
              <w:t>N</w:t>
            </w:r>
            <w:r>
              <w:rPr>
                <w:lang w:val="en-GB" w:eastAsia="zh-CN"/>
              </w:rPr>
              <w:t>Los</w:t>
            </w:r>
            <w:proofErr w:type="spellEnd"/>
            <w:r>
              <w:rPr>
                <w:lang w:val="en-GB" w:eastAsia="zh-CN"/>
              </w:rPr>
              <w:t xml:space="preserve"> for urban and rural, </w:t>
            </w:r>
            <w:proofErr w:type="spellStart"/>
            <w:r>
              <w:rPr>
                <w:lang w:val="en-GB" w:eastAsia="zh-CN"/>
              </w:rPr>
              <w:t>LoS</w:t>
            </w:r>
            <w:proofErr w:type="spellEnd"/>
            <w:r>
              <w:rPr>
                <w:lang w:val="en-GB" w:eastAsia="zh-CN"/>
              </w:rPr>
              <w:t xml:space="preserve"> for rural with long distance</w:t>
            </w:r>
          </w:p>
        </w:tc>
      </w:tr>
      <w:tr w:rsidR="00A95040" w14:paraId="4826093E" w14:textId="77777777">
        <w:trPr>
          <w:jc w:val="center"/>
        </w:trPr>
        <w:tc>
          <w:tcPr>
            <w:tcW w:w="3670" w:type="dxa"/>
            <w:shd w:val="clear" w:color="auto" w:fill="auto"/>
            <w:vAlign w:val="center"/>
          </w:tcPr>
          <w:p w14:paraId="4826093C" w14:textId="77777777" w:rsidR="00A95040" w:rsidRDefault="00BA6235">
            <w:pPr>
              <w:jc w:val="center"/>
              <w:rPr>
                <w:bCs/>
                <w:lang w:val="en-GB" w:eastAsia="zh-CN"/>
              </w:rPr>
            </w:pPr>
            <w:r>
              <w:rPr>
                <w:lang w:eastAsia="zh-CN"/>
              </w:rPr>
              <w:t>Channel model for link-level simulation</w:t>
            </w:r>
          </w:p>
        </w:tc>
        <w:tc>
          <w:tcPr>
            <w:tcW w:w="5652" w:type="dxa"/>
            <w:shd w:val="clear" w:color="auto" w:fill="auto"/>
            <w:vAlign w:val="center"/>
          </w:tcPr>
          <w:p w14:paraId="4826093D" w14:textId="77777777" w:rsidR="00A95040" w:rsidRDefault="00BA6235">
            <w:pPr>
              <w:rPr>
                <w:lang w:eastAsia="zh-CN"/>
              </w:rPr>
            </w:pPr>
            <w:r>
              <w:rPr>
                <w:rFonts w:hint="eastAsia"/>
                <w:lang w:eastAsia="zh-CN"/>
              </w:rPr>
              <w:t>T</w:t>
            </w:r>
            <w:r>
              <w:rPr>
                <w:lang w:eastAsia="zh-CN"/>
              </w:rPr>
              <w:t>DL-C for urban and rural, TDL-D for rural with long distance</w:t>
            </w:r>
          </w:p>
        </w:tc>
      </w:tr>
      <w:tr w:rsidR="00A95040" w14:paraId="48260941" w14:textId="77777777">
        <w:trPr>
          <w:jc w:val="center"/>
        </w:trPr>
        <w:tc>
          <w:tcPr>
            <w:tcW w:w="3670" w:type="dxa"/>
            <w:shd w:val="clear" w:color="auto" w:fill="auto"/>
            <w:vAlign w:val="center"/>
          </w:tcPr>
          <w:p w14:paraId="4826093F" w14:textId="77777777" w:rsidR="00A95040" w:rsidRDefault="00BA6235">
            <w:pPr>
              <w:jc w:val="center"/>
              <w:rPr>
                <w:lang w:eastAsia="zh-CN"/>
              </w:rPr>
            </w:pPr>
            <w:r>
              <w:rPr>
                <w:lang w:eastAsia="zh-CN"/>
              </w:rPr>
              <w:t>UE velocity</w:t>
            </w:r>
          </w:p>
        </w:tc>
        <w:tc>
          <w:tcPr>
            <w:tcW w:w="5652" w:type="dxa"/>
            <w:shd w:val="clear" w:color="auto" w:fill="auto"/>
            <w:vAlign w:val="center"/>
          </w:tcPr>
          <w:p w14:paraId="48260940" w14:textId="77777777" w:rsidR="00A95040" w:rsidRDefault="00BA6235">
            <w:pPr>
              <w:rPr>
                <w:lang w:eastAsia="zh-CN"/>
              </w:rPr>
            </w:pPr>
            <w:r>
              <w:rPr>
                <w:lang w:eastAsia="zh-CN"/>
              </w:rPr>
              <w:t>120 km/h for outdoor, 3 km/h for indoor</w:t>
            </w:r>
          </w:p>
        </w:tc>
      </w:tr>
      <w:tr w:rsidR="00A95040" w14:paraId="48260944" w14:textId="77777777">
        <w:trPr>
          <w:jc w:val="center"/>
        </w:trPr>
        <w:tc>
          <w:tcPr>
            <w:tcW w:w="3670" w:type="dxa"/>
            <w:shd w:val="clear" w:color="auto" w:fill="auto"/>
            <w:vAlign w:val="center"/>
          </w:tcPr>
          <w:p w14:paraId="48260942" w14:textId="77777777" w:rsidR="00A95040" w:rsidRDefault="00BA6235">
            <w:pPr>
              <w:jc w:val="center"/>
            </w:pPr>
            <w:r>
              <w:t>Number of UE antennas</w:t>
            </w:r>
          </w:p>
        </w:tc>
        <w:tc>
          <w:tcPr>
            <w:tcW w:w="5652" w:type="dxa"/>
            <w:shd w:val="clear" w:color="auto" w:fill="auto"/>
            <w:vAlign w:val="center"/>
          </w:tcPr>
          <w:p w14:paraId="48260943" w14:textId="77777777" w:rsidR="00A95040" w:rsidRDefault="00BA6235">
            <w:r>
              <w:t>2 for urban, 1 for rural and rural with long distance</w:t>
            </w:r>
          </w:p>
        </w:tc>
      </w:tr>
      <w:tr w:rsidR="00A95040" w14:paraId="48260947" w14:textId="77777777">
        <w:trPr>
          <w:jc w:val="center"/>
        </w:trPr>
        <w:tc>
          <w:tcPr>
            <w:tcW w:w="3670" w:type="dxa"/>
            <w:shd w:val="clear" w:color="auto" w:fill="auto"/>
            <w:vAlign w:val="center"/>
          </w:tcPr>
          <w:p w14:paraId="48260945" w14:textId="77777777" w:rsidR="00A95040" w:rsidRDefault="00BA6235">
            <w:pPr>
              <w:jc w:val="center"/>
            </w:pPr>
            <w:r>
              <w:t>Number of TRXU for UE</w:t>
            </w:r>
          </w:p>
        </w:tc>
        <w:tc>
          <w:tcPr>
            <w:tcW w:w="5652" w:type="dxa"/>
            <w:shd w:val="clear" w:color="auto" w:fill="auto"/>
            <w:vAlign w:val="center"/>
          </w:tcPr>
          <w:p w14:paraId="48260946" w14:textId="77777777" w:rsidR="00A95040" w:rsidRDefault="00BA6235">
            <w:r>
              <w:t>2 for urban, 1 for rural and rural with long distance</w:t>
            </w:r>
          </w:p>
        </w:tc>
      </w:tr>
      <w:tr w:rsidR="00A95040" w14:paraId="4826094C" w14:textId="77777777">
        <w:trPr>
          <w:jc w:val="center"/>
        </w:trPr>
        <w:tc>
          <w:tcPr>
            <w:tcW w:w="3670" w:type="dxa"/>
            <w:shd w:val="clear" w:color="auto" w:fill="auto"/>
            <w:vAlign w:val="center"/>
          </w:tcPr>
          <w:p w14:paraId="48260948" w14:textId="77777777" w:rsidR="00A95040" w:rsidRDefault="00BA6235">
            <w:pPr>
              <w:jc w:val="center"/>
            </w:pPr>
            <w:r>
              <w:t>DMRS configuration</w:t>
            </w:r>
          </w:p>
        </w:tc>
        <w:tc>
          <w:tcPr>
            <w:tcW w:w="5652" w:type="dxa"/>
            <w:shd w:val="clear" w:color="auto" w:fill="auto"/>
            <w:vAlign w:val="center"/>
          </w:tcPr>
          <w:p w14:paraId="48260949" w14:textId="77777777" w:rsidR="00A95040" w:rsidRDefault="00BA6235">
            <w:pPr>
              <w:rPr>
                <w:lang w:eastAsia="zh-CN"/>
              </w:rPr>
            </w:pPr>
            <w:r>
              <w:rPr>
                <w:lang w:eastAsia="zh-CN"/>
              </w:rPr>
              <w:t>DMRS:</w:t>
            </w:r>
          </w:p>
          <w:p w14:paraId="4826094A" w14:textId="77777777" w:rsidR="00A95040" w:rsidRDefault="00BA6235">
            <w:pPr>
              <w:rPr>
                <w:lang w:eastAsia="zh-CN"/>
              </w:rPr>
            </w:pPr>
            <w:r>
              <w:rPr>
                <w:lang w:eastAsia="zh-CN"/>
              </w:rPr>
              <w:t>- For 3km/h: Type I, one DMRS symbol, no multiplexing with data.</w:t>
            </w:r>
          </w:p>
          <w:p w14:paraId="4826094B" w14:textId="77777777" w:rsidR="00A95040" w:rsidRDefault="00BA6235">
            <w:pPr>
              <w:rPr>
                <w:lang w:eastAsia="zh-CN"/>
              </w:rPr>
            </w:pPr>
            <w:r>
              <w:rPr>
                <w:lang w:eastAsia="zh-CN"/>
              </w:rPr>
              <w:t>- For 120km/h: Type I, 2 DMRS symbol (one front- loaded and one additional), no multiplexing data</w:t>
            </w:r>
          </w:p>
        </w:tc>
      </w:tr>
    </w:tbl>
    <w:p w14:paraId="4826094D" w14:textId="77777777" w:rsidR="00A95040" w:rsidRDefault="00A95040">
      <w:pPr>
        <w:pStyle w:val="ad"/>
        <w:jc w:val="both"/>
        <w:rPr>
          <w:lang w:val="en-US" w:eastAsia="zh-CN"/>
        </w:rPr>
      </w:pPr>
    </w:p>
    <w:p w14:paraId="4826094E"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951" w14:textId="77777777">
        <w:tc>
          <w:tcPr>
            <w:tcW w:w="1384" w:type="dxa"/>
            <w:shd w:val="clear" w:color="auto" w:fill="auto"/>
            <w:vAlign w:val="center"/>
          </w:tcPr>
          <w:p w14:paraId="4826094F"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950"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954" w14:textId="77777777">
        <w:tc>
          <w:tcPr>
            <w:tcW w:w="1384" w:type="dxa"/>
            <w:shd w:val="clear" w:color="auto" w:fill="auto"/>
            <w:vAlign w:val="center"/>
          </w:tcPr>
          <w:p w14:paraId="48260952" w14:textId="77777777" w:rsidR="00A95040" w:rsidRDefault="00BA6235">
            <w:pPr>
              <w:jc w:val="center"/>
              <w:rPr>
                <w:lang w:val="en-GB" w:eastAsia="zh-CN"/>
              </w:rPr>
            </w:pPr>
            <w:r>
              <w:rPr>
                <w:rFonts w:hint="eastAsia"/>
                <w:lang w:eastAsia="zh-CN"/>
              </w:rPr>
              <w:t>ZTE</w:t>
            </w:r>
          </w:p>
        </w:tc>
        <w:tc>
          <w:tcPr>
            <w:tcW w:w="8647" w:type="dxa"/>
            <w:shd w:val="clear" w:color="auto" w:fill="auto"/>
            <w:vAlign w:val="center"/>
          </w:tcPr>
          <w:p w14:paraId="48260953" w14:textId="77777777" w:rsidR="00A95040" w:rsidRDefault="00BA6235">
            <w:pPr>
              <w:rPr>
                <w:lang w:val="en-GB" w:eastAsia="zh-CN"/>
              </w:rPr>
            </w:pPr>
            <w:r>
              <w:rPr>
                <w:rFonts w:hint="eastAsia"/>
                <w:lang w:eastAsia="zh-CN"/>
              </w:rPr>
              <w:t xml:space="preserve">We are generally fine with above assumptions. One clarification on DMRS configuration: is it per PUSCH or per frequency hop? Our understanding is per PUSCH. Then, FH is not enabled for PUSCH with one DMRS for 3km/h. </w:t>
            </w:r>
          </w:p>
        </w:tc>
      </w:tr>
      <w:tr w:rsidR="003E63C0" w14:paraId="48260957" w14:textId="77777777">
        <w:tc>
          <w:tcPr>
            <w:tcW w:w="1384" w:type="dxa"/>
            <w:shd w:val="clear" w:color="auto" w:fill="auto"/>
            <w:vAlign w:val="center"/>
          </w:tcPr>
          <w:p w14:paraId="48260955" w14:textId="13A17E14" w:rsidR="003E63C0" w:rsidRDefault="003E63C0" w:rsidP="003E63C0">
            <w:pPr>
              <w:jc w:val="center"/>
              <w:rPr>
                <w:lang w:val="en-GB" w:eastAsia="zh-CN"/>
              </w:rPr>
            </w:pPr>
            <w:r>
              <w:rPr>
                <w:lang w:val="en-GB" w:eastAsia="zh-CN"/>
              </w:rPr>
              <w:t>Nokia/NSB</w:t>
            </w:r>
          </w:p>
        </w:tc>
        <w:tc>
          <w:tcPr>
            <w:tcW w:w="8647" w:type="dxa"/>
            <w:shd w:val="clear" w:color="auto" w:fill="auto"/>
            <w:vAlign w:val="center"/>
          </w:tcPr>
          <w:p w14:paraId="356E7F30" w14:textId="77777777" w:rsidR="003E63C0" w:rsidRDefault="003E63C0" w:rsidP="003E63C0">
            <w:pPr>
              <w:rPr>
                <w:lang w:val="en-GB" w:eastAsia="zh-CN"/>
              </w:rPr>
            </w:pPr>
            <w:r>
              <w:rPr>
                <w:u w:val="single"/>
                <w:lang w:val="en-GB" w:eastAsia="zh-CN"/>
              </w:rPr>
              <w:t>Scenario and frequency</w:t>
            </w:r>
            <w:r>
              <w:rPr>
                <w:lang w:val="en-GB" w:eastAsia="zh-CN"/>
              </w:rPr>
              <w:t xml:space="preserve">: In principle we agree with the proposed values, however we would think that considering all of them as “mandatory” may lead to an excessive redundancy for the discussion and simulation. We would prefer to prioritize them as follows: Urban: 4 GHz (TDD) to be considered for the </w:t>
            </w:r>
            <w:r>
              <w:rPr>
                <w:lang w:val="en-GB" w:eastAsia="zh-CN"/>
              </w:rPr>
              <w:lastRenderedPageBreak/>
              <w:t xml:space="preserve">study and 2.6 GHz as optional; Rural: 4 GHz (TDD) and 700 MHz (FDD) to be considered for the study and 2 GHz (FDD) as optional.  </w:t>
            </w:r>
          </w:p>
          <w:p w14:paraId="6B121792" w14:textId="77777777" w:rsidR="003E63C0" w:rsidRDefault="003E63C0" w:rsidP="003E63C0">
            <w:pPr>
              <w:rPr>
                <w:lang w:val="en-GB" w:eastAsia="zh-CN"/>
              </w:rPr>
            </w:pPr>
            <w:r w:rsidRPr="000F6D5B">
              <w:rPr>
                <w:u w:val="single"/>
                <w:lang w:val="en-GB" w:eastAsia="zh-CN"/>
              </w:rPr>
              <w:t>F</w:t>
            </w:r>
            <w:r>
              <w:rPr>
                <w:u w:val="single"/>
                <w:lang w:val="en-GB" w:eastAsia="zh-CN"/>
              </w:rPr>
              <w:t>rame structure</w:t>
            </w:r>
            <w:r w:rsidRPr="003B113B">
              <w:rPr>
                <w:lang w:val="en-GB" w:eastAsia="zh-CN"/>
              </w:rPr>
              <w:t>:</w:t>
            </w:r>
            <w:r>
              <w:rPr>
                <w:lang w:val="en-GB" w:eastAsia="zh-CN"/>
              </w:rPr>
              <w:t xml:space="preserve"> In our view, setting a fixed frame structure for TDD deployments does not leverage the flexibility offered by NR frame structure in such scenarios. In particular, this choice is sub-optimal for coverage enhancement, as shown in R1-2004178. Therein we showed that an MPL enhancement of 2.7 to 3.8 dB, i.e., a coverage increase of around 20%, can be observed if the frame structure is set to account for the specific PUSCH throughput target while exceeding the throughput target for PDSCH. We prefer to replace either </w:t>
            </w:r>
            <w:r w:rsidRPr="00BC5B89">
              <w:rPr>
                <w:lang w:val="x-none" w:eastAsia="zh-CN"/>
              </w:rPr>
              <w:t>DDDSUDDSUU</w:t>
            </w:r>
            <w:r>
              <w:rPr>
                <w:lang w:eastAsia="zh-CN"/>
              </w:rPr>
              <w:t xml:space="preserve"> or </w:t>
            </w:r>
            <w:r w:rsidRPr="00BC5B89">
              <w:rPr>
                <w:lang w:val="x-none" w:eastAsia="zh-CN"/>
              </w:rPr>
              <w:t>DDDDDDDSUU</w:t>
            </w:r>
            <w:r>
              <w:rPr>
                <w:lang w:val="en-GB" w:eastAsia="zh-CN"/>
              </w:rPr>
              <w:t xml:space="preserve"> with </w:t>
            </w:r>
            <w:r w:rsidRPr="00BC50E4">
              <w:rPr>
                <w:rFonts w:eastAsia="Times New Roman"/>
                <w:color w:val="000000"/>
              </w:rPr>
              <w:t>4D1S5U</w:t>
            </w:r>
            <w:r>
              <w:rPr>
                <w:rFonts w:eastAsia="Times New Roman"/>
                <w:color w:val="000000"/>
              </w:rPr>
              <w:t xml:space="preserve"> </w:t>
            </w:r>
            <w:r w:rsidRPr="00BC50E4">
              <w:rPr>
                <w:rFonts w:eastAsia="Times New Roman"/>
                <w:color w:val="000000"/>
              </w:rPr>
              <w:t>(10D:2G:2U)</w:t>
            </w:r>
            <w:r>
              <w:rPr>
                <w:lang w:val="en-GB" w:eastAsia="zh-CN"/>
              </w:rPr>
              <w:t xml:space="preserve"> in the list of considered frame structure for evaluation. </w:t>
            </w:r>
          </w:p>
          <w:p w14:paraId="301F32A7" w14:textId="77777777" w:rsidR="003E63C0" w:rsidRDefault="003E63C0" w:rsidP="003E63C0">
            <w:pPr>
              <w:rPr>
                <w:lang w:val="en-GB" w:eastAsia="zh-CN"/>
              </w:rPr>
            </w:pPr>
            <w:r>
              <w:rPr>
                <w:u w:val="single"/>
                <w:lang w:val="en-GB" w:eastAsia="zh-CN"/>
              </w:rPr>
              <w:t>Channel model</w:t>
            </w:r>
            <w:r w:rsidRPr="004856B1">
              <w:rPr>
                <w:lang w:val="en-GB" w:eastAsia="zh-CN"/>
              </w:rPr>
              <w:t xml:space="preserve">: </w:t>
            </w:r>
            <w:r>
              <w:rPr>
                <w:lang w:val="en-GB" w:eastAsia="zh-CN"/>
              </w:rPr>
              <w:t>Similar to IMT-2020, our preference is to differentiate between NLOS and LOS propagation, and not between Urban and Rural. Hence, we prefer TDL-C for NLOS (rural, if applicable, and urban) and TDL-E for LOS (urban, if applicable, and rural).</w:t>
            </w:r>
          </w:p>
          <w:p w14:paraId="37E6F8D3" w14:textId="77777777" w:rsidR="003E63C0" w:rsidRPr="004856B1" w:rsidRDefault="003E63C0" w:rsidP="003E63C0">
            <w:pPr>
              <w:rPr>
                <w:lang w:val="en-GB" w:eastAsia="zh-CN"/>
              </w:rPr>
            </w:pPr>
            <w:r>
              <w:rPr>
                <w:u w:val="single"/>
                <w:lang w:val="en-GB" w:eastAsia="zh-CN"/>
              </w:rPr>
              <w:t>UE speed</w:t>
            </w:r>
            <w:r>
              <w:rPr>
                <w:lang w:val="en-GB" w:eastAsia="zh-CN"/>
              </w:rPr>
              <w:t>: In our view, it is reasonable to differentiate between Urban and Rural when considering high speed UEs. Setting 30 Km/h for Urban scenarios and 120 Km/h for Rural seems more reasonable. Low speed UEs should move at 3 Km/s, both indoor and outdoor.</w:t>
            </w:r>
          </w:p>
          <w:p w14:paraId="32E48D6C" w14:textId="77777777" w:rsidR="003E63C0" w:rsidRDefault="003E63C0" w:rsidP="003E63C0">
            <w:pPr>
              <w:rPr>
                <w:lang w:val="en-GB" w:eastAsia="zh-CN"/>
              </w:rPr>
            </w:pPr>
            <w:r>
              <w:rPr>
                <w:u w:val="single"/>
                <w:lang w:val="en-GB" w:eastAsia="zh-CN"/>
              </w:rPr>
              <w:t>Number of UE antennas</w:t>
            </w:r>
            <w:r>
              <w:rPr>
                <w:lang w:val="en-GB" w:eastAsia="zh-CN"/>
              </w:rPr>
              <w:t>: Our preference is to consider the same UE configuration for both Urban and Rural. This seems more reasonable. We would prefer 2 antennas for UE in both cases.</w:t>
            </w:r>
          </w:p>
          <w:p w14:paraId="5E27A5BF" w14:textId="47461766" w:rsidR="003E63C0" w:rsidRDefault="003E63C0" w:rsidP="003E63C0">
            <w:pPr>
              <w:rPr>
                <w:lang w:val="en-GB" w:eastAsia="zh-CN"/>
              </w:rPr>
            </w:pPr>
            <w:r>
              <w:rPr>
                <w:u w:val="single"/>
                <w:lang w:val="en-GB" w:eastAsia="zh-CN"/>
              </w:rPr>
              <w:t>Number of TXRUs for UE</w:t>
            </w:r>
            <w:r w:rsidRPr="004856B1">
              <w:rPr>
                <w:lang w:val="en-GB" w:eastAsia="zh-CN"/>
              </w:rPr>
              <w:t>:</w:t>
            </w:r>
            <w:r>
              <w:rPr>
                <w:lang w:val="en-GB" w:eastAsia="zh-CN"/>
              </w:rPr>
              <w:t xml:space="preserve"> Our preference is to consider the same UE configuration for both Urban and Rural. This seems more reasonable. We would prefer 1 TXRU for UE in both cases, which seems more suitable for coverage studies.</w:t>
            </w:r>
          </w:p>
          <w:p w14:paraId="320E7970" w14:textId="77777777" w:rsidR="003E63C0" w:rsidRPr="003B113B" w:rsidRDefault="003E63C0" w:rsidP="003E63C0">
            <w:pPr>
              <w:rPr>
                <w:lang w:val="en-GB" w:eastAsia="zh-CN"/>
              </w:rPr>
            </w:pPr>
          </w:p>
          <w:p w14:paraId="48260956" w14:textId="77777777" w:rsidR="003E63C0" w:rsidRDefault="003E63C0" w:rsidP="003E63C0">
            <w:pPr>
              <w:rPr>
                <w:lang w:val="en-GB" w:eastAsia="zh-CN"/>
              </w:rPr>
            </w:pPr>
          </w:p>
        </w:tc>
      </w:tr>
      <w:tr w:rsidR="00162BE5" w14:paraId="4826095A" w14:textId="77777777">
        <w:tc>
          <w:tcPr>
            <w:tcW w:w="1384" w:type="dxa"/>
            <w:shd w:val="clear" w:color="auto" w:fill="auto"/>
            <w:vAlign w:val="center"/>
          </w:tcPr>
          <w:p w14:paraId="48260958" w14:textId="7652311B" w:rsidR="00162BE5" w:rsidRDefault="00162BE5" w:rsidP="00162BE5">
            <w:pPr>
              <w:jc w:val="center"/>
              <w:rPr>
                <w:b/>
                <w:lang w:val="en-GB" w:eastAsia="zh-CN"/>
              </w:rPr>
            </w:pPr>
            <w:proofErr w:type="spellStart"/>
            <w:r>
              <w:rPr>
                <w:lang w:val="en-GB" w:eastAsia="zh-CN"/>
              </w:rPr>
              <w:lastRenderedPageBreak/>
              <w:t>Nomor</w:t>
            </w:r>
            <w:proofErr w:type="spellEnd"/>
            <w:r>
              <w:rPr>
                <w:lang w:val="en-GB" w:eastAsia="zh-CN"/>
              </w:rPr>
              <w:t xml:space="preserve"> Research GmbH</w:t>
            </w:r>
          </w:p>
        </w:tc>
        <w:tc>
          <w:tcPr>
            <w:tcW w:w="8647" w:type="dxa"/>
            <w:shd w:val="clear" w:color="auto" w:fill="auto"/>
            <w:vAlign w:val="center"/>
          </w:tcPr>
          <w:p w14:paraId="4A32D351" w14:textId="77777777" w:rsidR="00162BE5" w:rsidRDefault="00162BE5" w:rsidP="00162BE5">
            <w:pPr>
              <w:rPr>
                <w:lang w:val="en-GB" w:eastAsia="zh-CN"/>
              </w:rPr>
            </w:pPr>
            <w:proofErr w:type="spellStart"/>
            <w:r>
              <w:rPr>
                <w:lang w:val="en-GB" w:eastAsia="zh-CN"/>
              </w:rPr>
              <w:t>Nomor</w:t>
            </w:r>
            <w:proofErr w:type="spellEnd"/>
            <w:r>
              <w:rPr>
                <w:lang w:val="en-GB" w:eastAsia="zh-CN"/>
              </w:rPr>
              <w:t xml:space="preserve"> supports the assumptions on Table A, except items indicated below:</w:t>
            </w:r>
          </w:p>
          <w:p w14:paraId="1AE1A3AB" w14:textId="77777777" w:rsidR="00162BE5" w:rsidRDefault="00162BE5" w:rsidP="00162BE5">
            <w:pPr>
              <w:rPr>
                <w:lang w:val="en-GB" w:eastAsia="zh-CN"/>
              </w:rPr>
            </w:pPr>
            <w:r>
              <w:rPr>
                <w:lang w:val="en-GB" w:eastAsia="zh-CN"/>
              </w:rPr>
              <w:t xml:space="preserve">- </w:t>
            </w:r>
            <w:proofErr w:type="spellStart"/>
            <w:r w:rsidRPr="00F8332E">
              <w:rPr>
                <w:lang w:val="en-GB" w:eastAsia="zh-CN"/>
              </w:rPr>
              <w:t>LoS</w:t>
            </w:r>
            <w:proofErr w:type="spellEnd"/>
            <w:r w:rsidRPr="00F8332E">
              <w:rPr>
                <w:lang w:val="en-GB" w:eastAsia="zh-CN"/>
              </w:rPr>
              <w:t xml:space="preserve"> for rural with long distance</w:t>
            </w:r>
            <w:r>
              <w:rPr>
                <w:lang w:val="en-GB" w:eastAsia="zh-CN"/>
              </w:rPr>
              <w:t xml:space="preserve">: We believe that as for rural scenario, rural with long distance should also cover </w:t>
            </w:r>
            <w:proofErr w:type="spellStart"/>
            <w:r>
              <w:rPr>
                <w:lang w:val="en-GB" w:eastAsia="zh-CN"/>
              </w:rPr>
              <w:t>NLoS</w:t>
            </w:r>
            <w:proofErr w:type="spellEnd"/>
            <w:r>
              <w:rPr>
                <w:lang w:val="en-GB" w:eastAsia="zh-CN"/>
              </w:rPr>
              <w:t xml:space="preserve">, since </w:t>
            </w:r>
            <w:proofErr w:type="spellStart"/>
            <w:r>
              <w:rPr>
                <w:lang w:val="en-GB" w:eastAsia="zh-CN"/>
              </w:rPr>
              <w:t>NLoS</w:t>
            </w:r>
            <w:proofErr w:type="spellEnd"/>
            <w:r>
              <w:rPr>
                <w:lang w:val="en-GB" w:eastAsia="zh-CN"/>
              </w:rPr>
              <w:t xml:space="preserve"> will be the bottleneck of the system, rather than LOS. Since we are looking at the coverage performance in this study, not considering </w:t>
            </w:r>
            <w:proofErr w:type="spellStart"/>
            <w:r>
              <w:rPr>
                <w:lang w:val="en-GB" w:eastAsia="zh-CN"/>
              </w:rPr>
              <w:t>NLoS</w:t>
            </w:r>
            <w:proofErr w:type="spellEnd"/>
            <w:r>
              <w:rPr>
                <w:lang w:val="en-GB" w:eastAsia="zh-CN"/>
              </w:rPr>
              <w:t xml:space="preserve"> can cause problems for the UEs that are actually </w:t>
            </w:r>
            <w:proofErr w:type="spellStart"/>
            <w:r>
              <w:rPr>
                <w:lang w:val="en-GB" w:eastAsia="zh-CN"/>
              </w:rPr>
              <w:t>NLoS</w:t>
            </w:r>
            <w:proofErr w:type="spellEnd"/>
            <w:r>
              <w:rPr>
                <w:lang w:val="en-GB" w:eastAsia="zh-CN"/>
              </w:rPr>
              <w:t xml:space="preserve"> in real world scenarios. In addition, we have shown in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that the system performance can be enhanced by various techniques, and the performance of the system including UEs that are </w:t>
            </w:r>
            <w:proofErr w:type="spellStart"/>
            <w:r>
              <w:rPr>
                <w:lang w:val="en-GB" w:eastAsia="zh-CN"/>
              </w:rPr>
              <w:t>NLoS</w:t>
            </w:r>
            <w:proofErr w:type="spellEnd"/>
            <w:r>
              <w:rPr>
                <w:lang w:val="en-GB" w:eastAsia="zh-CN"/>
              </w:rPr>
              <w:t xml:space="preserve">, can meet performance criteria determined in </w:t>
            </w:r>
            <w:r>
              <w:rPr>
                <w:lang w:val="en-GB" w:eastAsia="zh-CN"/>
              </w:rPr>
              <w:fldChar w:fldCharType="begin"/>
            </w:r>
            <w:r>
              <w:rPr>
                <w:lang w:val="en-GB" w:eastAsia="zh-CN"/>
              </w:rPr>
              <w:instrText xml:space="preserve"> REF _Ref16518986 \n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Therefore, </w:t>
            </w:r>
            <w:proofErr w:type="spellStart"/>
            <w:r>
              <w:rPr>
                <w:lang w:val="en-GB" w:eastAsia="zh-CN"/>
              </w:rPr>
              <w:t>Nomor</w:t>
            </w:r>
            <w:proofErr w:type="spellEnd"/>
            <w:r>
              <w:rPr>
                <w:lang w:val="en-GB" w:eastAsia="zh-CN"/>
              </w:rPr>
              <w:t xml:space="preserve"> proposes to evaluate both </w:t>
            </w:r>
            <w:proofErr w:type="spellStart"/>
            <w:r>
              <w:rPr>
                <w:lang w:val="en-GB" w:eastAsia="zh-CN"/>
              </w:rPr>
              <w:t>LoS</w:t>
            </w:r>
            <w:proofErr w:type="spellEnd"/>
            <w:r>
              <w:rPr>
                <w:lang w:val="en-GB" w:eastAsia="zh-CN"/>
              </w:rPr>
              <w:t xml:space="preserve"> and </w:t>
            </w:r>
            <w:proofErr w:type="spellStart"/>
            <w:r>
              <w:rPr>
                <w:lang w:val="en-GB" w:eastAsia="zh-CN"/>
              </w:rPr>
              <w:t>NLoS</w:t>
            </w:r>
            <w:proofErr w:type="spellEnd"/>
            <w:r>
              <w:rPr>
                <w:lang w:val="en-GB" w:eastAsia="zh-CN"/>
              </w:rPr>
              <w:t xml:space="preserve"> separately for the rural long distance scenario.</w:t>
            </w:r>
          </w:p>
          <w:p w14:paraId="48260959" w14:textId="5D509768" w:rsidR="00162BE5" w:rsidRDefault="00162BE5" w:rsidP="00162BE5">
            <w:pPr>
              <w:rPr>
                <w:lang w:val="en-GB" w:eastAsia="zh-CN"/>
              </w:rPr>
            </w:pPr>
            <w:r>
              <w:rPr>
                <w:lang w:val="en-GB" w:eastAsia="zh-CN"/>
              </w:rPr>
              <w:t xml:space="preserve">- </w:t>
            </w:r>
            <w:proofErr w:type="spellStart"/>
            <w:r>
              <w:rPr>
                <w:lang w:val="en-GB" w:eastAsia="zh-CN"/>
              </w:rPr>
              <w:t>Nomor</w:t>
            </w:r>
            <w:proofErr w:type="spellEnd"/>
            <w:r>
              <w:rPr>
                <w:lang w:val="en-GB" w:eastAsia="zh-CN"/>
              </w:rPr>
              <w:t xml:space="preserve"> believes that 2 UE antennas and 2 </w:t>
            </w:r>
            <w:proofErr w:type="spellStart"/>
            <w:r>
              <w:rPr>
                <w:lang w:val="en-GB" w:eastAsia="zh-CN"/>
              </w:rPr>
              <w:t>TxRUs</w:t>
            </w:r>
            <w:proofErr w:type="spellEnd"/>
            <w:r>
              <w:rPr>
                <w:lang w:val="en-GB" w:eastAsia="zh-CN"/>
              </w:rPr>
              <w:t xml:space="preserve"> should be used, instead of 1, as up to 2 antennas were allowed in IMT-2020 evaluations for rural with long distance.</w:t>
            </w:r>
          </w:p>
        </w:tc>
      </w:tr>
      <w:tr w:rsidR="00CC6DB0" w14:paraId="4826095D" w14:textId="77777777" w:rsidTr="00CC6DB0">
        <w:tc>
          <w:tcPr>
            <w:tcW w:w="1384" w:type="dxa"/>
            <w:shd w:val="clear" w:color="auto" w:fill="auto"/>
            <w:vAlign w:val="center"/>
          </w:tcPr>
          <w:p w14:paraId="4826095B" w14:textId="69738B62" w:rsidR="00CC6DB0" w:rsidRDefault="00CC6DB0" w:rsidP="00CC6DB0">
            <w:pPr>
              <w:jc w:val="center"/>
              <w:rPr>
                <w:bCs/>
                <w:lang w:val="en-GB" w:eastAsia="zh-CN"/>
              </w:rPr>
            </w:pPr>
            <w:r w:rsidRPr="00511E68">
              <w:rPr>
                <w:lang w:val="en-GB" w:eastAsia="zh-CN"/>
              </w:rPr>
              <w:t>Intel</w:t>
            </w:r>
          </w:p>
        </w:tc>
        <w:tc>
          <w:tcPr>
            <w:tcW w:w="8647" w:type="dxa"/>
            <w:shd w:val="clear" w:color="auto" w:fill="auto"/>
            <w:vAlign w:val="center"/>
          </w:tcPr>
          <w:p w14:paraId="10B70F56" w14:textId="77777777" w:rsidR="00CC6DB0" w:rsidRPr="00511E68" w:rsidRDefault="00CC6DB0" w:rsidP="00CC6DB0">
            <w:pPr>
              <w:rPr>
                <w:lang w:val="en-GB" w:eastAsia="zh-CN"/>
              </w:rPr>
            </w:pPr>
            <w:r w:rsidRPr="00511E68">
              <w:rPr>
                <w:lang w:val="en-GB" w:eastAsia="zh-CN"/>
              </w:rPr>
              <w:t>In general, we are fine with the above assumptions, but with some comments:</w:t>
            </w:r>
          </w:p>
          <w:p w14:paraId="59D41CD3" w14:textId="77777777" w:rsidR="00CC6DB0" w:rsidRPr="00511E68" w:rsidRDefault="00CC6DB0" w:rsidP="00CC6DB0">
            <w:pPr>
              <w:pStyle w:val="aff2"/>
              <w:numPr>
                <w:ilvl w:val="0"/>
                <w:numId w:val="26"/>
              </w:numPr>
              <w:rPr>
                <w:rFonts w:ascii="Times New Roman" w:hAnsi="Times New Roman"/>
                <w:sz w:val="20"/>
                <w:szCs w:val="20"/>
                <w:lang w:val="en-GB" w:eastAsia="zh-CN"/>
              </w:rPr>
            </w:pPr>
            <w:r w:rsidRPr="00511E68">
              <w:rPr>
                <w:rFonts w:ascii="Times New Roman" w:hAnsi="Times New Roman"/>
                <w:sz w:val="20"/>
                <w:szCs w:val="20"/>
                <w:lang w:val="en-GB" w:eastAsia="zh-CN"/>
              </w:rPr>
              <w:t xml:space="preserve">We suggest to select one carrier frequency for each deployment scenario so as to reduce simulation effort. For instance, </w:t>
            </w:r>
          </w:p>
          <w:p w14:paraId="3962A88A" w14:textId="77777777" w:rsidR="00CC6DB0" w:rsidRPr="00511E68" w:rsidRDefault="00CC6DB0" w:rsidP="00CC6DB0">
            <w:pPr>
              <w:pStyle w:val="aff2"/>
              <w:numPr>
                <w:ilvl w:val="1"/>
                <w:numId w:val="26"/>
              </w:numPr>
              <w:rPr>
                <w:rFonts w:ascii="Times New Roman" w:hAnsi="Times New Roman"/>
                <w:sz w:val="20"/>
                <w:szCs w:val="20"/>
                <w:lang w:val="en-GB" w:eastAsia="zh-CN"/>
              </w:rPr>
            </w:pPr>
            <w:r w:rsidRPr="00511E68">
              <w:rPr>
                <w:rFonts w:ascii="Times New Roman" w:hAnsi="Times New Roman"/>
                <w:sz w:val="20"/>
                <w:szCs w:val="20"/>
                <w:lang w:val="en-GB" w:eastAsia="zh-CN"/>
              </w:rPr>
              <w:t xml:space="preserve">Urban: 4GHz (TDD), </w:t>
            </w:r>
          </w:p>
          <w:p w14:paraId="18E88077" w14:textId="77777777" w:rsidR="00CC6DB0" w:rsidRPr="00511E68" w:rsidRDefault="00CC6DB0" w:rsidP="00CC6DB0">
            <w:pPr>
              <w:pStyle w:val="aff2"/>
              <w:numPr>
                <w:ilvl w:val="1"/>
                <w:numId w:val="26"/>
              </w:numPr>
              <w:rPr>
                <w:rFonts w:ascii="Times New Roman" w:hAnsi="Times New Roman"/>
                <w:sz w:val="20"/>
                <w:szCs w:val="20"/>
                <w:lang w:val="en-GB" w:eastAsia="zh-CN"/>
              </w:rPr>
            </w:pPr>
            <w:r w:rsidRPr="00511E68">
              <w:rPr>
                <w:rFonts w:ascii="Times New Roman" w:hAnsi="Times New Roman"/>
                <w:sz w:val="20"/>
                <w:szCs w:val="20"/>
                <w:lang w:val="en-GB" w:eastAsia="zh-CN"/>
              </w:rPr>
              <w:t>Rural: 700MHz (FDD).</w:t>
            </w:r>
          </w:p>
          <w:p w14:paraId="2A950FE7" w14:textId="77777777" w:rsidR="00CC6DB0" w:rsidRPr="00511E68" w:rsidRDefault="00CC6DB0" w:rsidP="00CC6DB0">
            <w:pPr>
              <w:pStyle w:val="aff2"/>
              <w:numPr>
                <w:ilvl w:val="1"/>
                <w:numId w:val="26"/>
              </w:numPr>
              <w:rPr>
                <w:rFonts w:ascii="Times New Roman" w:hAnsi="Times New Roman"/>
                <w:sz w:val="20"/>
                <w:szCs w:val="20"/>
                <w:lang w:val="en-GB" w:eastAsia="zh-CN"/>
              </w:rPr>
            </w:pPr>
            <w:r w:rsidRPr="00511E68">
              <w:rPr>
                <w:rFonts w:ascii="Times New Roman" w:hAnsi="Times New Roman"/>
                <w:sz w:val="20"/>
                <w:szCs w:val="20"/>
                <w:lang w:val="en-GB" w:eastAsia="zh-CN"/>
              </w:rPr>
              <w:t>Rural with long distance: 700MHz (FDD)</w:t>
            </w:r>
          </w:p>
          <w:p w14:paraId="338FCD03" w14:textId="77777777" w:rsidR="00CC6DB0" w:rsidRPr="00511E68" w:rsidRDefault="00CC6DB0" w:rsidP="00CC6DB0">
            <w:pPr>
              <w:pStyle w:val="aff2"/>
              <w:numPr>
                <w:ilvl w:val="0"/>
                <w:numId w:val="26"/>
              </w:numPr>
              <w:rPr>
                <w:rFonts w:ascii="Times New Roman" w:hAnsi="Times New Roman"/>
                <w:sz w:val="20"/>
                <w:szCs w:val="20"/>
                <w:lang w:val="en-GB" w:eastAsia="zh-CN"/>
              </w:rPr>
            </w:pPr>
            <w:r w:rsidRPr="00511E68">
              <w:rPr>
                <w:rFonts w:ascii="Times New Roman" w:hAnsi="Times New Roman"/>
                <w:sz w:val="20"/>
                <w:szCs w:val="20"/>
                <w:lang w:val="en-GB" w:eastAsia="zh-CN"/>
              </w:rPr>
              <w:t>Subcarrier spacing needs to be clarified. We suggest 700MHz with 15kHz SCS and 4GHz with 30kHz SCS.</w:t>
            </w:r>
          </w:p>
          <w:p w14:paraId="2EB8B97E" w14:textId="3E5613EB" w:rsidR="00CC6DB0" w:rsidRPr="00511E68" w:rsidRDefault="00CC6DB0" w:rsidP="00CC6DB0">
            <w:pPr>
              <w:pStyle w:val="aff2"/>
              <w:numPr>
                <w:ilvl w:val="0"/>
                <w:numId w:val="26"/>
              </w:numPr>
              <w:rPr>
                <w:rFonts w:ascii="Times New Roman" w:hAnsi="Times New Roman"/>
                <w:sz w:val="20"/>
                <w:szCs w:val="20"/>
                <w:lang w:val="en-GB" w:eastAsia="zh-CN"/>
              </w:rPr>
            </w:pPr>
            <w:r w:rsidRPr="00511E68">
              <w:rPr>
                <w:rFonts w:ascii="Times New Roman" w:hAnsi="Times New Roman"/>
                <w:sz w:val="20"/>
                <w:szCs w:val="20"/>
                <w:lang w:val="en-GB" w:eastAsia="zh-CN"/>
              </w:rPr>
              <w:t>For frame structure for TDD, we suggest to select first one for simulations.</w:t>
            </w:r>
            <w:r w:rsidRPr="00511E68">
              <w:t xml:space="preserve"> </w:t>
            </w:r>
            <w:r w:rsidRPr="00511E68">
              <w:rPr>
                <w:rFonts w:ascii="Times New Roman" w:hAnsi="Times New Roman"/>
                <w:sz w:val="20"/>
                <w:szCs w:val="20"/>
                <w:lang w:val="en-GB" w:eastAsia="zh-CN"/>
              </w:rPr>
              <w:t>As mentioned by other companies, DDDSU and DDDDDDDSUU do not seem much difference for simulation.</w:t>
            </w:r>
            <w:r w:rsidR="006F26E6">
              <w:rPr>
                <w:rFonts w:ascii="Times New Roman" w:hAnsi="Times New Roman"/>
                <w:sz w:val="20"/>
                <w:szCs w:val="20"/>
                <w:lang w:val="en-GB" w:eastAsia="zh-CN"/>
              </w:rPr>
              <w:t xml:space="preserve"> Further, detailed configuration for S slot needs to be clarified. </w:t>
            </w:r>
          </w:p>
          <w:p w14:paraId="7FB0E299" w14:textId="77777777" w:rsidR="00CC6DB0" w:rsidRPr="00511E68" w:rsidRDefault="00CC6DB0" w:rsidP="00CC6DB0">
            <w:pPr>
              <w:pStyle w:val="aff2"/>
              <w:numPr>
                <w:ilvl w:val="0"/>
                <w:numId w:val="26"/>
              </w:numPr>
              <w:rPr>
                <w:rFonts w:ascii="Times New Roman" w:hAnsi="Times New Roman"/>
                <w:sz w:val="20"/>
                <w:szCs w:val="20"/>
                <w:lang w:val="en-GB" w:eastAsia="zh-CN"/>
              </w:rPr>
            </w:pPr>
            <w:r w:rsidRPr="00511E68">
              <w:rPr>
                <w:rFonts w:ascii="Times New Roman" w:hAnsi="Times New Roman"/>
                <w:sz w:val="20"/>
                <w:szCs w:val="20"/>
                <w:lang w:val="en-GB" w:eastAsia="zh-CN"/>
              </w:rPr>
              <w:t xml:space="preserve">For number of antennas, we suggest to use same number of antennas for urban and rural scenario in the simulation. We prefer 1 for urban scenario.    </w:t>
            </w:r>
          </w:p>
          <w:p w14:paraId="28AA5C87" w14:textId="77777777" w:rsidR="000418BE" w:rsidRPr="000418BE" w:rsidRDefault="00CC6DB0" w:rsidP="000418BE">
            <w:pPr>
              <w:pStyle w:val="aff2"/>
              <w:numPr>
                <w:ilvl w:val="0"/>
                <w:numId w:val="26"/>
              </w:numPr>
              <w:rPr>
                <w:lang w:val="en-GB" w:eastAsia="zh-CN"/>
              </w:rPr>
            </w:pPr>
            <w:r w:rsidRPr="00511E68">
              <w:rPr>
                <w:rFonts w:ascii="Times New Roman" w:hAnsi="Times New Roman"/>
                <w:sz w:val="20"/>
                <w:szCs w:val="20"/>
                <w:lang w:val="en-GB" w:eastAsia="zh-CN"/>
              </w:rPr>
              <w:t xml:space="preserve">For channel model, we slightly prefer TDL-A in the simulation. If majority of companies support TDL-C or D, we are fine to consider for the simulation.  </w:t>
            </w:r>
          </w:p>
          <w:p w14:paraId="4826095C" w14:textId="0A5CE42E" w:rsidR="00CC6DB0" w:rsidRDefault="00CC6DB0" w:rsidP="000418BE">
            <w:pPr>
              <w:pStyle w:val="aff2"/>
              <w:numPr>
                <w:ilvl w:val="0"/>
                <w:numId w:val="26"/>
              </w:numPr>
              <w:rPr>
                <w:lang w:val="en-GB" w:eastAsia="zh-CN"/>
              </w:rPr>
            </w:pPr>
            <w:r w:rsidRPr="00511E68">
              <w:rPr>
                <w:rFonts w:ascii="Times New Roman" w:hAnsi="Times New Roman"/>
                <w:sz w:val="20"/>
                <w:szCs w:val="20"/>
                <w:lang w:val="en-GB" w:eastAsia="zh-CN"/>
              </w:rPr>
              <w:lastRenderedPageBreak/>
              <w:t xml:space="preserve">DMRS configuration and positions depend on the number of symbols. Suggest to align the number of symbols allocated for PUSCH. </w:t>
            </w:r>
          </w:p>
        </w:tc>
      </w:tr>
      <w:tr w:rsidR="00F65005" w14:paraId="48260960" w14:textId="77777777">
        <w:tc>
          <w:tcPr>
            <w:tcW w:w="1384" w:type="dxa"/>
            <w:shd w:val="clear" w:color="auto" w:fill="auto"/>
            <w:vAlign w:val="center"/>
          </w:tcPr>
          <w:p w14:paraId="4826095E" w14:textId="2CEFA215" w:rsidR="00F65005" w:rsidRDefault="00F65005" w:rsidP="00F65005">
            <w:pPr>
              <w:jc w:val="center"/>
              <w:rPr>
                <w:bCs/>
                <w:lang w:val="en-GB" w:eastAsia="zh-CN"/>
              </w:rPr>
            </w:pPr>
            <w:r>
              <w:rPr>
                <w:lang w:val="en-GB" w:eastAsia="zh-CN"/>
              </w:rPr>
              <w:lastRenderedPageBreak/>
              <w:t>Ericsson</w:t>
            </w:r>
          </w:p>
        </w:tc>
        <w:tc>
          <w:tcPr>
            <w:tcW w:w="8647" w:type="dxa"/>
            <w:shd w:val="clear" w:color="auto" w:fill="auto"/>
            <w:vAlign w:val="center"/>
          </w:tcPr>
          <w:p w14:paraId="0029BBE0" w14:textId="77777777" w:rsidR="00F65005" w:rsidRDefault="00F65005" w:rsidP="00F65005">
            <w:pPr>
              <w:rPr>
                <w:lang w:val="en-GB" w:eastAsia="zh-CN"/>
              </w:rPr>
            </w:pPr>
            <w:r>
              <w:rPr>
                <w:lang w:val="en-GB" w:eastAsia="zh-CN"/>
              </w:rPr>
              <w:t xml:space="preserve">BLER, HARQ, and DMRS assumptions are already covered in the </w:t>
            </w:r>
            <w:r w:rsidRPr="007E7800">
              <w:rPr>
                <w:lang w:val="en-GB" w:eastAsia="zh-CN"/>
              </w:rPr>
              <w:t xml:space="preserve">PUSCH and PUCCH </w:t>
            </w:r>
            <w:r>
              <w:rPr>
                <w:lang w:val="en-GB" w:eastAsia="zh-CN"/>
              </w:rPr>
              <w:t>table above, and so not needed in Table A.</w:t>
            </w:r>
          </w:p>
          <w:p w14:paraId="5C193559" w14:textId="77777777" w:rsidR="00F65005" w:rsidRDefault="00F65005" w:rsidP="00F65005">
            <w:pPr>
              <w:rPr>
                <w:lang w:val="en-GB" w:eastAsia="zh-CN"/>
              </w:rPr>
            </w:pPr>
            <w:r>
              <w:rPr>
                <w:lang w:val="en-GB" w:eastAsia="zh-CN"/>
              </w:rPr>
              <w:t>TDL-A is used for extreme long range coverage scenario in 38.802, and so should be used for 700 MHz in that scenario.</w:t>
            </w:r>
          </w:p>
          <w:p w14:paraId="4E208148" w14:textId="77777777" w:rsidR="00F65005" w:rsidRDefault="00F65005" w:rsidP="00F65005">
            <w:pPr>
              <w:rPr>
                <w:lang w:val="en-GB" w:eastAsia="zh-CN"/>
              </w:rPr>
            </w:pPr>
            <w:r>
              <w:rPr>
                <w:lang w:val="en-GB" w:eastAsia="zh-CN"/>
              </w:rPr>
              <w:t>Medium correlation should be used for TDL models.</w:t>
            </w:r>
          </w:p>
          <w:p w14:paraId="500C893D" w14:textId="77777777" w:rsidR="00F65005" w:rsidRDefault="00F65005" w:rsidP="00F65005">
            <w:pPr>
              <w:rPr>
                <w:lang w:val="en-GB" w:eastAsia="zh-CN"/>
              </w:rPr>
            </w:pPr>
            <w:r>
              <w:rPr>
                <w:lang w:val="en-GB" w:eastAsia="zh-CN"/>
              </w:rPr>
              <w:t>We think 1 UE Tx antenna should be used, and 2 Tx antennas can also be studied.  But this should be consistent across scenarios.  2 UE Rx antennas should be used for 700 MHz, and 4 UE Rx antennas should be used for 4 GHz.</w:t>
            </w:r>
          </w:p>
          <w:p w14:paraId="0BF9BA16" w14:textId="77777777" w:rsidR="00F65005" w:rsidRDefault="00F65005" w:rsidP="00F65005">
            <w:pPr>
              <w:rPr>
                <w:lang w:val="en-GB" w:eastAsia="zh-CN"/>
              </w:rPr>
            </w:pPr>
            <w:r>
              <w:rPr>
                <w:lang w:val="en-GB" w:eastAsia="zh-CN"/>
              </w:rPr>
              <w:t>We think at least 3 DMRS symbols should be used for PUSCH as commented above.  Agree that UL data should not be multiplexed with UL DMRS.</w:t>
            </w:r>
          </w:p>
          <w:p w14:paraId="4826095F" w14:textId="06649811" w:rsidR="00F65005" w:rsidRDefault="00F65005" w:rsidP="00F65005">
            <w:pPr>
              <w:rPr>
                <w:lang w:eastAsia="zh-CN"/>
              </w:rPr>
            </w:pPr>
            <w:r>
              <w:rPr>
                <w:lang w:val="en-GB" w:eastAsia="zh-CN"/>
              </w:rPr>
              <w:t>Details are in Appendix A4.1</w:t>
            </w:r>
          </w:p>
        </w:tc>
      </w:tr>
      <w:tr w:rsidR="00825448" w14:paraId="6C22B79E" w14:textId="77777777">
        <w:tc>
          <w:tcPr>
            <w:tcW w:w="1384" w:type="dxa"/>
            <w:shd w:val="clear" w:color="auto" w:fill="auto"/>
            <w:vAlign w:val="center"/>
          </w:tcPr>
          <w:p w14:paraId="63B26B64" w14:textId="55D0489A" w:rsidR="00825448" w:rsidRDefault="00825448" w:rsidP="00825448">
            <w:pPr>
              <w:jc w:val="center"/>
              <w:rPr>
                <w:lang w:val="en-GB" w:eastAsia="zh-CN"/>
              </w:rPr>
            </w:pPr>
            <w:r>
              <w:rPr>
                <w:bCs/>
                <w:lang w:val="en-GB" w:eastAsia="zh-CN"/>
              </w:rPr>
              <w:t>Sierra Wireless</w:t>
            </w:r>
          </w:p>
        </w:tc>
        <w:tc>
          <w:tcPr>
            <w:tcW w:w="8647" w:type="dxa"/>
            <w:shd w:val="clear" w:color="auto" w:fill="auto"/>
            <w:vAlign w:val="center"/>
          </w:tcPr>
          <w:p w14:paraId="327E0C6B" w14:textId="77777777" w:rsidR="00825448" w:rsidRDefault="00825448" w:rsidP="00825448">
            <w:pPr>
              <w:rPr>
                <w:lang w:val="en-GB" w:eastAsia="zh-CN"/>
              </w:rPr>
            </w:pPr>
            <w:r>
              <w:rPr>
                <w:lang w:val="en-GB" w:eastAsia="zh-CN"/>
              </w:rPr>
              <w:t>Mostly fine. S</w:t>
            </w:r>
            <w:r w:rsidRPr="00511E68">
              <w:rPr>
                <w:lang w:val="en-GB" w:eastAsia="zh-CN"/>
              </w:rPr>
              <w:t>ome comments:</w:t>
            </w:r>
          </w:p>
          <w:p w14:paraId="28AF41DC" w14:textId="77777777" w:rsidR="00825448" w:rsidRDefault="00825448" w:rsidP="00825448">
            <w:pPr>
              <w:pStyle w:val="aff2"/>
              <w:numPr>
                <w:ilvl w:val="0"/>
                <w:numId w:val="26"/>
              </w:numPr>
              <w:rPr>
                <w:rFonts w:ascii="Times New Roman" w:hAnsi="Times New Roman"/>
                <w:sz w:val="20"/>
                <w:szCs w:val="20"/>
                <w:lang w:val="en-GB" w:eastAsia="zh-CN"/>
              </w:rPr>
            </w:pPr>
            <w:r>
              <w:rPr>
                <w:rFonts w:ascii="Times New Roman" w:hAnsi="Times New Roman"/>
                <w:sz w:val="20"/>
                <w:szCs w:val="20"/>
                <w:lang w:val="en-GB" w:eastAsia="zh-CN"/>
              </w:rPr>
              <w:t xml:space="preserve">This looks like a lot of scenario to evaluate. It would be good narrow this down. </w:t>
            </w:r>
          </w:p>
          <w:p w14:paraId="667E585B" w14:textId="77777777" w:rsidR="00825448" w:rsidRPr="00304025" w:rsidRDefault="00825448" w:rsidP="00825448">
            <w:pPr>
              <w:pStyle w:val="aff2"/>
              <w:numPr>
                <w:ilvl w:val="0"/>
                <w:numId w:val="26"/>
              </w:numPr>
              <w:ind w:left="1080"/>
              <w:rPr>
                <w:rFonts w:ascii="Times New Roman" w:hAnsi="Times New Roman"/>
                <w:sz w:val="20"/>
                <w:szCs w:val="20"/>
                <w:lang w:val="en-GB" w:eastAsia="zh-CN"/>
              </w:rPr>
            </w:pPr>
            <w:r w:rsidRPr="00304025">
              <w:rPr>
                <w:rFonts w:ascii="Times New Roman" w:hAnsi="Times New Roman"/>
                <w:sz w:val="20"/>
                <w:szCs w:val="20"/>
                <w:lang w:val="en-GB" w:eastAsia="zh-CN"/>
              </w:rPr>
              <w:t xml:space="preserve">Urban: 4GHz(TDD), </w:t>
            </w:r>
            <w:r w:rsidRPr="00304025">
              <w:rPr>
                <w:rFonts w:ascii="Times New Roman" w:hAnsi="Times New Roman"/>
                <w:strike/>
                <w:sz w:val="20"/>
                <w:szCs w:val="20"/>
                <w:lang w:val="en-GB" w:eastAsia="zh-CN"/>
              </w:rPr>
              <w:t>2.6GHz(TDD)</w:t>
            </w:r>
          </w:p>
          <w:p w14:paraId="1810872F" w14:textId="77777777" w:rsidR="00825448" w:rsidRPr="00304025" w:rsidRDefault="00825448" w:rsidP="00825448">
            <w:pPr>
              <w:pStyle w:val="aff2"/>
              <w:numPr>
                <w:ilvl w:val="0"/>
                <w:numId w:val="26"/>
              </w:numPr>
              <w:ind w:left="1080"/>
              <w:rPr>
                <w:rFonts w:ascii="Times New Roman" w:hAnsi="Times New Roman"/>
                <w:sz w:val="20"/>
                <w:szCs w:val="20"/>
                <w:lang w:val="en-GB" w:eastAsia="zh-CN"/>
              </w:rPr>
            </w:pPr>
            <w:r w:rsidRPr="00304025">
              <w:rPr>
                <w:rFonts w:ascii="Times New Roman" w:hAnsi="Times New Roman"/>
                <w:sz w:val="20"/>
                <w:szCs w:val="20"/>
                <w:lang w:val="en-GB" w:eastAsia="zh-CN"/>
              </w:rPr>
              <w:t xml:space="preserve">Rural: </w:t>
            </w:r>
            <w:r w:rsidRPr="00304025">
              <w:rPr>
                <w:rFonts w:ascii="Times New Roman" w:hAnsi="Times New Roman"/>
                <w:strike/>
                <w:sz w:val="20"/>
                <w:szCs w:val="20"/>
                <w:lang w:val="en-GB" w:eastAsia="zh-CN"/>
              </w:rPr>
              <w:t>4GHz(TDD)</w:t>
            </w:r>
            <w:r w:rsidRPr="00304025">
              <w:rPr>
                <w:rFonts w:ascii="Times New Roman" w:hAnsi="Times New Roman"/>
                <w:sz w:val="20"/>
                <w:szCs w:val="20"/>
                <w:lang w:val="en-GB" w:eastAsia="zh-CN"/>
              </w:rPr>
              <w:t xml:space="preserve"> , 2GHz(FDD</w:t>
            </w:r>
            <w:r w:rsidRPr="00304025">
              <w:rPr>
                <w:rFonts w:ascii="Times New Roman" w:hAnsi="Times New Roman"/>
                <w:strike/>
                <w:sz w:val="20"/>
                <w:szCs w:val="20"/>
                <w:lang w:val="en-GB" w:eastAsia="zh-CN"/>
              </w:rPr>
              <w:t>), 700MHz(FDD)</w:t>
            </w:r>
          </w:p>
          <w:p w14:paraId="4D1ECDAC" w14:textId="77777777" w:rsidR="00825448" w:rsidRDefault="00825448" w:rsidP="00825448">
            <w:pPr>
              <w:pStyle w:val="aff2"/>
              <w:numPr>
                <w:ilvl w:val="0"/>
                <w:numId w:val="26"/>
              </w:numPr>
              <w:ind w:left="1080"/>
              <w:rPr>
                <w:rFonts w:ascii="Times New Roman" w:hAnsi="Times New Roman"/>
                <w:sz w:val="20"/>
                <w:szCs w:val="20"/>
                <w:lang w:val="en-GB" w:eastAsia="zh-CN"/>
              </w:rPr>
            </w:pPr>
            <w:r w:rsidRPr="00304025">
              <w:rPr>
                <w:rFonts w:ascii="Times New Roman" w:hAnsi="Times New Roman"/>
                <w:sz w:val="20"/>
                <w:szCs w:val="20"/>
                <w:lang w:val="en-GB" w:eastAsia="zh-CN"/>
              </w:rPr>
              <w:t>Rural with long distance: 700MHz(FDD)</w:t>
            </w:r>
          </w:p>
          <w:p w14:paraId="31C510C8" w14:textId="77777777" w:rsidR="00825448" w:rsidRDefault="00825448" w:rsidP="00825448">
            <w:pPr>
              <w:pStyle w:val="aff2"/>
              <w:numPr>
                <w:ilvl w:val="0"/>
                <w:numId w:val="26"/>
              </w:numPr>
              <w:rPr>
                <w:rFonts w:ascii="Times New Roman" w:hAnsi="Times New Roman"/>
                <w:sz w:val="20"/>
                <w:szCs w:val="20"/>
                <w:lang w:val="en-GB" w:eastAsia="zh-CN"/>
              </w:rPr>
            </w:pPr>
            <w:r>
              <w:rPr>
                <w:rFonts w:ascii="Times New Roman" w:hAnsi="Times New Roman"/>
                <w:sz w:val="20"/>
                <w:szCs w:val="20"/>
                <w:lang w:val="en-GB" w:eastAsia="zh-CN"/>
              </w:rPr>
              <w:t>1TX UE antenna for all scenarios</w:t>
            </w:r>
          </w:p>
          <w:p w14:paraId="7021A591" w14:textId="77777777" w:rsidR="00825448" w:rsidRPr="00304025" w:rsidRDefault="00825448" w:rsidP="00825448">
            <w:pPr>
              <w:pStyle w:val="aff2"/>
              <w:numPr>
                <w:ilvl w:val="0"/>
                <w:numId w:val="26"/>
              </w:numPr>
              <w:rPr>
                <w:rFonts w:ascii="Times New Roman" w:hAnsi="Times New Roman"/>
                <w:sz w:val="20"/>
                <w:szCs w:val="20"/>
                <w:lang w:val="en-GB" w:eastAsia="zh-CN"/>
              </w:rPr>
            </w:pPr>
            <w:r w:rsidRPr="00304025">
              <w:rPr>
                <w:rFonts w:ascii="Times New Roman" w:hAnsi="Times New Roman"/>
                <w:sz w:val="20"/>
                <w:szCs w:val="20"/>
                <w:lang w:val="en-GB" w:eastAsia="zh-CN"/>
              </w:rPr>
              <w:t>Subcarrier spacing- 4 and 2 GHz with 30kHz SCS, 700MHz at 15kHz</w:t>
            </w:r>
          </w:p>
          <w:p w14:paraId="4ECEBC82" w14:textId="55D98E81" w:rsidR="00825448" w:rsidRDefault="00825448" w:rsidP="00825448">
            <w:pPr>
              <w:rPr>
                <w:lang w:val="en-GB" w:eastAsia="zh-CN"/>
              </w:rPr>
            </w:pPr>
            <w:r>
              <w:rPr>
                <w:lang w:val="en-GB" w:eastAsia="zh-CN"/>
              </w:rPr>
              <w:t xml:space="preserve">Reduce </w:t>
            </w:r>
            <w:r w:rsidRPr="00511E68">
              <w:rPr>
                <w:lang w:val="en-GB" w:eastAsia="zh-CN"/>
              </w:rPr>
              <w:t>frame structure</w:t>
            </w:r>
            <w:r>
              <w:rPr>
                <w:lang w:val="en-GB" w:eastAsia="zh-CN"/>
              </w:rPr>
              <w:t>s</w:t>
            </w:r>
            <w:r w:rsidRPr="00511E68">
              <w:rPr>
                <w:lang w:val="en-GB" w:eastAsia="zh-CN"/>
              </w:rPr>
              <w:t xml:space="preserve"> for TDD</w:t>
            </w:r>
            <w:r>
              <w:rPr>
                <w:lang w:val="en-GB" w:eastAsia="zh-CN"/>
              </w:rPr>
              <w:t xml:space="preserve"> – pick one, two max</w:t>
            </w:r>
          </w:p>
        </w:tc>
      </w:tr>
      <w:tr w:rsidR="00D32917" w14:paraId="67EF165C" w14:textId="77777777">
        <w:tc>
          <w:tcPr>
            <w:tcW w:w="1384" w:type="dxa"/>
            <w:shd w:val="clear" w:color="auto" w:fill="auto"/>
            <w:vAlign w:val="center"/>
          </w:tcPr>
          <w:p w14:paraId="24FCF7B2" w14:textId="4E472132" w:rsidR="00D32917" w:rsidRDefault="00D32917" w:rsidP="00D32917">
            <w:pPr>
              <w:jc w:val="center"/>
              <w:rPr>
                <w:bCs/>
                <w:lang w:val="en-GB" w:eastAsia="zh-CN"/>
              </w:rPr>
            </w:pPr>
            <w:r>
              <w:rPr>
                <w:rFonts w:eastAsia="游明朝" w:hint="eastAsia"/>
                <w:bCs/>
                <w:lang w:val="en-GB" w:eastAsia="ja-JP"/>
              </w:rPr>
              <w:t>NTT DOCOMO</w:t>
            </w:r>
          </w:p>
        </w:tc>
        <w:tc>
          <w:tcPr>
            <w:tcW w:w="8647" w:type="dxa"/>
            <w:shd w:val="clear" w:color="auto" w:fill="auto"/>
            <w:vAlign w:val="center"/>
          </w:tcPr>
          <w:p w14:paraId="19D14CEA" w14:textId="77777777" w:rsidR="00D32917" w:rsidRDefault="00D32917" w:rsidP="00D32917">
            <w:pPr>
              <w:rPr>
                <w:rFonts w:eastAsia="游明朝"/>
                <w:lang w:eastAsia="ja-JP"/>
              </w:rPr>
            </w:pPr>
            <w:r>
              <w:rPr>
                <w:rFonts w:eastAsia="游明朝" w:hint="eastAsia"/>
                <w:lang w:eastAsia="ja-JP"/>
              </w:rPr>
              <w:t>We have some comments for the assumption.</w:t>
            </w:r>
          </w:p>
          <w:p w14:paraId="0D806701" w14:textId="5DFF0317" w:rsidR="00D32917" w:rsidRDefault="00D32917" w:rsidP="00D32917">
            <w:pPr>
              <w:pStyle w:val="aff2"/>
              <w:numPr>
                <w:ilvl w:val="0"/>
                <w:numId w:val="26"/>
              </w:numPr>
              <w:rPr>
                <w:lang w:eastAsia="zh-CN"/>
              </w:rPr>
            </w:pPr>
            <w:proofErr w:type="gramStart"/>
            <w:r>
              <w:rPr>
                <w:rFonts w:eastAsia="游明朝" w:hint="eastAsia"/>
                <w:lang w:eastAsia="ja-JP"/>
              </w:rPr>
              <w:t>BLER :</w:t>
            </w:r>
            <w:proofErr w:type="gramEnd"/>
            <w:r>
              <w:rPr>
                <w:rFonts w:eastAsia="游明朝" w:hint="eastAsia"/>
                <w:lang w:eastAsia="ja-JP"/>
              </w:rPr>
              <w:t xml:space="preserve"> </w:t>
            </w:r>
            <w:r w:rsidRPr="00CC6DB0">
              <w:rPr>
                <w:lang w:eastAsia="zh-CN"/>
              </w:rPr>
              <w:t xml:space="preserve">10% for </w:t>
            </w:r>
            <w:proofErr w:type="spellStart"/>
            <w:r w:rsidRPr="00CC6DB0">
              <w:rPr>
                <w:lang w:eastAsia="zh-CN"/>
              </w:rPr>
              <w:t>eMBB</w:t>
            </w:r>
            <w:proofErr w:type="spellEnd"/>
            <w:r>
              <w:rPr>
                <w:lang w:eastAsia="zh-CN"/>
              </w:rPr>
              <w:t xml:space="preserve"> is </w:t>
            </w:r>
            <w:proofErr w:type="spellStart"/>
            <w:r>
              <w:rPr>
                <w:lang w:eastAsia="zh-CN"/>
              </w:rPr>
              <w:t>i</w:t>
            </w:r>
            <w:r w:rsidR="007B01C8">
              <w:rPr>
                <w:lang w:eastAsia="zh-CN"/>
              </w:rPr>
              <w:t>BLER</w:t>
            </w:r>
            <w:proofErr w:type="spellEnd"/>
            <w:r w:rsidR="007B01C8">
              <w:rPr>
                <w:lang w:eastAsia="zh-CN"/>
              </w:rPr>
              <w:t xml:space="preserve"> or </w:t>
            </w:r>
            <w:proofErr w:type="spellStart"/>
            <w:r w:rsidR="007B01C8">
              <w:rPr>
                <w:lang w:eastAsia="zh-CN"/>
              </w:rPr>
              <w:t>rBLER</w:t>
            </w:r>
            <w:proofErr w:type="spellEnd"/>
            <w:r w:rsidR="007B01C8">
              <w:rPr>
                <w:lang w:eastAsia="zh-CN"/>
              </w:rPr>
              <w:t xml:space="preserve"> ? We prefer to use </w:t>
            </w:r>
            <w:proofErr w:type="spellStart"/>
            <w:r w:rsidR="007B01C8">
              <w:rPr>
                <w:lang w:eastAsia="zh-CN"/>
              </w:rPr>
              <w:t>rBLER</w:t>
            </w:r>
            <w:proofErr w:type="spellEnd"/>
            <w:r w:rsidR="007B01C8">
              <w:rPr>
                <w:lang w:eastAsia="zh-CN"/>
              </w:rPr>
              <w:t xml:space="preserve"> for </w:t>
            </w:r>
            <w:proofErr w:type="spellStart"/>
            <w:r w:rsidR="007B01C8">
              <w:rPr>
                <w:lang w:eastAsia="zh-CN"/>
              </w:rPr>
              <w:t>eMBB</w:t>
            </w:r>
            <w:proofErr w:type="spellEnd"/>
            <w:r w:rsidR="007B01C8">
              <w:rPr>
                <w:lang w:eastAsia="zh-CN"/>
              </w:rPr>
              <w:t xml:space="preserve"> as well to consider HARQ.</w:t>
            </w:r>
            <w:bookmarkStart w:id="4" w:name="_GoBack"/>
            <w:bookmarkEnd w:id="4"/>
          </w:p>
          <w:p w14:paraId="11FC5B78" w14:textId="77777777" w:rsidR="00D32917" w:rsidRDefault="00D32917" w:rsidP="00D32917">
            <w:pPr>
              <w:pStyle w:val="aff2"/>
              <w:numPr>
                <w:ilvl w:val="0"/>
                <w:numId w:val="26"/>
              </w:numPr>
              <w:rPr>
                <w:rFonts w:eastAsia="游明朝"/>
                <w:lang w:eastAsia="ja-JP"/>
              </w:rPr>
            </w:pPr>
            <w:r>
              <w:rPr>
                <w:rFonts w:eastAsia="游明朝" w:hint="eastAsia"/>
                <w:lang w:eastAsia="ja-JP"/>
              </w:rPr>
              <w:t xml:space="preserve">UE </w:t>
            </w:r>
            <w:proofErr w:type="gramStart"/>
            <w:r>
              <w:rPr>
                <w:rFonts w:eastAsia="游明朝" w:hint="eastAsia"/>
                <w:lang w:eastAsia="ja-JP"/>
              </w:rPr>
              <w:t>velocity :</w:t>
            </w:r>
            <w:proofErr w:type="gramEnd"/>
            <w:r>
              <w:rPr>
                <w:rFonts w:eastAsia="游明朝" w:hint="eastAsia"/>
                <w:lang w:eastAsia="ja-JP"/>
              </w:rPr>
              <w:t xml:space="preserve"> We may consider 3km/h for outdoor as well considering pedestrian. </w:t>
            </w:r>
            <w:r>
              <w:rPr>
                <w:rFonts w:eastAsia="游明朝"/>
                <w:lang w:eastAsia="ja-JP"/>
              </w:rPr>
              <w:t>120 km/h seems too fast to consider the coverage performance.</w:t>
            </w:r>
          </w:p>
          <w:p w14:paraId="194DD6B9" w14:textId="77777777" w:rsidR="00D32917" w:rsidRPr="00573FDC" w:rsidRDefault="00D32917" w:rsidP="00D32917">
            <w:pPr>
              <w:pStyle w:val="aff2"/>
              <w:numPr>
                <w:ilvl w:val="0"/>
                <w:numId w:val="26"/>
              </w:numPr>
              <w:rPr>
                <w:rFonts w:eastAsia="游明朝"/>
                <w:lang w:eastAsia="ja-JP"/>
              </w:rPr>
            </w:pPr>
            <w:r>
              <w:t xml:space="preserve">Number of UE </w:t>
            </w:r>
            <w:proofErr w:type="gramStart"/>
            <w:r>
              <w:t>antennas :</w:t>
            </w:r>
            <w:proofErr w:type="gramEnd"/>
            <w:r>
              <w:t xml:space="preserve"> We prefer to use the same number (2) for both Urban and rural scenarios.</w:t>
            </w:r>
          </w:p>
          <w:p w14:paraId="17B7240F" w14:textId="5A333FA9" w:rsidR="00D32917" w:rsidRDefault="00D32917" w:rsidP="00D32917">
            <w:pPr>
              <w:rPr>
                <w:lang w:val="en-GB" w:eastAsia="zh-CN"/>
              </w:rPr>
            </w:pPr>
            <w:r>
              <w:t xml:space="preserve">DMRS </w:t>
            </w:r>
            <w:proofErr w:type="gramStart"/>
            <w:r>
              <w:t>configuration :</w:t>
            </w:r>
            <w:proofErr w:type="gramEnd"/>
            <w:r>
              <w:t xml:space="preserve"> It’s up to the number of OFDM symbols for PUSCH. We prefer to use dense configuration, e.g. </w:t>
            </w:r>
            <w:r>
              <w:rPr>
                <w:lang w:eastAsia="zh-CN"/>
              </w:rPr>
              <w:t>1 DMRS symbol (one front- loaded and three additional) for 14 symbols.</w:t>
            </w:r>
          </w:p>
        </w:tc>
      </w:tr>
    </w:tbl>
    <w:p w14:paraId="48260961" w14:textId="77777777" w:rsidR="00A95040" w:rsidRDefault="00A95040">
      <w:pPr>
        <w:rPr>
          <w:sz w:val="21"/>
          <w:szCs w:val="21"/>
          <w:lang w:val="en-GB" w:eastAsia="zh-CN"/>
        </w:rPr>
      </w:pPr>
    </w:p>
    <w:p w14:paraId="48260962" w14:textId="77777777" w:rsidR="00A95040" w:rsidRDefault="00BA6235">
      <w:pPr>
        <w:pStyle w:val="ad"/>
        <w:numPr>
          <w:ilvl w:val="0"/>
          <w:numId w:val="19"/>
        </w:numPr>
        <w:jc w:val="both"/>
        <w:outlineLvl w:val="4"/>
        <w:rPr>
          <w:lang w:val="en-US" w:eastAsia="zh-CN"/>
        </w:rPr>
      </w:pPr>
      <w:r>
        <w:rPr>
          <w:lang w:val="en-US" w:eastAsia="zh-CN"/>
        </w:rPr>
        <w:t>PUCCH</w:t>
      </w:r>
    </w:p>
    <w:p w14:paraId="48260963" w14:textId="77777777" w:rsidR="00A95040" w:rsidRDefault="00BA6235">
      <w:pPr>
        <w:jc w:val="both"/>
        <w:rPr>
          <w:lang w:val="en-GB" w:eastAsia="zh-CN"/>
        </w:rPr>
      </w:pPr>
      <w:r>
        <w:rPr>
          <w:rFonts w:hint="eastAsia"/>
          <w:lang w:val="en-GB" w:eastAsia="zh-CN"/>
        </w:rPr>
        <w:t>R</w:t>
      </w:r>
      <w:r>
        <w:rPr>
          <w:lang w:val="en-GB" w:eastAsia="zh-CN"/>
        </w:rPr>
        <w:t>egarding the simulation assumptions for PUCCH for FR1, most parameters can be reused from PUSCH for FR1. Some channel-specific parameters for PUCCH are summarized based on companies’ inputs in Appendix 2.</w:t>
      </w:r>
    </w:p>
    <w:p w14:paraId="48260964" w14:textId="77777777" w:rsidR="00A95040" w:rsidRDefault="00BA6235">
      <w:pPr>
        <w:pStyle w:val="ad"/>
        <w:jc w:val="both"/>
        <w:rPr>
          <w:lang w:val="en-US" w:eastAsia="zh-CN"/>
        </w:rPr>
      </w:pPr>
      <w:r>
        <w:rPr>
          <w:rFonts w:hint="eastAsia"/>
          <w:lang w:val="en-US" w:eastAsia="zh-CN"/>
        </w:rPr>
        <w:t>B</w:t>
      </w:r>
      <w:r>
        <w:rPr>
          <w:lang w:val="en-US" w:eastAsia="zh-CN"/>
        </w:rPr>
        <w:t>ased on the majority companies’ views, we have the following proposal:</w:t>
      </w:r>
    </w:p>
    <w:p w14:paraId="48260965" w14:textId="77777777" w:rsidR="00A95040" w:rsidRDefault="00BA6235">
      <w:pPr>
        <w:pStyle w:val="ad"/>
        <w:jc w:val="both"/>
        <w:rPr>
          <w:b/>
          <w:bCs/>
          <w:iCs/>
          <w:lang w:val="en-US" w:eastAsia="zh-CN"/>
        </w:rPr>
      </w:pPr>
      <w:r>
        <w:rPr>
          <w:b/>
          <w:bCs/>
          <w:iCs/>
          <w:highlight w:val="yellow"/>
          <w:lang w:val="en-US" w:eastAsia="zh-CN"/>
        </w:rPr>
        <w:t>Proposal:</w:t>
      </w:r>
      <w:r>
        <w:rPr>
          <w:b/>
          <w:bCs/>
          <w:iCs/>
          <w:lang w:val="en-US" w:eastAsia="zh-CN"/>
        </w:rPr>
        <w:t xml:space="preserve"> </w:t>
      </w:r>
    </w:p>
    <w:p w14:paraId="48260966" w14:textId="77777777" w:rsidR="00A95040" w:rsidRDefault="00BA6235">
      <w:pPr>
        <w:pStyle w:val="ad"/>
        <w:numPr>
          <w:ilvl w:val="0"/>
          <w:numId w:val="14"/>
        </w:numPr>
        <w:jc w:val="both"/>
        <w:rPr>
          <w:b/>
          <w:bCs/>
          <w:lang w:val="en-US" w:eastAsia="zh-CN"/>
        </w:rPr>
      </w:pPr>
      <w:r>
        <w:rPr>
          <w:b/>
          <w:bCs/>
          <w:lang w:val="en-US" w:eastAsia="zh-CN"/>
        </w:rPr>
        <w:t>Adopt Table B for PUCCH for FR1.</w:t>
      </w:r>
    </w:p>
    <w:p w14:paraId="48260967" w14:textId="77777777" w:rsidR="00A95040" w:rsidRDefault="00BA6235">
      <w:pPr>
        <w:pStyle w:val="ad"/>
        <w:jc w:val="center"/>
        <w:rPr>
          <w:lang w:val="en-US" w:eastAsia="zh-CN"/>
        </w:rPr>
      </w:pPr>
      <w:r>
        <w:rPr>
          <w:rFonts w:hint="eastAsia"/>
          <w:lang w:val="en-US" w:eastAsia="zh-CN"/>
        </w:rPr>
        <w:t>T</w:t>
      </w:r>
      <w:r>
        <w:rPr>
          <w:lang w:val="en-US" w:eastAsia="zh-CN"/>
        </w:rPr>
        <w:t>able B Simulation assumptions for PUCCH for FR1</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0"/>
        <w:gridCol w:w="5386"/>
      </w:tblGrid>
      <w:tr w:rsidR="00A95040" w14:paraId="4826096A" w14:textId="77777777">
        <w:trPr>
          <w:jc w:val="center"/>
        </w:trPr>
        <w:tc>
          <w:tcPr>
            <w:tcW w:w="3670" w:type="dxa"/>
            <w:shd w:val="clear" w:color="auto" w:fill="auto"/>
            <w:vAlign w:val="center"/>
          </w:tcPr>
          <w:p w14:paraId="48260968" w14:textId="77777777" w:rsidR="00A95040" w:rsidRDefault="00BA6235">
            <w:pPr>
              <w:jc w:val="center"/>
              <w:rPr>
                <w:bCs/>
                <w:lang w:val="en-GB" w:eastAsia="zh-CN"/>
              </w:rPr>
            </w:pPr>
            <w:r>
              <w:rPr>
                <w:bCs/>
                <w:lang w:val="en-GB" w:eastAsia="zh-CN"/>
              </w:rPr>
              <w:t>Parameters</w:t>
            </w:r>
          </w:p>
        </w:tc>
        <w:tc>
          <w:tcPr>
            <w:tcW w:w="5386" w:type="dxa"/>
            <w:shd w:val="clear" w:color="auto" w:fill="auto"/>
            <w:vAlign w:val="center"/>
          </w:tcPr>
          <w:p w14:paraId="48260969" w14:textId="77777777" w:rsidR="00A95040" w:rsidRDefault="00BA6235">
            <w:pPr>
              <w:jc w:val="center"/>
              <w:rPr>
                <w:bCs/>
                <w:lang w:val="en-GB" w:eastAsia="zh-CN"/>
              </w:rPr>
            </w:pPr>
            <w:r>
              <w:rPr>
                <w:bCs/>
                <w:lang w:val="en-GB" w:eastAsia="zh-CN"/>
              </w:rPr>
              <w:t>Values</w:t>
            </w:r>
          </w:p>
        </w:tc>
      </w:tr>
      <w:tr w:rsidR="00A95040" w:rsidRPr="00C70863" w14:paraId="4826096E" w14:textId="77777777">
        <w:trPr>
          <w:jc w:val="center"/>
        </w:trPr>
        <w:tc>
          <w:tcPr>
            <w:tcW w:w="3670" w:type="dxa"/>
            <w:shd w:val="clear" w:color="auto" w:fill="auto"/>
            <w:vAlign w:val="center"/>
          </w:tcPr>
          <w:p w14:paraId="4826096B" w14:textId="77777777" w:rsidR="00A95040" w:rsidRDefault="00BA6235">
            <w:pPr>
              <w:jc w:val="center"/>
              <w:rPr>
                <w:lang w:eastAsia="zh-CN"/>
              </w:rPr>
            </w:pPr>
            <w:r>
              <w:rPr>
                <w:lang w:eastAsia="zh-CN"/>
              </w:rPr>
              <w:lastRenderedPageBreak/>
              <w:t>Format type</w:t>
            </w:r>
          </w:p>
        </w:tc>
        <w:tc>
          <w:tcPr>
            <w:tcW w:w="5386" w:type="dxa"/>
            <w:shd w:val="clear" w:color="auto" w:fill="auto"/>
            <w:vAlign w:val="center"/>
          </w:tcPr>
          <w:p w14:paraId="4826096C" w14:textId="77777777" w:rsidR="00A95040" w:rsidRPr="00CC6DB0" w:rsidRDefault="00BA6235">
            <w:pPr>
              <w:pStyle w:val="ad"/>
              <w:jc w:val="both"/>
              <w:rPr>
                <w:lang w:val="en-US" w:eastAsia="zh-CN"/>
              </w:rPr>
            </w:pPr>
            <w:r w:rsidRPr="00CC6DB0">
              <w:rPr>
                <w:lang w:val="en-US" w:eastAsia="zh-CN"/>
              </w:rPr>
              <w:t>Format 1, 2bits UCI</w:t>
            </w:r>
          </w:p>
          <w:p w14:paraId="4826096D" w14:textId="77777777" w:rsidR="00A95040" w:rsidRDefault="00BA6235">
            <w:pPr>
              <w:pStyle w:val="ad"/>
              <w:jc w:val="both"/>
              <w:rPr>
                <w:lang w:val="fr-FR" w:eastAsia="zh-CN"/>
              </w:rPr>
            </w:pPr>
            <w:r w:rsidRPr="00CC6DB0">
              <w:rPr>
                <w:lang w:val="en-US" w:eastAsia="zh-CN"/>
              </w:rPr>
              <w:t>Format 3, 11/22 bits UCI</w:t>
            </w:r>
          </w:p>
        </w:tc>
      </w:tr>
      <w:tr w:rsidR="00A95040" w14:paraId="48260971" w14:textId="77777777">
        <w:trPr>
          <w:jc w:val="center"/>
        </w:trPr>
        <w:tc>
          <w:tcPr>
            <w:tcW w:w="3670" w:type="dxa"/>
            <w:shd w:val="clear" w:color="auto" w:fill="auto"/>
            <w:vAlign w:val="center"/>
          </w:tcPr>
          <w:p w14:paraId="4826096F" w14:textId="77777777" w:rsidR="00A95040" w:rsidRDefault="00BA6235">
            <w:pPr>
              <w:jc w:val="center"/>
            </w:pPr>
            <w:r>
              <w:t>Number of UE antennas</w:t>
            </w:r>
          </w:p>
        </w:tc>
        <w:tc>
          <w:tcPr>
            <w:tcW w:w="5386" w:type="dxa"/>
            <w:shd w:val="clear" w:color="auto" w:fill="auto"/>
            <w:vAlign w:val="center"/>
          </w:tcPr>
          <w:p w14:paraId="48260970" w14:textId="77777777" w:rsidR="00A95040" w:rsidRDefault="00BA6235">
            <w:pPr>
              <w:rPr>
                <w:lang w:eastAsia="zh-CN"/>
              </w:rPr>
            </w:pPr>
            <w:r>
              <w:rPr>
                <w:lang w:eastAsia="zh-CN"/>
              </w:rPr>
              <w:t>1</w:t>
            </w:r>
          </w:p>
        </w:tc>
      </w:tr>
      <w:tr w:rsidR="00A95040" w14:paraId="48260974" w14:textId="77777777">
        <w:trPr>
          <w:jc w:val="center"/>
        </w:trPr>
        <w:tc>
          <w:tcPr>
            <w:tcW w:w="3670" w:type="dxa"/>
            <w:shd w:val="clear" w:color="auto" w:fill="auto"/>
            <w:vAlign w:val="center"/>
          </w:tcPr>
          <w:p w14:paraId="48260972" w14:textId="77777777" w:rsidR="00A95040" w:rsidRDefault="00BA6235">
            <w:pPr>
              <w:jc w:val="center"/>
            </w:pPr>
            <w:r>
              <w:t>Number of TRXU for UE</w:t>
            </w:r>
          </w:p>
        </w:tc>
        <w:tc>
          <w:tcPr>
            <w:tcW w:w="5386" w:type="dxa"/>
            <w:shd w:val="clear" w:color="auto" w:fill="auto"/>
            <w:vAlign w:val="center"/>
          </w:tcPr>
          <w:p w14:paraId="48260973" w14:textId="77777777" w:rsidR="00A95040" w:rsidRDefault="00BA6235">
            <w:r>
              <w:t>1</w:t>
            </w:r>
          </w:p>
        </w:tc>
      </w:tr>
    </w:tbl>
    <w:p w14:paraId="48260975" w14:textId="77777777" w:rsidR="00A95040" w:rsidRDefault="00BA6235">
      <w:pPr>
        <w:pStyle w:val="ad"/>
        <w:jc w:val="both"/>
        <w:rPr>
          <w:lang w:val="en-US" w:eastAsia="zh-CN"/>
        </w:rPr>
      </w:pPr>
      <w:r>
        <w:rPr>
          <w:rFonts w:hint="eastAsia"/>
          <w:lang w:val="en-US" w:eastAsia="zh-CN"/>
        </w:rPr>
        <w:t>N</w:t>
      </w:r>
      <w:r>
        <w:rPr>
          <w:lang w:val="en-US" w:eastAsia="zh-CN"/>
        </w:rPr>
        <w:t>ote: Other general parameters for PUCCH can be reused from PUSCH.</w:t>
      </w:r>
    </w:p>
    <w:p w14:paraId="48260976" w14:textId="77777777" w:rsidR="00A95040" w:rsidRDefault="00A95040">
      <w:pPr>
        <w:pStyle w:val="ad"/>
        <w:jc w:val="both"/>
        <w:rPr>
          <w:lang w:val="en-US" w:eastAsia="zh-CN"/>
        </w:rPr>
      </w:pPr>
    </w:p>
    <w:p w14:paraId="48260977"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97A" w14:textId="77777777">
        <w:tc>
          <w:tcPr>
            <w:tcW w:w="1384" w:type="dxa"/>
            <w:shd w:val="clear" w:color="auto" w:fill="auto"/>
            <w:vAlign w:val="center"/>
          </w:tcPr>
          <w:p w14:paraId="48260978"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979"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97F" w14:textId="77777777">
        <w:tc>
          <w:tcPr>
            <w:tcW w:w="1384" w:type="dxa"/>
            <w:shd w:val="clear" w:color="auto" w:fill="auto"/>
            <w:vAlign w:val="center"/>
          </w:tcPr>
          <w:p w14:paraId="4826097B" w14:textId="77777777" w:rsidR="00A95040" w:rsidRDefault="00BA6235">
            <w:pPr>
              <w:jc w:val="center"/>
              <w:rPr>
                <w:lang w:val="en-GB" w:eastAsia="zh-CN"/>
              </w:rPr>
            </w:pPr>
            <w:r>
              <w:rPr>
                <w:rFonts w:hint="eastAsia"/>
                <w:lang w:eastAsia="zh-CN"/>
              </w:rPr>
              <w:t>ZTE</w:t>
            </w:r>
          </w:p>
        </w:tc>
        <w:tc>
          <w:tcPr>
            <w:tcW w:w="8647" w:type="dxa"/>
            <w:shd w:val="clear" w:color="auto" w:fill="auto"/>
            <w:vAlign w:val="center"/>
          </w:tcPr>
          <w:p w14:paraId="4826097C" w14:textId="77777777" w:rsidR="00A95040" w:rsidRDefault="00BA6235">
            <w:pPr>
              <w:rPr>
                <w:lang w:eastAsia="zh-CN"/>
              </w:rPr>
            </w:pPr>
            <w:r>
              <w:rPr>
                <w:rFonts w:hint="eastAsia"/>
                <w:lang w:eastAsia="zh-CN"/>
              </w:rPr>
              <w:t>We support above assumptions. In addition, it</w:t>
            </w:r>
            <w:r>
              <w:rPr>
                <w:lang w:eastAsia="zh-CN"/>
              </w:rPr>
              <w:t>’</w:t>
            </w:r>
            <w:r>
              <w:rPr>
                <w:rFonts w:hint="eastAsia"/>
                <w:lang w:eastAsia="zh-CN"/>
              </w:rPr>
              <w:t>s better to clarify the BLER target. Our preference is follows.</w:t>
            </w:r>
          </w:p>
          <w:p w14:paraId="4826097D" w14:textId="77777777" w:rsidR="00A95040" w:rsidRDefault="00BA6235">
            <w:pPr>
              <w:rPr>
                <w:lang w:eastAsia="zh-CN"/>
              </w:rPr>
            </w:pPr>
            <w:r>
              <w:rPr>
                <w:rFonts w:hint="eastAsia"/>
                <w:lang w:eastAsia="zh-CN"/>
              </w:rPr>
              <w:t>For PUCCH format 1: DTX to ACK probability: 1% , NACK to ACK probability: 0.1%, ACK missed detection probability: 1%.</w:t>
            </w:r>
          </w:p>
          <w:p w14:paraId="4826097E" w14:textId="77777777" w:rsidR="00A95040" w:rsidRDefault="00BA6235">
            <w:pPr>
              <w:rPr>
                <w:lang w:val="en-GB" w:eastAsia="zh-CN"/>
              </w:rPr>
            </w:pPr>
            <w:r>
              <w:rPr>
                <w:rFonts w:hint="eastAsia"/>
                <w:lang w:eastAsia="zh-CN"/>
              </w:rPr>
              <w:t>For PUCCH format 3: Block error probability: 1%</w:t>
            </w:r>
          </w:p>
        </w:tc>
      </w:tr>
      <w:tr w:rsidR="00AD00D3" w14:paraId="48260982" w14:textId="77777777">
        <w:tc>
          <w:tcPr>
            <w:tcW w:w="1384" w:type="dxa"/>
            <w:shd w:val="clear" w:color="auto" w:fill="auto"/>
            <w:vAlign w:val="center"/>
          </w:tcPr>
          <w:p w14:paraId="48260980" w14:textId="0EDA6BB2" w:rsidR="00AD00D3" w:rsidRPr="00AD00D3" w:rsidRDefault="00AD00D3" w:rsidP="00AD00D3">
            <w:pPr>
              <w:jc w:val="center"/>
              <w:rPr>
                <w:lang w:val="en-GB" w:eastAsia="zh-CN"/>
              </w:rPr>
            </w:pPr>
            <w:r w:rsidRPr="00AD00D3">
              <w:rPr>
                <w:lang w:val="en-GB" w:eastAsia="zh-CN"/>
              </w:rPr>
              <w:t>Nokia/NSB</w:t>
            </w:r>
          </w:p>
        </w:tc>
        <w:tc>
          <w:tcPr>
            <w:tcW w:w="8647" w:type="dxa"/>
            <w:shd w:val="clear" w:color="auto" w:fill="auto"/>
            <w:vAlign w:val="center"/>
          </w:tcPr>
          <w:p w14:paraId="48260981" w14:textId="12A8F5C2" w:rsidR="00AD00D3" w:rsidRPr="00AD00D3" w:rsidRDefault="00AD00D3" w:rsidP="00AD00D3">
            <w:pPr>
              <w:rPr>
                <w:lang w:val="en-GB" w:eastAsia="zh-CN"/>
              </w:rPr>
            </w:pPr>
            <w:r w:rsidRPr="00AD00D3">
              <w:rPr>
                <w:lang w:val="en-GB" w:eastAsia="zh-CN"/>
              </w:rPr>
              <w:t>We support the proposal in principle. However, since it is noted in the proposal that other parameters for PUCCH can be reused from PUSCH, we prefer to discuss on the assumptions for PUSCH first.</w:t>
            </w:r>
            <w:r w:rsidR="000503F4">
              <w:rPr>
                <w:lang w:val="en-GB" w:eastAsia="zh-CN"/>
              </w:rPr>
              <w:t xml:space="preserve"> We note that this is also aligned with the general understanding that PUSCH is the most likely candidate to be the NR coverage bottleneck.</w:t>
            </w:r>
          </w:p>
        </w:tc>
      </w:tr>
      <w:tr w:rsidR="000C0D16" w14:paraId="48260985" w14:textId="77777777">
        <w:tc>
          <w:tcPr>
            <w:tcW w:w="1384" w:type="dxa"/>
            <w:shd w:val="clear" w:color="auto" w:fill="auto"/>
            <w:vAlign w:val="center"/>
          </w:tcPr>
          <w:p w14:paraId="48260983" w14:textId="3A3E2E4D" w:rsidR="000C0D16" w:rsidRDefault="000C0D16" w:rsidP="000C0D16">
            <w:pPr>
              <w:jc w:val="center"/>
              <w:rPr>
                <w:b/>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48260984" w14:textId="7E830115" w:rsidR="000C0D16" w:rsidRDefault="000C0D16" w:rsidP="000C0D16">
            <w:pPr>
              <w:rPr>
                <w:lang w:val="en-GB" w:eastAsia="zh-CN"/>
              </w:rPr>
            </w:pPr>
            <w:proofErr w:type="spellStart"/>
            <w:r>
              <w:rPr>
                <w:lang w:val="en-GB" w:eastAsia="zh-CN"/>
              </w:rPr>
              <w:t>Nomor</w:t>
            </w:r>
            <w:proofErr w:type="spellEnd"/>
            <w:r>
              <w:rPr>
                <w:lang w:val="en-GB" w:eastAsia="zh-CN"/>
              </w:rPr>
              <w:t xml:space="preserve"> supports</w:t>
            </w:r>
            <w:r w:rsidRPr="00974F1B">
              <w:rPr>
                <w:lang w:val="en-GB" w:eastAsia="zh-CN"/>
              </w:rPr>
              <w:t xml:space="preserve"> the proposal.</w:t>
            </w:r>
          </w:p>
        </w:tc>
      </w:tr>
      <w:tr w:rsidR="000418BE" w14:paraId="48260988" w14:textId="77777777">
        <w:tc>
          <w:tcPr>
            <w:tcW w:w="1384" w:type="dxa"/>
            <w:shd w:val="clear" w:color="auto" w:fill="auto"/>
            <w:vAlign w:val="center"/>
          </w:tcPr>
          <w:p w14:paraId="48260986" w14:textId="329BF572" w:rsidR="000418BE" w:rsidRDefault="000418BE" w:rsidP="000418BE">
            <w:pPr>
              <w:jc w:val="center"/>
              <w:rPr>
                <w:bCs/>
                <w:lang w:val="en-GB" w:eastAsia="zh-CN"/>
              </w:rPr>
            </w:pPr>
            <w:r w:rsidRPr="00511E68">
              <w:rPr>
                <w:lang w:val="en-GB" w:eastAsia="zh-CN"/>
              </w:rPr>
              <w:t>Intel</w:t>
            </w:r>
          </w:p>
        </w:tc>
        <w:tc>
          <w:tcPr>
            <w:tcW w:w="8647" w:type="dxa"/>
            <w:shd w:val="clear" w:color="auto" w:fill="auto"/>
            <w:vAlign w:val="center"/>
          </w:tcPr>
          <w:p w14:paraId="2423F5E0" w14:textId="77777777" w:rsidR="000418BE" w:rsidRPr="00511E68" w:rsidRDefault="000418BE" w:rsidP="000418BE">
            <w:pPr>
              <w:rPr>
                <w:lang w:val="en-GB" w:eastAsia="zh-CN"/>
              </w:rPr>
            </w:pPr>
            <w:r w:rsidRPr="00511E68">
              <w:rPr>
                <w:lang w:val="en-GB" w:eastAsia="zh-CN"/>
              </w:rPr>
              <w:t xml:space="preserve">We are fine with the above assumptions. We also share similar view as ZTE that performance metric should be clarified. The performance metric from ZTE looks good to us.  </w:t>
            </w:r>
          </w:p>
          <w:p w14:paraId="48260987" w14:textId="129C5597" w:rsidR="000418BE" w:rsidRDefault="000418BE" w:rsidP="000418BE">
            <w:pPr>
              <w:rPr>
                <w:lang w:val="en-GB" w:eastAsia="zh-CN"/>
              </w:rPr>
            </w:pPr>
            <w:r w:rsidRPr="00511E68">
              <w:rPr>
                <w:lang w:val="en-GB" w:eastAsia="zh-CN"/>
              </w:rPr>
              <w:t>Further, for PUCCH format 3, we suggest to select one UCI payload size to reduce simulation effort. We prefer 22 bits UCI payload size for the simulation.</w:t>
            </w:r>
          </w:p>
        </w:tc>
      </w:tr>
      <w:tr w:rsidR="00F65005" w14:paraId="4826098B" w14:textId="77777777">
        <w:tc>
          <w:tcPr>
            <w:tcW w:w="1384" w:type="dxa"/>
            <w:shd w:val="clear" w:color="auto" w:fill="auto"/>
            <w:vAlign w:val="center"/>
          </w:tcPr>
          <w:p w14:paraId="48260989" w14:textId="30FD7625" w:rsidR="00F65005" w:rsidRDefault="00F65005" w:rsidP="00F65005">
            <w:pPr>
              <w:jc w:val="center"/>
              <w:rPr>
                <w:bCs/>
                <w:lang w:val="en-GB" w:eastAsia="zh-CN"/>
              </w:rPr>
            </w:pPr>
            <w:r>
              <w:rPr>
                <w:lang w:val="en-GB" w:eastAsia="zh-CN"/>
              </w:rPr>
              <w:t>Ericsson</w:t>
            </w:r>
          </w:p>
        </w:tc>
        <w:tc>
          <w:tcPr>
            <w:tcW w:w="8647" w:type="dxa"/>
            <w:shd w:val="clear" w:color="auto" w:fill="auto"/>
            <w:vAlign w:val="center"/>
          </w:tcPr>
          <w:p w14:paraId="06AA3F50" w14:textId="77777777" w:rsidR="00F65005" w:rsidRDefault="00F65005" w:rsidP="00F65005">
            <w:pPr>
              <w:spacing w:after="0"/>
              <w:rPr>
                <w:lang w:val="en-GB" w:eastAsia="zh-CN"/>
              </w:rPr>
            </w:pPr>
            <w:r>
              <w:rPr>
                <w:lang w:val="en-GB" w:eastAsia="zh-CN"/>
              </w:rPr>
              <w:t xml:space="preserve">For ACK/NACK: </w:t>
            </w:r>
          </w:p>
          <w:p w14:paraId="4C4B99AF" w14:textId="77777777" w:rsidR="00F65005" w:rsidRPr="0072400F" w:rsidRDefault="00F65005" w:rsidP="00F65005">
            <w:pPr>
              <w:pStyle w:val="aff2"/>
              <w:numPr>
                <w:ilvl w:val="0"/>
                <w:numId w:val="28"/>
              </w:numPr>
              <w:rPr>
                <w:lang w:val="en-GB" w:eastAsia="zh-CN"/>
              </w:rPr>
            </w:pPr>
            <w:r w:rsidRPr="0072400F">
              <w:rPr>
                <w:lang w:val="en-GB" w:eastAsia="zh-CN"/>
              </w:rPr>
              <w:t>Format 1 with 1bit, 14 symbols long with 7 DMRS and frequency hopping</w:t>
            </w:r>
          </w:p>
          <w:p w14:paraId="0B539C34" w14:textId="77777777" w:rsidR="00F65005" w:rsidRPr="0072400F" w:rsidRDefault="00F65005" w:rsidP="00F65005">
            <w:pPr>
              <w:pStyle w:val="aff2"/>
              <w:numPr>
                <w:ilvl w:val="0"/>
                <w:numId w:val="28"/>
              </w:numPr>
              <w:rPr>
                <w:lang w:val="en-GB" w:eastAsia="zh-CN"/>
              </w:rPr>
            </w:pPr>
            <w:proofErr w:type="spellStart"/>
            <w:r w:rsidRPr="0072400F">
              <w:rPr>
                <w:lang w:val="en-GB" w:eastAsia="zh-CN"/>
              </w:rPr>
              <w:t>Pr</w:t>
            </w:r>
            <w:proofErr w:type="spellEnd"/>
            <w:r w:rsidRPr="0072400F">
              <w:rPr>
                <w:lang w:val="en-GB" w:eastAsia="zh-CN"/>
              </w:rPr>
              <w:t xml:space="preserve">(DTX to ACK)  &lt;=1%, </w:t>
            </w:r>
            <w:proofErr w:type="spellStart"/>
            <w:r w:rsidRPr="0072400F">
              <w:rPr>
                <w:lang w:val="en-GB" w:eastAsia="zh-CN"/>
              </w:rPr>
              <w:t>Pr</w:t>
            </w:r>
            <w:proofErr w:type="spellEnd"/>
            <w:r w:rsidRPr="0072400F">
              <w:rPr>
                <w:lang w:val="en-GB" w:eastAsia="zh-CN"/>
              </w:rPr>
              <w:t xml:space="preserve">(NACK to ACK) &lt;=0.1%, </w:t>
            </w:r>
          </w:p>
          <w:p w14:paraId="219C3143" w14:textId="77777777" w:rsidR="00F65005" w:rsidRDefault="00F65005" w:rsidP="00F65005">
            <w:pPr>
              <w:pStyle w:val="aff2"/>
              <w:numPr>
                <w:ilvl w:val="0"/>
                <w:numId w:val="28"/>
              </w:numPr>
              <w:rPr>
                <w:lang w:val="en-GB" w:eastAsia="zh-CN"/>
              </w:rPr>
            </w:pPr>
            <w:proofErr w:type="spellStart"/>
            <w:r w:rsidRPr="0072400F">
              <w:rPr>
                <w:lang w:val="en-GB" w:eastAsia="zh-CN"/>
              </w:rPr>
              <w:t>Pr</w:t>
            </w:r>
            <w:proofErr w:type="spellEnd"/>
            <w:r w:rsidRPr="0072400F">
              <w:rPr>
                <w:lang w:val="en-GB" w:eastAsia="zh-CN"/>
              </w:rPr>
              <w:t>(ACK error) &lt;=1% or 10%</w:t>
            </w:r>
          </w:p>
          <w:p w14:paraId="001A9DED" w14:textId="77777777" w:rsidR="00F65005" w:rsidRDefault="00F65005" w:rsidP="00F65005">
            <w:pPr>
              <w:spacing w:after="0"/>
              <w:rPr>
                <w:lang w:val="en-GB" w:eastAsia="zh-CN"/>
              </w:rPr>
            </w:pPr>
            <w:r>
              <w:rPr>
                <w:lang w:val="en-GB" w:eastAsia="zh-CN"/>
              </w:rPr>
              <w:t>For CSI (on PUSCH or PUCCH):</w:t>
            </w:r>
          </w:p>
          <w:p w14:paraId="1829449F" w14:textId="77777777" w:rsidR="00F65005" w:rsidRPr="0072400F" w:rsidRDefault="00F65005" w:rsidP="00F65005">
            <w:pPr>
              <w:pStyle w:val="aff2"/>
              <w:numPr>
                <w:ilvl w:val="0"/>
                <w:numId w:val="29"/>
              </w:numPr>
              <w:rPr>
                <w:lang w:val="en-GB" w:eastAsia="zh-CN"/>
              </w:rPr>
            </w:pPr>
            <w:r w:rsidRPr="0072400F">
              <w:rPr>
                <w:lang w:val="en-GB" w:eastAsia="zh-CN"/>
              </w:rPr>
              <w:t>5+2 bits for wideband CSI feedback for 2Tx</w:t>
            </w:r>
          </w:p>
          <w:p w14:paraId="023A5219" w14:textId="77777777" w:rsidR="00F65005" w:rsidRPr="0072400F" w:rsidRDefault="00F65005" w:rsidP="00F65005">
            <w:pPr>
              <w:pStyle w:val="aff2"/>
              <w:numPr>
                <w:ilvl w:val="0"/>
                <w:numId w:val="29"/>
              </w:numPr>
              <w:rPr>
                <w:lang w:val="en-GB" w:eastAsia="zh-CN"/>
              </w:rPr>
            </w:pPr>
            <w:r w:rsidRPr="0072400F">
              <w:rPr>
                <w:lang w:val="en-GB" w:eastAsia="zh-CN"/>
              </w:rPr>
              <w:t>1 PRB, no HARQ ACK/NACKs</w:t>
            </w:r>
          </w:p>
          <w:p w14:paraId="126C2BC2" w14:textId="77777777" w:rsidR="00F65005" w:rsidRPr="0072400F" w:rsidRDefault="00F65005" w:rsidP="00F65005">
            <w:pPr>
              <w:pStyle w:val="aff2"/>
              <w:numPr>
                <w:ilvl w:val="0"/>
                <w:numId w:val="29"/>
              </w:numPr>
              <w:rPr>
                <w:lang w:val="en-GB" w:eastAsia="zh-CN"/>
              </w:rPr>
            </w:pPr>
            <w:r w:rsidRPr="0072400F">
              <w:rPr>
                <w:lang w:val="en-GB" w:eastAsia="zh-CN"/>
              </w:rPr>
              <w:t xml:space="preserve">PUCCH format 3 with 4 DMRS and frequency hopping </w:t>
            </w:r>
          </w:p>
          <w:p w14:paraId="08C39A42" w14:textId="77777777" w:rsidR="00096B0D" w:rsidRPr="00096B0D" w:rsidRDefault="00F65005" w:rsidP="00096B0D">
            <w:pPr>
              <w:pStyle w:val="aff2"/>
              <w:numPr>
                <w:ilvl w:val="0"/>
                <w:numId w:val="29"/>
              </w:numPr>
              <w:rPr>
                <w:lang w:eastAsia="zh-CN"/>
              </w:rPr>
            </w:pPr>
            <w:r w:rsidRPr="0072400F">
              <w:rPr>
                <w:lang w:val="en-GB" w:eastAsia="zh-CN"/>
              </w:rPr>
              <w:t>PUSCH without multiplexing with data on PUSCH and no frequency hopping</w:t>
            </w:r>
          </w:p>
          <w:p w14:paraId="4826098A" w14:textId="64DCE17E" w:rsidR="00F65005" w:rsidRDefault="00F65005" w:rsidP="00096B0D">
            <w:pPr>
              <w:pStyle w:val="aff2"/>
              <w:numPr>
                <w:ilvl w:val="0"/>
                <w:numId w:val="29"/>
              </w:numPr>
              <w:rPr>
                <w:lang w:eastAsia="zh-CN"/>
              </w:rPr>
            </w:pPr>
            <w:r w:rsidRPr="0072400F">
              <w:rPr>
                <w:lang w:val="en-GB" w:eastAsia="zh-CN"/>
              </w:rPr>
              <w:t>1% and 10% error rate</w:t>
            </w:r>
          </w:p>
        </w:tc>
      </w:tr>
      <w:tr w:rsidR="00825448" w14:paraId="1A8F3C3C" w14:textId="77777777">
        <w:tc>
          <w:tcPr>
            <w:tcW w:w="1384" w:type="dxa"/>
            <w:shd w:val="clear" w:color="auto" w:fill="auto"/>
            <w:vAlign w:val="center"/>
          </w:tcPr>
          <w:p w14:paraId="50DA2505" w14:textId="6BABA4F9" w:rsidR="00825448" w:rsidRDefault="00825448" w:rsidP="00825448">
            <w:pPr>
              <w:jc w:val="center"/>
              <w:rPr>
                <w:lang w:val="en-GB" w:eastAsia="zh-CN"/>
              </w:rPr>
            </w:pPr>
            <w:r>
              <w:rPr>
                <w:lang w:val="en-GB" w:eastAsia="zh-CN"/>
              </w:rPr>
              <w:t>Sierra Wireless</w:t>
            </w:r>
          </w:p>
        </w:tc>
        <w:tc>
          <w:tcPr>
            <w:tcW w:w="8647" w:type="dxa"/>
            <w:shd w:val="clear" w:color="auto" w:fill="auto"/>
            <w:vAlign w:val="center"/>
          </w:tcPr>
          <w:p w14:paraId="5BCB1FC9" w14:textId="32E4DF31" w:rsidR="00825448" w:rsidRDefault="00825448" w:rsidP="00825448">
            <w:pPr>
              <w:spacing w:after="0"/>
              <w:rPr>
                <w:lang w:val="en-GB" w:eastAsia="zh-CN"/>
              </w:rPr>
            </w:pPr>
            <w:r>
              <w:rPr>
                <w:lang w:val="en-GB" w:eastAsia="zh-CN"/>
              </w:rPr>
              <w:t>Supports</w:t>
            </w:r>
            <w:r w:rsidRPr="00974F1B">
              <w:rPr>
                <w:lang w:val="en-GB" w:eastAsia="zh-CN"/>
              </w:rPr>
              <w:t xml:space="preserve"> the proposal.</w:t>
            </w:r>
          </w:p>
        </w:tc>
      </w:tr>
      <w:tr w:rsidR="00D32917" w14:paraId="38A87525" w14:textId="77777777">
        <w:tc>
          <w:tcPr>
            <w:tcW w:w="1384" w:type="dxa"/>
            <w:shd w:val="clear" w:color="auto" w:fill="auto"/>
            <w:vAlign w:val="center"/>
          </w:tcPr>
          <w:p w14:paraId="2D2D700E" w14:textId="2ABF3ABD" w:rsidR="00D32917" w:rsidRPr="00D32917" w:rsidRDefault="00D32917" w:rsidP="00D32917">
            <w:pPr>
              <w:jc w:val="center"/>
              <w:rPr>
                <w:rFonts w:eastAsia="游明朝"/>
                <w:lang w:val="en-GB" w:eastAsia="ja-JP"/>
              </w:rPr>
            </w:pPr>
            <w:r>
              <w:rPr>
                <w:rFonts w:eastAsia="游明朝" w:hint="eastAsia"/>
                <w:bCs/>
                <w:lang w:val="en-GB" w:eastAsia="ja-JP"/>
              </w:rPr>
              <w:t>NTT DOCOMO</w:t>
            </w:r>
          </w:p>
        </w:tc>
        <w:tc>
          <w:tcPr>
            <w:tcW w:w="8647" w:type="dxa"/>
            <w:shd w:val="clear" w:color="auto" w:fill="auto"/>
            <w:vAlign w:val="center"/>
          </w:tcPr>
          <w:p w14:paraId="053D3643" w14:textId="77777777" w:rsidR="00D32917" w:rsidRDefault="00D32917" w:rsidP="00D32917">
            <w:pPr>
              <w:rPr>
                <w:rFonts w:eastAsia="游明朝"/>
                <w:lang w:eastAsia="ja-JP"/>
              </w:rPr>
            </w:pPr>
            <w:r>
              <w:rPr>
                <w:rFonts w:eastAsia="游明朝" w:hint="eastAsia"/>
                <w:lang w:eastAsia="ja-JP"/>
              </w:rPr>
              <w:t xml:space="preserve">We are fine for the proposal, and also agree with ZTE to define the performance metric. </w:t>
            </w:r>
            <w:r>
              <w:rPr>
                <w:rFonts w:eastAsia="游明朝"/>
                <w:lang w:eastAsia="ja-JP"/>
              </w:rPr>
              <w:t>Our preference is 1 % BLER for all formats.</w:t>
            </w:r>
          </w:p>
          <w:p w14:paraId="43308D45" w14:textId="18575467" w:rsidR="00D32917" w:rsidRDefault="00D32917" w:rsidP="00D32917">
            <w:pPr>
              <w:spacing w:after="0"/>
              <w:rPr>
                <w:lang w:val="en-GB" w:eastAsia="zh-CN"/>
              </w:rPr>
            </w:pPr>
            <w:r>
              <w:rPr>
                <w:rFonts w:eastAsia="游明朝"/>
                <w:lang w:eastAsia="ja-JP"/>
              </w:rPr>
              <w:t>We prefer to select PUCCH format for FR1, and our preference is to use long format for FR1.</w:t>
            </w:r>
          </w:p>
        </w:tc>
      </w:tr>
    </w:tbl>
    <w:p w14:paraId="4826098C" w14:textId="77777777" w:rsidR="00A95040" w:rsidRDefault="00A95040">
      <w:pPr>
        <w:pStyle w:val="ad"/>
        <w:jc w:val="both"/>
        <w:rPr>
          <w:lang w:val="en-US" w:eastAsia="zh-CN"/>
        </w:rPr>
      </w:pPr>
    </w:p>
    <w:p w14:paraId="4826098D" w14:textId="77777777" w:rsidR="00A95040" w:rsidRDefault="00BA6235">
      <w:pPr>
        <w:pStyle w:val="ad"/>
        <w:jc w:val="both"/>
        <w:outlineLvl w:val="2"/>
        <w:rPr>
          <w:sz w:val="24"/>
          <w:szCs w:val="24"/>
          <w:lang w:val="en-US" w:eastAsia="zh-CN"/>
        </w:rPr>
      </w:pPr>
      <w:r>
        <w:rPr>
          <w:sz w:val="24"/>
          <w:szCs w:val="24"/>
          <w:lang w:val="en-US" w:eastAsia="zh-CN"/>
        </w:rPr>
        <w:t>2.1.4 Link budget template</w:t>
      </w:r>
    </w:p>
    <w:p w14:paraId="4826098E" w14:textId="77777777" w:rsidR="00A95040" w:rsidRDefault="00BA6235">
      <w:pPr>
        <w:pStyle w:val="ad"/>
        <w:jc w:val="both"/>
        <w:rPr>
          <w:lang w:val="en-US" w:eastAsia="zh-CN"/>
        </w:rPr>
      </w:pPr>
      <w:r>
        <w:rPr>
          <w:lang w:val="en-US" w:eastAsia="zh-CN"/>
        </w:rPr>
        <w:lastRenderedPageBreak/>
        <w:t>T</w:t>
      </w:r>
      <w:r>
        <w:rPr>
          <w:rFonts w:hint="eastAsia"/>
          <w:lang w:val="en-US" w:eastAsia="zh-CN"/>
        </w:rPr>
        <w:t>here</w:t>
      </w:r>
      <w:r>
        <w:rPr>
          <w:lang w:val="en-US" w:eastAsia="zh-CN"/>
        </w:rPr>
        <w:t xml:space="preserve"> are two main options for the link budget template.</w:t>
      </w:r>
    </w:p>
    <w:p w14:paraId="4826098F" w14:textId="77777777" w:rsidR="00A95040" w:rsidRDefault="00BA6235">
      <w:pPr>
        <w:pStyle w:val="ad"/>
        <w:numPr>
          <w:ilvl w:val="0"/>
          <w:numId w:val="14"/>
        </w:numPr>
        <w:jc w:val="both"/>
        <w:rPr>
          <w:b/>
          <w:bCs/>
          <w:lang w:val="en-US" w:eastAsia="zh-CN"/>
        </w:rPr>
      </w:pPr>
      <w:r>
        <w:rPr>
          <w:b/>
          <w:bCs/>
          <w:lang w:val="en-US" w:eastAsia="zh-CN"/>
        </w:rPr>
        <w:t xml:space="preserve">Option 1-1: Adopt link budget template in IMT-2020 self-evaluation </w:t>
      </w:r>
    </w:p>
    <w:p w14:paraId="48260990" w14:textId="77777777" w:rsidR="00A95040" w:rsidRDefault="00BA6235">
      <w:pPr>
        <w:pStyle w:val="ad"/>
        <w:numPr>
          <w:ilvl w:val="0"/>
          <w:numId w:val="16"/>
        </w:numPr>
        <w:jc w:val="both"/>
        <w:rPr>
          <w:lang w:val="en-US" w:eastAsia="zh-CN"/>
        </w:rPr>
      </w:pPr>
      <w:r>
        <w:rPr>
          <w:lang w:val="en-US" w:eastAsia="zh-CN"/>
        </w:rPr>
        <w:t>The calculated available path loss is considered as the baseline performance.</w:t>
      </w:r>
    </w:p>
    <w:p w14:paraId="48260991" w14:textId="77777777" w:rsidR="00A95040" w:rsidRDefault="00BA6235">
      <w:pPr>
        <w:pStyle w:val="ad"/>
        <w:jc w:val="both"/>
        <w:rPr>
          <w:lang w:val="en-US" w:eastAsia="zh-CN"/>
        </w:rPr>
      </w:pPr>
      <w:r>
        <w:rPr>
          <w:rFonts w:hint="eastAsia"/>
          <w:lang w:val="en-US" w:eastAsia="zh-CN"/>
        </w:rPr>
        <w:t>S</w:t>
      </w:r>
      <w:r>
        <w:rPr>
          <w:lang w:val="en-US" w:eastAsia="zh-CN"/>
        </w:rPr>
        <w:t xml:space="preserve">upport: </w:t>
      </w:r>
      <w:r>
        <w:rPr>
          <w:color w:val="FF0000"/>
          <w:lang w:val="en-US" w:eastAsia="zh-CN"/>
        </w:rPr>
        <w:t>China T</w:t>
      </w:r>
      <w:r>
        <w:rPr>
          <w:rFonts w:hint="eastAsia"/>
          <w:color w:val="FF0000"/>
          <w:lang w:val="en-US" w:eastAsia="zh-CN"/>
        </w:rPr>
        <w:t>elecom</w:t>
      </w:r>
      <w:r>
        <w:rPr>
          <w:color w:val="FF0000"/>
          <w:lang w:val="en-US" w:eastAsia="zh-CN"/>
        </w:rPr>
        <w:t xml:space="preserve">, Huawei, HiSilicon, </w:t>
      </w:r>
      <w:r>
        <w:rPr>
          <w:rFonts w:hint="eastAsia"/>
          <w:color w:val="FF0000"/>
          <w:lang w:val="en-US" w:eastAsia="zh-CN"/>
        </w:rPr>
        <w:t>CATT</w:t>
      </w:r>
      <w:r>
        <w:rPr>
          <w:color w:val="FF0000"/>
          <w:lang w:val="en-US" w:eastAsia="zh-CN"/>
        </w:rPr>
        <w:t xml:space="preserve">, vivo, LG, Intel, </w:t>
      </w:r>
      <w:r>
        <w:rPr>
          <w:color w:val="FF0000"/>
          <w:lang w:eastAsia="zh-CN"/>
        </w:rPr>
        <w:t xml:space="preserve">Sierra Wireless, MTK, Samsung, Nokia, Nokia Shanghai Bell, </w:t>
      </w:r>
      <w:r>
        <w:rPr>
          <w:color w:val="FF0000"/>
        </w:rPr>
        <w:t xml:space="preserve">Panasonic, Lenovo, </w:t>
      </w:r>
      <w:proofErr w:type="spellStart"/>
      <w:r>
        <w:rPr>
          <w:color w:val="FF0000"/>
        </w:rPr>
        <w:t>xiaomi</w:t>
      </w:r>
      <w:proofErr w:type="spellEnd"/>
      <w:r>
        <w:rPr>
          <w:color w:val="FF0000"/>
        </w:rPr>
        <w:t xml:space="preserve">, Sony, </w:t>
      </w:r>
      <w:r>
        <w:rPr>
          <w:color w:val="FF0000"/>
          <w:lang w:eastAsia="zh-CN"/>
        </w:rPr>
        <w:t>OPPO, Sharp (18 companies)</w:t>
      </w:r>
    </w:p>
    <w:p w14:paraId="48260992" w14:textId="77777777" w:rsidR="00A95040" w:rsidRDefault="00BA6235">
      <w:pPr>
        <w:pStyle w:val="ad"/>
        <w:numPr>
          <w:ilvl w:val="0"/>
          <w:numId w:val="14"/>
        </w:numPr>
        <w:jc w:val="both"/>
        <w:rPr>
          <w:b/>
          <w:bCs/>
          <w:lang w:val="en-US" w:eastAsia="zh-CN"/>
        </w:rPr>
      </w:pPr>
      <w:r>
        <w:rPr>
          <w:b/>
          <w:bCs/>
          <w:lang w:val="en-US" w:eastAsia="zh-CN"/>
        </w:rPr>
        <w:t>Option 1-2: Adopt link budget template in TR 36.824</w:t>
      </w:r>
    </w:p>
    <w:p w14:paraId="48260993" w14:textId="77777777" w:rsidR="00A95040" w:rsidRDefault="00BA6235">
      <w:pPr>
        <w:pStyle w:val="ad"/>
        <w:numPr>
          <w:ilvl w:val="0"/>
          <w:numId w:val="16"/>
        </w:numPr>
        <w:jc w:val="both"/>
        <w:rPr>
          <w:lang w:val="en-US" w:eastAsia="zh-CN"/>
        </w:rPr>
      </w:pPr>
      <w:r>
        <w:rPr>
          <w:lang w:val="en-US" w:eastAsia="zh-CN"/>
        </w:rPr>
        <w:t>The calculated MCL is considered as the baseline performance.</w:t>
      </w:r>
    </w:p>
    <w:p w14:paraId="48260994" w14:textId="77777777" w:rsidR="00A95040" w:rsidRDefault="00BA6235">
      <w:pPr>
        <w:pStyle w:val="ad"/>
        <w:jc w:val="both"/>
        <w:rPr>
          <w:lang w:eastAsia="zh-CN"/>
        </w:rPr>
      </w:pPr>
      <w:r>
        <w:rPr>
          <w:rFonts w:hint="eastAsia"/>
          <w:lang w:val="en-US" w:eastAsia="zh-CN"/>
        </w:rPr>
        <w:t>S</w:t>
      </w:r>
      <w:r>
        <w:rPr>
          <w:lang w:val="en-US" w:eastAsia="zh-CN"/>
        </w:rPr>
        <w:t xml:space="preserve">upport: </w:t>
      </w:r>
      <w:r>
        <w:rPr>
          <w:color w:val="FF0000"/>
          <w:lang w:eastAsia="zh-CN"/>
        </w:rPr>
        <w:t>Softbank, Charter, Apple</w:t>
      </w:r>
      <w:r>
        <w:rPr>
          <w:rFonts w:hint="eastAsia"/>
          <w:color w:val="FF0000"/>
          <w:lang w:eastAsia="zh-CN"/>
        </w:rPr>
        <w:t>,</w:t>
      </w:r>
      <w:r>
        <w:rPr>
          <w:color w:val="FF0000"/>
          <w:lang w:eastAsia="zh-CN"/>
        </w:rPr>
        <w:t xml:space="preserve"> </w:t>
      </w:r>
      <w:proofErr w:type="spellStart"/>
      <w:r>
        <w:rPr>
          <w:color w:val="FF0000"/>
          <w:lang w:eastAsia="zh-CN"/>
        </w:rPr>
        <w:t>InterDigital</w:t>
      </w:r>
      <w:proofErr w:type="spellEnd"/>
      <w:r>
        <w:rPr>
          <w:color w:val="FF0000"/>
          <w:lang w:eastAsia="zh-CN"/>
        </w:rPr>
        <w:t xml:space="preserve">, NTT DOCOMO, Qualcomm, Verizon, </w:t>
      </w:r>
      <w:proofErr w:type="spellStart"/>
      <w:r>
        <w:rPr>
          <w:color w:val="FF0000"/>
          <w:lang w:eastAsia="zh-CN"/>
        </w:rPr>
        <w:t>InterDigital</w:t>
      </w:r>
      <w:proofErr w:type="spellEnd"/>
      <w:r>
        <w:rPr>
          <w:color w:val="FF0000"/>
          <w:lang w:eastAsia="zh-CN"/>
        </w:rPr>
        <w:t>, Sharp (9 companies)</w:t>
      </w:r>
    </w:p>
    <w:p w14:paraId="48260995" w14:textId="77777777" w:rsidR="00A95040" w:rsidRDefault="00A95040">
      <w:pPr>
        <w:jc w:val="both"/>
        <w:rPr>
          <w:lang w:val="en-GB" w:eastAsia="zh-CN"/>
        </w:rPr>
      </w:pPr>
    </w:p>
    <w:p w14:paraId="48260996" w14:textId="77777777" w:rsidR="00A95040" w:rsidRDefault="00BA6235">
      <w:pPr>
        <w:jc w:val="both"/>
        <w:rPr>
          <w:lang w:val="en-GB" w:eastAsia="zh-CN"/>
        </w:rPr>
      </w:pPr>
      <w:r>
        <w:rPr>
          <w:lang w:val="en-GB" w:eastAsia="zh-CN"/>
        </w:rPr>
        <w:t xml:space="preserve">Companies are invited to provide views on the above options.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999" w14:textId="77777777">
        <w:tc>
          <w:tcPr>
            <w:tcW w:w="1384" w:type="dxa"/>
            <w:shd w:val="clear" w:color="auto" w:fill="auto"/>
            <w:vAlign w:val="center"/>
          </w:tcPr>
          <w:p w14:paraId="48260997"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998"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99C" w14:textId="77777777">
        <w:tc>
          <w:tcPr>
            <w:tcW w:w="1384" w:type="dxa"/>
            <w:shd w:val="clear" w:color="auto" w:fill="auto"/>
            <w:vAlign w:val="center"/>
          </w:tcPr>
          <w:p w14:paraId="4826099A" w14:textId="77777777" w:rsidR="00A95040" w:rsidRDefault="00BA6235">
            <w:pPr>
              <w:jc w:val="center"/>
              <w:rPr>
                <w:lang w:eastAsia="zh-CN"/>
              </w:rPr>
            </w:pPr>
            <w:r>
              <w:rPr>
                <w:rFonts w:hint="eastAsia"/>
                <w:lang w:eastAsia="zh-CN"/>
              </w:rPr>
              <w:t>ZTE</w:t>
            </w:r>
          </w:p>
        </w:tc>
        <w:tc>
          <w:tcPr>
            <w:tcW w:w="8647" w:type="dxa"/>
            <w:shd w:val="clear" w:color="auto" w:fill="auto"/>
            <w:vAlign w:val="center"/>
          </w:tcPr>
          <w:p w14:paraId="4826099B" w14:textId="77777777" w:rsidR="00A95040" w:rsidRDefault="00BA6235">
            <w:pPr>
              <w:rPr>
                <w:lang w:eastAsia="zh-CN"/>
              </w:rPr>
            </w:pPr>
            <w:r>
              <w:rPr>
                <w:rFonts w:hint="eastAsia"/>
                <w:lang w:eastAsia="zh-CN"/>
              </w:rPr>
              <w:t xml:space="preserve">Choosing from above two options, we slightly prefer Option 1-1. </w:t>
            </w:r>
          </w:p>
        </w:tc>
      </w:tr>
      <w:tr w:rsidR="00A95040" w14:paraId="4826099F" w14:textId="77777777">
        <w:tc>
          <w:tcPr>
            <w:tcW w:w="1384" w:type="dxa"/>
            <w:shd w:val="clear" w:color="auto" w:fill="auto"/>
            <w:vAlign w:val="center"/>
          </w:tcPr>
          <w:p w14:paraId="4826099D" w14:textId="55FB5914" w:rsidR="00A95040" w:rsidRDefault="000503F4">
            <w:pPr>
              <w:jc w:val="center"/>
              <w:rPr>
                <w:lang w:val="en-GB" w:eastAsia="zh-CN"/>
              </w:rPr>
            </w:pPr>
            <w:r>
              <w:rPr>
                <w:lang w:val="en-GB" w:eastAsia="zh-CN"/>
              </w:rPr>
              <w:t>Nokia/NSB</w:t>
            </w:r>
          </w:p>
        </w:tc>
        <w:tc>
          <w:tcPr>
            <w:tcW w:w="8647" w:type="dxa"/>
            <w:shd w:val="clear" w:color="auto" w:fill="auto"/>
            <w:vAlign w:val="center"/>
          </w:tcPr>
          <w:p w14:paraId="4826099E" w14:textId="26953407" w:rsidR="00A95040" w:rsidRDefault="000503F4">
            <w:pPr>
              <w:rPr>
                <w:lang w:val="en-GB" w:eastAsia="zh-CN"/>
              </w:rPr>
            </w:pPr>
            <w:r>
              <w:rPr>
                <w:lang w:val="en-GB" w:eastAsia="zh-CN"/>
              </w:rPr>
              <w:t>Same view as ZTE.</w:t>
            </w:r>
          </w:p>
        </w:tc>
      </w:tr>
      <w:tr w:rsidR="005A55F2" w14:paraId="482609A2" w14:textId="77777777">
        <w:tc>
          <w:tcPr>
            <w:tcW w:w="1384" w:type="dxa"/>
            <w:shd w:val="clear" w:color="auto" w:fill="auto"/>
            <w:vAlign w:val="center"/>
          </w:tcPr>
          <w:p w14:paraId="482609A0" w14:textId="4A60C76C" w:rsidR="005A55F2" w:rsidRDefault="005A55F2" w:rsidP="005A55F2">
            <w:pPr>
              <w:jc w:val="center"/>
              <w:rPr>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482609A1" w14:textId="7DCF5738" w:rsidR="005A55F2" w:rsidRDefault="005A55F2" w:rsidP="005A55F2">
            <w:pPr>
              <w:rPr>
                <w:lang w:val="en-GB" w:eastAsia="zh-CN"/>
              </w:rPr>
            </w:pPr>
            <w:proofErr w:type="spellStart"/>
            <w:r>
              <w:rPr>
                <w:lang w:val="en-GB" w:eastAsia="zh-CN"/>
              </w:rPr>
              <w:t>Nomor</w:t>
            </w:r>
            <w:proofErr w:type="spellEnd"/>
            <w:r>
              <w:rPr>
                <w:lang w:val="en-GB" w:eastAsia="zh-CN"/>
              </w:rPr>
              <w:t xml:space="preserve"> supports the option 1-1. We are not against option 1-2, either.</w:t>
            </w:r>
          </w:p>
        </w:tc>
      </w:tr>
      <w:tr w:rsidR="000418BE" w14:paraId="2925B653" w14:textId="77777777">
        <w:tc>
          <w:tcPr>
            <w:tcW w:w="1384" w:type="dxa"/>
            <w:shd w:val="clear" w:color="auto" w:fill="auto"/>
            <w:vAlign w:val="center"/>
          </w:tcPr>
          <w:p w14:paraId="28412439" w14:textId="4C969273" w:rsidR="000418BE" w:rsidRDefault="000418BE" w:rsidP="000418BE">
            <w:pPr>
              <w:jc w:val="center"/>
              <w:rPr>
                <w:lang w:val="en-GB" w:eastAsia="zh-CN"/>
              </w:rPr>
            </w:pPr>
            <w:r w:rsidRPr="00511E68">
              <w:rPr>
                <w:lang w:val="en-GB" w:eastAsia="zh-CN"/>
              </w:rPr>
              <w:t>Intel</w:t>
            </w:r>
          </w:p>
        </w:tc>
        <w:tc>
          <w:tcPr>
            <w:tcW w:w="8647" w:type="dxa"/>
            <w:shd w:val="clear" w:color="auto" w:fill="auto"/>
            <w:vAlign w:val="center"/>
          </w:tcPr>
          <w:p w14:paraId="477D357F" w14:textId="77777777" w:rsidR="000418BE" w:rsidRPr="00511E68" w:rsidRDefault="000418BE" w:rsidP="000418BE">
            <w:pPr>
              <w:rPr>
                <w:lang w:val="en-GB" w:eastAsia="zh-CN"/>
              </w:rPr>
            </w:pPr>
            <w:r w:rsidRPr="00511E68">
              <w:rPr>
                <w:lang w:val="en-GB" w:eastAsia="zh-CN"/>
              </w:rPr>
              <w:t xml:space="preserve">We slightly prefer Option 1-1, but we are open to consider Option 1-2. </w:t>
            </w:r>
          </w:p>
          <w:p w14:paraId="66175BB2" w14:textId="297A1C4F" w:rsidR="000418BE" w:rsidRDefault="000418BE" w:rsidP="000418BE">
            <w:pPr>
              <w:rPr>
                <w:lang w:val="en-GB" w:eastAsia="zh-CN"/>
              </w:rPr>
            </w:pPr>
            <w:r w:rsidRPr="00511E68">
              <w:rPr>
                <w:lang w:val="en-GB" w:eastAsia="zh-CN"/>
              </w:rPr>
              <w:t xml:space="preserve">In our view, for FR1, both options can be considered, but for FR2, it may be good to include the beamforming gain into the MCL analysis for coverage enhancement. </w:t>
            </w:r>
          </w:p>
        </w:tc>
      </w:tr>
      <w:tr w:rsidR="008D1AFD" w14:paraId="585B0D58" w14:textId="77777777">
        <w:tc>
          <w:tcPr>
            <w:tcW w:w="1384" w:type="dxa"/>
            <w:shd w:val="clear" w:color="auto" w:fill="auto"/>
            <w:vAlign w:val="center"/>
          </w:tcPr>
          <w:p w14:paraId="5C775B11" w14:textId="2B26A1C1" w:rsidR="008D1AFD" w:rsidRPr="00511E68" w:rsidRDefault="008D1AFD" w:rsidP="008D1AFD">
            <w:pPr>
              <w:jc w:val="center"/>
              <w:rPr>
                <w:lang w:val="en-GB" w:eastAsia="zh-CN"/>
              </w:rPr>
            </w:pPr>
            <w:r>
              <w:rPr>
                <w:lang w:val="en-GB" w:eastAsia="zh-CN"/>
              </w:rPr>
              <w:t>Ericsson</w:t>
            </w:r>
          </w:p>
        </w:tc>
        <w:tc>
          <w:tcPr>
            <w:tcW w:w="8647" w:type="dxa"/>
            <w:shd w:val="clear" w:color="auto" w:fill="auto"/>
            <w:vAlign w:val="center"/>
          </w:tcPr>
          <w:p w14:paraId="69ED86D8" w14:textId="04182DFA" w:rsidR="008D1AFD" w:rsidRPr="00511E68" w:rsidRDefault="008D1AFD" w:rsidP="008D1AFD">
            <w:pPr>
              <w:rPr>
                <w:lang w:val="en-GB" w:eastAsia="zh-CN"/>
              </w:rPr>
            </w:pPr>
            <w:r>
              <w:rPr>
                <w:lang w:val="en-GB" w:eastAsia="zh-CN"/>
              </w:rPr>
              <w:t>Considering these two options, we prefer to merge options 1-1 and 1-2 by using a version of the approach in 36.824 where antenna gain is added to produce maximum isotropic loss (</w:t>
            </w:r>
            <w:proofErr w:type="spellStart"/>
            <w:r>
              <w:rPr>
                <w:lang w:val="en-GB" w:eastAsia="zh-CN"/>
              </w:rPr>
              <w:t>a.k.a</w:t>
            </w:r>
            <w:proofErr w:type="spellEnd"/>
            <w:r>
              <w:rPr>
                <w:lang w:val="en-GB" w:eastAsia="zh-CN"/>
              </w:rPr>
              <w:t xml:space="preserve"> hardware link budget in IMT-2020).  This is discussed in more detail in the comments to Table C below.</w:t>
            </w:r>
          </w:p>
        </w:tc>
      </w:tr>
      <w:tr w:rsidR="00825448" w14:paraId="5B755A65" w14:textId="77777777">
        <w:tc>
          <w:tcPr>
            <w:tcW w:w="1384" w:type="dxa"/>
            <w:shd w:val="clear" w:color="auto" w:fill="auto"/>
            <w:vAlign w:val="center"/>
          </w:tcPr>
          <w:p w14:paraId="514DACC9" w14:textId="59B5D016" w:rsidR="00825448" w:rsidRPr="00511E68" w:rsidRDefault="00825448" w:rsidP="00825448">
            <w:pPr>
              <w:jc w:val="center"/>
              <w:rPr>
                <w:lang w:val="en-GB" w:eastAsia="zh-CN"/>
              </w:rPr>
            </w:pPr>
            <w:r>
              <w:rPr>
                <w:lang w:val="en-GB" w:eastAsia="zh-CN"/>
              </w:rPr>
              <w:t>Sierra Wireless</w:t>
            </w:r>
          </w:p>
        </w:tc>
        <w:tc>
          <w:tcPr>
            <w:tcW w:w="8647" w:type="dxa"/>
            <w:shd w:val="clear" w:color="auto" w:fill="auto"/>
            <w:vAlign w:val="center"/>
          </w:tcPr>
          <w:p w14:paraId="2BEA6D71" w14:textId="2EFCB6A8" w:rsidR="00825448" w:rsidRPr="00511E68" w:rsidRDefault="00825448" w:rsidP="00825448">
            <w:pPr>
              <w:rPr>
                <w:lang w:val="en-GB" w:eastAsia="zh-CN"/>
              </w:rPr>
            </w:pPr>
            <w:r>
              <w:rPr>
                <w:lang w:val="en-GB" w:eastAsia="zh-CN"/>
              </w:rPr>
              <w:t xml:space="preserve">Slight preference for Option 1-1 </w:t>
            </w:r>
          </w:p>
        </w:tc>
      </w:tr>
      <w:tr w:rsidR="00D32917" w14:paraId="16109988" w14:textId="77777777">
        <w:tc>
          <w:tcPr>
            <w:tcW w:w="1384" w:type="dxa"/>
            <w:shd w:val="clear" w:color="auto" w:fill="auto"/>
            <w:vAlign w:val="center"/>
          </w:tcPr>
          <w:p w14:paraId="3C480CA8" w14:textId="7E769413" w:rsidR="00D32917" w:rsidRDefault="00D32917" w:rsidP="00D32917">
            <w:pPr>
              <w:jc w:val="center"/>
              <w:rPr>
                <w:lang w:val="en-GB" w:eastAsia="zh-CN"/>
              </w:rPr>
            </w:pPr>
            <w:r>
              <w:rPr>
                <w:rFonts w:eastAsia="游明朝" w:hint="eastAsia"/>
                <w:lang w:val="en-GB" w:eastAsia="ja-JP"/>
              </w:rPr>
              <w:t>NTT DOCOMO</w:t>
            </w:r>
          </w:p>
        </w:tc>
        <w:tc>
          <w:tcPr>
            <w:tcW w:w="8647" w:type="dxa"/>
            <w:shd w:val="clear" w:color="auto" w:fill="auto"/>
            <w:vAlign w:val="center"/>
          </w:tcPr>
          <w:p w14:paraId="331A6139" w14:textId="261B9829" w:rsidR="00D32917" w:rsidRDefault="00D32917" w:rsidP="00D32917">
            <w:pPr>
              <w:rPr>
                <w:lang w:val="en-GB" w:eastAsia="zh-CN"/>
              </w:rPr>
            </w:pPr>
            <w:r>
              <w:rPr>
                <w:rFonts w:eastAsia="游明朝" w:hint="eastAsia"/>
                <w:lang w:val="en-GB" w:eastAsia="ja-JP"/>
              </w:rPr>
              <w:t>We prefer Option 1-2, since it</w:t>
            </w:r>
            <w:r>
              <w:rPr>
                <w:rFonts w:eastAsia="游明朝"/>
                <w:lang w:val="en-GB" w:eastAsia="ja-JP"/>
              </w:rPr>
              <w:t xml:space="preserve"> may be difficult to have a common parameters for the assumption (e.g. some of the parameter may be different over deployment scenario, etc.).</w:t>
            </w:r>
          </w:p>
        </w:tc>
      </w:tr>
    </w:tbl>
    <w:p w14:paraId="482609A3" w14:textId="77777777" w:rsidR="00A95040" w:rsidRDefault="00A95040">
      <w:pPr>
        <w:pStyle w:val="ad"/>
        <w:jc w:val="both"/>
        <w:rPr>
          <w:lang w:val="en-US" w:eastAsia="zh-CN"/>
        </w:rPr>
      </w:pPr>
    </w:p>
    <w:p w14:paraId="482609A4" w14:textId="77777777" w:rsidR="00A95040" w:rsidRDefault="00BA6235">
      <w:pPr>
        <w:pStyle w:val="ad"/>
        <w:numPr>
          <w:ilvl w:val="0"/>
          <w:numId w:val="20"/>
        </w:numPr>
        <w:jc w:val="both"/>
        <w:outlineLvl w:val="4"/>
        <w:rPr>
          <w:b/>
          <w:bCs/>
          <w:lang w:val="en-US" w:eastAsia="zh-CN"/>
        </w:rPr>
      </w:pPr>
      <w:r>
        <w:rPr>
          <w:b/>
          <w:bCs/>
          <w:lang w:val="en-US" w:eastAsia="zh-CN"/>
        </w:rPr>
        <w:t>Link budget template in IMT-2020 self-evaluation</w:t>
      </w:r>
    </w:p>
    <w:p w14:paraId="482609A5" w14:textId="77777777" w:rsidR="00A95040" w:rsidRDefault="00BA6235">
      <w:pPr>
        <w:pStyle w:val="ad"/>
        <w:jc w:val="both"/>
        <w:rPr>
          <w:lang w:val="en-US" w:eastAsia="zh-CN"/>
        </w:rPr>
      </w:pPr>
      <w:r>
        <w:rPr>
          <w:lang w:val="en-US" w:eastAsia="zh-CN"/>
        </w:rPr>
        <w:t>For the link budget template employed in IMT-2020 self-evaluation, most parameters and values can be reused. While based on the companies’ inputs, some parameters identified with TBD (To Be Determined) in Table A need to be discussed and determined.</w:t>
      </w:r>
    </w:p>
    <w:p w14:paraId="482609A6" w14:textId="77777777" w:rsidR="00A95040" w:rsidRDefault="00BA6235">
      <w:pPr>
        <w:pStyle w:val="ad"/>
        <w:jc w:val="both"/>
        <w:rPr>
          <w:lang w:val="en-US" w:eastAsia="zh-CN"/>
        </w:rPr>
      </w:pPr>
      <w:r>
        <w:rPr>
          <w:lang w:val="en-US" w:eastAsia="zh-CN"/>
        </w:rPr>
        <w:t>In order to facilitate discussion on simulation assumptions, we have the following proposal:</w:t>
      </w:r>
    </w:p>
    <w:p w14:paraId="482609A7" w14:textId="77777777" w:rsidR="00A95040" w:rsidRDefault="00BA6235">
      <w:pPr>
        <w:pStyle w:val="ad"/>
        <w:jc w:val="both"/>
        <w:rPr>
          <w:b/>
          <w:bCs/>
          <w:iCs/>
          <w:lang w:val="en-US" w:eastAsia="zh-CN"/>
        </w:rPr>
      </w:pPr>
      <w:r>
        <w:rPr>
          <w:b/>
          <w:bCs/>
          <w:iCs/>
          <w:highlight w:val="yellow"/>
          <w:lang w:val="en-US" w:eastAsia="zh-CN"/>
        </w:rPr>
        <w:t>Proposal:</w:t>
      </w:r>
      <w:r>
        <w:rPr>
          <w:b/>
          <w:bCs/>
          <w:iCs/>
          <w:lang w:val="en-US" w:eastAsia="zh-CN"/>
        </w:rPr>
        <w:t xml:space="preserve"> </w:t>
      </w:r>
    </w:p>
    <w:p w14:paraId="482609A8" w14:textId="77777777" w:rsidR="00A95040" w:rsidRDefault="00BA6235">
      <w:pPr>
        <w:pStyle w:val="aff2"/>
        <w:numPr>
          <w:ilvl w:val="0"/>
          <w:numId w:val="14"/>
        </w:numPr>
        <w:rPr>
          <w:rFonts w:ascii="Times New Roman" w:eastAsia="SimSun" w:hAnsi="Times New Roman"/>
          <w:b/>
          <w:bCs/>
          <w:sz w:val="20"/>
          <w:szCs w:val="20"/>
          <w:lang w:eastAsia="zh-CN"/>
        </w:rPr>
      </w:pPr>
      <w:r>
        <w:rPr>
          <w:rFonts w:ascii="Times New Roman" w:eastAsia="SimSun" w:hAnsi="Times New Roman"/>
          <w:b/>
          <w:bCs/>
          <w:sz w:val="20"/>
          <w:szCs w:val="20"/>
          <w:lang w:eastAsia="zh-CN"/>
        </w:rPr>
        <w:t>For Link budget template in IMT-2020 self-evaluation, adopt Table C for the baseline performance calculation for FR1.</w:t>
      </w:r>
    </w:p>
    <w:p w14:paraId="482609A9" w14:textId="77777777" w:rsidR="00A95040" w:rsidRDefault="00BA6235">
      <w:pPr>
        <w:pStyle w:val="ad"/>
        <w:jc w:val="center"/>
        <w:rPr>
          <w:lang w:val="en-US" w:eastAsia="zh-CN"/>
        </w:rPr>
      </w:pPr>
      <w:r>
        <w:rPr>
          <w:lang w:val="en-US" w:eastAsia="zh-CN"/>
        </w:rPr>
        <w:t>Table C L</w:t>
      </w:r>
      <w:r>
        <w:rPr>
          <w:rFonts w:hint="eastAsia"/>
          <w:lang w:val="en-US" w:eastAsia="zh-CN"/>
        </w:rPr>
        <w:t>ink</w:t>
      </w:r>
      <w:r>
        <w:rPr>
          <w:lang w:val="en-US" w:eastAsia="zh-CN"/>
        </w:rPr>
        <w:t xml:space="preserve"> budget template in IMT-2020 self-evaluation for FR1</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3"/>
        <w:gridCol w:w="2694"/>
      </w:tblGrid>
      <w:tr w:rsidR="00A95040" w14:paraId="482609AC" w14:textId="77777777">
        <w:trPr>
          <w:trHeight w:val="373"/>
        </w:trPr>
        <w:tc>
          <w:tcPr>
            <w:tcW w:w="5953" w:type="dxa"/>
            <w:shd w:val="clear" w:color="auto" w:fill="auto"/>
            <w:vAlign w:val="center"/>
          </w:tcPr>
          <w:p w14:paraId="482609AA" w14:textId="77777777" w:rsidR="00A95040" w:rsidRDefault="00BA6235">
            <w:pPr>
              <w:rPr>
                <w:b/>
                <w:bCs/>
                <w:lang w:eastAsia="zh-CN"/>
              </w:rPr>
            </w:pPr>
            <w:r>
              <w:rPr>
                <w:b/>
                <w:bCs/>
                <w:lang w:eastAsia="zh-CN"/>
              </w:rPr>
              <w:t>Parameter</w:t>
            </w:r>
          </w:p>
        </w:tc>
        <w:tc>
          <w:tcPr>
            <w:tcW w:w="2694" w:type="dxa"/>
            <w:shd w:val="clear" w:color="auto" w:fill="auto"/>
            <w:vAlign w:val="center"/>
          </w:tcPr>
          <w:p w14:paraId="482609AB" w14:textId="77777777" w:rsidR="00A95040" w:rsidRDefault="00BA6235">
            <w:pPr>
              <w:rPr>
                <w:b/>
                <w:bCs/>
                <w:lang w:eastAsia="zh-CN"/>
              </w:rPr>
            </w:pPr>
            <w:r>
              <w:rPr>
                <w:b/>
                <w:bCs/>
                <w:lang w:eastAsia="zh-CN"/>
              </w:rPr>
              <w:t>Values</w:t>
            </w:r>
          </w:p>
        </w:tc>
      </w:tr>
      <w:tr w:rsidR="00A95040" w14:paraId="482609AF" w14:textId="77777777">
        <w:trPr>
          <w:trHeight w:val="373"/>
        </w:trPr>
        <w:tc>
          <w:tcPr>
            <w:tcW w:w="5953" w:type="dxa"/>
            <w:shd w:val="clear" w:color="auto" w:fill="auto"/>
            <w:vAlign w:val="center"/>
          </w:tcPr>
          <w:p w14:paraId="482609AD" w14:textId="77777777" w:rsidR="00A95040" w:rsidRDefault="00BA6235">
            <w:pPr>
              <w:rPr>
                <w:bCs/>
                <w:lang w:eastAsia="zh-CN"/>
              </w:rPr>
            </w:pPr>
            <w:r>
              <w:rPr>
                <w:bCs/>
                <w:lang w:eastAsia="zh-CN"/>
              </w:rPr>
              <w:t>Scenario</w:t>
            </w:r>
          </w:p>
        </w:tc>
        <w:tc>
          <w:tcPr>
            <w:tcW w:w="2694" w:type="dxa"/>
            <w:shd w:val="clear" w:color="auto" w:fill="auto"/>
            <w:vAlign w:val="center"/>
          </w:tcPr>
          <w:p w14:paraId="482609AE" w14:textId="77777777" w:rsidR="00A95040" w:rsidRDefault="00BA6235">
            <w:pPr>
              <w:rPr>
                <w:bCs/>
                <w:highlight w:val="yellow"/>
                <w:lang w:eastAsia="zh-CN"/>
              </w:rPr>
            </w:pPr>
            <w:r>
              <w:rPr>
                <w:bCs/>
                <w:highlight w:val="yellow"/>
                <w:lang w:eastAsia="zh-CN"/>
              </w:rPr>
              <w:t>TBD</w:t>
            </w:r>
          </w:p>
        </w:tc>
      </w:tr>
      <w:tr w:rsidR="00A95040" w14:paraId="482609B2" w14:textId="77777777">
        <w:trPr>
          <w:trHeight w:val="300"/>
        </w:trPr>
        <w:tc>
          <w:tcPr>
            <w:tcW w:w="5953" w:type="dxa"/>
            <w:shd w:val="clear" w:color="auto" w:fill="auto"/>
            <w:vAlign w:val="center"/>
          </w:tcPr>
          <w:p w14:paraId="482609B0" w14:textId="77777777" w:rsidR="00A95040" w:rsidRDefault="00BA6235">
            <w:pPr>
              <w:rPr>
                <w:lang w:eastAsia="zh-CN"/>
              </w:rPr>
            </w:pPr>
            <w:r>
              <w:rPr>
                <w:lang w:eastAsia="zh-CN"/>
              </w:rPr>
              <w:t>Frame structure</w:t>
            </w:r>
          </w:p>
        </w:tc>
        <w:tc>
          <w:tcPr>
            <w:tcW w:w="2694" w:type="dxa"/>
            <w:shd w:val="clear" w:color="auto" w:fill="auto"/>
            <w:noWrap/>
            <w:vAlign w:val="center"/>
          </w:tcPr>
          <w:p w14:paraId="482609B1" w14:textId="77777777" w:rsidR="00A95040" w:rsidRDefault="00BA6235">
            <w:pPr>
              <w:rPr>
                <w:highlight w:val="yellow"/>
                <w:lang w:eastAsia="zh-CN"/>
              </w:rPr>
            </w:pPr>
            <w:r>
              <w:rPr>
                <w:highlight w:val="yellow"/>
                <w:lang w:eastAsia="zh-CN"/>
              </w:rPr>
              <w:t>TBD</w:t>
            </w:r>
          </w:p>
        </w:tc>
      </w:tr>
      <w:tr w:rsidR="00A95040" w14:paraId="482609B5" w14:textId="77777777">
        <w:trPr>
          <w:trHeight w:val="300"/>
        </w:trPr>
        <w:tc>
          <w:tcPr>
            <w:tcW w:w="5953" w:type="dxa"/>
            <w:shd w:val="clear" w:color="auto" w:fill="auto"/>
            <w:vAlign w:val="center"/>
          </w:tcPr>
          <w:p w14:paraId="482609B3" w14:textId="77777777" w:rsidR="00A95040" w:rsidRDefault="00BA6235">
            <w:pPr>
              <w:rPr>
                <w:lang w:eastAsia="zh-CN"/>
              </w:rPr>
            </w:pPr>
            <w:r>
              <w:rPr>
                <w:lang w:eastAsia="zh-CN"/>
              </w:rPr>
              <w:lastRenderedPageBreak/>
              <w:t>Carrier frequency (Hz)</w:t>
            </w:r>
          </w:p>
        </w:tc>
        <w:tc>
          <w:tcPr>
            <w:tcW w:w="2694" w:type="dxa"/>
            <w:shd w:val="clear" w:color="auto" w:fill="auto"/>
            <w:vAlign w:val="center"/>
          </w:tcPr>
          <w:p w14:paraId="482609B4" w14:textId="77777777" w:rsidR="00A95040" w:rsidRDefault="00BA6235">
            <w:pPr>
              <w:rPr>
                <w:highlight w:val="yellow"/>
                <w:lang w:eastAsia="zh-CN"/>
              </w:rPr>
            </w:pPr>
            <w:r>
              <w:rPr>
                <w:highlight w:val="yellow"/>
                <w:lang w:eastAsia="zh-CN"/>
              </w:rPr>
              <w:t>TBD</w:t>
            </w:r>
          </w:p>
        </w:tc>
      </w:tr>
      <w:tr w:rsidR="00A95040" w14:paraId="482609B8" w14:textId="77777777">
        <w:trPr>
          <w:trHeight w:val="300"/>
        </w:trPr>
        <w:tc>
          <w:tcPr>
            <w:tcW w:w="5953" w:type="dxa"/>
            <w:shd w:val="clear" w:color="auto" w:fill="auto"/>
            <w:vAlign w:val="center"/>
          </w:tcPr>
          <w:p w14:paraId="482609B6" w14:textId="77777777" w:rsidR="00A95040" w:rsidRDefault="00BA6235">
            <w:pPr>
              <w:rPr>
                <w:lang w:eastAsia="zh-CN"/>
              </w:rPr>
            </w:pPr>
            <w:r>
              <w:rPr>
                <w:lang w:eastAsia="zh-CN"/>
              </w:rPr>
              <w:t>BS antenna heights (m)</w:t>
            </w:r>
          </w:p>
        </w:tc>
        <w:tc>
          <w:tcPr>
            <w:tcW w:w="2694" w:type="dxa"/>
            <w:shd w:val="clear" w:color="auto" w:fill="auto"/>
            <w:vAlign w:val="center"/>
          </w:tcPr>
          <w:p w14:paraId="482609B7" w14:textId="77777777" w:rsidR="00A95040" w:rsidRDefault="00BA6235">
            <w:pPr>
              <w:rPr>
                <w:lang w:eastAsia="zh-CN"/>
              </w:rPr>
            </w:pPr>
            <w:r>
              <w:rPr>
                <w:lang w:eastAsia="zh-CN"/>
              </w:rPr>
              <w:t>25m for urban, 35m for rural</w:t>
            </w:r>
          </w:p>
        </w:tc>
      </w:tr>
      <w:tr w:rsidR="00A95040" w14:paraId="482609BB" w14:textId="77777777">
        <w:trPr>
          <w:trHeight w:val="285"/>
        </w:trPr>
        <w:tc>
          <w:tcPr>
            <w:tcW w:w="5953" w:type="dxa"/>
            <w:shd w:val="clear" w:color="auto" w:fill="auto"/>
            <w:vAlign w:val="center"/>
          </w:tcPr>
          <w:p w14:paraId="482609B9" w14:textId="77777777" w:rsidR="00A95040" w:rsidRDefault="00BA6235">
            <w:pPr>
              <w:rPr>
                <w:lang w:eastAsia="zh-CN"/>
              </w:rPr>
            </w:pPr>
            <w:r>
              <w:rPr>
                <w:lang w:eastAsia="zh-CN"/>
              </w:rPr>
              <w:t>UT antenna heights (m)</w:t>
            </w:r>
          </w:p>
        </w:tc>
        <w:tc>
          <w:tcPr>
            <w:tcW w:w="2694" w:type="dxa"/>
            <w:shd w:val="clear" w:color="auto" w:fill="auto"/>
            <w:vAlign w:val="center"/>
          </w:tcPr>
          <w:p w14:paraId="482609BA" w14:textId="77777777" w:rsidR="00A95040" w:rsidRDefault="00BA6235">
            <w:pPr>
              <w:rPr>
                <w:lang w:eastAsia="zh-CN"/>
              </w:rPr>
            </w:pPr>
            <w:r>
              <w:rPr>
                <w:lang w:eastAsia="zh-CN"/>
              </w:rPr>
              <w:t>1.5</w:t>
            </w:r>
          </w:p>
        </w:tc>
      </w:tr>
      <w:tr w:rsidR="00A95040" w14:paraId="482609BE" w14:textId="77777777">
        <w:trPr>
          <w:trHeight w:val="458"/>
        </w:trPr>
        <w:tc>
          <w:tcPr>
            <w:tcW w:w="5953" w:type="dxa"/>
            <w:shd w:val="clear" w:color="auto" w:fill="auto"/>
            <w:vAlign w:val="center"/>
          </w:tcPr>
          <w:p w14:paraId="482609BC" w14:textId="77777777" w:rsidR="00A95040" w:rsidRDefault="00BA6235">
            <w:pPr>
              <w:rPr>
                <w:lang w:eastAsia="zh-CN"/>
              </w:rPr>
            </w:pPr>
            <w:r>
              <w:rPr>
                <w:lang w:eastAsia="zh-CN"/>
              </w:rPr>
              <w:t>Cell area reliability for control channel</w:t>
            </w:r>
          </w:p>
        </w:tc>
        <w:tc>
          <w:tcPr>
            <w:tcW w:w="2694" w:type="dxa"/>
            <w:shd w:val="clear" w:color="auto" w:fill="auto"/>
            <w:vAlign w:val="center"/>
          </w:tcPr>
          <w:p w14:paraId="482609BD" w14:textId="77777777" w:rsidR="00A95040" w:rsidRDefault="00BA6235">
            <w:pPr>
              <w:rPr>
                <w:lang w:eastAsia="zh-CN"/>
              </w:rPr>
            </w:pPr>
            <w:r>
              <w:rPr>
                <w:lang w:eastAsia="zh-CN"/>
              </w:rPr>
              <w:t>95%</w:t>
            </w:r>
          </w:p>
        </w:tc>
      </w:tr>
      <w:tr w:rsidR="00A95040" w14:paraId="482609C1" w14:textId="77777777">
        <w:trPr>
          <w:trHeight w:val="409"/>
        </w:trPr>
        <w:tc>
          <w:tcPr>
            <w:tcW w:w="5953" w:type="dxa"/>
            <w:shd w:val="clear" w:color="auto" w:fill="auto"/>
            <w:vAlign w:val="center"/>
          </w:tcPr>
          <w:p w14:paraId="482609BF" w14:textId="77777777" w:rsidR="00A95040" w:rsidRDefault="00BA6235">
            <w:pPr>
              <w:rPr>
                <w:lang w:eastAsia="zh-CN"/>
              </w:rPr>
            </w:pPr>
            <w:r>
              <w:rPr>
                <w:lang w:eastAsia="zh-CN"/>
              </w:rPr>
              <w:t>Cell area reliability for data channel</w:t>
            </w:r>
          </w:p>
        </w:tc>
        <w:tc>
          <w:tcPr>
            <w:tcW w:w="2694" w:type="dxa"/>
            <w:shd w:val="clear" w:color="auto" w:fill="auto"/>
            <w:vAlign w:val="center"/>
          </w:tcPr>
          <w:p w14:paraId="482609C0" w14:textId="77777777" w:rsidR="00A95040" w:rsidRDefault="00BA6235">
            <w:pPr>
              <w:rPr>
                <w:lang w:eastAsia="zh-CN"/>
              </w:rPr>
            </w:pPr>
            <w:r>
              <w:rPr>
                <w:lang w:eastAsia="zh-CN"/>
              </w:rPr>
              <w:t>90%</w:t>
            </w:r>
          </w:p>
        </w:tc>
      </w:tr>
      <w:tr w:rsidR="00A95040" w14:paraId="482609C4" w14:textId="77777777">
        <w:trPr>
          <w:trHeight w:val="415"/>
        </w:trPr>
        <w:tc>
          <w:tcPr>
            <w:tcW w:w="5953" w:type="dxa"/>
            <w:shd w:val="clear" w:color="auto" w:fill="auto"/>
            <w:vAlign w:val="center"/>
          </w:tcPr>
          <w:p w14:paraId="482609C2" w14:textId="77777777" w:rsidR="00A95040" w:rsidRDefault="00BA6235">
            <w:pPr>
              <w:rPr>
                <w:lang w:eastAsia="zh-CN"/>
              </w:rPr>
            </w:pPr>
            <w:r>
              <w:rPr>
                <w:lang w:eastAsia="zh-CN"/>
              </w:rPr>
              <w:t>Transmission bit rate for control channel (bit/s)</w:t>
            </w:r>
          </w:p>
        </w:tc>
        <w:tc>
          <w:tcPr>
            <w:tcW w:w="2694" w:type="dxa"/>
            <w:shd w:val="clear" w:color="auto" w:fill="auto"/>
            <w:vAlign w:val="center"/>
          </w:tcPr>
          <w:p w14:paraId="482609C3" w14:textId="77777777" w:rsidR="00A95040" w:rsidRDefault="00BA6235">
            <w:pPr>
              <w:rPr>
                <w:highlight w:val="yellow"/>
                <w:lang w:eastAsia="zh-CN"/>
              </w:rPr>
            </w:pPr>
            <w:r>
              <w:rPr>
                <w:highlight w:val="yellow"/>
                <w:lang w:eastAsia="zh-CN"/>
              </w:rPr>
              <w:t>TBD</w:t>
            </w:r>
          </w:p>
        </w:tc>
      </w:tr>
      <w:tr w:rsidR="00A95040" w14:paraId="482609C7" w14:textId="77777777">
        <w:trPr>
          <w:trHeight w:val="407"/>
        </w:trPr>
        <w:tc>
          <w:tcPr>
            <w:tcW w:w="5953" w:type="dxa"/>
            <w:shd w:val="clear" w:color="auto" w:fill="auto"/>
            <w:vAlign w:val="center"/>
          </w:tcPr>
          <w:p w14:paraId="482609C5" w14:textId="77777777" w:rsidR="00A95040" w:rsidRDefault="00BA6235">
            <w:pPr>
              <w:rPr>
                <w:lang w:eastAsia="zh-CN"/>
              </w:rPr>
            </w:pPr>
            <w:r>
              <w:rPr>
                <w:lang w:eastAsia="zh-CN"/>
              </w:rPr>
              <w:t>Transmission bit rate for data channel (bit/s)</w:t>
            </w:r>
          </w:p>
        </w:tc>
        <w:tc>
          <w:tcPr>
            <w:tcW w:w="2694" w:type="dxa"/>
            <w:shd w:val="clear" w:color="auto" w:fill="auto"/>
            <w:vAlign w:val="center"/>
          </w:tcPr>
          <w:p w14:paraId="482609C6" w14:textId="77777777" w:rsidR="00A95040" w:rsidRDefault="00BA6235">
            <w:pPr>
              <w:rPr>
                <w:highlight w:val="yellow"/>
                <w:lang w:eastAsia="zh-CN"/>
              </w:rPr>
            </w:pPr>
            <w:r>
              <w:rPr>
                <w:highlight w:val="yellow"/>
                <w:lang w:eastAsia="zh-CN"/>
              </w:rPr>
              <w:t>TBD</w:t>
            </w:r>
          </w:p>
        </w:tc>
      </w:tr>
      <w:tr w:rsidR="00A95040" w14:paraId="482609CA" w14:textId="77777777">
        <w:trPr>
          <w:trHeight w:val="555"/>
        </w:trPr>
        <w:tc>
          <w:tcPr>
            <w:tcW w:w="5953" w:type="dxa"/>
            <w:shd w:val="clear" w:color="auto" w:fill="auto"/>
            <w:vAlign w:val="center"/>
          </w:tcPr>
          <w:p w14:paraId="482609C8" w14:textId="77777777" w:rsidR="00A95040" w:rsidRDefault="00BA6235">
            <w:pPr>
              <w:rPr>
                <w:lang w:eastAsia="zh-CN"/>
              </w:rPr>
            </w:pPr>
            <w:r>
              <w:rPr>
                <w:lang w:eastAsia="zh-CN"/>
              </w:rPr>
              <w:t>Target packet error rate for the required SNR in item (19a) for control channel</w:t>
            </w:r>
          </w:p>
        </w:tc>
        <w:tc>
          <w:tcPr>
            <w:tcW w:w="2694" w:type="dxa"/>
            <w:shd w:val="clear" w:color="auto" w:fill="auto"/>
            <w:vAlign w:val="center"/>
          </w:tcPr>
          <w:p w14:paraId="482609C9" w14:textId="77777777" w:rsidR="00A95040" w:rsidRDefault="00BA6235">
            <w:pPr>
              <w:rPr>
                <w:lang w:eastAsia="zh-CN"/>
              </w:rPr>
            </w:pPr>
            <w:r>
              <w:rPr>
                <w:lang w:eastAsia="zh-CN"/>
              </w:rPr>
              <w:t>1%</w:t>
            </w:r>
          </w:p>
        </w:tc>
      </w:tr>
      <w:tr w:rsidR="00A95040" w14:paraId="482609CD" w14:textId="77777777">
        <w:trPr>
          <w:trHeight w:val="479"/>
        </w:trPr>
        <w:tc>
          <w:tcPr>
            <w:tcW w:w="5953" w:type="dxa"/>
            <w:shd w:val="clear" w:color="auto" w:fill="auto"/>
            <w:vAlign w:val="center"/>
          </w:tcPr>
          <w:p w14:paraId="482609CB" w14:textId="77777777" w:rsidR="00A95040" w:rsidRDefault="00BA6235">
            <w:pPr>
              <w:rPr>
                <w:lang w:eastAsia="zh-CN"/>
              </w:rPr>
            </w:pPr>
            <w:r>
              <w:rPr>
                <w:lang w:eastAsia="zh-CN"/>
              </w:rPr>
              <w:t>Target packet error rate for the required SNR in item (19b) for data channel</w:t>
            </w:r>
          </w:p>
        </w:tc>
        <w:tc>
          <w:tcPr>
            <w:tcW w:w="2694" w:type="dxa"/>
            <w:shd w:val="clear" w:color="auto" w:fill="auto"/>
            <w:vAlign w:val="center"/>
          </w:tcPr>
          <w:p w14:paraId="482609CC" w14:textId="77777777" w:rsidR="00A95040" w:rsidRDefault="00BA6235">
            <w:pPr>
              <w:rPr>
                <w:highlight w:val="yellow"/>
                <w:lang w:eastAsia="zh-CN"/>
              </w:rPr>
            </w:pPr>
            <w:r>
              <w:rPr>
                <w:highlight w:val="yellow"/>
                <w:lang w:eastAsia="zh-CN"/>
              </w:rPr>
              <w:t>TBD</w:t>
            </w:r>
          </w:p>
        </w:tc>
      </w:tr>
      <w:tr w:rsidR="00A95040" w14:paraId="482609D0" w14:textId="77777777">
        <w:trPr>
          <w:trHeight w:val="403"/>
        </w:trPr>
        <w:tc>
          <w:tcPr>
            <w:tcW w:w="5953" w:type="dxa"/>
            <w:shd w:val="clear" w:color="auto" w:fill="auto"/>
            <w:vAlign w:val="center"/>
          </w:tcPr>
          <w:p w14:paraId="482609CE" w14:textId="77777777" w:rsidR="00A95040" w:rsidRDefault="00BA6235">
            <w:pPr>
              <w:rPr>
                <w:lang w:eastAsia="zh-CN"/>
              </w:rPr>
            </w:pPr>
            <w:r>
              <w:rPr>
                <w:lang w:eastAsia="zh-CN"/>
              </w:rPr>
              <w:t>Spectral efficiency (bit/s/Hz)</w:t>
            </w:r>
          </w:p>
        </w:tc>
        <w:tc>
          <w:tcPr>
            <w:tcW w:w="2694" w:type="dxa"/>
            <w:shd w:val="clear" w:color="auto" w:fill="auto"/>
            <w:vAlign w:val="center"/>
          </w:tcPr>
          <w:p w14:paraId="482609CF" w14:textId="77777777" w:rsidR="00A95040" w:rsidRDefault="00BA6235">
            <w:pPr>
              <w:rPr>
                <w:highlight w:val="yellow"/>
                <w:lang w:eastAsia="zh-CN"/>
              </w:rPr>
            </w:pPr>
            <w:r>
              <w:rPr>
                <w:highlight w:val="yellow"/>
                <w:lang w:eastAsia="zh-CN"/>
              </w:rPr>
              <w:t>TBD</w:t>
            </w:r>
          </w:p>
        </w:tc>
      </w:tr>
      <w:tr w:rsidR="00A95040" w14:paraId="482609D3" w14:textId="77777777">
        <w:trPr>
          <w:trHeight w:val="330"/>
        </w:trPr>
        <w:tc>
          <w:tcPr>
            <w:tcW w:w="5953" w:type="dxa"/>
            <w:shd w:val="clear" w:color="auto" w:fill="auto"/>
            <w:vAlign w:val="center"/>
          </w:tcPr>
          <w:p w14:paraId="482609D1" w14:textId="77777777" w:rsidR="00A95040" w:rsidRDefault="00BA6235">
            <w:pPr>
              <w:rPr>
                <w:lang w:eastAsia="zh-CN"/>
              </w:rPr>
            </w:pPr>
            <w:r>
              <w:rPr>
                <w:lang w:eastAsia="zh-CN"/>
              </w:rPr>
              <w:t xml:space="preserve">Pathloss model (select from </w:t>
            </w:r>
            <w:proofErr w:type="spellStart"/>
            <w:r>
              <w:rPr>
                <w:lang w:eastAsia="zh-CN"/>
              </w:rPr>
              <w:t>LoS</w:t>
            </w:r>
            <w:proofErr w:type="spellEnd"/>
            <w:r>
              <w:rPr>
                <w:lang w:eastAsia="zh-CN"/>
              </w:rPr>
              <w:t xml:space="preserve"> or </w:t>
            </w:r>
            <w:proofErr w:type="spellStart"/>
            <w:r>
              <w:rPr>
                <w:lang w:eastAsia="zh-CN"/>
              </w:rPr>
              <w:t>NLoS</w:t>
            </w:r>
            <w:proofErr w:type="spellEnd"/>
            <w:r>
              <w:rPr>
                <w:lang w:eastAsia="zh-CN"/>
              </w:rPr>
              <w:t>)</w:t>
            </w:r>
          </w:p>
        </w:tc>
        <w:tc>
          <w:tcPr>
            <w:tcW w:w="2694" w:type="dxa"/>
            <w:shd w:val="clear" w:color="auto" w:fill="auto"/>
            <w:vAlign w:val="center"/>
          </w:tcPr>
          <w:p w14:paraId="482609D2" w14:textId="77777777" w:rsidR="00A95040" w:rsidRDefault="00BA6235">
            <w:pPr>
              <w:rPr>
                <w:highlight w:val="yellow"/>
                <w:lang w:eastAsia="zh-CN"/>
              </w:rPr>
            </w:pPr>
            <w:r>
              <w:rPr>
                <w:highlight w:val="yellow"/>
                <w:lang w:eastAsia="zh-CN"/>
              </w:rPr>
              <w:t>TBD</w:t>
            </w:r>
          </w:p>
        </w:tc>
      </w:tr>
      <w:tr w:rsidR="00A95040" w14:paraId="482609D6" w14:textId="77777777">
        <w:trPr>
          <w:trHeight w:val="300"/>
        </w:trPr>
        <w:tc>
          <w:tcPr>
            <w:tcW w:w="5953" w:type="dxa"/>
            <w:shd w:val="clear" w:color="auto" w:fill="auto"/>
            <w:vAlign w:val="center"/>
          </w:tcPr>
          <w:p w14:paraId="482609D4" w14:textId="77777777" w:rsidR="00A95040" w:rsidRDefault="00BA6235">
            <w:pPr>
              <w:rPr>
                <w:lang w:eastAsia="zh-CN"/>
              </w:rPr>
            </w:pPr>
            <w:r>
              <w:rPr>
                <w:lang w:eastAsia="zh-CN"/>
              </w:rPr>
              <w:t>UE speed (km/h)</w:t>
            </w:r>
          </w:p>
        </w:tc>
        <w:tc>
          <w:tcPr>
            <w:tcW w:w="2694" w:type="dxa"/>
            <w:shd w:val="clear" w:color="auto" w:fill="auto"/>
            <w:vAlign w:val="center"/>
          </w:tcPr>
          <w:p w14:paraId="482609D5" w14:textId="77777777" w:rsidR="00A95040" w:rsidRDefault="00BA6235">
            <w:pPr>
              <w:rPr>
                <w:highlight w:val="yellow"/>
                <w:lang w:eastAsia="zh-CN"/>
              </w:rPr>
            </w:pPr>
            <w:r>
              <w:rPr>
                <w:highlight w:val="yellow"/>
                <w:lang w:eastAsia="zh-CN"/>
              </w:rPr>
              <w:t>TBD</w:t>
            </w:r>
          </w:p>
        </w:tc>
      </w:tr>
      <w:tr w:rsidR="00A95040" w14:paraId="482609D9" w14:textId="77777777">
        <w:trPr>
          <w:trHeight w:val="300"/>
        </w:trPr>
        <w:tc>
          <w:tcPr>
            <w:tcW w:w="5953" w:type="dxa"/>
            <w:shd w:val="clear" w:color="auto" w:fill="auto"/>
            <w:vAlign w:val="center"/>
          </w:tcPr>
          <w:p w14:paraId="482609D7" w14:textId="77777777" w:rsidR="00A95040" w:rsidRDefault="00BA6235">
            <w:pPr>
              <w:rPr>
                <w:lang w:eastAsia="zh-CN"/>
              </w:rPr>
            </w:pPr>
            <w:r>
              <w:rPr>
                <w:lang w:eastAsia="zh-CN"/>
              </w:rPr>
              <w:t>Feeder loss (dB)</w:t>
            </w:r>
          </w:p>
        </w:tc>
        <w:tc>
          <w:tcPr>
            <w:tcW w:w="2694" w:type="dxa"/>
            <w:shd w:val="clear" w:color="auto" w:fill="auto"/>
            <w:vAlign w:val="center"/>
          </w:tcPr>
          <w:p w14:paraId="482609D8" w14:textId="77777777" w:rsidR="00A95040" w:rsidRDefault="00BA6235">
            <w:pPr>
              <w:rPr>
                <w:lang w:eastAsia="zh-CN"/>
              </w:rPr>
            </w:pPr>
            <w:r>
              <w:rPr>
                <w:lang w:eastAsia="zh-CN"/>
              </w:rPr>
              <w:t>3</w:t>
            </w:r>
          </w:p>
        </w:tc>
      </w:tr>
      <w:tr w:rsidR="00A95040" w14:paraId="482609DB" w14:textId="77777777">
        <w:trPr>
          <w:trHeight w:val="285"/>
        </w:trPr>
        <w:tc>
          <w:tcPr>
            <w:tcW w:w="8647" w:type="dxa"/>
            <w:gridSpan w:val="2"/>
            <w:shd w:val="clear" w:color="auto" w:fill="auto"/>
            <w:vAlign w:val="center"/>
          </w:tcPr>
          <w:p w14:paraId="482609DA" w14:textId="77777777" w:rsidR="00A95040" w:rsidRDefault="00BA6235">
            <w:r>
              <w:rPr>
                <w:b/>
                <w:bCs/>
                <w:lang w:eastAsia="zh-CN"/>
              </w:rPr>
              <w:t>Transmitter</w:t>
            </w:r>
          </w:p>
        </w:tc>
      </w:tr>
      <w:tr w:rsidR="00A95040" w14:paraId="482609DE" w14:textId="77777777">
        <w:trPr>
          <w:trHeight w:val="702"/>
        </w:trPr>
        <w:tc>
          <w:tcPr>
            <w:tcW w:w="5953" w:type="dxa"/>
            <w:shd w:val="clear" w:color="auto" w:fill="auto"/>
            <w:vAlign w:val="center"/>
          </w:tcPr>
          <w:p w14:paraId="482609DC" w14:textId="77777777" w:rsidR="00A95040" w:rsidRDefault="00BA6235">
            <w:pPr>
              <w:rPr>
                <w:lang w:eastAsia="zh-CN"/>
              </w:rPr>
            </w:pPr>
            <w:r>
              <w:rPr>
                <w:lang w:eastAsia="zh-CN"/>
              </w:rPr>
              <w:t>(1) Number of transmit antennas. (The number shall be within the indicated range in § 8.4 of Report ITU-R M.2412-0)</w:t>
            </w:r>
          </w:p>
        </w:tc>
        <w:tc>
          <w:tcPr>
            <w:tcW w:w="2694" w:type="dxa"/>
            <w:shd w:val="clear" w:color="auto" w:fill="auto"/>
            <w:vAlign w:val="center"/>
          </w:tcPr>
          <w:p w14:paraId="482609DD" w14:textId="77777777" w:rsidR="00A95040" w:rsidRDefault="00BA6235">
            <w:pPr>
              <w:rPr>
                <w:highlight w:val="yellow"/>
                <w:lang w:eastAsia="zh-CN"/>
              </w:rPr>
            </w:pPr>
            <w:r>
              <w:rPr>
                <w:highlight w:val="yellow"/>
                <w:lang w:eastAsia="zh-CN"/>
              </w:rPr>
              <w:t>TBD</w:t>
            </w:r>
          </w:p>
        </w:tc>
      </w:tr>
      <w:tr w:rsidR="00A95040" w14:paraId="482609E1" w14:textId="77777777">
        <w:trPr>
          <w:trHeight w:val="702"/>
        </w:trPr>
        <w:tc>
          <w:tcPr>
            <w:tcW w:w="5953" w:type="dxa"/>
            <w:shd w:val="clear" w:color="auto" w:fill="auto"/>
            <w:vAlign w:val="center"/>
          </w:tcPr>
          <w:p w14:paraId="482609DF" w14:textId="77777777" w:rsidR="00A95040" w:rsidRDefault="00BA6235">
            <w:pPr>
              <w:rPr>
                <w:lang w:eastAsia="zh-CN"/>
              </w:rPr>
            </w:pPr>
            <w:r>
              <w:rPr>
                <w:lang w:eastAsia="zh-CN"/>
              </w:rPr>
              <w:t>(1bis) Number of transmit antenna ports</w:t>
            </w:r>
          </w:p>
        </w:tc>
        <w:tc>
          <w:tcPr>
            <w:tcW w:w="2694" w:type="dxa"/>
            <w:shd w:val="clear" w:color="auto" w:fill="auto"/>
            <w:vAlign w:val="center"/>
          </w:tcPr>
          <w:p w14:paraId="482609E0" w14:textId="77777777" w:rsidR="00A95040" w:rsidRDefault="00BA6235">
            <w:pPr>
              <w:rPr>
                <w:highlight w:val="yellow"/>
                <w:lang w:eastAsia="zh-CN"/>
              </w:rPr>
            </w:pPr>
            <w:r>
              <w:rPr>
                <w:highlight w:val="yellow"/>
                <w:lang w:eastAsia="zh-CN"/>
              </w:rPr>
              <w:t>TBD</w:t>
            </w:r>
          </w:p>
        </w:tc>
      </w:tr>
      <w:tr w:rsidR="00A95040" w14:paraId="482609E4" w14:textId="77777777">
        <w:trPr>
          <w:trHeight w:val="415"/>
        </w:trPr>
        <w:tc>
          <w:tcPr>
            <w:tcW w:w="5953" w:type="dxa"/>
            <w:shd w:val="clear" w:color="auto" w:fill="auto"/>
            <w:vAlign w:val="center"/>
          </w:tcPr>
          <w:p w14:paraId="482609E2" w14:textId="77777777" w:rsidR="00A95040" w:rsidRDefault="00BA6235">
            <w:pPr>
              <w:rPr>
                <w:lang w:eastAsia="zh-CN"/>
              </w:rPr>
            </w:pPr>
            <w:r>
              <w:rPr>
                <w:lang w:eastAsia="zh-CN"/>
              </w:rPr>
              <w:t>(2) Maximal transmit power per antenna (dBm)</w:t>
            </w:r>
          </w:p>
        </w:tc>
        <w:tc>
          <w:tcPr>
            <w:tcW w:w="2694" w:type="dxa"/>
            <w:shd w:val="clear" w:color="auto" w:fill="auto"/>
            <w:vAlign w:val="center"/>
          </w:tcPr>
          <w:p w14:paraId="482609E3" w14:textId="77777777" w:rsidR="00A95040" w:rsidRDefault="00BA6235">
            <w:pPr>
              <w:rPr>
                <w:highlight w:val="yellow"/>
                <w:lang w:eastAsia="zh-CN"/>
              </w:rPr>
            </w:pPr>
            <w:r>
              <w:rPr>
                <w:highlight w:val="yellow"/>
                <w:lang w:eastAsia="zh-CN"/>
              </w:rPr>
              <w:t>TBD</w:t>
            </w:r>
          </w:p>
        </w:tc>
      </w:tr>
      <w:tr w:rsidR="00A95040" w14:paraId="482609E7" w14:textId="77777777">
        <w:trPr>
          <w:trHeight w:val="704"/>
        </w:trPr>
        <w:tc>
          <w:tcPr>
            <w:tcW w:w="5953" w:type="dxa"/>
            <w:shd w:val="clear" w:color="auto" w:fill="auto"/>
            <w:vAlign w:val="center"/>
          </w:tcPr>
          <w:p w14:paraId="482609E5" w14:textId="77777777" w:rsidR="00A95040" w:rsidRDefault="00BA6235">
            <w:pPr>
              <w:rPr>
                <w:lang w:eastAsia="zh-CN"/>
              </w:rPr>
            </w:pPr>
            <w:r>
              <w:rPr>
                <w:lang w:eastAsia="zh-CN"/>
              </w:rPr>
              <w:t>(3) Total transmit power = function of (1) and (2) (dBm) (The value shall not exceed the indicated value in § 8.4 of Report ITU-R M.2412-0)</w:t>
            </w:r>
          </w:p>
        </w:tc>
        <w:tc>
          <w:tcPr>
            <w:tcW w:w="2694" w:type="dxa"/>
            <w:shd w:val="clear" w:color="auto" w:fill="auto"/>
            <w:vAlign w:val="center"/>
          </w:tcPr>
          <w:p w14:paraId="482609E6" w14:textId="77777777" w:rsidR="00A95040" w:rsidRDefault="00BA6235">
            <w:pPr>
              <w:rPr>
                <w:highlight w:val="yellow"/>
                <w:lang w:eastAsia="zh-CN"/>
              </w:rPr>
            </w:pPr>
            <w:r>
              <w:rPr>
                <w:highlight w:val="yellow"/>
                <w:lang w:eastAsia="zh-CN"/>
              </w:rPr>
              <w:t>TBD</w:t>
            </w:r>
          </w:p>
        </w:tc>
      </w:tr>
      <w:tr w:rsidR="00A95040" w14:paraId="482609EA" w14:textId="77777777">
        <w:trPr>
          <w:trHeight w:val="300"/>
        </w:trPr>
        <w:tc>
          <w:tcPr>
            <w:tcW w:w="5953" w:type="dxa"/>
            <w:shd w:val="clear" w:color="auto" w:fill="auto"/>
            <w:vAlign w:val="center"/>
          </w:tcPr>
          <w:p w14:paraId="482609E8" w14:textId="77777777" w:rsidR="00A95040" w:rsidRDefault="00BA6235">
            <w:pPr>
              <w:rPr>
                <w:lang w:eastAsia="zh-CN"/>
              </w:rPr>
            </w:pPr>
            <w:r>
              <w:rPr>
                <w:lang w:eastAsia="zh-CN"/>
              </w:rPr>
              <w:t>(4) Transmitter antenna gain (</w:t>
            </w:r>
            <w:proofErr w:type="spellStart"/>
            <w:r>
              <w:rPr>
                <w:lang w:eastAsia="zh-CN"/>
              </w:rPr>
              <w:t>dBi</w:t>
            </w:r>
            <w:proofErr w:type="spellEnd"/>
            <w:r>
              <w:rPr>
                <w:lang w:eastAsia="zh-CN"/>
              </w:rPr>
              <w:t>)</w:t>
            </w:r>
          </w:p>
        </w:tc>
        <w:tc>
          <w:tcPr>
            <w:tcW w:w="2694" w:type="dxa"/>
            <w:shd w:val="clear" w:color="auto" w:fill="auto"/>
            <w:vAlign w:val="center"/>
          </w:tcPr>
          <w:p w14:paraId="482609E9" w14:textId="77777777" w:rsidR="00A95040" w:rsidRDefault="00BA6235">
            <w:pPr>
              <w:rPr>
                <w:lang w:eastAsia="zh-CN"/>
              </w:rPr>
            </w:pPr>
            <w:r>
              <w:rPr>
                <w:lang w:eastAsia="zh-CN"/>
              </w:rPr>
              <w:t>0 for UL, 8 for DL</w:t>
            </w:r>
          </w:p>
        </w:tc>
      </w:tr>
      <w:tr w:rsidR="00A95040" w14:paraId="482609ED" w14:textId="77777777">
        <w:trPr>
          <w:trHeight w:val="989"/>
        </w:trPr>
        <w:tc>
          <w:tcPr>
            <w:tcW w:w="5953" w:type="dxa"/>
            <w:shd w:val="clear" w:color="auto" w:fill="auto"/>
            <w:vAlign w:val="center"/>
          </w:tcPr>
          <w:p w14:paraId="482609EB" w14:textId="77777777" w:rsidR="00A95040" w:rsidRDefault="00BA6235">
            <w:pPr>
              <w:rPr>
                <w:lang w:eastAsia="zh-CN"/>
              </w:rPr>
            </w:pPr>
            <w:r>
              <w:rPr>
                <w:lang w:eastAsia="zh-CN"/>
              </w:rPr>
              <w:t>(5) Transmitter array gain (depends on transmitter array configurations and technologies such as adaptive beam forming, CDD (cyclic delay diversity), etc.) (dB)</w:t>
            </w:r>
          </w:p>
        </w:tc>
        <w:tc>
          <w:tcPr>
            <w:tcW w:w="2694" w:type="dxa"/>
            <w:shd w:val="clear" w:color="auto" w:fill="auto"/>
            <w:vAlign w:val="center"/>
          </w:tcPr>
          <w:p w14:paraId="482609EC" w14:textId="77777777" w:rsidR="00A95040" w:rsidRDefault="00BA6235">
            <w:pPr>
              <w:rPr>
                <w:lang w:eastAsia="zh-CN"/>
              </w:rPr>
            </w:pPr>
            <w:r>
              <w:rPr>
                <w:highlight w:val="yellow"/>
                <w:lang w:eastAsia="zh-CN"/>
              </w:rPr>
              <w:t>TBD</w:t>
            </w:r>
            <w:r>
              <w:rPr>
                <w:lang w:eastAsia="zh-CN"/>
              </w:rPr>
              <w:t xml:space="preserve"> </w:t>
            </w:r>
          </w:p>
        </w:tc>
      </w:tr>
      <w:tr w:rsidR="00A95040" w14:paraId="482609F0" w14:textId="77777777">
        <w:trPr>
          <w:trHeight w:val="408"/>
        </w:trPr>
        <w:tc>
          <w:tcPr>
            <w:tcW w:w="5953" w:type="dxa"/>
            <w:shd w:val="clear" w:color="auto" w:fill="auto"/>
            <w:vAlign w:val="center"/>
          </w:tcPr>
          <w:p w14:paraId="482609EE" w14:textId="77777777" w:rsidR="00A95040" w:rsidRDefault="00BA6235">
            <w:pPr>
              <w:rPr>
                <w:lang w:eastAsia="zh-CN"/>
              </w:rPr>
            </w:pPr>
            <w:r>
              <w:rPr>
                <w:lang w:eastAsia="zh-CN"/>
              </w:rPr>
              <w:t>(6) Control channel power boosting gain (dB)</w:t>
            </w:r>
          </w:p>
        </w:tc>
        <w:tc>
          <w:tcPr>
            <w:tcW w:w="2694" w:type="dxa"/>
            <w:shd w:val="clear" w:color="auto" w:fill="auto"/>
            <w:vAlign w:val="center"/>
          </w:tcPr>
          <w:p w14:paraId="482609EF" w14:textId="77777777" w:rsidR="00A95040" w:rsidRDefault="00BA6235">
            <w:pPr>
              <w:rPr>
                <w:lang w:eastAsia="zh-CN"/>
              </w:rPr>
            </w:pPr>
            <w:r>
              <w:rPr>
                <w:lang w:eastAsia="zh-CN"/>
              </w:rPr>
              <w:t>0</w:t>
            </w:r>
          </w:p>
        </w:tc>
      </w:tr>
      <w:tr w:rsidR="00A95040" w14:paraId="482609F3" w14:textId="77777777">
        <w:trPr>
          <w:trHeight w:val="415"/>
        </w:trPr>
        <w:tc>
          <w:tcPr>
            <w:tcW w:w="5953" w:type="dxa"/>
            <w:shd w:val="clear" w:color="auto" w:fill="auto"/>
            <w:vAlign w:val="center"/>
          </w:tcPr>
          <w:p w14:paraId="482609F1" w14:textId="77777777" w:rsidR="00A95040" w:rsidRDefault="00BA6235">
            <w:pPr>
              <w:rPr>
                <w:lang w:eastAsia="zh-CN"/>
              </w:rPr>
            </w:pPr>
            <w:r>
              <w:rPr>
                <w:lang w:eastAsia="zh-CN"/>
              </w:rPr>
              <w:t>(7) Data channel power loss due to pilot/control boosting (dB)</w:t>
            </w:r>
          </w:p>
        </w:tc>
        <w:tc>
          <w:tcPr>
            <w:tcW w:w="2694" w:type="dxa"/>
            <w:shd w:val="clear" w:color="auto" w:fill="auto"/>
            <w:vAlign w:val="center"/>
          </w:tcPr>
          <w:p w14:paraId="482609F2" w14:textId="77777777" w:rsidR="00A95040" w:rsidRDefault="00BA6235">
            <w:pPr>
              <w:rPr>
                <w:lang w:eastAsia="zh-CN"/>
              </w:rPr>
            </w:pPr>
            <w:r>
              <w:rPr>
                <w:lang w:eastAsia="zh-CN"/>
              </w:rPr>
              <w:t>0</w:t>
            </w:r>
          </w:p>
        </w:tc>
      </w:tr>
      <w:tr w:rsidR="00A95040" w14:paraId="482609F6" w14:textId="77777777">
        <w:trPr>
          <w:trHeight w:val="549"/>
        </w:trPr>
        <w:tc>
          <w:tcPr>
            <w:tcW w:w="5953" w:type="dxa"/>
            <w:shd w:val="clear" w:color="auto" w:fill="auto"/>
            <w:vAlign w:val="center"/>
          </w:tcPr>
          <w:p w14:paraId="482609F4" w14:textId="77777777" w:rsidR="00A95040" w:rsidRDefault="00BA6235">
            <w:pPr>
              <w:rPr>
                <w:lang w:eastAsia="zh-CN"/>
              </w:rPr>
            </w:pPr>
            <w:r>
              <w:rPr>
                <w:lang w:eastAsia="zh-CN"/>
              </w:rPr>
              <w:t>(8) Cable, connector, combiner, body losses, etc. (enumerate sources) (dB) (feeder loss must be included for and only for downlink)</w:t>
            </w:r>
          </w:p>
        </w:tc>
        <w:tc>
          <w:tcPr>
            <w:tcW w:w="2694" w:type="dxa"/>
            <w:shd w:val="clear" w:color="auto" w:fill="auto"/>
            <w:vAlign w:val="center"/>
          </w:tcPr>
          <w:p w14:paraId="482609F5" w14:textId="77777777" w:rsidR="00A95040" w:rsidRDefault="00BA6235">
            <w:pPr>
              <w:rPr>
                <w:lang w:eastAsia="zh-CN"/>
              </w:rPr>
            </w:pPr>
            <w:r>
              <w:rPr>
                <w:lang w:eastAsia="zh-CN"/>
              </w:rPr>
              <w:t>1 for UL, 3 for DL</w:t>
            </w:r>
          </w:p>
        </w:tc>
      </w:tr>
      <w:tr w:rsidR="00A95040" w14:paraId="482609F9" w14:textId="77777777">
        <w:trPr>
          <w:trHeight w:val="487"/>
        </w:trPr>
        <w:tc>
          <w:tcPr>
            <w:tcW w:w="5953" w:type="dxa"/>
            <w:shd w:val="clear" w:color="auto" w:fill="auto"/>
            <w:vAlign w:val="center"/>
          </w:tcPr>
          <w:p w14:paraId="482609F7" w14:textId="77777777" w:rsidR="00A95040" w:rsidRDefault="00BA6235">
            <w:pPr>
              <w:rPr>
                <w:lang w:eastAsia="zh-CN"/>
              </w:rPr>
            </w:pPr>
            <w:r>
              <w:rPr>
                <w:lang w:eastAsia="zh-CN"/>
              </w:rPr>
              <w:t>(9a) Control channel EIRP = (3) + (4) + (5) + (6) – (8) dBm</w:t>
            </w:r>
          </w:p>
        </w:tc>
        <w:tc>
          <w:tcPr>
            <w:tcW w:w="2694" w:type="dxa"/>
            <w:shd w:val="clear" w:color="auto" w:fill="auto"/>
            <w:noWrap/>
            <w:vAlign w:val="center"/>
          </w:tcPr>
          <w:p w14:paraId="482609F8" w14:textId="77777777" w:rsidR="00A95040" w:rsidRDefault="00BA6235">
            <w:pPr>
              <w:rPr>
                <w:lang w:eastAsia="zh-CN"/>
              </w:rPr>
            </w:pPr>
            <w:r>
              <w:rPr>
                <w:lang w:eastAsia="zh-CN"/>
              </w:rPr>
              <w:t>-</w:t>
            </w:r>
          </w:p>
        </w:tc>
      </w:tr>
      <w:tr w:rsidR="00A95040" w14:paraId="482609FC" w14:textId="77777777">
        <w:trPr>
          <w:trHeight w:val="409"/>
        </w:trPr>
        <w:tc>
          <w:tcPr>
            <w:tcW w:w="5953" w:type="dxa"/>
            <w:shd w:val="clear" w:color="auto" w:fill="auto"/>
            <w:vAlign w:val="center"/>
          </w:tcPr>
          <w:p w14:paraId="482609FA" w14:textId="77777777" w:rsidR="00A95040" w:rsidRDefault="00BA6235">
            <w:pPr>
              <w:rPr>
                <w:lang w:eastAsia="zh-CN"/>
              </w:rPr>
            </w:pPr>
            <w:r>
              <w:rPr>
                <w:lang w:eastAsia="zh-CN"/>
              </w:rPr>
              <w:t>(9b) Data channel EIRP = (3) + (4) + (5) – (7) – (8) dBm</w:t>
            </w:r>
          </w:p>
        </w:tc>
        <w:tc>
          <w:tcPr>
            <w:tcW w:w="2694" w:type="dxa"/>
            <w:shd w:val="clear" w:color="auto" w:fill="auto"/>
            <w:noWrap/>
            <w:vAlign w:val="center"/>
          </w:tcPr>
          <w:p w14:paraId="482609FB" w14:textId="77777777" w:rsidR="00A95040" w:rsidRDefault="00BA6235">
            <w:pPr>
              <w:rPr>
                <w:lang w:eastAsia="zh-CN"/>
              </w:rPr>
            </w:pPr>
            <w:r>
              <w:rPr>
                <w:lang w:eastAsia="zh-CN"/>
              </w:rPr>
              <w:t>-</w:t>
            </w:r>
          </w:p>
        </w:tc>
      </w:tr>
      <w:tr w:rsidR="00A95040" w14:paraId="482609FE" w14:textId="77777777">
        <w:trPr>
          <w:trHeight w:val="285"/>
        </w:trPr>
        <w:tc>
          <w:tcPr>
            <w:tcW w:w="8647" w:type="dxa"/>
            <w:gridSpan w:val="2"/>
            <w:shd w:val="clear" w:color="auto" w:fill="auto"/>
            <w:vAlign w:val="center"/>
          </w:tcPr>
          <w:p w14:paraId="482609FD" w14:textId="77777777" w:rsidR="00A95040" w:rsidRDefault="00BA6235">
            <w:r>
              <w:rPr>
                <w:b/>
                <w:bCs/>
                <w:lang w:eastAsia="zh-CN"/>
              </w:rPr>
              <w:t>Receiver</w:t>
            </w:r>
          </w:p>
        </w:tc>
      </w:tr>
      <w:tr w:rsidR="00A95040" w14:paraId="48260A01" w14:textId="77777777">
        <w:trPr>
          <w:trHeight w:val="707"/>
        </w:trPr>
        <w:tc>
          <w:tcPr>
            <w:tcW w:w="5953" w:type="dxa"/>
            <w:shd w:val="clear" w:color="auto" w:fill="auto"/>
            <w:vAlign w:val="center"/>
          </w:tcPr>
          <w:p w14:paraId="482609FF" w14:textId="77777777" w:rsidR="00A95040" w:rsidRDefault="00BA6235">
            <w:pPr>
              <w:rPr>
                <w:lang w:eastAsia="zh-CN"/>
              </w:rPr>
            </w:pPr>
            <w:r>
              <w:rPr>
                <w:lang w:eastAsia="zh-CN"/>
              </w:rPr>
              <w:lastRenderedPageBreak/>
              <w:t>(10) Number of receive antennas (The number shall be within the indicated range in § 8.4 of Report ITU-R M.2412-0)</w:t>
            </w:r>
          </w:p>
        </w:tc>
        <w:tc>
          <w:tcPr>
            <w:tcW w:w="2694" w:type="dxa"/>
            <w:shd w:val="clear" w:color="auto" w:fill="auto"/>
            <w:vAlign w:val="center"/>
          </w:tcPr>
          <w:p w14:paraId="48260A00" w14:textId="77777777" w:rsidR="00A95040" w:rsidRDefault="00BA6235">
            <w:pPr>
              <w:rPr>
                <w:highlight w:val="yellow"/>
                <w:lang w:eastAsia="zh-CN"/>
              </w:rPr>
            </w:pPr>
            <w:r>
              <w:rPr>
                <w:highlight w:val="yellow"/>
                <w:lang w:eastAsia="zh-CN"/>
              </w:rPr>
              <w:t>TBD</w:t>
            </w:r>
          </w:p>
        </w:tc>
      </w:tr>
      <w:tr w:rsidR="00A95040" w14:paraId="48260A04" w14:textId="77777777">
        <w:trPr>
          <w:trHeight w:val="707"/>
        </w:trPr>
        <w:tc>
          <w:tcPr>
            <w:tcW w:w="5953" w:type="dxa"/>
            <w:shd w:val="clear" w:color="auto" w:fill="auto"/>
            <w:vAlign w:val="center"/>
          </w:tcPr>
          <w:p w14:paraId="48260A02" w14:textId="77777777" w:rsidR="00A95040" w:rsidRDefault="00BA6235">
            <w:pPr>
              <w:rPr>
                <w:lang w:eastAsia="zh-CN"/>
              </w:rPr>
            </w:pPr>
            <w:r>
              <w:rPr>
                <w:lang w:eastAsia="zh-CN"/>
              </w:rPr>
              <w:t>(10bis) Number of receive antenna ports</w:t>
            </w:r>
          </w:p>
        </w:tc>
        <w:tc>
          <w:tcPr>
            <w:tcW w:w="2694" w:type="dxa"/>
            <w:shd w:val="clear" w:color="auto" w:fill="auto"/>
            <w:vAlign w:val="center"/>
          </w:tcPr>
          <w:p w14:paraId="48260A03" w14:textId="77777777" w:rsidR="00A95040" w:rsidRDefault="00BA6235">
            <w:pPr>
              <w:rPr>
                <w:highlight w:val="yellow"/>
                <w:lang w:eastAsia="zh-CN"/>
              </w:rPr>
            </w:pPr>
            <w:r>
              <w:rPr>
                <w:highlight w:val="yellow"/>
                <w:lang w:eastAsia="zh-CN"/>
              </w:rPr>
              <w:t>TBD</w:t>
            </w:r>
          </w:p>
        </w:tc>
      </w:tr>
      <w:tr w:rsidR="00A95040" w14:paraId="48260A07" w14:textId="77777777">
        <w:trPr>
          <w:trHeight w:val="300"/>
        </w:trPr>
        <w:tc>
          <w:tcPr>
            <w:tcW w:w="5953" w:type="dxa"/>
            <w:shd w:val="clear" w:color="auto" w:fill="auto"/>
            <w:vAlign w:val="center"/>
          </w:tcPr>
          <w:p w14:paraId="48260A05" w14:textId="77777777" w:rsidR="00A95040" w:rsidRDefault="00BA6235">
            <w:pPr>
              <w:rPr>
                <w:lang w:eastAsia="zh-CN"/>
              </w:rPr>
            </w:pPr>
            <w:r>
              <w:rPr>
                <w:lang w:eastAsia="zh-CN"/>
              </w:rPr>
              <w:t>(11) Receiver antenna gain (</w:t>
            </w:r>
            <w:proofErr w:type="spellStart"/>
            <w:r>
              <w:rPr>
                <w:lang w:eastAsia="zh-CN"/>
              </w:rPr>
              <w:t>dBi</w:t>
            </w:r>
            <w:proofErr w:type="spellEnd"/>
            <w:r>
              <w:rPr>
                <w:lang w:eastAsia="zh-CN"/>
              </w:rPr>
              <w:t>)</w:t>
            </w:r>
          </w:p>
        </w:tc>
        <w:tc>
          <w:tcPr>
            <w:tcW w:w="2694" w:type="dxa"/>
            <w:shd w:val="clear" w:color="auto" w:fill="auto"/>
            <w:vAlign w:val="center"/>
          </w:tcPr>
          <w:p w14:paraId="48260A06" w14:textId="77777777" w:rsidR="00A95040" w:rsidRDefault="00BA6235">
            <w:pPr>
              <w:rPr>
                <w:lang w:eastAsia="zh-CN"/>
              </w:rPr>
            </w:pPr>
            <w:r>
              <w:rPr>
                <w:lang w:eastAsia="zh-CN"/>
              </w:rPr>
              <w:t>0 for DL, 8 for UL</w:t>
            </w:r>
          </w:p>
        </w:tc>
      </w:tr>
      <w:tr w:rsidR="00A95040" w14:paraId="48260A0A" w14:textId="77777777">
        <w:trPr>
          <w:trHeight w:val="695"/>
        </w:trPr>
        <w:tc>
          <w:tcPr>
            <w:tcW w:w="5953" w:type="dxa"/>
            <w:shd w:val="clear" w:color="auto" w:fill="auto"/>
            <w:vAlign w:val="center"/>
          </w:tcPr>
          <w:p w14:paraId="48260A08" w14:textId="77777777" w:rsidR="00A95040" w:rsidRDefault="00BA6235">
            <w:pPr>
              <w:rPr>
                <w:lang w:eastAsia="zh-CN"/>
              </w:rPr>
            </w:pPr>
            <w:r>
              <w:rPr>
                <w:lang w:eastAsia="zh-CN"/>
              </w:rPr>
              <w:t>(11bis) Receiver array gain (depends on transmitter array configurations and technologies such as adaptive beam forming, etc.) (dB)</w:t>
            </w:r>
          </w:p>
        </w:tc>
        <w:tc>
          <w:tcPr>
            <w:tcW w:w="2694" w:type="dxa"/>
            <w:shd w:val="clear" w:color="auto" w:fill="auto"/>
            <w:vAlign w:val="center"/>
          </w:tcPr>
          <w:p w14:paraId="48260A09" w14:textId="77777777" w:rsidR="00A95040" w:rsidRDefault="00BA6235">
            <w:pPr>
              <w:rPr>
                <w:lang w:eastAsia="zh-CN"/>
              </w:rPr>
            </w:pPr>
            <w:r>
              <w:rPr>
                <w:highlight w:val="yellow"/>
                <w:lang w:eastAsia="zh-CN"/>
              </w:rPr>
              <w:t>TBD</w:t>
            </w:r>
            <w:r>
              <w:rPr>
                <w:lang w:eastAsia="zh-CN"/>
              </w:rPr>
              <w:t xml:space="preserve"> </w:t>
            </w:r>
          </w:p>
        </w:tc>
      </w:tr>
      <w:tr w:rsidR="00A95040" w14:paraId="48260A0D" w14:textId="77777777">
        <w:trPr>
          <w:trHeight w:val="623"/>
        </w:trPr>
        <w:tc>
          <w:tcPr>
            <w:tcW w:w="5953" w:type="dxa"/>
            <w:shd w:val="clear" w:color="auto" w:fill="auto"/>
            <w:vAlign w:val="center"/>
          </w:tcPr>
          <w:p w14:paraId="48260A0B" w14:textId="77777777" w:rsidR="00A95040" w:rsidRDefault="00BA6235">
            <w:pPr>
              <w:rPr>
                <w:lang w:eastAsia="zh-CN"/>
              </w:rPr>
            </w:pPr>
            <w:r>
              <w:rPr>
                <w:lang w:eastAsia="zh-CN"/>
              </w:rPr>
              <w:t>(12) Cable, connector, combiner, body losses, etc. (enumerate sources) (dB) (feeder loss must be included for and only for uplink)</w:t>
            </w:r>
          </w:p>
        </w:tc>
        <w:tc>
          <w:tcPr>
            <w:tcW w:w="2694" w:type="dxa"/>
            <w:shd w:val="clear" w:color="auto" w:fill="auto"/>
            <w:vAlign w:val="center"/>
          </w:tcPr>
          <w:p w14:paraId="48260A0C" w14:textId="77777777" w:rsidR="00A95040" w:rsidRDefault="00BA6235">
            <w:r>
              <w:rPr>
                <w:lang w:eastAsia="zh-CN"/>
              </w:rPr>
              <w:t>1 for DL, 3 for UL</w:t>
            </w:r>
          </w:p>
        </w:tc>
      </w:tr>
      <w:tr w:rsidR="00A95040" w14:paraId="48260A10" w14:textId="77777777">
        <w:trPr>
          <w:trHeight w:val="300"/>
        </w:trPr>
        <w:tc>
          <w:tcPr>
            <w:tcW w:w="5953" w:type="dxa"/>
            <w:shd w:val="clear" w:color="auto" w:fill="auto"/>
            <w:vAlign w:val="center"/>
          </w:tcPr>
          <w:p w14:paraId="48260A0E" w14:textId="77777777" w:rsidR="00A95040" w:rsidRDefault="00BA6235">
            <w:pPr>
              <w:rPr>
                <w:lang w:eastAsia="zh-CN"/>
              </w:rPr>
            </w:pPr>
            <w:r>
              <w:rPr>
                <w:lang w:eastAsia="zh-CN"/>
              </w:rPr>
              <w:t>(13) Receiver noise figure (dB)</w:t>
            </w:r>
          </w:p>
        </w:tc>
        <w:tc>
          <w:tcPr>
            <w:tcW w:w="2694" w:type="dxa"/>
            <w:shd w:val="clear" w:color="auto" w:fill="auto"/>
            <w:vAlign w:val="center"/>
          </w:tcPr>
          <w:p w14:paraId="48260A0F" w14:textId="77777777" w:rsidR="00A95040" w:rsidRDefault="00BA6235">
            <w:pPr>
              <w:rPr>
                <w:lang w:eastAsia="zh-CN"/>
              </w:rPr>
            </w:pPr>
            <w:r>
              <w:rPr>
                <w:lang w:eastAsia="zh-CN"/>
              </w:rPr>
              <w:t>5 for UL, 7 for DL</w:t>
            </w:r>
          </w:p>
        </w:tc>
      </w:tr>
      <w:tr w:rsidR="00A95040" w14:paraId="48260A13" w14:textId="77777777">
        <w:trPr>
          <w:trHeight w:val="300"/>
        </w:trPr>
        <w:tc>
          <w:tcPr>
            <w:tcW w:w="5953" w:type="dxa"/>
            <w:shd w:val="clear" w:color="auto" w:fill="auto"/>
            <w:vAlign w:val="center"/>
          </w:tcPr>
          <w:p w14:paraId="48260A11" w14:textId="77777777" w:rsidR="00A95040" w:rsidRDefault="00BA6235">
            <w:pPr>
              <w:rPr>
                <w:lang w:eastAsia="zh-CN"/>
              </w:rPr>
            </w:pPr>
            <w:r>
              <w:rPr>
                <w:lang w:eastAsia="zh-CN"/>
              </w:rPr>
              <w:t>(14) Thermal noise density (dBm/Hz)</w:t>
            </w:r>
          </w:p>
        </w:tc>
        <w:tc>
          <w:tcPr>
            <w:tcW w:w="2694" w:type="dxa"/>
            <w:shd w:val="clear" w:color="auto" w:fill="auto"/>
            <w:vAlign w:val="center"/>
          </w:tcPr>
          <w:p w14:paraId="48260A12" w14:textId="77777777" w:rsidR="00A95040" w:rsidRDefault="00BA6235">
            <w:pPr>
              <w:rPr>
                <w:lang w:eastAsia="zh-CN"/>
              </w:rPr>
            </w:pPr>
            <w:r>
              <w:rPr>
                <w:lang w:eastAsia="zh-CN"/>
              </w:rPr>
              <w:t>-174</w:t>
            </w:r>
          </w:p>
        </w:tc>
      </w:tr>
      <w:tr w:rsidR="00A95040" w14:paraId="48260A16" w14:textId="77777777">
        <w:trPr>
          <w:trHeight w:val="343"/>
        </w:trPr>
        <w:tc>
          <w:tcPr>
            <w:tcW w:w="5953" w:type="dxa"/>
            <w:shd w:val="clear" w:color="auto" w:fill="auto"/>
            <w:vAlign w:val="center"/>
          </w:tcPr>
          <w:p w14:paraId="48260A14" w14:textId="77777777" w:rsidR="00A95040" w:rsidRDefault="00BA6235">
            <w:pPr>
              <w:rPr>
                <w:lang w:eastAsia="zh-CN"/>
              </w:rPr>
            </w:pPr>
            <w:r>
              <w:rPr>
                <w:lang w:eastAsia="zh-CN"/>
              </w:rPr>
              <w:t xml:space="preserve">(15a) Receiver interference density for control channel (dBm/Hz) </w:t>
            </w:r>
          </w:p>
        </w:tc>
        <w:tc>
          <w:tcPr>
            <w:tcW w:w="2694" w:type="dxa"/>
            <w:shd w:val="clear" w:color="auto" w:fill="auto"/>
            <w:vAlign w:val="center"/>
          </w:tcPr>
          <w:p w14:paraId="48260A15" w14:textId="77777777" w:rsidR="00A95040" w:rsidRDefault="00BA6235">
            <w:pPr>
              <w:rPr>
                <w:lang w:eastAsia="zh-CN"/>
              </w:rPr>
            </w:pPr>
            <w:r>
              <w:rPr>
                <w:highlight w:val="yellow"/>
                <w:lang w:eastAsia="zh-CN"/>
              </w:rPr>
              <w:t>TBD</w:t>
            </w:r>
          </w:p>
        </w:tc>
      </w:tr>
      <w:tr w:rsidR="00A95040" w14:paraId="48260A19" w14:textId="77777777">
        <w:trPr>
          <w:trHeight w:val="421"/>
        </w:trPr>
        <w:tc>
          <w:tcPr>
            <w:tcW w:w="5953" w:type="dxa"/>
            <w:shd w:val="clear" w:color="auto" w:fill="auto"/>
            <w:vAlign w:val="center"/>
          </w:tcPr>
          <w:p w14:paraId="48260A17" w14:textId="77777777" w:rsidR="00A95040" w:rsidRDefault="00BA6235">
            <w:pPr>
              <w:rPr>
                <w:lang w:eastAsia="zh-CN"/>
              </w:rPr>
            </w:pPr>
            <w:r>
              <w:rPr>
                <w:lang w:eastAsia="zh-CN"/>
              </w:rPr>
              <w:t xml:space="preserve">(15b) Receiver interference density for data channel (dBm/Hz) </w:t>
            </w:r>
          </w:p>
        </w:tc>
        <w:tc>
          <w:tcPr>
            <w:tcW w:w="2694" w:type="dxa"/>
            <w:shd w:val="clear" w:color="auto" w:fill="auto"/>
            <w:vAlign w:val="center"/>
          </w:tcPr>
          <w:p w14:paraId="48260A18" w14:textId="77777777" w:rsidR="00A95040" w:rsidRDefault="00BA6235">
            <w:pPr>
              <w:rPr>
                <w:lang w:eastAsia="zh-CN"/>
              </w:rPr>
            </w:pPr>
            <w:r>
              <w:rPr>
                <w:highlight w:val="yellow"/>
                <w:lang w:eastAsia="zh-CN"/>
              </w:rPr>
              <w:t>TBD</w:t>
            </w:r>
          </w:p>
        </w:tc>
      </w:tr>
      <w:tr w:rsidR="00A95040" w14:paraId="48260A1C" w14:textId="77777777">
        <w:trPr>
          <w:trHeight w:val="624"/>
        </w:trPr>
        <w:tc>
          <w:tcPr>
            <w:tcW w:w="5953" w:type="dxa"/>
            <w:shd w:val="clear" w:color="auto" w:fill="auto"/>
            <w:noWrap/>
            <w:vAlign w:val="center"/>
          </w:tcPr>
          <w:p w14:paraId="48260A1A" w14:textId="77777777" w:rsidR="00A95040" w:rsidRDefault="00BA6235">
            <w:pPr>
              <w:rPr>
                <w:lang w:eastAsia="zh-CN"/>
              </w:rPr>
            </w:pPr>
            <w:r>
              <w:rPr>
                <w:lang w:eastAsia="zh-CN"/>
              </w:rPr>
              <w:t xml:space="preserve">(16a) Total noise plus interference density for control channel = 10 log (10^(((13) + (14))/10) + 10^((15a)/10)) dBm/Hz  </w:t>
            </w:r>
          </w:p>
        </w:tc>
        <w:tc>
          <w:tcPr>
            <w:tcW w:w="2694" w:type="dxa"/>
            <w:shd w:val="clear" w:color="auto" w:fill="auto"/>
            <w:noWrap/>
            <w:vAlign w:val="center"/>
          </w:tcPr>
          <w:p w14:paraId="48260A1B" w14:textId="77777777" w:rsidR="00A95040" w:rsidRDefault="00BA6235">
            <w:pPr>
              <w:rPr>
                <w:lang w:eastAsia="zh-CN"/>
              </w:rPr>
            </w:pPr>
            <w:r>
              <w:rPr>
                <w:lang w:eastAsia="zh-CN"/>
              </w:rPr>
              <w:t>-</w:t>
            </w:r>
          </w:p>
        </w:tc>
      </w:tr>
      <w:tr w:rsidR="00A95040" w14:paraId="48260A1F" w14:textId="77777777">
        <w:trPr>
          <w:trHeight w:val="549"/>
        </w:trPr>
        <w:tc>
          <w:tcPr>
            <w:tcW w:w="5953" w:type="dxa"/>
            <w:shd w:val="clear" w:color="auto" w:fill="auto"/>
            <w:noWrap/>
            <w:vAlign w:val="center"/>
          </w:tcPr>
          <w:p w14:paraId="48260A1D" w14:textId="77777777" w:rsidR="00A95040" w:rsidRDefault="00BA6235">
            <w:pPr>
              <w:rPr>
                <w:lang w:eastAsia="zh-CN"/>
              </w:rPr>
            </w:pPr>
            <w:r>
              <w:rPr>
                <w:lang w:eastAsia="zh-CN"/>
              </w:rPr>
              <w:t xml:space="preserve">(16b) Total noise plus interference density for data channel = 10 log (10^(((13) + (14))/10) + 10^((15b)/10))  dBm/Hz </w:t>
            </w:r>
          </w:p>
        </w:tc>
        <w:tc>
          <w:tcPr>
            <w:tcW w:w="2694" w:type="dxa"/>
            <w:shd w:val="clear" w:color="auto" w:fill="auto"/>
            <w:noWrap/>
            <w:vAlign w:val="center"/>
          </w:tcPr>
          <w:p w14:paraId="48260A1E" w14:textId="77777777" w:rsidR="00A95040" w:rsidRDefault="00BA6235">
            <w:pPr>
              <w:rPr>
                <w:lang w:eastAsia="zh-CN"/>
              </w:rPr>
            </w:pPr>
            <w:r>
              <w:rPr>
                <w:lang w:eastAsia="zh-CN"/>
              </w:rPr>
              <w:t>-</w:t>
            </w:r>
          </w:p>
        </w:tc>
      </w:tr>
      <w:tr w:rsidR="00A95040" w14:paraId="48260A22" w14:textId="77777777">
        <w:trPr>
          <w:trHeight w:val="601"/>
        </w:trPr>
        <w:tc>
          <w:tcPr>
            <w:tcW w:w="5953" w:type="dxa"/>
            <w:shd w:val="clear" w:color="auto" w:fill="auto"/>
            <w:vAlign w:val="center"/>
          </w:tcPr>
          <w:p w14:paraId="48260A20" w14:textId="77777777" w:rsidR="00A95040" w:rsidRDefault="00BA6235">
            <w:pPr>
              <w:rPr>
                <w:lang w:eastAsia="zh-CN"/>
              </w:rPr>
            </w:pPr>
            <w:r>
              <w:rPr>
                <w:lang w:eastAsia="zh-CN"/>
              </w:rPr>
              <w:t>(17a) Occupied channel bandwidth for control channel (for meeting the requirements of the traffic type) (Hz)</w:t>
            </w:r>
          </w:p>
        </w:tc>
        <w:tc>
          <w:tcPr>
            <w:tcW w:w="2694" w:type="dxa"/>
            <w:shd w:val="clear" w:color="auto" w:fill="auto"/>
            <w:vAlign w:val="center"/>
          </w:tcPr>
          <w:p w14:paraId="48260A21" w14:textId="77777777" w:rsidR="00A95040" w:rsidRDefault="00BA6235">
            <w:pPr>
              <w:rPr>
                <w:highlight w:val="yellow"/>
                <w:lang w:eastAsia="zh-CN"/>
              </w:rPr>
            </w:pPr>
            <w:r>
              <w:rPr>
                <w:highlight w:val="yellow"/>
                <w:lang w:eastAsia="zh-CN"/>
              </w:rPr>
              <w:t>TBD</w:t>
            </w:r>
          </w:p>
        </w:tc>
      </w:tr>
      <w:tr w:rsidR="00A95040" w14:paraId="48260A25" w14:textId="77777777">
        <w:trPr>
          <w:trHeight w:val="525"/>
        </w:trPr>
        <w:tc>
          <w:tcPr>
            <w:tcW w:w="5953" w:type="dxa"/>
            <w:shd w:val="clear" w:color="auto" w:fill="auto"/>
            <w:vAlign w:val="center"/>
          </w:tcPr>
          <w:p w14:paraId="48260A23" w14:textId="77777777" w:rsidR="00A95040" w:rsidRDefault="00BA6235">
            <w:pPr>
              <w:rPr>
                <w:lang w:eastAsia="zh-CN"/>
              </w:rPr>
            </w:pPr>
            <w:r>
              <w:rPr>
                <w:lang w:eastAsia="zh-CN"/>
              </w:rPr>
              <w:t>(17b) Occupied channel bandwidth for data channel (for meeting the requirements of the traffic type) (Hz)</w:t>
            </w:r>
          </w:p>
        </w:tc>
        <w:tc>
          <w:tcPr>
            <w:tcW w:w="2694" w:type="dxa"/>
            <w:shd w:val="clear" w:color="auto" w:fill="auto"/>
            <w:vAlign w:val="center"/>
          </w:tcPr>
          <w:p w14:paraId="48260A24" w14:textId="77777777" w:rsidR="00A95040" w:rsidRDefault="00BA6235">
            <w:pPr>
              <w:rPr>
                <w:highlight w:val="yellow"/>
                <w:lang w:eastAsia="zh-CN"/>
              </w:rPr>
            </w:pPr>
            <w:r>
              <w:rPr>
                <w:highlight w:val="yellow"/>
                <w:lang w:eastAsia="zh-CN"/>
              </w:rPr>
              <w:t>TBD</w:t>
            </w:r>
          </w:p>
        </w:tc>
      </w:tr>
      <w:tr w:rsidR="00A95040" w14:paraId="48260A28" w14:textId="77777777">
        <w:trPr>
          <w:trHeight w:val="449"/>
        </w:trPr>
        <w:tc>
          <w:tcPr>
            <w:tcW w:w="5953" w:type="dxa"/>
            <w:shd w:val="clear" w:color="auto" w:fill="auto"/>
            <w:vAlign w:val="center"/>
          </w:tcPr>
          <w:p w14:paraId="48260A26" w14:textId="77777777" w:rsidR="00A95040" w:rsidRDefault="00BA6235">
            <w:pPr>
              <w:rPr>
                <w:lang w:eastAsia="zh-CN"/>
              </w:rPr>
            </w:pPr>
            <w:r>
              <w:rPr>
                <w:lang w:eastAsia="zh-CN"/>
              </w:rPr>
              <w:t>(18a) Effective noise power for control channel = (16a) + 10 log((17a)) dBm</w:t>
            </w:r>
          </w:p>
        </w:tc>
        <w:tc>
          <w:tcPr>
            <w:tcW w:w="2694" w:type="dxa"/>
            <w:shd w:val="clear" w:color="auto" w:fill="auto"/>
            <w:noWrap/>
            <w:vAlign w:val="center"/>
          </w:tcPr>
          <w:p w14:paraId="48260A27" w14:textId="77777777" w:rsidR="00A95040" w:rsidRDefault="00BA6235">
            <w:pPr>
              <w:rPr>
                <w:lang w:eastAsia="zh-CN"/>
              </w:rPr>
            </w:pPr>
            <w:r>
              <w:rPr>
                <w:lang w:eastAsia="zh-CN"/>
              </w:rPr>
              <w:t>-</w:t>
            </w:r>
          </w:p>
        </w:tc>
      </w:tr>
      <w:tr w:rsidR="00A95040" w14:paraId="48260A2B" w14:textId="77777777">
        <w:trPr>
          <w:trHeight w:val="501"/>
        </w:trPr>
        <w:tc>
          <w:tcPr>
            <w:tcW w:w="5953" w:type="dxa"/>
            <w:shd w:val="clear" w:color="auto" w:fill="auto"/>
            <w:vAlign w:val="center"/>
          </w:tcPr>
          <w:p w14:paraId="48260A29" w14:textId="77777777" w:rsidR="00A95040" w:rsidRDefault="00BA6235">
            <w:pPr>
              <w:rPr>
                <w:lang w:eastAsia="zh-CN"/>
              </w:rPr>
            </w:pPr>
            <w:r>
              <w:rPr>
                <w:lang w:eastAsia="zh-CN"/>
              </w:rPr>
              <w:t>(18b) Effective noise power for data channel = (16b) + 10 log((17b)) dBm</w:t>
            </w:r>
          </w:p>
        </w:tc>
        <w:tc>
          <w:tcPr>
            <w:tcW w:w="2694" w:type="dxa"/>
            <w:shd w:val="clear" w:color="auto" w:fill="auto"/>
            <w:noWrap/>
            <w:vAlign w:val="center"/>
          </w:tcPr>
          <w:p w14:paraId="48260A2A" w14:textId="77777777" w:rsidR="00A95040" w:rsidRDefault="00BA6235">
            <w:pPr>
              <w:rPr>
                <w:lang w:eastAsia="zh-CN"/>
              </w:rPr>
            </w:pPr>
            <w:r>
              <w:rPr>
                <w:lang w:eastAsia="zh-CN"/>
              </w:rPr>
              <w:t>-</w:t>
            </w:r>
          </w:p>
        </w:tc>
      </w:tr>
      <w:tr w:rsidR="00A95040" w14:paraId="48260A2E" w14:textId="77777777">
        <w:trPr>
          <w:trHeight w:val="388"/>
        </w:trPr>
        <w:tc>
          <w:tcPr>
            <w:tcW w:w="5953" w:type="dxa"/>
            <w:shd w:val="clear" w:color="auto" w:fill="auto"/>
            <w:vAlign w:val="center"/>
          </w:tcPr>
          <w:p w14:paraId="48260A2C" w14:textId="77777777" w:rsidR="00A95040" w:rsidRDefault="00BA6235">
            <w:pPr>
              <w:rPr>
                <w:lang w:eastAsia="zh-CN"/>
              </w:rPr>
            </w:pPr>
            <w:r>
              <w:rPr>
                <w:lang w:eastAsia="zh-CN"/>
              </w:rPr>
              <w:t xml:space="preserve">(19a) Required SNR for the control channel (dB) </w:t>
            </w:r>
          </w:p>
        </w:tc>
        <w:tc>
          <w:tcPr>
            <w:tcW w:w="2694" w:type="dxa"/>
            <w:shd w:val="clear" w:color="auto" w:fill="auto"/>
            <w:vAlign w:val="center"/>
          </w:tcPr>
          <w:p w14:paraId="48260A2D" w14:textId="77777777" w:rsidR="00A95040" w:rsidRDefault="00BA6235">
            <w:pPr>
              <w:rPr>
                <w:lang w:eastAsia="zh-CN"/>
              </w:rPr>
            </w:pPr>
            <w:r>
              <w:rPr>
                <w:lang w:eastAsia="zh-CN"/>
              </w:rPr>
              <w:t>Obtained from link-level simulation</w:t>
            </w:r>
          </w:p>
        </w:tc>
      </w:tr>
      <w:tr w:rsidR="00A95040" w14:paraId="48260A31" w14:textId="77777777">
        <w:trPr>
          <w:trHeight w:val="424"/>
        </w:trPr>
        <w:tc>
          <w:tcPr>
            <w:tcW w:w="5953" w:type="dxa"/>
            <w:shd w:val="clear" w:color="auto" w:fill="auto"/>
            <w:vAlign w:val="center"/>
          </w:tcPr>
          <w:p w14:paraId="48260A2F" w14:textId="77777777" w:rsidR="00A95040" w:rsidRDefault="00BA6235">
            <w:pPr>
              <w:rPr>
                <w:lang w:eastAsia="zh-CN"/>
              </w:rPr>
            </w:pPr>
            <w:r>
              <w:rPr>
                <w:lang w:eastAsia="zh-CN"/>
              </w:rPr>
              <w:t xml:space="preserve">(19b) Required SNR for the data channel (dB) </w:t>
            </w:r>
          </w:p>
        </w:tc>
        <w:tc>
          <w:tcPr>
            <w:tcW w:w="2694" w:type="dxa"/>
            <w:shd w:val="clear" w:color="auto" w:fill="auto"/>
            <w:vAlign w:val="center"/>
          </w:tcPr>
          <w:p w14:paraId="48260A30" w14:textId="77777777" w:rsidR="00A95040" w:rsidRDefault="00BA6235">
            <w:pPr>
              <w:rPr>
                <w:b/>
              </w:rPr>
            </w:pPr>
            <w:r>
              <w:rPr>
                <w:lang w:eastAsia="zh-CN"/>
              </w:rPr>
              <w:t>Obtained from link-level simulation</w:t>
            </w:r>
          </w:p>
        </w:tc>
      </w:tr>
      <w:tr w:rsidR="00A95040" w14:paraId="48260A34" w14:textId="77777777">
        <w:trPr>
          <w:trHeight w:val="300"/>
        </w:trPr>
        <w:tc>
          <w:tcPr>
            <w:tcW w:w="5953" w:type="dxa"/>
            <w:shd w:val="clear" w:color="auto" w:fill="auto"/>
            <w:vAlign w:val="center"/>
          </w:tcPr>
          <w:p w14:paraId="48260A32" w14:textId="77777777" w:rsidR="00A95040" w:rsidRDefault="00BA6235">
            <w:pPr>
              <w:rPr>
                <w:lang w:eastAsia="zh-CN"/>
              </w:rPr>
            </w:pPr>
            <w:r>
              <w:rPr>
                <w:lang w:eastAsia="zh-CN"/>
              </w:rPr>
              <w:t>(20) Receiver implementation margin (dB)</w:t>
            </w:r>
          </w:p>
        </w:tc>
        <w:tc>
          <w:tcPr>
            <w:tcW w:w="2694" w:type="dxa"/>
            <w:shd w:val="clear" w:color="auto" w:fill="auto"/>
            <w:vAlign w:val="center"/>
          </w:tcPr>
          <w:p w14:paraId="48260A33" w14:textId="77777777" w:rsidR="00A95040" w:rsidRDefault="00BA6235">
            <w:pPr>
              <w:rPr>
                <w:lang w:eastAsia="zh-CN"/>
              </w:rPr>
            </w:pPr>
            <w:r>
              <w:rPr>
                <w:lang w:eastAsia="zh-CN"/>
              </w:rPr>
              <w:t>2</w:t>
            </w:r>
          </w:p>
        </w:tc>
      </w:tr>
      <w:tr w:rsidR="00A95040" w14:paraId="48260A37" w14:textId="77777777">
        <w:trPr>
          <w:trHeight w:val="300"/>
        </w:trPr>
        <w:tc>
          <w:tcPr>
            <w:tcW w:w="5953" w:type="dxa"/>
            <w:shd w:val="clear" w:color="auto" w:fill="auto"/>
            <w:vAlign w:val="center"/>
          </w:tcPr>
          <w:p w14:paraId="48260A35" w14:textId="77777777" w:rsidR="00A95040" w:rsidRDefault="00BA6235">
            <w:pPr>
              <w:rPr>
                <w:lang w:eastAsia="zh-CN"/>
              </w:rPr>
            </w:pPr>
            <w:r>
              <w:rPr>
                <w:lang w:eastAsia="zh-CN"/>
              </w:rPr>
              <w:t>(21a) H-ARQ gain for control channel (dB)</w:t>
            </w:r>
          </w:p>
        </w:tc>
        <w:tc>
          <w:tcPr>
            <w:tcW w:w="2694" w:type="dxa"/>
            <w:shd w:val="clear" w:color="auto" w:fill="auto"/>
            <w:vAlign w:val="center"/>
          </w:tcPr>
          <w:p w14:paraId="48260A36" w14:textId="77777777" w:rsidR="00A95040" w:rsidRDefault="00BA6235">
            <w:pPr>
              <w:rPr>
                <w:lang w:eastAsia="zh-CN"/>
              </w:rPr>
            </w:pPr>
            <w:r>
              <w:rPr>
                <w:lang w:eastAsia="zh-CN"/>
              </w:rPr>
              <w:t>0</w:t>
            </w:r>
          </w:p>
        </w:tc>
      </w:tr>
      <w:tr w:rsidR="00A95040" w14:paraId="48260A3A" w14:textId="77777777">
        <w:trPr>
          <w:trHeight w:val="300"/>
        </w:trPr>
        <w:tc>
          <w:tcPr>
            <w:tcW w:w="5953" w:type="dxa"/>
            <w:shd w:val="clear" w:color="auto" w:fill="auto"/>
            <w:vAlign w:val="center"/>
          </w:tcPr>
          <w:p w14:paraId="48260A38" w14:textId="77777777" w:rsidR="00A95040" w:rsidRDefault="00BA6235">
            <w:pPr>
              <w:rPr>
                <w:lang w:eastAsia="zh-CN"/>
              </w:rPr>
            </w:pPr>
            <w:r>
              <w:rPr>
                <w:lang w:eastAsia="zh-CN"/>
              </w:rPr>
              <w:t>(21b) H-ARQ gain for data channel (dB)</w:t>
            </w:r>
          </w:p>
        </w:tc>
        <w:tc>
          <w:tcPr>
            <w:tcW w:w="2694" w:type="dxa"/>
            <w:shd w:val="clear" w:color="auto" w:fill="auto"/>
            <w:vAlign w:val="center"/>
          </w:tcPr>
          <w:p w14:paraId="48260A39" w14:textId="77777777" w:rsidR="00A95040" w:rsidRDefault="00BA6235">
            <w:pPr>
              <w:rPr>
                <w:lang w:eastAsia="zh-CN"/>
              </w:rPr>
            </w:pPr>
            <w:r>
              <w:rPr>
                <w:lang w:eastAsia="zh-CN"/>
              </w:rPr>
              <w:t>0.5</w:t>
            </w:r>
          </w:p>
        </w:tc>
      </w:tr>
      <w:tr w:rsidR="00A95040" w14:paraId="48260A3D" w14:textId="77777777">
        <w:trPr>
          <w:trHeight w:val="710"/>
        </w:trPr>
        <w:tc>
          <w:tcPr>
            <w:tcW w:w="5953" w:type="dxa"/>
            <w:shd w:val="clear" w:color="auto" w:fill="auto"/>
            <w:noWrap/>
            <w:vAlign w:val="center"/>
          </w:tcPr>
          <w:p w14:paraId="48260A3B" w14:textId="77777777" w:rsidR="00A95040" w:rsidRDefault="00BA6235">
            <w:pPr>
              <w:rPr>
                <w:lang w:eastAsia="zh-CN"/>
              </w:rPr>
            </w:pPr>
            <w:r>
              <w:rPr>
                <w:lang w:eastAsia="zh-CN"/>
              </w:rPr>
              <w:t>(22a) Receiver sensitivity for control channel = (18a) ++ (19a) + (20) – (21a) dBm</w:t>
            </w:r>
          </w:p>
        </w:tc>
        <w:tc>
          <w:tcPr>
            <w:tcW w:w="2694" w:type="dxa"/>
            <w:shd w:val="clear" w:color="auto" w:fill="auto"/>
            <w:noWrap/>
            <w:vAlign w:val="center"/>
          </w:tcPr>
          <w:p w14:paraId="48260A3C" w14:textId="77777777" w:rsidR="00A95040" w:rsidRDefault="00BA6235">
            <w:pPr>
              <w:rPr>
                <w:lang w:eastAsia="zh-CN"/>
              </w:rPr>
            </w:pPr>
            <w:r>
              <w:rPr>
                <w:lang w:eastAsia="zh-CN"/>
              </w:rPr>
              <w:t>-</w:t>
            </w:r>
          </w:p>
        </w:tc>
      </w:tr>
      <w:tr w:rsidR="00A95040" w14:paraId="48260A40" w14:textId="77777777">
        <w:trPr>
          <w:trHeight w:val="564"/>
        </w:trPr>
        <w:tc>
          <w:tcPr>
            <w:tcW w:w="5953" w:type="dxa"/>
            <w:shd w:val="clear" w:color="auto" w:fill="auto"/>
            <w:noWrap/>
            <w:vAlign w:val="center"/>
          </w:tcPr>
          <w:p w14:paraId="48260A3E" w14:textId="77777777" w:rsidR="00A95040" w:rsidRDefault="00BA6235">
            <w:pPr>
              <w:rPr>
                <w:lang w:eastAsia="zh-CN"/>
              </w:rPr>
            </w:pPr>
            <w:r>
              <w:rPr>
                <w:lang w:eastAsia="zh-CN"/>
              </w:rPr>
              <w:t>(22b) Receiver sensitivity for data channel = (18b) ++ (19b) + (20) – (21b) dBm</w:t>
            </w:r>
          </w:p>
        </w:tc>
        <w:tc>
          <w:tcPr>
            <w:tcW w:w="2694" w:type="dxa"/>
            <w:shd w:val="clear" w:color="auto" w:fill="auto"/>
            <w:noWrap/>
            <w:vAlign w:val="center"/>
          </w:tcPr>
          <w:p w14:paraId="48260A3F" w14:textId="77777777" w:rsidR="00A95040" w:rsidRDefault="00BA6235">
            <w:pPr>
              <w:rPr>
                <w:lang w:eastAsia="zh-CN"/>
              </w:rPr>
            </w:pPr>
            <w:r>
              <w:rPr>
                <w:lang w:eastAsia="zh-CN"/>
              </w:rPr>
              <w:t>-</w:t>
            </w:r>
          </w:p>
        </w:tc>
      </w:tr>
      <w:tr w:rsidR="00A95040" w14:paraId="48260A43" w14:textId="77777777">
        <w:trPr>
          <w:trHeight w:val="630"/>
        </w:trPr>
        <w:tc>
          <w:tcPr>
            <w:tcW w:w="5953" w:type="dxa"/>
            <w:shd w:val="clear" w:color="auto" w:fill="auto"/>
            <w:noWrap/>
            <w:vAlign w:val="center"/>
          </w:tcPr>
          <w:p w14:paraId="48260A41" w14:textId="77777777" w:rsidR="00A95040" w:rsidRDefault="00BA6235">
            <w:pPr>
              <w:rPr>
                <w:lang w:eastAsia="zh-CN"/>
              </w:rPr>
            </w:pPr>
            <w:r>
              <w:rPr>
                <w:lang w:eastAsia="zh-CN"/>
              </w:rPr>
              <w:t>(23a) Hardware link budget for control channel = (9a) + (11) + (11bis) − (22a) dB</w:t>
            </w:r>
          </w:p>
        </w:tc>
        <w:tc>
          <w:tcPr>
            <w:tcW w:w="2694" w:type="dxa"/>
            <w:shd w:val="clear" w:color="auto" w:fill="auto"/>
            <w:noWrap/>
            <w:vAlign w:val="center"/>
          </w:tcPr>
          <w:p w14:paraId="48260A42" w14:textId="77777777" w:rsidR="00A95040" w:rsidRDefault="00BA6235">
            <w:pPr>
              <w:rPr>
                <w:lang w:eastAsia="zh-CN"/>
              </w:rPr>
            </w:pPr>
            <w:r>
              <w:rPr>
                <w:lang w:eastAsia="zh-CN"/>
              </w:rPr>
              <w:t>-</w:t>
            </w:r>
          </w:p>
        </w:tc>
      </w:tr>
      <w:tr w:rsidR="00A95040" w14:paraId="48260A46" w14:textId="77777777">
        <w:trPr>
          <w:trHeight w:val="541"/>
        </w:trPr>
        <w:tc>
          <w:tcPr>
            <w:tcW w:w="5953" w:type="dxa"/>
            <w:shd w:val="clear" w:color="auto" w:fill="auto"/>
            <w:noWrap/>
            <w:vAlign w:val="center"/>
          </w:tcPr>
          <w:p w14:paraId="48260A44" w14:textId="77777777" w:rsidR="00A95040" w:rsidRDefault="00BA6235">
            <w:pPr>
              <w:rPr>
                <w:lang w:eastAsia="zh-CN"/>
              </w:rPr>
            </w:pPr>
            <w:r>
              <w:rPr>
                <w:lang w:eastAsia="zh-CN"/>
              </w:rPr>
              <w:lastRenderedPageBreak/>
              <w:t>(23b) Hardware link budget for data channel = (9b) + (11) + (11bis) − (22b) dB</w:t>
            </w:r>
          </w:p>
        </w:tc>
        <w:tc>
          <w:tcPr>
            <w:tcW w:w="2694" w:type="dxa"/>
            <w:shd w:val="clear" w:color="auto" w:fill="auto"/>
            <w:noWrap/>
            <w:vAlign w:val="center"/>
          </w:tcPr>
          <w:p w14:paraId="48260A45" w14:textId="77777777" w:rsidR="00A95040" w:rsidRDefault="00BA6235">
            <w:pPr>
              <w:rPr>
                <w:lang w:eastAsia="zh-CN"/>
              </w:rPr>
            </w:pPr>
            <w:r>
              <w:rPr>
                <w:lang w:eastAsia="zh-CN"/>
              </w:rPr>
              <w:t>-</w:t>
            </w:r>
          </w:p>
        </w:tc>
      </w:tr>
      <w:tr w:rsidR="00A95040" w14:paraId="48260A48" w14:textId="77777777">
        <w:trPr>
          <w:trHeight w:val="285"/>
        </w:trPr>
        <w:tc>
          <w:tcPr>
            <w:tcW w:w="8647" w:type="dxa"/>
            <w:gridSpan w:val="2"/>
            <w:shd w:val="clear" w:color="auto" w:fill="auto"/>
            <w:vAlign w:val="center"/>
          </w:tcPr>
          <w:p w14:paraId="48260A47" w14:textId="77777777" w:rsidR="00A95040" w:rsidRDefault="00BA6235">
            <w:r>
              <w:rPr>
                <w:b/>
                <w:bCs/>
                <w:lang w:eastAsia="zh-CN"/>
              </w:rPr>
              <w:t>Calculation of available pathloss</w:t>
            </w:r>
          </w:p>
        </w:tc>
      </w:tr>
      <w:tr w:rsidR="00A95040" w14:paraId="48260A4B" w14:textId="77777777">
        <w:trPr>
          <w:trHeight w:val="600"/>
        </w:trPr>
        <w:tc>
          <w:tcPr>
            <w:tcW w:w="5953" w:type="dxa"/>
            <w:shd w:val="clear" w:color="auto" w:fill="auto"/>
            <w:vAlign w:val="center"/>
          </w:tcPr>
          <w:p w14:paraId="48260A49" w14:textId="77777777" w:rsidR="00A95040" w:rsidRDefault="00BA6235">
            <w:pPr>
              <w:rPr>
                <w:lang w:eastAsia="zh-CN"/>
              </w:rPr>
            </w:pPr>
            <w:r>
              <w:rPr>
                <w:lang w:eastAsia="zh-CN"/>
              </w:rPr>
              <w:t>(24) Lognormal shadow fading std deviation (dB)</w:t>
            </w:r>
          </w:p>
        </w:tc>
        <w:tc>
          <w:tcPr>
            <w:tcW w:w="2694" w:type="dxa"/>
            <w:shd w:val="clear" w:color="auto" w:fill="auto"/>
            <w:vAlign w:val="center"/>
          </w:tcPr>
          <w:p w14:paraId="48260A4A" w14:textId="77777777" w:rsidR="00A95040" w:rsidRDefault="00BA6235">
            <w:pPr>
              <w:rPr>
                <w:highlight w:val="yellow"/>
                <w:lang w:eastAsia="zh-CN"/>
              </w:rPr>
            </w:pPr>
            <w:r>
              <w:rPr>
                <w:highlight w:val="yellow"/>
                <w:lang w:eastAsia="zh-CN"/>
              </w:rPr>
              <w:t>TBD</w:t>
            </w:r>
          </w:p>
        </w:tc>
      </w:tr>
      <w:tr w:rsidR="00A95040" w14:paraId="48260A4E" w14:textId="77777777">
        <w:trPr>
          <w:trHeight w:val="666"/>
        </w:trPr>
        <w:tc>
          <w:tcPr>
            <w:tcW w:w="5953" w:type="dxa"/>
            <w:shd w:val="clear" w:color="auto" w:fill="auto"/>
            <w:vAlign w:val="center"/>
          </w:tcPr>
          <w:p w14:paraId="48260A4C" w14:textId="77777777" w:rsidR="00A95040" w:rsidRDefault="00BA6235">
            <w:pPr>
              <w:rPr>
                <w:lang w:eastAsia="zh-CN"/>
              </w:rPr>
            </w:pPr>
            <w:r>
              <w:rPr>
                <w:lang w:eastAsia="zh-CN"/>
              </w:rPr>
              <w:t>(25a) Shadow fading margin for control channel (function of the cell area reliability and (24)) (dB)</w:t>
            </w:r>
          </w:p>
        </w:tc>
        <w:tc>
          <w:tcPr>
            <w:tcW w:w="2694" w:type="dxa"/>
            <w:shd w:val="clear" w:color="auto" w:fill="auto"/>
            <w:noWrap/>
            <w:vAlign w:val="center"/>
          </w:tcPr>
          <w:p w14:paraId="48260A4D" w14:textId="77777777" w:rsidR="00A95040" w:rsidRDefault="00BA6235">
            <w:pPr>
              <w:rPr>
                <w:highlight w:val="yellow"/>
                <w:lang w:eastAsia="zh-CN"/>
              </w:rPr>
            </w:pPr>
            <w:r>
              <w:rPr>
                <w:highlight w:val="yellow"/>
                <w:lang w:eastAsia="zh-CN"/>
              </w:rPr>
              <w:t>TBD</w:t>
            </w:r>
          </w:p>
        </w:tc>
      </w:tr>
      <w:tr w:rsidR="00A95040" w14:paraId="48260A51" w14:textId="77777777">
        <w:trPr>
          <w:trHeight w:val="562"/>
        </w:trPr>
        <w:tc>
          <w:tcPr>
            <w:tcW w:w="5953" w:type="dxa"/>
            <w:shd w:val="clear" w:color="auto" w:fill="auto"/>
            <w:vAlign w:val="center"/>
          </w:tcPr>
          <w:p w14:paraId="48260A4F" w14:textId="77777777" w:rsidR="00A95040" w:rsidRDefault="00BA6235">
            <w:pPr>
              <w:rPr>
                <w:lang w:eastAsia="zh-CN"/>
              </w:rPr>
            </w:pPr>
            <w:r>
              <w:rPr>
                <w:lang w:eastAsia="zh-CN"/>
              </w:rPr>
              <w:t xml:space="preserve">(25b) Shadow fading margin for data channel (function of the cell area reliability and (24)) (dB) </w:t>
            </w:r>
          </w:p>
        </w:tc>
        <w:tc>
          <w:tcPr>
            <w:tcW w:w="2694" w:type="dxa"/>
            <w:shd w:val="clear" w:color="auto" w:fill="auto"/>
            <w:vAlign w:val="center"/>
          </w:tcPr>
          <w:p w14:paraId="48260A50" w14:textId="77777777" w:rsidR="00A95040" w:rsidRDefault="00BA6235">
            <w:pPr>
              <w:rPr>
                <w:highlight w:val="yellow"/>
                <w:lang w:eastAsia="zh-CN"/>
              </w:rPr>
            </w:pPr>
            <w:r>
              <w:rPr>
                <w:highlight w:val="yellow"/>
                <w:lang w:eastAsia="zh-CN"/>
              </w:rPr>
              <w:t>TBD</w:t>
            </w:r>
          </w:p>
        </w:tc>
      </w:tr>
      <w:tr w:rsidR="00A95040" w14:paraId="48260A54" w14:textId="77777777">
        <w:trPr>
          <w:trHeight w:val="300"/>
        </w:trPr>
        <w:tc>
          <w:tcPr>
            <w:tcW w:w="5953" w:type="dxa"/>
            <w:shd w:val="clear" w:color="auto" w:fill="auto"/>
            <w:vAlign w:val="center"/>
          </w:tcPr>
          <w:p w14:paraId="48260A52" w14:textId="77777777" w:rsidR="00A95040" w:rsidRDefault="00BA6235">
            <w:pPr>
              <w:rPr>
                <w:lang w:eastAsia="zh-CN"/>
              </w:rPr>
            </w:pPr>
            <w:r>
              <w:rPr>
                <w:lang w:eastAsia="zh-CN"/>
              </w:rPr>
              <w:t>(26) BS selection/macro-diversity gain (dB)</w:t>
            </w:r>
          </w:p>
        </w:tc>
        <w:tc>
          <w:tcPr>
            <w:tcW w:w="2694" w:type="dxa"/>
            <w:shd w:val="clear" w:color="auto" w:fill="auto"/>
            <w:vAlign w:val="center"/>
          </w:tcPr>
          <w:p w14:paraId="48260A53" w14:textId="77777777" w:rsidR="00A95040" w:rsidRDefault="00BA6235">
            <w:pPr>
              <w:rPr>
                <w:lang w:eastAsia="zh-CN"/>
              </w:rPr>
            </w:pPr>
            <w:r>
              <w:rPr>
                <w:lang w:eastAsia="zh-CN"/>
              </w:rPr>
              <w:t>0</w:t>
            </w:r>
          </w:p>
        </w:tc>
      </w:tr>
      <w:tr w:rsidR="00A95040" w14:paraId="48260A57" w14:textId="77777777">
        <w:trPr>
          <w:trHeight w:val="300"/>
        </w:trPr>
        <w:tc>
          <w:tcPr>
            <w:tcW w:w="5953" w:type="dxa"/>
            <w:shd w:val="clear" w:color="auto" w:fill="auto"/>
            <w:vAlign w:val="center"/>
          </w:tcPr>
          <w:p w14:paraId="48260A55" w14:textId="77777777" w:rsidR="00A95040" w:rsidRDefault="00BA6235">
            <w:pPr>
              <w:rPr>
                <w:lang w:eastAsia="zh-CN"/>
              </w:rPr>
            </w:pPr>
            <w:r>
              <w:rPr>
                <w:lang w:eastAsia="zh-CN"/>
              </w:rPr>
              <w:t>(27) Penetration margin (dB)</w:t>
            </w:r>
          </w:p>
        </w:tc>
        <w:tc>
          <w:tcPr>
            <w:tcW w:w="2694" w:type="dxa"/>
            <w:shd w:val="clear" w:color="auto" w:fill="auto"/>
            <w:vAlign w:val="center"/>
          </w:tcPr>
          <w:p w14:paraId="48260A56" w14:textId="77777777" w:rsidR="00A95040" w:rsidRDefault="00BA6235">
            <w:pPr>
              <w:rPr>
                <w:lang w:eastAsia="zh-CN"/>
              </w:rPr>
            </w:pPr>
            <w:r>
              <w:rPr>
                <w:highlight w:val="yellow"/>
                <w:lang w:eastAsia="zh-CN"/>
              </w:rPr>
              <w:t>TBD</w:t>
            </w:r>
          </w:p>
        </w:tc>
      </w:tr>
      <w:tr w:rsidR="00A95040" w14:paraId="48260A5A" w14:textId="77777777">
        <w:trPr>
          <w:trHeight w:val="300"/>
        </w:trPr>
        <w:tc>
          <w:tcPr>
            <w:tcW w:w="5953" w:type="dxa"/>
            <w:shd w:val="clear" w:color="auto" w:fill="auto"/>
            <w:vAlign w:val="center"/>
          </w:tcPr>
          <w:p w14:paraId="48260A58" w14:textId="77777777" w:rsidR="00A95040" w:rsidRDefault="00BA6235">
            <w:pPr>
              <w:rPr>
                <w:lang w:eastAsia="zh-CN"/>
              </w:rPr>
            </w:pPr>
            <w:r>
              <w:rPr>
                <w:lang w:eastAsia="zh-CN"/>
              </w:rPr>
              <w:t>(28) Other gains (dB) (if any please specify)</w:t>
            </w:r>
          </w:p>
        </w:tc>
        <w:tc>
          <w:tcPr>
            <w:tcW w:w="2694" w:type="dxa"/>
            <w:shd w:val="clear" w:color="auto" w:fill="auto"/>
            <w:vAlign w:val="center"/>
          </w:tcPr>
          <w:p w14:paraId="48260A59" w14:textId="77777777" w:rsidR="00A95040" w:rsidRDefault="00BA6235">
            <w:pPr>
              <w:rPr>
                <w:lang w:eastAsia="zh-CN"/>
              </w:rPr>
            </w:pPr>
            <w:r>
              <w:rPr>
                <w:lang w:eastAsia="zh-CN"/>
              </w:rPr>
              <w:t>0</w:t>
            </w:r>
          </w:p>
        </w:tc>
      </w:tr>
      <w:tr w:rsidR="00A95040" w14:paraId="48260A5D" w14:textId="77777777">
        <w:trPr>
          <w:trHeight w:val="632"/>
        </w:trPr>
        <w:tc>
          <w:tcPr>
            <w:tcW w:w="5953" w:type="dxa"/>
            <w:shd w:val="clear" w:color="auto" w:fill="auto"/>
            <w:noWrap/>
            <w:vAlign w:val="center"/>
          </w:tcPr>
          <w:p w14:paraId="48260A5B" w14:textId="77777777" w:rsidR="00A95040" w:rsidRDefault="00BA6235">
            <w:pPr>
              <w:rPr>
                <w:lang w:eastAsia="zh-CN"/>
              </w:rPr>
            </w:pPr>
            <w:r>
              <w:rPr>
                <w:lang w:eastAsia="zh-CN"/>
              </w:rPr>
              <w:t>(29a) Available path loss for control channel = (23a) – (25a) + (26) – (27) + (28) – (12) dB</w:t>
            </w:r>
          </w:p>
        </w:tc>
        <w:tc>
          <w:tcPr>
            <w:tcW w:w="2694" w:type="dxa"/>
            <w:shd w:val="clear" w:color="auto" w:fill="auto"/>
            <w:noWrap/>
            <w:vAlign w:val="center"/>
          </w:tcPr>
          <w:p w14:paraId="48260A5C" w14:textId="77777777" w:rsidR="00A95040" w:rsidRDefault="00BA6235">
            <w:pPr>
              <w:rPr>
                <w:lang w:eastAsia="zh-CN"/>
              </w:rPr>
            </w:pPr>
            <w:r>
              <w:rPr>
                <w:lang w:eastAsia="zh-CN"/>
              </w:rPr>
              <w:t>-</w:t>
            </w:r>
          </w:p>
        </w:tc>
      </w:tr>
      <w:tr w:rsidR="00A95040" w14:paraId="48260A60" w14:textId="77777777">
        <w:trPr>
          <w:trHeight w:val="684"/>
        </w:trPr>
        <w:tc>
          <w:tcPr>
            <w:tcW w:w="5953" w:type="dxa"/>
            <w:shd w:val="clear" w:color="auto" w:fill="auto"/>
            <w:noWrap/>
            <w:vAlign w:val="center"/>
          </w:tcPr>
          <w:p w14:paraId="48260A5E" w14:textId="77777777" w:rsidR="00A95040" w:rsidRDefault="00BA6235">
            <w:pPr>
              <w:rPr>
                <w:lang w:eastAsia="zh-CN"/>
              </w:rPr>
            </w:pPr>
            <w:r>
              <w:rPr>
                <w:lang w:eastAsia="zh-CN"/>
              </w:rPr>
              <w:t>(29b) Available path loss for data channel = (23b) – (25b) + (26) – (27) + (28) – (12) dB</w:t>
            </w:r>
          </w:p>
        </w:tc>
        <w:tc>
          <w:tcPr>
            <w:tcW w:w="2694" w:type="dxa"/>
            <w:shd w:val="clear" w:color="auto" w:fill="auto"/>
            <w:noWrap/>
            <w:vAlign w:val="center"/>
          </w:tcPr>
          <w:p w14:paraId="48260A5F" w14:textId="77777777" w:rsidR="00A95040" w:rsidRDefault="00BA6235">
            <w:pPr>
              <w:rPr>
                <w:lang w:eastAsia="zh-CN"/>
              </w:rPr>
            </w:pPr>
            <w:r>
              <w:rPr>
                <w:lang w:eastAsia="zh-CN"/>
              </w:rPr>
              <w:t>-</w:t>
            </w:r>
          </w:p>
        </w:tc>
      </w:tr>
      <w:tr w:rsidR="00A95040" w14:paraId="48260A62" w14:textId="77777777">
        <w:trPr>
          <w:trHeight w:val="285"/>
        </w:trPr>
        <w:tc>
          <w:tcPr>
            <w:tcW w:w="8647" w:type="dxa"/>
            <w:gridSpan w:val="2"/>
            <w:shd w:val="clear" w:color="auto" w:fill="auto"/>
            <w:vAlign w:val="center"/>
          </w:tcPr>
          <w:p w14:paraId="48260A61" w14:textId="77777777" w:rsidR="00A95040" w:rsidRDefault="00BA6235">
            <w:r>
              <w:rPr>
                <w:b/>
                <w:bCs/>
                <w:lang w:eastAsia="zh-CN"/>
              </w:rPr>
              <w:t>Range/coverage efficiency calculation</w:t>
            </w:r>
          </w:p>
        </w:tc>
      </w:tr>
      <w:tr w:rsidR="00A95040" w14:paraId="48260A65" w14:textId="77777777">
        <w:trPr>
          <w:trHeight w:val="558"/>
        </w:trPr>
        <w:tc>
          <w:tcPr>
            <w:tcW w:w="5953" w:type="dxa"/>
            <w:shd w:val="clear" w:color="auto" w:fill="auto"/>
            <w:vAlign w:val="center"/>
          </w:tcPr>
          <w:p w14:paraId="48260A63" w14:textId="77777777" w:rsidR="00A95040" w:rsidRDefault="00BA6235">
            <w:pPr>
              <w:rPr>
                <w:lang w:eastAsia="zh-CN"/>
              </w:rPr>
            </w:pPr>
            <w:r>
              <w:rPr>
                <w:lang w:eastAsia="zh-CN"/>
              </w:rPr>
              <w:t>(30a) Maximum range for control channel (based on (29a) and according to the system configuration section of the link budget) (m)</w:t>
            </w:r>
          </w:p>
        </w:tc>
        <w:tc>
          <w:tcPr>
            <w:tcW w:w="2694" w:type="dxa"/>
            <w:shd w:val="clear" w:color="auto" w:fill="auto"/>
            <w:vAlign w:val="center"/>
          </w:tcPr>
          <w:p w14:paraId="48260A64" w14:textId="77777777" w:rsidR="00A95040" w:rsidRDefault="00BA6235">
            <w:pPr>
              <w:rPr>
                <w:lang w:eastAsia="zh-CN"/>
              </w:rPr>
            </w:pPr>
            <w:r>
              <w:rPr>
                <w:lang w:eastAsia="zh-CN"/>
              </w:rPr>
              <w:t>Note 1</w:t>
            </w:r>
          </w:p>
        </w:tc>
      </w:tr>
      <w:tr w:rsidR="00A95040" w14:paraId="48260A68" w14:textId="77777777">
        <w:trPr>
          <w:trHeight w:val="638"/>
        </w:trPr>
        <w:tc>
          <w:tcPr>
            <w:tcW w:w="5953" w:type="dxa"/>
            <w:shd w:val="clear" w:color="auto" w:fill="auto"/>
            <w:vAlign w:val="center"/>
          </w:tcPr>
          <w:p w14:paraId="48260A66" w14:textId="77777777" w:rsidR="00A95040" w:rsidRDefault="00BA6235">
            <w:pPr>
              <w:rPr>
                <w:lang w:eastAsia="zh-CN"/>
              </w:rPr>
            </w:pPr>
            <w:r>
              <w:rPr>
                <w:lang w:eastAsia="zh-CN"/>
              </w:rPr>
              <w:t>(30b) Maximum range for data channel (based on (29b) and according to the system configuration section of the link budget) (m)</w:t>
            </w:r>
          </w:p>
        </w:tc>
        <w:tc>
          <w:tcPr>
            <w:tcW w:w="2694" w:type="dxa"/>
            <w:shd w:val="clear" w:color="auto" w:fill="auto"/>
            <w:vAlign w:val="center"/>
          </w:tcPr>
          <w:p w14:paraId="48260A67" w14:textId="77777777" w:rsidR="00A95040" w:rsidRDefault="00BA6235">
            <w:pPr>
              <w:rPr>
                <w:b/>
                <w:lang w:eastAsia="zh-CN"/>
              </w:rPr>
            </w:pPr>
            <w:r>
              <w:rPr>
                <w:lang w:eastAsia="zh-CN"/>
              </w:rPr>
              <w:t>Note 1</w:t>
            </w:r>
          </w:p>
        </w:tc>
      </w:tr>
    </w:tbl>
    <w:p w14:paraId="48260A69" w14:textId="77777777" w:rsidR="00A95040" w:rsidRDefault="00BA6235">
      <w:pPr>
        <w:pStyle w:val="ad"/>
        <w:jc w:val="both"/>
        <w:rPr>
          <w:lang w:val="en-US" w:eastAsia="zh-CN"/>
        </w:rPr>
      </w:pPr>
      <w:r>
        <w:rPr>
          <w:rFonts w:hint="eastAsia"/>
          <w:lang w:val="en-US" w:eastAsia="zh-CN"/>
        </w:rPr>
        <w:t>N</w:t>
      </w:r>
      <w:r>
        <w:rPr>
          <w:lang w:val="en-US" w:eastAsia="zh-CN"/>
        </w:rPr>
        <w:t>ote 1</w:t>
      </w:r>
      <w:r>
        <w:rPr>
          <w:rFonts w:hint="eastAsia"/>
          <w:lang w:val="en-US" w:eastAsia="zh-CN"/>
        </w:rPr>
        <w:t>:</w:t>
      </w:r>
      <w:r>
        <w:rPr>
          <w:lang w:val="en-US" w:eastAsia="zh-CN"/>
        </w:rPr>
        <w:t xml:space="preserve"> The channel model </w:t>
      </w:r>
      <w:r>
        <w:rPr>
          <w:rFonts w:hint="eastAsia"/>
          <w:lang w:val="en-US" w:eastAsia="zh-CN"/>
        </w:rPr>
        <w:t>for</w:t>
      </w:r>
      <w:r>
        <w:rPr>
          <w:lang w:val="en-US" w:eastAsia="zh-CN"/>
        </w:rPr>
        <w:t xml:space="preserve"> </w:t>
      </w:r>
      <w:r>
        <w:rPr>
          <w:rFonts w:hint="eastAsia"/>
          <w:lang w:val="en-US" w:eastAsia="zh-CN"/>
        </w:rPr>
        <w:t>path</w:t>
      </w:r>
      <w:r>
        <w:rPr>
          <w:lang w:val="en-US" w:eastAsia="zh-CN"/>
        </w:rPr>
        <w:t xml:space="preserve"> loss calculation is defined in Report ITU-R M.2412 [3].</w:t>
      </w:r>
    </w:p>
    <w:p w14:paraId="48260A6A" w14:textId="77777777" w:rsidR="00A95040" w:rsidRDefault="00A95040">
      <w:pPr>
        <w:jc w:val="both"/>
        <w:rPr>
          <w:sz w:val="21"/>
          <w:szCs w:val="21"/>
          <w:lang w:val="en-GB" w:eastAsia="zh-CN"/>
        </w:rPr>
      </w:pPr>
    </w:p>
    <w:p w14:paraId="48260A6B"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A6E" w14:textId="77777777">
        <w:tc>
          <w:tcPr>
            <w:tcW w:w="1384" w:type="dxa"/>
            <w:shd w:val="clear" w:color="auto" w:fill="auto"/>
            <w:vAlign w:val="center"/>
          </w:tcPr>
          <w:p w14:paraId="48260A6C"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A6D"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A71" w14:textId="77777777">
        <w:tc>
          <w:tcPr>
            <w:tcW w:w="1384" w:type="dxa"/>
            <w:shd w:val="clear" w:color="auto" w:fill="auto"/>
            <w:vAlign w:val="center"/>
          </w:tcPr>
          <w:p w14:paraId="48260A6F" w14:textId="77777777" w:rsidR="00A95040" w:rsidRDefault="00BA6235">
            <w:pPr>
              <w:jc w:val="center"/>
              <w:rPr>
                <w:lang w:eastAsia="zh-CN"/>
              </w:rPr>
            </w:pPr>
            <w:r>
              <w:rPr>
                <w:rFonts w:hint="eastAsia"/>
                <w:lang w:eastAsia="zh-CN"/>
              </w:rPr>
              <w:t>ZTE</w:t>
            </w:r>
          </w:p>
        </w:tc>
        <w:tc>
          <w:tcPr>
            <w:tcW w:w="8647" w:type="dxa"/>
            <w:shd w:val="clear" w:color="auto" w:fill="auto"/>
            <w:vAlign w:val="center"/>
          </w:tcPr>
          <w:p w14:paraId="48260A70" w14:textId="77777777" w:rsidR="00A95040" w:rsidRDefault="00BA6235">
            <w:pPr>
              <w:rPr>
                <w:lang w:eastAsia="zh-CN"/>
              </w:rPr>
            </w:pPr>
            <w:r>
              <w:rPr>
                <w:rFonts w:hint="eastAsia"/>
                <w:lang w:eastAsia="zh-CN"/>
              </w:rPr>
              <w:t xml:space="preserve">We are fine with above template. </w:t>
            </w:r>
          </w:p>
        </w:tc>
      </w:tr>
      <w:tr w:rsidR="00A95040" w14:paraId="48260A74" w14:textId="77777777">
        <w:tc>
          <w:tcPr>
            <w:tcW w:w="1384" w:type="dxa"/>
            <w:shd w:val="clear" w:color="auto" w:fill="auto"/>
            <w:vAlign w:val="center"/>
          </w:tcPr>
          <w:p w14:paraId="48260A72" w14:textId="65944379" w:rsidR="00A95040" w:rsidRDefault="000503F4">
            <w:pPr>
              <w:jc w:val="center"/>
              <w:rPr>
                <w:lang w:val="en-GB" w:eastAsia="zh-CN"/>
              </w:rPr>
            </w:pPr>
            <w:r>
              <w:rPr>
                <w:lang w:val="en-GB" w:eastAsia="zh-CN"/>
              </w:rPr>
              <w:t>Nokia/NSB</w:t>
            </w:r>
          </w:p>
        </w:tc>
        <w:tc>
          <w:tcPr>
            <w:tcW w:w="8647" w:type="dxa"/>
            <w:shd w:val="clear" w:color="auto" w:fill="auto"/>
            <w:vAlign w:val="center"/>
          </w:tcPr>
          <w:p w14:paraId="48260A73" w14:textId="28192E46" w:rsidR="00A95040" w:rsidRDefault="000503F4">
            <w:pPr>
              <w:rPr>
                <w:lang w:val="en-GB" w:eastAsia="zh-CN"/>
              </w:rPr>
            </w:pPr>
            <w:r>
              <w:rPr>
                <w:lang w:val="en-GB" w:eastAsia="zh-CN"/>
              </w:rPr>
              <w:t>From our perspective, the difference between control and data channels in terms of reliability targets and retransmission framework (data channels can have HARQ whereas control channels do not) is already accounted for when setting BLER requirements for SNR/SINR, i.e., 10% BLER for data and 1% BLER for control). Setting different cell area reliability between the two channels may not be necessary in this context. The latter parameter is related to shadow fading assumptions and represent the percentage of the cell for which coverage is guaranteed. We would like to discuss the reasons why such percentage should be different between the two channels.</w:t>
            </w:r>
          </w:p>
        </w:tc>
      </w:tr>
      <w:tr w:rsidR="009E6EF1" w14:paraId="48260A77" w14:textId="77777777">
        <w:tc>
          <w:tcPr>
            <w:tcW w:w="1384" w:type="dxa"/>
            <w:shd w:val="clear" w:color="auto" w:fill="auto"/>
            <w:vAlign w:val="center"/>
          </w:tcPr>
          <w:p w14:paraId="48260A75" w14:textId="43D384C1" w:rsidR="009E6EF1" w:rsidRDefault="009E6EF1" w:rsidP="009E6EF1">
            <w:pPr>
              <w:jc w:val="center"/>
              <w:rPr>
                <w:b/>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2498C21F" w14:textId="77777777" w:rsidR="009E6EF1" w:rsidRDefault="009E6EF1" w:rsidP="009E6EF1">
            <w:pPr>
              <w:rPr>
                <w:lang w:val="en-GB" w:eastAsia="zh-CN"/>
              </w:rPr>
            </w:pPr>
            <w:proofErr w:type="spellStart"/>
            <w:r>
              <w:rPr>
                <w:lang w:val="en-GB" w:eastAsia="zh-CN"/>
              </w:rPr>
              <w:t>Nomor</w:t>
            </w:r>
            <w:proofErr w:type="spellEnd"/>
            <w:r>
              <w:rPr>
                <w:lang w:val="en-GB" w:eastAsia="zh-CN"/>
              </w:rPr>
              <w:t xml:space="preserve"> supports the proposal with slight concerns on particular issues mentioned below.</w:t>
            </w:r>
          </w:p>
          <w:p w14:paraId="135BE938" w14:textId="77777777" w:rsidR="009E6EF1" w:rsidRDefault="009E6EF1" w:rsidP="009E6EF1">
            <w:pPr>
              <w:rPr>
                <w:lang w:val="en-GB" w:eastAsia="zh-CN"/>
              </w:rPr>
            </w:pPr>
            <w:r>
              <w:rPr>
                <w:lang w:val="en-GB" w:eastAsia="zh-CN"/>
              </w:rPr>
              <w:t xml:space="preserve">Note 1 indicates that the channel model for path loss calculation is defined </w:t>
            </w:r>
            <w:r w:rsidRPr="00986A21">
              <w:rPr>
                <w:lang w:eastAsia="zh-CN"/>
              </w:rPr>
              <w:t>in Report ITU-R M.2412</w:t>
            </w:r>
            <w:r>
              <w:rPr>
                <w:lang w:eastAsia="zh-CN"/>
              </w:rPr>
              <w:t xml:space="preserve">. Firstly, there are two channel models, A and B in this report. </w:t>
            </w:r>
            <w:proofErr w:type="spellStart"/>
            <w:r>
              <w:rPr>
                <w:lang w:eastAsia="zh-CN"/>
              </w:rPr>
              <w:t>Nomor</w:t>
            </w:r>
            <w:proofErr w:type="spellEnd"/>
            <w:r>
              <w:rPr>
                <w:lang w:eastAsia="zh-CN"/>
              </w:rPr>
              <w:t xml:space="preserve"> would like to propose channel model B to be used in the evaluations. In addition, both of the channel models are</w:t>
            </w:r>
            <w:r>
              <w:rPr>
                <w:lang w:val="en-GB" w:eastAsia="zh-CN"/>
              </w:rPr>
              <w:t xml:space="preserve"> not valid for distances greater than 21km. With ISDs such as 30km for rural long-range scenario, we need valid channel models. Therefore, </w:t>
            </w:r>
            <w:proofErr w:type="spellStart"/>
            <w:r>
              <w:rPr>
                <w:lang w:val="en-GB" w:eastAsia="zh-CN"/>
              </w:rPr>
              <w:t>Nomor</w:t>
            </w:r>
            <w:proofErr w:type="spellEnd"/>
            <w:r>
              <w:rPr>
                <w:lang w:val="en-GB" w:eastAsia="zh-CN"/>
              </w:rPr>
              <w:t xml:space="preserve"> proposes to have a discussion to define a channel model for such distances. </w:t>
            </w:r>
          </w:p>
          <w:p w14:paraId="48260A76" w14:textId="480EC789" w:rsidR="009E6EF1" w:rsidRDefault="009E6EF1" w:rsidP="009E6EF1">
            <w:pPr>
              <w:rPr>
                <w:lang w:val="en-GB" w:eastAsia="zh-CN"/>
              </w:rPr>
            </w:pPr>
            <w:r w:rsidRPr="00F96B70">
              <w:rPr>
                <w:lang w:eastAsia="zh-CN"/>
              </w:rPr>
              <w:lastRenderedPageBreak/>
              <w:t xml:space="preserve">In addition, we have shown in </w:t>
            </w:r>
            <w:r w:rsidRPr="00F96B70">
              <w:rPr>
                <w:lang w:eastAsia="zh-CN"/>
              </w:rPr>
              <w:fldChar w:fldCharType="begin"/>
            </w:r>
            <w:r w:rsidRPr="00F96B70">
              <w:rPr>
                <w:lang w:eastAsia="zh-CN"/>
              </w:rPr>
              <w:instrText xml:space="preserve"> REF _Ref41394607 \n \h  \* MERGEFORMAT </w:instrText>
            </w:r>
            <w:r w:rsidRPr="00F96B70">
              <w:rPr>
                <w:lang w:eastAsia="zh-CN"/>
              </w:rPr>
            </w:r>
            <w:r w:rsidRPr="00F96B70">
              <w:rPr>
                <w:lang w:eastAsia="zh-CN"/>
              </w:rPr>
              <w:fldChar w:fldCharType="separate"/>
            </w:r>
            <w:r w:rsidRPr="00F96B70">
              <w:rPr>
                <w:lang w:eastAsia="zh-CN"/>
              </w:rPr>
              <w:t>[26]</w:t>
            </w:r>
            <w:r w:rsidRPr="00F96B70">
              <w:rPr>
                <w:lang w:eastAsia="zh-CN"/>
              </w:rPr>
              <w:fldChar w:fldCharType="end"/>
            </w:r>
            <w:r w:rsidRPr="00F96B70">
              <w:rPr>
                <w:lang w:eastAsia="zh-CN"/>
              </w:rPr>
              <w:t xml:space="preserve"> that larger antenna heights than 35m significantly enhances the performance. </w:t>
            </w:r>
            <w:proofErr w:type="spellStart"/>
            <w:r>
              <w:rPr>
                <w:lang w:eastAsia="zh-CN"/>
              </w:rPr>
              <w:t>Nomor</w:t>
            </w:r>
            <w:proofErr w:type="spellEnd"/>
            <w:r w:rsidRPr="00F96B70">
              <w:rPr>
                <w:lang w:eastAsia="zh-CN"/>
              </w:rPr>
              <w:t xml:space="preserve"> ask</w:t>
            </w:r>
            <w:r>
              <w:rPr>
                <w:lang w:eastAsia="zh-CN"/>
              </w:rPr>
              <w:t>s</w:t>
            </w:r>
            <w:r w:rsidRPr="00F96B70">
              <w:rPr>
                <w:lang w:eastAsia="zh-CN"/>
              </w:rPr>
              <w:t xml:space="preserve"> RAN1 to discuss whether a larger antenna height, such as 75m, should be defined as the baseline assumption or if this height is considered too high for real-world scenarios.</w:t>
            </w:r>
          </w:p>
        </w:tc>
      </w:tr>
      <w:tr w:rsidR="000418BE" w14:paraId="48260A7A" w14:textId="77777777">
        <w:tc>
          <w:tcPr>
            <w:tcW w:w="1384" w:type="dxa"/>
            <w:shd w:val="clear" w:color="auto" w:fill="auto"/>
            <w:vAlign w:val="center"/>
          </w:tcPr>
          <w:p w14:paraId="48260A78" w14:textId="395185A5" w:rsidR="000418BE" w:rsidRDefault="000418BE" w:rsidP="000418BE">
            <w:pPr>
              <w:jc w:val="center"/>
              <w:rPr>
                <w:bCs/>
                <w:lang w:val="en-GB" w:eastAsia="zh-CN"/>
              </w:rPr>
            </w:pPr>
            <w:r w:rsidRPr="00511E68">
              <w:rPr>
                <w:lang w:val="en-GB" w:eastAsia="zh-CN"/>
              </w:rPr>
              <w:lastRenderedPageBreak/>
              <w:t>Intel</w:t>
            </w:r>
          </w:p>
        </w:tc>
        <w:tc>
          <w:tcPr>
            <w:tcW w:w="8647" w:type="dxa"/>
            <w:shd w:val="clear" w:color="auto" w:fill="auto"/>
            <w:vAlign w:val="center"/>
          </w:tcPr>
          <w:p w14:paraId="0780CAB6" w14:textId="77777777" w:rsidR="000418BE" w:rsidRPr="00511E68" w:rsidRDefault="000418BE" w:rsidP="000418BE">
            <w:pPr>
              <w:rPr>
                <w:lang w:val="en-GB" w:eastAsia="zh-CN"/>
              </w:rPr>
            </w:pPr>
            <w:r w:rsidRPr="00511E68">
              <w:rPr>
                <w:lang w:val="en-GB" w:eastAsia="zh-CN"/>
              </w:rPr>
              <w:t xml:space="preserve">In general, we are fine with the above proposal. </w:t>
            </w:r>
          </w:p>
          <w:p w14:paraId="48260A79" w14:textId="72ED4B55" w:rsidR="000418BE" w:rsidRDefault="000418BE" w:rsidP="000418BE">
            <w:pPr>
              <w:rPr>
                <w:lang w:val="en-GB" w:eastAsia="zh-CN"/>
              </w:rPr>
            </w:pPr>
            <w:r w:rsidRPr="00511E68">
              <w:rPr>
                <w:lang w:val="en-GB" w:eastAsia="zh-CN"/>
              </w:rPr>
              <w:t xml:space="preserve">We would like to clarify the detailed deployment scenario in the template, especially ISD for rural and urban scenario. It is good to align the ISD for each deployment scenario so as to provide meaningful coverage analysis for different physical channels. </w:t>
            </w:r>
          </w:p>
        </w:tc>
      </w:tr>
      <w:tr w:rsidR="008D1AFD" w14:paraId="48260A7D" w14:textId="77777777">
        <w:tc>
          <w:tcPr>
            <w:tcW w:w="1384" w:type="dxa"/>
            <w:shd w:val="clear" w:color="auto" w:fill="auto"/>
            <w:vAlign w:val="center"/>
          </w:tcPr>
          <w:p w14:paraId="48260A7B" w14:textId="58E4B844" w:rsidR="008D1AFD" w:rsidRDefault="008D1AFD" w:rsidP="008D1AFD">
            <w:pPr>
              <w:jc w:val="center"/>
              <w:rPr>
                <w:bCs/>
                <w:lang w:val="en-GB" w:eastAsia="zh-CN"/>
              </w:rPr>
            </w:pPr>
            <w:r>
              <w:rPr>
                <w:lang w:val="en-GB" w:eastAsia="zh-CN"/>
              </w:rPr>
              <w:t>Ericsson</w:t>
            </w:r>
          </w:p>
        </w:tc>
        <w:tc>
          <w:tcPr>
            <w:tcW w:w="8647" w:type="dxa"/>
            <w:shd w:val="clear" w:color="auto" w:fill="auto"/>
            <w:vAlign w:val="center"/>
          </w:tcPr>
          <w:p w14:paraId="597DF652" w14:textId="77777777" w:rsidR="008D1AFD" w:rsidRDefault="008D1AFD" w:rsidP="008D1AFD">
            <w:pPr>
              <w:rPr>
                <w:lang w:val="en-GB" w:eastAsia="zh-CN"/>
              </w:rPr>
            </w:pPr>
            <w:r>
              <w:rPr>
                <w:lang w:val="en-GB" w:eastAsia="zh-CN"/>
              </w:rPr>
              <w:t>The template has the merit of explicitly including key parameters like antenna gain and interference margin seems more complicated for the purpose of evaluating a link budget and determining bottleneck channels.  We propose something closer to the ‘classical’ link budget of 38.913 and 36.864, but that uses the calculation of hardware link budget (rows 23a and 23b) from the IMT 2020 template.  The detailed parameters like HARQ gain, boosting, etc., can be built into the required SINR, while other needed parameters are defined by the scenario.</w:t>
            </w:r>
          </w:p>
          <w:p w14:paraId="505F9E06" w14:textId="77777777" w:rsidR="008D1AFD" w:rsidRDefault="008D1AFD" w:rsidP="008D1AFD">
            <w:pPr>
              <w:pStyle w:val="TH"/>
              <w:rPr>
                <w:lang w:val="en-GB" w:eastAsia="zh-CN"/>
              </w:rPr>
            </w:pPr>
            <w:r>
              <w:rPr>
                <w:lang w:val="en-GB" w:eastAsia="zh-CN"/>
              </w:rPr>
              <w:t>Maximum Loss Calculation Template</w:t>
            </w:r>
          </w:p>
          <w:tbl>
            <w:tblPr>
              <w:tblW w:w="0" w:type="auto"/>
              <w:jc w:val="center"/>
              <w:tblLayout w:type="fixed"/>
              <w:tblCellMar>
                <w:left w:w="0" w:type="dxa"/>
                <w:right w:w="0" w:type="dxa"/>
              </w:tblCellMar>
              <w:tblLook w:val="04A0" w:firstRow="1" w:lastRow="0" w:firstColumn="1" w:lastColumn="0" w:noHBand="0" w:noVBand="1"/>
            </w:tblPr>
            <w:tblGrid>
              <w:gridCol w:w="6204"/>
              <w:gridCol w:w="1775"/>
            </w:tblGrid>
            <w:tr w:rsidR="008D1AFD" w14:paraId="4AFE4898" w14:textId="77777777" w:rsidTr="00D32917">
              <w:trPr>
                <w:jc w:val="center"/>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3E3E24" w14:textId="77777777" w:rsidR="008D1AFD" w:rsidRDefault="008D1AFD" w:rsidP="008D1AFD">
                  <w:pPr>
                    <w:pStyle w:val="TAH"/>
                    <w:rPr>
                      <w:lang w:val="en-GB"/>
                    </w:rPr>
                  </w:pPr>
                  <w:r>
                    <w:rPr>
                      <w:lang w:val="en-GB"/>
                    </w:rPr>
                    <w:t>Physical channel name</w:t>
                  </w:r>
                </w:p>
              </w:tc>
              <w:tc>
                <w:tcPr>
                  <w:tcW w:w="17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E2F5D9" w14:textId="77777777" w:rsidR="008D1AFD" w:rsidRDefault="008D1AFD" w:rsidP="008D1AFD">
                  <w:pPr>
                    <w:pStyle w:val="TAH"/>
                    <w:rPr>
                      <w:lang w:val="en-GB"/>
                    </w:rPr>
                  </w:pPr>
                  <w:r>
                    <w:rPr>
                      <w:lang w:val="en-GB"/>
                    </w:rPr>
                    <w:t>Value</w:t>
                  </w:r>
                </w:p>
              </w:tc>
            </w:tr>
            <w:tr w:rsidR="008D1AFD" w14:paraId="7AD6FB81"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33C2FE" w14:textId="77777777" w:rsidR="008D1AFD" w:rsidRDefault="008D1AFD" w:rsidP="008D1AFD">
                  <w:pPr>
                    <w:pStyle w:val="TAL"/>
                    <w:rPr>
                      <w:rFonts w:ascii="Times New Roman" w:hAnsi="Times New Roman"/>
                      <w:color w:val="FFFFFF"/>
                      <w:lang w:val="en-GB" w:eastAsia="zh-CN"/>
                    </w:rPr>
                  </w:pPr>
                  <w:r>
                    <w:rPr>
                      <w:lang w:val="en-GB" w:eastAsia="zh-CN"/>
                    </w:rPr>
                    <w:t>Transmitter</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14CC4099" w14:textId="77777777" w:rsidR="008D1AFD" w:rsidRDefault="008D1AFD" w:rsidP="008D1AFD">
                  <w:pPr>
                    <w:pStyle w:val="TAL"/>
                    <w:rPr>
                      <w:rFonts w:ascii="Times New Roman" w:hAnsi="Times New Roman"/>
                      <w:color w:val="FFFFFF"/>
                      <w:lang w:val="en-GB" w:eastAsia="zh-CN"/>
                    </w:rPr>
                  </w:pPr>
                </w:p>
              </w:tc>
            </w:tr>
            <w:tr w:rsidR="008D1AFD" w14:paraId="5BCDD057"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7B8079" w14:textId="77777777" w:rsidR="008D1AFD" w:rsidRDefault="008D1AFD" w:rsidP="008D1AFD">
                  <w:pPr>
                    <w:pStyle w:val="TAL"/>
                    <w:rPr>
                      <w:rFonts w:cs="Arial"/>
                      <w:lang w:val="en-GB" w:eastAsia="zh-CN"/>
                    </w:rPr>
                  </w:pPr>
                  <w:r>
                    <w:rPr>
                      <w:lang w:val="en-GB" w:eastAsia="zh-CN"/>
                    </w:rPr>
                    <w:t>(1) Tx power  (dBm)</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30FC5822" w14:textId="77777777" w:rsidR="008D1AFD" w:rsidRDefault="008D1AFD" w:rsidP="008D1AFD">
                  <w:pPr>
                    <w:pStyle w:val="TAL"/>
                    <w:rPr>
                      <w:rFonts w:ascii="Times New Roman" w:hAnsi="Times New Roman"/>
                      <w:color w:val="FFFFFF"/>
                      <w:lang w:val="en-GB" w:eastAsia="zh-CN"/>
                    </w:rPr>
                  </w:pPr>
                </w:p>
              </w:tc>
            </w:tr>
            <w:tr w:rsidR="008D1AFD" w14:paraId="60B4009A"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BE7818" w14:textId="77777777" w:rsidR="008D1AFD" w:rsidRDefault="008D1AFD" w:rsidP="008D1AFD">
                  <w:pPr>
                    <w:pStyle w:val="TAL"/>
                    <w:rPr>
                      <w:rFonts w:cs="Arial"/>
                      <w:lang w:val="en-GB" w:eastAsia="zh-CN"/>
                    </w:rPr>
                  </w:pPr>
                  <w:r>
                    <w:rPr>
                      <w:lang w:val="en-GB" w:eastAsia="zh-CN"/>
                    </w:rPr>
                    <w:t>Receiver</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0311E612" w14:textId="77777777" w:rsidR="008D1AFD" w:rsidRDefault="008D1AFD" w:rsidP="008D1AFD">
                  <w:pPr>
                    <w:pStyle w:val="TAL"/>
                    <w:rPr>
                      <w:rFonts w:ascii="Times New Roman" w:hAnsi="Times New Roman"/>
                      <w:color w:val="FFFFFF"/>
                      <w:lang w:val="en-GB" w:eastAsia="zh-CN"/>
                    </w:rPr>
                  </w:pPr>
                </w:p>
              </w:tc>
            </w:tr>
            <w:tr w:rsidR="008D1AFD" w14:paraId="0140CDBD"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881065" w14:textId="77777777" w:rsidR="008D1AFD" w:rsidRDefault="008D1AFD" w:rsidP="008D1AFD">
                  <w:pPr>
                    <w:pStyle w:val="TAL"/>
                    <w:rPr>
                      <w:rFonts w:cs="Arial"/>
                      <w:lang w:val="en-GB" w:eastAsia="zh-CN"/>
                    </w:rPr>
                  </w:pPr>
                  <w:r>
                    <w:rPr>
                      <w:lang w:val="en-GB" w:eastAsia="zh-CN"/>
                    </w:rPr>
                    <w:t>(2) Thermal noise density (dBm/Hz)</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22E9DFF0" w14:textId="77777777" w:rsidR="008D1AFD" w:rsidRDefault="008D1AFD" w:rsidP="008D1AFD">
                  <w:pPr>
                    <w:pStyle w:val="TAL"/>
                    <w:rPr>
                      <w:rFonts w:ascii="Times New Roman" w:hAnsi="Times New Roman"/>
                      <w:color w:val="FFFFFF"/>
                      <w:lang w:val="en-GB" w:eastAsia="zh-CN"/>
                    </w:rPr>
                  </w:pPr>
                </w:p>
              </w:tc>
            </w:tr>
            <w:tr w:rsidR="008D1AFD" w14:paraId="02D19236"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216D14" w14:textId="77777777" w:rsidR="008D1AFD" w:rsidRDefault="008D1AFD" w:rsidP="008D1AFD">
                  <w:pPr>
                    <w:pStyle w:val="TAL"/>
                    <w:rPr>
                      <w:rFonts w:cs="Arial"/>
                      <w:lang w:val="en-GB" w:eastAsia="zh-CN"/>
                    </w:rPr>
                  </w:pPr>
                  <w:r>
                    <w:rPr>
                      <w:lang w:val="en-GB" w:eastAsia="zh-CN"/>
                    </w:rPr>
                    <w:t>(3) Receiver noise figure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5362728E" w14:textId="77777777" w:rsidR="008D1AFD" w:rsidRDefault="008D1AFD" w:rsidP="008D1AFD">
                  <w:pPr>
                    <w:pStyle w:val="TAL"/>
                    <w:rPr>
                      <w:rFonts w:ascii="Times New Roman" w:hAnsi="Times New Roman"/>
                      <w:color w:val="FFFFFF"/>
                      <w:lang w:val="en-GB" w:eastAsia="zh-CN"/>
                    </w:rPr>
                  </w:pPr>
                </w:p>
              </w:tc>
            </w:tr>
            <w:tr w:rsidR="008D1AFD" w14:paraId="53605923"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E2CA87" w14:textId="77777777" w:rsidR="008D1AFD" w:rsidRDefault="008D1AFD" w:rsidP="008D1AFD">
                  <w:pPr>
                    <w:pStyle w:val="TAL"/>
                    <w:rPr>
                      <w:rFonts w:cs="Arial"/>
                      <w:lang w:val="en-GB" w:eastAsia="zh-CN"/>
                    </w:rPr>
                  </w:pPr>
                  <w:r>
                    <w:rPr>
                      <w:lang w:val="en-GB" w:eastAsia="zh-CN"/>
                    </w:rPr>
                    <w:t>(4) Interference margin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63807DA0" w14:textId="77777777" w:rsidR="008D1AFD" w:rsidRDefault="008D1AFD" w:rsidP="008D1AFD">
                  <w:pPr>
                    <w:pStyle w:val="TAL"/>
                    <w:rPr>
                      <w:rFonts w:ascii="Times New Roman" w:hAnsi="Times New Roman"/>
                      <w:color w:val="FFFFFF"/>
                      <w:lang w:val="en-GB" w:eastAsia="zh-CN"/>
                    </w:rPr>
                  </w:pPr>
                </w:p>
              </w:tc>
            </w:tr>
            <w:tr w:rsidR="008D1AFD" w14:paraId="525A30AA"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4870C7" w14:textId="77777777" w:rsidR="008D1AFD" w:rsidRDefault="008D1AFD" w:rsidP="008D1AFD">
                  <w:pPr>
                    <w:pStyle w:val="TAL"/>
                    <w:rPr>
                      <w:rFonts w:cs="Arial"/>
                      <w:lang w:val="en-GB" w:eastAsia="zh-CN"/>
                    </w:rPr>
                  </w:pPr>
                  <w:r>
                    <w:rPr>
                      <w:lang w:val="en-GB" w:eastAsia="zh-CN"/>
                    </w:rPr>
                    <w:t>(5) Occupied channel bandwidth (Hz)</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201B4CB3" w14:textId="77777777" w:rsidR="008D1AFD" w:rsidRDefault="008D1AFD" w:rsidP="008D1AFD">
                  <w:pPr>
                    <w:pStyle w:val="TAL"/>
                    <w:rPr>
                      <w:rFonts w:ascii="Times New Roman" w:hAnsi="Times New Roman"/>
                      <w:color w:val="FFFFFF"/>
                      <w:lang w:val="en-GB" w:eastAsia="zh-CN"/>
                    </w:rPr>
                  </w:pPr>
                </w:p>
              </w:tc>
            </w:tr>
            <w:tr w:rsidR="008D1AFD" w14:paraId="2D2B61C2"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09C817" w14:textId="77777777" w:rsidR="008D1AFD" w:rsidRDefault="008D1AFD" w:rsidP="008D1AFD">
                  <w:pPr>
                    <w:pStyle w:val="TAL"/>
                    <w:rPr>
                      <w:rFonts w:cs="Arial"/>
                      <w:lang w:val="en-GB" w:eastAsia="zh-CN"/>
                    </w:rPr>
                  </w:pPr>
                  <w:r>
                    <w:rPr>
                      <w:lang w:val="en-GB" w:eastAsia="zh-CN"/>
                    </w:rPr>
                    <w:t>(6) Effective noise power</w:t>
                  </w:r>
                </w:p>
                <w:p w14:paraId="374E0E7F" w14:textId="77777777" w:rsidR="008D1AFD" w:rsidRDefault="008D1AFD" w:rsidP="008D1AFD">
                  <w:pPr>
                    <w:pStyle w:val="TAL"/>
                    <w:rPr>
                      <w:lang w:val="en-GB" w:eastAsia="zh-CN"/>
                    </w:rPr>
                  </w:pPr>
                  <w:r>
                    <w:rPr>
                      <w:lang w:val="en-GB" w:eastAsia="zh-CN"/>
                    </w:rPr>
                    <w:t>         = (2) + (3) + (4) + 10 log(5)  (dBm)</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488EE671" w14:textId="77777777" w:rsidR="008D1AFD" w:rsidRDefault="008D1AFD" w:rsidP="008D1AFD">
                  <w:pPr>
                    <w:pStyle w:val="TAL"/>
                    <w:rPr>
                      <w:rFonts w:ascii="Times New Roman" w:hAnsi="Times New Roman"/>
                      <w:color w:val="FFFFFF"/>
                      <w:lang w:val="en-GB" w:eastAsia="zh-CN"/>
                    </w:rPr>
                  </w:pPr>
                </w:p>
              </w:tc>
            </w:tr>
            <w:tr w:rsidR="008D1AFD" w14:paraId="400D7B9B"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5207BF" w14:textId="77777777" w:rsidR="008D1AFD" w:rsidRDefault="008D1AFD" w:rsidP="008D1AFD">
                  <w:pPr>
                    <w:pStyle w:val="TAL"/>
                    <w:rPr>
                      <w:rFonts w:cs="Arial"/>
                      <w:lang w:val="en-GB" w:eastAsia="zh-CN"/>
                    </w:rPr>
                  </w:pPr>
                  <w:r>
                    <w:rPr>
                      <w:lang w:val="en-GB" w:eastAsia="zh-CN"/>
                    </w:rPr>
                    <w:t>(7) Required SINR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0A00140A" w14:textId="77777777" w:rsidR="008D1AFD" w:rsidRDefault="008D1AFD" w:rsidP="008D1AFD">
                  <w:pPr>
                    <w:pStyle w:val="TAL"/>
                    <w:rPr>
                      <w:rFonts w:ascii="Times New Roman" w:hAnsi="Times New Roman"/>
                      <w:color w:val="FFFFFF"/>
                      <w:lang w:val="en-GB" w:eastAsia="zh-CN"/>
                    </w:rPr>
                  </w:pPr>
                </w:p>
              </w:tc>
            </w:tr>
            <w:tr w:rsidR="008D1AFD" w14:paraId="75714AB2"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BB715" w14:textId="77777777" w:rsidR="008D1AFD" w:rsidRDefault="008D1AFD" w:rsidP="008D1AFD">
                  <w:pPr>
                    <w:pStyle w:val="TAL"/>
                    <w:rPr>
                      <w:rFonts w:cs="Arial"/>
                      <w:lang w:val="en-GB" w:eastAsia="zh-CN"/>
                    </w:rPr>
                  </w:pPr>
                  <w:r>
                    <w:rPr>
                      <w:lang w:val="en-GB" w:eastAsia="zh-CN"/>
                    </w:rPr>
                    <w:t>(8) Receiver sensitivity</w:t>
                  </w:r>
                </w:p>
                <w:p w14:paraId="53BB8F4C" w14:textId="77777777" w:rsidR="008D1AFD" w:rsidRDefault="008D1AFD" w:rsidP="008D1AFD">
                  <w:pPr>
                    <w:pStyle w:val="TAL"/>
                    <w:rPr>
                      <w:lang w:val="en-GB" w:eastAsia="zh-CN"/>
                    </w:rPr>
                  </w:pPr>
                  <w:r>
                    <w:rPr>
                      <w:lang w:val="en-GB" w:eastAsia="zh-CN"/>
                    </w:rPr>
                    <w:t>         = (6) + (7) (dBm)</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5D753B50" w14:textId="77777777" w:rsidR="008D1AFD" w:rsidRDefault="008D1AFD" w:rsidP="008D1AFD">
                  <w:pPr>
                    <w:pStyle w:val="TAL"/>
                    <w:rPr>
                      <w:rFonts w:ascii="Times New Roman" w:hAnsi="Times New Roman"/>
                      <w:color w:val="FFFFFF"/>
                      <w:lang w:val="en-GB" w:eastAsia="zh-CN"/>
                    </w:rPr>
                  </w:pPr>
                </w:p>
              </w:tc>
            </w:tr>
            <w:tr w:rsidR="008D1AFD" w14:paraId="7210FCAF"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B7851" w14:textId="77777777" w:rsidR="008D1AFD" w:rsidRDefault="008D1AFD" w:rsidP="008D1AFD">
                  <w:pPr>
                    <w:pStyle w:val="TAL"/>
                    <w:rPr>
                      <w:rFonts w:cs="Arial"/>
                      <w:lang w:val="en-GB" w:eastAsia="zh-CN"/>
                    </w:rPr>
                  </w:pPr>
                  <w:r>
                    <w:rPr>
                      <w:lang w:val="en-GB" w:eastAsia="zh-CN"/>
                    </w:rPr>
                    <w:t xml:space="preserve">(9) </w:t>
                  </w:r>
                  <w:proofErr w:type="spellStart"/>
                  <w:r>
                    <w:rPr>
                      <w:lang w:val="en-GB" w:eastAsia="zh-CN"/>
                    </w:rPr>
                    <w:t>MaxCL</w:t>
                  </w:r>
                  <w:proofErr w:type="spellEnd"/>
                  <w:r>
                    <w:rPr>
                      <w:lang w:val="en-GB" w:eastAsia="zh-CN"/>
                    </w:rPr>
                    <w:t xml:space="preserve"> </w:t>
                  </w:r>
                </w:p>
                <w:p w14:paraId="68537365" w14:textId="77777777" w:rsidR="008D1AFD" w:rsidRDefault="008D1AFD" w:rsidP="008D1AFD">
                  <w:pPr>
                    <w:pStyle w:val="TAL"/>
                    <w:rPr>
                      <w:lang w:val="en-GB" w:eastAsia="zh-CN"/>
                    </w:rPr>
                  </w:pPr>
                  <w:r>
                    <w:rPr>
                      <w:lang w:val="en-GB" w:eastAsia="zh-CN"/>
                    </w:rPr>
                    <w:t>         = (1) - (8)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647EDDD4" w14:textId="77777777" w:rsidR="008D1AFD" w:rsidRDefault="008D1AFD" w:rsidP="008D1AFD">
                  <w:pPr>
                    <w:pStyle w:val="TAL"/>
                    <w:rPr>
                      <w:rFonts w:ascii="Times New Roman" w:hAnsi="Times New Roman"/>
                      <w:color w:val="FFFFFF"/>
                      <w:lang w:val="en-GB" w:eastAsia="zh-CN"/>
                    </w:rPr>
                  </w:pPr>
                </w:p>
              </w:tc>
            </w:tr>
            <w:tr w:rsidR="008D1AFD" w14:paraId="3804F33F" w14:textId="77777777" w:rsidTr="00D32917">
              <w:trPr>
                <w:trHeight w:val="119"/>
                <w:jc w:val="center"/>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BAAA48" w14:textId="77777777" w:rsidR="008D1AFD" w:rsidRDefault="008D1AFD" w:rsidP="008D1AFD">
                  <w:pPr>
                    <w:pStyle w:val="TAL"/>
                    <w:rPr>
                      <w:lang w:val="en-GB" w:eastAsia="zh-CN"/>
                    </w:rPr>
                  </w:pPr>
                  <w:r w:rsidRPr="00294DF5">
                    <w:rPr>
                      <w:lang w:val="en-GB" w:eastAsia="zh-CN"/>
                    </w:rPr>
                    <w:t xml:space="preserve">(10) Antenna Gain </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23446D" w14:textId="77777777" w:rsidR="008D1AFD" w:rsidRDefault="008D1AFD" w:rsidP="008D1AFD">
                  <w:pPr>
                    <w:pStyle w:val="TAL"/>
                    <w:rPr>
                      <w:rFonts w:ascii="Times New Roman" w:hAnsi="Times New Roman"/>
                      <w:color w:val="FFFFFF"/>
                      <w:lang w:val="en-GB" w:eastAsia="zh-CN"/>
                    </w:rPr>
                  </w:pPr>
                </w:p>
              </w:tc>
            </w:tr>
            <w:tr w:rsidR="008D1AFD" w14:paraId="2D2B4793" w14:textId="77777777" w:rsidTr="00D32917">
              <w:trPr>
                <w:trHeight w:val="119"/>
                <w:jc w:val="center"/>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F49613" w14:textId="77777777" w:rsidR="008D1AFD" w:rsidRPr="00294DF5" w:rsidRDefault="008D1AFD" w:rsidP="008D1AFD">
                  <w:pPr>
                    <w:pStyle w:val="TAL"/>
                    <w:rPr>
                      <w:lang w:val="en-GB" w:eastAsia="zh-CN"/>
                    </w:rPr>
                  </w:pPr>
                  <w:r w:rsidRPr="00294DF5">
                    <w:rPr>
                      <w:lang w:val="en-GB" w:eastAsia="zh-CN"/>
                    </w:rPr>
                    <w:t xml:space="preserve">(11) Maximum isotropic loss </w:t>
                  </w:r>
                  <w:r>
                    <w:rPr>
                      <w:lang w:val="en-GB" w:eastAsia="zh-CN"/>
                    </w:rPr>
                    <w:t xml:space="preserve">(a.k.a. ‘Hardware link budget’) </w:t>
                  </w:r>
                  <w:r w:rsidRPr="00294DF5">
                    <w:rPr>
                      <w:lang w:val="en-GB" w:eastAsia="zh-CN"/>
                    </w:rPr>
                    <w:t>= (9)+(10)</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2E16BE" w14:textId="77777777" w:rsidR="008D1AFD" w:rsidRDefault="008D1AFD" w:rsidP="008D1AFD">
                  <w:pPr>
                    <w:pStyle w:val="TAL"/>
                    <w:rPr>
                      <w:rFonts w:ascii="Times New Roman" w:hAnsi="Times New Roman"/>
                      <w:color w:val="FFFFFF"/>
                      <w:lang w:val="en-GB" w:eastAsia="zh-CN"/>
                    </w:rPr>
                  </w:pPr>
                </w:p>
              </w:tc>
            </w:tr>
          </w:tbl>
          <w:p w14:paraId="48260A7C" w14:textId="77777777" w:rsidR="008D1AFD" w:rsidRDefault="008D1AFD" w:rsidP="008D1AFD">
            <w:pPr>
              <w:rPr>
                <w:lang w:eastAsia="zh-CN"/>
              </w:rPr>
            </w:pPr>
          </w:p>
        </w:tc>
      </w:tr>
      <w:tr w:rsidR="00825448" w14:paraId="45CBB9BA" w14:textId="77777777">
        <w:tc>
          <w:tcPr>
            <w:tcW w:w="1384" w:type="dxa"/>
            <w:shd w:val="clear" w:color="auto" w:fill="auto"/>
            <w:vAlign w:val="center"/>
          </w:tcPr>
          <w:p w14:paraId="5C41EA4D" w14:textId="52D25F0F" w:rsidR="00825448" w:rsidRDefault="00825448" w:rsidP="00825448">
            <w:pPr>
              <w:jc w:val="center"/>
              <w:rPr>
                <w:bCs/>
                <w:lang w:val="en-GB" w:eastAsia="zh-CN"/>
              </w:rPr>
            </w:pPr>
            <w:r>
              <w:rPr>
                <w:lang w:eastAsia="zh-CN"/>
              </w:rPr>
              <w:t>Sierra Wireless</w:t>
            </w:r>
          </w:p>
        </w:tc>
        <w:tc>
          <w:tcPr>
            <w:tcW w:w="8647" w:type="dxa"/>
            <w:shd w:val="clear" w:color="auto" w:fill="auto"/>
            <w:vAlign w:val="center"/>
          </w:tcPr>
          <w:p w14:paraId="67C6843B" w14:textId="6B95A102" w:rsidR="00825448" w:rsidRDefault="00825448" w:rsidP="00825448">
            <w:pPr>
              <w:rPr>
                <w:lang w:eastAsia="zh-CN"/>
              </w:rPr>
            </w:pPr>
            <w:r>
              <w:rPr>
                <w:rFonts w:hint="eastAsia"/>
                <w:lang w:eastAsia="zh-CN"/>
              </w:rPr>
              <w:t xml:space="preserve">We are fine with above template. </w:t>
            </w:r>
          </w:p>
        </w:tc>
      </w:tr>
    </w:tbl>
    <w:p w14:paraId="48260A7E" w14:textId="77777777" w:rsidR="00A95040" w:rsidRDefault="00A95040">
      <w:pPr>
        <w:rPr>
          <w:sz w:val="21"/>
          <w:szCs w:val="21"/>
          <w:lang w:val="en-GB" w:eastAsia="zh-CN"/>
        </w:rPr>
      </w:pPr>
    </w:p>
    <w:p w14:paraId="48260A7F" w14:textId="77777777" w:rsidR="00A95040" w:rsidRDefault="00BA6235">
      <w:pPr>
        <w:jc w:val="both"/>
        <w:rPr>
          <w:lang w:val="en-GB" w:eastAsia="zh-CN"/>
        </w:rPr>
      </w:pPr>
      <w:r>
        <w:rPr>
          <w:lang w:val="en-GB" w:eastAsia="zh-CN"/>
        </w:rPr>
        <w:t xml:space="preserve">Companies are encouraged to provide views on the parameters with TBD in Table C.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276"/>
        <w:gridCol w:w="4775"/>
      </w:tblGrid>
      <w:tr w:rsidR="00A95040" w14:paraId="48260A83" w14:textId="77777777">
        <w:trPr>
          <w:trHeight w:val="312"/>
        </w:trPr>
        <w:tc>
          <w:tcPr>
            <w:tcW w:w="3652" w:type="dxa"/>
          </w:tcPr>
          <w:p w14:paraId="48260A80" w14:textId="77777777" w:rsidR="00A95040" w:rsidRDefault="00BA6235">
            <w:pPr>
              <w:jc w:val="center"/>
              <w:rPr>
                <w:b/>
                <w:lang w:val="en-GB" w:eastAsia="zh-CN"/>
              </w:rPr>
            </w:pPr>
            <w:r>
              <w:rPr>
                <w:rFonts w:hint="eastAsia"/>
                <w:b/>
                <w:lang w:val="en-GB" w:eastAsia="zh-CN"/>
              </w:rPr>
              <w:t>P</w:t>
            </w:r>
            <w:r>
              <w:rPr>
                <w:b/>
                <w:lang w:val="en-GB" w:eastAsia="zh-CN"/>
              </w:rPr>
              <w:t>arameters and descriptions</w:t>
            </w:r>
          </w:p>
        </w:tc>
        <w:tc>
          <w:tcPr>
            <w:tcW w:w="1276" w:type="dxa"/>
            <w:shd w:val="clear" w:color="auto" w:fill="auto"/>
            <w:vAlign w:val="center"/>
          </w:tcPr>
          <w:p w14:paraId="48260A81" w14:textId="77777777" w:rsidR="00A95040" w:rsidRDefault="00BA6235">
            <w:pPr>
              <w:jc w:val="center"/>
              <w:rPr>
                <w:b/>
                <w:lang w:val="en-GB" w:eastAsia="zh-CN"/>
              </w:rPr>
            </w:pPr>
            <w:r>
              <w:rPr>
                <w:rFonts w:hint="eastAsia"/>
                <w:b/>
                <w:lang w:val="en-GB" w:eastAsia="zh-CN"/>
              </w:rPr>
              <w:t>Companies</w:t>
            </w:r>
          </w:p>
        </w:tc>
        <w:tc>
          <w:tcPr>
            <w:tcW w:w="4775" w:type="dxa"/>
            <w:shd w:val="clear" w:color="auto" w:fill="auto"/>
            <w:vAlign w:val="center"/>
          </w:tcPr>
          <w:p w14:paraId="48260A82"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A8A" w14:textId="77777777">
        <w:trPr>
          <w:trHeight w:val="303"/>
        </w:trPr>
        <w:tc>
          <w:tcPr>
            <w:tcW w:w="3652" w:type="dxa"/>
            <w:vMerge w:val="restart"/>
            <w:vAlign w:val="center"/>
          </w:tcPr>
          <w:p w14:paraId="48260A84" w14:textId="77777777" w:rsidR="00A95040" w:rsidRDefault="00BA6235">
            <w:pPr>
              <w:pStyle w:val="ad"/>
              <w:jc w:val="both"/>
              <w:rPr>
                <w:b/>
                <w:bCs/>
                <w:u w:val="single"/>
                <w:lang w:eastAsia="zh-CN"/>
              </w:rPr>
            </w:pPr>
            <w:r>
              <w:rPr>
                <w:b/>
                <w:bCs/>
                <w:u w:val="single"/>
                <w:lang w:eastAsia="zh-CN"/>
              </w:rPr>
              <w:t>Receiver array gain for BS</w:t>
            </w:r>
          </w:p>
          <w:p w14:paraId="48260A85" w14:textId="77777777" w:rsidR="00A95040" w:rsidRDefault="00BA6235">
            <w:pPr>
              <w:pStyle w:val="ad"/>
              <w:numPr>
                <w:ilvl w:val="0"/>
                <w:numId w:val="17"/>
              </w:numPr>
              <w:jc w:val="both"/>
              <w:rPr>
                <w:bCs/>
                <w:lang w:val="en-US" w:eastAsia="zh-CN"/>
              </w:rPr>
            </w:pPr>
            <w:r>
              <w:rPr>
                <w:bCs/>
                <w:lang w:val="en-US" w:eastAsia="zh-CN"/>
              </w:rPr>
              <w:t xml:space="preserve">Option 1: Reuse the formula in IMT-2020 self-evaluation to calculate the array gain, </w:t>
            </w:r>
          </w:p>
          <w:p w14:paraId="48260A86" w14:textId="77777777" w:rsidR="00A95040" w:rsidRDefault="00BA6235">
            <w:pPr>
              <w:pStyle w:val="ad"/>
              <w:ind w:left="420"/>
              <w:jc w:val="both"/>
              <w:rPr>
                <w:lang w:eastAsia="zh-CN"/>
              </w:rPr>
            </w:pPr>
            <w:r>
              <w:rPr>
                <w:lang w:eastAsia="zh-CN"/>
              </w:rPr>
              <w:t xml:space="preserve">array gain = 10 * 1og10 (number of receive antennas/number of receive </w:t>
            </w:r>
            <w:proofErr w:type="spellStart"/>
            <w:r>
              <w:rPr>
                <w:lang w:eastAsia="zh-CN"/>
              </w:rPr>
              <w:t>TxRUs</w:t>
            </w:r>
            <w:proofErr w:type="spellEnd"/>
            <w:r>
              <w:rPr>
                <w:lang w:eastAsia="zh-CN"/>
              </w:rPr>
              <w:t>)</w:t>
            </w:r>
          </w:p>
          <w:p w14:paraId="48260A87" w14:textId="77777777" w:rsidR="00A95040" w:rsidRDefault="00BA6235">
            <w:pPr>
              <w:pStyle w:val="ad"/>
              <w:numPr>
                <w:ilvl w:val="0"/>
                <w:numId w:val="17"/>
              </w:numPr>
              <w:jc w:val="both"/>
              <w:rPr>
                <w:lang w:eastAsia="zh-CN"/>
              </w:rPr>
            </w:pPr>
            <w:r>
              <w:rPr>
                <w:bCs/>
                <w:lang w:val="en-US" w:eastAsia="zh-CN"/>
              </w:rPr>
              <w:t>Options 2: Other methods</w:t>
            </w:r>
          </w:p>
        </w:tc>
        <w:tc>
          <w:tcPr>
            <w:tcW w:w="1276" w:type="dxa"/>
            <w:shd w:val="clear" w:color="auto" w:fill="auto"/>
            <w:vAlign w:val="center"/>
          </w:tcPr>
          <w:p w14:paraId="48260A88" w14:textId="77777777" w:rsidR="00A95040" w:rsidRDefault="00BA6235">
            <w:pPr>
              <w:jc w:val="center"/>
              <w:rPr>
                <w:lang w:eastAsia="zh-CN"/>
              </w:rPr>
            </w:pPr>
            <w:r>
              <w:rPr>
                <w:rFonts w:hint="eastAsia"/>
                <w:lang w:eastAsia="zh-CN"/>
              </w:rPr>
              <w:t>ZTE</w:t>
            </w:r>
          </w:p>
        </w:tc>
        <w:tc>
          <w:tcPr>
            <w:tcW w:w="4775" w:type="dxa"/>
            <w:shd w:val="clear" w:color="auto" w:fill="auto"/>
            <w:vAlign w:val="center"/>
          </w:tcPr>
          <w:p w14:paraId="48260A89" w14:textId="77777777" w:rsidR="00A95040" w:rsidRDefault="00BA6235">
            <w:pPr>
              <w:rPr>
                <w:lang w:eastAsia="zh-CN"/>
              </w:rPr>
            </w:pPr>
            <w:r>
              <w:rPr>
                <w:rFonts w:hint="eastAsia"/>
                <w:lang w:eastAsia="zh-CN"/>
              </w:rPr>
              <w:t>We are not sure how to model this accurately for different channels. That</w:t>
            </w:r>
            <w:r>
              <w:rPr>
                <w:lang w:eastAsia="zh-CN"/>
              </w:rPr>
              <w:t>’</w:t>
            </w:r>
            <w:r>
              <w:rPr>
                <w:rFonts w:hint="eastAsia"/>
                <w:lang w:eastAsia="zh-CN"/>
              </w:rPr>
              <w:t>s one reason we suggest SLS based method. We are glad to see proposals based on Option 2.</w:t>
            </w:r>
          </w:p>
        </w:tc>
      </w:tr>
      <w:tr w:rsidR="00A95040" w14:paraId="48260A8E" w14:textId="77777777">
        <w:trPr>
          <w:trHeight w:val="303"/>
        </w:trPr>
        <w:tc>
          <w:tcPr>
            <w:tcW w:w="3652" w:type="dxa"/>
            <w:vMerge/>
            <w:vAlign w:val="center"/>
          </w:tcPr>
          <w:p w14:paraId="48260A8B" w14:textId="77777777" w:rsidR="00A95040" w:rsidRDefault="00A95040">
            <w:pPr>
              <w:pStyle w:val="ad"/>
              <w:jc w:val="both"/>
              <w:rPr>
                <w:b/>
                <w:bCs/>
                <w:u w:val="single"/>
                <w:lang w:eastAsia="zh-CN"/>
              </w:rPr>
            </w:pPr>
          </w:p>
        </w:tc>
        <w:tc>
          <w:tcPr>
            <w:tcW w:w="1276" w:type="dxa"/>
            <w:shd w:val="clear" w:color="auto" w:fill="auto"/>
            <w:vAlign w:val="center"/>
          </w:tcPr>
          <w:p w14:paraId="48260A8C" w14:textId="4B88C54B" w:rsidR="00A95040" w:rsidRDefault="00A50132">
            <w:pPr>
              <w:jc w:val="center"/>
              <w:rPr>
                <w:lang w:val="en-GB" w:eastAsia="zh-CN"/>
              </w:rPr>
            </w:pPr>
            <w:r>
              <w:rPr>
                <w:lang w:val="en-GB" w:eastAsia="zh-CN"/>
              </w:rPr>
              <w:t>Nokia/NSB</w:t>
            </w:r>
          </w:p>
        </w:tc>
        <w:tc>
          <w:tcPr>
            <w:tcW w:w="4775" w:type="dxa"/>
            <w:shd w:val="clear" w:color="auto" w:fill="auto"/>
            <w:vAlign w:val="center"/>
          </w:tcPr>
          <w:p w14:paraId="48260A8D" w14:textId="7A09895D" w:rsidR="00A95040" w:rsidRDefault="00A50132">
            <w:pPr>
              <w:rPr>
                <w:lang w:val="en-GB" w:eastAsia="zh-CN"/>
              </w:rPr>
            </w:pPr>
            <w:r>
              <w:rPr>
                <w:lang w:val="en-GB" w:eastAsia="zh-CN"/>
              </w:rPr>
              <w:t>Option 1.</w:t>
            </w:r>
          </w:p>
        </w:tc>
      </w:tr>
      <w:tr w:rsidR="00662FFD" w14:paraId="48260A92" w14:textId="77777777">
        <w:trPr>
          <w:trHeight w:val="303"/>
        </w:trPr>
        <w:tc>
          <w:tcPr>
            <w:tcW w:w="3652" w:type="dxa"/>
            <w:vMerge/>
            <w:vAlign w:val="center"/>
          </w:tcPr>
          <w:p w14:paraId="48260A8F" w14:textId="77777777" w:rsidR="00662FFD" w:rsidRDefault="00662FFD" w:rsidP="00662FFD">
            <w:pPr>
              <w:pStyle w:val="ad"/>
              <w:jc w:val="both"/>
              <w:rPr>
                <w:b/>
                <w:bCs/>
                <w:u w:val="single"/>
                <w:lang w:eastAsia="zh-CN"/>
              </w:rPr>
            </w:pPr>
          </w:p>
        </w:tc>
        <w:tc>
          <w:tcPr>
            <w:tcW w:w="1276" w:type="dxa"/>
            <w:shd w:val="clear" w:color="auto" w:fill="auto"/>
            <w:vAlign w:val="center"/>
          </w:tcPr>
          <w:p w14:paraId="48260A90" w14:textId="6DA3004B" w:rsidR="00662FFD" w:rsidRDefault="00662FFD" w:rsidP="00662FFD">
            <w:pPr>
              <w:jc w:val="center"/>
              <w:rPr>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A91" w14:textId="214F2746" w:rsidR="00662FFD" w:rsidRDefault="00662FFD" w:rsidP="00662FFD">
            <w:pPr>
              <w:rPr>
                <w:lang w:val="en-GB" w:eastAsia="zh-CN"/>
              </w:rPr>
            </w:pPr>
            <w:proofErr w:type="spellStart"/>
            <w:r>
              <w:rPr>
                <w:lang w:val="en-GB" w:eastAsia="zh-CN"/>
              </w:rPr>
              <w:t>Nomor</w:t>
            </w:r>
            <w:proofErr w:type="spellEnd"/>
            <w:r>
              <w:rPr>
                <w:lang w:val="en-GB" w:eastAsia="zh-CN"/>
              </w:rPr>
              <w:t xml:space="preserve"> supports the option 1.</w:t>
            </w:r>
          </w:p>
        </w:tc>
      </w:tr>
      <w:tr w:rsidR="000418BE" w14:paraId="48260A96" w14:textId="77777777">
        <w:trPr>
          <w:trHeight w:val="303"/>
        </w:trPr>
        <w:tc>
          <w:tcPr>
            <w:tcW w:w="3652" w:type="dxa"/>
            <w:vMerge/>
            <w:vAlign w:val="center"/>
          </w:tcPr>
          <w:p w14:paraId="48260A93" w14:textId="77777777" w:rsidR="000418BE" w:rsidRDefault="000418BE" w:rsidP="000418BE">
            <w:pPr>
              <w:pStyle w:val="ad"/>
              <w:jc w:val="both"/>
              <w:rPr>
                <w:b/>
                <w:bCs/>
                <w:u w:val="single"/>
                <w:lang w:eastAsia="zh-CN"/>
              </w:rPr>
            </w:pPr>
          </w:p>
        </w:tc>
        <w:tc>
          <w:tcPr>
            <w:tcW w:w="1276" w:type="dxa"/>
            <w:shd w:val="clear" w:color="auto" w:fill="auto"/>
            <w:vAlign w:val="center"/>
          </w:tcPr>
          <w:p w14:paraId="48260A94" w14:textId="19ADA7A8" w:rsidR="000418BE" w:rsidRDefault="000418BE" w:rsidP="000418BE">
            <w:pPr>
              <w:jc w:val="center"/>
              <w:rPr>
                <w:lang w:val="en-GB" w:eastAsia="zh-CN"/>
              </w:rPr>
            </w:pPr>
            <w:r w:rsidRPr="00511E68">
              <w:rPr>
                <w:bCs/>
                <w:lang w:val="en-GB" w:eastAsia="zh-CN"/>
              </w:rPr>
              <w:t>Intel</w:t>
            </w:r>
          </w:p>
        </w:tc>
        <w:tc>
          <w:tcPr>
            <w:tcW w:w="4775" w:type="dxa"/>
            <w:shd w:val="clear" w:color="auto" w:fill="auto"/>
            <w:vAlign w:val="center"/>
          </w:tcPr>
          <w:p w14:paraId="48260A95" w14:textId="360597A5" w:rsidR="000418BE" w:rsidRDefault="000418BE" w:rsidP="000418BE">
            <w:pPr>
              <w:rPr>
                <w:lang w:val="en-GB" w:eastAsia="zh-CN"/>
              </w:rPr>
            </w:pPr>
            <w:r w:rsidRPr="00511E68">
              <w:rPr>
                <w:bCs/>
                <w:lang w:val="en-GB" w:eastAsia="zh-CN"/>
              </w:rPr>
              <w:t>Option 1</w:t>
            </w:r>
          </w:p>
        </w:tc>
      </w:tr>
      <w:tr w:rsidR="00F60D65" w14:paraId="48260A9A" w14:textId="77777777">
        <w:trPr>
          <w:trHeight w:val="303"/>
        </w:trPr>
        <w:tc>
          <w:tcPr>
            <w:tcW w:w="3652" w:type="dxa"/>
            <w:vMerge/>
            <w:vAlign w:val="center"/>
          </w:tcPr>
          <w:p w14:paraId="48260A97" w14:textId="77777777" w:rsidR="00F60D65" w:rsidRDefault="00F60D65" w:rsidP="00F60D65">
            <w:pPr>
              <w:pStyle w:val="ad"/>
              <w:jc w:val="both"/>
              <w:rPr>
                <w:b/>
                <w:bCs/>
                <w:u w:val="single"/>
                <w:lang w:eastAsia="zh-CN"/>
              </w:rPr>
            </w:pPr>
          </w:p>
        </w:tc>
        <w:tc>
          <w:tcPr>
            <w:tcW w:w="1276" w:type="dxa"/>
            <w:shd w:val="clear" w:color="auto" w:fill="auto"/>
            <w:vAlign w:val="center"/>
          </w:tcPr>
          <w:p w14:paraId="48260A98" w14:textId="2AD09D9C" w:rsidR="00F60D65" w:rsidRDefault="00F60D65" w:rsidP="00F60D65">
            <w:pPr>
              <w:jc w:val="center"/>
              <w:rPr>
                <w:lang w:val="en-GB" w:eastAsia="zh-CN"/>
              </w:rPr>
            </w:pPr>
            <w:r>
              <w:rPr>
                <w:lang w:val="en-GB" w:eastAsia="zh-CN"/>
              </w:rPr>
              <w:t xml:space="preserve">Ericsson </w:t>
            </w:r>
          </w:p>
        </w:tc>
        <w:tc>
          <w:tcPr>
            <w:tcW w:w="4775" w:type="dxa"/>
            <w:shd w:val="clear" w:color="auto" w:fill="auto"/>
            <w:vAlign w:val="center"/>
          </w:tcPr>
          <w:p w14:paraId="48260A99" w14:textId="203B3EB8" w:rsidR="00F60D65" w:rsidRDefault="00F60D65" w:rsidP="00F60D65">
            <w:pPr>
              <w:rPr>
                <w:lang w:val="en-GB" w:eastAsia="zh-CN"/>
              </w:rPr>
            </w:pPr>
            <w:r>
              <w:rPr>
                <w:lang w:val="en-GB" w:eastAsia="zh-CN"/>
              </w:rPr>
              <w:t>We propose option 2 is used when system simulations are not used.  Option 2 should be based on statistics derived at the system level.</w:t>
            </w:r>
          </w:p>
        </w:tc>
      </w:tr>
      <w:tr w:rsidR="00825448" w14:paraId="48260A9E" w14:textId="77777777">
        <w:trPr>
          <w:trHeight w:val="303"/>
        </w:trPr>
        <w:tc>
          <w:tcPr>
            <w:tcW w:w="3652" w:type="dxa"/>
            <w:vMerge/>
            <w:vAlign w:val="center"/>
          </w:tcPr>
          <w:p w14:paraId="48260A9B" w14:textId="77777777" w:rsidR="00825448" w:rsidRDefault="00825448" w:rsidP="00825448">
            <w:pPr>
              <w:pStyle w:val="ad"/>
              <w:jc w:val="both"/>
              <w:rPr>
                <w:b/>
                <w:bCs/>
                <w:u w:val="single"/>
                <w:lang w:eastAsia="zh-CN"/>
              </w:rPr>
            </w:pPr>
          </w:p>
        </w:tc>
        <w:tc>
          <w:tcPr>
            <w:tcW w:w="1276" w:type="dxa"/>
            <w:shd w:val="clear" w:color="auto" w:fill="auto"/>
            <w:vAlign w:val="center"/>
          </w:tcPr>
          <w:p w14:paraId="48260A9C" w14:textId="186D6B0E" w:rsidR="00825448" w:rsidRDefault="00825448" w:rsidP="00825448">
            <w:pPr>
              <w:jc w:val="center"/>
              <w:rPr>
                <w:lang w:val="en-GB" w:eastAsia="zh-CN"/>
              </w:rPr>
            </w:pPr>
            <w:r>
              <w:rPr>
                <w:lang w:val="en-GB" w:eastAsia="zh-CN"/>
              </w:rPr>
              <w:t>Sierra Wireless</w:t>
            </w:r>
          </w:p>
        </w:tc>
        <w:tc>
          <w:tcPr>
            <w:tcW w:w="4775" w:type="dxa"/>
            <w:shd w:val="clear" w:color="auto" w:fill="auto"/>
            <w:vAlign w:val="center"/>
          </w:tcPr>
          <w:p w14:paraId="48260A9D" w14:textId="38B0B348" w:rsidR="00825448" w:rsidRDefault="00825448" w:rsidP="00825448">
            <w:pPr>
              <w:rPr>
                <w:lang w:val="en-GB" w:eastAsia="zh-CN"/>
              </w:rPr>
            </w:pPr>
            <w:r>
              <w:rPr>
                <w:lang w:val="en-GB" w:eastAsia="zh-CN"/>
              </w:rPr>
              <w:t>Option 1</w:t>
            </w:r>
          </w:p>
        </w:tc>
      </w:tr>
      <w:tr w:rsidR="00825448" w14:paraId="48260AA5" w14:textId="77777777">
        <w:trPr>
          <w:trHeight w:val="322"/>
        </w:trPr>
        <w:tc>
          <w:tcPr>
            <w:tcW w:w="3652" w:type="dxa"/>
            <w:vMerge w:val="restart"/>
            <w:vAlign w:val="center"/>
          </w:tcPr>
          <w:p w14:paraId="48260A9F" w14:textId="77777777" w:rsidR="00825448" w:rsidRDefault="00825448" w:rsidP="00825448">
            <w:pPr>
              <w:rPr>
                <w:b/>
                <w:bCs/>
                <w:u w:val="single"/>
                <w:lang w:eastAsia="zh-CN"/>
              </w:rPr>
            </w:pPr>
            <w:r>
              <w:rPr>
                <w:b/>
                <w:bCs/>
                <w:u w:val="single"/>
                <w:lang w:eastAsia="zh-CN"/>
              </w:rPr>
              <w:t>Receiver interference density for control channel</w:t>
            </w:r>
          </w:p>
          <w:p w14:paraId="48260AA0" w14:textId="77777777" w:rsidR="00825448" w:rsidRDefault="00825448" w:rsidP="00825448">
            <w:pPr>
              <w:pStyle w:val="ad"/>
              <w:numPr>
                <w:ilvl w:val="0"/>
                <w:numId w:val="17"/>
              </w:numPr>
              <w:jc w:val="both"/>
              <w:rPr>
                <w:lang w:eastAsia="zh-CN"/>
              </w:rPr>
            </w:pPr>
            <w:r>
              <w:rPr>
                <w:bCs/>
                <w:lang w:val="en-US" w:eastAsia="zh-CN"/>
              </w:rPr>
              <w:t xml:space="preserve">Option 1: </w:t>
            </w:r>
            <w:r>
              <w:rPr>
                <w:lang w:eastAsia="zh-CN"/>
              </w:rPr>
              <w:t>The same value in IMT-2020.</w:t>
            </w:r>
          </w:p>
          <w:p w14:paraId="48260AA1" w14:textId="77777777" w:rsidR="00825448" w:rsidRDefault="00825448" w:rsidP="00825448">
            <w:pPr>
              <w:pStyle w:val="ad"/>
              <w:ind w:left="420"/>
              <w:jc w:val="both"/>
              <w:rPr>
                <w:lang w:eastAsia="zh-CN"/>
              </w:rPr>
            </w:pPr>
            <w:r>
              <w:rPr>
                <w:bCs/>
                <w:lang w:val="en-US" w:eastAsia="zh-CN"/>
              </w:rPr>
              <w:t xml:space="preserve">161.70 dBm/Hz for UL, -169.30 dBm/Hz for DL. </w:t>
            </w:r>
          </w:p>
          <w:p w14:paraId="48260AA2" w14:textId="77777777" w:rsidR="00825448" w:rsidRDefault="00825448" w:rsidP="00825448">
            <w:pPr>
              <w:pStyle w:val="ad"/>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AA3" w14:textId="77777777" w:rsidR="00825448" w:rsidRDefault="00825448" w:rsidP="00825448">
            <w:pPr>
              <w:jc w:val="center"/>
              <w:rPr>
                <w:bCs/>
                <w:lang w:val="en-GB" w:eastAsia="zh-CN"/>
              </w:rPr>
            </w:pPr>
            <w:r>
              <w:rPr>
                <w:rFonts w:hint="eastAsia"/>
                <w:lang w:eastAsia="zh-CN"/>
              </w:rPr>
              <w:t>ZTE</w:t>
            </w:r>
          </w:p>
        </w:tc>
        <w:tc>
          <w:tcPr>
            <w:tcW w:w="4775" w:type="dxa"/>
            <w:shd w:val="clear" w:color="auto" w:fill="auto"/>
            <w:vAlign w:val="center"/>
          </w:tcPr>
          <w:p w14:paraId="48260AA4" w14:textId="77777777" w:rsidR="00825448" w:rsidRDefault="00825448" w:rsidP="00825448">
            <w:pPr>
              <w:rPr>
                <w:lang w:val="en-GB" w:eastAsia="zh-CN"/>
              </w:rPr>
            </w:pPr>
            <w:r>
              <w:rPr>
                <w:rFonts w:hint="eastAsia"/>
                <w:lang w:eastAsia="zh-CN"/>
              </w:rPr>
              <w:t>We are not sure how to model this accurately. That</w:t>
            </w:r>
            <w:r>
              <w:rPr>
                <w:lang w:eastAsia="zh-CN"/>
              </w:rPr>
              <w:t>’</w:t>
            </w:r>
            <w:r>
              <w:rPr>
                <w:rFonts w:hint="eastAsia"/>
                <w:lang w:eastAsia="zh-CN"/>
              </w:rPr>
              <w:t>s one reason we suggest SLS based method. We are glad to see proposals based on Option 2.</w:t>
            </w:r>
          </w:p>
        </w:tc>
      </w:tr>
      <w:tr w:rsidR="00825448" w14:paraId="48260AA9" w14:textId="77777777">
        <w:trPr>
          <w:trHeight w:val="312"/>
        </w:trPr>
        <w:tc>
          <w:tcPr>
            <w:tcW w:w="3652" w:type="dxa"/>
            <w:vMerge/>
            <w:vAlign w:val="center"/>
          </w:tcPr>
          <w:p w14:paraId="48260AA6" w14:textId="77777777" w:rsidR="00825448" w:rsidRDefault="00825448" w:rsidP="00825448">
            <w:pPr>
              <w:jc w:val="center"/>
              <w:rPr>
                <w:bCs/>
                <w:lang w:val="en-GB" w:eastAsia="zh-CN"/>
              </w:rPr>
            </w:pPr>
          </w:p>
        </w:tc>
        <w:tc>
          <w:tcPr>
            <w:tcW w:w="1276" w:type="dxa"/>
            <w:shd w:val="clear" w:color="auto" w:fill="auto"/>
            <w:vAlign w:val="center"/>
          </w:tcPr>
          <w:p w14:paraId="48260AA7" w14:textId="10FE830E" w:rsidR="00825448" w:rsidRDefault="00825448" w:rsidP="00825448">
            <w:pPr>
              <w:jc w:val="center"/>
              <w:rPr>
                <w:bCs/>
                <w:lang w:val="en-GB" w:eastAsia="zh-CN"/>
              </w:rPr>
            </w:pPr>
            <w:r>
              <w:rPr>
                <w:bCs/>
                <w:lang w:val="en-GB" w:eastAsia="zh-CN"/>
              </w:rPr>
              <w:t>Nokia/NSB</w:t>
            </w:r>
          </w:p>
        </w:tc>
        <w:tc>
          <w:tcPr>
            <w:tcW w:w="4775" w:type="dxa"/>
            <w:shd w:val="clear" w:color="auto" w:fill="auto"/>
            <w:vAlign w:val="center"/>
          </w:tcPr>
          <w:p w14:paraId="48260AA8" w14:textId="608AE6DD" w:rsidR="00825448" w:rsidRDefault="00825448" w:rsidP="00825448">
            <w:pPr>
              <w:rPr>
                <w:lang w:val="en-GB" w:eastAsia="zh-CN"/>
              </w:rPr>
            </w:pPr>
            <w:r>
              <w:rPr>
                <w:lang w:val="en-GB" w:eastAsia="zh-CN"/>
              </w:rPr>
              <w:t>Option 1.</w:t>
            </w:r>
          </w:p>
        </w:tc>
      </w:tr>
      <w:tr w:rsidR="00825448" w14:paraId="48260AAD" w14:textId="77777777">
        <w:trPr>
          <w:trHeight w:val="312"/>
        </w:trPr>
        <w:tc>
          <w:tcPr>
            <w:tcW w:w="3652" w:type="dxa"/>
            <w:vMerge/>
            <w:vAlign w:val="center"/>
          </w:tcPr>
          <w:p w14:paraId="48260AAA" w14:textId="77777777" w:rsidR="00825448" w:rsidRDefault="00825448" w:rsidP="00825448">
            <w:pPr>
              <w:jc w:val="center"/>
              <w:rPr>
                <w:bCs/>
                <w:lang w:val="en-GB" w:eastAsia="zh-CN"/>
              </w:rPr>
            </w:pPr>
          </w:p>
        </w:tc>
        <w:tc>
          <w:tcPr>
            <w:tcW w:w="1276" w:type="dxa"/>
            <w:shd w:val="clear" w:color="auto" w:fill="auto"/>
            <w:vAlign w:val="center"/>
          </w:tcPr>
          <w:p w14:paraId="48260AAB" w14:textId="529A241E" w:rsidR="00825448" w:rsidRDefault="00825448" w:rsidP="00825448">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AAC" w14:textId="7E6878DF" w:rsidR="00825448" w:rsidRDefault="00825448" w:rsidP="00825448">
            <w:pPr>
              <w:rPr>
                <w:lang w:val="en-GB" w:eastAsia="zh-CN"/>
              </w:rPr>
            </w:pPr>
            <w:proofErr w:type="spellStart"/>
            <w:r>
              <w:rPr>
                <w:lang w:val="en-GB" w:eastAsia="zh-CN"/>
              </w:rPr>
              <w:t>Nomor</w:t>
            </w:r>
            <w:proofErr w:type="spellEnd"/>
            <w:r>
              <w:rPr>
                <w:lang w:val="en-GB" w:eastAsia="zh-CN"/>
              </w:rPr>
              <w:t xml:space="preserve"> supports the option 1.</w:t>
            </w:r>
          </w:p>
        </w:tc>
      </w:tr>
      <w:tr w:rsidR="00825448" w14:paraId="48260AB1" w14:textId="77777777">
        <w:trPr>
          <w:trHeight w:val="312"/>
        </w:trPr>
        <w:tc>
          <w:tcPr>
            <w:tcW w:w="3652" w:type="dxa"/>
            <w:vMerge/>
            <w:vAlign w:val="center"/>
          </w:tcPr>
          <w:p w14:paraId="48260AAE" w14:textId="77777777" w:rsidR="00825448" w:rsidRDefault="00825448" w:rsidP="00825448">
            <w:pPr>
              <w:jc w:val="center"/>
              <w:rPr>
                <w:bCs/>
                <w:lang w:val="en-GB" w:eastAsia="zh-CN"/>
              </w:rPr>
            </w:pPr>
          </w:p>
        </w:tc>
        <w:tc>
          <w:tcPr>
            <w:tcW w:w="1276" w:type="dxa"/>
            <w:shd w:val="clear" w:color="auto" w:fill="auto"/>
            <w:vAlign w:val="center"/>
          </w:tcPr>
          <w:p w14:paraId="48260AAF" w14:textId="1803EB34" w:rsidR="00825448" w:rsidRDefault="00825448" w:rsidP="00825448">
            <w:pPr>
              <w:jc w:val="center"/>
              <w:rPr>
                <w:bCs/>
                <w:lang w:val="en-GB" w:eastAsia="zh-CN"/>
              </w:rPr>
            </w:pPr>
            <w:r w:rsidRPr="00511E68">
              <w:rPr>
                <w:bCs/>
                <w:lang w:val="en-GB" w:eastAsia="zh-CN"/>
              </w:rPr>
              <w:t>Intel</w:t>
            </w:r>
          </w:p>
        </w:tc>
        <w:tc>
          <w:tcPr>
            <w:tcW w:w="4775" w:type="dxa"/>
            <w:shd w:val="clear" w:color="auto" w:fill="auto"/>
            <w:vAlign w:val="center"/>
          </w:tcPr>
          <w:p w14:paraId="48260AB0" w14:textId="6962E0F6" w:rsidR="00825448" w:rsidRDefault="00825448" w:rsidP="00825448">
            <w:pPr>
              <w:rPr>
                <w:lang w:val="en-GB" w:eastAsia="zh-CN"/>
              </w:rPr>
            </w:pPr>
            <w:r w:rsidRPr="00511E68">
              <w:rPr>
                <w:bCs/>
                <w:lang w:val="en-GB" w:eastAsia="zh-CN"/>
              </w:rPr>
              <w:t>Option 1</w:t>
            </w:r>
          </w:p>
        </w:tc>
      </w:tr>
      <w:tr w:rsidR="00825448" w14:paraId="48260AB5" w14:textId="77777777">
        <w:trPr>
          <w:trHeight w:val="312"/>
        </w:trPr>
        <w:tc>
          <w:tcPr>
            <w:tcW w:w="3652" w:type="dxa"/>
            <w:vMerge/>
            <w:vAlign w:val="center"/>
          </w:tcPr>
          <w:p w14:paraId="48260AB2" w14:textId="77777777" w:rsidR="00825448" w:rsidRDefault="00825448" w:rsidP="00825448">
            <w:pPr>
              <w:jc w:val="center"/>
              <w:rPr>
                <w:bCs/>
                <w:lang w:val="en-GB" w:eastAsia="zh-CN"/>
              </w:rPr>
            </w:pPr>
          </w:p>
        </w:tc>
        <w:tc>
          <w:tcPr>
            <w:tcW w:w="1276" w:type="dxa"/>
            <w:shd w:val="clear" w:color="auto" w:fill="auto"/>
            <w:vAlign w:val="center"/>
          </w:tcPr>
          <w:p w14:paraId="48260AB3" w14:textId="4140A0DF" w:rsidR="00825448" w:rsidRDefault="00825448" w:rsidP="00825448">
            <w:pPr>
              <w:jc w:val="center"/>
              <w:rPr>
                <w:bCs/>
                <w:lang w:val="en-GB" w:eastAsia="zh-CN"/>
              </w:rPr>
            </w:pPr>
            <w:r>
              <w:rPr>
                <w:bCs/>
                <w:lang w:val="en-GB" w:eastAsia="zh-CN"/>
              </w:rPr>
              <w:t>Ericsson</w:t>
            </w:r>
          </w:p>
        </w:tc>
        <w:tc>
          <w:tcPr>
            <w:tcW w:w="4775" w:type="dxa"/>
            <w:shd w:val="clear" w:color="auto" w:fill="auto"/>
            <w:vAlign w:val="center"/>
          </w:tcPr>
          <w:p w14:paraId="48260AB4" w14:textId="676864EC" w:rsidR="00825448" w:rsidRDefault="00825448" w:rsidP="00825448">
            <w:pPr>
              <w:rPr>
                <w:lang w:val="en-GB" w:eastAsia="zh-CN"/>
              </w:rPr>
            </w:pPr>
            <w:r>
              <w:rPr>
                <w:lang w:val="en-GB" w:eastAsia="zh-CN"/>
              </w:rPr>
              <w:t>We propose option 2 is used when system simulations are not used.  Option 2 should be based on statistics derived at the system level.</w:t>
            </w:r>
          </w:p>
        </w:tc>
      </w:tr>
      <w:tr w:rsidR="00825448" w14:paraId="48260AB9" w14:textId="77777777">
        <w:trPr>
          <w:trHeight w:val="312"/>
        </w:trPr>
        <w:tc>
          <w:tcPr>
            <w:tcW w:w="3652" w:type="dxa"/>
            <w:vMerge/>
            <w:vAlign w:val="center"/>
          </w:tcPr>
          <w:p w14:paraId="48260AB6" w14:textId="77777777" w:rsidR="00825448" w:rsidRDefault="00825448" w:rsidP="00825448">
            <w:pPr>
              <w:jc w:val="center"/>
              <w:rPr>
                <w:bCs/>
                <w:lang w:val="en-GB" w:eastAsia="zh-CN"/>
              </w:rPr>
            </w:pPr>
          </w:p>
        </w:tc>
        <w:tc>
          <w:tcPr>
            <w:tcW w:w="1276" w:type="dxa"/>
            <w:shd w:val="clear" w:color="auto" w:fill="auto"/>
            <w:vAlign w:val="center"/>
          </w:tcPr>
          <w:p w14:paraId="48260AB7" w14:textId="63F054A0" w:rsidR="00825448" w:rsidRDefault="00825448" w:rsidP="00825448">
            <w:pPr>
              <w:jc w:val="center"/>
              <w:rPr>
                <w:bCs/>
                <w:lang w:val="en-GB" w:eastAsia="zh-CN"/>
              </w:rPr>
            </w:pPr>
            <w:r>
              <w:rPr>
                <w:lang w:val="en-GB" w:eastAsia="zh-CN"/>
              </w:rPr>
              <w:t>Sierra Wireless</w:t>
            </w:r>
          </w:p>
        </w:tc>
        <w:tc>
          <w:tcPr>
            <w:tcW w:w="4775" w:type="dxa"/>
            <w:shd w:val="clear" w:color="auto" w:fill="auto"/>
            <w:vAlign w:val="center"/>
          </w:tcPr>
          <w:p w14:paraId="48260AB8" w14:textId="15EB62FB" w:rsidR="00825448" w:rsidRDefault="00825448" w:rsidP="00825448">
            <w:pPr>
              <w:rPr>
                <w:lang w:val="en-GB" w:eastAsia="zh-CN"/>
              </w:rPr>
            </w:pPr>
            <w:r>
              <w:rPr>
                <w:lang w:val="en-GB" w:eastAsia="zh-CN"/>
              </w:rPr>
              <w:t>Option 1</w:t>
            </w:r>
          </w:p>
        </w:tc>
      </w:tr>
      <w:tr w:rsidR="00825448" w14:paraId="48260AC0" w14:textId="77777777">
        <w:trPr>
          <w:trHeight w:val="312"/>
        </w:trPr>
        <w:tc>
          <w:tcPr>
            <w:tcW w:w="3652" w:type="dxa"/>
            <w:vMerge w:val="restart"/>
            <w:vAlign w:val="center"/>
          </w:tcPr>
          <w:p w14:paraId="48260ABA" w14:textId="77777777" w:rsidR="00825448" w:rsidRDefault="00825448" w:rsidP="00825448">
            <w:pPr>
              <w:rPr>
                <w:b/>
                <w:bCs/>
                <w:u w:val="single"/>
                <w:lang w:eastAsia="zh-CN"/>
              </w:rPr>
            </w:pPr>
            <w:r>
              <w:rPr>
                <w:b/>
                <w:bCs/>
                <w:u w:val="single"/>
                <w:lang w:eastAsia="zh-CN"/>
              </w:rPr>
              <w:t>Receiver interference density for data channel</w:t>
            </w:r>
          </w:p>
          <w:p w14:paraId="48260ABB" w14:textId="77777777" w:rsidR="00825448" w:rsidRDefault="00825448" w:rsidP="00825448">
            <w:pPr>
              <w:pStyle w:val="ad"/>
              <w:numPr>
                <w:ilvl w:val="0"/>
                <w:numId w:val="17"/>
              </w:numPr>
              <w:jc w:val="both"/>
              <w:rPr>
                <w:bCs/>
                <w:lang w:val="en-US" w:eastAsia="zh-CN"/>
              </w:rPr>
            </w:pPr>
            <w:r>
              <w:rPr>
                <w:bCs/>
                <w:lang w:val="en-US" w:eastAsia="zh-CN"/>
              </w:rPr>
              <w:t>Option 1:</w:t>
            </w:r>
            <w:r>
              <w:rPr>
                <w:lang w:eastAsia="zh-CN"/>
              </w:rPr>
              <w:t xml:space="preserve"> The same value in IMT-2020.</w:t>
            </w:r>
          </w:p>
          <w:p w14:paraId="48260ABC" w14:textId="77777777" w:rsidR="00825448" w:rsidRDefault="00825448" w:rsidP="00825448">
            <w:pPr>
              <w:pStyle w:val="ad"/>
              <w:ind w:left="420"/>
              <w:jc w:val="both"/>
              <w:rPr>
                <w:bCs/>
                <w:lang w:val="en-US" w:eastAsia="zh-CN"/>
              </w:rPr>
            </w:pPr>
            <w:r>
              <w:rPr>
                <w:bCs/>
                <w:lang w:val="en-US" w:eastAsia="zh-CN"/>
              </w:rPr>
              <w:t xml:space="preserve">-165.70 dBm/Hz for UL, -169.30 dBm/Hz for DL. </w:t>
            </w:r>
          </w:p>
          <w:p w14:paraId="48260ABD" w14:textId="77777777" w:rsidR="00825448" w:rsidRDefault="00825448" w:rsidP="00825448">
            <w:pPr>
              <w:pStyle w:val="ad"/>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ABE" w14:textId="77777777" w:rsidR="00825448" w:rsidRDefault="00825448" w:rsidP="00825448">
            <w:pPr>
              <w:jc w:val="center"/>
              <w:rPr>
                <w:bCs/>
                <w:lang w:val="en-GB" w:eastAsia="zh-CN"/>
              </w:rPr>
            </w:pPr>
            <w:r>
              <w:rPr>
                <w:rFonts w:hint="eastAsia"/>
                <w:lang w:eastAsia="zh-CN"/>
              </w:rPr>
              <w:t>ZTE</w:t>
            </w:r>
          </w:p>
        </w:tc>
        <w:tc>
          <w:tcPr>
            <w:tcW w:w="4775" w:type="dxa"/>
            <w:shd w:val="clear" w:color="auto" w:fill="auto"/>
            <w:vAlign w:val="center"/>
          </w:tcPr>
          <w:p w14:paraId="48260ABF" w14:textId="77777777" w:rsidR="00825448" w:rsidRDefault="00825448" w:rsidP="00825448">
            <w:pPr>
              <w:rPr>
                <w:lang w:val="en-GB" w:eastAsia="zh-CN"/>
              </w:rPr>
            </w:pPr>
            <w:r>
              <w:rPr>
                <w:rFonts w:hint="eastAsia"/>
                <w:lang w:eastAsia="zh-CN"/>
              </w:rPr>
              <w:t>We are not sure how to model this accurately. That</w:t>
            </w:r>
            <w:r>
              <w:rPr>
                <w:lang w:eastAsia="zh-CN"/>
              </w:rPr>
              <w:t>’</w:t>
            </w:r>
            <w:r>
              <w:rPr>
                <w:rFonts w:hint="eastAsia"/>
                <w:lang w:eastAsia="zh-CN"/>
              </w:rPr>
              <w:t>s one reason we suggest SLS based method. We are glad to see proposals based on Option 2.</w:t>
            </w:r>
          </w:p>
        </w:tc>
      </w:tr>
      <w:tr w:rsidR="00825448" w14:paraId="48260AC4" w14:textId="77777777">
        <w:trPr>
          <w:trHeight w:val="312"/>
        </w:trPr>
        <w:tc>
          <w:tcPr>
            <w:tcW w:w="3652" w:type="dxa"/>
            <w:vMerge/>
            <w:vAlign w:val="center"/>
          </w:tcPr>
          <w:p w14:paraId="48260AC1" w14:textId="77777777" w:rsidR="00825448" w:rsidRDefault="00825448" w:rsidP="00825448">
            <w:pPr>
              <w:rPr>
                <w:b/>
                <w:bCs/>
                <w:u w:val="single"/>
                <w:lang w:eastAsia="zh-CN"/>
              </w:rPr>
            </w:pPr>
          </w:p>
        </w:tc>
        <w:tc>
          <w:tcPr>
            <w:tcW w:w="1276" w:type="dxa"/>
            <w:shd w:val="clear" w:color="auto" w:fill="auto"/>
            <w:vAlign w:val="center"/>
          </w:tcPr>
          <w:p w14:paraId="48260AC2" w14:textId="038F6D19" w:rsidR="00825448" w:rsidRDefault="00825448" w:rsidP="00825448">
            <w:pPr>
              <w:jc w:val="center"/>
              <w:rPr>
                <w:bCs/>
                <w:lang w:val="en-GB" w:eastAsia="zh-CN"/>
              </w:rPr>
            </w:pPr>
            <w:r>
              <w:rPr>
                <w:bCs/>
                <w:lang w:val="en-GB" w:eastAsia="zh-CN"/>
              </w:rPr>
              <w:t>Nokia/NSB</w:t>
            </w:r>
          </w:p>
        </w:tc>
        <w:tc>
          <w:tcPr>
            <w:tcW w:w="4775" w:type="dxa"/>
            <w:shd w:val="clear" w:color="auto" w:fill="auto"/>
            <w:vAlign w:val="center"/>
          </w:tcPr>
          <w:p w14:paraId="48260AC3" w14:textId="7D10093A" w:rsidR="00825448" w:rsidRDefault="00825448" w:rsidP="00825448">
            <w:pPr>
              <w:rPr>
                <w:lang w:val="en-GB" w:eastAsia="zh-CN"/>
              </w:rPr>
            </w:pPr>
            <w:r>
              <w:rPr>
                <w:lang w:val="en-GB" w:eastAsia="zh-CN"/>
              </w:rPr>
              <w:t>Option 1.</w:t>
            </w:r>
          </w:p>
        </w:tc>
      </w:tr>
      <w:tr w:rsidR="00825448" w14:paraId="48260AC8" w14:textId="77777777">
        <w:trPr>
          <w:trHeight w:val="312"/>
        </w:trPr>
        <w:tc>
          <w:tcPr>
            <w:tcW w:w="3652" w:type="dxa"/>
            <w:vMerge/>
            <w:vAlign w:val="center"/>
          </w:tcPr>
          <w:p w14:paraId="48260AC5" w14:textId="77777777" w:rsidR="00825448" w:rsidRDefault="00825448" w:rsidP="00825448">
            <w:pPr>
              <w:rPr>
                <w:b/>
                <w:bCs/>
                <w:u w:val="single"/>
                <w:lang w:eastAsia="zh-CN"/>
              </w:rPr>
            </w:pPr>
          </w:p>
        </w:tc>
        <w:tc>
          <w:tcPr>
            <w:tcW w:w="1276" w:type="dxa"/>
            <w:shd w:val="clear" w:color="auto" w:fill="auto"/>
            <w:vAlign w:val="center"/>
          </w:tcPr>
          <w:p w14:paraId="48260AC6" w14:textId="20D75191" w:rsidR="00825448" w:rsidRDefault="00825448" w:rsidP="00825448">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AC7" w14:textId="7F60F85F" w:rsidR="00825448" w:rsidRDefault="00825448" w:rsidP="00825448">
            <w:pPr>
              <w:rPr>
                <w:lang w:val="en-GB" w:eastAsia="zh-CN"/>
              </w:rPr>
            </w:pPr>
            <w:proofErr w:type="spellStart"/>
            <w:r>
              <w:rPr>
                <w:lang w:val="en-GB" w:eastAsia="zh-CN"/>
              </w:rPr>
              <w:t>Nomor</w:t>
            </w:r>
            <w:proofErr w:type="spellEnd"/>
            <w:r>
              <w:rPr>
                <w:lang w:val="en-GB" w:eastAsia="zh-CN"/>
              </w:rPr>
              <w:t xml:space="preserve"> supports the option 1.</w:t>
            </w:r>
          </w:p>
        </w:tc>
      </w:tr>
      <w:tr w:rsidR="00825448" w14:paraId="48260ACC" w14:textId="77777777">
        <w:trPr>
          <w:trHeight w:val="312"/>
        </w:trPr>
        <w:tc>
          <w:tcPr>
            <w:tcW w:w="3652" w:type="dxa"/>
            <w:vMerge/>
            <w:vAlign w:val="center"/>
          </w:tcPr>
          <w:p w14:paraId="48260AC9" w14:textId="77777777" w:rsidR="00825448" w:rsidRDefault="00825448" w:rsidP="00825448">
            <w:pPr>
              <w:rPr>
                <w:b/>
                <w:bCs/>
                <w:u w:val="single"/>
                <w:lang w:eastAsia="zh-CN"/>
              </w:rPr>
            </w:pPr>
          </w:p>
        </w:tc>
        <w:tc>
          <w:tcPr>
            <w:tcW w:w="1276" w:type="dxa"/>
            <w:shd w:val="clear" w:color="auto" w:fill="auto"/>
            <w:vAlign w:val="center"/>
          </w:tcPr>
          <w:p w14:paraId="48260ACA" w14:textId="6F847889" w:rsidR="00825448" w:rsidRDefault="00825448" w:rsidP="00825448">
            <w:pPr>
              <w:jc w:val="center"/>
              <w:rPr>
                <w:bCs/>
                <w:lang w:val="en-GB" w:eastAsia="zh-CN"/>
              </w:rPr>
            </w:pPr>
            <w:r w:rsidRPr="00511E68">
              <w:rPr>
                <w:bCs/>
                <w:lang w:val="en-GB" w:eastAsia="zh-CN"/>
              </w:rPr>
              <w:t>Intel</w:t>
            </w:r>
          </w:p>
        </w:tc>
        <w:tc>
          <w:tcPr>
            <w:tcW w:w="4775" w:type="dxa"/>
            <w:shd w:val="clear" w:color="auto" w:fill="auto"/>
            <w:vAlign w:val="center"/>
          </w:tcPr>
          <w:p w14:paraId="48260ACB" w14:textId="48110DD7" w:rsidR="00825448" w:rsidRDefault="00825448" w:rsidP="00825448">
            <w:pPr>
              <w:rPr>
                <w:lang w:val="en-GB" w:eastAsia="zh-CN"/>
              </w:rPr>
            </w:pPr>
            <w:r w:rsidRPr="00511E68">
              <w:rPr>
                <w:bCs/>
                <w:lang w:val="en-GB" w:eastAsia="zh-CN"/>
              </w:rPr>
              <w:t>Option 1</w:t>
            </w:r>
          </w:p>
        </w:tc>
      </w:tr>
      <w:tr w:rsidR="00825448" w14:paraId="48260AD0" w14:textId="77777777">
        <w:trPr>
          <w:trHeight w:val="312"/>
        </w:trPr>
        <w:tc>
          <w:tcPr>
            <w:tcW w:w="3652" w:type="dxa"/>
            <w:vMerge/>
            <w:vAlign w:val="center"/>
          </w:tcPr>
          <w:p w14:paraId="48260ACD" w14:textId="77777777" w:rsidR="00825448" w:rsidRDefault="00825448" w:rsidP="00825448">
            <w:pPr>
              <w:rPr>
                <w:b/>
                <w:bCs/>
                <w:u w:val="single"/>
                <w:lang w:eastAsia="zh-CN"/>
              </w:rPr>
            </w:pPr>
          </w:p>
        </w:tc>
        <w:tc>
          <w:tcPr>
            <w:tcW w:w="1276" w:type="dxa"/>
            <w:shd w:val="clear" w:color="auto" w:fill="auto"/>
            <w:vAlign w:val="center"/>
          </w:tcPr>
          <w:p w14:paraId="48260ACE" w14:textId="14B5F92D" w:rsidR="00825448" w:rsidRDefault="00825448" w:rsidP="00825448">
            <w:pPr>
              <w:jc w:val="center"/>
              <w:rPr>
                <w:bCs/>
                <w:lang w:val="en-GB" w:eastAsia="zh-CN"/>
              </w:rPr>
            </w:pPr>
            <w:r>
              <w:rPr>
                <w:bCs/>
                <w:lang w:val="en-GB" w:eastAsia="zh-CN"/>
              </w:rPr>
              <w:t>Ericsson</w:t>
            </w:r>
          </w:p>
        </w:tc>
        <w:tc>
          <w:tcPr>
            <w:tcW w:w="4775" w:type="dxa"/>
            <w:shd w:val="clear" w:color="auto" w:fill="auto"/>
            <w:vAlign w:val="center"/>
          </w:tcPr>
          <w:p w14:paraId="48260ACF" w14:textId="2424F609" w:rsidR="00825448" w:rsidRDefault="00825448" w:rsidP="00825448">
            <w:pPr>
              <w:rPr>
                <w:lang w:val="en-GB" w:eastAsia="zh-CN"/>
              </w:rPr>
            </w:pPr>
            <w:r>
              <w:rPr>
                <w:lang w:val="en-GB" w:eastAsia="zh-CN"/>
              </w:rPr>
              <w:t>We propose option 2 is used when system simulations are not used.  Option 2 should be based on statistics derived at the system level.</w:t>
            </w:r>
          </w:p>
        </w:tc>
      </w:tr>
      <w:tr w:rsidR="00825448" w14:paraId="48260AD4" w14:textId="77777777">
        <w:trPr>
          <w:trHeight w:val="312"/>
        </w:trPr>
        <w:tc>
          <w:tcPr>
            <w:tcW w:w="3652" w:type="dxa"/>
            <w:vMerge/>
            <w:vAlign w:val="center"/>
          </w:tcPr>
          <w:p w14:paraId="48260AD1" w14:textId="77777777" w:rsidR="00825448" w:rsidRDefault="00825448" w:rsidP="00825448">
            <w:pPr>
              <w:rPr>
                <w:b/>
                <w:bCs/>
                <w:u w:val="single"/>
                <w:lang w:eastAsia="zh-CN"/>
              </w:rPr>
            </w:pPr>
          </w:p>
        </w:tc>
        <w:tc>
          <w:tcPr>
            <w:tcW w:w="1276" w:type="dxa"/>
            <w:shd w:val="clear" w:color="auto" w:fill="auto"/>
            <w:vAlign w:val="center"/>
          </w:tcPr>
          <w:p w14:paraId="48260AD2" w14:textId="13E2AC38" w:rsidR="00825448" w:rsidRDefault="00825448" w:rsidP="00825448">
            <w:pPr>
              <w:jc w:val="center"/>
              <w:rPr>
                <w:bCs/>
                <w:lang w:val="en-GB" w:eastAsia="zh-CN"/>
              </w:rPr>
            </w:pPr>
            <w:r>
              <w:rPr>
                <w:lang w:val="en-GB" w:eastAsia="zh-CN"/>
              </w:rPr>
              <w:t>Sierra Wireless</w:t>
            </w:r>
          </w:p>
        </w:tc>
        <w:tc>
          <w:tcPr>
            <w:tcW w:w="4775" w:type="dxa"/>
            <w:shd w:val="clear" w:color="auto" w:fill="auto"/>
            <w:vAlign w:val="center"/>
          </w:tcPr>
          <w:p w14:paraId="48260AD3" w14:textId="79F5A281" w:rsidR="00825448" w:rsidRDefault="00825448" w:rsidP="00825448">
            <w:pPr>
              <w:rPr>
                <w:lang w:val="en-GB" w:eastAsia="zh-CN"/>
              </w:rPr>
            </w:pPr>
            <w:r>
              <w:rPr>
                <w:lang w:val="en-GB" w:eastAsia="zh-CN"/>
              </w:rPr>
              <w:t>Option 1</w:t>
            </w:r>
          </w:p>
        </w:tc>
      </w:tr>
      <w:tr w:rsidR="00825448" w14:paraId="48260ADD" w14:textId="77777777">
        <w:trPr>
          <w:trHeight w:val="303"/>
        </w:trPr>
        <w:tc>
          <w:tcPr>
            <w:tcW w:w="3652" w:type="dxa"/>
            <w:vMerge w:val="restart"/>
            <w:vAlign w:val="center"/>
          </w:tcPr>
          <w:p w14:paraId="48260AD5" w14:textId="77777777" w:rsidR="00825448" w:rsidRDefault="00825448" w:rsidP="00825448">
            <w:pPr>
              <w:rPr>
                <w:b/>
                <w:bCs/>
                <w:u w:val="single"/>
                <w:lang w:eastAsia="zh-CN"/>
              </w:rPr>
            </w:pPr>
            <w:r>
              <w:rPr>
                <w:b/>
                <w:bCs/>
                <w:u w:val="single"/>
                <w:lang w:eastAsia="zh-CN"/>
              </w:rPr>
              <w:t>Lognormal shadow fading std deviation for control channel</w:t>
            </w:r>
          </w:p>
          <w:p w14:paraId="48260AD6" w14:textId="77777777" w:rsidR="00825448" w:rsidRDefault="00825448" w:rsidP="00825448">
            <w:pPr>
              <w:pStyle w:val="ad"/>
              <w:numPr>
                <w:ilvl w:val="0"/>
                <w:numId w:val="17"/>
              </w:numPr>
              <w:jc w:val="both"/>
              <w:rPr>
                <w:bCs/>
                <w:lang w:val="en-US" w:eastAsia="zh-CN"/>
              </w:rPr>
            </w:pPr>
            <w:r>
              <w:rPr>
                <w:bCs/>
                <w:lang w:val="en-US" w:eastAsia="zh-CN"/>
              </w:rPr>
              <w:t xml:space="preserve">Option 1: </w:t>
            </w:r>
            <w:r>
              <w:rPr>
                <w:lang w:eastAsia="zh-CN"/>
              </w:rPr>
              <w:t>The same value in IMT-2020.</w:t>
            </w:r>
          </w:p>
          <w:p w14:paraId="48260AD7" w14:textId="77777777" w:rsidR="00825448" w:rsidRDefault="00825448" w:rsidP="00825448">
            <w:pPr>
              <w:pStyle w:val="ad"/>
              <w:numPr>
                <w:ilvl w:val="1"/>
                <w:numId w:val="18"/>
              </w:numPr>
              <w:ind w:left="567" w:hanging="283"/>
              <w:jc w:val="both"/>
              <w:rPr>
                <w:bCs/>
                <w:iCs/>
                <w:lang w:val="en-US" w:eastAsia="zh-CN"/>
              </w:rPr>
            </w:pPr>
            <w:r>
              <w:rPr>
                <w:rFonts w:hint="eastAsia"/>
                <w:bCs/>
                <w:iCs/>
                <w:lang w:val="en-US" w:eastAsia="zh-CN"/>
              </w:rPr>
              <w:t>U</w:t>
            </w:r>
            <w:r>
              <w:rPr>
                <w:bCs/>
                <w:iCs/>
                <w:lang w:val="en-US" w:eastAsia="zh-CN"/>
              </w:rPr>
              <w:t>rban: 6 dB for NLOS O-to-I</w:t>
            </w:r>
          </w:p>
          <w:p w14:paraId="48260AD8" w14:textId="77777777" w:rsidR="00825448" w:rsidRDefault="00825448" w:rsidP="00825448">
            <w:pPr>
              <w:pStyle w:val="ad"/>
              <w:numPr>
                <w:ilvl w:val="1"/>
                <w:numId w:val="18"/>
              </w:numPr>
              <w:ind w:left="567" w:hanging="283"/>
              <w:jc w:val="both"/>
              <w:rPr>
                <w:bCs/>
                <w:iCs/>
                <w:lang w:val="en-US" w:eastAsia="zh-CN"/>
              </w:rPr>
            </w:pPr>
            <w:r>
              <w:rPr>
                <w:rFonts w:hint="eastAsia"/>
                <w:bCs/>
                <w:iCs/>
                <w:lang w:val="en-US" w:eastAsia="zh-CN"/>
              </w:rPr>
              <w:t>R</w:t>
            </w:r>
            <w:r>
              <w:rPr>
                <w:bCs/>
                <w:iCs/>
                <w:lang w:val="en-US" w:eastAsia="zh-CN"/>
              </w:rPr>
              <w:t>ural: 8 dB for NLOS O-to-I, 8 dB for NLOS O-to-O</w:t>
            </w:r>
          </w:p>
          <w:p w14:paraId="48260AD9" w14:textId="77777777" w:rsidR="00825448" w:rsidRDefault="00825448" w:rsidP="00825448">
            <w:pPr>
              <w:pStyle w:val="ad"/>
              <w:numPr>
                <w:ilvl w:val="1"/>
                <w:numId w:val="18"/>
              </w:numPr>
              <w:ind w:left="567" w:hanging="283"/>
              <w:jc w:val="both"/>
              <w:rPr>
                <w:bCs/>
                <w:iCs/>
                <w:lang w:val="en-US" w:eastAsia="zh-CN"/>
              </w:rPr>
            </w:pPr>
            <w:r>
              <w:rPr>
                <w:rFonts w:hint="eastAsia"/>
                <w:bCs/>
                <w:iCs/>
                <w:lang w:val="en-US" w:eastAsia="zh-CN"/>
              </w:rPr>
              <w:t>R</w:t>
            </w:r>
            <w:r>
              <w:rPr>
                <w:bCs/>
                <w:iCs/>
                <w:lang w:val="en-US" w:eastAsia="zh-CN"/>
              </w:rPr>
              <w:t>ural with long distance: 8 dB for LOS O-to-O</w:t>
            </w:r>
          </w:p>
          <w:p w14:paraId="48260ADA" w14:textId="77777777" w:rsidR="00825448" w:rsidRDefault="00825448" w:rsidP="00825448">
            <w:pPr>
              <w:rPr>
                <w:b/>
                <w:bCs/>
                <w:u w:val="single"/>
                <w:lang w:eastAsia="zh-CN"/>
              </w:rPr>
            </w:pPr>
            <w:r>
              <w:rPr>
                <w:bCs/>
                <w:lang w:eastAsia="zh-CN"/>
              </w:rPr>
              <w:t>Option 2: Other values</w:t>
            </w:r>
          </w:p>
        </w:tc>
        <w:tc>
          <w:tcPr>
            <w:tcW w:w="1276" w:type="dxa"/>
            <w:shd w:val="clear" w:color="auto" w:fill="auto"/>
            <w:vAlign w:val="center"/>
          </w:tcPr>
          <w:p w14:paraId="48260ADB" w14:textId="77777777" w:rsidR="00825448" w:rsidRDefault="00825448" w:rsidP="00825448">
            <w:pPr>
              <w:jc w:val="center"/>
              <w:rPr>
                <w:bCs/>
                <w:lang w:val="en-GB" w:eastAsia="zh-CN"/>
              </w:rPr>
            </w:pPr>
            <w:r>
              <w:rPr>
                <w:rFonts w:hint="eastAsia"/>
                <w:lang w:eastAsia="zh-CN"/>
              </w:rPr>
              <w:t>ZTE</w:t>
            </w:r>
          </w:p>
        </w:tc>
        <w:tc>
          <w:tcPr>
            <w:tcW w:w="4775" w:type="dxa"/>
            <w:shd w:val="clear" w:color="auto" w:fill="auto"/>
            <w:vAlign w:val="center"/>
          </w:tcPr>
          <w:p w14:paraId="48260ADC" w14:textId="77777777" w:rsidR="00825448" w:rsidRDefault="00825448" w:rsidP="00825448">
            <w:pPr>
              <w:rPr>
                <w:lang w:eastAsia="zh-CN"/>
              </w:rPr>
            </w:pPr>
            <w:r>
              <w:rPr>
                <w:rFonts w:hint="eastAsia"/>
                <w:lang w:eastAsia="zh-CN"/>
              </w:rPr>
              <w:t xml:space="preserve">We are fine with Option 1 for link budget calculation. </w:t>
            </w:r>
          </w:p>
        </w:tc>
      </w:tr>
      <w:tr w:rsidR="00825448" w14:paraId="48260AE1" w14:textId="77777777">
        <w:trPr>
          <w:trHeight w:val="303"/>
        </w:trPr>
        <w:tc>
          <w:tcPr>
            <w:tcW w:w="3652" w:type="dxa"/>
            <w:vMerge/>
            <w:vAlign w:val="center"/>
          </w:tcPr>
          <w:p w14:paraId="48260ADE" w14:textId="77777777" w:rsidR="00825448" w:rsidRDefault="00825448" w:rsidP="00825448">
            <w:pPr>
              <w:rPr>
                <w:b/>
                <w:bCs/>
                <w:u w:val="single"/>
                <w:lang w:eastAsia="zh-CN"/>
              </w:rPr>
            </w:pPr>
          </w:p>
        </w:tc>
        <w:tc>
          <w:tcPr>
            <w:tcW w:w="1276" w:type="dxa"/>
            <w:shd w:val="clear" w:color="auto" w:fill="auto"/>
            <w:vAlign w:val="center"/>
          </w:tcPr>
          <w:p w14:paraId="48260ADF" w14:textId="37B411D7" w:rsidR="00825448" w:rsidRDefault="00825448" w:rsidP="00825448">
            <w:pPr>
              <w:jc w:val="center"/>
              <w:rPr>
                <w:bCs/>
                <w:lang w:val="en-GB" w:eastAsia="zh-CN"/>
              </w:rPr>
            </w:pPr>
            <w:r w:rsidRPr="00196B77">
              <w:rPr>
                <w:bCs/>
                <w:lang w:val="en-GB" w:eastAsia="zh-CN"/>
              </w:rPr>
              <w:t>Nokia/NSB</w:t>
            </w:r>
          </w:p>
        </w:tc>
        <w:tc>
          <w:tcPr>
            <w:tcW w:w="4775" w:type="dxa"/>
            <w:shd w:val="clear" w:color="auto" w:fill="auto"/>
            <w:vAlign w:val="center"/>
          </w:tcPr>
          <w:p w14:paraId="05F9479E" w14:textId="77777777" w:rsidR="00825448" w:rsidRPr="00196B77" w:rsidRDefault="00825448" w:rsidP="00825448">
            <w:pPr>
              <w:rPr>
                <w:lang w:val="en-GB" w:eastAsia="zh-CN"/>
              </w:rPr>
            </w:pPr>
            <w:r w:rsidRPr="00196B77">
              <w:rPr>
                <w:lang w:val="en-GB" w:eastAsia="zh-CN"/>
              </w:rPr>
              <w:t>Option 2. The shadow fading standard deviation is associated with path loss model. Since, data and control channels use the same PL model, the standard deviation values for data and control channels should be the same.</w:t>
            </w:r>
          </w:p>
          <w:p w14:paraId="473D2B0D" w14:textId="77777777" w:rsidR="00825448" w:rsidRPr="00196B77" w:rsidRDefault="00825448" w:rsidP="00825448">
            <w:pPr>
              <w:rPr>
                <w:lang w:val="en-GB" w:eastAsia="zh-CN"/>
              </w:rPr>
            </w:pPr>
            <w:r w:rsidRPr="00196B77">
              <w:rPr>
                <w:lang w:val="en-GB" w:eastAsia="zh-CN"/>
              </w:rPr>
              <w:t>Similar to the comment above for control channel, according to Tables A1-3 and A1-5 in ITU-R M.2412-0 “Guidelines for evaluation of radio interface technologies for IMT-2020”, the shadow fading standard deviations for respective scenarios are:</w:t>
            </w:r>
          </w:p>
          <w:p w14:paraId="10A96379" w14:textId="77777777" w:rsidR="00825448" w:rsidRPr="00196B77" w:rsidRDefault="00825448" w:rsidP="00825448">
            <w:pPr>
              <w:pStyle w:val="aff2"/>
              <w:numPr>
                <w:ilvl w:val="0"/>
                <w:numId w:val="24"/>
              </w:numPr>
              <w:rPr>
                <w:sz w:val="20"/>
                <w:szCs w:val="20"/>
                <w:lang w:eastAsia="zh-CN"/>
              </w:rPr>
            </w:pPr>
            <w:r w:rsidRPr="00196B77">
              <w:rPr>
                <w:rFonts w:ascii="Times New Roman" w:hAnsi="Times New Roman"/>
                <w:sz w:val="18"/>
                <w:szCs w:val="18"/>
                <w:lang w:eastAsia="zh-CN"/>
              </w:rPr>
              <w:t>Urban: 6 dB for NLOS.</w:t>
            </w:r>
          </w:p>
          <w:p w14:paraId="4D59D2F3" w14:textId="77777777" w:rsidR="00825448" w:rsidRPr="00196B77" w:rsidRDefault="00825448" w:rsidP="00825448">
            <w:pPr>
              <w:pStyle w:val="aff2"/>
              <w:numPr>
                <w:ilvl w:val="0"/>
                <w:numId w:val="24"/>
              </w:numPr>
              <w:rPr>
                <w:sz w:val="20"/>
                <w:szCs w:val="20"/>
                <w:lang w:eastAsia="zh-CN"/>
              </w:rPr>
            </w:pPr>
            <w:r w:rsidRPr="00196B77">
              <w:rPr>
                <w:rFonts w:ascii="Times New Roman" w:hAnsi="Times New Roman"/>
                <w:sz w:val="18"/>
                <w:szCs w:val="18"/>
                <w:lang w:eastAsia="zh-CN"/>
              </w:rPr>
              <w:t>Rural: 8 dB for NLOS and 6 dB for LOS.</w:t>
            </w:r>
          </w:p>
          <w:p w14:paraId="09FEA4C0" w14:textId="77777777" w:rsidR="00825448" w:rsidRPr="00196B77" w:rsidRDefault="00825448" w:rsidP="00825448">
            <w:pPr>
              <w:rPr>
                <w:lang w:eastAsia="zh-CN"/>
              </w:rPr>
            </w:pPr>
            <w:r w:rsidRPr="00196B77">
              <w:rPr>
                <w:lang w:eastAsia="zh-CN"/>
              </w:rPr>
              <w:lastRenderedPageBreak/>
              <w:t>The corresponding slopes of PL models are:</w:t>
            </w:r>
          </w:p>
          <w:p w14:paraId="0902FF84" w14:textId="77777777" w:rsidR="00825448" w:rsidRPr="00196B77" w:rsidRDefault="00825448" w:rsidP="00825448">
            <w:pPr>
              <w:pStyle w:val="aff2"/>
              <w:numPr>
                <w:ilvl w:val="0"/>
                <w:numId w:val="25"/>
              </w:numPr>
              <w:rPr>
                <w:rFonts w:ascii="Times New Roman" w:hAnsi="Times New Roman"/>
                <w:sz w:val="18"/>
                <w:szCs w:val="18"/>
                <w:lang w:eastAsia="zh-CN"/>
              </w:rPr>
            </w:pPr>
            <w:r w:rsidRPr="00196B77">
              <w:rPr>
                <w:rFonts w:ascii="Times New Roman" w:hAnsi="Times New Roman"/>
                <w:sz w:val="18"/>
                <w:szCs w:val="18"/>
                <w:lang w:eastAsia="zh-CN"/>
              </w:rPr>
              <w:t>Urban: 43.42-3.1log</w:t>
            </w:r>
            <w:r w:rsidRPr="00196B77">
              <w:rPr>
                <w:rFonts w:ascii="Times New Roman" w:hAnsi="Times New Roman"/>
                <w:sz w:val="18"/>
                <w:szCs w:val="18"/>
                <w:vertAlign w:val="subscript"/>
                <w:lang w:eastAsia="zh-CN"/>
              </w:rPr>
              <w:t>10</w:t>
            </w:r>
            <w:r w:rsidRPr="00196B77">
              <w:rPr>
                <w:rFonts w:ascii="Times New Roman" w:hAnsi="Times New Roman"/>
                <w:sz w:val="18"/>
                <w:szCs w:val="18"/>
                <w:lang w:eastAsia="zh-CN"/>
              </w:rPr>
              <w:t>(</w:t>
            </w:r>
            <w:proofErr w:type="spellStart"/>
            <w:r w:rsidRPr="00196B77">
              <w:rPr>
                <w:rFonts w:ascii="Times New Roman" w:hAnsi="Times New Roman"/>
                <w:sz w:val="18"/>
                <w:szCs w:val="18"/>
                <w:lang w:eastAsia="zh-CN"/>
              </w:rPr>
              <w:t>h</w:t>
            </w:r>
            <w:r w:rsidRPr="00196B77">
              <w:rPr>
                <w:rFonts w:ascii="Times New Roman" w:hAnsi="Times New Roman"/>
                <w:sz w:val="18"/>
                <w:szCs w:val="18"/>
                <w:vertAlign w:val="subscript"/>
                <w:lang w:eastAsia="zh-CN"/>
              </w:rPr>
              <w:t>BS</w:t>
            </w:r>
            <w:proofErr w:type="spellEnd"/>
            <w:r w:rsidRPr="00196B77">
              <w:rPr>
                <w:rFonts w:ascii="Times New Roman" w:hAnsi="Times New Roman"/>
                <w:sz w:val="18"/>
                <w:szCs w:val="18"/>
                <w:vertAlign w:val="subscript"/>
                <w:lang w:eastAsia="zh-CN"/>
              </w:rPr>
              <w:softHyphen/>
            </w:r>
            <w:r w:rsidRPr="00196B77">
              <w:rPr>
                <w:rFonts w:ascii="Times New Roman" w:hAnsi="Times New Roman"/>
                <w:sz w:val="18"/>
                <w:szCs w:val="18"/>
                <w:vertAlign w:val="subscript"/>
                <w:lang w:eastAsia="zh-CN"/>
              </w:rPr>
              <w:softHyphen/>
            </w:r>
            <w:r w:rsidRPr="00196B77">
              <w:rPr>
                <w:rFonts w:ascii="Times New Roman" w:hAnsi="Times New Roman"/>
                <w:sz w:val="18"/>
                <w:szCs w:val="18"/>
                <w:lang w:eastAsia="zh-CN"/>
              </w:rPr>
              <w:t>) for NLOS</w:t>
            </w:r>
          </w:p>
          <w:p w14:paraId="48260AE0" w14:textId="53113368" w:rsidR="00825448" w:rsidRDefault="00825448" w:rsidP="00825448">
            <w:pPr>
              <w:rPr>
                <w:lang w:eastAsia="zh-CN"/>
              </w:rPr>
            </w:pPr>
            <w:r w:rsidRPr="00196B77">
              <w:rPr>
                <w:sz w:val="18"/>
                <w:szCs w:val="18"/>
                <w:lang w:eastAsia="zh-CN"/>
              </w:rPr>
              <w:t>Rural: 43.42-3.1log</w:t>
            </w:r>
            <w:r w:rsidRPr="00196B77">
              <w:rPr>
                <w:sz w:val="18"/>
                <w:szCs w:val="18"/>
                <w:vertAlign w:val="subscript"/>
                <w:lang w:eastAsia="zh-CN"/>
              </w:rPr>
              <w:t>10</w:t>
            </w:r>
            <w:r w:rsidRPr="00196B77">
              <w:rPr>
                <w:sz w:val="18"/>
                <w:szCs w:val="18"/>
                <w:lang w:eastAsia="zh-CN"/>
              </w:rPr>
              <w:t>(</w:t>
            </w:r>
            <w:proofErr w:type="spellStart"/>
            <w:r w:rsidRPr="00196B77">
              <w:rPr>
                <w:sz w:val="18"/>
                <w:szCs w:val="18"/>
                <w:lang w:eastAsia="zh-CN"/>
              </w:rPr>
              <w:t>h</w:t>
            </w:r>
            <w:r w:rsidRPr="00196B77">
              <w:rPr>
                <w:sz w:val="18"/>
                <w:szCs w:val="18"/>
                <w:vertAlign w:val="subscript"/>
                <w:lang w:eastAsia="zh-CN"/>
              </w:rPr>
              <w:t>BS</w:t>
            </w:r>
            <w:proofErr w:type="spellEnd"/>
            <w:r w:rsidRPr="00196B77">
              <w:rPr>
                <w:sz w:val="18"/>
                <w:szCs w:val="18"/>
                <w:vertAlign w:val="subscript"/>
                <w:lang w:eastAsia="zh-CN"/>
              </w:rPr>
              <w:softHyphen/>
            </w:r>
            <w:r w:rsidRPr="00196B77">
              <w:rPr>
                <w:sz w:val="18"/>
                <w:szCs w:val="18"/>
                <w:vertAlign w:val="subscript"/>
                <w:lang w:eastAsia="zh-CN"/>
              </w:rPr>
              <w:softHyphen/>
            </w:r>
            <w:r w:rsidRPr="00196B77">
              <w:rPr>
                <w:sz w:val="18"/>
                <w:szCs w:val="18"/>
                <w:lang w:eastAsia="zh-CN"/>
              </w:rPr>
              <w:t>) for NLOS and 40 for LOS</w:t>
            </w:r>
          </w:p>
        </w:tc>
      </w:tr>
      <w:tr w:rsidR="00825448" w14:paraId="48260AE5" w14:textId="77777777">
        <w:trPr>
          <w:trHeight w:val="303"/>
        </w:trPr>
        <w:tc>
          <w:tcPr>
            <w:tcW w:w="3652" w:type="dxa"/>
            <w:vMerge/>
            <w:vAlign w:val="center"/>
          </w:tcPr>
          <w:p w14:paraId="48260AE2" w14:textId="77777777" w:rsidR="00825448" w:rsidRDefault="00825448" w:rsidP="00825448">
            <w:pPr>
              <w:rPr>
                <w:b/>
                <w:bCs/>
                <w:u w:val="single"/>
                <w:lang w:eastAsia="zh-CN"/>
              </w:rPr>
            </w:pPr>
          </w:p>
        </w:tc>
        <w:tc>
          <w:tcPr>
            <w:tcW w:w="1276" w:type="dxa"/>
            <w:shd w:val="clear" w:color="auto" w:fill="auto"/>
            <w:vAlign w:val="center"/>
          </w:tcPr>
          <w:p w14:paraId="48260AE3" w14:textId="6A179D5C" w:rsidR="00825448" w:rsidRDefault="00825448" w:rsidP="00825448">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AE4" w14:textId="26FCB6C1" w:rsidR="00825448" w:rsidRDefault="00825448" w:rsidP="00825448">
            <w:pPr>
              <w:rPr>
                <w:lang w:eastAsia="zh-CN"/>
              </w:rPr>
            </w:pPr>
            <w:proofErr w:type="spellStart"/>
            <w:r>
              <w:rPr>
                <w:lang w:val="en-GB" w:eastAsia="zh-CN"/>
              </w:rPr>
              <w:t>Nomor</w:t>
            </w:r>
            <w:proofErr w:type="spellEnd"/>
            <w:r>
              <w:rPr>
                <w:lang w:val="en-GB" w:eastAsia="zh-CN"/>
              </w:rPr>
              <w:t xml:space="preserve"> supports the option 1.</w:t>
            </w:r>
          </w:p>
        </w:tc>
      </w:tr>
      <w:tr w:rsidR="00825448" w14:paraId="48260AE9" w14:textId="77777777">
        <w:trPr>
          <w:trHeight w:val="303"/>
        </w:trPr>
        <w:tc>
          <w:tcPr>
            <w:tcW w:w="3652" w:type="dxa"/>
            <w:vMerge/>
            <w:vAlign w:val="center"/>
          </w:tcPr>
          <w:p w14:paraId="48260AE6" w14:textId="77777777" w:rsidR="00825448" w:rsidRDefault="00825448" w:rsidP="00825448">
            <w:pPr>
              <w:rPr>
                <w:b/>
                <w:bCs/>
                <w:u w:val="single"/>
                <w:lang w:eastAsia="zh-CN"/>
              </w:rPr>
            </w:pPr>
          </w:p>
        </w:tc>
        <w:tc>
          <w:tcPr>
            <w:tcW w:w="1276" w:type="dxa"/>
            <w:shd w:val="clear" w:color="auto" w:fill="auto"/>
            <w:vAlign w:val="center"/>
          </w:tcPr>
          <w:p w14:paraId="48260AE7" w14:textId="32E502AF" w:rsidR="00825448" w:rsidRDefault="00825448" w:rsidP="00825448">
            <w:pPr>
              <w:jc w:val="center"/>
              <w:rPr>
                <w:bCs/>
                <w:lang w:val="en-GB" w:eastAsia="zh-CN"/>
              </w:rPr>
            </w:pPr>
            <w:r w:rsidRPr="00511E68">
              <w:rPr>
                <w:bCs/>
                <w:lang w:val="en-GB" w:eastAsia="zh-CN"/>
              </w:rPr>
              <w:t>Intel</w:t>
            </w:r>
          </w:p>
        </w:tc>
        <w:tc>
          <w:tcPr>
            <w:tcW w:w="4775" w:type="dxa"/>
            <w:shd w:val="clear" w:color="auto" w:fill="auto"/>
            <w:vAlign w:val="center"/>
          </w:tcPr>
          <w:p w14:paraId="48260AE8" w14:textId="16A4D4E9" w:rsidR="00825448" w:rsidRDefault="00825448" w:rsidP="00825448">
            <w:pPr>
              <w:rPr>
                <w:lang w:eastAsia="zh-CN"/>
              </w:rPr>
            </w:pPr>
            <w:r w:rsidRPr="00511E68">
              <w:rPr>
                <w:bCs/>
                <w:lang w:val="en-GB" w:eastAsia="zh-CN"/>
              </w:rPr>
              <w:t>Option 1</w:t>
            </w:r>
          </w:p>
        </w:tc>
      </w:tr>
      <w:tr w:rsidR="00825448" w14:paraId="48260AED" w14:textId="77777777">
        <w:trPr>
          <w:trHeight w:val="303"/>
        </w:trPr>
        <w:tc>
          <w:tcPr>
            <w:tcW w:w="3652" w:type="dxa"/>
            <w:vMerge/>
            <w:vAlign w:val="center"/>
          </w:tcPr>
          <w:p w14:paraId="48260AEA" w14:textId="77777777" w:rsidR="00825448" w:rsidRDefault="00825448" w:rsidP="00825448">
            <w:pPr>
              <w:rPr>
                <w:b/>
                <w:bCs/>
                <w:u w:val="single"/>
                <w:lang w:eastAsia="zh-CN"/>
              </w:rPr>
            </w:pPr>
          </w:p>
        </w:tc>
        <w:tc>
          <w:tcPr>
            <w:tcW w:w="1276" w:type="dxa"/>
            <w:shd w:val="clear" w:color="auto" w:fill="auto"/>
            <w:vAlign w:val="center"/>
          </w:tcPr>
          <w:p w14:paraId="48260AEB" w14:textId="4026835E" w:rsidR="00825448" w:rsidRDefault="00825448" w:rsidP="00825448">
            <w:pPr>
              <w:jc w:val="center"/>
              <w:rPr>
                <w:bCs/>
                <w:lang w:val="en-GB" w:eastAsia="zh-CN"/>
              </w:rPr>
            </w:pPr>
            <w:r>
              <w:rPr>
                <w:bCs/>
                <w:lang w:val="en-GB" w:eastAsia="zh-CN"/>
              </w:rPr>
              <w:t>Ericsson</w:t>
            </w:r>
          </w:p>
        </w:tc>
        <w:tc>
          <w:tcPr>
            <w:tcW w:w="4775" w:type="dxa"/>
            <w:shd w:val="clear" w:color="auto" w:fill="auto"/>
            <w:vAlign w:val="center"/>
          </w:tcPr>
          <w:p w14:paraId="48260AEC" w14:textId="208A7F59" w:rsidR="00825448" w:rsidRDefault="00825448" w:rsidP="00825448">
            <w:pPr>
              <w:rPr>
                <w:lang w:eastAsia="zh-CN"/>
              </w:rPr>
            </w:pPr>
            <w:r>
              <w:rPr>
                <w:lang w:eastAsia="zh-CN"/>
              </w:rPr>
              <w:t>These values should be determined according to the agreed scenarios with their channel models.</w:t>
            </w:r>
          </w:p>
        </w:tc>
      </w:tr>
      <w:tr w:rsidR="00825448" w14:paraId="48260AF1" w14:textId="77777777">
        <w:trPr>
          <w:trHeight w:val="303"/>
        </w:trPr>
        <w:tc>
          <w:tcPr>
            <w:tcW w:w="3652" w:type="dxa"/>
            <w:vMerge/>
            <w:vAlign w:val="center"/>
          </w:tcPr>
          <w:p w14:paraId="48260AEE" w14:textId="77777777" w:rsidR="00825448" w:rsidRDefault="00825448" w:rsidP="00825448">
            <w:pPr>
              <w:rPr>
                <w:b/>
                <w:bCs/>
                <w:u w:val="single"/>
                <w:lang w:eastAsia="zh-CN"/>
              </w:rPr>
            </w:pPr>
          </w:p>
        </w:tc>
        <w:tc>
          <w:tcPr>
            <w:tcW w:w="1276" w:type="dxa"/>
            <w:shd w:val="clear" w:color="auto" w:fill="auto"/>
            <w:vAlign w:val="center"/>
          </w:tcPr>
          <w:p w14:paraId="48260AEF" w14:textId="5DE3E07C" w:rsidR="00825448" w:rsidRDefault="00825448" w:rsidP="00825448">
            <w:pPr>
              <w:jc w:val="center"/>
              <w:rPr>
                <w:bCs/>
                <w:lang w:val="en-GB" w:eastAsia="zh-CN"/>
              </w:rPr>
            </w:pPr>
            <w:r>
              <w:rPr>
                <w:lang w:val="en-GB" w:eastAsia="zh-CN"/>
              </w:rPr>
              <w:t>Sierra Wireless</w:t>
            </w:r>
          </w:p>
        </w:tc>
        <w:tc>
          <w:tcPr>
            <w:tcW w:w="4775" w:type="dxa"/>
            <w:shd w:val="clear" w:color="auto" w:fill="auto"/>
            <w:vAlign w:val="center"/>
          </w:tcPr>
          <w:p w14:paraId="48260AF0" w14:textId="0A27E4C5" w:rsidR="00825448" w:rsidRDefault="00825448" w:rsidP="00825448">
            <w:pPr>
              <w:rPr>
                <w:lang w:eastAsia="zh-CN"/>
              </w:rPr>
            </w:pPr>
            <w:r>
              <w:rPr>
                <w:lang w:val="en-GB" w:eastAsia="zh-CN"/>
              </w:rPr>
              <w:t>Option 1</w:t>
            </w:r>
          </w:p>
        </w:tc>
      </w:tr>
      <w:tr w:rsidR="00825448" w14:paraId="48260AF5" w14:textId="77777777">
        <w:trPr>
          <w:trHeight w:val="303"/>
        </w:trPr>
        <w:tc>
          <w:tcPr>
            <w:tcW w:w="3652" w:type="dxa"/>
            <w:vMerge/>
            <w:vAlign w:val="center"/>
          </w:tcPr>
          <w:p w14:paraId="48260AF2" w14:textId="77777777" w:rsidR="00825448" w:rsidRDefault="00825448" w:rsidP="00825448">
            <w:pPr>
              <w:rPr>
                <w:b/>
                <w:bCs/>
                <w:u w:val="single"/>
                <w:lang w:eastAsia="zh-CN"/>
              </w:rPr>
            </w:pPr>
          </w:p>
        </w:tc>
        <w:tc>
          <w:tcPr>
            <w:tcW w:w="1276" w:type="dxa"/>
            <w:shd w:val="clear" w:color="auto" w:fill="auto"/>
            <w:vAlign w:val="center"/>
          </w:tcPr>
          <w:p w14:paraId="48260AF3" w14:textId="77777777" w:rsidR="00825448" w:rsidRDefault="00825448" w:rsidP="00825448">
            <w:pPr>
              <w:jc w:val="center"/>
              <w:rPr>
                <w:bCs/>
                <w:lang w:val="en-GB" w:eastAsia="zh-CN"/>
              </w:rPr>
            </w:pPr>
          </w:p>
        </w:tc>
        <w:tc>
          <w:tcPr>
            <w:tcW w:w="4775" w:type="dxa"/>
            <w:shd w:val="clear" w:color="auto" w:fill="auto"/>
            <w:vAlign w:val="center"/>
          </w:tcPr>
          <w:p w14:paraId="48260AF4" w14:textId="77777777" w:rsidR="00825448" w:rsidRDefault="00825448" w:rsidP="00825448">
            <w:pPr>
              <w:rPr>
                <w:lang w:eastAsia="zh-CN"/>
              </w:rPr>
            </w:pPr>
          </w:p>
        </w:tc>
      </w:tr>
      <w:tr w:rsidR="00825448" w14:paraId="48260AF9" w14:textId="77777777">
        <w:trPr>
          <w:trHeight w:val="303"/>
        </w:trPr>
        <w:tc>
          <w:tcPr>
            <w:tcW w:w="3652" w:type="dxa"/>
            <w:vMerge/>
            <w:vAlign w:val="center"/>
          </w:tcPr>
          <w:p w14:paraId="48260AF6" w14:textId="77777777" w:rsidR="00825448" w:rsidRDefault="00825448" w:rsidP="00825448">
            <w:pPr>
              <w:rPr>
                <w:b/>
                <w:bCs/>
                <w:u w:val="single"/>
                <w:lang w:eastAsia="zh-CN"/>
              </w:rPr>
            </w:pPr>
          </w:p>
        </w:tc>
        <w:tc>
          <w:tcPr>
            <w:tcW w:w="1276" w:type="dxa"/>
            <w:shd w:val="clear" w:color="auto" w:fill="auto"/>
            <w:vAlign w:val="center"/>
          </w:tcPr>
          <w:p w14:paraId="48260AF7" w14:textId="77777777" w:rsidR="00825448" w:rsidRDefault="00825448" w:rsidP="00825448">
            <w:pPr>
              <w:jc w:val="center"/>
              <w:rPr>
                <w:bCs/>
                <w:lang w:val="en-GB" w:eastAsia="zh-CN"/>
              </w:rPr>
            </w:pPr>
          </w:p>
        </w:tc>
        <w:tc>
          <w:tcPr>
            <w:tcW w:w="4775" w:type="dxa"/>
            <w:shd w:val="clear" w:color="auto" w:fill="auto"/>
            <w:vAlign w:val="center"/>
          </w:tcPr>
          <w:p w14:paraId="48260AF8" w14:textId="77777777" w:rsidR="00825448" w:rsidRDefault="00825448" w:rsidP="00825448">
            <w:pPr>
              <w:rPr>
                <w:lang w:eastAsia="zh-CN"/>
              </w:rPr>
            </w:pPr>
          </w:p>
        </w:tc>
      </w:tr>
      <w:tr w:rsidR="00825448" w14:paraId="48260B02" w14:textId="77777777">
        <w:trPr>
          <w:trHeight w:val="303"/>
        </w:trPr>
        <w:tc>
          <w:tcPr>
            <w:tcW w:w="3652" w:type="dxa"/>
            <w:vMerge w:val="restart"/>
            <w:vAlign w:val="center"/>
          </w:tcPr>
          <w:p w14:paraId="48260AFA" w14:textId="77777777" w:rsidR="00825448" w:rsidRDefault="00825448" w:rsidP="00825448">
            <w:pPr>
              <w:rPr>
                <w:b/>
                <w:bCs/>
                <w:u w:val="single"/>
                <w:lang w:eastAsia="zh-CN"/>
              </w:rPr>
            </w:pPr>
            <w:r>
              <w:rPr>
                <w:b/>
                <w:bCs/>
                <w:u w:val="single"/>
                <w:lang w:eastAsia="zh-CN"/>
              </w:rPr>
              <w:t>Shadow fading margin for control channel</w:t>
            </w:r>
          </w:p>
          <w:p w14:paraId="48260AFB" w14:textId="77777777" w:rsidR="00825448" w:rsidRDefault="00825448" w:rsidP="00825448">
            <w:pPr>
              <w:pStyle w:val="ad"/>
              <w:numPr>
                <w:ilvl w:val="0"/>
                <w:numId w:val="17"/>
              </w:numPr>
              <w:jc w:val="both"/>
              <w:rPr>
                <w:bCs/>
                <w:lang w:val="en-US" w:eastAsia="zh-CN"/>
              </w:rPr>
            </w:pPr>
            <w:r>
              <w:rPr>
                <w:bCs/>
                <w:lang w:val="en-US" w:eastAsia="zh-CN"/>
              </w:rPr>
              <w:t xml:space="preserve">Option 1: </w:t>
            </w:r>
            <w:r>
              <w:rPr>
                <w:lang w:eastAsia="zh-CN"/>
              </w:rPr>
              <w:t>The same value in IMT-2020.</w:t>
            </w:r>
          </w:p>
          <w:p w14:paraId="48260AFC" w14:textId="77777777" w:rsidR="00825448" w:rsidRDefault="00825448" w:rsidP="00825448">
            <w:pPr>
              <w:pStyle w:val="ad"/>
              <w:numPr>
                <w:ilvl w:val="1"/>
                <w:numId w:val="18"/>
              </w:numPr>
              <w:ind w:left="567" w:hanging="283"/>
              <w:jc w:val="both"/>
              <w:rPr>
                <w:bCs/>
                <w:iCs/>
                <w:lang w:val="en-US" w:eastAsia="zh-CN"/>
              </w:rPr>
            </w:pPr>
            <w:r>
              <w:rPr>
                <w:rFonts w:hint="eastAsia"/>
                <w:bCs/>
                <w:iCs/>
                <w:lang w:val="en-US" w:eastAsia="zh-CN"/>
              </w:rPr>
              <w:t>U</w:t>
            </w:r>
            <w:r>
              <w:rPr>
                <w:bCs/>
                <w:iCs/>
                <w:lang w:val="en-US" w:eastAsia="zh-CN"/>
              </w:rPr>
              <w:t>rban: 7.56 dB for NLOS O-to-I</w:t>
            </w:r>
          </w:p>
          <w:p w14:paraId="48260AFD" w14:textId="77777777" w:rsidR="00825448" w:rsidRDefault="00825448" w:rsidP="00825448">
            <w:pPr>
              <w:pStyle w:val="ad"/>
              <w:numPr>
                <w:ilvl w:val="1"/>
                <w:numId w:val="18"/>
              </w:numPr>
              <w:ind w:left="567" w:hanging="283"/>
              <w:jc w:val="both"/>
              <w:rPr>
                <w:bCs/>
                <w:iCs/>
                <w:lang w:val="en-US" w:eastAsia="zh-CN"/>
              </w:rPr>
            </w:pPr>
            <w:r>
              <w:rPr>
                <w:rFonts w:hint="eastAsia"/>
                <w:bCs/>
                <w:iCs/>
                <w:lang w:val="en-US" w:eastAsia="zh-CN"/>
              </w:rPr>
              <w:t>R</w:t>
            </w:r>
            <w:r>
              <w:rPr>
                <w:bCs/>
                <w:iCs/>
                <w:lang w:val="en-US" w:eastAsia="zh-CN"/>
              </w:rPr>
              <w:t>ural: 8.45 dB for NLOS O-to-I, 10.45 dB for NLOS O-to-O</w:t>
            </w:r>
          </w:p>
          <w:p w14:paraId="48260AFE" w14:textId="77777777" w:rsidR="00825448" w:rsidRDefault="00825448" w:rsidP="00825448">
            <w:pPr>
              <w:pStyle w:val="ad"/>
              <w:numPr>
                <w:ilvl w:val="1"/>
                <w:numId w:val="18"/>
              </w:numPr>
              <w:ind w:left="567" w:hanging="283"/>
              <w:jc w:val="both"/>
              <w:rPr>
                <w:bCs/>
                <w:iCs/>
                <w:lang w:val="en-US" w:eastAsia="zh-CN"/>
              </w:rPr>
            </w:pPr>
            <w:r>
              <w:rPr>
                <w:rFonts w:hint="eastAsia"/>
                <w:bCs/>
                <w:iCs/>
                <w:lang w:val="en-US" w:eastAsia="zh-CN"/>
              </w:rPr>
              <w:t>R</w:t>
            </w:r>
            <w:r>
              <w:rPr>
                <w:bCs/>
                <w:iCs/>
                <w:lang w:val="en-US" w:eastAsia="zh-CN"/>
              </w:rPr>
              <w:t>ural with long distance: 8.06 dB for LOS O-to-O</w:t>
            </w:r>
          </w:p>
          <w:p w14:paraId="48260AFF" w14:textId="77777777" w:rsidR="00825448" w:rsidRDefault="00825448" w:rsidP="00825448">
            <w:pPr>
              <w:pStyle w:val="ad"/>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B00" w14:textId="77777777" w:rsidR="00825448" w:rsidRDefault="00825448" w:rsidP="00825448">
            <w:pPr>
              <w:jc w:val="center"/>
              <w:rPr>
                <w:bCs/>
                <w:lang w:val="en-GB" w:eastAsia="zh-CN"/>
              </w:rPr>
            </w:pPr>
            <w:r>
              <w:rPr>
                <w:rFonts w:hint="eastAsia"/>
                <w:lang w:eastAsia="zh-CN"/>
              </w:rPr>
              <w:t>ZTE</w:t>
            </w:r>
          </w:p>
        </w:tc>
        <w:tc>
          <w:tcPr>
            <w:tcW w:w="4775" w:type="dxa"/>
            <w:shd w:val="clear" w:color="auto" w:fill="auto"/>
            <w:vAlign w:val="center"/>
          </w:tcPr>
          <w:p w14:paraId="48260B01" w14:textId="77777777" w:rsidR="00825448" w:rsidRDefault="00825448" w:rsidP="00825448">
            <w:pPr>
              <w:rPr>
                <w:lang w:eastAsia="zh-CN"/>
              </w:rPr>
            </w:pPr>
            <w:r>
              <w:rPr>
                <w:rFonts w:hint="eastAsia"/>
                <w:lang w:eastAsia="zh-CN"/>
              </w:rPr>
              <w:t xml:space="preserve">We are fine with Option 1 for link budget calculation. </w:t>
            </w:r>
          </w:p>
        </w:tc>
      </w:tr>
      <w:tr w:rsidR="00825448" w14:paraId="48260B06" w14:textId="77777777">
        <w:trPr>
          <w:trHeight w:val="303"/>
        </w:trPr>
        <w:tc>
          <w:tcPr>
            <w:tcW w:w="3652" w:type="dxa"/>
            <w:vMerge/>
            <w:vAlign w:val="center"/>
          </w:tcPr>
          <w:p w14:paraId="48260B03" w14:textId="77777777" w:rsidR="00825448" w:rsidRDefault="00825448" w:rsidP="00825448">
            <w:pPr>
              <w:rPr>
                <w:b/>
                <w:bCs/>
                <w:u w:val="single"/>
                <w:lang w:eastAsia="zh-CN"/>
              </w:rPr>
            </w:pPr>
          </w:p>
        </w:tc>
        <w:tc>
          <w:tcPr>
            <w:tcW w:w="1276" w:type="dxa"/>
            <w:shd w:val="clear" w:color="auto" w:fill="auto"/>
            <w:vAlign w:val="center"/>
          </w:tcPr>
          <w:p w14:paraId="48260B04" w14:textId="10E6D54F" w:rsidR="00825448" w:rsidRPr="00196B77" w:rsidRDefault="00825448" w:rsidP="00825448">
            <w:pPr>
              <w:jc w:val="center"/>
              <w:rPr>
                <w:bCs/>
                <w:lang w:val="en-GB" w:eastAsia="zh-CN"/>
              </w:rPr>
            </w:pPr>
            <w:r w:rsidRPr="00196B77">
              <w:rPr>
                <w:bCs/>
                <w:lang w:val="en-GB" w:eastAsia="zh-CN"/>
              </w:rPr>
              <w:t>Nokia/NSB</w:t>
            </w:r>
          </w:p>
        </w:tc>
        <w:tc>
          <w:tcPr>
            <w:tcW w:w="4775" w:type="dxa"/>
            <w:shd w:val="clear" w:color="auto" w:fill="auto"/>
            <w:vAlign w:val="center"/>
          </w:tcPr>
          <w:p w14:paraId="3564D316" w14:textId="77777777" w:rsidR="00825448" w:rsidRPr="00196B77" w:rsidRDefault="00825448" w:rsidP="00825448">
            <w:pPr>
              <w:rPr>
                <w:lang w:eastAsia="zh-CN"/>
              </w:rPr>
            </w:pPr>
            <w:r w:rsidRPr="00196B77">
              <w:rPr>
                <w:lang w:eastAsia="zh-CN"/>
              </w:rPr>
              <w:t>Option 2. The slope of PL model and shadow fading standard deviation should be aligned first. The shadow fading margin can then be calculated based on the slope, standard deviation and cell area reliability requirement.</w:t>
            </w:r>
          </w:p>
          <w:p w14:paraId="48260B05" w14:textId="7802C497" w:rsidR="00825448" w:rsidRPr="00196B77" w:rsidRDefault="00825448" w:rsidP="00825448">
            <w:pPr>
              <w:rPr>
                <w:lang w:eastAsia="zh-CN"/>
              </w:rPr>
            </w:pPr>
            <w:r w:rsidRPr="00196B77">
              <w:rPr>
                <w:lang w:eastAsia="zh-CN"/>
              </w:rPr>
              <w:t>In addition, it should be clarified that how to calculate the shadow fading margin for O2I and O2O since the standard deviation and slope is the same for both O2I and O2O, for a given PL model.</w:t>
            </w:r>
          </w:p>
        </w:tc>
      </w:tr>
      <w:tr w:rsidR="00825448" w14:paraId="48260B0A" w14:textId="77777777">
        <w:trPr>
          <w:trHeight w:val="303"/>
        </w:trPr>
        <w:tc>
          <w:tcPr>
            <w:tcW w:w="3652" w:type="dxa"/>
            <w:vMerge/>
            <w:vAlign w:val="center"/>
          </w:tcPr>
          <w:p w14:paraId="48260B07" w14:textId="77777777" w:rsidR="00825448" w:rsidRDefault="00825448" w:rsidP="00825448">
            <w:pPr>
              <w:rPr>
                <w:b/>
                <w:bCs/>
                <w:u w:val="single"/>
                <w:lang w:eastAsia="zh-CN"/>
              </w:rPr>
            </w:pPr>
          </w:p>
        </w:tc>
        <w:tc>
          <w:tcPr>
            <w:tcW w:w="1276" w:type="dxa"/>
            <w:shd w:val="clear" w:color="auto" w:fill="auto"/>
            <w:vAlign w:val="center"/>
          </w:tcPr>
          <w:p w14:paraId="48260B08" w14:textId="52EE3BF3" w:rsidR="00825448" w:rsidRDefault="00825448" w:rsidP="00825448">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B09" w14:textId="187EC673" w:rsidR="00825448" w:rsidRDefault="00825448" w:rsidP="00825448">
            <w:pPr>
              <w:rPr>
                <w:lang w:eastAsia="zh-CN"/>
              </w:rPr>
            </w:pPr>
            <w:proofErr w:type="spellStart"/>
            <w:r>
              <w:rPr>
                <w:lang w:val="en-GB" w:eastAsia="zh-CN"/>
              </w:rPr>
              <w:t>Nomor</w:t>
            </w:r>
            <w:proofErr w:type="spellEnd"/>
            <w:r>
              <w:rPr>
                <w:lang w:val="en-GB" w:eastAsia="zh-CN"/>
              </w:rPr>
              <w:t xml:space="preserve"> supports the option 1.</w:t>
            </w:r>
          </w:p>
        </w:tc>
      </w:tr>
      <w:tr w:rsidR="00825448" w14:paraId="48260B0E" w14:textId="77777777">
        <w:trPr>
          <w:trHeight w:val="303"/>
        </w:trPr>
        <w:tc>
          <w:tcPr>
            <w:tcW w:w="3652" w:type="dxa"/>
            <w:vMerge/>
            <w:vAlign w:val="center"/>
          </w:tcPr>
          <w:p w14:paraId="48260B0B" w14:textId="77777777" w:rsidR="00825448" w:rsidRDefault="00825448" w:rsidP="00825448">
            <w:pPr>
              <w:rPr>
                <w:b/>
                <w:bCs/>
                <w:u w:val="single"/>
                <w:lang w:eastAsia="zh-CN"/>
              </w:rPr>
            </w:pPr>
          </w:p>
        </w:tc>
        <w:tc>
          <w:tcPr>
            <w:tcW w:w="1276" w:type="dxa"/>
            <w:shd w:val="clear" w:color="auto" w:fill="auto"/>
            <w:vAlign w:val="center"/>
          </w:tcPr>
          <w:p w14:paraId="48260B0C" w14:textId="2AC61AC8" w:rsidR="00825448" w:rsidRDefault="00825448" w:rsidP="00825448">
            <w:pPr>
              <w:jc w:val="center"/>
              <w:rPr>
                <w:bCs/>
                <w:lang w:val="en-GB" w:eastAsia="zh-CN"/>
              </w:rPr>
            </w:pPr>
            <w:r w:rsidRPr="00511E68">
              <w:rPr>
                <w:bCs/>
                <w:lang w:val="en-GB" w:eastAsia="zh-CN"/>
              </w:rPr>
              <w:t>Intel</w:t>
            </w:r>
          </w:p>
        </w:tc>
        <w:tc>
          <w:tcPr>
            <w:tcW w:w="4775" w:type="dxa"/>
            <w:shd w:val="clear" w:color="auto" w:fill="auto"/>
            <w:vAlign w:val="center"/>
          </w:tcPr>
          <w:p w14:paraId="48260B0D" w14:textId="0CFE470C" w:rsidR="00825448" w:rsidRDefault="00825448" w:rsidP="00825448">
            <w:pPr>
              <w:rPr>
                <w:lang w:eastAsia="zh-CN"/>
              </w:rPr>
            </w:pPr>
            <w:r w:rsidRPr="00511E68">
              <w:rPr>
                <w:bCs/>
                <w:lang w:val="en-GB" w:eastAsia="zh-CN"/>
              </w:rPr>
              <w:t>Option 1</w:t>
            </w:r>
          </w:p>
        </w:tc>
      </w:tr>
      <w:tr w:rsidR="00825448" w14:paraId="48260B12" w14:textId="77777777">
        <w:trPr>
          <w:trHeight w:val="303"/>
        </w:trPr>
        <w:tc>
          <w:tcPr>
            <w:tcW w:w="3652" w:type="dxa"/>
            <w:vMerge/>
            <w:vAlign w:val="center"/>
          </w:tcPr>
          <w:p w14:paraId="48260B0F" w14:textId="77777777" w:rsidR="00825448" w:rsidRDefault="00825448" w:rsidP="00825448">
            <w:pPr>
              <w:rPr>
                <w:b/>
                <w:bCs/>
                <w:u w:val="single"/>
                <w:lang w:eastAsia="zh-CN"/>
              </w:rPr>
            </w:pPr>
          </w:p>
        </w:tc>
        <w:tc>
          <w:tcPr>
            <w:tcW w:w="1276" w:type="dxa"/>
            <w:shd w:val="clear" w:color="auto" w:fill="auto"/>
            <w:vAlign w:val="center"/>
          </w:tcPr>
          <w:p w14:paraId="48260B10" w14:textId="4A4FBC81" w:rsidR="00825448" w:rsidRDefault="00825448" w:rsidP="00825448">
            <w:pPr>
              <w:jc w:val="center"/>
              <w:rPr>
                <w:bCs/>
                <w:lang w:val="en-GB" w:eastAsia="zh-CN"/>
              </w:rPr>
            </w:pPr>
            <w:r>
              <w:rPr>
                <w:bCs/>
                <w:lang w:val="en-GB" w:eastAsia="zh-CN"/>
              </w:rPr>
              <w:t>Ericsson</w:t>
            </w:r>
          </w:p>
        </w:tc>
        <w:tc>
          <w:tcPr>
            <w:tcW w:w="4775" w:type="dxa"/>
            <w:shd w:val="clear" w:color="auto" w:fill="auto"/>
            <w:vAlign w:val="center"/>
          </w:tcPr>
          <w:p w14:paraId="48260B11" w14:textId="6FFF887D" w:rsidR="00825448" w:rsidRDefault="00825448" w:rsidP="00825448">
            <w:pPr>
              <w:rPr>
                <w:lang w:eastAsia="zh-CN"/>
              </w:rPr>
            </w:pPr>
            <w:r>
              <w:rPr>
                <w:lang w:eastAsia="zh-CN"/>
              </w:rPr>
              <w:t>These values should be determined according to the agreed scenarios with their channel models.</w:t>
            </w:r>
          </w:p>
        </w:tc>
      </w:tr>
      <w:tr w:rsidR="00825448" w14:paraId="48260B16" w14:textId="77777777">
        <w:trPr>
          <w:trHeight w:val="303"/>
        </w:trPr>
        <w:tc>
          <w:tcPr>
            <w:tcW w:w="3652" w:type="dxa"/>
            <w:vMerge/>
            <w:vAlign w:val="center"/>
          </w:tcPr>
          <w:p w14:paraId="48260B13" w14:textId="77777777" w:rsidR="00825448" w:rsidRDefault="00825448" w:rsidP="00825448">
            <w:pPr>
              <w:rPr>
                <w:b/>
                <w:bCs/>
                <w:u w:val="single"/>
                <w:lang w:eastAsia="zh-CN"/>
              </w:rPr>
            </w:pPr>
          </w:p>
        </w:tc>
        <w:tc>
          <w:tcPr>
            <w:tcW w:w="1276" w:type="dxa"/>
            <w:shd w:val="clear" w:color="auto" w:fill="auto"/>
            <w:vAlign w:val="center"/>
          </w:tcPr>
          <w:p w14:paraId="48260B14" w14:textId="48F5C81E" w:rsidR="00825448" w:rsidRDefault="00825448" w:rsidP="00825448">
            <w:pPr>
              <w:jc w:val="center"/>
              <w:rPr>
                <w:bCs/>
                <w:lang w:val="en-GB" w:eastAsia="zh-CN"/>
              </w:rPr>
            </w:pPr>
            <w:r>
              <w:rPr>
                <w:lang w:val="en-GB" w:eastAsia="zh-CN"/>
              </w:rPr>
              <w:t>Sierra Wireless</w:t>
            </w:r>
          </w:p>
        </w:tc>
        <w:tc>
          <w:tcPr>
            <w:tcW w:w="4775" w:type="dxa"/>
            <w:shd w:val="clear" w:color="auto" w:fill="auto"/>
            <w:vAlign w:val="center"/>
          </w:tcPr>
          <w:p w14:paraId="48260B15" w14:textId="180B15CC" w:rsidR="00825448" w:rsidRDefault="00825448" w:rsidP="00825448">
            <w:pPr>
              <w:rPr>
                <w:lang w:eastAsia="zh-CN"/>
              </w:rPr>
            </w:pPr>
            <w:r>
              <w:rPr>
                <w:lang w:val="en-GB" w:eastAsia="zh-CN"/>
              </w:rPr>
              <w:t>Option 1</w:t>
            </w:r>
          </w:p>
        </w:tc>
      </w:tr>
      <w:tr w:rsidR="00825448" w14:paraId="48260B1A" w14:textId="77777777">
        <w:trPr>
          <w:trHeight w:val="303"/>
        </w:trPr>
        <w:tc>
          <w:tcPr>
            <w:tcW w:w="3652" w:type="dxa"/>
            <w:vMerge/>
            <w:vAlign w:val="center"/>
          </w:tcPr>
          <w:p w14:paraId="48260B17" w14:textId="77777777" w:rsidR="00825448" w:rsidRDefault="00825448" w:rsidP="00825448">
            <w:pPr>
              <w:rPr>
                <w:b/>
                <w:bCs/>
                <w:u w:val="single"/>
                <w:lang w:eastAsia="zh-CN"/>
              </w:rPr>
            </w:pPr>
          </w:p>
        </w:tc>
        <w:tc>
          <w:tcPr>
            <w:tcW w:w="1276" w:type="dxa"/>
            <w:shd w:val="clear" w:color="auto" w:fill="auto"/>
            <w:vAlign w:val="center"/>
          </w:tcPr>
          <w:p w14:paraId="48260B18" w14:textId="77777777" w:rsidR="00825448" w:rsidRDefault="00825448" w:rsidP="00825448">
            <w:pPr>
              <w:jc w:val="center"/>
              <w:rPr>
                <w:bCs/>
                <w:lang w:val="en-GB" w:eastAsia="zh-CN"/>
              </w:rPr>
            </w:pPr>
          </w:p>
        </w:tc>
        <w:tc>
          <w:tcPr>
            <w:tcW w:w="4775" w:type="dxa"/>
            <w:shd w:val="clear" w:color="auto" w:fill="auto"/>
            <w:vAlign w:val="center"/>
          </w:tcPr>
          <w:p w14:paraId="48260B19" w14:textId="77777777" w:rsidR="00825448" w:rsidRDefault="00825448" w:rsidP="00825448">
            <w:pPr>
              <w:rPr>
                <w:lang w:eastAsia="zh-CN"/>
              </w:rPr>
            </w:pPr>
          </w:p>
        </w:tc>
      </w:tr>
      <w:tr w:rsidR="00825448" w14:paraId="48260B1E" w14:textId="77777777">
        <w:trPr>
          <w:trHeight w:val="303"/>
        </w:trPr>
        <w:tc>
          <w:tcPr>
            <w:tcW w:w="3652" w:type="dxa"/>
            <w:vMerge/>
            <w:vAlign w:val="center"/>
          </w:tcPr>
          <w:p w14:paraId="48260B1B" w14:textId="77777777" w:rsidR="00825448" w:rsidRDefault="00825448" w:rsidP="00825448">
            <w:pPr>
              <w:jc w:val="center"/>
              <w:rPr>
                <w:lang w:eastAsia="zh-CN"/>
              </w:rPr>
            </w:pPr>
          </w:p>
        </w:tc>
        <w:tc>
          <w:tcPr>
            <w:tcW w:w="1276" w:type="dxa"/>
            <w:shd w:val="clear" w:color="auto" w:fill="auto"/>
            <w:vAlign w:val="center"/>
          </w:tcPr>
          <w:p w14:paraId="48260B1C" w14:textId="77777777" w:rsidR="00825448" w:rsidRDefault="00825448" w:rsidP="00825448">
            <w:pPr>
              <w:jc w:val="center"/>
              <w:rPr>
                <w:bCs/>
                <w:lang w:val="en-GB" w:eastAsia="zh-CN"/>
              </w:rPr>
            </w:pPr>
          </w:p>
        </w:tc>
        <w:tc>
          <w:tcPr>
            <w:tcW w:w="4775" w:type="dxa"/>
            <w:shd w:val="clear" w:color="auto" w:fill="auto"/>
            <w:vAlign w:val="center"/>
          </w:tcPr>
          <w:p w14:paraId="48260B1D" w14:textId="77777777" w:rsidR="00825448" w:rsidRDefault="00825448" w:rsidP="00825448">
            <w:pPr>
              <w:rPr>
                <w:lang w:eastAsia="zh-CN"/>
              </w:rPr>
            </w:pPr>
          </w:p>
        </w:tc>
      </w:tr>
      <w:tr w:rsidR="00825448" w14:paraId="48260B27" w14:textId="77777777">
        <w:trPr>
          <w:trHeight w:val="303"/>
        </w:trPr>
        <w:tc>
          <w:tcPr>
            <w:tcW w:w="3652" w:type="dxa"/>
            <w:vMerge w:val="restart"/>
            <w:vAlign w:val="center"/>
          </w:tcPr>
          <w:p w14:paraId="48260B1F" w14:textId="77777777" w:rsidR="00825448" w:rsidRDefault="00825448" w:rsidP="00825448">
            <w:pPr>
              <w:rPr>
                <w:b/>
                <w:bCs/>
                <w:u w:val="single"/>
                <w:lang w:eastAsia="zh-CN"/>
              </w:rPr>
            </w:pPr>
            <w:r>
              <w:rPr>
                <w:b/>
                <w:bCs/>
                <w:u w:val="single"/>
                <w:lang w:eastAsia="zh-CN"/>
              </w:rPr>
              <w:t>Lognormal shadow fading std deviation for data channel</w:t>
            </w:r>
          </w:p>
          <w:p w14:paraId="48260B20" w14:textId="77777777" w:rsidR="00825448" w:rsidRDefault="00825448" w:rsidP="00825448">
            <w:pPr>
              <w:pStyle w:val="ad"/>
              <w:numPr>
                <w:ilvl w:val="0"/>
                <w:numId w:val="17"/>
              </w:numPr>
              <w:jc w:val="both"/>
              <w:rPr>
                <w:bCs/>
                <w:lang w:val="en-US" w:eastAsia="zh-CN"/>
              </w:rPr>
            </w:pPr>
            <w:r>
              <w:rPr>
                <w:bCs/>
                <w:lang w:val="en-US" w:eastAsia="zh-CN"/>
              </w:rPr>
              <w:t xml:space="preserve">Option 1: </w:t>
            </w:r>
            <w:r>
              <w:rPr>
                <w:lang w:eastAsia="zh-CN"/>
              </w:rPr>
              <w:t>The same value in IMT-2020.</w:t>
            </w:r>
          </w:p>
          <w:p w14:paraId="48260B21" w14:textId="77777777" w:rsidR="00825448" w:rsidRDefault="00825448" w:rsidP="00825448">
            <w:pPr>
              <w:pStyle w:val="ad"/>
              <w:numPr>
                <w:ilvl w:val="1"/>
                <w:numId w:val="18"/>
              </w:numPr>
              <w:ind w:left="567" w:hanging="283"/>
              <w:jc w:val="both"/>
              <w:rPr>
                <w:bCs/>
                <w:iCs/>
                <w:lang w:val="en-US" w:eastAsia="zh-CN"/>
              </w:rPr>
            </w:pPr>
            <w:r>
              <w:rPr>
                <w:rFonts w:hint="eastAsia"/>
                <w:bCs/>
                <w:iCs/>
                <w:lang w:val="en-US" w:eastAsia="zh-CN"/>
              </w:rPr>
              <w:t>U</w:t>
            </w:r>
            <w:r>
              <w:rPr>
                <w:bCs/>
                <w:iCs/>
                <w:lang w:val="en-US" w:eastAsia="zh-CN"/>
              </w:rPr>
              <w:t>rban: 7 dB for NLOS O-to-I</w:t>
            </w:r>
          </w:p>
          <w:p w14:paraId="48260B22" w14:textId="77777777" w:rsidR="00825448" w:rsidRDefault="00825448" w:rsidP="00825448">
            <w:pPr>
              <w:pStyle w:val="ad"/>
              <w:numPr>
                <w:ilvl w:val="1"/>
                <w:numId w:val="18"/>
              </w:numPr>
              <w:ind w:left="567" w:hanging="283"/>
              <w:jc w:val="both"/>
              <w:rPr>
                <w:bCs/>
                <w:iCs/>
                <w:lang w:val="en-US" w:eastAsia="zh-CN"/>
              </w:rPr>
            </w:pPr>
            <w:r>
              <w:rPr>
                <w:rFonts w:hint="eastAsia"/>
                <w:bCs/>
                <w:iCs/>
                <w:lang w:val="en-US" w:eastAsia="zh-CN"/>
              </w:rPr>
              <w:t>R</w:t>
            </w:r>
            <w:r>
              <w:rPr>
                <w:bCs/>
                <w:iCs/>
                <w:lang w:val="en-US" w:eastAsia="zh-CN"/>
              </w:rPr>
              <w:t>ural: 8 dB for NLOS O-to-I, 8 dB for NLOS O-to-O</w:t>
            </w:r>
          </w:p>
          <w:p w14:paraId="48260B23" w14:textId="77777777" w:rsidR="00825448" w:rsidRDefault="00825448" w:rsidP="00825448">
            <w:pPr>
              <w:pStyle w:val="ad"/>
              <w:numPr>
                <w:ilvl w:val="1"/>
                <w:numId w:val="18"/>
              </w:numPr>
              <w:ind w:left="567" w:hanging="283"/>
              <w:jc w:val="both"/>
              <w:rPr>
                <w:bCs/>
                <w:iCs/>
                <w:lang w:val="en-US" w:eastAsia="zh-CN"/>
              </w:rPr>
            </w:pPr>
            <w:r>
              <w:rPr>
                <w:rFonts w:hint="eastAsia"/>
                <w:bCs/>
                <w:iCs/>
                <w:lang w:val="en-US" w:eastAsia="zh-CN"/>
              </w:rPr>
              <w:lastRenderedPageBreak/>
              <w:t>R</w:t>
            </w:r>
            <w:r>
              <w:rPr>
                <w:bCs/>
                <w:iCs/>
                <w:lang w:val="en-US" w:eastAsia="zh-CN"/>
              </w:rPr>
              <w:t>ural with long distance: 6 dB for LOS O-to-O</w:t>
            </w:r>
          </w:p>
          <w:p w14:paraId="48260B24" w14:textId="77777777" w:rsidR="00825448" w:rsidRDefault="00825448" w:rsidP="00825448">
            <w:pPr>
              <w:rPr>
                <w:lang w:eastAsia="zh-CN"/>
              </w:rPr>
            </w:pPr>
            <w:r>
              <w:rPr>
                <w:bCs/>
                <w:lang w:eastAsia="zh-CN"/>
              </w:rPr>
              <w:t>Option 2: Other values</w:t>
            </w:r>
          </w:p>
        </w:tc>
        <w:tc>
          <w:tcPr>
            <w:tcW w:w="1276" w:type="dxa"/>
            <w:shd w:val="clear" w:color="auto" w:fill="auto"/>
            <w:vAlign w:val="center"/>
          </w:tcPr>
          <w:p w14:paraId="48260B25" w14:textId="77777777" w:rsidR="00825448" w:rsidRDefault="00825448" w:rsidP="00825448">
            <w:pPr>
              <w:jc w:val="center"/>
              <w:rPr>
                <w:bCs/>
                <w:lang w:val="en-GB" w:eastAsia="zh-CN"/>
              </w:rPr>
            </w:pPr>
            <w:r>
              <w:rPr>
                <w:rFonts w:hint="eastAsia"/>
                <w:lang w:eastAsia="zh-CN"/>
              </w:rPr>
              <w:lastRenderedPageBreak/>
              <w:t>ZTE</w:t>
            </w:r>
          </w:p>
        </w:tc>
        <w:tc>
          <w:tcPr>
            <w:tcW w:w="4775" w:type="dxa"/>
            <w:shd w:val="clear" w:color="auto" w:fill="auto"/>
            <w:vAlign w:val="center"/>
          </w:tcPr>
          <w:p w14:paraId="48260B26" w14:textId="77777777" w:rsidR="00825448" w:rsidRDefault="00825448" w:rsidP="00825448">
            <w:pPr>
              <w:rPr>
                <w:lang w:eastAsia="zh-CN"/>
              </w:rPr>
            </w:pPr>
            <w:r>
              <w:rPr>
                <w:rFonts w:hint="eastAsia"/>
                <w:lang w:eastAsia="zh-CN"/>
              </w:rPr>
              <w:t xml:space="preserve">We are fine with Option 1 for link budget calculation. </w:t>
            </w:r>
          </w:p>
        </w:tc>
      </w:tr>
      <w:tr w:rsidR="00825448" w14:paraId="48260B2B" w14:textId="77777777">
        <w:trPr>
          <w:trHeight w:val="303"/>
        </w:trPr>
        <w:tc>
          <w:tcPr>
            <w:tcW w:w="3652" w:type="dxa"/>
            <w:vMerge/>
            <w:vAlign w:val="center"/>
          </w:tcPr>
          <w:p w14:paraId="48260B28" w14:textId="77777777" w:rsidR="00825448" w:rsidRDefault="00825448" w:rsidP="00825448">
            <w:pPr>
              <w:rPr>
                <w:b/>
                <w:bCs/>
                <w:u w:val="single"/>
                <w:lang w:eastAsia="zh-CN"/>
              </w:rPr>
            </w:pPr>
          </w:p>
        </w:tc>
        <w:tc>
          <w:tcPr>
            <w:tcW w:w="1276" w:type="dxa"/>
            <w:shd w:val="clear" w:color="auto" w:fill="auto"/>
            <w:vAlign w:val="center"/>
          </w:tcPr>
          <w:p w14:paraId="48260B29" w14:textId="1B1DCE34" w:rsidR="00825448" w:rsidRPr="00196B77" w:rsidRDefault="00825448" w:rsidP="00825448">
            <w:pPr>
              <w:jc w:val="center"/>
              <w:rPr>
                <w:bCs/>
                <w:lang w:val="en-GB" w:eastAsia="zh-CN"/>
              </w:rPr>
            </w:pPr>
            <w:r w:rsidRPr="00196B77">
              <w:rPr>
                <w:bCs/>
                <w:lang w:val="en-GB" w:eastAsia="zh-CN"/>
              </w:rPr>
              <w:t>Nokia/NSB</w:t>
            </w:r>
          </w:p>
        </w:tc>
        <w:tc>
          <w:tcPr>
            <w:tcW w:w="4775" w:type="dxa"/>
            <w:shd w:val="clear" w:color="auto" w:fill="auto"/>
            <w:vAlign w:val="center"/>
          </w:tcPr>
          <w:p w14:paraId="7C1BF087" w14:textId="77777777" w:rsidR="00825448" w:rsidRPr="00196B77" w:rsidRDefault="00825448" w:rsidP="00825448">
            <w:pPr>
              <w:rPr>
                <w:lang w:val="en-GB" w:eastAsia="zh-CN"/>
              </w:rPr>
            </w:pPr>
            <w:r w:rsidRPr="00196B77">
              <w:rPr>
                <w:lang w:val="en-GB" w:eastAsia="zh-CN"/>
              </w:rPr>
              <w:t>Option 2. The shadow fading standard deviation is associated with path loss model. Since, data and control channels use the same PL model, the standard deviation values for data and control channels should be the same.</w:t>
            </w:r>
          </w:p>
          <w:p w14:paraId="56E7779B" w14:textId="77777777" w:rsidR="00825448" w:rsidRPr="00196B77" w:rsidRDefault="00825448" w:rsidP="00825448">
            <w:pPr>
              <w:rPr>
                <w:lang w:val="en-GB" w:eastAsia="zh-CN"/>
              </w:rPr>
            </w:pPr>
            <w:r w:rsidRPr="00196B77">
              <w:rPr>
                <w:lang w:val="en-GB" w:eastAsia="zh-CN"/>
              </w:rPr>
              <w:t xml:space="preserve">Similar to the comment above for control channel, according to Tables A1-3 and A1-5 in ITU-R M.2412-0 “Guidelines for evaluation of radio interface </w:t>
            </w:r>
            <w:r w:rsidRPr="00196B77">
              <w:rPr>
                <w:lang w:val="en-GB" w:eastAsia="zh-CN"/>
              </w:rPr>
              <w:lastRenderedPageBreak/>
              <w:t>technologies for IMT-2020”, the shadow fading standard deviations for respective scenarios are:</w:t>
            </w:r>
          </w:p>
          <w:p w14:paraId="08E46C39" w14:textId="77777777" w:rsidR="00825448" w:rsidRPr="00196B77" w:rsidRDefault="00825448" w:rsidP="00825448">
            <w:pPr>
              <w:pStyle w:val="aff2"/>
              <w:numPr>
                <w:ilvl w:val="0"/>
                <w:numId w:val="24"/>
              </w:numPr>
              <w:rPr>
                <w:sz w:val="20"/>
                <w:szCs w:val="20"/>
                <w:lang w:eastAsia="zh-CN"/>
              </w:rPr>
            </w:pPr>
            <w:r w:rsidRPr="00196B77">
              <w:rPr>
                <w:rFonts w:ascii="Times New Roman" w:hAnsi="Times New Roman"/>
                <w:sz w:val="18"/>
                <w:szCs w:val="18"/>
                <w:lang w:eastAsia="zh-CN"/>
              </w:rPr>
              <w:t>Urban: 6 dB for NLOS.</w:t>
            </w:r>
          </w:p>
          <w:p w14:paraId="3E18844C" w14:textId="77777777" w:rsidR="00825448" w:rsidRPr="00196B77" w:rsidRDefault="00825448" w:rsidP="00825448">
            <w:pPr>
              <w:pStyle w:val="aff2"/>
              <w:numPr>
                <w:ilvl w:val="0"/>
                <w:numId w:val="24"/>
              </w:numPr>
              <w:rPr>
                <w:sz w:val="20"/>
                <w:szCs w:val="20"/>
                <w:lang w:eastAsia="zh-CN"/>
              </w:rPr>
            </w:pPr>
            <w:r w:rsidRPr="00196B77">
              <w:rPr>
                <w:rFonts w:ascii="Times New Roman" w:hAnsi="Times New Roman"/>
                <w:sz w:val="18"/>
                <w:szCs w:val="18"/>
                <w:lang w:eastAsia="zh-CN"/>
              </w:rPr>
              <w:t>Rural: 8 dB for NLOS and 6 dB for LOS.</w:t>
            </w:r>
          </w:p>
          <w:p w14:paraId="4D983D49" w14:textId="77777777" w:rsidR="00825448" w:rsidRPr="00196B77" w:rsidRDefault="00825448" w:rsidP="00825448">
            <w:pPr>
              <w:rPr>
                <w:lang w:eastAsia="zh-CN"/>
              </w:rPr>
            </w:pPr>
            <w:r w:rsidRPr="00196B77">
              <w:rPr>
                <w:lang w:eastAsia="zh-CN"/>
              </w:rPr>
              <w:t>The corresponding slopes of PL models are:</w:t>
            </w:r>
          </w:p>
          <w:p w14:paraId="64740604" w14:textId="77777777" w:rsidR="00825448" w:rsidRPr="00196B77" w:rsidRDefault="00825448" w:rsidP="00825448">
            <w:pPr>
              <w:pStyle w:val="aff2"/>
              <w:numPr>
                <w:ilvl w:val="0"/>
                <w:numId w:val="25"/>
              </w:numPr>
              <w:rPr>
                <w:rFonts w:ascii="Times New Roman" w:hAnsi="Times New Roman"/>
                <w:sz w:val="18"/>
                <w:szCs w:val="18"/>
                <w:lang w:eastAsia="zh-CN"/>
              </w:rPr>
            </w:pPr>
            <w:r w:rsidRPr="00196B77">
              <w:rPr>
                <w:rFonts w:ascii="Times New Roman" w:hAnsi="Times New Roman"/>
                <w:sz w:val="18"/>
                <w:szCs w:val="18"/>
                <w:lang w:eastAsia="zh-CN"/>
              </w:rPr>
              <w:t>Urban: 43.42-3.1log</w:t>
            </w:r>
            <w:r w:rsidRPr="00196B77">
              <w:rPr>
                <w:rFonts w:ascii="Times New Roman" w:hAnsi="Times New Roman"/>
                <w:sz w:val="18"/>
                <w:szCs w:val="18"/>
                <w:vertAlign w:val="subscript"/>
                <w:lang w:eastAsia="zh-CN"/>
              </w:rPr>
              <w:t>10</w:t>
            </w:r>
            <w:r w:rsidRPr="00196B77">
              <w:rPr>
                <w:rFonts w:ascii="Times New Roman" w:hAnsi="Times New Roman"/>
                <w:sz w:val="18"/>
                <w:szCs w:val="18"/>
                <w:lang w:eastAsia="zh-CN"/>
              </w:rPr>
              <w:t>(</w:t>
            </w:r>
            <w:proofErr w:type="spellStart"/>
            <w:r w:rsidRPr="00196B77">
              <w:rPr>
                <w:rFonts w:ascii="Times New Roman" w:hAnsi="Times New Roman"/>
                <w:sz w:val="18"/>
                <w:szCs w:val="18"/>
                <w:lang w:eastAsia="zh-CN"/>
              </w:rPr>
              <w:t>h</w:t>
            </w:r>
            <w:r w:rsidRPr="00196B77">
              <w:rPr>
                <w:rFonts w:ascii="Times New Roman" w:hAnsi="Times New Roman"/>
                <w:sz w:val="18"/>
                <w:szCs w:val="18"/>
                <w:vertAlign w:val="subscript"/>
                <w:lang w:eastAsia="zh-CN"/>
              </w:rPr>
              <w:t>BS</w:t>
            </w:r>
            <w:proofErr w:type="spellEnd"/>
            <w:r w:rsidRPr="00196B77">
              <w:rPr>
                <w:rFonts w:ascii="Times New Roman" w:hAnsi="Times New Roman"/>
                <w:sz w:val="18"/>
                <w:szCs w:val="18"/>
                <w:vertAlign w:val="subscript"/>
                <w:lang w:eastAsia="zh-CN"/>
              </w:rPr>
              <w:softHyphen/>
            </w:r>
            <w:r w:rsidRPr="00196B77">
              <w:rPr>
                <w:rFonts w:ascii="Times New Roman" w:hAnsi="Times New Roman"/>
                <w:sz w:val="18"/>
                <w:szCs w:val="18"/>
                <w:vertAlign w:val="subscript"/>
                <w:lang w:eastAsia="zh-CN"/>
              </w:rPr>
              <w:softHyphen/>
            </w:r>
            <w:r w:rsidRPr="00196B77">
              <w:rPr>
                <w:rFonts w:ascii="Times New Roman" w:hAnsi="Times New Roman"/>
                <w:sz w:val="18"/>
                <w:szCs w:val="18"/>
                <w:lang w:eastAsia="zh-CN"/>
              </w:rPr>
              <w:t>) for NLOS</w:t>
            </w:r>
          </w:p>
          <w:p w14:paraId="48260B2A" w14:textId="5217A1E4" w:rsidR="00825448" w:rsidRPr="00196B77" w:rsidRDefault="00825448" w:rsidP="00825448">
            <w:pPr>
              <w:rPr>
                <w:lang w:eastAsia="zh-CN"/>
              </w:rPr>
            </w:pPr>
            <w:r w:rsidRPr="00196B77">
              <w:rPr>
                <w:sz w:val="18"/>
                <w:szCs w:val="18"/>
                <w:lang w:eastAsia="zh-CN"/>
              </w:rPr>
              <w:t>Rural: 43.42-3.1log</w:t>
            </w:r>
            <w:r w:rsidRPr="00196B77">
              <w:rPr>
                <w:sz w:val="18"/>
                <w:szCs w:val="18"/>
                <w:vertAlign w:val="subscript"/>
                <w:lang w:eastAsia="zh-CN"/>
              </w:rPr>
              <w:t>10</w:t>
            </w:r>
            <w:r w:rsidRPr="00196B77">
              <w:rPr>
                <w:sz w:val="18"/>
                <w:szCs w:val="18"/>
                <w:lang w:eastAsia="zh-CN"/>
              </w:rPr>
              <w:t>(</w:t>
            </w:r>
            <w:proofErr w:type="spellStart"/>
            <w:r w:rsidRPr="00196B77">
              <w:rPr>
                <w:sz w:val="18"/>
                <w:szCs w:val="18"/>
                <w:lang w:eastAsia="zh-CN"/>
              </w:rPr>
              <w:t>h</w:t>
            </w:r>
            <w:r w:rsidRPr="00196B77">
              <w:rPr>
                <w:sz w:val="18"/>
                <w:szCs w:val="18"/>
                <w:vertAlign w:val="subscript"/>
                <w:lang w:eastAsia="zh-CN"/>
              </w:rPr>
              <w:t>BS</w:t>
            </w:r>
            <w:proofErr w:type="spellEnd"/>
            <w:r w:rsidRPr="00196B77">
              <w:rPr>
                <w:sz w:val="18"/>
                <w:szCs w:val="18"/>
                <w:vertAlign w:val="subscript"/>
                <w:lang w:eastAsia="zh-CN"/>
              </w:rPr>
              <w:softHyphen/>
            </w:r>
            <w:r w:rsidRPr="00196B77">
              <w:rPr>
                <w:sz w:val="18"/>
                <w:szCs w:val="18"/>
                <w:vertAlign w:val="subscript"/>
                <w:lang w:eastAsia="zh-CN"/>
              </w:rPr>
              <w:softHyphen/>
            </w:r>
            <w:r w:rsidRPr="00196B77">
              <w:rPr>
                <w:sz w:val="18"/>
                <w:szCs w:val="18"/>
                <w:lang w:eastAsia="zh-CN"/>
              </w:rPr>
              <w:t>) for NLOS and 40 for LOS</w:t>
            </w:r>
          </w:p>
        </w:tc>
      </w:tr>
      <w:tr w:rsidR="00825448" w14:paraId="48260B2F" w14:textId="77777777">
        <w:trPr>
          <w:trHeight w:val="303"/>
        </w:trPr>
        <w:tc>
          <w:tcPr>
            <w:tcW w:w="3652" w:type="dxa"/>
            <w:vMerge/>
            <w:vAlign w:val="center"/>
          </w:tcPr>
          <w:p w14:paraId="48260B2C" w14:textId="77777777" w:rsidR="00825448" w:rsidRDefault="00825448" w:rsidP="00825448">
            <w:pPr>
              <w:rPr>
                <w:b/>
                <w:bCs/>
                <w:u w:val="single"/>
                <w:lang w:eastAsia="zh-CN"/>
              </w:rPr>
            </w:pPr>
          </w:p>
        </w:tc>
        <w:tc>
          <w:tcPr>
            <w:tcW w:w="1276" w:type="dxa"/>
            <w:shd w:val="clear" w:color="auto" w:fill="auto"/>
            <w:vAlign w:val="center"/>
          </w:tcPr>
          <w:p w14:paraId="48260B2D" w14:textId="1768B449" w:rsidR="00825448" w:rsidRDefault="00825448" w:rsidP="00825448">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B2E" w14:textId="26D92059" w:rsidR="00825448" w:rsidRDefault="00825448" w:rsidP="00825448">
            <w:pPr>
              <w:rPr>
                <w:lang w:eastAsia="zh-CN"/>
              </w:rPr>
            </w:pPr>
            <w:proofErr w:type="spellStart"/>
            <w:r>
              <w:rPr>
                <w:lang w:val="en-GB" w:eastAsia="zh-CN"/>
              </w:rPr>
              <w:t>Nomor</w:t>
            </w:r>
            <w:proofErr w:type="spellEnd"/>
            <w:r>
              <w:rPr>
                <w:lang w:val="en-GB" w:eastAsia="zh-CN"/>
              </w:rPr>
              <w:t xml:space="preserve"> supports the option 1.</w:t>
            </w:r>
          </w:p>
        </w:tc>
      </w:tr>
      <w:tr w:rsidR="00825448" w14:paraId="48260B33" w14:textId="77777777">
        <w:trPr>
          <w:trHeight w:val="303"/>
        </w:trPr>
        <w:tc>
          <w:tcPr>
            <w:tcW w:w="3652" w:type="dxa"/>
            <w:vMerge/>
            <w:vAlign w:val="center"/>
          </w:tcPr>
          <w:p w14:paraId="48260B30" w14:textId="77777777" w:rsidR="00825448" w:rsidRDefault="00825448" w:rsidP="00825448">
            <w:pPr>
              <w:rPr>
                <w:b/>
                <w:bCs/>
                <w:u w:val="single"/>
                <w:lang w:eastAsia="zh-CN"/>
              </w:rPr>
            </w:pPr>
          </w:p>
        </w:tc>
        <w:tc>
          <w:tcPr>
            <w:tcW w:w="1276" w:type="dxa"/>
            <w:shd w:val="clear" w:color="auto" w:fill="auto"/>
            <w:vAlign w:val="center"/>
          </w:tcPr>
          <w:p w14:paraId="48260B31" w14:textId="09FB4525" w:rsidR="00825448" w:rsidRDefault="00825448" w:rsidP="00825448">
            <w:pPr>
              <w:jc w:val="center"/>
              <w:rPr>
                <w:bCs/>
                <w:lang w:val="en-GB" w:eastAsia="zh-CN"/>
              </w:rPr>
            </w:pPr>
            <w:r w:rsidRPr="00511E68">
              <w:rPr>
                <w:bCs/>
                <w:lang w:val="en-GB" w:eastAsia="zh-CN"/>
              </w:rPr>
              <w:t>Intel</w:t>
            </w:r>
          </w:p>
        </w:tc>
        <w:tc>
          <w:tcPr>
            <w:tcW w:w="4775" w:type="dxa"/>
            <w:shd w:val="clear" w:color="auto" w:fill="auto"/>
            <w:vAlign w:val="center"/>
          </w:tcPr>
          <w:p w14:paraId="48260B32" w14:textId="079841AF" w:rsidR="00825448" w:rsidRDefault="00825448" w:rsidP="00825448">
            <w:pPr>
              <w:rPr>
                <w:lang w:eastAsia="zh-CN"/>
              </w:rPr>
            </w:pPr>
            <w:r w:rsidRPr="00511E68">
              <w:rPr>
                <w:bCs/>
                <w:lang w:val="en-GB" w:eastAsia="zh-CN"/>
              </w:rPr>
              <w:t>Option 1</w:t>
            </w:r>
          </w:p>
        </w:tc>
      </w:tr>
      <w:tr w:rsidR="00825448" w14:paraId="48260B37" w14:textId="77777777">
        <w:trPr>
          <w:trHeight w:val="303"/>
        </w:trPr>
        <w:tc>
          <w:tcPr>
            <w:tcW w:w="3652" w:type="dxa"/>
            <w:vMerge/>
            <w:vAlign w:val="center"/>
          </w:tcPr>
          <w:p w14:paraId="48260B34" w14:textId="77777777" w:rsidR="00825448" w:rsidRDefault="00825448" w:rsidP="00825448">
            <w:pPr>
              <w:rPr>
                <w:b/>
                <w:bCs/>
                <w:u w:val="single"/>
                <w:lang w:eastAsia="zh-CN"/>
              </w:rPr>
            </w:pPr>
          </w:p>
        </w:tc>
        <w:tc>
          <w:tcPr>
            <w:tcW w:w="1276" w:type="dxa"/>
            <w:shd w:val="clear" w:color="auto" w:fill="auto"/>
            <w:vAlign w:val="center"/>
          </w:tcPr>
          <w:p w14:paraId="48260B35" w14:textId="3976B5C2" w:rsidR="00825448" w:rsidRDefault="00825448" w:rsidP="00825448">
            <w:pPr>
              <w:jc w:val="center"/>
              <w:rPr>
                <w:bCs/>
                <w:lang w:val="en-GB" w:eastAsia="zh-CN"/>
              </w:rPr>
            </w:pPr>
            <w:r>
              <w:rPr>
                <w:bCs/>
                <w:lang w:val="en-GB" w:eastAsia="zh-CN"/>
              </w:rPr>
              <w:t>Ericsson</w:t>
            </w:r>
          </w:p>
        </w:tc>
        <w:tc>
          <w:tcPr>
            <w:tcW w:w="4775" w:type="dxa"/>
            <w:shd w:val="clear" w:color="auto" w:fill="auto"/>
            <w:vAlign w:val="center"/>
          </w:tcPr>
          <w:p w14:paraId="48260B36" w14:textId="1A279EB5" w:rsidR="00825448" w:rsidRDefault="00825448" w:rsidP="00825448">
            <w:pPr>
              <w:rPr>
                <w:lang w:eastAsia="zh-CN"/>
              </w:rPr>
            </w:pPr>
            <w:r>
              <w:rPr>
                <w:lang w:eastAsia="zh-CN"/>
              </w:rPr>
              <w:t>These values should be determined according to the agreed scenarios with their channel models.</w:t>
            </w:r>
          </w:p>
        </w:tc>
      </w:tr>
      <w:tr w:rsidR="00825448" w14:paraId="48260B3B" w14:textId="77777777">
        <w:trPr>
          <w:trHeight w:val="303"/>
        </w:trPr>
        <w:tc>
          <w:tcPr>
            <w:tcW w:w="3652" w:type="dxa"/>
            <w:vMerge/>
            <w:vAlign w:val="center"/>
          </w:tcPr>
          <w:p w14:paraId="48260B38" w14:textId="77777777" w:rsidR="00825448" w:rsidRDefault="00825448" w:rsidP="00825448">
            <w:pPr>
              <w:rPr>
                <w:b/>
                <w:bCs/>
                <w:u w:val="single"/>
                <w:lang w:eastAsia="zh-CN"/>
              </w:rPr>
            </w:pPr>
          </w:p>
        </w:tc>
        <w:tc>
          <w:tcPr>
            <w:tcW w:w="1276" w:type="dxa"/>
            <w:shd w:val="clear" w:color="auto" w:fill="auto"/>
            <w:vAlign w:val="center"/>
          </w:tcPr>
          <w:p w14:paraId="48260B39" w14:textId="0658B49F" w:rsidR="00825448" w:rsidRDefault="00825448" w:rsidP="00825448">
            <w:pPr>
              <w:jc w:val="center"/>
              <w:rPr>
                <w:bCs/>
                <w:lang w:val="en-GB" w:eastAsia="zh-CN"/>
              </w:rPr>
            </w:pPr>
            <w:r>
              <w:rPr>
                <w:lang w:val="en-GB" w:eastAsia="zh-CN"/>
              </w:rPr>
              <w:t>Sierra Wireless</w:t>
            </w:r>
          </w:p>
        </w:tc>
        <w:tc>
          <w:tcPr>
            <w:tcW w:w="4775" w:type="dxa"/>
            <w:shd w:val="clear" w:color="auto" w:fill="auto"/>
            <w:vAlign w:val="center"/>
          </w:tcPr>
          <w:p w14:paraId="48260B3A" w14:textId="1415F641" w:rsidR="00825448" w:rsidRDefault="00825448" w:rsidP="00825448">
            <w:pPr>
              <w:rPr>
                <w:lang w:eastAsia="zh-CN"/>
              </w:rPr>
            </w:pPr>
            <w:r>
              <w:rPr>
                <w:lang w:val="en-GB" w:eastAsia="zh-CN"/>
              </w:rPr>
              <w:t>Option 1</w:t>
            </w:r>
          </w:p>
        </w:tc>
      </w:tr>
      <w:tr w:rsidR="00825448" w14:paraId="48260B3F" w14:textId="77777777">
        <w:trPr>
          <w:trHeight w:val="303"/>
        </w:trPr>
        <w:tc>
          <w:tcPr>
            <w:tcW w:w="3652" w:type="dxa"/>
            <w:vMerge/>
            <w:vAlign w:val="center"/>
          </w:tcPr>
          <w:p w14:paraId="48260B3C" w14:textId="77777777" w:rsidR="00825448" w:rsidRDefault="00825448" w:rsidP="00825448">
            <w:pPr>
              <w:rPr>
                <w:b/>
                <w:bCs/>
                <w:u w:val="single"/>
                <w:lang w:eastAsia="zh-CN"/>
              </w:rPr>
            </w:pPr>
          </w:p>
        </w:tc>
        <w:tc>
          <w:tcPr>
            <w:tcW w:w="1276" w:type="dxa"/>
            <w:shd w:val="clear" w:color="auto" w:fill="auto"/>
            <w:vAlign w:val="center"/>
          </w:tcPr>
          <w:p w14:paraId="48260B3D" w14:textId="77777777" w:rsidR="00825448" w:rsidRDefault="00825448" w:rsidP="00825448">
            <w:pPr>
              <w:jc w:val="center"/>
              <w:rPr>
                <w:bCs/>
                <w:lang w:val="en-GB" w:eastAsia="zh-CN"/>
              </w:rPr>
            </w:pPr>
          </w:p>
        </w:tc>
        <w:tc>
          <w:tcPr>
            <w:tcW w:w="4775" w:type="dxa"/>
            <w:shd w:val="clear" w:color="auto" w:fill="auto"/>
            <w:vAlign w:val="center"/>
          </w:tcPr>
          <w:p w14:paraId="48260B3E" w14:textId="77777777" w:rsidR="00825448" w:rsidRDefault="00825448" w:rsidP="00825448">
            <w:pPr>
              <w:rPr>
                <w:lang w:eastAsia="zh-CN"/>
              </w:rPr>
            </w:pPr>
          </w:p>
        </w:tc>
      </w:tr>
      <w:tr w:rsidR="00825448" w14:paraId="48260B43" w14:textId="77777777">
        <w:trPr>
          <w:trHeight w:val="303"/>
        </w:trPr>
        <w:tc>
          <w:tcPr>
            <w:tcW w:w="3652" w:type="dxa"/>
            <w:vMerge/>
            <w:vAlign w:val="center"/>
          </w:tcPr>
          <w:p w14:paraId="48260B40" w14:textId="77777777" w:rsidR="00825448" w:rsidRDefault="00825448" w:rsidP="00825448">
            <w:pPr>
              <w:jc w:val="center"/>
              <w:rPr>
                <w:lang w:eastAsia="zh-CN"/>
              </w:rPr>
            </w:pPr>
          </w:p>
        </w:tc>
        <w:tc>
          <w:tcPr>
            <w:tcW w:w="1276" w:type="dxa"/>
            <w:shd w:val="clear" w:color="auto" w:fill="auto"/>
            <w:vAlign w:val="center"/>
          </w:tcPr>
          <w:p w14:paraId="48260B41" w14:textId="77777777" w:rsidR="00825448" w:rsidRDefault="00825448" w:rsidP="00825448">
            <w:pPr>
              <w:jc w:val="center"/>
              <w:rPr>
                <w:bCs/>
                <w:lang w:val="en-GB" w:eastAsia="zh-CN"/>
              </w:rPr>
            </w:pPr>
          </w:p>
        </w:tc>
        <w:tc>
          <w:tcPr>
            <w:tcW w:w="4775" w:type="dxa"/>
            <w:shd w:val="clear" w:color="auto" w:fill="auto"/>
            <w:vAlign w:val="center"/>
          </w:tcPr>
          <w:p w14:paraId="48260B42" w14:textId="77777777" w:rsidR="00825448" w:rsidRDefault="00825448" w:rsidP="00825448">
            <w:pPr>
              <w:rPr>
                <w:lang w:eastAsia="zh-CN"/>
              </w:rPr>
            </w:pPr>
          </w:p>
        </w:tc>
      </w:tr>
      <w:tr w:rsidR="00825448" w14:paraId="48260B4C" w14:textId="77777777">
        <w:trPr>
          <w:trHeight w:val="303"/>
        </w:trPr>
        <w:tc>
          <w:tcPr>
            <w:tcW w:w="3652" w:type="dxa"/>
            <w:vMerge w:val="restart"/>
            <w:vAlign w:val="center"/>
          </w:tcPr>
          <w:p w14:paraId="48260B44" w14:textId="77777777" w:rsidR="00825448" w:rsidRDefault="00825448" w:rsidP="00825448">
            <w:pPr>
              <w:rPr>
                <w:b/>
                <w:bCs/>
                <w:u w:val="single"/>
                <w:lang w:eastAsia="zh-CN"/>
              </w:rPr>
            </w:pPr>
            <w:r>
              <w:rPr>
                <w:b/>
                <w:bCs/>
                <w:u w:val="single"/>
                <w:lang w:eastAsia="zh-CN"/>
              </w:rPr>
              <w:t>Shadow fading margin for data channel</w:t>
            </w:r>
          </w:p>
          <w:p w14:paraId="48260B45" w14:textId="77777777" w:rsidR="00825448" w:rsidRDefault="00825448" w:rsidP="00825448">
            <w:pPr>
              <w:pStyle w:val="ad"/>
              <w:numPr>
                <w:ilvl w:val="0"/>
                <w:numId w:val="17"/>
              </w:numPr>
              <w:jc w:val="both"/>
              <w:rPr>
                <w:bCs/>
                <w:lang w:val="en-US" w:eastAsia="zh-CN"/>
              </w:rPr>
            </w:pPr>
            <w:r>
              <w:rPr>
                <w:bCs/>
                <w:lang w:val="en-US" w:eastAsia="zh-CN"/>
              </w:rPr>
              <w:t xml:space="preserve">Option 1: </w:t>
            </w:r>
            <w:r>
              <w:rPr>
                <w:lang w:eastAsia="zh-CN"/>
              </w:rPr>
              <w:t>The same value in IMT-2020.</w:t>
            </w:r>
          </w:p>
          <w:p w14:paraId="48260B46" w14:textId="77777777" w:rsidR="00825448" w:rsidRDefault="00825448" w:rsidP="00825448">
            <w:pPr>
              <w:pStyle w:val="ad"/>
              <w:numPr>
                <w:ilvl w:val="1"/>
                <w:numId w:val="18"/>
              </w:numPr>
              <w:ind w:left="567" w:hanging="283"/>
              <w:jc w:val="both"/>
              <w:rPr>
                <w:bCs/>
                <w:iCs/>
                <w:lang w:val="en-US" w:eastAsia="zh-CN"/>
              </w:rPr>
            </w:pPr>
            <w:r>
              <w:rPr>
                <w:rFonts w:hint="eastAsia"/>
                <w:bCs/>
                <w:iCs/>
                <w:lang w:val="en-US" w:eastAsia="zh-CN"/>
              </w:rPr>
              <w:t>U</w:t>
            </w:r>
            <w:r>
              <w:rPr>
                <w:bCs/>
                <w:iCs/>
                <w:lang w:val="en-US" w:eastAsia="zh-CN"/>
              </w:rPr>
              <w:t>rban: 4.48 dB for NLOS O-to-I</w:t>
            </w:r>
          </w:p>
          <w:p w14:paraId="48260B47" w14:textId="77777777" w:rsidR="00825448" w:rsidRDefault="00825448" w:rsidP="00825448">
            <w:pPr>
              <w:pStyle w:val="ad"/>
              <w:numPr>
                <w:ilvl w:val="1"/>
                <w:numId w:val="18"/>
              </w:numPr>
              <w:ind w:left="567" w:hanging="283"/>
              <w:jc w:val="both"/>
              <w:rPr>
                <w:bCs/>
                <w:iCs/>
                <w:lang w:val="en-US" w:eastAsia="zh-CN"/>
              </w:rPr>
            </w:pPr>
            <w:r>
              <w:rPr>
                <w:rFonts w:hint="eastAsia"/>
                <w:bCs/>
                <w:iCs/>
                <w:lang w:val="en-US" w:eastAsia="zh-CN"/>
              </w:rPr>
              <w:t>R</w:t>
            </w:r>
            <w:r>
              <w:rPr>
                <w:bCs/>
                <w:iCs/>
                <w:lang w:val="en-US" w:eastAsia="zh-CN"/>
              </w:rPr>
              <w:t>ural: 5.13 dB for NLOS O-to-I, 6.61 dB for NLOS O-to-O</w:t>
            </w:r>
          </w:p>
          <w:p w14:paraId="48260B48" w14:textId="77777777" w:rsidR="00825448" w:rsidRDefault="00825448" w:rsidP="00825448">
            <w:pPr>
              <w:pStyle w:val="ad"/>
              <w:numPr>
                <w:ilvl w:val="1"/>
                <w:numId w:val="18"/>
              </w:numPr>
              <w:ind w:left="567" w:hanging="283"/>
              <w:jc w:val="both"/>
              <w:rPr>
                <w:bCs/>
                <w:iCs/>
                <w:lang w:val="en-US" w:eastAsia="zh-CN"/>
              </w:rPr>
            </w:pPr>
            <w:r>
              <w:rPr>
                <w:rFonts w:hint="eastAsia"/>
                <w:bCs/>
                <w:iCs/>
                <w:lang w:val="en-US" w:eastAsia="zh-CN"/>
              </w:rPr>
              <w:t>R</w:t>
            </w:r>
            <w:r>
              <w:rPr>
                <w:bCs/>
                <w:iCs/>
                <w:lang w:val="en-US" w:eastAsia="zh-CN"/>
              </w:rPr>
              <w:t>ural with long distance: 4.79 dB for LOS O-to-O</w:t>
            </w:r>
          </w:p>
          <w:p w14:paraId="48260B49" w14:textId="77777777" w:rsidR="00825448" w:rsidRDefault="00825448" w:rsidP="00825448">
            <w:pPr>
              <w:pStyle w:val="ad"/>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B4A" w14:textId="77777777" w:rsidR="00825448" w:rsidRDefault="00825448" w:rsidP="00825448">
            <w:pPr>
              <w:jc w:val="center"/>
              <w:rPr>
                <w:bCs/>
                <w:lang w:val="en-GB" w:eastAsia="zh-CN"/>
              </w:rPr>
            </w:pPr>
            <w:r>
              <w:rPr>
                <w:rFonts w:hint="eastAsia"/>
                <w:lang w:eastAsia="zh-CN"/>
              </w:rPr>
              <w:t>ZTE</w:t>
            </w:r>
          </w:p>
        </w:tc>
        <w:tc>
          <w:tcPr>
            <w:tcW w:w="4775" w:type="dxa"/>
            <w:shd w:val="clear" w:color="auto" w:fill="auto"/>
            <w:vAlign w:val="center"/>
          </w:tcPr>
          <w:p w14:paraId="48260B4B" w14:textId="77777777" w:rsidR="00825448" w:rsidRDefault="00825448" w:rsidP="00825448">
            <w:pPr>
              <w:rPr>
                <w:lang w:eastAsia="zh-CN"/>
              </w:rPr>
            </w:pPr>
            <w:r>
              <w:rPr>
                <w:rFonts w:hint="eastAsia"/>
                <w:lang w:eastAsia="zh-CN"/>
              </w:rPr>
              <w:t xml:space="preserve">We are fine with Option 1 for link budget calculation. </w:t>
            </w:r>
          </w:p>
        </w:tc>
      </w:tr>
      <w:tr w:rsidR="00825448" w14:paraId="48260B50" w14:textId="77777777">
        <w:trPr>
          <w:trHeight w:val="303"/>
        </w:trPr>
        <w:tc>
          <w:tcPr>
            <w:tcW w:w="3652" w:type="dxa"/>
            <w:vMerge/>
            <w:vAlign w:val="center"/>
          </w:tcPr>
          <w:p w14:paraId="48260B4D" w14:textId="77777777" w:rsidR="00825448" w:rsidRDefault="00825448" w:rsidP="00825448">
            <w:pPr>
              <w:rPr>
                <w:b/>
                <w:bCs/>
                <w:u w:val="single"/>
                <w:lang w:eastAsia="zh-CN"/>
              </w:rPr>
            </w:pPr>
          </w:p>
        </w:tc>
        <w:tc>
          <w:tcPr>
            <w:tcW w:w="1276" w:type="dxa"/>
            <w:shd w:val="clear" w:color="auto" w:fill="auto"/>
            <w:vAlign w:val="center"/>
          </w:tcPr>
          <w:p w14:paraId="48260B4E" w14:textId="22596981" w:rsidR="00825448" w:rsidRDefault="00825448" w:rsidP="00825448">
            <w:pPr>
              <w:jc w:val="center"/>
              <w:rPr>
                <w:bCs/>
                <w:lang w:val="en-GB" w:eastAsia="zh-CN"/>
              </w:rPr>
            </w:pPr>
            <w:r w:rsidRPr="00196B77">
              <w:rPr>
                <w:bCs/>
                <w:lang w:val="en-GB" w:eastAsia="zh-CN"/>
              </w:rPr>
              <w:t>Nokia/NSB</w:t>
            </w:r>
          </w:p>
        </w:tc>
        <w:tc>
          <w:tcPr>
            <w:tcW w:w="4775" w:type="dxa"/>
            <w:shd w:val="clear" w:color="auto" w:fill="auto"/>
            <w:vAlign w:val="center"/>
          </w:tcPr>
          <w:p w14:paraId="08ED110C" w14:textId="77777777" w:rsidR="00825448" w:rsidRPr="00196B77" w:rsidRDefault="00825448" w:rsidP="00825448">
            <w:pPr>
              <w:rPr>
                <w:lang w:eastAsia="zh-CN"/>
              </w:rPr>
            </w:pPr>
            <w:r w:rsidRPr="00196B77">
              <w:rPr>
                <w:lang w:eastAsia="zh-CN"/>
              </w:rPr>
              <w:t>Option 2. The slope of PL model and shadow fading standard deviation should be aligned first. The shadow fading margin can then be calculated based on the slope, standard deviation and cell area reliability requirement.</w:t>
            </w:r>
          </w:p>
          <w:p w14:paraId="48260B4F" w14:textId="09B3B874" w:rsidR="00825448" w:rsidRPr="00A50132" w:rsidRDefault="00825448" w:rsidP="00825448">
            <w:pPr>
              <w:rPr>
                <w:lang w:eastAsia="zh-CN"/>
              </w:rPr>
            </w:pPr>
            <w:r w:rsidRPr="00196B77">
              <w:rPr>
                <w:lang w:eastAsia="zh-CN"/>
              </w:rPr>
              <w:t>In addition, it should be clarified that how to calculate the shadow fading margin for O2I and O2O since the standard deviation and slope is the same for both O2I and O2O, for a given PL model.</w:t>
            </w:r>
          </w:p>
        </w:tc>
      </w:tr>
      <w:tr w:rsidR="00825448" w14:paraId="48260B54" w14:textId="77777777">
        <w:trPr>
          <w:trHeight w:val="303"/>
        </w:trPr>
        <w:tc>
          <w:tcPr>
            <w:tcW w:w="3652" w:type="dxa"/>
            <w:vMerge/>
            <w:vAlign w:val="center"/>
          </w:tcPr>
          <w:p w14:paraId="48260B51" w14:textId="77777777" w:rsidR="00825448" w:rsidRDefault="00825448" w:rsidP="00825448">
            <w:pPr>
              <w:jc w:val="center"/>
              <w:rPr>
                <w:lang w:eastAsia="zh-CN"/>
              </w:rPr>
            </w:pPr>
          </w:p>
        </w:tc>
        <w:tc>
          <w:tcPr>
            <w:tcW w:w="1276" w:type="dxa"/>
            <w:shd w:val="clear" w:color="auto" w:fill="auto"/>
            <w:vAlign w:val="center"/>
          </w:tcPr>
          <w:p w14:paraId="48260B52" w14:textId="27CA6AB9" w:rsidR="00825448" w:rsidRDefault="00825448" w:rsidP="00825448">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B53" w14:textId="1B6CFCB2" w:rsidR="00825448" w:rsidRDefault="00825448" w:rsidP="00825448">
            <w:pPr>
              <w:rPr>
                <w:lang w:eastAsia="zh-CN"/>
              </w:rPr>
            </w:pPr>
            <w:proofErr w:type="spellStart"/>
            <w:r>
              <w:rPr>
                <w:lang w:val="en-GB" w:eastAsia="zh-CN"/>
              </w:rPr>
              <w:t>Nomor</w:t>
            </w:r>
            <w:proofErr w:type="spellEnd"/>
            <w:r>
              <w:rPr>
                <w:lang w:val="en-GB" w:eastAsia="zh-CN"/>
              </w:rPr>
              <w:t xml:space="preserve"> supports the option 1.</w:t>
            </w:r>
          </w:p>
        </w:tc>
      </w:tr>
      <w:tr w:rsidR="00825448" w14:paraId="48260B58" w14:textId="77777777">
        <w:trPr>
          <w:trHeight w:val="303"/>
        </w:trPr>
        <w:tc>
          <w:tcPr>
            <w:tcW w:w="3652" w:type="dxa"/>
            <w:vMerge/>
            <w:vAlign w:val="center"/>
          </w:tcPr>
          <w:p w14:paraId="48260B55" w14:textId="77777777" w:rsidR="00825448" w:rsidRDefault="00825448" w:rsidP="00825448">
            <w:pPr>
              <w:jc w:val="center"/>
              <w:rPr>
                <w:lang w:eastAsia="zh-CN"/>
              </w:rPr>
            </w:pPr>
          </w:p>
        </w:tc>
        <w:tc>
          <w:tcPr>
            <w:tcW w:w="1276" w:type="dxa"/>
            <w:shd w:val="clear" w:color="auto" w:fill="auto"/>
            <w:vAlign w:val="center"/>
          </w:tcPr>
          <w:p w14:paraId="48260B56" w14:textId="6F29473A" w:rsidR="00825448" w:rsidRDefault="00825448" w:rsidP="00825448">
            <w:pPr>
              <w:jc w:val="center"/>
              <w:rPr>
                <w:bCs/>
                <w:lang w:val="en-GB" w:eastAsia="zh-CN"/>
              </w:rPr>
            </w:pPr>
            <w:r w:rsidRPr="00511E68">
              <w:rPr>
                <w:bCs/>
                <w:lang w:val="en-GB" w:eastAsia="zh-CN"/>
              </w:rPr>
              <w:t>Intel</w:t>
            </w:r>
          </w:p>
        </w:tc>
        <w:tc>
          <w:tcPr>
            <w:tcW w:w="4775" w:type="dxa"/>
            <w:shd w:val="clear" w:color="auto" w:fill="auto"/>
            <w:vAlign w:val="center"/>
          </w:tcPr>
          <w:p w14:paraId="48260B57" w14:textId="1D9E790E" w:rsidR="00825448" w:rsidRDefault="00825448" w:rsidP="00825448">
            <w:pPr>
              <w:rPr>
                <w:lang w:eastAsia="zh-CN"/>
              </w:rPr>
            </w:pPr>
            <w:r w:rsidRPr="00511E68">
              <w:rPr>
                <w:bCs/>
                <w:lang w:val="en-GB" w:eastAsia="zh-CN"/>
              </w:rPr>
              <w:t>Option 1</w:t>
            </w:r>
          </w:p>
        </w:tc>
      </w:tr>
      <w:tr w:rsidR="00825448" w14:paraId="48260B5C" w14:textId="77777777">
        <w:trPr>
          <w:trHeight w:val="303"/>
        </w:trPr>
        <w:tc>
          <w:tcPr>
            <w:tcW w:w="3652" w:type="dxa"/>
            <w:vMerge/>
            <w:vAlign w:val="center"/>
          </w:tcPr>
          <w:p w14:paraId="48260B59" w14:textId="77777777" w:rsidR="00825448" w:rsidRDefault="00825448" w:rsidP="00825448">
            <w:pPr>
              <w:jc w:val="center"/>
              <w:rPr>
                <w:lang w:eastAsia="zh-CN"/>
              </w:rPr>
            </w:pPr>
          </w:p>
        </w:tc>
        <w:tc>
          <w:tcPr>
            <w:tcW w:w="1276" w:type="dxa"/>
            <w:shd w:val="clear" w:color="auto" w:fill="auto"/>
            <w:vAlign w:val="center"/>
          </w:tcPr>
          <w:p w14:paraId="48260B5A" w14:textId="69F61149" w:rsidR="00825448" w:rsidRDefault="00825448" w:rsidP="00825448">
            <w:pPr>
              <w:jc w:val="center"/>
              <w:rPr>
                <w:bCs/>
                <w:lang w:val="en-GB" w:eastAsia="zh-CN"/>
              </w:rPr>
            </w:pPr>
            <w:r>
              <w:rPr>
                <w:bCs/>
                <w:lang w:val="en-GB" w:eastAsia="zh-CN"/>
              </w:rPr>
              <w:t>Ericsson</w:t>
            </w:r>
          </w:p>
        </w:tc>
        <w:tc>
          <w:tcPr>
            <w:tcW w:w="4775" w:type="dxa"/>
            <w:shd w:val="clear" w:color="auto" w:fill="auto"/>
            <w:vAlign w:val="center"/>
          </w:tcPr>
          <w:p w14:paraId="48260B5B" w14:textId="2001FA48" w:rsidR="00825448" w:rsidRDefault="00825448" w:rsidP="00825448">
            <w:pPr>
              <w:rPr>
                <w:lang w:eastAsia="zh-CN"/>
              </w:rPr>
            </w:pPr>
            <w:r>
              <w:rPr>
                <w:lang w:eastAsia="zh-CN"/>
              </w:rPr>
              <w:t>These values should be determined according to the agreed scenarios with their channel models.</w:t>
            </w:r>
          </w:p>
        </w:tc>
      </w:tr>
      <w:tr w:rsidR="00825448" w14:paraId="48260B60" w14:textId="77777777">
        <w:trPr>
          <w:trHeight w:val="303"/>
        </w:trPr>
        <w:tc>
          <w:tcPr>
            <w:tcW w:w="3652" w:type="dxa"/>
            <w:vMerge/>
            <w:vAlign w:val="center"/>
          </w:tcPr>
          <w:p w14:paraId="48260B5D" w14:textId="77777777" w:rsidR="00825448" w:rsidRDefault="00825448" w:rsidP="00825448">
            <w:pPr>
              <w:jc w:val="center"/>
              <w:rPr>
                <w:lang w:eastAsia="zh-CN"/>
              </w:rPr>
            </w:pPr>
          </w:p>
        </w:tc>
        <w:tc>
          <w:tcPr>
            <w:tcW w:w="1276" w:type="dxa"/>
            <w:shd w:val="clear" w:color="auto" w:fill="auto"/>
            <w:vAlign w:val="center"/>
          </w:tcPr>
          <w:p w14:paraId="48260B5E" w14:textId="0195F3E1" w:rsidR="00825448" w:rsidRDefault="00825448" w:rsidP="00825448">
            <w:pPr>
              <w:jc w:val="center"/>
              <w:rPr>
                <w:bCs/>
                <w:lang w:val="en-GB" w:eastAsia="zh-CN"/>
              </w:rPr>
            </w:pPr>
            <w:r>
              <w:rPr>
                <w:lang w:val="en-GB" w:eastAsia="zh-CN"/>
              </w:rPr>
              <w:t>Sierra Wireless</w:t>
            </w:r>
          </w:p>
        </w:tc>
        <w:tc>
          <w:tcPr>
            <w:tcW w:w="4775" w:type="dxa"/>
            <w:shd w:val="clear" w:color="auto" w:fill="auto"/>
            <w:vAlign w:val="center"/>
          </w:tcPr>
          <w:p w14:paraId="48260B5F" w14:textId="70B9A7A6" w:rsidR="00825448" w:rsidRDefault="00825448" w:rsidP="00825448">
            <w:pPr>
              <w:rPr>
                <w:lang w:eastAsia="zh-CN"/>
              </w:rPr>
            </w:pPr>
            <w:r>
              <w:rPr>
                <w:lang w:val="en-GB" w:eastAsia="zh-CN"/>
              </w:rPr>
              <w:t>Option 1</w:t>
            </w:r>
          </w:p>
        </w:tc>
      </w:tr>
      <w:tr w:rsidR="00825448" w14:paraId="48260B64" w14:textId="77777777">
        <w:trPr>
          <w:trHeight w:val="303"/>
        </w:trPr>
        <w:tc>
          <w:tcPr>
            <w:tcW w:w="3652" w:type="dxa"/>
            <w:vMerge/>
            <w:vAlign w:val="center"/>
          </w:tcPr>
          <w:p w14:paraId="48260B61" w14:textId="77777777" w:rsidR="00825448" w:rsidRDefault="00825448" w:rsidP="00825448">
            <w:pPr>
              <w:jc w:val="center"/>
              <w:rPr>
                <w:lang w:eastAsia="zh-CN"/>
              </w:rPr>
            </w:pPr>
          </w:p>
        </w:tc>
        <w:tc>
          <w:tcPr>
            <w:tcW w:w="1276" w:type="dxa"/>
            <w:shd w:val="clear" w:color="auto" w:fill="auto"/>
            <w:vAlign w:val="center"/>
          </w:tcPr>
          <w:p w14:paraId="48260B62" w14:textId="77777777" w:rsidR="00825448" w:rsidRDefault="00825448" w:rsidP="00825448">
            <w:pPr>
              <w:jc w:val="center"/>
              <w:rPr>
                <w:bCs/>
                <w:lang w:val="en-GB" w:eastAsia="zh-CN"/>
              </w:rPr>
            </w:pPr>
          </w:p>
        </w:tc>
        <w:tc>
          <w:tcPr>
            <w:tcW w:w="4775" w:type="dxa"/>
            <w:shd w:val="clear" w:color="auto" w:fill="auto"/>
            <w:vAlign w:val="center"/>
          </w:tcPr>
          <w:p w14:paraId="48260B63" w14:textId="77777777" w:rsidR="00825448" w:rsidRDefault="00825448" w:rsidP="00825448">
            <w:pPr>
              <w:rPr>
                <w:lang w:eastAsia="zh-CN"/>
              </w:rPr>
            </w:pPr>
          </w:p>
        </w:tc>
      </w:tr>
      <w:tr w:rsidR="00825448" w14:paraId="48260B68" w14:textId="77777777">
        <w:trPr>
          <w:trHeight w:val="303"/>
        </w:trPr>
        <w:tc>
          <w:tcPr>
            <w:tcW w:w="3652" w:type="dxa"/>
            <w:vMerge/>
            <w:vAlign w:val="center"/>
          </w:tcPr>
          <w:p w14:paraId="48260B65" w14:textId="77777777" w:rsidR="00825448" w:rsidRDefault="00825448" w:rsidP="00825448">
            <w:pPr>
              <w:jc w:val="center"/>
              <w:rPr>
                <w:lang w:eastAsia="zh-CN"/>
              </w:rPr>
            </w:pPr>
          </w:p>
        </w:tc>
        <w:tc>
          <w:tcPr>
            <w:tcW w:w="1276" w:type="dxa"/>
            <w:shd w:val="clear" w:color="auto" w:fill="auto"/>
            <w:vAlign w:val="center"/>
          </w:tcPr>
          <w:p w14:paraId="48260B66" w14:textId="77777777" w:rsidR="00825448" w:rsidRDefault="00825448" w:rsidP="00825448">
            <w:pPr>
              <w:jc w:val="center"/>
              <w:rPr>
                <w:bCs/>
                <w:lang w:val="en-GB" w:eastAsia="zh-CN"/>
              </w:rPr>
            </w:pPr>
          </w:p>
        </w:tc>
        <w:tc>
          <w:tcPr>
            <w:tcW w:w="4775" w:type="dxa"/>
            <w:shd w:val="clear" w:color="auto" w:fill="auto"/>
            <w:vAlign w:val="center"/>
          </w:tcPr>
          <w:p w14:paraId="48260B67" w14:textId="77777777" w:rsidR="00825448" w:rsidRDefault="00825448" w:rsidP="00825448">
            <w:pPr>
              <w:rPr>
                <w:lang w:eastAsia="zh-CN"/>
              </w:rPr>
            </w:pPr>
          </w:p>
        </w:tc>
      </w:tr>
      <w:tr w:rsidR="00825448" w14:paraId="48260B73" w14:textId="77777777">
        <w:trPr>
          <w:trHeight w:val="303"/>
        </w:trPr>
        <w:tc>
          <w:tcPr>
            <w:tcW w:w="3652" w:type="dxa"/>
            <w:vMerge w:val="restart"/>
            <w:vAlign w:val="center"/>
          </w:tcPr>
          <w:p w14:paraId="48260B69" w14:textId="77777777" w:rsidR="00825448" w:rsidRDefault="00825448" w:rsidP="00825448">
            <w:pPr>
              <w:rPr>
                <w:b/>
                <w:bCs/>
                <w:u w:val="single"/>
                <w:lang w:eastAsia="zh-CN"/>
              </w:rPr>
            </w:pPr>
            <w:r>
              <w:rPr>
                <w:b/>
                <w:bCs/>
                <w:u w:val="single"/>
                <w:lang w:eastAsia="zh-CN"/>
              </w:rPr>
              <w:t>Penetration margin</w:t>
            </w:r>
          </w:p>
          <w:p w14:paraId="48260B6A" w14:textId="77777777" w:rsidR="00825448" w:rsidRDefault="00825448" w:rsidP="00825448">
            <w:pPr>
              <w:pStyle w:val="ad"/>
              <w:numPr>
                <w:ilvl w:val="0"/>
                <w:numId w:val="17"/>
              </w:numPr>
              <w:jc w:val="both"/>
              <w:rPr>
                <w:bCs/>
                <w:lang w:val="en-US" w:eastAsia="zh-CN"/>
              </w:rPr>
            </w:pPr>
            <w:r>
              <w:rPr>
                <w:bCs/>
                <w:lang w:val="en-US" w:eastAsia="zh-CN"/>
              </w:rPr>
              <w:t xml:space="preserve">Option 1: </w:t>
            </w:r>
            <w:r>
              <w:rPr>
                <w:lang w:eastAsia="zh-CN"/>
              </w:rPr>
              <w:t>The same value in IMT-2020.</w:t>
            </w:r>
          </w:p>
          <w:p w14:paraId="48260B6B" w14:textId="77777777" w:rsidR="00825448" w:rsidRDefault="00825448" w:rsidP="00825448">
            <w:pPr>
              <w:pStyle w:val="ad"/>
              <w:numPr>
                <w:ilvl w:val="1"/>
                <w:numId w:val="18"/>
              </w:numPr>
              <w:ind w:left="567" w:hanging="283"/>
              <w:jc w:val="both"/>
              <w:rPr>
                <w:bCs/>
                <w:iCs/>
                <w:lang w:val="en-US" w:eastAsia="zh-CN"/>
              </w:rPr>
            </w:pPr>
            <w:r>
              <w:rPr>
                <w:rFonts w:hint="eastAsia"/>
                <w:bCs/>
                <w:iCs/>
                <w:lang w:val="en-US" w:eastAsia="zh-CN"/>
              </w:rPr>
              <w:lastRenderedPageBreak/>
              <w:t>U</w:t>
            </w:r>
            <w:r>
              <w:rPr>
                <w:bCs/>
                <w:iCs/>
                <w:lang w:val="en-US" w:eastAsia="zh-CN"/>
              </w:rPr>
              <w:t>rban: 26.25 dB for NLOS O-to-I</w:t>
            </w:r>
          </w:p>
          <w:p w14:paraId="48260B6C" w14:textId="77777777" w:rsidR="00825448" w:rsidRDefault="00825448" w:rsidP="00825448">
            <w:pPr>
              <w:pStyle w:val="ad"/>
              <w:numPr>
                <w:ilvl w:val="1"/>
                <w:numId w:val="18"/>
              </w:numPr>
              <w:ind w:left="567" w:hanging="283"/>
              <w:jc w:val="both"/>
              <w:rPr>
                <w:bCs/>
                <w:iCs/>
                <w:lang w:val="en-US" w:eastAsia="zh-CN"/>
              </w:rPr>
            </w:pPr>
            <w:r>
              <w:rPr>
                <w:rFonts w:hint="eastAsia"/>
                <w:bCs/>
                <w:iCs/>
                <w:lang w:val="en-US" w:eastAsia="zh-CN"/>
              </w:rPr>
              <w:t>R</w:t>
            </w:r>
            <w:r>
              <w:rPr>
                <w:bCs/>
                <w:iCs/>
                <w:lang w:val="en-US" w:eastAsia="zh-CN"/>
              </w:rPr>
              <w:t>ural: 9.00 dB for NLOS O-to-O, 12.50 dB for NLOS O-to-I</w:t>
            </w:r>
          </w:p>
          <w:p w14:paraId="48260B6D" w14:textId="77777777" w:rsidR="00825448" w:rsidRDefault="00825448" w:rsidP="00825448">
            <w:pPr>
              <w:pStyle w:val="ad"/>
              <w:numPr>
                <w:ilvl w:val="1"/>
                <w:numId w:val="18"/>
              </w:numPr>
              <w:ind w:left="567" w:hanging="283"/>
              <w:jc w:val="both"/>
              <w:rPr>
                <w:bCs/>
                <w:iCs/>
                <w:lang w:val="en-US" w:eastAsia="zh-CN"/>
              </w:rPr>
            </w:pPr>
            <w:r>
              <w:rPr>
                <w:rFonts w:hint="eastAsia"/>
                <w:bCs/>
                <w:iCs/>
                <w:lang w:val="en-US" w:eastAsia="zh-CN"/>
              </w:rPr>
              <w:t>R</w:t>
            </w:r>
            <w:r>
              <w:rPr>
                <w:bCs/>
                <w:iCs/>
                <w:lang w:val="en-US" w:eastAsia="zh-CN"/>
              </w:rPr>
              <w:t xml:space="preserve">ural with long distance: 9.00 dB for LOS O-to-O </w:t>
            </w:r>
          </w:p>
          <w:p w14:paraId="48260B6E" w14:textId="77777777" w:rsidR="00825448" w:rsidRDefault="00825448" w:rsidP="00825448">
            <w:pPr>
              <w:pStyle w:val="ad"/>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B6F" w14:textId="77777777" w:rsidR="00825448" w:rsidRDefault="00825448" w:rsidP="00825448">
            <w:pPr>
              <w:jc w:val="center"/>
              <w:rPr>
                <w:bCs/>
                <w:lang w:val="en-GB" w:eastAsia="zh-CN"/>
              </w:rPr>
            </w:pPr>
            <w:r>
              <w:rPr>
                <w:rFonts w:hint="eastAsia"/>
                <w:lang w:eastAsia="zh-CN"/>
              </w:rPr>
              <w:lastRenderedPageBreak/>
              <w:t>ZTE</w:t>
            </w:r>
          </w:p>
        </w:tc>
        <w:tc>
          <w:tcPr>
            <w:tcW w:w="4775" w:type="dxa"/>
            <w:shd w:val="clear" w:color="auto" w:fill="auto"/>
            <w:vAlign w:val="center"/>
          </w:tcPr>
          <w:p w14:paraId="48260B70" w14:textId="77777777" w:rsidR="00825448" w:rsidRDefault="00825448" w:rsidP="00825448">
            <w:pPr>
              <w:rPr>
                <w:lang w:eastAsia="zh-CN"/>
              </w:rPr>
            </w:pPr>
            <w:r>
              <w:rPr>
                <w:rFonts w:hint="eastAsia"/>
                <w:lang w:eastAsia="zh-CN"/>
              </w:rPr>
              <w:t xml:space="preserve">Penetration margin is frequency dependent. We suggest using the model in TS 38.901. More specifically, </w:t>
            </w:r>
          </w:p>
          <w:p w14:paraId="48260B71" w14:textId="77777777" w:rsidR="00825448" w:rsidRDefault="00825448" w:rsidP="00825448">
            <w:pPr>
              <w:numPr>
                <w:ilvl w:val="0"/>
                <w:numId w:val="21"/>
              </w:numPr>
              <w:rPr>
                <w:lang w:eastAsia="zh-CN"/>
              </w:rPr>
            </w:pPr>
            <w:r>
              <w:rPr>
                <w:rFonts w:hint="eastAsia"/>
                <w:lang w:eastAsia="zh-CN"/>
              </w:rPr>
              <w:t>For O2I: B</w:t>
            </w:r>
            <w:r>
              <w:rPr>
                <w:rFonts w:hint="eastAsia"/>
                <w:lang w:eastAsia="ko-KR"/>
              </w:rPr>
              <w:t xml:space="preserve">oth low-loss and </w:t>
            </w:r>
            <w:r>
              <w:rPr>
                <w:lang w:eastAsia="ko-KR"/>
              </w:rPr>
              <w:t>high</w:t>
            </w:r>
            <w:r>
              <w:rPr>
                <w:rFonts w:hint="eastAsia"/>
                <w:lang w:eastAsia="ko-KR"/>
              </w:rPr>
              <w:t xml:space="preserve">-loss models are </w:t>
            </w:r>
            <w:r>
              <w:rPr>
                <w:rFonts w:hint="eastAsia"/>
                <w:lang w:eastAsia="zh-CN"/>
              </w:rPr>
              <w:t>considered</w:t>
            </w:r>
            <w:r>
              <w:rPr>
                <w:rFonts w:hint="eastAsia"/>
                <w:lang w:eastAsia="ko-KR"/>
              </w:rPr>
              <w:t xml:space="preserve"> to </w:t>
            </w:r>
            <w:r>
              <w:rPr>
                <w:rFonts w:hint="eastAsia"/>
                <w:lang w:eastAsia="zh-CN"/>
              </w:rPr>
              <w:t>urban scenario, and o</w:t>
            </w:r>
            <w:r>
              <w:rPr>
                <w:rFonts w:hint="eastAsia"/>
                <w:lang w:eastAsia="ko-KR"/>
              </w:rPr>
              <w:t xml:space="preserve">nly the low-loss </w:t>
            </w:r>
            <w:r>
              <w:rPr>
                <w:rFonts w:hint="eastAsia"/>
                <w:lang w:eastAsia="ko-KR"/>
              </w:rPr>
              <w:lastRenderedPageBreak/>
              <w:t xml:space="preserve">model is </w:t>
            </w:r>
            <w:r>
              <w:rPr>
                <w:rFonts w:hint="eastAsia"/>
                <w:lang w:eastAsia="zh-CN"/>
              </w:rPr>
              <w:t xml:space="preserve">considered </w:t>
            </w:r>
            <w:r>
              <w:rPr>
                <w:rFonts w:hint="eastAsia"/>
                <w:lang w:eastAsia="ko-KR"/>
              </w:rPr>
              <w:t xml:space="preserve">to </w:t>
            </w:r>
            <w:r>
              <w:rPr>
                <w:rFonts w:hint="eastAsia"/>
                <w:lang w:eastAsia="zh-CN"/>
              </w:rPr>
              <w:t xml:space="preserve">rural scenario, according to </w:t>
            </w:r>
            <w:r>
              <w:rPr>
                <w:lang w:eastAsia="ja-JP"/>
              </w:rPr>
              <w:t xml:space="preserve">Table </w:t>
            </w:r>
            <w:r>
              <w:rPr>
                <w:lang w:eastAsia="ko-KR"/>
              </w:rPr>
              <w:t>7.4.3-2</w:t>
            </w:r>
            <w:r>
              <w:rPr>
                <w:rFonts w:hint="eastAsia"/>
                <w:lang w:eastAsia="zh-CN"/>
              </w:rPr>
              <w:t xml:space="preserve"> of TS 38.901.</w:t>
            </w:r>
          </w:p>
          <w:p w14:paraId="48260B72" w14:textId="77777777" w:rsidR="00825448" w:rsidRDefault="00825448" w:rsidP="00825448">
            <w:pPr>
              <w:numPr>
                <w:ilvl w:val="0"/>
                <w:numId w:val="21"/>
              </w:numPr>
              <w:rPr>
                <w:lang w:eastAsia="zh-CN"/>
              </w:rPr>
            </w:pPr>
            <w:r>
              <w:rPr>
                <w:rFonts w:hint="eastAsia"/>
                <w:lang w:eastAsia="zh-CN"/>
              </w:rPr>
              <w:t>For O2O: C</w:t>
            </w:r>
            <w:r>
              <w:rPr>
                <w:rFonts w:hint="eastAsia"/>
                <w:lang w:eastAsia="ko-KR"/>
              </w:rPr>
              <w:t xml:space="preserve">ar </w:t>
            </w:r>
            <w:r>
              <w:rPr>
                <w:lang w:eastAsia="ja-JP"/>
              </w:rPr>
              <w:t>penetration loss</w:t>
            </w:r>
            <w:r>
              <w:rPr>
                <w:rFonts w:hint="eastAsia"/>
                <w:lang w:eastAsia="zh-CN"/>
              </w:rPr>
              <w:t xml:space="preserve"> is used, following distribution </w:t>
            </w:r>
            <w:r>
              <w:rPr>
                <w:noProof/>
                <w:lang w:eastAsia="ja-JP"/>
              </w:rPr>
              <w:drawing>
                <wp:inline distT="0" distB="0" distL="114300" distR="114300" wp14:anchorId="48260E3D" wp14:editId="48260E3E">
                  <wp:extent cx="523875" cy="228600"/>
                  <wp:effectExtent l="0" t="0" r="9525" b="0"/>
                  <wp:docPr id="2" name="图片 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48"/>
                          <pic:cNvPicPr>
                            <a:picLocks noChangeAspect="1"/>
                          </pic:cNvPicPr>
                        </pic:nvPicPr>
                        <pic:blipFill>
                          <a:blip r:embed="rId15"/>
                          <a:stretch>
                            <a:fillRect/>
                          </a:stretch>
                        </pic:blipFill>
                        <pic:spPr>
                          <a:xfrm>
                            <a:off x="0" y="0"/>
                            <a:ext cx="523875" cy="228600"/>
                          </a:xfrm>
                          <a:prstGeom prst="rect">
                            <a:avLst/>
                          </a:prstGeom>
                          <a:noFill/>
                          <a:ln>
                            <a:noFill/>
                          </a:ln>
                        </pic:spPr>
                      </pic:pic>
                    </a:graphicData>
                  </a:graphic>
                </wp:inline>
              </w:drawing>
            </w:r>
            <w:r>
              <w:rPr>
                <w:rFonts w:hint="eastAsia"/>
                <w:lang w:eastAsia="zh-CN"/>
              </w:rPr>
              <w:t xml:space="preserve"> with </w:t>
            </w:r>
            <w:r>
              <w:rPr>
                <w:lang w:eastAsia="ja-JP"/>
              </w:rPr>
              <w:t xml:space="preserve"> </w:t>
            </w:r>
            <w:r>
              <w:rPr>
                <w:i/>
                <w:lang w:eastAsia="ko-KR"/>
              </w:rPr>
              <w:t>μ</w:t>
            </w:r>
            <w:r>
              <w:rPr>
                <w:rFonts w:hint="eastAsia"/>
                <w:lang w:eastAsia="ko-KR"/>
              </w:rPr>
              <w:t xml:space="preserve"> = 9, </w:t>
            </w:r>
            <w:r>
              <w:rPr>
                <w:lang w:eastAsia="ja-JP"/>
              </w:rPr>
              <w:t xml:space="preserve">and </w:t>
            </w:r>
            <w:proofErr w:type="spellStart"/>
            <w:r>
              <w:rPr>
                <w:lang w:eastAsia="ja-JP"/>
              </w:rPr>
              <w:t>σ</w:t>
            </w:r>
            <w:r>
              <w:rPr>
                <w:rFonts w:cs="Arial"/>
                <w:i/>
                <w:szCs w:val="18"/>
                <w:vertAlign w:val="subscript"/>
              </w:rPr>
              <w:t>P</w:t>
            </w:r>
            <w:proofErr w:type="spellEnd"/>
            <w:r>
              <w:rPr>
                <w:lang w:eastAsia="ja-JP"/>
              </w:rPr>
              <w:t xml:space="preserve"> </w:t>
            </w:r>
            <w:r>
              <w:rPr>
                <w:rFonts w:hint="eastAsia"/>
                <w:lang w:eastAsia="ko-KR"/>
              </w:rPr>
              <w:t>= 5</w:t>
            </w:r>
            <w:r>
              <w:rPr>
                <w:rFonts w:hint="eastAsia"/>
                <w:lang w:eastAsia="zh-CN"/>
              </w:rPr>
              <w:t>.</w:t>
            </w:r>
          </w:p>
        </w:tc>
      </w:tr>
      <w:tr w:rsidR="00825448" w14:paraId="48260B77" w14:textId="77777777">
        <w:trPr>
          <w:trHeight w:val="303"/>
        </w:trPr>
        <w:tc>
          <w:tcPr>
            <w:tcW w:w="3652" w:type="dxa"/>
            <w:vMerge/>
            <w:vAlign w:val="center"/>
          </w:tcPr>
          <w:p w14:paraId="48260B74" w14:textId="77777777" w:rsidR="00825448" w:rsidRDefault="00825448" w:rsidP="00825448">
            <w:pPr>
              <w:rPr>
                <w:b/>
                <w:bCs/>
                <w:u w:val="single"/>
                <w:lang w:eastAsia="zh-CN"/>
              </w:rPr>
            </w:pPr>
          </w:p>
        </w:tc>
        <w:tc>
          <w:tcPr>
            <w:tcW w:w="1276" w:type="dxa"/>
            <w:shd w:val="clear" w:color="auto" w:fill="auto"/>
            <w:vAlign w:val="center"/>
          </w:tcPr>
          <w:p w14:paraId="48260B75" w14:textId="3CC7BE64" w:rsidR="00825448" w:rsidRDefault="00825448" w:rsidP="00825448">
            <w:pPr>
              <w:jc w:val="center"/>
              <w:rPr>
                <w:bCs/>
                <w:lang w:val="en-GB" w:eastAsia="zh-CN"/>
              </w:rPr>
            </w:pPr>
            <w:r>
              <w:rPr>
                <w:bCs/>
                <w:lang w:val="en-GB" w:eastAsia="zh-CN"/>
              </w:rPr>
              <w:t>Nokia/NSB</w:t>
            </w:r>
          </w:p>
        </w:tc>
        <w:tc>
          <w:tcPr>
            <w:tcW w:w="4775" w:type="dxa"/>
            <w:shd w:val="clear" w:color="auto" w:fill="auto"/>
            <w:vAlign w:val="center"/>
          </w:tcPr>
          <w:p w14:paraId="48260B76" w14:textId="42755FE6" w:rsidR="00825448" w:rsidRDefault="00825448" w:rsidP="00825448">
            <w:pPr>
              <w:rPr>
                <w:lang w:eastAsia="zh-CN"/>
              </w:rPr>
            </w:pPr>
            <w:r>
              <w:rPr>
                <w:lang w:eastAsia="zh-CN"/>
              </w:rPr>
              <w:t xml:space="preserve">Option 2 as follows: The values for O-to-I are the same as for Option 1, but the values for O-to-O apply only for high speed UEs, i.e., UEs inside vehicles (of any type). Penetration margin for low speed O-to-O UE should be 0 </w:t>
            </w:r>
            <w:proofErr w:type="spellStart"/>
            <w:r>
              <w:rPr>
                <w:lang w:eastAsia="zh-CN"/>
              </w:rPr>
              <w:t>dB.</w:t>
            </w:r>
            <w:proofErr w:type="spellEnd"/>
          </w:p>
        </w:tc>
      </w:tr>
      <w:tr w:rsidR="00825448" w14:paraId="48260B7B" w14:textId="77777777">
        <w:trPr>
          <w:trHeight w:val="303"/>
        </w:trPr>
        <w:tc>
          <w:tcPr>
            <w:tcW w:w="3652" w:type="dxa"/>
            <w:vMerge/>
            <w:vAlign w:val="center"/>
          </w:tcPr>
          <w:p w14:paraId="48260B78" w14:textId="77777777" w:rsidR="00825448" w:rsidRDefault="00825448" w:rsidP="00825448">
            <w:pPr>
              <w:jc w:val="center"/>
              <w:rPr>
                <w:lang w:eastAsia="zh-CN"/>
              </w:rPr>
            </w:pPr>
          </w:p>
        </w:tc>
        <w:tc>
          <w:tcPr>
            <w:tcW w:w="1276" w:type="dxa"/>
            <w:shd w:val="clear" w:color="auto" w:fill="auto"/>
            <w:vAlign w:val="center"/>
          </w:tcPr>
          <w:p w14:paraId="48260B79" w14:textId="4943B55C" w:rsidR="00825448" w:rsidRDefault="00825448" w:rsidP="00825448">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B7A" w14:textId="45915D38" w:rsidR="00825448" w:rsidRDefault="00825448" w:rsidP="00825448">
            <w:pPr>
              <w:rPr>
                <w:lang w:eastAsia="zh-CN"/>
              </w:rPr>
            </w:pPr>
            <w:proofErr w:type="spellStart"/>
            <w:r>
              <w:rPr>
                <w:lang w:val="en-GB" w:eastAsia="zh-CN"/>
              </w:rPr>
              <w:t>Nomor</w:t>
            </w:r>
            <w:proofErr w:type="spellEnd"/>
            <w:r>
              <w:rPr>
                <w:lang w:val="en-GB" w:eastAsia="zh-CN"/>
              </w:rPr>
              <w:t xml:space="preserve"> supports the option 1.</w:t>
            </w:r>
          </w:p>
        </w:tc>
      </w:tr>
      <w:tr w:rsidR="00825448" w14:paraId="48260B7F" w14:textId="77777777">
        <w:trPr>
          <w:trHeight w:val="303"/>
        </w:trPr>
        <w:tc>
          <w:tcPr>
            <w:tcW w:w="3652" w:type="dxa"/>
            <w:vMerge/>
            <w:vAlign w:val="center"/>
          </w:tcPr>
          <w:p w14:paraId="48260B7C" w14:textId="77777777" w:rsidR="00825448" w:rsidRDefault="00825448" w:rsidP="00825448">
            <w:pPr>
              <w:jc w:val="center"/>
              <w:rPr>
                <w:lang w:eastAsia="zh-CN"/>
              </w:rPr>
            </w:pPr>
          </w:p>
        </w:tc>
        <w:tc>
          <w:tcPr>
            <w:tcW w:w="1276" w:type="dxa"/>
            <w:shd w:val="clear" w:color="auto" w:fill="auto"/>
            <w:vAlign w:val="center"/>
          </w:tcPr>
          <w:p w14:paraId="48260B7D" w14:textId="40BF2CD5" w:rsidR="00825448" w:rsidRDefault="00825448" w:rsidP="00825448">
            <w:pPr>
              <w:jc w:val="center"/>
              <w:rPr>
                <w:bCs/>
                <w:lang w:val="en-GB" w:eastAsia="zh-CN"/>
              </w:rPr>
            </w:pPr>
            <w:r w:rsidRPr="00511E68">
              <w:rPr>
                <w:bCs/>
                <w:lang w:val="en-GB" w:eastAsia="zh-CN"/>
              </w:rPr>
              <w:t>Intel</w:t>
            </w:r>
          </w:p>
        </w:tc>
        <w:tc>
          <w:tcPr>
            <w:tcW w:w="4775" w:type="dxa"/>
            <w:shd w:val="clear" w:color="auto" w:fill="auto"/>
            <w:vAlign w:val="center"/>
          </w:tcPr>
          <w:p w14:paraId="48260B7E" w14:textId="0127C472" w:rsidR="00825448" w:rsidRDefault="00825448" w:rsidP="00825448">
            <w:pPr>
              <w:rPr>
                <w:lang w:eastAsia="zh-CN"/>
              </w:rPr>
            </w:pPr>
            <w:r w:rsidRPr="00511E68">
              <w:rPr>
                <w:bCs/>
                <w:lang w:val="en-GB" w:eastAsia="zh-CN"/>
              </w:rPr>
              <w:t>Option 1</w:t>
            </w:r>
          </w:p>
        </w:tc>
      </w:tr>
      <w:tr w:rsidR="00825448" w14:paraId="48260B83" w14:textId="77777777">
        <w:trPr>
          <w:trHeight w:val="303"/>
        </w:trPr>
        <w:tc>
          <w:tcPr>
            <w:tcW w:w="3652" w:type="dxa"/>
            <w:vMerge/>
            <w:vAlign w:val="center"/>
          </w:tcPr>
          <w:p w14:paraId="48260B80" w14:textId="77777777" w:rsidR="00825448" w:rsidRDefault="00825448" w:rsidP="00825448">
            <w:pPr>
              <w:jc w:val="center"/>
              <w:rPr>
                <w:lang w:eastAsia="zh-CN"/>
              </w:rPr>
            </w:pPr>
          </w:p>
        </w:tc>
        <w:tc>
          <w:tcPr>
            <w:tcW w:w="1276" w:type="dxa"/>
            <w:shd w:val="clear" w:color="auto" w:fill="auto"/>
            <w:vAlign w:val="center"/>
          </w:tcPr>
          <w:p w14:paraId="48260B81" w14:textId="30E35C82" w:rsidR="00825448" w:rsidRDefault="00825448" w:rsidP="00825448">
            <w:pPr>
              <w:jc w:val="center"/>
              <w:rPr>
                <w:bCs/>
                <w:lang w:val="en-GB" w:eastAsia="zh-CN"/>
              </w:rPr>
            </w:pPr>
            <w:r>
              <w:rPr>
                <w:bCs/>
                <w:lang w:val="en-GB" w:eastAsia="zh-CN"/>
              </w:rPr>
              <w:t>Ericsson</w:t>
            </w:r>
          </w:p>
        </w:tc>
        <w:tc>
          <w:tcPr>
            <w:tcW w:w="4775" w:type="dxa"/>
            <w:shd w:val="clear" w:color="auto" w:fill="auto"/>
            <w:vAlign w:val="center"/>
          </w:tcPr>
          <w:p w14:paraId="48260B82" w14:textId="1D60B11C" w:rsidR="00825448" w:rsidRDefault="00825448" w:rsidP="00825448">
            <w:pPr>
              <w:rPr>
                <w:lang w:val="en-GB" w:eastAsia="zh-CN"/>
              </w:rPr>
            </w:pPr>
            <w:r>
              <w:rPr>
                <w:lang w:eastAsia="zh-CN"/>
              </w:rPr>
              <w:t>These values should be determined according to the agreed scenarios with their channel models.</w:t>
            </w:r>
          </w:p>
        </w:tc>
      </w:tr>
      <w:tr w:rsidR="00825448" w14:paraId="48260B87" w14:textId="77777777">
        <w:trPr>
          <w:trHeight w:val="303"/>
        </w:trPr>
        <w:tc>
          <w:tcPr>
            <w:tcW w:w="3652" w:type="dxa"/>
            <w:vMerge/>
            <w:vAlign w:val="center"/>
          </w:tcPr>
          <w:p w14:paraId="48260B84" w14:textId="77777777" w:rsidR="00825448" w:rsidRDefault="00825448" w:rsidP="00825448">
            <w:pPr>
              <w:jc w:val="center"/>
              <w:rPr>
                <w:lang w:eastAsia="zh-CN"/>
              </w:rPr>
            </w:pPr>
          </w:p>
        </w:tc>
        <w:tc>
          <w:tcPr>
            <w:tcW w:w="1276" w:type="dxa"/>
            <w:shd w:val="clear" w:color="auto" w:fill="auto"/>
            <w:vAlign w:val="center"/>
          </w:tcPr>
          <w:p w14:paraId="48260B85" w14:textId="4F6A0B8B" w:rsidR="00825448" w:rsidRDefault="00825448" w:rsidP="00825448">
            <w:pPr>
              <w:jc w:val="center"/>
              <w:rPr>
                <w:bCs/>
                <w:lang w:val="en-GB" w:eastAsia="zh-CN"/>
              </w:rPr>
            </w:pPr>
            <w:r>
              <w:rPr>
                <w:lang w:val="en-GB" w:eastAsia="zh-CN"/>
              </w:rPr>
              <w:t>Sierra Wireless</w:t>
            </w:r>
          </w:p>
        </w:tc>
        <w:tc>
          <w:tcPr>
            <w:tcW w:w="4775" w:type="dxa"/>
            <w:shd w:val="clear" w:color="auto" w:fill="auto"/>
            <w:vAlign w:val="center"/>
          </w:tcPr>
          <w:p w14:paraId="48260B86" w14:textId="3249B009" w:rsidR="00825448" w:rsidRDefault="00825448" w:rsidP="00825448">
            <w:pPr>
              <w:rPr>
                <w:lang w:eastAsia="zh-CN"/>
              </w:rPr>
            </w:pPr>
            <w:r>
              <w:rPr>
                <w:lang w:val="en-GB" w:eastAsia="zh-CN"/>
              </w:rPr>
              <w:t>Option 1</w:t>
            </w:r>
          </w:p>
        </w:tc>
      </w:tr>
      <w:tr w:rsidR="00825448" w14:paraId="48260B8B" w14:textId="77777777">
        <w:trPr>
          <w:trHeight w:val="303"/>
        </w:trPr>
        <w:tc>
          <w:tcPr>
            <w:tcW w:w="3652" w:type="dxa"/>
            <w:vMerge/>
            <w:vAlign w:val="center"/>
          </w:tcPr>
          <w:p w14:paraId="48260B88" w14:textId="77777777" w:rsidR="00825448" w:rsidRDefault="00825448" w:rsidP="00825448">
            <w:pPr>
              <w:jc w:val="center"/>
              <w:rPr>
                <w:lang w:eastAsia="zh-CN"/>
              </w:rPr>
            </w:pPr>
          </w:p>
        </w:tc>
        <w:tc>
          <w:tcPr>
            <w:tcW w:w="1276" w:type="dxa"/>
            <w:shd w:val="clear" w:color="auto" w:fill="auto"/>
            <w:vAlign w:val="center"/>
          </w:tcPr>
          <w:p w14:paraId="48260B89" w14:textId="77777777" w:rsidR="00825448" w:rsidRDefault="00825448" w:rsidP="00825448">
            <w:pPr>
              <w:jc w:val="center"/>
              <w:rPr>
                <w:bCs/>
                <w:lang w:val="en-GB" w:eastAsia="zh-CN"/>
              </w:rPr>
            </w:pPr>
          </w:p>
        </w:tc>
        <w:tc>
          <w:tcPr>
            <w:tcW w:w="4775" w:type="dxa"/>
            <w:shd w:val="clear" w:color="auto" w:fill="auto"/>
            <w:vAlign w:val="center"/>
          </w:tcPr>
          <w:p w14:paraId="48260B8A" w14:textId="77777777" w:rsidR="00825448" w:rsidRDefault="00825448" w:rsidP="00825448">
            <w:pPr>
              <w:rPr>
                <w:lang w:eastAsia="zh-CN"/>
              </w:rPr>
            </w:pPr>
          </w:p>
        </w:tc>
      </w:tr>
      <w:tr w:rsidR="00825448" w14:paraId="48260B8F" w14:textId="77777777">
        <w:trPr>
          <w:trHeight w:val="303"/>
        </w:trPr>
        <w:tc>
          <w:tcPr>
            <w:tcW w:w="3652" w:type="dxa"/>
            <w:vMerge/>
            <w:vAlign w:val="center"/>
          </w:tcPr>
          <w:p w14:paraId="48260B8C" w14:textId="77777777" w:rsidR="00825448" w:rsidRDefault="00825448" w:rsidP="00825448">
            <w:pPr>
              <w:jc w:val="center"/>
              <w:rPr>
                <w:lang w:eastAsia="zh-CN"/>
              </w:rPr>
            </w:pPr>
          </w:p>
        </w:tc>
        <w:tc>
          <w:tcPr>
            <w:tcW w:w="1276" w:type="dxa"/>
            <w:shd w:val="clear" w:color="auto" w:fill="auto"/>
            <w:vAlign w:val="center"/>
          </w:tcPr>
          <w:p w14:paraId="48260B8D" w14:textId="77777777" w:rsidR="00825448" w:rsidRDefault="00825448" w:rsidP="00825448">
            <w:pPr>
              <w:jc w:val="center"/>
              <w:rPr>
                <w:bCs/>
                <w:lang w:val="en-GB" w:eastAsia="zh-CN"/>
              </w:rPr>
            </w:pPr>
          </w:p>
        </w:tc>
        <w:tc>
          <w:tcPr>
            <w:tcW w:w="4775" w:type="dxa"/>
            <w:shd w:val="clear" w:color="auto" w:fill="auto"/>
            <w:vAlign w:val="center"/>
          </w:tcPr>
          <w:p w14:paraId="48260B8E" w14:textId="77777777" w:rsidR="00825448" w:rsidRDefault="00825448" w:rsidP="00825448">
            <w:pPr>
              <w:rPr>
                <w:lang w:eastAsia="zh-CN"/>
              </w:rPr>
            </w:pPr>
          </w:p>
        </w:tc>
      </w:tr>
      <w:tr w:rsidR="00825448" w14:paraId="48260B93" w14:textId="77777777">
        <w:trPr>
          <w:trHeight w:val="303"/>
        </w:trPr>
        <w:tc>
          <w:tcPr>
            <w:tcW w:w="3652" w:type="dxa"/>
            <w:vMerge w:val="restart"/>
            <w:vAlign w:val="center"/>
          </w:tcPr>
          <w:p w14:paraId="48260B90" w14:textId="77777777" w:rsidR="00825448" w:rsidRDefault="00825448" w:rsidP="00825448">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48260B91" w14:textId="77777777" w:rsidR="00825448" w:rsidRDefault="00825448" w:rsidP="00825448">
            <w:pPr>
              <w:jc w:val="center"/>
              <w:rPr>
                <w:bCs/>
                <w:lang w:eastAsia="zh-CN"/>
              </w:rPr>
            </w:pPr>
            <w:r>
              <w:rPr>
                <w:rFonts w:hint="eastAsia"/>
                <w:bCs/>
                <w:lang w:eastAsia="zh-CN"/>
              </w:rPr>
              <w:t>ZTE</w:t>
            </w:r>
          </w:p>
        </w:tc>
        <w:tc>
          <w:tcPr>
            <w:tcW w:w="4775" w:type="dxa"/>
            <w:shd w:val="clear" w:color="auto" w:fill="auto"/>
            <w:vAlign w:val="center"/>
          </w:tcPr>
          <w:p w14:paraId="48260B92" w14:textId="77777777" w:rsidR="00825448" w:rsidRDefault="00825448" w:rsidP="00825448">
            <w:pPr>
              <w:rPr>
                <w:lang w:eastAsia="zh-CN"/>
              </w:rPr>
            </w:pPr>
            <w:r>
              <w:rPr>
                <w:rFonts w:hint="eastAsia"/>
                <w:lang w:eastAsia="zh-CN"/>
              </w:rPr>
              <w:t>Assumptions on other parameters should be aligned with the conclusion from section 2.1.3.</w:t>
            </w:r>
          </w:p>
        </w:tc>
      </w:tr>
      <w:tr w:rsidR="00825448" w14:paraId="48260B97" w14:textId="77777777">
        <w:trPr>
          <w:trHeight w:val="303"/>
        </w:trPr>
        <w:tc>
          <w:tcPr>
            <w:tcW w:w="3652" w:type="dxa"/>
            <w:vMerge/>
            <w:vAlign w:val="center"/>
          </w:tcPr>
          <w:p w14:paraId="48260B94" w14:textId="77777777" w:rsidR="00825448" w:rsidRDefault="00825448" w:rsidP="00825448">
            <w:pPr>
              <w:jc w:val="center"/>
              <w:rPr>
                <w:lang w:eastAsia="zh-CN"/>
              </w:rPr>
            </w:pPr>
          </w:p>
        </w:tc>
        <w:tc>
          <w:tcPr>
            <w:tcW w:w="1276" w:type="dxa"/>
            <w:shd w:val="clear" w:color="auto" w:fill="auto"/>
            <w:vAlign w:val="center"/>
          </w:tcPr>
          <w:p w14:paraId="48260B95" w14:textId="4C526CF2" w:rsidR="00825448" w:rsidRDefault="00825448" w:rsidP="00825448">
            <w:pPr>
              <w:jc w:val="center"/>
              <w:rPr>
                <w:bCs/>
                <w:lang w:val="en-GB" w:eastAsia="zh-CN"/>
              </w:rPr>
            </w:pPr>
            <w:r>
              <w:rPr>
                <w:bCs/>
                <w:lang w:val="en-GB" w:eastAsia="zh-CN"/>
              </w:rPr>
              <w:t>Ericsson</w:t>
            </w:r>
          </w:p>
        </w:tc>
        <w:tc>
          <w:tcPr>
            <w:tcW w:w="4775" w:type="dxa"/>
            <w:shd w:val="clear" w:color="auto" w:fill="auto"/>
            <w:vAlign w:val="center"/>
          </w:tcPr>
          <w:p w14:paraId="48260B96" w14:textId="112A6871" w:rsidR="00825448" w:rsidRDefault="00825448" w:rsidP="00825448">
            <w:pPr>
              <w:rPr>
                <w:lang w:eastAsia="zh-CN"/>
              </w:rPr>
            </w:pPr>
            <w:r>
              <w:rPr>
                <w:lang w:eastAsia="zh-CN"/>
              </w:rPr>
              <w:t>We propose the scenarios listed in Appendix A4.1</w:t>
            </w:r>
          </w:p>
        </w:tc>
      </w:tr>
      <w:tr w:rsidR="00825448" w14:paraId="48260B9B" w14:textId="77777777">
        <w:trPr>
          <w:trHeight w:val="303"/>
        </w:trPr>
        <w:tc>
          <w:tcPr>
            <w:tcW w:w="3652" w:type="dxa"/>
            <w:vMerge/>
            <w:vAlign w:val="center"/>
          </w:tcPr>
          <w:p w14:paraId="48260B98" w14:textId="77777777" w:rsidR="00825448" w:rsidRDefault="00825448" w:rsidP="00825448">
            <w:pPr>
              <w:jc w:val="center"/>
              <w:rPr>
                <w:lang w:eastAsia="zh-CN"/>
              </w:rPr>
            </w:pPr>
          </w:p>
        </w:tc>
        <w:tc>
          <w:tcPr>
            <w:tcW w:w="1276" w:type="dxa"/>
            <w:shd w:val="clear" w:color="auto" w:fill="auto"/>
            <w:vAlign w:val="center"/>
          </w:tcPr>
          <w:p w14:paraId="48260B99" w14:textId="77777777" w:rsidR="00825448" w:rsidRDefault="00825448" w:rsidP="00825448">
            <w:pPr>
              <w:jc w:val="center"/>
              <w:rPr>
                <w:bCs/>
                <w:lang w:val="en-GB" w:eastAsia="zh-CN"/>
              </w:rPr>
            </w:pPr>
          </w:p>
        </w:tc>
        <w:tc>
          <w:tcPr>
            <w:tcW w:w="4775" w:type="dxa"/>
            <w:shd w:val="clear" w:color="auto" w:fill="auto"/>
            <w:vAlign w:val="center"/>
          </w:tcPr>
          <w:p w14:paraId="48260B9A" w14:textId="77777777" w:rsidR="00825448" w:rsidRDefault="00825448" w:rsidP="00825448">
            <w:pPr>
              <w:rPr>
                <w:lang w:eastAsia="zh-CN"/>
              </w:rPr>
            </w:pPr>
          </w:p>
        </w:tc>
      </w:tr>
      <w:tr w:rsidR="00825448" w14:paraId="48260B9F" w14:textId="77777777">
        <w:trPr>
          <w:trHeight w:val="303"/>
        </w:trPr>
        <w:tc>
          <w:tcPr>
            <w:tcW w:w="3652" w:type="dxa"/>
            <w:vMerge/>
            <w:vAlign w:val="center"/>
          </w:tcPr>
          <w:p w14:paraId="48260B9C" w14:textId="77777777" w:rsidR="00825448" w:rsidRDefault="00825448" w:rsidP="00825448">
            <w:pPr>
              <w:jc w:val="center"/>
              <w:rPr>
                <w:lang w:eastAsia="zh-CN"/>
              </w:rPr>
            </w:pPr>
          </w:p>
        </w:tc>
        <w:tc>
          <w:tcPr>
            <w:tcW w:w="1276" w:type="dxa"/>
            <w:shd w:val="clear" w:color="auto" w:fill="auto"/>
            <w:vAlign w:val="center"/>
          </w:tcPr>
          <w:p w14:paraId="48260B9D" w14:textId="77777777" w:rsidR="00825448" w:rsidRDefault="00825448" w:rsidP="00825448">
            <w:pPr>
              <w:jc w:val="center"/>
              <w:rPr>
                <w:bCs/>
                <w:lang w:val="en-GB" w:eastAsia="zh-CN"/>
              </w:rPr>
            </w:pPr>
          </w:p>
        </w:tc>
        <w:tc>
          <w:tcPr>
            <w:tcW w:w="4775" w:type="dxa"/>
            <w:shd w:val="clear" w:color="auto" w:fill="auto"/>
            <w:vAlign w:val="center"/>
          </w:tcPr>
          <w:p w14:paraId="48260B9E" w14:textId="77777777" w:rsidR="00825448" w:rsidRDefault="00825448" w:rsidP="00825448">
            <w:pPr>
              <w:rPr>
                <w:lang w:eastAsia="zh-CN"/>
              </w:rPr>
            </w:pPr>
          </w:p>
        </w:tc>
      </w:tr>
    </w:tbl>
    <w:p w14:paraId="48260BA0" w14:textId="77777777" w:rsidR="00A95040" w:rsidRDefault="00A95040">
      <w:pPr>
        <w:pStyle w:val="ad"/>
        <w:jc w:val="both"/>
        <w:rPr>
          <w:lang w:val="en-US" w:eastAsia="zh-CN"/>
        </w:rPr>
      </w:pPr>
    </w:p>
    <w:p w14:paraId="48260BA1" w14:textId="77777777" w:rsidR="00A95040" w:rsidRDefault="00BA6235">
      <w:pPr>
        <w:pStyle w:val="ad"/>
        <w:numPr>
          <w:ilvl w:val="0"/>
          <w:numId w:val="20"/>
        </w:numPr>
        <w:jc w:val="both"/>
        <w:outlineLvl w:val="4"/>
        <w:rPr>
          <w:b/>
          <w:bCs/>
          <w:lang w:val="en-US" w:eastAsia="zh-CN"/>
        </w:rPr>
      </w:pPr>
      <w:r>
        <w:rPr>
          <w:b/>
          <w:bCs/>
          <w:lang w:val="en-US" w:eastAsia="zh-CN"/>
        </w:rPr>
        <w:t>Link budget template in TR 36.824</w:t>
      </w:r>
    </w:p>
    <w:p w14:paraId="48260BA2" w14:textId="77777777" w:rsidR="00A95040" w:rsidRDefault="00BA6235">
      <w:pPr>
        <w:pStyle w:val="ad"/>
        <w:jc w:val="both"/>
        <w:rPr>
          <w:lang w:val="en-US" w:eastAsia="zh-CN"/>
        </w:rPr>
      </w:pPr>
      <w:r>
        <w:rPr>
          <w:lang w:val="en-US" w:eastAsia="zh-CN"/>
        </w:rPr>
        <w:t>Reuse MCL calculation template employed in TR 36.824, some parameters identified with TBD (To Be Determined) in Table D need to be discussed and determined.</w:t>
      </w:r>
      <w:r>
        <w:rPr>
          <w:rFonts w:hint="eastAsia"/>
          <w:lang w:val="en-US" w:eastAsia="zh-CN"/>
        </w:rPr>
        <w:t xml:space="preserve"> </w:t>
      </w:r>
      <w:r>
        <w:rPr>
          <w:lang w:val="en-US" w:eastAsia="zh-CN"/>
        </w:rPr>
        <w:t>In order to facilitate discussion on simulation assumptions based on MCL in TR 36.824, we have the following proposal:</w:t>
      </w:r>
    </w:p>
    <w:p w14:paraId="48260BA3" w14:textId="77777777" w:rsidR="00A95040" w:rsidRDefault="00BA6235">
      <w:pPr>
        <w:pStyle w:val="ad"/>
        <w:jc w:val="both"/>
        <w:rPr>
          <w:b/>
          <w:bCs/>
          <w:iCs/>
          <w:lang w:val="en-US" w:eastAsia="zh-CN"/>
        </w:rPr>
      </w:pPr>
      <w:r>
        <w:rPr>
          <w:b/>
          <w:bCs/>
          <w:iCs/>
          <w:highlight w:val="yellow"/>
          <w:lang w:val="en-US" w:eastAsia="zh-CN"/>
        </w:rPr>
        <w:t>Proposal:</w:t>
      </w:r>
      <w:r>
        <w:rPr>
          <w:b/>
          <w:bCs/>
          <w:iCs/>
          <w:lang w:val="en-US" w:eastAsia="zh-CN"/>
        </w:rPr>
        <w:t xml:space="preserve"> </w:t>
      </w:r>
    </w:p>
    <w:p w14:paraId="48260BA4" w14:textId="77777777" w:rsidR="00A95040" w:rsidRDefault="00BA6235">
      <w:pPr>
        <w:pStyle w:val="ad"/>
        <w:numPr>
          <w:ilvl w:val="0"/>
          <w:numId w:val="14"/>
        </w:numPr>
        <w:jc w:val="both"/>
        <w:rPr>
          <w:b/>
          <w:bCs/>
          <w:lang w:val="en-US" w:eastAsia="zh-CN"/>
        </w:rPr>
      </w:pPr>
      <w:r>
        <w:rPr>
          <w:b/>
          <w:bCs/>
          <w:lang w:val="en-US" w:eastAsia="zh-CN"/>
        </w:rPr>
        <w:t>For the link budget template in TR 36.824, adopt Table D for the baseline performance calculation for FR1.</w:t>
      </w:r>
    </w:p>
    <w:p w14:paraId="48260BA5" w14:textId="77777777" w:rsidR="00A95040" w:rsidRDefault="00BA6235">
      <w:pPr>
        <w:pStyle w:val="ad"/>
        <w:jc w:val="center"/>
        <w:rPr>
          <w:lang w:val="en-US" w:eastAsia="zh-CN"/>
        </w:rPr>
      </w:pPr>
      <w:r>
        <w:rPr>
          <w:lang w:val="en-US" w:eastAsia="zh-CN"/>
        </w:rPr>
        <w:t>Table D MCL calculation template in TR 36.824 for FR1</w:t>
      </w:r>
    </w:p>
    <w:tbl>
      <w:tblPr>
        <w:tblW w:w="7281" w:type="dxa"/>
        <w:jc w:val="center"/>
        <w:tblLayout w:type="fixed"/>
        <w:tblCellMar>
          <w:left w:w="107" w:type="dxa"/>
          <w:right w:w="107" w:type="dxa"/>
        </w:tblCellMar>
        <w:tblLook w:val="04A0" w:firstRow="1" w:lastRow="0" w:firstColumn="1" w:lastColumn="0" w:noHBand="0" w:noVBand="1"/>
      </w:tblPr>
      <w:tblGrid>
        <w:gridCol w:w="4917"/>
        <w:gridCol w:w="2364"/>
      </w:tblGrid>
      <w:tr w:rsidR="00A95040" w14:paraId="48260BA8" w14:textId="77777777">
        <w:trPr>
          <w:cantSplit/>
          <w:jc w:val="center"/>
        </w:trPr>
        <w:tc>
          <w:tcPr>
            <w:tcW w:w="4917" w:type="dxa"/>
            <w:tcBorders>
              <w:top w:val="single" w:sz="6" w:space="0" w:color="auto"/>
              <w:left w:val="single" w:sz="6" w:space="0" w:color="auto"/>
              <w:bottom w:val="single" w:sz="6" w:space="0" w:color="auto"/>
              <w:right w:val="single" w:sz="6" w:space="0" w:color="auto"/>
            </w:tcBorders>
            <w:shd w:val="clear" w:color="auto" w:fill="auto"/>
            <w:vAlign w:val="center"/>
          </w:tcPr>
          <w:p w14:paraId="48260BA6" w14:textId="77777777" w:rsidR="00A95040" w:rsidRDefault="00BA6235">
            <w:pPr>
              <w:tabs>
                <w:tab w:val="left" w:pos="851"/>
              </w:tabs>
              <w:spacing w:after="60"/>
              <w:rPr>
                <w:b/>
              </w:rPr>
            </w:pPr>
            <w:r>
              <w:rPr>
                <w:b/>
              </w:rPr>
              <w:t>Parameters</w:t>
            </w:r>
          </w:p>
        </w:tc>
        <w:tc>
          <w:tcPr>
            <w:tcW w:w="2364" w:type="dxa"/>
            <w:tcBorders>
              <w:top w:val="single" w:sz="6" w:space="0" w:color="auto"/>
              <w:left w:val="single" w:sz="6" w:space="0" w:color="auto"/>
              <w:bottom w:val="single" w:sz="6" w:space="0" w:color="auto"/>
              <w:right w:val="single" w:sz="6" w:space="0" w:color="auto"/>
            </w:tcBorders>
            <w:shd w:val="clear" w:color="auto" w:fill="auto"/>
            <w:vAlign w:val="center"/>
          </w:tcPr>
          <w:p w14:paraId="48260BA7" w14:textId="77777777" w:rsidR="00A95040" w:rsidRDefault="00BA6235">
            <w:pPr>
              <w:tabs>
                <w:tab w:val="left" w:pos="851"/>
              </w:tabs>
              <w:spacing w:after="60"/>
              <w:rPr>
                <w:b/>
              </w:rPr>
            </w:pPr>
            <w:r>
              <w:rPr>
                <w:b/>
              </w:rPr>
              <w:t>Value</w:t>
            </w:r>
          </w:p>
        </w:tc>
      </w:tr>
      <w:tr w:rsidR="00A95040" w14:paraId="48260BAA" w14:textId="77777777">
        <w:trPr>
          <w:cantSplit/>
          <w:jc w:val="center"/>
        </w:trPr>
        <w:tc>
          <w:tcPr>
            <w:tcW w:w="7281" w:type="dxa"/>
            <w:gridSpan w:val="2"/>
            <w:tcBorders>
              <w:top w:val="single" w:sz="6" w:space="0" w:color="auto"/>
              <w:left w:val="single" w:sz="6" w:space="0" w:color="auto"/>
              <w:bottom w:val="single" w:sz="6" w:space="0" w:color="auto"/>
              <w:right w:val="single" w:sz="6" w:space="0" w:color="auto"/>
            </w:tcBorders>
            <w:vAlign w:val="center"/>
          </w:tcPr>
          <w:p w14:paraId="48260BA9" w14:textId="77777777" w:rsidR="00A95040" w:rsidRDefault="00BA6235">
            <w:pPr>
              <w:tabs>
                <w:tab w:val="left" w:pos="851"/>
              </w:tabs>
              <w:spacing w:after="60"/>
            </w:pPr>
            <w:r>
              <w:rPr>
                <w:b/>
                <w:bCs/>
              </w:rPr>
              <w:t>Transmitter</w:t>
            </w:r>
          </w:p>
        </w:tc>
      </w:tr>
      <w:tr w:rsidR="00A95040" w14:paraId="48260BAD"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AB" w14:textId="77777777" w:rsidR="00A95040" w:rsidRDefault="00BA6235">
            <w:pPr>
              <w:tabs>
                <w:tab w:val="left" w:pos="851"/>
              </w:tabs>
              <w:spacing w:after="60"/>
              <w:rPr>
                <w:bCs/>
              </w:rPr>
            </w:pPr>
            <w:r>
              <w:rPr>
                <w:bCs/>
              </w:rPr>
              <w:t>(1) Tx power (dBm)</w:t>
            </w:r>
          </w:p>
        </w:tc>
        <w:tc>
          <w:tcPr>
            <w:tcW w:w="2364" w:type="dxa"/>
            <w:tcBorders>
              <w:top w:val="single" w:sz="6" w:space="0" w:color="auto"/>
              <w:left w:val="single" w:sz="6" w:space="0" w:color="auto"/>
              <w:bottom w:val="single" w:sz="6" w:space="0" w:color="auto"/>
              <w:right w:val="single" w:sz="6" w:space="0" w:color="auto"/>
            </w:tcBorders>
            <w:vAlign w:val="bottom"/>
          </w:tcPr>
          <w:p w14:paraId="48260BAC" w14:textId="77777777" w:rsidR="00A95040" w:rsidRDefault="00BA6235">
            <w:pPr>
              <w:tabs>
                <w:tab w:val="left" w:pos="851"/>
              </w:tabs>
              <w:spacing w:after="60"/>
              <w:rPr>
                <w:lang w:eastAsia="zh-CN"/>
              </w:rPr>
            </w:pPr>
            <w:r>
              <w:rPr>
                <w:rFonts w:hint="eastAsia"/>
                <w:lang w:eastAsia="zh-CN"/>
              </w:rPr>
              <w:t>2</w:t>
            </w:r>
            <w:r>
              <w:rPr>
                <w:lang w:eastAsia="zh-CN"/>
              </w:rPr>
              <w:t>3</w:t>
            </w:r>
          </w:p>
        </w:tc>
      </w:tr>
      <w:tr w:rsidR="00A95040" w14:paraId="48260BAF" w14:textId="77777777">
        <w:trPr>
          <w:cantSplit/>
          <w:jc w:val="center"/>
        </w:trPr>
        <w:tc>
          <w:tcPr>
            <w:tcW w:w="7281" w:type="dxa"/>
            <w:gridSpan w:val="2"/>
            <w:tcBorders>
              <w:top w:val="single" w:sz="6" w:space="0" w:color="auto"/>
              <w:left w:val="single" w:sz="6" w:space="0" w:color="auto"/>
              <w:bottom w:val="single" w:sz="6" w:space="0" w:color="auto"/>
              <w:right w:val="single" w:sz="6" w:space="0" w:color="auto"/>
            </w:tcBorders>
            <w:vAlign w:val="center"/>
          </w:tcPr>
          <w:p w14:paraId="48260BAE" w14:textId="77777777" w:rsidR="00A95040" w:rsidRDefault="00BA6235">
            <w:pPr>
              <w:tabs>
                <w:tab w:val="left" w:pos="851"/>
              </w:tabs>
              <w:spacing w:after="60"/>
            </w:pPr>
            <w:r>
              <w:rPr>
                <w:b/>
                <w:bCs/>
              </w:rPr>
              <w:t>Receiver</w:t>
            </w:r>
          </w:p>
        </w:tc>
      </w:tr>
      <w:tr w:rsidR="00A95040" w14:paraId="48260BB2" w14:textId="77777777">
        <w:trPr>
          <w:cantSplit/>
          <w:trHeight w:val="435"/>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0" w14:textId="77777777" w:rsidR="00A95040" w:rsidRDefault="00BA6235">
            <w:pPr>
              <w:tabs>
                <w:tab w:val="left" w:pos="851"/>
              </w:tabs>
              <w:spacing w:after="60"/>
            </w:pPr>
            <w:r>
              <w:t>(2) Thermal noise density (dBm/Hz)</w:t>
            </w:r>
          </w:p>
        </w:tc>
        <w:tc>
          <w:tcPr>
            <w:tcW w:w="2364" w:type="dxa"/>
            <w:tcBorders>
              <w:top w:val="single" w:sz="6" w:space="0" w:color="auto"/>
              <w:left w:val="single" w:sz="6" w:space="0" w:color="auto"/>
              <w:bottom w:val="single" w:sz="6" w:space="0" w:color="auto"/>
              <w:right w:val="single" w:sz="6" w:space="0" w:color="auto"/>
            </w:tcBorders>
            <w:vAlign w:val="center"/>
          </w:tcPr>
          <w:p w14:paraId="48260BB1" w14:textId="77777777" w:rsidR="00A95040" w:rsidRDefault="00BA6235">
            <w:pPr>
              <w:tabs>
                <w:tab w:val="left" w:pos="851"/>
              </w:tabs>
              <w:spacing w:after="60"/>
              <w:rPr>
                <w:lang w:eastAsia="zh-CN"/>
              </w:rPr>
            </w:pPr>
            <w:r>
              <w:rPr>
                <w:rFonts w:hint="eastAsia"/>
                <w:lang w:eastAsia="zh-CN"/>
              </w:rPr>
              <w:t>-</w:t>
            </w:r>
            <w:r>
              <w:rPr>
                <w:lang w:eastAsia="zh-CN"/>
              </w:rPr>
              <w:t>174</w:t>
            </w:r>
          </w:p>
        </w:tc>
      </w:tr>
      <w:tr w:rsidR="00A95040" w14:paraId="48260BB5" w14:textId="77777777">
        <w:trPr>
          <w:cantSplit/>
          <w:trHeight w:val="435"/>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3" w14:textId="77777777" w:rsidR="00A95040" w:rsidRDefault="00BA6235">
            <w:pPr>
              <w:tabs>
                <w:tab w:val="left" w:pos="851"/>
              </w:tabs>
              <w:spacing w:after="60"/>
            </w:pPr>
            <w:r>
              <w:t>(3) Receiver noise figure (dB)</w:t>
            </w:r>
          </w:p>
        </w:tc>
        <w:tc>
          <w:tcPr>
            <w:tcW w:w="2364" w:type="dxa"/>
            <w:tcBorders>
              <w:top w:val="single" w:sz="6" w:space="0" w:color="auto"/>
              <w:left w:val="single" w:sz="6" w:space="0" w:color="auto"/>
              <w:bottom w:val="single" w:sz="6" w:space="0" w:color="auto"/>
              <w:right w:val="single" w:sz="6" w:space="0" w:color="auto"/>
            </w:tcBorders>
            <w:vAlign w:val="center"/>
          </w:tcPr>
          <w:p w14:paraId="48260BB4" w14:textId="77777777" w:rsidR="00A95040" w:rsidRDefault="00BA6235">
            <w:pPr>
              <w:tabs>
                <w:tab w:val="left" w:pos="851"/>
              </w:tabs>
              <w:spacing w:after="60"/>
              <w:rPr>
                <w:lang w:eastAsia="zh-CN"/>
              </w:rPr>
            </w:pPr>
            <w:r>
              <w:rPr>
                <w:rFonts w:hint="eastAsia"/>
                <w:highlight w:val="yellow"/>
                <w:lang w:eastAsia="zh-CN"/>
              </w:rPr>
              <w:t>T</w:t>
            </w:r>
            <w:r>
              <w:rPr>
                <w:highlight w:val="yellow"/>
                <w:lang w:eastAsia="zh-CN"/>
              </w:rPr>
              <w:t>BD</w:t>
            </w:r>
          </w:p>
        </w:tc>
      </w:tr>
      <w:tr w:rsidR="00A95040" w14:paraId="48260BB8" w14:textId="77777777">
        <w:trPr>
          <w:cantSplit/>
          <w:trHeight w:val="435"/>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6" w14:textId="77777777" w:rsidR="00A95040" w:rsidRDefault="00BA6235">
            <w:pPr>
              <w:tabs>
                <w:tab w:val="left" w:pos="851"/>
              </w:tabs>
              <w:spacing w:after="60"/>
            </w:pPr>
            <w:r>
              <w:t>(4) Interference margin (dB)</w:t>
            </w:r>
          </w:p>
        </w:tc>
        <w:tc>
          <w:tcPr>
            <w:tcW w:w="2364" w:type="dxa"/>
            <w:tcBorders>
              <w:top w:val="single" w:sz="6" w:space="0" w:color="auto"/>
              <w:left w:val="single" w:sz="6" w:space="0" w:color="auto"/>
              <w:bottom w:val="single" w:sz="6" w:space="0" w:color="auto"/>
              <w:right w:val="single" w:sz="6" w:space="0" w:color="auto"/>
            </w:tcBorders>
            <w:vAlign w:val="center"/>
          </w:tcPr>
          <w:p w14:paraId="48260BB7" w14:textId="77777777" w:rsidR="00A95040" w:rsidRDefault="00BA6235">
            <w:pPr>
              <w:tabs>
                <w:tab w:val="left" w:pos="851"/>
              </w:tabs>
              <w:spacing w:after="60"/>
              <w:rPr>
                <w:lang w:eastAsia="zh-CN"/>
              </w:rPr>
            </w:pPr>
            <w:r>
              <w:rPr>
                <w:rFonts w:hint="eastAsia"/>
                <w:highlight w:val="yellow"/>
                <w:lang w:eastAsia="zh-CN"/>
              </w:rPr>
              <w:t>T</w:t>
            </w:r>
            <w:r>
              <w:rPr>
                <w:highlight w:val="yellow"/>
                <w:lang w:eastAsia="zh-CN"/>
              </w:rPr>
              <w:t>BD</w:t>
            </w:r>
          </w:p>
        </w:tc>
      </w:tr>
      <w:tr w:rsidR="00A95040" w14:paraId="48260BBB" w14:textId="77777777">
        <w:trPr>
          <w:cantSplit/>
          <w:trHeight w:val="484"/>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9" w14:textId="77777777" w:rsidR="00A95040" w:rsidRDefault="00BA6235">
            <w:pPr>
              <w:tabs>
                <w:tab w:val="left" w:pos="851"/>
              </w:tabs>
              <w:spacing w:after="60"/>
            </w:pPr>
            <w:r>
              <w:lastRenderedPageBreak/>
              <w:t>(5) Occupied channel bandwidth (Hz)</w:t>
            </w:r>
          </w:p>
        </w:tc>
        <w:tc>
          <w:tcPr>
            <w:tcW w:w="2364" w:type="dxa"/>
            <w:tcBorders>
              <w:top w:val="single" w:sz="6" w:space="0" w:color="auto"/>
              <w:left w:val="single" w:sz="6" w:space="0" w:color="auto"/>
              <w:bottom w:val="single" w:sz="6" w:space="0" w:color="auto"/>
              <w:right w:val="single" w:sz="6" w:space="0" w:color="auto"/>
            </w:tcBorders>
            <w:vAlign w:val="center"/>
          </w:tcPr>
          <w:p w14:paraId="48260BBA" w14:textId="77777777" w:rsidR="00A95040" w:rsidRDefault="00BA6235">
            <w:pPr>
              <w:tabs>
                <w:tab w:val="left" w:pos="851"/>
              </w:tabs>
              <w:spacing w:after="60"/>
              <w:rPr>
                <w:highlight w:val="yellow"/>
              </w:rPr>
            </w:pPr>
            <w:r>
              <w:rPr>
                <w:rFonts w:hint="eastAsia"/>
                <w:highlight w:val="yellow"/>
                <w:lang w:eastAsia="zh-CN"/>
              </w:rPr>
              <w:t>T</w:t>
            </w:r>
            <w:r>
              <w:rPr>
                <w:highlight w:val="yellow"/>
                <w:lang w:eastAsia="zh-CN"/>
              </w:rPr>
              <w:t>BD</w:t>
            </w:r>
          </w:p>
        </w:tc>
      </w:tr>
      <w:tr w:rsidR="00A95040" w14:paraId="48260BBF"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C" w14:textId="77777777" w:rsidR="00A95040" w:rsidRDefault="00BA6235">
            <w:pPr>
              <w:tabs>
                <w:tab w:val="left" w:pos="851"/>
              </w:tabs>
              <w:spacing w:after="60"/>
              <w:rPr>
                <w:lang w:val="fr-FR"/>
              </w:rPr>
            </w:pPr>
            <w:r>
              <w:rPr>
                <w:lang w:val="fr-FR"/>
              </w:rPr>
              <w:t>(6) Effective noise power</w:t>
            </w:r>
          </w:p>
          <w:p w14:paraId="48260BBD" w14:textId="77777777" w:rsidR="00A95040" w:rsidRDefault="00BA6235">
            <w:pPr>
              <w:tabs>
                <w:tab w:val="left" w:pos="851"/>
              </w:tabs>
              <w:spacing w:after="60"/>
              <w:rPr>
                <w:lang w:val="fr-FR"/>
              </w:rPr>
            </w:pPr>
            <w:r>
              <w:rPr>
                <w:lang w:val="fr-FR"/>
              </w:rPr>
              <w:t xml:space="preserve">         = (2) + (3) + (4) + 10 log(5)  (dBm)</w:t>
            </w:r>
          </w:p>
        </w:tc>
        <w:tc>
          <w:tcPr>
            <w:tcW w:w="2364" w:type="dxa"/>
            <w:tcBorders>
              <w:top w:val="single" w:sz="6" w:space="0" w:color="auto"/>
              <w:left w:val="single" w:sz="6" w:space="0" w:color="auto"/>
              <w:bottom w:val="single" w:sz="6" w:space="0" w:color="auto"/>
              <w:right w:val="single" w:sz="6" w:space="0" w:color="auto"/>
            </w:tcBorders>
            <w:vAlign w:val="center"/>
          </w:tcPr>
          <w:p w14:paraId="48260BBE" w14:textId="77777777" w:rsidR="00A95040" w:rsidRDefault="00BA6235">
            <w:pPr>
              <w:tabs>
                <w:tab w:val="left" w:pos="851"/>
              </w:tabs>
              <w:spacing w:after="60"/>
              <w:rPr>
                <w:lang w:val="fr-FR" w:eastAsia="zh-CN"/>
              </w:rPr>
            </w:pPr>
            <w:r>
              <w:rPr>
                <w:rFonts w:hint="eastAsia"/>
                <w:lang w:val="fr-FR" w:eastAsia="zh-CN"/>
              </w:rPr>
              <w:t>-</w:t>
            </w:r>
          </w:p>
        </w:tc>
      </w:tr>
      <w:tr w:rsidR="00A95040" w14:paraId="48260BC2"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C0" w14:textId="77777777" w:rsidR="00A95040" w:rsidRDefault="00BA6235">
            <w:pPr>
              <w:tabs>
                <w:tab w:val="left" w:pos="851"/>
              </w:tabs>
              <w:spacing w:after="60"/>
            </w:pPr>
            <w:r>
              <w:t>(7) Required SINR (dB)</w:t>
            </w:r>
          </w:p>
        </w:tc>
        <w:tc>
          <w:tcPr>
            <w:tcW w:w="2364" w:type="dxa"/>
            <w:tcBorders>
              <w:top w:val="single" w:sz="6" w:space="0" w:color="auto"/>
              <w:left w:val="single" w:sz="6" w:space="0" w:color="auto"/>
              <w:bottom w:val="single" w:sz="6" w:space="0" w:color="auto"/>
              <w:right w:val="single" w:sz="6" w:space="0" w:color="auto"/>
            </w:tcBorders>
            <w:vAlign w:val="center"/>
          </w:tcPr>
          <w:p w14:paraId="48260BC1" w14:textId="77777777" w:rsidR="00A95040" w:rsidRDefault="00BA6235">
            <w:pPr>
              <w:tabs>
                <w:tab w:val="left" w:pos="851"/>
              </w:tabs>
              <w:spacing w:after="60"/>
              <w:rPr>
                <w:lang w:eastAsia="zh-CN"/>
              </w:rPr>
            </w:pPr>
            <w:r>
              <w:rPr>
                <w:rFonts w:hint="eastAsia"/>
                <w:lang w:eastAsia="zh-CN"/>
              </w:rPr>
              <w:t>O</w:t>
            </w:r>
            <w:r>
              <w:rPr>
                <w:lang w:eastAsia="zh-CN"/>
              </w:rPr>
              <w:t>btained from link-level simulations</w:t>
            </w:r>
          </w:p>
        </w:tc>
      </w:tr>
      <w:tr w:rsidR="00A95040" w14:paraId="48260BC6"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C3" w14:textId="77777777" w:rsidR="00A95040" w:rsidRDefault="00BA6235">
            <w:pPr>
              <w:tabs>
                <w:tab w:val="left" w:pos="851"/>
              </w:tabs>
              <w:spacing w:after="60"/>
            </w:pPr>
            <w:r>
              <w:rPr>
                <w:b/>
                <w:bCs/>
              </w:rPr>
              <w:t>(8)</w:t>
            </w:r>
            <w:r>
              <w:t xml:space="preserve"> </w:t>
            </w:r>
            <w:r>
              <w:rPr>
                <w:b/>
                <w:bCs/>
              </w:rPr>
              <w:t>Receiver sensitivity</w:t>
            </w:r>
          </w:p>
          <w:p w14:paraId="48260BC4" w14:textId="77777777" w:rsidR="00A95040" w:rsidRDefault="00BA6235">
            <w:pPr>
              <w:tabs>
                <w:tab w:val="left" w:pos="851"/>
              </w:tabs>
              <w:spacing w:after="60"/>
            </w:pPr>
            <w:r>
              <w:t xml:space="preserve">         = (6) + (7) (dBm)</w:t>
            </w:r>
          </w:p>
        </w:tc>
        <w:tc>
          <w:tcPr>
            <w:tcW w:w="2364" w:type="dxa"/>
            <w:tcBorders>
              <w:top w:val="single" w:sz="6" w:space="0" w:color="auto"/>
              <w:left w:val="single" w:sz="6" w:space="0" w:color="auto"/>
              <w:bottom w:val="single" w:sz="6" w:space="0" w:color="auto"/>
              <w:right w:val="single" w:sz="6" w:space="0" w:color="auto"/>
            </w:tcBorders>
            <w:vAlign w:val="center"/>
          </w:tcPr>
          <w:p w14:paraId="48260BC5" w14:textId="77777777" w:rsidR="00A95040" w:rsidRDefault="00BA6235">
            <w:pPr>
              <w:tabs>
                <w:tab w:val="left" w:pos="851"/>
              </w:tabs>
              <w:spacing w:after="60"/>
              <w:rPr>
                <w:lang w:eastAsia="zh-CN"/>
              </w:rPr>
            </w:pPr>
            <w:r>
              <w:rPr>
                <w:rFonts w:hint="eastAsia"/>
                <w:lang w:eastAsia="zh-CN"/>
              </w:rPr>
              <w:t>-</w:t>
            </w:r>
          </w:p>
        </w:tc>
      </w:tr>
      <w:tr w:rsidR="00A95040" w14:paraId="48260BCA"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C7" w14:textId="77777777" w:rsidR="00A95040" w:rsidRDefault="00BA6235">
            <w:pPr>
              <w:tabs>
                <w:tab w:val="left" w:pos="851"/>
              </w:tabs>
              <w:spacing w:after="60"/>
            </w:pPr>
            <w:r>
              <w:rPr>
                <w:b/>
                <w:bCs/>
              </w:rPr>
              <w:t>(9)</w:t>
            </w:r>
            <w:r>
              <w:t xml:space="preserve"> </w:t>
            </w:r>
            <w:r>
              <w:rPr>
                <w:b/>
                <w:bCs/>
              </w:rPr>
              <w:t>MCL</w:t>
            </w:r>
            <w:r>
              <w:t xml:space="preserve"> </w:t>
            </w:r>
          </w:p>
          <w:p w14:paraId="48260BC8" w14:textId="77777777" w:rsidR="00A95040" w:rsidRDefault="00BA6235">
            <w:pPr>
              <w:tabs>
                <w:tab w:val="left" w:pos="851"/>
              </w:tabs>
              <w:spacing w:after="60"/>
            </w:pPr>
            <w:r>
              <w:t xml:space="preserve">         = (1) </w:t>
            </w:r>
            <w:r>
              <w:sym w:font="Symbol" w:char="F02D"/>
            </w:r>
            <w:r>
              <w:t xml:space="preserve"> (8) (dB)</w:t>
            </w:r>
          </w:p>
        </w:tc>
        <w:tc>
          <w:tcPr>
            <w:tcW w:w="2364" w:type="dxa"/>
            <w:tcBorders>
              <w:top w:val="single" w:sz="6" w:space="0" w:color="auto"/>
              <w:left w:val="single" w:sz="6" w:space="0" w:color="auto"/>
              <w:bottom w:val="single" w:sz="6" w:space="0" w:color="auto"/>
              <w:right w:val="single" w:sz="6" w:space="0" w:color="auto"/>
            </w:tcBorders>
            <w:vAlign w:val="center"/>
          </w:tcPr>
          <w:p w14:paraId="48260BC9" w14:textId="77777777" w:rsidR="00A95040" w:rsidRDefault="00BA6235">
            <w:pPr>
              <w:tabs>
                <w:tab w:val="left" w:pos="851"/>
              </w:tabs>
              <w:spacing w:after="60"/>
              <w:rPr>
                <w:lang w:eastAsia="zh-CN"/>
              </w:rPr>
            </w:pPr>
            <w:r>
              <w:rPr>
                <w:rFonts w:hint="eastAsia"/>
                <w:lang w:eastAsia="zh-CN"/>
              </w:rPr>
              <w:t>-</w:t>
            </w:r>
          </w:p>
        </w:tc>
      </w:tr>
    </w:tbl>
    <w:p w14:paraId="48260BCB" w14:textId="77777777" w:rsidR="00A95040" w:rsidRDefault="00A95040">
      <w:pPr>
        <w:pStyle w:val="ad"/>
        <w:jc w:val="both"/>
        <w:rPr>
          <w:lang w:val="en-US" w:eastAsia="zh-CN"/>
        </w:rPr>
      </w:pPr>
    </w:p>
    <w:p w14:paraId="48260BCC"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BCF" w14:textId="77777777">
        <w:tc>
          <w:tcPr>
            <w:tcW w:w="1384" w:type="dxa"/>
            <w:shd w:val="clear" w:color="auto" w:fill="auto"/>
            <w:vAlign w:val="center"/>
          </w:tcPr>
          <w:p w14:paraId="48260BCD"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BCE"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0418BE" w14:paraId="48260BD2" w14:textId="77777777">
        <w:tc>
          <w:tcPr>
            <w:tcW w:w="1384" w:type="dxa"/>
            <w:shd w:val="clear" w:color="auto" w:fill="auto"/>
            <w:vAlign w:val="center"/>
          </w:tcPr>
          <w:p w14:paraId="48260BD0" w14:textId="190FDD40" w:rsidR="000418BE" w:rsidRDefault="000418BE" w:rsidP="000418BE">
            <w:pPr>
              <w:jc w:val="center"/>
              <w:rPr>
                <w:lang w:eastAsia="zh-CN"/>
              </w:rPr>
            </w:pPr>
            <w:r w:rsidRPr="00511E68">
              <w:rPr>
                <w:lang w:eastAsia="zh-CN"/>
              </w:rPr>
              <w:t>Intel</w:t>
            </w:r>
          </w:p>
        </w:tc>
        <w:tc>
          <w:tcPr>
            <w:tcW w:w="8647" w:type="dxa"/>
            <w:shd w:val="clear" w:color="auto" w:fill="auto"/>
            <w:vAlign w:val="center"/>
          </w:tcPr>
          <w:p w14:paraId="48260BD1" w14:textId="10A7AC3B" w:rsidR="000418BE" w:rsidRDefault="000418BE" w:rsidP="000418BE">
            <w:pPr>
              <w:rPr>
                <w:lang w:eastAsia="zh-CN"/>
              </w:rPr>
            </w:pPr>
            <w:r w:rsidRPr="00511E68">
              <w:rPr>
                <w:lang w:eastAsia="zh-CN"/>
              </w:rPr>
              <w:t xml:space="preserve">For MCL based analysis, it is important to determine overall coverage enhancement target, which can be based on the worst coverage performance or other metric. Subsequently, the coverage gap for different physical channels can be identified accordingly. It is more appropriate to align the overall coverage enhancement target among companies.   </w:t>
            </w:r>
          </w:p>
        </w:tc>
      </w:tr>
      <w:tr w:rsidR="006E17A0" w14:paraId="48260BD5" w14:textId="77777777">
        <w:tc>
          <w:tcPr>
            <w:tcW w:w="1384" w:type="dxa"/>
            <w:shd w:val="clear" w:color="auto" w:fill="auto"/>
            <w:vAlign w:val="center"/>
          </w:tcPr>
          <w:p w14:paraId="48260BD3" w14:textId="68C60706" w:rsidR="006E17A0" w:rsidRDefault="006E17A0" w:rsidP="006E17A0">
            <w:pPr>
              <w:jc w:val="center"/>
              <w:rPr>
                <w:lang w:val="en-GB" w:eastAsia="zh-CN"/>
              </w:rPr>
            </w:pPr>
            <w:r>
              <w:rPr>
                <w:lang w:eastAsia="zh-CN"/>
              </w:rPr>
              <w:t>Ericsson</w:t>
            </w:r>
          </w:p>
        </w:tc>
        <w:tc>
          <w:tcPr>
            <w:tcW w:w="8647" w:type="dxa"/>
            <w:shd w:val="clear" w:color="auto" w:fill="auto"/>
            <w:vAlign w:val="center"/>
          </w:tcPr>
          <w:p w14:paraId="48260BD4" w14:textId="10086313" w:rsidR="006E17A0" w:rsidRDefault="006E17A0" w:rsidP="006E17A0">
            <w:pPr>
              <w:rPr>
                <w:lang w:val="en-GB" w:eastAsia="zh-CN"/>
              </w:rPr>
            </w:pPr>
            <w:r>
              <w:rPr>
                <w:lang w:eastAsia="zh-CN"/>
              </w:rPr>
              <w:t>We think this table is a good starting point, but is missing antenna gain.  Therefore, we propose to add rows (10) and (11) as described above.</w:t>
            </w:r>
          </w:p>
        </w:tc>
      </w:tr>
      <w:tr w:rsidR="001F0C40" w14:paraId="48260BD8" w14:textId="77777777">
        <w:tc>
          <w:tcPr>
            <w:tcW w:w="1384" w:type="dxa"/>
            <w:shd w:val="clear" w:color="auto" w:fill="auto"/>
            <w:vAlign w:val="center"/>
          </w:tcPr>
          <w:p w14:paraId="48260BD6" w14:textId="5BE9CE3F" w:rsidR="001F0C40" w:rsidRPr="001F0C40" w:rsidRDefault="001F0C40" w:rsidP="001F0C40">
            <w:pPr>
              <w:jc w:val="center"/>
              <w:rPr>
                <w:rFonts w:eastAsia="游明朝"/>
                <w:b/>
                <w:lang w:val="en-GB" w:eastAsia="ja-JP"/>
              </w:rPr>
            </w:pPr>
            <w:r>
              <w:rPr>
                <w:rFonts w:eastAsia="游明朝" w:hint="eastAsia"/>
                <w:lang w:val="en-GB" w:eastAsia="ja-JP"/>
              </w:rPr>
              <w:t>NTT DOCOMO</w:t>
            </w:r>
          </w:p>
        </w:tc>
        <w:tc>
          <w:tcPr>
            <w:tcW w:w="8647" w:type="dxa"/>
            <w:shd w:val="clear" w:color="auto" w:fill="auto"/>
            <w:vAlign w:val="center"/>
          </w:tcPr>
          <w:p w14:paraId="48260BD7" w14:textId="339A38A1" w:rsidR="001F0C40" w:rsidRDefault="001F0C40" w:rsidP="001F0C40">
            <w:pPr>
              <w:rPr>
                <w:lang w:val="en-GB" w:eastAsia="zh-CN"/>
              </w:rPr>
            </w:pPr>
            <w:r>
              <w:rPr>
                <w:rFonts w:eastAsia="游明朝" w:hint="eastAsia"/>
                <w:lang w:val="en-GB" w:eastAsia="ja-JP"/>
              </w:rPr>
              <w:t xml:space="preserve">We propose to add </w:t>
            </w:r>
            <w:r>
              <w:rPr>
                <w:rFonts w:eastAsia="游明朝"/>
                <w:lang w:val="en-GB" w:eastAsia="ja-JP"/>
              </w:rPr>
              <w:t>“</w:t>
            </w:r>
            <w:r w:rsidRPr="009C7E34">
              <w:rPr>
                <w:lang w:val="it-IT"/>
              </w:rPr>
              <w:t>Tx antenna gain (dBi)</w:t>
            </w:r>
            <w:r>
              <w:rPr>
                <w:rFonts w:eastAsia="游明朝"/>
                <w:lang w:val="en-GB" w:eastAsia="ja-JP"/>
              </w:rPr>
              <w:t>”</w:t>
            </w:r>
            <w:r>
              <w:rPr>
                <w:rFonts w:eastAsia="游明朝" w:hint="eastAsia"/>
                <w:lang w:val="en-GB" w:eastAsia="ja-JP"/>
              </w:rPr>
              <w:t xml:space="preserve">, </w:t>
            </w:r>
            <w:r>
              <w:rPr>
                <w:rFonts w:eastAsia="游明朝"/>
                <w:lang w:val="en-GB" w:eastAsia="ja-JP"/>
              </w:rPr>
              <w:t>“</w:t>
            </w:r>
            <w:r>
              <w:rPr>
                <w:lang w:val="it-IT"/>
              </w:rPr>
              <w:t>R</w:t>
            </w:r>
            <w:r w:rsidRPr="009C7E34">
              <w:rPr>
                <w:lang w:val="it-IT"/>
              </w:rPr>
              <w:t>x antenna gain (dBi)</w:t>
            </w:r>
            <w:r>
              <w:rPr>
                <w:rFonts w:eastAsia="游明朝"/>
                <w:lang w:val="en-GB" w:eastAsia="ja-JP"/>
              </w:rPr>
              <w:t>”</w:t>
            </w:r>
            <w:r>
              <w:rPr>
                <w:rFonts w:eastAsia="游明朝" w:hint="eastAsia"/>
                <w:lang w:val="en-GB" w:eastAsia="ja-JP"/>
              </w:rPr>
              <w:t xml:space="preserve">, </w:t>
            </w:r>
            <w:r>
              <w:rPr>
                <w:rFonts w:eastAsia="游明朝"/>
                <w:lang w:val="en-GB" w:eastAsia="ja-JP"/>
              </w:rPr>
              <w:t>(</w:t>
            </w:r>
            <w:r w:rsidRPr="009C7E34">
              <w:t>Implementation margin (including cable/body loss) (dB)</w:t>
            </w:r>
            <w:r>
              <w:rPr>
                <w:rFonts w:eastAsia="游明朝"/>
                <w:lang w:val="en-GB" w:eastAsia="ja-JP"/>
              </w:rPr>
              <w:t>), (</w:t>
            </w:r>
            <w:r w:rsidRPr="009C7E34">
              <w:t>Shadow fading margin</w:t>
            </w:r>
            <w:r>
              <w:rPr>
                <w:rFonts w:eastAsia="游明朝"/>
                <w:lang w:val="en-GB" w:eastAsia="ja-JP"/>
              </w:rPr>
              <w:t xml:space="preserve">), </w:t>
            </w:r>
            <w:r>
              <w:rPr>
                <w:rFonts w:eastAsia="游明朝" w:hint="eastAsia"/>
                <w:lang w:val="en-GB" w:eastAsia="ja-JP"/>
              </w:rPr>
              <w:t>and (</w:t>
            </w:r>
            <w:r w:rsidRPr="009C7E34">
              <w:t>Penetration margin (dB)</w:t>
            </w:r>
            <w:r>
              <w:rPr>
                <w:rFonts w:eastAsia="游明朝" w:hint="eastAsia"/>
                <w:lang w:val="en-GB" w:eastAsia="ja-JP"/>
              </w:rPr>
              <w:t>)</w:t>
            </w:r>
            <w:r>
              <w:rPr>
                <w:rFonts w:eastAsia="游明朝"/>
                <w:lang w:val="en-GB" w:eastAsia="ja-JP"/>
              </w:rPr>
              <w:t xml:space="preserve"> for clarification</w:t>
            </w:r>
            <w:r>
              <w:rPr>
                <w:rFonts w:eastAsia="游明朝" w:hint="eastAsia"/>
                <w:lang w:val="en-GB" w:eastAsia="ja-JP"/>
              </w:rPr>
              <w:t>.</w:t>
            </w:r>
            <w:r>
              <w:rPr>
                <w:rFonts w:eastAsia="游明朝"/>
                <w:lang w:val="en-GB" w:eastAsia="ja-JP"/>
              </w:rPr>
              <w:t xml:space="preserve"> On the other hand, we don’t intend to define common parameter for the study, so companies can use their own parameters.</w:t>
            </w:r>
          </w:p>
        </w:tc>
      </w:tr>
      <w:tr w:rsidR="001F0C40" w14:paraId="48260BDB" w14:textId="77777777">
        <w:tc>
          <w:tcPr>
            <w:tcW w:w="1384" w:type="dxa"/>
            <w:shd w:val="clear" w:color="auto" w:fill="auto"/>
            <w:vAlign w:val="center"/>
          </w:tcPr>
          <w:p w14:paraId="48260BD9" w14:textId="77777777" w:rsidR="001F0C40" w:rsidRDefault="001F0C40" w:rsidP="001F0C40">
            <w:pPr>
              <w:jc w:val="center"/>
              <w:rPr>
                <w:bCs/>
                <w:lang w:val="en-GB" w:eastAsia="zh-CN"/>
              </w:rPr>
            </w:pPr>
          </w:p>
        </w:tc>
        <w:tc>
          <w:tcPr>
            <w:tcW w:w="8647" w:type="dxa"/>
            <w:shd w:val="clear" w:color="auto" w:fill="auto"/>
            <w:vAlign w:val="center"/>
          </w:tcPr>
          <w:p w14:paraId="48260BDA" w14:textId="77777777" w:rsidR="001F0C40" w:rsidRDefault="001F0C40" w:rsidP="001F0C40">
            <w:pPr>
              <w:rPr>
                <w:lang w:val="en-GB" w:eastAsia="zh-CN"/>
              </w:rPr>
            </w:pPr>
          </w:p>
        </w:tc>
      </w:tr>
      <w:tr w:rsidR="001F0C40" w14:paraId="48260BDE" w14:textId="77777777">
        <w:tc>
          <w:tcPr>
            <w:tcW w:w="1384" w:type="dxa"/>
            <w:shd w:val="clear" w:color="auto" w:fill="auto"/>
            <w:vAlign w:val="center"/>
          </w:tcPr>
          <w:p w14:paraId="48260BDC" w14:textId="77777777" w:rsidR="001F0C40" w:rsidRDefault="001F0C40" w:rsidP="001F0C40">
            <w:pPr>
              <w:jc w:val="center"/>
              <w:rPr>
                <w:bCs/>
                <w:lang w:val="en-GB" w:eastAsia="zh-CN"/>
              </w:rPr>
            </w:pPr>
          </w:p>
        </w:tc>
        <w:tc>
          <w:tcPr>
            <w:tcW w:w="8647" w:type="dxa"/>
            <w:shd w:val="clear" w:color="auto" w:fill="auto"/>
            <w:vAlign w:val="center"/>
          </w:tcPr>
          <w:p w14:paraId="48260BDD" w14:textId="77777777" w:rsidR="001F0C40" w:rsidRDefault="001F0C40" w:rsidP="001F0C40">
            <w:pPr>
              <w:rPr>
                <w:lang w:eastAsia="zh-CN"/>
              </w:rPr>
            </w:pPr>
          </w:p>
        </w:tc>
      </w:tr>
    </w:tbl>
    <w:p w14:paraId="48260BDF" w14:textId="77777777" w:rsidR="00A95040" w:rsidRDefault="00A95040">
      <w:pPr>
        <w:rPr>
          <w:sz w:val="21"/>
          <w:szCs w:val="21"/>
          <w:lang w:val="en-GB" w:eastAsia="zh-CN"/>
        </w:rPr>
      </w:pPr>
    </w:p>
    <w:p w14:paraId="48260BE0" w14:textId="77777777" w:rsidR="00A95040" w:rsidRDefault="00BA6235">
      <w:pPr>
        <w:rPr>
          <w:sz w:val="21"/>
          <w:szCs w:val="21"/>
          <w:lang w:val="en-GB" w:eastAsia="zh-CN"/>
        </w:rPr>
      </w:pPr>
      <w:r>
        <w:rPr>
          <w:lang w:val="en-GB" w:eastAsia="zh-CN"/>
        </w:rPr>
        <w:t>Companies are encouraged to provide views on the parameters with TBD in Table D.</w:t>
      </w:r>
    </w:p>
    <w:tbl>
      <w:tblPr>
        <w:tblW w:w="9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9"/>
        <w:gridCol w:w="1212"/>
        <w:gridCol w:w="4536"/>
      </w:tblGrid>
      <w:tr w:rsidR="00A95040" w14:paraId="48260BE4" w14:textId="77777777">
        <w:trPr>
          <w:trHeight w:val="310"/>
          <w:jc w:val="center"/>
        </w:trPr>
        <w:tc>
          <w:tcPr>
            <w:tcW w:w="3469" w:type="dxa"/>
          </w:tcPr>
          <w:p w14:paraId="48260BE1" w14:textId="77777777" w:rsidR="00A95040" w:rsidRDefault="00BA6235">
            <w:pPr>
              <w:jc w:val="center"/>
              <w:rPr>
                <w:b/>
                <w:lang w:val="en-GB" w:eastAsia="zh-CN"/>
              </w:rPr>
            </w:pPr>
            <w:r>
              <w:rPr>
                <w:rFonts w:hint="eastAsia"/>
                <w:b/>
                <w:lang w:val="en-GB" w:eastAsia="zh-CN"/>
              </w:rPr>
              <w:t>P</w:t>
            </w:r>
            <w:r>
              <w:rPr>
                <w:b/>
                <w:lang w:val="en-GB" w:eastAsia="zh-CN"/>
              </w:rPr>
              <w:t>arameters and descriptions</w:t>
            </w:r>
          </w:p>
        </w:tc>
        <w:tc>
          <w:tcPr>
            <w:tcW w:w="1212" w:type="dxa"/>
            <w:shd w:val="clear" w:color="auto" w:fill="auto"/>
            <w:vAlign w:val="center"/>
          </w:tcPr>
          <w:p w14:paraId="48260BE2" w14:textId="77777777" w:rsidR="00A95040" w:rsidRDefault="00BA6235">
            <w:pPr>
              <w:jc w:val="center"/>
              <w:rPr>
                <w:b/>
                <w:lang w:val="en-GB" w:eastAsia="zh-CN"/>
              </w:rPr>
            </w:pPr>
            <w:r>
              <w:rPr>
                <w:rFonts w:hint="eastAsia"/>
                <w:b/>
                <w:lang w:val="en-GB" w:eastAsia="zh-CN"/>
              </w:rPr>
              <w:t>Companies</w:t>
            </w:r>
          </w:p>
        </w:tc>
        <w:tc>
          <w:tcPr>
            <w:tcW w:w="4536" w:type="dxa"/>
            <w:shd w:val="clear" w:color="auto" w:fill="auto"/>
            <w:vAlign w:val="center"/>
          </w:tcPr>
          <w:p w14:paraId="48260BE3"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0418BE" w14:paraId="48260BE8" w14:textId="77777777">
        <w:trPr>
          <w:trHeight w:val="389"/>
          <w:jc w:val="center"/>
        </w:trPr>
        <w:tc>
          <w:tcPr>
            <w:tcW w:w="3469" w:type="dxa"/>
            <w:vMerge w:val="restart"/>
            <w:vAlign w:val="center"/>
          </w:tcPr>
          <w:p w14:paraId="48260BE5" w14:textId="77777777" w:rsidR="000418BE" w:rsidRDefault="000418BE" w:rsidP="000418BE">
            <w:pPr>
              <w:pStyle w:val="ad"/>
              <w:jc w:val="center"/>
              <w:rPr>
                <w:b/>
                <w:bCs/>
                <w:u w:val="single"/>
                <w:lang w:eastAsia="zh-CN"/>
              </w:rPr>
            </w:pPr>
            <w:r>
              <w:t>Receiver noise figure (dB)</w:t>
            </w:r>
          </w:p>
        </w:tc>
        <w:tc>
          <w:tcPr>
            <w:tcW w:w="1212" w:type="dxa"/>
            <w:shd w:val="clear" w:color="auto" w:fill="auto"/>
            <w:vAlign w:val="center"/>
          </w:tcPr>
          <w:p w14:paraId="48260BE6" w14:textId="01A4E0E1" w:rsidR="000418BE" w:rsidRDefault="000418BE" w:rsidP="000418BE">
            <w:pPr>
              <w:jc w:val="center"/>
              <w:rPr>
                <w:lang w:val="en-GB" w:eastAsia="zh-CN"/>
              </w:rPr>
            </w:pPr>
            <w:r w:rsidRPr="00511E68">
              <w:rPr>
                <w:lang w:val="en-GB" w:eastAsia="zh-CN"/>
              </w:rPr>
              <w:t>Intel</w:t>
            </w:r>
          </w:p>
        </w:tc>
        <w:tc>
          <w:tcPr>
            <w:tcW w:w="4536" w:type="dxa"/>
            <w:shd w:val="clear" w:color="auto" w:fill="auto"/>
            <w:vAlign w:val="center"/>
          </w:tcPr>
          <w:p w14:paraId="2D53CDC3" w14:textId="77777777" w:rsidR="000418BE" w:rsidRPr="00511E68" w:rsidRDefault="000418BE" w:rsidP="000418BE">
            <w:pPr>
              <w:rPr>
                <w:lang w:val="en-GB" w:eastAsia="zh-CN"/>
              </w:rPr>
            </w:pPr>
            <w:r w:rsidRPr="00511E68">
              <w:rPr>
                <w:lang w:val="en-GB" w:eastAsia="zh-CN"/>
              </w:rPr>
              <w:t xml:space="preserve">Can be based on IMT submission template, i.e., 5dB at BS and 7dB at UE.  </w:t>
            </w:r>
          </w:p>
          <w:p w14:paraId="48260BE7" w14:textId="77777777" w:rsidR="000418BE" w:rsidRDefault="000418BE" w:rsidP="000418BE">
            <w:pPr>
              <w:rPr>
                <w:lang w:val="en-GB" w:eastAsia="zh-CN"/>
              </w:rPr>
            </w:pPr>
          </w:p>
        </w:tc>
      </w:tr>
      <w:tr w:rsidR="006E17A0" w14:paraId="48260BEC" w14:textId="77777777">
        <w:trPr>
          <w:trHeight w:val="301"/>
          <w:jc w:val="center"/>
        </w:trPr>
        <w:tc>
          <w:tcPr>
            <w:tcW w:w="3469" w:type="dxa"/>
            <w:vMerge/>
            <w:vAlign w:val="center"/>
          </w:tcPr>
          <w:p w14:paraId="48260BE9" w14:textId="77777777" w:rsidR="006E17A0" w:rsidRDefault="006E17A0" w:rsidP="006E17A0">
            <w:pPr>
              <w:jc w:val="center"/>
              <w:rPr>
                <w:lang w:val="en-GB" w:eastAsia="zh-CN"/>
              </w:rPr>
            </w:pPr>
          </w:p>
        </w:tc>
        <w:tc>
          <w:tcPr>
            <w:tcW w:w="1212" w:type="dxa"/>
            <w:shd w:val="clear" w:color="auto" w:fill="auto"/>
            <w:vAlign w:val="center"/>
          </w:tcPr>
          <w:p w14:paraId="48260BEA" w14:textId="2024F405" w:rsidR="006E17A0" w:rsidRDefault="006E17A0" w:rsidP="006E17A0">
            <w:pPr>
              <w:jc w:val="center"/>
              <w:rPr>
                <w:lang w:val="en-GB" w:eastAsia="zh-CN"/>
              </w:rPr>
            </w:pPr>
            <w:r>
              <w:rPr>
                <w:lang w:val="en-GB" w:eastAsia="zh-CN"/>
              </w:rPr>
              <w:t>Ericsson</w:t>
            </w:r>
          </w:p>
        </w:tc>
        <w:tc>
          <w:tcPr>
            <w:tcW w:w="4536" w:type="dxa"/>
            <w:shd w:val="clear" w:color="auto" w:fill="auto"/>
            <w:vAlign w:val="center"/>
          </w:tcPr>
          <w:p w14:paraId="48260BEB" w14:textId="44B237A9" w:rsidR="006E17A0" w:rsidRDefault="006E17A0" w:rsidP="006E17A0">
            <w:pPr>
              <w:rPr>
                <w:lang w:val="en-GB" w:eastAsia="zh-CN"/>
              </w:rPr>
            </w:pPr>
            <w:r>
              <w:rPr>
                <w:lang w:val="en-GB" w:eastAsia="zh-CN"/>
              </w:rPr>
              <w:t>gNB: 5 dB; UE: 7 dB</w:t>
            </w:r>
          </w:p>
        </w:tc>
      </w:tr>
      <w:tr w:rsidR="001F0C40" w14:paraId="48260BF0" w14:textId="77777777">
        <w:trPr>
          <w:trHeight w:val="301"/>
          <w:jc w:val="center"/>
        </w:trPr>
        <w:tc>
          <w:tcPr>
            <w:tcW w:w="3469" w:type="dxa"/>
            <w:vMerge/>
            <w:vAlign w:val="center"/>
          </w:tcPr>
          <w:p w14:paraId="48260BED" w14:textId="77777777" w:rsidR="001F0C40" w:rsidRDefault="001F0C40" w:rsidP="001F0C40">
            <w:pPr>
              <w:jc w:val="center"/>
              <w:rPr>
                <w:lang w:val="en-GB" w:eastAsia="zh-CN"/>
              </w:rPr>
            </w:pPr>
          </w:p>
        </w:tc>
        <w:tc>
          <w:tcPr>
            <w:tcW w:w="1212" w:type="dxa"/>
            <w:shd w:val="clear" w:color="auto" w:fill="auto"/>
            <w:vAlign w:val="center"/>
          </w:tcPr>
          <w:p w14:paraId="48260BEE" w14:textId="7EB4764A" w:rsidR="001F0C40" w:rsidRDefault="001F0C40" w:rsidP="001F0C40">
            <w:pPr>
              <w:jc w:val="center"/>
              <w:rPr>
                <w:lang w:val="en-GB" w:eastAsia="zh-CN"/>
              </w:rPr>
            </w:pPr>
            <w:r>
              <w:rPr>
                <w:rFonts w:eastAsia="游明朝" w:hint="eastAsia"/>
                <w:lang w:val="en-GB" w:eastAsia="ja-JP"/>
              </w:rPr>
              <w:t>NTT DOCOMO</w:t>
            </w:r>
          </w:p>
        </w:tc>
        <w:tc>
          <w:tcPr>
            <w:tcW w:w="4536" w:type="dxa"/>
            <w:shd w:val="clear" w:color="auto" w:fill="auto"/>
            <w:vAlign w:val="center"/>
          </w:tcPr>
          <w:p w14:paraId="48260BEF" w14:textId="6C2AFDD9" w:rsidR="001F0C40" w:rsidRDefault="001F0C40" w:rsidP="001F0C40">
            <w:pPr>
              <w:rPr>
                <w:lang w:val="en-GB" w:eastAsia="zh-CN"/>
              </w:rPr>
            </w:pPr>
            <w:r>
              <w:rPr>
                <w:rFonts w:eastAsia="游明朝" w:hint="eastAsia"/>
                <w:lang w:val="en-GB" w:eastAsia="ja-JP"/>
              </w:rPr>
              <w:t>We can follow the IMT 2020, 5dB for BS and 7 dB for UE</w:t>
            </w:r>
          </w:p>
        </w:tc>
      </w:tr>
      <w:tr w:rsidR="001F0C40" w14:paraId="48260BF4" w14:textId="77777777">
        <w:trPr>
          <w:trHeight w:val="386"/>
          <w:jc w:val="center"/>
        </w:trPr>
        <w:tc>
          <w:tcPr>
            <w:tcW w:w="3469" w:type="dxa"/>
            <w:vMerge w:val="restart"/>
            <w:vAlign w:val="center"/>
          </w:tcPr>
          <w:p w14:paraId="48260BF1" w14:textId="77777777" w:rsidR="001F0C40" w:rsidRDefault="001F0C40" w:rsidP="001F0C40">
            <w:pPr>
              <w:jc w:val="center"/>
              <w:rPr>
                <w:lang w:val="en-GB" w:eastAsia="zh-CN"/>
              </w:rPr>
            </w:pPr>
            <w:r>
              <w:t>Interference margin (dB)</w:t>
            </w:r>
          </w:p>
        </w:tc>
        <w:tc>
          <w:tcPr>
            <w:tcW w:w="1212" w:type="dxa"/>
            <w:shd w:val="clear" w:color="auto" w:fill="auto"/>
            <w:vAlign w:val="center"/>
          </w:tcPr>
          <w:p w14:paraId="48260BF2" w14:textId="14E495BA" w:rsidR="001F0C40" w:rsidRDefault="001F0C40" w:rsidP="001F0C40">
            <w:pPr>
              <w:jc w:val="center"/>
              <w:rPr>
                <w:lang w:val="en-GB" w:eastAsia="zh-CN"/>
              </w:rPr>
            </w:pPr>
            <w:r w:rsidRPr="00511E68">
              <w:rPr>
                <w:lang w:val="en-GB" w:eastAsia="zh-CN"/>
              </w:rPr>
              <w:t>Intel</w:t>
            </w:r>
          </w:p>
        </w:tc>
        <w:tc>
          <w:tcPr>
            <w:tcW w:w="4536" w:type="dxa"/>
            <w:shd w:val="clear" w:color="auto" w:fill="auto"/>
            <w:vAlign w:val="center"/>
          </w:tcPr>
          <w:p w14:paraId="48260BF3" w14:textId="2050BD0A" w:rsidR="001F0C40" w:rsidRDefault="001F0C40" w:rsidP="001F0C40">
            <w:pPr>
              <w:rPr>
                <w:lang w:val="en-GB" w:eastAsia="zh-CN"/>
              </w:rPr>
            </w:pPr>
            <w:r w:rsidRPr="00511E68">
              <w:rPr>
                <w:lang w:val="en-GB" w:eastAsia="zh-CN"/>
              </w:rPr>
              <w:t xml:space="preserve">0dB can be assumed as it is for coverage enhancement study. </w:t>
            </w:r>
          </w:p>
        </w:tc>
      </w:tr>
      <w:tr w:rsidR="001F0C40" w14:paraId="48260BF8" w14:textId="77777777">
        <w:trPr>
          <w:trHeight w:val="386"/>
          <w:jc w:val="center"/>
        </w:trPr>
        <w:tc>
          <w:tcPr>
            <w:tcW w:w="3469" w:type="dxa"/>
            <w:vMerge/>
            <w:vAlign w:val="center"/>
          </w:tcPr>
          <w:p w14:paraId="48260BF5" w14:textId="77777777" w:rsidR="001F0C40" w:rsidRDefault="001F0C40" w:rsidP="001F0C40">
            <w:pPr>
              <w:jc w:val="center"/>
            </w:pPr>
          </w:p>
        </w:tc>
        <w:tc>
          <w:tcPr>
            <w:tcW w:w="1212" w:type="dxa"/>
            <w:shd w:val="clear" w:color="auto" w:fill="auto"/>
            <w:vAlign w:val="center"/>
          </w:tcPr>
          <w:p w14:paraId="48260BF6" w14:textId="71553121" w:rsidR="001F0C40" w:rsidRDefault="001F0C40" w:rsidP="001F0C40">
            <w:pPr>
              <w:jc w:val="center"/>
              <w:rPr>
                <w:lang w:val="en-GB" w:eastAsia="zh-CN"/>
              </w:rPr>
            </w:pPr>
            <w:r>
              <w:rPr>
                <w:bCs/>
                <w:lang w:val="en-GB" w:eastAsia="zh-CN"/>
              </w:rPr>
              <w:t>Ericsson</w:t>
            </w:r>
          </w:p>
        </w:tc>
        <w:tc>
          <w:tcPr>
            <w:tcW w:w="4536" w:type="dxa"/>
            <w:shd w:val="clear" w:color="auto" w:fill="auto"/>
            <w:vAlign w:val="center"/>
          </w:tcPr>
          <w:p w14:paraId="48260BF7" w14:textId="6C4AB5BF" w:rsidR="001F0C40" w:rsidRDefault="001F0C40" w:rsidP="001F0C40">
            <w:pPr>
              <w:rPr>
                <w:lang w:val="en-GB" w:eastAsia="zh-CN"/>
              </w:rPr>
            </w:pPr>
            <w:r>
              <w:rPr>
                <w:lang w:eastAsia="zh-CN"/>
              </w:rPr>
              <w:t>These values should be determined according to the agreed scenarios with their channel models.</w:t>
            </w:r>
          </w:p>
        </w:tc>
      </w:tr>
      <w:tr w:rsidR="001F0C40" w14:paraId="48260BFC" w14:textId="77777777">
        <w:trPr>
          <w:trHeight w:val="386"/>
          <w:jc w:val="center"/>
        </w:trPr>
        <w:tc>
          <w:tcPr>
            <w:tcW w:w="3469" w:type="dxa"/>
            <w:vMerge/>
            <w:vAlign w:val="center"/>
          </w:tcPr>
          <w:p w14:paraId="48260BF9" w14:textId="77777777" w:rsidR="001F0C40" w:rsidRDefault="001F0C40" w:rsidP="001F0C40">
            <w:pPr>
              <w:jc w:val="center"/>
            </w:pPr>
          </w:p>
        </w:tc>
        <w:tc>
          <w:tcPr>
            <w:tcW w:w="1212" w:type="dxa"/>
            <w:shd w:val="clear" w:color="auto" w:fill="auto"/>
            <w:vAlign w:val="center"/>
          </w:tcPr>
          <w:p w14:paraId="48260BFA" w14:textId="71A1C924" w:rsidR="001F0C40" w:rsidRDefault="001F0C40" w:rsidP="001F0C40">
            <w:pPr>
              <w:jc w:val="center"/>
              <w:rPr>
                <w:lang w:val="en-GB" w:eastAsia="zh-CN"/>
              </w:rPr>
            </w:pPr>
            <w:r>
              <w:rPr>
                <w:rFonts w:eastAsia="游明朝" w:hint="eastAsia"/>
                <w:lang w:val="en-GB" w:eastAsia="ja-JP"/>
              </w:rPr>
              <w:t>NTT DCOOMO</w:t>
            </w:r>
          </w:p>
        </w:tc>
        <w:tc>
          <w:tcPr>
            <w:tcW w:w="4536" w:type="dxa"/>
            <w:shd w:val="clear" w:color="auto" w:fill="auto"/>
            <w:vAlign w:val="center"/>
          </w:tcPr>
          <w:p w14:paraId="48260BFB" w14:textId="66AE60B0" w:rsidR="001F0C40" w:rsidRDefault="001F0C40" w:rsidP="001F0C40">
            <w:pPr>
              <w:rPr>
                <w:lang w:val="en-GB" w:eastAsia="zh-CN"/>
              </w:rPr>
            </w:pPr>
            <w:r>
              <w:rPr>
                <w:rFonts w:eastAsia="游明朝" w:hint="eastAsia"/>
                <w:lang w:val="en-GB" w:eastAsia="ja-JP"/>
              </w:rPr>
              <w:t>We prefer to consider the interference margin</w:t>
            </w:r>
            <w:r>
              <w:rPr>
                <w:rFonts w:eastAsia="游明朝"/>
                <w:lang w:val="en-GB" w:eastAsia="ja-JP"/>
              </w:rPr>
              <w:t>, e.g. 2 dB,</w:t>
            </w:r>
            <w:r>
              <w:rPr>
                <w:rFonts w:eastAsia="游明朝" w:hint="eastAsia"/>
                <w:lang w:val="en-GB" w:eastAsia="ja-JP"/>
              </w:rPr>
              <w:t xml:space="preserve"> since the study is for cell edge.</w:t>
            </w:r>
          </w:p>
        </w:tc>
      </w:tr>
      <w:tr w:rsidR="001F0C40" w14:paraId="48260C00" w14:textId="77777777">
        <w:trPr>
          <w:trHeight w:val="386"/>
          <w:jc w:val="center"/>
        </w:trPr>
        <w:tc>
          <w:tcPr>
            <w:tcW w:w="3469" w:type="dxa"/>
            <w:vMerge w:val="restart"/>
            <w:vAlign w:val="center"/>
          </w:tcPr>
          <w:p w14:paraId="48260BFD" w14:textId="77777777" w:rsidR="001F0C40" w:rsidRDefault="001F0C40" w:rsidP="001F0C40">
            <w:pPr>
              <w:jc w:val="center"/>
              <w:rPr>
                <w:lang w:val="en-GB" w:eastAsia="zh-CN"/>
              </w:rPr>
            </w:pPr>
            <w:r>
              <w:lastRenderedPageBreak/>
              <w:t>Occupied channel bandwidth (Hz)</w:t>
            </w:r>
          </w:p>
        </w:tc>
        <w:tc>
          <w:tcPr>
            <w:tcW w:w="1212" w:type="dxa"/>
            <w:shd w:val="clear" w:color="auto" w:fill="auto"/>
            <w:vAlign w:val="center"/>
          </w:tcPr>
          <w:p w14:paraId="48260BFE" w14:textId="20F93796" w:rsidR="001F0C40" w:rsidRDefault="001F0C40" w:rsidP="001F0C40">
            <w:pPr>
              <w:jc w:val="center"/>
              <w:rPr>
                <w:lang w:val="en-GB" w:eastAsia="zh-CN"/>
              </w:rPr>
            </w:pPr>
            <w:r w:rsidRPr="00511E68">
              <w:rPr>
                <w:lang w:val="en-GB" w:eastAsia="zh-CN"/>
              </w:rPr>
              <w:t>Intel</w:t>
            </w:r>
          </w:p>
        </w:tc>
        <w:tc>
          <w:tcPr>
            <w:tcW w:w="4536" w:type="dxa"/>
            <w:shd w:val="clear" w:color="auto" w:fill="auto"/>
            <w:vAlign w:val="center"/>
          </w:tcPr>
          <w:p w14:paraId="48260BFF" w14:textId="54AEFFC6" w:rsidR="001F0C40" w:rsidRDefault="001F0C40" w:rsidP="001F0C40">
            <w:pPr>
              <w:rPr>
                <w:lang w:val="en-GB" w:eastAsia="zh-CN"/>
              </w:rPr>
            </w:pPr>
            <w:r w:rsidRPr="00511E68">
              <w:rPr>
                <w:lang w:val="en-GB" w:eastAsia="zh-CN"/>
              </w:rPr>
              <w:t xml:space="preserve">This depend on the simulated channels. Similar </w:t>
            </w:r>
            <w:r>
              <w:rPr>
                <w:lang w:val="en-GB" w:eastAsia="zh-CN"/>
              </w:rPr>
              <w:t>values can be considered</w:t>
            </w:r>
            <w:r w:rsidRPr="00511E68">
              <w:rPr>
                <w:lang w:val="en-GB" w:eastAsia="zh-CN"/>
              </w:rPr>
              <w:t xml:space="preserve"> as for IMT submission template. </w:t>
            </w:r>
          </w:p>
        </w:tc>
      </w:tr>
      <w:tr w:rsidR="001F0C40" w14:paraId="48260C04" w14:textId="77777777">
        <w:trPr>
          <w:trHeight w:val="386"/>
          <w:jc w:val="center"/>
        </w:trPr>
        <w:tc>
          <w:tcPr>
            <w:tcW w:w="3469" w:type="dxa"/>
            <w:vMerge/>
            <w:vAlign w:val="center"/>
          </w:tcPr>
          <w:p w14:paraId="48260C01" w14:textId="77777777" w:rsidR="001F0C40" w:rsidRDefault="001F0C40" w:rsidP="001F0C40">
            <w:pPr>
              <w:jc w:val="center"/>
            </w:pPr>
          </w:p>
        </w:tc>
        <w:tc>
          <w:tcPr>
            <w:tcW w:w="1212" w:type="dxa"/>
            <w:shd w:val="clear" w:color="auto" w:fill="auto"/>
            <w:vAlign w:val="center"/>
          </w:tcPr>
          <w:p w14:paraId="48260C02" w14:textId="2543B66C" w:rsidR="001F0C40" w:rsidRDefault="001F0C40" w:rsidP="001F0C40">
            <w:pPr>
              <w:jc w:val="center"/>
              <w:rPr>
                <w:lang w:val="en-GB" w:eastAsia="zh-CN"/>
              </w:rPr>
            </w:pPr>
            <w:r>
              <w:rPr>
                <w:lang w:val="en-GB" w:eastAsia="zh-CN"/>
              </w:rPr>
              <w:t>Ericsson</w:t>
            </w:r>
          </w:p>
        </w:tc>
        <w:tc>
          <w:tcPr>
            <w:tcW w:w="4536" w:type="dxa"/>
            <w:shd w:val="clear" w:color="auto" w:fill="auto"/>
            <w:vAlign w:val="center"/>
          </w:tcPr>
          <w:p w14:paraId="31BA02CF" w14:textId="77777777" w:rsidR="001F0C40" w:rsidRDefault="001F0C40" w:rsidP="001F0C40">
            <w:pPr>
              <w:rPr>
                <w:lang w:val="en-GB" w:eastAsia="zh-CN"/>
              </w:rPr>
            </w:pPr>
            <w:r>
              <w:rPr>
                <w:lang w:val="en-GB" w:eastAsia="zh-CN"/>
              </w:rPr>
              <w:t>700 MHz: 20 MHz (10 MHz simulated; FDD)</w:t>
            </w:r>
          </w:p>
          <w:p w14:paraId="48260C03" w14:textId="480A942B" w:rsidR="001F0C40" w:rsidRDefault="001F0C40" w:rsidP="001F0C40">
            <w:pPr>
              <w:rPr>
                <w:lang w:val="en-GB" w:eastAsia="zh-CN"/>
              </w:rPr>
            </w:pPr>
            <w:r>
              <w:rPr>
                <w:lang w:val="en-GB" w:eastAsia="zh-CN"/>
              </w:rPr>
              <w:t>4 GHz: 400 MHz (100 MHz simulated; TDD)</w:t>
            </w:r>
          </w:p>
        </w:tc>
      </w:tr>
      <w:tr w:rsidR="001F0C40" w14:paraId="48260C08" w14:textId="77777777">
        <w:trPr>
          <w:trHeight w:val="386"/>
          <w:jc w:val="center"/>
        </w:trPr>
        <w:tc>
          <w:tcPr>
            <w:tcW w:w="3469" w:type="dxa"/>
            <w:vMerge/>
            <w:vAlign w:val="center"/>
          </w:tcPr>
          <w:p w14:paraId="48260C05" w14:textId="77777777" w:rsidR="001F0C40" w:rsidRDefault="001F0C40" w:rsidP="001F0C40">
            <w:pPr>
              <w:jc w:val="center"/>
              <w:rPr>
                <w:lang w:val="en-GB" w:eastAsia="zh-CN"/>
              </w:rPr>
            </w:pPr>
          </w:p>
        </w:tc>
        <w:tc>
          <w:tcPr>
            <w:tcW w:w="1212" w:type="dxa"/>
            <w:shd w:val="clear" w:color="auto" w:fill="auto"/>
            <w:vAlign w:val="center"/>
          </w:tcPr>
          <w:p w14:paraId="48260C06" w14:textId="65639426" w:rsidR="001F0C40" w:rsidRDefault="001F0C40" w:rsidP="001F0C40">
            <w:pPr>
              <w:jc w:val="center"/>
              <w:rPr>
                <w:lang w:val="en-GB" w:eastAsia="zh-CN"/>
              </w:rPr>
            </w:pPr>
            <w:r>
              <w:rPr>
                <w:rFonts w:eastAsia="游明朝" w:hint="eastAsia"/>
                <w:lang w:val="en-GB" w:eastAsia="ja-JP"/>
              </w:rPr>
              <w:t>NTT DOCOMO</w:t>
            </w:r>
          </w:p>
        </w:tc>
        <w:tc>
          <w:tcPr>
            <w:tcW w:w="4536" w:type="dxa"/>
            <w:shd w:val="clear" w:color="auto" w:fill="auto"/>
            <w:vAlign w:val="center"/>
          </w:tcPr>
          <w:p w14:paraId="48260C07" w14:textId="38376EAA" w:rsidR="001F0C40" w:rsidRDefault="001F0C40" w:rsidP="001F0C40">
            <w:pPr>
              <w:rPr>
                <w:lang w:val="en-GB" w:eastAsia="zh-CN"/>
              </w:rPr>
            </w:pPr>
            <w:r>
              <w:rPr>
                <w:rFonts w:eastAsia="游明朝" w:hint="eastAsia"/>
                <w:lang w:val="en-GB" w:eastAsia="ja-JP"/>
              </w:rPr>
              <w:t>It</w:t>
            </w:r>
            <w:r>
              <w:rPr>
                <w:rFonts w:eastAsia="游明朝"/>
                <w:lang w:val="en-GB" w:eastAsia="ja-JP"/>
              </w:rPr>
              <w:t>’s up to the number of RBs, so the appropriate number may be used accordingly.</w:t>
            </w:r>
          </w:p>
        </w:tc>
      </w:tr>
      <w:tr w:rsidR="001F0C40" w14:paraId="48260C0C" w14:textId="77777777">
        <w:trPr>
          <w:trHeight w:val="386"/>
          <w:jc w:val="center"/>
        </w:trPr>
        <w:tc>
          <w:tcPr>
            <w:tcW w:w="3469" w:type="dxa"/>
            <w:vMerge w:val="restart"/>
            <w:vAlign w:val="center"/>
          </w:tcPr>
          <w:p w14:paraId="48260C09" w14:textId="77777777" w:rsidR="001F0C40" w:rsidRDefault="001F0C40" w:rsidP="001F0C40">
            <w:pPr>
              <w:jc w:val="center"/>
              <w:rPr>
                <w:lang w:val="en-GB" w:eastAsia="zh-CN"/>
              </w:rPr>
            </w:pPr>
            <w:r>
              <w:rPr>
                <w:rFonts w:hint="eastAsia"/>
                <w:lang w:val="en-GB" w:eastAsia="zh-CN"/>
              </w:rPr>
              <w:t>O</w:t>
            </w:r>
            <w:r>
              <w:rPr>
                <w:lang w:val="en-GB" w:eastAsia="zh-CN"/>
              </w:rPr>
              <w:t>ther parameters</w:t>
            </w:r>
          </w:p>
        </w:tc>
        <w:tc>
          <w:tcPr>
            <w:tcW w:w="1212" w:type="dxa"/>
            <w:shd w:val="clear" w:color="auto" w:fill="auto"/>
            <w:vAlign w:val="center"/>
          </w:tcPr>
          <w:p w14:paraId="48260C0A" w14:textId="24BD3154" w:rsidR="001F0C40" w:rsidRDefault="001F0C40" w:rsidP="001F0C40">
            <w:pPr>
              <w:jc w:val="center"/>
              <w:rPr>
                <w:lang w:val="en-GB" w:eastAsia="zh-CN"/>
              </w:rPr>
            </w:pPr>
            <w:r>
              <w:rPr>
                <w:lang w:val="en-GB" w:eastAsia="zh-CN"/>
              </w:rPr>
              <w:t>Ericsson</w:t>
            </w:r>
          </w:p>
        </w:tc>
        <w:tc>
          <w:tcPr>
            <w:tcW w:w="4536" w:type="dxa"/>
            <w:shd w:val="clear" w:color="auto" w:fill="auto"/>
            <w:vAlign w:val="center"/>
          </w:tcPr>
          <w:p w14:paraId="48260C0B" w14:textId="091A2CB9" w:rsidR="001F0C40" w:rsidRDefault="001F0C40" w:rsidP="001F0C40">
            <w:pPr>
              <w:rPr>
                <w:lang w:val="en-GB" w:eastAsia="zh-CN"/>
              </w:rPr>
            </w:pPr>
            <w:r>
              <w:rPr>
                <w:lang w:val="en-GB" w:eastAsia="zh-CN"/>
              </w:rPr>
              <w:t>See Appendix A4.1</w:t>
            </w:r>
          </w:p>
        </w:tc>
      </w:tr>
      <w:tr w:rsidR="001F0C40" w14:paraId="48260C10" w14:textId="77777777">
        <w:trPr>
          <w:trHeight w:val="386"/>
          <w:jc w:val="center"/>
        </w:trPr>
        <w:tc>
          <w:tcPr>
            <w:tcW w:w="3469" w:type="dxa"/>
            <w:vMerge/>
            <w:vAlign w:val="center"/>
          </w:tcPr>
          <w:p w14:paraId="48260C0D" w14:textId="77777777" w:rsidR="001F0C40" w:rsidRDefault="001F0C40" w:rsidP="001F0C40">
            <w:pPr>
              <w:jc w:val="center"/>
              <w:rPr>
                <w:lang w:val="en-GB" w:eastAsia="zh-CN"/>
              </w:rPr>
            </w:pPr>
          </w:p>
        </w:tc>
        <w:tc>
          <w:tcPr>
            <w:tcW w:w="1212" w:type="dxa"/>
            <w:shd w:val="clear" w:color="auto" w:fill="auto"/>
            <w:vAlign w:val="center"/>
          </w:tcPr>
          <w:p w14:paraId="48260C0E" w14:textId="34DB762D" w:rsidR="001F0C40" w:rsidRDefault="001F0C40" w:rsidP="001F0C40">
            <w:pPr>
              <w:jc w:val="center"/>
              <w:rPr>
                <w:lang w:val="en-GB" w:eastAsia="zh-CN"/>
              </w:rPr>
            </w:pPr>
            <w:r>
              <w:rPr>
                <w:rFonts w:eastAsia="游明朝" w:hint="eastAsia"/>
                <w:lang w:val="en-GB" w:eastAsia="ja-JP"/>
              </w:rPr>
              <w:t>NTT DOCOMO</w:t>
            </w:r>
          </w:p>
        </w:tc>
        <w:tc>
          <w:tcPr>
            <w:tcW w:w="4536" w:type="dxa"/>
            <w:shd w:val="clear" w:color="auto" w:fill="auto"/>
            <w:vAlign w:val="center"/>
          </w:tcPr>
          <w:p w14:paraId="48260C0F" w14:textId="6251610E" w:rsidR="001F0C40" w:rsidRDefault="001F0C40" w:rsidP="001F0C40">
            <w:pPr>
              <w:rPr>
                <w:lang w:val="en-GB" w:eastAsia="zh-CN"/>
              </w:rPr>
            </w:pPr>
            <w:r>
              <w:rPr>
                <w:rFonts w:eastAsia="游明朝" w:hint="eastAsia"/>
                <w:lang w:val="en-GB" w:eastAsia="ja-JP"/>
              </w:rPr>
              <w:t xml:space="preserve">We need to define BS </w:t>
            </w:r>
            <w:proofErr w:type="spellStart"/>
            <w:r>
              <w:rPr>
                <w:rFonts w:eastAsia="游明朝" w:hint="eastAsia"/>
                <w:lang w:val="en-GB" w:eastAsia="ja-JP"/>
              </w:rPr>
              <w:t>Tx</w:t>
            </w:r>
            <w:proofErr w:type="spellEnd"/>
            <w:r>
              <w:rPr>
                <w:rFonts w:eastAsia="游明朝" w:hint="eastAsia"/>
                <w:lang w:val="en-GB" w:eastAsia="ja-JP"/>
              </w:rPr>
              <w:t xml:space="preserve"> power </w:t>
            </w:r>
            <w:r>
              <w:rPr>
                <w:rFonts w:eastAsia="游明朝"/>
                <w:lang w:val="en-GB" w:eastAsia="ja-JP"/>
              </w:rPr>
              <w:t>for DL as well.</w:t>
            </w:r>
          </w:p>
        </w:tc>
      </w:tr>
      <w:tr w:rsidR="001F0C40" w14:paraId="48260C14" w14:textId="77777777">
        <w:trPr>
          <w:trHeight w:val="386"/>
          <w:jc w:val="center"/>
        </w:trPr>
        <w:tc>
          <w:tcPr>
            <w:tcW w:w="3469" w:type="dxa"/>
            <w:vMerge/>
            <w:vAlign w:val="center"/>
          </w:tcPr>
          <w:p w14:paraId="48260C11" w14:textId="77777777" w:rsidR="001F0C40" w:rsidRDefault="001F0C40" w:rsidP="001F0C40">
            <w:pPr>
              <w:jc w:val="center"/>
              <w:rPr>
                <w:lang w:val="en-GB" w:eastAsia="zh-CN"/>
              </w:rPr>
            </w:pPr>
          </w:p>
        </w:tc>
        <w:tc>
          <w:tcPr>
            <w:tcW w:w="1212" w:type="dxa"/>
            <w:shd w:val="clear" w:color="auto" w:fill="auto"/>
            <w:vAlign w:val="center"/>
          </w:tcPr>
          <w:p w14:paraId="48260C12" w14:textId="77777777" w:rsidR="001F0C40" w:rsidRDefault="001F0C40" w:rsidP="001F0C40">
            <w:pPr>
              <w:jc w:val="center"/>
              <w:rPr>
                <w:lang w:val="en-GB" w:eastAsia="zh-CN"/>
              </w:rPr>
            </w:pPr>
          </w:p>
        </w:tc>
        <w:tc>
          <w:tcPr>
            <w:tcW w:w="4536" w:type="dxa"/>
            <w:shd w:val="clear" w:color="auto" w:fill="auto"/>
            <w:vAlign w:val="center"/>
          </w:tcPr>
          <w:p w14:paraId="48260C13" w14:textId="77777777" w:rsidR="001F0C40" w:rsidRDefault="001F0C40" w:rsidP="001F0C40">
            <w:pPr>
              <w:rPr>
                <w:lang w:val="en-GB" w:eastAsia="zh-CN"/>
              </w:rPr>
            </w:pPr>
          </w:p>
        </w:tc>
      </w:tr>
    </w:tbl>
    <w:p w14:paraId="48260C15" w14:textId="77777777" w:rsidR="00A95040" w:rsidRDefault="00A95040">
      <w:pPr>
        <w:pStyle w:val="ad"/>
        <w:jc w:val="both"/>
        <w:rPr>
          <w:lang w:val="en-US" w:eastAsia="zh-CN"/>
        </w:rPr>
      </w:pPr>
    </w:p>
    <w:p w14:paraId="48260C16" w14:textId="77777777" w:rsidR="00A95040" w:rsidRDefault="00BA6235">
      <w:pPr>
        <w:pStyle w:val="ad"/>
        <w:jc w:val="both"/>
        <w:outlineLvl w:val="2"/>
        <w:rPr>
          <w:sz w:val="24"/>
          <w:szCs w:val="24"/>
          <w:lang w:val="en-US" w:eastAsia="zh-CN"/>
        </w:rPr>
      </w:pPr>
      <w:r>
        <w:rPr>
          <w:sz w:val="24"/>
          <w:szCs w:val="24"/>
          <w:lang w:val="en-US" w:eastAsia="zh-CN"/>
        </w:rPr>
        <w:t>2.1.5 Other channels for FR1</w:t>
      </w:r>
    </w:p>
    <w:p w14:paraId="48260C17" w14:textId="77777777" w:rsidR="00A95040" w:rsidRDefault="00BA6235">
      <w:pPr>
        <w:pStyle w:val="ad"/>
        <w:jc w:val="both"/>
        <w:rPr>
          <w:lang w:val="en-US" w:eastAsia="zh-CN"/>
        </w:rPr>
      </w:pPr>
      <w:r>
        <w:rPr>
          <w:lang w:val="en-US" w:eastAsia="zh-CN"/>
        </w:rPr>
        <w:t xml:space="preserve">The channel-specific parameters for other channels, e.g. PDSCH, PDCCH, PRACH, Msg3, SSB/PBCH, are summarized based on companies’ input in Appendix 3. </w:t>
      </w:r>
    </w:p>
    <w:p w14:paraId="48260C18" w14:textId="77777777" w:rsidR="00A95040" w:rsidRDefault="00BA6235">
      <w:pPr>
        <w:pStyle w:val="ad"/>
        <w:jc w:val="both"/>
        <w:rPr>
          <w:lang w:val="en-US" w:eastAsia="zh-CN"/>
        </w:rPr>
      </w:pPr>
      <w:r>
        <w:rPr>
          <w:lang w:val="en-US" w:eastAsia="zh-CN"/>
        </w:rPr>
        <w:t>Due to lack of sufficient inputs and detailed simulation assumptions for other channels, we would like to invite companies to provide further views and comments.</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
        <w:gridCol w:w="1172"/>
        <w:gridCol w:w="7005"/>
      </w:tblGrid>
      <w:tr w:rsidR="00A95040" w14:paraId="48260C1C" w14:textId="77777777">
        <w:trPr>
          <w:trHeight w:val="327"/>
          <w:jc w:val="center"/>
        </w:trPr>
        <w:tc>
          <w:tcPr>
            <w:tcW w:w="1150" w:type="dxa"/>
          </w:tcPr>
          <w:p w14:paraId="48260C19" w14:textId="77777777" w:rsidR="00A95040" w:rsidRDefault="00BA6235">
            <w:pPr>
              <w:jc w:val="center"/>
              <w:rPr>
                <w:b/>
                <w:lang w:val="en-GB" w:eastAsia="zh-CN"/>
              </w:rPr>
            </w:pPr>
            <w:r>
              <w:rPr>
                <w:rFonts w:hint="eastAsia"/>
                <w:b/>
                <w:lang w:val="en-GB" w:eastAsia="zh-CN"/>
              </w:rPr>
              <w:t>C</w:t>
            </w:r>
            <w:r>
              <w:rPr>
                <w:b/>
                <w:lang w:val="en-GB" w:eastAsia="zh-CN"/>
              </w:rPr>
              <w:t>hannel</w:t>
            </w:r>
          </w:p>
        </w:tc>
        <w:tc>
          <w:tcPr>
            <w:tcW w:w="1172" w:type="dxa"/>
            <w:shd w:val="clear" w:color="auto" w:fill="auto"/>
            <w:vAlign w:val="center"/>
          </w:tcPr>
          <w:p w14:paraId="48260C1A" w14:textId="77777777" w:rsidR="00A95040" w:rsidRDefault="00BA6235">
            <w:pPr>
              <w:jc w:val="center"/>
              <w:rPr>
                <w:b/>
                <w:lang w:val="en-GB" w:eastAsia="zh-CN"/>
              </w:rPr>
            </w:pPr>
            <w:r>
              <w:rPr>
                <w:rFonts w:hint="eastAsia"/>
                <w:b/>
                <w:lang w:val="en-GB" w:eastAsia="zh-CN"/>
              </w:rPr>
              <w:t>Companies</w:t>
            </w:r>
          </w:p>
        </w:tc>
        <w:tc>
          <w:tcPr>
            <w:tcW w:w="7005" w:type="dxa"/>
            <w:shd w:val="clear" w:color="auto" w:fill="auto"/>
            <w:vAlign w:val="center"/>
          </w:tcPr>
          <w:p w14:paraId="48260C1B"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914048" w14:paraId="48260C20" w14:textId="77777777">
        <w:trPr>
          <w:trHeight w:val="336"/>
          <w:jc w:val="center"/>
        </w:trPr>
        <w:tc>
          <w:tcPr>
            <w:tcW w:w="1150" w:type="dxa"/>
            <w:vMerge w:val="restart"/>
            <w:vAlign w:val="center"/>
          </w:tcPr>
          <w:p w14:paraId="48260C1D" w14:textId="77777777" w:rsidR="00914048" w:rsidRDefault="00914048">
            <w:pPr>
              <w:jc w:val="center"/>
              <w:rPr>
                <w:lang w:val="en-GB" w:eastAsia="zh-CN"/>
              </w:rPr>
            </w:pPr>
            <w:r>
              <w:rPr>
                <w:rFonts w:hint="eastAsia"/>
                <w:lang w:val="en-GB" w:eastAsia="zh-CN"/>
              </w:rPr>
              <w:t>P</w:t>
            </w:r>
            <w:r>
              <w:rPr>
                <w:lang w:val="en-GB" w:eastAsia="zh-CN"/>
              </w:rPr>
              <w:t>DSCH</w:t>
            </w:r>
          </w:p>
        </w:tc>
        <w:tc>
          <w:tcPr>
            <w:tcW w:w="1172" w:type="dxa"/>
            <w:shd w:val="clear" w:color="auto" w:fill="auto"/>
            <w:vAlign w:val="center"/>
          </w:tcPr>
          <w:p w14:paraId="48260C1E" w14:textId="77777777" w:rsidR="00914048" w:rsidRDefault="00914048">
            <w:pPr>
              <w:jc w:val="center"/>
              <w:rPr>
                <w:lang w:val="en-GB" w:eastAsia="zh-CN"/>
              </w:rPr>
            </w:pPr>
            <w:r>
              <w:rPr>
                <w:rFonts w:hint="eastAsia"/>
                <w:lang w:eastAsia="zh-CN"/>
              </w:rPr>
              <w:t>ZTE</w:t>
            </w:r>
          </w:p>
        </w:tc>
        <w:tc>
          <w:tcPr>
            <w:tcW w:w="7005" w:type="dxa"/>
            <w:shd w:val="clear" w:color="auto" w:fill="auto"/>
            <w:vAlign w:val="center"/>
          </w:tcPr>
          <w:p w14:paraId="48260C1F" w14:textId="77777777" w:rsidR="00914048" w:rsidRDefault="00914048">
            <w:pPr>
              <w:rPr>
                <w:lang w:val="en-GB" w:eastAsia="zh-CN"/>
              </w:rPr>
            </w:pPr>
            <w:r>
              <w:rPr>
                <w:rFonts w:hint="eastAsia"/>
                <w:lang w:eastAsia="zh-CN"/>
              </w:rPr>
              <w:t xml:space="preserve">Reusing simulation assumptions as PUSCH except for the waveform which should be OFDM. </w:t>
            </w:r>
          </w:p>
        </w:tc>
      </w:tr>
      <w:tr w:rsidR="00914048" w14:paraId="48260C24" w14:textId="77777777">
        <w:trPr>
          <w:trHeight w:val="336"/>
          <w:jc w:val="center"/>
        </w:trPr>
        <w:tc>
          <w:tcPr>
            <w:tcW w:w="1150" w:type="dxa"/>
            <w:vMerge/>
            <w:vAlign w:val="center"/>
          </w:tcPr>
          <w:p w14:paraId="48260C21" w14:textId="77777777" w:rsidR="00914048" w:rsidRDefault="00914048" w:rsidP="00D26EB7">
            <w:pPr>
              <w:jc w:val="center"/>
              <w:rPr>
                <w:lang w:val="en-GB" w:eastAsia="zh-CN"/>
              </w:rPr>
            </w:pPr>
          </w:p>
        </w:tc>
        <w:tc>
          <w:tcPr>
            <w:tcW w:w="1172" w:type="dxa"/>
            <w:shd w:val="clear" w:color="auto" w:fill="auto"/>
            <w:vAlign w:val="center"/>
          </w:tcPr>
          <w:p w14:paraId="48260C22" w14:textId="3EA548A9" w:rsidR="00914048" w:rsidRDefault="00914048" w:rsidP="00D26EB7">
            <w:pPr>
              <w:jc w:val="center"/>
              <w:rPr>
                <w:lang w:val="en-GB" w:eastAsia="zh-CN"/>
              </w:rPr>
            </w:pPr>
            <w:r>
              <w:rPr>
                <w:lang w:val="en-GB" w:eastAsia="zh-CN"/>
              </w:rPr>
              <w:t>Nokia/NSB</w:t>
            </w:r>
          </w:p>
        </w:tc>
        <w:tc>
          <w:tcPr>
            <w:tcW w:w="7005" w:type="dxa"/>
            <w:shd w:val="clear" w:color="auto" w:fill="auto"/>
            <w:vAlign w:val="center"/>
          </w:tcPr>
          <w:p w14:paraId="48260C23" w14:textId="65E15F1F" w:rsidR="00914048" w:rsidRDefault="00914048" w:rsidP="00D26EB7">
            <w:pPr>
              <w:rPr>
                <w:lang w:val="en-GB" w:eastAsia="zh-CN"/>
              </w:rPr>
            </w:pPr>
            <w:r>
              <w:rPr>
                <w:lang w:val="en-GB" w:eastAsia="zh-CN"/>
              </w:rPr>
              <w:t>In our view, full bandwidth allocation and lowest possible MCS index should be assumed for coverage study. The same observations we made on PUSCH on the TDD frame structure apply for PDSCH.</w:t>
            </w:r>
          </w:p>
        </w:tc>
      </w:tr>
      <w:tr w:rsidR="00914048" w14:paraId="48260C28" w14:textId="77777777">
        <w:trPr>
          <w:trHeight w:val="346"/>
          <w:jc w:val="center"/>
        </w:trPr>
        <w:tc>
          <w:tcPr>
            <w:tcW w:w="1150" w:type="dxa"/>
            <w:vMerge/>
            <w:vAlign w:val="center"/>
          </w:tcPr>
          <w:p w14:paraId="48260C25" w14:textId="77777777" w:rsidR="00914048" w:rsidRDefault="00914048" w:rsidP="0049686D">
            <w:pPr>
              <w:jc w:val="center"/>
              <w:rPr>
                <w:lang w:val="en-GB" w:eastAsia="zh-CN"/>
              </w:rPr>
            </w:pPr>
          </w:p>
        </w:tc>
        <w:tc>
          <w:tcPr>
            <w:tcW w:w="1172" w:type="dxa"/>
            <w:shd w:val="clear" w:color="auto" w:fill="auto"/>
            <w:vAlign w:val="center"/>
          </w:tcPr>
          <w:p w14:paraId="48260C26" w14:textId="638BC217" w:rsidR="00914048" w:rsidRDefault="00914048" w:rsidP="0049686D">
            <w:pPr>
              <w:jc w:val="center"/>
              <w:rPr>
                <w:lang w:val="en-GB" w:eastAsia="zh-CN"/>
              </w:rPr>
            </w:pPr>
            <w:proofErr w:type="spellStart"/>
            <w:r>
              <w:rPr>
                <w:lang w:val="en-GB" w:eastAsia="zh-CN"/>
              </w:rPr>
              <w:t>Nomor</w:t>
            </w:r>
            <w:proofErr w:type="spellEnd"/>
            <w:r>
              <w:rPr>
                <w:lang w:val="en-GB" w:eastAsia="zh-CN"/>
              </w:rPr>
              <w:t xml:space="preserve"> Research GmbH</w:t>
            </w:r>
          </w:p>
        </w:tc>
        <w:tc>
          <w:tcPr>
            <w:tcW w:w="7005" w:type="dxa"/>
            <w:shd w:val="clear" w:color="auto" w:fill="auto"/>
            <w:vAlign w:val="center"/>
          </w:tcPr>
          <w:p w14:paraId="48260C27" w14:textId="03A1E79E" w:rsidR="00914048" w:rsidRDefault="00914048" w:rsidP="0049686D">
            <w:pPr>
              <w:rPr>
                <w:lang w:val="en-GB" w:eastAsia="zh-CN"/>
              </w:rPr>
            </w:pPr>
            <w:r>
              <w:rPr>
                <w:lang w:val="en-GB" w:eastAsia="zh-CN"/>
              </w:rPr>
              <w:t xml:space="preserve">We have observed in our simulation results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for rural long distance scenario that PDSCH performance meets the 1Mbps throughput criterion defined in SID. Therefore, </w:t>
            </w:r>
            <w:proofErr w:type="spellStart"/>
            <w:r>
              <w:rPr>
                <w:lang w:val="en-GB" w:eastAsia="zh-CN"/>
              </w:rPr>
              <w:t>Nomor</w:t>
            </w:r>
            <w:proofErr w:type="spellEnd"/>
            <w:r>
              <w:rPr>
                <w:lang w:val="en-GB" w:eastAsia="zh-CN"/>
              </w:rPr>
              <w:t xml:space="preserve"> believes that is not necessary to further investigate PDSCH on coverage enhancement.</w:t>
            </w:r>
          </w:p>
        </w:tc>
      </w:tr>
      <w:tr w:rsidR="00914048" w14:paraId="1326793A" w14:textId="77777777">
        <w:trPr>
          <w:trHeight w:val="346"/>
          <w:jc w:val="center"/>
        </w:trPr>
        <w:tc>
          <w:tcPr>
            <w:tcW w:w="1150" w:type="dxa"/>
            <w:vMerge/>
            <w:vAlign w:val="center"/>
          </w:tcPr>
          <w:p w14:paraId="7CADD726" w14:textId="77777777" w:rsidR="00914048" w:rsidRDefault="00914048" w:rsidP="000418BE">
            <w:pPr>
              <w:jc w:val="center"/>
              <w:rPr>
                <w:lang w:val="en-GB" w:eastAsia="zh-CN"/>
              </w:rPr>
            </w:pPr>
          </w:p>
        </w:tc>
        <w:tc>
          <w:tcPr>
            <w:tcW w:w="1172" w:type="dxa"/>
            <w:shd w:val="clear" w:color="auto" w:fill="auto"/>
            <w:vAlign w:val="center"/>
          </w:tcPr>
          <w:p w14:paraId="3423D28E" w14:textId="1EC18062" w:rsidR="00914048" w:rsidRDefault="00914048" w:rsidP="000418BE">
            <w:pPr>
              <w:jc w:val="center"/>
              <w:rPr>
                <w:lang w:val="en-GB" w:eastAsia="zh-CN"/>
              </w:rPr>
            </w:pPr>
            <w:r w:rsidRPr="00511E68">
              <w:rPr>
                <w:lang w:val="en-GB" w:eastAsia="zh-CN"/>
              </w:rPr>
              <w:t>Intel</w:t>
            </w:r>
          </w:p>
        </w:tc>
        <w:tc>
          <w:tcPr>
            <w:tcW w:w="7005" w:type="dxa"/>
            <w:shd w:val="clear" w:color="auto" w:fill="auto"/>
            <w:vAlign w:val="center"/>
          </w:tcPr>
          <w:p w14:paraId="0066F9DC" w14:textId="77777777" w:rsidR="00914048" w:rsidRPr="00511E68" w:rsidRDefault="00914048" w:rsidP="000418BE">
            <w:pPr>
              <w:rPr>
                <w:lang w:val="en-GB" w:eastAsia="zh-CN"/>
              </w:rPr>
            </w:pPr>
            <w:r w:rsidRPr="00511E68">
              <w:rPr>
                <w:lang w:val="en-GB" w:eastAsia="zh-CN"/>
              </w:rPr>
              <w:t xml:space="preserve">The same evaluation methodology and simulation assumption for PUSCH can be considered. In particular, TBS/MCS/the number of PRBs/symbols can be determined for deployment scenario and frame structure.  </w:t>
            </w:r>
          </w:p>
          <w:p w14:paraId="5D514DE7" w14:textId="098C20A0" w:rsidR="00914048" w:rsidRDefault="00914048" w:rsidP="000418BE">
            <w:pPr>
              <w:rPr>
                <w:lang w:val="en-GB" w:eastAsia="zh-CN"/>
              </w:rPr>
            </w:pPr>
            <w:r w:rsidRPr="00511E68">
              <w:rPr>
                <w:lang w:val="en-GB" w:eastAsia="zh-CN"/>
              </w:rPr>
              <w:t xml:space="preserve">Based on our simulation results, we do not see the need for PDSCH coverage enhancement in FR1. </w:t>
            </w:r>
          </w:p>
        </w:tc>
      </w:tr>
      <w:tr w:rsidR="00914048" w14:paraId="1311F191" w14:textId="77777777">
        <w:trPr>
          <w:trHeight w:val="346"/>
          <w:jc w:val="center"/>
        </w:trPr>
        <w:tc>
          <w:tcPr>
            <w:tcW w:w="1150" w:type="dxa"/>
            <w:vMerge/>
            <w:vAlign w:val="center"/>
          </w:tcPr>
          <w:p w14:paraId="18A4178F" w14:textId="77777777" w:rsidR="00914048" w:rsidRDefault="00914048" w:rsidP="00914048">
            <w:pPr>
              <w:jc w:val="center"/>
              <w:rPr>
                <w:lang w:val="en-GB" w:eastAsia="zh-CN"/>
              </w:rPr>
            </w:pPr>
          </w:p>
        </w:tc>
        <w:tc>
          <w:tcPr>
            <w:tcW w:w="1172" w:type="dxa"/>
            <w:shd w:val="clear" w:color="auto" w:fill="auto"/>
            <w:vAlign w:val="center"/>
          </w:tcPr>
          <w:p w14:paraId="6A2893A7" w14:textId="74F5E119" w:rsidR="00914048" w:rsidRPr="00511E68" w:rsidRDefault="00914048" w:rsidP="00914048">
            <w:pPr>
              <w:jc w:val="center"/>
              <w:rPr>
                <w:lang w:val="en-GB" w:eastAsia="zh-CN"/>
              </w:rPr>
            </w:pPr>
            <w:r>
              <w:rPr>
                <w:lang w:val="en-GB" w:eastAsia="zh-CN"/>
              </w:rPr>
              <w:t>Ericsson</w:t>
            </w:r>
          </w:p>
        </w:tc>
        <w:tc>
          <w:tcPr>
            <w:tcW w:w="7005" w:type="dxa"/>
            <w:shd w:val="clear" w:color="auto" w:fill="auto"/>
            <w:vAlign w:val="center"/>
          </w:tcPr>
          <w:p w14:paraId="17C96A14" w14:textId="77777777" w:rsidR="00914048" w:rsidRPr="00550D34" w:rsidRDefault="00914048" w:rsidP="00914048">
            <w:pPr>
              <w:spacing w:after="0"/>
              <w:rPr>
                <w:lang w:val="en-GB" w:eastAsia="zh-CN"/>
              </w:rPr>
            </w:pPr>
            <w:r w:rsidRPr="00550D34">
              <w:rPr>
                <w:lang w:val="en-GB" w:eastAsia="zh-CN"/>
              </w:rPr>
              <w:t>700 MHz:</w:t>
            </w:r>
          </w:p>
          <w:p w14:paraId="24F74D9F" w14:textId="77777777" w:rsidR="00914048" w:rsidRPr="00550D34" w:rsidRDefault="00914048" w:rsidP="00914048">
            <w:pPr>
              <w:pStyle w:val="aff2"/>
              <w:numPr>
                <w:ilvl w:val="0"/>
                <w:numId w:val="31"/>
              </w:numPr>
              <w:rPr>
                <w:rFonts w:ascii="Times New Roman" w:hAnsi="Times New Roman"/>
                <w:sz w:val="20"/>
                <w:szCs w:val="20"/>
                <w:lang w:val="en-GB" w:eastAsia="zh-CN"/>
              </w:rPr>
            </w:pPr>
            <w:r w:rsidRPr="00550D34">
              <w:rPr>
                <w:rFonts w:ascii="Times New Roman" w:hAnsi="Times New Roman"/>
                <w:sz w:val="20"/>
                <w:szCs w:val="20"/>
                <w:lang w:val="en-GB" w:eastAsia="zh-CN"/>
              </w:rPr>
              <w:t xml:space="preserve">Link and rank adaption based on 20 slot wideband CSI feedback periodicity and HARQ with up to three retransmissions. 52 PRBs, 2 symbols with DMRS, PDSCH and DMRS mapped to 12 symbols (2 symbols reserved for PDCCH), </w:t>
            </w:r>
          </w:p>
          <w:p w14:paraId="3E6983C2" w14:textId="77777777" w:rsidR="00914048" w:rsidRPr="00550D34" w:rsidRDefault="00914048" w:rsidP="00914048">
            <w:pPr>
              <w:pStyle w:val="aff2"/>
              <w:numPr>
                <w:ilvl w:val="0"/>
                <w:numId w:val="31"/>
              </w:numPr>
              <w:rPr>
                <w:rFonts w:ascii="Times New Roman" w:hAnsi="Times New Roman"/>
                <w:sz w:val="20"/>
                <w:szCs w:val="20"/>
                <w:lang w:val="en-GB" w:eastAsia="zh-CN"/>
              </w:rPr>
            </w:pPr>
            <w:r w:rsidRPr="00550D34">
              <w:rPr>
                <w:rFonts w:ascii="Times New Roman" w:hAnsi="Times New Roman"/>
                <w:sz w:val="20"/>
                <w:szCs w:val="20"/>
                <w:lang w:val="en-GB" w:eastAsia="zh-CN"/>
              </w:rPr>
              <w:t xml:space="preserve">overhead due to CSI-RS and TRS with 20ms period </w:t>
            </w:r>
          </w:p>
          <w:p w14:paraId="70F08FC0" w14:textId="77777777" w:rsidR="00914048" w:rsidRPr="00550D34" w:rsidRDefault="00914048" w:rsidP="00914048">
            <w:pPr>
              <w:pStyle w:val="aff2"/>
              <w:numPr>
                <w:ilvl w:val="0"/>
                <w:numId w:val="31"/>
              </w:numPr>
              <w:rPr>
                <w:rFonts w:ascii="Times New Roman" w:hAnsi="Times New Roman"/>
                <w:sz w:val="20"/>
                <w:szCs w:val="20"/>
                <w:lang w:val="en-GB" w:eastAsia="zh-CN"/>
              </w:rPr>
            </w:pPr>
            <w:r w:rsidRPr="00550D34">
              <w:rPr>
                <w:rFonts w:ascii="Times New Roman" w:hAnsi="Times New Roman"/>
                <w:sz w:val="20"/>
                <w:szCs w:val="20"/>
                <w:lang w:val="en-GB" w:eastAsia="zh-CN"/>
              </w:rPr>
              <w:t>10% BLER</w:t>
            </w:r>
          </w:p>
          <w:p w14:paraId="57C7B6A1" w14:textId="77777777" w:rsidR="00914048" w:rsidRPr="00550D34" w:rsidRDefault="00914048" w:rsidP="00914048">
            <w:pPr>
              <w:spacing w:after="0"/>
              <w:rPr>
                <w:lang w:val="en-GB" w:eastAsia="zh-CN"/>
              </w:rPr>
            </w:pPr>
            <w:r w:rsidRPr="00550D34">
              <w:rPr>
                <w:lang w:val="en-GB" w:eastAsia="zh-CN"/>
              </w:rPr>
              <w:t>4 GHz:</w:t>
            </w:r>
          </w:p>
          <w:p w14:paraId="23B61E53" w14:textId="77777777" w:rsidR="00914048" w:rsidRPr="00550D34" w:rsidRDefault="00914048" w:rsidP="00914048">
            <w:pPr>
              <w:pStyle w:val="aff2"/>
              <w:numPr>
                <w:ilvl w:val="0"/>
                <w:numId w:val="30"/>
              </w:numPr>
              <w:rPr>
                <w:rFonts w:ascii="Times New Roman" w:hAnsi="Times New Roman"/>
                <w:sz w:val="20"/>
                <w:szCs w:val="20"/>
                <w:lang w:val="en-GB" w:eastAsia="zh-CN"/>
              </w:rPr>
            </w:pPr>
            <w:r w:rsidRPr="00550D34">
              <w:rPr>
                <w:rFonts w:ascii="Times New Roman" w:hAnsi="Times New Roman"/>
                <w:sz w:val="20"/>
                <w:szCs w:val="20"/>
                <w:lang w:val="en-GB" w:eastAsia="zh-CN"/>
              </w:rPr>
              <w:t xml:space="preserve">Link and rank adaption based on 20 slot wideband CSI feedback periodicity and HARQ with up to three retransmissions. 273 PRBs, 2 </w:t>
            </w:r>
            <w:r w:rsidRPr="00550D34">
              <w:rPr>
                <w:rFonts w:ascii="Times New Roman" w:hAnsi="Times New Roman"/>
                <w:sz w:val="20"/>
                <w:szCs w:val="20"/>
                <w:lang w:val="en-GB" w:eastAsia="zh-CN"/>
              </w:rPr>
              <w:lastRenderedPageBreak/>
              <w:t xml:space="preserve">symbols with DMRS, PDSCH and DMRS mapped to 12 symbols (2 symbols reserved for PDCCH), </w:t>
            </w:r>
          </w:p>
          <w:p w14:paraId="0D60D44D" w14:textId="77777777" w:rsidR="00914048" w:rsidRPr="00914048" w:rsidRDefault="00914048" w:rsidP="00914048">
            <w:pPr>
              <w:pStyle w:val="aff2"/>
              <w:numPr>
                <w:ilvl w:val="0"/>
                <w:numId w:val="30"/>
              </w:numPr>
              <w:rPr>
                <w:lang w:val="en-GB" w:eastAsia="zh-CN"/>
              </w:rPr>
            </w:pPr>
            <w:r w:rsidRPr="00550D34">
              <w:rPr>
                <w:rFonts w:ascii="Times New Roman" w:hAnsi="Times New Roman"/>
                <w:sz w:val="20"/>
                <w:szCs w:val="20"/>
                <w:lang w:val="en-GB" w:eastAsia="zh-CN"/>
              </w:rPr>
              <w:t xml:space="preserve">overhead due to CSI-RS and TRS with 20ms period </w:t>
            </w:r>
          </w:p>
          <w:p w14:paraId="31B54B2E" w14:textId="7102A42A" w:rsidR="00914048" w:rsidRPr="00511E68" w:rsidRDefault="00914048" w:rsidP="00914048">
            <w:pPr>
              <w:pStyle w:val="aff2"/>
              <w:numPr>
                <w:ilvl w:val="0"/>
                <w:numId w:val="30"/>
              </w:numPr>
              <w:rPr>
                <w:lang w:val="en-GB" w:eastAsia="zh-CN"/>
              </w:rPr>
            </w:pPr>
            <w:r w:rsidRPr="00550D34">
              <w:rPr>
                <w:rFonts w:ascii="Times New Roman" w:hAnsi="Times New Roman"/>
                <w:sz w:val="20"/>
                <w:szCs w:val="20"/>
                <w:lang w:val="en-GB" w:eastAsia="zh-CN"/>
              </w:rPr>
              <w:t>10% error rate</w:t>
            </w:r>
          </w:p>
        </w:tc>
      </w:tr>
      <w:tr w:rsidR="001F0C40" w14:paraId="6475274F" w14:textId="77777777">
        <w:trPr>
          <w:trHeight w:val="346"/>
          <w:jc w:val="center"/>
        </w:trPr>
        <w:tc>
          <w:tcPr>
            <w:tcW w:w="1150" w:type="dxa"/>
            <w:vMerge/>
            <w:vAlign w:val="center"/>
          </w:tcPr>
          <w:p w14:paraId="7091FB43" w14:textId="77777777" w:rsidR="001F0C40" w:rsidRDefault="001F0C40" w:rsidP="001F0C40">
            <w:pPr>
              <w:jc w:val="center"/>
              <w:rPr>
                <w:lang w:val="en-GB" w:eastAsia="zh-CN"/>
              </w:rPr>
            </w:pPr>
          </w:p>
        </w:tc>
        <w:tc>
          <w:tcPr>
            <w:tcW w:w="1172" w:type="dxa"/>
            <w:shd w:val="clear" w:color="auto" w:fill="auto"/>
            <w:vAlign w:val="center"/>
          </w:tcPr>
          <w:p w14:paraId="2B612ADC" w14:textId="3CE466A2" w:rsidR="001F0C40" w:rsidRPr="00511E68" w:rsidRDefault="001F0C40" w:rsidP="001F0C40">
            <w:pPr>
              <w:jc w:val="center"/>
              <w:rPr>
                <w:lang w:val="en-GB" w:eastAsia="zh-CN"/>
              </w:rPr>
            </w:pPr>
            <w:r>
              <w:rPr>
                <w:rFonts w:eastAsia="游明朝" w:hint="eastAsia"/>
                <w:lang w:val="en-GB" w:eastAsia="ja-JP"/>
              </w:rPr>
              <w:t>NTT DCOOMO</w:t>
            </w:r>
          </w:p>
        </w:tc>
        <w:tc>
          <w:tcPr>
            <w:tcW w:w="7005" w:type="dxa"/>
            <w:shd w:val="clear" w:color="auto" w:fill="auto"/>
            <w:vAlign w:val="center"/>
          </w:tcPr>
          <w:p w14:paraId="49B5F497" w14:textId="21422E8B" w:rsidR="001F0C40" w:rsidRPr="00511E68" w:rsidRDefault="001F0C40" w:rsidP="001F0C40">
            <w:pPr>
              <w:rPr>
                <w:lang w:val="en-GB" w:eastAsia="zh-CN"/>
              </w:rPr>
            </w:pPr>
            <w:r>
              <w:rPr>
                <w:rFonts w:eastAsia="游明朝" w:hint="eastAsia"/>
                <w:lang w:val="en-GB" w:eastAsia="ja-JP"/>
              </w:rPr>
              <w:t>The same simulation assumption</w:t>
            </w:r>
            <w:r>
              <w:rPr>
                <w:rFonts w:eastAsia="游明朝"/>
                <w:lang w:val="en-GB" w:eastAsia="ja-JP"/>
              </w:rPr>
              <w:t xml:space="preserve"> for PUSCH</w:t>
            </w:r>
            <w:r>
              <w:rPr>
                <w:rFonts w:eastAsia="游明朝" w:hint="eastAsia"/>
                <w:lang w:val="en-GB" w:eastAsia="ja-JP"/>
              </w:rPr>
              <w:t xml:space="preserve"> may be used</w:t>
            </w:r>
            <w:r>
              <w:rPr>
                <w:rFonts w:eastAsia="游明朝"/>
                <w:lang w:val="en-GB" w:eastAsia="ja-JP"/>
              </w:rPr>
              <w:t xml:space="preserve"> with considering the TDD configuration and different target data rate (which may affect to number of RB and MSC).</w:t>
            </w:r>
          </w:p>
        </w:tc>
      </w:tr>
      <w:tr w:rsidR="001F0C40" w14:paraId="48260C2D" w14:textId="77777777">
        <w:trPr>
          <w:trHeight w:val="327"/>
          <w:jc w:val="center"/>
        </w:trPr>
        <w:tc>
          <w:tcPr>
            <w:tcW w:w="1150" w:type="dxa"/>
            <w:vMerge w:val="restart"/>
            <w:vAlign w:val="center"/>
          </w:tcPr>
          <w:p w14:paraId="48260C29" w14:textId="77777777" w:rsidR="001F0C40" w:rsidRDefault="001F0C40" w:rsidP="001F0C40">
            <w:pPr>
              <w:jc w:val="center"/>
              <w:rPr>
                <w:lang w:val="en-GB" w:eastAsia="zh-CN"/>
              </w:rPr>
            </w:pPr>
            <w:r>
              <w:rPr>
                <w:rFonts w:hint="eastAsia"/>
                <w:lang w:val="en-GB" w:eastAsia="zh-CN"/>
              </w:rPr>
              <w:t>P</w:t>
            </w:r>
            <w:r>
              <w:rPr>
                <w:lang w:val="en-GB" w:eastAsia="zh-CN"/>
              </w:rPr>
              <w:t>DCCH</w:t>
            </w:r>
          </w:p>
        </w:tc>
        <w:tc>
          <w:tcPr>
            <w:tcW w:w="1172" w:type="dxa"/>
            <w:shd w:val="clear" w:color="auto" w:fill="auto"/>
            <w:vAlign w:val="center"/>
          </w:tcPr>
          <w:p w14:paraId="48260C2A" w14:textId="77777777" w:rsidR="001F0C40" w:rsidRDefault="001F0C40" w:rsidP="001F0C40">
            <w:pPr>
              <w:jc w:val="center"/>
              <w:rPr>
                <w:bCs/>
                <w:lang w:val="en-GB" w:eastAsia="zh-CN"/>
              </w:rPr>
            </w:pPr>
            <w:r>
              <w:rPr>
                <w:rFonts w:hint="eastAsia"/>
                <w:bCs/>
                <w:lang w:eastAsia="zh-CN"/>
              </w:rPr>
              <w:t>ZTE</w:t>
            </w:r>
          </w:p>
        </w:tc>
        <w:tc>
          <w:tcPr>
            <w:tcW w:w="7005" w:type="dxa"/>
            <w:shd w:val="clear" w:color="auto" w:fill="auto"/>
            <w:vAlign w:val="center"/>
          </w:tcPr>
          <w:p w14:paraId="48260C2B" w14:textId="77777777" w:rsidR="001F0C40" w:rsidRDefault="001F0C40" w:rsidP="001F0C40">
            <w:pPr>
              <w:rPr>
                <w:lang w:eastAsia="zh-CN"/>
              </w:rPr>
            </w:pPr>
            <w:r>
              <w:rPr>
                <w:rFonts w:hint="eastAsia"/>
                <w:lang w:eastAsia="zh-CN"/>
              </w:rPr>
              <w:t>AL: 8 or 16;</w:t>
            </w:r>
          </w:p>
          <w:p w14:paraId="48260C2C" w14:textId="77777777" w:rsidR="001F0C40" w:rsidRDefault="001F0C40" w:rsidP="001F0C40">
            <w:pPr>
              <w:rPr>
                <w:lang w:val="en-GB" w:eastAsia="zh-CN"/>
              </w:rPr>
            </w:pPr>
            <w:r>
              <w:rPr>
                <w:rFonts w:hint="eastAsia"/>
                <w:lang w:eastAsia="zh-CN"/>
              </w:rPr>
              <w:t xml:space="preserve">Payload: </w:t>
            </w:r>
            <w:r>
              <w:t>40</w:t>
            </w:r>
            <w:r>
              <w:rPr>
                <w:rFonts w:hint="eastAsia"/>
                <w:lang w:eastAsia="zh-CN"/>
              </w:rPr>
              <w:t xml:space="preserve"> </w:t>
            </w:r>
            <w:r>
              <w:t xml:space="preserve">bits </w:t>
            </w:r>
            <w:r>
              <w:rPr>
                <w:rFonts w:hint="eastAsia"/>
                <w:lang w:eastAsia="zh-CN"/>
              </w:rPr>
              <w:t>for fallback DCI, 30 bits for compact DCI.</w:t>
            </w:r>
          </w:p>
        </w:tc>
      </w:tr>
      <w:tr w:rsidR="001F0C40" w14:paraId="48260C31" w14:textId="77777777">
        <w:trPr>
          <w:trHeight w:val="346"/>
          <w:jc w:val="center"/>
        </w:trPr>
        <w:tc>
          <w:tcPr>
            <w:tcW w:w="1150" w:type="dxa"/>
            <w:vMerge/>
            <w:vAlign w:val="center"/>
          </w:tcPr>
          <w:p w14:paraId="48260C2E" w14:textId="77777777" w:rsidR="001F0C40" w:rsidRDefault="001F0C40" w:rsidP="001F0C40">
            <w:pPr>
              <w:jc w:val="center"/>
              <w:rPr>
                <w:bCs/>
                <w:lang w:val="en-GB" w:eastAsia="zh-CN"/>
              </w:rPr>
            </w:pPr>
          </w:p>
        </w:tc>
        <w:tc>
          <w:tcPr>
            <w:tcW w:w="1172" w:type="dxa"/>
            <w:shd w:val="clear" w:color="auto" w:fill="auto"/>
            <w:vAlign w:val="center"/>
          </w:tcPr>
          <w:p w14:paraId="48260C2F" w14:textId="58BA85AF" w:rsidR="001F0C40" w:rsidRDefault="001F0C40" w:rsidP="001F0C40">
            <w:pPr>
              <w:jc w:val="center"/>
              <w:rPr>
                <w:bCs/>
                <w:lang w:val="en-GB" w:eastAsia="zh-CN"/>
              </w:rPr>
            </w:pPr>
            <w:r w:rsidRPr="008C1DD3">
              <w:rPr>
                <w:bCs/>
                <w:lang w:val="en-GB" w:eastAsia="zh-CN"/>
              </w:rPr>
              <w:t>Nokia/NSB</w:t>
            </w:r>
          </w:p>
        </w:tc>
        <w:tc>
          <w:tcPr>
            <w:tcW w:w="7005" w:type="dxa"/>
            <w:shd w:val="clear" w:color="auto" w:fill="auto"/>
            <w:vAlign w:val="center"/>
          </w:tcPr>
          <w:p w14:paraId="48260C30" w14:textId="06A7767A" w:rsidR="001F0C40" w:rsidRDefault="001F0C40" w:rsidP="001F0C40">
            <w:pPr>
              <w:rPr>
                <w:lang w:val="en-GB" w:eastAsia="zh-CN"/>
              </w:rPr>
            </w:pPr>
            <w:r>
              <w:rPr>
                <w:lang w:val="en-GB" w:eastAsia="zh-CN"/>
              </w:rPr>
              <w:t xml:space="preserve">AL16, DCI payload size 40 bits, 2 OFDM symbols and CORESET bandwidth 48 PRBs is our preferred configuration. </w:t>
            </w:r>
          </w:p>
        </w:tc>
      </w:tr>
      <w:tr w:rsidR="001F0C40" w14:paraId="48260C35" w14:textId="77777777">
        <w:trPr>
          <w:trHeight w:val="336"/>
          <w:jc w:val="center"/>
        </w:trPr>
        <w:tc>
          <w:tcPr>
            <w:tcW w:w="1150" w:type="dxa"/>
            <w:vMerge/>
            <w:vAlign w:val="center"/>
          </w:tcPr>
          <w:p w14:paraId="48260C32" w14:textId="77777777" w:rsidR="001F0C40" w:rsidRDefault="001F0C40" w:rsidP="001F0C40">
            <w:pPr>
              <w:jc w:val="center"/>
              <w:rPr>
                <w:bCs/>
                <w:lang w:val="en-GB" w:eastAsia="zh-CN"/>
              </w:rPr>
            </w:pPr>
          </w:p>
        </w:tc>
        <w:tc>
          <w:tcPr>
            <w:tcW w:w="1172" w:type="dxa"/>
            <w:shd w:val="clear" w:color="auto" w:fill="auto"/>
            <w:vAlign w:val="center"/>
          </w:tcPr>
          <w:p w14:paraId="48260C33" w14:textId="5A4B2F47" w:rsidR="001F0C40" w:rsidRDefault="001F0C40" w:rsidP="001F0C40">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7005" w:type="dxa"/>
            <w:shd w:val="clear" w:color="auto" w:fill="auto"/>
            <w:vAlign w:val="center"/>
          </w:tcPr>
          <w:p w14:paraId="48260C34" w14:textId="5FCC5A57" w:rsidR="001F0C40" w:rsidRDefault="001F0C40" w:rsidP="001F0C40">
            <w:pPr>
              <w:rPr>
                <w:lang w:val="en-GB" w:eastAsia="zh-CN"/>
              </w:rPr>
            </w:pPr>
            <w:r>
              <w:rPr>
                <w:lang w:val="en-GB" w:eastAsia="zh-CN"/>
              </w:rPr>
              <w:t xml:space="preserve">We have observed in our simulation results that PDCCH coverage performance is sufficient in the rural long distance scenario </w:t>
            </w:r>
            <w:r>
              <w:rPr>
                <w:lang w:val="en-GB" w:eastAsia="zh-CN"/>
              </w:rPr>
              <w:fldChar w:fldCharType="begin"/>
            </w:r>
            <w:r>
              <w:rPr>
                <w:lang w:val="en-GB" w:eastAsia="zh-CN"/>
              </w:rPr>
              <w:instrText xml:space="preserve"> REF _Ref41394607 \n \h  \* MERGEFORMAT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Therefore, </w:t>
            </w:r>
            <w:proofErr w:type="spellStart"/>
            <w:r>
              <w:rPr>
                <w:lang w:val="en-GB" w:eastAsia="zh-CN"/>
              </w:rPr>
              <w:t>Nomor</w:t>
            </w:r>
            <w:proofErr w:type="spellEnd"/>
            <w:r>
              <w:rPr>
                <w:lang w:val="en-GB" w:eastAsia="zh-CN"/>
              </w:rPr>
              <w:t xml:space="preserve"> believes that it is not necessary to further investigate PDCCH on coverage enhancement.</w:t>
            </w:r>
          </w:p>
        </w:tc>
      </w:tr>
      <w:tr w:rsidR="001F0C40" w14:paraId="16151284" w14:textId="77777777">
        <w:trPr>
          <w:trHeight w:val="336"/>
          <w:jc w:val="center"/>
        </w:trPr>
        <w:tc>
          <w:tcPr>
            <w:tcW w:w="1150" w:type="dxa"/>
            <w:vMerge/>
            <w:vAlign w:val="center"/>
          </w:tcPr>
          <w:p w14:paraId="5FDFD959" w14:textId="77777777" w:rsidR="001F0C40" w:rsidRDefault="001F0C40" w:rsidP="001F0C40">
            <w:pPr>
              <w:jc w:val="center"/>
              <w:rPr>
                <w:bCs/>
                <w:lang w:val="en-GB" w:eastAsia="zh-CN"/>
              </w:rPr>
            </w:pPr>
          </w:p>
        </w:tc>
        <w:tc>
          <w:tcPr>
            <w:tcW w:w="1172" w:type="dxa"/>
            <w:shd w:val="clear" w:color="auto" w:fill="auto"/>
            <w:vAlign w:val="center"/>
          </w:tcPr>
          <w:p w14:paraId="29A22086" w14:textId="05273DDE" w:rsidR="001F0C40" w:rsidRDefault="001F0C40" w:rsidP="001F0C40">
            <w:pPr>
              <w:jc w:val="center"/>
              <w:rPr>
                <w:lang w:val="en-GB" w:eastAsia="zh-CN"/>
              </w:rPr>
            </w:pPr>
            <w:r w:rsidRPr="00511E68">
              <w:rPr>
                <w:bCs/>
                <w:lang w:val="en-GB" w:eastAsia="zh-CN"/>
              </w:rPr>
              <w:t>Intel</w:t>
            </w:r>
          </w:p>
        </w:tc>
        <w:tc>
          <w:tcPr>
            <w:tcW w:w="7005" w:type="dxa"/>
            <w:shd w:val="clear" w:color="auto" w:fill="auto"/>
            <w:vAlign w:val="center"/>
          </w:tcPr>
          <w:p w14:paraId="4D7D1C07" w14:textId="77777777" w:rsidR="001F0C40" w:rsidRPr="00511E68" w:rsidRDefault="001F0C40" w:rsidP="001F0C40">
            <w:pPr>
              <w:rPr>
                <w:lang w:val="en-GB" w:eastAsia="zh-CN"/>
              </w:rPr>
            </w:pPr>
            <w:r w:rsidRPr="00511E68">
              <w:rPr>
                <w:lang w:val="en-GB" w:eastAsia="zh-CN"/>
              </w:rPr>
              <w:t xml:space="preserve">AL 8. Payload size = 40 bits. </w:t>
            </w:r>
          </w:p>
          <w:p w14:paraId="4BC66B74" w14:textId="53A92317" w:rsidR="001F0C40" w:rsidRDefault="001F0C40" w:rsidP="001F0C40">
            <w:pPr>
              <w:rPr>
                <w:lang w:val="en-GB" w:eastAsia="zh-CN"/>
              </w:rPr>
            </w:pPr>
            <w:r w:rsidRPr="00511E68">
              <w:rPr>
                <w:lang w:val="en-GB" w:eastAsia="zh-CN"/>
              </w:rPr>
              <w:t xml:space="preserve">CORESET size = 2 symbols and 48 PRBs. </w:t>
            </w:r>
          </w:p>
        </w:tc>
      </w:tr>
      <w:tr w:rsidR="001F0C40" w14:paraId="423700B0" w14:textId="77777777">
        <w:trPr>
          <w:trHeight w:val="336"/>
          <w:jc w:val="center"/>
        </w:trPr>
        <w:tc>
          <w:tcPr>
            <w:tcW w:w="1150" w:type="dxa"/>
            <w:vMerge/>
            <w:vAlign w:val="center"/>
          </w:tcPr>
          <w:p w14:paraId="344B48C2" w14:textId="77777777" w:rsidR="001F0C40" w:rsidRDefault="001F0C40" w:rsidP="001F0C40">
            <w:pPr>
              <w:jc w:val="center"/>
              <w:rPr>
                <w:bCs/>
                <w:lang w:val="en-GB" w:eastAsia="zh-CN"/>
              </w:rPr>
            </w:pPr>
          </w:p>
        </w:tc>
        <w:tc>
          <w:tcPr>
            <w:tcW w:w="1172" w:type="dxa"/>
            <w:shd w:val="clear" w:color="auto" w:fill="auto"/>
            <w:vAlign w:val="center"/>
          </w:tcPr>
          <w:p w14:paraId="47330F5F" w14:textId="053501EE" w:rsidR="001F0C40" w:rsidRPr="00511E68" w:rsidRDefault="001F0C40" w:rsidP="001F0C40">
            <w:pPr>
              <w:jc w:val="center"/>
              <w:rPr>
                <w:bCs/>
                <w:lang w:val="en-GB" w:eastAsia="zh-CN"/>
              </w:rPr>
            </w:pPr>
            <w:r>
              <w:rPr>
                <w:bCs/>
                <w:lang w:val="en-GB" w:eastAsia="zh-CN"/>
              </w:rPr>
              <w:t>Ericsson</w:t>
            </w:r>
          </w:p>
        </w:tc>
        <w:tc>
          <w:tcPr>
            <w:tcW w:w="7005" w:type="dxa"/>
            <w:shd w:val="clear" w:color="auto" w:fill="auto"/>
            <w:vAlign w:val="center"/>
          </w:tcPr>
          <w:p w14:paraId="5D97B371" w14:textId="77777777" w:rsidR="001F0C40" w:rsidRPr="00550D34" w:rsidRDefault="001F0C40" w:rsidP="001F0C40">
            <w:pPr>
              <w:spacing w:after="0"/>
              <w:rPr>
                <w:lang w:val="en-GB" w:eastAsia="zh-CN"/>
              </w:rPr>
            </w:pPr>
            <w:r w:rsidRPr="00550D34">
              <w:rPr>
                <w:lang w:val="en-GB" w:eastAsia="zh-CN"/>
              </w:rPr>
              <w:t>700 MHz:</w:t>
            </w:r>
          </w:p>
          <w:p w14:paraId="1FCBE7CB" w14:textId="77777777" w:rsidR="001F0C40" w:rsidRPr="00550D34" w:rsidRDefault="001F0C40" w:rsidP="001F0C40">
            <w:pPr>
              <w:pStyle w:val="aff2"/>
              <w:numPr>
                <w:ilvl w:val="0"/>
                <w:numId w:val="32"/>
              </w:numPr>
              <w:rPr>
                <w:sz w:val="20"/>
                <w:szCs w:val="20"/>
                <w:lang w:val="en-GB" w:eastAsia="zh-CN"/>
              </w:rPr>
            </w:pPr>
            <w:r w:rsidRPr="00550D34">
              <w:rPr>
                <w:sz w:val="20"/>
                <w:szCs w:val="20"/>
                <w:lang w:val="en-GB" w:eastAsia="zh-CN"/>
              </w:rPr>
              <w:t>PDCCH using aggregation level 16 and DCI format 0_0 or 1_0 with payload of 39bits+24bits CRC</w:t>
            </w:r>
          </w:p>
          <w:p w14:paraId="6C88263E" w14:textId="77777777" w:rsidR="001F0C40" w:rsidRPr="00550D34" w:rsidRDefault="001F0C40" w:rsidP="001F0C40">
            <w:pPr>
              <w:pStyle w:val="aff2"/>
              <w:numPr>
                <w:ilvl w:val="0"/>
                <w:numId w:val="32"/>
              </w:numPr>
              <w:rPr>
                <w:sz w:val="20"/>
                <w:szCs w:val="20"/>
                <w:lang w:val="en-GB" w:eastAsia="zh-CN"/>
              </w:rPr>
            </w:pPr>
            <w:r w:rsidRPr="00550D34">
              <w:rPr>
                <w:sz w:val="20"/>
                <w:szCs w:val="20"/>
                <w:lang w:val="en-GB" w:eastAsia="zh-CN"/>
              </w:rPr>
              <w:t>CORESET 48 PRBs, 2 symbols, non-interleaved mapping,</w:t>
            </w:r>
          </w:p>
          <w:p w14:paraId="3E300E03" w14:textId="77777777" w:rsidR="001F0C40" w:rsidRPr="00550D34" w:rsidRDefault="001F0C40" w:rsidP="001F0C40">
            <w:pPr>
              <w:pStyle w:val="aff2"/>
              <w:numPr>
                <w:ilvl w:val="0"/>
                <w:numId w:val="32"/>
              </w:numPr>
              <w:rPr>
                <w:sz w:val="20"/>
                <w:szCs w:val="20"/>
                <w:lang w:val="en-GB" w:eastAsia="zh-CN"/>
              </w:rPr>
            </w:pPr>
            <w:r w:rsidRPr="00550D34">
              <w:rPr>
                <w:sz w:val="20"/>
                <w:szCs w:val="20"/>
                <w:lang w:val="en-GB" w:eastAsia="zh-CN"/>
              </w:rPr>
              <w:t>precoder cycling</w:t>
            </w:r>
          </w:p>
          <w:p w14:paraId="54965BBC" w14:textId="77777777" w:rsidR="001F0C40" w:rsidRPr="00550D34" w:rsidRDefault="001F0C40" w:rsidP="001F0C40">
            <w:pPr>
              <w:pStyle w:val="aff2"/>
              <w:numPr>
                <w:ilvl w:val="0"/>
                <w:numId w:val="32"/>
              </w:numPr>
              <w:rPr>
                <w:sz w:val="20"/>
                <w:szCs w:val="20"/>
                <w:lang w:val="en-GB" w:eastAsia="zh-CN"/>
              </w:rPr>
            </w:pPr>
            <w:r w:rsidRPr="00550D34">
              <w:rPr>
                <w:sz w:val="20"/>
                <w:szCs w:val="20"/>
                <w:lang w:val="en-GB" w:eastAsia="zh-CN"/>
              </w:rPr>
              <w:t>1% and 10% error rate</w:t>
            </w:r>
          </w:p>
          <w:p w14:paraId="274A228D" w14:textId="77777777" w:rsidR="001F0C40" w:rsidRPr="00550D34" w:rsidRDefault="001F0C40" w:rsidP="001F0C40">
            <w:pPr>
              <w:spacing w:after="0"/>
              <w:rPr>
                <w:lang w:val="en-GB" w:eastAsia="zh-CN"/>
              </w:rPr>
            </w:pPr>
            <w:r w:rsidRPr="00550D34">
              <w:rPr>
                <w:lang w:val="en-GB" w:eastAsia="zh-CN"/>
              </w:rPr>
              <w:t>4 GHz:</w:t>
            </w:r>
          </w:p>
          <w:p w14:paraId="621C3A3C" w14:textId="77777777" w:rsidR="001F0C40" w:rsidRPr="00550D34" w:rsidRDefault="001F0C40" w:rsidP="001F0C40">
            <w:pPr>
              <w:pStyle w:val="aff2"/>
              <w:numPr>
                <w:ilvl w:val="0"/>
                <w:numId w:val="33"/>
              </w:numPr>
              <w:rPr>
                <w:sz w:val="20"/>
                <w:szCs w:val="20"/>
                <w:lang w:val="en-GB" w:eastAsia="zh-CN"/>
              </w:rPr>
            </w:pPr>
            <w:r w:rsidRPr="00550D34">
              <w:rPr>
                <w:sz w:val="20"/>
                <w:szCs w:val="20"/>
                <w:lang w:val="en-GB" w:eastAsia="zh-CN"/>
              </w:rPr>
              <w:t>PDCCH using aggregation level 16 and DCI format 0_0 or 1_0 with payload of 44bits+24bits CRC</w:t>
            </w:r>
          </w:p>
          <w:p w14:paraId="6FF306C8" w14:textId="77777777" w:rsidR="001F0C40" w:rsidRPr="00550D34" w:rsidRDefault="001F0C40" w:rsidP="001F0C40">
            <w:pPr>
              <w:pStyle w:val="aff2"/>
              <w:numPr>
                <w:ilvl w:val="0"/>
                <w:numId w:val="33"/>
              </w:numPr>
              <w:rPr>
                <w:sz w:val="20"/>
                <w:szCs w:val="20"/>
                <w:lang w:val="en-GB" w:eastAsia="zh-CN"/>
              </w:rPr>
            </w:pPr>
            <w:r w:rsidRPr="00550D34">
              <w:rPr>
                <w:sz w:val="20"/>
                <w:szCs w:val="20"/>
                <w:lang w:val="en-GB" w:eastAsia="zh-CN"/>
              </w:rPr>
              <w:t>CORESET 273 PRBs, 2 symbols, non-interleaved mapping,</w:t>
            </w:r>
          </w:p>
          <w:p w14:paraId="783DFF76" w14:textId="77777777" w:rsidR="001F0C40" w:rsidRPr="00914048" w:rsidRDefault="001F0C40" w:rsidP="001F0C40">
            <w:pPr>
              <w:pStyle w:val="aff2"/>
              <w:numPr>
                <w:ilvl w:val="0"/>
                <w:numId w:val="33"/>
              </w:numPr>
              <w:rPr>
                <w:lang w:val="en-GB" w:eastAsia="zh-CN"/>
              </w:rPr>
            </w:pPr>
            <w:r w:rsidRPr="00550D34">
              <w:rPr>
                <w:sz w:val="20"/>
                <w:szCs w:val="20"/>
                <w:lang w:val="en-GB" w:eastAsia="zh-CN"/>
              </w:rPr>
              <w:t>precoder cycling</w:t>
            </w:r>
          </w:p>
          <w:p w14:paraId="0CE181A3" w14:textId="1EB09B2E" w:rsidR="001F0C40" w:rsidRPr="00511E68" w:rsidRDefault="001F0C40" w:rsidP="001F0C40">
            <w:pPr>
              <w:pStyle w:val="aff2"/>
              <w:numPr>
                <w:ilvl w:val="0"/>
                <w:numId w:val="33"/>
              </w:numPr>
              <w:rPr>
                <w:lang w:val="en-GB" w:eastAsia="zh-CN"/>
              </w:rPr>
            </w:pPr>
            <w:r w:rsidRPr="00550D34">
              <w:rPr>
                <w:sz w:val="20"/>
                <w:szCs w:val="20"/>
                <w:lang w:val="en-GB" w:eastAsia="zh-CN"/>
              </w:rPr>
              <w:t>1% and 10% error rate</w:t>
            </w:r>
          </w:p>
        </w:tc>
      </w:tr>
      <w:tr w:rsidR="001F0C40" w14:paraId="2ED78805" w14:textId="77777777">
        <w:trPr>
          <w:trHeight w:val="336"/>
          <w:jc w:val="center"/>
        </w:trPr>
        <w:tc>
          <w:tcPr>
            <w:tcW w:w="1150" w:type="dxa"/>
            <w:vMerge/>
            <w:vAlign w:val="center"/>
          </w:tcPr>
          <w:p w14:paraId="7F0D49F5" w14:textId="77777777" w:rsidR="001F0C40" w:rsidRDefault="001F0C40" w:rsidP="001F0C40">
            <w:pPr>
              <w:jc w:val="center"/>
              <w:rPr>
                <w:bCs/>
                <w:lang w:val="en-GB" w:eastAsia="zh-CN"/>
              </w:rPr>
            </w:pPr>
          </w:p>
        </w:tc>
        <w:tc>
          <w:tcPr>
            <w:tcW w:w="1172" w:type="dxa"/>
            <w:shd w:val="clear" w:color="auto" w:fill="auto"/>
            <w:vAlign w:val="center"/>
          </w:tcPr>
          <w:p w14:paraId="3BDB4221" w14:textId="03012A80" w:rsidR="001F0C40" w:rsidRPr="00511E68" w:rsidRDefault="001F0C40" w:rsidP="001F0C40">
            <w:pPr>
              <w:jc w:val="center"/>
              <w:rPr>
                <w:bCs/>
                <w:lang w:val="en-GB" w:eastAsia="zh-CN"/>
              </w:rPr>
            </w:pPr>
            <w:r>
              <w:rPr>
                <w:rFonts w:eastAsia="游明朝" w:hint="eastAsia"/>
                <w:bCs/>
                <w:lang w:val="en-GB" w:eastAsia="ja-JP"/>
              </w:rPr>
              <w:t>NTT DOCOMO</w:t>
            </w:r>
          </w:p>
        </w:tc>
        <w:tc>
          <w:tcPr>
            <w:tcW w:w="7005" w:type="dxa"/>
            <w:shd w:val="clear" w:color="auto" w:fill="auto"/>
            <w:vAlign w:val="center"/>
          </w:tcPr>
          <w:p w14:paraId="6584B318" w14:textId="5EC81630" w:rsidR="001F0C40" w:rsidRPr="00511E68" w:rsidRDefault="001F0C40" w:rsidP="001F0C40">
            <w:pPr>
              <w:rPr>
                <w:lang w:val="en-GB" w:eastAsia="zh-CN"/>
              </w:rPr>
            </w:pPr>
            <w:proofErr w:type="gramStart"/>
            <w:r>
              <w:rPr>
                <w:rFonts w:eastAsia="游明朝" w:hint="eastAsia"/>
                <w:lang w:val="en-GB" w:eastAsia="ja-JP"/>
              </w:rPr>
              <w:t>AL :</w:t>
            </w:r>
            <w:proofErr w:type="gramEnd"/>
            <w:r>
              <w:rPr>
                <w:rFonts w:eastAsia="游明朝" w:hint="eastAsia"/>
                <w:lang w:val="en-GB" w:eastAsia="ja-JP"/>
              </w:rPr>
              <w:t xml:space="preserve"> 16, payload size = 24 bits.</w:t>
            </w:r>
          </w:p>
        </w:tc>
      </w:tr>
      <w:tr w:rsidR="001F0C40" w14:paraId="48260C39" w14:textId="77777777">
        <w:trPr>
          <w:trHeight w:val="336"/>
          <w:jc w:val="center"/>
        </w:trPr>
        <w:tc>
          <w:tcPr>
            <w:tcW w:w="1150" w:type="dxa"/>
            <w:vMerge w:val="restart"/>
            <w:vAlign w:val="center"/>
          </w:tcPr>
          <w:p w14:paraId="48260C36" w14:textId="77777777" w:rsidR="001F0C40" w:rsidRDefault="001F0C40" w:rsidP="001F0C40">
            <w:pPr>
              <w:jc w:val="center"/>
              <w:rPr>
                <w:bCs/>
                <w:lang w:val="en-GB" w:eastAsia="zh-CN"/>
              </w:rPr>
            </w:pPr>
            <w:r>
              <w:rPr>
                <w:rFonts w:hint="eastAsia"/>
                <w:bCs/>
                <w:lang w:val="en-GB" w:eastAsia="zh-CN"/>
              </w:rPr>
              <w:t>P</w:t>
            </w:r>
            <w:r>
              <w:rPr>
                <w:bCs/>
                <w:lang w:val="en-GB" w:eastAsia="zh-CN"/>
              </w:rPr>
              <w:t>RACH</w:t>
            </w:r>
          </w:p>
        </w:tc>
        <w:tc>
          <w:tcPr>
            <w:tcW w:w="1172" w:type="dxa"/>
            <w:shd w:val="clear" w:color="auto" w:fill="auto"/>
            <w:vAlign w:val="center"/>
          </w:tcPr>
          <w:p w14:paraId="48260C37" w14:textId="77777777" w:rsidR="001F0C40" w:rsidRDefault="001F0C40" w:rsidP="001F0C40">
            <w:pPr>
              <w:jc w:val="center"/>
              <w:rPr>
                <w:bCs/>
                <w:lang w:val="en-GB" w:eastAsia="zh-CN"/>
              </w:rPr>
            </w:pPr>
            <w:r>
              <w:rPr>
                <w:rFonts w:hint="eastAsia"/>
                <w:bCs/>
                <w:lang w:eastAsia="zh-CN"/>
              </w:rPr>
              <w:t>ZTE</w:t>
            </w:r>
          </w:p>
        </w:tc>
        <w:tc>
          <w:tcPr>
            <w:tcW w:w="7005" w:type="dxa"/>
            <w:shd w:val="clear" w:color="auto" w:fill="auto"/>
            <w:vAlign w:val="center"/>
          </w:tcPr>
          <w:p w14:paraId="48260C38" w14:textId="77777777" w:rsidR="001F0C40" w:rsidRDefault="001F0C40" w:rsidP="001F0C40">
            <w:pPr>
              <w:rPr>
                <w:lang w:eastAsia="zh-CN"/>
              </w:rPr>
            </w:pPr>
            <w:r>
              <w:rPr>
                <w:rFonts w:hint="eastAsia"/>
                <w:lang w:eastAsia="zh-CN"/>
              </w:rPr>
              <w:t xml:space="preserve">NR </w:t>
            </w:r>
            <w:r>
              <w:t>PRACH preamble format</w:t>
            </w:r>
            <w:r>
              <w:rPr>
                <w:rFonts w:hint="eastAsia"/>
                <w:lang w:eastAsia="zh-CN"/>
              </w:rPr>
              <w:t xml:space="preserve"> 1 and format 2 are prioritized.</w:t>
            </w:r>
          </w:p>
        </w:tc>
      </w:tr>
      <w:tr w:rsidR="001F0C40" w14:paraId="48260C3D" w14:textId="77777777">
        <w:trPr>
          <w:trHeight w:val="336"/>
          <w:jc w:val="center"/>
        </w:trPr>
        <w:tc>
          <w:tcPr>
            <w:tcW w:w="1150" w:type="dxa"/>
            <w:vMerge/>
            <w:vAlign w:val="center"/>
          </w:tcPr>
          <w:p w14:paraId="48260C3A" w14:textId="77777777" w:rsidR="001F0C40" w:rsidRDefault="001F0C40" w:rsidP="001F0C40">
            <w:pPr>
              <w:jc w:val="center"/>
              <w:rPr>
                <w:bCs/>
                <w:lang w:val="en-GB" w:eastAsia="zh-CN"/>
              </w:rPr>
            </w:pPr>
          </w:p>
        </w:tc>
        <w:tc>
          <w:tcPr>
            <w:tcW w:w="1172" w:type="dxa"/>
            <w:shd w:val="clear" w:color="auto" w:fill="auto"/>
            <w:vAlign w:val="center"/>
          </w:tcPr>
          <w:p w14:paraId="48260C3B" w14:textId="7CF71060" w:rsidR="001F0C40" w:rsidRDefault="001F0C40" w:rsidP="001F0C40">
            <w:pPr>
              <w:jc w:val="center"/>
              <w:rPr>
                <w:bCs/>
                <w:lang w:val="en-GB" w:eastAsia="zh-CN"/>
              </w:rPr>
            </w:pPr>
            <w:r>
              <w:rPr>
                <w:bCs/>
                <w:lang w:val="en-GB" w:eastAsia="zh-CN"/>
              </w:rPr>
              <w:t>Nokia/NSB</w:t>
            </w:r>
          </w:p>
        </w:tc>
        <w:tc>
          <w:tcPr>
            <w:tcW w:w="7005" w:type="dxa"/>
            <w:shd w:val="clear" w:color="auto" w:fill="auto"/>
            <w:vAlign w:val="center"/>
          </w:tcPr>
          <w:p w14:paraId="48260C3C" w14:textId="5EB5965A" w:rsidR="001F0C40" w:rsidRDefault="001F0C40" w:rsidP="001F0C40">
            <w:pPr>
              <w:rPr>
                <w:lang w:eastAsia="zh-CN"/>
              </w:rPr>
            </w:pPr>
            <w:r>
              <w:t>We propose to include C2 preamble in the study.</w:t>
            </w:r>
          </w:p>
        </w:tc>
      </w:tr>
      <w:tr w:rsidR="001F0C40" w14:paraId="48260C41" w14:textId="77777777">
        <w:trPr>
          <w:trHeight w:val="336"/>
          <w:jc w:val="center"/>
        </w:trPr>
        <w:tc>
          <w:tcPr>
            <w:tcW w:w="1150" w:type="dxa"/>
            <w:vMerge/>
            <w:vAlign w:val="center"/>
          </w:tcPr>
          <w:p w14:paraId="48260C3E" w14:textId="77777777" w:rsidR="001F0C40" w:rsidRDefault="001F0C40" w:rsidP="001F0C40">
            <w:pPr>
              <w:jc w:val="center"/>
              <w:rPr>
                <w:bCs/>
                <w:lang w:val="en-GB" w:eastAsia="zh-CN"/>
              </w:rPr>
            </w:pPr>
          </w:p>
        </w:tc>
        <w:tc>
          <w:tcPr>
            <w:tcW w:w="1172" w:type="dxa"/>
            <w:shd w:val="clear" w:color="auto" w:fill="auto"/>
            <w:vAlign w:val="center"/>
          </w:tcPr>
          <w:p w14:paraId="48260C3F" w14:textId="47596367" w:rsidR="001F0C40" w:rsidRDefault="001F0C40" w:rsidP="001F0C40">
            <w:pPr>
              <w:jc w:val="center"/>
              <w:rPr>
                <w:bCs/>
                <w:lang w:val="en-GB" w:eastAsia="zh-CN"/>
              </w:rPr>
            </w:pPr>
            <w:r w:rsidRPr="00511E68">
              <w:rPr>
                <w:bCs/>
                <w:lang w:val="en-GB" w:eastAsia="zh-CN"/>
              </w:rPr>
              <w:t>Intel</w:t>
            </w:r>
          </w:p>
        </w:tc>
        <w:tc>
          <w:tcPr>
            <w:tcW w:w="7005" w:type="dxa"/>
            <w:shd w:val="clear" w:color="auto" w:fill="auto"/>
            <w:vAlign w:val="center"/>
          </w:tcPr>
          <w:p w14:paraId="4B473744" w14:textId="77777777" w:rsidR="001F0C40" w:rsidRPr="00511E68" w:rsidRDefault="001F0C40" w:rsidP="001F0C40">
            <w:pPr>
              <w:rPr>
                <w:lang w:eastAsia="zh-CN"/>
              </w:rPr>
            </w:pPr>
            <w:r w:rsidRPr="00511E68">
              <w:rPr>
                <w:lang w:eastAsia="zh-CN"/>
              </w:rPr>
              <w:t xml:space="preserve">For FR1, PRACH format 0 is assumed. </w:t>
            </w:r>
          </w:p>
          <w:p w14:paraId="48260C40" w14:textId="0620052C" w:rsidR="001F0C40" w:rsidRDefault="001F0C40" w:rsidP="001F0C40">
            <w:pPr>
              <w:rPr>
                <w:lang w:eastAsia="zh-CN"/>
              </w:rPr>
            </w:pPr>
            <w:r w:rsidRPr="00511E68">
              <w:rPr>
                <w:lang w:eastAsia="zh-CN"/>
              </w:rPr>
              <w:t xml:space="preserve">Performance metric is 1% miss detection probability with 0.1% false alarm target. </w:t>
            </w:r>
          </w:p>
        </w:tc>
      </w:tr>
      <w:tr w:rsidR="001F0C40" w14:paraId="64A1EBE4" w14:textId="77777777">
        <w:trPr>
          <w:trHeight w:val="336"/>
          <w:jc w:val="center"/>
        </w:trPr>
        <w:tc>
          <w:tcPr>
            <w:tcW w:w="1150" w:type="dxa"/>
            <w:vMerge/>
            <w:vAlign w:val="center"/>
          </w:tcPr>
          <w:p w14:paraId="28E50E6D" w14:textId="77777777" w:rsidR="001F0C40" w:rsidRDefault="001F0C40" w:rsidP="001F0C40">
            <w:pPr>
              <w:jc w:val="center"/>
              <w:rPr>
                <w:bCs/>
                <w:lang w:val="en-GB" w:eastAsia="zh-CN"/>
              </w:rPr>
            </w:pPr>
          </w:p>
        </w:tc>
        <w:tc>
          <w:tcPr>
            <w:tcW w:w="1172" w:type="dxa"/>
            <w:shd w:val="clear" w:color="auto" w:fill="auto"/>
            <w:vAlign w:val="center"/>
          </w:tcPr>
          <w:p w14:paraId="76673925" w14:textId="5CCFEBAC" w:rsidR="001F0C40" w:rsidRPr="00511E68" w:rsidRDefault="001F0C40" w:rsidP="001F0C40">
            <w:pPr>
              <w:jc w:val="center"/>
              <w:rPr>
                <w:bCs/>
                <w:lang w:val="en-GB" w:eastAsia="zh-CN"/>
              </w:rPr>
            </w:pPr>
            <w:r>
              <w:rPr>
                <w:bCs/>
                <w:lang w:val="en-GB" w:eastAsia="zh-CN"/>
              </w:rPr>
              <w:t>Ericsson</w:t>
            </w:r>
          </w:p>
        </w:tc>
        <w:tc>
          <w:tcPr>
            <w:tcW w:w="7005" w:type="dxa"/>
            <w:shd w:val="clear" w:color="auto" w:fill="auto"/>
            <w:vAlign w:val="center"/>
          </w:tcPr>
          <w:p w14:paraId="2F911A39" w14:textId="77777777" w:rsidR="001F0C40" w:rsidRPr="00550D34" w:rsidRDefault="001F0C40" w:rsidP="001F0C40">
            <w:pPr>
              <w:spacing w:after="0"/>
              <w:rPr>
                <w:lang w:eastAsia="zh-CN"/>
              </w:rPr>
            </w:pPr>
            <w:r>
              <w:rPr>
                <w:lang w:eastAsia="zh-CN"/>
              </w:rPr>
              <w:t>700 MHz:</w:t>
            </w:r>
          </w:p>
          <w:p w14:paraId="6CA7D665" w14:textId="77777777" w:rsidR="001F0C40" w:rsidRPr="00550D34" w:rsidRDefault="001F0C40" w:rsidP="001F0C40">
            <w:pPr>
              <w:pStyle w:val="aff2"/>
              <w:numPr>
                <w:ilvl w:val="0"/>
                <w:numId w:val="34"/>
              </w:numPr>
              <w:rPr>
                <w:rFonts w:ascii="Times New Roman" w:hAnsi="Times New Roman"/>
                <w:sz w:val="20"/>
                <w:szCs w:val="20"/>
                <w:lang w:eastAsia="zh-CN"/>
              </w:rPr>
            </w:pPr>
            <w:r w:rsidRPr="00550D34">
              <w:rPr>
                <w:rFonts w:ascii="Times New Roman" w:hAnsi="Times New Roman"/>
                <w:sz w:val="20"/>
                <w:szCs w:val="20"/>
                <w:lang w:eastAsia="zh-CN"/>
              </w:rPr>
              <w:t>Format 0</w:t>
            </w:r>
          </w:p>
          <w:p w14:paraId="7DD8CAC9" w14:textId="77777777" w:rsidR="001F0C40" w:rsidRPr="00550D34" w:rsidRDefault="001F0C40" w:rsidP="001F0C40">
            <w:pPr>
              <w:pStyle w:val="aff2"/>
              <w:numPr>
                <w:ilvl w:val="0"/>
                <w:numId w:val="34"/>
              </w:numPr>
              <w:rPr>
                <w:rFonts w:ascii="Times New Roman" w:hAnsi="Times New Roman"/>
                <w:sz w:val="20"/>
                <w:szCs w:val="20"/>
                <w:lang w:eastAsia="zh-CN"/>
              </w:rPr>
            </w:pPr>
            <w:r w:rsidRPr="00550D34">
              <w:rPr>
                <w:rFonts w:ascii="Times New Roman" w:hAnsi="Times New Roman"/>
                <w:sz w:val="20"/>
                <w:szCs w:val="20"/>
                <w:lang w:eastAsia="zh-CN"/>
              </w:rPr>
              <w:t>10% and 1% missed detection at 0.1% false alarm probability, with maximum timing estimation error 50% of the normal CP length and 64 preambles per cell</w:t>
            </w:r>
          </w:p>
          <w:p w14:paraId="00E88905" w14:textId="77777777" w:rsidR="001F0C40" w:rsidRPr="00550D34" w:rsidRDefault="001F0C40" w:rsidP="001F0C40">
            <w:pPr>
              <w:pStyle w:val="aff2"/>
              <w:numPr>
                <w:ilvl w:val="0"/>
                <w:numId w:val="34"/>
              </w:numPr>
              <w:rPr>
                <w:rFonts w:ascii="Times New Roman" w:hAnsi="Times New Roman"/>
                <w:sz w:val="20"/>
                <w:szCs w:val="20"/>
                <w:lang w:eastAsia="zh-CN"/>
              </w:rPr>
            </w:pPr>
            <w:r w:rsidRPr="00550D34">
              <w:rPr>
                <w:rFonts w:ascii="Times New Roman" w:hAnsi="Times New Roman"/>
                <w:sz w:val="20"/>
                <w:szCs w:val="20"/>
                <w:lang w:eastAsia="zh-CN"/>
              </w:rPr>
              <w:t xml:space="preserve">Initial timing offset uniformly distributed in [0, 23 µs] corresponding to 6 km </w:t>
            </w:r>
            <w:proofErr w:type="spellStart"/>
            <w:r w:rsidRPr="00550D34">
              <w:rPr>
                <w:rFonts w:ascii="Times New Roman" w:hAnsi="Times New Roman"/>
                <w:sz w:val="20"/>
                <w:szCs w:val="20"/>
                <w:lang w:eastAsia="zh-CN"/>
              </w:rPr>
              <w:t>intersite</w:t>
            </w:r>
            <w:proofErr w:type="spellEnd"/>
            <w:r w:rsidRPr="00550D34">
              <w:rPr>
                <w:rFonts w:ascii="Times New Roman" w:hAnsi="Times New Roman"/>
                <w:sz w:val="20"/>
                <w:szCs w:val="20"/>
                <w:lang w:eastAsia="zh-CN"/>
              </w:rPr>
              <w:t xml:space="preserve"> distance (ISD).</w:t>
            </w:r>
          </w:p>
          <w:p w14:paraId="73DD2C00" w14:textId="77777777" w:rsidR="001F0C40" w:rsidRPr="00550D34" w:rsidRDefault="001F0C40" w:rsidP="001F0C40">
            <w:pPr>
              <w:spacing w:after="0"/>
              <w:rPr>
                <w:lang w:eastAsia="zh-CN"/>
              </w:rPr>
            </w:pPr>
            <w:r w:rsidRPr="00550D34">
              <w:rPr>
                <w:lang w:eastAsia="zh-CN"/>
              </w:rPr>
              <w:t xml:space="preserve">4 GHz: </w:t>
            </w:r>
          </w:p>
          <w:p w14:paraId="06EDFC22" w14:textId="77777777" w:rsidR="001F0C40" w:rsidRPr="00550D34" w:rsidRDefault="001F0C40" w:rsidP="001F0C40">
            <w:pPr>
              <w:pStyle w:val="aff2"/>
              <w:numPr>
                <w:ilvl w:val="0"/>
                <w:numId w:val="35"/>
              </w:numPr>
              <w:rPr>
                <w:rFonts w:ascii="Times New Roman" w:hAnsi="Times New Roman"/>
                <w:sz w:val="20"/>
                <w:szCs w:val="20"/>
                <w:lang w:eastAsia="zh-CN"/>
              </w:rPr>
            </w:pPr>
            <w:r w:rsidRPr="00550D34">
              <w:rPr>
                <w:rFonts w:ascii="Times New Roman" w:hAnsi="Times New Roman"/>
                <w:sz w:val="20"/>
                <w:szCs w:val="20"/>
                <w:lang w:eastAsia="zh-CN"/>
              </w:rPr>
              <w:lastRenderedPageBreak/>
              <w:t>Format B4 (12 symbols)</w:t>
            </w:r>
          </w:p>
          <w:p w14:paraId="66697C1A" w14:textId="77777777" w:rsidR="001F0C40" w:rsidRPr="00914048" w:rsidRDefault="001F0C40" w:rsidP="001F0C40">
            <w:pPr>
              <w:pStyle w:val="aff2"/>
              <w:numPr>
                <w:ilvl w:val="0"/>
                <w:numId w:val="35"/>
              </w:numPr>
              <w:rPr>
                <w:lang w:eastAsia="zh-CN"/>
              </w:rPr>
            </w:pPr>
            <w:r w:rsidRPr="00550D34">
              <w:rPr>
                <w:rFonts w:ascii="Times New Roman" w:hAnsi="Times New Roman"/>
                <w:sz w:val="20"/>
                <w:szCs w:val="20"/>
                <w:lang w:eastAsia="zh-CN"/>
              </w:rPr>
              <w:t>10% and 1% missed detection at 0.1% false alarm probability, with maximum timing estimation error 50% of the normal CP length and 64 preambles per cell</w:t>
            </w:r>
          </w:p>
          <w:p w14:paraId="71084091" w14:textId="1B88B3E1" w:rsidR="001F0C40" w:rsidRPr="00511E68" w:rsidRDefault="001F0C40" w:rsidP="001F0C40">
            <w:pPr>
              <w:pStyle w:val="aff2"/>
              <w:numPr>
                <w:ilvl w:val="0"/>
                <w:numId w:val="35"/>
              </w:numPr>
              <w:rPr>
                <w:lang w:eastAsia="zh-CN"/>
              </w:rPr>
            </w:pPr>
            <w:r w:rsidRPr="00550D34">
              <w:rPr>
                <w:rFonts w:ascii="Times New Roman" w:hAnsi="Times New Roman"/>
                <w:sz w:val="20"/>
                <w:szCs w:val="20"/>
                <w:lang w:eastAsia="zh-CN"/>
              </w:rPr>
              <w:t>Initial timing offset uniformly distributed in [0, 1.9 µs] for 500 m ISD and [0, 6.7 µs]  1732 m ISD</w:t>
            </w:r>
          </w:p>
        </w:tc>
      </w:tr>
      <w:tr w:rsidR="001F0C40" w14:paraId="67FAD865" w14:textId="77777777">
        <w:trPr>
          <w:trHeight w:val="336"/>
          <w:jc w:val="center"/>
        </w:trPr>
        <w:tc>
          <w:tcPr>
            <w:tcW w:w="1150" w:type="dxa"/>
            <w:vMerge/>
            <w:vAlign w:val="center"/>
          </w:tcPr>
          <w:p w14:paraId="2EC6B5CB" w14:textId="77777777" w:rsidR="001F0C40" w:rsidRDefault="001F0C40" w:rsidP="001F0C40">
            <w:pPr>
              <w:jc w:val="center"/>
              <w:rPr>
                <w:bCs/>
                <w:lang w:val="en-GB" w:eastAsia="zh-CN"/>
              </w:rPr>
            </w:pPr>
          </w:p>
        </w:tc>
        <w:tc>
          <w:tcPr>
            <w:tcW w:w="1172" w:type="dxa"/>
            <w:shd w:val="clear" w:color="auto" w:fill="auto"/>
            <w:vAlign w:val="center"/>
          </w:tcPr>
          <w:p w14:paraId="18390564" w14:textId="77777777" w:rsidR="001F0C40" w:rsidRPr="00511E68" w:rsidRDefault="001F0C40" w:rsidP="001F0C40">
            <w:pPr>
              <w:jc w:val="center"/>
              <w:rPr>
                <w:bCs/>
                <w:lang w:val="en-GB" w:eastAsia="zh-CN"/>
              </w:rPr>
            </w:pPr>
          </w:p>
        </w:tc>
        <w:tc>
          <w:tcPr>
            <w:tcW w:w="7005" w:type="dxa"/>
            <w:shd w:val="clear" w:color="auto" w:fill="auto"/>
            <w:vAlign w:val="center"/>
          </w:tcPr>
          <w:p w14:paraId="5E907C3B" w14:textId="77777777" w:rsidR="001F0C40" w:rsidRPr="00511E68" w:rsidRDefault="001F0C40" w:rsidP="001F0C40">
            <w:pPr>
              <w:rPr>
                <w:lang w:eastAsia="zh-CN"/>
              </w:rPr>
            </w:pPr>
          </w:p>
        </w:tc>
      </w:tr>
      <w:tr w:rsidR="001F0C40" w14:paraId="48260C45" w14:textId="77777777">
        <w:trPr>
          <w:trHeight w:val="336"/>
          <w:jc w:val="center"/>
        </w:trPr>
        <w:tc>
          <w:tcPr>
            <w:tcW w:w="1150" w:type="dxa"/>
            <w:vMerge w:val="restart"/>
            <w:vAlign w:val="center"/>
          </w:tcPr>
          <w:p w14:paraId="48260C42" w14:textId="77777777" w:rsidR="001F0C40" w:rsidRDefault="001F0C40" w:rsidP="001F0C40">
            <w:pPr>
              <w:jc w:val="center"/>
              <w:rPr>
                <w:bCs/>
                <w:lang w:val="en-GB" w:eastAsia="zh-CN"/>
              </w:rPr>
            </w:pPr>
            <w:r>
              <w:rPr>
                <w:rFonts w:hint="eastAsia"/>
                <w:bCs/>
                <w:lang w:val="en-GB" w:eastAsia="zh-CN"/>
              </w:rPr>
              <w:t>M</w:t>
            </w:r>
            <w:r>
              <w:rPr>
                <w:bCs/>
                <w:lang w:val="en-GB" w:eastAsia="zh-CN"/>
              </w:rPr>
              <w:t>sg3</w:t>
            </w:r>
          </w:p>
        </w:tc>
        <w:tc>
          <w:tcPr>
            <w:tcW w:w="1172" w:type="dxa"/>
            <w:shd w:val="clear" w:color="auto" w:fill="auto"/>
            <w:vAlign w:val="center"/>
          </w:tcPr>
          <w:p w14:paraId="48260C43" w14:textId="77777777" w:rsidR="001F0C40" w:rsidRDefault="001F0C40" w:rsidP="001F0C40">
            <w:pPr>
              <w:jc w:val="center"/>
              <w:rPr>
                <w:bCs/>
                <w:lang w:val="en-GB" w:eastAsia="zh-CN"/>
              </w:rPr>
            </w:pPr>
            <w:r>
              <w:rPr>
                <w:rFonts w:hint="eastAsia"/>
                <w:bCs/>
                <w:lang w:eastAsia="zh-CN"/>
              </w:rPr>
              <w:t>ZTE</w:t>
            </w:r>
          </w:p>
        </w:tc>
        <w:tc>
          <w:tcPr>
            <w:tcW w:w="7005" w:type="dxa"/>
            <w:shd w:val="clear" w:color="auto" w:fill="auto"/>
            <w:vAlign w:val="center"/>
          </w:tcPr>
          <w:p w14:paraId="48260C44" w14:textId="77777777" w:rsidR="001F0C40" w:rsidRDefault="001F0C40" w:rsidP="001F0C40">
            <w:pPr>
              <w:rPr>
                <w:lang w:eastAsia="zh-CN"/>
              </w:rPr>
            </w:pPr>
            <w:r>
              <w:rPr>
                <w:rFonts w:hint="eastAsia"/>
                <w:lang w:eastAsia="zh-CN"/>
              </w:rPr>
              <w:t>T</w:t>
            </w:r>
            <w:r w:rsidRPr="00F95AD0">
              <w:t xml:space="preserve">BS </w:t>
            </w:r>
            <w:r>
              <w:rPr>
                <w:rFonts w:hint="eastAsia"/>
                <w:lang w:eastAsia="zh-CN"/>
              </w:rPr>
              <w:t xml:space="preserve">of </w:t>
            </w:r>
            <w:r w:rsidRPr="00F95AD0">
              <w:t>144</w:t>
            </w:r>
            <w:r>
              <w:rPr>
                <w:rFonts w:hint="eastAsia"/>
                <w:lang w:eastAsia="zh-CN"/>
              </w:rPr>
              <w:t xml:space="preserve"> bits and 10%rBLER are assumed as defined in TS 36.824. Other parameters follow that of PUSCH.</w:t>
            </w:r>
          </w:p>
        </w:tc>
      </w:tr>
      <w:tr w:rsidR="001F0C40" w14:paraId="48260C49" w14:textId="77777777">
        <w:trPr>
          <w:trHeight w:val="336"/>
          <w:jc w:val="center"/>
        </w:trPr>
        <w:tc>
          <w:tcPr>
            <w:tcW w:w="1150" w:type="dxa"/>
            <w:vMerge/>
            <w:vAlign w:val="center"/>
          </w:tcPr>
          <w:p w14:paraId="48260C46" w14:textId="77777777" w:rsidR="001F0C40" w:rsidRDefault="001F0C40" w:rsidP="001F0C40">
            <w:pPr>
              <w:jc w:val="center"/>
              <w:rPr>
                <w:bCs/>
                <w:lang w:val="en-GB" w:eastAsia="zh-CN"/>
              </w:rPr>
            </w:pPr>
          </w:p>
        </w:tc>
        <w:tc>
          <w:tcPr>
            <w:tcW w:w="1172" w:type="dxa"/>
            <w:shd w:val="clear" w:color="auto" w:fill="auto"/>
            <w:vAlign w:val="center"/>
          </w:tcPr>
          <w:p w14:paraId="48260C47" w14:textId="14B7415A" w:rsidR="001F0C40" w:rsidRDefault="001F0C40" w:rsidP="001F0C40">
            <w:pPr>
              <w:jc w:val="center"/>
              <w:rPr>
                <w:bCs/>
                <w:lang w:val="en-GB" w:eastAsia="zh-CN"/>
              </w:rPr>
            </w:pPr>
            <w:r>
              <w:rPr>
                <w:bCs/>
                <w:lang w:val="en-GB" w:eastAsia="zh-CN"/>
              </w:rPr>
              <w:t>Nokia/NSB</w:t>
            </w:r>
          </w:p>
        </w:tc>
        <w:tc>
          <w:tcPr>
            <w:tcW w:w="7005" w:type="dxa"/>
            <w:shd w:val="clear" w:color="auto" w:fill="auto"/>
            <w:vAlign w:val="center"/>
          </w:tcPr>
          <w:p w14:paraId="48260C48" w14:textId="51BF732C" w:rsidR="001F0C40" w:rsidRDefault="001F0C40" w:rsidP="001F0C40">
            <w:pPr>
              <w:rPr>
                <w:lang w:eastAsia="zh-CN"/>
              </w:rPr>
            </w:pPr>
            <w:r>
              <w:rPr>
                <w:lang w:eastAsia="zh-CN"/>
              </w:rPr>
              <w:t>TBS of 56 bits (72 bits optional).</w:t>
            </w:r>
          </w:p>
        </w:tc>
      </w:tr>
      <w:tr w:rsidR="001F0C40" w14:paraId="48260C4D" w14:textId="77777777">
        <w:trPr>
          <w:trHeight w:val="336"/>
          <w:jc w:val="center"/>
        </w:trPr>
        <w:tc>
          <w:tcPr>
            <w:tcW w:w="1150" w:type="dxa"/>
            <w:vMerge/>
            <w:vAlign w:val="center"/>
          </w:tcPr>
          <w:p w14:paraId="48260C4A" w14:textId="77777777" w:rsidR="001F0C40" w:rsidRDefault="001F0C40" w:rsidP="001F0C40">
            <w:pPr>
              <w:jc w:val="center"/>
              <w:rPr>
                <w:bCs/>
                <w:lang w:val="en-GB" w:eastAsia="zh-CN"/>
              </w:rPr>
            </w:pPr>
          </w:p>
        </w:tc>
        <w:tc>
          <w:tcPr>
            <w:tcW w:w="1172" w:type="dxa"/>
            <w:shd w:val="clear" w:color="auto" w:fill="auto"/>
            <w:vAlign w:val="center"/>
          </w:tcPr>
          <w:p w14:paraId="48260C4B" w14:textId="23038D51" w:rsidR="001F0C40" w:rsidRDefault="001F0C40" w:rsidP="001F0C40">
            <w:pPr>
              <w:jc w:val="center"/>
              <w:rPr>
                <w:bCs/>
                <w:lang w:val="en-GB" w:eastAsia="zh-CN"/>
              </w:rPr>
            </w:pPr>
            <w:r w:rsidRPr="00511E68">
              <w:rPr>
                <w:bCs/>
                <w:lang w:val="en-GB" w:eastAsia="zh-CN"/>
              </w:rPr>
              <w:t>Intel</w:t>
            </w:r>
          </w:p>
        </w:tc>
        <w:tc>
          <w:tcPr>
            <w:tcW w:w="7005" w:type="dxa"/>
            <w:shd w:val="clear" w:color="auto" w:fill="auto"/>
            <w:vAlign w:val="center"/>
          </w:tcPr>
          <w:p w14:paraId="48260C4C" w14:textId="5A5131C5" w:rsidR="001F0C40" w:rsidRDefault="001F0C40" w:rsidP="001F0C40">
            <w:pPr>
              <w:rPr>
                <w:lang w:eastAsia="zh-CN"/>
              </w:rPr>
            </w:pPr>
            <w:r w:rsidRPr="00511E68">
              <w:rPr>
                <w:lang w:eastAsia="zh-CN"/>
              </w:rPr>
              <w:t xml:space="preserve">TBS of 56 or 72 bits can be assumed. 1 or 2 PRBs with 14 symbols can be considered for Msg3 PUSCH simulations. </w:t>
            </w:r>
          </w:p>
        </w:tc>
      </w:tr>
      <w:tr w:rsidR="001F0C40" w14:paraId="5DB2F0CD" w14:textId="77777777">
        <w:trPr>
          <w:trHeight w:val="336"/>
          <w:jc w:val="center"/>
        </w:trPr>
        <w:tc>
          <w:tcPr>
            <w:tcW w:w="1150" w:type="dxa"/>
            <w:vMerge/>
            <w:vAlign w:val="center"/>
          </w:tcPr>
          <w:p w14:paraId="4956E7C0" w14:textId="77777777" w:rsidR="001F0C40" w:rsidRDefault="001F0C40" w:rsidP="001F0C40">
            <w:pPr>
              <w:jc w:val="center"/>
              <w:rPr>
                <w:bCs/>
                <w:lang w:val="en-GB" w:eastAsia="zh-CN"/>
              </w:rPr>
            </w:pPr>
          </w:p>
        </w:tc>
        <w:tc>
          <w:tcPr>
            <w:tcW w:w="1172" w:type="dxa"/>
            <w:shd w:val="clear" w:color="auto" w:fill="auto"/>
            <w:vAlign w:val="center"/>
          </w:tcPr>
          <w:p w14:paraId="26059EE6" w14:textId="2AFB5215" w:rsidR="001F0C40" w:rsidRPr="00511E68" w:rsidRDefault="001F0C40" w:rsidP="001F0C40">
            <w:pPr>
              <w:jc w:val="center"/>
              <w:rPr>
                <w:bCs/>
                <w:lang w:val="en-GB" w:eastAsia="zh-CN"/>
              </w:rPr>
            </w:pPr>
            <w:r>
              <w:rPr>
                <w:bCs/>
                <w:lang w:val="en-GB" w:eastAsia="zh-CN"/>
              </w:rPr>
              <w:t>Ericsson</w:t>
            </w:r>
          </w:p>
        </w:tc>
        <w:tc>
          <w:tcPr>
            <w:tcW w:w="7005" w:type="dxa"/>
            <w:shd w:val="clear" w:color="auto" w:fill="auto"/>
            <w:vAlign w:val="center"/>
          </w:tcPr>
          <w:p w14:paraId="0688A91A" w14:textId="77777777" w:rsidR="001F0C40" w:rsidRPr="00550D34" w:rsidRDefault="001F0C40" w:rsidP="001F0C40">
            <w:pPr>
              <w:spacing w:after="0"/>
              <w:rPr>
                <w:lang w:eastAsia="zh-CN"/>
              </w:rPr>
            </w:pPr>
            <w:r>
              <w:rPr>
                <w:lang w:eastAsia="zh-CN"/>
              </w:rPr>
              <w:t>700 MHz:</w:t>
            </w:r>
          </w:p>
          <w:p w14:paraId="43CC0A22" w14:textId="77777777" w:rsidR="001F0C40" w:rsidRPr="00550D34" w:rsidRDefault="001F0C40" w:rsidP="001F0C40">
            <w:pPr>
              <w:pStyle w:val="aff2"/>
              <w:numPr>
                <w:ilvl w:val="0"/>
                <w:numId w:val="37"/>
              </w:numPr>
              <w:spacing w:after="0"/>
              <w:rPr>
                <w:sz w:val="20"/>
                <w:szCs w:val="20"/>
                <w:lang w:eastAsia="zh-CN"/>
              </w:rPr>
            </w:pPr>
            <w:r w:rsidRPr="00550D34">
              <w:rPr>
                <w:sz w:val="20"/>
                <w:szCs w:val="20"/>
                <w:lang w:eastAsia="zh-CN"/>
              </w:rPr>
              <w:t>PUSCH with 7 bytes payload,</w:t>
            </w:r>
          </w:p>
          <w:p w14:paraId="05ADA354" w14:textId="77777777" w:rsidR="001F0C40" w:rsidRPr="00550D34" w:rsidRDefault="001F0C40" w:rsidP="001F0C40">
            <w:pPr>
              <w:pStyle w:val="aff2"/>
              <w:numPr>
                <w:ilvl w:val="0"/>
                <w:numId w:val="37"/>
              </w:numPr>
              <w:spacing w:after="0"/>
              <w:rPr>
                <w:sz w:val="20"/>
                <w:szCs w:val="20"/>
                <w:lang w:eastAsia="zh-CN"/>
              </w:rPr>
            </w:pPr>
            <w:r w:rsidRPr="00550D34">
              <w:rPr>
                <w:sz w:val="20"/>
                <w:szCs w:val="20"/>
                <w:lang w:eastAsia="zh-CN"/>
              </w:rPr>
              <w:t xml:space="preserve">MCS 0, 2 PRBs, 3 DMRS symbols 11 symbols with PUSCH, </w:t>
            </w:r>
          </w:p>
          <w:p w14:paraId="715F9359" w14:textId="77777777" w:rsidR="001F0C40" w:rsidRPr="00550D34" w:rsidRDefault="001F0C40" w:rsidP="001F0C40">
            <w:pPr>
              <w:pStyle w:val="aff2"/>
              <w:numPr>
                <w:ilvl w:val="0"/>
                <w:numId w:val="37"/>
              </w:numPr>
              <w:spacing w:after="0"/>
              <w:rPr>
                <w:sz w:val="20"/>
                <w:szCs w:val="20"/>
                <w:lang w:eastAsia="zh-CN"/>
              </w:rPr>
            </w:pPr>
            <w:r w:rsidRPr="00550D34">
              <w:rPr>
                <w:sz w:val="20"/>
                <w:szCs w:val="20"/>
                <w:lang w:eastAsia="zh-CN"/>
              </w:rPr>
              <w:t>With 7 re-transmissions (8 attempts), using different frequency for different attempts. No PDCCH errors.</w:t>
            </w:r>
          </w:p>
          <w:p w14:paraId="7AA4A242" w14:textId="77777777" w:rsidR="001F0C40" w:rsidRPr="00550D34" w:rsidRDefault="001F0C40" w:rsidP="001F0C40">
            <w:pPr>
              <w:pStyle w:val="aff2"/>
              <w:numPr>
                <w:ilvl w:val="0"/>
                <w:numId w:val="37"/>
              </w:numPr>
              <w:spacing w:after="0"/>
              <w:rPr>
                <w:sz w:val="20"/>
                <w:szCs w:val="20"/>
                <w:lang w:eastAsia="zh-CN"/>
              </w:rPr>
            </w:pPr>
            <w:r w:rsidRPr="00550D34">
              <w:rPr>
                <w:sz w:val="20"/>
                <w:szCs w:val="20"/>
                <w:lang w:eastAsia="zh-CN"/>
              </w:rPr>
              <w:t>1% and 10% error rate</w:t>
            </w:r>
          </w:p>
          <w:p w14:paraId="18F1B198" w14:textId="77777777" w:rsidR="001F0C40" w:rsidRPr="00550D34" w:rsidRDefault="001F0C40" w:rsidP="001F0C40">
            <w:pPr>
              <w:spacing w:after="0"/>
              <w:rPr>
                <w:lang w:eastAsia="zh-CN"/>
              </w:rPr>
            </w:pPr>
            <w:r w:rsidRPr="00550D34">
              <w:rPr>
                <w:lang w:eastAsia="zh-CN"/>
              </w:rPr>
              <w:t>4 GHz</w:t>
            </w:r>
            <w:r>
              <w:rPr>
                <w:lang w:eastAsia="zh-CN"/>
              </w:rPr>
              <w:t>:</w:t>
            </w:r>
          </w:p>
          <w:p w14:paraId="0B36D230" w14:textId="77777777" w:rsidR="001F0C40" w:rsidRPr="00550D34" w:rsidRDefault="001F0C40" w:rsidP="001F0C40">
            <w:pPr>
              <w:pStyle w:val="aff2"/>
              <w:numPr>
                <w:ilvl w:val="0"/>
                <w:numId w:val="36"/>
              </w:numPr>
              <w:rPr>
                <w:sz w:val="20"/>
                <w:szCs w:val="20"/>
                <w:lang w:eastAsia="zh-CN"/>
              </w:rPr>
            </w:pPr>
            <w:r w:rsidRPr="00550D34">
              <w:rPr>
                <w:sz w:val="20"/>
                <w:szCs w:val="20"/>
                <w:lang w:eastAsia="zh-CN"/>
              </w:rPr>
              <w:t>PUSCH with 7 bytes payload,</w:t>
            </w:r>
          </w:p>
          <w:p w14:paraId="512A373B" w14:textId="77777777" w:rsidR="001F0C40" w:rsidRPr="00550D34" w:rsidRDefault="001F0C40" w:rsidP="001F0C40">
            <w:pPr>
              <w:pStyle w:val="aff2"/>
              <w:numPr>
                <w:ilvl w:val="0"/>
                <w:numId w:val="36"/>
              </w:numPr>
              <w:rPr>
                <w:sz w:val="20"/>
                <w:szCs w:val="20"/>
                <w:lang w:eastAsia="zh-CN"/>
              </w:rPr>
            </w:pPr>
            <w:r w:rsidRPr="00550D34">
              <w:rPr>
                <w:sz w:val="20"/>
                <w:szCs w:val="20"/>
                <w:lang w:eastAsia="zh-CN"/>
              </w:rPr>
              <w:t xml:space="preserve">MCS 0, 2 PRBs, 3 DMRS symbols 11 symbols with PUSCH, </w:t>
            </w:r>
          </w:p>
          <w:p w14:paraId="60B22861" w14:textId="77777777" w:rsidR="001F0C40" w:rsidRPr="00914048" w:rsidRDefault="001F0C40" w:rsidP="001F0C40">
            <w:pPr>
              <w:pStyle w:val="aff2"/>
              <w:numPr>
                <w:ilvl w:val="0"/>
                <w:numId w:val="36"/>
              </w:numPr>
              <w:rPr>
                <w:lang w:eastAsia="zh-CN"/>
              </w:rPr>
            </w:pPr>
            <w:r w:rsidRPr="00550D34">
              <w:rPr>
                <w:sz w:val="20"/>
                <w:szCs w:val="20"/>
                <w:lang w:eastAsia="zh-CN"/>
              </w:rPr>
              <w:t>With 7 re-transmissions (8 attempts), using different frequency for different attempts. No PDCCH errors.</w:t>
            </w:r>
          </w:p>
          <w:p w14:paraId="40AD917B" w14:textId="6B6A1B9C" w:rsidR="001F0C40" w:rsidRPr="00511E68" w:rsidRDefault="001F0C40" w:rsidP="001F0C40">
            <w:pPr>
              <w:pStyle w:val="aff2"/>
              <w:numPr>
                <w:ilvl w:val="0"/>
                <w:numId w:val="36"/>
              </w:numPr>
              <w:rPr>
                <w:lang w:eastAsia="zh-CN"/>
              </w:rPr>
            </w:pPr>
            <w:r w:rsidRPr="00550D34">
              <w:rPr>
                <w:sz w:val="20"/>
                <w:szCs w:val="20"/>
                <w:lang w:eastAsia="zh-CN"/>
              </w:rPr>
              <w:t>1% and 10% error rate</w:t>
            </w:r>
          </w:p>
        </w:tc>
      </w:tr>
      <w:tr w:rsidR="001F0C40" w14:paraId="03873440" w14:textId="77777777">
        <w:trPr>
          <w:trHeight w:val="336"/>
          <w:jc w:val="center"/>
        </w:trPr>
        <w:tc>
          <w:tcPr>
            <w:tcW w:w="1150" w:type="dxa"/>
            <w:vMerge/>
            <w:vAlign w:val="center"/>
          </w:tcPr>
          <w:p w14:paraId="0262AADB" w14:textId="77777777" w:rsidR="001F0C40" w:rsidRDefault="001F0C40" w:rsidP="001F0C40">
            <w:pPr>
              <w:jc w:val="center"/>
              <w:rPr>
                <w:bCs/>
                <w:lang w:val="en-GB" w:eastAsia="zh-CN"/>
              </w:rPr>
            </w:pPr>
          </w:p>
        </w:tc>
        <w:tc>
          <w:tcPr>
            <w:tcW w:w="1172" w:type="dxa"/>
            <w:shd w:val="clear" w:color="auto" w:fill="auto"/>
            <w:vAlign w:val="center"/>
          </w:tcPr>
          <w:p w14:paraId="1E4132F5" w14:textId="77777777" w:rsidR="001F0C40" w:rsidRPr="00511E68" w:rsidRDefault="001F0C40" w:rsidP="001F0C40">
            <w:pPr>
              <w:jc w:val="center"/>
              <w:rPr>
                <w:bCs/>
                <w:lang w:val="en-GB" w:eastAsia="zh-CN"/>
              </w:rPr>
            </w:pPr>
          </w:p>
        </w:tc>
        <w:tc>
          <w:tcPr>
            <w:tcW w:w="7005" w:type="dxa"/>
            <w:shd w:val="clear" w:color="auto" w:fill="auto"/>
            <w:vAlign w:val="center"/>
          </w:tcPr>
          <w:p w14:paraId="464C989A" w14:textId="77777777" w:rsidR="001F0C40" w:rsidRPr="00511E68" w:rsidRDefault="001F0C40" w:rsidP="001F0C40">
            <w:pPr>
              <w:rPr>
                <w:lang w:eastAsia="zh-CN"/>
              </w:rPr>
            </w:pPr>
          </w:p>
        </w:tc>
      </w:tr>
      <w:tr w:rsidR="001F0C40" w14:paraId="48260C51" w14:textId="77777777">
        <w:trPr>
          <w:trHeight w:val="336"/>
          <w:jc w:val="center"/>
        </w:trPr>
        <w:tc>
          <w:tcPr>
            <w:tcW w:w="1150" w:type="dxa"/>
            <w:vMerge w:val="restart"/>
            <w:vAlign w:val="center"/>
          </w:tcPr>
          <w:p w14:paraId="48260C4E" w14:textId="77777777" w:rsidR="001F0C40" w:rsidRDefault="001F0C40" w:rsidP="001F0C40">
            <w:pPr>
              <w:jc w:val="center"/>
              <w:rPr>
                <w:bCs/>
                <w:lang w:val="en-GB" w:eastAsia="zh-CN"/>
              </w:rPr>
            </w:pPr>
            <w:r>
              <w:rPr>
                <w:rFonts w:hint="eastAsia"/>
                <w:bCs/>
                <w:lang w:val="en-GB" w:eastAsia="zh-CN"/>
              </w:rPr>
              <w:t>S</w:t>
            </w:r>
            <w:r>
              <w:rPr>
                <w:bCs/>
                <w:lang w:val="en-GB" w:eastAsia="zh-CN"/>
              </w:rPr>
              <w:t>SB/PBCH</w:t>
            </w:r>
          </w:p>
        </w:tc>
        <w:tc>
          <w:tcPr>
            <w:tcW w:w="1172" w:type="dxa"/>
            <w:shd w:val="clear" w:color="auto" w:fill="auto"/>
            <w:vAlign w:val="center"/>
          </w:tcPr>
          <w:p w14:paraId="48260C4F" w14:textId="77777777" w:rsidR="001F0C40" w:rsidRDefault="001F0C40" w:rsidP="001F0C40">
            <w:pPr>
              <w:jc w:val="center"/>
              <w:rPr>
                <w:bCs/>
                <w:lang w:val="en-GB" w:eastAsia="zh-CN"/>
              </w:rPr>
            </w:pPr>
            <w:r>
              <w:rPr>
                <w:rFonts w:hint="eastAsia"/>
                <w:bCs/>
                <w:lang w:eastAsia="zh-CN"/>
              </w:rPr>
              <w:t>ZTE</w:t>
            </w:r>
          </w:p>
        </w:tc>
        <w:tc>
          <w:tcPr>
            <w:tcW w:w="7005" w:type="dxa"/>
            <w:shd w:val="clear" w:color="auto" w:fill="auto"/>
            <w:vAlign w:val="center"/>
          </w:tcPr>
          <w:p w14:paraId="48260C50" w14:textId="77777777" w:rsidR="001F0C40" w:rsidRDefault="001F0C40" w:rsidP="001F0C40">
            <w:pPr>
              <w:rPr>
                <w:lang w:eastAsia="zh-CN"/>
              </w:rPr>
            </w:pPr>
            <w:r>
              <w:rPr>
                <w:rFonts w:hint="eastAsia"/>
                <w:lang w:eastAsia="zh-CN"/>
              </w:rPr>
              <w:t>A combination of 4 SSBs in 80 ms is assumed</w:t>
            </w:r>
          </w:p>
        </w:tc>
      </w:tr>
      <w:tr w:rsidR="001F0C40" w14:paraId="48260C55" w14:textId="77777777">
        <w:trPr>
          <w:trHeight w:val="336"/>
          <w:jc w:val="center"/>
        </w:trPr>
        <w:tc>
          <w:tcPr>
            <w:tcW w:w="1150" w:type="dxa"/>
            <w:vMerge/>
          </w:tcPr>
          <w:p w14:paraId="48260C52" w14:textId="77777777" w:rsidR="001F0C40" w:rsidRDefault="001F0C40" w:rsidP="001F0C40">
            <w:pPr>
              <w:jc w:val="center"/>
              <w:rPr>
                <w:bCs/>
                <w:lang w:val="en-GB" w:eastAsia="zh-CN"/>
              </w:rPr>
            </w:pPr>
          </w:p>
        </w:tc>
        <w:tc>
          <w:tcPr>
            <w:tcW w:w="1172" w:type="dxa"/>
            <w:shd w:val="clear" w:color="auto" w:fill="auto"/>
            <w:vAlign w:val="center"/>
          </w:tcPr>
          <w:p w14:paraId="48260C53" w14:textId="3F7B0782" w:rsidR="001F0C40" w:rsidRDefault="001F0C40" w:rsidP="001F0C40">
            <w:pPr>
              <w:jc w:val="center"/>
              <w:rPr>
                <w:bCs/>
                <w:lang w:val="en-GB" w:eastAsia="zh-CN"/>
              </w:rPr>
            </w:pPr>
            <w:r w:rsidRPr="00511E68">
              <w:rPr>
                <w:bCs/>
                <w:lang w:val="en-GB" w:eastAsia="zh-CN"/>
              </w:rPr>
              <w:t>Intel</w:t>
            </w:r>
          </w:p>
        </w:tc>
        <w:tc>
          <w:tcPr>
            <w:tcW w:w="7005" w:type="dxa"/>
            <w:shd w:val="clear" w:color="auto" w:fill="auto"/>
            <w:vAlign w:val="center"/>
          </w:tcPr>
          <w:p w14:paraId="48260C54" w14:textId="586EE8CD" w:rsidR="001F0C40" w:rsidRDefault="001F0C40" w:rsidP="001F0C40">
            <w:pPr>
              <w:rPr>
                <w:lang w:eastAsia="zh-CN"/>
              </w:rPr>
            </w:pPr>
            <w:r w:rsidRPr="00511E68">
              <w:rPr>
                <w:lang w:eastAsia="zh-CN"/>
              </w:rPr>
              <w:t>4 SSB combinations in TTI with 80ms</w:t>
            </w:r>
            <w:r>
              <w:rPr>
                <w:lang w:eastAsia="zh-CN"/>
              </w:rPr>
              <w:t xml:space="preserve">. </w:t>
            </w:r>
          </w:p>
        </w:tc>
      </w:tr>
      <w:tr w:rsidR="001F0C40" w14:paraId="3256E34B" w14:textId="77777777">
        <w:trPr>
          <w:trHeight w:val="336"/>
          <w:jc w:val="center"/>
        </w:trPr>
        <w:tc>
          <w:tcPr>
            <w:tcW w:w="1150" w:type="dxa"/>
            <w:vMerge/>
          </w:tcPr>
          <w:p w14:paraId="2D9CF9AE" w14:textId="77777777" w:rsidR="001F0C40" w:rsidRDefault="001F0C40" w:rsidP="001F0C40">
            <w:pPr>
              <w:jc w:val="center"/>
              <w:rPr>
                <w:bCs/>
                <w:lang w:val="en-GB" w:eastAsia="zh-CN"/>
              </w:rPr>
            </w:pPr>
          </w:p>
        </w:tc>
        <w:tc>
          <w:tcPr>
            <w:tcW w:w="1172" w:type="dxa"/>
            <w:shd w:val="clear" w:color="auto" w:fill="auto"/>
            <w:vAlign w:val="center"/>
          </w:tcPr>
          <w:p w14:paraId="7A235383" w14:textId="03B83065" w:rsidR="001F0C40" w:rsidRPr="00511E68" w:rsidRDefault="001F0C40" w:rsidP="001F0C40">
            <w:pPr>
              <w:jc w:val="center"/>
              <w:rPr>
                <w:bCs/>
                <w:lang w:val="en-GB" w:eastAsia="zh-CN"/>
              </w:rPr>
            </w:pPr>
            <w:r>
              <w:rPr>
                <w:bCs/>
                <w:lang w:val="en-GB" w:eastAsia="zh-CN"/>
              </w:rPr>
              <w:t>Ericsson</w:t>
            </w:r>
          </w:p>
        </w:tc>
        <w:tc>
          <w:tcPr>
            <w:tcW w:w="7005" w:type="dxa"/>
            <w:shd w:val="clear" w:color="auto" w:fill="auto"/>
            <w:vAlign w:val="center"/>
          </w:tcPr>
          <w:p w14:paraId="4C254D49" w14:textId="77777777" w:rsidR="001F0C40" w:rsidRPr="001D4B6D" w:rsidRDefault="001F0C40" w:rsidP="001F0C40">
            <w:pPr>
              <w:spacing w:after="0"/>
              <w:rPr>
                <w:lang w:eastAsia="zh-CN"/>
              </w:rPr>
            </w:pPr>
            <w:r w:rsidRPr="001D4B6D">
              <w:rPr>
                <w:lang w:eastAsia="zh-CN"/>
              </w:rPr>
              <w:t>700 MHz:</w:t>
            </w:r>
          </w:p>
          <w:p w14:paraId="4E12C502" w14:textId="77777777" w:rsidR="001F0C40" w:rsidRPr="001D4B6D" w:rsidRDefault="001F0C40" w:rsidP="001F0C40">
            <w:pPr>
              <w:pStyle w:val="aff2"/>
              <w:numPr>
                <w:ilvl w:val="0"/>
                <w:numId w:val="39"/>
              </w:numPr>
              <w:spacing w:after="0"/>
              <w:rPr>
                <w:rFonts w:ascii="Times New Roman" w:hAnsi="Times New Roman"/>
                <w:sz w:val="20"/>
                <w:szCs w:val="20"/>
                <w:lang w:eastAsia="zh-CN"/>
              </w:rPr>
            </w:pPr>
            <w:r w:rsidRPr="001D4B6D">
              <w:rPr>
                <w:rFonts w:ascii="Times New Roman" w:hAnsi="Times New Roman"/>
                <w:sz w:val="20"/>
                <w:szCs w:val="20"/>
                <w:lang w:eastAsia="zh-CN"/>
              </w:rPr>
              <w:t>SSB transmitted with 20ms periodicity</w:t>
            </w:r>
          </w:p>
          <w:p w14:paraId="411CAF40" w14:textId="77777777" w:rsidR="001F0C40" w:rsidRPr="001D4B6D" w:rsidRDefault="001F0C40" w:rsidP="001F0C40">
            <w:pPr>
              <w:pStyle w:val="aff2"/>
              <w:numPr>
                <w:ilvl w:val="0"/>
                <w:numId w:val="39"/>
              </w:numPr>
              <w:spacing w:after="0"/>
              <w:rPr>
                <w:rFonts w:ascii="Times New Roman" w:hAnsi="Times New Roman"/>
                <w:sz w:val="20"/>
                <w:szCs w:val="20"/>
                <w:lang w:eastAsia="zh-CN"/>
              </w:rPr>
            </w:pPr>
            <w:r w:rsidRPr="001D4B6D">
              <w:rPr>
                <w:rFonts w:ascii="Times New Roman" w:hAnsi="Times New Roman"/>
                <w:sz w:val="20"/>
                <w:szCs w:val="20"/>
                <w:lang w:eastAsia="zh-CN"/>
              </w:rPr>
              <w:t xml:space="preserve">10% and 1% residual BLER after 4 retransmissions within MIB TTI of 80ms, UE is not assumed to know the SS/PBCH block index, wideband precoder, cycled for different transmissions  </w:t>
            </w:r>
          </w:p>
          <w:p w14:paraId="047BF5B5" w14:textId="77777777" w:rsidR="001F0C40" w:rsidRPr="001D4B6D" w:rsidRDefault="001F0C40" w:rsidP="001F0C40">
            <w:pPr>
              <w:spacing w:after="0"/>
              <w:rPr>
                <w:lang w:eastAsia="zh-CN"/>
              </w:rPr>
            </w:pPr>
            <w:r w:rsidRPr="001D4B6D">
              <w:rPr>
                <w:lang w:eastAsia="zh-CN"/>
              </w:rPr>
              <w:t>4 GHz:</w:t>
            </w:r>
          </w:p>
          <w:p w14:paraId="228DD0DC" w14:textId="77777777" w:rsidR="001F0C40" w:rsidRPr="001D4B6D" w:rsidRDefault="001F0C40" w:rsidP="001F0C40">
            <w:pPr>
              <w:pStyle w:val="aff2"/>
              <w:numPr>
                <w:ilvl w:val="0"/>
                <w:numId w:val="38"/>
              </w:numPr>
              <w:rPr>
                <w:rFonts w:ascii="Times New Roman" w:hAnsi="Times New Roman"/>
                <w:sz w:val="20"/>
                <w:szCs w:val="20"/>
                <w:lang w:eastAsia="zh-CN"/>
              </w:rPr>
            </w:pPr>
            <w:r w:rsidRPr="001D4B6D">
              <w:rPr>
                <w:rFonts w:ascii="Times New Roman" w:hAnsi="Times New Roman"/>
                <w:sz w:val="20"/>
                <w:szCs w:val="20"/>
                <w:lang w:eastAsia="zh-CN"/>
              </w:rPr>
              <w:t>SSB transmitted with 20ms periodicity</w:t>
            </w:r>
          </w:p>
          <w:p w14:paraId="359252ED" w14:textId="77777777" w:rsidR="001F0C40" w:rsidRPr="001D4B6D" w:rsidRDefault="001F0C40" w:rsidP="001F0C40">
            <w:pPr>
              <w:pStyle w:val="aff2"/>
              <w:numPr>
                <w:ilvl w:val="0"/>
                <w:numId w:val="38"/>
              </w:numPr>
              <w:rPr>
                <w:rFonts w:ascii="Times New Roman" w:hAnsi="Times New Roman"/>
                <w:sz w:val="20"/>
                <w:szCs w:val="20"/>
                <w:lang w:eastAsia="zh-CN"/>
              </w:rPr>
            </w:pPr>
            <w:r w:rsidRPr="001D4B6D">
              <w:rPr>
                <w:rFonts w:ascii="Times New Roman" w:hAnsi="Times New Roman"/>
                <w:sz w:val="20"/>
                <w:szCs w:val="20"/>
                <w:lang w:eastAsia="zh-CN"/>
              </w:rPr>
              <w:t xml:space="preserve">residual BLER after 4 retransmissions within MIB TTI of 80ms, UE is not assumed to know the SS/PBCH block index </w:t>
            </w:r>
          </w:p>
          <w:p w14:paraId="3847B77C" w14:textId="4984211E" w:rsidR="001F0C40" w:rsidRPr="00511E68" w:rsidRDefault="001F0C40" w:rsidP="001F0C40">
            <w:pPr>
              <w:rPr>
                <w:lang w:eastAsia="zh-CN"/>
              </w:rPr>
            </w:pPr>
            <w:r w:rsidRPr="001D4B6D">
              <w:rPr>
                <w:lang w:eastAsia="zh-CN"/>
              </w:rPr>
              <w:t>1% and 10% error rate</w:t>
            </w:r>
          </w:p>
        </w:tc>
      </w:tr>
      <w:tr w:rsidR="001F0C40" w14:paraId="48260C59" w14:textId="77777777">
        <w:trPr>
          <w:trHeight w:val="336"/>
          <w:jc w:val="center"/>
        </w:trPr>
        <w:tc>
          <w:tcPr>
            <w:tcW w:w="1150" w:type="dxa"/>
            <w:vMerge/>
          </w:tcPr>
          <w:p w14:paraId="48260C56" w14:textId="77777777" w:rsidR="001F0C40" w:rsidRDefault="001F0C40" w:rsidP="001F0C40">
            <w:pPr>
              <w:jc w:val="center"/>
              <w:rPr>
                <w:bCs/>
                <w:lang w:val="en-GB" w:eastAsia="zh-CN"/>
              </w:rPr>
            </w:pPr>
          </w:p>
        </w:tc>
        <w:tc>
          <w:tcPr>
            <w:tcW w:w="1172" w:type="dxa"/>
            <w:shd w:val="clear" w:color="auto" w:fill="auto"/>
            <w:vAlign w:val="center"/>
          </w:tcPr>
          <w:p w14:paraId="48260C57" w14:textId="77777777" w:rsidR="001F0C40" w:rsidRDefault="001F0C40" w:rsidP="001F0C40">
            <w:pPr>
              <w:jc w:val="center"/>
              <w:rPr>
                <w:bCs/>
                <w:lang w:val="en-GB" w:eastAsia="zh-CN"/>
              </w:rPr>
            </w:pPr>
          </w:p>
        </w:tc>
        <w:tc>
          <w:tcPr>
            <w:tcW w:w="7005" w:type="dxa"/>
            <w:shd w:val="clear" w:color="auto" w:fill="auto"/>
            <w:vAlign w:val="center"/>
          </w:tcPr>
          <w:p w14:paraId="48260C58" w14:textId="77777777" w:rsidR="001F0C40" w:rsidRDefault="001F0C40" w:rsidP="001F0C40">
            <w:pPr>
              <w:rPr>
                <w:lang w:eastAsia="zh-CN"/>
              </w:rPr>
            </w:pPr>
          </w:p>
        </w:tc>
      </w:tr>
      <w:tr w:rsidR="001F0C40" w14:paraId="48260C5D" w14:textId="77777777">
        <w:trPr>
          <w:trHeight w:val="336"/>
          <w:jc w:val="center"/>
        </w:trPr>
        <w:tc>
          <w:tcPr>
            <w:tcW w:w="1150" w:type="dxa"/>
            <w:vMerge w:val="restart"/>
            <w:vAlign w:val="center"/>
          </w:tcPr>
          <w:p w14:paraId="48260C5A" w14:textId="77777777" w:rsidR="001F0C40" w:rsidRDefault="001F0C40" w:rsidP="001F0C40">
            <w:pPr>
              <w:jc w:val="center"/>
              <w:rPr>
                <w:bCs/>
                <w:lang w:val="en-GB" w:eastAsia="zh-CN"/>
              </w:rPr>
            </w:pPr>
            <w:r>
              <w:rPr>
                <w:rFonts w:hint="eastAsia"/>
                <w:bCs/>
                <w:lang w:val="en-GB" w:eastAsia="zh-CN"/>
              </w:rPr>
              <w:t>O</w:t>
            </w:r>
            <w:r>
              <w:rPr>
                <w:bCs/>
                <w:lang w:val="en-GB" w:eastAsia="zh-CN"/>
              </w:rPr>
              <w:t>ther channels</w:t>
            </w:r>
          </w:p>
        </w:tc>
        <w:tc>
          <w:tcPr>
            <w:tcW w:w="1172" w:type="dxa"/>
            <w:shd w:val="clear" w:color="auto" w:fill="auto"/>
            <w:vAlign w:val="center"/>
          </w:tcPr>
          <w:p w14:paraId="48260C5B" w14:textId="0CFEFF3C" w:rsidR="001F0C40" w:rsidRDefault="001F0C40" w:rsidP="001F0C40">
            <w:pPr>
              <w:jc w:val="center"/>
              <w:rPr>
                <w:bCs/>
                <w:lang w:val="en-GB" w:eastAsia="zh-CN"/>
              </w:rPr>
            </w:pPr>
            <w:r>
              <w:rPr>
                <w:bCs/>
                <w:lang w:val="en-GB" w:eastAsia="zh-CN"/>
              </w:rPr>
              <w:t>Ericsson</w:t>
            </w:r>
          </w:p>
        </w:tc>
        <w:tc>
          <w:tcPr>
            <w:tcW w:w="7005" w:type="dxa"/>
            <w:shd w:val="clear" w:color="auto" w:fill="auto"/>
            <w:vAlign w:val="center"/>
          </w:tcPr>
          <w:p w14:paraId="2D9248A9" w14:textId="77777777" w:rsidR="001F0C40" w:rsidRPr="001D4B6D" w:rsidRDefault="001F0C40" w:rsidP="001F0C40">
            <w:pPr>
              <w:rPr>
                <w:rFonts w:cstheme="minorHAnsi"/>
                <w:b/>
                <w:bCs/>
                <w:u w:val="single"/>
              </w:rPr>
            </w:pPr>
            <w:r w:rsidRPr="001D4B6D">
              <w:rPr>
                <w:rFonts w:cstheme="minorHAnsi"/>
                <w:b/>
                <w:bCs/>
                <w:u w:val="single"/>
              </w:rPr>
              <w:t>MSG2:</w:t>
            </w:r>
          </w:p>
          <w:p w14:paraId="5FFA4725" w14:textId="77777777" w:rsidR="001F0C40" w:rsidRPr="00096B0D" w:rsidRDefault="001F0C40" w:rsidP="001F0C40">
            <w:pPr>
              <w:spacing w:after="0"/>
            </w:pPr>
            <w:r w:rsidRPr="00096B0D">
              <w:t>700 MHz:</w:t>
            </w:r>
          </w:p>
          <w:p w14:paraId="1F8848C9" w14:textId="77777777" w:rsidR="001F0C40" w:rsidRPr="00096B0D" w:rsidRDefault="001F0C40" w:rsidP="001F0C40">
            <w:pPr>
              <w:pStyle w:val="aff2"/>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 xml:space="preserve">PDSCH with 8 bytes payload, </w:t>
            </w:r>
          </w:p>
          <w:p w14:paraId="4A5D018A" w14:textId="77777777" w:rsidR="001F0C40" w:rsidRPr="00096B0D" w:rsidRDefault="001F0C40" w:rsidP="001F0C40">
            <w:pPr>
              <w:pStyle w:val="aff2"/>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 xml:space="preserve">MCS 0 with transport block scale factor 0.25, 12 PRBs, </w:t>
            </w:r>
          </w:p>
          <w:p w14:paraId="6D10DFA6" w14:textId="77777777" w:rsidR="001F0C40" w:rsidRPr="00096B0D" w:rsidRDefault="001F0C40" w:rsidP="001F0C40">
            <w:pPr>
              <w:pStyle w:val="aff2"/>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 xml:space="preserve">DMRS symbol, 9 symbols with PDSCH </w:t>
            </w:r>
          </w:p>
          <w:p w14:paraId="3B60DF50" w14:textId="77777777" w:rsidR="001F0C40" w:rsidRPr="00096B0D" w:rsidRDefault="001F0C40" w:rsidP="001F0C40">
            <w:pPr>
              <w:pStyle w:val="aff2"/>
              <w:numPr>
                <w:ilvl w:val="0"/>
                <w:numId w:val="40"/>
              </w:numPr>
              <w:rPr>
                <w:rFonts w:ascii="Times New Roman" w:hAnsi="Times New Roman"/>
                <w:sz w:val="20"/>
                <w:szCs w:val="20"/>
                <w:lang w:eastAsia="zh-CN"/>
              </w:rPr>
            </w:pPr>
            <w:r w:rsidRPr="00096B0D">
              <w:rPr>
                <w:rFonts w:ascii="Times New Roman" w:hAnsi="Times New Roman"/>
                <w:sz w:val="20"/>
                <w:szCs w:val="20"/>
                <w:lang w:eastAsia="zh-CN"/>
              </w:rPr>
              <w:lastRenderedPageBreak/>
              <w:t>(and 2 symbols reserved for PDCCH)</w:t>
            </w:r>
          </w:p>
          <w:p w14:paraId="0E63CB38" w14:textId="77777777" w:rsidR="001F0C40" w:rsidRPr="00096B0D" w:rsidRDefault="001F0C40" w:rsidP="001F0C40">
            <w:pPr>
              <w:pStyle w:val="aff2"/>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precoder cycling</w:t>
            </w:r>
          </w:p>
          <w:p w14:paraId="2577DDF1" w14:textId="77777777" w:rsidR="001F0C40" w:rsidRPr="00096B0D" w:rsidRDefault="001F0C40" w:rsidP="001F0C40">
            <w:pPr>
              <w:pStyle w:val="aff2"/>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1% and 10% error rate</w:t>
            </w:r>
          </w:p>
          <w:p w14:paraId="028A1BAE" w14:textId="77777777" w:rsidR="001F0C40" w:rsidRPr="00096B0D" w:rsidRDefault="001F0C40" w:rsidP="001F0C40">
            <w:pPr>
              <w:spacing w:after="0"/>
              <w:rPr>
                <w:lang w:eastAsia="zh-CN"/>
              </w:rPr>
            </w:pPr>
            <w:r w:rsidRPr="00096B0D">
              <w:rPr>
                <w:lang w:eastAsia="zh-CN"/>
              </w:rPr>
              <w:t>4 GHz:</w:t>
            </w:r>
          </w:p>
          <w:p w14:paraId="07548D60" w14:textId="77777777" w:rsidR="001F0C40" w:rsidRPr="00096B0D" w:rsidRDefault="001F0C40" w:rsidP="001F0C40">
            <w:pPr>
              <w:pStyle w:val="aff2"/>
              <w:numPr>
                <w:ilvl w:val="0"/>
                <w:numId w:val="41"/>
              </w:numPr>
              <w:rPr>
                <w:rFonts w:ascii="Times New Roman" w:hAnsi="Times New Roman"/>
                <w:sz w:val="20"/>
                <w:szCs w:val="20"/>
                <w:lang w:eastAsia="zh-CN"/>
              </w:rPr>
            </w:pPr>
            <w:r w:rsidRPr="00096B0D">
              <w:rPr>
                <w:rFonts w:ascii="Times New Roman" w:hAnsi="Times New Roman"/>
                <w:sz w:val="20"/>
                <w:szCs w:val="20"/>
                <w:lang w:eastAsia="zh-CN"/>
              </w:rPr>
              <w:t xml:space="preserve">PDSCH with 8 bytes payload, </w:t>
            </w:r>
          </w:p>
          <w:p w14:paraId="51C040F7" w14:textId="77777777" w:rsidR="001F0C40" w:rsidRPr="00096B0D" w:rsidRDefault="001F0C40" w:rsidP="001F0C40">
            <w:pPr>
              <w:pStyle w:val="aff2"/>
              <w:numPr>
                <w:ilvl w:val="0"/>
                <w:numId w:val="41"/>
              </w:numPr>
              <w:rPr>
                <w:rFonts w:ascii="Times New Roman" w:hAnsi="Times New Roman"/>
                <w:sz w:val="20"/>
                <w:szCs w:val="20"/>
                <w:lang w:eastAsia="zh-CN"/>
              </w:rPr>
            </w:pPr>
            <w:r w:rsidRPr="00096B0D">
              <w:rPr>
                <w:rFonts w:ascii="Times New Roman" w:hAnsi="Times New Roman"/>
                <w:sz w:val="20"/>
                <w:szCs w:val="20"/>
                <w:lang w:eastAsia="zh-CN"/>
              </w:rPr>
              <w:t xml:space="preserve">MCS 0 with transport block scale factor 0.25, 12 PRBs, </w:t>
            </w:r>
          </w:p>
          <w:p w14:paraId="57893131" w14:textId="77777777" w:rsidR="001F0C40" w:rsidRPr="00096B0D" w:rsidRDefault="001F0C40" w:rsidP="001F0C40">
            <w:pPr>
              <w:pStyle w:val="aff2"/>
              <w:numPr>
                <w:ilvl w:val="0"/>
                <w:numId w:val="41"/>
              </w:numPr>
              <w:rPr>
                <w:rFonts w:ascii="Times New Roman" w:hAnsi="Times New Roman"/>
                <w:sz w:val="20"/>
                <w:szCs w:val="20"/>
                <w:lang w:eastAsia="zh-CN"/>
              </w:rPr>
            </w:pPr>
            <w:r w:rsidRPr="00096B0D">
              <w:rPr>
                <w:rFonts w:ascii="Times New Roman" w:hAnsi="Times New Roman"/>
                <w:sz w:val="20"/>
                <w:szCs w:val="20"/>
                <w:lang w:eastAsia="zh-CN"/>
              </w:rPr>
              <w:t xml:space="preserve">DMRS symbol, 9 symbols with PDSCH </w:t>
            </w:r>
          </w:p>
          <w:p w14:paraId="4530FDD1" w14:textId="77777777" w:rsidR="001F0C40" w:rsidRPr="00096B0D" w:rsidRDefault="001F0C40" w:rsidP="001F0C40">
            <w:pPr>
              <w:pStyle w:val="aff2"/>
              <w:numPr>
                <w:ilvl w:val="0"/>
                <w:numId w:val="41"/>
              </w:numPr>
              <w:rPr>
                <w:rFonts w:ascii="Times New Roman" w:hAnsi="Times New Roman"/>
                <w:sz w:val="20"/>
                <w:szCs w:val="20"/>
                <w:lang w:eastAsia="zh-CN"/>
              </w:rPr>
            </w:pPr>
            <w:r w:rsidRPr="00096B0D">
              <w:rPr>
                <w:rFonts w:ascii="Times New Roman" w:hAnsi="Times New Roman"/>
                <w:sz w:val="20"/>
                <w:szCs w:val="20"/>
                <w:lang w:eastAsia="zh-CN"/>
              </w:rPr>
              <w:t>(and 2 symbols reserved for PDCCH)</w:t>
            </w:r>
          </w:p>
          <w:p w14:paraId="593F7F2A" w14:textId="77777777" w:rsidR="001F0C40" w:rsidRPr="00096B0D" w:rsidRDefault="001F0C40" w:rsidP="001F0C40">
            <w:pPr>
              <w:pStyle w:val="aff2"/>
              <w:numPr>
                <w:ilvl w:val="0"/>
                <w:numId w:val="41"/>
              </w:numPr>
              <w:rPr>
                <w:rFonts w:ascii="Times New Roman" w:hAnsi="Times New Roman"/>
                <w:sz w:val="20"/>
                <w:szCs w:val="20"/>
                <w:lang w:eastAsia="zh-CN"/>
              </w:rPr>
            </w:pPr>
            <w:r w:rsidRPr="00096B0D">
              <w:rPr>
                <w:rFonts w:ascii="Times New Roman" w:hAnsi="Times New Roman"/>
                <w:sz w:val="20"/>
                <w:szCs w:val="20"/>
                <w:lang w:eastAsia="zh-CN"/>
              </w:rPr>
              <w:t xml:space="preserve">precoder cycling </w:t>
            </w:r>
          </w:p>
          <w:p w14:paraId="48260C5C" w14:textId="5DBA9052" w:rsidR="001F0C40" w:rsidRDefault="001F0C40" w:rsidP="001F0C40">
            <w:pPr>
              <w:pStyle w:val="aff2"/>
              <w:numPr>
                <w:ilvl w:val="0"/>
                <w:numId w:val="41"/>
              </w:numPr>
              <w:rPr>
                <w:lang w:eastAsia="zh-CN"/>
              </w:rPr>
            </w:pPr>
            <w:r w:rsidRPr="00096B0D">
              <w:rPr>
                <w:rFonts w:ascii="Times New Roman" w:hAnsi="Times New Roman"/>
                <w:sz w:val="20"/>
                <w:szCs w:val="20"/>
                <w:lang w:eastAsia="zh-CN"/>
              </w:rPr>
              <w:t>1% and 10% error rate</w:t>
            </w:r>
          </w:p>
        </w:tc>
      </w:tr>
      <w:tr w:rsidR="001F0C40" w14:paraId="48260C61" w14:textId="77777777">
        <w:trPr>
          <w:trHeight w:val="336"/>
          <w:jc w:val="center"/>
        </w:trPr>
        <w:tc>
          <w:tcPr>
            <w:tcW w:w="1150" w:type="dxa"/>
            <w:vMerge/>
          </w:tcPr>
          <w:p w14:paraId="48260C5E" w14:textId="77777777" w:rsidR="001F0C40" w:rsidRDefault="001F0C40" w:rsidP="001F0C40">
            <w:pPr>
              <w:jc w:val="center"/>
              <w:rPr>
                <w:bCs/>
                <w:lang w:val="en-GB" w:eastAsia="zh-CN"/>
              </w:rPr>
            </w:pPr>
          </w:p>
        </w:tc>
        <w:tc>
          <w:tcPr>
            <w:tcW w:w="1172" w:type="dxa"/>
            <w:shd w:val="clear" w:color="auto" w:fill="auto"/>
            <w:vAlign w:val="center"/>
          </w:tcPr>
          <w:p w14:paraId="48260C5F" w14:textId="77777777" w:rsidR="001F0C40" w:rsidRDefault="001F0C40" w:rsidP="001F0C40">
            <w:pPr>
              <w:jc w:val="center"/>
              <w:rPr>
                <w:bCs/>
                <w:lang w:val="en-GB" w:eastAsia="zh-CN"/>
              </w:rPr>
            </w:pPr>
          </w:p>
        </w:tc>
        <w:tc>
          <w:tcPr>
            <w:tcW w:w="7005" w:type="dxa"/>
            <w:shd w:val="clear" w:color="auto" w:fill="auto"/>
            <w:vAlign w:val="center"/>
          </w:tcPr>
          <w:p w14:paraId="48260C60" w14:textId="77777777" w:rsidR="001F0C40" w:rsidRDefault="001F0C40" w:rsidP="001F0C40">
            <w:pPr>
              <w:rPr>
                <w:lang w:eastAsia="zh-CN"/>
              </w:rPr>
            </w:pPr>
          </w:p>
        </w:tc>
      </w:tr>
      <w:tr w:rsidR="001F0C40" w14:paraId="48260C65" w14:textId="77777777">
        <w:trPr>
          <w:trHeight w:val="336"/>
          <w:jc w:val="center"/>
        </w:trPr>
        <w:tc>
          <w:tcPr>
            <w:tcW w:w="1150" w:type="dxa"/>
            <w:vMerge/>
          </w:tcPr>
          <w:p w14:paraId="48260C62" w14:textId="77777777" w:rsidR="001F0C40" w:rsidRDefault="001F0C40" w:rsidP="001F0C40">
            <w:pPr>
              <w:jc w:val="center"/>
              <w:rPr>
                <w:bCs/>
                <w:lang w:val="en-GB" w:eastAsia="zh-CN"/>
              </w:rPr>
            </w:pPr>
          </w:p>
        </w:tc>
        <w:tc>
          <w:tcPr>
            <w:tcW w:w="1172" w:type="dxa"/>
            <w:shd w:val="clear" w:color="auto" w:fill="auto"/>
            <w:vAlign w:val="center"/>
          </w:tcPr>
          <w:p w14:paraId="48260C63" w14:textId="77777777" w:rsidR="001F0C40" w:rsidRDefault="001F0C40" w:rsidP="001F0C40">
            <w:pPr>
              <w:jc w:val="center"/>
              <w:rPr>
                <w:bCs/>
                <w:lang w:val="en-GB" w:eastAsia="zh-CN"/>
              </w:rPr>
            </w:pPr>
          </w:p>
        </w:tc>
        <w:tc>
          <w:tcPr>
            <w:tcW w:w="7005" w:type="dxa"/>
            <w:shd w:val="clear" w:color="auto" w:fill="auto"/>
            <w:vAlign w:val="center"/>
          </w:tcPr>
          <w:p w14:paraId="48260C64" w14:textId="77777777" w:rsidR="001F0C40" w:rsidRDefault="001F0C40" w:rsidP="001F0C40">
            <w:pPr>
              <w:rPr>
                <w:lang w:eastAsia="zh-CN"/>
              </w:rPr>
            </w:pPr>
          </w:p>
        </w:tc>
      </w:tr>
    </w:tbl>
    <w:p w14:paraId="48260C66" w14:textId="77777777" w:rsidR="00A95040" w:rsidRDefault="00A95040">
      <w:pPr>
        <w:pStyle w:val="ad"/>
        <w:jc w:val="both"/>
        <w:rPr>
          <w:lang w:eastAsia="zh-CN"/>
        </w:rPr>
      </w:pPr>
    </w:p>
    <w:p w14:paraId="48260C67" w14:textId="77777777" w:rsidR="00A95040" w:rsidRDefault="00BA6235">
      <w:pPr>
        <w:pStyle w:val="ad"/>
        <w:jc w:val="both"/>
        <w:outlineLvl w:val="2"/>
        <w:rPr>
          <w:sz w:val="24"/>
          <w:szCs w:val="24"/>
          <w:lang w:eastAsia="zh-CN"/>
        </w:rPr>
      </w:pPr>
      <w:r>
        <w:rPr>
          <w:sz w:val="24"/>
          <w:szCs w:val="24"/>
          <w:lang w:val="en-US" w:eastAsia="zh-CN"/>
        </w:rPr>
        <w:t>2.1.6 Target performance metric</w:t>
      </w:r>
    </w:p>
    <w:p w14:paraId="48260C68" w14:textId="77777777" w:rsidR="00A95040" w:rsidRDefault="00BA6235">
      <w:pPr>
        <w:pStyle w:val="ad"/>
        <w:jc w:val="both"/>
        <w:rPr>
          <w:lang w:val="en-US" w:eastAsia="zh-CN"/>
        </w:rPr>
      </w:pPr>
      <w:r>
        <w:rPr>
          <w:lang w:val="en-US" w:eastAsia="zh-CN"/>
        </w:rPr>
        <w:t>There are two main options for the target performance metric.</w:t>
      </w:r>
    </w:p>
    <w:p w14:paraId="48260C69" w14:textId="77777777" w:rsidR="00A95040" w:rsidRDefault="00BA6235">
      <w:pPr>
        <w:pStyle w:val="ad"/>
        <w:numPr>
          <w:ilvl w:val="0"/>
          <w:numId w:val="14"/>
        </w:numPr>
        <w:jc w:val="both"/>
        <w:rPr>
          <w:b/>
          <w:bCs/>
          <w:lang w:val="en-US" w:eastAsia="zh-CN"/>
        </w:rPr>
      </w:pPr>
      <w:r>
        <w:rPr>
          <w:b/>
          <w:bCs/>
          <w:lang w:val="en-US" w:eastAsia="zh-CN"/>
        </w:rPr>
        <w:t>Option 1: The target path loss derived from the target ISD is considered as the target performance.</w:t>
      </w:r>
    </w:p>
    <w:p w14:paraId="48260C6A" w14:textId="77777777" w:rsidR="00A95040" w:rsidRDefault="00BA6235">
      <w:pPr>
        <w:pStyle w:val="ad"/>
        <w:numPr>
          <w:ilvl w:val="0"/>
          <w:numId w:val="14"/>
        </w:numPr>
        <w:jc w:val="both"/>
        <w:rPr>
          <w:b/>
          <w:bCs/>
          <w:lang w:val="en-US" w:eastAsia="zh-CN"/>
        </w:rPr>
      </w:pPr>
      <w:r>
        <w:rPr>
          <w:b/>
          <w:bCs/>
          <w:lang w:val="en-US" w:eastAsia="zh-CN"/>
        </w:rPr>
        <w:t xml:space="preserve">Option 2: </w:t>
      </w:r>
      <w:r>
        <w:rPr>
          <w:b/>
          <w:lang w:val="en-US" w:eastAsia="zh-CN"/>
        </w:rPr>
        <w:t xml:space="preserve">The target MCL </w:t>
      </w:r>
      <w:r>
        <w:rPr>
          <w:b/>
          <w:bCs/>
          <w:lang w:val="en-US" w:eastAsia="zh-CN"/>
        </w:rPr>
        <w:t>is considered as the target performance.</w:t>
      </w:r>
    </w:p>
    <w:p w14:paraId="48260C6B" w14:textId="77777777" w:rsidR="00A95040" w:rsidRDefault="00A95040">
      <w:pPr>
        <w:pStyle w:val="ad"/>
        <w:jc w:val="both"/>
        <w:rPr>
          <w:b/>
          <w:bCs/>
          <w:lang w:val="en-US" w:eastAsia="zh-CN"/>
        </w:rPr>
      </w:pPr>
    </w:p>
    <w:p w14:paraId="48260C6C" w14:textId="77777777" w:rsidR="00A95040" w:rsidRDefault="00BA6235">
      <w:pPr>
        <w:jc w:val="both"/>
        <w:rPr>
          <w:lang w:val="en-GB" w:eastAsia="zh-CN"/>
        </w:rPr>
      </w:pPr>
      <w:r>
        <w:rPr>
          <w:lang w:val="en-GB" w:eastAsia="zh-CN"/>
        </w:rPr>
        <w:t xml:space="preserve">Companies are invited to provide views on the above options.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C6F" w14:textId="77777777">
        <w:tc>
          <w:tcPr>
            <w:tcW w:w="1384" w:type="dxa"/>
            <w:shd w:val="clear" w:color="auto" w:fill="auto"/>
            <w:vAlign w:val="center"/>
          </w:tcPr>
          <w:p w14:paraId="48260C6D"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C6E"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C78" w14:textId="77777777">
        <w:tc>
          <w:tcPr>
            <w:tcW w:w="1384" w:type="dxa"/>
            <w:shd w:val="clear" w:color="auto" w:fill="auto"/>
            <w:vAlign w:val="center"/>
          </w:tcPr>
          <w:p w14:paraId="48260C70" w14:textId="77777777" w:rsidR="00A95040" w:rsidRDefault="00BA6235">
            <w:pPr>
              <w:jc w:val="center"/>
              <w:rPr>
                <w:lang w:eastAsia="zh-CN"/>
              </w:rPr>
            </w:pPr>
            <w:r>
              <w:rPr>
                <w:rFonts w:hint="eastAsia"/>
                <w:lang w:eastAsia="zh-CN"/>
              </w:rPr>
              <w:t>ZTE</w:t>
            </w:r>
          </w:p>
        </w:tc>
        <w:tc>
          <w:tcPr>
            <w:tcW w:w="8647" w:type="dxa"/>
            <w:shd w:val="clear" w:color="auto" w:fill="auto"/>
            <w:vAlign w:val="center"/>
          </w:tcPr>
          <w:p w14:paraId="48260C71" w14:textId="77777777" w:rsidR="00A95040" w:rsidRDefault="00BA6235">
            <w:pPr>
              <w:pStyle w:val="ad"/>
              <w:jc w:val="both"/>
              <w:rPr>
                <w:lang w:val="en-US" w:eastAsia="zh-CN"/>
              </w:rPr>
            </w:pPr>
            <w:r>
              <w:rPr>
                <w:rFonts w:hint="eastAsia"/>
                <w:lang w:val="en-US" w:eastAsia="zh-CN"/>
              </w:rPr>
              <w:t>Directly setting a target based on Option 1 or Option 2 would be a bit subjective. So, our first preference is to u</w:t>
            </w:r>
            <w:r>
              <w:rPr>
                <w:lang w:val="en-US" w:eastAsia="zh-CN"/>
              </w:rPr>
              <w:t>se system-level simulation to obtain the target performance</w:t>
            </w:r>
            <w:r>
              <w:rPr>
                <w:rFonts w:hint="eastAsia"/>
                <w:lang w:val="en-US" w:eastAsia="zh-CN"/>
              </w:rPr>
              <w:t xml:space="preserve">, </w:t>
            </w:r>
            <w:r>
              <w:rPr>
                <w:lang w:val="en-US" w:eastAsia="zh-CN"/>
              </w:rPr>
              <w:t>(i.e. the 5th percentile downlink or uplink SINR value in CDF curve)</w:t>
            </w:r>
            <w:r>
              <w:rPr>
                <w:rFonts w:hint="eastAsia"/>
                <w:lang w:val="en-US" w:eastAsia="zh-CN"/>
              </w:rPr>
              <w:t>.</w:t>
            </w:r>
          </w:p>
          <w:p w14:paraId="48260C72" w14:textId="77777777" w:rsidR="00A95040" w:rsidRDefault="00BA6235">
            <w:pPr>
              <w:pStyle w:val="ad"/>
              <w:jc w:val="both"/>
              <w:rPr>
                <w:lang w:val="en-US" w:eastAsia="zh-CN"/>
              </w:rPr>
            </w:pPr>
            <w:r>
              <w:rPr>
                <w:rFonts w:hint="eastAsia"/>
                <w:lang w:val="en-US" w:eastAsia="zh-CN"/>
              </w:rPr>
              <w:t>If Option 1 is chosen, our preference is follows.</w:t>
            </w:r>
          </w:p>
          <w:p w14:paraId="48260C73" w14:textId="77777777" w:rsidR="00A95040" w:rsidRDefault="00BA6235">
            <w:pPr>
              <w:pStyle w:val="ad"/>
              <w:numPr>
                <w:ilvl w:val="0"/>
                <w:numId w:val="18"/>
              </w:numPr>
              <w:jc w:val="both"/>
              <w:rPr>
                <w:iCs/>
                <w:lang w:val="en-US" w:eastAsia="zh-CN"/>
              </w:rPr>
            </w:pPr>
            <w:r>
              <w:rPr>
                <w:iCs/>
                <w:lang w:val="en-US" w:eastAsia="zh-CN"/>
              </w:rPr>
              <w:t>Urban: Target ISD = 400/500m</w:t>
            </w:r>
          </w:p>
          <w:p w14:paraId="48260C74" w14:textId="77777777" w:rsidR="00A95040" w:rsidRDefault="00BA6235">
            <w:pPr>
              <w:pStyle w:val="ad"/>
              <w:numPr>
                <w:ilvl w:val="0"/>
                <w:numId w:val="18"/>
              </w:numPr>
              <w:jc w:val="both"/>
              <w:rPr>
                <w:iCs/>
                <w:lang w:val="en-US" w:eastAsia="zh-CN"/>
              </w:rPr>
            </w:pPr>
            <w:r>
              <w:rPr>
                <w:iCs/>
                <w:lang w:val="en-US" w:eastAsia="zh-CN"/>
              </w:rPr>
              <w:t>Rural: Target ISD = 1732/6000m</w:t>
            </w:r>
          </w:p>
          <w:p w14:paraId="48260C75" w14:textId="77777777" w:rsidR="00A95040" w:rsidRDefault="00BA6235">
            <w:pPr>
              <w:pStyle w:val="ad"/>
              <w:numPr>
                <w:ilvl w:val="0"/>
                <w:numId w:val="18"/>
              </w:numPr>
              <w:jc w:val="both"/>
              <w:rPr>
                <w:lang w:val="en-US" w:eastAsia="zh-CN"/>
              </w:rPr>
            </w:pPr>
            <w:r>
              <w:rPr>
                <w:iCs/>
                <w:lang w:val="en-US" w:eastAsia="zh-CN"/>
              </w:rPr>
              <w:t>Rural with long distance: Target ISD = 12km/30km</w:t>
            </w:r>
          </w:p>
          <w:p w14:paraId="48260C76" w14:textId="77777777" w:rsidR="00A95040" w:rsidRDefault="00A95040">
            <w:pPr>
              <w:pStyle w:val="ad"/>
              <w:jc w:val="both"/>
              <w:rPr>
                <w:lang w:val="en-US" w:eastAsia="zh-CN"/>
              </w:rPr>
            </w:pPr>
          </w:p>
          <w:p w14:paraId="48260C77" w14:textId="77777777" w:rsidR="00A95040" w:rsidRDefault="00BA6235">
            <w:pPr>
              <w:rPr>
                <w:lang w:eastAsia="zh-CN"/>
              </w:rPr>
            </w:pPr>
            <w:r>
              <w:rPr>
                <w:rFonts w:hint="eastAsia"/>
                <w:lang w:eastAsia="zh-CN"/>
              </w:rPr>
              <w:t>If Option 2 is chosen, the target MCL can be derived by t</w:t>
            </w:r>
            <w:r>
              <w:rPr>
                <w:rFonts w:hint="eastAsia"/>
                <w:bCs/>
                <w:lang w:eastAsia="zh-CN"/>
              </w:rPr>
              <w:t xml:space="preserve">he </w:t>
            </w:r>
            <w:r>
              <w:rPr>
                <w:rFonts w:hint="eastAsia"/>
                <w:lang w:eastAsia="zh-CN"/>
              </w:rPr>
              <w:t>coverage gap between LTE coverage at 2GHz and NR coverage at 4GHz. The reasoning is that, to make sure of the same gNB sites for NR and LTE, we have to</w:t>
            </w:r>
            <w:r>
              <w:rPr>
                <w:lang w:eastAsia="zh-CN"/>
              </w:rPr>
              <w:t xml:space="preserve"> make sure the coverage of NR is not less than the coverage of LTE.</w:t>
            </w:r>
            <w:r>
              <w:rPr>
                <w:rFonts w:hint="eastAsia"/>
                <w:lang w:eastAsia="zh-CN"/>
              </w:rPr>
              <w:t xml:space="preserve"> </w:t>
            </w:r>
          </w:p>
        </w:tc>
      </w:tr>
      <w:tr w:rsidR="00D26EB7" w14:paraId="48260C7B" w14:textId="77777777">
        <w:tc>
          <w:tcPr>
            <w:tcW w:w="1384" w:type="dxa"/>
            <w:shd w:val="clear" w:color="auto" w:fill="auto"/>
            <w:vAlign w:val="center"/>
          </w:tcPr>
          <w:p w14:paraId="48260C79" w14:textId="00AE6E6D" w:rsidR="00D26EB7" w:rsidRDefault="00D26EB7" w:rsidP="00D26EB7">
            <w:pPr>
              <w:jc w:val="center"/>
              <w:rPr>
                <w:lang w:val="en-GB" w:eastAsia="zh-CN"/>
              </w:rPr>
            </w:pPr>
            <w:r>
              <w:rPr>
                <w:lang w:val="en-GB" w:eastAsia="zh-CN"/>
              </w:rPr>
              <w:t>Nokia/NSB</w:t>
            </w:r>
          </w:p>
        </w:tc>
        <w:tc>
          <w:tcPr>
            <w:tcW w:w="8647" w:type="dxa"/>
            <w:shd w:val="clear" w:color="auto" w:fill="auto"/>
            <w:vAlign w:val="center"/>
          </w:tcPr>
          <w:p w14:paraId="48260C7A" w14:textId="23E04750" w:rsidR="00D26EB7" w:rsidRDefault="00D26EB7" w:rsidP="00D26EB7">
            <w:pPr>
              <w:rPr>
                <w:lang w:val="en-GB" w:eastAsia="zh-CN"/>
              </w:rPr>
            </w:pPr>
            <w:r w:rsidRPr="00D26EB7">
              <w:rPr>
                <w:lang w:val="en-GB" w:eastAsia="zh-CN"/>
              </w:rPr>
              <w:t>Option 1. It would seem more reasonable to first agree/align on the EVM and simulation assumptions and then discuss ISD targets.</w:t>
            </w:r>
          </w:p>
        </w:tc>
      </w:tr>
      <w:tr w:rsidR="005E2FFE" w14:paraId="48260C7E" w14:textId="77777777">
        <w:tc>
          <w:tcPr>
            <w:tcW w:w="1384" w:type="dxa"/>
            <w:shd w:val="clear" w:color="auto" w:fill="auto"/>
            <w:vAlign w:val="center"/>
          </w:tcPr>
          <w:p w14:paraId="48260C7C" w14:textId="541AA601" w:rsidR="005E2FFE" w:rsidRDefault="005E2FFE" w:rsidP="005E2FFE">
            <w:pPr>
              <w:jc w:val="center"/>
              <w:rPr>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1D5F4A29" w14:textId="77777777" w:rsidR="005E2FFE" w:rsidRDefault="005E2FFE" w:rsidP="005E2FFE">
            <w:pPr>
              <w:rPr>
                <w:lang w:val="en-GB" w:eastAsia="zh-CN"/>
              </w:rPr>
            </w:pPr>
            <w:proofErr w:type="spellStart"/>
            <w:r>
              <w:rPr>
                <w:lang w:val="en-GB" w:eastAsia="zh-CN"/>
              </w:rPr>
              <w:t>Nomor</w:t>
            </w:r>
            <w:proofErr w:type="spellEnd"/>
            <w:r>
              <w:rPr>
                <w:lang w:val="en-GB" w:eastAsia="zh-CN"/>
              </w:rPr>
              <w:t xml:space="preserve"> supports option 1, based on target ISDs:</w:t>
            </w:r>
          </w:p>
          <w:p w14:paraId="6BACB98B" w14:textId="77777777" w:rsidR="005E2FFE" w:rsidRPr="007D3BDE" w:rsidRDefault="005E2FFE" w:rsidP="005E2FFE">
            <w:pPr>
              <w:pStyle w:val="ad"/>
              <w:numPr>
                <w:ilvl w:val="1"/>
                <w:numId w:val="18"/>
              </w:numPr>
              <w:spacing w:line="240" w:lineRule="auto"/>
              <w:jc w:val="both"/>
              <w:rPr>
                <w:iCs/>
                <w:lang w:val="en-US" w:eastAsia="zh-CN"/>
              </w:rPr>
            </w:pPr>
            <w:r w:rsidRPr="007D3BDE">
              <w:rPr>
                <w:iCs/>
                <w:lang w:val="en-US" w:eastAsia="zh-CN"/>
              </w:rPr>
              <w:t>Urban: ISD = 400/500m</w:t>
            </w:r>
          </w:p>
          <w:p w14:paraId="5C57019B" w14:textId="77777777" w:rsidR="005E2FFE" w:rsidRPr="007D3BDE" w:rsidRDefault="005E2FFE" w:rsidP="005E2FFE">
            <w:pPr>
              <w:pStyle w:val="ad"/>
              <w:numPr>
                <w:ilvl w:val="1"/>
                <w:numId w:val="18"/>
              </w:numPr>
              <w:spacing w:line="240" w:lineRule="auto"/>
              <w:jc w:val="both"/>
              <w:rPr>
                <w:iCs/>
                <w:lang w:val="en-US" w:eastAsia="zh-CN"/>
              </w:rPr>
            </w:pPr>
            <w:r w:rsidRPr="007D3BDE">
              <w:rPr>
                <w:iCs/>
                <w:lang w:val="en-US" w:eastAsia="zh-CN"/>
              </w:rPr>
              <w:t>Rural: ISD = 1732/6000m</w:t>
            </w:r>
          </w:p>
          <w:p w14:paraId="10E577BF" w14:textId="77777777" w:rsidR="005E2FFE" w:rsidRPr="007D3BDE" w:rsidRDefault="005E2FFE" w:rsidP="005E2FFE">
            <w:pPr>
              <w:pStyle w:val="ad"/>
              <w:numPr>
                <w:ilvl w:val="1"/>
                <w:numId w:val="18"/>
              </w:numPr>
              <w:spacing w:line="240" w:lineRule="auto"/>
              <w:jc w:val="both"/>
              <w:rPr>
                <w:iCs/>
                <w:lang w:val="en-US" w:eastAsia="zh-CN"/>
              </w:rPr>
            </w:pPr>
            <w:r w:rsidRPr="007D3BDE">
              <w:rPr>
                <w:iCs/>
                <w:lang w:val="en-US" w:eastAsia="zh-CN"/>
              </w:rPr>
              <w:t>Rural with long distance: ISD = 30km</w:t>
            </w:r>
          </w:p>
          <w:p w14:paraId="48260C7D" w14:textId="77777777" w:rsidR="005E2FFE" w:rsidRDefault="005E2FFE" w:rsidP="005E2FFE">
            <w:pPr>
              <w:rPr>
                <w:lang w:val="en-GB" w:eastAsia="zh-CN"/>
              </w:rPr>
            </w:pPr>
          </w:p>
        </w:tc>
      </w:tr>
      <w:tr w:rsidR="009262C3" w14:paraId="7FB6C6B0" w14:textId="77777777">
        <w:tc>
          <w:tcPr>
            <w:tcW w:w="1384" w:type="dxa"/>
            <w:shd w:val="clear" w:color="auto" w:fill="auto"/>
            <w:vAlign w:val="center"/>
          </w:tcPr>
          <w:p w14:paraId="541EA153" w14:textId="7D67F479" w:rsidR="009262C3" w:rsidRDefault="009262C3" w:rsidP="009262C3">
            <w:pPr>
              <w:jc w:val="center"/>
              <w:rPr>
                <w:lang w:val="en-GB" w:eastAsia="zh-CN"/>
              </w:rPr>
            </w:pPr>
            <w:r w:rsidRPr="00511E68">
              <w:rPr>
                <w:lang w:val="en-GB" w:eastAsia="zh-CN"/>
              </w:rPr>
              <w:lastRenderedPageBreak/>
              <w:t>Intel</w:t>
            </w:r>
          </w:p>
        </w:tc>
        <w:tc>
          <w:tcPr>
            <w:tcW w:w="8647" w:type="dxa"/>
            <w:shd w:val="clear" w:color="auto" w:fill="auto"/>
            <w:vAlign w:val="center"/>
          </w:tcPr>
          <w:p w14:paraId="181ABA19" w14:textId="77777777" w:rsidR="009262C3" w:rsidRPr="00511E68" w:rsidRDefault="009262C3" w:rsidP="009262C3">
            <w:pPr>
              <w:rPr>
                <w:lang w:val="en-GB" w:eastAsia="zh-CN"/>
              </w:rPr>
            </w:pPr>
            <w:r w:rsidRPr="00511E68">
              <w:rPr>
                <w:lang w:val="en-GB" w:eastAsia="zh-CN"/>
              </w:rPr>
              <w:t>It depends on which option (MCL or MPL) is considered for baseline coverage analysis. As mentioned above, for FR1, both options can be considered, but for FR2, it may be good to include the beamforming gain into the MCL analysis for coverage enhancement.</w:t>
            </w:r>
          </w:p>
          <w:p w14:paraId="361FDEE5" w14:textId="54621989" w:rsidR="009262C3" w:rsidRDefault="009262C3" w:rsidP="009262C3">
            <w:pPr>
              <w:rPr>
                <w:lang w:val="en-GB" w:eastAsia="zh-CN"/>
              </w:rPr>
            </w:pPr>
            <w:r w:rsidRPr="00511E68">
              <w:rPr>
                <w:lang w:val="en-GB" w:eastAsia="zh-CN"/>
              </w:rPr>
              <w:t xml:space="preserve">For option 1, we share similar view as ZTE that target ISD needs to be first determined for coverage analysis. </w:t>
            </w:r>
          </w:p>
        </w:tc>
      </w:tr>
      <w:tr w:rsidR="005A5E0B" w14:paraId="3D55BD03" w14:textId="77777777">
        <w:tc>
          <w:tcPr>
            <w:tcW w:w="1384" w:type="dxa"/>
            <w:shd w:val="clear" w:color="auto" w:fill="auto"/>
            <w:vAlign w:val="center"/>
          </w:tcPr>
          <w:p w14:paraId="36B66799" w14:textId="11676E5C" w:rsidR="005A5E0B" w:rsidRPr="00511E68" w:rsidRDefault="005A5E0B" w:rsidP="005A5E0B">
            <w:pPr>
              <w:jc w:val="center"/>
              <w:rPr>
                <w:lang w:val="en-GB" w:eastAsia="zh-CN"/>
              </w:rPr>
            </w:pPr>
            <w:r>
              <w:rPr>
                <w:lang w:val="en-GB" w:eastAsia="zh-CN"/>
              </w:rPr>
              <w:t>Ericsson</w:t>
            </w:r>
          </w:p>
        </w:tc>
        <w:tc>
          <w:tcPr>
            <w:tcW w:w="8647" w:type="dxa"/>
            <w:shd w:val="clear" w:color="auto" w:fill="auto"/>
            <w:vAlign w:val="center"/>
          </w:tcPr>
          <w:p w14:paraId="480188DA" w14:textId="77777777" w:rsidR="005A5E0B" w:rsidRDefault="005A5E0B" w:rsidP="005A5E0B">
            <w:pPr>
              <w:rPr>
                <w:lang w:val="en-GB" w:eastAsia="zh-CN"/>
              </w:rPr>
            </w:pPr>
            <w:r>
              <w:rPr>
                <w:lang w:val="en-GB" w:eastAsia="zh-CN"/>
              </w:rPr>
              <w:t>Our first preference is also to compare the coverage % of the different channel using SINR CDFs from system level simulation.</w:t>
            </w:r>
          </w:p>
          <w:p w14:paraId="7DEBED55" w14:textId="77777777" w:rsidR="005A5E0B" w:rsidRDefault="005A5E0B" w:rsidP="005A5E0B">
            <w:pPr>
              <w:rPr>
                <w:lang w:val="en-GB" w:eastAsia="zh-CN"/>
              </w:rPr>
            </w:pPr>
            <w:r>
              <w:rPr>
                <w:lang w:val="en-GB" w:eastAsia="zh-CN"/>
              </w:rPr>
              <w:t>If link budget based analyses are used, the bottleneck channels should be determined by comparing the maximum loss including antenna gain and interference margin.</w:t>
            </w:r>
          </w:p>
          <w:p w14:paraId="5EFCC36C" w14:textId="77777777" w:rsidR="005A5E0B" w:rsidRPr="005A5E0B" w:rsidRDefault="005A5E0B" w:rsidP="005A5E0B">
            <w:pPr>
              <w:rPr>
                <w:b/>
                <w:bCs/>
                <w:lang w:val="en-GB" w:eastAsia="zh-CN"/>
              </w:rPr>
            </w:pPr>
            <w:r w:rsidRPr="005A5E0B">
              <w:rPr>
                <w:b/>
                <w:bCs/>
                <w:lang w:val="en-GB" w:eastAsia="zh-CN"/>
              </w:rPr>
              <w:t>So we propose option 3:</w:t>
            </w:r>
          </w:p>
          <w:p w14:paraId="0EB127EF" w14:textId="21E1F5A8" w:rsidR="005A5E0B" w:rsidRPr="00511E68" w:rsidRDefault="005A5E0B" w:rsidP="005A5E0B">
            <w:pPr>
              <w:rPr>
                <w:lang w:val="en-GB" w:eastAsia="zh-CN"/>
              </w:rPr>
            </w:pPr>
            <w:r w:rsidRPr="008E1256">
              <w:rPr>
                <w:b/>
                <w:bCs/>
                <w:lang w:val="en-GB" w:eastAsia="zh-CN"/>
              </w:rPr>
              <w:t>Option 3: Bottleneck channels are identified by selecting those that have the worst coverage, when antenna gain and interference are accounted for.</w:t>
            </w:r>
          </w:p>
        </w:tc>
      </w:tr>
      <w:tr w:rsidR="001F0C40" w14:paraId="06DB9F52" w14:textId="77777777">
        <w:tc>
          <w:tcPr>
            <w:tcW w:w="1384" w:type="dxa"/>
            <w:shd w:val="clear" w:color="auto" w:fill="auto"/>
            <w:vAlign w:val="center"/>
          </w:tcPr>
          <w:p w14:paraId="6DD22535" w14:textId="10271A5B" w:rsidR="001F0C40" w:rsidRPr="00511E68" w:rsidRDefault="001F0C40" w:rsidP="001F0C40">
            <w:pPr>
              <w:jc w:val="center"/>
              <w:rPr>
                <w:lang w:val="en-GB" w:eastAsia="zh-CN"/>
              </w:rPr>
            </w:pPr>
            <w:r>
              <w:rPr>
                <w:rFonts w:eastAsia="游明朝" w:hint="eastAsia"/>
                <w:lang w:val="en-GB" w:eastAsia="ja-JP"/>
              </w:rPr>
              <w:t>NTT DOCOMO</w:t>
            </w:r>
          </w:p>
        </w:tc>
        <w:tc>
          <w:tcPr>
            <w:tcW w:w="8647" w:type="dxa"/>
            <w:shd w:val="clear" w:color="auto" w:fill="auto"/>
            <w:vAlign w:val="center"/>
          </w:tcPr>
          <w:p w14:paraId="31EA5C17" w14:textId="472AD0DA" w:rsidR="001F0C40" w:rsidRPr="00511E68" w:rsidRDefault="001F0C40" w:rsidP="001F0C40">
            <w:pPr>
              <w:rPr>
                <w:lang w:val="en-GB" w:eastAsia="zh-CN"/>
              </w:rPr>
            </w:pPr>
            <w:r>
              <w:rPr>
                <w:rFonts w:eastAsia="游明朝" w:hint="eastAsia"/>
                <w:lang w:val="en-GB" w:eastAsia="ja-JP"/>
              </w:rPr>
              <w:t>We prefer</w:t>
            </w:r>
            <w:r>
              <w:rPr>
                <w:rFonts w:eastAsia="游明朝"/>
                <w:lang w:val="en-GB" w:eastAsia="ja-JP"/>
              </w:rPr>
              <w:t xml:space="preserve"> Option 2 and to use</w:t>
            </w:r>
            <w:r>
              <w:rPr>
                <w:rFonts w:eastAsia="游明朝" w:hint="eastAsia"/>
                <w:lang w:val="en-GB" w:eastAsia="ja-JP"/>
              </w:rPr>
              <w:t xml:space="preserve"> </w:t>
            </w:r>
            <w:r>
              <w:rPr>
                <w:rFonts w:eastAsia="游明朝"/>
                <w:lang w:val="en-GB" w:eastAsia="ja-JP"/>
              </w:rPr>
              <w:t>relative</w:t>
            </w:r>
            <w:r>
              <w:rPr>
                <w:rFonts w:eastAsia="游明朝" w:hint="eastAsia"/>
                <w:lang w:val="en-GB" w:eastAsia="ja-JP"/>
              </w:rPr>
              <w:t xml:space="preserve"> </w:t>
            </w:r>
            <w:r>
              <w:rPr>
                <w:rFonts w:eastAsia="游明朝"/>
                <w:lang w:val="en-GB" w:eastAsia="ja-JP"/>
              </w:rPr>
              <w:t>values for the target performance (e.g. improvement of the worst channels need to be considered), since it may be difficult to define common values for the assumption and it may be difficult to discuss the absolute values.</w:t>
            </w:r>
          </w:p>
        </w:tc>
      </w:tr>
    </w:tbl>
    <w:p w14:paraId="48260C7F" w14:textId="77777777" w:rsidR="00A95040" w:rsidRDefault="00A95040">
      <w:pPr>
        <w:pStyle w:val="ad"/>
        <w:jc w:val="both"/>
        <w:rPr>
          <w:lang w:eastAsia="zh-CN"/>
        </w:rPr>
      </w:pPr>
    </w:p>
    <w:bookmarkEnd w:id="1"/>
    <w:bookmarkEnd w:id="2"/>
    <w:bookmarkEnd w:id="3"/>
    <w:p w14:paraId="48260C80" w14:textId="77777777" w:rsidR="00A95040" w:rsidRDefault="00BA6235">
      <w:pPr>
        <w:pStyle w:val="1"/>
      </w:pPr>
      <w:r>
        <w:t>References</w:t>
      </w:r>
    </w:p>
    <w:p w14:paraId="48260C81"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bookmarkStart w:id="5" w:name="_Ref525128420"/>
      <w:bookmarkStart w:id="6" w:name="_Ref16518986"/>
      <w:r>
        <w:rPr>
          <w:sz w:val="21"/>
          <w:szCs w:val="21"/>
          <w:lang w:eastAsia="zh-CN"/>
        </w:rPr>
        <w:t>RP-193240, China Telecom, New SID on NR coverage enhancement, 3GPP TSG RAN Meeting #86, Sitges, Spain, December 9th – 12th, 2019.</w:t>
      </w:r>
      <w:bookmarkStart w:id="7" w:name="_Ref23843522"/>
      <w:bookmarkEnd w:id="5"/>
      <w:bookmarkEnd w:id="6"/>
    </w:p>
    <w:p w14:paraId="48260C82"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 xml:space="preserve">3GPP TR 37.910, “Study on </w:t>
      </w:r>
      <w:proofErr w:type="spellStart"/>
      <w:r>
        <w:rPr>
          <w:sz w:val="21"/>
          <w:szCs w:val="21"/>
          <w:lang w:eastAsia="zh-CN"/>
        </w:rPr>
        <w:t>self evaluation</w:t>
      </w:r>
      <w:proofErr w:type="spellEnd"/>
      <w:r>
        <w:rPr>
          <w:sz w:val="21"/>
          <w:szCs w:val="21"/>
          <w:lang w:eastAsia="zh-CN"/>
        </w:rPr>
        <w:t xml:space="preserve"> towards IMT-2020 submission”, September, 2019.</w:t>
      </w:r>
      <w:bookmarkStart w:id="8" w:name="_Ref30105146"/>
      <w:bookmarkStart w:id="9" w:name="_Ref40126280"/>
      <w:bookmarkEnd w:id="7"/>
      <w:bookmarkEnd w:id="8"/>
    </w:p>
    <w:p w14:paraId="48260C83"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ITU-M.2412, “Guidelines for evaluation of radio interface technologies for IMT-2020”.</w:t>
      </w:r>
      <w:bookmarkEnd w:id="9"/>
    </w:p>
    <w:p w14:paraId="48260C84"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rFonts w:hint="eastAsia"/>
          <w:sz w:val="21"/>
          <w:szCs w:val="21"/>
          <w:lang w:eastAsia="zh-CN"/>
        </w:rPr>
        <w:t>R</w:t>
      </w:r>
      <w:r>
        <w:rPr>
          <w:sz w:val="21"/>
          <w:szCs w:val="21"/>
          <w:lang w:eastAsia="zh-CN"/>
        </w:rPr>
        <w:t>1-2003832</w:t>
      </w:r>
      <w:r>
        <w:rPr>
          <w:sz w:val="21"/>
          <w:szCs w:val="21"/>
          <w:lang w:eastAsia="zh-CN"/>
        </w:rPr>
        <w:tab/>
        <w:t>Work plan for Study on NR coverage enhancements</w:t>
      </w:r>
      <w:r>
        <w:rPr>
          <w:sz w:val="21"/>
          <w:szCs w:val="21"/>
          <w:lang w:eastAsia="zh-CN"/>
        </w:rPr>
        <w:tab/>
        <w:t>China Telecom</w:t>
      </w:r>
    </w:p>
    <w:p w14:paraId="48260C85"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R1-2003833</w:t>
      </w:r>
      <w:r>
        <w:rPr>
          <w:sz w:val="21"/>
          <w:szCs w:val="21"/>
          <w:lang w:eastAsia="zh-CN"/>
        </w:rPr>
        <w:tab/>
        <w:t>Draft skeleton of TR 38.830 Study on NR coverage enhancements</w:t>
      </w:r>
      <w:r>
        <w:rPr>
          <w:sz w:val="21"/>
          <w:szCs w:val="21"/>
          <w:lang w:eastAsia="zh-CN"/>
        </w:rPr>
        <w:tab/>
        <w:t>China Telecom</w:t>
      </w:r>
    </w:p>
    <w:p w14:paraId="48260C86"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R1-2004155</w:t>
      </w:r>
      <w:r>
        <w:rPr>
          <w:sz w:val="21"/>
          <w:szCs w:val="21"/>
          <w:lang w:eastAsia="zh-CN"/>
        </w:rPr>
        <w:tab/>
        <w:t>Overview of coverage enhancement: scenarios, channels, services and potential solutions</w:t>
      </w:r>
      <w:r>
        <w:rPr>
          <w:sz w:val="21"/>
          <w:szCs w:val="21"/>
          <w:lang w:eastAsia="zh-CN"/>
        </w:rPr>
        <w:tab/>
        <w:t>Huawei, HiSilicon</w:t>
      </w:r>
    </w:p>
    <w:p w14:paraId="48260C87"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R1-2004631</w:t>
      </w:r>
      <w:r>
        <w:rPr>
          <w:sz w:val="21"/>
          <w:szCs w:val="21"/>
          <w:lang w:eastAsia="zh-CN"/>
        </w:rPr>
        <w:tab/>
        <w:t>General Considerations for the Coverage Enhancement Study</w:t>
      </w:r>
      <w:r>
        <w:rPr>
          <w:sz w:val="21"/>
          <w:szCs w:val="21"/>
          <w:lang w:eastAsia="zh-CN"/>
        </w:rPr>
        <w:tab/>
        <w:t>Ericsson</w:t>
      </w:r>
    </w:p>
    <w:p w14:paraId="48260C88"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R1-2003648</w:t>
      </w:r>
      <w:r>
        <w:rPr>
          <w:sz w:val="21"/>
          <w:szCs w:val="21"/>
          <w:lang w:eastAsia="zh-CN"/>
        </w:rPr>
        <w:tab/>
        <w:t>Discussion on the methodology for coverage enhancement</w:t>
      </w:r>
      <w:r>
        <w:rPr>
          <w:sz w:val="21"/>
          <w:szCs w:val="21"/>
          <w:lang w:eastAsia="zh-CN"/>
        </w:rPr>
        <w:tab/>
        <w:t>CATT</w:t>
      </w:r>
    </w:p>
    <w:p w14:paraId="48260C89"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R1-2003919</w:t>
      </w:r>
      <w:r>
        <w:rPr>
          <w:sz w:val="21"/>
          <w:szCs w:val="21"/>
          <w:lang w:eastAsia="zh-CN"/>
        </w:rPr>
        <w:tab/>
        <w:t>Assumptions for NR coverage evaluation</w:t>
      </w:r>
      <w:r>
        <w:rPr>
          <w:sz w:val="21"/>
          <w:szCs w:val="21"/>
          <w:lang w:eastAsia="zh-CN"/>
        </w:rPr>
        <w:tab/>
        <w:t>vivo</w:t>
      </w:r>
    </w:p>
    <w:p w14:paraId="48260C8A"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R1-2004027  Discussion on evaluation for coverage enhancement</w:t>
      </w:r>
      <w:r>
        <w:rPr>
          <w:sz w:val="21"/>
          <w:szCs w:val="21"/>
          <w:lang w:eastAsia="zh-CN"/>
        </w:rPr>
        <w:tab/>
        <w:t>LG Electronics</w:t>
      </w:r>
    </w:p>
    <w:p w14:paraId="48260C8B"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R1-2004377</w:t>
      </w:r>
      <w:r>
        <w:rPr>
          <w:sz w:val="21"/>
          <w:szCs w:val="21"/>
          <w:lang w:eastAsia="zh-CN"/>
        </w:rPr>
        <w:tab/>
        <w:t>Considerations for Coverage Enhancement</w:t>
      </w:r>
      <w:r>
        <w:rPr>
          <w:sz w:val="21"/>
          <w:szCs w:val="21"/>
          <w:lang w:eastAsia="zh-CN"/>
        </w:rPr>
        <w:tab/>
        <w:t>Indian Institute of Tech (H)</w:t>
      </w:r>
    </w:p>
    <w:p w14:paraId="48260C8C"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R1-2004632</w:t>
      </w:r>
      <w:r>
        <w:rPr>
          <w:sz w:val="21"/>
          <w:szCs w:val="21"/>
          <w:lang w:eastAsia="zh-CN"/>
        </w:rPr>
        <w:tab/>
        <w:t>Evaluation Methodology for Coverage Enhancements</w:t>
      </w:r>
      <w:r>
        <w:rPr>
          <w:sz w:val="21"/>
          <w:szCs w:val="21"/>
          <w:lang w:eastAsia="zh-CN"/>
        </w:rPr>
        <w:tab/>
        <w:t xml:space="preserve"> Ericsson</w:t>
      </w:r>
    </w:p>
    <w:p w14:paraId="48260C8D"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R1-2003298</w:t>
      </w:r>
      <w:r>
        <w:rPr>
          <w:sz w:val="21"/>
          <w:szCs w:val="21"/>
          <w:lang w:eastAsia="zh-CN"/>
        </w:rPr>
        <w:tab/>
        <w:t>Baseline coverage performance for FR1</w:t>
      </w:r>
      <w:r>
        <w:rPr>
          <w:sz w:val="21"/>
          <w:szCs w:val="21"/>
          <w:lang w:eastAsia="zh-CN"/>
        </w:rPr>
        <w:tab/>
        <w:t>Huawei, HiSilicon</w:t>
      </w:r>
    </w:p>
    <w:p w14:paraId="48260C8E"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R1-2003338</w:t>
      </w:r>
      <w:r>
        <w:rPr>
          <w:sz w:val="21"/>
          <w:szCs w:val="21"/>
          <w:lang w:eastAsia="zh-CN"/>
        </w:rPr>
        <w:tab/>
        <w:t>Discussion on baseline coverage performance for FR1</w:t>
      </w:r>
      <w:r>
        <w:rPr>
          <w:sz w:val="21"/>
          <w:szCs w:val="21"/>
          <w:lang w:eastAsia="zh-CN"/>
        </w:rPr>
        <w:tab/>
        <w:t>ZTE</w:t>
      </w:r>
    </w:p>
    <w:p w14:paraId="48260C8F"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R1-2003342</w:t>
      </w:r>
      <w:r>
        <w:rPr>
          <w:sz w:val="21"/>
          <w:szCs w:val="21"/>
          <w:lang w:eastAsia="zh-CN"/>
        </w:rPr>
        <w:tab/>
        <w:t>NR Coverage requirements and simulation assumption for FR1</w:t>
      </w:r>
      <w:r>
        <w:rPr>
          <w:sz w:val="21"/>
          <w:szCs w:val="21"/>
          <w:lang w:eastAsia="zh-CN"/>
        </w:rPr>
        <w:tab/>
        <w:t>Sierra Wireless, S.A.</w:t>
      </w:r>
    </w:p>
    <w:p w14:paraId="48260C90"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R1-2003435</w:t>
      </w:r>
      <w:r>
        <w:rPr>
          <w:sz w:val="21"/>
          <w:szCs w:val="21"/>
          <w:lang w:eastAsia="zh-CN"/>
        </w:rPr>
        <w:tab/>
        <w:t>Evaluation on NR coverage performance for FR1</w:t>
      </w:r>
      <w:r>
        <w:rPr>
          <w:sz w:val="21"/>
          <w:szCs w:val="21"/>
          <w:lang w:eastAsia="zh-CN"/>
        </w:rPr>
        <w:tab/>
        <w:t>vivo</w:t>
      </w:r>
    </w:p>
    <w:p w14:paraId="48260C91"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R1-2003464</w:t>
      </w:r>
      <w:r>
        <w:rPr>
          <w:sz w:val="21"/>
          <w:szCs w:val="21"/>
          <w:lang w:eastAsia="zh-CN"/>
        </w:rPr>
        <w:tab/>
        <w:t>Requirements for Voice coverage enhancements with FR1</w:t>
      </w:r>
      <w:r>
        <w:rPr>
          <w:sz w:val="21"/>
          <w:szCs w:val="21"/>
          <w:lang w:eastAsia="zh-CN"/>
        </w:rPr>
        <w:tab/>
        <w:t>SoftBank Corp.</w:t>
      </w:r>
    </w:p>
    <w:p w14:paraId="48260C92"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lastRenderedPageBreak/>
        <w:t>R1-2003649</w:t>
      </w:r>
      <w:r>
        <w:rPr>
          <w:sz w:val="21"/>
          <w:szCs w:val="21"/>
          <w:lang w:eastAsia="zh-CN"/>
        </w:rPr>
        <w:tab/>
        <w:t>Discussion on the baseline performance and simulation assumptions of coverage enhancement for FR1</w:t>
      </w:r>
      <w:r>
        <w:rPr>
          <w:sz w:val="21"/>
          <w:szCs w:val="21"/>
          <w:lang w:eastAsia="zh-CN"/>
        </w:rPr>
        <w:tab/>
        <w:t>CATT</w:t>
      </w:r>
    </w:p>
    <w:p w14:paraId="48260C93"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R1-2003683</w:t>
      </w:r>
      <w:r>
        <w:rPr>
          <w:sz w:val="21"/>
          <w:szCs w:val="21"/>
          <w:lang w:eastAsia="zh-CN"/>
        </w:rPr>
        <w:tab/>
        <w:t>Discussion on scenarios for FR1 baseline performance evaluation</w:t>
      </w:r>
      <w:r>
        <w:rPr>
          <w:sz w:val="21"/>
          <w:szCs w:val="21"/>
          <w:lang w:eastAsia="zh-CN"/>
        </w:rPr>
        <w:tab/>
        <w:t>MediaTek Inc.</w:t>
      </w:r>
    </w:p>
    <w:p w14:paraId="48260C94"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R1-2003773</w:t>
      </w:r>
      <w:r>
        <w:rPr>
          <w:sz w:val="21"/>
          <w:szCs w:val="21"/>
          <w:lang w:eastAsia="zh-CN"/>
        </w:rPr>
        <w:tab/>
        <w:t>Discussion on baseline coverage performance for FR1 Intel Corporation</w:t>
      </w:r>
    </w:p>
    <w:p w14:paraId="48260C95"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R1-2003778</w:t>
      </w:r>
      <w:r>
        <w:rPr>
          <w:sz w:val="21"/>
          <w:szCs w:val="21"/>
          <w:lang w:eastAsia="zh-CN"/>
        </w:rPr>
        <w:tab/>
        <w:t>Downlink coverage in FR1 Charter Communications, Inc</w:t>
      </w:r>
    </w:p>
    <w:p w14:paraId="48260C96"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R1-2003816</w:t>
      </w:r>
      <w:r>
        <w:rPr>
          <w:sz w:val="21"/>
          <w:szCs w:val="21"/>
          <w:lang w:eastAsia="zh-CN"/>
        </w:rPr>
        <w:tab/>
        <w:t>Discussion on evaluation methodologies for baseline coverage performance analysis</w:t>
      </w:r>
      <w:r>
        <w:rPr>
          <w:sz w:val="21"/>
          <w:szCs w:val="21"/>
          <w:lang w:eastAsia="zh-CN"/>
        </w:rPr>
        <w:tab/>
        <w:t xml:space="preserve"> Panasonic Corporation</w:t>
      </w:r>
    </w:p>
    <w:p w14:paraId="48260C97"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R1-2003821</w:t>
      </w:r>
      <w:r>
        <w:rPr>
          <w:sz w:val="21"/>
          <w:szCs w:val="21"/>
          <w:lang w:eastAsia="zh-CN"/>
        </w:rPr>
        <w:tab/>
        <w:t>Baseline evaluation for NR UL coverage enhancement</w:t>
      </w:r>
      <w:r>
        <w:rPr>
          <w:sz w:val="21"/>
          <w:szCs w:val="21"/>
          <w:lang w:eastAsia="zh-CN"/>
        </w:rPr>
        <w:tab/>
        <w:t>Lenovo, Motorola Mobility</w:t>
      </w:r>
    </w:p>
    <w:p w14:paraId="48260C98"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R1-2003834</w:t>
      </w:r>
      <w:r>
        <w:rPr>
          <w:sz w:val="21"/>
          <w:szCs w:val="21"/>
          <w:lang w:eastAsia="zh-CN"/>
        </w:rPr>
        <w:tab/>
        <w:t>Evaluation methodology and preliminary baseline performance for NR coverage enhancements</w:t>
      </w:r>
      <w:r>
        <w:rPr>
          <w:sz w:val="21"/>
          <w:szCs w:val="21"/>
          <w:lang w:eastAsia="zh-CN"/>
        </w:rPr>
        <w:tab/>
        <w:t>China Teleco</w:t>
      </w:r>
      <w:r>
        <w:rPr>
          <w:rFonts w:hint="eastAsia"/>
          <w:sz w:val="21"/>
          <w:szCs w:val="21"/>
          <w:lang w:eastAsia="zh-CN"/>
        </w:rPr>
        <w:t>m</w:t>
      </w:r>
    </w:p>
    <w:p w14:paraId="48260C99"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R1-2003914</w:t>
      </w:r>
      <w:r>
        <w:rPr>
          <w:sz w:val="21"/>
          <w:szCs w:val="21"/>
          <w:lang w:eastAsia="zh-CN"/>
        </w:rPr>
        <w:tab/>
        <w:t>Scenarios and simulation assumptions for coverage enhancement in FR1</w:t>
      </w:r>
      <w:r>
        <w:rPr>
          <w:sz w:val="21"/>
          <w:szCs w:val="21"/>
          <w:lang w:eastAsia="zh-CN"/>
        </w:rPr>
        <w:tab/>
        <w:t>Samsung</w:t>
      </w:r>
    </w:p>
    <w:p w14:paraId="48260C9A"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R1-2003940</w:t>
      </w:r>
      <w:r>
        <w:rPr>
          <w:sz w:val="21"/>
          <w:szCs w:val="21"/>
          <w:lang w:eastAsia="zh-CN"/>
        </w:rPr>
        <w:tab/>
        <w:t>Simulation Assumptions and Baseline Coverage for FR1</w:t>
      </w:r>
      <w:r>
        <w:rPr>
          <w:sz w:val="21"/>
          <w:szCs w:val="21"/>
          <w:lang w:eastAsia="zh-CN"/>
        </w:rPr>
        <w:tab/>
      </w:r>
      <w:proofErr w:type="spellStart"/>
      <w:r>
        <w:rPr>
          <w:sz w:val="21"/>
          <w:szCs w:val="21"/>
          <w:lang w:eastAsia="zh-CN"/>
        </w:rPr>
        <w:t>Nomor</w:t>
      </w:r>
      <w:proofErr w:type="spellEnd"/>
      <w:r>
        <w:rPr>
          <w:sz w:val="21"/>
          <w:szCs w:val="21"/>
          <w:lang w:eastAsia="zh-CN"/>
        </w:rPr>
        <w:t xml:space="preserve"> Research GmbH, Facebook</w:t>
      </w:r>
    </w:p>
    <w:p w14:paraId="48260C9B"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R1-2003970</w:t>
      </w:r>
      <w:r>
        <w:rPr>
          <w:sz w:val="21"/>
          <w:szCs w:val="21"/>
          <w:lang w:eastAsia="zh-CN"/>
        </w:rPr>
        <w:tab/>
        <w:t>Discussion on coverage enhancements in FR1</w:t>
      </w:r>
      <w:r>
        <w:rPr>
          <w:sz w:val="21"/>
          <w:szCs w:val="21"/>
          <w:lang w:eastAsia="zh-CN"/>
        </w:rPr>
        <w:tab/>
        <w:t>CMCC</w:t>
      </w:r>
    </w:p>
    <w:p w14:paraId="48260C9C"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R1-2004108</w:t>
      </w:r>
      <w:r>
        <w:rPr>
          <w:sz w:val="21"/>
          <w:szCs w:val="21"/>
          <w:lang w:eastAsia="zh-CN"/>
        </w:rPr>
        <w:tab/>
        <w:t>NR coverage performance for FR1</w:t>
      </w:r>
      <w:r>
        <w:rPr>
          <w:sz w:val="21"/>
          <w:szCs w:val="21"/>
          <w:lang w:eastAsia="zh-CN"/>
        </w:rPr>
        <w:tab/>
        <w:t>OPPO</w:t>
      </w:r>
    </w:p>
    <w:p w14:paraId="48260C9D"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R1-2004178</w:t>
      </w:r>
      <w:r>
        <w:rPr>
          <w:sz w:val="21"/>
          <w:szCs w:val="21"/>
          <w:lang w:eastAsia="zh-CN"/>
        </w:rPr>
        <w:tab/>
        <w:t>Baseline coverage evaluation of UL and DL channels – FR1</w:t>
      </w:r>
      <w:r>
        <w:rPr>
          <w:sz w:val="21"/>
          <w:szCs w:val="21"/>
          <w:lang w:eastAsia="zh-CN"/>
        </w:rPr>
        <w:tab/>
        <w:t>Nokia, Nokia Shanghai Bell</w:t>
      </w:r>
    </w:p>
    <w:p w14:paraId="48260C9E"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R1-2004196</w:t>
      </w:r>
      <w:r>
        <w:rPr>
          <w:sz w:val="21"/>
          <w:szCs w:val="21"/>
          <w:lang w:eastAsia="zh-CN"/>
        </w:rPr>
        <w:tab/>
        <w:t>On NR coverage analysis in FR1</w:t>
      </w:r>
      <w:r>
        <w:rPr>
          <w:sz w:val="21"/>
          <w:szCs w:val="21"/>
          <w:lang w:eastAsia="zh-CN"/>
        </w:rPr>
        <w:tab/>
        <w:t>Sony</w:t>
      </w:r>
    </w:p>
    <w:p w14:paraId="48260C9F"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R1-2004249</w:t>
      </w:r>
      <w:r>
        <w:rPr>
          <w:sz w:val="21"/>
          <w:szCs w:val="21"/>
          <w:lang w:eastAsia="zh-CN"/>
        </w:rPr>
        <w:tab/>
        <w:t>On baseline coverage performance for FR1</w:t>
      </w:r>
      <w:r>
        <w:rPr>
          <w:sz w:val="21"/>
          <w:szCs w:val="21"/>
          <w:lang w:eastAsia="zh-CN"/>
        </w:rPr>
        <w:tab/>
        <w:t>Apple</w:t>
      </w:r>
    </w:p>
    <w:p w14:paraId="48260CA0"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R1-2004304</w:t>
      </w:r>
      <w:r>
        <w:rPr>
          <w:sz w:val="21"/>
          <w:szCs w:val="21"/>
          <w:lang w:eastAsia="zh-CN"/>
        </w:rPr>
        <w:tab/>
        <w:t>Simulation assumptions and throughput performance for UL in FR1</w:t>
      </w:r>
      <w:r>
        <w:rPr>
          <w:sz w:val="21"/>
          <w:szCs w:val="21"/>
          <w:lang w:eastAsia="zh-CN"/>
        </w:rPr>
        <w:tab/>
        <w:t>InterDigital, Inc.</w:t>
      </w:r>
    </w:p>
    <w:p w14:paraId="48260CA1"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R1-2004338</w:t>
      </w:r>
      <w:r>
        <w:rPr>
          <w:sz w:val="21"/>
          <w:szCs w:val="21"/>
          <w:lang w:eastAsia="zh-CN"/>
        </w:rPr>
        <w:tab/>
        <w:t>Preliminary evaluation for FR1 Urban scenario</w:t>
      </w:r>
      <w:r>
        <w:rPr>
          <w:sz w:val="21"/>
          <w:szCs w:val="21"/>
          <w:lang w:eastAsia="zh-CN"/>
        </w:rPr>
        <w:tab/>
        <w:t>Sharp</w:t>
      </w:r>
    </w:p>
    <w:p w14:paraId="48260CA2"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R1-2004352</w:t>
      </w:r>
      <w:r>
        <w:rPr>
          <w:sz w:val="21"/>
          <w:szCs w:val="21"/>
          <w:lang w:eastAsia="zh-CN"/>
        </w:rPr>
        <w:tab/>
        <w:t>Simulation Parameters and Initial Results for FR1</w:t>
      </w:r>
      <w:r>
        <w:rPr>
          <w:sz w:val="21"/>
          <w:szCs w:val="21"/>
          <w:lang w:eastAsia="zh-CN"/>
        </w:rPr>
        <w:tab/>
        <w:t>Ericsson</w:t>
      </w:r>
    </w:p>
    <w:p w14:paraId="48260CA3"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R1-2004424</w:t>
      </w:r>
      <w:r>
        <w:rPr>
          <w:sz w:val="21"/>
          <w:szCs w:val="21"/>
          <w:lang w:eastAsia="zh-CN"/>
        </w:rPr>
        <w:tab/>
        <w:t>Baseline coverage performance for FR1</w:t>
      </w:r>
      <w:r>
        <w:rPr>
          <w:sz w:val="21"/>
          <w:szCs w:val="21"/>
          <w:lang w:eastAsia="zh-CN"/>
        </w:rPr>
        <w:tab/>
        <w:t>NTT DOCOMO, INC</w:t>
      </w:r>
    </w:p>
    <w:p w14:paraId="48260CA4"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R1-2004497</w:t>
      </w:r>
      <w:r>
        <w:rPr>
          <w:sz w:val="21"/>
          <w:szCs w:val="21"/>
          <w:lang w:eastAsia="zh-CN"/>
        </w:rPr>
        <w:tab/>
        <w:t>Baseline FR1 coverage performance</w:t>
      </w:r>
      <w:r>
        <w:rPr>
          <w:sz w:val="21"/>
          <w:szCs w:val="21"/>
          <w:lang w:eastAsia="zh-CN"/>
        </w:rPr>
        <w:tab/>
        <w:t>Qualcomm Incorporated</w:t>
      </w:r>
    </w:p>
    <w:p w14:paraId="48260CA5"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R1-2004540</w:t>
      </w:r>
      <w:r>
        <w:rPr>
          <w:sz w:val="21"/>
          <w:szCs w:val="21"/>
          <w:lang w:eastAsia="zh-CN"/>
        </w:rPr>
        <w:tab/>
        <w:t>Baseline coverage performance for FR1</w:t>
      </w:r>
      <w:r>
        <w:rPr>
          <w:sz w:val="21"/>
          <w:szCs w:val="21"/>
          <w:lang w:eastAsia="zh-CN"/>
        </w:rPr>
        <w:tab/>
      </w:r>
      <w:proofErr w:type="spellStart"/>
      <w:r>
        <w:rPr>
          <w:sz w:val="21"/>
          <w:szCs w:val="21"/>
          <w:lang w:eastAsia="zh-CN"/>
        </w:rPr>
        <w:t>xiaomi</w:t>
      </w:r>
      <w:proofErr w:type="spellEnd"/>
    </w:p>
    <w:p w14:paraId="48260CA6" w14:textId="77777777" w:rsidR="00A95040" w:rsidRDefault="00BA6235">
      <w:pPr>
        <w:pStyle w:val="1"/>
      </w:pPr>
      <w:r>
        <w:t>Appendix</w:t>
      </w:r>
    </w:p>
    <w:p w14:paraId="48260CA7" w14:textId="77777777" w:rsidR="00A95040" w:rsidRDefault="00BA6235">
      <w:pPr>
        <w:pStyle w:val="2"/>
        <w:numPr>
          <w:ilvl w:val="0"/>
          <w:numId w:val="0"/>
        </w:numPr>
        <w:ind w:left="1407" w:hanging="1407"/>
        <w:rPr>
          <w:lang w:eastAsia="zh-CN"/>
        </w:rPr>
      </w:pPr>
      <w:r>
        <w:rPr>
          <w:rFonts w:hint="eastAsia"/>
          <w:lang w:eastAsia="zh-CN"/>
        </w:rPr>
        <w:t>A</w:t>
      </w:r>
      <w:r>
        <w:rPr>
          <w:lang w:eastAsia="zh-CN"/>
        </w:rPr>
        <w:t xml:space="preserve">ppendix 1 </w:t>
      </w:r>
    </w:p>
    <w:p w14:paraId="48260CA8" w14:textId="77777777" w:rsidR="00A95040" w:rsidRDefault="00BA6235">
      <w:pPr>
        <w:pStyle w:val="ad"/>
        <w:jc w:val="center"/>
        <w:rPr>
          <w:lang w:val="en-US" w:eastAsia="zh-CN"/>
        </w:rPr>
      </w:pPr>
      <w:r>
        <w:rPr>
          <w:rFonts w:hint="eastAsia"/>
          <w:lang w:val="en-US" w:eastAsia="zh-CN"/>
        </w:rPr>
        <w:t>Appendix</w:t>
      </w:r>
      <w:r>
        <w:rPr>
          <w:lang w:val="en-US" w:eastAsia="zh-CN"/>
        </w:rPr>
        <w:t xml:space="preserve"> 1 C</w:t>
      </w:r>
      <w:r>
        <w:rPr>
          <w:rFonts w:hint="eastAsia"/>
          <w:lang w:val="en-US" w:eastAsia="zh-CN"/>
        </w:rPr>
        <w:t>ompanies</w:t>
      </w:r>
      <w:r>
        <w:rPr>
          <w:lang w:val="en-US" w:eastAsia="zh-CN"/>
        </w:rPr>
        <w:t>’ views on simulation assumptions for PUSCH for FR1</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6"/>
        <w:gridCol w:w="6786"/>
      </w:tblGrid>
      <w:tr w:rsidR="00A95040" w14:paraId="48260CAB" w14:textId="77777777">
        <w:trPr>
          <w:jc w:val="center"/>
        </w:trPr>
        <w:tc>
          <w:tcPr>
            <w:tcW w:w="2536" w:type="dxa"/>
            <w:shd w:val="clear" w:color="auto" w:fill="auto"/>
            <w:vAlign w:val="center"/>
          </w:tcPr>
          <w:p w14:paraId="48260CA9" w14:textId="77777777" w:rsidR="00A95040" w:rsidRDefault="00BA6235">
            <w:pPr>
              <w:jc w:val="center"/>
              <w:rPr>
                <w:bCs/>
                <w:lang w:val="en-GB" w:eastAsia="zh-CN"/>
              </w:rPr>
            </w:pPr>
            <w:r>
              <w:rPr>
                <w:bCs/>
                <w:lang w:val="en-GB" w:eastAsia="zh-CN"/>
              </w:rPr>
              <w:t>Parameters</w:t>
            </w:r>
          </w:p>
        </w:tc>
        <w:tc>
          <w:tcPr>
            <w:tcW w:w="6786" w:type="dxa"/>
            <w:shd w:val="clear" w:color="auto" w:fill="auto"/>
            <w:vAlign w:val="center"/>
          </w:tcPr>
          <w:p w14:paraId="48260CAA" w14:textId="77777777" w:rsidR="00A95040" w:rsidRDefault="00BA6235">
            <w:pPr>
              <w:jc w:val="center"/>
              <w:rPr>
                <w:bCs/>
                <w:lang w:val="en-GB" w:eastAsia="zh-CN"/>
              </w:rPr>
            </w:pPr>
            <w:r>
              <w:rPr>
                <w:bCs/>
                <w:lang w:val="en-GB" w:eastAsia="zh-CN"/>
              </w:rPr>
              <w:t>Companies’ views</w:t>
            </w:r>
          </w:p>
        </w:tc>
      </w:tr>
      <w:tr w:rsidR="00A95040" w14:paraId="48260CB6" w14:textId="77777777">
        <w:trPr>
          <w:jc w:val="center"/>
        </w:trPr>
        <w:tc>
          <w:tcPr>
            <w:tcW w:w="2536" w:type="dxa"/>
            <w:shd w:val="clear" w:color="auto" w:fill="auto"/>
            <w:vAlign w:val="center"/>
          </w:tcPr>
          <w:p w14:paraId="48260CAC" w14:textId="77777777" w:rsidR="00A95040" w:rsidRDefault="00BA6235">
            <w:pPr>
              <w:jc w:val="center"/>
              <w:rPr>
                <w:lang w:eastAsia="zh-CN"/>
              </w:rPr>
            </w:pPr>
            <w:r>
              <w:rPr>
                <w:lang w:eastAsia="zh-CN"/>
              </w:rPr>
              <w:t>Scenario and frequency</w:t>
            </w:r>
          </w:p>
        </w:tc>
        <w:tc>
          <w:tcPr>
            <w:tcW w:w="6786" w:type="dxa"/>
            <w:shd w:val="clear" w:color="auto" w:fill="auto"/>
            <w:vAlign w:val="center"/>
          </w:tcPr>
          <w:p w14:paraId="48260CAD" w14:textId="77777777" w:rsidR="00A95040" w:rsidRDefault="00BA6235">
            <w:pPr>
              <w:pStyle w:val="ad"/>
              <w:numPr>
                <w:ilvl w:val="0"/>
                <w:numId w:val="17"/>
              </w:numPr>
              <w:jc w:val="both"/>
              <w:rPr>
                <w:bCs/>
                <w:lang w:val="en-US" w:eastAsia="zh-CN"/>
              </w:rPr>
            </w:pPr>
            <w:r>
              <w:rPr>
                <w:rFonts w:hint="eastAsia"/>
                <w:bCs/>
                <w:lang w:val="en-US" w:eastAsia="zh-CN"/>
              </w:rPr>
              <w:t>U</w:t>
            </w:r>
            <w:r>
              <w:rPr>
                <w:bCs/>
                <w:lang w:val="en-US" w:eastAsia="zh-CN"/>
              </w:rPr>
              <w:t xml:space="preserve">rban: </w:t>
            </w:r>
          </w:p>
          <w:p w14:paraId="48260CAE"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4GHz(TDD) (China Telecom, Huawei, HiSilicon, Sharp, Panasonic, MTK, Lenovo, Samsung, Sony, </w:t>
            </w:r>
            <w:proofErr w:type="spellStart"/>
            <w:r>
              <w:rPr>
                <w:bCs/>
                <w:iCs/>
                <w:lang w:val="en-US" w:eastAsia="zh-CN"/>
              </w:rPr>
              <w:t>xiaomi</w:t>
            </w:r>
            <w:proofErr w:type="spellEnd"/>
            <w:r>
              <w:rPr>
                <w:bCs/>
                <w:iCs/>
                <w:lang w:val="en-US" w:eastAsia="zh-CN"/>
              </w:rPr>
              <w:t>, Qualcomm, Intel, OPPO, vivo, CATT, Nokia, Nokia Shanghai Bell, Ericsson, ZTE)</w:t>
            </w:r>
          </w:p>
          <w:p w14:paraId="48260CAF" w14:textId="77777777" w:rsidR="00A95040" w:rsidRDefault="00BA6235">
            <w:pPr>
              <w:pStyle w:val="ad"/>
              <w:numPr>
                <w:ilvl w:val="1"/>
                <w:numId w:val="18"/>
              </w:numPr>
              <w:ind w:left="743" w:hanging="425"/>
              <w:jc w:val="both"/>
              <w:rPr>
                <w:bCs/>
                <w:iCs/>
                <w:lang w:val="en-US" w:eastAsia="zh-CN"/>
              </w:rPr>
            </w:pPr>
            <w:r>
              <w:rPr>
                <w:bCs/>
                <w:iCs/>
                <w:lang w:val="en-US" w:eastAsia="zh-CN"/>
              </w:rPr>
              <w:t>2.6GHz(TDD) (CMCC)</w:t>
            </w:r>
          </w:p>
          <w:p w14:paraId="48260CB0" w14:textId="77777777" w:rsidR="00A95040" w:rsidRDefault="00BA6235">
            <w:pPr>
              <w:pStyle w:val="ad"/>
              <w:numPr>
                <w:ilvl w:val="0"/>
                <w:numId w:val="17"/>
              </w:numPr>
              <w:jc w:val="both"/>
              <w:rPr>
                <w:bCs/>
                <w:lang w:val="en-US" w:eastAsia="zh-CN"/>
              </w:rPr>
            </w:pPr>
            <w:r>
              <w:rPr>
                <w:rFonts w:hint="eastAsia"/>
                <w:bCs/>
                <w:lang w:val="en-US" w:eastAsia="zh-CN"/>
              </w:rPr>
              <w:t>R</w:t>
            </w:r>
            <w:r>
              <w:rPr>
                <w:bCs/>
                <w:lang w:val="en-US" w:eastAsia="zh-CN"/>
              </w:rPr>
              <w:t xml:space="preserve">ural: </w:t>
            </w:r>
          </w:p>
          <w:p w14:paraId="48260CB1" w14:textId="77777777" w:rsidR="00A95040" w:rsidRDefault="00BA6235">
            <w:pPr>
              <w:pStyle w:val="ad"/>
              <w:numPr>
                <w:ilvl w:val="1"/>
                <w:numId w:val="18"/>
              </w:numPr>
              <w:ind w:left="743" w:hanging="425"/>
              <w:jc w:val="both"/>
              <w:rPr>
                <w:bCs/>
                <w:iCs/>
                <w:lang w:val="en-US" w:eastAsia="zh-CN"/>
              </w:rPr>
            </w:pPr>
            <w:r>
              <w:rPr>
                <w:bCs/>
                <w:iCs/>
                <w:lang w:val="en-US" w:eastAsia="zh-CN"/>
              </w:rPr>
              <w:lastRenderedPageBreak/>
              <w:t xml:space="preserve">4GHz(TDD) (China Telecom, Huawei, HiSilicon, MTK, Lenovo, Samsung, </w:t>
            </w:r>
            <w:proofErr w:type="spellStart"/>
            <w:r>
              <w:rPr>
                <w:bCs/>
                <w:iCs/>
                <w:lang w:val="en-US" w:eastAsia="zh-CN"/>
              </w:rPr>
              <w:t>xiaomi</w:t>
            </w:r>
            <w:proofErr w:type="spellEnd"/>
            <w:r>
              <w:rPr>
                <w:bCs/>
                <w:iCs/>
                <w:lang w:val="en-US" w:eastAsia="zh-CN"/>
              </w:rPr>
              <w:t>, vivo, CATT, Nokia, Nokia Shanghai Bell, ZTE)</w:t>
            </w:r>
          </w:p>
          <w:p w14:paraId="48260CB2" w14:textId="77777777" w:rsidR="00A95040" w:rsidRDefault="00BA6235">
            <w:pPr>
              <w:pStyle w:val="ad"/>
              <w:numPr>
                <w:ilvl w:val="1"/>
                <w:numId w:val="18"/>
              </w:numPr>
              <w:ind w:left="743" w:hanging="425"/>
              <w:jc w:val="both"/>
              <w:rPr>
                <w:bCs/>
                <w:iCs/>
                <w:lang w:val="en-US" w:eastAsia="zh-CN"/>
              </w:rPr>
            </w:pPr>
            <w:r>
              <w:rPr>
                <w:bCs/>
                <w:iCs/>
                <w:lang w:val="en-US" w:eastAsia="zh-CN"/>
              </w:rPr>
              <w:t>2GHz(FDD) (China Telecom, Huawei, HiSilicon, MTK, Lenovo, Samsung, OPPO, vivo, CATT, ZTE)</w:t>
            </w:r>
          </w:p>
          <w:p w14:paraId="48260CB3" w14:textId="77777777" w:rsidR="00A95040" w:rsidRDefault="00BA6235">
            <w:pPr>
              <w:pStyle w:val="ad"/>
              <w:numPr>
                <w:ilvl w:val="1"/>
                <w:numId w:val="18"/>
              </w:numPr>
              <w:ind w:left="743" w:hanging="425"/>
              <w:jc w:val="both"/>
              <w:rPr>
                <w:bCs/>
                <w:iCs/>
                <w:lang w:val="en-US" w:eastAsia="zh-CN"/>
              </w:rPr>
            </w:pPr>
            <w:r>
              <w:rPr>
                <w:bCs/>
                <w:iCs/>
                <w:lang w:val="en-US" w:eastAsia="zh-CN"/>
              </w:rPr>
              <w:t>700MHz(FDD) (Panasonic, Qualcomm, Intel, Nokia, Nokia Shanghai Bell, Ericsson, ZTE)</w:t>
            </w:r>
          </w:p>
          <w:p w14:paraId="48260CB4" w14:textId="77777777" w:rsidR="00A95040" w:rsidRDefault="00BA6235">
            <w:pPr>
              <w:pStyle w:val="ad"/>
              <w:numPr>
                <w:ilvl w:val="0"/>
                <w:numId w:val="17"/>
              </w:numPr>
              <w:jc w:val="both"/>
              <w:rPr>
                <w:bCs/>
                <w:lang w:val="en-US" w:eastAsia="zh-CN"/>
              </w:rPr>
            </w:pPr>
            <w:r>
              <w:rPr>
                <w:rFonts w:hint="eastAsia"/>
                <w:bCs/>
                <w:lang w:val="en-US" w:eastAsia="zh-CN"/>
              </w:rPr>
              <w:t>R</w:t>
            </w:r>
            <w:r>
              <w:rPr>
                <w:bCs/>
                <w:lang w:val="en-US" w:eastAsia="zh-CN"/>
              </w:rPr>
              <w:t xml:space="preserve">ural with long distance: </w:t>
            </w:r>
          </w:p>
          <w:p w14:paraId="48260CB5" w14:textId="77777777" w:rsidR="00A95040" w:rsidRPr="00CC6DB0" w:rsidRDefault="00BA6235">
            <w:pPr>
              <w:pStyle w:val="ad"/>
              <w:numPr>
                <w:ilvl w:val="1"/>
                <w:numId w:val="18"/>
              </w:numPr>
              <w:ind w:left="743" w:hanging="425"/>
              <w:jc w:val="both"/>
              <w:rPr>
                <w:lang w:val="en-US" w:eastAsia="zh-CN"/>
              </w:rPr>
            </w:pPr>
            <w:r>
              <w:rPr>
                <w:bCs/>
                <w:iCs/>
                <w:lang w:val="en-US" w:eastAsia="zh-CN"/>
              </w:rPr>
              <w:t>700MHz (FDD) (China Telecom, Huawei, HiSilicon, Panasonic, MTK, Lenovo, Samsung, Qualcomm, OPPO, vivo, CATT, ZTE)</w:t>
            </w:r>
          </w:p>
        </w:tc>
      </w:tr>
      <w:tr w:rsidR="00A95040" w14:paraId="48260CBE" w14:textId="77777777">
        <w:trPr>
          <w:jc w:val="center"/>
        </w:trPr>
        <w:tc>
          <w:tcPr>
            <w:tcW w:w="2536" w:type="dxa"/>
            <w:shd w:val="clear" w:color="auto" w:fill="auto"/>
            <w:vAlign w:val="center"/>
          </w:tcPr>
          <w:p w14:paraId="48260CB7" w14:textId="77777777" w:rsidR="00A95040" w:rsidRDefault="00BA6235">
            <w:pPr>
              <w:jc w:val="center"/>
              <w:rPr>
                <w:lang w:eastAsia="zh-CN"/>
              </w:rPr>
            </w:pPr>
            <w:r>
              <w:rPr>
                <w:lang w:eastAsia="zh-CN"/>
              </w:rPr>
              <w:lastRenderedPageBreak/>
              <w:t>Frame structure for TDD</w:t>
            </w:r>
          </w:p>
        </w:tc>
        <w:tc>
          <w:tcPr>
            <w:tcW w:w="6786" w:type="dxa"/>
            <w:shd w:val="clear" w:color="auto" w:fill="auto"/>
            <w:vAlign w:val="center"/>
          </w:tcPr>
          <w:p w14:paraId="48260CB8" w14:textId="77777777" w:rsidR="00A95040" w:rsidRDefault="00BA6235">
            <w:pPr>
              <w:pStyle w:val="ad"/>
              <w:numPr>
                <w:ilvl w:val="0"/>
                <w:numId w:val="17"/>
              </w:numPr>
              <w:jc w:val="both"/>
              <w:rPr>
                <w:bCs/>
                <w:lang w:val="en-US" w:eastAsia="zh-CN"/>
              </w:rPr>
            </w:pPr>
            <w:r>
              <w:rPr>
                <w:bCs/>
                <w:lang w:val="en-US" w:eastAsia="zh-CN"/>
              </w:rPr>
              <w:t xml:space="preserve">Option 1: DDDSU (10D:2G:2U) (Nokia, Nokia Shanghai Bell, OPPO, </w:t>
            </w:r>
            <w:proofErr w:type="spellStart"/>
            <w:r>
              <w:rPr>
                <w:bCs/>
                <w:lang w:val="en-US" w:eastAsia="zh-CN"/>
              </w:rPr>
              <w:t>xiaomi</w:t>
            </w:r>
            <w:proofErr w:type="spellEnd"/>
            <w:r>
              <w:rPr>
                <w:bCs/>
                <w:lang w:val="en-US" w:eastAsia="zh-CN"/>
              </w:rPr>
              <w:t>, Samsung)</w:t>
            </w:r>
          </w:p>
          <w:p w14:paraId="48260CB9" w14:textId="77777777" w:rsidR="00A95040" w:rsidRDefault="00BA6235">
            <w:pPr>
              <w:pStyle w:val="ad"/>
              <w:numPr>
                <w:ilvl w:val="0"/>
                <w:numId w:val="17"/>
              </w:numPr>
              <w:jc w:val="both"/>
              <w:rPr>
                <w:bCs/>
                <w:lang w:val="en-US" w:eastAsia="zh-CN"/>
              </w:rPr>
            </w:pPr>
            <w:r>
              <w:rPr>
                <w:bCs/>
                <w:lang w:val="en-US" w:eastAsia="zh-CN"/>
              </w:rPr>
              <w:t xml:space="preserve">Option 2: DDDSUDDSUU (10D:2G:2U) (China Telecom, Huawei, HiSilicon, vivo, CATT, MTK, Lenovo, OPPO, </w:t>
            </w:r>
            <w:proofErr w:type="spellStart"/>
            <w:r>
              <w:rPr>
                <w:bCs/>
                <w:lang w:val="en-US" w:eastAsia="zh-CN"/>
              </w:rPr>
              <w:t>xiaomi</w:t>
            </w:r>
            <w:proofErr w:type="spellEnd"/>
            <w:r>
              <w:rPr>
                <w:bCs/>
                <w:lang w:val="en-US" w:eastAsia="zh-CN"/>
              </w:rPr>
              <w:t>, Samsung)</w:t>
            </w:r>
          </w:p>
          <w:p w14:paraId="48260CBA" w14:textId="77777777" w:rsidR="00A95040" w:rsidRDefault="00BA6235">
            <w:pPr>
              <w:pStyle w:val="ad"/>
              <w:numPr>
                <w:ilvl w:val="0"/>
                <w:numId w:val="17"/>
              </w:numPr>
              <w:jc w:val="both"/>
              <w:rPr>
                <w:bCs/>
                <w:lang w:val="en-US" w:eastAsia="zh-CN"/>
              </w:rPr>
            </w:pPr>
            <w:r>
              <w:rPr>
                <w:bCs/>
                <w:lang w:val="en-US" w:eastAsia="zh-CN"/>
              </w:rPr>
              <w:t>Option 3: DDDDDDDSUU (CMCC)</w:t>
            </w:r>
          </w:p>
          <w:p w14:paraId="48260CBB" w14:textId="77777777" w:rsidR="00A95040" w:rsidRDefault="00BA6235">
            <w:pPr>
              <w:pStyle w:val="ad"/>
              <w:numPr>
                <w:ilvl w:val="0"/>
                <w:numId w:val="17"/>
              </w:numPr>
              <w:jc w:val="both"/>
              <w:rPr>
                <w:bCs/>
                <w:lang w:val="en-US" w:eastAsia="zh-CN"/>
              </w:rPr>
            </w:pPr>
            <w:r>
              <w:rPr>
                <w:bCs/>
                <w:lang w:val="en-US" w:eastAsia="zh-CN"/>
              </w:rPr>
              <w:t>Option 4: 4D1S5U (periodicity 5ms for 30kHz SCS) (D:U=10:2 for S slot) (Nokia, Nokia Shanghai Bell)</w:t>
            </w:r>
          </w:p>
          <w:p w14:paraId="48260CBC" w14:textId="77777777" w:rsidR="00A95040" w:rsidRDefault="00BA6235">
            <w:pPr>
              <w:pStyle w:val="ad"/>
              <w:numPr>
                <w:ilvl w:val="0"/>
                <w:numId w:val="17"/>
              </w:numPr>
              <w:jc w:val="both"/>
              <w:rPr>
                <w:bCs/>
                <w:lang w:val="en-US" w:eastAsia="zh-CN"/>
              </w:rPr>
            </w:pPr>
            <w:r>
              <w:rPr>
                <w:bCs/>
                <w:lang w:val="en-US" w:eastAsia="zh-CN"/>
              </w:rPr>
              <w:t>Option 5: DDSU (S is 11DL:1G:2UL) 2ms periodicity (Qualcomm)</w:t>
            </w:r>
          </w:p>
          <w:p w14:paraId="48260CBD" w14:textId="77777777" w:rsidR="00A95040" w:rsidRDefault="00BA6235">
            <w:pPr>
              <w:pStyle w:val="ad"/>
              <w:numPr>
                <w:ilvl w:val="0"/>
                <w:numId w:val="17"/>
              </w:numPr>
              <w:jc w:val="both"/>
              <w:rPr>
                <w:lang w:eastAsia="zh-CN"/>
              </w:rPr>
            </w:pPr>
            <w:r>
              <w:rPr>
                <w:bCs/>
                <w:lang w:val="en-US" w:eastAsia="zh-CN"/>
              </w:rPr>
              <w:t>Option 6: DSUUD (Sony)</w:t>
            </w:r>
          </w:p>
        </w:tc>
      </w:tr>
      <w:tr w:rsidR="00A95040" w14:paraId="48260CC5" w14:textId="77777777">
        <w:trPr>
          <w:jc w:val="center"/>
        </w:trPr>
        <w:tc>
          <w:tcPr>
            <w:tcW w:w="2536" w:type="dxa"/>
            <w:shd w:val="clear" w:color="auto" w:fill="auto"/>
            <w:vAlign w:val="center"/>
          </w:tcPr>
          <w:p w14:paraId="48260CBF" w14:textId="77777777" w:rsidR="00A95040" w:rsidRDefault="00BA6235">
            <w:pPr>
              <w:jc w:val="center"/>
              <w:rPr>
                <w:lang w:eastAsia="zh-CN"/>
              </w:rPr>
            </w:pPr>
            <w:r>
              <w:rPr>
                <w:lang w:eastAsia="zh-CN"/>
              </w:rPr>
              <w:t>BLER</w:t>
            </w:r>
          </w:p>
        </w:tc>
        <w:tc>
          <w:tcPr>
            <w:tcW w:w="6786" w:type="dxa"/>
            <w:shd w:val="clear" w:color="auto" w:fill="auto"/>
            <w:vAlign w:val="center"/>
          </w:tcPr>
          <w:p w14:paraId="48260CC0" w14:textId="77777777" w:rsidR="00A95040" w:rsidRDefault="00BA6235">
            <w:pPr>
              <w:pStyle w:val="ad"/>
              <w:jc w:val="both"/>
              <w:rPr>
                <w:lang w:val="en-US" w:eastAsia="zh-CN"/>
              </w:rPr>
            </w:pPr>
            <w:r>
              <w:rPr>
                <w:lang w:val="en-US" w:eastAsia="zh-CN"/>
              </w:rPr>
              <w:t>For PUSCH:</w:t>
            </w:r>
          </w:p>
          <w:p w14:paraId="48260CC1"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10% </w:t>
            </w:r>
            <w:proofErr w:type="spellStart"/>
            <w:r>
              <w:rPr>
                <w:bCs/>
                <w:iCs/>
                <w:lang w:val="en-US" w:eastAsia="zh-CN"/>
              </w:rPr>
              <w:t>iBLER</w:t>
            </w:r>
            <w:proofErr w:type="spellEnd"/>
            <w:r>
              <w:rPr>
                <w:bCs/>
                <w:iCs/>
                <w:lang w:val="en-US" w:eastAsia="zh-CN"/>
              </w:rPr>
              <w:t xml:space="preserve"> for </w:t>
            </w:r>
            <w:proofErr w:type="spellStart"/>
            <w:r>
              <w:rPr>
                <w:bCs/>
                <w:iCs/>
                <w:lang w:val="en-US" w:eastAsia="zh-CN"/>
              </w:rPr>
              <w:t>eMBB</w:t>
            </w:r>
            <w:proofErr w:type="spellEnd"/>
            <w:r>
              <w:rPr>
                <w:bCs/>
                <w:iCs/>
                <w:lang w:val="en-US" w:eastAsia="zh-CN"/>
              </w:rPr>
              <w:t xml:space="preserve"> (China Telecom, Huawei, HiSilicon, Sharp, Panasonic, Samsung, Intel, Nokia, Nokia Shanghai Bell, ZTE)</w:t>
            </w:r>
          </w:p>
          <w:p w14:paraId="48260CC2"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2% </w:t>
            </w:r>
            <w:proofErr w:type="spellStart"/>
            <w:r>
              <w:rPr>
                <w:bCs/>
                <w:iCs/>
                <w:lang w:val="en-US" w:eastAsia="zh-CN"/>
              </w:rPr>
              <w:t>rBLER</w:t>
            </w:r>
            <w:proofErr w:type="spellEnd"/>
            <w:r>
              <w:rPr>
                <w:bCs/>
                <w:iCs/>
                <w:lang w:val="en-US" w:eastAsia="zh-CN"/>
              </w:rPr>
              <w:t xml:space="preserve"> for VoIP (Panasonic, Nokia, Nokia Shanghai Bell, InterDigital, Samsung, ZTE)</w:t>
            </w:r>
          </w:p>
          <w:p w14:paraId="48260CC3" w14:textId="77777777" w:rsidR="00A95040" w:rsidRDefault="00BA6235">
            <w:pPr>
              <w:pStyle w:val="ad"/>
              <w:numPr>
                <w:ilvl w:val="1"/>
                <w:numId w:val="18"/>
              </w:numPr>
              <w:ind w:left="743" w:hanging="425"/>
              <w:jc w:val="both"/>
              <w:rPr>
                <w:bCs/>
                <w:iCs/>
                <w:lang w:val="en-US" w:eastAsia="zh-CN"/>
              </w:rPr>
            </w:pPr>
            <w:r>
              <w:rPr>
                <w:bCs/>
                <w:iCs/>
                <w:lang w:val="en-US" w:eastAsia="zh-CN"/>
              </w:rPr>
              <w:t>eMBB scenarios = 10% BLER and optionally 40% BLER, Voice scenario = 1% BLER (Sierra Wireless)</w:t>
            </w:r>
          </w:p>
          <w:p w14:paraId="48260CC4" w14:textId="77777777" w:rsidR="00A95040" w:rsidRDefault="00BA6235">
            <w:pPr>
              <w:pStyle w:val="ad"/>
              <w:numPr>
                <w:ilvl w:val="1"/>
                <w:numId w:val="18"/>
              </w:numPr>
              <w:ind w:left="743" w:hanging="425"/>
              <w:jc w:val="both"/>
              <w:rPr>
                <w:lang w:val="en-US" w:eastAsia="zh-CN"/>
              </w:rPr>
            </w:pPr>
            <w:r>
              <w:rPr>
                <w:bCs/>
                <w:iCs/>
                <w:lang w:val="en-US" w:eastAsia="zh-CN"/>
              </w:rPr>
              <w:t>10% BLER for eMBB service and 1% BLER for VoIP service (Lenovo)</w:t>
            </w:r>
          </w:p>
        </w:tc>
      </w:tr>
      <w:tr w:rsidR="00A95040" w14:paraId="48260CCB" w14:textId="77777777">
        <w:trPr>
          <w:jc w:val="center"/>
        </w:trPr>
        <w:tc>
          <w:tcPr>
            <w:tcW w:w="2536" w:type="dxa"/>
            <w:shd w:val="clear" w:color="auto" w:fill="auto"/>
            <w:vAlign w:val="center"/>
          </w:tcPr>
          <w:p w14:paraId="48260CC6" w14:textId="77777777" w:rsidR="00A95040" w:rsidRDefault="00BA6235">
            <w:pPr>
              <w:jc w:val="center"/>
              <w:rPr>
                <w:b/>
                <w:lang w:val="en-GB" w:eastAsia="zh-CN"/>
              </w:rPr>
            </w:pPr>
            <w:r>
              <w:rPr>
                <w:lang w:eastAsia="zh-CN"/>
              </w:rPr>
              <w:t>Codec for voice</w:t>
            </w:r>
          </w:p>
        </w:tc>
        <w:tc>
          <w:tcPr>
            <w:tcW w:w="6786" w:type="dxa"/>
            <w:shd w:val="clear" w:color="auto" w:fill="auto"/>
            <w:vAlign w:val="center"/>
          </w:tcPr>
          <w:p w14:paraId="48260CC7" w14:textId="77777777" w:rsidR="00A95040" w:rsidRDefault="00BA6235">
            <w:pPr>
              <w:pStyle w:val="ad"/>
              <w:numPr>
                <w:ilvl w:val="0"/>
                <w:numId w:val="17"/>
              </w:numPr>
              <w:jc w:val="both"/>
              <w:rPr>
                <w:bCs/>
                <w:lang w:val="en-US" w:eastAsia="zh-CN"/>
              </w:rPr>
            </w:pPr>
            <w:r>
              <w:rPr>
                <w:lang w:val="en-US" w:eastAsia="zh-CN"/>
              </w:rPr>
              <w:t xml:space="preserve">Option </w:t>
            </w:r>
            <w:r>
              <w:rPr>
                <w:bCs/>
                <w:lang w:val="en-US" w:eastAsia="zh-CN"/>
              </w:rPr>
              <w:t>1: 7.2 kbps (Sierra Wireless)</w:t>
            </w:r>
          </w:p>
          <w:p w14:paraId="48260CC8" w14:textId="77777777" w:rsidR="00A95040" w:rsidRDefault="00BA6235">
            <w:pPr>
              <w:pStyle w:val="ad"/>
              <w:numPr>
                <w:ilvl w:val="0"/>
                <w:numId w:val="17"/>
              </w:numPr>
              <w:jc w:val="both"/>
              <w:rPr>
                <w:bCs/>
                <w:lang w:val="en-US" w:eastAsia="zh-CN"/>
              </w:rPr>
            </w:pPr>
            <w:r>
              <w:rPr>
                <w:lang w:val="en-US" w:eastAsia="zh-CN"/>
              </w:rPr>
              <w:t xml:space="preserve">Option </w:t>
            </w:r>
            <w:r>
              <w:rPr>
                <w:bCs/>
                <w:lang w:val="en-US" w:eastAsia="zh-CN"/>
              </w:rPr>
              <w:t>2: 12.2 kbps (China Telecom, Huawei, HiSilicon, ZTE, CATT, Lenovo, OPPO, Apple, Samsung, MTK, NTT DOCOMO)</w:t>
            </w:r>
          </w:p>
          <w:p w14:paraId="48260CC9" w14:textId="77777777" w:rsidR="00A95040" w:rsidRDefault="00BA6235">
            <w:pPr>
              <w:pStyle w:val="ad"/>
              <w:numPr>
                <w:ilvl w:val="0"/>
                <w:numId w:val="17"/>
              </w:numPr>
              <w:jc w:val="both"/>
              <w:rPr>
                <w:bCs/>
                <w:lang w:val="en-US" w:eastAsia="zh-CN"/>
              </w:rPr>
            </w:pPr>
            <w:r>
              <w:rPr>
                <w:lang w:val="en-US" w:eastAsia="zh-CN"/>
              </w:rPr>
              <w:t xml:space="preserve">Option </w:t>
            </w:r>
            <w:r>
              <w:rPr>
                <w:bCs/>
                <w:lang w:val="en-US" w:eastAsia="zh-CN"/>
              </w:rPr>
              <w:t>3: AMR-WB 12.65 kbps (Nokia, Nokia Shanghai Bell)</w:t>
            </w:r>
          </w:p>
          <w:p w14:paraId="48260CCA" w14:textId="77777777" w:rsidR="00A95040" w:rsidRDefault="00BA6235">
            <w:pPr>
              <w:pStyle w:val="ad"/>
              <w:numPr>
                <w:ilvl w:val="0"/>
                <w:numId w:val="17"/>
              </w:numPr>
              <w:jc w:val="both"/>
              <w:rPr>
                <w:lang w:val="en-US" w:eastAsia="zh-CN"/>
              </w:rPr>
            </w:pPr>
            <w:r>
              <w:rPr>
                <w:lang w:val="en-US" w:eastAsia="zh-CN"/>
              </w:rPr>
              <w:t xml:space="preserve">Option </w:t>
            </w:r>
            <w:r>
              <w:rPr>
                <w:bCs/>
                <w:lang w:val="en-US" w:eastAsia="zh-CN"/>
              </w:rPr>
              <w:t>4: EVS 13.2 kbps (Sierra Wireless, Softbank, Qualcomm)</w:t>
            </w:r>
          </w:p>
        </w:tc>
      </w:tr>
      <w:tr w:rsidR="00A95040" w14:paraId="48260CD2" w14:textId="77777777">
        <w:trPr>
          <w:jc w:val="center"/>
        </w:trPr>
        <w:tc>
          <w:tcPr>
            <w:tcW w:w="2536" w:type="dxa"/>
            <w:shd w:val="clear" w:color="auto" w:fill="auto"/>
            <w:vAlign w:val="center"/>
          </w:tcPr>
          <w:p w14:paraId="48260CCC" w14:textId="77777777" w:rsidR="00A95040" w:rsidRDefault="00BA6235">
            <w:pPr>
              <w:jc w:val="center"/>
              <w:rPr>
                <w:bCs/>
                <w:lang w:val="en-GB" w:eastAsia="zh-CN"/>
              </w:rPr>
            </w:pPr>
            <w:r>
              <w:rPr>
                <w:lang w:eastAsia="zh-CN"/>
              </w:rPr>
              <w:t xml:space="preserve">Pathloss model (select from </w:t>
            </w:r>
            <w:proofErr w:type="spellStart"/>
            <w:r>
              <w:rPr>
                <w:lang w:eastAsia="zh-CN"/>
              </w:rPr>
              <w:t>LoS</w:t>
            </w:r>
            <w:proofErr w:type="spellEnd"/>
            <w:r>
              <w:rPr>
                <w:lang w:eastAsia="zh-CN"/>
              </w:rPr>
              <w:t xml:space="preserve"> or </w:t>
            </w:r>
            <w:proofErr w:type="spellStart"/>
            <w:r>
              <w:rPr>
                <w:lang w:eastAsia="zh-CN"/>
              </w:rPr>
              <w:t>NLoS</w:t>
            </w:r>
            <w:proofErr w:type="spellEnd"/>
            <w:r>
              <w:rPr>
                <w:lang w:eastAsia="zh-CN"/>
              </w:rPr>
              <w:t>)</w:t>
            </w:r>
          </w:p>
        </w:tc>
        <w:tc>
          <w:tcPr>
            <w:tcW w:w="6786" w:type="dxa"/>
            <w:shd w:val="clear" w:color="auto" w:fill="auto"/>
            <w:vAlign w:val="center"/>
          </w:tcPr>
          <w:p w14:paraId="48260CCD" w14:textId="77777777" w:rsidR="00A95040" w:rsidRDefault="00BA6235">
            <w:pPr>
              <w:pStyle w:val="ad"/>
              <w:numPr>
                <w:ilvl w:val="0"/>
                <w:numId w:val="17"/>
              </w:numPr>
              <w:jc w:val="both"/>
              <w:rPr>
                <w:bCs/>
                <w:lang w:val="en-US" w:eastAsia="zh-CN"/>
              </w:rPr>
            </w:pPr>
            <w:r>
              <w:rPr>
                <w:rFonts w:hint="eastAsia"/>
                <w:bCs/>
                <w:lang w:val="en-US" w:eastAsia="zh-CN"/>
              </w:rPr>
              <w:t>U</w:t>
            </w:r>
            <w:r>
              <w:rPr>
                <w:bCs/>
                <w:lang w:val="en-US" w:eastAsia="zh-CN"/>
              </w:rPr>
              <w:t xml:space="preserve">rban/rural: </w:t>
            </w:r>
          </w:p>
          <w:p w14:paraId="48260CCE" w14:textId="77777777" w:rsidR="00A95040" w:rsidRPr="00E7716A" w:rsidRDefault="00BA6235">
            <w:pPr>
              <w:pStyle w:val="ad"/>
              <w:numPr>
                <w:ilvl w:val="1"/>
                <w:numId w:val="18"/>
              </w:numPr>
              <w:ind w:left="743" w:hanging="425"/>
              <w:jc w:val="both"/>
              <w:rPr>
                <w:bCs/>
                <w:iCs/>
                <w:lang w:val="es-US" w:eastAsia="zh-CN"/>
              </w:rPr>
            </w:pPr>
            <w:r w:rsidRPr="00E7716A">
              <w:rPr>
                <w:bCs/>
                <w:iCs/>
                <w:lang w:val="es-US" w:eastAsia="zh-CN"/>
              </w:rPr>
              <w:t>NLOS (China Telecom, Huawei, HiSilicon, ZTE, vivo, MTK, Lenovo, Samsung, OPPO, Sharp, xiaomi, CATT)</w:t>
            </w:r>
          </w:p>
          <w:p w14:paraId="48260CCF" w14:textId="77777777" w:rsidR="00A95040" w:rsidRDefault="00BA6235">
            <w:pPr>
              <w:pStyle w:val="ad"/>
              <w:numPr>
                <w:ilvl w:val="0"/>
                <w:numId w:val="17"/>
              </w:numPr>
              <w:jc w:val="both"/>
              <w:rPr>
                <w:bCs/>
                <w:lang w:val="en-US" w:eastAsia="zh-CN"/>
              </w:rPr>
            </w:pPr>
            <w:r>
              <w:rPr>
                <w:rFonts w:hint="eastAsia"/>
                <w:bCs/>
                <w:lang w:val="en-US" w:eastAsia="zh-CN"/>
              </w:rPr>
              <w:t>R</w:t>
            </w:r>
            <w:r>
              <w:rPr>
                <w:bCs/>
                <w:lang w:val="en-US" w:eastAsia="zh-CN"/>
              </w:rPr>
              <w:t xml:space="preserve">ural with long distance: </w:t>
            </w:r>
          </w:p>
          <w:p w14:paraId="48260CD0" w14:textId="77777777" w:rsidR="00A95040" w:rsidRPr="00E7716A" w:rsidRDefault="00BA6235">
            <w:pPr>
              <w:pStyle w:val="ad"/>
              <w:numPr>
                <w:ilvl w:val="1"/>
                <w:numId w:val="18"/>
              </w:numPr>
              <w:ind w:left="743" w:hanging="425"/>
              <w:jc w:val="both"/>
              <w:rPr>
                <w:bCs/>
                <w:iCs/>
                <w:lang w:val="es-US" w:eastAsia="zh-CN"/>
              </w:rPr>
            </w:pPr>
            <w:r w:rsidRPr="00E7716A">
              <w:rPr>
                <w:bCs/>
                <w:iCs/>
                <w:lang w:val="es-US" w:eastAsia="zh-CN"/>
              </w:rPr>
              <w:t>LOS (China Telecom, Huawei, HiSilicon, ZTE, vivo, MTK, Lenovo, Samsung)</w:t>
            </w:r>
          </w:p>
          <w:p w14:paraId="48260CD1" w14:textId="77777777" w:rsidR="00A95040" w:rsidRDefault="00BA6235">
            <w:pPr>
              <w:pStyle w:val="ad"/>
              <w:numPr>
                <w:ilvl w:val="1"/>
                <w:numId w:val="18"/>
              </w:numPr>
              <w:ind w:left="743" w:hanging="425"/>
              <w:jc w:val="both"/>
              <w:rPr>
                <w:lang w:val="en-US" w:eastAsia="zh-CN"/>
              </w:rPr>
            </w:pPr>
            <w:r>
              <w:rPr>
                <w:bCs/>
                <w:iCs/>
                <w:lang w:val="en-US" w:eastAsia="zh-CN"/>
              </w:rPr>
              <w:t>NLOS (OPPO)</w:t>
            </w:r>
          </w:p>
        </w:tc>
      </w:tr>
      <w:tr w:rsidR="00A95040" w14:paraId="48260CE3" w14:textId="77777777">
        <w:trPr>
          <w:jc w:val="center"/>
        </w:trPr>
        <w:tc>
          <w:tcPr>
            <w:tcW w:w="2536" w:type="dxa"/>
            <w:shd w:val="clear" w:color="auto" w:fill="auto"/>
            <w:vAlign w:val="center"/>
          </w:tcPr>
          <w:p w14:paraId="48260CD3" w14:textId="77777777" w:rsidR="00A95040" w:rsidRDefault="00BA6235">
            <w:pPr>
              <w:jc w:val="center"/>
              <w:rPr>
                <w:bCs/>
                <w:lang w:val="en-GB" w:eastAsia="zh-CN"/>
              </w:rPr>
            </w:pPr>
            <w:r>
              <w:rPr>
                <w:lang w:eastAsia="zh-CN"/>
              </w:rPr>
              <w:t>Channel model for link-level simulation</w:t>
            </w:r>
          </w:p>
        </w:tc>
        <w:tc>
          <w:tcPr>
            <w:tcW w:w="6786" w:type="dxa"/>
            <w:shd w:val="clear" w:color="auto" w:fill="auto"/>
            <w:vAlign w:val="center"/>
          </w:tcPr>
          <w:p w14:paraId="48260CD4" w14:textId="77777777" w:rsidR="00A95040" w:rsidRDefault="00BA6235">
            <w:pPr>
              <w:pStyle w:val="ad"/>
              <w:jc w:val="both"/>
              <w:rPr>
                <w:lang w:val="en-US" w:eastAsia="zh-CN"/>
              </w:rPr>
            </w:pPr>
            <w:r>
              <w:rPr>
                <w:lang w:val="en-US" w:eastAsia="zh-CN"/>
              </w:rPr>
              <w:t>Channel model for TDL:</w:t>
            </w:r>
          </w:p>
          <w:p w14:paraId="48260CD5" w14:textId="77777777" w:rsidR="00A95040" w:rsidRDefault="00BA6235">
            <w:pPr>
              <w:pStyle w:val="ad"/>
              <w:numPr>
                <w:ilvl w:val="0"/>
                <w:numId w:val="17"/>
              </w:numPr>
              <w:jc w:val="both"/>
              <w:rPr>
                <w:bCs/>
                <w:lang w:val="en-US" w:eastAsia="zh-CN"/>
              </w:rPr>
            </w:pPr>
            <w:r>
              <w:rPr>
                <w:rFonts w:hint="eastAsia"/>
                <w:bCs/>
                <w:lang w:val="en-US" w:eastAsia="zh-CN"/>
              </w:rPr>
              <w:t>U</w:t>
            </w:r>
            <w:r>
              <w:rPr>
                <w:bCs/>
                <w:lang w:val="en-US" w:eastAsia="zh-CN"/>
              </w:rPr>
              <w:t>rban:</w:t>
            </w:r>
          </w:p>
          <w:p w14:paraId="48260CD6"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TDL-C (China Telecom, Huawei, HiSilicon, ZTE, vivo, CATT, MTK, Lenovo, Samsung, Panasonic, OPPO, Apple, Nokia, Nokia Shanghai Bell, </w:t>
            </w:r>
            <w:proofErr w:type="spellStart"/>
            <w:r>
              <w:rPr>
                <w:bCs/>
                <w:iCs/>
                <w:lang w:val="en-US" w:eastAsia="zh-CN"/>
              </w:rPr>
              <w:t>InterDigital</w:t>
            </w:r>
            <w:proofErr w:type="spellEnd"/>
            <w:r>
              <w:rPr>
                <w:bCs/>
                <w:iCs/>
                <w:lang w:val="en-US" w:eastAsia="zh-CN"/>
              </w:rPr>
              <w:t xml:space="preserve">, Sierra Wireless, </w:t>
            </w:r>
            <w:proofErr w:type="spellStart"/>
            <w:r>
              <w:rPr>
                <w:bCs/>
                <w:iCs/>
                <w:lang w:val="en-US" w:eastAsia="zh-CN"/>
              </w:rPr>
              <w:t>xiaomi</w:t>
            </w:r>
            <w:proofErr w:type="spellEnd"/>
            <w:r>
              <w:rPr>
                <w:bCs/>
                <w:iCs/>
                <w:lang w:val="en-US" w:eastAsia="zh-CN"/>
              </w:rPr>
              <w:t>, NTT DOCOMO)</w:t>
            </w:r>
          </w:p>
          <w:p w14:paraId="48260CD7" w14:textId="77777777" w:rsidR="00A95040" w:rsidRDefault="00BA6235">
            <w:pPr>
              <w:pStyle w:val="ad"/>
              <w:numPr>
                <w:ilvl w:val="1"/>
                <w:numId w:val="18"/>
              </w:numPr>
              <w:ind w:left="743" w:hanging="425"/>
              <w:jc w:val="both"/>
              <w:rPr>
                <w:bCs/>
                <w:iCs/>
                <w:lang w:val="en-US" w:eastAsia="zh-CN"/>
              </w:rPr>
            </w:pPr>
            <w:r>
              <w:rPr>
                <w:bCs/>
                <w:iCs/>
                <w:lang w:val="en-US" w:eastAsia="zh-CN"/>
              </w:rPr>
              <w:lastRenderedPageBreak/>
              <w:t>TDL-A (Intel, Panasonic, Ericsson, Apple)</w:t>
            </w:r>
          </w:p>
          <w:p w14:paraId="48260CD8" w14:textId="77777777" w:rsidR="00A95040" w:rsidRDefault="00BA6235">
            <w:pPr>
              <w:pStyle w:val="ad"/>
              <w:numPr>
                <w:ilvl w:val="0"/>
                <w:numId w:val="17"/>
              </w:numPr>
              <w:jc w:val="both"/>
              <w:rPr>
                <w:bCs/>
                <w:lang w:val="en-US" w:eastAsia="zh-CN"/>
              </w:rPr>
            </w:pPr>
            <w:r>
              <w:rPr>
                <w:rFonts w:hint="eastAsia"/>
                <w:bCs/>
                <w:lang w:val="en-US" w:eastAsia="zh-CN"/>
              </w:rPr>
              <w:t>R</w:t>
            </w:r>
            <w:r>
              <w:rPr>
                <w:bCs/>
                <w:lang w:val="en-US" w:eastAsia="zh-CN"/>
              </w:rPr>
              <w:t>ural:</w:t>
            </w:r>
          </w:p>
          <w:p w14:paraId="48260CD9"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TDL-C (China Telecom, Huawei, HiSilicon, ZTE, vivo, CATT, MTK, Lenovo, Samsung, Panasonic, OPPO, Nokia, Nokia Shanghai Bell, </w:t>
            </w:r>
            <w:proofErr w:type="spellStart"/>
            <w:r>
              <w:rPr>
                <w:bCs/>
                <w:iCs/>
                <w:lang w:val="en-US" w:eastAsia="zh-CN"/>
              </w:rPr>
              <w:t>InterDigital</w:t>
            </w:r>
            <w:proofErr w:type="spellEnd"/>
            <w:r>
              <w:rPr>
                <w:bCs/>
                <w:iCs/>
                <w:lang w:val="en-US" w:eastAsia="zh-CN"/>
              </w:rPr>
              <w:t xml:space="preserve">, Sierra Wireless, </w:t>
            </w:r>
            <w:proofErr w:type="spellStart"/>
            <w:r>
              <w:rPr>
                <w:bCs/>
                <w:iCs/>
                <w:lang w:val="en-US" w:eastAsia="zh-CN"/>
              </w:rPr>
              <w:t>xiaomi</w:t>
            </w:r>
            <w:proofErr w:type="spellEnd"/>
            <w:r>
              <w:rPr>
                <w:bCs/>
                <w:iCs/>
                <w:lang w:val="en-US" w:eastAsia="zh-CN"/>
              </w:rPr>
              <w:t>, NTT DOCOMO)</w:t>
            </w:r>
          </w:p>
          <w:p w14:paraId="48260CDA" w14:textId="77777777" w:rsidR="00A95040" w:rsidRDefault="00BA6235">
            <w:pPr>
              <w:pStyle w:val="ad"/>
              <w:numPr>
                <w:ilvl w:val="1"/>
                <w:numId w:val="18"/>
              </w:numPr>
              <w:ind w:left="743" w:hanging="425"/>
              <w:jc w:val="both"/>
              <w:rPr>
                <w:bCs/>
                <w:iCs/>
                <w:lang w:val="en-US" w:eastAsia="zh-CN"/>
              </w:rPr>
            </w:pPr>
            <w:r>
              <w:rPr>
                <w:bCs/>
                <w:iCs/>
                <w:lang w:val="en-US" w:eastAsia="zh-CN"/>
              </w:rPr>
              <w:t>TDL-A (Intel, Panasonic, Ericsson)</w:t>
            </w:r>
          </w:p>
          <w:p w14:paraId="48260CDB" w14:textId="77777777" w:rsidR="00A95040" w:rsidRDefault="00BA6235">
            <w:pPr>
              <w:pStyle w:val="ad"/>
              <w:numPr>
                <w:ilvl w:val="0"/>
                <w:numId w:val="17"/>
              </w:numPr>
              <w:jc w:val="both"/>
              <w:rPr>
                <w:bCs/>
                <w:lang w:val="en-US" w:eastAsia="zh-CN"/>
              </w:rPr>
            </w:pPr>
            <w:r>
              <w:rPr>
                <w:rFonts w:hint="eastAsia"/>
                <w:bCs/>
                <w:lang w:val="en-US" w:eastAsia="zh-CN"/>
              </w:rPr>
              <w:t>R</w:t>
            </w:r>
            <w:r>
              <w:rPr>
                <w:bCs/>
                <w:lang w:val="en-US" w:eastAsia="zh-CN"/>
              </w:rPr>
              <w:t>ural with long distance:</w:t>
            </w:r>
          </w:p>
          <w:p w14:paraId="48260CDC" w14:textId="77777777" w:rsidR="00A95040" w:rsidRDefault="00BA6235">
            <w:pPr>
              <w:pStyle w:val="ad"/>
              <w:numPr>
                <w:ilvl w:val="1"/>
                <w:numId w:val="18"/>
              </w:numPr>
              <w:ind w:left="743" w:hanging="425"/>
              <w:jc w:val="both"/>
              <w:rPr>
                <w:bCs/>
                <w:iCs/>
                <w:lang w:val="en-US" w:eastAsia="zh-CN"/>
              </w:rPr>
            </w:pPr>
            <w:r>
              <w:rPr>
                <w:bCs/>
                <w:iCs/>
                <w:lang w:val="en-US" w:eastAsia="zh-CN"/>
              </w:rPr>
              <w:t>TDL-E (Huawei, HiSilicon)</w:t>
            </w:r>
          </w:p>
          <w:p w14:paraId="48260CDD" w14:textId="77777777" w:rsidR="00A95040" w:rsidRPr="00E7716A" w:rsidRDefault="00BA6235">
            <w:pPr>
              <w:pStyle w:val="ad"/>
              <w:numPr>
                <w:ilvl w:val="1"/>
                <w:numId w:val="18"/>
              </w:numPr>
              <w:ind w:left="743" w:hanging="425"/>
              <w:jc w:val="both"/>
              <w:rPr>
                <w:bCs/>
                <w:iCs/>
                <w:lang w:val="es-US" w:eastAsia="zh-CN"/>
              </w:rPr>
            </w:pPr>
            <w:r w:rsidRPr="00E7716A">
              <w:rPr>
                <w:bCs/>
                <w:iCs/>
                <w:lang w:val="es-US" w:eastAsia="zh-CN"/>
              </w:rPr>
              <w:t>TDL-D (China Telecom, ZTE, vivo, CATT, MTK, Lenovo, Samsung)</w:t>
            </w:r>
          </w:p>
          <w:p w14:paraId="48260CDE" w14:textId="77777777" w:rsidR="00A95040" w:rsidRDefault="00BA6235">
            <w:pPr>
              <w:pStyle w:val="ad"/>
              <w:numPr>
                <w:ilvl w:val="1"/>
                <w:numId w:val="18"/>
              </w:numPr>
              <w:ind w:left="743" w:hanging="425"/>
              <w:jc w:val="both"/>
              <w:rPr>
                <w:bCs/>
                <w:iCs/>
                <w:lang w:val="en-US" w:eastAsia="zh-CN"/>
              </w:rPr>
            </w:pPr>
            <w:r>
              <w:rPr>
                <w:bCs/>
                <w:iCs/>
                <w:lang w:val="en-US" w:eastAsia="zh-CN"/>
              </w:rPr>
              <w:t>TDL-C (Panasonic, OPPO)</w:t>
            </w:r>
          </w:p>
          <w:p w14:paraId="48260CDF" w14:textId="77777777" w:rsidR="00A95040" w:rsidRDefault="00BA6235">
            <w:pPr>
              <w:pStyle w:val="ad"/>
              <w:numPr>
                <w:ilvl w:val="1"/>
                <w:numId w:val="18"/>
              </w:numPr>
              <w:ind w:left="743" w:hanging="425"/>
              <w:jc w:val="both"/>
              <w:rPr>
                <w:bCs/>
                <w:iCs/>
                <w:lang w:val="en-US" w:eastAsia="zh-CN"/>
              </w:rPr>
            </w:pPr>
            <w:r>
              <w:rPr>
                <w:bCs/>
                <w:iCs/>
                <w:lang w:val="en-US" w:eastAsia="zh-CN"/>
              </w:rPr>
              <w:t>TDL-A (Intel, Panasonic)</w:t>
            </w:r>
          </w:p>
          <w:p w14:paraId="48260CE0" w14:textId="77777777" w:rsidR="00A95040" w:rsidRDefault="00BA6235">
            <w:pPr>
              <w:pStyle w:val="ad"/>
              <w:jc w:val="both"/>
              <w:rPr>
                <w:lang w:val="en-US" w:eastAsia="zh-CN"/>
              </w:rPr>
            </w:pPr>
            <w:r>
              <w:rPr>
                <w:lang w:val="en-US" w:eastAsia="zh-CN"/>
              </w:rPr>
              <w:t>Channel model for CDL:</w:t>
            </w:r>
          </w:p>
          <w:p w14:paraId="48260CE1" w14:textId="77777777" w:rsidR="00A95040" w:rsidRDefault="00BA6235">
            <w:pPr>
              <w:pStyle w:val="ad"/>
              <w:numPr>
                <w:ilvl w:val="1"/>
                <w:numId w:val="18"/>
              </w:numPr>
              <w:ind w:left="743" w:hanging="425"/>
              <w:jc w:val="both"/>
              <w:rPr>
                <w:bCs/>
                <w:iCs/>
                <w:lang w:val="en-US" w:eastAsia="zh-CN"/>
              </w:rPr>
            </w:pPr>
            <w:r>
              <w:rPr>
                <w:bCs/>
                <w:iCs/>
                <w:lang w:val="en-US" w:eastAsia="zh-CN"/>
              </w:rPr>
              <w:t>CDL-A (Sharp)</w:t>
            </w:r>
          </w:p>
          <w:p w14:paraId="48260CE2" w14:textId="77777777" w:rsidR="00A95040" w:rsidRDefault="00BA6235">
            <w:pPr>
              <w:pStyle w:val="ad"/>
              <w:numPr>
                <w:ilvl w:val="1"/>
                <w:numId w:val="18"/>
              </w:numPr>
              <w:ind w:left="743" w:hanging="425"/>
              <w:jc w:val="both"/>
              <w:rPr>
                <w:lang w:val="en-US" w:eastAsia="zh-CN"/>
              </w:rPr>
            </w:pPr>
            <w:r>
              <w:rPr>
                <w:bCs/>
                <w:iCs/>
                <w:lang w:val="en-US" w:eastAsia="zh-CN"/>
              </w:rPr>
              <w:t>CDL-C/E (Qualcomm)</w:t>
            </w:r>
          </w:p>
        </w:tc>
      </w:tr>
      <w:tr w:rsidR="00A95040" w14:paraId="48260CFA" w14:textId="77777777">
        <w:trPr>
          <w:jc w:val="center"/>
        </w:trPr>
        <w:tc>
          <w:tcPr>
            <w:tcW w:w="2536" w:type="dxa"/>
            <w:shd w:val="clear" w:color="auto" w:fill="auto"/>
            <w:vAlign w:val="center"/>
          </w:tcPr>
          <w:p w14:paraId="48260CE4" w14:textId="77777777" w:rsidR="00A95040" w:rsidRDefault="00BA6235">
            <w:pPr>
              <w:jc w:val="center"/>
              <w:rPr>
                <w:lang w:eastAsia="zh-CN"/>
              </w:rPr>
            </w:pPr>
            <w:r>
              <w:rPr>
                <w:lang w:eastAsia="zh-CN"/>
              </w:rPr>
              <w:lastRenderedPageBreak/>
              <w:t>Delay Spread</w:t>
            </w:r>
          </w:p>
        </w:tc>
        <w:tc>
          <w:tcPr>
            <w:tcW w:w="6786" w:type="dxa"/>
            <w:shd w:val="clear" w:color="auto" w:fill="auto"/>
            <w:vAlign w:val="center"/>
          </w:tcPr>
          <w:p w14:paraId="48260CE5" w14:textId="77777777" w:rsidR="00A95040" w:rsidRDefault="00BA6235">
            <w:pPr>
              <w:pStyle w:val="ad"/>
              <w:numPr>
                <w:ilvl w:val="0"/>
                <w:numId w:val="17"/>
              </w:numPr>
              <w:jc w:val="both"/>
              <w:rPr>
                <w:bCs/>
                <w:lang w:val="en-US" w:eastAsia="zh-CN"/>
              </w:rPr>
            </w:pPr>
            <w:r>
              <w:rPr>
                <w:rFonts w:hint="eastAsia"/>
                <w:bCs/>
                <w:lang w:val="en-US" w:eastAsia="zh-CN"/>
              </w:rPr>
              <w:t>U</w:t>
            </w:r>
            <w:r>
              <w:rPr>
                <w:bCs/>
                <w:lang w:val="en-US" w:eastAsia="zh-CN"/>
              </w:rPr>
              <w:t xml:space="preserve">rban: </w:t>
            </w:r>
          </w:p>
          <w:p w14:paraId="48260CE6" w14:textId="77777777" w:rsidR="00A95040" w:rsidRDefault="00BA6235">
            <w:pPr>
              <w:pStyle w:val="ad"/>
              <w:numPr>
                <w:ilvl w:val="1"/>
                <w:numId w:val="18"/>
              </w:numPr>
              <w:ind w:left="743" w:hanging="425"/>
              <w:jc w:val="both"/>
              <w:rPr>
                <w:bCs/>
                <w:iCs/>
                <w:lang w:val="en-US" w:eastAsia="zh-CN"/>
              </w:rPr>
            </w:pPr>
            <w:r>
              <w:rPr>
                <w:bCs/>
                <w:iCs/>
                <w:lang w:val="en-US" w:eastAsia="zh-CN"/>
              </w:rPr>
              <w:t>616ns (InterDigital)</w:t>
            </w:r>
          </w:p>
          <w:p w14:paraId="48260CE7" w14:textId="77777777" w:rsidR="00A95040" w:rsidRDefault="00BA6235">
            <w:pPr>
              <w:pStyle w:val="ad"/>
              <w:numPr>
                <w:ilvl w:val="1"/>
                <w:numId w:val="18"/>
              </w:numPr>
              <w:ind w:left="743" w:hanging="425"/>
              <w:jc w:val="both"/>
              <w:rPr>
                <w:bCs/>
                <w:iCs/>
                <w:lang w:val="en-US" w:eastAsia="zh-CN"/>
              </w:rPr>
            </w:pPr>
            <w:r>
              <w:rPr>
                <w:bCs/>
                <w:iCs/>
                <w:lang w:val="en-US" w:eastAsia="zh-CN"/>
              </w:rPr>
              <w:t>363ns (Qualcomm, Nokia, Nokia Shanghai Bell)</w:t>
            </w:r>
          </w:p>
          <w:p w14:paraId="48260CE8"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300ns (China Telecom, Huawei, HiSilicon, vivo, ZTE, MTK, Lenovo, Samsung, OPPO, </w:t>
            </w:r>
            <w:proofErr w:type="spellStart"/>
            <w:r>
              <w:rPr>
                <w:bCs/>
                <w:iCs/>
                <w:lang w:val="en-US" w:eastAsia="zh-CN"/>
              </w:rPr>
              <w:t>xiaomi</w:t>
            </w:r>
            <w:proofErr w:type="spellEnd"/>
            <w:r>
              <w:rPr>
                <w:bCs/>
                <w:iCs/>
                <w:lang w:val="en-US" w:eastAsia="zh-CN"/>
              </w:rPr>
              <w:t>, Ericsson, Apple)</w:t>
            </w:r>
          </w:p>
          <w:p w14:paraId="48260CE9" w14:textId="77777777" w:rsidR="00A95040" w:rsidRDefault="00BA6235">
            <w:pPr>
              <w:pStyle w:val="ad"/>
              <w:numPr>
                <w:ilvl w:val="1"/>
                <w:numId w:val="18"/>
              </w:numPr>
              <w:ind w:left="743" w:hanging="425"/>
              <w:jc w:val="both"/>
              <w:rPr>
                <w:bCs/>
                <w:iCs/>
                <w:lang w:val="en-US" w:eastAsia="zh-CN"/>
              </w:rPr>
            </w:pPr>
            <w:r>
              <w:rPr>
                <w:bCs/>
                <w:iCs/>
                <w:lang w:val="en-US" w:eastAsia="zh-CN"/>
              </w:rPr>
              <w:t>240ns (CATT, Panasonic)</w:t>
            </w:r>
          </w:p>
          <w:p w14:paraId="48260CEA" w14:textId="77777777" w:rsidR="00A95040" w:rsidRDefault="00BA6235">
            <w:pPr>
              <w:pStyle w:val="ad"/>
              <w:numPr>
                <w:ilvl w:val="1"/>
                <w:numId w:val="18"/>
              </w:numPr>
              <w:ind w:left="743" w:hanging="425"/>
              <w:jc w:val="both"/>
              <w:rPr>
                <w:bCs/>
                <w:iCs/>
                <w:lang w:val="en-US" w:eastAsia="zh-CN"/>
              </w:rPr>
            </w:pPr>
            <w:r>
              <w:rPr>
                <w:bCs/>
                <w:iCs/>
                <w:lang w:val="en-US" w:eastAsia="zh-CN"/>
              </w:rPr>
              <w:t>100ns (Ericsson)</w:t>
            </w:r>
          </w:p>
          <w:p w14:paraId="48260CEB" w14:textId="77777777" w:rsidR="00A95040" w:rsidRDefault="00BA6235">
            <w:pPr>
              <w:pStyle w:val="ad"/>
              <w:numPr>
                <w:ilvl w:val="1"/>
                <w:numId w:val="18"/>
              </w:numPr>
              <w:ind w:left="743" w:hanging="425"/>
              <w:jc w:val="both"/>
              <w:rPr>
                <w:bCs/>
                <w:iCs/>
                <w:lang w:val="en-US" w:eastAsia="zh-CN"/>
              </w:rPr>
            </w:pPr>
            <w:r>
              <w:rPr>
                <w:bCs/>
                <w:iCs/>
                <w:lang w:val="en-US" w:eastAsia="zh-CN"/>
              </w:rPr>
              <w:t>30ns (Intel, Apple)</w:t>
            </w:r>
          </w:p>
          <w:p w14:paraId="48260CEC" w14:textId="77777777" w:rsidR="00A95040" w:rsidRDefault="00BA6235">
            <w:pPr>
              <w:pStyle w:val="ad"/>
              <w:numPr>
                <w:ilvl w:val="0"/>
                <w:numId w:val="17"/>
              </w:numPr>
              <w:jc w:val="both"/>
              <w:rPr>
                <w:lang w:val="en-US" w:eastAsia="zh-CN"/>
              </w:rPr>
            </w:pPr>
            <w:r>
              <w:rPr>
                <w:rFonts w:hint="eastAsia"/>
                <w:lang w:val="en-US" w:eastAsia="zh-CN"/>
              </w:rPr>
              <w:t>R</w:t>
            </w:r>
            <w:r>
              <w:rPr>
                <w:lang w:val="en-US" w:eastAsia="zh-CN"/>
              </w:rPr>
              <w:t xml:space="preserve">ural: </w:t>
            </w:r>
          </w:p>
          <w:p w14:paraId="48260CED" w14:textId="77777777" w:rsidR="00A95040" w:rsidRDefault="00BA6235">
            <w:pPr>
              <w:pStyle w:val="ad"/>
              <w:numPr>
                <w:ilvl w:val="1"/>
                <w:numId w:val="18"/>
              </w:numPr>
              <w:ind w:left="743" w:hanging="425"/>
              <w:jc w:val="both"/>
              <w:rPr>
                <w:bCs/>
                <w:iCs/>
                <w:lang w:val="en-US" w:eastAsia="zh-CN"/>
              </w:rPr>
            </w:pPr>
            <w:r>
              <w:rPr>
                <w:bCs/>
                <w:iCs/>
                <w:lang w:val="en-US" w:eastAsia="zh-CN"/>
              </w:rPr>
              <w:t>363ns (Panasonic)</w:t>
            </w:r>
          </w:p>
          <w:p w14:paraId="48260CEE"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300ns (China Telecom, Huawei, HiSilicon, vivo, ZTE, MTK, Lenovo, Samsung, OPPO, </w:t>
            </w:r>
            <w:proofErr w:type="spellStart"/>
            <w:r>
              <w:rPr>
                <w:bCs/>
                <w:iCs/>
                <w:lang w:val="en-US" w:eastAsia="zh-CN"/>
              </w:rPr>
              <w:t>xiaomi</w:t>
            </w:r>
            <w:proofErr w:type="spellEnd"/>
            <w:r>
              <w:rPr>
                <w:bCs/>
                <w:iCs/>
                <w:lang w:val="en-US" w:eastAsia="zh-CN"/>
              </w:rPr>
              <w:t>, Apple)</w:t>
            </w:r>
          </w:p>
          <w:p w14:paraId="48260CEF" w14:textId="77777777" w:rsidR="00A95040" w:rsidRDefault="00BA6235">
            <w:pPr>
              <w:pStyle w:val="ad"/>
              <w:numPr>
                <w:ilvl w:val="1"/>
                <w:numId w:val="18"/>
              </w:numPr>
              <w:ind w:left="743" w:hanging="425"/>
              <w:jc w:val="both"/>
              <w:rPr>
                <w:bCs/>
                <w:iCs/>
                <w:lang w:val="en-US" w:eastAsia="zh-CN"/>
              </w:rPr>
            </w:pPr>
            <w:r>
              <w:rPr>
                <w:bCs/>
                <w:iCs/>
                <w:lang w:val="en-US" w:eastAsia="zh-CN"/>
              </w:rPr>
              <w:t>153ns (InterDigital)</w:t>
            </w:r>
          </w:p>
          <w:p w14:paraId="48260CF0" w14:textId="77777777" w:rsidR="00A95040" w:rsidRDefault="00BA6235">
            <w:pPr>
              <w:pStyle w:val="ad"/>
              <w:numPr>
                <w:ilvl w:val="1"/>
                <w:numId w:val="18"/>
              </w:numPr>
              <w:ind w:left="743" w:hanging="425"/>
              <w:jc w:val="both"/>
              <w:rPr>
                <w:bCs/>
                <w:iCs/>
                <w:lang w:val="en-US" w:eastAsia="zh-CN"/>
              </w:rPr>
            </w:pPr>
            <w:r>
              <w:rPr>
                <w:bCs/>
                <w:iCs/>
                <w:lang w:val="en-US" w:eastAsia="zh-CN"/>
              </w:rPr>
              <w:t>100ns (Ericsson)</w:t>
            </w:r>
          </w:p>
          <w:p w14:paraId="48260CF1" w14:textId="77777777" w:rsidR="00A95040" w:rsidRDefault="00BA6235">
            <w:pPr>
              <w:pStyle w:val="ad"/>
              <w:numPr>
                <w:ilvl w:val="1"/>
                <w:numId w:val="18"/>
              </w:numPr>
              <w:ind w:left="743" w:hanging="425"/>
              <w:jc w:val="both"/>
              <w:rPr>
                <w:bCs/>
                <w:iCs/>
                <w:lang w:val="en-US" w:eastAsia="zh-CN"/>
              </w:rPr>
            </w:pPr>
            <w:r>
              <w:rPr>
                <w:bCs/>
                <w:iCs/>
                <w:lang w:val="en-US" w:eastAsia="zh-CN"/>
              </w:rPr>
              <w:t>37ns for NLOS O2O, 34ns for NLOS O2I (CATT)</w:t>
            </w:r>
          </w:p>
          <w:p w14:paraId="48260CF2" w14:textId="77777777" w:rsidR="00A95040" w:rsidRDefault="00BA6235">
            <w:pPr>
              <w:pStyle w:val="ad"/>
              <w:numPr>
                <w:ilvl w:val="1"/>
                <w:numId w:val="18"/>
              </w:numPr>
              <w:ind w:left="743" w:hanging="425"/>
              <w:jc w:val="both"/>
              <w:rPr>
                <w:bCs/>
                <w:iCs/>
                <w:lang w:val="fr-FR" w:eastAsia="zh-CN"/>
              </w:rPr>
            </w:pPr>
            <w:r>
              <w:rPr>
                <w:bCs/>
                <w:iCs/>
                <w:lang w:val="fr-FR" w:eastAsia="zh-CN"/>
              </w:rPr>
              <w:t>NLOS 37ns, LOS 32ns (Qualcomm)</w:t>
            </w:r>
          </w:p>
          <w:p w14:paraId="48260CF3" w14:textId="77777777" w:rsidR="00A95040" w:rsidRDefault="00BA6235">
            <w:pPr>
              <w:pStyle w:val="ad"/>
              <w:numPr>
                <w:ilvl w:val="1"/>
                <w:numId w:val="18"/>
              </w:numPr>
              <w:ind w:left="743" w:hanging="425"/>
              <w:jc w:val="both"/>
              <w:rPr>
                <w:bCs/>
                <w:iCs/>
                <w:lang w:val="en-US" w:eastAsia="zh-CN"/>
              </w:rPr>
            </w:pPr>
            <w:r>
              <w:rPr>
                <w:bCs/>
                <w:iCs/>
                <w:lang w:val="en-US" w:eastAsia="zh-CN"/>
              </w:rPr>
              <w:t>37ns (Nokia, Nokia Shanghai Bell)</w:t>
            </w:r>
          </w:p>
          <w:p w14:paraId="48260CF4" w14:textId="77777777" w:rsidR="00A95040" w:rsidRDefault="00BA6235">
            <w:pPr>
              <w:pStyle w:val="ad"/>
              <w:numPr>
                <w:ilvl w:val="1"/>
                <w:numId w:val="18"/>
              </w:numPr>
              <w:ind w:left="743" w:hanging="425"/>
              <w:jc w:val="both"/>
              <w:rPr>
                <w:bCs/>
                <w:iCs/>
                <w:lang w:val="en-US" w:eastAsia="zh-CN"/>
              </w:rPr>
            </w:pPr>
            <w:r>
              <w:rPr>
                <w:bCs/>
                <w:iCs/>
                <w:lang w:val="en-US" w:eastAsia="zh-CN"/>
              </w:rPr>
              <w:t>30ns (Intel, Apple, Ericsson)</w:t>
            </w:r>
          </w:p>
          <w:p w14:paraId="48260CF5" w14:textId="77777777" w:rsidR="00A95040" w:rsidRDefault="00BA6235">
            <w:pPr>
              <w:pStyle w:val="ad"/>
              <w:numPr>
                <w:ilvl w:val="0"/>
                <w:numId w:val="17"/>
              </w:numPr>
              <w:jc w:val="both"/>
              <w:rPr>
                <w:lang w:val="en-US" w:eastAsia="zh-CN"/>
              </w:rPr>
            </w:pPr>
            <w:r>
              <w:rPr>
                <w:rFonts w:hint="eastAsia"/>
                <w:lang w:val="en-US" w:eastAsia="zh-CN"/>
              </w:rPr>
              <w:t>R</w:t>
            </w:r>
            <w:r>
              <w:rPr>
                <w:lang w:val="en-US" w:eastAsia="zh-CN"/>
              </w:rPr>
              <w:t xml:space="preserve">ural with long distance: </w:t>
            </w:r>
          </w:p>
          <w:p w14:paraId="48260CF6" w14:textId="77777777" w:rsidR="00A95040" w:rsidRDefault="00BA6235">
            <w:pPr>
              <w:pStyle w:val="ad"/>
              <w:numPr>
                <w:ilvl w:val="1"/>
                <w:numId w:val="18"/>
              </w:numPr>
              <w:ind w:left="743" w:hanging="425"/>
              <w:jc w:val="both"/>
              <w:rPr>
                <w:bCs/>
                <w:iCs/>
                <w:lang w:val="en-US" w:eastAsia="zh-CN"/>
              </w:rPr>
            </w:pPr>
            <w:r>
              <w:rPr>
                <w:bCs/>
                <w:iCs/>
                <w:lang w:val="en-US" w:eastAsia="zh-CN"/>
              </w:rPr>
              <w:t>363ns (Panasonic)</w:t>
            </w:r>
          </w:p>
          <w:p w14:paraId="48260CF7" w14:textId="77777777" w:rsidR="00A95040" w:rsidRDefault="00BA6235">
            <w:pPr>
              <w:pStyle w:val="ad"/>
              <w:numPr>
                <w:ilvl w:val="1"/>
                <w:numId w:val="18"/>
              </w:numPr>
              <w:ind w:left="743" w:hanging="425"/>
              <w:jc w:val="both"/>
              <w:rPr>
                <w:bCs/>
                <w:iCs/>
                <w:lang w:val="en-US" w:eastAsia="zh-CN"/>
              </w:rPr>
            </w:pPr>
            <w:r>
              <w:rPr>
                <w:bCs/>
                <w:iCs/>
                <w:lang w:val="en-US" w:eastAsia="zh-CN"/>
              </w:rPr>
              <w:t>300ns (China Telecom, Huawei, HiSilicon, vivo, CATT, MTK, Lenovo, Samsung, OPPO, Apple)</w:t>
            </w:r>
          </w:p>
          <w:p w14:paraId="48260CF8" w14:textId="77777777" w:rsidR="00A95040" w:rsidRDefault="00BA6235">
            <w:pPr>
              <w:pStyle w:val="ad"/>
              <w:numPr>
                <w:ilvl w:val="1"/>
                <w:numId w:val="18"/>
              </w:numPr>
              <w:ind w:left="743" w:hanging="425"/>
              <w:jc w:val="both"/>
              <w:rPr>
                <w:bCs/>
                <w:iCs/>
                <w:lang w:val="en-US" w:eastAsia="zh-CN"/>
              </w:rPr>
            </w:pPr>
            <w:r>
              <w:rPr>
                <w:bCs/>
                <w:iCs/>
                <w:lang w:val="en-US" w:eastAsia="zh-CN"/>
              </w:rPr>
              <w:t>37ns (Qualcomm, Nokia, Nokia Shanghai Bell)</w:t>
            </w:r>
          </w:p>
          <w:p w14:paraId="48260CF9" w14:textId="77777777" w:rsidR="00A95040" w:rsidRDefault="00BA6235">
            <w:pPr>
              <w:pStyle w:val="ad"/>
              <w:numPr>
                <w:ilvl w:val="1"/>
                <w:numId w:val="18"/>
              </w:numPr>
              <w:ind w:left="743" w:hanging="425"/>
              <w:jc w:val="both"/>
              <w:rPr>
                <w:lang w:val="en-US" w:eastAsia="zh-CN"/>
              </w:rPr>
            </w:pPr>
            <w:r>
              <w:rPr>
                <w:bCs/>
                <w:iCs/>
                <w:lang w:val="en-US" w:eastAsia="zh-CN"/>
              </w:rPr>
              <w:t>30ns (ZTE, Intel, Apple)</w:t>
            </w:r>
          </w:p>
        </w:tc>
      </w:tr>
      <w:tr w:rsidR="00A95040" w14:paraId="48260D01" w14:textId="77777777">
        <w:trPr>
          <w:jc w:val="center"/>
        </w:trPr>
        <w:tc>
          <w:tcPr>
            <w:tcW w:w="2536" w:type="dxa"/>
            <w:shd w:val="clear" w:color="auto" w:fill="auto"/>
            <w:vAlign w:val="center"/>
          </w:tcPr>
          <w:p w14:paraId="48260CFB" w14:textId="77777777" w:rsidR="00A95040" w:rsidRDefault="00BA6235">
            <w:pPr>
              <w:jc w:val="center"/>
              <w:rPr>
                <w:lang w:eastAsia="zh-CN"/>
              </w:rPr>
            </w:pPr>
            <w:r>
              <w:rPr>
                <w:lang w:eastAsia="zh-CN"/>
              </w:rPr>
              <w:t>UE velocity</w:t>
            </w:r>
          </w:p>
        </w:tc>
        <w:tc>
          <w:tcPr>
            <w:tcW w:w="6786" w:type="dxa"/>
            <w:shd w:val="clear" w:color="auto" w:fill="auto"/>
            <w:vAlign w:val="center"/>
          </w:tcPr>
          <w:p w14:paraId="48260CFC" w14:textId="77777777" w:rsidR="00A95040" w:rsidRDefault="00BA6235">
            <w:pPr>
              <w:pStyle w:val="ad"/>
              <w:numPr>
                <w:ilvl w:val="1"/>
                <w:numId w:val="18"/>
              </w:numPr>
              <w:ind w:left="426"/>
              <w:jc w:val="both"/>
              <w:rPr>
                <w:bCs/>
                <w:iCs/>
                <w:lang w:val="en-US" w:eastAsia="zh-CN"/>
              </w:rPr>
            </w:pPr>
            <w:r>
              <w:rPr>
                <w:bCs/>
                <w:iCs/>
                <w:lang w:val="en-US" w:eastAsia="zh-CN"/>
              </w:rPr>
              <w:t>3km/h for indoor, 120km/h for outdoor (China Telecom, Huawei, HiSilicon, ZTE, vivo, CATT, MTK, Lenovo, Samsung, OPPO, Qualcomm)</w:t>
            </w:r>
          </w:p>
          <w:p w14:paraId="48260CFD" w14:textId="77777777" w:rsidR="00A95040" w:rsidRDefault="00BA6235">
            <w:pPr>
              <w:pStyle w:val="ad"/>
              <w:numPr>
                <w:ilvl w:val="1"/>
                <w:numId w:val="18"/>
              </w:numPr>
              <w:ind w:left="426"/>
              <w:jc w:val="both"/>
              <w:rPr>
                <w:bCs/>
                <w:iCs/>
                <w:lang w:val="en-US" w:eastAsia="zh-CN"/>
              </w:rPr>
            </w:pPr>
            <w:r>
              <w:rPr>
                <w:bCs/>
                <w:iCs/>
                <w:lang w:val="en-US" w:eastAsia="zh-CN"/>
              </w:rPr>
              <w:lastRenderedPageBreak/>
              <w:t>3km/h for eMBB, 3km/h, 30km/h, 100km/h for VoIP (Sierra Wireless)</w:t>
            </w:r>
          </w:p>
          <w:p w14:paraId="48260CFE" w14:textId="77777777" w:rsidR="00A95040" w:rsidRDefault="00BA6235">
            <w:pPr>
              <w:pStyle w:val="ad"/>
              <w:numPr>
                <w:ilvl w:val="1"/>
                <w:numId w:val="18"/>
              </w:numPr>
              <w:ind w:left="426"/>
              <w:jc w:val="both"/>
              <w:rPr>
                <w:bCs/>
                <w:iCs/>
                <w:lang w:val="en-US" w:eastAsia="zh-CN"/>
              </w:rPr>
            </w:pPr>
            <w:r>
              <w:rPr>
                <w:bCs/>
                <w:iCs/>
                <w:lang w:val="en-US" w:eastAsia="zh-CN"/>
              </w:rPr>
              <w:t>3km/h (Intel, Panasonic)</w:t>
            </w:r>
          </w:p>
          <w:p w14:paraId="48260CFF" w14:textId="77777777" w:rsidR="00A95040" w:rsidRDefault="00BA6235">
            <w:pPr>
              <w:pStyle w:val="ad"/>
              <w:numPr>
                <w:ilvl w:val="1"/>
                <w:numId w:val="18"/>
              </w:numPr>
              <w:ind w:left="426"/>
              <w:jc w:val="both"/>
              <w:rPr>
                <w:lang w:val="en-US" w:eastAsia="zh-CN"/>
              </w:rPr>
            </w:pPr>
            <w:r>
              <w:rPr>
                <w:bCs/>
                <w:iCs/>
                <w:lang w:val="en-US" w:eastAsia="zh-CN"/>
              </w:rPr>
              <w:t xml:space="preserve">3km/h, [30km/h] for 4GHz, 3km/h, [30,120km/h] for 700MHz </w:t>
            </w:r>
            <w:r>
              <w:rPr>
                <w:lang w:val="en-US" w:eastAsia="zh-CN"/>
              </w:rPr>
              <w:t>(Ericsson)</w:t>
            </w:r>
          </w:p>
          <w:p w14:paraId="48260D00" w14:textId="77777777" w:rsidR="00A95040" w:rsidRDefault="00BA6235">
            <w:pPr>
              <w:pStyle w:val="ad"/>
              <w:numPr>
                <w:ilvl w:val="1"/>
                <w:numId w:val="18"/>
              </w:numPr>
              <w:ind w:left="426"/>
              <w:jc w:val="both"/>
              <w:rPr>
                <w:lang w:val="en-US" w:eastAsia="zh-CN"/>
              </w:rPr>
            </w:pPr>
            <w:r>
              <w:rPr>
                <w:bCs/>
                <w:iCs/>
                <w:lang w:val="en-US" w:eastAsia="zh-CN"/>
              </w:rPr>
              <w:t>3km/h, 30km/h, for urban, 3km/h, 120km/h for rural. (Nokia, Nokia Shanghai Bell)</w:t>
            </w:r>
          </w:p>
        </w:tc>
      </w:tr>
      <w:tr w:rsidR="00A95040" w14:paraId="48260D16" w14:textId="77777777">
        <w:trPr>
          <w:jc w:val="center"/>
        </w:trPr>
        <w:tc>
          <w:tcPr>
            <w:tcW w:w="2536" w:type="dxa"/>
            <w:shd w:val="clear" w:color="auto" w:fill="auto"/>
            <w:vAlign w:val="center"/>
          </w:tcPr>
          <w:p w14:paraId="48260D02" w14:textId="77777777" w:rsidR="00A95040" w:rsidRDefault="00BA6235">
            <w:pPr>
              <w:jc w:val="center"/>
              <w:rPr>
                <w:lang w:eastAsia="zh-CN"/>
              </w:rPr>
            </w:pPr>
            <w:r>
              <w:rPr>
                <w:lang w:eastAsia="zh-CN"/>
              </w:rPr>
              <w:lastRenderedPageBreak/>
              <w:t>Occupied channel bandwidth</w:t>
            </w:r>
          </w:p>
        </w:tc>
        <w:tc>
          <w:tcPr>
            <w:tcW w:w="6786" w:type="dxa"/>
            <w:shd w:val="clear" w:color="auto" w:fill="auto"/>
            <w:vAlign w:val="center"/>
          </w:tcPr>
          <w:p w14:paraId="48260D03" w14:textId="77777777" w:rsidR="00A95040" w:rsidRDefault="00BA6235">
            <w:pPr>
              <w:pStyle w:val="ad"/>
              <w:numPr>
                <w:ilvl w:val="0"/>
                <w:numId w:val="17"/>
              </w:numPr>
              <w:jc w:val="both"/>
              <w:rPr>
                <w:lang w:val="en-US" w:eastAsia="zh-CN"/>
              </w:rPr>
            </w:pPr>
            <w:r>
              <w:rPr>
                <w:rFonts w:hint="eastAsia"/>
                <w:lang w:val="en-US" w:eastAsia="zh-CN"/>
              </w:rPr>
              <w:t>U</w:t>
            </w:r>
            <w:r>
              <w:rPr>
                <w:lang w:val="en-US" w:eastAsia="zh-CN"/>
              </w:rPr>
              <w:t>rban:</w:t>
            </w:r>
          </w:p>
          <w:p w14:paraId="48260D04"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eMBB: </w:t>
            </w:r>
          </w:p>
          <w:p w14:paraId="48260D05" w14:textId="77777777" w:rsidR="00A95040" w:rsidRDefault="00BA6235">
            <w:pPr>
              <w:numPr>
                <w:ilvl w:val="1"/>
                <w:numId w:val="13"/>
              </w:numPr>
              <w:spacing w:line="276" w:lineRule="auto"/>
              <w:contextualSpacing/>
              <w:jc w:val="both"/>
              <w:rPr>
                <w:lang w:eastAsia="ko-KR"/>
              </w:rPr>
            </w:pPr>
            <w:r>
              <w:rPr>
                <w:lang w:eastAsia="ko-KR"/>
              </w:rPr>
              <w:t>40PRBs (</w:t>
            </w:r>
            <w:proofErr w:type="spellStart"/>
            <w:r>
              <w:rPr>
                <w:lang w:eastAsia="ko-KR"/>
              </w:rPr>
              <w:t>xiaomi</w:t>
            </w:r>
            <w:proofErr w:type="spellEnd"/>
            <w:r>
              <w:rPr>
                <w:lang w:eastAsia="ko-KR"/>
              </w:rPr>
              <w:t>)</w:t>
            </w:r>
          </w:p>
          <w:p w14:paraId="48260D06" w14:textId="77777777" w:rsidR="00A95040" w:rsidRDefault="00BA6235">
            <w:pPr>
              <w:numPr>
                <w:ilvl w:val="1"/>
                <w:numId w:val="13"/>
              </w:numPr>
              <w:spacing w:line="276" w:lineRule="auto"/>
              <w:contextualSpacing/>
              <w:jc w:val="both"/>
              <w:rPr>
                <w:lang w:eastAsia="ko-KR"/>
              </w:rPr>
            </w:pPr>
            <w:r>
              <w:rPr>
                <w:lang w:eastAsia="ko-KR"/>
              </w:rPr>
              <w:t xml:space="preserve">30PRBs (China Telecom, Huawei, HiSilicon, vivo, CATT, MTK, Lenovo, Samsung, OPPO, </w:t>
            </w:r>
            <w:proofErr w:type="spellStart"/>
            <w:r>
              <w:rPr>
                <w:lang w:eastAsia="ko-KR"/>
              </w:rPr>
              <w:t>xiaomi</w:t>
            </w:r>
            <w:proofErr w:type="spellEnd"/>
            <w:r>
              <w:rPr>
                <w:lang w:eastAsia="ko-KR"/>
              </w:rPr>
              <w:t>)</w:t>
            </w:r>
          </w:p>
          <w:p w14:paraId="48260D07" w14:textId="77777777" w:rsidR="00A95040" w:rsidRDefault="00BA6235">
            <w:pPr>
              <w:numPr>
                <w:ilvl w:val="1"/>
                <w:numId w:val="13"/>
              </w:numPr>
              <w:spacing w:line="276" w:lineRule="auto"/>
              <w:contextualSpacing/>
              <w:jc w:val="both"/>
              <w:rPr>
                <w:lang w:eastAsia="ko-KR"/>
              </w:rPr>
            </w:pPr>
            <w:r>
              <w:rPr>
                <w:lang w:eastAsia="ko-KR"/>
              </w:rPr>
              <w:t>20PRBs (</w:t>
            </w:r>
            <w:proofErr w:type="spellStart"/>
            <w:r>
              <w:rPr>
                <w:lang w:eastAsia="ko-KR"/>
              </w:rPr>
              <w:t>xiaomi</w:t>
            </w:r>
            <w:proofErr w:type="spellEnd"/>
            <w:r>
              <w:rPr>
                <w:lang w:eastAsia="ko-KR"/>
              </w:rPr>
              <w:t>, Sierra Wireless)</w:t>
            </w:r>
          </w:p>
          <w:p w14:paraId="48260D08" w14:textId="77777777" w:rsidR="00A95040" w:rsidRDefault="00BA6235">
            <w:pPr>
              <w:numPr>
                <w:ilvl w:val="1"/>
                <w:numId w:val="13"/>
              </w:numPr>
              <w:spacing w:line="276" w:lineRule="auto"/>
              <w:contextualSpacing/>
              <w:jc w:val="both"/>
              <w:rPr>
                <w:lang w:eastAsia="ko-KR"/>
              </w:rPr>
            </w:pPr>
            <w:r>
              <w:rPr>
                <w:lang w:eastAsia="ko-KR"/>
              </w:rPr>
              <w:t>15PRBs (NTT DOCOMO)</w:t>
            </w:r>
          </w:p>
          <w:p w14:paraId="48260D09" w14:textId="77777777" w:rsidR="00A95040" w:rsidRDefault="00BA6235">
            <w:pPr>
              <w:numPr>
                <w:ilvl w:val="1"/>
                <w:numId w:val="13"/>
              </w:numPr>
              <w:spacing w:line="276" w:lineRule="auto"/>
              <w:contextualSpacing/>
              <w:jc w:val="both"/>
              <w:rPr>
                <w:lang w:eastAsia="ko-KR"/>
              </w:rPr>
            </w:pPr>
            <w:r>
              <w:rPr>
                <w:lang w:eastAsia="ko-KR"/>
              </w:rPr>
              <w:t>6PRBs (Intel)</w:t>
            </w:r>
          </w:p>
          <w:p w14:paraId="48260D0A" w14:textId="77777777" w:rsidR="00A95040" w:rsidRDefault="00BA6235">
            <w:pPr>
              <w:numPr>
                <w:ilvl w:val="1"/>
                <w:numId w:val="13"/>
              </w:numPr>
              <w:spacing w:line="276" w:lineRule="auto"/>
              <w:contextualSpacing/>
              <w:jc w:val="both"/>
              <w:rPr>
                <w:lang w:eastAsia="ko-KR"/>
              </w:rPr>
            </w:pPr>
            <w:r>
              <w:rPr>
                <w:lang w:eastAsia="ko-KR"/>
              </w:rPr>
              <w:t>4PRBs (Sharp)</w:t>
            </w:r>
          </w:p>
          <w:p w14:paraId="48260D0B"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VoIP: </w:t>
            </w:r>
          </w:p>
          <w:p w14:paraId="48260D0C" w14:textId="77777777" w:rsidR="00A95040" w:rsidRPr="00E7716A" w:rsidRDefault="00BA6235">
            <w:pPr>
              <w:numPr>
                <w:ilvl w:val="1"/>
                <w:numId w:val="13"/>
              </w:numPr>
              <w:spacing w:line="276" w:lineRule="auto"/>
              <w:contextualSpacing/>
              <w:jc w:val="both"/>
              <w:rPr>
                <w:lang w:val="es-US" w:eastAsia="ko-KR"/>
              </w:rPr>
            </w:pPr>
            <w:r w:rsidRPr="00E7716A">
              <w:rPr>
                <w:lang w:val="es-US" w:eastAsia="ko-KR"/>
              </w:rPr>
              <w:t>4PRBs (China Telecom, Huawei, HiSilicon, vivo, CATT, MTK, Lenovo, Samsung, OPPO, NTT DOCOMO)</w:t>
            </w:r>
          </w:p>
          <w:p w14:paraId="48260D0D" w14:textId="77777777" w:rsidR="00A95040" w:rsidRDefault="00BA6235">
            <w:pPr>
              <w:numPr>
                <w:ilvl w:val="1"/>
                <w:numId w:val="13"/>
              </w:numPr>
              <w:spacing w:line="276" w:lineRule="auto"/>
              <w:contextualSpacing/>
              <w:jc w:val="both"/>
              <w:rPr>
                <w:lang w:eastAsia="ko-KR"/>
              </w:rPr>
            </w:pPr>
            <w:r>
              <w:rPr>
                <w:lang w:eastAsia="ko-KR"/>
              </w:rPr>
              <w:t>1PRB (Sierra Wireless)</w:t>
            </w:r>
          </w:p>
          <w:p w14:paraId="48260D0E" w14:textId="77777777" w:rsidR="00A95040" w:rsidRDefault="00BA6235">
            <w:pPr>
              <w:pStyle w:val="ad"/>
              <w:numPr>
                <w:ilvl w:val="0"/>
                <w:numId w:val="17"/>
              </w:numPr>
              <w:jc w:val="both"/>
              <w:rPr>
                <w:lang w:val="en-US" w:eastAsia="zh-CN"/>
              </w:rPr>
            </w:pPr>
            <w:r>
              <w:rPr>
                <w:rFonts w:hint="eastAsia"/>
                <w:lang w:val="en-US" w:eastAsia="zh-CN"/>
              </w:rPr>
              <w:t>R</w:t>
            </w:r>
            <w:r>
              <w:rPr>
                <w:lang w:val="en-US" w:eastAsia="zh-CN"/>
              </w:rPr>
              <w:t>ural/rural with long distance:</w:t>
            </w:r>
          </w:p>
          <w:p w14:paraId="48260D0F"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eMBB: </w:t>
            </w:r>
          </w:p>
          <w:p w14:paraId="48260D10" w14:textId="77777777" w:rsidR="00A95040" w:rsidRDefault="00BA6235">
            <w:pPr>
              <w:numPr>
                <w:ilvl w:val="1"/>
                <w:numId w:val="13"/>
              </w:numPr>
              <w:spacing w:line="276" w:lineRule="auto"/>
              <w:contextualSpacing/>
              <w:jc w:val="both"/>
              <w:rPr>
                <w:lang w:eastAsia="ko-KR"/>
              </w:rPr>
            </w:pPr>
            <w:r>
              <w:rPr>
                <w:lang w:eastAsia="ko-KR"/>
              </w:rPr>
              <w:t xml:space="preserve">4PRBs (China Telecom, Huawei, HiSilicon, vivo, CATT, MTK, Lenovo, Samsung, OPPO, </w:t>
            </w:r>
            <w:proofErr w:type="spellStart"/>
            <w:r>
              <w:rPr>
                <w:lang w:eastAsia="ko-KR"/>
              </w:rPr>
              <w:t>xiaomi</w:t>
            </w:r>
            <w:proofErr w:type="spellEnd"/>
            <w:r>
              <w:rPr>
                <w:lang w:eastAsia="ko-KR"/>
              </w:rPr>
              <w:t>)</w:t>
            </w:r>
          </w:p>
          <w:p w14:paraId="48260D11" w14:textId="77777777" w:rsidR="00A95040" w:rsidRPr="00E7716A" w:rsidRDefault="00BA6235">
            <w:pPr>
              <w:numPr>
                <w:ilvl w:val="1"/>
                <w:numId w:val="13"/>
              </w:numPr>
              <w:spacing w:line="276" w:lineRule="auto"/>
              <w:contextualSpacing/>
              <w:jc w:val="both"/>
              <w:rPr>
                <w:lang w:val="es-US" w:eastAsia="ko-KR"/>
              </w:rPr>
            </w:pPr>
            <w:r w:rsidRPr="00E7716A">
              <w:rPr>
                <w:lang w:val="es-US" w:eastAsia="ko-KR"/>
              </w:rPr>
              <w:t>2PRBs (NTT DOCOMO, Intel, Sierra Wireless)</w:t>
            </w:r>
          </w:p>
          <w:p w14:paraId="48260D12"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VoIP: </w:t>
            </w:r>
          </w:p>
          <w:p w14:paraId="48260D13" w14:textId="77777777" w:rsidR="00A95040" w:rsidRDefault="00BA6235">
            <w:pPr>
              <w:numPr>
                <w:ilvl w:val="1"/>
                <w:numId w:val="13"/>
              </w:numPr>
              <w:spacing w:line="276" w:lineRule="auto"/>
              <w:contextualSpacing/>
              <w:jc w:val="both"/>
              <w:rPr>
                <w:lang w:eastAsia="ko-KR"/>
              </w:rPr>
            </w:pPr>
            <w:r>
              <w:rPr>
                <w:lang w:eastAsia="ko-KR"/>
              </w:rPr>
              <w:t>4PRBs (China Telecom, Huawei, HiSilicon, vivo, CATT, MTK, Lenovo, Samsung, OPPO)</w:t>
            </w:r>
          </w:p>
          <w:p w14:paraId="48260D14" w14:textId="77777777" w:rsidR="00A95040" w:rsidRDefault="00BA6235">
            <w:pPr>
              <w:numPr>
                <w:ilvl w:val="1"/>
                <w:numId w:val="13"/>
              </w:numPr>
              <w:spacing w:line="276" w:lineRule="auto"/>
              <w:contextualSpacing/>
              <w:jc w:val="both"/>
              <w:rPr>
                <w:lang w:eastAsia="ko-KR"/>
              </w:rPr>
            </w:pPr>
            <w:r>
              <w:rPr>
                <w:lang w:eastAsia="ko-KR"/>
              </w:rPr>
              <w:t>2PRBs (Intel)</w:t>
            </w:r>
          </w:p>
          <w:p w14:paraId="48260D15" w14:textId="77777777" w:rsidR="00A95040" w:rsidRDefault="00BA6235">
            <w:pPr>
              <w:numPr>
                <w:ilvl w:val="1"/>
                <w:numId w:val="13"/>
              </w:numPr>
              <w:spacing w:line="276" w:lineRule="auto"/>
              <w:contextualSpacing/>
              <w:jc w:val="both"/>
              <w:rPr>
                <w:lang w:eastAsia="zh-CN"/>
              </w:rPr>
            </w:pPr>
            <w:r>
              <w:rPr>
                <w:lang w:eastAsia="ko-KR"/>
              </w:rPr>
              <w:t>1PRB (Sierra Wireless)</w:t>
            </w:r>
          </w:p>
        </w:tc>
      </w:tr>
      <w:tr w:rsidR="00A95040" w14:paraId="48260D25" w14:textId="77777777">
        <w:trPr>
          <w:jc w:val="center"/>
        </w:trPr>
        <w:tc>
          <w:tcPr>
            <w:tcW w:w="2536" w:type="dxa"/>
            <w:shd w:val="clear" w:color="auto" w:fill="auto"/>
            <w:vAlign w:val="center"/>
          </w:tcPr>
          <w:p w14:paraId="48260D17" w14:textId="77777777" w:rsidR="00A95040" w:rsidRDefault="00BA6235">
            <w:pPr>
              <w:jc w:val="center"/>
              <w:rPr>
                <w:lang w:eastAsia="zh-CN"/>
              </w:rPr>
            </w:pPr>
            <w:r>
              <w:t>BS antennas configuration</w:t>
            </w:r>
          </w:p>
        </w:tc>
        <w:tc>
          <w:tcPr>
            <w:tcW w:w="6786" w:type="dxa"/>
            <w:shd w:val="clear" w:color="auto" w:fill="auto"/>
            <w:vAlign w:val="center"/>
          </w:tcPr>
          <w:p w14:paraId="48260D18" w14:textId="77777777" w:rsidR="00A95040" w:rsidRDefault="00BA6235">
            <w:pPr>
              <w:pStyle w:val="ad"/>
              <w:numPr>
                <w:ilvl w:val="0"/>
                <w:numId w:val="17"/>
              </w:numPr>
              <w:jc w:val="both"/>
              <w:rPr>
                <w:rFonts w:eastAsiaTheme="minorEastAsia"/>
                <w:lang w:eastAsia="zh-CN"/>
              </w:rPr>
            </w:pPr>
            <w:r>
              <w:rPr>
                <w:rFonts w:eastAsiaTheme="minorEastAsia" w:hint="eastAsia"/>
                <w:lang w:eastAsia="zh-CN"/>
              </w:rPr>
              <w:t>U</w:t>
            </w:r>
            <w:r>
              <w:rPr>
                <w:rFonts w:eastAsiaTheme="minorEastAsia"/>
                <w:lang w:eastAsia="zh-CN"/>
              </w:rPr>
              <w:t xml:space="preserve">rban: </w:t>
            </w:r>
          </w:p>
          <w:p w14:paraId="48260D19"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192 elements and 2 </w:t>
            </w:r>
            <w:proofErr w:type="spellStart"/>
            <w:r>
              <w:rPr>
                <w:bCs/>
                <w:iCs/>
                <w:lang w:val="en-US" w:eastAsia="zh-CN"/>
              </w:rPr>
              <w:t>TxRU</w:t>
            </w:r>
            <w:proofErr w:type="spellEnd"/>
            <w:r>
              <w:rPr>
                <w:bCs/>
                <w:iCs/>
                <w:lang w:val="en-US" w:eastAsia="zh-CN"/>
              </w:rPr>
              <w:t xml:space="preserve"> (China Telecom, Huawei, HiSilicon, vivo, Lenovo, Samsung, OPPO)</w:t>
            </w:r>
          </w:p>
          <w:p w14:paraId="48260D1A"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192 elements and 4/8/64 </w:t>
            </w:r>
            <w:proofErr w:type="spellStart"/>
            <w:r>
              <w:rPr>
                <w:bCs/>
                <w:iCs/>
                <w:lang w:val="en-US" w:eastAsia="zh-CN"/>
              </w:rPr>
              <w:t>TxRU</w:t>
            </w:r>
            <w:proofErr w:type="spellEnd"/>
            <w:r>
              <w:rPr>
                <w:bCs/>
                <w:iCs/>
                <w:lang w:val="en-US" w:eastAsia="zh-CN"/>
              </w:rPr>
              <w:t xml:space="preserve"> (ZTE)</w:t>
            </w:r>
          </w:p>
          <w:p w14:paraId="48260D1B" w14:textId="77777777" w:rsidR="00A95040" w:rsidRDefault="00BA6235">
            <w:pPr>
              <w:pStyle w:val="ad"/>
              <w:numPr>
                <w:ilvl w:val="1"/>
                <w:numId w:val="18"/>
              </w:numPr>
              <w:ind w:left="743" w:hanging="425"/>
              <w:jc w:val="both"/>
              <w:rPr>
                <w:bCs/>
                <w:iCs/>
                <w:lang w:val="en-US" w:eastAsia="zh-CN"/>
              </w:rPr>
            </w:pPr>
            <w:r>
              <w:rPr>
                <w:bCs/>
                <w:iCs/>
                <w:lang w:val="en-US" w:eastAsia="zh-CN"/>
              </w:rPr>
              <w:t>64 elements and 2 Rx (Nokia, Nokia Shanghai Bell)</w:t>
            </w:r>
          </w:p>
          <w:p w14:paraId="48260D1C" w14:textId="77777777" w:rsidR="00A95040" w:rsidRDefault="00BA6235">
            <w:pPr>
              <w:pStyle w:val="ad"/>
              <w:numPr>
                <w:ilvl w:val="1"/>
                <w:numId w:val="18"/>
              </w:numPr>
              <w:ind w:left="743" w:hanging="425"/>
              <w:jc w:val="both"/>
              <w:rPr>
                <w:bCs/>
                <w:iCs/>
                <w:lang w:val="en-US" w:eastAsia="zh-CN"/>
              </w:rPr>
            </w:pPr>
            <w:r>
              <w:rPr>
                <w:bCs/>
                <w:iCs/>
                <w:lang w:val="en-US" w:eastAsia="zh-CN"/>
              </w:rPr>
              <w:t>32 elements and 4 Rx (Ericsson)</w:t>
            </w:r>
          </w:p>
          <w:p w14:paraId="48260D1D" w14:textId="77777777" w:rsidR="00A95040" w:rsidRDefault="00BA6235">
            <w:pPr>
              <w:pStyle w:val="ad"/>
              <w:numPr>
                <w:ilvl w:val="1"/>
                <w:numId w:val="18"/>
              </w:numPr>
              <w:ind w:left="743" w:hanging="425"/>
              <w:jc w:val="both"/>
              <w:rPr>
                <w:bCs/>
                <w:iCs/>
                <w:lang w:val="en-US" w:eastAsia="zh-CN"/>
              </w:rPr>
            </w:pPr>
            <w:r>
              <w:rPr>
                <w:bCs/>
                <w:iCs/>
                <w:lang w:val="en-US" w:eastAsia="zh-CN"/>
              </w:rPr>
              <w:t>16 Rx (Sierra Wireless)</w:t>
            </w:r>
          </w:p>
          <w:p w14:paraId="48260D1E" w14:textId="77777777" w:rsidR="00A95040" w:rsidRDefault="00BA6235">
            <w:pPr>
              <w:pStyle w:val="ad"/>
              <w:numPr>
                <w:ilvl w:val="1"/>
                <w:numId w:val="18"/>
              </w:numPr>
              <w:ind w:left="743" w:hanging="425"/>
              <w:jc w:val="both"/>
              <w:rPr>
                <w:bCs/>
                <w:iCs/>
                <w:lang w:val="en-US" w:eastAsia="zh-CN"/>
              </w:rPr>
            </w:pPr>
            <w:r>
              <w:rPr>
                <w:bCs/>
                <w:iCs/>
                <w:lang w:val="en-US" w:eastAsia="zh-CN"/>
              </w:rPr>
              <w:t>8 Rx (Apple)</w:t>
            </w:r>
          </w:p>
          <w:p w14:paraId="48260D1F" w14:textId="77777777" w:rsidR="00A95040" w:rsidRDefault="00BA6235">
            <w:pPr>
              <w:pStyle w:val="ad"/>
              <w:numPr>
                <w:ilvl w:val="1"/>
                <w:numId w:val="18"/>
              </w:numPr>
              <w:ind w:left="743" w:hanging="425"/>
              <w:jc w:val="both"/>
              <w:rPr>
                <w:bCs/>
                <w:iCs/>
                <w:lang w:val="en-US" w:eastAsia="zh-CN"/>
              </w:rPr>
            </w:pPr>
            <w:r>
              <w:rPr>
                <w:bCs/>
                <w:iCs/>
                <w:lang w:val="en-US" w:eastAsia="zh-CN"/>
              </w:rPr>
              <w:t>4 Rx (Panasonic)</w:t>
            </w:r>
          </w:p>
          <w:p w14:paraId="48260D20"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2 Rx (Intel, </w:t>
            </w:r>
            <w:proofErr w:type="spellStart"/>
            <w:r>
              <w:rPr>
                <w:bCs/>
                <w:iCs/>
                <w:lang w:val="en-US" w:eastAsia="zh-CN"/>
              </w:rPr>
              <w:t>InterDigital</w:t>
            </w:r>
            <w:proofErr w:type="spellEnd"/>
            <w:r>
              <w:rPr>
                <w:bCs/>
                <w:iCs/>
                <w:lang w:val="en-US" w:eastAsia="zh-CN"/>
              </w:rPr>
              <w:t xml:space="preserve">, </w:t>
            </w:r>
            <w:proofErr w:type="spellStart"/>
            <w:r>
              <w:rPr>
                <w:bCs/>
                <w:iCs/>
                <w:lang w:val="en-US" w:eastAsia="zh-CN"/>
              </w:rPr>
              <w:t>xiaomi</w:t>
            </w:r>
            <w:proofErr w:type="spellEnd"/>
            <w:r>
              <w:rPr>
                <w:bCs/>
                <w:iCs/>
                <w:lang w:val="en-US" w:eastAsia="zh-CN"/>
              </w:rPr>
              <w:t>)</w:t>
            </w:r>
          </w:p>
          <w:p w14:paraId="48260D21" w14:textId="77777777" w:rsidR="00A95040" w:rsidRDefault="00BA6235">
            <w:pPr>
              <w:pStyle w:val="ad"/>
              <w:numPr>
                <w:ilvl w:val="0"/>
                <w:numId w:val="17"/>
              </w:numPr>
              <w:jc w:val="both"/>
              <w:rPr>
                <w:rFonts w:eastAsiaTheme="minorEastAsia"/>
                <w:lang w:eastAsia="zh-CN"/>
              </w:rPr>
            </w:pPr>
            <w:r>
              <w:rPr>
                <w:rFonts w:eastAsiaTheme="minorEastAsia" w:hint="eastAsia"/>
                <w:lang w:eastAsia="zh-CN"/>
              </w:rPr>
              <w:t>R</w:t>
            </w:r>
            <w:r>
              <w:rPr>
                <w:rFonts w:eastAsiaTheme="minorEastAsia"/>
                <w:lang w:eastAsia="zh-CN"/>
              </w:rPr>
              <w:t xml:space="preserve">ural/rural with long distance: </w:t>
            </w:r>
          </w:p>
          <w:p w14:paraId="48260D22"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64 elements and 2 </w:t>
            </w:r>
            <w:proofErr w:type="spellStart"/>
            <w:r>
              <w:rPr>
                <w:bCs/>
                <w:iCs/>
                <w:lang w:val="en-US" w:eastAsia="zh-CN"/>
              </w:rPr>
              <w:t>TxRU</w:t>
            </w:r>
            <w:proofErr w:type="spellEnd"/>
            <w:r>
              <w:rPr>
                <w:bCs/>
                <w:iCs/>
                <w:lang w:val="en-US" w:eastAsia="zh-CN"/>
              </w:rPr>
              <w:t xml:space="preserve"> (China Telecom, Huawei, HiSilicon, vivo, Lenovo, Samsung, OPPO)</w:t>
            </w:r>
          </w:p>
          <w:p w14:paraId="48260D23"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64 elements and 2/4/8 </w:t>
            </w:r>
            <w:proofErr w:type="spellStart"/>
            <w:r>
              <w:rPr>
                <w:bCs/>
                <w:iCs/>
                <w:lang w:val="en-US" w:eastAsia="zh-CN"/>
              </w:rPr>
              <w:t>TxRU</w:t>
            </w:r>
            <w:proofErr w:type="spellEnd"/>
            <w:r>
              <w:rPr>
                <w:bCs/>
                <w:iCs/>
                <w:lang w:val="en-US" w:eastAsia="zh-CN"/>
              </w:rPr>
              <w:t xml:space="preserve"> (ZTE)</w:t>
            </w:r>
          </w:p>
          <w:p w14:paraId="48260D24" w14:textId="77777777" w:rsidR="00A95040" w:rsidRDefault="00BA6235">
            <w:pPr>
              <w:pStyle w:val="ad"/>
              <w:numPr>
                <w:ilvl w:val="1"/>
                <w:numId w:val="18"/>
              </w:numPr>
              <w:ind w:left="743" w:hanging="425"/>
              <w:jc w:val="both"/>
              <w:rPr>
                <w:lang w:val="en-US" w:eastAsia="zh-CN"/>
              </w:rPr>
            </w:pPr>
            <w:r>
              <w:rPr>
                <w:bCs/>
                <w:iCs/>
                <w:lang w:val="en-US" w:eastAsia="zh-CN"/>
              </w:rPr>
              <w:lastRenderedPageBreak/>
              <w:t xml:space="preserve">32 elements and 2 </w:t>
            </w:r>
            <w:proofErr w:type="spellStart"/>
            <w:r>
              <w:rPr>
                <w:bCs/>
                <w:iCs/>
                <w:lang w:val="en-US" w:eastAsia="zh-CN"/>
              </w:rPr>
              <w:t>TxRU</w:t>
            </w:r>
            <w:proofErr w:type="spellEnd"/>
            <w:r>
              <w:rPr>
                <w:bCs/>
                <w:iCs/>
                <w:lang w:val="en-US" w:eastAsia="zh-CN"/>
              </w:rPr>
              <w:t xml:space="preserve"> (Ericsson, Nokia, Nokia Shanghai Bell)</w:t>
            </w:r>
          </w:p>
        </w:tc>
      </w:tr>
      <w:tr w:rsidR="00A95040" w14:paraId="48260D30" w14:textId="77777777">
        <w:trPr>
          <w:jc w:val="center"/>
        </w:trPr>
        <w:tc>
          <w:tcPr>
            <w:tcW w:w="2536" w:type="dxa"/>
            <w:shd w:val="clear" w:color="auto" w:fill="auto"/>
            <w:vAlign w:val="center"/>
          </w:tcPr>
          <w:p w14:paraId="48260D26" w14:textId="77777777" w:rsidR="00A95040" w:rsidRDefault="00BA6235">
            <w:pPr>
              <w:jc w:val="center"/>
            </w:pPr>
            <w:r>
              <w:lastRenderedPageBreak/>
              <w:t>UE antennas configuration</w:t>
            </w:r>
          </w:p>
        </w:tc>
        <w:tc>
          <w:tcPr>
            <w:tcW w:w="6786" w:type="dxa"/>
            <w:shd w:val="clear" w:color="auto" w:fill="auto"/>
            <w:vAlign w:val="center"/>
          </w:tcPr>
          <w:p w14:paraId="48260D27" w14:textId="77777777" w:rsidR="00A95040" w:rsidRDefault="00BA6235">
            <w:pPr>
              <w:pStyle w:val="ad"/>
              <w:numPr>
                <w:ilvl w:val="0"/>
                <w:numId w:val="17"/>
              </w:numPr>
              <w:jc w:val="both"/>
              <w:rPr>
                <w:rFonts w:eastAsiaTheme="minorEastAsia"/>
                <w:lang w:eastAsia="zh-CN"/>
              </w:rPr>
            </w:pPr>
            <w:r>
              <w:rPr>
                <w:rFonts w:eastAsiaTheme="minorEastAsia" w:hint="eastAsia"/>
                <w:lang w:eastAsia="zh-CN"/>
              </w:rPr>
              <w:t>U</w:t>
            </w:r>
            <w:r>
              <w:rPr>
                <w:rFonts w:eastAsiaTheme="minorEastAsia"/>
                <w:lang w:eastAsia="zh-CN"/>
              </w:rPr>
              <w:t xml:space="preserve">rban: </w:t>
            </w:r>
          </w:p>
          <w:p w14:paraId="48260D28" w14:textId="77777777" w:rsidR="00A95040" w:rsidRDefault="00BA6235">
            <w:pPr>
              <w:pStyle w:val="ad"/>
              <w:numPr>
                <w:ilvl w:val="1"/>
                <w:numId w:val="18"/>
              </w:numPr>
              <w:ind w:left="743" w:hanging="425"/>
              <w:jc w:val="both"/>
              <w:rPr>
                <w:bCs/>
                <w:iCs/>
                <w:lang w:val="en-US" w:eastAsia="zh-CN"/>
              </w:rPr>
            </w:pPr>
            <w:r>
              <w:rPr>
                <w:bCs/>
                <w:iCs/>
                <w:lang w:val="en-US" w:eastAsia="zh-CN"/>
              </w:rPr>
              <w:t>1T (vivo, Intel, InterDigital, Sierra Wireless, Apple, Ericsson, Nokia, Nokia Shanghai Bell)</w:t>
            </w:r>
          </w:p>
          <w:p w14:paraId="48260D29"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2T (China Telecom, ZTE, Lenovo, Samsung, OPPO, Huawei, </w:t>
            </w:r>
            <w:proofErr w:type="spellStart"/>
            <w:r>
              <w:rPr>
                <w:bCs/>
                <w:iCs/>
                <w:lang w:val="en-US" w:eastAsia="zh-CN"/>
              </w:rPr>
              <w:t>HiSilicon</w:t>
            </w:r>
            <w:proofErr w:type="spellEnd"/>
            <w:r>
              <w:rPr>
                <w:bCs/>
                <w:iCs/>
                <w:lang w:val="en-US" w:eastAsia="zh-CN"/>
              </w:rPr>
              <w:t xml:space="preserve">, Panasonic, </w:t>
            </w:r>
            <w:proofErr w:type="spellStart"/>
            <w:r>
              <w:rPr>
                <w:bCs/>
                <w:iCs/>
                <w:lang w:val="en-US" w:eastAsia="zh-CN"/>
              </w:rPr>
              <w:t>xiaomi</w:t>
            </w:r>
            <w:proofErr w:type="spellEnd"/>
            <w:r>
              <w:rPr>
                <w:bCs/>
                <w:iCs/>
                <w:lang w:val="en-US" w:eastAsia="zh-CN"/>
              </w:rPr>
              <w:t>)</w:t>
            </w:r>
          </w:p>
          <w:p w14:paraId="48260D2A" w14:textId="77777777" w:rsidR="00A95040" w:rsidRDefault="00BA6235">
            <w:pPr>
              <w:pStyle w:val="ad"/>
              <w:numPr>
                <w:ilvl w:val="0"/>
                <w:numId w:val="17"/>
              </w:numPr>
              <w:jc w:val="both"/>
              <w:rPr>
                <w:rFonts w:eastAsiaTheme="minorEastAsia"/>
                <w:lang w:eastAsia="zh-CN"/>
              </w:rPr>
            </w:pPr>
            <w:r>
              <w:rPr>
                <w:rFonts w:eastAsiaTheme="minorEastAsia" w:hint="eastAsia"/>
                <w:lang w:eastAsia="zh-CN"/>
              </w:rPr>
              <w:t>R</w:t>
            </w:r>
            <w:r>
              <w:rPr>
                <w:rFonts w:eastAsiaTheme="minorEastAsia"/>
                <w:lang w:eastAsia="zh-CN"/>
              </w:rPr>
              <w:t xml:space="preserve">ural: </w:t>
            </w:r>
          </w:p>
          <w:p w14:paraId="48260D2B"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1T (China Telecom, ZTE, Lenovo, Samsung, OPPO, vivo, Intel, InterDigital, Sierra Wireless, Apple, Ericsson, Nokia, Nokia Shanghai Bell, </w:t>
            </w:r>
            <w:proofErr w:type="spellStart"/>
            <w:r>
              <w:rPr>
                <w:bCs/>
                <w:iCs/>
                <w:lang w:val="en-US" w:eastAsia="zh-CN"/>
              </w:rPr>
              <w:t>xiaomi</w:t>
            </w:r>
            <w:proofErr w:type="spellEnd"/>
            <w:r>
              <w:rPr>
                <w:bCs/>
                <w:iCs/>
                <w:lang w:val="en-US" w:eastAsia="zh-CN"/>
              </w:rPr>
              <w:t>)</w:t>
            </w:r>
          </w:p>
          <w:p w14:paraId="48260D2C" w14:textId="77777777" w:rsidR="00A95040" w:rsidRDefault="00BA6235">
            <w:pPr>
              <w:pStyle w:val="ad"/>
              <w:numPr>
                <w:ilvl w:val="1"/>
                <w:numId w:val="18"/>
              </w:numPr>
              <w:ind w:left="743" w:hanging="425"/>
              <w:jc w:val="both"/>
              <w:rPr>
                <w:bCs/>
                <w:iCs/>
                <w:lang w:val="en-US" w:eastAsia="zh-CN"/>
              </w:rPr>
            </w:pPr>
            <w:r>
              <w:rPr>
                <w:bCs/>
                <w:iCs/>
                <w:lang w:val="en-US" w:eastAsia="zh-CN"/>
              </w:rPr>
              <w:t>2T (Huawei, HiSilicon, Panasonic)</w:t>
            </w:r>
          </w:p>
          <w:p w14:paraId="48260D2D" w14:textId="77777777" w:rsidR="00A95040" w:rsidRDefault="00BA6235">
            <w:pPr>
              <w:pStyle w:val="ad"/>
              <w:numPr>
                <w:ilvl w:val="0"/>
                <w:numId w:val="17"/>
              </w:numPr>
              <w:jc w:val="both"/>
              <w:rPr>
                <w:rFonts w:eastAsiaTheme="minorEastAsia"/>
                <w:lang w:eastAsia="zh-CN"/>
              </w:rPr>
            </w:pPr>
            <w:r>
              <w:rPr>
                <w:rFonts w:eastAsiaTheme="minorEastAsia" w:hint="eastAsia"/>
                <w:lang w:eastAsia="zh-CN"/>
              </w:rPr>
              <w:t>R</w:t>
            </w:r>
            <w:r>
              <w:rPr>
                <w:rFonts w:eastAsiaTheme="minorEastAsia"/>
                <w:lang w:eastAsia="zh-CN"/>
              </w:rPr>
              <w:t xml:space="preserve">ural with long distance: </w:t>
            </w:r>
          </w:p>
          <w:p w14:paraId="48260D2E" w14:textId="77777777" w:rsidR="00A95040" w:rsidRPr="00E7716A" w:rsidRDefault="00BA6235">
            <w:pPr>
              <w:pStyle w:val="ad"/>
              <w:numPr>
                <w:ilvl w:val="1"/>
                <w:numId w:val="18"/>
              </w:numPr>
              <w:ind w:left="743" w:hanging="425"/>
              <w:jc w:val="both"/>
              <w:rPr>
                <w:bCs/>
                <w:iCs/>
                <w:lang w:val="es-US" w:eastAsia="zh-CN"/>
              </w:rPr>
            </w:pPr>
            <w:r w:rsidRPr="00E7716A">
              <w:rPr>
                <w:bCs/>
                <w:iCs/>
                <w:lang w:val="es-US" w:eastAsia="zh-CN"/>
              </w:rPr>
              <w:t>1T (China Telecom, ZTE, Lenovo, Samsung, OPPO, Huawei, HiSilicon, vivo, Intel, InterDigital, Sierra Wireless, Apple)</w:t>
            </w:r>
          </w:p>
          <w:p w14:paraId="48260D2F" w14:textId="77777777" w:rsidR="00A95040" w:rsidRDefault="00BA6235">
            <w:pPr>
              <w:pStyle w:val="ad"/>
              <w:numPr>
                <w:ilvl w:val="1"/>
                <w:numId w:val="18"/>
              </w:numPr>
              <w:ind w:left="743" w:hanging="425"/>
              <w:jc w:val="both"/>
              <w:rPr>
                <w:lang w:val="en-US" w:eastAsia="zh-CN"/>
              </w:rPr>
            </w:pPr>
            <w:r>
              <w:rPr>
                <w:bCs/>
                <w:iCs/>
                <w:lang w:val="en-US" w:eastAsia="zh-CN"/>
              </w:rPr>
              <w:t>2T (Panasonic)</w:t>
            </w:r>
          </w:p>
        </w:tc>
      </w:tr>
      <w:tr w:rsidR="00A95040" w14:paraId="48260D3A" w14:textId="77777777">
        <w:trPr>
          <w:jc w:val="center"/>
        </w:trPr>
        <w:tc>
          <w:tcPr>
            <w:tcW w:w="2536" w:type="dxa"/>
            <w:shd w:val="clear" w:color="auto" w:fill="auto"/>
            <w:vAlign w:val="center"/>
          </w:tcPr>
          <w:p w14:paraId="48260D31" w14:textId="77777777" w:rsidR="00A95040" w:rsidRDefault="00BA6235">
            <w:pPr>
              <w:jc w:val="center"/>
            </w:pPr>
            <w:r>
              <w:t>DMRS configuration</w:t>
            </w:r>
          </w:p>
        </w:tc>
        <w:tc>
          <w:tcPr>
            <w:tcW w:w="6786" w:type="dxa"/>
            <w:shd w:val="clear" w:color="auto" w:fill="auto"/>
            <w:vAlign w:val="center"/>
          </w:tcPr>
          <w:p w14:paraId="48260D32" w14:textId="77777777" w:rsidR="00A95040" w:rsidRDefault="00BA6235">
            <w:pPr>
              <w:pStyle w:val="ad"/>
              <w:numPr>
                <w:ilvl w:val="0"/>
                <w:numId w:val="17"/>
              </w:numPr>
              <w:jc w:val="both"/>
              <w:rPr>
                <w:lang w:val="en-US" w:eastAsia="zh-CN"/>
              </w:rPr>
            </w:pPr>
            <w:r>
              <w:rPr>
                <w:lang w:val="en-US" w:eastAsia="zh-CN"/>
              </w:rPr>
              <w:t xml:space="preserve">For 3km/h: </w:t>
            </w:r>
          </w:p>
          <w:p w14:paraId="48260D33" w14:textId="77777777" w:rsidR="00A95040" w:rsidRDefault="00BA6235">
            <w:pPr>
              <w:pStyle w:val="ad"/>
              <w:numPr>
                <w:ilvl w:val="1"/>
                <w:numId w:val="18"/>
              </w:numPr>
              <w:ind w:left="743" w:hanging="425"/>
              <w:jc w:val="both"/>
              <w:rPr>
                <w:bCs/>
                <w:iCs/>
                <w:lang w:val="en-US" w:eastAsia="zh-CN"/>
              </w:rPr>
            </w:pPr>
            <w:r>
              <w:rPr>
                <w:bCs/>
                <w:iCs/>
                <w:lang w:val="en-US" w:eastAsia="zh-CN"/>
              </w:rPr>
              <w:t>1 DMRS symbol (China Telecom, Huawei, HiSilicon, ZTE, vivo, Lenovo, Samsung, OPPO, MTK, CATT)</w:t>
            </w:r>
          </w:p>
          <w:p w14:paraId="48260D34" w14:textId="77777777" w:rsidR="00A95040" w:rsidRDefault="00BA6235">
            <w:pPr>
              <w:pStyle w:val="ad"/>
              <w:numPr>
                <w:ilvl w:val="1"/>
                <w:numId w:val="18"/>
              </w:numPr>
              <w:ind w:left="743" w:hanging="425"/>
              <w:jc w:val="both"/>
              <w:rPr>
                <w:bCs/>
                <w:iCs/>
                <w:lang w:val="en-US" w:eastAsia="zh-CN"/>
              </w:rPr>
            </w:pPr>
            <w:r>
              <w:rPr>
                <w:bCs/>
                <w:iCs/>
                <w:lang w:val="en-US" w:eastAsia="zh-CN"/>
              </w:rPr>
              <w:t>2 DMRS symbol (MTK, Sierra Wireless)</w:t>
            </w:r>
          </w:p>
          <w:p w14:paraId="48260D35" w14:textId="77777777" w:rsidR="00A95040" w:rsidRDefault="00BA6235">
            <w:pPr>
              <w:pStyle w:val="ad"/>
              <w:numPr>
                <w:ilvl w:val="0"/>
                <w:numId w:val="17"/>
              </w:numPr>
              <w:jc w:val="both"/>
              <w:rPr>
                <w:lang w:val="en-US" w:eastAsia="zh-CN"/>
              </w:rPr>
            </w:pPr>
            <w:r>
              <w:rPr>
                <w:lang w:val="en-US" w:eastAsia="zh-CN"/>
              </w:rPr>
              <w:t xml:space="preserve">For 120km/h: </w:t>
            </w:r>
          </w:p>
          <w:p w14:paraId="48260D36" w14:textId="77777777" w:rsidR="00A95040" w:rsidRDefault="00BA6235">
            <w:pPr>
              <w:pStyle w:val="ad"/>
              <w:numPr>
                <w:ilvl w:val="1"/>
                <w:numId w:val="18"/>
              </w:numPr>
              <w:ind w:left="743" w:hanging="425"/>
              <w:jc w:val="both"/>
              <w:rPr>
                <w:bCs/>
                <w:iCs/>
                <w:lang w:val="en-US" w:eastAsia="zh-CN"/>
              </w:rPr>
            </w:pPr>
            <w:r>
              <w:rPr>
                <w:bCs/>
                <w:iCs/>
                <w:lang w:val="en-US" w:eastAsia="zh-CN"/>
              </w:rPr>
              <w:t>2 DMRS symbol (one front- loaded and one additional) (China Telecom, Huawei, HiSilicon, ZTE, vivo, Lenovo, Samsung, OPPO, Sierra Wireless, CATT)</w:t>
            </w:r>
          </w:p>
          <w:p w14:paraId="48260D37" w14:textId="77777777" w:rsidR="00A95040" w:rsidRDefault="00BA6235">
            <w:pPr>
              <w:pStyle w:val="ad"/>
              <w:numPr>
                <w:ilvl w:val="1"/>
                <w:numId w:val="18"/>
              </w:numPr>
              <w:ind w:left="743" w:hanging="425"/>
              <w:jc w:val="both"/>
              <w:rPr>
                <w:bCs/>
                <w:iCs/>
                <w:lang w:val="en-US" w:eastAsia="zh-CN"/>
              </w:rPr>
            </w:pPr>
            <w:r>
              <w:rPr>
                <w:bCs/>
                <w:iCs/>
                <w:lang w:val="en-US" w:eastAsia="zh-CN"/>
              </w:rPr>
              <w:t>3 DMRS symbol (MTK)</w:t>
            </w:r>
          </w:p>
          <w:p w14:paraId="48260D38" w14:textId="77777777" w:rsidR="00A95040" w:rsidRDefault="00BA6235">
            <w:pPr>
              <w:pStyle w:val="ad"/>
              <w:jc w:val="both"/>
              <w:rPr>
                <w:lang w:val="en-US" w:eastAsia="zh-CN"/>
              </w:rPr>
            </w:pPr>
            <w:r>
              <w:rPr>
                <w:lang w:val="en-US" w:eastAsia="zh-CN"/>
              </w:rPr>
              <w:t>Type 1 with 3 symbols with no data on DMRS symbols (Qualcomm)</w:t>
            </w:r>
          </w:p>
          <w:p w14:paraId="48260D39" w14:textId="77777777" w:rsidR="00A95040" w:rsidRDefault="00BA6235">
            <w:pPr>
              <w:pStyle w:val="ad"/>
              <w:jc w:val="both"/>
              <w:rPr>
                <w:lang w:val="en-US" w:eastAsia="zh-CN"/>
              </w:rPr>
            </w:pPr>
            <w:r>
              <w:rPr>
                <w:lang w:val="en-US" w:eastAsia="zh-CN"/>
              </w:rPr>
              <w:t>2 DMRS symbols (Intel, Nokia, Nokia Shanghai Bell)</w:t>
            </w:r>
          </w:p>
        </w:tc>
      </w:tr>
      <w:tr w:rsidR="00A95040" w14:paraId="48260D42" w14:textId="77777777">
        <w:trPr>
          <w:jc w:val="center"/>
        </w:trPr>
        <w:tc>
          <w:tcPr>
            <w:tcW w:w="2536" w:type="dxa"/>
            <w:shd w:val="clear" w:color="auto" w:fill="auto"/>
            <w:vAlign w:val="center"/>
          </w:tcPr>
          <w:p w14:paraId="48260D3B" w14:textId="77777777" w:rsidR="00A95040" w:rsidRDefault="00BA6235">
            <w:pPr>
              <w:jc w:val="center"/>
              <w:rPr>
                <w:lang w:eastAsia="zh-CN"/>
              </w:rPr>
            </w:pPr>
            <w:r>
              <w:rPr>
                <w:lang w:eastAsia="zh-CN"/>
              </w:rPr>
              <w:t>Repetition</w:t>
            </w:r>
          </w:p>
        </w:tc>
        <w:tc>
          <w:tcPr>
            <w:tcW w:w="6786" w:type="dxa"/>
            <w:shd w:val="clear" w:color="auto" w:fill="auto"/>
            <w:vAlign w:val="center"/>
          </w:tcPr>
          <w:p w14:paraId="48260D3C" w14:textId="77777777" w:rsidR="00A95040" w:rsidRDefault="00BA6235">
            <w:pPr>
              <w:pStyle w:val="ad"/>
              <w:numPr>
                <w:ilvl w:val="0"/>
                <w:numId w:val="17"/>
              </w:numPr>
              <w:jc w:val="both"/>
              <w:rPr>
                <w:lang w:val="en-US" w:eastAsia="zh-CN"/>
              </w:rPr>
            </w:pPr>
            <w:bookmarkStart w:id="10" w:name="_Hlk41046121"/>
            <w:r>
              <w:rPr>
                <w:lang w:val="en-US" w:eastAsia="zh-CN"/>
              </w:rPr>
              <w:t>For eMBB</w:t>
            </w:r>
          </w:p>
          <w:p w14:paraId="48260D3D" w14:textId="77777777" w:rsidR="00A95040" w:rsidRDefault="00BA6235">
            <w:pPr>
              <w:pStyle w:val="ad"/>
              <w:numPr>
                <w:ilvl w:val="1"/>
                <w:numId w:val="18"/>
              </w:numPr>
              <w:ind w:left="743" w:hanging="425"/>
              <w:jc w:val="both"/>
              <w:rPr>
                <w:bCs/>
                <w:iCs/>
                <w:lang w:val="en-US" w:eastAsia="zh-CN"/>
              </w:rPr>
            </w:pPr>
            <w:r>
              <w:rPr>
                <w:bCs/>
                <w:iCs/>
                <w:lang w:val="en-US" w:eastAsia="zh-CN"/>
              </w:rPr>
              <w:t>On (LG)</w:t>
            </w:r>
          </w:p>
          <w:p w14:paraId="48260D3E" w14:textId="77777777" w:rsidR="00A95040" w:rsidRDefault="00BA6235">
            <w:pPr>
              <w:pStyle w:val="ad"/>
              <w:numPr>
                <w:ilvl w:val="1"/>
                <w:numId w:val="18"/>
              </w:numPr>
              <w:ind w:left="743" w:hanging="425"/>
              <w:jc w:val="both"/>
              <w:rPr>
                <w:bCs/>
                <w:iCs/>
                <w:lang w:val="en-US" w:eastAsia="zh-CN"/>
              </w:rPr>
            </w:pPr>
            <w:r>
              <w:rPr>
                <w:bCs/>
                <w:iCs/>
                <w:lang w:val="en-US" w:eastAsia="zh-CN"/>
              </w:rPr>
              <w:t>Off (Sierra Wireless)</w:t>
            </w:r>
          </w:p>
          <w:p w14:paraId="48260D3F" w14:textId="77777777" w:rsidR="00A95040" w:rsidRDefault="00BA6235">
            <w:pPr>
              <w:pStyle w:val="ad"/>
              <w:numPr>
                <w:ilvl w:val="0"/>
                <w:numId w:val="17"/>
              </w:numPr>
              <w:jc w:val="both"/>
              <w:rPr>
                <w:lang w:val="en-US" w:eastAsia="zh-CN"/>
              </w:rPr>
            </w:pPr>
            <w:r>
              <w:rPr>
                <w:lang w:val="en-US" w:eastAsia="zh-CN"/>
              </w:rPr>
              <w:t>For VoIP</w:t>
            </w:r>
          </w:p>
          <w:p w14:paraId="48260D40" w14:textId="77777777" w:rsidR="00A95040" w:rsidRDefault="00BA6235">
            <w:pPr>
              <w:pStyle w:val="ad"/>
              <w:numPr>
                <w:ilvl w:val="1"/>
                <w:numId w:val="18"/>
              </w:numPr>
              <w:ind w:left="743" w:hanging="425"/>
              <w:jc w:val="both"/>
              <w:rPr>
                <w:bCs/>
                <w:iCs/>
                <w:lang w:val="en-US" w:eastAsia="zh-CN"/>
              </w:rPr>
            </w:pPr>
            <w:r>
              <w:rPr>
                <w:bCs/>
                <w:iCs/>
                <w:lang w:val="en-US" w:eastAsia="zh-CN"/>
              </w:rPr>
              <w:t>On (InterDigital, Sierra Wireless, LG)</w:t>
            </w:r>
          </w:p>
          <w:p w14:paraId="48260D41" w14:textId="77777777" w:rsidR="00A95040" w:rsidRDefault="00BA6235">
            <w:pPr>
              <w:pStyle w:val="ad"/>
              <w:numPr>
                <w:ilvl w:val="1"/>
                <w:numId w:val="18"/>
              </w:numPr>
              <w:ind w:left="743" w:hanging="425"/>
              <w:jc w:val="both"/>
              <w:rPr>
                <w:lang w:eastAsia="zh-CN"/>
              </w:rPr>
            </w:pPr>
            <w:r>
              <w:rPr>
                <w:bCs/>
                <w:iCs/>
                <w:lang w:val="en-US" w:eastAsia="zh-CN"/>
              </w:rPr>
              <w:t xml:space="preserve">Off </w:t>
            </w:r>
            <w:bookmarkEnd w:id="10"/>
          </w:p>
        </w:tc>
      </w:tr>
      <w:tr w:rsidR="00A95040" w14:paraId="48260D46" w14:textId="77777777">
        <w:trPr>
          <w:jc w:val="center"/>
        </w:trPr>
        <w:tc>
          <w:tcPr>
            <w:tcW w:w="2536" w:type="dxa"/>
            <w:shd w:val="clear" w:color="auto" w:fill="auto"/>
            <w:vAlign w:val="center"/>
          </w:tcPr>
          <w:p w14:paraId="48260D43" w14:textId="77777777" w:rsidR="00A95040" w:rsidRDefault="00BA6235">
            <w:pPr>
              <w:jc w:val="center"/>
              <w:rPr>
                <w:lang w:eastAsia="zh-CN"/>
              </w:rPr>
            </w:pPr>
            <w:r>
              <w:rPr>
                <w:lang w:eastAsia="zh-CN"/>
              </w:rPr>
              <w:t>Frequency hopping</w:t>
            </w:r>
          </w:p>
        </w:tc>
        <w:tc>
          <w:tcPr>
            <w:tcW w:w="6786" w:type="dxa"/>
            <w:shd w:val="clear" w:color="auto" w:fill="auto"/>
            <w:vAlign w:val="center"/>
          </w:tcPr>
          <w:p w14:paraId="48260D44" w14:textId="77777777" w:rsidR="00A95040" w:rsidRDefault="00BA6235">
            <w:pPr>
              <w:pStyle w:val="ad"/>
              <w:numPr>
                <w:ilvl w:val="1"/>
                <w:numId w:val="18"/>
              </w:numPr>
              <w:ind w:left="426"/>
              <w:jc w:val="both"/>
              <w:rPr>
                <w:bCs/>
                <w:iCs/>
                <w:lang w:val="en-US" w:eastAsia="zh-CN"/>
              </w:rPr>
            </w:pPr>
            <w:r>
              <w:rPr>
                <w:bCs/>
                <w:iCs/>
                <w:lang w:val="en-US" w:eastAsia="zh-CN"/>
              </w:rPr>
              <w:t>On (InterDigital, Sierra Wireless, Intel)</w:t>
            </w:r>
          </w:p>
          <w:p w14:paraId="48260D45" w14:textId="77777777" w:rsidR="00A95040" w:rsidRDefault="00BA6235">
            <w:pPr>
              <w:pStyle w:val="ad"/>
              <w:numPr>
                <w:ilvl w:val="1"/>
                <w:numId w:val="18"/>
              </w:numPr>
              <w:ind w:left="426"/>
              <w:jc w:val="both"/>
              <w:rPr>
                <w:lang w:eastAsia="zh-CN"/>
              </w:rPr>
            </w:pPr>
            <w:r>
              <w:rPr>
                <w:bCs/>
                <w:iCs/>
                <w:lang w:val="en-US" w:eastAsia="zh-CN"/>
              </w:rPr>
              <w:t>Off (NTT DOCOMO)</w:t>
            </w:r>
          </w:p>
        </w:tc>
      </w:tr>
      <w:tr w:rsidR="00A95040" w14:paraId="48260D4B" w14:textId="77777777">
        <w:trPr>
          <w:jc w:val="center"/>
        </w:trPr>
        <w:tc>
          <w:tcPr>
            <w:tcW w:w="2536" w:type="dxa"/>
            <w:shd w:val="clear" w:color="auto" w:fill="auto"/>
            <w:vAlign w:val="center"/>
          </w:tcPr>
          <w:p w14:paraId="48260D47" w14:textId="77777777" w:rsidR="00A95040" w:rsidRDefault="00BA6235">
            <w:pPr>
              <w:jc w:val="center"/>
              <w:rPr>
                <w:lang w:eastAsia="zh-CN"/>
              </w:rPr>
            </w:pPr>
            <w:r>
              <w:rPr>
                <w:lang w:eastAsia="zh-CN"/>
              </w:rPr>
              <w:t>Shadow fading margin</w:t>
            </w:r>
          </w:p>
        </w:tc>
        <w:tc>
          <w:tcPr>
            <w:tcW w:w="6786" w:type="dxa"/>
            <w:shd w:val="clear" w:color="auto" w:fill="auto"/>
            <w:vAlign w:val="center"/>
          </w:tcPr>
          <w:p w14:paraId="48260D48" w14:textId="77777777" w:rsidR="00A95040" w:rsidRDefault="00BA6235">
            <w:pPr>
              <w:pStyle w:val="ad"/>
              <w:numPr>
                <w:ilvl w:val="0"/>
                <w:numId w:val="17"/>
              </w:numPr>
              <w:jc w:val="both"/>
              <w:rPr>
                <w:lang w:val="en-US" w:eastAsia="zh-CN"/>
              </w:rPr>
            </w:pPr>
            <w:r>
              <w:rPr>
                <w:rFonts w:hint="eastAsia"/>
                <w:lang w:val="en-US" w:eastAsia="zh-CN"/>
              </w:rPr>
              <w:t>U</w:t>
            </w:r>
            <w:r>
              <w:rPr>
                <w:lang w:val="en-US" w:eastAsia="zh-CN"/>
              </w:rPr>
              <w:t>rban: 4.48 dB</w:t>
            </w:r>
            <w:r>
              <w:rPr>
                <w:lang w:val="en-US" w:eastAsia="zh-CN"/>
              </w:rPr>
              <w:tab/>
              <w:t>(China Telecom, Huawei, HiSilicon, OPPO)</w:t>
            </w:r>
          </w:p>
          <w:p w14:paraId="48260D49" w14:textId="77777777" w:rsidR="00A95040" w:rsidRDefault="00BA6235">
            <w:pPr>
              <w:pStyle w:val="ad"/>
              <w:numPr>
                <w:ilvl w:val="0"/>
                <w:numId w:val="17"/>
              </w:numPr>
              <w:jc w:val="both"/>
              <w:rPr>
                <w:lang w:val="en-US" w:eastAsia="zh-CN"/>
              </w:rPr>
            </w:pPr>
            <w:r>
              <w:rPr>
                <w:rFonts w:hint="eastAsia"/>
                <w:lang w:val="en-US" w:eastAsia="zh-CN"/>
              </w:rPr>
              <w:t>R</w:t>
            </w:r>
            <w:r>
              <w:rPr>
                <w:lang w:val="en-US" w:eastAsia="zh-CN"/>
              </w:rPr>
              <w:t>ural: 5.13 dB for O-to-I, 6.61 dB for O-to-O (China Telecom, Huawei, HiSilicon, OPPO)</w:t>
            </w:r>
          </w:p>
          <w:p w14:paraId="48260D4A" w14:textId="77777777" w:rsidR="00A95040" w:rsidRDefault="00BA6235">
            <w:pPr>
              <w:pStyle w:val="ad"/>
              <w:numPr>
                <w:ilvl w:val="0"/>
                <w:numId w:val="17"/>
              </w:numPr>
              <w:jc w:val="both"/>
              <w:rPr>
                <w:lang w:val="en-US" w:eastAsia="zh-CN"/>
              </w:rPr>
            </w:pPr>
            <w:r>
              <w:rPr>
                <w:rFonts w:hint="eastAsia"/>
                <w:lang w:val="en-US" w:eastAsia="zh-CN"/>
              </w:rPr>
              <w:t>R</w:t>
            </w:r>
            <w:r>
              <w:rPr>
                <w:lang w:val="en-US" w:eastAsia="zh-CN"/>
              </w:rPr>
              <w:t>ural with long distance: 4.79 dB (China Telecom, Huawei, HiSilicon, OPPO)</w:t>
            </w:r>
            <w:r>
              <w:rPr>
                <w:rFonts w:hint="eastAsia"/>
                <w:lang w:val="en-US" w:eastAsia="zh-CN"/>
              </w:rPr>
              <w:t xml:space="preserve">; </w:t>
            </w:r>
            <w:r>
              <w:rPr>
                <w:lang w:val="en-US" w:eastAsia="zh-CN"/>
              </w:rPr>
              <w:t>8dB for 2.6GHz (CMCC)</w:t>
            </w:r>
          </w:p>
        </w:tc>
      </w:tr>
      <w:tr w:rsidR="00A95040" w14:paraId="48260D51" w14:textId="77777777">
        <w:trPr>
          <w:jc w:val="center"/>
        </w:trPr>
        <w:tc>
          <w:tcPr>
            <w:tcW w:w="2536" w:type="dxa"/>
            <w:shd w:val="clear" w:color="auto" w:fill="auto"/>
            <w:vAlign w:val="center"/>
          </w:tcPr>
          <w:p w14:paraId="48260D4C" w14:textId="77777777" w:rsidR="00A95040" w:rsidRDefault="00BA6235">
            <w:pPr>
              <w:jc w:val="center"/>
              <w:rPr>
                <w:lang w:eastAsia="zh-CN"/>
              </w:rPr>
            </w:pPr>
            <w:r>
              <w:rPr>
                <w:lang w:eastAsia="zh-CN"/>
              </w:rPr>
              <w:t>Penetration margin</w:t>
            </w:r>
          </w:p>
        </w:tc>
        <w:tc>
          <w:tcPr>
            <w:tcW w:w="6786" w:type="dxa"/>
            <w:shd w:val="clear" w:color="auto" w:fill="auto"/>
            <w:vAlign w:val="center"/>
          </w:tcPr>
          <w:p w14:paraId="48260D4D" w14:textId="77777777" w:rsidR="00A95040" w:rsidRDefault="00BA6235">
            <w:pPr>
              <w:pStyle w:val="ad"/>
              <w:numPr>
                <w:ilvl w:val="0"/>
                <w:numId w:val="17"/>
              </w:numPr>
              <w:jc w:val="both"/>
              <w:rPr>
                <w:lang w:val="en-US" w:eastAsia="zh-CN"/>
              </w:rPr>
            </w:pPr>
            <w:r>
              <w:rPr>
                <w:rFonts w:hint="eastAsia"/>
                <w:lang w:val="en-US" w:eastAsia="zh-CN"/>
              </w:rPr>
              <w:t>U</w:t>
            </w:r>
            <w:r>
              <w:rPr>
                <w:lang w:val="en-US" w:eastAsia="zh-CN"/>
              </w:rPr>
              <w:t>rban: 26.25 dB (Sharp, China Telecom, OPPO)</w:t>
            </w:r>
          </w:p>
          <w:p w14:paraId="48260D4E" w14:textId="77777777" w:rsidR="00A95040" w:rsidRDefault="00BA6235">
            <w:pPr>
              <w:pStyle w:val="ad"/>
              <w:numPr>
                <w:ilvl w:val="0"/>
                <w:numId w:val="17"/>
              </w:numPr>
              <w:jc w:val="both"/>
              <w:rPr>
                <w:lang w:val="en-US" w:eastAsia="zh-CN"/>
              </w:rPr>
            </w:pPr>
            <w:r>
              <w:rPr>
                <w:rFonts w:hint="eastAsia"/>
                <w:lang w:val="en-US" w:eastAsia="zh-CN"/>
              </w:rPr>
              <w:t>R</w:t>
            </w:r>
            <w:r>
              <w:rPr>
                <w:lang w:val="en-US" w:eastAsia="zh-CN"/>
              </w:rPr>
              <w:t>ural: 9.00 dB for O-to-O, 12.50 dB for O-to-I (China Telecom, OPPO)</w:t>
            </w:r>
          </w:p>
          <w:p w14:paraId="48260D4F" w14:textId="77777777" w:rsidR="00A95040" w:rsidRDefault="00BA6235">
            <w:pPr>
              <w:pStyle w:val="ad"/>
              <w:numPr>
                <w:ilvl w:val="0"/>
                <w:numId w:val="17"/>
              </w:numPr>
              <w:jc w:val="both"/>
              <w:rPr>
                <w:lang w:val="en-US" w:eastAsia="zh-CN"/>
              </w:rPr>
            </w:pPr>
            <w:r>
              <w:rPr>
                <w:rFonts w:hint="eastAsia"/>
                <w:lang w:val="en-US" w:eastAsia="zh-CN"/>
              </w:rPr>
              <w:lastRenderedPageBreak/>
              <w:t>R</w:t>
            </w:r>
            <w:r>
              <w:rPr>
                <w:lang w:val="en-US" w:eastAsia="zh-CN"/>
              </w:rPr>
              <w:t>ural with long distance: 9.00 dB (China Telecom, OPPO)</w:t>
            </w:r>
          </w:p>
          <w:p w14:paraId="48260D50" w14:textId="77777777" w:rsidR="00A95040" w:rsidRDefault="00BA6235">
            <w:pPr>
              <w:pStyle w:val="ad"/>
              <w:numPr>
                <w:ilvl w:val="0"/>
                <w:numId w:val="17"/>
              </w:numPr>
              <w:jc w:val="both"/>
              <w:rPr>
                <w:lang w:val="en-US" w:eastAsia="zh-CN"/>
              </w:rPr>
            </w:pPr>
            <w:r>
              <w:rPr>
                <w:lang w:val="en-US" w:eastAsia="zh-CN"/>
              </w:rPr>
              <w:t xml:space="preserve">Rural at 4GHZ for </w:t>
            </w:r>
            <w:proofErr w:type="spellStart"/>
            <w:r>
              <w:rPr>
                <w:lang w:val="en-US" w:eastAsia="zh-CN"/>
              </w:rPr>
              <w:t>NLoS</w:t>
            </w:r>
            <w:proofErr w:type="spellEnd"/>
            <w:r>
              <w:rPr>
                <w:lang w:val="en-US" w:eastAsia="zh-CN"/>
              </w:rPr>
              <w:t xml:space="preserve"> O2I: 14.53 dB (Huawei, HiSilicon)</w:t>
            </w:r>
            <w:r>
              <w:rPr>
                <w:rFonts w:hint="eastAsia"/>
                <w:lang w:val="en-US" w:eastAsia="zh-CN"/>
              </w:rPr>
              <w:t xml:space="preserve">; </w:t>
            </w:r>
            <w:r>
              <w:rPr>
                <w:lang w:val="en-US" w:eastAsia="zh-CN"/>
              </w:rPr>
              <w:t>15dB for 2.6GHz (CMCC)</w:t>
            </w:r>
          </w:p>
        </w:tc>
      </w:tr>
    </w:tbl>
    <w:p w14:paraId="48260D52" w14:textId="77777777" w:rsidR="00A95040" w:rsidRDefault="00A95040">
      <w:pPr>
        <w:pStyle w:val="ad"/>
        <w:jc w:val="both"/>
        <w:rPr>
          <w:lang w:val="en-US" w:eastAsia="zh-CN"/>
        </w:rPr>
      </w:pPr>
    </w:p>
    <w:p w14:paraId="48260D53" w14:textId="77777777" w:rsidR="00A95040" w:rsidRDefault="00BA6235">
      <w:pPr>
        <w:pStyle w:val="2"/>
        <w:numPr>
          <w:ilvl w:val="0"/>
          <w:numId w:val="0"/>
        </w:numPr>
        <w:ind w:left="1407" w:hanging="1407"/>
        <w:rPr>
          <w:lang w:eastAsia="zh-CN"/>
        </w:rPr>
      </w:pPr>
      <w:r>
        <w:rPr>
          <w:rFonts w:hint="eastAsia"/>
          <w:lang w:eastAsia="zh-CN"/>
        </w:rPr>
        <w:t>A</w:t>
      </w:r>
      <w:r>
        <w:rPr>
          <w:lang w:eastAsia="zh-CN"/>
        </w:rPr>
        <w:t xml:space="preserve">ppendix 2 </w:t>
      </w:r>
    </w:p>
    <w:p w14:paraId="48260D54" w14:textId="77777777" w:rsidR="00A95040" w:rsidRDefault="00BA6235">
      <w:pPr>
        <w:pStyle w:val="ad"/>
        <w:jc w:val="center"/>
        <w:rPr>
          <w:lang w:val="en-US" w:eastAsia="zh-CN"/>
        </w:rPr>
      </w:pPr>
      <w:r>
        <w:rPr>
          <w:rFonts w:hint="eastAsia"/>
          <w:lang w:val="en-US" w:eastAsia="zh-CN"/>
        </w:rPr>
        <w:t>Appendix</w:t>
      </w:r>
      <w:r>
        <w:rPr>
          <w:lang w:val="en-US" w:eastAsia="zh-CN"/>
        </w:rPr>
        <w:t xml:space="preserve"> 2 C</w:t>
      </w:r>
      <w:r>
        <w:rPr>
          <w:rFonts w:hint="eastAsia"/>
          <w:lang w:val="en-US" w:eastAsia="zh-CN"/>
        </w:rPr>
        <w:t>ompanies</w:t>
      </w:r>
      <w:r>
        <w:rPr>
          <w:lang w:val="en-US" w:eastAsia="zh-CN"/>
        </w:rPr>
        <w:t>’ views on simulation assumptions for PUCCH for FR1</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4"/>
        <w:gridCol w:w="6512"/>
      </w:tblGrid>
      <w:tr w:rsidR="00A95040" w14:paraId="48260D57" w14:textId="77777777">
        <w:trPr>
          <w:jc w:val="center"/>
        </w:trPr>
        <w:tc>
          <w:tcPr>
            <w:tcW w:w="2544" w:type="dxa"/>
            <w:shd w:val="clear" w:color="auto" w:fill="auto"/>
            <w:vAlign w:val="center"/>
          </w:tcPr>
          <w:p w14:paraId="48260D55" w14:textId="77777777" w:rsidR="00A95040" w:rsidRDefault="00BA6235">
            <w:pPr>
              <w:jc w:val="center"/>
              <w:rPr>
                <w:bCs/>
                <w:lang w:val="en-GB" w:eastAsia="zh-CN"/>
              </w:rPr>
            </w:pPr>
            <w:r>
              <w:rPr>
                <w:bCs/>
                <w:lang w:val="en-GB" w:eastAsia="zh-CN"/>
              </w:rPr>
              <w:t>Parameters</w:t>
            </w:r>
          </w:p>
        </w:tc>
        <w:tc>
          <w:tcPr>
            <w:tcW w:w="6512" w:type="dxa"/>
            <w:shd w:val="clear" w:color="auto" w:fill="auto"/>
            <w:vAlign w:val="center"/>
          </w:tcPr>
          <w:p w14:paraId="48260D56" w14:textId="77777777" w:rsidR="00A95040" w:rsidRDefault="00BA6235">
            <w:pPr>
              <w:jc w:val="center"/>
              <w:rPr>
                <w:bCs/>
                <w:lang w:val="en-GB" w:eastAsia="zh-CN"/>
              </w:rPr>
            </w:pPr>
            <w:r>
              <w:rPr>
                <w:bCs/>
                <w:lang w:val="en-GB" w:eastAsia="zh-CN"/>
              </w:rPr>
              <w:t>Companies’ views</w:t>
            </w:r>
          </w:p>
        </w:tc>
      </w:tr>
      <w:tr w:rsidR="00A95040" w14:paraId="48260D63" w14:textId="77777777">
        <w:trPr>
          <w:jc w:val="center"/>
        </w:trPr>
        <w:tc>
          <w:tcPr>
            <w:tcW w:w="2544" w:type="dxa"/>
            <w:shd w:val="clear" w:color="auto" w:fill="auto"/>
            <w:vAlign w:val="center"/>
          </w:tcPr>
          <w:p w14:paraId="48260D58" w14:textId="77777777" w:rsidR="00A95040" w:rsidRDefault="00BA6235">
            <w:pPr>
              <w:jc w:val="center"/>
              <w:rPr>
                <w:lang w:eastAsia="zh-CN"/>
              </w:rPr>
            </w:pPr>
            <w:r>
              <w:rPr>
                <w:lang w:eastAsia="zh-CN"/>
              </w:rPr>
              <w:t>Format type</w:t>
            </w:r>
          </w:p>
        </w:tc>
        <w:tc>
          <w:tcPr>
            <w:tcW w:w="6512" w:type="dxa"/>
            <w:shd w:val="clear" w:color="auto" w:fill="auto"/>
            <w:vAlign w:val="center"/>
          </w:tcPr>
          <w:p w14:paraId="48260D59" w14:textId="77777777" w:rsidR="00A95040" w:rsidRDefault="00BA6235">
            <w:pPr>
              <w:pStyle w:val="ad"/>
              <w:numPr>
                <w:ilvl w:val="0"/>
                <w:numId w:val="17"/>
              </w:numPr>
              <w:jc w:val="both"/>
              <w:rPr>
                <w:lang w:val="en-US" w:eastAsia="zh-CN"/>
              </w:rPr>
            </w:pPr>
            <w:r>
              <w:rPr>
                <w:lang w:val="en-US" w:eastAsia="zh-CN"/>
              </w:rPr>
              <w:t>Format 1</w:t>
            </w:r>
          </w:p>
          <w:p w14:paraId="48260D5A" w14:textId="77777777" w:rsidR="00A95040" w:rsidRDefault="00BA6235">
            <w:pPr>
              <w:pStyle w:val="ad"/>
              <w:numPr>
                <w:ilvl w:val="1"/>
                <w:numId w:val="18"/>
              </w:numPr>
              <w:ind w:left="743" w:hanging="425"/>
              <w:jc w:val="both"/>
              <w:rPr>
                <w:bCs/>
                <w:iCs/>
                <w:lang w:val="en-US" w:eastAsia="zh-CN"/>
              </w:rPr>
            </w:pPr>
            <w:r>
              <w:rPr>
                <w:bCs/>
                <w:iCs/>
                <w:lang w:val="en-US" w:eastAsia="zh-CN"/>
              </w:rPr>
              <w:t>2bits (China Telecom, Huawei, HiSilicon, Lenovo, Samsung, OPPO, Sharp)</w:t>
            </w:r>
          </w:p>
          <w:p w14:paraId="48260D5B" w14:textId="77777777" w:rsidR="00A95040" w:rsidRDefault="00BA6235">
            <w:pPr>
              <w:pStyle w:val="ad"/>
              <w:numPr>
                <w:ilvl w:val="1"/>
                <w:numId w:val="18"/>
              </w:numPr>
              <w:ind w:left="743" w:hanging="425"/>
              <w:jc w:val="both"/>
              <w:rPr>
                <w:bCs/>
                <w:iCs/>
                <w:lang w:val="en-US" w:eastAsia="zh-CN"/>
              </w:rPr>
            </w:pPr>
            <w:r>
              <w:rPr>
                <w:bCs/>
                <w:iCs/>
                <w:lang w:val="en-US" w:eastAsia="zh-CN"/>
              </w:rPr>
              <w:t>1bit (CATT)</w:t>
            </w:r>
          </w:p>
          <w:p w14:paraId="48260D5C" w14:textId="77777777" w:rsidR="00A95040" w:rsidRDefault="00BA6235">
            <w:pPr>
              <w:pStyle w:val="ad"/>
              <w:numPr>
                <w:ilvl w:val="0"/>
                <w:numId w:val="17"/>
              </w:numPr>
              <w:jc w:val="both"/>
              <w:rPr>
                <w:lang w:val="en-US" w:eastAsia="zh-CN"/>
              </w:rPr>
            </w:pPr>
            <w:r>
              <w:rPr>
                <w:lang w:val="en-US" w:eastAsia="zh-CN"/>
              </w:rPr>
              <w:t>Format 1 and Format 3</w:t>
            </w:r>
          </w:p>
          <w:p w14:paraId="48260D5D" w14:textId="77777777" w:rsidR="00A95040" w:rsidRDefault="00BA6235">
            <w:pPr>
              <w:pStyle w:val="ad"/>
              <w:numPr>
                <w:ilvl w:val="1"/>
                <w:numId w:val="18"/>
              </w:numPr>
              <w:ind w:left="743" w:hanging="425"/>
              <w:jc w:val="both"/>
              <w:rPr>
                <w:bCs/>
                <w:iCs/>
                <w:lang w:val="en-US" w:eastAsia="zh-CN"/>
              </w:rPr>
            </w:pPr>
            <w:r>
              <w:rPr>
                <w:bCs/>
                <w:iCs/>
                <w:lang w:val="en-US" w:eastAsia="zh-CN"/>
              </w:rPr>
              <w:t>Format 1 or 3, 1bit, 2bits, 6bits, 11bits, 22bits. (ZTE)</w:t>
            </w:r>
          </w:p>
          <w:p w14:paraId="48260D5E" w14:textId="77777777" w:rsidR="00A95040" w:rsidRDefault="00BA6235">
            <w:pPr>
              <w:pStyle w:val="ad"/>
              <w:numPr>
                <w:ilvl w:val="1"/>
                <w:numId w:val="18"/>
              </w:numPr>
              <w:ind w:left="743" w:hanging="425"/>
              <w:jc w:val="both"/>
              <w:rPr>
                <w:bCs/>
                <w:iCs/>
                <w:lang w:val="en-US" w:eastAsia="zh-CN"/>
              </w:rPr>
            </w:pPr>
            <w:r>
              <w:rPr>
                <w:bCs/>
                <w:iCs/>
                <w:lang w:val="en-US" w:eastAsia="zh-CN"/>
              </w:rPr>
              <w:t>Format 1, 2bits; Format 3, 8bits. (vivo)</w:t>
            </w:r>
          </w:p>
          <w:p w14:paraId="48260D5F" w14:textId="77777777" w:rsidR="00A95040" w:rsidRDefault="00BA6235">
            <w:pPr>
              <w:pStyle w:val="ad"/>
              <w:numPr>
                <w:ilvl w:val="1"/>
                <w:numId w:val="18"/>
              </w:numPr>
              <w:ind w:left="743" w:hanging="425"/>
              <w:jc w:val="both"/>
              <w:rPr>
                <w:bCs/>
                <w:iCs/>
                <w:lang w:val="en-US" w:eastAsia="zh-CN"/>
              </w:rPr>
            </w:pPr>
            <w:r>
              <w:rPr>
                <w:bCs/>
                <w:iCs/>
                <w:lang w:val="en-US" w:eastAsia="zh-CN"/>
              </w:rPr>
              <w:t>Format 1 for VoIP with 1bit UCI, Format 3 for eMBB with 8bits UCI. (NTT DOCOMO)</w:t>
            </w:r>
          </w:p>
          <w:p w14:paraId="48260D60" w14:textId="77777777" w:rsidR="00A95040" w:rsidRDefault="00BA6235">
            <w:pPr>
              <w:pStyle w:val="ad"/>
              <w:numPr>
                <w:ilvl w:val="1"/>
                <w:numId w:val="18"/>
              </w:numPr>
              <w:ind w:left="743" w:hanging="425"/>
              <w:jc w:val="both"/>
              <w:rPr>
                <w:bCs/>
                <w:iCs/>
                <w:lang w:val="en-US" w:eastAsia="zh-CN"/>
              </w:rPr>
            </w:pPr>
            <w:r>
              <w:rPr>
                <w:bCs/>
                <w:iCs/>
                <w:lang w:val="en-US" w:eastAsia="zh-CN"/>
              </w:rPr>
              <w:t>Format 1, UCI size = 1 bit; Format 3, UCI size = 50 bits (Intel)</w:t>
            </w:r>
          </w:p>
          <w:p w14:paraId="48260D61" w14:textId="77777777" w:rsidR="00A95040" w:rsidRDefault="00BA6235">
            <w:pPr>
              <w:pStyle w:val="ad"/>
              <w:numPr>
                <w:ilvl w:val="1"/>
                <w:numId w:val="18"/>
              </w:numPr>
              <w:ind w:left="743" w:hanging="425"/>
              <w:jc w:val="both"/>
              <w:rPr>
                <w:bCs/>
                <w:iCs/>
                <w:lang w:val="en-US" w:eastAsia="zh-CN"/>
              </w:rPr>
            </w:pPr>
            <w:r>
              <w:rPr>
                <w:bCs/>
                <w:iCs/>
                <w:lang w:val="en-US" w:eastAsia="zh-CN"/>
              </w:rPr>
              <w:t>Format 1 with 2 bits UCI and Format 3 with 20 bits UCI (Nokia, Nokia Shanghai Bell)</w:t>
            </w:r>
          </w:p>
          <w:p w14:paraId="48260D62" w14:textId="77777777" w:rsidR="00A95040" w:rsidRDefault="00BA6235">
            <w:pPr>
              <w:pStyle w:val="ad"/>
              <w:numPr>
                <w:ilvl w:val="1"/>
                <w:numId w:val="18"/>
              </w:numPr>
              <w:ind w:left="743" w:hanging="425"/>
              <w:jc w:val="both"/>
              <w:rPr>
                <w:lang w:val="en-US" w:eastAsia="zh-CN"/>
              </w:rPr>
            </w:pPr>
            <w:r>
              <w:rPr>
                <w:bCs/>
                <w:iCs/>
                <w:lang w:val="en-US" w:eastAsia="zh-CN"/>
              </w:rPr>
              <w:t>PUCCH format 1(1bit), PUCCH format 3 (19bits, + 9bits CRC) (Qualcomm)</w:t>
            </w:r>
          </w:p>
        </w:tc>
      </w:tr>
      <w:tr w:rsidR="00A95040" w14:paraId="48260D67" w14:textId="77777777">
        <w:trPr>
          <w:jc w:val="center"/>
        </w:trPr>
        <w:tc>
          <w:tcPr>
            <w:tcW w:w="2544" w:type="dxa"/>
            <w:shd w:val="clear" w:color="auto" w:fill="auto"/>
            <w:vAlign w:val="center"/>
          </w:tcPr>
          <w:p w14:paraId="48260D64" w14:textId="77777777" w:rsidR="00A95040" w:rsidRDefault="00BA6235">
            <w:pPr>
              <w:jc w:val="center"/>
              <w:rPr>
                <w:lang w:eastAsia="zh-CN"/>
              </w:rPr>
            </w:pPr>
            <w:r>
              <w:rPr>
                <w:lang w:eastAsia="zh-CN"/>
              </w:rPr>
              <w:t></w:t>
            </w:r>
            <w:r>
              <w:rPr>
                <w:lang w:eastAsia="zh-CN"/>
              </w:rPr>
              <w:tab/>
              <w:t>Occupied channel bandwidth</w:t>
            </w:r>
          </w:p>
        </w:tc>
        <w:tc>
          <w:tcPr>
            <w:tcW w:w="6512" w:type="dxa"/>
            <w:shd w:val="clear" w:color="auto" w:fill="auto"/>
            <w:vAlign w:val="center"/>
          </w:tcPr>
          <w:p w14:paraId="48260D65" w14:textId="77777777" w:rsidR="00A95040" w:rsidRDefault="00BA6235">
            <w:pPr>
              <w:pStyle w:val="ad"/>
              <w:jc w:val="both"/>
              <w:rPr>
                <w:lang w:val="en-US" w:eastAsia="zh-CN"/>
              </w:rPr>
            </w:pPr>
            <w:r>
              <w:rPr>
                <w:lang w:val="en-US" w:eastAsia="zh-CN"/>
              </w:rPr>
              <w:t>1 PRB (China Telecom, Huawei, HiSilicon, ZTE, vivo, CATT, Intel, Lenovo, OPPO, Sharp, Samsung, Qualcomm)</w:t>
            </w:r>
          </w:p>
          <w:p w14:paraId="48260D66" w14:textId="77777777" w:rsidR="00A95040" w:rsidRDefault="00BA6235">
            <w:pPr>
              <w:pStyle w:val="ad"/>
              <w:jc w:val="both"/>
              <w:rPr>
                <w:lang w:val="en-US" w:eastAsia="zh-CN"/>
              </w:rPr>
            </w:pPr>
            <w:r>
              <w:rPr>
                <w:lang w:val="en-US" w:eastAsia="zh-CN"/>
              </w:rPr>
              <w:t>1 PRB for VoIP, 8 PRBs for eMBB (NTT DOCOMO)</w:t>
            </w:r>
          </w:p>
        </w:tc>
      </w:tr>
      <w:tr w:rsidR="00A95040" w14:paraId="48260D6F" w14:textId="77777777">
        <w:trPr>
          <w:jc w:val="center"/>
        </w:trPr>
        <w:tc>
          <w:tcPr>
            <w:tcW w:w="2544" w:type="dxa"/>
            <w:shd w:val="clear" w:color="auto" w:fill="auto"/>
            <w:vAlign w:val="center"/>
          </w:tcPr>
          <w:p w14:paraId="48260D68" w14:textId="77777777" w:rsidR="00A95040" w:rsidRDefault="00BA6235">
            <w:pPr>
              <w:jc w:val="center"/>
              <w:rPr>
                <w:lang w:eastAsia="zh-CN"/>
              </w:rPr>
            </w:pPr>
            <w:r>
              <w:t>BS antennas configuration</w:t>
            </w:r>
          </w:p>
        </w:tc>
        <w:tc>
          <w:tcPr>
            <w:tcW w:w="6512" w:type="dxa"/>
            <w:shd w:val="clear" w:color="auto" w:fill="auto"/>
            <w:vAlign w:val="center"/>
          </w:tcPr>
          <w:p w14:paraId="48260D69" w14:textId="77777777" w:rsidR="00A95040" w:rsidRDefault="00BA6235">
            <w:pPr>
              <w:pStyle w:val="ad"/>
              <w:numPr>
                <w:ilvl w:val="0"/>
                <w:numId w:val="17"/>
              </w:numPr>
              <w:jc w:val="both"/>
              <w:rPr>
                <w:rFonts w:eastAsiaTheme="minorEastAsia"/>
                <w:lang w:eastAsia="zh-CN"/>
              </w:rPr>
            </w:pPr>
            <w:r>
              <w:rPr>
                <w:rFonts w:eastAsiaTheme="minorEastAsia" w:hint="eastAsia"/>
                <w:lang w:eastAsia="zh-CN"/>
              </w:rPr>
              <w:t>U</w:t>
            </w:r>
            <w:r>
              <w:rPr>
                <w:rFonts w:eastAsiaTheme="minorEastAsia"/>
                <w:lang w:eastAsia="zh-CN"/>
              </w:rPr>
              <w:t xml:space="preserve">rban: </w:t>
            </w:r>
          </w:p>
          <w:p w14:paraId="48260D6A"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192 elements and 2 </w:t>
            </w:r>
            <w:proofErr w:type="spellStart"/>
            <w:r>
              <w:rPr>
                <w:bCs/>
                <w:iCs/>
                <w:lang w:val="en-US" w:eastAsia="zh-CN"/>
              </w:rPr>
              <w:t>TxRU</w:t>
            </w:r>
            <w:proofErr w:type="spellEnd"/>
            <w:r>
              <w:rPr>
                <w:bCs/>
                <w:iCs/>
                <w:lang w:val="en-US" w:eastAsia="zh-CN"/>
              </w:rPr>
              <w:t xml:space="preserve"> (China Telecom, Huawei, HiSilicon, Lenovo, OPPO)</w:t>
            </w:r>
          </w:p>
          <w:p w14:paraId="48260D6B"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2/4/8/64 </w:t>
            </w:r>
            <w:proofErr w:type="spellStart"/>
            <w:r>
              <w:rPr>
                <w:bCs/>
                <w:iCs/>
                <w:lang w:val="en-US" w:eastAsia="zh-CN"/>
              </w:rPr>
              <w:t>TxRU</w:t>
            </w:r>
            <w:proofErr w:type="spellEnd"/>
            <w:r>
              <w:rPr>
                <w:bCs/>
                <w:iCs/>
                <w:lang w:val="en-US" w:eastAsia="zh-CN"/>
              </w:rPr>
              <w:t xml:space="preserve"> (ZTE)</w:t>
            </w:r>
          </w:p>
          <w:p w14:paraId="48260D6C" w14:textId="77777777" w:rsidR="00A95040" w:rsidRDefault="00BA6235">
            <w:pPr>
              <w:pStyle w:val="ad"/>
              <w:numPr>
                <w:ilvl w:val="0"/>
                <w:numId w:val="17"/>
              </w:numPr>
              <w:jc w:val="both"/>
              <w:rPr>
                <w:rFonts w:eastAsiaTheme="minorEastAsia"/>
                <w:lang w:eastAsia="zh-CN"/>
              </w:rPr>
            </w:pPr>
            <w:r>
              <w:rPr>
                <w:rFonts w:eastAsiaTheme="minorEastAsia" w:hint="eastAsia"/>
                <w:lang w:eastAsia="zh-CN"/>
              </w:rPr>
              <w:t>R</w:t>
            </w:r>
            <w:r>
              <w:rPr>
                <w:rFonts w:eastAsiaTheme="minorEastAsia"/>
                <w:lang w:eastAsia="zh-CN"/>
              </w:rPr>
              <w:t xml:space="preserve">ural and rural with long distance: </w:t>
            </w:r>
          </w:p>
          <w:p w14:paraId="48260D6D"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64 elements and 2 </w:t>
            </w:r>
            <w:proofErr w:type="spellStart"/>
            <w:r>
              <w:rPr>
                <w:bCs/>
                <w:iCs/>
                <w:lang w:val="en-US" w:eastAsia="zh-CN"/>
              </w:rPr>
              <w:t>TxRU</w:t>
            </w:r>
            <w:proofErr w:type="spellEnd"/>
            <w:r>
              <w:rPr>
                <w:bCs/>
                <w:iCs/>
                <w:lang w:val="en-US" w:eastAsia="zh-CN"/>
              </w:rPr>
              <w:t xml:space="preserve"> (China Telecom, Huawei, HiSilicon, Lenovo, OPPO)</w:t>
            </w:r>
          </w:p>
          <w:p w14:paraId="48260D6E" w14:textId="77777777" w:rsidR="00A95040" w:rsidRDefault="00BA6235">
            <w:pPr>
              <w:pStyle w:val="ad"/>
              <w:numPr>
                <w:ilvl w:val="1"/>
                <w:numId w:val="18"/>
              </w:numPr>
              <w:ind w:left="743" w:hanging="425"/>
              <w:jc w:val="both"/>
              <w:rPr>
                <w:lang w:val="en-US" w:eastAsia="zh-CN"/>
              </w:rPr>
            </w:pPr>
            <w:r>
              <w:rPr>
                <w:bCs/>
                <w:iCs/>
                <w:lang w:val="en-US" w:eastAsia="zh-CN"/>
              </w:rPr>
              <w:t xml:space="preserve">2/4 </w:t>
            </w:r>
            <w:proofErr w:type="spellStart"/>
            <w:r>
              <w:rPr>
                <w:bCs/>
                <w:iCs/>
                <w:lang w:val="en-US" w:eastAsia="zh-CN"/>
              </w:rPr>
              <w:t>TxRU</w:t>
            </w:r>
            <w:proofErr w:type="spellEnd"/>
            <w:r>
              <w:rPr>
                <w:bCs/>
                <w:iCs/>
                <w:lang w:val="en-US" w:eastAsia="zh-CN"/>
              </w:rPr>
              <w:t xml:space="preserve"> (ZTE)</w:t>
            </w:r>
          </w:p>
        </w:tc>
      </w:tr>
      <w:tr w:rsidR="00A95040" w14:paraId="48260D74" w14:textId="77777777">
        <w:trPr>
          <w:jc w:val="center"/>
        </w:trPr>
        <w:tc>
          <w:tcPr>
            <w:tcW w:w="2544" w:type="dxa"/>
            <w:shd w:val="clear" w:color="auto" w:fill="auto"/>
            <w:vAlign w:val="center"/>
          </w:tcPr>
          <w:p w14:paraId="48260D70" w14:textId="77777777" w:rsidR="00A95040" w:rsidRDefault="00BA6235">
            <w:pPr>
              <w:jc w:val="center"/>
            </w:pPr>
            <w:r>
              <w:t>UE antennas configuration</w:t>
            </w:r>
          </w:p>
        </w:tc>
        <w:tc>
          <w:tcPr>
            <w:tcW w:w="6512" w:type="dxa"/>
            <w:shd w:val="clear" w:color="auto" w:fill="auto"/>
            <w:vAlign w:val="center"/>
          </w:tcPr>
          <w:p w14:paraId="48260D71" w14:textId="77777777" w:rsidR="00A95040" w:rsidRDefault="00BA6235">
            <w:pPr>
              <w:pStyle w:val="ad"/>
              <w:numPr>
                <w:ilvl w:val="1"/>
                <w:numId w:val="18"/>
              </w:numPr>
              <w:ind w:left="426"/>
              <w:jc w:val="both"/>
              <w:rPr>
                <w:bCs/>
                <w:iCs/>
                <w:lang w:val="en-US" w:eastAsia="zh-CN"/>
              </w:rPr>
            </w:pPr>
            <w:r>
              <w:rPr>
                <w:bCs/>
                <w:iCs/>
                <w:lang w:val="en-US" w:eastAsia="zh-CN"/>
              </w:rPr>
              <w:t>1T (China Telecom, ZTE, CATT)</w:t>
            </w:r>
          </w:p>
          <w:p w14:paraId="48260D72" w14:textId="77777777" w:rsidR="00A95040" w:rsidRDefault="00BA6235">
            <w:pPr>
              <w:pStyle w:val="ad"/>
              <w:numPr>
                <w:ilvl w:val="1"/>
                <w:numId w:val="18"/>
              </w:numPr>
              <w:ind w:left="426"/>
              <w:jc w:val="both"/>
              <w:rPr>
                <w:bCs/>
                <w:iCs/>
                <w:lang w:val="en-US" w:eastAsia="zh-CN"/>
              </w:rPr>
            </w:pPr>
            <w:r>
              <w:rPr>
                <w:bCs/>
                <w:iCs/>
                <w:lang w:val="en-US" w:eastAsia="zh-CN"/>
              </w:rPr>
              <w:t>2T for urban and rural, 1T for rural with long distance (Huawei, HiSilicon)</w:t>
            </w:r>
          </w:p>
          <w:p w14:paraId="48260D73" w14:textId="77777777" w:rsidR="00A95040" w:rsidRDefault="00BA6235">
            <w:pPr>
              <w:pStyle w:val="ad"/>
              <w:numPr>
                <w:ilvl w:val="1"/>
                <w:numId w:val="18"/>
              </w:numPr>
              <w:ind w:left="426"/>
              <w:jc w:val="both"/>
              <w:rPr>
                <w:bCs/>
                <w:iCs/>
                <w:lang w:val="en-US" w:eastAsia="zh-CN"/>
              </w:rPr>
            </w:pPr>
            <w:r>
              <w:rPr>
                <w:bCs/>
                <w:iCs/>
                <w:lang w:val="en-US" w:eastAsia="zh-CN"/>
              </w:rPr>
              <w:t>2T for urban, 1T for rural and rural with long distance (Lenovo, OPPO)</w:t>
            </w:r>
          </w:p>
        </w:tc>
      </w:tr>
      <w:tr w:rsidR="00A95040" w14:paraId="48260D78" w14:textId="77777777">
        <w:trPr>
          <w:jc w:val="center"/>
        </w:trPr>
        <w:tc>
          <w:tcPr>
            <w:tcW w:w="2544" w:type="dxa"/>
            <w:shd w:val="clear" w:color="auto" w:fill="auto"/>
            <w:vAlign w:val="center"/>
          </w:tcPr>
          <w:p w14:paraId="48260D75" w14:textId="77777777" w:rsidR="00A95040" w:rsidRDefault="00BA6235">
            <w:pPr>
              <w:jc w:val="center"/>
              <w:rPr>
                <w:lang w:eastAsia="zh-CN"/>
              </w:rPr>
            </w:pPr>
            <w:r>
              <w:rPr>
                <w:lang w:eastAsia="zh-CN"/>
              </w:rPr>
              <w:t>Repetition</w:t>
            </w:r>
          </w:p>
        </w:tc>
        <w:tc>
          <w:tcPr>
            <w:tcW w:w="6512" w:type="dxa"/>
            <w:shd w:val="clear" w:color="auto" w:fill="auto"/>
            <w:vAlign w:val="center"/>
          </w:tcPr>
          <w:p w14:paraId="48260D76" w14:textId="77777777" w:rsidR="00A95040" w:rsidRDefault="00BA6235">
            <w:pPr>
              <w:pStyle w:val="ad"/>
              <w:numPr>
                <w:ilvl w:val="1"/>
                <w:numId w:val="18"/>
              </w:numPr>
              <w:ind w:left="426"/>
              <w:jc w:val="both"/>
              <w:rPr>
                <w:bCs/>
                <w:iCs/>
                <w:lang w:val="en-US" w:eastAsia="zh-CN"/>
              </w:rPr>
            </w:pPr>
            <w:r>
              <w:rPr>
                <w:bCs/>
                <w:iCs/>
                <w:lang w:val="en-US" w:eastAsia="zh-CN"/>
              </w:rPr>
              <w:t>On (LG, CATT)</w:t>
            </w:r>
          </w:p>
          <w:p w14:paraId="48260D77" w14:textId="77777777" w:rsidR="00A95040" w:rsidRDefault="00BA6235">
            <w:pPr>
              <w:pStyle w:val="ad"/>
              <w:numPr>
                <w:ilvl w:val="1"/>
                <w:numId w:val="18"/>
              </w:numPr>
              <w:ind w:left="426"/>
              <w:jc w:val="both"/>
              <w:rPr>
                <w:bCs/>
                <w:iCs/>
                <w:lang w:val="en-US" w:eastAsia="zh-CN"/>
              </w:rPr>
            </w:pPr>
            <w:r>
              <w:rPr>
                <w:bCs/>
                <w:iCs/>
                <w:lang w:val="en-US" w:eastAsia="zh-CN"/>
              </w:rPr>
              <w:t xml:space="preserve">Off </w:t>
            </w:r>
          </w:p>
        </w:tc>
      </w:tr>
      <w:tr w:rsidR="00A95040" w14:paraId="48260D7C" w14:textId="77777777">
        <w:trPr>
          <w:jc w:val="center"/>
        </w:trPr>
        <w:tc>
          <w:tcPr>
            <w:tcW w:w="2544" w:type="dxa"/>
            <w:shd w:val="clear" w:color="auto" w:fill="auto"/>
            <w:vAlign w:val="center"/>
          </w:tcPr>
          <w:p w14:paraId="48260D79" w14:textId="77777777" w:rsidR="00A95040" w:rsidRDefault="00BA6235">
            <w:pPr>
              <w:jc w:val="center"/>
              <w:rPr>
                <w:lang w:eastAsia="zh-CN"/>
              </w:rPr>
            </w:pPr>
            <w:r>
              <w:rPr>
                <w:lang w:eastAsia="zh-CN"/>
              </w:rPr>
              <w:t>Frequency hopping</w:t>
            </w:r>
          </w:p>
        </w:tc>
        <w:tc>
          <w:tcPr>
            <w:tcW w:w="6512" w:type="dxa"/>
            <w:shd w:val="clear" w:color="auto" w:fill="auto"/>
            <w:vAlign w:val="center"/>
          </w:tcPr>
          <w:p w14:paraId="48260D7A" w14:textId="77777777" w:rsidR="00A95040" w:rsidRDefault="00BA6235">
            <w:pPr>
              <w:pStyle w:val="ad"/>
              <w:numPr>
                <w:ilvl w:val="1"/>
                <w:numId w:val="18"/>
              </w:numPr>
              <w:ind w:left="426"/>
              <w:jc w:val="both"/>
              <w:rPr>
                <w:bCs/>
                <w:iCs/>
                <w:lang w:val="en-US" w:eastAsia="zh-CN"/>
              </w:rPr>
            </w:pPr>
            <w:r>
              <w:rPr>
                <w:bCs/>
                <w:iCs/>
                <w:lang w:val="en-US" w:eastAsia="zh-CN"/>
              </w:rPr>
              <w:t>On (Intel, CATT)</w:t>
            </w:r>
          </w:p>
          <w:p w14:paraId="48260D7B" w14:textId="77777777" w:rsidR="00A95040" w:rsidRDefault="00BA6235">
            <w:pPr>
              <w:pStyle w:val="ad"/>
              <w:numPr>
                <w:ilvl w:val="1"/>
                <w:numId w:val="18"/>
              </w:numPr>
              <w:ind w:left="426"/>
              <w:jc w:val="both"/>
              <w:rPr>
                <w:bCs/>
                <w:iCs/>
                <w:lang w:val="en-US" w:eastAsia="zh-CN"/>
              </w:rPr>
            </w:pPr>
            <w:r>
              <w:rPr>
                <w:bCs/>
                <w:iCs/>
                <w:lang w:val="en-US" w:eastAsia="zh-CN"/>
              </w:rPr>
              <w:t xml:space="preserve">Off </w:t>
            </w:r>
          </w:p>
        </w:tc>
      </w:tr>
      <w:tr w:rsidR="00A95040" w14:paraId="48260D83" w14:textId="77777777">
        <w:trPr>
          <w:jc w:val="center"/>
        </w:trPr>
        <w:tc>
          <w:tcPr>
            <w:tcW w:w="2544" w:type="dxa"/>
            <w:shd w:val="clear" w:color="auto" w:fill="auto"/>
            <w:vAlign w:val="center"/>
          </w:tcPr>
          <w:p w14:paraId="48260D7D" w14:textId="77777777" w:rsidR="00A95040" w:rsidRDefault="00BA6235">
            <w:pPr>
              <w:jc w:val="center"/>
              <w:rPr>
                <w:lang w:eastAsia="zh-CN"/>
              </w:rPr>
            </w:pPr>
            <w:r>
              <w:rPr>
                <w:lang w:eastAsia="zh-CN"/>
              </w:rPr>
              <w:tab/>
              <w:t>Shadow fading margin</w:t>
            </w:r>
          </w:p>
        </w:tc>
        <w:tc>
          <w:tcPr>
            <w:tcW w:w="6512" w:type="dxa"/>
            <w:shd w:val="clear" w:color="auto" w:fill="auto"/>
            <w:vAlign w:val="center"/>
          </w:tcPr>
          <w:p w14:paraId="48260D7E" w14:textId="77777777" w:rsidR="00A95040" w:rsidRDefault="00BA6235">
            <w:pPr>
              <w:pStyle w:val="ad"/>
              <w:numPr>
                <w:ilvl w:val="0"/>
                <w:numId w:val="17"/>
              </w:numPr>
              <w:jc w:val="both"/>
              <w:rPr>
                <w:lang w:val="en-US" w:eastAsia="zh-CN"/>
              </w:rPr>
            </w:pPr>
            <w:r>
              <w:rPr>
                <w:rFonts w:hint="eastAsia"/>
                <w:lang w:val="en-US" w:eastAsia="zh-CN"/>
              </w:rPr>
              <w:t>U</w:t>
            </w:r>
            <w:r>
              <w:rPr>
                <w:lang w:val="en-US" w:eastAsia="zh-CN"/>
              </w:rPr>
              <w:t>rban: 7.56 dB</w:t>
            </w:r>
            <w:r>
              <w:rPr>
                <w:lang w:val="en-US" w:eastAsia="zh-CN"/>
              </w:rPr>
              <w:tab/>
            </w:r>
          </w:p>
          <w:p w14:paraId="48260D7F" w14:textId="77777777" w:rsidR="00A95040" w:rsidRDefault="00BA6235">
            <w:pPr>
              <w:pStyle w:val="ad"/>
              <w:numPr>
                <w:ilvl w:val="0"/>
                <w:numId w:val="17"/>
              </w:numPr>
              <w:jc w:val="both"/>
              <w:rPr>
                <w:lang w:val="en-US" w:eastAsia="zh-CN"/>
              </w:rPr>
            </w:pPr>
            <w:r>
              <w:rPr>
                <w:rFonts w:hint="eastAsia"/>
                <w:lang w:val="en-US" w:eastAsia="zh-CN"/>
              </w:rPr>
              <w:lastRenderedPageBreak/>
              <w:t>R</w:t>
            </w:r>
            <w:r>
              <w:rPr>
                <w:lang w:val="en-US" w:eastAsia="zh-CN"/>
              </w:rPr>
              <w:t>ural: 8.45 dB for O-to-I, 10.45 dB for O-to-O</w:t>
            </w:r>
            <w:r>
              <w:rPr>
                <w:lang w:val="en-US" w:eastAsia="zh-CN"/>
              </w:rPr>
              <w:tab/>
            </w:r>
          </w:p>
          <w:p w14:paraId="48260D80" w14:textId="77777777" w:rsidR="00A95040" w:rsidRDefault="00BA6235">
            <w:pPr>
              <w:pStyle w:val="ad"/>
              <w:numPr>
                <w:ilvl w:val="0"/>
                <w:numId w:val="17"/>
              </w:numPr>
              <w:jc w:val="both"/>
              <w:rPr>
                <w:lang w:val="en-US" w:eastAsia="zh-CN"/>
              </w:rPr>
            </w:pPr>
            <w:r>
              <w:rPr>
                <w:rFonts w:hint="eastAsia"/>
                <w:lang w:val="en-US" w:eastAsia="zh-CN"/>
              </w:rPr>
              <w:t>R</w:t>
            </w:r>
            <w:r>
              <w:rPr>
                <w:lang w:val="en-US" w:eastAsia="zh-CN"/>
              </w:rPr>
              <w:t xml:space="preserve">ural with long distance: </w:t>
            </w:r>
          </w:p>
          <w:p w14:paraId="48260D81" w14:textId="77777777" w:rsidR="00A95040" w:rsidRDefault="00BA6235">
            <w:pPr>
              <w:pStyle w:val="ad"/>
              <w:numPr>
                <w:ilvl w:val="1"/>
                <w:numId w:val="18"/>
              </w:numPr>
              <w:ind w:left="743" w:hanging="425"/>
              <w:jc w:val="both"/>
              <w:rPr>
                <w:bCs/>
                <w:iCs/>
                <w:lang w:val="en-US" w:eastAsia="zh-CN"/>
              </w:rPr>
            </w:pPr>
            <w:r>
              <w:rPr>
                <w:bCs/>
                <w:iCs/>
                <w:lang w:val="en-US" w:eastAsia="zh-CN"/>
              </w:rPr>
              <w:t>8.06 dB (China Telecom)</w:t>
            </w:r>
          </w:p>
          <w:p w14:paraId="48260D82" w14:textId="77777777" w:rsidR="00A95040" w:rsidRDefault="00BA6235">
            <w:pPr>
              <w:pStyle w:val="ad"/>
              <w:numPr>
                <w:ilvl w:val="1"/>
                <w:numId w:val="18"/>
              </w:numPr>
              <w:ind w:left="743" w:hanging="425"/>
              <w:jc w:val="both"/>
              <w:rPr>
                <w:lang w:val="en-US" w:eastAsia="zh-CN"/>
              </w:rPr>
            </w:pPr>
            <w:r>
              <w:rPr>
                <w:bCs/>
                <w:iCs/>
                <w:lang w:val="en-US" w:eastAsia="zh-CN"/>
              </w:rPr>
              <w:t>6 dB (Huawei, HiSilicon)</w:t>
            </w:r>
          </w:p>
        </w:tc>
      </w:tr>
    </w:tbl>
    <w:p w14:paraId="48260D84" w14:textId="77777777" w:rsidR="00A95040" w:rsidRDefault="00A95040">
      <w:pPr>
        <w:pStyle w:val="ad"/>
        <w:rPr>
          <w:lang w:eastAsia="zh-CN"/>
        </w:rPr>
      </w:pPr>
    </w:p>
    <w:p w14:paraId="48260D85" w14:textId="77777777" w:rsidR="00A95040" w:rsidRDefault="00BA6235">
      <w:pPr>
        <w:pStyle w:val="2"/>
        <w:numPr>
          <w:ilvl w:val="0"/>
          <w:numId w:val="0"/>
        </w:numPr>
        <w:ind w:left="1407" w:hanging="1407"/>
        <w:rPr>
          <w:lang w:eastAsia="zh-CN"/>
        </w:rPr>
      </w:pPr>
      <w:r>
        <w:rPr>
          <w:rFonts w:hint="eastAsia"/>
          <w:lang w:eastAsia="zh-CN"/>
        </w:rPr>
        <w:t>A</w:t>
      </w:r>
      <w:r>
        <w:rPr>
          <w:lang w:eastAsia="zh-CN"/>
        </w:rPr>
        <w:t>ppendix 3</w:t>
      </w:r>
    </w:p>
    <w:p w14:paraId="48260D86" w14:textId="77777777" w:rsidR="00A95040" w:rsidRDefault="00BA6235">
      <w:pPr>
        <w:pStyle w:val="ad"/>
        <w:jc w:val="center"/>
        <w:rPr>
          <w:lang w:val="en-US" w:eastAsia="zh-CN"/>
        </w:rPr>
      </w:pPr>
      <w:r>
        <w:rPr>
          <w:rFonts w:hint="eastAsia"/>
          <w:lang w:val="en-US" w:eastAsia="zh-CN"/>
        </w:rPr>
        <w:t>Appendix</w:t>
      </w:r>
      <w:r>
        <w:rPr>
          <w:lang w:val="en-US" w:eastAsia="zh-CN"/>
        </w:rPr>
        <w:t xml:space="preserve"> 3 C</w:t>
      </w:r>
      <w:r>
        <w:rPr>
          <w:rFonts w:hint="eastAsia"/>
          <w:lang w:val="en-US" w:eastAsia="zh-CN"/>
        </w:rPr>
        <w:t>ompanies</w:t>
      </w:r>
      <w:r>
        <w:rPr>
          <w:lang w:val="en-US" w:eastAsia="zh-CN"/>
        </w:rPr>
        <w:t>’ views on simulation assumptions for other channels for FR1</w:t>
      </w:r>
    </w:p>
    <w:tbl>
      <w:tblPr>
        <w:tblStyle w:val="35"/>
        <w:tblW w:w="9464" w:type="dxa"/>
        <w:jc w:val="center"/>
        <w:tblLayout w:type="fixed"/>
        <w:tblLook w:val="04A0" w:firstRow="1" w:lastRow="0" w:firstColumn="1" w:lastColumn="0" w:noHBand="0" w:noVBand="1"/>
      </w:tblPr>
      <w:tblGrid>
        <w:gridCol w:w="1526"/>
        <w:gridCol w:w="1701"/>
        <w:gridCol w:w="3260"/>
        <w:gridCol w:w="2977"/>
      </w:tblGrid>
      <w:tr w:rsidR="00A95040" w14:paraId="48260D8A" w14:textId="77777777">
        <w:trPr>
          <w:jc w:val="center"/>
        </w:trPr>
        <w:tc>
          <w:tcPr>
            <w:tcW w:w="1526" w:type="dxa"/>
            <w:tcBorders>
              <w:top w:val="single" w:sz="4" w:space="0" w:color="auto"/>
              <w:left w:val="single" w:sz="4" w:space="0" w:color="auto"/>
              <w:bottom w:val="single" w:sz="4" w:space="0" w:color="auto"/>
              <w:right w:val="single" w:sz="4" w:space="0" w:color="auto"/>
            </w:tcBorders>
            <w:vAlign w:val="center"/>
          </w:tcPr>
          <w:p w14:paraId="48260D87" w14:textId="77777777" w:rsidR="00A95040" w:rsidRDefault="00BA6235">
            <w:pPr>
              <w:widowControl/>
              <w:spacing w:beforeLines="30" w:before="72" w:line="60" w:lineRule="atLeast"/>
              <w:jc w:val="center"/>
              <w:rPr>
                <w:kern w:val="2"/>
              </w:rPr>
            </w:pPr>
            <w:r>
              <w:rPr>
                <w:kern w:val="2"/>
              </w:rPr>
              <w:t>Other channels</w:t>
            </w:r>
          </w:p>
        </w:tc>
        <w:tc>
          <w:tcPr>
            <w:tcW w:w="1701" w:type="dxa"/>
            <w:tcBorders>
              <w:top w:val="single" w:sz="4" w:space="0" w:color="auto"/>
              <w:left w:val="single" w:sz="4" w:space="0" w:color="auto"/>
              <w:bottom w:val="single" w:sz="4" w:space="0" w:color="auto"/>
              <w:right w:val="single" w:sz="4" w:space="0" w:color="auto"/>
            </w:tcBorders>
          </w:tcPr>
          <w:p w14:paraId="48260D88" w14:textId="77777777" w:rsidR="00A95040" w:rsidRDefault="00BA6235">
            <w:pPr>
              <w:spacing w:beforeLines="30" w:before="72" w:line="60" w:lineRule="atLeast"/>
              <w:jc w:val="center"/>
              <w:rPr>
                <w:kern w:val="2"/>
                <w:lang w:eastAsia="zh-CN"/>
              </w:rPr>
            </w:pPr>
            <w:r>
              <w:rPr>
                <w:kern w:val="2"/>
                <w:lang w:eastAsia="zh-CN"/>
              </w:rPr>
              <w:t>Company</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89" w14:textId="77777777" w:rsidR="00A95040" w:rsidRDefault="00BA6235">
            <w:pPr>
              <w:widowControl/>
              <w:spacing w:beforeLines="30" w:before="72" w:line="60" w:lineRule="atLeast"/>
              <w:jc w:val="center"/>
              <w:rPr>
                <w:kern w:val="2"/>
              </w:rPr>
            </w:pPr>
            <w:r>
              <w:rPr>
                <w:kern w:val="2"/>
                <w:lang w:eastAsia="zh-CN"/>
              </w:rPr>
              <w:t>Key</w:t>
            </w:r>
            <w:r>
              <w:rPr>
                <w:kern w:val="2"/>
              </w:rPr>
              <w:t xml:space="preserve"> parameters</w:t>
            </w:r>
          </w:p>
        </w:tc>
      </w:tr>
      <w:tr w:rsidR="00A95040" w14:paraId="48260D91"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D8B" w14:textId="77777777" w:rsidR="00A95040" w:rsidRDefault="00BA6235">
            <w:pPr>
              <w:spacing w:beforeLines="30" w:before="72" w:line="60" w:lineRule="atLeast"/>
              <w:jc w:val="center"/>
              <w:rPr>
                <w:kern w:val="2"/>
                <w:lang w:eastAsia="zh-CN"/>
              </w:rPr>
            </w:pPr>
            <w:r>
              <w:rPr>
                <w:kern w:val="2"/>
                <w:lang w:eastAsia="zh-CN"/>
              </w:rPr>
              <w:t>PDCCH</w:t>
            </w:r>
          </w:p>
        </w:tc>
        <w:tc>
          <w:tcPr>
            <w:tcW w:w="1701" w:type="dxa"/>
            <w:tcBorders>
              <w:top w:val="single" w:sz="4" w:space="0" w:color="auto"/>
              <w:left w:val="single" w:sz="4" w:space="0" w:color="auto"/>
              <w:bottom w:val="single" w:sz="4" w:space="0" w:color="auto"/>
              <w:right w:val="single" w:sz="4" w:space="0" w:color="auto"/>
            </w:tcBorders>
            <w:vAlign w:val="center"/>
          </w:tcPr>
          <w:p w14:paraId="48260D8C" w14:textId="77777777" w:rsidR="00A95040" w:rsidRDefault="00BA6235">
            <w:pPr>
              <w:spacing w:beforeLines="30" w:before="72" w:line="60" w:lineRule="atLeast"/>
              <w:rPr>
                <w:kern w:val="2"/>
              </w:rPr>
            </w:pPr>
            <w:r>
              <w:rPr>
                <w:kern w:val="2"/>
                <w:lang w:eastAsia="zh-CN"/>
              </w:rPr>
              <w:t xml:space="preserve">Huawei, </w:t>
            </w:r>
            <w:r>
              <w:rPr>
                <w:lang w:eastAsia="zh-CN"/>
              </w:rPr>
              <w:t>HiSilicon</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8D" w14:textId="77777777" w:rsidR="00A95040" w:rsidRDefault="00BA6235">
            <w:pPr>
              <w:widowControl/>
              <w:spacing w:beforeLines="30" w:before="72" w:line="240" w:lineRule="auto"/>
              <w:rPr>
                <w:kern w:val="2"/>
              </w:rPr>
            </w:pPr>
            <w:r>
              <w:rPr>
                <w:kern w:val="2"/>
              </w:rPr>
              <w:t>Aggregation level: 8, DCI payload size: 60 bits</w:t>
            </w:r>
          </w:p>
          <w:p w14:paraId="48260D8E" w14:textId="77777777" w:rsidR="00A95040" w:rsidRDefault="00BA6235">
            <w:pPr>
              <w:widowControl/>
              <w:spacing w:beforeLines="30" w:before="72" w:line="240" w:lineRule="auto"/>
              <w:rPr>
                <w:kern w:val="2"/>
              </w:rPr>
            </w:pPr>
            <w:r>
              <w:rPr>
                <w:kern w:val="2"/>
              </w:rPr>
              <w:t>CRC length: 24 bit, CORRESET PRB: 48</w:t>
            </w:r>
            <w:r>
              <w:rPr>
                <w:kern w:val="2"/>
                <w:lang w:eastAsia="zh-CN"/>
              </w:rPr>
              <w:t xml:space="preserve">, </w:t>
            </w:r>
            <w:r>
              <w:rPr>
                <w:kern w:val="2"/>
              </w:rPr>
              <w:t>CORRESET symbols: 2</w:t>
            </w:r>
          </w:p>
          <w:p w14:paraId="48260D8F" w14:textId="77777777" w:rsidR="00A95040" w:rsidRDefault="00BA6235">
            <w:pPr>
              <w:widowControl/>
              <w:spacing w:beforeLines="30" w:before="72" w:line="240" w:lineRule="auto"/>
              <w:rPr>
                <w:kern w:val="2"/>
              </w:rPr>
            </w:pPr>
            <w:r>
              <w:rPr>
                <w:kern w:val="2"/>
              </w:rPr>
              <w:t>Channel model: TDL-C</w:t>
            </w:r>
            <w:r>
              <w:rPr>
                <w:kern w:val="2"/>
                <w:lang w:eastAsia="zh-CN"/>
              </w:rPr>
              <w:t xml:space="preserve">, </w:t>
            </w:r>
            <w:r>
              <w:rPr>
                <w:kern w:val="2"/>
              </w:rPr>
              <w:t>Moving speed: 3km/h &amp; 120km/h</w:t>
            </w:r>
          </w:p>
          <w:p w14:paraId="48260D90" w14:textId="77777777" w:rsidR="00A95040" w:rsidRDefault="00BA6235">
            <w:pPr>
              <w:widowControl/>
              <w:spacing w:beforeLines="30" w:before="72" w:line="240" w:lineRule="auto"/>
              <w:rPr>
                <w:kern w:val="2"/>
              </w:rPr>
            </w:pPr>
            <w:r>
              <w:rPr>
                <w:kern w:val="2"/>
              </w:rPr>
              <w:t>DMRS overhead: 1 front-loaded DMRS, 1 front loaded DMRS + 1 additional DMRS</w:t>
            </w:r>
          </w:p>
        </w:tc>
      </w:tr>
      <w:tr w:rsidR="00A95040" w14:paraId="48260D95" w14:textId="77777777">
        <w:trPr>
          <w:jc w:val="center"/>
        </w:trPr>
        <w:tc>
          <w:tcPr>
            <w:tcW w:w="1526" w:type="dxa"/>
            <w:vMerge/>
            <w:tcBorders>
              <w:left w:val="single" w:sz="4" w:space="0" w:color="auto"/>
              <w:right w:val="single" w:sz="4" w:space="0" w:color="auto"/>
            </w:tcBorders>
            <w:vAlign w:val="center"/>
          </w:tcPr>
          <w:p w14:paraId="48260D92"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93" w14:textId="77777777" w:rsidR="00A95040" w:rsidRDefault="00BA6235">
            <w:pPr>
              <w:spacing w:beforeLines="30" w:before="72" w:line="60" w:lineRule="atLeast"/>
              <w:rPr>
                <w:kern w:val="2"/>
                <w:lang w:eastAsia="zh-CN"/>
              </w:rPr>
            </w:pPr>
            <w:r>
              <w:rPr>
                <w:kern w:val="2"/>
                <w:lang w:eastAsia="zh-CN"/>
              </w:rPr>
              <w:t>Sharp</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94" w14:textId="77777777" w:rsidR="00A95040" w:rsidRDefault="00BA6235">
            <w:pPr>
              <w:widowControl/>
              <w:spacing w:beforeLines="30" w:before="72" w:line="240" w:lineRule="auto"/>
              <w:rPr>
                <w:kern w:val="2"/>
              </w:rPr>
            </w:pPr>
            <w:r>
              <w:rPr>
                <w:kern w:val="2"/>
              </w:rPr>
              <w:t>Aggregation level: 16, DCI payload size: 64 bits including CRC</w:t>
            </w:r>
          </w:p>
        </w:tc>
      </w:tr>
      <w:tr w:rsidR="00A95040" w14:paraId="48260D99" w14:textId="77777777">
        <w:trPr>
          <w:jc w:val="center"/>
        </w:trPr>
        <w:tc>
          <w:tcPr>
            <w:tcW w:w="1526" w:type="dxa"/>
            <w:vMerge/>
            <w:tcBorders>
              <w:left w:val="single" w:sz="4" w:space="0" w:color="auto"/>
              <w:right w:val="single" w:sz="4" w:space="0" w:color="auto"/>
            </w:tcBorders>
            <w:vAlign w:val="center"/>
          </w:tcPr>
          <w:p w14:paraId="48260D96"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97" w14:textId="77777777" w:rsidR="00A95040" w:rsidRDefault="00BA6235">
            <w:pPr>
              <w:spacing w:beforeLines="30" w:before="72" w:line="60" w:lineRule="atLeast"/>
              <w:rPr>
                <w:kern w:val="2"/>
                <w:lang w:eastAsia="zh-CN"/>
              </w:rPr>
            </w:pPr>
            <w:r>
              <w:rPr>
                <w:lang w:eastAsia="zh-CN"/>
              </w:rPr>
              <w:t>Panasonic</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98" w14:textId="77777777" w:rsidR="00A95040" w:rsidRDefault="00BA6235">
            <w:pPr>
              <w:spacing w:beforeLines="30" w:before="72"/>
              <w:rPr>
                <w:kern w:val="2"/>
              </w:rPr>
            </w:pPr>
            <w:r>
              <w:rPr>
                <w:kern w:val="2"/>
              </w:rPr>
              <w:t>1% BLER</w:t>
            </w:r>
          </w:p>
        </w:tc>
      </w:tr>
      <w:tr w:rsidR="00A95040" w14:paraId="48260D9D" w14:textId="77777777">
        <w:trPr>
          <w:jc w:val="center"/>
        </w:trPr>
        <w:tc>
          <w:tcPr>
            <w:tcW w:w="1526" w:type="dxa"/>
            <w:vMerge/>
            <w:tcBorders>
              <w:left w:val="single" w:sz="4" w:space="0" w:color="auto"/>
              <w:right w:val="single" w:sz="4" w:space="0" w:color="auto"/>
            </w:tcBorders>
            <w:vAlign w:val="center"/>
          </w:tcPr>
          <w:p w14:paraId="48260D9A"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9B" w14:textId="77777777" w:rsidR="00A95040" w:rsidRDefault="00BA6235">
            <w:pPr>
              <w:spacing w:beforeLines="30" w:before="72" w:line="60" w:lineRule="atLeast"/>
              <w:rPr>
                <w:lang w:eastAsia="zh-CN"/>
              </w:rPr>
            </w:pPr>
            <w:r>
              <w:rPr>
                <w:lang w:eastAsia="zh-CN"/>
              </w:rPr>
              <w:t>Samsung</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9C" w14:textId="77777777" w:rsidR="00A95040" w:rsidRDefault="00BA6235">
            <w:pPr>
              <w:spacing w:beforeLines="30" w:before="72"/>
              <w:rPr>
                <w:kern w:val="2"/>
              </w:rPr>
            </w:pPr>
            <w:r>
              <w:rPr>
                <w:kern w:val="2"/>
              </w:rPr>
              <w:t>DCI format 1-0/0-0, DCI size = 68 bit; QPSK, aggregation level = 16 CCE</w:t>
            </w:r>
          </w:p>
        </w:tc>
      </w:tr>
      <w:tr w:rsidR="00A95040" w14:paraId="48260DA5" w14:textId="77777777">
        <w:trPr>
          <w:jc w:val="center"/>
        </w:trPr>
        <w:tc>
          <w:tcPr>
            <w:tcW w:w="1526" w:type="dxa"/>
            <w:vMerge/>
            <w:tcBorders>
              <w:left w:val="single" w:sz="4" w:space="0" w:color="auto"/>
              <w:right w:val="single" w:sz="4" w:space="0" w:color="auto"/>
            </w:tcBorders>
            <w:vAlign w:val="center"/>
          </w:tcPr>
          <w:p w14:paraId="48260D9E"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9F" w14:textId="77777777" w:rsidR="00A95040" w:rsidRDefault="00BA6235">
            <w:pPr>
              <w:spacing w:beforeLines="30" w:before="72" w:line="60" w:lineRule="atLeast"/>
              <w:rPr>
                <w:lang w:eastAsia="zh-CN"/>
              </w:rPr>
            </w:pPr>
            <w:r>
              <w:rPr>
                <w:lang w:eastAsia="zh-CN"/>
              </w:rPr>
              <w:t>Qualcomm</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A0" w14:textId="77777777" w:rsidR="00A95040" w:rsidRDefault="00BA6235">
            <w:pPr>
              <w:spacing w:beforeLines="30" w:before="72"/>
              <w:rPr>
                <w:kern w:val="2"/>
              </w:rPr>
            </w:pPr>
            <w:r>
              <w:rPr>
                <w:kern w:val="2"/>
              </w:rPr>
              <w:t>Number of UE Rx antennas: 2</w:t>
            </w:r>
            <w:r>
              <w:rPr>
                <w:kern w:val="2"/>
                <w:lang w:eastAsia="zh-CN"/>
              </w:rPr>
              <w:t xml:space="preserve">, </w:t>
            </w:r>
            <w:r>
              <w:rPr>
                <w:kern w:val="2"/>
              </w:rPr>
              <w:t>BW=48 RBs</w:t>
            </w:r>
          </w:p>
          <w:p w14:paraId="48260DA1" w14:textId="77777777" w:rsidR="00A95040" w:rsidRDefault="00BA6235">
            <w:pPr>
              <w:spacing w:beforeLines="30" w:before="72"/>
              <w:rPr>
                <w:kern w:val="2"/>
              </w:rPr>
            </w:pPr>
            <w:r>
              <w:rPr>
                <w:kern w:val="2"/>
              </w:rPr>
              <w:t>PDCCH aggregation level: 8, DCI size=40 (+ 24 bits CRC)</w:t>
            </w:r>
          </w:p>
          <w:p w14:paraId="48260DA2" w14:textId="77777777" w:rsidR="00A95040" w:rsidRDefault="00BA6235">
            <w:pPr>
              <w:spacing w:beforeLines="30" w:before="72"/>
              <w:rPr>
                <w:kern w:val="2"/>
              </w:rPr>
            </w:pPr>
            <w:r>
              <w:rPr>
                <w:kern w:val="2"/>
              </w:rPr>
              <w:t>PDCCH interleaving: Enabled</w:t>
            </w:r>
            <w:r>
              <w:rPr>
                <w:kern w:val="2"/>
                <w:lang w:eastAsia="zh-CN"/>
              </w:rPr>
              <w:t xml:space="preserve">, </w:t>
            </w:r>
            <w:r>
              <w:rPr>
                <w:kern w:val="2"/>
              </w:rPr>
              <w:t>REG bundle size=6</w:t>
            </w:r>
          </w:p>
          <w:p w14:paraId="48260DA3" w14:textId="77777777" w:rsidR="00A95040" w:rsidRDefault="00BA6235">
            <w:pPr>
              <w:spacing w:beforeLines="30" w:before="72"/>
              <w:rPr>
                <w:kern w:val="2"/>
              </w:rPr>
            </w:pPr>
            <w:r>
              <w:rPr>
                <w:kern w:val="2"/>
              </w:rPr>
              <w:t>Beam forming: Broadcast (precoder cycling), Unicast (SRS-based precoding)</w:t>
            </w:r>
          </w:p>
          <w:p w14:paraId="48260DA4" w14:textId="77777777" w:rsidR="00A95040" w:rsidRDefault="00BA6235">
            <w:pPr>
              <w:spacing w:beforeLines="30" w:before="72"/>
              <w:rPr>
                <w:kern w:val="2"/>
              </w:rPr>
            </w:pPr>
            <w:r>
              <w:rPr>
                <w:kern w:val="2"/>
              </w:rPr>
              <w:t>Number of control symbols: 2</w:t>
            </w:r>
          </w:p>
        </w:tc>
      </w:tr>
      <w:tr w:rsidR="00A95040" w14:paraId="48260DAA" w14:textId="77777777">
        <w:trPr>
          <w:jc w:val="center"/>
        </w:trPr>
        <w:tc>
          <w:tcPr>
            <w:tcW w:w="1526" w:type="dxa"/>
            <w:vMerge/>
            <w:tcBorders>
              <w:left w:val="single" w:sz="4" w:space="0" w:color="auto"/>
              <w:right w:val="single" w:sz="4" w:space="0" w:color="auto"/>
            </w:tcBorders>
            <w:vAlign w:val="center"/>
          </w:tcPr>
          <w:p w14:paraId="48260DA6"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A7" w14:textId="77777777" w:rsidR="00A95040" w:rsidRDefault="00BA6235">
            <w:pPr>
              <w:spacing w:beforeLines="30" w:before="72" w:line="60" w:lineRule="atLeast"/>
              <w:rPr>
                <w:lang w:eastAsia="zh-CN"/>
              </w:rPr>
            </w:pPr>
            <w:r>
              <w:rPr>
                <w:lang w:eastAsia="zh-CN"/>
              </w:rPr>
              <w:t>Intel</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A8" w14:textId="77777777" w:rsidR="00A95040" w:rsidRDefault="00BA6235">
            <w:pPr>
              <w:spacing w:beforeLines="30" w:before="72"/>
              <w:rPr>
                <w:kern w:val="2"/>
              </w:rPr>
            </w:pPr>
            <w:r>
              <w:rPr>
                <w:kern w:val="2"/>
              </w:rPr>
              <w:t>DCI size = 40 bits, Aggregation level = 4,</w:t>
            </w:r>
          </w:p>
          <w:p w14:paraId="48260DA9" w14:textId="77777777" w:rsidR="00A95040" w:rsidRDefault="00BA6235">
            <w:pPr>
              <w:spacing w:beforeLines="30" w:before="72"/>
              <w:rPr>
                <w:kern w:val="2"/>
              </w:rPr>
            </w:pPr>
            <w:r>
              <w:rPr>
                <w:kern w:val="2"/>
              </w:rPr>
              <w:t>CORESET size in time = 2 symbols</w:t>
            </w:r>
            <w:r>
              <w:rPr>
                <w:kern w:val="2"/>
                <w:lang w:eastAsia="zh-CN"/>
              </w:rPr>
              <w:t xml:space="preserve">, </w:t>
            </w:r>
            <w:r>
              <w:rPr>
                <w:kern w:val="2"/>
              </w:rPr>
              <w:t>CORESET size in frequency = 48 PRBs</w:t>
            </w:r>
          </w:p>
        </w:tc>
      </w:tr>
      <w:tr w:rsidR="00A95040" w14:paraId="48260DAF" w14:textId="77777777">
        <w:trPr>
          <w:jc w:val="center"/>
        </w:trPr>
        <w:tc>
          <w:tcPr>
            <w:tcW w:w="1526" w:type="dxa"/>
            <w:vMerge/>
            <w:tcBorders>
              <w:left w:val="single" w:sz="4" w:space="0" w:color="auto"/>
              <w:right w:val="single" w:sz="4" w:space="0" w:color="auto"/>
            </w:tcBorders>
            <w:vAlign w:val="center"/>
          </w:tcPr>
          <w:p w14:paraId="48260DAB"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AC" w14:textId="77777777" w:rsidR="00A95040" w:rsidRDefault="00BA6235">
            <w:pPr>
              <w:spacing w:beforeLines="30" w:before="72" w:line="60" w:lineRule="atLeast"/>
              <w:rPr>
                <w:lang w:eastAsia="zh-CN"/>
              </w:rPr>
            </w:pPr>
            <w:r>
              <w:rPr>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AD" w14:textId="77777777" w:rsidR="00A95040" w:rsidRDefault="00BA6235">
            <w:pPr>
              <w:spacing w:beforeLines="30" w:before="72"/>
              <w:rPr>
                <w:kern w:val="2"/>
              </w:rPr>
            </w:pPr>
            <w:r>
              <w:rPr>
                <w:kern w:val="2"/>
              </w:rPr>
              <w:t>Format type: CCE0 AL=8 DCI size = 39bits</w:t>
            </w:r>
          </w:p>
          <w:p w14:paraId="48260DAE" w14:textId="77777777" w:rsidR="00A95040" w:rsidRDefault="00BA6235">
            <w:pPr>
              <w:spacing w:beforeLines="30" w:before="72"/>
              <w:rPr>
                <w:kern w:val="2"/>
              </w:rPr>
            </w:pPr>
            <w:r>
              <w:rPr>
                <w:kern w:val="2"/>
              </w:rPr>
              <w:t>Occupied channel bandwidth: 48RB</w:t>
            </w:r>
          </w:p>
        </w:tc>
      </w:tr>
      <w:tr w:rsidR="00A95040" w14:paraId="48260DB3" w14:textId="77777777">
        <w:trPr>
          <w:jc w:val="center"/>
        </w:trPr>
        <w:tc>
          <w:tcPr>
            <w:tcW w:w="1526" w:type="dxa"/>
            <w:vMerge/>
            <w:tcBorders>
              <w:left w:val="single" w:sz="4" w:space="0" w:color="auto"/>
              <w:right w:val="single" w:sz="4" w:space="0" w:color="auto"/>
            </w:tcBorders>
            <w:vAlign w:val="center"/>
          </w:tcPr>
          <w:p w14:paraId="48260DB0"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B1" w14:textId="77777777" w:rsidR="00A95040" w:rsidRDefault="00BA6235">
            <w:pPr>
              <w:spacing w:beforeLines="30" w:before="72" w:line="60" w:lineRule="atLeast"/>
              <w:rPr>
                <w:lang w:eastAsia="zh-CN"/>
              </w:rPr>
            </w:pPr>
            <w:r>
              <w:rPr>
                <w:lang w:eastAsia="zh-CN"/>
              </w:rPr>
              <w:t>CATT</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B2" w14:textId="77777777" w:rsidR="00A95040" w:rsidRDefault="00BA6235">
            <w:pPr>
              <w:spacing w:beforeLines="30" w:before="72"/>
              <w:rPr>
                <w:kern w:val="2"/>
              </w:rPr>
            </w:pPr>
            <w:r>
              <w:rPr>
                <w:kern w:val="2"/>
              </w:rPr>
              <w:t>Payload size (include 24 bits CRC)</w:t>
            </w:r>
            <w:r>
              <w:rPr>
                <w:kern w:val="2"/>
              </w:rPr>
              <w:tab/>
              <w:t>64bits, Length of PDCCH=2 OS</w:t>
            </w:r>
          </w:p>
        </w:tc>
      </w:tr>
      <w:tr w:rsidR="00A95040" w14:paraId="48260DB8" w14:textId="77777777">
        <w:trPr>
          <w:jc w:val="center"/>
        </w:trPr>
        <w:tc>
          <w:tcPr>
            <w:tcW w:w="1526" w:type="dxa"/>
            <w:vMerge/>
            <w:tcBorders>
              <w:left w:val="single" w:sz="4" w:space="0" w:color="auto"/>
              <w:right w:val="single" w:sz="4" w:space="0" w:color="auto"/>
            </w:tcBorders>
            <w:vAlign w:val="center"/>
          </w:tcPr>
          <w:p w14:paraId="48260DB4"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B5" w14:textId="77777777" w:rsidR="00A95040" w:rsidRDefault="00BA6235">
            <w:pPr>
              <w:spacing w:beforeLines="30" w:before="72" w:line="60" w:lineRule="atLeast"/>
              <w:rPr>
                <w:lang w:eastAsia="zh-CN"/>
              </w:rPr>
            </w:pPr>
            <w:r>
              <w:rPr>
                <w:lang w:eastAsia="zh-CN"/>
              </w:rPr>
              <w:t>Nokia</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B6" w14:textId="77777777" w:rsidR="00A95040" w:rsidRDefault="00BA6235">
            <w:pPr>
              <w:spacing w:beforeLines="30" w:before="72"/>
              <w:rPr>
                <w:kern w:val="2"/>
              </w:rPr>
            </w:pPr>
            <w:r>
              <w:rPr>
                <w:kern w:val="2"/>
              </w:rPr>
              <w:t xml:space="preserve">Aggregation level 16 with 40 bits DCI and 24 bits CRC. </w:t>
            </w:r>
          </w:p>
          <w:p w14:paraId="48260DB7" w14:textId="77777777" w:rsidR="00A95040" w:rsidRDefault="00BA6235">
            <w:pPr>
              <w:spacing w:beforeLines="30" w:before="72"/>
              <w:rPr>
                <w:kern w:val="2"/>
              </w:rPr>
            </w:pPr>
            <w:r>
              <w:rPr>
                <w:kern w:val="2"/>
              </w:rPr>
              <w:lastRenderedPageBreak/>
              <w:t>A CORESET bandwidth of 48 PRBs and two OFDM symbols are used.</w:t>
            </w:r>
          </w:p>
        </w:tc>
      </w:tr>
      <w:tr w:rsidR="00A95040" w14:paraId="48260DBF" w14:textId="77777777">
        <w:trPr>
          <w:jc w:val="center"/>
        </w:trPr>
        <w:tc>
          <w:tcPr>
            <w:tcW w:w="1526" w:type="dxa"/>
            <w:vMerge/>
            <w:tcBorders>
              <w:left w:val="single" w:sz="4" w:space="0" w:color="auto"/>
              <w:right w:val="single" w:sz="4" w:space="0" w:color="auto"/>
            </w:tcBorders>
            <w:vAlign w:val="center"/>
          </w:tcPr>
          <w:p w14:paraId="48260DB9"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BA" w14:textId="77777777" w:rsidR="00A95040" w:rsidRDefault="00BA6235">
            <w:pPr>
              <w:spacing w:beforeLines="30" w:before="72" w:line="60" w:lineRule="atLeast"/>
              <w:rPr>
                <w:lang w:eastAsia="zh-CN"/>
              </w:rPr>
            </w:pPr>
            <w:r>
              <w:rPr>
                <w:lang w:eastAsia="zh-CN"/>
              </w:rPr>
              <w:t>ZTE</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BB" w14:textId="77777777" w:rsidR="00A95040" w:rsidRDefault="00BA6235">
            <w:pPr>
              <w:spacing w:beforeLines="30" w:before="72"/>
              <w:rPr>
                <w:kern w:val="2"/>
              </w:rPr>
            </w:pPr>
            <w:r>
              <w:rPr>
                <w:kern w:val="2"/>
              </w:rPr>
              <w:t>DCI payload (excluding 24bits CRC), 40 bits for fallback DCI, 30 bits for compact DCI</w:t>
            </w:r>
          </w:p>
          <w:p w14:paraId="48260DBC" w14:textId="77777777" w:rsidR="00A95040" w:rsidRDefault="00BA6235">
            <w:pPr>
              <w:spacing w:beforeLines="30" w:before="72"/>
              <w:rPr>
                <w:kern w:val="2"/>
              </w:rPr>
            </w:pPr>
            <w:r>
              <w:rPr>
                <w:kern w:val="2"/>
              </w:rPr>
              <w:t>Transmission type: Interleaved (R=3 for 3OS,others,R=2)</w:t>
            </w:r>
          </w:p>
          <w:p w14:paraId="48260DBD" w14:textId="77777777" w:rsidR="00A95040" w:rsidRDefault="00BA6235">
            <w:pPr>
              <w:spacing w:beforeLines="30" w:before="72"/>
              <w:rPr>
                <w:kern w:val="2"/>
              </w:rPr>
            </w:pPr>
            <w:r>
              <w:rPr>
                <w:kern w:val="2"/>
              </w:rPr>
              <w:t>REG bundling size=6</w:t>
            </w:r>
          </w:p>
          <w:p w14:paraId="48260DBE" w14:textId="77777777" w:rsidR="00A95040" w:rsidRDefault="00BA6235">
            <w:pPr>
              <w:spacing w:beforeLines="30" w:before="72"/>
              <w:rPr>
                <w:kern w:val="2"/>
                <w:lang w:eastAsia="zh-CN"/>
              </w:rPr>
            </w:pPr>
            <w:r>
              <w:rPr>
                <w:kern w:val="2"/>
                <w:lang w:eastAsia="zh-CN"/>
              </w:rPr>
              <w:t>Antenna configuration: 4T4R for urban, 2T2R for rural.</w:t>
            </w:r>
          </w:p>
        </w:tc>
      </w:tr>
      <w:tr w:rsidR="00A95040" w14:paraId="48260DC3" w14:textId="77777777">
        <w:trPr>
          <w:jc w:val="center"/>
        </w:trPr>
        <w:tc>
          <w:tcPr>
            <w:tcW w:w="1526" w:type="dxa"/>
            <w:vMerge/>
            <w:tcBorders>
              <w:left w:val="single" w:sz="4" w:space="0" w:color="auto"/>
              <w:bottom w:val="single" w:sz="4" w:space="0" w:color="auto"/>
              <w:right w:val="single" w:sz="4" w:space="0" w:color="auto"/>
            </w:tcBorders>
            <w:vAlign w:val="center"/>
          </w:tcPr>
          <w:p w14:paraId="48260DC0"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C1" w14:textId="77777777" w:rsidR="00A95040" w:rsidRDefault="00BA6235">
            <w:pPr>
              <w:spacing w:beforeLines="30" w:before="72" w:line="60" w:lineRule="atLeast"/>
              <w:rPr>
                <w:kern w:val="2"/>
                <w:lang w:eastAsia="zh-CN"/>
              </w:rPr>
            </w:pPr>
            <w:r>
              <w:rPr>
                <w:lang w:eastAsia="zh-CN"/>
              </w:rPr>
              <w:t>NTT DOCOMO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C2" w14:textId="77777777" w:rsidR="00A95040" w:rsidRDefault="00BA6235">
            <w:pPr>
              <w:spacing w:beforeLines="30" w:before="72" w:line="60" w:lineRule="atLeast"/>
              <w:rPr>
                <w:kern w:val="2"/>
              </w:rPr>
            </w:pPr>
            <w:r>
              <w:rPr>
                <w:kern w:val="2"/>
              </w:rPr>
              <w:t>1% BLER, 48 RBs</w:t>
            </w:r>
          </w:p>
        </w:tc>
      </w:tr>
      <w:tr w:rsidR="00A95040" w14:paraId="48260DC9"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DC4" w14:textId="77777777" w:rsidR="00A95040" w:rsidRDefault="00BA6235">
            <w:pPr>
              <w:spacing w:beforeLines="30" w:before="72" w:line="60" w:lineRule="atLeast"/>
              <w:jc w:val="center"/>
              <w:rPr>
                <w:kern w:val="2"/>
                <w:lang w:eastAsia="zh-CN"/>
              </w:rPr>
            </w:pPr>
            <w:r>
              <w:rPr>
                <w:kern w:val="2"/>
                <w:lang w:eastAsia="zh-CN"/>
              </w:rPr>
              <w:t>PDSCH</w:t>
            </w:r>
          </w:p>
        </w:tc>
        <w:tc>
          <w:tcPr>
            <w:tcW w:w="1701" w:type="dxa"/>
            <w:tcBorders>
              <w:top w:val="single" w:sz="4" w:space="0" w:color="auto"/>
              <w:left w:val="single" w:sz="4" w:space="0" w:color="auto"/>
              <w:bottom w:val="single" w:sz="4" w:space="0" w:color="auto"/>
              <w:right w:val="single" w:sz="4" w:space="0" w:color="auto"/>
            </w:tcBorders>
            <w:vAlign w:val="center"/>
          </w:tcPr>
          <w:p w14:paraId="48260DC5" w14:textId="77777777" w:rsidR="00A95040" w:rsidRDefault="00BA6235">
            <w:pPr>
              <w:spacing w:beforeLines="30" w:before="72" w:line="60" w:lineRule="atLeast"/>
              <w:rPr>
                <w:kern w:val="2"/>
              </w:rPr>
            </w:pPr>
            <w:r>
              <w:rPr>
                <w:kern w:val="2"/>
                <w:lang w:eastAsia="zh-CN"/>
              </w:rPr>
              <w:t xml:space="preserve">Huawei, </w:t>
            </w:r>
            <w:r>
              <w:rPr>
                <w:lang w:eastAsia="zh-CN"/>
              </w:rPr>
              <w:t>HiSilicon</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C6" w14:textId="77777777" w:rsidR="00A95040" w:rsidRDefault="00BA6235">
            <w:pPr>
              <w:widowControl/>
              <w:spacing w:beforeLines="30" w:before="72" w:line="60" w:lineRule="atLeast"/>
              <w:rPr>
                <w:kern w:val="2"/>
              </w:rPr>
            </w:pPr>
            <w:r>
              <w:rPr>
                <w:kern w:val="2"/>
              </w:rPr>
              <w:t>MCS: 2 (2,251/1024)</w:t>
            </w:r>
            <w:r>
              <w:rPr>
                <w:kern w:val="2"/>
                <w:lang w:eastAsia="zh-CN"/>
              </w:rPr>
              <w:t xml:space="preserve">, </w:t>
            </w:r>
            <w:r>
              <w:rPr>
                <w:kern w:val="2"/>
              </w:rPr>
              <w:t xml:space="preserve">Scheduled PRB: Calculated </w:t>
            </w:r>
          </w:p>
          <w:p w14:paraId="48260DC7" w14:textId="77777777" w:rsidR="00A95040" w:rsidRDefault="00BA6235">
            <w:pPr>
              <w:widowControl/>
              <w:spacing w:beforeLines="30" w:before="72" w:line="60" w:lineRule="atLeast"/>
              <w:rPr>
                <w:kern w:val="2"/>
              </w:rPr>
            </w:pPr>
            <w:r>
              <w:rPr>
                <w:kern w:val="2"/>
              </w:rPr>
              <w:t>Channel model: TDL-C</w:t>
            </w:r>
            <w:r>
              <w:rPr>
                <w:kern w:val="2"/>
                <w:lang w:eastAsia="zh-CN"/>
              </w:rPr>
              <w:t xml:space="preserve">, </w:t>
            </w:r>
            <w:r>
              <w:rPr>
                <w:kern w:val="2"/>
              </w:rPr>
              <w:t>Moving speed: 3km/h &amp; 120km/h</w:t>
            </w:r>
          </w:p>
          <w:p w14:paraId="48260DC8" w14:textId="77777777" w:rsidR="00A95040" w:rsidRDefault="00BA6235">
            <w:pPr>
              <w:widowControl/>
              <w:spacing w:beforeLines="30" w:before="72" w:line="60" w:lineRule="atLeast"/>
              <w:rPr>
                <w:kern w:val="2"/>
              </w:rPr>
            </w:pPr>
            <w:r>
              <w:rPr>
                <w:kern w:val="2"/>
              </w:rPr>
              <w:t>DMRS overhead: 1 front-loaded DMRS, 1 front loaded DMRS + 1 additional DMRS</w:t>
            </w:r>
          </w:p>
        </w:tc>
      </w:tr>
      <w:tr w:rsidR="00A95040" w14:paraId="48260DCD" w14:textId="77777777">
        <w:trPr>
          <w:jc w:val="center"/>
        </w:trPr>
        <w:tc>
          <w:tcPr>
            <w:tcW w:w="1526" w:type="dxa"/>
            <w:vMerge/>
            <w:tcBorders>
              <w:left w:val="single" w:sz="4" w:space="0" w:color="auto"/>
              <w:right w:val="single" w:sz="4" w:space="0" w:color="auto"/>
            </w:tcBorders>
            <w:vAlign w:val="center"/>
          </w:tcPr>
          <w:p w14:paraId="48260DCA"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CB" w14:textId="77777777" w:rsidR="00A95040" w:rsidRDefault="00BA6235">
            <w:pPr>
              <w:spacing w:beforeLines="30" w:before="72" w:line="60" w:lineRule="atLeast"/>
              <w:rPr>
                <w:kern w:val="2"/>
                <w:lang w:eastAsia="zh-CN"/>
              </w:rPr>
            </w:pPr>
            <w:r>
              <w:rPr>
                <w:kern w:val="2"/>
                <w:lang w:eastAsia="zh-CN"/>
              </w:rPr>
              <w:t>Sharp</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CC" w14:textId="77777777" w:rsidR="00A95040" w:rsidRDefault="00BA6235">
            <w:pPr>
              <w:spacing w:beforeLines="30" w:before="72" w:line="60" w:lineRule="atLeast"/>
              <w:rPr>
                <w:kern w:val="2"/>
              </w:rPr>
            </w:pPr>
            <w:r>
              <w:rPr>
                <w:kern w:val="2"/>
              </w:rPr>
              <w:t>12 OFDM symbols, MCS 7</w:t>
            </w:r>
          </w:p>
        </w:tc>
      </w:tr>
      <w:tr w:rsidR="00A95040" w14:paraId="48260DD1" w14:textId="77777777">
        <w:trPr>
          <w:jc w:val="center"/>
        </w:trPr>
        <w:tc>
          <w:tcPr>
            <w:tcW w:w="1526" w:type="dxa"/>
            <w:vMerge/>
            <w:tcBorders>
              <w:left w:val="single" w:sz="4" w:space="0" w:color="auto"/>
              <w:right w:val="single" w:sz="4" w:space="0" w:color="auto"/>
            </w:tcBorders>
            <w:vAlign w:val="center"/>
          </w:tcPr>
          <w:p w14:paraId="48260DCE"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CF" w14:textId="77777777" w:rsidR="00A95040" w:rsidRDefault="00BA6235">
            <w:pPr>
              <w:spacing w:beforeLines="30" w:before="72" w:line="60" w:lineRule="atLeast"/>
              <w:rPr>
                <w:kern w:val="2"/>
                <w:lang w:eastAsia="zh-CN"/>
              </w:rPr>
            </w:pPr>
            <w:r>
              <w:rPr>
                <w:kern w:val="2"/>
                <w:lang w:eastAsia="zh-CN"/>
              </w:rPr>
              <w:t>Panasonic</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D0" w14:textId="77777777" w:rsidR="00A95040" w:rsidRDefault="00BA6235">
            <w:pPr>
              <w:spacing w:beforeLines="30" w:before="72" w:line="60" w:lineRule="atLeast"/>
              <w:rPr>
                <w:kern w:val="2"/>
              </w:rPr>
            </w:pPr>
            <w:r>
              <w:rPr>
                <w:kern w:val="2"/>
              </w:rPr>
              <w:t xml:space="preserve">10 % </w:t>
            </w:r>
            <w:proofErr w:type="spellStart"/>
            <w:r>
              <w:rPr>
                <w:kern w:val="2"/>
              </w:rPr>
              <w:t>iBLER</w:t>
            </w:r>
            <w:proofErr w:type="spellEnd"/>
            <w:r>
              <w:rPr>
                <w:kern w:val="2"/>
              </w:rPr>
              <w:t xml:space="preserve"> for PDSCH</w:t>
            </w:r>
          </w:p>
        </w:tc>
      </w:tr>
      <w:tr w:rsidR="00A95040" w14:paraId="48260DD6" w14:textId="77777777">
        <w:trPr>
          <w:jc w:val="center"/>
        </w:trPr>
        <w:tc>
          <w:tcPr>
            <w:tcW w:w="1526" w:type="dxa"/>
            <w:vMerge/>
            <w:tcBorders>
              <w:left w:val="single" w:sz="4" w:space="0" w:color="auto"/>
              <w:right w:val="single" w:sz="4" w:space="0" w:color="auto"/>
            </w:tcBorders>
            <w:vAlign w:val="center"/>
          </w:tcPr>
          <w:p w14:paraId="48260DD2"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D3" w14:textId="77777777" w:rsidR="00A95040" w:rsidRDefault="00BA6235">
            <w:pPr>
              <w:spacing w:beforeLines="30" w:before="72" w:line="60" w:lineRule="atLeast"/>
              <w:rPr>
                <w:kern w:val="2"/>
                <w:lang w:eastAsia="zh-CN"/>
              </w:rPr>
            </w:pPr>
            <w:r>
              <w:rPr>
                <w:kern w:val="2"/>
                <w:lang w:eastAsia="zh-CN"/>
              </w:rPr>
              <w:t>NTT DOCOMO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D4" w14:textId="77777777" w:rsidR="00A95040" w:rsidRDefault="00BA6235">
            <w:pPr>
              <w:spacing w:beforeLines="30" w:before="72" w:line="60" w:lineRule="atLeast"/>
              <w:rPr>
                <w:kern w:val="2"/>
              </w:rPr>
            </w:pPr>
            <w:r>
              <w:rPr>
                <w:kern w:val="2"/>
              </w:rPr>
              <w:t xml:space="preserve">2% </w:t>
            </w:r>
            <w:proofErr w:type="spellStart"/>
            <w:r>
              <w:rPr>
                <w:kern w:val="2"/>
              </w:rPr>
              <w:t>rBLER</w:t>
            </w:r>
            <w:proofErr w:type="spellEnd"/>
            <w:r>
              <w:rPr>
                <w:kern w:val="2"/>
              </w:rPr>
              <w:t xml:space="preserve">, </w:t>
            </w:r>
          </w:p>
          <w:p w14:paraId="48260DD5" w14:textId="77777777" w:rsidR="00A95040" w:rsidRDefault="00BA6235">
            <w:pPr>
              <w:spacing w:beforeLines="30" w:before="72" w:line="60" w:lineRule="atLeast"/>
              <w:rPr>
                <w:kern w:val="2"/>
              </w:rPr>
            </w:pPr>
            <w:r>
              <w:rPr>
                <w:kern w:val="2"/>
              </w:rPr>
              <w:t xml:space="preserve">1 RB for VoIP, 40 RBs for </w:t>
            </w:r>
            <w:proofErr w:type="spellStart"/>
            <w:r>
              <w:rPr>
                <w:kern w:val="2"/>
              </w:rPr>
              <w:t>eMBB</w:t>
            </w:r>
            <w:proofErr w:type="spellEnd"/>
            <w:r>
              <w:rPr>
                <w:kern w:val="2"/>
              </w:rPr>
              <w:t xml:space="preserve"> (</w:t>
            </w:r>
            <w:proofErr w:type="spellStart"/>
            <w:r>
              <w:rPr>
                <w:kern w:val="2"/>
              </w:rPr>
              <w:t>OtoI</w:t>
            </w:r>
            <w:proofErr w:type="spellEnd"/>
            <w:r>
              <w:rPr>
                <w:kern w:val="2"/>
              </w:rPr>
              <w:t>), 4 RBs for eMBB (rural)</w:t>
            </w:r>
          </w:p>
        </w:tc>
      </w:tr>
      <w:tr w:rsidR="00A95040" w14:paraId="48260DDD" w14:textId="77777777">
        <w:trPr>
          <w:jc w:val="center"/>
        </w:trPr>
        <w:tc>
          <w:tcPr>
            <w:tcW w:w="1526" w:type="dxa"/>
            <w:vMerge/>
            <w:tcBorders>
              <w:left w:val="single" w:sz="4" w:space="0" w:color="auto"/>
              <w:right w:val="single" w:sz="4" w:space="0" w:color="auto"/>
            </w:tcBorders>
            <w:vAlign w:val="center"/>
          </w:tcPr>
          <w:p w14:paraId="48260DD7"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D8" w14:textId="77777777" w:rsidR="00A95040" w:rsidRDefault="00BA6235">
            <w:pPr>
              <w:spacing w:beforeLines="30" w:before="72" w:line="60" w:lineRule="atLeast"/>
              <w:rPr>
                <w:kern w:val="2"/>
                <w:lang w:eastAsia="zh-CN"/>
              </w:rPr>
            </w:pPr>
            <w:r>
              <w:rPr>
                <w:kern w:val="2"/>
                <w:lang w:eastAsia="zh-CN"/>
              </w:rPr>
              <w:t>Qualcomm</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D9" w14:textId="77777777" w:rsidR="00A95040" w:rsidRDefault="00BA6235">
            <w:pPr>
              <w:spacing w:beforeLines="30" w:before="72" w:line="60" w:lineRule="atLeast"/>
              <w:rPr>
                <w:kern w:val="2"/>
              </w:rPr>
            </w:pPr>
            <w:r>
              <w:rPr>
                <w:kern w:val="2"/>
              </w:rPr>
              <w:t>Slot structure: 2 symbol PDCCH, 9 symbols PDSCH, 2 symbol guard/PUCCH/PUSCH, 1 symbol SRS</w:t>
            </w:r>
          </w:p>
          <w:p w14:paraId="48260DDA" w14:textId="77777777" w:rsidR="00A95040" w:rsidRDefault="00BA6235">
            <w:pPr>
              <w:spacing w:beforeLines="30" w:before="72" w:line="60" w:lineRule="atLeast"/>
              <w:rPr>
                <w:kern w:val="2"/>
              </w:rPr>
            </w:pPr>
            <w:r>
              <w:rPr>
                <w:kern w:val="2"/>
              </w:rPr>
              <w:t>SRS configuration: Wideband SRS transmission from 2 physical antenna (out of the 4)</w:t>
            </w:r>
          </w:p>
          <w:p w14:paraId="48260DDB" w14:textId="77777777" w:rsidR="00A95040" w:rsidRDefault="00BA6235">
            <w:pPr>
              <w:spacing w:beforeLines="30" w:before="72" w:line="60" w:lineRule="atLeast"/>
              <w:rPr>
                <w:kern w:val="2"/>
              </w:rPr>
            </w:pPr>
            <w:r>
              <w:rPr>
                <w:kern w:val="2"/>
              </w:rPr>
              <w:t>PDSCH DMRS</w:t>
            </w:r>
            <w:r>
              <w:rPr>
                <w:kern w:val="2"/>
              </w:rPr>
              <w:tab/>
              <w:t>: Type 1 with 3 symbols with Data and DM-RS TDMed on the DM-RS symbols</w:t>
            </w:r>
          </w:p>
          <w:p w14:paraId="48260DDC" w14:textId="77777777" w:rsidR="00A95040" w:rsidRDefault="00BA6235">
            <w:pPr>
              <w:spacing w:beforeLines="30" w:before="72" w:line="60" w:lineRule="atLeast"/>
              <w:rPr>
                <w:kern w:val="2"/>
              </w:rPr>
            </w:pPr>
            <w:r>
              <w:rPr>
                <w:kern w:val="2"/>
              </w:rPr>
              <w:t>Precoding Closed Loop (CL): SVD-based precoding every 4 PRBs based on the SRS transmission</w:t>
            </w:r>
          </w:p>
        </w:tc>
      </w:tr>
      <w:tr w:rsidR="00A95040" w14:paraId="48260DE3" w14:textId="77777777">
        <w:trPr>
          <w:jc w:val="center"/>
        </w:trPr>
        <w:tc>
          <w:tcPr>
            <w:tcW w:w="1526" w:type="dxa"/>
            <w:vMerge/>
            <w:tcBorders>
              <w:left w:val="single" w:sz="4" w:space="0" w:color="auto"/>
              <w:right w:val="single" w:sz="4" w:space="0" w:color="auto"/>
            </w:tcBorders>
            <w:vAlign w:val="center"/>
          </w:tcPr>
          <w:p w14:paraId="48260DDE"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DF" w14:textId="77777777" w:rsidR="00A95040" w:rsidRDefault="00BA6235">
            <w:pPr>
              <w:spacing w:beforeLines="30" w:before="72" w:line="60" w:lineRule="atLeast"/>
              <w:rPr>
                <w:kern w:val="2"/>
                <w:lang w:eastAsia="zh-CN"/>
              </w:rPr>
            </w:pPr>
            <w:r>
              <w:rPr>
                <w:kern w:val="2"/>
                <w:lang w:eastAsia="zh-CN"/>
              </w:rPr>
              <w:t>Intel</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E0" w14:textId="77777777" w:rsidR="00A95040" w:rsidRDefault="00BA6235">
            <w:pPr>
              <w:spacing w:beforeLines="30" w:before="72" w:line="60" w:lineRule="atLeast"/>
              <w:rPr>
                <w:kern w:val="2"/>
              </w:rPr>
            </w:pPr>
            <w:r>
              <w:rPr>
                <w:kern w:val="2"/>
                <w:lang w:eastAsia="zh-CN"/>
              </w:rPr>
              <w:t xml:space="preserve">For </w:t>
            </w:r>
            <w:r>
              <w:rPr>
                <w:kern w:val="2"/>
              </w:rPr>
              <w:t>Rural scenario: TBS = 1032, MCS = 4, 14 PRBs, 12 symbols</w:t>
            </w:r>
          </w:p>
          <w:p w14:paraId="48260DE1" w14:textId="77777777" w:rsidR="00A95040" w:rsidRDefault="00BA6235">
            <w:pPr>
              <w:spacing w:beforeLines="30" w:before="72" w:line="60" w:lineRule="atLeast"/>
              <w:rPr>
                <w:kern w:val="2"/>
              </w:rPr>
            </w:pPr>
            <w:r>
              <w:rPr>
                <w:kern w:val="2"/>
                <w:lang w:eastAsia="zh-CN"/>
              </w:rPr>
              <w:t xml:space="preserve">For </w:t>
            </w:r>
            <w:r>
              <w:rPr>
                <w:kern w:val="2"/>
              </w:rPr>
              <w:t>Urban scenario: TBS = 5120, MCS = 10, 32 PRBs, 12 symbols</w:t>
            </w:r>
          </w:p>
          <w:p w14:paraId="48260DE2" w14:textId="77777777" w:rsidR="00A95040" w:rsidRDefault="00BA6235">
            <w:pPr>
              <w:spacing w:beforeLines="30" w:before="72" w:line="60" w:lineRule="atLeast"/>
              <w:rPr>
                <w:kern w:val="2"/>
              </w:rPr>
            </w:pPr>
            <w:r>
              <w:rPr>
                <w:kern w:val="2"/>
              </w:rPr>
              <w:t>2 DMRS symbols (4th and 10th symbol)</w:t>
            </w:r>
          </w:p>
        </w:tc>
      </w:tr>
      <w:tr w:rsidR="00A95040" w14:paraId="48260DE9" w14:textId="77777777">
        <w:trPr>
          <w:jc w:val="center"/>
        </w:trPr>
        <w:tc>
          <w:tcPr>
            <w:tcW w:w="1526" w:type="dxa"/>
            <w:vMerge/>
            <w:tcBorders>
              <w:left w:val="single" w:sz="4" w:space="0" w:color="auto"/>
              <w:right w:val="single" w:sz="4" w:space="0" w:color="auto"/>
            </w:tcBorders>
            <w:vAlign w:val="center"/>
          </w:tcPr>
          <w:p w14:paraId="48260DE4"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E5" w14:textId="77777777" w:rsidR="00A95040" w:rsidRDefault="00BA6235">
            <w:pPr>
              <w:spacing w:beforeLines="30" w:before="72" w:line="60" w:lineRule="atLeast"/>
              <w:rPr>
                <w:kern w:val="2"/>
                <w:lang w:eastAsia="zh-CN"/>
              </w:rPr>
            </w:pPr>
            <w:r>
              <w:rPr>
                <w:kern w:val="2"/>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E6" w14:textId="77777777" w:rsidR="00A95040" w:rsidRDefault="00BA6235">
            <w:pPr>
              <w:spacing w:beforeLines="30" w:before="72" w:line="60" w:lineRule="atLeast"/>
              <w:rPr>
                <w:kern w:val="2"/>
                <w:lang w:eastAsia="zh-CN"/>
              </w:rPr>
            </w:pPr>
            <w:r>
              <w:rPr>
                <w:kern w:val="2"/>
                <w:lang w:eastAsia="zh-CN"/>
              </w:rPr>
              <w:t>Occupied channel bandwidth:</w:t>
            </w:r>
          </w:p>
          <w:p w14:paraId="48260DE7" w14:textId="77777777" w:rsidR="00A95040" w:rsidRDefault="00BA6235">
            <w:pPr>
              <w:spacing w:beforeLines="30" w:before="72" w:line="60" w:lineRule="atLeast"/>
              <w:rPr>
                <w:kern w:val="2"/>
                <w:lang w:eastAsia="zh-CN"/>
              </w:rPr>
            </w:pPr>
            <w:r>
              <w:rPr>
                <w:kern w:val="2"/>
                <w:lang w:eastAsia="zh-CN"/>
              </w:rPr>
              <w:t>82RB for urban, 8RB for rural TDD, 11RB for rural FDD, 4RB for VoIP</w:t>
            </w:r>
          </w:p>
          <w:p w14:paraId="48260DE8" w14:textId="77777777" w:rsidR="00A95040" w:rsidRDefault="00BA6235">
            <w:pPr>
              <w:spacing w:beforeLines="30" w:before="72" w:line="60" w:lineRule="atLeast"/>
              <w:rPr>
                <w:kern w:val="2"/>
                <w:lang w:eastAsia="zh-CN"/>
              </w:rPr>
            </w:pPr>
            <w:r>
              <w:rPr>
                <w:kern w:val="2"/>
                <w:lang w:eastAsia="zh-CN"/>
              </w:rPr>
              <w:t>DMRS configuration: Type I, two DMRS symbol, no multiplexing with data</w:t>
            </w:r>
          </w:p>
        </w:tc>
      </w:tr>
      <w:tr w:rsidR="00A95040" w14:paraId="48260DED" w14:textId="77777777">
        <w:trPr>
          <w:jc w:val="center"/>
        </w:trPr>
        <w:tc>
          <w:tcPr>
            <w:tcW w:w="1526" w:type="dxa"/>
            <w:vMerge/>
            <w:tcBorders>
              <w:left w:val="single" w:sz="4" w:space="0" w:color="auto"/>
              <w:right w:val="single" w:sz="4" w:space="0" w:color="auto"/>
            </w:tcBorders>
            <w:vAlign w:val="center"/>
          </w:tcPr>
          <w:p w14:paraId="48260DEA"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EB" w14:textId="77777777" w:rsidR="00A95040" w:rsidRDefault="00BA6235">
            <w:pPr>
              <w:spacing w:beforeLines="30" w:before="72" w:line="60" w:lineRule="atLeast"/>
              <w:rPr>
                <w:kern w:val="2"/>
                <w:lang w:eastAsia="zh-CN"/>
              </w:rPr>
            </w:pPr>
            <w:r>
              <w:rPr>
                <w:kern w:val="2"/>
                <w:lang w:eastAsia="zh-CN"/>
              </w:rPr>
              <w:t>Nokia</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EC" w14:textId="77777777" w:rsidR="00A95040" w:rsidRDefault="00BA6235">
            <w:pPr>
              <w:spacing w:beforeLines="30" w:before="72" w:line="60" w:lineRule="atLeast"/>
              <w:rPr>
                <w:kern w:val="2"/>
                <w:lang w:eastAsia="zh-CN"/>
              </w:rPr>
            </w:pPr>
            <w:r>
              <w:rPr>
                <w:kern w:val="2"/>
                <w:lang w:eastAsia="zh-CN"/>
              </w:rPr>
              <w:t>For PDSCH, 2 OFDM symbols for DMRS are used in Rural and Suburban scenarios, where high-speed UEs (120 Km/h) are also considered.1 OFDM symbol is used for DMRS for PDSCH in the remaining scenarios.</w:t>
            </w:r>
          </w:p>
        </w:tc>
      </w:tr>
      <w:tr w:rsidR="00A95040" w14:paraId="48260DF2" w14:textId="77777777">
        <w:trPr>
          <w:jc w:val="center"/>
        </w:trPr>
        <w:tc>
          <w:tcPr>
            <w:tcW w:w="1526" w:type="dxa"/>
            <w:vMerge/>
            <w:tcBorders>
              <w:left w:val="single" w:sz="4" w:space="0" w:color="auto"/>
              <w:right w:val="single" w:sz="4" w:space="0" w:color="auto"/>
            </w:tcBorders>
            <w:vAlign w:val="center"/>
          </w:tcPr>
          <w:p w14:paraId="48260DEE"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EF" w14:textId="77777777" w:rsidR="00A95040" w:rsidRDefault="00BA6235">
            <w:pPr>
              <w:spacing w:beforeLines="30" w:before="72" w:line="60" w:lineRule="atLeast"/>
              <w:rPr>
                <w:kern w:val="2"/>
                <w:lang w:eastAsia="zh-CN"/>
              </w:rPr>
            </w:pPr>
            <w:r>
              <w:rPr>
                <w:kern w:val="2"/>
                <w:lang w:eastAsia="zh-CN"/>
              </w:rPr>
              <w:t>CATT</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F0" w14:textId="77777777" w:rsidR="00A95040" w:rsidRDefault="00BA6235">
            <w:pPr>
              <w:spacing w:beforeLines="30" w:before="72" w:line="60" w:lineRule="atLeast"/>
              <w:rPr>
                <w:kern w:val="2"/>
                <w:lang w:eastAsia="zh-CN"/>
              </w:rPr>
            </w:pPr>
            <w:r>
              <w:rPr>
                <w:kern w:val="2"/>
                <w:lang w:eastAsia="zh-CN"/>
              </w:rPr>
              <w:t xml:space="preserve">Length of DMRS = 1 OS, </w:t>
            </w:r>
          </w:p>
          <w:p w14:paraId="48260DF1" w14:textId="77777777" w:rsidR="00A95040" w:rsidRDefault="00BA6235">
            <w:pPr>
              <w:spacing w:beforeLines="30" w:before="72" w:line="60" w:lineRule="atLeast"/>
              <w:rPr>
                <w:kern w:val="2"/>
                <w:lang w:eastAsia="zh-CN"/>
              </w:rPr>
            </w:pPr>
            <w:r>
              <w:rPr>
                <w:kern w:val="2"/>
                <w:lang w:eastAsia="zh-CN"/>
              </w:rPr>
              <w:lastRenderedPageBreak/>
              <w:t>Occupied channel bandwidth: 51PRBs for TDD, 106 PRBs for rural</w:t>
            </w:r>
          </w:p>
        </w:tc>
      </w:tr>
      <w:tr w:rsidR="00A95040" w14:paraId="48260DF7" w14:textId="77777777">
        <w:trPr>
          <w:jc w:val="center"/>
        </w:trPr>
        <w:tc>
          <w:tcPr>
            <w:tcW w:w="1526" w:type="dxa"/>
            <w:vMerge/>
            <w:tcBorders>
              <w:left w:val="single" w:sz="4" w:space="0" w:color="auto"/>
              <w:bottom w:val="single" w:sz="4" w:space="0" w:color="auto"/>
              <w:right w:val="single" w:sz="4" w:space="0" w:color="auto"/>
            </w:tcBorders>
            <w:vAlign w:val="center"/>
          </w:tcPr>
          <w:p w14:paraId="48260DF3"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F4" w14:textId="77777777" w:rsidR="00A95040" w:rsidRDefault="00BA6235">
            <w:pPr>
              <w:spacing w:beforeLines="30" w:before="72" w:line="60" w:lineRule="atLeast"/>
              <w:rPr>
                <w:kern w:val="2"/>
                <w:lang w:eastAsia="zh-CN"/>
              </w:rPr>
            </w:pPr>
            <w:r>
              <w:rPr>
                <w:kern w:val="2"/>
                <w:lang w:eastAsia="zh-CN"/>
              </w:rPr>
              <w:t>Samsung</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F5" w14:textId="77777777" w:rsidR="00A95040" w:rsidRDefault="00BA6235">
            <w:pPr>
              <w:spacing w:beforeLines="30" w:before="72" w:line="60" w:lineRule="atLeast"/>
              <w:rPr>
                <w:kern w:val="2"/>
              </w:rPr>
            </w:pPr>
            <w:r>
              <w:rPr>
                <w:kern w:val="2"/>
              </w:rPr>
              <w:t>eMBB: 10/1 (Urban/Rural) Mbps,</w:t>
            </w:r>
          </w:p>
          <w:p w14:paraId="48260DF6" w14:textId="77777777" w:rsidR="00A95040" w:rsidRDefault="00BA6235">
            <w:pPr>
              <w:spacing w:beforeLines="30" w:before="72" w:line="60" w:lineRule="atLeast"/>
              <w:rPr>
                <w:kern w:val="2"/>
              </w:rPr>
            </w:pPr>
            <w:r>
              <w:rPr>
                <w:kern w:val="2"/>
              </w:rPr>
              <w:t xml:space="preserve">VoIP: 12.2kbps (304bits: 244 + 60 (header for </w:t>
            </w:r>
            <w:proofErr w:type="spellStart"/>
            <w:r>
              <w:rPr>
                <w:kern w:val="2"/>
              </w:rPr>
              <w:t>RoHC</w:t>
            </w:r>
            <w:proofErr w:type="spellEnd"/>
            <w:r>
              <w:rPr>
                <w:kern w:val="2"/>
              </w:rPr>
              <w:t xml:space="preserve"> compress))</w:t>
            </w:r>
          </w:p>
        </w:tc>
      </w:tr>
      <w:tr w:rsidR="00A95040" w14:paraId="48260DFD"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DF8" w14:textId="77777777" w:rsidR="00A95040" w:rsidRDefault="00BA6235">
            <w:pPr>
              <w:spacing w:beforeLines="30" w:before="72" w:line="60" w:lineRule="atLeast"/>
              <w:jc w:val="center"/>
              <w:rPr>
                <w:kern w:val="2"/>
                <w:lang w:eastAsia="zh-CN"/>
              </w:rPr>
            </w:pPr>
            <w:r>
              <w:rPr>
                <w:kern w:val="2"/>
                <w:lang w:eastAsia="zh-CN"/>
              </w:rPr>
              <w:t>Msg3</w:t>
            </w:r>
          </w:p>
        </w:tc>
        <w:tc>
          <w:tcPr>
            <w:tcW w:w="1701" w:type="dxa"/>
            <w:tcBorders>
              <w:top w:val="single" w:sz="4" w:space="0" w:color="auto"/>
              <w:left w:val="single" w:sz="4" w:space="0" w:color="auto"/>
              <w:bottom w:val="single" w:sz="4" w:space="0" w:color="auto"/>
              <w:right w:val="single" w:sz="4" w:space="0" w:color="auto"/>
            </w:tcBorders>
            <w:vAlign w:val="center"/>
          </w:tcPr>
          <w:p w14:paraId="48260DF9" w14:textId="77777777" w:rsidR="00A95040" w:rsidRDefault="00BA6235">
            <w:pPr>
              <w:spacing w:beforeLines="30" w:before="72" w:line="60" w:lineRule="atLeast"/>
              <w:rPr>
                <w:kern w:val="2"/>
              </w:rPr>
            </w:pPr>
            <w:r>
              <w:rPr>
                <w:kern w:val="2"/>
                <w:lang w:eastAsia="zh-CN"/>
              </w:rPr>
              <w:t xml:space="preserve">Huawei, </w:t>
            </w:r>
            <w:r>
              <w:rPr>
                <w:lang w:eastAsia="zh-CN"/>
              </w:rPr>
              <w:t>HiSilicon</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FA" w14:textId="77777777" w:rsidR="00A95040" w:rsidRDefault="00BA6235">
            <w:pPr>
              <w:widowControl/>
              <w:spacing w:beforeLines="30" w:before="72" w:line="60" w:lineRule="atLeast"/>
              <w:rPr>
                <w:kern w:val="2"/>
              </w:rPr>
            </w:pPr>
            <w:r>
              <w:rPr>
                <w:kern w:val="2"/>
              </w:rPr>
              <w:t>MCS: 0 (2,120/1024)</w:t>
            </w:r>
            <w:r>
              <w:rPr>
                <w:kern w:val="2"/>
                <w:lang w:eastAsia="zh-CN"/>
              </w:rPr>
              <w:t xml:space="preserve">, </w:t>
            </w:r>
            <w:r>
              <w:rPr>
                <w:kern w:val="2"/>
              </w:rPr>
              <w:t>Scheduled PRB: 2</w:t>
            </w:r>
            <w:r>
              <w:rPr>
                <w:kern w:val="2"/>
                <w:lang w:eastAsia="zh-CN"/>
              </w:rPr>
              <w:t xml:space="preserve">, </w:t>
            </w:r>
            <w:r>
              <w:rPr>
                <w:kern w:val="2"/>
              </w:rPr>
              <w:t>Payload size: 56 bits</w:t>
            </w:r>
          </w:p>
          <w:p w14:paraId="48260DFB" w14:textId="77777777" w:rsidR="00A95040" w:rsidRDefault="00BA6235">
            <w:pPr>
              <w:widowControl/>
              <w:spacing w:beforeLines="30" w:before="72" w:line="60" w:lineRule="atLeast"/>
              <w:rPr>
                <w:kern w:val="2"/>
              </w:rPr>
            </w:pPr>
            <w:r>
              <w:rPr>
                <w:kern w:val="2"/>
              </w:rPr>
              <w:t>Channel model: TDL-C</w:t>
            </w:r>
            <w:r>
              <w:rPr>
                <w:kern w:val="2"/>
                <w:lang w:eastAsia="zh-CN"/>
              </w:rPr>
              <w:t xml:space="preserve">, </w:t>
            </w:r>
            <w:r>
              <w:rPr>
                <w:kern w:val="2"/>
              </w:rPr>
              <w:t>Moving speed: 3km/h &amp; 120km/h</w:t>
            </w:r>
          </w:p>
          <w:p w14:paraId="48260DFC" w14:textId="77777777" w:rsidR="00A95040" w:rsidRDefault="00BA6235">
            <w:pPr>
              <w:spacing w:beforeLines="30" w:before="72" w:line="60" w:lineRule="atLeast"/>
              <w:rPr>
                <w:kern w:val="2"/>
              </w:rPr>
            </w:pPr>
            <w:r>
              <w:rPr>
                <w:kern w:val="2"/>
              </w:rPr>
              <w:t>DMRS overhead: 1 front-loaded DMRS, 1 front loaded DMRS + 1 additional DMRS</w:t>
            </w:r>
          </w:p>
        </w:tc>
      </w:tr>
      <w:tr w:rsidR="00A95040" w14:paraId="48260E01" w14:textId="77777777">
        <w:trPr>
          <w:jc w:val="center"/>
        </w:trPr>
        <w:tc>
          <w:tcPr>
            <w:tcW w:w="1526" w:type="dxa"/>
            <w:vMerge/>
            <w:tcBorders>
              <w:left w:val="single" w:sz="4" w:space="0" w:color="auto"/>
              <w:bottom w:val="single" w:sz="4" w:space="0" w:color="auto"/>
              <w:right w:val="single" w:sz="4" w:space="0" w:color="auto"/>
            </w:tcBorders>
            <w:vAlign w:val="center"/>
          </w:tcPr>
          <w:p w14:paraId="48260DFE"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FF" w14:textId="77777777" w:rsidR="00A95040" w:rsidRDefault="00BA6235">
            <w:pPr>
              <w:spacing w:beforeLines="30" w:before="72" w:line="60" w:lineRule="atLeast"/>
              <w:rPr>
                <w:kern w:val="2"/>
                <w:lang w:eastAsia="zh-CN"/>
              </w:rPr>
            </w:pPr>
            <w:r>
              <w:rPr>
                <w:kern w:val="2"/>
                <w:lang w:eastAsia="zh-CN"/>
              </w:rPr>
              <w:t>Qualcomm</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00" w14:textId="77777777" w:rsidR="00A95040" w:rsidRDefault="00BA6235">
            <w:pPr>
              <w:spacing w:beforeLines="30" w:before="72" w:line="60" w:lineRule="atLeast"/>
              <w:rPr>
                <w:kern w:val="2"/>
              </w:rPr>
            </w:pPr>
            <w:r>
              <w:rPr>
                <w:kern w:val="2"/>
              </w:rPr>
              <w:t>Msg3 payload size: {56, 72} bits</w:t>
            </w:r>
          </w:p>
        </w:tc>
      </w:tr>
      <w:tr w:rsidR="00A95040" w14:paraId="48260E0A"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E02" w14:textId="77777777" w:rsidR="00A95040" w:rsidRDefault="00BA6235">
            <w:pPr>
              <w:spacing w:beforeLines="30" w:before="72" w:line="60" w:lineRule="atLeast"/>
              <w:jc w:val="center"/>
              <w:rPr>
                <w:kern w:val="2"/>
                <w:lang w:eastAsia="zh-CN"/>
              </w:rPr>
            </w:pPr>
            <w:r>
              <w:rPr>
                <w:kern w:val="2"/>
                <w:lang w:eastAsia="zh-CN"/>
              </w:rPr>
              <w:t>PRACH</w:t>
            </w:r>
          </w:p>
        </w:tc>
        <w:tc>
          <w:tcPr>
            <w:tcW w:w="1701" w:type="dxa"/>
            <w:tcBorders>
              <w:top w:val="single" w:sz="4" w:space="0" w:color="auto"/>
              <w:left w:val="single" w:sz="4" w:space="0" w:color="auto"/>
              <w:bottom w:val="single" w:sz="4" w:space="0" w:color="auto"/>
              <w:right w:val="single" w:sz="4" w:space="0" w:color="auto"/>
            </w:tcBorders>
            <w:vAlign w:val="center"/>
          </w:tcPr>
          <w:p w14:paraId="48260E03" w14:textId="77777777" w:rsidR="00A95040" w:rsidRDefault="00BA6235">
            <w:pPr>
              <w:spacing w:beforeLines="30" w:before="72" w:line="60" w:lineRule="atLeast"/>
              <w:rPr>
                <w:kern w:val="2"/>
                <w:lang w:eastAsia="zh-CN"/>
              </w:rPr>
            </w:pPr>
            <w:r>
              <w:rPr>
                <w:kern w:val="2"/>
                <w:lang w:eastAsia="zh-CN"/>
              </w:rPr>
              <w:t>Qualcomm</w:t>
            </w:r>
          </w:p>
        </w:tc>
        <w:tc>
          <w:tcPr>
            <w:tcW w:w="3260" w:type="dxa"/>
            <w:tcBorders>
              <w:top w:val="single" w:sz="4" w:space="0" w:color="auto"/>
              <w:left w:val="single" w:sz="4" w:space="0" w:color="auto"/>
              <w:bottom w:val="single" w:sz="4" w:space="0" w:color="auto"/>
              <w:right w:val="single" w:sz="4" w:space="0" w:color="auto"/>
            </w:tcBorders>
            <w:vAlign w:val="center"/>
          </w:tcPr>
          <w:p w14:paraId="48260E04" w14:textId="77777777" w:rsidR="00A95040" w:rsidRDefault="00BA6235">
            <w:pPr>
              <w:spacing w:beforeLines="30" w:before="72" w:line="60" w:lineRule="atLeast"/>
              <w:rPr>
                <w:kern w:val="2"/>
                <w:lang w:eastAsia="zh-CN"/>
              </w:rPr>
            </w:pPr>
            <w:r>
              <w:rPr>
                <w:rFonts w:hint="eastAsia"/>
                <w:kern w:val="2"/>
                <w:lang w:eastAsia="zh-CN"/>
              </w:rPr>
              <w:t>U</w:t>
            </w:r>
            <w:r>
              <w:rPr>
                <w:kern w:val="2"/>
                <w:lang w:eastAsia="zh-CN"/>
              </w:rPr>
              <w:t>rban:</w:t>
            </w:r>
          </w:p>
          <w:p w14:paraId="48260E05" w14:textId="77777777" w:rsidR="00A95040" w:rsidRDefault="00BA6235">
            <w:pPr>
              <w:spacing w:beforeLines="30" w:before="72" w:line="60" w:lineRule="atLeast"/>
              <w:rPr>
                <w:kern w:val="2"/>
              </w:rPr>
            </w:pPr>
            <w:r>
              <w:rPr>
                <w:kern w:val="2"/>
              </w:rPr>
              <w:t>Format B4, Sequence length=139,</w:t>
            </w:r>
          </w:p>
          <w:p w14:paraId="48260E06" w14:textId="77777777" w:rsidR="00A95040" w:rsidRDefault="00BA6235">
            <w:pPr>
              <w:spacing w:beforeLines="30" w:before="72" w:line="60" w:lineRule="atLeast"/>
              <w:rPr>
                <w:kern w:val="2"/>
              </w:rPr>
            </w:pPr>
            <w:r>
              <w:rPr>
                <w:kern w:val="2"/>
              </w:rPr>
              <w:t>30kHz SCS, 0.1% false alarm, 1% miss-detection</w:t>
            </w:r>
          </w:p>
        </w:tc>
        <w:tc>
          <w:tcPr>
            <w:tcW w:w="2977" w:type="dxa"/>
            <w:tcBorders>
              <w:top w:val="single" w:sz="4" w:space="0" w:color="auto"/>
              <w:left w:val="single" w:sz="4" w:space="0" w:color="auto"/>
              <w:bottom w:val="single" w:sz="4" w:space="0" w:color="auto"/>
              <w:right w:val="single" w:sz="4" w:space="0" w:color="auto"/>
            </w:tcBorders>
            <w:vAlign w:val="center"/>
          </w:tcPr>
          <w:p w14:paraId="48260E07" w14:textId="77777777" w:rsidR="00A95040" w:rsidRDefault="00BA6235">
            <w:pPr>
              <w:spacing w:beforeLines="30" w:before="72" w:line="60" w:lineRule="atLeast"/>
              <w:rPr>
                <w:kern w:val="2"/>
              </w:rPr>
            </w:pPr>
            <w:r>
              <w:rPr>
                <w:rFonts w:hint="eastAsia"/>
                <w:kern w:val="2"/>
                <w:lang w:eastAsia="zh-CN"/>
              </w:rPr>
              <w:t>R</w:t>
            </w:r>
            <w:r>
              <w:rPr>
                <w:kern w:val="2"/>
              </w:rPr>
              <w:t xml:space="preserve">ural: </w:t>
            </w:r>
          </w:p>
          <w:p w14:paraId="48260E08" w14:textId="77777777" w:rsidR="00A95040" w:rsidRDefault="00BA6235">
            <w:pPr>
              <w:spacing w:beforeLines="30" w:before="72" w:line="60" w:lineRule="atLeast"/>
              <w:rPr>
                <w:kern w:val="2"/>
              </w:rPr>
            </w:pPr>
            <w:r>
              <w:rPr>
                <w:kern w:val="2"/>
              </w:rPr>
              <w:t>Format 1,</w:t>
            </w:r>
            <w:r>
              <w:t xml:space="preserve"> </w:t>
            </w:r>
            <w:r>
              <w:rPr>
                <w:kern w:val="2"/>
              </w:rPr>
              <w:t>Sequence length=839</w:t>
            </w:r>
          </w:p>
          <w:p w14:paraId="48260E09" w14:textId="77777777" w:rsidR="00A95040" w:rsidRDefault="00BA6235">
            <w:pPr>
              <w:spacing w:beforeLines="30" w:before="72" w:line="60" w:lineRule="atLeast"/>
              <w:rPr>
                <w:kern w:val="2"/>
              </w:rPr>
            </w:pPr>
            <w:r>
              <w:rPr>
                <w:kern w:val="2"/>
              </w:rPr>
              <w:t>1.25 kHz SCS, 0.1% false alarm, 1% miss-detection</w:t>
            </w:r>
          </w:p>
        </w:tc>
      </w:tr>
      <w:tr w:rsidR="00A95040" w14:paraId="48260E0E" w14:textId="77777777">
        <w:trPr>
          <w:jc w:val="center"/>
        </w:trPr>
        <w:tc>
          <w:tcPr>
            <w:tcW w:w="1526" w:type="dxa"/>
            <w:vMerge/>
            <w:tcBorders>
              <w:top w:val="single" w:sz="4" w:space="0" w:color="auto"/>
              <w:left w:val="single" w:sz="4" w:space="0" w:color="auto"/>
              <w:right w:val="single" w:sz="4" w:space="0" w:color="auto"/>
            </w:tcBorders>
            <w:vAlign w:val="center"/>
          </w:tcPr>
          <w:p w14:paraId="48260E0B"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0C" w14:textId="77777777" w:rsidR="00A95040" w:rsidRDefault="00BA6235">
            <w:pPr>
              <w:spacing w:beforeLines="30" w:before="72" w:line="60" w:lineRule="atLeast"/>
              <w:rPr>
                <w:kern w:val="2"/>
                <w:lang w:eastAsia="zh-CN"/>
              </w:rPr>
            </w:pPr>
            <w:r>
              <w:rPr>
                <w:kern w:val="2"/>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0D" w14:textId="77777777" w:rsidR="00A95040" w:rsidRDefault="00BA6235">
            <w:pPr>
              <w:spacing w:beforeLines="30" w:before="72" w:line="60" w:lineRule="atLeast"/>
              <w:rPr>
                <w:kern w:val="2"/>
              </w:rPr>
            </w:pPr>
            <w:r>
              <w:rPr>
                <w:kern w:val="2"/>
                <w:lang w:eastAsia="zh-CN"/>
              </w:rPr>
              <w:t>PRACH format B4, Occupied channel bandwidth: 12RB</w:t>
            </w:r>
          </w:p>
        </w:tc>
      </w:tr>
      <w:tr w:rsidR="00A95040" w14:paraId="48260E15" w14:textId="77777777">
        <w:trPr>
          <w:jc w:val="center"/>
        </w:trPr>
        <w:tc>
          <w:tcPr>
            <w:tcW w:w="1526" w:type="dxa"/>
            <w:vMerge/>
            <w:tcBorders>
              <w:top w:val="single" w:sz="4" w:space="0" w:color="auto"/>
              <w:left w:val="single" w:sz="4" w:space="0" w:color="auto"/>
              <w:right w:val="single" w:sz="4" w:space="0" w:color="auto"/>
            </w:tcBorders>
            <w:vAlign w:val="center"/>
          </w:tcPr>
          <w:p w14:paraId="48260E0F"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10" w14:textId="77777777" w:rsidR="00A95040" w:rsidRDefault="00BA6235">
            <w:pPr>
              <w:spacing w:beforeLines="30" w:before="72" w:line="60" w:lineRule="atLeast"/>
              <w:rPr>
                <w:kern w:val="2"/>
                <w:lang w:eastAsia="zh-CN"/>
              </w:rPr>
            </w:pPr>
            <w:r>
              <w:rPr>
                <w:kern w:val="2"/>
                <w:lang w:eastAsia="zh-CN"/>
              </w:rPr>
              <w:t>ZTE</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11" w14:textId="77777777" w:rsidR="00A95040" w:rsidRDefault="00BA6235">
            <w:pPr>
              <w:spacing w:beforeLines="30" w:before="72" w:line="60" w:lineRule="atLeast"/>
              <w:rPr>
                <w:kern w:val="2"/>
                <w:lang w:eastAsia="zh-CN"/>
              </w:rPr>
            </w:pPr>
            <w:r>
              <w:rPr>
                <w:kern w:val="2"/>
                <w:lang w:eastAsia="zh-CN"/>
              </w:rPr>
              <w:t>Miss-detection target: 1%</w:t>
            </w:r>
          </w:p>
          <w:p w14:paraId="48260E12" w14:textId="77777777" w:rsidR="00A95040" w:rsidRDefault="00BA6235">
            <w:pPr>
              <w:spacing w:beforeLines="30" w:before="72" w:line="60" w:lineRule="atLeast"/>
              <w:rPr>
                <w:kern w:val="2"/>
                <w:lang w:eastAsia="zh-CN"/>
              </w:rPr>
            </w:pPr>
            <w:r>
              <w:rPr>
                <w:kern w:val="2"/>
                <w:lang w:eastAsia="zh-CN"/>
              </w:rPr>
              <w:t xml:space="preserve">Preamble: </w:t>
            </w:r>
          </w:p>
          <w:p w14:paraId="48260E13" w14:textId="77777777" w:rsidR="00A95040" w:rsidRDefault="00BA6235">
            <w:pPr>
              <w:spacing w:beforeLines="30" w:before="72" w:line="60" w:lineRule="atLeast"/>
              <w:rPr>
                <w:kern w:val="2"/>
                <w:lang w:eastAsia="zh-CN"/>
              </w:rPr>
            </w:pPr>
            <w:r>
              <w:rPr>
                <w:kern w:val="2"/>
                <w:lang w:eastAsia="zh-CN"/>
              </w:rPr>
              <w:t xml:space="preserve">NR PRACH preamble format 2 with </w:t>
            </w:r>
            <w:proofErr w:type="spellStart"/>
            <w:r>
              <w:rPr>
                <w:kern w:val="2"/>
                <w:lang w:eastAsia="zh-CN"/>
              </w:rPr>
              <w:t>Ncs</w:t>
            </w:r>
            <w:proofErr w:type="spellEnd"/>
            <w:r>
              <w:rPr>
                <w:kern w:val="2"/>
                <w:lang w:eastAsia="zh-CN"/>
              </w:rPr>
              <w:t xml:space="preserve"> = 167, Logical sequence index = 22, v=2 for O2I</w:t>
            </w:r>
          </w:p>
          <w:p w14:paraId="48260E14" w14:textId="77777777" w:rsidR="00A95040" w:rsidRDefault="00BA6235">
            <w:pPr>
              <w:spacing w:beforeLines="30" w:before="72" w:line="60" w:lineRule="atLeast"/>
              <w:rPr>
                <w:kern w:val="2"/>
                <w:lang w:eastAsia="zh-CN"/>
              </w:rPr>
            </w:pPr>
            <w:r>
              <w:rPr>
                <w:kern w:val="2"/>
                <w:lang w:eastAsia="zh-CN"/>
              </w:rPr>
              <w:t xml:space="preserve">NR PRACH preamble format 1 with </w:t>
            </w:r>
            <w:proofErr w:type="spellStart"/>
            <w:r>
              <w:rPr>
                <w:kern w:val="2"/>
                <w:lang w:eastAsia="zh-CN"/>
              </w:rPr>
              <w:t>Ncs</w:t>
            </w:r>
            <w:proofErr w:type="spellEnd"/>
            <w:r>
              <w:rPr>
                <w:kern w:val="2"/>
                <w:lang w:eastAsia="zh-CN"/>
              </w:rPr>
              <w:t xml:space="preserve"> = 202, Logical sequence index = 384, v=0 for O2O</w:t>
            </w:r>
          </w:p>
        </w:tc>
      </w:tr>
      <w:tr w:rsidR="00A95040" w14:paraId="48260E19" w14:textId="77777777">
        <w:trPr>
          <w:jc w:val="center"/>
        </w:trPr>
        <w:tc>
          <w:tcPr>
            <w:tcW w:w="1526" w:type="dxa"/>
            <w:vMerge/>
            <w:tcBorders>
              <w:left w:val="single" w:sz="4" w:space="0" w:color="auto"/>
              <w:right w:val="single" w:sz="4" w:space="0" w:color="auto"/>
            </w:tcBorders>
            <w:vAlign w:val="center"/>
          </w:tcPr>
          <w:p w14:paraId="48260E16"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17" w14:textId="77777777" w:rsidR="00A95040" w:rsidRDefault="00BA6235">
            <w:pPr>
              <w:spacing w:beforeLines="30" w:before="72" w:line="60" w:lineRule="atLeast"/>
              <w:rPr>
                <w:kern w:val="2"/>
                <w:lang w:eastAsia="zh-CN"/>
              </w:rPr>
            </w:pPr>
            <w:r>
              <w:rPr>
                <w:kern w:val="2"/>
                <w:lang w:eastAsia="zh-CN"/>
              </w:rPr>
              <w:t>Intel</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18" w14:textId="77777777" w:rsidR="00A95040" w:rsidRDefault="00BA6235">
            <w:pPr>
              <w:spacing w:beforeLines="30" w:before="72" w:line="60" w:lineRule="atLeast"/>
              <w:rPr>
                <w:kern w:val="2"/>
              </w:rPr>
            </w:pPr>
            <w:r>
              <w:rPr>
                <w:kern w:val="2"/>
                <w:lang w:eastAsia="zh-CN"/>
              </w:rPr>
              <w:t>PRACH format 0, 0.1% false alarm target</w:t>
            </w:r>
          </w:p>
        </w:tc>
      </w:tr>
      <w:tr w:rsidR="00A95040" w14:paraId="48260E24"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E1A" w14:textId="77777777" w:rsidR="00A95040" w:rsidRDefault="00BA6235">
            <w:pPr>
              <w:spacing w:beforeLines="30" w:before="72" w:line="60" w:lineRule="atLeast"/>
              <w:jc w:val="center"/>
              <w:rPr>
                <w:kern w:val="2"/>
                <w:lang w:eastAsia="zh-CN"/>
              </w:rPr>
            </w:pPr>
            <w:r>
              <w:rPr>
                <w:kern w:val="2"/>
                <w:lang w:eastAsia="zh-CN"/>
              </w:rPr>
              <w:t>SSB/PBCH</w:t>
            </w:r>
          </w:p>
        </w:tc>
        <w:tc>
          <w:tcPr>
            <w:tcW w:w="1701" w:type="dxa"/>
            <w:tcBorders>
              <w:top w:val="single" w:sz="4" w:space="0" w:color="auto"/>
              <w:left w:val="single" w:sz="4" w:space="0" w:color="auto"/>
              <w:bottom w:val="single" w:sz="4" w:space="0" w:color="auto"/>
              <w:right w:val="single" w:sz="4" w:space="0" w:color="auto"/>
            </w:tcBorders>
            <w:vAlign w:val="center"/>
          </w:tcPr>
          <w:p w14:paraId="48260E1B" w14:textId="77777777" w:rsidR="00A95040" w:rsidRDefault="00BA6235">
            <w:pPr>
              <w:spacing w:beforeLines="30" w:before="72" w:line="60" w:lineRule="atLeast"/>
              <w:rPr>
                <w:kern w:val="2"/>
                <w:lang w:eastAsia="zh-CN"/>
              </w:rPr>
            </w:pPr>
            <w:r>
              <w:rPr>
                <w:kern w:val="2"/>
                <w:lang w:eastAsia="zh-CN"/>
              </w:rPr>
              <w:t>Qualcomm</w:t>
            </w:r>
          </w:p>
        </w:tc>
        <w:tc>
          <w:tcPr>
            <w:tcW w:w="3260" w:type="dxa"/>
            <w:tcBorders>
              <w:top w:val="single" w:sz="4" w:space="0" w:color="auto"/>
              <w:left w:val="single" w:sz="4" w:space="0" w:color="auto"/>
              <w:bottom w:val="single" w:sz="4" w:space="0" w:color="auto"/>
              <w:right w:val="single" w:sz="4" w:space="0" w:color="auto"/>
            </w:tcBorders>
            <w:vAlign w:val="center"/>
          </w:tcPr>
          <w:p w14:paraId="48260E1C" w14:textId="77777777" w:rsidR="00A95040" w:rsidRDefault="00BA6235">
            <w:pPr>
              <w:spacing w:beforeLines="30" w:before="72" w:line="60" w:lineRule="atLeast"/>
              <w:rPr>
                <w:kern w:val="2"/>
                <w:lang w:eastAsia="zh-CN"/>
              </w:rPr>
            </w:pPr>
            <w:r>
              <w:rPr>
                <w:kern w:val="2"/>
                <w:lang w:eastAsia="zh-CN"/>
              </w:rPr>
              <w:t>For SSS/PSS:</w:t>
            </w:r>
          </w:p>
          <w:p w14:paraId="48260E1D" w14:textId="77777777" w:rsidR="00A95040" w:rsidRDefault="00BA6235">
            <w:pPr>
              <w:spacing w:beforeLines="30" w:before="72" w:line="60" w:lineRule="atLeast"/>
              <w:rPr>
                <w:kern w:val="2"/>
                <w:lang w:eastAsia="zh-CN"/>
              </w:rPr>
            </w:pPr>
            <w:r>
              <w:rPr>
                <w:kern w:val="2"/>
                <w:lang w:eastAsia="zh-CN"/>
              </w:rPr>
              <w:t># of Rx: 2, Bandwidth=12 RBs</w:t>
            </w:r>
          </w:p>
          <w:p w14:paraId="48260E1E" w14:textId="77777777" w:rsidR="00A95040" w:rsidRDefault="00BA6235">
            <w:pPr>
              <w:spacing w:beforeLines="30" w:before="72" w:line="60" w:lineRule="atLeast"/>
              <w:rPr>
                <w:kern w:val="2"/>
                <w:lang w:eastAsia="zh-CN"/>
              </w:rPr>
            </w:pPr>
            <w:r>
              <w:rPr>
                <w:kern w:val="2"/>
                <w:lang w:eastAsia="zh-CN"/>
              </w:rPr>
              <w:t>30kHz SCS, Frequency offset=5ppm</w:t>
            </w:r>
          </w:p>
          <w:p w14:paraId="48260E1F" w14:textId="77777777" w:rsidR="00A95040" w:rsidRDefault="00BA6235">
            <w:pPr>
              <w:spacing w:beforeLines="30" w:before="72" w:line="60" w:lineRule="atLeast"/>
              <w:rPr>
                <w:kern w:val="2"/>
                <w:lang w:eastAsia="zh-CN"/>
              </w:rPr>
            </w:pPr>
            <w:r>
              <w:rPr>
                <w:kern w:val="2"/>
                <w:lang w:eastAsia="zh-CN"/>
              </w:rPr>
              <w:t>1% false alarm, 10% miss-detection</w:t>
            </w:r>
          </w:p>
        </w:tc>
        <w:tc>
          <w:tcPr>
            <w:tcW w:w="2977" w:type="dxa"/>
            <w:tcBorders>
              <w:top w:val="single" w:sz="4" w:space="0" w:color="auto"/>
              <w:left w:val="single" w:sz="4" w:space="0" w:color="auto"/>
              <w:bottom w:val="single" w:sz="4" w:space="0" w:color="auto"/>
              <w:right w:val="single" w:sz="4" w:space="0" w:color="auto"/>
            </w:tcBorders>
            <w:vAlign w:val="center"/>
          </w:tcPr>
          <w:p w14:paraId="48260E20" w14:textId="77777777" w:rsidR="00A95040" w:rsidRDefault="00BA6235">
            <w:pPr>
              <w:spacing w:beforeLines="30" w:before="72" w:line="60" w:lineRule="atLeast"/>
              <w:rPr>
                <w:kern w:val="2"/>
              </w:rPr>
            </w:pPr>
            <w:r>
              <w:rPr>
                <w:kern w:val="2"/>
              </w:rPr>
              <w:t>For PBCH:</w:t>
            </w:r>
          </w:p>
          <w:p w14:paraId="48260E21" w14:textId="77777777" w:rsidR="00A95040" w:rsidRDefault="00BA6235">
            <w:pPr>
              <w:spacing w:beforeLines="30" w:before="72" w:line="60" w:lineRule="atLeast"/>
              <w:rPr>
                <w:kern w:val="2"/>
                <w:lang w:eastAsia="zh-CN"/>
              </w:rPr>
            </w:pPr>
            <w:r>
              <w:rPr>
                <w:kern w:val="2"/>
                <w:lang w:eastAsia="zh-CN"/>
              </w:rPr>
              <w:t># of Rx: 2, Bandwidth=20 RBs</w:t>
            </w:r>
          </w:p>
          <w:p w14:paraId="48260E22" w14:textId="77777777" w:rsidR="00A95040" w:rsidRDefault="00BA6235">
            <w:pPr>
              <w:spacing w:beforeLines="30" w:before="72" w:line="60" w:lineRule="atLeast"/>
              <w:rPr>
                <w:kern w:val="2"/>
                <w:lang w:eastAsia="zh-CN"/>
              </w:rPr>
            </w:pPr>
            <w:r>
              <w:rPr>
                <w:kern w:val="2"/>
                <w:lang w:eastAsia="zh-CN"/>
              </w:rPr>
              <w:t xml:space="preserve">30kHz SCS, </w:t>
            </w:r>
            <w:r>
              <w:rPr>
                <w:kern w:val="2"/>
              </w:rPr>
              <w:t>1% BLER</w:t>
            </w:r>
          </w:p>
          <w:p w14:paraId="48260E23" w14:textId="77777777" w:rsidR="00A95040" w:rsidRDefault="00BA6235">
            <w:pPr>
              <w:spacing w:beforeLines="30" w:before="72" w:line="60" w:lineRule="atLeast"/>
              <w:rPr>
                <w:kern w:val="2"/>
                <w:lang w:eastAsia="zh-CN"/>
              </w:rPr>
            </w:pPr>
            <w:r>
              <w:rPr>
                <w:kern w:val="2"/>
                <w:lang w:eastAsia="zh-CN"/>
              </w:rPr>
              <w:t>Frequency offset=0.05ppm</w:t>
            </w:r>
          </w:p>
        </w:tc>
      </w:tr>
      <w:tr w:rsidR="00A95040" w14:paraId="48260E28" w14:textId="77777777">
        <w:trPr>
          <w:jc w:val="center"/>
        </w:trPr>
        <w:tc>
          <w:tcPr>
            <w:tcW w:w="1526" w:type="dxa"/>
            <w:vMerge/>
            <w:tcBorders>
              <w:left w:val="single" w:sz="4" w:space="0" w:color="auto"/>
              <w:right w:val="single" w:sz="4" w:space="0" w:color="auto"/>
            </w:tcBorders>
            <w:vAlign w:val="center"/>
          </w:tcPr>
          <w:p w14:paraId="48260E25"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26" w14:textId="77777777" w:rsidR="00A95040" w:rsidRDefault="00BA6235">
            <w:pPr>
              <w:spacing w:beforeLines="30" w:before="72" w:line="60" w:lineRule="atLeast"/>
              <w:rPr>
                <w:kern w:val="2"/>
                <w:lang w:eastAsia="zh-CN"/>
              </w:rPr>
            </w:pPr>
            <w:r>
              <w:rPr>
                <w:kern w:val="2"/>
                <w:lang w:eastAsia="zh-CN"/>
              </w:rPr>
              <w:t xml:space="preserve">Intel </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27" w14:textId="77777777" w:rsidR="00A95040" w:rsidRDefault="00BA6235">
            <w:pPr>
              <w:spacing w:beforeLines="30" w:before="72" w:line="60" w:lineRule="atLeast"/>
              <w:rPr>
                <w:kern w:val="2"/>
              </w:rPr>
            </w:pPr>
            <w:r>
              <w:rPr>
                <w:kern w:val="2"/>
                <w:lang w:eastAsia="zh-CN"/>
              </w:rPr>
              <w:t>PBCH related parameters: 4 accumulations</w:t>
            </w:r>
          </w:p>
        </w:tc>
      </w:tr>
      <w:tr w:rsidR="00A95040" w14:paraId="48260E34" w14:textId="77777777">
        <w:trPr>
          <w:jc w:val="center"/>
        </w:trPr>
        <w:tc>
          <w:tcPr>
            <w:tcW w:w="1526" w:type="dxa"/>
            <w:vMerge/>
            <w:tcBorders>
              <w:left w:val="single" w:sz="4" w:space="0" w:color="auto"/>
              <w:right w:val="single" w:sz="4" w:space="0" w:color="auto"/>
            </w:tcBorders>
            <w:vAlign w:val="center"/>
          </w:tcPr>
          <w:p w14:paraId="48260E29"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2A" w14:textId="77777777" w:rsidR="00A95040" w:rsidRDefault="00BA6235">
            <w:pPr>
              <w:spacing w:beforeLines="30" w:before="72" w:line="60" w:lineRule="atLeast"/>
              <w:rPr>
                <w:kern w:val="2"/>
                <w:lang w:eastAsia="zh-CN"/>
              </w:rPr>
            </w:pPr>
            <w:r>
              <w:rPr>
                <w:kern w:val="2"/>
                <w:lang w:eastAsia="zh-CN"/>
              </w:rPr>
              <w:t>ZTE</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2B" w14:textId="77777777" w:rsidR="00A95040" w:rsidRDefault="00BA6235">
            <w:pPr>
              <w:spacing w:beforeLines="30" w:before="72" w:line="60" w:lineRule="atLeast"/>
              <w:rPr>
                <w:kern w:val="2"/>
                <w:lang w:eastAsia="zh-CN"/>
              </w:rPr>
            </w:pPr>
            <w:r>
              <w:rPr>
                <w:kern w:val="2"/>
                <w:lang w:eastAsia="zh-CN"/>
              </w:rPr>
              <w:t>PBCH payload (excluding 24bits CRC): 32 bits</w:t>
            </w:r>
          </w:p>
          <w:p w14:paraId="48260E2C" w14:textId="77777777" w:rsidR="00A95040" w:rsidRDefault="00BA6235">
            <w:pPr>
              <w:spacing w:beforeLines="30" w:before="72" w:line="60" w:lineRule="atLeast"/>
              <w:rPr>
                <w:kern w:val="2"/>
                <w:lang w:eastAsia="zh-CN"/>
              </w:rPr>
            </w:pPr>
            <w:r>
              <w:rPr>
                <w:kern w:val="2"/>
                <w:lang w:eastAsia="zh-CN"/>
              </w:rPr>
              <w:t>Combined number: 4 SSBs</w:t>
            </w:r>
          </w:p>
          <w:p w14:paraId="48260E2D" w14:textId="77777777" w:rsidR="00A95040" w:rsidRDefault="00BA6235">
            <w:pPr>
              <w:spacing w:beforeLines="30" w:before="72" w:line="60" w:lineRule="atLeast"/>
              <w:rPr>
                <w:kern w:val="2"/>
                <w:lang w:eastAsia="zh-CN"/>
              </w:rPr>
            </w:pPr>
            <w:r>
              <w:rPr>
                <w:kern w:val="2"/>
                <w:lang w:eastAsia="zh-CN"/>
              </w:rPr>
              <w:t>Frequency Offset:</w:t>
            </w:r>
          </w:p>
          <w:p w14:paraId="48260E2E" w14:textId="77777777" w:rsidR="00A95040" w:rsidRDefault="00BA6235">
            <w:pPr>
              <w:pStyle w:val="ad"/>
              <w:numPr>
                <w:ilvl w:val="1"/>
                <w:numId w:val="18"/>
              </w:numPr>
              <w:ind w:left="426"/>
              <w:jc w:val="both"/>
              <w:rPr>
                <w:bCs/>
                <w:iCs/>
                <w:lang w:eastAsia="zh-CN"/>
              </w:rPr>
            </w:pPr>
            <w:r>
              <w:rPr>
                <w:bCs/>
                <w:iCs/>
                <w:lang w:val="en-US" w:eastAsia="zh-CN"/>
              </w:rPr>
              <w:t>Initial acquisition</w:t>
            </w:r>
          </w:p>
          <w:p w14:paraId="48260E2F" w14:textId="77777777" w:rsidR="00A95040" w:rsidRDefault="00BA6235">
            <w:pPr>
              <w:pStyle w:val="ad"/>
              <w:numPr>
                <w:ilvl w:val="1"/>
                <w:numId w:val="18"/>
              </w:numPr>
              <w:ind w:left="426"/>
              <w:jc w:val="both"/>
              <w:rPr>
                <w:bCs/>
                <w:iCs/>
                <w:lang w:eastAsia="zh-CN"/>
              </w:rPr>
            </w:pPr>
            <w:r>
              <w:rPr>
                <w:bCs/>
                <w:iCs/>
                <w:lang w:val="en-US" w:eastAsia="zh-CN"/>
              </w:rPr>
              <w:t>TRP: uniform distribution +/- 0.05 ppm</w:t>
            </w:r>
          </w:p>
          <w:p w14:paraId="48260E30" w14:textId="77777777" w:rsidR="00A95040" w:rsidRDefault="00BA6235">
            <w:pPr>
              <w:pStyle w:val="ad"/>
              <w:numPr>
                <w:ilvl w:val="1"/>
                <w:numId w:val="18"/>
              </w:numPr>
              <w:ind w:left="426"/>
              <w:jc w:val="both"/>
              <w:rPr>
                <w:bCs/>
                <w:iCs/>
                <w:lang w:eastAsia="zh-CN"/>
              </w:rPr>
            </w:pPr>
            <w:r>
              <w:rPr>
                <w:bCs/>
                <w:iCs/>
                <w:lang w:val="en-US" w:eastAsia="zh-CN"/>
              </w:rPr>
              <w:t>UE: uniform distribution +/- 5, 10, 20 ppm (each company to choose one)</w:t>
            </w:r>
          </w:p>
          <w:p w14:paraId="48260E31" w14:textId="77777777" w:rsidR="00A95040" w:rsidRDefault="00BA6235">
            <w:pPr>
              <w:pStyle w:val="ad"/>
              <w:numPr>
                <w:ilvl w:val="1"/>
                <w:numId w:val="18"/>
              </w:numPr>
              <w:ind w:left="426"/>
              <w:jc w:val="both"/>
              <w:rPr>
                <w:bCs/>
                <w:iCs/>
                <w:lang w:eastAsia="zh-CN"/>
              </w:rPr>
            </w:pPr>
            <w:r>
              <w:rPr>
                <w:bCs/>
                <w:iCs/>
                <w:lang w:val="en-US" w:eastAsia="zh-CN"/>
              </w:rPr>
              <w:t>Non-initial acquisition</w:t>
            </w:r>
          </w:p>
          <w:p w14:paraId="48260E32" w14:textId="77777777" w:rsidR="00A95040" w:rsidRDefault="00BA6235">
            <w:pPr>
              <w:pStyle w:val="ad"/>
              <w:numPr>
                <w:ilvl w:val="1"/>
                <w:numId w:val="18"/>
              </w:numPr>
              <w:ind w:left="426"/>
              <w:jc w:val="both"/>
              <w:rPr>
                <w:bCs/>
                <w:iCs/>
                <w:lang w:eastAsia="zh-CN"/>
              </w:rPr>
            </w:pPr>
            <w:r>
              <w:rPr>
                <w:bCs/>
                <w:iCs/>
                <w:lang w:val="en-US" w:eastAsia="zh-CN"/>
              </w:rPr>
              <w:t>TRP: uniform distribution +/- 0.05 ppm</w:t>
            </w:r>
          </w:p>
          <w:p w14:paraId="48260E33" w14:textId="77777777" w:rsidR="00A95040" w:rsidRDefault="00BA6235">
            <w:pPr>
              <w:pStyle w:val="ad"/>
              <w:numPr>
                <w:ilvl w:val="1"/>
                <w:numId w:val="18"/>
              </w:numPr>
              <w:ind w:left="426"/>
              <w:jc w:val="both"/>
              <w:rPr>
                <w:kern w:val="2"/>
                <w:lang w:eastAsia="zh-CN"/>
              </w:rPr>
            </w:pPr>
            <w:r>
              <w:rPr>
                <w:bCs/>
                <w:iCs/>
                <w:lang w:val="en-US" w:eastAsia="zh-CN"/>
              </w:rPr>
              <w:lastRenderedPageBreak/>
              <w:t>UE: uniform distribution +/- 0.1 ppm</w:t>
            </w:r>
          </w:p>
        </w:tc>
      </w:tr>
      <w:tr w:rsidR="00A95040" w14:paraId="48260E38" w14:textId="77777777">
        <w:trPr>
          <w:jc w:val="center"/>
        </w:trPr>
        <w:tc>
          <w:tcPr>
            <w:tcW w:w="1526" w:type="dxa"/>
            <w:vMerge/>
            <w:tcBorders>
              <w:left w:val="single" w:sz="4" w:space="0" w:color="auto"/>
              <w:right w:val="single" w:sz="4" w:space="0" w:color="auto"/>
            </w:tcBorders>
            <w:vAlign w:val="center"/>
          </w:tcPr>
          <w:p w14:paraId="48260E35"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36" w14:textId="77777777" w:rsidR="00A95040" w:rsidRDefault="00BA6235">
            <w:pPr>
              <w:spacing w:beforeLines="30" w:before="72" w:line="60" w:lineRule="atLeast"/>
              <w:rPr>
                <w:kern w:val="2"/>
                <w:lang w:eastAsia="zh-CN"/>
              </w:rPr>
            </w:pPr>
            <w:r>
              <w:rPr>
                <w:kern w:val="2"/>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37" w14:textId="77777777" w:rsidR="00A95040" w:rsidRDefault="00BA6235">
            <w:pPr>
              <w:spacing w:beforeLines="30" w:before="72" w:line="60" w:lineRule="atLeast"/>
              <w:rPr>
                <w:kern w:val="2"/>
                <w:lang w:eastAsia="zh-CN"/>
              </w:rPr>
            </w:pPr>
            <w:r>
              <w:rPr>
                <w:kern w:val="2"/>
                <w:lang w:eastAsia="zh-CN"/>
              </w:rPr>
              <w:t>PBCH format: 4-shot combining, Occupied channel bandwidth: 20RB</w:t>
            </w:r>
          </w:p>
        </w:tc>
      </w:tr>
    </w:tbl>
    <w:p w14:paraId="48260E39" w14:textId="77777777" w:rsidR="00A95040" w:rsidRDefault="00A95040">
      <w:pPr>
        <w:pStyle w:val="21"/>
        <w:overflowPunct/>
        <w:autoSpaceDE/>
        <w:autoSpaceDN/>
        <w:adjustRightInd/>
        <w:spacing w:before="180" w:after="0"/>
        <w:ind w:left="0" w:firstLine="0"/>
        <w:jc w:val="both"/>
        <w:textAlignment w:val="auto"/>
        <w:rPr>
          <w:sz w:val="21"/>
          <w:szCs w:val="21"/>
          <w:lang w:eastAsia="zh-CN"/>
        </w:rPr>
      </w:pPr>
    </w:p>
    <w:p w14:paraId="48260E3A" w14:textId="77777777" w:rsidR="00A95040" w:rsidRDefault="00A95040">
      <w:pPr>
        <w:pStyle w:val="21"/>
        <w:overflowPunct/>
        <w:autoSpaceDE/>
        <w:autoSpaceDN/>
        <w:adjustRightInd/>
        <w:spacing w:before="180" w:after="0"/>
        <w:ind w:left="0" w:firstLine="0"/>
        <w:jc w:val="both"/>
        <w:textAlignment w:val="auto"/>
        <w:rPr>
          <w:sz w:val="21"/>
          <w:szCs w:val="21"/>
          <w:lang w:eastAsia="zh-CN"/>
        </w:rPr>
      </w:pPr>
    </w:p>
    <w:sectPr w:rsidR="00A95040">
      <w:footerReference w:type="default" r:id="rId16"/>
      <w:footnotePr>
        <w:numRestart w:val="eachSect"/>
      </w:footnotePr>
      <w:type w:val="continuous"/>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B01AA" w14:textId="77777777" w:rsidR="00FE417C" w:rsidRDefault="00FE417C">
      <w:pPr>
        <w:spacing w:after="0" w:line="240" w:lineRule="auto"/>
      </w:pPr>
      <w:r>
        <w:separator/>
      </w:r>
    </w:p>
  </w:endnote>
  <w:endnote w:type="continuationSeparator" w:id="0">
    <w:p w14:paraId="587BE633" w14:textId="77777777" w:rsidR="00FE417C" w:rsidRDefault="00FE417C">
      <w:pPr>
        <w:spacing w:after="0" w:line="240" w:lineRule="auto"/>
      </w:pPr>
      <w:r>
        <w:continuationSeparator/>
      </w:r>
    </w:p>
  </w:endnote>
  <w:endnote w:type="continuationNotice" w:id="1">
    <w:p w14:paraId="0B0824C9" w14:textId="77777777" w:rsidR="00FE417C" w:rsidRDefault="00FE41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60E3F" w14:textId="356B9B83" w:rsidR="00D32917" w:rsidRDefault="00D32917">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B01C8">
      <w:rPr>
        <w:rFonts w:ascii="Arial" w:hAnsi="Arial" w:cs="Arial"/>
        <w:b/>
        <w:noProof/>
        <w:sz w:val="18"/>
        <w:szCs w:val="18"/>
      </w:rPr>
      <w:t>20</w:t>
    </w:r>
    <w:r>
      <w:rPr>
        <w:rFonts w:ascii="Arial" w:hAnsi="Arial" w:cs="Arial"/>
        <w:b/>
        <w:sz w:val="18"/>
        <w:szCs w:val="18"/>
      </w:rPr>
      <w:fldChar w:fldCharType="end"/>
    </w:r>
  </w:p>
  <w:p w14:paraId="48260E40" w14:textId="77777777" w:rsidR="00D32917" w:rsidRDefault="00D32917">
    <w:pPr>
      <w:pStyle w:val="af6"/>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B804A" w14:textId="77777777" w:rsidR="00FE417C" w:rsidRDefault="00FE417C">
      <w:pPr>
        <w:spacing w:after="0" w:line="240" w:lineRule="auto"/>
      </w:pPr>
      <w:r>
        <w:separator/>
      </w:r>
    </w:p>
  </w:footnote>
  <w:footnote w:type="continuationSeparator" w:id="0">
    <w:p w14:paraId="718B01C0" w14:textId="77777777" w:rsidR="00FE417C" w:rsidRDefault="00FE417C">
      <w:pPr>
        <w:spacing w:after="0" w:line="240" w:lineRule="auto"/>
      </w:pPr>
      <w:r>
        <w:continuationSeparator/>
      </w:r>
    </w:p>
  </w:footnote>
  <w:footnote w:type="continuationNotice" w:id="1">
    <w:p w14:paraId="2E5AC065" w14:textId="77777777" w:rsidR="00FE417C" w:rsidRDefault="00FE41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1612E3"/>
    <w:multiLevelType w:val="singleLevel"/>
    <w:tmpl w:val="881612E3"/>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4D21EDC"/>
    <w:multiLevelType w:val="hybridMultilevel"/>
    <w:tmpl w:val="28F6B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E7DDF"/>
    <w:multiLevelType w:val="multilevel"/>
    <w:tmpl w:val="09FE7DDF"/>
    <w:lvl w:ilvl="0">
      <w:start w:val="1"/>
      <w:numFmt w:val="bullet"/>
      <w:lvlText w:val="­"/>
      <w:lvlJc w:val="left"/>
      <w:pPr>
        <w:ind w:left="420" w:hanging="420"/>
      </w:pPr>
      <w:rPr>
        <w:rFonts w:ascii="Arial Unicode MS" w:eastAsia="Arial Unicode MS" w:hAnsi="Arial Unicode M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101E00"/>
    <w:multiLevelType w:val="hybridMultilevel"/>
    <w:tmpl w:val="47166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B60B84"/>
    <w:multiLevelType w:val="hybridMultilevel"/>
    <w:tmpl w:val="0B90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E3E0A"/>
    <w:multiLevelType w:val="hybridMultilevel"/>
    <w:tmpl w:val="8F2E8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50D9F"/>
    <w:multiLevelType w:val="multilevel"/>
    <w:tmpl w:val="1E850D9F"/>
    <w:lvl w:ilvl="0">
      <w:start w:val="1"/>
      <w:numFmt w:val="bullet"/>
      <w:lvlText w:val=""/>
      <w:lvlJc w:val="left"/>
      <w:pPr>
        <w:ind w:left="420" w:hanging="420"/>
      </w:pPr>
      <w:rPr>
        <w:rFonts w:ascii="Wingdings" w:hAnsi="Wingdings" w:hint="default"/>
      </w:rPr>
    </w:lvl>
    <w:lvl w:ilvl="1">
      <w:start w:val="4"/>
      <w:numFmt w:val="bullet"/>
      <w:lvlText w:val="-"/>
      <w:lvlJc w:val="left"/>
      <w:pPr>
        <w:ind w:left="1413" w:hanging="420"/>
      </w:pPr>
      <w:rPr>
        <w:rFonts w:ascii="Times New Roman" w:eastAsia="SimSu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272162D"/>
    <w:multiLevelType w:val="hybridMultilevel"/>
    <w:tmpl w:val="E63AE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901125"/>
    <w:multiLevelType w:val="multilevel"/>
    <w:tmpl w:val="26901125"/>
    <w:lvl w:ilvl="0">
      <w:start w:val="1"/>
      <w:numFmt w:val="decimal"/>
      <w:pStyle w:val="1"/>
      <w:lvlText w:val="%1     "/>
      <w:lvlJc w:val="left"/>
      <w:pPr>
        <w:ind w:left="420" w:hanging="420"/>
      </w:pPr>
      <w:rPr>
        <w:rFonts w:ascii="Arial Unicode MS" w:hAnsi="Arial Unicode MS" w:hint="eastAsia"/>
        <w:sz w:val="36"/>
      </w:rPr>
    </w:lvl>
    <w:lvl w:ilvl="1">
      <w:start w:val="1"/>
      <w:numFmt w:val="decimal"/>
      <w:pStyle w:val="2"/>
      <w:lvlText w:val="%1.%2    "/>
      <w:lvlJc w:val="left"/>
      <w:pPr>
        <w:ind w:left="1407" w:hanging="140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A2445E"/>
    <w:multiLevelType w:val="hybridMultilevel"/>
    <w:tmpl w:val="25463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7C725E"/>
    <w:multiLevelType w:val="hybridMultilevel"/>
    <w:tmpl w:val="AF725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C43682"/>
    <w:multiLevelType w:val="hybridMultilevel"/>
    <w:tmpl w:val="D20C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AE5EF4"/>
    <w:multiLevelType w:val="multilevel"/>
    <w:tmpl w:val="36AE5EF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418066F"/>
    <w:multiLevelType w:val="hybridMultilevel"/>
    <w:tmpl w:val="26DE9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A91D25"/>
    <w:multiLevelType w:val="hybridMultilevel"/>
    <w:tmpl w:val="B2DC1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EF59B4"/>
    <w:multiLevelType w:val="hybridMultilevel"/>
    <w:tmpl w:val="2D466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8" w15:restartNumberingAfterBreak="0">
    <w:nsid w:val="534B21ED"/>
    <w:multiLevelType w:val="hybridMultilevel"/>
    <w:tmpl w:val="61C2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266023"/>
    <w:multiLevelType w:val="hybridMultilevel"/>
    <w:tmpl w:val="E2C07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3B8602C"/>
    <w:multiLevelType w:val="hybridMultilevel"/>
    <w:tmpl w:val="A7B2C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FE55B4"/>
    <w:multiLevelType w:val="multilevel"/>
    <w:tmpl w:val="6AFE55B4"/>
    <w:lvl w:ilvl="0">
      <w:start w:val="4"/>
      <w:numFmt w:val="bullet"/>
      <w:lvlText w:val="-"/>
      <w:lvlJc w:val="left"/>
      <w:pPr>
        <w:ind w:left="704" w:hanging="420"/>
      </w:pPr>
      <w:rPr>
        <w:rFonts w:ascii="Times New Roman" w:eastAsia="Malgun Gothic"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3" w15:restartNumberingAfterBreak="0">
    <w:nsid w:val="71DD728E"/>
    <w:multiLevelType w:val="hybridMultilevel"/>
    <w:tmpl w:val="C0D425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2E3505A"/>
    <w:multiLevelType w:val="hybridMultilevel"/>
    <w:tmpl w:val="CA3CD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EB6801"/>
    <w:multiLevelType w:val="hybridMultilevel"/>
    <w:tmpl w:val="9C04D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2D3998"/>
    <w:multiLevelType w:val="multilevel"/>
    <w:tmpl w:val="7B2D3998"/>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B775BEB"/>
    <w:multiLevelType w:val="hybridMultilevel"/>
    <w:tmpl w:val="294CB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D42353"/>
    <w:multiLevelType w:val="multilevel"/>
    <w:tmpl w:val="7CD42353"/>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9" w15:restartNumberingAfterBreak="0">
    <w:nsid w:val="7E33321A"/>
    <w:multiLevelType w:val="hybridMultilevel"/>
    <w:tmpl w:val="AE0C8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93023B"/>
    <w:multiLevelType w:val="multilevel"/>
    <w:tmpl w:val="7F9302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0"/>
  </w:num>
  <w:num w:numId="2">
    <w:abstractNumId w:val="27"/>
  </w:num>
  <w:num w:numId="3">
    <w:abstractNumId w:val="2"/>
  </w:num>
  <w:num w:numId="4">
    <w:abstractNumId w:val="26"/>
  </w:num>
  <w:num w:numId="5">
    <w:abstractNumId w:val="25"/>
  </w:num>
  <w:num w:numId="6">
    <w:abstractNumId w:val="19"/>
  </w:num>
  <w:num w:numId="7">
    <w:abstractNumId w:val="18"/>
  </w:num>
  <w:num w:numId="8">
    <w:abstractNumId w:val="24"/>
  </w:num>
  <w:num w:numId="9">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0"/>
  </w:num>
  <w:num w:numId="11">
    <w:abstractNumId w:val="11"/>
  </w:num>
  <w:num w:numId="12">
    <w:abstractNumId w:val="13"/>
  </w:num>
  <w:num w:numId="13">
    <w:abstractNumId w:val="12"/>
  </w:num>
  <w:num w:numId="14">
    <w:abstractNumId w:val="36"/>
  </w:num>
  <w:num w:numId="15">
    <w:abstractNumId w:val="32"/>
  </w:num>
  <w:num w:numId="16">
    <w:abstractNumId w:val="38"/>
  </w:num>
  <w:num w:numId="17">
    <w:abstractNumId w:val="40"/>
  </w:num>
  <w:num w:numId="18">
    <w:abstractNumId w:val="8"/>
  </w:num>
  <w:num w:numId="19">
    <w:abstractNumId w:val="4"/>
  </w:num>
  <w:num w:numId="20">
    <w:abstractNumId w:val="17"/>
  </w:num>
  <w:num w:numId="21">
    <w:abstractNumId w:val="0"/>
  </w:num>
  <w:num w:numId="22">
    <w:abstractNumId w:val="30"/>
  </w:num>
  <w:num w:numId="23">
    <w:abstractNumId w:val="33"/>
  </w:num>
  <w:num w:numId="24">
    <w:abstractNumId w:val="31"/>
  </w:num>
  <w:num w:numId="25">
    <w:abstractNumId w:val="15"/>
  </w:num>
  <w:num w:numId="26">
    <w:abstractNumId w:val="29"/>
  </w:num>
  <w:num w:numId="27">
    <w:abstractNumId w:val="39"/>
  </w:num>
  <w:num w:numId="28">
    <w:abstractNumId w:val="9"/>
  </w:num>
  <w:num w:numId="29">
    <w:abstractNumId w:val="23"/>
  </w:num>
  <w:num w:numId="30">
    <w:abstractNumId w:val="5"/>
  </w:num>
  <w:num w:numId="31">
    <w:abstractNumId w:val="21"/>
  </w:num>
  <w:num w:numId="32">
    <w:abstractNumId w:val="14"/>
  </w:num>
  <w:num w:numId="33">
    <w:abstractNumId w:val="35"/>
  </w:num>
  <w:num w:numId="34">
    <w:abstractNumId w:val="16"/>
  </w:num>
  <w:num w:numId="35">
    <w:abstractNumId w:val="34"/>
  </w:num>
  <w:num w:numId="36">
    <w:abstractNumId w:val="28"/>
  </w:num>
  <w:num w:numId="37">
    <w:abstractNumId w:val="7"/>
  </w:num>
  <w:num w:numId="38">
    <w:abstractNumId w:val="6"/>
  </w:num>
  <w:num w:numId="39">
    <w:abstractNumId w:val="22"/>
  </w:num>
  <w:num w:numId="40">
    <w:abstractNumId w:val="37"/>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3"/>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2DE"/>
    <w:rsid w:val="000003BB"/>
    <w:rsid w:val="000003E3"/>
    <w:rsid w:val="000007C7"/>
    <w:rsid w:val="000008B0"/>
    <w:rsid w:val="000009E8"/>
    <w:rsid w:val="00000CB8"/>
    <w:rsid w:val="00000E33"/>
    <w:rsid w:val="000011C9"/>
    <w:rsid w:val="000011D6"/>
    <w:rsid w:val="000012C1"/>
    <w:rsid w:val="000012DC"/>
    <w:rsid w:val="000015FC"/>
    <w:rsid w:val="00001694"/>
    <w:rsid w:val="00001755"/>
    <w:rsid w:val="00001957"/>
    <w:rsid w:val="00001A55"/>
    <w:rsid w:val="00001A57"/>
    <w:rsid w:val="00001B95"/>
    <w:rsid w:val="00001E00"/>
    <w:rsid w:val="00001E7C"/>
    <w:rsid w:val="0000207E"/>
    <w:rsid w:val="000020CF"/>
    <w:rsid w:val="00002286"/>
    <w:rsid w:val="000023D1"/>
    <w:rsid w:val="00002586"/>
    <w:rsid w:val="00002701"/>
    <w:rsid w:val="0000290C"/>
    <w:rsid w:val="00002920"/>
    <w:rsid w:val="00002B1D"/>
    <w:rsid w:val="00002DAE"/>
    <w:rsid w:val="00002DBB"/>
    <w:rsid w:val="000034AC"/>
    <w:rsid w:val="00003519"/>
    <w:rsid w:val="000036D6"/>
    <w:rsid w:val="0000375F"/>
    <w:rsid w:val="00003944"/>
    <w:rsid w:val="00003F16"/>
    <w:rsid w:val="0000414E"/>
    <w:rsid w:val="00004371"/>
    <w:rsid w:val="000047C0"/>
    <w:rsid w:val="00004A30"/>
    <w:rsid w:val="00004B22"/>
    <w:rsid w:val="00004F89"/>
    <w:rsid w:val="0000515A"/>
    <w:rsid w:val="0000543A"/>
    <w:rsid w:val="000059B8"/>
    <w:rsid w:val="00005ABC"/>
    <w:rsid w:val="00005C0E"/>
    <w:rsid w:val="00005F92"/>
    <w:rsid w:val="00005FB1"/>
    <w:rsid w:val="0000606D"/>
    <w:rsid w:val="000061F0"/>
    <w:rsid w:val="0000635A"/>
    <w:rsid w:val="00006553"/>
    <w:rsid w:val="00006B8C"/>
    <w:rsid w:val="00006B8E"/>
    <w:rsid w:val="00007348"/>
    <w:rsid w:val="000074C4"/>
    <w:rsid w:val="00007591"/>
    <w:rsid w:val="000075B0"/>
    <w:rsid w:val="0000778E"/>
    <w:rsid w:val="000077CC"/>
    <w:rsid w:val="000104B2"/>
    <w:rsid w:val="00010581"/>
    <w:rsid w:val="0001093B"/>
    <w:rsid w:val="00010BFA"/>
    <w:rsid w:val="00010C92"/>
    <w:rsid w:val="00010EAD"/>
    <w:rsid w:val="00010F34"/>
    <w:rsid w:val="00010FF9"/>
    <w:rsid w:val="0001115B"/>
    <w:rsid w:val="0001120F"/>
    <w:rsid w:val="00011381"/>
    <w:rsid w:val="000113E5"/>
    <w:rsid w:val="00011604"/>
    <w:rsid w:val="000116DA"/>
    <w:rsid w:val="000116ED"/>
    <w:rsid w:val="00011B4E"/>
    <w:rsid w:val="00011F40"/>
    <w:rsid w:val="00012231"/>
    <w:rsid w:val="000123EF"/>
    <w:rsid w:val="0001245E"/>
    <w:rsid w:val="00012A8D"/>
    <w:rsid w:val="00012AE0"/>
    <w:rsid w:val="00012C3C"/>
    <w:rsid w:val="00012F71"/>
    <w:rsid w:val="000130CE"/>
    <w:rsid w:val="000133AE"/>
    <w:rsid w:val="00013719"/>
    <w:rsid w:val="000137E2"/>
    <w:rsid w:val="00013F0C"/>
    <w:rsid w:val="00014242"/>
    <w:rsid w:val="00014A76"/>
    <w:rsid w:val="00014A7C"/>
    <w:rsid w:val="00014BFC"/>
    <w:rsid w:val="00014C53"/>
    <w:rsid w:val="000154BB"/>
    <w:rsid w:val="000154C5"/>
    <w:rsid w:val="000156EE"/>
    <w:rsid w:val="000157CC"/>
    <w:rsid w:val="00015B4D"/>
    <w:rsid w:val="00015B8E"/>
    <w:rsid w:val="00015B96"/>
    <w:rsid w:val="00015C88"/>
    <w:rsid w:val="00015DB5"/>
    <w:rsid w:val="00015E34"/>
    <w:rsid w:val="00016405"/>
    <w:rsid w:val="0001646B"/>
    <w:rsid w:val="00016837"/>
    <w:rsid w:val="000168D7"/>
    <w:rsid w:val="00016A11"/>
    <w:rsid w:val="00016A4B"/>
    <w:rsid w:val="00016B59"/>
    <w:rsid w:val="00016C50"/>
    <w:rsid w:val="00016C72"/>
    <w:rsid w:val="00017160"/>
    <w:rsid w:val="0001717D"/>
    <w:rsid w:val="00017330"/>
    <w:rsid w:val="000176A3"/>
    <w:rsid w:val="00017878"/>
    <w:rsid w:val="0001790C"/>
    <w:rsid w:val="00017A89"/>
    <w:rsid w:val="00017C73"/>
    <w:rsid w:val="00017E50"/>
    <w:rsid w:val="00017EDA"/>
    <w:rsid w:val="00017F80"/>
    <w:rsid w:val="0002000C"/>
    <w:rsid w:val="00020174"/>
    <w:rsid w:val="000202FC"/>
    <w:rsid w:val="000205E7"/>
    <w:rsid w:val="000206E4"/>
    <w:rsid w:val="00020A56"/>
    <w:rsid w:val="00020C49"/>
    <w:rsid w:val="00021207"/>
    <w:rsid w:val="0002160C"/>
    <w:rsid w:val="000218C9"/>
    <w:rsid w:val="000218FF"/>
    <w:rsid w:val="000219F9"/>
    <w:rsid w:val="00021E3B"/>
    <w:rsid w:val="0002220C"/>
    <w:rsid w:val="0002291A"/>
    <w:rsid w:val="00022E88"/>
    <w:rsid w:val="00022F9D"/>
    <w:rsid w:val="000235D3"/>
    <w:rsid w:val="000235E6"/>
    <w:rsid w:val="00023A49"/>
    <w:rsid w:val="00023A7D"/>
    <w:rsid w:val="00023AF8"/>
    <w:rsid w:val="00023B0F"/>
    <w:rsid w:val="00023C0D"/>
    <w:rsid w:val="00023C13"/>
    <w:rsid w:val="00023D24"/>
    <w:rsid w:val="00024085"/>
    <w:rsid w:val="000241E8"/>
    <w:rsid w:val="000243C1"/>
    <w:rsid w:val="000243C7"/>
    <w:rsid w:val="00024554"/>
    <w:rsid w:val="00024655"/>
    <w:rsid w:val="00024B16"/>
    <w:rsid w:val="00024CB7"/>
    <w:rsid w:val="00024DA5"/>
    <w:rsid w:val="00024E88"/>
    <w:rsid w:val="00025155"/>
    <w:rsid w:val="00025323"/>
    <w:rsid w:val="00025442"/>
    <w:rsid w:val="00025559"/>
    <w:rsid w:val="00025B6B"/>
    <w:rsid w:val="00025F60"/>
    <w:rsid w:val="0002607D"/>
    <w:rsid w:val="00026176"/>
    <w:rsid w:val="000264B5"/>
    <w:rsid w:val="000265BA"/>
    <w:rsid w:val="00026646"/>
    <w:rsid w:val="000266F8"/>
    <w:rsid w:val="000267D1"/>
    <w:rsid w:val="00026940"/>
    <w:rsid w:val="00026E0E"/>
    <w:rsid w:val="000270DB"/>
    <w:rsid w:val="00027174"/>
    <w:rsid w:val="0002720C"/>
    <w:rsid w:val="00027597"/>
    <w:rsid w:val="000275D2"/>
    <w:rsid w:val="00027822"/>
    <w:rsid w:val="0002788E"/>
    <w:rsid w:val="000278E6"/>
    <w:rsid w:val="000279C1"/>
    <w:rsid w:val="000279CC"/>
    <w:rsid w:val="00027AB3"/>
    <w:rsid w:val="00027AF3"/>
    <w:rsid w:val="00027D05"/>
    <w:rsid w:val="00027EAF"/>
    <w:rsid w:val="00027F9A"/>
    <w:rsid w:val="000302BC"/>
    <w:rsid w:val="00030677"/>
    <w:rsid w:val="00030777"/>
    <w:rsid w:val="00030C84"/>
    <w:rsid w:val="00030E21"/>
    <w:rsid w:val="00030E73"/>
    <w:rsid w:val="00030F9B"/>
    <w:rsid w:val="0003104B"/>
    <w:rsid w:val="00031159"/>
    <w:rsid w:val="000311F8"/>
    <w:rsid w:val="00031271"/>
    <w:rsid w:val="0003129A"/>
    <w:rsid w:val="0003169E"/>
    <w:rsid w:val="000319FD"/>
    <w:rsid w:val="00031A01"/>
    <w:rsid w:val="0003202B"/>
    <w:rsid w:val="000322EC"/>
    <w:rsid w:val="0003234E"/>
    <w:rsid w:val="00032486"/>
    <w:rsid w:val="00032578"/>
    <w:rsid w:val="00032601"/>
    <w:rsid w:val="00032651"/>
    <w:rsid w:val="00032ED1"/>
    <w:rsid w:val="00033246"/>
    <w:rsid w:val="000333A7"/>
    <w:rsid w:val="000335C5"/>
    <w:rsid w:val="0003382B"/>
    <w:rsid w:val="00033E5A"/>
    <w:rsid w:val="0003410B"/>
    <w:rsid w:val="000341E4"/>
    <w:rsid w:val="00034425"/>
    <w:rsid w:val="000346E9"/>
    <w:rsid w:val="00034ADB"/>
    <w:rsid w:val="00034C3A"/>
    <w:rsid w:val="00034D74"/>
    <w:rsid w:val="00034D88"/>
    <w:rsid w:val="00034E41"/>
    <w:rsid w:val="000351A5"/>
    <w:rsid w:val="0003522B"/>
    <w:rsid w:val="000357F0"/>
    <w:rsid w:val="00035A0A"/>
    <w:rsid w:val="00036532"/>
    <w:rsid w:val="00036762"/>
    <w:rsid w:val="000367AB"/>
    <w:rsid w:val="000367D1"/>
    <w:rsid w:val="0003688C"/>
    <w:rsid w:val="00036A08"/>
    <w:rsid w:val="00036AEA"/>
    <w:rsid w:val="00036E46"/>
    <w:rsid w:val="00036ECA"/>
    <w:rsid w:val="000376C7"/>
    <w:rsid w:val="000377DD"/>
    <w:rsid w:val="000379B5"/>
    <w:rsid w:val="00037BDC"/>
    <w:rsid w:val="00040136"/>
    <w:rsid w:val="00040272"/>
    <w:rsid w:val="000403C8"/>
    <w:rsid w:val="0004047D"/>
    <w:rsid w:val="0004049D"/>
    <w:rsid w:val="00040859"/>
    <w:rsid w:val="00040AEA"/>
    <w:rsid w:val="00040B94"/>
    <w:rsid w:val="00040DFD"/>
    <w:rsid w:val="0004107E"/>
    <w:rsid w:val="0004118F"/>
    <w:rsid w:val="000416B3"/>
    <w:rsid w:val="000418BE"/>
    <w:rsid w:val="000419CF"/>
    <w:rsid w:val="000419E7"/>
    <w:rsid w:val="000419F8"/>
    <w:rsid w:val="00041B56"/>
    <w:rsid w:val="00042070"/>
    <w:rsid w:val="000422E0"/>
    <w:rsid w:val="00042985"/>
    <w:rsid w:val="00042A11"/>
    <w:rsid w:val="000430F6"/>
    <w:rsid w:val="000431E6"/>
    <w:rsid w:val="000432BD"/>
    <w:rsid w:val="000432F0"/>
    <w:rsid w:val="00043430"/>
    <w:rsid w:val="00043751"/>
    <w:rsid w:val="000437E5"/>
    <w:rsid w:val="00043958"/>
    <w:rsid w:val="00043E6C"/>
    <w:rsid w:val="00044298"/>
    <w:rsid w:val="00044443"/>
    <w:rsid w:val="000444AB"/>
    <w:rsid w:val="00044758"/>
    <w:rsid w:val="0004475E"/>
    <w:rsid w:val="00044F8D"/>
    <w:rsid w:val="0004511D"/>
    <w:rsid w:val="0004536A"/>
    <w:rsid w:val="0004539C"/>
    <w:rsid w:val="00045489"/>
    <w:rsid w:val="00045604"/>
    <w:rsid w:val="000456BE"/>
    <w:rsid w:val="00045BFE"/>
    <w:rsid w:val="00045F36"/>
    <w:rsid w:val="0004605C"/>
    <w:rsid w:val="0004666A"/>
    <w:rsid w:val="000468CC"/>
    <w:rsid w:val="00046A92"/>
    <w:rsid w:val="00046AA7"/>
    <w:rsid w:val="00046ABF"/>
    <w:rsid w:val="00046B23"/>
    <w:rsid w:val="00046CCB"/>
    <w:rsid w:val="00046E6B"/>
    <w:rsid w:val="00046F44"/>
    <w:rsid w:val="000472FE"/>
    <w:rsid w:val="00047358"/>
    <w:rsid w:val="000474F1"/>
    <w:rsid w:val="000475A8"/>
    <w:rsid w:val="000478E7"/>
    <w:rsid w:val="00047978"/>
    <w:rsid w:val="00047B57"/>
    <w:rsid w:val="00047BC3"/>
    <w:rsid w:val="00047ED5"/>
    <w:rsid w:val="00047FB4"/>
    <w:rsid w:val="00050372"/>
    <w:rsid w:val="00050397"/>
    <w:rsid w:val="000503F4"/>
    <w:rsid w:val="0005054F"/>
    <w:rsid w:val="000506E6"/>
    <w:rsid w:val="00050AF6"/>
    <w:rsid w:val="00050FBF"/>
    <w:rsid w:val="000511F9"/>
    <w:rsid w:val="000513A7"/>
    <w:rsid w:val="000517C9"/>
    <w:rsid w:val="00051FE5"/>
    <w:rsid w:val="00052169"/>
    <w:rsid w:val="00052878"/>
    <w:rsid w:val="000528A2"/>
    <w:rsid w:val="00052B6C"/>
    <w:rsid w:val="00052B86"/>
    <w:rsid w:val="00052C56"/>
    <w:rsid w:val="00053251"/>
    <w:rsid w:val="0005345D"/>
    <w:rsid w:val="00053482"/>
    <w:rsid w:val="00053667"/>
    <w:rsid w:val="00053B85"/>
    <w:rsid w:val="00053DF1"/>
    <w:rsid w:val="000541A1"/>
    <w:rsid w:val="00054321"/>
    <w:rsid w:val="00054388"/>
    <w:rsid w:val="000544F3"/>
    <w:rsid w:val="00054578"/>
    <w:rsid w:val="000547AB"/>
    <w:rsid w:val="00054B0B"/>
    <w:rsid w:val="00054CD2"/>
    <w:rsid w:val="00054F2D"/>
    <w:rsid w:val="0005516D"/>
    <w:rsid w:val="000552AB"/>
    <w:rsid w:val="000552E6"/>
    <w:rsid w:val="0005532D"/>
    <w:rsid w:val="000555D5"/>
    <w:rsid w:val="0005604F"/>
    <w:rsid w:val="0005615C"/>
    <w:rsid w:val="00056431"/>
    <w:rsid w:val="00056543"/>
    <w:rsid w:val="00056544"/>
    <w:rsid w:val="000568CD"/>
    <w:rsid w:val="000568D6"/>
    <w:rsid w:val="000569CB"/>
    <w:rsid w:val="000569CD"/>
    <w:rsid w:val="0005709A"/>
    <w:rsid w:val="000570BE"/>
    <w:rsid w:val="0005739F"/>
    <w:rsid w:val="00057538"/>
    <w:rsid w:val="00057631"/>
    <w:rsid w:val="00057669"/>
    <w:rsid w:val="0005795C"/>
    <w:rsid w:val="000579E8"/>
    <w:rsid w:val="00057C4B"/>
    <w:rsid w:val="00057D6C"/>
    <w:rsid w:val="00057FB9"/>
    <w:rsid w:val="0006013E"/>
    <w:rsid w:val="00060290"/>
    <w:rsid w:val="00060346"/>
    <w:rsid w:val="000603AE"/>
    <w:rsid w:val="000603E0"/>
    <w:rsid w:val="00060677"/>
    <w:rsid w:val="000607AF"/>
    <w:rsid w:val="000609F2"/>
    <w:rsid w:val="00060C1C"/>
    <w:rsid w:val="00060DBC"/>
    <w:rsid w:val="00061019"/>
    <w:rsid w:val="000612E2"/>
    <w:rsid w:val="00061331"/>
    <w:rsid w:val="0006150D"/>
    <w:rsid w:val="00061626"/>
    <w:rsid w:val="000619D4"/>
    <w:rsid w:val="00061CB2"/>
    <w:rsid w:val="00061F67"/>
    <w:rsid w:val="00061FB7"/>
    <w:rsid w:val="00062003"/>
    <w:rsid w:val="000621CE"/>
    <w:rsid w:val="000623EC"/>
    <w:rsid w:val="00062D7C"/>
    <w:rsid w:val="00063077"/>
    <w:rsid w:val="000631B1"/>
    <w:rsid w:val="00063813"/>
    <w:rsid w:val="00063B6A"/>
    <w:rsid w:val="00063D9E"/>
    <w:rsid w:val="000641A5"/>
    <w:rsid w:val="00064311"/>
    <w:rsid w:val="00064696"/>
    <w:rsid w:val="000649A3"/>
    <w:rsid w:val="000649F5"/>
    <w:rsid w:val="00064A74"/>
    <w:rsid w:val="00064AD3"/>
    <w:rsid w:val="00064C01"/>
    <w:rsid w:val="00064F3D"/>
    <w:rsid w:val="000651B0"/>
    <w:rsid w:val="000653B9"/>
    <w:rsid w:val="000654D2"/>
    <w:rsid w:val="000655B0"/>
    <w:rsid w:val="00065674"/>
    <w:rsid w:val="000656A7"/>
    <w:rsid w:val="00065AEC"/>
    <w:rsid w:val="00065DFF"/>
    <w:rsid w:val="00065E08"/>
    <w:rsid w:val="0006601B"/>
    <w:rsid w:val="0006620F"/>
    <w:rsid w:val="00066220"/>
    <w:rsid w:val="00066488"/>
    <w:rsid w:val="000664DB"/>
    <w:rsid w:val="000669DA"/>
    <w:rsid w:val="00066B23"/>
    <w:rsid w:val="00066B87"/>
    <w:rsid w:val="00067398"/>
    <w:rsid w:val="00067514"/>
    <w:rsid w:val="000675CD"/>
    <w:rsid w:val="0006786F"/>
    <w:rsid w:val="00067933"/>
    <w:rsid w:val="00067CB7"/>
    <w:rsid w:val="00067CD1"/>
    <w:rsid w:val="00067DD6"/>
    <w:rsid w:val="000703F0"/>
    <w:rsid w:val="000704A3"/>
    <w:rsid w:val="000707F0"/>
    <w:rsid w:val="000708BB"/>
    <w:rsid w:val="0007092B"/>
    <w:rsid w:val="00070A25"/>
    <w:rsid w:val="00070B26"/>
    <w:rsid w:val="00070BA2"/>
    <w:rsid w:val="00070C7F"/>
    <w:rsid w:val="00070D49"/>
    <w:rsid w:val="00070F2A"/>
    <w:rsid w:val="0007103D"/>
    <w:rsid w:val="00071163"/>
    <w:rsid w:val="00071180"/>
    <w:rsid w:val="00071477"/>
    <w:rsid w:val="000718B6"/>
    <w:rsid w:val="00071944"/>
    <w:rsid w:val="000719B7"/>
    <w:rsid w:val="00071B65"/>
    <w:rsid w:val="00071CF2"/>
    <w:rsid w:val="00071D65"/>
    <w:rsid w:val="00071DD0"/>
    <w:rsid w:val="00071DFE"/>
    <w:rsid w:val="00071E7C"/>
    <w:rsid w:val="00071F17"/>
    <w:rsid w:val="00072115"/>
    <w:rsid w:val="00072169"/>
    <w:rsid w:val="000721B0"/>
    <w:rsid w:val="00072284"/>
    <w:rsid w:val="0007230B"/>
    <w:rsid w:val="00072332"/>
    <w:rsid w:val="000723A5"/>
    <w:rsid w:val="00072563"/>
    <w:rsid w:val="00072957"/>
    <w:rsid w:val="00072AE9"/>
    <w:rsid w:val="00072AEA"/>
    <w:rsid w:val="00072AFB"/>
    <w:rsid w:val="00072DBA"/>
    <w:rsid w:val="00072E18"/>
    <w:rsid w:val="000730DD"/>
    <w:rsid w:val="000731AE"/>
    <w:rsid w:val="00073333"/>
    <w:rsid w:val="000737A1"/>
    <w:rsid w:val="000737D1"/>
    <w:rsid w:val="00073B78"/>
    <w:rsid w:val="00073F33"/>
    <w:rsid w:val="00073FB7"/>
    <w:rsid w:val="00074033"/>
    <w:rsid w:val="000742F1"/>
    <w:rsid w:val="000743A8"/>
    <w:rsid w:val="00074968"/>
    <w:rsid w:val="00074AEE"/>
    <w:rsid w:val="00074BDA"/>
    <w:rsid w:val="00074DF4"/>
    <w:rsid w:val="00074FE9"/>
    <w:rsid w:val="00075024"/>
    <w:rsid w:val="00075232"/>
    <w:rsid w:val="00075411"/>
    <w:rsid w:val="00075986"/>
    <w:rsid w:val="00075E9B"/>
    <w:rsid w:val="00075F11"/>
    <w:rsid w:val="00075F5A"/>
    <w:rsid w:val="0007632E"/>
    <w:rsid w:val="0007663D"/>
    <w:rsid w:val="000768D0"/>
    <w:rsid w:val="000769C5"/>
    <w:rsid w:val="00076B44"/>
    <w:rsid w:val="00076CFA"/>
    <w:rsid w:val="00076F55"/>
    <w:rsid w:val="0007725E"/>
    <w:rsid w:val="000775BA"/>
    <w:rsid w:val="00077610"/>
    <w:rsid w:val="000776B2"/>
    <w:rsid w:val="00077744"/>
    <w:rsid w:val="00077A1F"/>
    <w:rsid w:val="00077A63"/>
    <w:rsid w:val="00077C20"/>
    <w:rsid w:val="00077DAD"/>
    <w:rsid w:val="000803B9"/>
    <w:rsid w:val="00080661"/>
    <w:rsid w:val="00080A5C"/>
    <w:rsid w:val="00080CBE"/>
    <w:rsid w:val="00080E21"/>
    <w:rsid w:val="000811FA"/>
    <w:rsid w:val="00081212"/>
    <w:rsid w:val="000813BF"/>
    <w:rsid w:val="0008177B"/>
    <w:rsid w:val="00081896"/>
    <w:rsid w:val="000819B7"/>
    <w:rsid w:val="00081C5C"/>
    <w:rsid w:val="00081FF4"/>
    <w:rsid w:val="000820B6"/>
    <w:rsid w:val="00082171"/>
    <w:rsid w:val="000823FB"/>
    <w:rsid w:val="00082495"/>
    <w:rsid w:val="000829D8"/>
    <w:rsid w:val="00082B5D"/>
    <w:rsid w:val="00082CA1"/>
    <w:rsid w:val="00082E5B"/>
    <w:rsid w:val="00082F08"/>
    <w:rsid w:val="00082F22"/>
    <w:rsid w:val="00082F4F"/>
    <w:rsid w:val="0008303E"/>
    <w:rsid w:val="00083082"/>
    <w:rsid w:val="000831C8"/>
    <w:rsid w:val="000831D5"/>
    <w:rsid w:val="000832B7"/>
    <w:rsid w:val="00083763"/>
    <w:rsid w:val="00083C08"/>
    <w:rsid w:val="00083C80"/>
    <w:rsid w:val="00083D2F"/>
    <w:rsid w:val="00083ED0"/>
    <w:rsid w:val="00084275"/>
    <w:rsid w:val="0008449D"/>
    <w:rsid w:val="000844F7"/>
    <w:rsid w:val="0008458B"/>
    <w:rsid w:val="000847D3"/>
    <w:rsid w:val="00084A2F"/>
    <w:rsid w:val="00084CD0"/>
    <w:rsid w:val="00084FCF"/>
    <w:rsid w:val="00085063"/>
    <w:rsid w:val="0008521B"/>
    <w:rsid w:val="0008557E"/>
    <w:rsid w:val="00085A26"/>
    <w:rsid w:val="00085A4B"/>
    <w:rsid w:val="00085BD1"/>
    <w:rsid w:val="00085CA3"/>
    <w:rsid w:val="00085D32"/>
    <w:rsid w:val="00085EEA"/>
    <w:rsid w:val="00085F01"/>
    <w:rsid w:val="00085FB1"/>
    <w:rsid w:val="000861DF"/>
    <w:rsid w:val="00086311"/>
    <w:rsid w:val="0008636D"/>
    <w:rsid w:val="000864DA"/>
    <w:rsid w:val="00086BE4"/>
    <w:rsid w:val="00086C32"/>
    <w:rsid w:val="00086D4F"/>
    <w:rsid w:val="00087560"/>
    <w:rsid w:val="000875C6"/>
    <w:rsid w:val="00087B16"/>
    <w:rsid w:val="00087B66"/>
    <w:rsid w:val="00087E9A"/>
    <w:rsid w:val="00087F60"/>
    <w:rsid w:val="000900AB"/>
    <w:rsid w:val="000902CA"/>
    <w:rsid w:val="000906C3"/>
    <w:rsid w:val="00090974"/>
    <w:rsid w:val="00090A3E"/>
    <w:rsid w:val="00090D66"/>
    <w:rsid w:val="00091020"/>
    <w:rsid w:val="000912FB"/>
    <w:rsid w:val="00091310"/>
    <w:rsid w:val="000914C1"/>
    <w:rsid w:val="000915AB"/>
    <w:rsid w:val="00091836"/>
    <w:rsid w:val="00091913"/>
    <w:rsid w:val="00091A1D"/>
    <w:rsid w:val="00091B37"/>
    <w:rsid w:val="00091B4A"/>
    <w:rsid w:val="00091C0B"/>
    <w:rsid w:val="00091C45"/>
    <w:rsid w:val="00091DC0"/>
    <w:rsid w:val="00092026"/>
    <w:rsid w:val="00092567"/>
    <w:rsid w:val="00092724"/>
    <w:rsid w:val="000927BD"/>
    <w:rsid w:val="000928F9"/>
    <w:rsid w:val="00092D8E"/>
    <w:rsid w:val="00092EF3"/>
    <w:rsid w:val="00092F28"/>
    <w:rsid w:val="0009315D"/>
    <w:rsid w:val="0009318D"/>
    <w:rsid w:val="000931BB"/>
    <w:rsid w:val="000936DB"/>
    <w:rsid w:val="000937D8"/>
    <w:rsid w:val="00093A53"/>
    <w:rsid w:val="00093A67"/>
    <w:rsid w:val="00093B9C"/>
    <w:rsid w:val="00093C56"/>
    <w:rsid w:val="00093C8F"/>
    <w:rsid w:val="00094088"/>
    <w:rsid w:val="000940CA"/>
    <w:rsid w:val="000942EC"/>
    <w:rsid w:val="00094319"/>
    <w:rsid w:val="000943CF"/>
    <w:rsid w:val="00094739"/>
    <w:rsid w:val="00094789"/>
    <w:rsid w:val="0009506B"/>
    <w:rsid w:val="0009508A"/>
    <w:rsid w:val="00095169"/>
    <w:rsid w:val="00095235"/>
    <w:rsid w:val="00095388"/>
    <w:rsid w:val="00095543"/>
    <w:rsid w:val="00095586"/>
    <w:rsid w:val="00095838"/>
    <w:rsid w:val="0009583E"/>
    <w:rsid w:val="000959C7"/>
    <w:rsid w:val="000959E6"/>
    <w:rsid w:val="00095A50"/>
    <w:rsid w:val="00095CAC"/>
    <w:rsid w:val="00095E50"/>
    <w:rsid w:val="00095FC9"/>
    <w:rsid w:val="00096016"/>
    <w:rsid w:val="00096081"/>
    <w:rsid w:val="00096364"/>
    <w:rsid w:val="000963B4"/>
    <w:rsid w:val="00096528"/>
    <w:rsid w:val="00096687"/>
    <w:rsid w:val="000966D7"/>
    <w:rsid w:val="0009672C"/>
    <w:rsid w:val="000967B5"/>
    <w:rsid w:val="00096871"/>
    <w:rsid w:val="000969B5"/>
    <w:rsid w:val="00096B0D"/>
    <w:rsid w:val="00096FC9"/>
    <w:rsid w:val="000975E5"/>
    <w:rsid w:val="0009764E"/>
    <w:rsid w:val="0009766E"/>
    <w:rsid w:val="0009767F"/>
    <w:rsid w:val="0009771E"/>
    <w:rsid w:val="000977EB"/>
    <w:rsid w:val="00097B83"/>
    <w:rsid w:val="00097BD2"/>
    <w:rsid w:val="00097BEB"/>
    <w:rsid w:val="00097EB9"/>
    <w:rsid w:val="00097FA4"/>
    <w:rsid w:val="000A0060"/>
    <w:rsid w:val="000A01A8"/>
    <w:rsid w:val="000A036D"/>
    <w:rsid w:val="000A03FC"/>
    <w:rsid w:val="000A049E"/>
    <w:rsid w:val="000A088B"/>
    <w:rsid w:val="000A0939"/>
    <w:rsid w:val="000A09CC"/>
    <w:rsid w:val="000A0E35"/>
    <w:rsid w:val="000A128A"/>
    <w:rsid w:val="000A1713"/>
    <w:rsid w:val="000A1762"/>
    <w:rsid w:val="000A1926"/>
    <w:rsid w:val="000A1B9C"/>
    <w:rsid w:val="000A1C9C"/>
    <w:rsid w:val="000A1D0B"/>
    <w:rsid w:val="000A1D5F"/>
    <w:rsid w:val="000A20BA"/>
    <w:rsid w:val="000A225B"/>
    <w:rsid w:val="000A25E4"/>
    <w:rsid w:val="000A283D"/>
    <w:rsid w:val="000A2B50"/>
    <w:rsid w:val="000A2C2F"/>
    <w:rsid w:val="000A30CD"/>
    <w:rsid w:val="000A3337"/>
    <w:rsid w:val="000A3667"/>
    <w:rsid w:val="000A385D"/>
    <w:rsid w:val="000A388F"/>
    <w:rsid w:val="000A390B"/>
    <w:rsid w:val="000A3994"/>
    <w:rsid w:val="000A39FF"/>
    <w:rsid w:val="000A3A13"/>
    <w:rsid w:val="000A3C9D"/>
    <w:rsid w:val="000A3D5C"/>
    <w:rsid w:val="000A40AD"/>
    <w:rsid w:val="000A427A"/>
    <w:rsid w:val="000A430F"/>
    <w:rsid w:val="000A4357"/>
    <w:rsid w:val="000A4570"/>
    <w:rsid w:val="000A4714"/>
    <w:rsid w:val="000A484A"/>
    <w:rsid w:val="000A48C4"/>
    <w:rsid w:val="000A4B54"/>
    <w:rsid w:val="000A4DBD"/>
    <w:rsid w:val="000A4DE5"/>
    <w:rsid w:val="000A4EFF"/>
    <w:rsid w:val="000A5041"/>
    <w:rsid w:val="000A5658"/>
    <w:rsid w:val="000A5822"/>
    <w:rsid w:val="000A5A13"/>
    <w:rsid w:val="000A5DB8"/>
    <w:rsid w:val="000A61F4"/>
    <w:rsid w:val="000A6315"/>
    <w:rsid w:val="000A68B0"/>
    <w:rsid w:val="000A6A08"/>
    <w:rsid w:val="000A6B21"/>
    <w:rsid w:val="000A6B5A"/>
    <w:rsid w:val="000A6CD3"/>
    <w:rsid w:val="000A6E42"/>
    <w:rsid w:val="000A6E82"/>
    <w:rsid w:val="000A71DD"/>
    <w:rsid w:val="000A76AC"/>
    <w:rsid w:val="000A76FC"/>
    <w:rsid w:val="000A7A27"/>
    <w:rsid w:val="000A7BFF"/>
    <w:rsid w:val="000B0063"/>
    <w:rsid w:val="000B0348"/>
    <w:rsid w:val="000B0369"/>
    <w:rsid w:val="000B0456"/>
    <w:rsid w:val="000B09AF"/>
    <w:rsid w:val="000B0B08"/>
    <w:rsid w:val="000B0CE1"/>
    <w:rsid w:val="000B10AF"/>
    <w:rsid w:val="000B11B6"/>
    <w:rsid w:val="000B12AF"/>
    <w:rsid w:val="000B12B9"/>
    <w:rsid w:val="000B14A1"/>
    <w:rsid w:val="000B150F"/>
    <w:rsid w:val="000B1694"/>
    <w:rsid w:val="000B179E"/>
    <w:rsid w:val="000B184E"/>
    <w:rsid w:val="000B185E"/>
    <w:rsid w:val="000B19C9"/>
    <w:rsid w:val="000B19E6"/>
    <w:rsid w:val="000B22C7"/>
    <w:rsid w:val="000B272E"/>
    <w:rsid w:val="000B27E8"/>
    <w:rsid w:val="000B280B"/>
    <w:rsid w:val="000B28AF"/>
    <w:rsid w:val="000B28DE"/>
    <w:rsid w:val="000B2A62"/>
    <w:rsid w:val="000B3063"/>
    <w:rsid w:val="000B34DA"/>
    <w:rsid w:val="000B3C8F"/>
    <w:rsid w:val="000B3F78"/>
    <w:rsid w:val="000B4063"/>
    <w:rsid w:val="000B40F5"/>
    <w:rsid w:val="000B49ED"/>
    <w:rsid w:val="000B4A6E"/>
    <w:rsid w:val="000B4C8D"/>
    <w:rsid w:val="000B4C9B"/>
    <w:rsid w:val="000B4E47"/>
    <w:rsid w:val="000B510A"/>
    <w:rsid w:val="000B510D"/>
    <w:rsid w:val="000B532F"/>
    <w:rsid w:val="000B53A4"/>
    <w:rsid w:val="000B5662"/>
    <w:rsid w:val="000B5799"/>
    <w:rsid w:val="000B59A6"/>
    <w:rsid w:val="000B5A4A"/>
    <w:rsid w:val="000B5E1E"/>
    <w:rsid w:val="000B6070"/>
    <w:rsid w:val="000B648E"/>
    <w:rsid w:val="000B6514"/>
    <w:rsid w:val="000B66A6"/>
    <w:rsid w:val="000B6866"/>
    <w:rsid w:val="000B6D33"/>
    <w:rsid w:val="000B7168"/>
    <w:rsid w:val="000B735D"/>
    <w:rsid w:val="000B74CF"/>
    <w:rsid w:val="000B74D8"/>
    <w:rsid w:val="000B76BC"/>
    <w:rsid w:val="000B78F8"/>
    <w:rsid w:val="000B78FE"/>
    <w:rsid w:val="000B7920"/>
    <w:rsid w:val="000B79A6"/>
    <w:rsid w:val="000C001F"/>
    <w:rsid w:val="000C0296"/>
    <w:rsid w:val="000C02A3"/>
    <w:rsid w:val="000C05FC"/>
    <w:rsid w:val="000C061E"/>
    <w:rsid w:val="000C0D16"/>
    <w:rsid w:val="000C0D46"/>
    <w:rsid w:val="000C1060"/>
    <w:rsid w:val="000C18C0"/>
    <w:rsid w:val="000C18F4"/>
    <w:rsid w:val="000C1B74"/>
    <w:rsid w:val="000C1E7B"/>
    <w:rsid w:val="000C1FA8"/>
    <w:rsid w:val="000C2145"/>
    <w:rsid w:val="000C21DE"/>
    <w:rsid w:val="000C227D"/>
    <w:rsid w:val="000C22B9"/>
    <w:rsid w:val="000C2BEB"/>
    <w:rsid w:val="000C2C5A"/>
    <w:rsid w:val="000C2DF7"/>
    <w:rsid w:val="000C3101"/>
    <w:rsid w:val="000C366D"/>
    <w:rsid w:val="000C38E6"/>
    <w:rsid w:val="000C3A5C"/>
    <w:rsid w:val="000C3D75"/>
    <w:rsid w:val="000C3DA2"/>
    <w:rsid w:val="000C3E02"/>
    <w:rsid w:val="000C3FD2"/>
    <w:rsid w:val="000C41D2"/>
    <w:rsid w:val="000C43EB"/>
    <w:rsid w:val="000C445F"/>
    <w:rsid w:val="000C47DD"/>
    <w:rsid w:val="000C4BDE"/>
    <w:rsid w:val="000C4C62"/>
    <w:rsid w:val="000C4D06"/>
    <w:rsid w:val="000C4D48"/>
    <w:rsid w:val="000C4E49"/>
    <w:rsid w:val="000C517C"/>
    <w:rsid w:val="000C536A"/>
    <w:rsid w:val="000C53B4"/>
    <w:rsid w:val="000C5521"/>
    <w:rsid w:val="000C56D6"/>
    <w:rsid w:val="000C5818"/>
    <w:rsid w:val="000C585F"/>
    <w:rsid w:val="000C5891"/>
    <w:rsid w:val="000C5BB4"/>
    <w:rsid w:val="000C6289"/>
    <w:rsid w:val="000C646D"/>
    <w:rsid w:val="000C691A"/>
    <w:rsid w:val="000C692B"/>
    <w:rsid w:val="000C6B35"/>
    <w:rsid w:val="000C6E26"/>
    <w:rsid w:val="000C6E5B"/>
    <w:rsid w:val="000C6FEE"/>
    <w:rsid w:val="000C7002"/>
    <w:rsid w:val="000C7529"/>
    <w:rsid w:val="000C752D"/>
    <w:rsid w:val="000C75B9"/>
    <w:rsid w:val="000C7782"/>
    <w:rsid w:val="000C7866"/>
    <w:rsid w:val="000C7A32"/>
    <w:rsid w:val="000C7B27"/>
    <w:rsid w:val="000C7C9A"/>
    <w:rsid w:val="000D0077"/>
    <w:rsid w:val="000D034D"/>
    <w:rsid w:val="000D05D9"/>
    <w:rsid w:val="000D07CA"/>
    <w:rsid w:val="000D0A74"/>
    <w:rsid w:val="000D0E7E"/>
    <w:rsid w:val="000D0FE6"/>
    <w:rsid w:val="000D1197"/>
    <w:rsid w:val="000D1434"/>
    <w:rsid w:val="000D146D"/>
    <w:rsid w:val="000D150F"/>
    <w:rsid w:val="000D15EE"/>
    <w:rsid w:val="000D1C7D"/>
    <w:rsid w:val="000D1D62"/>
    <w:rsid w:val="000D1E50"/>
    <w:rsid w:val="000D21A1"/>
    <w:rsid w:val="000D24E5"/>
    <w:rsid w:val="000D269C"/>
    <w:rsid w:val="000D26E1"/>
    <w:rsid w:val="000D26F1"/>
    <w:rsid w:val="000D2AF5"/>
    <w:rsid w:val="000D2E89"/>
    <w:rsid w:val="000D2F40"/>
    <w:rsid w:val="000D3781"/>
    <w:rsid w:val="000D37E0"/>
    <w:rsid w:val="000D3A32"/>
    <w:rsid w:val="000D3D09"/>
    <w:rsid w:val="000D3E7A"/>
    <w:rsid w:val="000D40D5"/>
    <w:rsid w:val="000D48EA"/>
    <w:rsid w:val="000D4A97"/>
    <w:rsid w:val="000D4B04"/>
    <w:rsid w:val="000D4F8F"/>
    <w:rsid w:val="000D5097"/>
    <w:rsid w:val="000D5484"/>
    <w:rsid w:val="000D5510"/>
    <w:rsid w:val="000D569C"/>
    <w:rsid w:val="000D5C1F"/>
    <w:rsid w:val="000D5D76"/>
    <w:rsid w:val="000D5DD0"/>
    <w:rsid w:val="000D5DF7"/>
    <w:rsid w:val="000D5FC0"/>
    <w:rsid w:val="000D60DC"/>
    <w:rsid w:val="000D645F"/>
    <w:rsid w:val="000D6498"/>
    <w:rsid w:val="000D6762"/>
    <w:rsid w:val="000D676E"/>
    <w:rsid w:val="000D6791"/>
    <w:rsid w:val="000D6855"/>
    <w:rsid w:val="000D6BDF"/>
    <w:rsid w:val="000D6FA8"/>
    <w:rsid w:val="000D6FAF"/>
    <w:rsid w:val="000D72C4"/>
    <w:rsid w:val="000D735E"/>
    <w:rsid w:val="000D735F"/>
    <w:rsid w:val="000D738E"/>
    <w:rsid w:val="000D750C"/>
    <w:rsid w:val="000D7AAE"/>
    <w:rsid w:val="000E0236"/>
    <w:rsid w:val="000E0240"/>
    <w:rsid w:val="000E03D8"/>
    <w:rsid w:val="000E05E5"/>
    <w:rsid w:val="000E064A"/>
    <w:rsid w:val="000E0927"/>
    <w:rsid w:val="000E0ADE"/>
    <w:rsid w:val="000E0CBF"/>
    <w:rsid w:val="000E0D19"/>
    <w:rsid w:val="000E0ED4"/>
    <w:rsid w:val="000E0FF4"/>
    <w:rsid w:val="000E10A5"/>
    <w:rsid w:val="000E1440"/>
    <w:rsid w:val="000E15AB"/>
    <w:rsid w:val="000E1AD8"/>
    <w:rsid w:val="000E1AD9"/>
    <w:rsid w:val="000E208E"/>
    <w:rsid w:val="000E2117"/>
    <w:rsid w:val="000E2919"/>
    <w:rsid w:val="000E2B72"/>
    <w:rsid w:val="000E2BF1"/>
    <w:rsid w:val="000E2EED"/>
    <w:rsid w:val="000E3129"/>
    <w:rsid w:val="000E3AB9"/>
    <w:rsid w:val="000E3C88"/>
    <w:rsid w:val="000E3DF7"/>
    <w:rsid w:val="000E4004"/>
    <w:rsid w:val="000E407B"/>
    <w:rsid w:val="000E42D4"/>
    <w:rsid w:val="000E42E0"/>
    <w:rsid w:val="000E45D8"/>
    <w:rsid w:val="000E4692"/>
    <w:rsid w:val="000E48BD"/>
    <w:rsid w:val="000E4A68"/>
    <w:rsid w:val="000E4C40"/>
    <w:rsid w:val="000E4C95"/>
    <w:rsid w:val="000E4CEB"/>
    <w:rsid w:val="000E4E72"/>
    <w:rsid w:val="000E50C2"/>
    <w:rsid w:val="000E50D6"/>
    <w:rsid w:val="000E541D"/>
    <w:rsid w:val="000E5710"/>
    <w:rsid w:val="000E58D0"/>
    <w:rsid w:val="000E596F"/>
    <w:rsid w:val="000E5B5F"/>
    <w:rsid w:val="000E5FA1"/>
    <w:rsid w:val="000E6088"/>
    <w:rsid w:val="000E60A7"/>
    <w:rsid w:val="000E639D"/>
    <w:rsid w:val="000E63F5"/>
    <w:rsid w:val="000E66CD"/>
    <w:rsid w:val="000E676E"/>
    <w:rsid w:val="000E6B78"/>
    <w:rsid w:val="000E6DA2"/>
    <w:rsid w:val="000E6E11"/>
    <w:rsid w:val="000E6E3D"/>
    <w:rsid w:val="000E7042"/>
    <w:rsid w:val="000E71AC"/>
    <w:rsid w:val="000E7436"/>
    <w:rsid w:val="000E7486"/>
    <w:rsid w:val="000E7531"/>
    <w:rsid w:val="000E7C32"/>
    <w:rsid w:val="000E7DFC"/>
    <w:rsid w:val="000E7E64"/>
    <w:rsid w:val="000E7FB5"/>
    <w:rsid w:val="000F0222"/>
    <w:rsid w:val="000F0550"/>
    <w:rsid w:val="000F0899"/>
    <w:rsid w:val="000F0BD0"/>
    <w:rsid w:val="000F0DDC"/>
    <w:rsid w:val="000F0EB7"/>
    <w:rsid w:val="000F0F58"/>
    <w:rsid w:val="000F104F"/>
    <w:rsid w:val="000F1281"/>
    <w:rsid w:val="000F154F"/>
    <w:rsid w:val="000F1701"/>
    <w:rsid w:val="000F18E8"/>
    <w:rsid w:val="000F19AB"/>
    <w:rsid w:val="000F1A20"/>
    <w:rsid w:val="000F1CE7"/>
    <w:rsid w:val="000F2125"/>
    <w:rsid w:val="000F257E"/>
    <w:rsid w:val="000F25D7"/>
    <w:rsid w:val="000F25F5"/>
    <w:rsid w:val="000F27E8"/>
    <w:rsid w:val="000F2AA6"/>
    <w:rsid w:val="000F2CA4"/>
    <w:rsid w:val="000F2D95"/>
    <w:rsid w:val="000F2ED6"/>
    <w:rsid w:val="000F315E"/>
    <w:rsid w:val="000F3891"/>
    <w:rsid w:val="000F3A74"/>
    <w:rsid w:val="000F3D23"/>
    <w:rsid w:val="000F3E8D"/>
    <w:rsid w:val="000F3F24"/>
    <w:rsid w:val="000F400B"/>
    <w:rsid w:val="000F425B"/>
    <w:rsid w:val="000F44F9"/>
    <w:rsid w:val="000F46F9"/>
    <w:rsid w:val="000F4AA9"/>
    <w:rsid w:val="000F4D38"/>
    <w:rsid w:val="000F4D3C"/>
    <w:rsid w:val="000F4D47"/>
    <w:rsid w:val="000F531C"/>
    <w:rsid w:val="000F5406"/>
    <w:rsid w:val="000F591D"/>
    <w:rsid w:val="000F5A2F"/>
    <w:rsid w:val="000F5A3C"/>
    <w:rsid w:val="000F5A8B"/>
    <w:rsid w:val="000F5E0A"/>
    <w:rsid w:val="000F6133"/>
    <w:rsid w:val="000F6152"/>
    <w:rsid w:val="000F67E9"/>
    <w:rsid w:val="000F6C81"/>
    <w:rsid w:val="000F6D5B"/>
    <w:rsid w:val="000F6EEC"/>
    <w:rsid w:val="000F6EF4"/>
    <w:rsid w:val="000F7227"/>
    <w:rsid w:val="000F79B2"/>
    <w:rsid w:val="000F79DF"/>
    <w:rsid w:val="000F7DFD"/>
    <w:rsid w:val="0010007F"/>
    <w:rsid w:val="0010021C"/>
    <w:rsid w:val="001002BD"/>
    <w:rsid w:val="0010035C"/>
    <w:rsid w:val="00100697"/>
    <w:rsid w:val="0010092A"/>
    <w:rsid w:val="00100ACF"/>
    <w:rsid w:val="00100C22"/>
    <w:rsid w:val="00100C5C"/>
    <w:rsid w:val="00100D81"/>
    <w:rsid w:val="00100E43"/>
    <w:rsid w:val="001014F7"/>
    <w:rsid w:val="00101809"/>
    <w:rsid w:val="00101844"/>
    <w:rsid w:val="001019A8"/>
    <w:rsid w:val="00101A09"/>
    <w:rsid w:val="00101A1A"/>
    <w:rsid w:val="00101A69"/>
    <w:rsid w:val="00101BEB"/>
    <w:rsid w:val="00101F74"/>
    <w:rsid w:val="00102065"/>
    <w:rsid w:val="001020A9"/>
    <w:rsid w:val="00102520"/>
    <w:rsid w:val="00102595"/>
    <w:rsid w:val="0010271A"/>
    <w:rsid w:val="00102B6C"/>
    <w:rsid w:val="00102DA4"/>
    <w:rsid w:val="00103277"/>
    <w:rsid w:val="001032ED"/>
    <w:rsid w:val="00103349"/>
    <w:rsid w:val="00103554"/>
    <w:rsid w:val="00103A65"/>
    <w:rsid w:val="00103B3B"/>
    <w:rsid w:val="00103E28"/>
    <w:rsid w:val="00103EA2"/>
    <w:rsid w:val="00103FE2"/>
    <w:rsid w:val="0010416B"/>
    <w:rsid w:val="00104270"/>
    <w:rsid w:val="001042DC"/>
    <w:rsid w:val="0010453B"/>
    <w:rsid w:val="00104647"/>
    <w:rsid w:val="001046F1"/>
    <w:rsid w:val="001048A0"/>
    <w:rsid w:val="00104C3B"/>
    <w:rsid w:val="00104CDB"/>
    <w:rsid w:val="001053C7"/>
    <w:rsid w:val="00105506"/>
    <w:rsid w:val="00105648"/>
    <w:rsid w:val="00105746"/>
    <w:rsid w:val="00105B94"/>
    <w:rsid w:val="00105BA6"/>
    <w:rsid w:val="00105D8E"/>
    <w:rsid w:val="00105EA1"/>
    <w:rsid w:val="00105F75"/>
    <w:rsid w:val="00106419"/>
    <w:rsid w:val="0010644E"/>
    <w:rsid w:val="001068CA"/>
    <w:rsid w:val="00106947"/>
    <w:rsid w:val="001069D4"/>
    <w:rsid w:val="00106D69"/>
    <w:rsid w:val="00106E1A"/>
    <w:rsid w:val="00106F7C"/>
    <w:rsid w:val="001071AA"/>
    <w:rsid w:val="00107528"/>
    <w:rsid w:val="00107594"/>
    <w:rsid w:val="001075F5"/>
    <w:rsid w:val="001076CD"/>
    <w:rsid w:val="00107768"/>
    <w:rsid w:val="001079D9"/>
    <w:rsid w:val="00107DD9"/>
    <w:rsid w:val="0011044E"/>
    <w:rsid w:val="001105EC"/>
    <w:rsid w:val="00110679"/>
    <w:rsid w:val="0011078F"/>
    <w:rsid w:val="001107F8"/>
    <w:rsid w:val="0011080D"/>
    <w:rsid w:val="00110A30"/>
    <w:rsid w:val="00110C02"/>
    <w:rsid w:val="0011103C"/>
    <w:rsid w:val="00111194"/>
    <w:rsid w:val="001115CE"/>
    <w:rsid w:val="001115D3"/>
    <w:rsid w:val="001118C8"/>
    <w:rsid w:val="00111EA1"/>
    <w:rsid w:val="00111FEF"/>
    <w:rsid w:val="00112080"/>
    <w:rsid w:val="0011213B"/>
    <w:rsid w:val="00112166"/>
    <w:rsid w:val="001121E6"/>
    <w:rsid w:val="0011235A"/>
    <w:rsid w:val="0011239B"/>
    <w:rsid w:val="001125EC"/>
    <w:rsid w:val="00112698"/>
    <w:rsid w:val="001126A2"/>
    <w:rsid w:val="00112784"/>
    <w:rsid w:val="001127A9"/>
    <w:rsid w:val="001129BD"/>
    <w:rsid w:val="001129DB"/>
    <w:rsid w:val="00112A7F"/>
    <w:rsid w:val="00112ACD"/>
    <w:rsid w:val="00112AD7"/>
    <w:rsid w:val="00112E47"/>
    <w:rsid w:val="00112F34"/>
    <w:rsid w:val="00112F6A"/>
    <w:rsid w:val="001130D3"/>
    <w:rsid w:val="001131A6"/>
    <w:rsid w:val="00113277"/>
    <w:rsid w:val="00113628"/>
    <w:rsid w:val="00113886"/>
    <w:rsid w:val="001139C1"/>
    <w:rsid w:val="001139F0"/>
    <w:rsid w:val="00113B32"/>
    <w:rsid w:val="00113BB8"/>
    <w:rsid w:val="00113DB4"/>
    <w:rsid w:val="001142D7"/>
    <w:rsid w:val="00114330"/>
    <w:rsid w:val="00114340"/>
    <w:rsid w:val="00114758"/>
    <w:rsid w:val="00114F61"/>
    <w:rsid w:val="001150F5"/>
    <w:rsid w:val="00115149"/>
    <w:rsid w:val="00115322"/>
    <w:rsid w:val="001153FD"/>
    <w:rsid w:val="001155FB"/>
    <w:rsid w:val="001156A1"/>
    <w:rsid w:val="00115773"/>
    <w:rsid w:val="00115891"/>
    <w:rsid w:val="00115936"/>
    <w:rsid w:val="00115B48"/>
    <w:rsid w:val="00115D3C"/>
    <w:rsid w:val="00115D81"/>
    <w:rsid w:val="001161A5"/>
    <w:rsid w:val="00116540"/>
    <w:rsid w:val="0011684F"/>
    <w:rsid w:val="0011736D"/>
    <w:rsid w:val="00117691"/>
    <w:rsid w:val="001177C3"/>
    <w:rsid w:val="00117846"/>
    <w:rsid w:val="00117871"/>
    <w:rsid w:val="00117903"/>
    <w:rsid w:val="00117923"/>
    <w:rsid w:val="00117A6D"/>
    <w:rsid w:val="00117C51"/>
    <w:rsid w:val="00117E14"/>
    <w:rsid w:val="00117F37"/>
    <w:rsid w:val="00120026"/>
    <w:rsid w:val="00120194"/>
    <w:rsid w:val="00120327"/>
    <w:rsid w:val="00120752"/>
    <w:rsid w:val="00120973"/>
    <w:rsid w:val="001209CE"/>
    <w:rsid w:val="00120A27"/>
    <w:rsid w:val="00120B83"/>
    <w:rsid w:val="00120D80"/>
    <w:rsid w:val="00120FDF"/>
    <w:rsid w:val="001216A9"/>
    <w:rsid w:val="001216AD"/>
    <w:rsid w:val="001217B0"/>
    <w:rsid w:val="001218CA"/>
    <w:rsid w:val="001218FF"/>
    <w:rsid w:val="00121B29"/>
    <w:rsid w:val="00121C34"/>
    <w:rsid w:val="00122988"/>
    <w:rsid w:val="00122B48"/>
    <w:rsid w:val="00122BC6"/>
    <w:rsid w:val="00122E57"/>
    <w:rsid w:val="00122E80"/>
    <w:rsid w:val="00122F42"/>
    <w:rsid w:val="00123373"/>
    <w:rsid w:val="00123891"/>
    <w:rsid w:val="001238DB"/>
    <w:rsid w:val="00123A4C"/>
    <w:rsid w:val="00123B74"/>
    <w:rsid w:val="00123CE6"/>
    <w:rsid w:val="00123E3F"/>
    <w:rsid w:val="00124585"/>
    <w:rsid w:val="00124614"/>
    <w:rsid w:val="0012478A"/>
    <w:rsid w:val="00124E69"/>
    <w:rsid w:val="00125276"/>
    <w:rsid w:val="0012565E"/>
    <w:rsid w:val="00125B2A"/>
    <w:rsid w:val="00125BFA"/>
    <w:rsid w:val="00125DA2"/>
    <w:rsid w:val="00126017"/>
    <w:rsid w:val="001264C6"/>
    <w:rsid w:val="00126638"/>
    <w:rsid w:val="001268CA"/>
    <w:rsid w:val="001269C4"/>
    <w:rsid w:val="00126A5D"/>
    <w:rsid w:val="00126C19"/>
    <w:rsid w:val="00126C46"/>
    <w:rsid w:val="00126E2A"/>
    <w:rsid w:val="00127AB3"/>
    <w:rsid w:val="00127B5E"/>
    <w:rsid w:val="0013024A"/>
    <w:rsid w:val="001302BC"/>
    <w:rsid w:val="001308D4"/>
    <w:rsid w:val="001309FF"/>
    <w:rsid w:val="00130A53"/>
    <w:rsid w:val="001310C8"/>
    <w:rsid w:val="001317C8"/>
    <w:rsid w:val="0013203E"/>
    <w:rsid w:val="00132550"/>
    <w:rsid w:val="00132651"/>
    <w:rsid w:val="001326D0"/>
    <w:rsid w:val="0013273B"/>
    <w:rsid w:val="00132865"/>
    <w:rsid w:val="00132939"/>
    <w:rsid w:val="00132A11"/>
    <w:rsid w:val="00132E54"/>
    <w:rsid w:val="00132FA0"/>
    <w:rsid w:val="00133417"/>
    <w:rsid w:val="00133A40"/>
    <w:rsid w:val="0013415F"/>
    <w:rsid w:val="00134183"/>
    <w:rsid w:val="00134F99"/>
    <w:rsid w:val="00135024"/>
    <w:rsid w:val="0013525F"/>
    <w:rsid w:val="0013538A"/>
    <w:rsid w:val="0013564B"/>
    <w:rsid w:val="00135807"/>
    <w:rsid w:val="001358F1"/>
    <w:rsid w:val="00135A06"/>
    <w:rsid w:val="00135BB1"/>
    <w:rsid w:val="00135CCD"/>
    <w:rsid w:val="00135F22"/>
    <w:rsid w:val="001362B5"/>
    <w:rsid w:val="001366AB"/>
    <w:rsid w:val="00136AAB"/>
    <w:rsid w:val="00136CA7"/>
    <w:rsid w:val="00136D11"/>
    <w:rsid w:val="00136DC3"/>
    <w:rsid w:val="00136DD8"/>
    <w:rsid w:val="00137061"/>
    <w:rsid w:val="001370AA"/>
    <w:rsid w:val="001371B4"/>
    <w:rsid w:val="001372D5"/>
    <w:rsid w:val="0013754C"/>
    <w:rsid w:val="001379A4"/>
    <w:rsid w:val="001379F2"/>
    <w:rsid w:val="00137D78"/>
    <w:rsid w:val="001402B7"/>
    <w:rsid w:val="00140534"/>
    <w:rsid w:val="0014057E"/>
    <w:rsid w:val="00140AA9"/>
    <w:rsid w:val="00140EA8"/>
    <w:rsid w:val="00141372"/>
    <w:rsid w:val="00141591"/>
    <w:rsid w:val="00141676"/>
    <w:rsid w:val="001417C2"/>
    <w:rsid w:val="00141A10"/>
    <w:rsid w:val="00141A2B"/>
    <w:rsid w:val="001421F3"/>
    <w:rsid w:val="0014232B"/>
    <w:rsid w:val="00142A53"/>
    <w:rsid w:val="00142B0A"/>
    <w:rsid w:val="00142B9F"/>
    <w:rsid w:val="00142BC0"/>
    <w:rsid w:val="00143185"/>
    <w:rsid w:val="00143672"/>
    <w:rsid w:val="00143812"/>
    <w:rsid w:val="0014391E"/>
    <w:rsid w:val="001439E2"/>
    <w:rsid w:val="00143EDB"/>
    <w:rsid w:val="00143F1E"/>
    <w:rsid w:val="00144020"/>
    <w:rsid w:val="00144225"/>
    <w:rsid w:val="00144531"/>
    <w:rsid w:val="00144977"/>
    <w:rsid w:val="00144C3D"/>
    <w:rsid w:val="00144C98"/>
    <w:rsid w:val="00144CC1"/>
    <w:rsid w:val="001455BD"/>
    <w:rsid w:val="0014566D"/>
    <w:rsid w:val="0014588F"/>
    <w:rsid w:val="00145B22"/>
    <w:rsid w:val="00145FAB"/>
    <w:rsid w:val="001461DB"/>
    <w:rsid w:val="00146352"/>
    <w:rsid w:val="00146BCC"/>
    <w:rsid w:val="00147254"/>
    <w:rsid w:val="00147416"/>
    <w:rsid w:val="00147431"/>
    <w:rsid w:val="001479E2"/>
    <w:rsid w:val="00147AB0"/>
    <w:rsid w:val="00147B22"/>
    <w:rsid w:val="00147FD3"/>
    <w:rsid w:val="0015008B"/>
    <w:rsid w:val="00150290"/>
    <w:rsid w:val="00150357"/>
    <w:rsid w:val="001503DF"/>
    <w:rsid w:val="0015085E"/>
    <w:rsid w:val="001509C7"/>
    <w:rsid w:val="00150A8E"/>
    <w:rsid w:val="00150AE0"/>
    <w:rsid w:val="00150AF4"/>
    <w:rsid w:val="00150B21"/>
    <w:rsid w:val="00150B3A"/>
    <w:rsid w:val="00150B7D"/>
    <w:rsid w:val="00150CCC"/>
    <w:rsid w:val="00150DA6"/>
    <w:rsid w:val="001515C0"/>
    <w:rsid w:val="0015163D"/>
    <w:rsid w:val="00151707"/>
    <w:rsid w:val="0015175A"/>
    <w:rsid w:val="001517C9"/>
    <w:rsid w:val="00151B59"/>
    <w:rsid w:val="00151C2E"/>
    <w:rsid w:val="00151DF3"/>
    <w:rsid w:val="00152013"/>
    <w:rsid w:val="001520E7"/>
    <w:rsid w:val="0015216C"/>
    <w:rsid w:val="0015224B"/>
    <w:rsid w:val="001522A3"/>
    <w:rsid w:val="001522FE"/>
    <w:rsid w:val="0015239F"/>
    <w:rsid w:val="001524A4"/>
    <w:rsid w:val="00152C01"/>
    <w:rsid w:val="00152D4E"/>
    <w:rsid w:val="001530B9"/>
    <w:rsid w:val="001531A9"/>
    <w:rsid w:val="001534D2"/>
    <w:rsid w:val="001536F0"/>
    <w:rsid w:val="001537B5"/>
    <w:rsid w:val="001537E1"/>
    <w:rsid w:val="0015381F"/>
    <w:rsid w:val="0015386A"/>
    <w:rsid w:val="00153D97"/>
    <w:rsid w:val="00153E3D"/>
    <w:rsid w:val="00154032"/>
    <w:rsid w:val="0015429F"/>
    <w:rsid w:val="001544E3"/>
    <w:rsid w:val="001545A4"/>
    <w:rsid w:val="00154833"/>
    <w:rsid w:val="001549E8"/>
    <w:rsid w:val="00154AD3"/>
    <w:rsid w:val="00154AD7"/>
    <w:rsid w:val="00154C2E"/>
    <w:rsid w:val="00154D2B"/>
    <w:rsid w:val="00154DAB"/>
    <w:rsid w:val="00155026"/>
    <w:rsid w:val="00155086"/>
    <w:rsid w:val="00155093"/>
    <w:rsid w:val="001552FE"/>
    <w:rsid w:val="00155895"/>
    <w:rsid w:val="00155C17"/>
    <w:rsid w:val="00155DF8"/>
    <w:rsid w:val="00155E0F"/>
    <w:rsid w:val="001564F6"/>
    <w:rsid w:val="0015657B"/>
    <w:rsid w:val="0015679D"/>
    <w:rsid w:val="001568C9"/>
    <w:rsid w:val="001569EC"/>
    <w:rsid w:val="00156B7E"/>
    <w:rsid w:val="00156CB7"/>
    <w:rsid w:val="00156DE3"/>
    <w:rsid w:val="00157259"/>
    <w:rsid w:val="00157444"/>
    <w:rsid w:val="001574F7"/>
    <w:rsid w:val="001578D6"/>
    <w:rsid w:val="00157975"/>
    <w:rsid w:val="00157A1B"/>
    <w:rsid w:val="00157D3D"/>
    <w:rsid w:val="00157E69"/>
    <w:rsid w:val="00157F32"/>
    <w:rsid w:val="00160086"/>
    <w:rsid w:val="001607A2"/>
    <w:rsid w:val="001608E0"/>
    <w:rsid w:val="001608E1"/>
    <w:rsid w:val="00160BC1"/>
    <w:rsid w:val="00160D48"/>
    <w:rsid w:val="00160D6F"/>
    <w:rsid w:val="00160FE8"/>
    <w:rsid w:val="00161096"/>
    <w:rsid w:val="00161503"/>
    <w:rsid w:val="001619B8"/>
    <w:rsid w:val="00161EB3"/>
    <w:rsid w:val="001622D0"/>
    <w:rsid w:val="00162353"/>
    <w:rsid w:val="001627F2"/>
    <w:rsid w:val="0016283E"/>
    <w:rsid w:val="0016284C"/>
    <w:rsid w:val="0016294A"/>
    <w:rsid w:val="001629BB"/>
    <w:rsid w:val="00162BE5"/>
    <w:rsid w:val="00162D52"/>
    <w:rsid w:val="0016317D"/>
    <w:rsid w:val="001632DE"/>
    <w:rsid w:val="00163950"/>
    <w:rsid w:val="00163D93"/>
    <w:rsid w:val="00164457"/>
    <w:rsid w:val="00164674"/>
    <w:rsid w:val="00164714"/>
    <w:rsid w:val="00164795"/>
    <w:rsid w:val="00164DE3"/>
    <w:rsid w:val="00164FF5"/>
    <w:rsid w:val="00165033"/>
    <w:rsid w:val="0016506B"/>
    <w:rsid w:val="00165257"/>
    <w:rsid w:val="00165832"/>
    <w:rsid w:val="0016588D"/>
    <w:rsid w:val="00165A60"/>
    <w:rsid w:val="00165A61"/>
    <w:rsid w:val="00165DF7"/>
    <w:rsid w:val="00165EE6"/>
    <w:rsid w:val="001661AD"/>
    <w:rsid w:val="00166215"/>
    <w:rsid w:val="001663F4"/>
    <w:rsid w:val="001663FF"/>
    <w:rsid w:val="00166471"/>
    <w:rsid w:val="0016655F"/>
    <w:rsid w:val="00166562"/>
    <w:rsid w:val="001668F4"/>
    <w:rsid w:val="00166A05"/>
    <w:rsid w:val="001670EA"/>
    <w:rsid w:val="001674A0"/>
    <w:rsid w:val="00167A30"/>
    <w:rsid w:val="00167EB6"/>
    <w:rsid w:val="00167EBA"/>
    <w:rsid w:val="001702C5"/>
    <w:rsid w:val="001703C3"/>
    <w:rsid w:val="00170633"/>
    <w:rsid w:val="0017063B"/>
    <w:rsid w:val="00170A46"/>
    <w:rsid w:val="00170B4D"/>
    <w:rsid w:val="00170C82"/>
    <w:rsid w:val="00171172"/>
    <w:rsid w:val="00171828"/>
    <w:rsid w:val="00171881"/>
    <w:rsid w:val="00171A05"/>
    <w:rsid w:val="00171AF1"/>
    <w:rsid w:val="00171C1A"/>
    <w:rsid w:val="00171EF3"/>
    <w:rsid w:val="00171FC4"/>
    <w:rsid w:val="0017201E"/>
    <w:rsid w:val="001721D5"/>
    <w:rsid w:val="001722B8"/>
    <w:rsid w:val="001724CB"/>
    <w:rsid w:val="00172647"/>
    <w:rsid w:val="00172670"/>
    <w:rsid w:val="00172748"/>
    <w:rsid w:val="00172850"/>
    <w:rsid w:val="00172C17"/>
    <w:rsid w:val="00173263"/>
    <w:rsid w:val="00173576"/>
    <w:rsid w:val="0017362A"/>
    <w:rsid w:val="00173635"/>
    <w:rsid w:val="0017371E"/>
    <w:rsid w:val="001740FD"/>
    <w:rsid w:val="001745D2"/>
    <w:rsid w:val="001746BC"/>
    <w:rsid w:val="0017471B"/>
    <w:rsid w:val="00174788"/>
    <w:rsid w:val="001747EA"/>
    <w:rsid w:val="00174A5B"/>
    <w:rsid w:val="00174FBF"/>
    <w:rsid w:val="001750B1"/>
    <w:rsid w:val="001751FA"/>
    <w:rsid w:val="001752E0"/>
    <w:rsid w:val="00175348"/>
    <w:rsid w:val="001753A3"/>
    <w:rsid w:val="00175C8D"/>
    <w:rsid w:val="00175D7A"/>
    <w:rsid w:val="00175E3D"/>
    <w:rsid w:val="00175E45"/>
    <w:rsid w:val="0017601F"/>
    <w:rsid w:val="001760CE"/>
    <w:rsid w:val="0017618F"/>
    <w:rsid w:val="001765C8"/>
    <w:rsid w:val="00176B50"/>
    <w:rsid w:val="00176C21"/>
    <w:rsid w:val="001772A8"/>
    <w:rsid w:val="001773B9"/>
    <w:rsid w:val="001774CC"/>
    <w:rsid w:val="00177ADA"/>
    <w:rsid w:val="00177BEB"/>
    <w:rsid w:val="00177CB0"/>
    <w:rsid w:val="00177D9B"/>
    <w:rsid w:val="00177DEF"/>
    <w:rsid w:val="00177F8F"/>
    <w:rsid w:val="001801E6"/>
    <w:rsid w:val="00180300"/>
    <w:rsid w:val="0018055F"/>
    <w:rsid w:val="0018064D"/>
    <w:rsid w:val="00180707"/>
    <w:rsid w:val="0018082C"/>
    <w:rsid w:val="00180AE9"/>
    <w:rsid w:val="00180E1A"/>
    <w:rsid w:val="0018115F"/>
    <w:rsid w:val="0018117C"/>
    <w:rsid w:val="001811F9"/>
    <w:rsid w:val="00181272"/>
    <w:rsid w:val="001813AC"/>
    <w:rsid w:val="001814C8"/>
    <w:rsid w:val="001817CC"/>
    <w:rsid w:val="001818C3"/>
    <w:rsid w:val="00181903"/>
    <w:rsid w:val="00181A38"/>
    <w:rsid w:val="00181BA6"/>
    <w:rsid w:val="00181DA2"/>
    <w:rsid w:val="00181E68"/>
    <w:rsid w:val="00182749"/>
    <w:rsid w:val="001827E9"/>
    <w:rsid w:val="0018280F"/>
    <w:rsid w:val="001828B3"/>
    <w:rsid w:val="0018298A"/>
    <w:rsid w:val="00182A23"/>
    <w:rsid w:val="00182B3F"/>
    <w:rsid w:val="00182DD3"/>
    <w:rsid w:val="00182E41"/>
    <w:rsid w:val="00182F76"/>
    <w:rsid w:val="00183266"/>
    <w:rsid w:val="0018330B"/>
    <w:rsid w:val="0018332D"/>
    <w:rsid w:val="00183499"/>
    <w:rsid w:val="0018360A"/>
    <w:rsid w:val="00183617"/>
    <w:rsid w:val="00183665"/>
    <w:rsid w:val="00183A1F"/>
    <w:rsid w:val="00183B4C"/>
    <w:rsid w:val="00183B5D"/>
    <w:rsid w:val="00183BFE"/>
    <w:rsid w:val="00183E6E"/>
    <w:rsid w:val="00183E94"/>
    <w:rsid w:val="001840B4"/>
    <w:rsid w:val="00184236"/>
    <w:rsid w:val="00184433"/>
    <w:rsid w:val="0018478F"/>
    <w:rsid w:val="001847FB"/>
    <w:rsid w:val="001849E3"/>
    <w:rsid w:val="00184E41"/>
    <w:rsid w:val="00185460"/>
    <w:rsid w:val="00185878"/>
    <w:rsid w:val="00185A13"/>
    <w:rsid w:val="00185A33"/>
    <w:rsid w:val="00185DEB"/>
    <w:rsid w:val="00185E65"/>
    <w:rsid w:val="00185FE4"/>
    <w:rsid w:val="00186142"/>
    <w:rsid w:val="00186207"/>
    <w:rsid w:val="0018630E"/>
    <w:rsid w:val="00186F39"/>
    <w:rsid w:val="001870E5"/>
    <w:rsid w:val="00187433"/>
    <w:rsid w:val="001874A6"/>
    <w:rsid w:val="00187996"/>
    <w:rsid w:val="00187C30"/>
    <w:rsid w:val="00187DCB"/>
    <w:rsid w:val="00187E29"/>
    <w:rsid w:val="00187E8B"/>
    <w:rsid w:val="00187F02"/>
    <w:rsid w:val="0019022E"/>
    <w:rsid w:val="00190271"/>
    <w:rsid w:val="001902A8"/>
    <w:rsid w:val="0019050A"/>
    <w:rsid w:val="00190767"/>
    <w:rsid w:val="00190B17"/>
    <w:rsid w:val="00190BCB"/>
    <w:rsid w:val="00190CF4"/>
    <w:rsid w:val="00190DA2"/>
    <w:rsid w:val="00190EFC"/>
    <w:rsid w:val="0019114F"/>
    <w:rsid w:val="0019118C"/>
    <w:rsid w:val="00191AE2"/>
    <w:rsid w:val="00191D9B"/>
    <w:rsid w:val="001922C3"/>
    <w:rsid w:val="001924AC"/>
    <w:rsid w:val="001924D8"/>
    <w:rsid w:val="00192626"/>
    <w:rsid w:val="001926D7"/>
    <w:rsid w:val="00192819"/>
    <w:rsid w:val="0019306C"/>
    <w:rsid w:val="001938BF"/>
    <w:rsid w:val="00193A52"/>
    <w:rsid w:val="00193D60"/>
    <w:rsid w:val="00193DC3"/>
    <w:rsid w:val="00194152"/>
    <w:rsid w:val="001941D8"/>
    <w:rsid w:val="001942A1"/>
    <w:rsid w:val="001943F1"/>
    <w:rsid w:val="001946F7"/>
    <w:rsid w:val="00194869"/>
    <w:rsid w:val="001948B3"/>
    <w:rsid w:val="0019496D"/>
    <w:rsid w:val="00194A0C"/>
    <w:rsid w:val="00194AC1"/>
    <w:rsid w:val="00194CB7"/>
    <w:rsid w:val="001950EA"/>
    <w:rsid w:val="0019542F"/>
    <w:rsid w:val="00195660"/>
    <w:rsid w:val="00195710"/>
    <w:rsid w:val="0019639F"/>
    <w:rsid w:val="001963E1"/>
    <w:rsid w:val="00196909"/>
    <w:rsid w:val="00196B77"/>
    <w:rsid w:val="00196CAE"/>
    <w:rsid w:val="00196FE8"/>
    <w:rsid w:val="00197094"/>
    <w:rsid w:val="00197195"/>
    <w:rsid w:val="0019719B"/>
    <w:rsid w:val="00197490"/>
    <w:rsid w:val="001976F4"/>
    <w:rsid w:val="0019777D"/>
    <w:rsid w:val="001979C5"/>
    <w:rsid w:val="00197AB5"/>
    <w:rsid w:val="00197AC2"/>
    <w:rsid w:val="00197C5A"/>
    <w:rsid w:val="00197E2D"/>
    <w:rsid w:val="00197F87"/>
    <w:rsid w:val="001A00E2"/>
    <w:rsid w:val="001A0148"/>
    <w:rsid w:val="001A01B1"/>
    <w:rsid w:val="001A01FC"/>
    <w:rsid w:val="001A0236"/>
    <w:rsid w:val="001A0414"/>
    <w:rsid w:val="001A069F"/>
    <w:rsid w:val="001A06BD"/>
    <w:rsid w:val="001A0933"/>
    <w:rsid w:val="001A0D77"/>
    <w:rsid w:val="001A0EC1"/>
    <w:rsid w:val="001A0F92"/>
    <w:rsid w:val="001A10FA"/>
    <w:rsid w:val="001A12A6"/>
    <w:rsid w:val="001A1455"/>
    <w:rsid w:val="001A1730"/>
    <w:rsid w:val="001A1810"/>
    <w:rsid w:val="001A21A1"/>
    <w:rsid w:val="001A254F"/>
    <w:rsid w:val="001A25D0"/>
    <w:rsid w:val="001A261D"/>
    <w:rsid w:val="001A2684"/>
    <w:rsid w:val="001A2741"/>
    <w:rsid w:val="001A2947"/>
    <w:rsid w:val="001A294F"/>
    <w:rsid w:val="001A29D6"/>
    <w:rsid w:val="001A2D41"/>
    <w:rsid w:val="001A2E25"/>
    <w:rsid w:val="001A30E0"/>
    <w:rsid w:val="001A3343"/>
    <w:rsid w:val="001A342F"/>
    <w:rsid w:val="001A34F6"/>
    <w:rsid w:val="001A375B"/>
    <w:rsid w:val="001A3967"/>
    <w:rsid w:val="001A397C"/>
    <w:rsid w:val="001A3A53"/>
    <w:rsid w:val="001A3BF4"/>
    <w:rsid w:val="001A3CAC"/>
    <w:rsid w:val="001A3D8F"/>
    <w:rsid w:val="001A3F05"/>
    <w:rsid w:val="001A408F"/>
    <w:rsid w:val="001A44C3"/>
    <w:rsid w:val="001A44EF"/>
    <w:rsid w:val="001A4843"/>
    <w:rsid w:val="001A48AB"/>
    <w:rsid w:val="001A4BB0"/>
    <w:rsid w:val="001A4D3D"/>
    <w:rsid w:val="001A4EC3"/>
    <w:rsid w:val="001A4EF9"/>
    <w:rsid w:val="001A5060"/>
    <w:rsid w:val="001A513D"/>
    <w:rsid w:val="001A51A1"/>
    <w:rsid w:val="001A52DF"/>
    <w:rsid w:val="001A539D"/>
    <w:rsid w:val="001A54BE"/>
    <w:rsid w:val="001A554C"/>
    <w:rsid w:val="001A56FF"/>
    <w:rsid w:val="001A58CB"/>
    <w:rsid w:val="001A59EC"/>
    <w:rsid w:val="001A5CE1"/>
    <w:rsid w:val="001A5D78"/>
    <w:rsid w:val="001A5D85"/>
    <w:rsid w:val="001A5E09"/>
    <w:rsid w:val="001A5EE3"/>
    <w:rsid w:val="001A5FF6"/>
    <w:rsid w:val="001A61B9"/>
    <w:rsid w:val="001A6222"/>
    <w:rsid w:val="001A6443"/>
    <w:rsid w:val="001A658F"/>
    <w:rsid w:val="001A65E7"/>
    <w:rsid w:val="001A674F"/>
    <w:rsid w:val="001A6A09"/>
    <w:rsid w:val="001A6B0E"/>
    <w:rsid w:val="001A722D"/>
    <w:rsid w:val="001A7512"/>
    <w:rsid w:val="001A75B1"/>
    <w:rsid w:val="001A7CB8"/>
    <w:rsid w:val="001B0096"/>
    <w:rsid w:val="001B016F"/>
    <w:rsid w:val="001B02A2"/>
    <w:rsid w:val="001B04A0"/>
    <w:rsid w:val="001B0822"/>
    <w:rsid w:val="001B0999"/>
    <w:rsid w:val="001B0BA6"/>
    <w:rsid w:val="001B0D5B"/>
    <w:rsid w:val="001B0D8E"/>
    <w:rsid w:val="001B0E57"/>
    <w:rsid w:val="001B1103"/>
    <w:rsid w:val="001B1184"/>
    <w:rsid w:val="001B13D1"/>
    <w:rsid w:val="001B14DB"/>
    <w:rsid w:val="001B169D"/>
    <w:rsid w:val="001B179C"/>
    <w:rsid w:val="001B1B6E"/>
    <w:rsid w:val="001B1E6D"/>
    <w:rsid w:val="001B1E8C"/>
    <w:rsid w:val="001B1F31"/>
    <w:rsid w:val="001B217D"/>
    <w:rsid w:val="001B278C"/>
    <w:rsid w:val="001B2AFB"/>
    <w:rsid w:val="001B2BF8"/>
    <w:rsid w:val="001B2D5A"/>
    <w:rsid w:val="001B2E3F"/>
    <w:rsid w:val="001B2EAA"/>
    <w:rsid w:val="001B2F97"/>
    <w:rsid w:val="001B301C"/>
    <w:rsid w:val="001B34C6"/>
    <w:rsid w:val="001B3597"/>
    <w:rsid w:val="001B3698"/>
    <w:rsid w:val="001B370D"/>
    <w:rsid w:val="001B3834"/>
    <w:rsid w:val="001B38E5"/>
    <w:rsid w:val="001B3A16"/>
    <w:rsid w:val="001B3D69"/>
    <w:rsid w:val="001B3D8F"/>
    <w:rsid w:val="001B3E74"/>
    <w:rsid w:val="001B3FDF"/>
    <w:rsid w:val="001B413F"/>
    <w:rsid w:val="001B4A3A"/>
    <w:rsid w:val="001B4A80"/>
    <w:rsid w:val="001B4B51"/>
    <w:rsid w:val="001B4B8D"/>
    <w:rsid w:val="001B4CA3"/>
    <w:rsid w:val="001B4D8B"/>
    <w:rsid w:val="001B511F"/>
    <w:rsid w:val="001B570E"/>
    <w:rsid w:val="001B5879"/>
    <w:rsid w:val="001B5C1F"/>
    <w:rsid w:val="001B5D39"/>
    <w:rsid w:val="001B5DFA"/>
    <w:rsid w:val="001B6064"/>
    <w:rsid w:val="001B60C5"/>
    <w:rsid w:val="001B62C1"/>
    <w:rsid w:val="001B64C0"/>
    <w:rsid w:val="001B64EC"/>
    <w:rsid w:val="001B65C2"/>
    <w:rsid w:val="001B66B4"/>
    <w:rsid w:val="001B6C38"/>
    <w:rsid w:val="001B6E4F"/>
    <w:rsid w:val="001B6F89"/>
    <w:rsid w:val="001B7108"/>
    <w:rsid w:val="001B7282"/>
    <w:rsid w:val="001B73B0"/>
    <w:rsid w:val="001B7423"/>
    <w:rsid w:val="001B7619"/>
    <w:rsid w:val="001B761F"/>
    <w:rsid w:val="001B7630"/>
    <w:rsid w:val="001B76A1"/>
    <w:rsid w:val="001B799D"/>
    <w:rsid w:val="001B7C4C"/>
    <w:rsid w:val="001B7FD4"/>
    <w:rsid w:val="001C00DE"/>
    <w:rsid w:val="001C0184"/>
    <w:rsid w:val="001C0241"/>
    <w:rsid w:val="001C02B8"/>
    <w:rsid w:val="001C0703"/>
    <w:rsid w:val="001C094A"/>
    <w:rsid w:val="001C0A97"/>
    <w:rsid w:val="001C0B5E"/>
    <w:rsid w:val="001C0BA3"/>
    <w:rsid w:val="001C0C7B"/>
    <w:rsid w:val="001C1198"/>
    <w:rsid w:val="001C137D"/>
    <w:rsid w:val="001C1623"/>
    <w:rsid w:val="001C1858"/>
    <w:rsid w:val="001C1C7A"/>
    <w:rsid w:val="001C20EC"/>
    <w:rsid w:val="001C2101"/>
    <w:rsid w:val="001C2242"/>
    <w:rsid w:val="001C22DC"/>
    <w:rsid w:val="001C26C7"/>
    <w:rsid w:val="001C2B06"/>
    <w:rsid w:val="001C2D0F"/>
    <w:rsid w:val="001C2DF4"/>
    <w:rsid w:val="001C2EB6"/>
    <w:rsid w:val="001C30FB"/>
    <w:rsid w:val="001C356A"/>
    <w:rsid w:val="001C394B"/>
    <w:rsid w:val="001C43C9"/>
    <w:rsid w:val="001C4467"/>
    <w:rsid w:val="001C4564"/>
    <w:rsid w:val="001C48A5"/>
    <w:rsid w:val="001C4BC1"/>
    <w:rsid w:val="001C512D"/>
    <w:rsid w:val="001C5183"/>
    <w:rsid w:val="001C53FD"/>
    <w:rsid w:val="001C543C"/>
    <w:rsid w:val="001C54E7"/>
    <w:rsid w:val="001C5632"/>
    <w:rsid w:val="001C5656"/>
    <w:rsid w:val="001C5D2A"/>
    <w:rsid w:val="001C5D37"/>
    <w:rsid w:val="001C5E4D"/>
    <w:rsid w:val="001C6084"/>
    <w:rsid w:val="001C623A"/>
    <w:rsid w:val="001C65ED"/>
    <w:rsid w:val="001C66B3"/>
    <w:rsid w:val="001C677D"/>
    <w:rsid w:val="001C6B41"/>
    <w:rsid w:val="001C6D0E"/>
    <w:rsid w:val="001C6D54"/>
    <w:rsid w:val="001C7079"/>
    <w:rsid w:val="001C71F5"/>
    <w:rsid w:val="001C73ED"/>
    <w:rsid w:val="001C77C8"/>
    <w:rsid w:val="001C7F8D"/>
    <w:rsid w:val="001D04CF"/>
    <w:rsid w:val="001D0727"/>
    <w:rsid w:val="001D090F"/>
    <w:rsid w:val="001D0A2A"/>
    <w:rsid w:val="001D0D40"/>
    <w:rsid w:val="001D1054"/>
    <w:rsid w:val="001D1289"/>
    <w:rsid w:val="001D154F"/>
    <w:rsid w:val="001D1B56"/>
    <w:rsid w:val="001D1C0A"/>
    <w:rsid w:val="001D1E6C"/>
    <w:rsid w:val="001D2358"/>
    <w:rsid w:val="001D23A7"/>
    <w:rsid w:val="001D282F"/>
    <w:rsid w:val="001D2A2C"/>
    <w:rsid w:val="001D2CB2"/>
    <w:rsid w:val="001D3116"/>
    <w:rsid w:val="001D3510"/>
    <w:rsid w:val="001D37F3"/>
    <w:rsid w:val="001D38DC"/>
    <w:rsid w:val="001D3AD6"/>
    <w:rsid w:val="001D3C04"/>
    <w:rsid w:val="001D4096"/>
    <w:rsid w:val="001D43AC"/>
    <w:rsid w:val="001D43FE"/>
    <w:rsid w:val="001D482C"/>
    <w:rsid w:val="001D49A7"/>
    <w:rsid w:val="001D49B0"/>
    <w:rsid w:val="001D4C67"/>
    <w:rsid w:val="001D5069"/>
    <w:rsid w:val="001D515D"/>
    <w:rsid w:val="001D53F6"/>
    <w:rsid w:val="001D62E5"/>
    <w:rsid w:val="001D64BC"/>
    <w:rsid w:val="001D6871"/>
    <w:rsid w:val="001D68D3"/>
    <w:rsid w:val="001D6A16"/>
    <w:rsid w:val="001D6E87"/>
    <w:rsid w:val="001D705E"/>
    <w:rsid w:val="001D74EC"/>
    <w:rsid w:val="001D7669"/>
    <w:rsid w:val="001D780C"/>
    <w:rsid w:val="001D7966"/>
    <w:rsid w:val="001E0026"/>
    <w:rsid w:val="001E021C"/>
    <w:rsid w:val="001E0400"/>
    <w:rsid w:val="001E04F3"/>
    <w:rsid w:val="001E05F1"/>
    <w:rsid w:val="001E06A1"/>
    <w:rsid w:val="001E0964"/>
    <w:rsid w:val="001E10A2"/>
    <w:rsid w:val="001E16C9"/>
    <w:rsid w:val="001E17D6"/>
    <w:rsid w:val="001E18DB"/>
    <w:rsid w:val="001E1A8E"/>
    <w:rsid w:val="001E1C04"/>
    <w:rsid w:val="001E1C38"/>
    <w:rsid w:val="001E1CC2"/>
    <w:rsid w:val="001E2079"/>
    <w:rsid w:val="001E2196"/>
    <w:rsid w:val="001E21EE"/>
    <w:rsid w:val="001E22B4"/>
    <w:rsid w:val="001E2317"/>
    <w:rsid w:val="001E2651"/>
    <w:rsid w:val="001E28FD"/>
    <w:rsid w:val="001E2B8B"/>
    <w:rsid w:val="001E2C61"/>
    <w:rsid w:val="001E2D74"/>
    <w:rsid w:val="001E3257"/>
    <w:rsid w:val="001E3784"/>
    <w:rsid w:val="001E3D88"/>
    <w:rsid w:val="001E3D94"/>
    <w:rsid w:val="001E40A5"/>
    <w:rsid w:val="001E424A"/>
    <w:rsid w:val="001E4349"/>
    <w:rsid w:val="001E46A9"/>
    <w:rsid w:val="001E4735"/>
    <w:rsid w:val="001E48A5"/>
    <w:rsid w:val="001E48DF"/>
    <w:rsid w:val="001E4939"/>
    <w:rsid w:val="001E49FB"/>
    <w:rsid w:val="001E4F4C"/>
    <w:rsid w:val="001E53EB"/>
    <w:rsid w:val="001E558C"/>
    <w:rsid w:val="001E562C"/>
    <w:rsid w:val="001E57B3"/>
    <w:rsid w:val="001E592E"/>
    <w:rsid w:val="001E5B41"/>
    <w:rsid w:val="001E61CB"/>
    <w:rsid w:val="001E6C8F"/>
    <w:rsid w:val="001E6E51"/>
    <w:rsid w:val="001E7874"/>
    <w:rsid w:val="001E7BA2"/>
    <w:rsid w:val="001E7ECB"/>
    <w:rsid w:val="001F028B"/>
    <w:rsid w:val="001F039A"/>
    <w:rsid w:val="001F03B1"/>
    <w:rsid w:val="001F03B7"/>
    <w:rsid w:val="001F03C5"/>
    <w:rsid w:val="001F07C4"/>
    <w:rsid w:val="001F0828"/>
    <w:rsid w:val="001F0C40"/>
    <w:rsid w:val="001F142A"/>
    <w:rsid w:val="001F1C4B"/>
    <w:rsid w:val="001F1CCC"/>
    <w:rsid w:val="001F2149"/>
    <w:rsid w:val="001F25B6"/>
    <w:rsid w:val="001F278A"/>
    <w:rsid w:val="001F27CB"/>
    <w:rsid w:val="001F280F"/>
    <w:rsid w:val="001F28FD"/>
    <w:rsid w:val="001F29C3"/>
    <w:rsid w:val="001F29EE"/>
    <w:rsid w:val="001F2D0A"/>
    <w:rsid w:val="001F2E6F"/>
    <w:rsid w:val="001F2F85"/>
    <w:rsid w:val="001F3134"/>
    <w:rsid w:val="001F3454"/>
    <w:rsid w:val="001F3968"/>
    <w:rsid w:val="001F39F7"/>
    <w:rsid w:val="001F3BAA"/>
    <w:rsid w:val="001F3E9E"/>
    <w:rsid w:val="001F4341"/>
    <w:rsid w:val="001F4342"/>
    <w:rsid w:val="001F439D"/>
    <w:rsid w:val="001F4532"/>
    <w:rsid w:val="001F499D"/>
    <w:rsid w:val="001F4A6A"/>
    <w:rsid w:val="001F4C39"/>
    <w:rsid w:val="001F4C54"/>
    <w:rsid w:val="001F4D98"/>
    <w:rsid w:val="001F4E67"/>
    <w:rsid w:val="001F4F32"/>
    <w:rsid w:val="001F5019"/>
    <w:rsid w:val="001F5143"/>
    <w:rsid w:val="001F5277"/>
    <w:rsid w:val="001F52D2"/>
    <w:rsid w:val="001F5392"/>
    <w:rsid w:val="001F5415"/>
    <w:rsid w:val="001F5632"/>
    <w:rsid w:val="001F5661"/>
    <w:rsid w:val="001F571C"/>
    <w:rsid w:val="001F5C10"/>
    <w:rsid w:val="001F5CCE"/>
    <w:rsid w:val="001F5E6B"/>
    <w:rsid w:val="001F5F2E"/>
    <w:rsid w:val="001F663F"/>
    <w:rsid w:val="001F6654"/>
    <w:rsid w:val="001F66BD"/>
    <w:rsid w:val="001F699F"/>
    <w:rsid w:val="001F6E76"/>
    <w:rsid w:val="001F70E1"/>
    <w:rsid w:val="001F714A"/>
    <w:rsid w:val="001F73B9"/>
    <w:rsid w:val="001F760B"/>
    <w:rsid w:val="001F760C"/>
    <w:rsid w:val="001F77CE"/>
    <w:rsid w:val="001F7C5E"/>
    <w:rsid w:val="001F7CA6"/>
    <w:rsid w:val="001F7F46"/>
    <w:rsid w:val="001F7FF0"/>
    <w:rsid w:val="00200224"/>
    <w:rsid w:val="0020023F"/>
    <w:rsid w:val="00200453"/>
    <w:rsid w:val="002006EA"/>
    <w:rsid w:val="00200948"/>
    <w:rsid w:val="00200984"/>
    <w:rsid w:val="00200AA6"/>
    <w:rsid w:val="00200C73"/>
    <w:rsid w:val="00200D70"/>
    <w:rsid w:val="00200F70"/>
    <w:rsid w:val="00201560"/>
    <w:rsid w:val="0020166A"/>
    <w:rsid w:val="002016B4"/>
    <w:rsid w:val="002016F0"/>
    <w:rsid w:val="00201869"/>
    <w:rsid w:val="00201880"/>
    <w:rsid w:val="00201A07"/>
    <w:rsid w:val="00201BCB"/>
    <w:rsid w:val="0020213B"/>
    <w:rsid w:val="0020218B"/>
    <w:rsid w:val="00202298"/>
    <w:rsid w:val="002023E7"/>
    <w:rsid w:val="0020244C"/>
    <w:rsid w:val="002026C0"/>
    <w:rsid w:val="00202882"/>
    <w:rsid w:val="00202A2A"/>
    <w:rsid w:val="00202ED1"/>
    <w:rsid w:val="0020327A"/>
    <w:rsid w:val="00203296"/>
    <w:rsid w:val="00203548"/>
    <w:rsid w:val="002036E1"/>
    <w:rsid w:val="00203719"/>
    <w:rsid w:val="0020389B"/>
    <w:rsid w:val="00203D46"/>
    <w:rsid w:val="00203F07"/>
    <w:rsid w:val="0020405C"/>
    <w:rsid w:val="002040D1"/>
    <w:rsid w:val="002042AC"/>
    <w:rsid w:val="002042C4"/>
    <w:rsid w:val="002042E2"/>
    <w:rsid w:val="0020452B"/>
    <w:rsid w:val="0020487E"/>
    <w:rsid w:val="0020494C"/>
    <w:rsid w:val="002049E0"/>
    <w:rsid w:val="00204B3A"/>
    <w:rsid w:val="00204B41"/>
    <w:rsid w:val="00204CD0"/>
    <w:rsid w:val="00204CEB"/>
    <w:rsid w:val="00205196"/>
    <w:rsid w:val="002057C1"/>
    <w:rsid w:val="0020583E"/>
    <w:rsid w:val="002059C8"/>
    <w:rsid w:val="00205A8C"/>
    <w:rsid w:val="00205B60"/>
    <w:rsid w:val="00205B9B"/>
    <w:rsid w:val="00205C2A"/>
    <w:rsid w:val="00205E0D"/>
    <w:rsid w:val="00205E34"/>
    <w:rsid w:val="0020609E"/>
    <w:rsid w:val="0020634D"/>
    <w:rsid w:val="002063A8"/>
    <w:rsid w:val="00206564"/>
    <w:rsid w:val="0020665B"/>
    <w:rsid w:val="00206948"/>
    <w:rsid w:val="0020699D"/>
    <w:rsid w:val="00206B02"/>
    <w:rsid w:val="00206B53"/>
    <w:rsid w:val="00206BCC"/>
    <w:rsid w:val="00207105"/>
    <w:rsid w:val="0020711A"/>
    <w:rsid w:val="0020744A"/>
    <w:rsid w:val="002076E7"/>
    <w:rsid w:val="0020770D"/>
    <w:rsid w:val="00207756"/>
    <w:rsid w:val="0020790E"/>
    <w:rsid w:val="00207A87"/>
    <w:rsid w:val="00207E4B"/>
    <w:rsid w:val="00207E88"/>
    <w:rsid w:val="00210210"/>
    <w:rsid w:val="002105A8"/>
    <w:rsid w:val="0021069D"/>
    <w:rsid w:val="00210A48"/>
    <w:rsid w:val="00210A79"/>
    <w:rsid w:val="00210B2F"/>
    <w:rsid w:val="00211469"/>
    <w:rsid w:val="002117F2"/>
    <w:rsid w:val="00211C07"/>
    <w:rsid w:val="00211EF1"/>
    <w:rsid w:val="002122E1"/>
    <w:rsid w:val="002123AD"/>
    <w:rsid w:val="00212618"/>
    <w:rsid w:val="00212698"/>
    <w:rsid w:val="002126EE"/>
    <w:rsid w:val="002129C7"/>
    <w:rsid w:val="00212A3C"/>
    <w:rsid w:val="00212D02"/>
    <w:rsid w:val="00212F05"/>
    <w:rsid w:val="00213128"/>
    <w:rsid w:val="002131DF"/>
    <w:rsid w:val="00213486"/>
    <w:rsid w:val="002134C3"/>
    <w:rsid w:val="002139A4"/>
    <w:rsid w:val="00213D0F"/>
    <w:rsid w:val="00213F1F"/>
    <w:rsid w:val="002144B0"/>
    <w:rsid w:val="00214583"/>
    <w:rsid w:val="00214999"/>
    <w:rsid w:val="002149AF"/>
    <w:rsid w:val="00214A01"/>
    <w:rsid w:val="00214CE9"/>
    <w:rsid w:val="00214D50"/>
    <w:rsid w:val="00214DDF"/>
    <w:rsid w:val="00214FE3"/>
    <w:rsid w:val="00215129"/>
    <w:rsid w:val="00215221"/>
    <w:rsid w:val="00215639"/>
    <w:rsid w:val="00215847"/>
    <w:rsid w:val="00215AB1"/>
    <w:rsid w:val="00215CCC"/>
    <w:rsid w:val="002160CE"/>
    <w:rsid w:val="002161CC"/>
    <w:rsid w:val="002168CE"/>
    <w:rsid w:val="00216A1E"/>
    <w:rsid w:val="00216D58"/>
    <w:rsid w:val="00216FC1"/>
    <w:rsid w:val="00217169"/>
    <w:rsid w:val="00217653"/>
    <w:rsid w:val="0021766E"/>
    <w:rsid w:val="0021778A"/>
    <w:rsid w:val="002178DF"/>
    <w:rsid w:val="00217DD6"/>
    <w:rsid w:val="00217E20"/>
    <w:rsid w:val="002200D6"/>
    <w:rsid w:val="002206DA"/>
    <w:rsid w:val="00220785"/>
    <w:rsid w:val="00220FB6"/>
    <w:rsid w:val="00221338"/>
    <w:rsid w:val="00221AB9"/>
    <w:rsid w:val="00221DBF"/>
    <w:rsid w:val="00221E18"/>
    <w:rsid w:val="00222119"/>
    <w:rsid w:val="00222226"/>
    <w:rsid w:val="00222363"/>
    <w:rsid w:val="00222A7A"/>
    <w:rsid w:val="00222A92"/>
    <w:rsid w:val="00222C16"/>
    <w:rsid w:val="00222C90"/>
    <w:rsid w:val="00222F15"/>
    <w:rsid w:val="00222F1D"/>
    <w:rsid w:val="00223097"/>
    <w:rsid w:val="0022324E"/>
    <w:rsid w:val="002235DB"/>
    <w:rsid w:val="0022362E"/>
    <w:rsid w:val="0022372D"/>
    <w:rsid w:val="00223784"/>
    <w:rsid w:val="00223A28"/>
    <w:rsid w:val="00223D13"/>
    <w:rsid w:val="00223E10"/>
    <w:rsid w:val="002240C2"/>
    <w:rsid w:val="00224161"/>
    <w:rsid w:val="002242C3"/>
    <w:rsid w:val="00224312"/>
    <w:rsid w:val="002243BC"/>
    <w:rsid w:val="002243E9"/>
    <w:rsid w:val="002243EC"/>
    <w:rsid w:val="00224438"/>
    <w:rsid w:val="002244C1"/>
    <w:rsid w:val="00224811"/>
    <w:rsid w:val="002249D4"/>
    <w:rsid w:val="00224A2C"/>
    <w:rsid w:val="00224BD0"/>
    <w:rsid w:val="00224C12"/>
    <w:rsid w:val="00224C3C"/>
    <w:rsid w:val="00224D19"/>
    <w:rsid w:val="00224E20"/>
    <w:rsid w:val="00224F27"/>
    <w:rsid w:val="00224F49"/>
    <w:rsid w:val="00225151"/>
    <w:rsid w:val="0022528E"/>
    <w:rsid w:val="002253EB"/>
    <w:rsid w:val="002255B4"/>
    <w:rsid w:val="00225B90"/>
    <w:rsid w:val="00225C32"/>
    <w:rsid w:val="00225C83"/>
    <w:rsid w:val="002261E8"/>
    <w:rsid w:val="00226298"/>
    <w:rsid w:val="002262FA"/>
    <w:rsid w:val="002264FB"/>
    <w:rsid w:val="00226B3C"/>
    <w:rsid w:val="00226C6C"/>
    <w:rsid w:val="00226E52"/>
    <w:rsid w:val="00226EE0"/>
    <w:rsid w:val="0022715F"/>
    <w:rsid w:val="002272BB"/>
    <w:rsid w:val="00227309"/>
    <w:rsid w:val="00227380"/>
    <w:rsid w:val="0022762B"/>
    <w:rsid w:val="0022796D"/>
    <w:rsid w:val="00227A28"/>
    <w:rsid w:val="00227AAA"/>
    <w:rsid w:val="00227AE2"/>
    <w:rsid w:val="00227BFC"/>
    <w:rsid w:val="00227E74"/>
    <w:rsid w:val="00227EC7"/>
    <w:rsid w:val="00227F10"/>
    <w:rsid w:val="0023024F"/>
    <w:rsid w:val="00230253"/>
    <w:rsid w:val="002303BE"/>
    <w:rsid w:val="0023074C"/>
    <w:rsid w:val="002309DF"/>
    <w:rsid w:val="00230ACE"/>
    <w:rsid w:val="00230CA2"/>
    <w:rsid w:val="00230EDC"/>
    <w:rsid w:val="00230F1B"/>
    <w:rsid w:val="002312F4"/>
    <w:rsid w:val="00231740"/>
    <w:rsid w:val="002317F7"/>
    <w:rsid w:val="00231D09"/>
    <w:rsid w:val="00231DCD"/>
    <w:rsid w:val="00231FC7"/>
    <w:rsid w:val="00232042"/>
    <w:rsid w:val="002322D2"/>
    <w:rsid w:val="00232473"/>
    <w:rsid w:val="00232839"/>
    <w:rsid w:val="00232935"/>
    <w:rsid w:val="002329AD"/>
    <w:rsid w:val="00232BA9"/>
    <w:rsid w:val="00232E34"/>
    <w:rsid w:val="00232FE8"/>
    <w:rsid w:val="0023327B"/>
    <w:rsid w:val="002333BB"/>
    <w:rsid w:val="00233459"/>
    <w:rsid w:val="0023353A"/>
    <w:rsid w:val="002338DF"/>
    <w:rsid w:val="00233E9E"/>
    <w:rsid w:val="00234370"/>
    <w:rsid w:val="002343D2"/>
    <w:rsid w:val="00234911"/>
    <w:rsid w:val="002349E3"/>
    <w:rsid w:val="00234B9A"/>
    <w:rsid w:val="00234C68"/>
    <w:rsid w:val="00234D26"/>
    <w:rsid w:val="00234D8E"/>
    <w:rsid w:val="00234DAC"/>
    <w:rsid w:val="00234ECD"/>
    <w:rsid w:val="00234F2B"/>
    <w:rsid w:val="00235000"/>
    <w:rsid w:val="00235341"/>
    <w:rsid w:val="0023539F"/>
    <w:rsid w:val="002354B7"/>
    <w:rsid w:val="00235A80"/>
    <w:rsid w:val="00235B82"/>
    <w:rsid w:val="00235C7C"/>
    <w:rsid w:val="00235F11"/>
    <w:rsid w:val="0023617B"/>
    <w:rsid w:val="002362E3"/>
    <w:rsid w:val="002362E4"/>
    <w:rsid w:val="002365DC"/>
    <w:rsid w:val="00236772"/>
    <w:rsid w:val="00236825"/>
    <w:rsid w:val="00236963"/>
    <w:rsid w:val="002369ED"/>
    <w:rsid w:val="00236F5F"/>
    <w:rsid w:val="0023701C"/>
    <w:rsid w:val="0023724D"/>
    <w:rsid w:val="00237406"/>
    <w:rsid w:val="00237426"/>
    <w:rsid w:val="00237449"/>
    <w:rsid w:val="002374D5"/>
    <w:rsid w:val="002377EC"/>
    <w:rsid w:val="0023780B"/>
    <w:rsid w:val="002378B8"/>
    <w:rsid w:val="00237B24"/>
    <w:rsid w:val="00237D58"/>
    <w:rsid w:val="00237EB9"/>
    <w:rsid w:val="00237F03"/>
    <w:rsid w:val="00240577"/>
    <w:rsid w:val="0024075B"/>
    <w:rsid w:val="00240769"/>
    <w:rsid w:val="00240985"/>
    <w:rsid w:val="00240D13"/>
    <w:rsid w:val="00240D64"/>
    <w:rsid w:val="00240E61"/>
    <w:rsid w:val="002414DF"/>
    <w:rsid w:val="002417A6"/>
    <w:rsid w:val="00241B84"/>
    <w:rsid w:val="0024206B"/>
    <w:rsid w:val="002421B0"/>
    <w:rsid w:val="002427AC"/>
    <w:rsid w:val="002429D4"/>
    <w:rsid w:val="00242BB4"/>
    <w:rsid w:val="00242FBB"/>
    <w:rsid w:val="0024322B"/>
    <w:rsid w:val="002432AB"/>
    <w:rsid w:val="002432F5"/>
    <w:rsid w:val="0024336B"/>
    <w:rsid w:val="002433C7"/>
    <w:rsid w:val="00243488"/>
    <w:rsid w:val="002434E5"/>
    <w:rsid w:val="00243A04"/>
    <w:rsid w:val="00243D2E"/>
    <w:rsid w:val="00243FF4"/>
    <w:rsid w:val="0024406D"/>
    <w:rsid w:val="00244442"/>
    <w:rsid w:val="0024458B"/>
    <w:rsid w:val="00244731"/>
    <w:rsid w:val="0024483C"/>
    <w:rsid w:val="00244AED"/>
    <w:rsid w:val="00244B13"/>
    <w:rsid w:val="00244C7C"/>
    <w:rsid w:val="00244E58"/>
    <w:rsid w:val="00244F34"/>
    <w:rsid w:val="00244FED"/>
    <w:rsid w:val="002455CA"/>
    <w:rsid w:val="00245726"/>
    <w:rsid w:val="0024577F"/>
    <w:rsid w:val="00245C27"/>
    <w:rsid w:val="00245D24"/>
    <w:rsid w:val="00246032"/>
    <w:rsid w:val="00246108"/>
    <w:rsid w:val="002464CB"/>
    <w:rsid w:val="002465CE"/>
    <w:rsid w:val="00246734"/>
    <w:rsid w:val="002467A9"/>
    <w:rsid w:val="002467BC"/>
    <w:rsid w:val="002468FE"/>
    <w:rsid w:val="002469A0"/>
    <w:rsid w:val="00246CE6"/>
    <w:rsid w:val="00246E5F"/>
    <w:rsid w:val="00246EEF"/>
    <w:rsid w:val="002470F0"/>
    <w:rsid w:val="00247448"/>
    <w:rsid w:val="002476FD"/>
    <w:rsid w:val="0024781A"/>
    <w:rsid w:val="002479FA"/>
    <w:rsid w:val="00247C30"/>
    <w:rsid w:val="00247EA9"/>
    <w:rsid w:val="0025020C"/>
    <w:rsid w:val="002502EF"/>
    <w:rsid w:val="00250329"/>
    <w:rsid w:val="002503F5"/>
    <w:rsid w:val="002504B2"/>
    <w:rsid w:val="00250BA1"/>
    <w:rsid w:val="00250BE5"/>
    <w:rsid w:val="0025122D"/>
    <w:rsid w:val="0025126A"/>
    <w:rsid w:val="002519E9"/>
    <w:rsid w:val="00251AAC"/>
    <w:rsid w:val="00252175"/>
    <w:rsid w:val="002521B6"/>
    <w:rsid w:val="002522B5"/>
    <w:rsid w:val="002523DF"/>
    <w:rsid w:val="00252788"/>
    <w:rsid w:val="00252914"/>
    <w:rsid w:val="00252C17"/>
    <w:rsid w:val="00252E92"/>
    <w:rsid w:val="0025366D"/>
    <w:rsid w:val="00253712"/>
    <w:rsid w:val="00253973"/>
    <w:rsid w:val="00253B68"/>
    <w:rsid w:val="00253C6B"/>
    <w:rsid w:val="00253F83"/>
    <w:rsid w:val="00254372"/>
    <w:rsid w:val="00254CD3"/>
    <w:rsid w:val="00254E0B"/>
    <w:rsid w:val="00254EAC"/>
    <w:rsid w:val="0025541A"/>
    <w:rsid w:val="00255493"/>
    <w:rsid w:val="00255666"/>
    <w:rsid w:val="0025584B"/>
    <w:rsid w:val="002558C6"/>
    <w:rsid w:val="00255B2F"/>
    <w:rsid w:val="00255B7C"/>
    <w:rsid w:val="00255F9B"/>
    <w:rsid w:val="002561EF"/>
    <w:rsid w:val="002562D3"/>
    <w:rsid w:val="00256329"/>
    <w:rsid w:val="00256729"/>
    <w:rsid w:val="002569EE"/>
    <w:rsid w:val="00256AC1"/>
    <w:rsid w:val="00256B00"/>
    <w:rsid w:val="00256B44"/>
    <w:rsid w:val="00256C31"/>
    <w:rsid w:val="00256EA2"/>
    <w:rsid w:val="00256EF4"/>
    <w:rsid w:val="00257033"/>
    <w:rsid w:val="002571A1"/>
    <w:rsid w:val="002578AB"/>
    <w:rsid w:val="0025795D"/>
    <w:rsid w:val="00257A3F"/>
    <w:rsid w:val="00257AB4"/>
    <w:rsid w:val="00260192"/>
    <w:rsid w:val="00260702"/>
    <w:rsid w:val="00260958"/>
    <w:rsid w:val="00260CF8"/>
    <w:rsid w:val="00260E75"/>
    <w:rsid w:val="00260E8E"/>
    <w:rsid w:val="00260F30"/>
    <w:rsid w:val="00260FC5"/>
    <w:rsid w:val="00261044"/>
    <w:rsid w:val="002610B6"/>
    <w:rsid w:val="00261279"/>
    <w:rsid w:val="002613B3"/>
    <w:rsid w:val="00261617"/>
    <w:rsid w:val="002616DA"/>
    <w:rsid w:val="00261788"/>
    <w:rsid w:val="002618A0"/>
    <w:rsid w:val="00261C7E"/>
    <w:rsid w:val="00261E49"/>
    <w:rsid w:val="00262257"/>
    <w:rsid w:val="002625EB"/>
    <w:rsid w:val="00262702"/>
    <w:rsid w:val="00262AD4"/>
    <w:rsid w:val="00262DF9"/>
    <w:rsid w:val="00262F08"/>
    <w:rsid w:val="00262FCB"/>
    <w:rsid w:val="00263253"/>
    <w:rsid w:val="00263529"/>
    <w:rsid w:val="002637F7"/>
    <w:rsid w:val="00263A50"/>
    <w:rsid w:val="00263BFE"/>
    <w:rsid w:val="00263EB9"/>
    <w:rsid w:val="00263F9D"/>
    <w:rsid w:val="002641A2"/>
    <w:rsid w:val="00264552"/>
    <w:rsid w:val="00264CB5"/>
    <w:rsid w:val="00264EF3"/>
    <w:rsid w:val="002652D1"/>
    <w:rsid w:val="0026546D"/>
    <w:rsid w:val="00265475"/>
    <w:rsid w:val="00265536"/>
    <w:rsid w:val="00265855"/>
    <w:rsid w:val="002659DA"/>
    <w:rsid w:val="00265C80"/>
    <w:rsid w:val="002668B9"/>
    <w:rsid w:val="00266BA8"/>
    <w:rsid w:val="00266DF7"/>
    <w:rsid w:val="00267262"/>
    <w:rsid w:val="00267309"/>
    <w:rsid w:val="002679EF"/>
    <w:rsid w:val="00267A46"/>
    <w:rsid w:val="00267AFC"/>
    <w:rsid w:val="00267C5E"/>
    <w:rsid w:val="00267DC7"/>
    <w:rsid w:val="0027025A"/>
    <w:rsid w:val="002703C1"/>
    <w:rsid w:val="0027041B"/>
    <w:rsid w:val="00270468"/>
    <w:rsid w:val="002707EC"/>
    <w:rsid w:val="00270A67"/>
    <w:rsid w:val="00270B3B"/>
    <w:rsid w:val="00270C0A"/>
    <w:rsid w:val="00270D14"/>
    <w:rsid w:val="00270DCC"/>
    <w:rsid w:val="00271196"/>
    <w:rsid w:val="002711E3"/>
    <w:rsid w:val="00271344"/>
    <w:rsid w:val="00271456"/>
    <w:rsid w:val="002714D2"/>
    <w:rsid w:val="0027164F"/>
    <w:rsid w:val="002718B3"/>
    <w:rsid w:val="0027195D"/>
    <w:rsid w:val="002719CE"/>
    <w:rsid w:val="00271A61"/>
    <w:rsid w:val="00271B67"/>
    <w:rsid w:val="002721ED"/>
    <w:rsid w:val="00272634"/>
    <w:rsid w:val="0027273C"/>
    <w:rsid w:val="0027365D"/>
    <w:rsid w:val="002736C8"/>
    <w:rsid w:val="002738D1"/>
    <w:rsid w:val="00273B29"/>
    <w:rsid w:val="00273B66"/>
    <w:rsid w:val="00273DA4"/>
    <w:rsid w:val="00274047"/>
    <w:rsid w:val="00274119"/>
    <w:rsid w:val="0027412C"/>
    <w:rsid w:val="00274797"/>
    <w:rsid w:val="002747F8"/>
    <w:rsid w:val="00274AFD"/>
    <w:rsid w:val="00274E07"/>
    <w:rsid w:val="00275233"/>
    <w:rsid w:val="002754DC"/>
    <w:rsid w:val="00275C1E"/>
    <w:rsid w:val="00275DEA"/>
    <w:rsid w:val="00275F72"/>
    <w:rsid w:val="0027628B"/>
    <w:rsid w:val="0027650B"/>
    <w:rsid w:val="00276E82"/>
    <w:rsid w:val="00277593"/>
    <w:rsid w:val="002776C3"/>
    <w:rsid w:val="002776C7"/>
    <w:rsid w:val="00277A22"/>
    <w:rsid w:val="00277CE4"/>
    <w:rsid w:val="00277D5B"/>
    <w:rsid w:val="00277DB4"/>
    <w:rsid w:val="0028008A"/>
    <w:rsid w:val="00280104"/>
    <w:rsid w:val="002801CD"/>
    <w:rsid w:val="002801F1"/>
    <w:rsid w:val="002803A1"/>
    <w:rsid w:val="002805FF"/>
    <w:rsid w:val="002806BD"/>
    <w:rsid w:val="002809E2"/>
    <w:rsid w:val="00280BE2"/>
    <w:rsid w:val="00280F9A"/>
    <w:rsid w:val="00281086"/>
    <w:rsid w:val="00281161"/>
    <w:rsid w:val="00281215"/>
    <w:rsid w:val="00281220"/>
    <w:rsid w:val="0028159A"/>
    <w:rsid w:val="00281865"/>
    <w:rsid w:val="002819FE"/>
    <w:rsid w:val="00281F50"/>
    <w:rsid w:val="002826C4"/>
    <w:rsid w:val="00282811"/>
    <w:rsid w:val="002828B7"/>
    <w:rsid w:val="00282965"/>
    <w:rsid w:val="002829BE"/>
    <w:rsid w:val="00282FAA"/>
    <w:rsid w:val="002830A1"/>
    <w:rsid w:val="00283234"/>
    <w:rsid w:val="00283381"/>
    <w:rsid w:val="00283437"/>
    <w:rsid w:val="00283600"/>
    <w:rsid w:val="002836EB"/>
    <w:rsid w:val="00283836"/>
    <w:rsid w:val="002839AC"/>
    <w:rsid w:val="002839C5"/>
    <w:rsid w:val="00283C5F"/>
    <w:rsid w:val="00283E29"/>
    <w:rsid w:val="002841CB"/>
    <w:rsid w:val="002845F0"/>
    <w:rsid w:val="002847E1"/>
    <w:rsid w:val="002849B6"/>
    <w:rsid w:val="00284C68"/>
    <w:rsid w:val="00285299"/>
    <w:rsid w:val="00285363"/>
    <w:rsid w:val="002853D6"/>
    <w:rsid w:val="002858B2"/>
    <w:rsid w:val="00285ACD"/>
    <w:rsid w:val="00285AF4"/>
    <w:rsid w:val="00285B20"/>
    <w:rsid w:val="00285E0A"/>
    <w:rsid w:val="00286597"/>
    <w:rsid w:val="002868B1"/>
    <w:rsid w:val="002869CF"/>
    <w:rsid w:val="00286AC3"/>
    <w:rsid w:val="00286AE0"/>
    <w:rsid w:val="00286B30"/>
    <w:rsid w:val="00286B75"/>
    <w:rsid w:val="00286BB2"/>
    <w:rsid w:val="00286C8A"/>
    <w:rsid w:val="00286CB3"/>
    <w:rsid w:val="00286EB6"/>
    <w:rsid w:val="0028753E"/>
    <w:rsid w:val="00287853"/>
    <w:rsid w:val="0028786B"/>
    <w:rsid w:val="00287878"/>
    <w:rsid w:val="00287ACA"/>
    <w:rsid w:val="00287C0C"/>
    <w:rsid w:val="00287FF6"/>
    <w:rsid w:val="00290179"/>
    <w:rsid w:val="002903C9"/>
    <w:rsid w:val="00290781"/>
    <w:rsid w:val="002908AF"/>
    <w:rsid w:val="00290BAA"/>
    <w:rsid w:val="00290C8A"/>
    <w:rsid w:val="0029117B"/>
    <w:rsid w:val="0029180E"/>
    <w:rsid w:val="00291840"/>
    <w:rsid w:val="00291992"/>
    <w:rsid w:val="00291E6D"/>
    <w:rsid w:val="00292028"/>
    <w:rsid w:val="002920AD"/>
    <w:rsid w:val="002923D3"/>
    <w:rsid w:val="0029278E"/>
    <w:rsid w:val="0029295E"/>
    <w:rsid w:val="00292A99"/>
    <w:rsid w:val="00292B5A"/>
    <w:rsid w:val="00293098"/>
    <w:rsid w:val="002930A2"/>
    <w:rsid w:val="0029367A"/>
    <w:rsid w:val="00293B11"/>
    <w:rsid w:val="00293BF3"/>
    <w:rsid w:val="00293D6A"/>
    <w:rsid w:val="0029410B"/>
    <w:rsid w:val="002942A2"/>
    <w:rsid w:val="00294533"/>
    <w:rsid w:val="00294804"/>
    <w:rsid w:val="0029480F"/>
    <w:rsid w:val="0029491A"/>
    <w:rsid w:val="00294D4B"/>
    <w:rsid w:val="00294E46"/>
    <w:rsid w:val="00294EB9"/>
    <w:rsid w:val="00294F19"/>
    <w:rsid w:val="00294FC8"/>
    <w:rsid w:val="00294FEB"/>
    <w:rsid w:val="002954AC"/>
    <w:rsid w:val="0029565F"/>
    <w:rsid w:val="00295795"/>
    <w:rsid w:val="00295811"/>
    <w:rsid w:val="002958BD"/>
    <w:rsid w:val="00295922"/>
    <w:rsid w:val="00295B9E"/>
    <w:rsid w:val="00295C56"/>
    <w:rsid w:val="00296058"/>
    <w:rsid w:val="00296103"/>
    <w:rsid w:val="002961D4"/>
    <w:rsid w:val="002962C8"/>
    <w:rsid w:val="0029634F"/>
    <w:rsid w:val="00296388"/>
    <w:rsid w:val="002968DC"/>
    <w:rsid w:val="00296950"/>
    <w:rsid w:val="002969B5"/>
    <w:rsid w:val="00296AD1"/>
    <w:rsid w:val="00296BD6"/>
    <w:rsid w:val="00296CA3"/>
    <w:rsid w:val="00296CE8"/>
    <w:rsid w:val="00296D0C"/>
    <w:rsid w:val="00296D25"/>
    <w:rsid w:val="00296EE6"/>
    <w:rsid w:val="00296FEC"/>
    <w:rsid w:val="002971AE"/>
    <w:rsid w:val="00297215"/>
    <w:rsid w:val="00297349"/>
    <w:rsid w:val="00297B43"/>
    <w:rsid w:val="002A0038"/>
    <w:rsid w:val="002A07EE"/>
    <w:rsid w:val="002A0850"/>
    <w:rsid w:val="002A0933"/>
    <w:rsid w:val="002A0A23"/>
    <w:rsid w:val="002A0A50"/>
    <w:rsid w:val="002A0A5D"/>
    <w:rsid w:val="002A0DD0"/>
    <w:rsid w:val="002A0E05"/>
    <w:rsid w:val="002A0F73"/>
    <w:rsid w:val="002A10BB"/>
    <w:rsid w:val="002A10D0"/>
    <w:rsid w:val="002A1242"/>
    <w:rsid w:val="002A1B2B"/>
    <w:rsid w:val="002A1B65"/>
    <w:rsid w:val="002A2727"/>
    <w:rsid w:val="002A27DA"/>
    <w:rsid w:val="002A2850"/>
    <w:rsid w:val="002A2965"/>
    <w:rsid w:val="002A2AA9"/>
    <w:rsid w:val="002A2AD6"/>
    <w:rsid w:val="002A2B15"/>
    <w:rsid w:val="002A2BEE"/>
    <w:rsid w:val="002A2C6C"/>
    <w:rsid w:val="002A32A8"/>
    <w:rsid w:val="002A342E"/>
    <w:rsid w:val="002A352A"/>
    <w:rsid w:val="002A368D"/>
    <w:rsid w:val="002A37EF"/>
    <w:rsid w:val="002A3912"/>
    <w:rsid w:val="002A398B"/>
    <w:rsid w:val="002A3D95"/>
    <w:rsid w:val="002A3DB0"/>
    <w:rsid w:val="002A3F69"/>
    <w:rsid w:val="002A40DE"/>
    <w:rsid w:val="002A4440"/>
    <w:rsid w:val="002A444E"/>
    <w:rsid w:val="002A45D7"/>
    <w:rsid w:val="002A469C"/>
    <w:rsid w:val="002A472D"/>
    <w:rsid w:val="002A4890"/>
    <w:rsid w:val="002A4E30"/>
    <w:rsid w:val="002A4EFE"/>
    <w:rsid w:val="002A4FFC"/>
    <w:rsid w:val="002A5101"/>
    <w:rsid w:val="002A51F3"/>
    <w:rsid w:val="002A52A0"/>
    <w:rsid w:val="002A5730"/>
    <w:rsid w:val="002A5761"/>
    <w:rsid w:val="002A580B"/>
    <w:rsid w:val="002A5DC0"/>
    <w:rsid w:val="002A5EBB"/>
    <w:rsid w:val="002A5FDD"/>
    <w:rsid w:val="002A5FEE"/>
    <w:rsid w:val="002A6128"/>
    <w:rsid w:val="002A6241"/>
    <w:rsid w:val="002A6243"/>
    <w:rsid w:val="002A67F3"/>
    <w:rsid w:val="002A68A6"/>
    <w:rsid w:val="002A69AC"/>
    <w:rsid w:val="002A6B1A"/>
    <w:rsid w:val="002A713D"/>
    <w:rsid w:val="002A733C"/>
    <w:rsid w:val="002A750E"/>
    <w:rsid w:val="002A75AC"/>
    <w:rsid w:val="002A767F"/>
    <w:rsid w:val="002A7FB8"/>
    <w:rsid w:val="002B02B2"/>
    <w:rsid w:val="002B076C"/>
    <w:rsid w:val="002B08B5"/>
    <w:rsid w:val="002B099E"/>
    <w:rsid w:val="002B0C19"/>
    <w:rsid w:val="002B0E8B"/>
    <w:rsid w:val="002B105C"/>
    <w:rsid w:val="002B109B"/>
    <w:rsid w:val="002B126C"/>
    <w:rsid w:val="002B1355"/>
    <w:rsid w:val="002B1492"/>
    <w:rsid w:val="002B15DE"/>
    <w:rsid w:val="002B1842"/>
    <w:rsid w:val="002B1A8D"/>
    <w:rsid w:val="002B1C7B"/>
    <w:rsid w:val="002B1CA6"/>
    <w:rsid w:val="002B1F05"/>
    <w:rsid w:val="002B2015"/>
    <w:rsid w:val="002B2667"/>
    <w:rsid w:val="002B272A"/>
    <w:rsid w:val="002B2813"/>
    <w:rsid w:val="002B32C6"/>
    <w:rsid w:val="002B3BA7"/>
    <w:rsid w:val="002B3CBE"/>
    <w:rsid w:val="002B3CC1"/>
    <w:rsid w:val="002B3E49"/>
    <w:rsid w:val="002B3F16"/>
    <w:rsid w:val="002B3FBE"/>
    <w:rsid w:val="002B3FC0"/>
    <w:rsid w:val="002B40CD"/>
    <w:rsid w:val="002B40F1"/>
    <w:rsid w:val="002B4107"/>
    <w:rsid w:val="002B42F9"/>
    <w:rsid w:val="002B4675"/>
    <w:rsid w:val="002B46C4"/>
    <w:rsid w:val="002B4771"/>
    <w:rsid w:val="002B49D6"/>
    <w:rsid w:val="002B4BC5"/>
    <w:rsid w:val="002B4C86"/>
    <w:rsid w:val="002B5837"/>
    <w:rsid w:val="002B5920"/>
    <w:rsid w:val="002B59D4"/>
    <w:rsid w:val="002B5A05"/>
    <w:rsid w:val="002B5BA6"/>
    <w:rsid w:val="002B5E2A"/>
    <w:rsid w:val="002B61F8"/>
    <w:rsid w:val="002B637B"/>
    <w:rsid w:val="002B653E"/>
    <w:rsid w:val="002B667C"/>
    <w:rsid w:val="002B6820"/>
    <w:rsid w:val="002B6B78"/>
    <w:rsid w:val="002B70FC"/>
    <w:rsid w:val="002B71AA"/>
    <w:rsid w:val="002B7520"/>
    <w:rsid w:val="002B7610"/>
    <w:rsid w:val="002B78EF"/>
    <w:rsid w:val="002B79C7"/>
    <w:rsid w:val="002B7CEE"/>
    <w:rsid w:val="002B7D41"/>
    <w:rsid w:val="002C00A2"/>
    <w:rsid w:val="002C00E5"/>
    <w:rsid w:val="002C09BE"/>
    <w:rsid w:val="002C0C76"/>
    <w:rsid w:val="002C0F7F"/>
    <w:rsid w:val="002C1372"/>
    <w:rsid w:val="002C1793"/>
    <w:rsid w:val="002C18D7"/>
    <w:rsid w:val="002C197B"/>
    <w:rsid w:val="002C1B89"/>
    <w:rsid w:val="002C1BB1"/>
    <w:rsid w:val="002C1E7F"/>
    <w:rsid w:val="002C1F92"/>
    <w:rsid w:val="002C2043"/>
    <w:rsid w:val="002C21A0"/>
    <w:rsid w:val="002C220E"/>
    <w:rsid w:val="002C22EE"/>
    <w:rsid w:val="002C28F6"/>
    <w:rsid w:val="002C2BA1"/>
    <w:rsid w:val="002C3285"/>
    <w:rsid w:val="002C34C0"/>
    <w:rsid w:val="002C34CE"/>
    <w:rsid w:val="002C3920"/>
    <w:rsid w:val="002C39A9"/>
    <w:rsid w:val="002C3A83"/>
    <w:rsid w:val="002C3AED"/>
    <w:rsid w:val="002C3DA0"/>
    <w:rsid w:val="002C3FD7"/>
    <w:rsid w:val="002C404C"/>
    <w:rsid w:val="002C41AA"/>
    <w:rsid w:val="002C41FE"/>
    <w:rsid w:val="002C423F"/>
    <w:rsid w:val="002C42DB"/>
    <w:rsid w:val="002C44F3"/>
    <w:rsid w:val="002C4BCB"/>
    <w:rsid w:val="002C4F73"/>
    <w:rsid w:val="002C515B"/>
    <w:rsid w:val="002C53CE"/>
    <w:rsid w:val="002C59A9"/>
    <w:rsid w:val="002C5B93"/>
    <w:rsid w:val="002C5DE8"/>
    <w:rsid w:val="002C5F8B"/>
    <w:rsid w:val="002C6275"/>
    <w:rsid w:val="002C62D7"/>
    <w:rsid w:val="002C6368"/>
    <w:rsid w:val="002C6577"/>
    <w:rsid w:val="002C6607"/>
    <w:rsid w:val="002C6620"/>
    <w:rsid w:val="002C6860"/>
    <w:rsid w:val="002C6CC0"/>
    <w:rsid w:val="002C6DAC"/>
    <w:rsid w:val="002C6FE7"/>
    <w:rsid w:val="002C7033"/>
    <w:rsid w:val="002C767B"/>
    <w:rsid w:val="002C7743"/>
    <w:rsid w:val="002C7E55"/>
    <w:rsid w:val="002C7FA5"/>
    <w:rsid w:val="002D0081"/>
    <w:rsid w:val="002D00BE"/>
    <w:rsid w:val="002D022B"/>
    <w:rsid w:val="002D1367"/>
    <w:rsid w:val="002D15A1"/>
    <w:rsid w:val="002D1664"/>
    <w:rsid w:val="002D1770"/>
    <w:rsid w:val="002D1D12"/>
    <w:rsid w:val="002D206D"/>
    <w:rsid w:val="002D22C1"/>
    <w:rsid w:val="002D2506"/>
    <w:rsid w:val="002D288D"/>
    <w:rsid w:val="002D2AFE"/>
    <w:rsid w:val="002D2B4D"/>
    <w:rsid w:val="002D2B53"/>
    <w:rsid w:val="002D2CC1"/>
    <w:rsid w:val="002D2F05"/>
    <w:rsid w:val="002D3142"/>
    <w:rsid w:val="002D31D4"/>
    <w:rsid w:val="002D3305"/>
    <w:rsid w:val="002D34EB"/>
    <w:rsid w:val="002D361B"/>
    <w:rsid w:val="002D365F"/>
    <w:rsid w:val="002D3910"/>
    <w:rsid w:val="002D3BE4"/>
    <w:rsid w:val="002D44A9"/>
    <w:rsid w:val="002D44BC"/>
    <w:rsid w:val="002D4683"/>
    <w:rsid w:val="002D478C"/>
    <w:rsid w:val="002D4A41"/>
    <w:rsid w:val="002D4BD4"/>
    <w:rsid w:val="002D4C4A"/>
    <w:rsid w:val="002D4D14"/>
    <w:rsid w:val="002D4D7D"/>
    <w:rsid w:val="002D52DD"/>
    <w:rsid w:val="002D54D9"/>
    <w:rsid w:val="002D55B5"/>
    <w:rsid w:val="002D56E8"/>
    <w:rsid w:val="002D57FE"/>
    <w:rsid w:val="002D5814"/>
    <w:rsid w:val="002D5CA0"/>
    <w:rsid w:val="002D62DA"/>
    <w:rsid w:val="002D653E"/>
    <w:rsid w:val="002D6556"/>
    <w:rsid w:val="002D6587"/>
    <w:rsid w:val="002D6711"/>
    <w:rsid w:val="002D676A"/>
    <w:rsid w:val="002D67CE"/>
    <w:rsid w:val="002D6929"/>
    <w:rsid w:val="002D6B99"/>
    <w:rsid w:val="002D6D84"/>
    <w:rsid w:val="002D6DEC"/>
    <w:rsid w:val="002D6E3B"/>
    <w:rsid w:val="002D6ED4"/>
    <w:rsid w:val="002D7117"/>
    <w:rsid w:val="002D715D"/>
    <w:rsid w:val="002D7476"/>
    <w:rsid w:val="002D76FF"/>
    <w:rsid w:val="002D7752"/>
    <w:rsid w:val="002D7772"/>
    <w:rsid w:val="002D785E"/>
    <w:rsid w:val="002D7A66"/>
    <w:rsid w:val="002D7A74"/>
    <w:rsid w:val="002D7F1E"/>
    <w:rsid w:val="002D7F7E"/>
    <w:rsid w:val="002E0125"/>
    <w:rsid w:val="002E0146"/>
    <w:rsid w:val="002E015B"/>
    <w:rsid w:val="002E036D"/>
    <w:rsid w:val="002E059C"/>
    <w:rsid w:val="002E07B5"/>
    <w:rsid w:val="002E09F2"/>
    <w:rsid w:val="002E0E9B"/>
    <w:rsid w:val="002E12A3"/>
    <w:rsid w:val="002E12E0"/>
    <w:rsid w:val="002E1540"/>
    <w:rsid w:val="002E1715"/>
    <w:rsid w:val="002E177C"/>
    <w:rsid w:val="002E187F"/>
    <w:rsid w:val="002E18A6"/>
    <w:rsid w:val="002E1CB3"/>
    <w:rsid w:val="002E1D0A"/>
    <w:rsid w:val="002E20DF"/>
    <w:rsid w:val="002E2418"/>
    <w:rsid w:val="002E2677"/>
    <w:rsid w:val="002E293A"/>
    <w:rsid w:val="002E2960"/>
    <w:rsid w:val="002E2AE8"/>
    <w:rsid w:val="002E2B36"/>
    <w:rsid w:val="002E2C21"/>
    <w:rsid w:val="002E2CD9"/>
    <w:rsid w:val="002E34AB"/>
    <w:rsid w:val="002E3580"/>
    <w:rsid w:val="002E3733"/>
    <w:rsid w:val="002E389F"/>
    <w:rsid w:val="002E395B"/>
    <w:rsid w:val="002E3A4C"/>
    <w:rsid w:val="002E3E0F"/>
    <w:rsid w:val="002E41DF"/>
    <w:rsid w:val="002E4220"/>
    <w:rsid w:val="002E440E"/>
    <w:rsid w:val="002E459D"/>
    <w:rsid w:val="002E4839"/>
    <w:rsid w:val="002E48DF"/>
    <w:rsid w:val="002E4D31"/>
    <w:rsid w:val="002E4E16"/>
    <w:rsid w:val="002E5121"/>
    <w:rsid w:val="002E527A"/>
    <w:rsid w:val="002E52DC"/>
    <w:rsid w:val="002E54DD"/>
    <w:rsid w:val="002E551E"/>
    <w:rsid w:val="002E5821"/>
    <w:rsid w:val="002E5AB3"/>
    <w:rsid w:val="002E5EA5"/>
    <w:rsid w:val="002E64DA"/>
    <w:rsid w:val="002E6582"/>
    <w:rsid w:val="002E6639"/>
    <w:rsid w:val="002E66B3"/>
    <w:rsid w:val="002E69CF"/>
    <w:rsid w:val="002E6B26"/>
    <w:rsid w:val="002E6CC0"/>
    <w:rsid w:val="002E6D13"/>
    <w:rsid w:val="002E6D53"/>
    <w:rsid w:val="002E7352"/>
    <w:rsid w:val="002E765A"/>
    <w:rsid w:val="002E7773"/>
    <w:rsid w:val="002E7A42"/>
    <w:rsid w:val="002E7B93"/>
    <w:rsid w:val="002F00A0"/>
    <w:rsid w:val="002F061A"/>
    <w:rsid w:val="002F06DF"/>
    <w:rsid w:val="002F07E3"/>
    <w:rsid w:val="002F1211"/>
    <w:rsid w:val="002F1288"/>
    <w:rsid w:val="002F18AD"/>
    <w:rsid w:val="002F1926"/>
    <w:rsid w:val="002F1DA8"/>
    <w:rsid w:val="002F1DC5"/>
    <w:rsid w:val="002F1E03"/>
    <w:rsid w:val="002F26B2"/>
    <w:rsid w:val="002F26FF"/>
    <w:rsid w:val="002F2761"/>
    <w:rsid w:val="002F2949"/>
    <w:rsid w:val="002F2B7A"/>
    <w:rsid w:val="002F321F"/>
    <w:rsid w:val="002F3441"/>
    <w:rsid w:val="002F35BD"/>
    <w:rsid w:val="002F370F"/>
    <w:rsid w:val="002F383B"/>
    <w:rsid w:val="002F395F"/>
    <w:rsid w:val="002F3A06"/>
    <w:rsid w:val="002F3DCE"/>
    <w:rsid w:val="002F3F92"/>
    <w:rsid w:val="002F406B"/>
    <w:rsid w:val="002F409B"/>
    <w:rsid w:val="002F42D4"/>
    <w:rsid w:val="002F45FF"/>
    <w:rsid w:val="002F4775"/>
    <w:rsid w:val="002F47A1"/>
    <w:rsid w:val="002F4CFF"/>
    <w:rsid w:val="002F4DFF"/>
    <w:rsid w:val="002F4EAA"/>
    <w:rsid w:val="002F524B"/>
    <w:rsid w:val="002F5D1E"/>
    <w:rsid w:val="002F5DA7"/>
    <w:rsid w:val="002F5FBF"/>
    <w:rsid w:val="002F620A"/>
    <w:rsid w:val="002F6364"/>
    <w:rsid w:val="002F6568"/>
    <w:rsid w:val="002F6586"/>
    <w:rsid w:val="002F6620"/>
    <w:rsid w:val="002F6B9C"/>
    <w:rsid w:val="002F6FC9"/>
    <w:rsid w:val="002F7098"/>
    <w:rsid w:val="002F70A1"/>
    <w:rsid w:val="002F70A5"/>
    <w:rsid w:val="002F7192"/>
    <w:rsid w:val="002F7204"/>
    <w:rsid w:val="002F725F"/>
    <w:rsid w:val="002F72DA"/>
    <w:rsid w:val="002F73CF"/>
    <w:rsid w:val="002F7585"/>
    <w:rsid w:val="002F770B"/>
    <w:rsid w:val="002F7793"/>
    <w:rsid w:val="002F7D64"/>
    <w:rsid w:val="00300075"/>
    <w:rsid w:val="00300082"/>
    <w:rsid w:val="00300496"/>
    <w:rsid w:val="00300582"/>
    <w:rsid w:val="003005BB"/>
    <w:rsid w:val="003005EF"/>
    <w:rsid w:val="003008EB"/>
    <w:rsid w:val="00300920"/>
    <w:rsid w:val="0030094B"/>
    <w:rsid w:val="003009D8"/>
    <w:rsid w:val="0030117F"/>
    <w:rsid w:val="003011B9"/>
    <w:rsid w:val="0030129C"/>
    <w:rsid w:val="003013E3"/>
    <w:rsid w:val="003016FB"/>
    <w:rsid w:val="00301765"/>
    <w:rsid w:val="00301BF0"/>
    <w:rsid w:val="00301CE2"/>
    <w:rsid w:val="00301E2F"/>
    <w:rsid w:val="00301EDB"/>
    <w:rsid w:val="00302063"/>
    <w:rsid w:val="003025E1"/>
    <w:rsid w:val="0030269B"/>
    <w:rsid w:val="00302813"/>
    <w:rsid w:val="00302AB6"/>
    <w:rsid w:val="00302B39"/>
    <w:rsid w:val="003034DE"/>
    <w:rsid w:val="00303692"/>
    <w:rsid w:val="00303965"/>
    <w:rsid w:val="00303BCA"/>
    <w:rsid w:val="00303C68"/>
    <w:rsid w:val="00303C87"/>
    <w:rsid w:val="00303DAD"/>
    <w:rsid w:val="00303DFB"/>
    <w:rsid w:val="00304150"/>
    <w:rsid w:val="003047E4"/>
    <w:rsid w:val="003048B5"/>
    <w:rsid w:val="003048D7"/>
    <w:rsid w:val="003049E3"/>
    <w:rsid w:val="00304A44"/>
    <w:rsid w:val="00304AC6"/>
    <w:rsid w:val="00304BC4"/>
    <w:rsid w:val="00304C81"/>
    <w:rsid w:val="00304EB7"/>
    <w:rsid w:val="00304FBE"/>
    <w:rsid w:val="00305012"/>
    <w:rsid w:val="0030511C"/>
    <w:rsid w:val="003051FC"/>
    <w:rsid w:val="00305483"/>
    <w:rsid w:val="00305BA3"/>
    <w:rsid w:val="00305DE2"/>
    <w:rsid w:val="0030616D"/>
    <w:rsid w:val="003066DB"/>
    <w:rsid w:val="00306825"/>
    <w:rsid w:val="00306EFD"/>
    <w:rsid w:val="00306F46"/>
    <w:rsid w:val="00306FF4"/>
    <w:rsid w:val="003071F6"/>
    <w:rsid w:val="00307334"/>
    <w:rsid w:val="00307668"/>
    <w:rsid w:val="0030785D"/>
    <w:rsid w:val="00307ABB"/>
    <w:rsid w:val="00307B1B"/>
    <w:rsid w:val="00307B35"/>
    <w:rsid w:val="003100F0"/>
    <w:rsid w:val="0031029C"/>
    <w:rsid w:val="003102F5"/>
    <w:rsid w:val="0031044B"/>
    <w:rsid w:val="00310A41"/>
    <w:rsid w:val="00310C9B"/>
    <w:rsid w:val="00310CD6"/>
    <w:rsid w:val="00310D9C"/>
    <w:rsid w:val="00310F1E"/>
    <w:rsid w:val="00311080"/>
    <w:rsid w:val="00311266"/>
    <w:rsid w:val="00311CE6"/>
    <w:rsid w:val="003122D0"/>
    <w:rsid w:val="003123A9"/>
    <w:rsid w:val="003123C8"/>
    <w:rsid w:val="0031333E"/>
    <w:rsid w:val="00313431"/>
    <w:rsid w:val="003134CB"/>
    <w:rsid w:val="0031361B"/>
    <w:rsid w:val="00313B0B"/>
    <w:rsid w:val="00313CB0"/>
    <w:rsid w:val="00313F96"/>
    <w:rsid w:val="003141EC"/>
    <w:rsid w:val="0031429D"/>
    <w:rsid w:val="003143E7"/>
    <w:rsid w:val="003145D9"/>
    <w:rsid w:val="00314B07"/>
    <w:rsid w:val="00314DB4"/>
    <w:rsid w:val="00314E83"/>
    <w:rsid w:val="00314F5A"/>
    <w:rsid w:val="0031522B"/>
    <w:rsid w:val="00315303"/>
    <w:rsid w:val="00315536"/>
    <w:rsid w:val="00315576"/>
    <w:rsid w:val="0031588C"/>
    <w:rsid w:val="00315CE7"/>
    <w:rsid w:val="003162C5"/>
    <w:rsid w:val="003165E2"/>
    <w:rsid w:val="00316868"/>
    <w:rsid w:val="003168AF"/>
    <w:rsid w:val="003169B9"/>
    <w:rsid w:val="00316C01"/>
    <w:rsid w:val="00316C4D"/>
    <w:rsid w:val="00316D1F"/>
    <w:rsid w:val="00316E01"/>
    <w:rsid w:val="00316EAB"/>
    <w:rsid w:val="00316EEA"/>
    <w:rsid w:val="00317908"/>
    <w:rsid w:val="00317DDB"/>
    <w:rsid w:val="00317E69"/>
    <w:rsid w:val="003204B4"/>
    <w:rsid w:val="00320537"/>
    <w:rsid w:val="00320899"/>
    <w:rsid w:val="003209F5"/>
    <w:rsid w:val="003211DA"/>
    <w:rsid w:val="00321462"/>
    <w:rsid w:val="0032168F"/>
    <w:rsid w:val="003216BA"/>
    <w:rsid w:val="00321C64"/>
    <w:rsid w:val="00321C87"/>
    <w:rsid w:val="00321E35"/>
    <w:rsid w:val="003221BF"/>
    <w:rsid w:val="00322235"/>
    <w:rsid w:val="0032226B"/>
    <w:rsid w:val="00322511"/>
    <w:rsid w:val="00322586"/>
    <w:rsid w:val="003226F2"/>
    <w:rsid w:val="003228C7"/>
    <w:rsid w:val="00322916"/>
    <w:rsid w:val="00322B56"/>
    <w:rsid w:val="00322BF9"/>
    <w:rsid w:val="00322D55"/>
    <w:rsid w:val="00322D74"/>
    <w:rsid w:val="00322E28"/>
    <w:rsid w:val="00322FCC"/>
    <w:rsid w:val="00323123"/>
    <w:rsid w:val="0032317A"/>
    <w:rsid w:val="003234C3"/>
    <w:rsid w:val="00323619"/>
    <w:rsid w:val="00323CC2"/>
    <w:rsid w:val="00323F26"/>
    <w:rsid w:val="00324011"/>
    <w:rsid w:val="00324309"/>
    <w:rsid w:val="00324547"/>
    <w:rsid w:val="00324A52"/>
    <w:rsid w:val="00324AE0"/>
    <w:rsid w:val="00324EB9"/>
    <w:rsid w:val="00324ED1"/>
    <w:rsid w:val="00324FBA"/>
    <w:rsid w:val="0032588D"/>
    <w:rsid w:val="00325A1D"/>
    <w:rsid w:val="00325E51"/>
    <w:rsid w:val="003262F4"/>
    <w:rsid w:val="003266B2"/>
    <w:rsid w:val="003266BB"/>
    <w:rsid w:val="00326707"/>
    <w:rsid w:val="00326DDD"/>
    <w:rsid w:val="00326F16"/>
    <w:rsid w:val="00326FC2"/>
    <w:rsid w:val="00327184"/>
    <w:rsid w:val="00327224"/>
    <w:rsid w:val="003275AF"/>
    <w:rsid w:val="00327A61"/>
    <w:rsid w:val="00327AEE"/>
    <w:rsid w:val="00327B63"/>
    <w:rsid w:val="00327E01"/>
    <w:rsid w:val="003304DF"/>
    <w:rsid w:val="003304E9"/>
    <w:rsid w:val="0033068D"/>
    <w:rsid w:val="00330AC4"/>
    <w:rsid w:val="00330B87"/>
    <w:rsid w:val="00330BE7"/>
    <w:rsid w:val="0033132F"/>
    <w:rsid w:val="0033134F"/>
    <w:rsid w:val="0033139D"/>
    <w:rsid w:val="0033148C"/>
    <w:rsid w:val="00331B73"/>
    <w:rsid w:val="00331BD3"/>
    <w:rsid w:val="00331D1C"/>
    <w:rsid w:val="00331DA0"/>
    <w:rsid w:val="00331EB3"/>
    <w:rsid w:val="00332223"/>
    <w:rsid w:val="00332819"/>
    <w:rsid w:val="00332B06"/>
    <w:rsid w:val="00332DC4"/>
    <w:rsid w:val="00332EA7"/>
    <w:rsid w:val="00332F7F"/>
    <w:rsid w:val="0033321D"/>
    <w:rsid w:val="00333243"/>
    <w:rsid w:val="0033356A"/>
    <w:rsid w:val="0033369A"/>
    <w:rsid w:val="0033394F"/>
    <w:rsid w:val="00333A2D"/>
    <w:rsid w:val="00333A90"/>
    <w:rsid w:val="00333D75"/>
    <w:rsid w:val="0033409E"/>
    <w:rsid w:val="003342DF"/>
    <w:rsid w:val="00334A0B"/>
    <w:rsid w:val="00334A18"/>
    <w:rsid w:val="00334C91"/>
    <w:rsid w:val="003353A9"/>
    <w:rsid w:val="0033567E"/>
    <w:rsid w:val="003358A9"/>
    <w:rsid w:val="00335936"/>
    <w:rsid w:val="00335C4A"/>
    <w:rsid w:val="003365A7"/>
    <w:rsid w:val="003365E8"/>
    <w:rsid w:val="00336A20"/>
    <w:rsid w:val="00336A99"/>
    <w:rsid w:val="00336C4F"/>
    <w:rsid w:val="00336E30"/>
    <w:rsid w:val="003374C6"/>
    <w:rsid w:val="00337511"/>
    <w:rsid w:val="003375F6"/>
    <w:rsid w:val="00337611"/>
    <w:rsid w:val="00337661"/>
    <w:rsid w:val="00337722"/>
    <w:rsid w:val="003379B9"/>
    <w:rsid w:val="00337A29"/>
    <w:rsid w:val="00337A9B"/>
    <w:rsid w:val="00337AF5"/>
    <w:rsid w:val="00337D66"/>
    <w:rsid w:val="00337F96"/>
    <w:rsid w:val="0034002A"/>
    <w:rsid w:val="003401A9"/>
    <w:rsid w:val="00340263"/>
    <w:rsid w:val="00340454"/>
    <w:rsid w:val="003404E6"/>
    <w:rsid w:val="003405BE"/>
    <w:rsid w:val="003405F3"/>
    <w:rsid w:val="00340932"/>
    <w:rsid w:val="00340995"/>
    <w:rsid w:val="00340AA3"/>
    <w:rsid w:val="00340B5E"/>
    <w:rsid w:val="00340CDA"/>
    <w:rsid w:val="00340CEC"/>
    <w:rsid w:val="0034111C"/>
    <w:rsid w:val="003411D2"/>
    <w:rsid w:val="00341477"/>
    <w:rsid w:val="00341684"/>
    <w:rsid w:val="00341685"/>
    <w:rsid w:val="00341B62"/>
    <w:rsid w:val="00341BE3"/>
    <w:rsid w:val="00342113"/>
    <w:rsid w:val="00342890"/>
    <w:rsid w:val="00342E9E"/>
    <w:rsid w:val="00342FE3"/>
    <w:rsid w:val="003430A1"/>
    <w:rsid w:val="0034366F"/>
    <w:rsid w:val="00343735"/>
    <w:rsid w:val="0034396B"/>
    <w:rsid w:val="003439DC"/>
    <w:rsid w:val="00343E47"/>
    <w:rsid w:val="00343E9A"/>
    <w:rsid w:val="003442CC"/>
    <w:rsid w:val="00344484"/>
    <w:rsid w:val="00344500"/>
    <w:rsid w:val="003447E5"/>
    <w:rsid w:val="00344B56"/>
    <w:rsid w:val="00344E4D"/>
    <w:rsid w:val="00345820"/>
    <w:rsid w:val="0034594F"/>
    <w:rsid w:val="00345CD6"/>
    <w:rsid w:val="00345D96"/>
    <w:rsid w:val="00345E21"/>
    <w:rsid w:val="00345FAF"/>
    <w:rsid w:val="00345FC3"/>
    <w:rsid w:val="003460AB"/>
    <w:rsid w:val="003468C2"/>
    <w:rsid w:val="00346959"/>
    <w:rsid w:val="003469FE"/>
    <w:rsid w:val="00346CB5"/>
    <w:rsid w:val="00346CB7"/>
    <w:rsid w:val="003472CD"/>
    <w:rsid w:val="00347360"/>
    <w:rsid w:val="0034736B"/>
    <w:rsid w:val="00347642"/>
    <w:rsid w:val="003477A8"/>
    <w:rsid w:val="00347BE2"/>
    <w:rsid w:val="00347F3D"/>
    <w:rsid w:val="00350100"/>
    <w:rsid w:val="00350960"/>
    <w:rsid w:val="00350BE5"/>
    <w:rsid w:val="00350E07"/>
    <w:rsid w:val="00350E3C"/>
    <w:rsid w:val="00350E87"/>
    <w:rsid w:val="00351026"/>
    <w:rsid w:val="003515C1"/>
    <w:rsid w:val="00351C1D"/>
    <w:rsid w:val="00351EF7"/>
    <w:rsid w:val="003521ED"/>
    <w:rsid w:val="00352279"/>
    <w:rsid w:val="0035246D"/>
    <w:rsid w:val="00352B0D"/>
    <w:rsid w:val="00352BD4"/>
    <w:rsid w:val="00352CED"/>
    <w:rsid w:val="00352D21"/>
    <w:rsid w:val="003531F4"/>
    <w:rsid w:val="0035328A"/>
    <w:rsid w:val="003533FC"/>
    <w:rsid w:val="00353460"/>
    <w:rsid w:val="0035363D"/>
    <w:rsid w:val="00353779"/>
    <w:rsid w:val="003538EF"/>
    <w:rsid w:val="00353902"/>
    <w:rsid w:val="0035397B"/>
    <w:rsid w:val="00353A3E"/>
    <w:rsid w:val="00354345"/>
    <w:rsid w:val="00354529"/>
    <w:rsid w:val="003545AD"/>
    <w:rsid w:val="003549CF"/>
    <w:rsid w:val="00354F91"/>
    <w:rsid w:val="003557D5"/>
    <w:rsid w:val="00355E54"/>
    <w:rsid w:val="00355EB6"/>
    <w:rsid w:val="00355EE2"/>
    <w:rsid w:val="003561CD"/>
    <w:rsid w:val="003561DA"/>
    <w:rsid w:val="0035632B"/>
    <w:rsid w:val="0035645C"/>
    <w:rsid w:val="00356876"/>
    <w:rsid w:val="003568E7"/>
    <w:rsid w:val="0035692A"/>
    <w:rsid w:val="00356A5E"/>
    <w:rsid w:val="00356BDD"/>
    <w:rsid w:val="00356BFB"/>
    <w:rsid w:val="00356CC9"/>
    <w:rsid w:val="00356D76"/>
    <w:rsid w:val="00356D7D"/>
    <w:rsid w:val="00356F61"/>
    <w:rsid w:val="00356F6B"/>
    <w:rsid w:val="003572AD"/>
    <w:rsid w:val="0035738E"/>
    <w:rsid w:val="003575EA"/>
    <w:rsid w:val="0035760D"/>
    <w:rsid w:val="0035766F"/>
    <w:rsid w:val="00357982"/>
    <w:rsid w:val="00357B9C"/>
    <w:rsid w:val="00357D3C"/>
    <w:rsid w:val="00357F8C"/>
    <w:rsid w:val="003600F3"/>
    <w:rsid w:val="0036035D"/>
    <w:rsid w:val="0036069C"/>
    <w:rsid w:val="00360A54"/>
    <w:rsid w:val="00360B21"/>
    <w:rsid w:val="00360BD8"/>
    <w:rsid w:val="00360C8B"/>
    <w:rsid w:val="00360CFE"/>
    <w:rsid w:val="00361025"/>
    <w:rsid w:val="003611A6"/>
    <w:rsid w:val="003611C3"/>
    <w:rsid w:val="003613F4"/>
    <w:rsid w:val="003617E9"/>
    <w:rsid w:val="003619A7"/>
    <w:rsid w:val="00361E1B"/>
    <w:rsid w:val="00361FCA"/>
    <w:rsid w:val="003620ED"/>
    <w:rsid w:val="00362180"/>
    <w:rsid w:val="003627F3"/>
    <w:rsid w:val="00362B02"/>
    <w:rsid w:val="00362BE6"/>
    <w:rsid w:val="00362DBE"/>
    <w:rsid w:val="00362DD6"/>
    <w:rsid w:val="00362F9D"/>
    <w:rsid w:val="00363003"/>
    <w:rsid w:val="00363029"/>
    <w:rsid w:val="0036339D"/>
    <w:rsid w:val="00363744"/>
    <w:rsid w:val="00363AAC"/>
    <w:rsid w:val="00363BAB"/>
    <w:rsid w:val="00363C25"/>
    <w:rsid w:val="00363CBD"/>
    <w:rsid w:val="00364015"/>
    <w:rsid w:val="003640B5"/>
    <w:rsid w:val="003642A6"/>
    <w:rsid w:val="003645E4"/>
    <w:rsid w:val="00364664"/>
    <w:rsid w:val="00364FAE"/>
    <w:rsid w:val="00365005"/>
    <w:rsid w:val="0036509F"/>
    <w:rsid w:val="00365179"/>
    <w:rsid w:val="00365555"/>
    <w:rsid w:val="003656DA"/>
    <w:rsid w:val="0036594A"/>
    <w:rsid w:val="00365ABD"/>
    <w:rsid w:val="00365D06"/>
    <w:rsid w:val="00365D36"/>
    <w:rsid w:val="00365D6A"/>
    <w:rsid w:val="00365DF4"/>
    <w:rsid w:val="003660BE"/>
    <w:rsid w:val="003660DF"/>
    <w:rsid w:val="0036618D"/>
    <w:rsid w:val="003661EB"/>
    <w:rsid w:val="0036638D"/>
    <w:rsid w:val="0036656E"/>
    <w:rsid w:val="003667D7"/>
    <w:rsid w:val="00366F63"/>
    <w:rsid w:val="003671FF"/>
    <w:rsid w:val="00367904"/>
    <w:rsid w:val="0036799D"/>
    <w:rsid w:val="003679A5"/>
    <w:rsid w:val="00367E0C"/>
    <w:rsid w:val="00367EDA"/>
    <w:rsid w:val="00367F83"/>
    <w:rsid w:val="00367FB0"/>
    <w:rsid w:val="003703E5"/>
    <w:rsid w:val="003704A7"/>
    <w:rsid w:val="0037078A"/>
    <w:rsid w:val="003707E7"/>
    <w:rsid w:val="00370DBB"/>
    <w:rsid w:val="00370EF5"/>
    <w:rsid w:val="00370F21"/>
    <w:rsid w:val="00371084"/>
    <w:rsid w:val="003717C6"/>
    <w:rsid w:val="00371FE7"/>
    <w:rsid w:val="00372549"/>
    <w:rsid w:val="0037254E"/>
    <w:rsid w:val="0037276A"/>
    <w:rsid w:val="003728F8"/>
    <w:rsid w:val="00372BBF"/>
    <w:rsid w:val="00372C45"/>
    <w:rsid w:val="00372C67"/>
    <w:rsid w:val="00372CA0"/>
    <w:rsid w:val="00372EBA"/>
    <w:rsid w:val="00372F3C"/>
    <w:rsid w:val="003730B3"/>
    <w:rsid w:val="00373299"/>
    <w:rsid w:val="003737DB"/>
    <w:rsid w:val="0037382B"/>
    <w:rsid w:val="00373C6B"/>
    <w:rsid w:val="00373F7C"/>
    <w:rsid w:val="00373FE1"/>
    <w:rsid w:val="003742E3"/>
    <w:rsid w:val="0037478F"/>
    <w:rsid w:val="00374863"/>
    <w:rsid w:val="003748BD"/>
    <w:rsid w:val="0037490B"/>
    <w:rsid w:val="003749E0"/>
    <w:rsid w:val="00374AAE"/>
    <w:rsid w:val="00374D92"/>
    <w:rsid w:val="003753DC"/>
    <w:rsid w:val="0037568F"/>
    <w:rsid w:val="00375711"/>
    <w:rsid w:val="0037588E"/>
    <w:rsid w:val="003758C5"/>
    <w:rsid w:val="003758FB"/>
    <w:rsid w:val="00375FC1"/>
    <w:rsid w:val="00375FD0"/>
    <w:rsid w:val="0037616D"/>
    <w:rsid w:val="00376296"/>
    <w:rsid w:val="0037651C"/>
    <w:rsid w:val="0037655A"/>
    <w:rsid w:val="0037686C"/>
    <w:rsid w:val="0037696E"/>
    <w:rsid w:val="003769FE"/>
    <w:rsid w:val="00376A1A"/>
    <w:rsid w:val="00376B07"/>
    <w:rsid w:val="00376BF8"/>
    <w:rsid w:val="00376CE3"/>
    <w:rsid w:val="00376D12"/>
    <w:rsid w:val="003773A6"/>
    <w:rsid w:val="0037751C"/>
    <w:rsid w:val="003775A2"/>
    <w:rsid w:val="00377619"/>
    <w:rsid w:val="0037780C"/>
    <w:rsid w:val="00377851"/>
    <w:rsid w:val="00377AC6"/>
    <w:rsid w:val="00377B1B"/>
    <w:rsid w:val="00377F83"/>
    <w:rsid w:val="00380156"/>
    <w:rsid w:val="003802AC"/>
    <w:rsid w:val="003806F4"/>
    <w:rsid w:val="003807CB"/>
    <w:rsid w:val="003807ED"/>
    <w:rsid w:val="00380898"/>
    <w:rsid w:val="00380B2C"/>
    <w:rsid w:val="00381207"/>
    <w:rsid w:val="00381763"/>
    <w:rsid w:val="00381848"/>
    <w:rsid w:val="0038188F"/>
    <w:rsid w:val="00381A88"/>
    <w:rsid w:val="00381BA4"/>
    <w:rsid w:val="00381DEF"/>
    <w:rsid w:val="00382346"/>
    <w:rsid w:val="00382ACB"/>
    <w:rsid w:val="00382B4A"/>
    <w:rsid w:val="00382B4E"/>
    <w:rsid w:val="00382D7A"/>
    <w:rsid w:val="00382DC5"/>
    <w:rsid w:val="00382E5A"/>
    <w:rsid w:val="00382FDE"/>
    <w:rsid w:val="0038303A"/>
    <w:rsid w:val="003832A7"/>
    <w:rsid w:val="003837C7"/>
    <w:rsid w:val="00383AAA"/>
    <w:rsid w:val="00383AED"/>
    <w:rsid w:val="00383BE2"/>
    <w:rsid w:val="00383FDA"/>
    <w:rsid w:val="00384274"/>
    <w:rsid w:val="00384287"/>
    <w:rsid w:val="00384490"/>
    <w:rsid w:val="003846B5"/>
    <w:rsid w:val="00384830"/>
    <w:rsid w:val="00384B6F"/>
    <w:rsid w:val="00384BEC"/>
    <w:rsid w:val="00384C73"/>
    <w:rsid w:val="00384C83"/>
    <w:rsid w:val="003858C0"/>
    <w:rsid w:val="003859E6"/>
    <w:rsid w:val="00385A11"/>
    <w:rsid w:val="00385A66"/>
    <w:rsid w:val="00385E7E"/>
    <w:rsid w:val="00386233"/>
    <w:rsid w:val="003868C4"/>
    <w:rsid w:val="0038694F"/>
    <w:rsid w:val="00386995"/>
    <w:rsid w:val="00386D89"/>
    <w:rsid w:val="00386EC8"/>
    <w:rsid w:val="00387264"/>
    <w:rsid w:val="00387277"/>
    <w:rsid w:val="00387360"/>
    <w:rsid w:val="0038738F"/>
    <w:rsid w:val="003873A2"/>
    <w:rsid w:val="003873BD"/>
    <w:rsid w:val="003874EF"/>
    <w:rsid w:val="00387556"/>
    <w:rsid w:val="003876E2"/>
    <w:rsid w:val="0038776F"/>
    <w:rsid w:val="003877BA"/>
    <w:rsid w:val="0038798B"/>
    <w:rsid w:val="00387F7A"/>
    <w:rsid w:val="00390058"/>
    <w:rsid w:val="003900F1"/>
    <w:rsid w:val="00390242"/>
    <w:rsid w:val="00390247"/>
    <w:rsid w:val="003902EB"/>
    <w:rsid w:val="003904CC"/>
    <w:rsid w:val="00390500"/>
    <w:rsid w:val="00390511"/>
    <w:rsid w:val="003906DD"/>
    <w:rsid w:val="003906FE"/>
    <w:rsid w:val="00390A49"/>
    <w:rsid w:val="00390A7D"/>
    <w:rsid w:val="003912AE"/>
    <w:rsid w:val="003913CD"/>
    <w:rsid w:val="003918CC"/>
    <w:rsid w:val="00391A4B"/>
    <w:rsid w:val="00391C81"/>
    <w:rsid w:val="00391D31"/>
    <w:rsid w:val="003925CA"/>
    <w:rsid w:val="0039266E"/>
    <w:rsid w:val="0039277F"/>
    <w:rsid w:val="00392A3D"/>
    <w:rsid w:val="00392B97"/>
    <w:rsid w:val="00392C86"/>
    <w:rsid w:val="00392FDC"/>
    <w:rsid w:val="003933EE"/>
    <w:rsid w:val="0039359C"/>
    <w:rsid w:val="003938EC"/>
    <w:rsid w:val="003939E9"/>
    <w:rsid w:val="00393AAA"/>
    <w:rsid w:val="00393B15"/>
    <w:rsid w:val="00393C4B"/>
    <w:rsid w:val="00393D78"/>
    <w:rsid w:val="0039429B"/>
    <w:rsid w:val="0039435F"/>
    <w:rsid w:val="003948CC"/>
    <w:rsid w:val="003948CF"/>
    <w:rsid w:val="00394AE7"/>
    <w:rsid w:val="0039503E"/>
    <w:rsid w:val="003952E7"/>
    <w:rsid w:val="0039570A"/>
    <w:rsid w:val="0039583A"/>
    <w:rsid w:val="0039591E"/>
    <w:rsid w:val="00395932"/>
    <w:rsid w:val="00395E18"/>
    <w:rsid w:val="00395E85"/>
    <w:rsid w:val="00396162"/>
    <w:rsid w:val="00396540"/>
    <w:rsid w:val="003967A3"/>
    <w:rsid w:val="00396A09"/>
    <w:rsid w:val="00396C62"/>
    <w:rsid w:val="00396C74"/>
    <w:rsid w:val="003970A7"/>
    <w:rsid w:val="0039731D"/>
    <w:rsid w:val="00397572"/>
    <w:rsid w:val="003977F3"/>
    <w:rsid w:val="00397AAC"/>
    <w:rsid w:val="00397AF4"/>
    <w:rsid w:val="00397B01"/>
    <w:rsid w:val="00397B8D"/>
    <w:rsid w:val="00397C61"/>
    <w:rsid w:val="003A0628"/>
    <w:rsid w:val="003A0BDC"/>
    <w:rsid w:val="003A0CAA"/>
    <w:rsid w:val="003A0E17"/>
    <w:rsid w:val="003A0EA4"/>
    <w:rsid w:val="003A0F5F"/>
    <w:rsid w:val="003A1518"/>
    <w:rsid w:val="003A190F"/>
    <w:rsid w:val="003A19DE"/>
    <w:rsid w:val="003A1B97"/>
    <w:rsid w:val="003A2032"/>
    <w:rsid w:val="003A2045"/>
    <w:rsid w:val="003A2054"/>
    <w:rsid w:val="003A21F2"/>
    <w:rsid w:val="003A22F7"/>
    <w:rsid w:val="003A25D2"/>
    <w:rsid w:val="003A2E68"/>
    <w:rsid w:val="003A3055"/>
    <w:rsid w:val="003A31D4"/>
    <w:rsid w:val="003A35B7"/>
    <w:rsid w:val="003A3635"/>
    <w:rsid w:val="003A36CC"/>
    <w:rsid w:val="003A3C0E"/>
    <w:rsid w:val="003A3C1A"/>
    <w:rsid w:val="003A4041"/>
    <w:rsid w:val="003A4042"/>
    <w:rsid w:val="003A406E"/>
    <w:rsid w:val="003A4252"/>
    <w:rsid w:val="003A434F"/>
    <w:rsid w:val="003A4554"/>
    <w:rsid w:val="003A4601"/>
    <w:rsid w:val="003A479B"/>
    <w:rsid w:val="003A47B4"/>
    <w:rsid w:val="003A49EA"/>
    <w:rsid w:val="003A4EC6"/>
    <w:rsid w:val="003A53DE"/>
    <w:rsid w:val="003A597F"/>
    <w:rsid w:val="003A5A4A"/>
    <w:rsid w:val="003A5B27"/>
    <w:rsid w:val="003A6057"/>
    <w:rsid w:val="003A6456"/>
    <w:rsid w:val="003A6668"/>
    <w:rsid w:val="003A66D2"/>
    <w:rsid w:val="003A670B"/>
    <w:rsid w:val="003A68F3"/>
    <w:rsid w:val="003A6AA9"/>
    <w:rsid w:val="003A6AEF"/>
    <w:rsid w:val="003A6F49"/>
    <w:rsid w:val="003A7123"/>
    <w:rsid w:val="003A7278"/>
    <w:rsid w:val="003A733C"/>
    <w:rsid w:val="003A7350"/>
    <w:rsid w:val="003A7577"/>
    <w:rsid w:val="003A7668"/>
    <w:rsid w:val="003A769B"/>
    <w:rsid w:val="003A781F"/>
    <w:rsid w:val="003A7851"/>
    <w:rsid w:val="003A7BDE"/>
    <w:rsid w:val="003A7D3B"/>
    <w:rsid w:val="003B02C4"/>
    <w:rsid w:val="003B030B"/>
    <w:rsid w:val="003B0565"/>
    <w:rsid w:val="003B05D1"/>
    <w:rsid w:val="003B06BB"/>
    <w:rsid w:val="003B0792"/>
    <w:rsid w:val="003B0ACD"/>
    <w:rsid w:val="003B0DCC"/>
    <w:rsid w:val="003B0F7F"/>
    <w:rsid w:val="003B113B"/>
    <w:rsid w:val="003B1299"/>
    <w:rsid w:val="003B14DE"/>
    <w:rsid w:val="003B1924"/>
    <w:rsid w:val="003B1947"/>
    <w:rsid w:val="003B1E06"/>
    <w:rsid w:val="003B1F80"/>
    <w:rsid w:val="003B2409"/>
    <w:rsid w:val="003B2850"/>
    <w:rsid w:val="003B2D8D"/>
    <w:rsid w:val="003B3029"/>
    <w:rsid w:val="003B32BD"/>
    <w:rsid w:val="003B33CD"/>
    <w:rsid w:val="003B34E8"/>
    <w:rsid w:val="003B39C5"/>
    <w:rsid w:val="003B39FC"/>
    <w:rsid w:val="003B3F08"/>
    <w:rsid w:val="003B3FC7"/>
    <w:rsid w:val="003B410F"/>
    <w:rsid w:val="003B4126"/>
    <w:rsid w:val="003B450D"/>
    <w:rsid w:val="003B457B"/>
    <w:rsid w:val="003B465C"/>
    <w:rsid w:val="003B4685"/>
    <w:rsid w:val="003B4E14"/>
    <w:rsid w:val="003B4F17"/>
    <w:rsid w:val="003B5149"/>
    <w:rsid w:val="003B541F"/>
    <w:rsid w:val="003B5573"/>
    <w:rsid w:val="003B5651"/>
    <w:rsid w:val="003B5749"/>
    <w:rsid w:val="003B5AEA"/>
    <w:rsid w:val="003B5C68"/>
    <w:rsid w:val="003B5DCC"/>
    <w:rsid w:val="003B5F1C"/>
    <w:rsid w:val="003B60F7"/>
    <w:rsid w:val="003B64A8"/>
    <w:rsid w:val="003B66E9"/>
    <w:rsid w:val="003B67D0"/>
    <w:rsid w:val="003B6844"/>
    <w:rsid w:val="003B6893"/>
    <w:rsid w:val="003B68A3"/>
    <w:rsid w:val="003B6A00"/>
    <w:rsid w:val="003B6AAF"/>
    <w:rsid w:val="003B6BB6"/>
    <w:rsid w:val="003B6BCA"/>
    <w:rsid w:val="003B6C3F"/>
    <w:rsid w:val="003B6C5A"/>
    <w:rsid w:val="003B6D7E"/>
    <w:rsid w:val="003B724D"/>
    <w:rsid w:val="003B7466"/>
    <w:rsid w:val="003B77E3"/>
    <w:rsid w:val="003B792A"/>
    <w:rsid w:val="003B7BBC"/>
    <w:rsid w:val="003C03E2"/>
    <w:rsid w:val="003C0527"/>
    <w:rsid w:val="003C065E"/>
    <w:rsid w:val="003C09FF"/>
    <w:rsid w:val="003C0A49"/>
    <w:rsid w:val="003C0AC9"/>
    <w:rsid w:val="003C0E18"/>
    <w:rsid w:val="003C12E8"/>
    <w:rsid w:val="003C148B"/>
    <w:rsid w:val="003C1490"/>
    <w:rsid w:val="003C1504"/>
    <w:rsid w:val="003C16A3"/>
    <w:rsid w:val="003C186B"/>
    <w:rsid w:val="003C1AB7"/>
    <w:rsid w:val="003C1D6F"/>
    <w:rsid w:val="003C20BF"/>
    <w:rsid w:val="003C235A"/>
    <w:rsid w:val="003C2777"/>
    <w:rsid w:val="003C2B39"/>
    <w:rsid w:val="003C2BD7"/>
    <w:rsid w:val="003C2C89"/>
    <w:rsid w:val="003C2EF7"/>
    <w:rsid w:val="003C30ED"/>
    <w:rsid w:val="003C33F3"/>
    <w:rsid w:val="003C361F"/>
    <w:rsid w:val="003C3698"/>
    <w:rsid w:val="003C37EC"/>
    <w:rsid w:val="003C38A2"/>
    <w:rsid w:val="003C3986"/>
    <w:rsid w:val="003C3C42"/>
    <w:rsid w:val="003C4159"/>
    <w:rsid w:val="003C4558"/>
    <w:rsid w:val="003C45BA"/>
    <w:rsid w:val="003C4703"/>
    <w:rsid w:val="003C4B4B"/>
    <w:rsid w:val="003C4C3B"/>
    <w:rsid w:val="003C4D4D"/>
    <w:rsid w:val="003C4E10"/>
    <w:rsid w:val="003C4FB4"/>
    <w:rsid w:val="003C55FA"/>
    <w:rsid w:val="003C5669"/>
    <w:rsid w:val="003C5D54"/>
    <w:rsid w:val="003C5FF5"/>
    <w:rsid w:val="003C6033"/>
    <w:rsid w:val="003C6311"/>
    <w:rsid w:val="003C668A"/>
    <w:rsid w:val="003C66D5"/>
    <w:rsid w:val="003C6907"/>
    <w:rsid w:val="003C6B1E"/>
    <w:rsid w:val="003C6B6D"/>
    <w:rsid w:val="003C6D07"/>
    <w:rsid w:val="003C70E5"/>
    <w:rsid w:val="003C71B2"/>
    <w:rsid w:val="003C730D"/>
    <w:rsid w:val="003C748A"/>
    <w:rsid w:val="003C7588"/>
    <w:rsid w:val="003C7790"/>
    <w:rsid w:val="003C77E3"/>
    <w:rsid w:val="003C781A"/>
    <w:rsid w:val="003C7C2E"/>
    <w:rsid w:val="003D04CE"/>
    <w:rsid w:val="003D0760"/>
    <w:rsid w:val="003D086E"/>
    <w:rsid w:val="003D0E85"/>
    <w:rsid w:val="003D11BE"/>
    <w:rsid w:val="003D1402"/>
    <w:rsid w:val="003D1404"/>
    <w:rsid w:val="003D14A3"/>
    <w:rsid w:val="003D16B2"/>
    <w:rsid w:val="003D1A46"/>
    <w:rsid w:val="003D1B62"/>
    <w:rsid w:val="003D1EEA"/>
    <w:rsid w:val="003D1FE3"/>
    <w:rsid w:val="003D26F5"/>
    <w:rsid w:val="003D2A8F"/>
    <w:rsid w:val="003D2C06"/>
    <w:rsid w:val="003D2D78"/>
    <w:rsid w:val="003D329C"/>
    <w:rsid w:val="003D3655"/>
    <w:rsid w:val="003D3906"/>
    <w:rsid w:val="003D3963"/>
    <w:rsid w:val="003D3D83"/>
    <w:rsid w:val="003D3E52"/>
    <w:rsid w:val="003D3ECB"/>
    <w:rsid w:val="003D402B"/>
    <w:rsid w:val="003D40A8"/>
    <w:rsid w:val="003D42C1"/>
    <w:rsid w:val="003D4322"/>
    <w:rsid w:val="003D47D6"/>
    <w:rsid w:val="003D4CBA"/>
    <w:rsid w:val="003D4CBB"/>
    <w:rsid w:val="003D4D9D"/>
    <w:rsid w:val="003D500C"/>
    <w:rsid w:val="003D5024"/>
    <w:rsid w:val="003D52F0"/>
    <w:rsid w:val="003D5463"/>
    <w:rsid w:val="003D5899"/>
    <w:rsid w:val="003D58A4"/>
    <w:rsid w:val="003D5B55"/>
    <w:rsid w:val="003D5C42"/>
    <w:rsid w:val="003D5DE0"/>
    <w:rsid w:val="003D5F35"/>
    <w:rsid w:val="003D6185"/>
    <w:rsid w:val="003D6238"/>
    <w:rsid w:val="003D65ED"/>
    <w:rsid w:val="003D66CB"/>
    <w:rsid w:val="003D673F"/>
    <w:rsid w:val="003D6A88"/>
    <w:rsid w:val="003D6DB4"/>
    <w:rsid w:val="003D7021"/>
    <w:rsid w:val="003D7081"/>
    <w:rsid w:val="003D70EB"/>
    <w:rsid w:val="003D7187"/>
    <w:rsid w:val="003D75BC"/>
    <w:rsid w:val="003D7B6C"/>
    <w:rsid w:val="003D7B90"/>
    <w:rsid w:val="003D7C5D"/>
    <w:rsid w:val="003D7F8A"/>
    <w:rsid w:val="003E00C6"/>
    <w:rsid w:val="003E0365"/>
    <w:rsid w:val="003E079B"/>
    <w:rsid w:val="003E0987"/>
    <w:rsid w:val="003E09CF"/>
    <w:rsid w:val="003E0B52"/>
    <w:rsid w:val="003E0D77"/>
    <w:rsid w:val="003E1028"/>
    <w:rsid w:val="003E117D"/>
    <w:rsid w:val="003E14A6"/>
    <w:rsid w:val="003E16B1"/>
    <w:rsid w:val="003E1961"/>
    <w:rsid w:val="003E1AAC"/>
    <w:rsid w:val="003E1B18"/>
    <w:rsid w:val="003E1B4C"/>
    <w:rsid w:val="003E200D"/>
    <w:rsid w:val="003E23CD"/>
    <w:rsid w:val="003E2463"/>
    <w:rsid w:val="003E2A2D"/>
    <w:rsid w:val="003E2A34"/>
    <w:rsid w:val="003E2C47"/>
    <w:rsid w:val="003E2CBB"/>
    <w:rsid w:val="003E2EE8"/>
    <w:rsid w:val="003E31AD"/>
    <w:rsid w:val="003E3396"/>
    <w:rsid w:val="003E34A9"/>
    <w:rsid w:val="003E3B34"/>
    <w:rsid w:val="003E3B8C"/>
    <w:rsid w:val="003E3D85"/>
    <w:rsid w:val="003E3DB1"/>
    <w:rsid w:val="003E4002"/>
    <w:rsid w:val="003E41F7"/>
    <w:rsid w:val="003E4413"/>
    <w:rsid w:val="003E47B2"/>
    <w:rsid w:val="003E47D0"/>
    <w:rsid w:val="003E4868"/>
    <w:rsid w:val="003E48C3"/>
    <w:rsid w:val="003E4A13"/>
    <w:rsid w:val="003E4B03"/>
    <w:rsid w:val="003E4BC8"/>
    <w:rsid w:val="003E4D05"/>
    <w:rsid w:val="003E4F11"/>
    <w:rsid w:val="003E52B5"/>
    <w:rsid w:val="003E5426"/>
    <w:rsid w:val="003E563F"/>
    <w:rsid w:val="003E56C7"/>
    <w:rsid w:val="003E581E"/>
    <w:rsid w:val="003E591B"/>
    <w:rsid w:val="003E5C60"/>
    <w:rsid w:val="003E5E99"/>
    <w:rsid w:val="003E6253"/>
    <w:rsid w:val="003E628C"/>
    <w:rsid w:val="003E6396"/>
    <w:rsid w:val="003E63C0"/>
    <w:rsid w:val="003E6628"/>
    <w:rsid w:val="003E668F"/>
    <w:rsid w:val="003E6733"/>
    <w:rsid w:val="003E6831"/>
    <w:rsid w:val="003E69C7"/>
    <w:rsid w:val="003E6CF8"/>
    <w:rsid w:val="003E6D59"/>
    <w:rsid w:val="003E70CC"/>
    <w:rsid w:val="003E74D8"/>
    <w:rsid w:val="003E761B"/>
    <w:rsid w:val="003E769D"/>
    <w:rsid w:val="003E7800"/>
    <w:rsid w:val="003E784D"/>
    <w:rsid w:val="003E78EE"/>
    <w:rsid w:val="003E7A28"/>
    <w:rsid w:val="003E7A5D"/>
    <w:rsid w:val="003E7E37"/>
    <w:rsid w:val="003E7E5B"/>
    <w:rsid w:val="003E7F05"/>
    <w:rsid w:val="003E7FF7"/>
    <w:rsid w:val="003F058F"/>
    <w:rsid w:val="003F05B4"/>
    <w:rsid w:val="003F0675"/>
    <w:rsid w:val="003F07C8"/>
    <w:rsid w:val="003F0C5A"/>
    <w:rsid w:val="003F0CCC"/>
    <w:rsid w:val="003F0F28"/>
    <w:rsid w:val="003F0F38"/>
    <w:rsid w:val="003F1543"/>
    <w:rsid w:val="003F1912"/>
    <w:rsid w:val="003F1EA3"/>
    <w:rsid w:val="003F254F"/>
    <w:rsid w:val="003F2562"/>
    <w:rsid w:val="003F25E1"/>
    <w:rsid w:val="003F2733"/>
    <w:rsid w:val="003F276D"/>
    <w:rsid w:val="003F282A"/>
    <w:rsid w:val="003F2F70"/>
    <w:rsid w:val="003F3053"/>
    <w:rsid w:val="003F3F17"/>
    <w:rsid w:val="003F424B"/>
    <w:rsid w:val="003F4267"/>
    <w:rsid w:val="003F4361"/>
    <w:rsid w:val="003F439C"/>
    <w:rsid w:val="003F447C"/>
    <w:rsid w:val="003F468F"/>
    <w:rsid w:val="003F4758"/>
    <w:rsid w:val="003F4CAA"/>
    <w:rsid w:val="003F4EF1"/>
    <w:rsid w:val="003F5127"/>
    <w:rsid w:val="003F5433"/>
    <w:rsid w:val="003F575E"/>
    <w:rsid w:val="003F5925"/>
    <w:rsid w:val="003F59FD"/>
    <w:rsid w:val="003F5AB8"/>
    <w:rsid w:val="003F5B17"/>
    <w:rsid w:val="003F5B7D"/>
    <w:rsid w:val="003F5D03"/>
    <w:rsid w:val="003F5E1F"/>
    <w:rsid w:val="003F5ECC"/>
    <w:rsid w:val="003F5EEF"/>
    <w:rsid w:val="003F60C7"/>
    <w:rsid w:val="003F65F1"/>
    <w:rsid w:val="003F6B3F"/>
    <w:rsid w:val="003F6C3B"/>
    <w:rsid w:val="003F6D25"/>
    <w:rsid w:val="003F6E20"/>
    <w:rsid w:val="003F7050"/>
    <w:rsid w:val="003F741D"/>
    <w:rsid w:val="003F7513"/>
    <w:rsid w:val="003F7838"/>
    <w:rsid w:val="003F7849"/>
    <w:rsid w:val="003F798B"/>
    <w:rsid w:val="003F7A24"/>
    <w:rsid w:val="003F7B16"/>
    <w:rsid w:val="003F7DD2"/>
    <w:rsid w:val="004001D6"/>
    <w:rsid w:val="004001F0"/>
    <w:rsid w:val="004002B3"/>
    <w:rsid w:val="00400314"/>
    <w:rsid w:val="004005E2"/>
    <w:rsid w:val="004006DC"/>
    <w:rsid w:val="00400773"/>
    <w:rsid w:val="00400B77"/>
    <w:rsid w:val="00400CFF"/>
    <w:rsid w:val="00400F12"/>
    <w:rsid w:val="0040102B"/>
    <w:rsid w:val="00401084"/>
    <w:rsid w:val="00401318"/>
    <w:rsid w:val="004015C0"/>
    <w:rsid w:val="0040175A"/>
    <w:rsid w:val="00401A86"/>
    <w:rsid w:val="00401BD6"/>
    <w:rsid w:val="00401D24"/>
    <w:rsid w:val="00401E2B"/>
    <w:rsid w:val="00401F3B"/>
    <w:rsid w:val="00401F7F"/>
    <w:rsid w:val="00402117"/>
    <w:rsid w:val="00402263"/>
    <w:rsid w:val="00402473"/>
    <w:rsid w:val="00402542"/>
    <w:rsid w:val="004027F6"/>
    <w:rsid w:val="00402AD5"/>
    <w:rsid w:val="00402F0B"/>
    <w:rsid w:val="004030B4"/>
    <w:rsid w:val="00403100"/>
    <w:rsid w:val="004033D5"/>
    <w:rsid w:val="0040379C"/>
    <w:rsid w:val="00403A3A"/>
    <w:rsid w:val="00404413"/>
    <w:rsid w:val="004044CC"/>
    <w:rsid w:val="004046D3"/>
    <w:rsid w:val="00404772"/>
    <w:rsid w:val="00404BD4"/>
    <w:rsid w:val="00405109"/>
    <w:rsid w:val="00405311"/>
    <w:rsid w:val="0040539D"/>
    <w:rsid w:val="004053F3"/>
    <w:rsid w:val="00405472"/>
    <w:rsid w:val="004054A7"/>
    <w:rsid w:val="00405861"/>
    <w:rsid w:val="00405868"/>
    <w:rsid w:val="00405CBD"/>
    <w:rsid w:val="00405CCE"/>
    <w:rsid w:val="00405E06"/>
    <w:rsid w:val="00405EC5"/>
    <w:rsid w:val="00405EDF"/>
    <w:rsid w:val="004064E7"/>
    <w:rsid w:val="00406A3F"/>
    <w:rsid w:val="00406B96"/>
    <w:rsid w:val="0040746A"/>
    <w:rsid w:val="00407583"/>
    <w:rsid w:val="00407942"/>
    <w:rsid w:val="00407AD9"/>
    <w:rsid w:val="00410093"/>
    <w:rsid w:val="004102D1"/>
    <w:rsid w:val="00410409"/>
    <w:rsid w:val="00410957"/>
    <w:rsid w:val="00410C24"/>
    <w:rsid w:val="00410FAD"/>
    <w:rsid w:val="0041106D"/>
    <w:rsid w:val="00411240"/>
    <w:rsid w:val="00411600"/>
    <w:rsid w:val="0041163F"/>
    <w:rsid w:val="004116EF"/>
    <w:rsid w:val="0041174D"/>
    <w:rsid w:val="004117D4"/>
    <w:rsid w:val="004118F6"/>
    <w:rsid w:val="00411A63"/>
    <w:rsid w:val="00411AC6"/>
    <w:rsid w:val="00411D36"/>
    <w:rsid w:val="00411E4B"/>
    <w:rsid w:val="00412263"/>
    <w:rsid w:val="004124A4"/>
    <w:rsid w:val="004124D4"/>
    <w:rsid w:val="004127C1"/>
    <w:rsid w:val="004129F6"/>
    <w:rsid w:val="004129FF"/>
    <w:rsid w:val="00412A4D"/>
    <w:rsid w:val="00412EF2"/>
    <w:rsid w:val="00413358"/>
    <w:rsid w:val="004133A3"/>
    <w:rsid w:val="00413465"/>
    <w:rsid w:val="004135BD"/>
    <w:rsid w:val="00413830"/>
    <w:rsid w:val="00413884"/>
    <w:rsid w:val="004138FC"/>
    <w:rsid w:val="00413909"/>
    <w:rsid w:val="00413B41"/>
    <w:rsid w:val="00413B8D"/>
    <w:rsid w:val="00413BF3"/>
    <w:rsid w:val="00413E86"/>
    <w:rsid w:val="00413FE3"/>
    <w:rsid w:val="004141C7"/>
    <w:rsid w:val="00414260"/>
    <w:rsid w:val="00414292"/>
    <w:rsid w:val="00414358"/>
    <w:rsid w:val="00414678"/>
    <w:rsid w:val="0041493F"/>
    <w:rsid w:val="00414981"/>
    <w:rsid w:val="00414A58"/>
    <w:rsid w:val="00414A7E"/>
    <w:rsid w:val="00414C40"/>
    <w:rsid w:val="004150AB"/>
    <w:rsid w:val="004151EF"/>
    <w:rsid w:val="004154C2"/>
    <w:rsid w:val="004154D2"/>
    <w:rsid w:val="0041556D"/>
    <w:rsid w:val="004155C0"/>
    <w:rsid w:val="0041562C"/>
    <w:rsid w:val="00415752"/>
    <w:rsid w:val="00415818"/>
    <w:rsid w:val="00415826"/>
    <w:rsid w:val="004158D7"/>
    <w:rsid w:val="00415A8E"/>
    <w:rsid w:val="00415B0F"/>
    <w:rsid w:val="00415D1B"/>
    <w:rsid w:val="00415D68"/>
    <w:rsid w:val="00415EA9"/>
    <w:rsid w:val="00415FA6"/>
    <w:rsid w:val="004160BF"/>
    <w:rsid w:val="00416962"/>
    <w:rsid w:val="00416A71"/>
    <w:rsid w:val="00416BBE"/>
    <w:rsid w:val="00416CA4"/>
    <w:rsid w:val="00417058"/>
    <w:rsid w:val="00417338"/>
    <w:rsid w:val="004175B5"/>
    <w:rsid w:val="004175BF"/>
    <w:rsid w:val="004176FF"/>
    <w:rsid w:val="00417724"/>
    <w:rsid w:val="00417882"/>
    <w:rsid w:val="00417AED"/>
    <w:rsid w:val="00417D1B"/>
    <w:rsid w:val="00417DCB"/>
    <w:rsid w:val="00417FBD"/>
    <w:rsid w:val="0042025A"/>
    <w:rsid w:val="0042029C"/>
    <w:rsid w:val="004203BF"/>
    <w:rsid w:val="004206C5"/>
    <w:rsid w:val="0042085D"/>
    <w:rsid w:val="00420974"/>
    <w:rsid w:val="00420C47"/>
    <w:rsid w:val="00420C95"/>
    <w:rsid w:val="00420E77"/>
    <w:rsid w:val="0042107D"/>
    <w:rsid w:val="004210B8"/>
    <w:rsid w:val="0042143F"/>
    <w:rsid w:val="0042154A"/>
    <w:rsid w:val="004215F5"/>
    <w:rsid w:val="00421745"/>
    <w:rsid w:val="0042205A"/>
    <w:rsid w:val="00422246"/>
    <w:rsid w:val="00422451"/>
    <w:rsid w:val="0042246D"/>
    <w:rsid w:val="00422480"/>
    <w:rsid w:val="0042261D"/>
    <w:rsid w:val="004227E5"/>
    <w:rsid w:val="004228DA"/>
    <w:rsid w:val="00422961"/>
    <w:rsid w:val="00422AEB"/>
    <w:rsid w:val="00422D09"/>
    <w:rsid w:val="00423C0B"/>
    <w:rsid w:val="00423C24"/>
    <w:rsid w:val="00423D4C"/>
    <w:rsid w:val="00423F98"/>
    <w:rsid w:val="00424078"/>
    <w:rsid w:val="00424085"/>
    <w:rsid w:val="00424543"/>
    <w:rsid w:val="0042471E"/>
    <w:rsid w:val="00424BBE"/>
    <w:rsid w:val="00424BD5"/>
    <w:rsid w:val="00424FA7"/>
    <w:rsid w:val="0042517F"/>
    <w:rsid w:val="004251A0"/>
    <w:rsid w:val="0042548B"/>
    <w:rsid w:val="00425545"/>
    <w:rsid w:val="0042564C"/>
    <w:rsid w:val="0042565D"/>
    <w:rsid w:val="00425698"/>
    <w:rsid w:val="00425B2C"/>
    <w:rsid w:val="00425CD1"/>
    <w:rsid w:val="00425E08"/>
    <w:rsid w:val="00425F13"/>
    <w:rsid w:val="00425F8C"/>
    <w:rsid w:val="00426216"/>
    <w:rsid w:val="0042660A"/>
    <w:rsid w:val="004269D1"/>
    <w:rsid w:val="00426C5B"/>
    <w:rsid w:val="00426E79"/>
    <w:rsid w:val="00426E7B"/>
    <w:rsid w:val="0042700D"/>
    <w:rsid w:val="00427281"/>
    <w:rsid w:val="004277F3"/>
    <w:rsid w:val="00427979"/>
    <w:rsid w:val="00427C23"/>
    <w:rsid w:val="00427C76"/>
    <w:rsid w:val="00427E77"/>
    <w:rsid w:val="00427E99"/>
    <w:rsid w:val="00427ECA"/>
    <w:rsid w:val="004302B1"/>
    <w:rsid w:val="00430479"/>
    <w:rsid w:val="00430A11"/>
    <w:rsid w:val="00430A75"/>
    <w:rsid w:val="00430B3D"/>
    <w:rsid w:val="0043100F"/>
    <w:rsid w:val="0043104E"/>
    <w:rsid w:val="0043114A"/>
    <w:rsid w:val="00431201"/>
    <w:rsid w:val="00431316"/>
    <w:rsid w:val="00431712"/>
    <w:rsid w:val="00431B1F"/>
    <w:rsid w:val="00431CD4"/>
    <w:rsid w:val="00432044"/>
    <w:rsid w:val="00432110"/>
    <w:rsid w:val="004321F4"/>
    <w:rsid w:val="00432533"/>
    <w:rsid w:val="004326A9"/>
    <w:rsid w:val="00432822"/>
    <w:rsid w:val="00432A6A"/>
    <w:rsid w:val="00432B37"/>
    <w:rsid w:val="00432BAF"/>
    <w:rsid w:val="00432D92"/>
    <w:rsid w:val="00432E5B"/>
    <w:rsid w:val="00432F81"/>
    <w:rsid w:val="00433096"/>
    <w:rsid w:val="0043319B"/>
    <w:rsid w:val="0043337A"/>
    <w:rsid w:val="004338E4"/>
    <w:rsid w:val="00433C05"/>
    <w:rsid w:val="00433C6E"/>
    <w:rsid w:val="00433E2E"/>
    <w:rsid w:val="004344A3"/>
    <w:rsid w:val="0043457B"/>
    <w:rsid w:val="004345E5"/>
    <w:rsid w:val="0043483B"/>
    <w:rsid w:val="00434CED"/>
    <w:rsid w:val="00434CFD"/>
    <w:rsid w:val="00434F83"/>
    <w:rsid w:val="0043520D"/>
    <w:rsid w:val="0043557C"/>
    <w:rsid w:val="00435700"/>
    <w:rsid w:val="00435A9E"/>
    <w:rsid w:val="00435A9F"/>
    <w:rsid w:val="00435AFE"/>
    <w:rsid w:val="00436084"/>
    <w:rsid w:val="004362EE"/>
    <w:rsid w:val="004364A7"/>
    <w:rsid w:val="0043674D"/>
    <w:rsid w:val="0043690B"/>
    <w:rsid w:val="004371E7"/>
    <w:rsid w:val="004374A4"/>
    <w:rsid w:val="00437901"/>
    <w:rsid w:val="00437C9D"/>
    <w:rsid w:val="00437DA7"/>
    <w:rsid w:val="00437FB8"/>
    <w:rsid w:val="00437FD3"/>
    <w:rsid w:val="00440593"/>
    <w:rsid w:val="00440671"/>
    <w:rsid w:val="00440C3E"/>
    <w:rsid w:val="00440D6D"/>
    <w:rsid w:val="0044129A"/>
    <w:rsid w:val="004414A5"/>
    <w:rsid w:val="004418CE"/>
    <w:rsid w:val="00441E11"/>
    <w:rsid w:val="00441E42"/>
    <w:rsid w:val="00442396"/>
    <w:rsid w:val="00442533"/>
    <w:rsid w:val="00442636"/>
    <w:rsid w:val="00442792"/>
    <w:rsid w:val="00442B11"/>
    <w:rsid w:val="00442CEF"/>
    <w:rsid w:val="00442D24"/>
    <w:rsid w:val="00442E2F"/>
    <w:rsid w:val="00443098"/>
    <w:rsid w:val="00443860"/>
    <w:rsid w:val="004439CB"/>
    <w:rsid w:val="00443A2E"/>
    <w:rsid w:val="004443C0"/>
    <w:rsid w:val="0044442A"/>
    <w:rsid w:val="0044467B"/>
    <w:rsid w:val="0044495A"/>
    <w:rsid w:val="00444CCD"/>
    <w:rsid w:val="00444FB2"/>
    <w:rsid w:val="00445002"/>
    <w:rsid w:val="00445053"/>
    <w:rsid w:val="00445271"/>
    <w:rsid w:val="004455D7"/>
    <w:rsid w:val="0044563E"/>
    <w:rsid w:val="0044566B"/>
    <w:rsid w:val="00445701"/>
    <w:rsid w:val="00445B67"/>
    <w:rsid w:val="00445C72"/>
    <w:rsid w:val="00445CD3"/>
    <w:rsid w:val="00445FBB"/>
    <w:rsid w:val="00445FF1"/>
    <w:rsid w:val="00445FF7"/>
    <w:rsid w:val="0044637E"/>
    <w:rsid w:val="00446604"/>
    <w:rsid w:val="00446822"/>
    <w:rsid w:val="00446892"/>
    <w:rsid w:val="00446962"/>
    <w:rsid w:val="00446B53"/>
    <w:rsid w:val="00446C89"/>
    <w:rsid w:val="00446DA6"/>
    <w:rsid w:val="00446DDE"/>
    <w:rsid w:val="00446E44"/>
    <w:rsid w:val="00447052"/>
    <w:rsid w:val="00447421"/>
    <w:rsid w:val="0044777A"/>
    <w:rsid w:val="00447BF7"/>
    <w:rsid w:val="00450015"/>
    <w:rsid w:val="004502FE"/>
    <w:rsid w:val="00450315"/>
    <w:rsid w:val="00450331"/>
    <w:rsid w:val="00450427"/>
    <w:rsid w:val="0045069E"/>
    <w:rsid w:val="00450DFC"/>
    <w:rsid w:val="00450FCF"/>
    <w:rsid w:val="0045107C"/>
    <w:rsid w:val="0045122B"/>
    <w:rsid w:val="0045132B"/>
    <w:rsid w:val="00451344"/>
    <w:rsid w:val="004514B1"/>
    <w:rsid w:val="0045174E"/>
    <w:rsid w:val="00451965"/>
    <w:rsid w:val="00451A75"/>
    <w:rsid w:val="00451CE1"/>
    <w:rsid w:val="00451E92"/>
    <w:rsid w:val="00451F8E"/>
    <w:rsid w:val="0045254F"/>
    <w:rsid w:val="0045264B"/>
    <w:rsid w:val="00452975"/>
    <w:rsid w:val="00452BE5"/>
    <w:rsid w:val="00453341"/>
    <w:rsid w:val="00453490"/>
    <w:rsid w:val="00453748"/>
    <w:rsid w:val="004538EE"/>
    <w:rsid w:val="0045412F"/>
    <w:rsid w:val="00454701"/>
    <w:rsid w:val="0045477C"/>
    <w:rsid w:val="004550D3"/>
    <w:rsid w:val="00455176"/>
    <w:rsid w:val="004554BB"/>
    <w:rsid w:val="00455A31"/>
    <w:rsid w:val="00455CC1"/>
    <w:rsid w:val="00455DE9"/>
    <w:rsid w:val="00455FBD"/>
    <w:rsid w:val="00456027"/>
    <w:rsid w:val="00456203"/>
    <w:rsid w:val="004566A0"/>
    <w:rsid w:val="0045674F"/>
    <w:rsid w:val="004567B7"/>
    <w:rsid w:val="00456A91"/>
    <w:rsid w:val="00456E96"/>
    <w:rsid w:val="004571DE"/>
    <w:rsid w:val="0045775B"/>
    <w:rsid w:val="00457A9B"/>
    <w:rsid w:val="00457AF7"/>
    <w:rsid w:val="00457D34"/>
    <w:rsid w:val="0046023B"/>
    <w:rsid w:val="00460418"/>
    <w:rsid w:val="00460570"/>
    <w:rsid w:val="004605C3"/>
    <w:rsid w:val="00460788"/>
    <w:rsid w:val="004607D5"/>
    <w:rsid w:val="00460C88"/>
    <w:rsid w:val="00460D03"/>
    <w:rsid w:val="00460DAD"/>
    <w:rsid w:val="00460FBD"/>
    <w:rsid w:val="00461210"/>
    <w:rsid w:val="004614BB"/>
    <w:rsid w:val="004614D5"/>
    <w:rsid w:val="0046151B"/>
    <w:rsid w:val="004615D9"/>
    <w:rsid w:val="0046166A"/>
    <w:rsid w:val="00461727"/>
    <w:rsid w:val="00461A03"/>
    <w:rsid w:val="00461BF3"/>
    <w:rsid w:val="00461CE3"/>
    <w:rsid w:val="00461DAB"/>
    <w:rsid w:val="004620E0"/>
    <w:rsid w:val="00462111"/>
    <w:rsid w:val="00462180"/>
    <w:rsid w:val="0046218A"/>
    <w:rsid w:val="00462228"/>
    <w:rsid w:val="00462522"/>
    <w:rsid w:val="004625FC"/>
    <w:rsid w:val="00462941"/>
    <w:rsid w:val="004629E9"/>
    <w:rsid w:val="00462B80"/>
    <w:rsid w:val="00462BD1"/>
    <w:rsid w:val="00462CEF"/>
    <w:rsid w:val="00462D97"/>
    <w:rsid w:val="00462DFC"/>
    <w:rsid w:val="00462FE7"/>
    <w:rsid w:val="0046304D"/>
    <w:rsid w:val="0046313A"/>
    <w:rsid w:val="00463197"/>
    <w:rsid w:val="00463392"/>
    <w:rsid w:val="00463427"/>
    <w:rsid w:val="004635D6"/>
    <w:rsid w:val="004635FA"/>
    <w:rsid w:val="0046372F"/>
    <w:rsid w:val="004639D6"/>
    <w:rsid w:val="00463E6C"/>
    <w:rsid w:val="0046415B"/>
    <w:rsid w:val="00464492"/>
    <w:rsid w:val="00464842"/>
    <w:rsid w:val="00464BD2"/>
    <w:rsid w:val="00464C70"/>
    <w:rsid w:val="00464E08"/>
    <w:rsid w:val="00464F02"/>
    <w:rsid w:val="004653B1"/>
    <w:rsid w:val="004653E8"/>
    <w:rsid w:val="004655E1"/>
    <w:rsid w:val="0046574A"/>
    <w:rsid w:val="00465900"/>
    <w:rsid w:val="004659F1"/>
    <w:rsid w:val="00465E4B"/>
    <w:rsid w:val="00465FEC"/>
    <w:rsid w:val="004661D6"/>
    <w:rsid w:val="0046660B"/>
    <w:rsid w:val="00466879"/>
    <w:rsid w:val="004668C6"/>
    <w:rsid w:val="00466987"/>
    <w:rsid w:val="00466AAB"/>
    <w:rsid w:val="00466CD3"/>
    <w:rsid w:val="00466CFA"/>
    <w:rsid w:val="004670F4"/>
    <w:rsid w:val="0046749F"/>
    <w:rsid w:val="004676A7"/>
    <w:rsid w:val="00467C68"/>
    <w:rsid w:val="0047005C"/>
    <w:rsid w:val="00470292"/>
    <w:rsid w:val="00470374"/>
    <w:rsid w:val="004704BD"/>
    <w:rsid w:val="0047059D"/>
    <w:rsid w:val="00470623"/>
    <w:rsid w:val="0047064E"/>
    <w:rsid w:val="004706DE"/>
    <w:rsid w:val="00470744"/>
    <w:rsid w:val="00471050"/>
    <w:rsid w:val="004715A0"/>
    <w:rsid w:val="00471748"/>
    <w:rsid w:val="004719DD"/>
    <w:rsid w:val="00472160"/>
    <w:rsid w:val="0047245B"/>
    <w:rsid w:val="004729B9"/>
    <w:rsid w:val="00472E02"/>
    <w:rsid w:val="00472FE2"/>
    <w:rsid w:val="004731DC"/>
    <w:rsid w:val="004731E6"/>
    <w:rsid w:val="0047374B"/>
    <w:rsid w:val="004737FF"/>
    <w:rsid w:val="0047390B"/>
    <w:rsid w:val="00473A0B"/>
    <w:rsid w:val="00473AA1"/>
    <w:rsid w:val="00473BD1"/>
    <w:rsid w:val="00473CE2"/>
    <w:rsid w:val="00473DD9"/>
    <w:rsid w:val="004741CF"/>
    <w:rsid w:val="004742C4"/>
    <w:rsid w:val="00474937"/>
    <w:rsid w:val="0047496E"/>
    <w:rsid w:val="00474BB2"/>
    <w:rsid w:val="00474D47"/>
    <w:rsid w:val="00474DA9"/>
    <w:rsid w:val="004752AC"/>
    <w:rsid w:val="0047530E"/>
    <w:rsid w:val="00475361"/>
    <w:rsid w:val="004753B9"/>
    <w:rsid w:val="00475C28"/>
    <w:rsid w:val="00476075"/>
    <w:rsid w:val="0047650F"/>
    <w:rsid w:val="00476832"/>
    <w:rsid w:val="00476B74"/>
    <w:rsid w:val="00476BF9"/>
    <w:rsid w:val="00476D53"/>
    <w:rsid w:val="00476DAA"/>
    <w:rsid w:val="00476DCE"/>
    <w:rsid w:val="00477136"/>
    <w:rsid w:val="004771FE"/>
    <w:rsid w:val="004773BC"/>
    <w:rsid w:val="004774D1"/>
    <w:rsid w:val="004775E4"/>
    <w:rsid w:val="0047776D"/>
    <w:rsid w:val="0047789B"/>
    <w:rsid w:val="00477ABA"/>
    <w:rsid w:val="00477B1D"/>
    <w:rsid w:val="00477BE2"/>
    <w:rsid w:val="004800DF"/>
    <w:rsid w:val="0048026D"/>
    <w:rsid w:val="0048029A"/>
    <w:rsid w:val="004802B9"/>
    <w:rsid w:val="0048044F"/>
    <w:rsid w:val="004805F8"/>
    <w:rsid w:val="004806A8"/>
    <w:rsid w:val="004806F2"/>
    <w:rsid w:val="00480F40"/>
    <w:rsid w:val="00480F43"/>
    <w:rsid w:val="00480F4D"/>
    <w:rsid w:val="00480FB1"/>
    <w:rsid w:val="00481159"/>
    <w:rsid w:val="00481199"/>
    <w:rsid w:val="0048133D"/>
    <w:rsid w:val="00481525"/>
    <w:rsid w:val="004815FD"/>
    <w:rsid w:val="00481B57"/>
    <w:rsid w:val="00481C40"/>
    <w:rsid w:val="00481E77"/>
    <w:rsid w:val="00481F07"/>
    <w:rsid w:val="00481F15"/>
    <w:rsid w:val="00482586"/>
    <w:rsid w:val="004827E5"/>
    <w:rsid w:val="0048294A"/>
    <w:rsid w:val="00482B25"/>
    <w:rsid w:val="004830A0"/>
    <w:rsid w:val="004831FC"/>
    <w:rsid w:val="00483261"/>
    <w:rsid w:val="004833CF"/>
    <w:rsid w:val="0048359C"/>
    <w:rsid w:val="00483BC8"/>
    <w:rsid w:val="00483D00"/>
    <w:rsid w:val="00483D88"/>
    <w:rsid w:val="004843D9"/>
    <w:rsid w:val="00484516"/>
    <w:rsid w:val="004846DB"/>
    <w:rsid w:val="004846E6"/>
    <w:rsid w:val="00484752"/>
    <w:rsid w:val="00484B34"/>
    <w:rsid w:val="00484C06"/>
    <w:rsid w:val="004852B0"/>
    <w:rsid w:val="00485413"/>
    <w:rsid w:val="004855DF"/>
    <w:rsid w:val="004856B1"/>
    <w:rsid w:val="00485B1A"/>
    <w:rsid w:val="00485DBB"/>
    <w:rsid w:val="00485E5A"/>
    <w:rsid w:val="00485EEA"/>
    <w:rsid w:val="00486085"/>
    <w:rsid w:val="0048623F"/>
    <w:rsid w:val="00486260"/>
    <w:rsid w:val="0048657C"/>
    <w:rsid w:val="0048663D"/>
    <w:rsid w:val="0048686C"/>
    <w:rsid w:val="00486C5D"/>
    <w:rsid w:val="00487245"/>
    <w:rsid w:val="004872E5"/>
    <w:rsid w:val="004872EB"/>
    <w:rsid w:val="00487903"/>
    <w:rsid w:val="00487CF1"/>
    <w:rsid w:val="004900B7"/>
    <w:rsid w:val="00490298"/>
    <w:rsid w:val="00490355"/>
    <w:rsid w:val="004904FE"/>
    <w:rsid w:val="0049050F"/>
    <w:rsid w:val="004907AA"/>
    <w:rsid w:val="00490CED"/>
    <w:rsid w:val="00490EB1"/>
    <w:rsid w:val="004915D5"/>
    <w:rsid w:val="0049165A"/>
    <w:rsid w:val="00492093"/>
    <w:rsid w:val="004920AC"/>
    <w:rsid w:val="004925AA"/>
    <w:rsid w:val="00492693"/>
    <w:rsid w:val="00492F92"/>
    <w:rsid w:val="00493391"/>
    <w:rsid w:val="00493718"/>
    <w:rsid w:val="00493752"/>
    <w:rsid w:val="00493A07"/>
    <w:rsid w:val="00493B45"/>
    <w:rsid w:val="00493C7E"/>
    <w:rsid w:val="00493CDE"/>
    <w:rsid w:val="00493D84"/>
    <w:rsid w:val="00493D86"/>
    <w:rsid w:val="00494138"/>
    <w:rsid w:val="00494592"/>
    <w:rsid w:val="00494595"/>
    <w:rsid w:val="004945B4"/>
    <w:rsid w:val="004947DC"/>
    <w:rsid w:val="00494800"/>
    <w:rsid w:val="0049489C"/>
    <w:rsid w:val="0049491C"/>
    <w:rsid w:val="00494BC9"/>
    <w:rsid w:val="00494CE1"/>
    <w:rsid w:val="00494E38"/>
    <w:rsid w:val="00494ED0"/>
    <w:rsid w:val="0049509B"/>
    <w:rsid w:val="004953E3"/>
    <w:rsid w:val="00495456"/>
    <w:rsid w:val="00495674"/>
    <w:rsid w:val="0049587A"/>
    <w:rsid w:val="004958EA"/>
    <w:rsid w:val="0049596B"/>
    <w:rsid w:val="004959B6"/>
    <w:rsid w:val="00495AB7"/>
    <w:rsid w:val="00495BDB"/>
    <w:rsid w:val="00495D80"/>
    <w:rsid w:val="00495E45"/>
    <w:rsid w:val="00495FE8"/>
    <w:rsid w:val="004961E6"/>
    <w:rsid w:val="004965DC"/>
    <w:rsid w:val="00496620"/>
    <w:rsid w:val="004967E5"/>
    <w:rsid w:val="00496840"/>
    <w:rsid w:val="0049686D"/>
    <w:rsid w:val="00496AA5"/>
    <w:rsid w:val="00496EBD"/>
    <w:rsid w:val="00496F64"/>
    <w:rsid w:val="00496F88"/>
    <w:rsid w:val="0049732E"/>
    <w:rsid w:val="00497623"/>
    <w:rsid w:val="0049762F"/>
    <w:rsid w:val="00497B8B"/>
    <w:rsid w:val="00497F3D"/>
    <w:rsid w:val="004A0447"/>
    <w:rsid w:val="004A0561"/>
    <w:rsid w:val="004A0640"/>
    <w:rsid w:val="004A079E"/>
    <w:rsid w:val="004A08B8"/>
    <w:rsid w:val="004A0DA1"/>
    <w:rsid w:val="004A0DB1"/>
    <w:rsid w:val="004A0FF1"/>
    <w:rsid w:val="004A1033"/>
    <w:rsid w:val="004A10A6"/>
    <w:rsid w:val="004A110B"/>
    <w:rsid w:val="004A1151"/>
    <w:rsid w:val="004A1219"/>
    <w:rsid w:val="004A1768"/>
    <w:rsid w:val="004A17BB"/>
    <w:rsid w:val="004A1871"/>
    <w:rsid w:val="004A1E58"/>
    <w:rsid w:val="004A200D"/>
    <w:rsid w:val="004A2193"/>
    <w:rsid w:val="004A2502"/>
    <w:rsid w:val="004A264F"/>
    <w:rsid w:val="004A294A"/>
    <w:rsid w:val="004A2D2F"/>
    <w:rsid w:val="004A2DB0"/>
    <w:rsid w:val="004A2E99"/>
    <w:rsid w:val="004A2F79"/>
    <w:rsid w:val="004A3021"/>
    <w:rsid w:val="004A30E5"/>
    <w:rsid w:val="004A339C"/>
    <w:rsid w:val="004A3897"/>
    <w:rsid w:val="004A390E"/>
    <w:rsid w:val="004A39D2"/>
    <w:rsid w:val="004A3B98"/>
    <w:rsid w:val="004A3BE5"/>
    <w:rsid w:val="004A44E2"/>
    <w:rsid w:val="004A45C4"/>
    <w:rsid w:val="004A4637"/>
    <w:rsid w:val="004A4B35"/>
    <w:rsid w:val="004A4B74"/>
    <w:rsid w:val="004A4CE1"/>
    <w:rsid w:val="004A4E38"/>
    <w:rsid w:val="004A4E72"/>
    <w:rsid w:val="004A5087"/>
    <w:rsid w:val="004A53A0"/>
    <w:rsid w:val="004A5770"/>
    <w:rsid w:val="004A58B0"/>
    <w:rsid w:val="004A58E7"/>
    <w:rsid w:val="004A591F"/>
    <w:rsid w:val="004A59FA"/>
    <w:rsid w:val="004A5B10"/>
    <w:rsid w:val="004A5C83"/>
    <w:rsid w:val="004A62AB"/>
    <w:rsid w:val="004A67F6"/>
    <w:rsid w:val="004A7360"/>
    <w:rsid w:val="004A75DC"/>
    <w:rsid w:val="004A75DE"/>
    <w:rsid w:val="004B03C5"/>
    <w:rsid w:val="004B0894"/>
    <w:rsid w:val="004B09CD"/>
    <w:rsid w:val="004B0AB4"/>
    <w:rsid w:val="004B0D2F"/>
    <w:rsid w:val="004B170E"/>
    <w:rsid w:val="004B1837"/>
    <w:rsid w:val="004B21DC"/>
    <w:rsid w:val="004B2320"/>
    <w:rsid w:val="004B2375"/>
    <w:rsid w:val="004B2900"/>
    <w:rsid w:val="004B29E4"/>
    <w:rsid w:val="004B2B9C"/>
    <w:rsid w:val="004B2C33"/>
    <w:rsid w:val="004B2E76"/>
    <w:rsid w:val="004B305F"/>
    <w:rsid w:val="004B3204"/>
    <w:rsid w:val="004B3247"/>
    <w:rsid w:val="004B33D8"/>
    <w:rsid w:val="004B33FC"/>
    <w:rsid w:val="004B358B"/>
    <w:rsid w:val="004B370B"/>
    <w:rsid w:val="004B371B"/>
    <w:rsid w:val="004B3808"/>
    <w:rsid w:val="004B38DE"/>
    <w:rsid w:val="004B3989"/>
    <w:rsid w:val="004B3B2A"/>
    <w:rsid w:val="004B3FF2"/>
    <w:rsid w:val="004B40CD"/>
    <w:rsid w:val="004B429F"/>
    <w:rsid w:val="004B46F4"/>
    <w:rsid w:val="004B47FC"/>
    <w:rsid w:val="004B4947"/>
    <w:rsid w:val="004B4ACF"/>
    <w:rsid w:val="004B4C15"/>
    <w:rsid w:val="004B4DA1"/>
    <w:rsid w:val="004B4E41"/>
    <w:rsid w:val="004B507C"/>
    <w:rsid w:val="004B5167"/>
    <w:rsid w:val="004B52C3"/>
    <w:rsid w:val="004B5534"/>
    <w:rsid w:val="004B595B"/>
    <w:rsid w:val="004B5B51"/>
    <w:rsid w:val="004B5B8C"/>
    <w:rsid w:val="004B5CBB"/>
    <w:rsid w:val="004B61C5"/>
    <w:rsid w:val="004B638F"/>
    <w:rsid w:val="004B6848"/>
    <w:rsid w:val="004B6880"/>
    <w:rsid w:val="004B68B8"/>
    <w:rsid w:val="004B6C9C"/>
    <w:rsid w:val="004B73EE"/>
    <w:rsid w:val="004B74FF"/>
    <w:rsid w:val="004B7B8E"/>
    <w:rsid w:val="004B7CAD"/>
    <w:rsid w:val="004C070C"/>
    <w:rsid w:val="004C0C85"/>
    <w:rsid w:val="004C0D5E"/>
    <w:rsid w:val="004C1141"/>
    <w:rsid w:val="004C15E2"/>
    <w:rsid w:val="004C1648"/>
    <w:rsid w:val="004C1B8F"/>
    <w:rsid w:val="004C1E39"/>
    <w:rsid w:val="004C1EE6"/>
    <w:rsid w:val="004C224B"/>
    <w:rsid w:val="004C237F"/>
    <w:rsid w:val="004C2470"/>
    <w:rsid w:val="004C2705"/>
    <w:rsid w:val="004C2823"/>
    <w:rsid w:val="004C2849"/>
    <w:rsid w:val="004C2B9D"/>
    <w:rsid w:val="004C2F46"/>
    <w:rsid w:val="004C2F78"/>
    <w:rsid w:val="004C33C6"/>
    <w:rsid w:val="004C35EA"/>
    <w:rsid w:val="004C3747"/>
    <w:rsid w:val="004C3777"/>
    <w:rsid w:val="004C3852"/>
    <w:rsid w:val="004C399E"/>
    <w:rsid w:val="004C3A4E"/>
    <w:rsid w:val="004C3B3C"/>
    <w:rsid w:val="004C3BE9"/>
    <w:rsid w:val="004C42F0"/>
    <w:rsid w:val="004C4591"/>
    <w:rsid w:val="004C49D4"/>
    <w:rsid w:val="004C4B60"/>
    <w:rsid w:val="004C4B6F"/>
    <w:rsid w:val="004C4FD0"/>
    <w:rsid w:val="004C524D"/>
    <w:rsid w:val="004C5344"/>
    <w:rsid w:val="004C5712"/>
    <w:rsid w:val="004C5720"/>
    <w:rsid w:val="004C5AEF"/>
    <w:rsid w:val="004C5C42"/>
    <w:rsid w:val="004C5CE2"/>
    <w:rsid w:val="004C5E81"/>
    <w:rsid w:val="004C5F07"/>
    <w:rsid w:val="004C5FB8"/>
    <w:rsid w:val="004C6022"/>
    <w:rsid w:val="004C6209"/>
    <w:rsid w:val="004C69B1"/>
    <w:rsid w:val="004C69F4"/>
    <w:rsid w:val="004C6A46"/>
    <w:rsid w:val="004C6CB0"/>
    <w:rsid w:val="004C6EAD"/>
    <w:rsid w:val="004C6F0C"/>
    <w:rsid w:val="004C6F7B"/>
    <w:rsid w:val="004C7855"/>
    <w:rsid w:val="004C795A"/>
    <w:rsid w:val="004C7B0E"/>
    <w:rsid w:val="004C7C23"/>
    <w:rsid w:val="004C7F15"/>
    <w:rsid w:val="004D00AA"/>
    <w:rsid w:val="004D0109"/>
    <w:rsid w:val="004D072B"/>
    <w:rsid w:val="004D0B27"/>
    <w:rsid w:val="004D0BA1"/>
    <w:rsid w:val="004D1061"/>
    <w:rsid w:val="004D135D"/>
    <w:rsid w:val="004D1775"/>
    <w:rsid w:val="004D18FE"/>
    <w:rsid w:val="004D1BC4"/>
    <w:rsid w:val="004D1F7A"/>
    <w:rsid w:val="004D2136"/>
    <w:rsid w:val="004D2605"/>
    <w:rsid w:val="004D3145"/>
    <w:rsid w:val="004D3270"/>
    <w:rsid w:val="004D3434"/>
    <w:rsid w:val="004D353D"/>
    <w:rsid w:val="004D35E2"/>
    <w:rsid w:val="004D3B7D"/>
    <w:rsid w:val="004D3F5D"/>
    <w:rsid w:val="004D40FB"/>
    <w:rsid w:val="004D4168"/>
    <w:rsid w:val="004D41B4"/>
    <w:rsid w:val="004D4309"/>
    <w:rsid w:val="004D482E"/>
    <w:rsid w:val="004D4A0B"/>
    <w:rsid w:val="004D4E8C"/>
    <w:rsid w:val="004D5009"/>
    <w:rsid w:val="004D5399"/>
    <w:rsid w:val="004D5818"/>
    <w:rsid w:val="004D59C5"/>
    <w:rsid w:val="004D5A44"/>
    <w:rsid w:val="004D5C1F"/>
    <w:rsid w:val="004D5C66"/>
    <w:rsid w:val="004D5E62"/>
    <w:rsid w:val="004D5FC5"/>
    <w:rsid w:val="004D6092"/>
    <w:rsid w:val="004D626D"/>
    <w:rsid w:val="004D63C8"/>
    <w:rsid w:val="004D6626"/>
    <w:rsid w:val="004D6BF5"/>
    <w:rsid w:val="004D6C08"/>
    <w:rsid w:val="004D6FA4"/>
    <w:rsid w:val="004D7034"/>
    <w:rsid w:val="004D7223"/>
    <w:rsid w:val="004D73E5"/>
    <w:rsid w:val="004D7607"/>
    <w:rsid w:val="004D7640"/>
    <w:rsid w:val="004D76EB"/>
    <w:rsid w:val="004D79B6"/>
    <w:rsid w:val="004D7B1C"/>
    <w:rsid w:val="004D7DED"/>
    <w:rsid w:val="004D7F78"/>
    <w:rsid w:val="004E0047"/>
    <w:rsid w:val="004E0279"/>
    <w:rsid w:val="004E0346"/>
    <w:rsid w:val="004E051C"/>
    <w:rsid w:val="004E07B4"/>
    <w:rsid w:val="004E0E01"/>
    <w:rsid w:val="004E11F6"/>
    <w:rsid w:val="004E1239"/>
    <w:rsid w:val="004E147A"/>
    <w:rsid w:val="004E1679"/>
    <w:rsid w:val="004E173E"/>
    <w:rsid w:val="004E1853"/>
    <w:rsid w:val="004E19A5"/>
    <w:rsid w:val="004E1A4C"/>
    <w:rsid w:val="004E1D9E"/>
    <w:rsid w:val="004E1E58"/>
    <w:rsid w:val="004E1EFF"/>
    <w:rsid w:val="004E1F4C"/>
    <w:rsid w:val="004E1FA7"/>
    <w:rsid w:val="004E2570"/>
    <w:rsid w:val="004E2720"/>
    <w:rsid w:val="004E27A7"/>
    <w:rsid w:val="004E27AB"/>
    <w:rsid w:val="004E2C7A"/>
    <w:rsid w:val="004E2D1A"/>
    <w:rsid w:val="004E2EB0"/>
    <w:rsid w:val="004E3068"/>
    <w:rsid w:val="004E3510"/>
    <w:rsid w:val="004E360A"/>
    <w:rsid w:val="004E3751"/>
    <w:rsid w:val="004E383F"/>
    <w:rsid w:val="004E38D3"/>
    <w:rsid w:val="004E38E8"/>
    <w:rsid w:val="004E391A"/>
    <w:rsid w:val="004E3B47"/>
    <w:rsid w:val="004E3C31"/>
    <w:rsid w:val="004E3DB0"/>
    <w:rsid w:val="004E4125"/>
    <w:rsid w:val="004E421D"/>
    <w:rsid w:val="004E46EF"/>
    <w:rsid w:val="004E4973"/>
    <w:rsid w:val="004E4AE7"/>
    <w:rsid w:val="004E4AEC"/>
    <w:rsid w:val="004E4B11"/>
    <w:rsid w:val="004E5302"/>
    <w:rsid w:val="004E532A"/>
    <w:rsid w:val="004E5752"/>
    <w:rsid w:val="004E5C11"/>
    <w:rsid w:val="004E5CFF"/>
    <w:rsid w:val="004E5D5D"/>
    <w:rsid w:val="004E5FD5"/>
    <w:rsid w:val="004E60F3"/>
    <w:rsid w:val="004E61F7"/>
    <w:rsid w:val="004E6204"/>
    <w:rsid w:val="004E6281"/>
    <w:rsid w:val="004E662C"/>
    <w:rsid w:val="004E695D"/>
    <w:rsid w:val="004E6B92"/>
    <w:rsid w:val="004E714C"/>
    <w:rsid w:val="004E71AA"/>
    <w:rsid w:val="004E71CC"/>
    <w:rsid w:val="004E7250"/>
    <w:rsid w:val="004E7579"/>
    <w:rsid w:val="004E75E3"/>
    <w:rsid w:val="004E79B4"/>
    <w:rsid w:val="004E7AE0"/>
    <w:rsid w:val="004E7C6A"/>
    <w:rsid w:val="004F012C"/>
    <w:rsid w:val="004F012F"/>
    <w:rsid w:val="004F08D1"/>
    <w:rsid w:val="004F0971"/>
    <w:rsid w:val="004F0B9E"/>
    <w:rsid w:val="004F0C6F"/>
    <w:rsid w:val="004F0DB4"/>
    <w:rsid w:val="004F0FFB"/>
    <w:rsid w:val="004F10DB"/>
    <w:rsid w:val="004F15A5"/>
    <w:rsid w:val="004F189B"/>
    <w:rsid w:val="004F19ED"/>
    <w:rsid w:val="004F1CBC"/>
    <w:rsid w:val="004F1D2A"/>
    <w:rsid w:val="004F1D4E"/>
    <w:rsid w:val="004F1E7A"/>
    <w:rsid w:val="004F2014"/>
    <w:rsid w:val="004F224A"/>
    <w:rsid w:val="004F2510"/>
    <w:rsid w:val="004F2619"/>
    <w:rsid w:val="004F2A51"/>
    <w:rsid w:val="004F2C15"/>
    <w:rsid w:val="004F2E05"/>
    <w:rsid w:val="004F2E53"/>
    <w:rsid w:val="004F2FA5"/>
    <w:rsid w:val="004F33F4"/>
    <w:rsid w:val="004F3454"/>
    <w:rsid w:val="004F376A"/>
    <w:rsid w:val="004F3960"/>
    <w:rsid w:val="004F399F"/>
    <w:rsid w:val="004F3B3D"/>
    <w:rsid w:val="004F3DFB"/>
    <w:rsid w:val="004F457F"/>
    <w:rsid w:val="004F46C7"/>
    <w:rsid w:val="004F4830"/>
    <w:rsid w:val="004F4884"/>
    <w:rsid w:val="004F4B7C"/>
    <w:rsid w:val="004F4C94"/>
    <w:rsid w:val="004F501D"/>
    <w:rsid w:val="004F5065"/>
    <w:rsid w:val="004F5452"/>
    <w:rsid w:val="004F5459"/>
    <w:rsid w:val="004F54C4"/>
    <w:rsid w:val="004F5835"/>
    <w:rsid w:val="004F592C"/>
    <w:rsid w:val="004F59B0"/>
    <w:rsid w:val="004F5C45"/>
    <w:rsid w:val="004F5E20"/>
    <w:rsid w:val="004F6598"/>
    <w:rsid w:val="004F6775"/>
    <w:rsid w:val="004F6A7B"/>
    <w:rsid w:val="004F6D4A"/>
    <w:rsid w:val="004F6D8D"/>
    <w:rsid w:val="004F71F7"/>
    <w:rsid w:val="004F728F"/>
    <w:rsid w:val="004F72DB"/>
    <w:rsid w:val="004F76BA"/>
    <w:rsid w:val="004F7767"/>
    <w:rsid w:val="004F77A3"/>
    <w:rsid w:val="004F7802"/>
    <w:rsid w:val="004F7E35"/>
    <w:rsid w:val="004F7E9C"/>
    <w:rsid w:val="004F7EBB"/>
    <w:rsid w:val="004F7F1F"/>
    <w:rsid w:val="004F7F24"/>
    <w:rsid w:val="0050006C"/>
    <w:rsid w:val="00500581"/>
    <w:rsid w:val="00500601"/>
    <w:rsid w:val="005007C9"/>
    <w:rsid w:val="005008D6"/>
    <w:rsid w:val="00500B92"/>
    <w:rsid w:val="00500DAB"/>
    <w:rsid w:val="00500DB6"/>
    <w:rsid w:val="00500DC3"/>
    <w:rsid w:val="00500E3A"/>
    <w:rsid w:val="005011B0"/>
    <w:rsid w:val="00501366"/>
    <w:rsid w:val="0050137E"/>
    <w:rsid w:val="00501558"/>
    <w:rsid w:val="005017C1"/>
    <w:rsid w:val="005017D0"/>
    <w:rsid w:val="005019ED"/>
    <w:rsid w:val="00501A55"/>
    <w:rsid w:val="00501A7E"/>
    <w:rsid w:val="0050218F"/>
    <w:rsid w:val="0050229C"/>
    <w:rsid w:val="005023A0"/>
    <w:rsid w:val="00502884"/>
    <w:rsid w:val="00502CE3"/>
    <w:rsid w:val="00503185"/>
    <w:rsid w:val="005031E2"/>
    <w:rsid w:val="0050350D"/>
    <w:rsid w:val="0050353F"/>
    <w:rsid w:val="0050365F"/>
    <w:rsid w:val="00503678"/>
    <w:rsid w:val="0050369A"/>
    <w:rsid w:val="005036CB"/>
    <w:rsid w:val="005036D9"/>
    <w:rsid w:val="005036F7"/>
    <w:rsid w:val="0050387B"/>
    <w:rsid w:val="00503A03"/>
    <w:rsid w:val="00503AFD"/>
    <w:rsid w:val="00503D63"/>
    <w:rsid w:val="005044E6"/>
    <w:rsid w:val="00504581"/>
    <w:rsid w:val="00504821"/>
    <w:rsid w:val="00504A4F"/>
    <w:rsid w:val="00504BED"/>
    <w:rsid w:val="00504E23"/>
    <w:rsid w:val="00504E84"/>
    <w:rsid w:val="00504F79"/>
    <w:rsid w:val="00505275"/>
    <w:rsid w:val="00505298"/>
    <w:rsid w:val="005052DC"/>
    <w:rsid w:val="00505378"/>
    <w:rsid w:val="0050539E"/>
    <w:rsid w:val="00505491"/>
    <w:rsid w:val="0050556B"/>
    <w:rsid w:val="005055EC"/>
    <w:rsid w:val="00505840"/>
    <w:rsid w:val="00505C86"/>
    <w:rsid w:val="005061CD"/>
    <w:rsid w:val="00506508"/>
    <w:rsid w:val="00506B0E"/>
    <w:rsid w:val="005072EC"/>
    <w:rsid w:val="005074A3"/>
    <w:rsid w:val="005074DE"/>
    <w:rsid w:val="005074E6"/>
    <w:rsid w:val="00507641"/>
    <w:rsid w:val="0050767B"/>
    <w:rsid w:val="005078CB"/>
    <w:rsid w:val="00507F6F"/>
    <w:rsid w:val="005100DC"/>
    <w:rsid w:val="0051017D"/>
    <w:rsid w:val="00510582"/>
    <w:rsid w:val="005107E0"/>
    <w:rsid w:val="00510876"/>
    <w:rsid w:val="005108D8"/>
    <w:rsid w:val="00510D85"/>
    <w:rsid w:val="00510F82"/>
    <w:rsid w:val="00511079"/>
    <w:rsid w:val="0051113A"/>
    <w:rsid w:val="00511412"/>
    <w:rsid w:val="0051144E"/>
    <w:rsid w:val="005115F3"/>
    <w:rsid w:val="005116A4"/>
    <w:rsid w:val="005117D9"/>
    <w:rsid w:val="00511898"/>
    <w:rsid w:val="005118E1"/>
    <w:rsid w:val="00511A95"/>
    <w:rsid w:val="00511B56"/>
    <w:rsid w:val="00511CCA"/>
    <w:rsid w:val="00511D1B"/>
    <w:rsid w:val="00511D53"/>
    <w:rsid w:val="00511DD0"/>
    <w:rsid w:val="00511EF2"/>
    <w:rsid w:val="0051202E"/>
    <w:rsid w:val="00512A6B"/>
    <w:rsid w:val="00512DA7"/>
    <w:rsid w:val="00513071"/>
    <w:rsid w:val="005131FD"/>
    <w:rsid w:val="005132C2"/>
    <w:rsid w:val="0051335D"/>
    <w:rsid w:val="005133C8"/>
    <w:rsid w:val="005136C6"/>
    <w:rsid w:val="005138B0"/>
    <w:rsid w:val="00513B9C"/>
    <w:rsid w:val="00513D4D"/>
    <w:rsid w:val="00514170"/>
    <w:rsid w:val="0051423C"/>
    <w:rsid w:val="005142BA"/>
    <w:rsid w:val="005143C0"/>
    <w:rsid w:val="00514517"/>
    <w:rsid w:val="00514700"/>
    <w:rsid w:val="005148DC"/>
    <w:rsid w:val="00514941"/>
    <w:rsid w:val="00514A0A"/>
    <w:rsid w:val="00514BDE"/>
    <w:rsid w:val="00514D13"/>
    <w:rsid w:val="00514E36"/>
    <w:rsid w:val="0051515A"/>
    <w:rsid w:val="005153FB"/>
    <w:rsid w:val="00515487"/>
    <w:rsid w:val="005156D2"/>
    <w:rsid w:val="00515DBA"/>
    <w:rsid w:val="005160F3"/>
    <w:rsid w:val="005163BD"/>
    <w:rsid w:val="005164A1"/>
    <w:rsid w:val="00516604"/>
    <w:rsid w:val="0051666F"/>
    <w:rsid w:val="0051672E"/>
    <w:rsid w:val="00516C57"/>
    <w:rsid w:val="00516E83"/>
    <w:rsid w:val="00516FD9"/>
    <w:rsid w:val="00517229"/>
    <w:rsid w:val="00517508"/>
    <w:rsid w:val="00517F97"/>
    <w:rsid w:val="005203AE"/>
    <w:rsid w:val="0052083B"/>
    <w:rsid w:val="00520A8B"/>
    <w:rsid w:val="0052110E"/>
    <w:rsid w:val="00521261"/>
    <w:rsid w:val="005212D9"/>
    <w:rsid w:val="0052132C"/>
    <w:rsid w:val="005214CB"/>
    <w:rsid w:val="005217F6"/>
    <w:rsid w:val="00521B35"/>
    <w:rsid w:val="00521D0C"/>
    <w:rsid w:val="00521FAD"/>
    <w:rsid w:val="00521FB3"/>
    <w:rsid w:val="005223DB"/>
    <w:rsid w:val="005224F2"/>
    <w:rsid w:val="005226E6"/>
    <w:rsid w:val="005229F1"/>
    <w:rsid w:val="00522B3E"/>
    <w:rsid w:val="00522BA4"/>
    <w:rsid w:val="00522D09"/>
    <w:rsid w:val="00522E34"/>
    <w:rsid w:val="00523158"/>
    <w:rsid w:val="0052324C"/>
    <w:rsid w:val="0052346E"/>
    <w:rsid w:val="005242CC"/>
    <w:rsid w:val="0052452F"/>
    <w:rsid w:val="0052455B"/>
    <w:rsid w:val="005247E3"/>
    <w:rsid w:val="00524BB7"/>
    <w:rsid w:val="00524C90"/>
    <w:rsid w:val="00524FBB"/>
    <w:rsid w:val="00525327"/>
    <w:rsid w:val="005259D0"/>
    <w:rsid w:val="00525BF1"/>
    <w:rsid w:val="00525E1E"/>
    <w:rsid w:val="005262A3"/>
    <w:rsid w:val="00526391"/>
    <w:rsid w:val="00526714"/>
    <w:rsid w:val="00526A3D"/>
    <w:rsid w:val="00526A86"/>
    <w:rsid w:val="00526BFC"/>
    <w:rsid w:val="00526C81"/>
    <w:rsid w:val="00526D3A"/>
    <w:rsid w:val="00526E12"/>
    <w:rsid w:val="005272A7"/>
    <w:rsid w:val="00527403"/>
    <w:rsid w:val="00527AE8"/>
    <w:rsid w:val="00527D36"/>
    <w:rsid w:val="00527D82"/>
    <w:rsid w:val="005304E8"/>
    <w:rsid w:val="0053061F"/>
    <w:rsid w:val="00530668"/>
    <w:rsid w:val="00530691"/>
    <w:rsid w:val="0053078A"/>
    <w:rsid w:val="00530844"/>
    <w:rsid w:val="00530A4E"/>
    <w:rsid w:val="00530B48"/>
    <w:rsid w:val="00530E08"/>
    <w:rsid w:val="00530EE1"/>
    <w:rsid w:val="005318F0"/>
    <w:rsid w:val="00531A00"/>
    <w:rsid w:val="00531A0A"/>
    <w:rsid w:val="00531A38"/>
    <w:rsid w:val="00531A81"/>
    <w:rsid w:val="00531CBC"/>
    <w:rsid w:val="00531E34"/>
    <w:rsid w:val="00532236"/>
    <w:rsid w:val="0053225C"/>
    <w:rsid w:val="00532541"/>
    <w:rsid w:val="005327A1"/>
    <w:rsid w:val="005328A9"/>
    <w:rsid w:val="00532C66"/>
    <w:rsid w:val="00532C9F"/>
    <w:rsid w:val="00532D18"/>
    <w:rsid w:val="00532D5D"/>
    <w:rsid w:val="00532DAD"/>
    <w:rsid w:val="00532DD1"/>
    <w:rsid w:val="00532F44"/>
    <w:rsid w:val="005330A5"/>
    <w:rsid w:val="00533E58"/>
    <w:rsid w:val="0053436F"/>
    <w:rsid w:val="00534385"/>
    <w:rsid w:val="0053473D"/>
    <w:rsid w:val="005349CC"/>
    <w:rsid w:val="00534E1E"/>
    <w:rsid w:val="005351F6"/>
    <w:rsid w:val="0053548A"/>
    <w:rsid w:val="005358E4"/>
    <w:rsid w:val="00535A8D"/>
    <w:rsid w:val="00535B6E"/>
    <w:rsid w:val="00535B87"/>
    <w:rsid w:val="00535D6A"/>
    <w:rsid w:val="0053635C"/>
    <w:rsid w:val="0053643E"/>
    <w:rsid w:val="005364E8"/>
    <w:rsid w:val="0053651E"/>
    <w:rsid w:val="0053667A"/>
    <w:rsid w:val="00536835"/>
    <w:rsid w:val="00536AB6"/>
    <w:rsid w:val="00536FFD"/>
    <w:rsid w:val="00537048"/>
    <w:rsid w:val="005370F4"/>
    <w:rsid w:val="005371C3"/>
    <w:rsid w:val="00537A26"/>
    <w:rsid w:val="00537AAD"/>
    <w:rsid w:val="00537B00"/>
    <w:rsid w:val="00537E33"/>
    <w:rsid w:val="00540126"/>
    <w:rsid w:val="00540346"/>
    <w:rsid w:val="00540452"/>
    <w:rsid w:val="005406FC"/>
    <w:rsid w:val="00540C07"/>
    <w:rsid w:val="00540C38"/>
    <w:rsid w:val="00540D6F"/>
    <w:rsid w:val="00540E8B"/>
    <w:rsid w:val="00540F44"/>
    <w:rsid w:val="00541395"/>
    <w:rsid w:val="005413B2"/>
    <w:rsid w:val="0054152F"/>
    <w:rsid w:val="005419ED"/>
    <w:rsid w:val="00541A7B"/>
    <w:rsid w:val="00541BE0"/>
    <w:rsid w:val="00541E1F"/>
    <w:rsid w:val="00541E59"/>
    <w:rsid w:val="005420CC"/>
    <w:rsid w:val="0054248F"/>
    <w:rsid w:val="0054253B"/>
    <w:rsid w:val="00542889"/>
    <w:rsid w:val="00542E3D"/>
    <w:rsid w:val="00542F1E"/>
    <w:rsid w:val="005432D3"/>
    <w:rsid w:val="0054338D"/>
    <w:rsid w:val="005433F8"/>
    <w:rsid w:val="00543908"/>
    <w:rsid w:val="00543A68"/>
    <w:rsid w:val="00544398"/>
    <w:rsid w:val="005443C5"/>
    <w:rsid w:val="00544700"/>
    <w:rsid w:val="005447F5"/>
    <w:rsid w:val="00544899"/>
    <w:rsid w:val="00544A59"/>
    <w:rsid w:val="00544BF4"/>
    <w:rsid w:val="00544C70"/>
    <w:rsid w:val="00544F41"/>
    <w:rsid w:val="00545402"/>
    <w:rsid w:val="0054545E"/>
    <w:rsid w:val="005456B1"/>
    <w:rsid w:val="005457B3"/>
    <w:rsid w:val="00545AAE"/>
    <w:rsid w:val="00545D60"/>
    <w:rsid w:val="00545DF6"/>
    <w:rsid w:val="00545E24"/>
    <w:rsid w:val="00545F5A"/>
    <w:rsid w:val="00545FDB"/>
    <w:rsid w:val="00545FE7"/>
    <w:rsid w:val="00545FE9"/>
    <w:rsid w:val="005461BB"/>
    <w:rsid w:val="005461F8"/>
    <w:rsid w:val="0054627D"/>
    <w:rsid w:val="005464A7"/>
    <w:rsid w:val="00546789"/>
    <w:rsid w:val="00546A84"/>
    <w:rsid w:val="00546D09"/>
    <w:rsid w:val="005472BC"/>
    <w:rsid w:val="005476FB"/>
    <w:rsid w:val="00547770"/>
    <w:rsid w:val="00547F0E"/>
    <w:rsid w:val="0055005F"/>
    <w:rsid w:val="0055017F"/>
    <w:rsid w:val="0055065E"/>
    <w:rsid w:val="005507B1"/>
    <w:rsid w:val="00550A95"/>
    <w:rsid w:val="00550C08"/>
    <w:rsid w:val="00551204"/>
    <w:rsid w:val="0055129D"/>
    <w:rsid w:val="005515A0"/>
    <w:rsid w:val="005515DB"/>
    <w:rsid w:val="00551825"/>
    <w:rsid w:val="00551DC9"/>
    <w:rsid w:val="0055204C"/>
    <w:rsid w:val="005520DF"/>
    <w:rsid w:val="00552339"/>
    <w:rsid w:val="005529E3"/>
    <w:rsid w:val="00552ADA"/>
    <w:rsid w:val="00552BAF"/>
    <w:rsid w:val="00552BE1"/>
    <w:rsid w:val="00553091"/>
    <w:rsid w:val="005532B7"/>
    <w:rsid w:val="00553688"/>
    <w:rsid w:val="00553813"/>
    <w:rsid w:val="0055392A"/>
    <w:rsid w:val="00553939"/>
    <w:rsid w:val="00553C33"/>
    <w:rsid w:val="00553D4D"/>
    <w:rsid w:val="00553F5A"/>
    <w:rsid w:val="005540C4"/>
    <w:rsid w:val="0055455F"/>
    <w:rsid w:val="0055457A"/>
    <w:rsid w:val="0055479D"/>
    <w:rsid w:val="005549E0"/>
    <w:rsid w:val="00554A0B"/>
    <w:rsid w:val="00554A93"/>
    <w:rsid w:val="00554AA6"/>
    <w:rsid w:val="00554B5F"/>
    <w:rsid w:val="00554E46"/>
    <w:rsid w:val="00555512"/>
    <w:rsid w:val="005555F2"/>
    <w:rsid w:val="0055574E"/>
    <w:rsid w:val="0055588C"/>
    <w:rsid w:val="005558F6"/>
    <w:rsid w:val="005559EC"/>
    <w:rsid w:val="00555D53"/>
    <w:rsid w:val="00555E51"/>
    <w:rsid w:val="00556244"/>
    <w:rsid w:val="00556570"/>
    <w:rsid w:val="005565CE"/>
    <w:rsid w:val="00556783"/>
    <w:rsid w:val="0055681D"/>
    <w:rsid w:val="0055687B"/>
    <w:rsid w:val="00556BF7"/>
    <w:rsid w:val="00556F08"/>
    <w:rsid w:val="00557038"/>
    <w:rsid w:val="00557042"/>
    <w:rsid w:val="005570EA"/>
    <w:rsid w:val="00557222"/>
    <w:rsid w:val="005573F1"/>
    <w:rsid w:val="00557534"/>
    <w:rsid w:val="00557673"/>
    <w:rsid w:val="0055767A"/>
    <w:rsid w:val="005577D4"/>
    <w:rsid w:val="00557868"/>
    <w:rsid w:val="00557962"/>
    <w:rsid w:val="00557A8C"/>
    <w:rsid w:val="00557C30"/>
    <w:rsid w:val="00557F1F"/>
    <w:rsid w:val="00560118"/>
    <w:rsid w:val="0056019B"/>
    <w:rsid w:val="0056059A"/>
    <w:rsid w:val="00560672"/>
    <w:rsid w:val="00560905"/>
    <w:rsid w:val="005609BD"/>
    <w:rsid w:val="005609FC"/>
    <w:rsid w:val="00560A61"/>
    <w:rsid w:val="00560C8F"/>
    <w:rsid w:val="00560C91"/>
    <w:rsid w:val="00561004"/>
    <w:rsid w:val="00561011"/>
    <w:rsid w:val="00561046"/>
    <w:rsid w:val="005611B4"/>
    <w:rsid w:val="0056145C"/>
    <w:rsid w:val="00561495"/>
    <w:rsid w:val="0056164E"/>
    <w:rsid w:val="00561BC4"/>
    <w:rsid w:val="00561E66"/>
    <w:rsid w:val="00562557"/>
    <w:rsid w:val="005626C4"/>
    <w:rsid w:val="005627A9"/>
    <w:rsid w:val="0056285E"/>
    <w:rsid w:val="00562A92"/>
    <w:rsid w:val="00562F78"/>
    <w:rsid w:val="005630CC"/>
    <w:rsid w:val="0056319F"/>
    <w:rsid w:val="005631E2"/>
    <w:rsid w:val="0056325D"/>
    <w:rsid w:val="005632E6"/>
    <w:rsid w:val="0056370D"/>
    <w:rsid w:val="005637B8"/>
    <w:rsid w:val="00563998"/>
    <w:rsid w:val="00563A4A"/>
    <w:rsid w:val="00563BFA"/>
    <w:rsid w:val="00563E6B"/>
    <w:rsid w:val="00564015"/>
    <w:rsid w:val="005640AF"/>
    <w:rsid w:val="00564171"/>
    <w:rsid w:val="005642C7"/>
    <w:rsid w:val="00564329"/>
    <w:rsid w:val="00564502"/>
    <w:rsid w:val="0056463D"/>
    <w:rsid w:val="005647AD"/>
    <w:rsid w:val="00564855"/>
    <w:rsid w:val="00564BE0"/>
    <w:rsid w:val="00564C24"/>
    <w:rsid w:val="00564D00"/>
    <w:rsid w:val="00564DB4"/>
    <w:rsid w:val="00564E24"/>
    <w:rsid w:val="005651B7"/>
    <w:rsid w:val="0056558C"/>
    <w:rsid w:val="00565622"/>
    <w:rsid w:val="005656AA"/>
    <w:rsid w:val="00565A04"/>
    <w:rsid w:val="00565CCE"/>
    <w:rsid w:val="00565D3D"/>
    <w:rsid w:val="00565DF7"/>
    <w:rsid w:val="00565F76"/>
    <w:rsid w:val="0056605D"/>
    <w:rsid w:val="00566091"/>
    <w:rsid w:val="005660AD"/>
    <w:rsid w:val="005661A0"/>
    <w:rsid w:val="00566560"/>
    <w:rsid w:val="005668F1"/>
    <w:rsid w:val="00566EC6"/>
    <w:rsid w:val="00567434"/>
    <w:rsid w:val="0056776C"/>
    <w:rsid w:val="00567918"/>
    <w:rsid w:val="00567A4A"/>
    <w:rsid w:val="00567D66"/>
    <w:rsid w:val="00567EF2"/>
    <w:rsid w:val="00570098"/>
    <w:rsid w:val="005700C6"/>
    <w:rsid w:val="005703F4"/>
    <w:rsid w:val="005708BD"/>
    <w:rsid w:val="00571035"/>
    <w:rsid w:val="005710EA"/>
    <w:rsid w:val="00571255"/>
    <w:rsid w:val="00571550"/>
    <w:rsid w:val="005718F6"/>
    <w:rsid w:val="0057194C"/>
    <w:rsid w:val="005719C9"/>
    <w:rsid w:val="00571B59"/>
    <w:rsid w:val="00571D95"/>
    <w:rsid w:val="00571FF0"/>
    <w:rsid w:val="005722C7"/>
    <w:rsid w:val="00572316"/>
    <w:rsid w:val="005723B4"/>
    <w:rsid w:val="005725E4"/>
    <w:rsid w:val="005725E9"/>
    <w:rsid w:val="00572A0C"/>
    <w:rsid w:val="00572CE2"/>
    <w:rsid w:val="00572D1E"/>
    <w:rsid w:val="00572DDB"/>
    <w:rsid w:val="00572E01"/>
    <w:rsid w:val="00573075"/>
    <w:rsid w:val="005730F9"/>
    <w:rsid w:val="00573395"/>
    <w:rsid w:val="00573561"/>
    <w:rsid w:val="005739E3"/>
    <w:rsid w:val="00573A12"/>
    <w:rsid w:val="00573C2C"/>
    <w:rsid w:val="00573F9E"/>
    <w:rsid w:val="00574042"/>
    <w:rsid w:val="00574132"/>
    <w:rsid w:val="005744C5"/>
    <w:rsid w:val="00574732"/>
    <w:rsid w:val="00574901"/>
    <w:rsid w:val="00574924"/>
    <w:rsid w:val="005749CD"/>
    <w:rsid w:val="00575179"/>
    <w:rsid w:val="00575382"/>
    <w:rsid w:val="005753AC"/>
    <w:rsid w:val="005758E5"/>
    <w:rsid w:val="005759D6"/>
    <w:rsid w:val="00575F0F"/>
    <w:rsid w:val="00575FAC"/>
    <w:rsid w:val="00576283"/>
    <w:rsid w:val="005763EF"/>
    <w:rsid w:val="005763F7"/>
    <w:rsid w:val="0057666D"/>
    <w:rsid w:val="005766EE"/>
    <w:rsid w:val="00576746"/>
    <w:rsid w:val="005768A7"/>
    <w:rsid w:val="00576C09"/>
    <w:rsid w:val="00576C9F"/>
    <w:rsid w:val="00576F84"/>
    <w:rsid w:val="00577069"/>
    <w:rsid w:val="005771DA"/>
    <w:rsid w:val="005771ED"/>
    <w:rsid w:val="0057720D"/>
    <w:rsid w:val="005772D9"/>
    <w:rsid w:val="00577461"/>
    <w:rsid w:val="005775B1"/>
    <w:rsid w:val="005778A8"/>
    <w:rsid w:val="005779CA"/>
    <w:rsid w:val="00577AE6"/>
    <w:rsid w:val="00577B2A"/>
    <w:rsid w:val="00577C8F"/>
    <w:rsid w:val="00577F94"/>
    <w:rsid w:val="00580166"/>
    <w:rsid w:val="0058043A"/>
    <w:rsid w:val="00580681"/>
    <w:rsid w:val="005808F6"/>
    <w:rsid w:val="00580A69"/>
    <w:rsid w:val="00580C49"/>
    <w:rsid w:val="00580E8B"/>
    <w:rsid w:val="005814A6"/>
    <w:rsid w:val="00581830"/>
    <w:rsid w:val="00581AAB"/>
    <w:rsid w:val="00581ED4"/>
    <w:rsid w:val="00581F48"/>
    <w:rsid w:val="00581FF8"/>
    <w:rsid w:val="005821FC"/>
    <w:rsid w:val="005823B9"/>
    <w:rsid w:val="005826FD"/>
    <w:rsid w:val="005828C2"/>
    <w:rsid w:val="00582A3B"/>
    <w:rsid w:val="00582A4D"/>
    <w:rsid w:val="00582D99"/>
    <w:rsid w:val="00582E7F"/>
    <w:rsid w:val="00582FEE"/>
    <w:rsid w:val="005836D1"/>
    <w:rsid w:val="005839B2"/>
    <w:rsid w:val="00583AF3"/>
    <w:rsid w:val="00583B2C"/>
    <w:rsid w:val="00584030"/>
    <w:rsid w:val="00584191"/>
    <w:rsid w:val="0058429D"/>
    <w:rsid w:val="005842CF"/>
    <w:rsid w:val="00584571"/>
    <w:rsid w:val="00584B42"/>
    <w:rsid w:val="00584C56"/>
    <w:rsid w:val="00584C77"/>
    <w:rsid w:val="00584E6E"/>
    <w:rsid w:val="0058512D"/>
    <w:rsid w:val="0058525A"/>
    <w:rsid w:val="00585362"/>
    <w:rsid w:val="005855DA"/>
    <w:rsid w:val="0058577C"/>
    <w:rsid w:val="005859AA"/>
    <w:rsid w:val="00585BF3"/>
    <w:rsid w:val="00585DB9"/>
    <w:rsid w:val="00585E36"/>
    <w:rsid w:val="00586340"/>
    <w:rsid w:val="005863AE"/>
    <w:rsid w:val="005863CE"/>
    <w:rsid w:val="00586B7E"/>
    <w:rsid w:val="00586F12"/>
    <w:rsid w:val="00586FC2"/>
    <w:rsid w:val="0058713C"/>
    <w:rsid w:val="00587198"/>
    <w:rsid w:val="00587399"/>
    <w:rsid w:val="0058772B"/>
    <w:rsid w:val="00587743"/>
    <w:rsid w:val="0058796A"/>
    <w:rsid w:val="00587D98"/>
    <w:rsid w:val="00587E8E"/>
    <w:rsid w:val="00587F7C"/>
    <w:rsid w:val="00590296"/>
    <w:rsid w:val="00590418"/>
    <w:rsid w:val="005905BC"/>
    <w:rsid w:val="0059083E"/>
    <w:rsid w:val="00590A5F"/>
    <w:rsid w:val="00590AB0"/>
    <w:rsid w:val="00590B82"/>
    <w:rsid w:val="00590C24"/>
    <w:rsid w:val="00590F02"/>
    <w:rsid w:val="0059109E"/>
    <w:rsid w:val="005912E7"/>
    <w:rsid w:val="005914AC"/>
    <w:rsid w:val="0059162E"/>
    <w:rsid w:val="00591CE5"/>
    <w:rsid w:val="00591FA3"/>
    <w:rsid w:val="00591FE4"/>
    <w:rsid w:val="00592244"/>
    <w:rsid w:val="0059229B"/>
    <w:rsid w:val="005925B6"/>
    <w:rsid w:val="005925BB"/>
    <w:rsid w:val="005926A2"/>
    <w:rsid w:val="00592824"/>
    <w:rsid w:val="0059287A"/>
    <w:rsid w:val="005929F8"/>
    <w:rsid w:val="00592DD2"/>
    <w:rsid w:val="00592DF2"/>
    <w:rsid w:val="00592DF8"/>
    <w:rsid w:val="005931D4"/>
    <w:rsid w:val="005934C6"/>
    <w:rsid w:val="00593D64"/>
    <w:rsid w:val="00594140"/>
    <w:rsid w:val="005943F9"/>
    <w:rsid w:val="0059442B"/>
    <w:rsid w:val="005944B2"/>
    <w:rsid w:val="00594DB3"/>
    <w:rsid w:val="00594EC0"/>
    <w:rsid w:val="00594F0B"/>
    <w:rsid w:val="00594FF1"/>
    <w:rsid w:val="005952A9"/>
    <w:rsid w:val="00595407"/>
    <w:rsid w:val="005956A1"/>
    <w:rsid w:val="00595DD8"/>
    <w:rsid w:val="0059622A"/>
    <w:rsid w:val="00596347"/>
    <w:rsid w:val="0059664D"/>
    <w:rsid w:val="005967A9"/>
    <w:rsid w:val="00596877"/>
    <w:rsid w:val="005969A6"/>
    <w:rsid w:val="00596A86"/>
    <w:rsid w:val="00596C9F"/>
    <w:rsid w:val="00596E89"/>
    <w:rsid w:val="00596F9B"/>
    <w:rsid w:val="005973DF"/>
    <w:rsid w:val="005977A4"/>
    <w:rsid w:val="005979B4"/>
    <w:rsid w:val="00597C15"/>
    <w:rsid w:val="00597E1F"/>
    <w:rsid w:val="005A0297"/>
    <w:rsid w:val="005A0670"/>
    <w:rsid w:val="005A0805"/>
    <w:rsid w:val="005A0C6B"/>
    <w:rsid w:val="005A0CC2"/>
    <w:rsid w:val="005A0DFB"/>
    <w:rsid w:val="005A0F96"/>
    <w:rsid w:val="005A10C9"/>
    <w:rsid w:val="005A10F4"/>
    <w:rsid w:val="005A10FA"/>
    <w:rsid w:val="005A1236"/>
    <w:rsid w:val="005A146A"/>
    <w:rsid w:val="005A146E"/>
    <w:rsid w:val="005A194D"/>
    <w:rsid w:val="005A1A48"/>
    <w:rsid w:val="005A1E09"/>
    <w:rsid w:val="005A1E25"/>
    <w:rsid w:val="005A2041"/>
    <w:rsid w:val="005A236E"/>
    <w:rsid w:val="005A2380"/>
    <w:rsid w:val="005A2411"/>
    <w:rsid w:val="005A2423"/>
    <w:rsid w:val="005A25FB"/>
    <w:rsid w:val="005A2665"/>
    <w:rsid w:val="005A27BF"/>
    <w:rsid w:val="005A281B"/>
    <w:rsid w:val="005A296C"/>
    <w:rsid w:val="005A2A91"/>
    <w:rsid w:val="005A2AB8"/>
    <w:rsid w:val="005A2B65"/>
    <w:rsid w:val="005A2C19"/>
    <w:rsid w:val="005A2DE3"/>
    <w:rsid w:val="005A38E1"/>
    <w:rsid w:val="005A3A44"/>
    <w:rsid w:val="005A3B3E"/>
    <w:rsid w:val="005A3B9B"/>
    <w:rsid w:val="005A3DF5"/>
    <w:rsid w:val="005A40E6"/>
    <w:rsid w:val="005A40E8"/>
    <w:rsid w:val="005A4348"/>
    <w:rsid w:val="005A4382"/>
    <w:rsid w:val="005A4475"/>
    <w:rsid w:val="005A4879"/>
    <w:rsid w:val="005A4B76"/>
    <w:rsid w:val="005A4E81"/>
    <w:rsid w:val="005A5117"/>
    <w:rsid w:val="005A519B"/>
    <w:rsid w:val="005A55F2"/>
    <w:rsid w:val="005A57F8"/>
    <w:rsid w:val="005A583B"/>
    <w:rsid w:val="005A594B"/>
    <w:rsid w:val="005A5A4E"/>
    <w:rsid w:val="005A5B36"/>
    <w:rsid w:val="005A5D80"/>
    <w:rsid w:val="005A5E0B"/>
    <w:rsid w:val="005A6163"/>
    <w:rsid w:val="005A638B"/>
    <w:rsid w:val="005A64FD"/>
    <w:rsid w:val="005A6571"/>
    <w:rsid w:val="005A67DB"/>
    <w:rsid w:val="005A6A5C"/>
    <w:rsid w:val="005A720D"/>
    <w:rsid w:val="005A73BE"/>
    <w:rsid w:val="005A7500"/>
    <w:rsid w:val="005A7964"/>
    <w:rsid w:val="005A7A5A"/>
    <w:rsid w:val="005B0116"/>
    <w:rsid w:val="005B0139"/>
    <w:rsid w:val="005B026E"/>
    <w:rsid w:val="005B0325"/>
    <w:rsid w:val="005B0741"/>
    <w:rsid w:val="005B09F2"/>
    <w:rsid w:val="005B0B80"/>
    <w:rsid w:val="005B0D05"/>
    <w:rsid w:val="005B1411"/>
    <w:rsid w:val="005B15A2"/>
    <w:rsid w:val="005B1967"/>
    <w:rsid w:val="005B19CE"/>
    <w:rsid w:val="005B1C2B"/>
    <w:rsid w:val="005B1C55"/>
    <w:rsid w:val="005B2006"/>
    <w:rsid w:val="005B276A"/>
    <w:rsid w:val="005B2852"/>
    <w:rsid w:val="005B2893"/>
    <w:rsid w:val="005B2C88"/>
    <w:rsid w:val="005B2E5B"/>
    <w:rsid w:val="005B2EA9"/>
    <w:rsid w:val="005B3058"/>
    <w:rsid w:val="005B30DB"/>
    <w:rsid w:val="005B368C"/>
    <w:rsid w:val="005B36E4"/>
    <w:rsid w:val="005B37AD"/>
    <w:rsid w:val="005B3B9B"/>
    <w:rsid w:val="005B3C83"/>
    <w:rsid w:val="005B3F33"/>
    <w:rsid w:val="005B406C"/>
    <w:rsid w:val="005B40C1"/>
    <w:rsid w:val="005B43E6"/>
    <w:rsid w:val="005B4525"/>
    <w:rsid w:val="005B455F"/>
    <w:rsid w:val="005B4616"/>
    <w:rsid w:val="005B49B4"/>
    <w:rsid w:val="005B49BB"/>
    <w:rsid w:val="005B4A93"/>
    <w:rsid w:val="005B4A9D"/>
    <w:rsid w:val="005B4DF5"/>
    <w:rsid w:val="005B4E77"/>
    <w:rsid w:val="005B4EB6"/>
    <w:rsid w:val="005B4F35"/>
    <w:rsid w:val="005B503C"/>
    <w:rsid w:val="005B5957"/>
    <w:rsid w:val="005B5A3D"/>
    <w:rsid w:val="005B5C3A"/>
    <w:rsid w:val="005B5D4F"/>
    <w:rsid w:val="005B60A4"/>
    <w:rsid w:val="005B638C"/>
    <w:rsid w:val="005B64DC"/>
    <w:rsid w:val="005B6839"/>
    <w:rsid w:val="005B68F2"/>
    <w:rsid w:val="005B6EE8"/>
    <w:rsid w:val="005B711F"/>
    <w:rsid w:val="005B72EE"/>
    <w:rsid w:val="005B7470"/>
    <w:rsid w:val="005B74C7"/>
    <w:rsid w:val="005B77D1"/>
    <w:rsid w:val="005B7A96"/>
    <w:rsid w:val="005B7B3F"/>
    <w:rsid w:val="005B7CB7"/>
    <w:rsid w:val="005B7E53"/>
    <w:rsid w:val="005B7F9B"/>
    <w:rsid w:val="005C009C"/>
    <w:rsid w:val="005C02BB"/>
    <w:rsid w:val="005C0320"/>
    <w:rsid w:val="005C05E2"/>
    <w:rsid w:val="005C0AE0"/>
    <w:rsid w:val="005C0B53"/>
    <w:rsid w:val="005C0BB4"/>
    <w:rsid w:val="005C0D64"/>
    <w:rsid w:val="005C0DA3"/>
    <w:rsid w:val="005C1227"/>
    <w:rsid w:val="005C14BA"/>
    <w:rsid w:val="005C1AAD"/>
    <w:rsid w:val="005C1C7C"/>
    <w:rsid w:val="005C1F2F"/>
    <w:rsid w:val="005C2065"/>
    <w:rsid w:val="005C2133"/>
    <w:rsid w:val="005C23B4"/>
    <w:rsid w:val="005C2415"/>
    <w:rsid w:val="005C25EE"/>
    <w:rsid w:val="005C263F"/>
    <w:rsid w:val="005C277D"/>
    <w:rsid w:val="005C28FB"/>
    <w:rsid w:val="005C2D0A"/>
    <w:rsid w:val="005C30DC"/>
    <w:rsid w:val="005C3127"/>
    <w:rsid w:val="005C3177"/>
    <w:rsid w:val="005C333C"/>
    <w:rsid w:val="005C3443"/>
    <w:rsid w:val="005C346C"/>
    <w:rsid w:val="005C352A"/>
    <w:rsid w:val="005C3663"/>
    <w:rsid w:val="005C3815"/>
    <w:rsid w:val="005C4189"/>
    <w:rsid w:val="005C43A2"/>
    <w:rsid w:val="005C4596"/>
    <w:rsid w:val="005C45B3"/>
    <w:rsid w:val="005C4715"/>
    <w:rsid w:val="005C47F6"/>
    <w:rsid w:val="005C4A6A"/>
    <w:rsid w:val="005C4B7E"/>
    <w:rsid w:val="005C4BD5"/>
    <w:rsid w:val="005C4D0A"/>
    <w:rsid w:val="005C4E43"/>
    <w:rsid w:val="005C4FBE"/>
    <w:rsid w:val="005C5261"/>
    <w:rsid w:val="005C5285"/>
    <w:rsid w:val="005C5306"/>
    <w:rsid w:val="005C55F1"/>
    <w:rsid w:val="005C56A6"/>
    <w:rsid w:val="005C5889"/>
    <w:rsid w:val="005C599D"/>
    <w:rsid w:val="005C5AC6"/>
    <w:rsid w:val="005C5B82"/>
    <w:rsid w:val="005C5F76"/>
    <w:rsid w:val="005C602D"/>
    <w:rsid w:val="005C6055"/>
    <w:rsid w:val="005C60E4"/>
    <w:rsid w:val="005C6403"/>
    <w:rsid w:val="005C6487"/>
    <w:rsid w:val="005C6650"/>
    <w:rsid w:val="005C6719"/>
    <w:rsid w:val="005C6A1A"/>
    <w:rsid w:val="005C6F89"/>
    <w:rsid w:val="005C6FCB"/>
    <w:rsid w:val="005C717F"/>
    <w:rsid w:val="005C7268"/>
    <w:rsid w:val="005C7269"/>
    <w:rsid w:val="005C72DC"/>
    <w:rsid w:val="005C735F"/>
    <w:rsid w:val="005C7557"/>
    <w:rsid w:val="005C7795"/>
    <w:rsid w:val="005C7804"/>
    <w:rsid w:val="005C7980"/>
    <w:rsid w:val="005C7BD0"/>
    <w:rsid w:val="005D012A"/>
    <w:rsid w:val="005D02A3"/>
    <w:rsid w:val="005D035C"/>
    <w:rsid w:val="005D0463"/>
    <w:rsid w:val="005D05AA"/>
    <w:rsid w:val="005D0644"/>
    <w:rsid w:val="005D06FA"/>
    <w:rsid w:val="005D073B"/>
    <w:rsid w:val="005D08A5"/>
    <w:rsid w:val="005D08F8"/>
    <w:rsid w:val="005D0E3F"/>
    <w:rsid w:val="005D17E5"/>
    <w:rsid w:val="005D18F5"/>
    <w:rsid w:val="005D1C63"/>
    <w:rsid w:val="005D1DE6"/>
    <w:rsid w:val="005D22E5"/>
    <w:rsid w:val="005D249A"/>
    <w:rsid w:val="005D283A"/>
    <w:rsid w:val="005D29DA"/>
    <w:rsid w:val="005D2A7C"/>
    <w:rsid w:val="005D2B5F"/>
    <w:rsid w:val="005D2F6E"/>
    <w:rsid w:val="005D3019"/>
    <w:rsid w:val="005D3424"/>
    <w:rsid w:val="005D38DE"/>
    <w:rsid w:val="005D38FD"/>
    <w:rsid w:val="005D3B5C"/>
    <w:rsid w:val="005D3C49"/>
    <w:rsid w:val="005D3C7C"/>
    <w:rsid w:val="005D3D7A"/>
    <w:rsid w:val="005D3DF8"/>
    <w:rsid w:val="005D476C"/>
    <w:rsid w:val="005D4820"/>
    <w:rsid w:val="005D499E"/>
    <w:rsid w:val="005D4A49"/>
    <w:rsid w:val="005D4BD1"/>
    <w:rsid w:val="005D4C13"/>
    <w:rsid w:val="005D4F49"/>
    <w:rsid w:val="005D5092"/>
    <w:rsid w:val="005D5212"/>
    <w:rsid w:val="005D530A"/>
    <w:rsid w:val="005D539F"/>
    <w:rsid w:val="005D56B7"/>
    <w:rsid w:val="005D5779"/>
    <w:rsid w:val="005D5B38"/>
    <w:rsid w:val="005D5D92"/>
    <w:rsid w:val="005D5E75"/>
    <w:rsid w:val="005D5EBC"/>
    <w:rsid w:val="005D5F38"/>
    <w:rsid w:val="005D636C"/>
    <w:rsid w:val="005D665D"/>
    <w:rsid w:val="005D6716"/>
    <w:rsid w:val="005D679B"/>
    <w:rsid w:val="005D6926"/>
    <w:rsid w:val="005D69AE"/>
    <w:rsid w:val="005D6A16"/>
    <w:rsid w:val="005D6A91"/>
    <w:rsid w:val="005D6AD3"/>
    <w:rsid w:val="005D6C8A"/>
    <w:rsid w:val="005D6C91"/>
    <w:rsid w:val="005D6CB2"/>
    <w:rsid w:val="005D6F43"/>
    <w:rsid w:val="005D6FF3"/>
    <w:rsid w:val="005D70BB"/>
    <w:rsid w:val="005D71FE"/>
    <w:rsid w:val="005D72DF"/>
    <w:rsid w:val="005D7958"/>
    <w:rsid w:val="005D79D8"/>
    <w:rsid w:val="005D7C0D"/>
    <w:rsid w:val="005E01BF"/>
    <w:rsid w:val="005E031A"/>
    <w:rsid w:val="005E03E7"/>
    <w:rsid w:val="005E0480"/>
    <w:rsid w:val="005E04B8"/>
    <w:rsid w:val="005E04ED"/>
    <w:rsid w:val="005E0E56"/>
    <w:rsid w:val="005E1BD4"/>
    <w:rsid w:val="005E1C90"/>
    <w:rsid w:val="005E1D07"/>
    <w:rsid w:val="005E25BD"/>
    <w:rsid w:val="005E26BB"/>
    <w:rsid w:val="005E2AB3"/>
    <w:rsid w:val="005E2FFE"/>
    <w:rsid w:val="005E310D"/>
    <w:rsid w:val="005E31D0"/>
    <w:rsid w:val="005E348B"/>
    <w:rsid w:val="005E37A0"/>
    <w:rsid w:val="005E39BC"/>
    <w:rsid w:val="005E39C1"/>
    <w:rsid w:val="005E3A94"/>
    <w:rsid w:val="005E3ADB"/>
    <w:rsid w:val="005E3D9A"/>
    <w:rsid w:val="005E4233"/>
    <w:rsid w:val="005E45C8"/>
    <w:rsid w:val="005E46AF"/>
    <w:rsid w:val="005E49C2"/>
    <w:rsid w:val="005E5018"/>
    <w:rsid w:val="005E52A1"/>
    <w:rsid w:val="005E5324"/>
    <w:rsid w:val="005E5339"/>
    <w:rsid w:val="005E56AC"/>
    <w:rsid w:val="005E572D"/>
    <w:rsid w:val="005E58FD"/>
    <w:rsid w:val="005E5E2F"/>
    <w:rsid w:val="005E6055"/>
    <w:rsid w:val="005E6161"/>
    <w:rsid w:val="005E6376"/>
    <w:rsid w:val="005E639A"/>
    <w:rsid w:val="005E63B9"/>
    <w:rsid w:val="005E6544"/>
    <w:rsid w:val="005E6625"/>
    <w:rsid w:val="005E6886"/>
    <w:rsid w:val="005E6899"/>
    <w:rsid w:val="005E7022"/>
    <w:rsid w:val="005E70EF"/>
    <w:rsid w:val="005E746A"/>
    <w:rsid w:val="005E74E8"/>
    <w:rsid w:val="005E7636"/>
    <w:rsid w:val="005E79EE"/>
    <w:rsid w:val="005E7A7A"/>
    <w:rsid w:val="005E7ACE"/>
    <w:rsid w:val="005F0072"/>
    <w:rsid w:val="005F0823"/>
    <w:rsid w:val="005F0C86"/>
    <w:rsid w:val="005F0F7B"/>
    <w:rsid w:val="005F11A1"/>
    <w:rsid w:val="005F11AF"/>
    <w:rsid w:val="005F14BA"/>
    <w:rsid w:val="005F1656"/>
    <w:rsid w:val="005F1CD9"/>
    <w:rsid w:val="005F1CF9"/>
    <w:rsid w:val="005F1DFA"/>
    <w:rsid w:val="005F1FCF"/>
    <w:rsid w:val="005F20D7"/>
    <w:rsid w:val="005F225C"/>
    <w:rsid w:val="005F26F0"/>
    <w:rsid w:val="005F2723"/>
    <w:rsid w:val="005F2996"/>
    <w:rsid w:val="005F2B94"/>
    <w:rsid w:val="005F2E26"/>
    <w:rsid w:val="005F2E2B"/>
    <w:rsid w:val="005F2EA9"/>
    <w:rsid w:val="005F3397"/>
    <w:rsid w:val="005F33F8"/>
    <w:rsid w:val="005F3488"/>
    <w:rsid w:val="005F393E"/>
    <w:rsid w:val="005F39F1"/>
    <w:rsid w:val="005F3DD0"/>
    <w:rsid w:val="005F3E25"/>
    <w:rsid w:val="005F4493"/>
    <w:rsid w:val="005F46BD"/>
    <w:rsid w:val="005F486A"/>
    <w:rsid w:val="005F48D2"/>
    <w:rsid w:val="005F49FF"/>
    <w:rsid w:val="005F4A2F"/>
    <w:rsid w:val="005F4D78"/>
    <w:rsid w:val="005F56DC"/>
    <w:rsid w:val="005F5742"/>
    <w:rsid w:val="005F576B"/>
    <w:rsid w:val="005F5ABE"/>
    <w:rsid w:val="005F62AC"/>
    <w:rsid w:val="005F65F0"/>
    <w:rsid w:val="005F688B"/>
    <w:rsid w:val="005F6B8C"/>
    <w:rsid w:val="005F6C41"/>
    <w:rsid w:val="005F6F49"/>
    <w:rsid w:val="005F7152"/>
    <w:rsid w:val="005F72D6"/>
    <w:rsid w:val="005F784B"/>
    <w:rsid w:val="005F79AB"/>
    <w:rsid w:val="005F7E87"/>
    <w:rsid w:val="006004BF"/>
    <w:rsid w:val="0060076D"/>
    <w:rsid w:val="00600777"/>
    <w:rsid w:val="00600C77"/>
    <w:rsid w:val="00600EEC"/>
    <w:rsid w:val="006014F9"/>
    <w:rsid w:val="0060154C"/>
    <w:rsid w:val="0060172A"/>
    <w:rsid w:val="00601AD6"/>
    <w:rsid w:val="00601B37"/>
    <w:rsid w:val="00601B3B"/>
    <w:rsid w:val="00602002"/>
    <w:rsid w:val="0060210A"/>
    <w:rsid w:val="00602679"/>
    <w:rsid w:val="006026CE"/>
    <w:rsid w:val="006027B4"/>
    <w:rsid w:val="00602B08"/>
    <w:rsid w:val="00602B12"/>
    <w:rsid w:val="00602BB7"/>
    <w:rsid w:val="00602C51"/>
    <w:rsid w:val="00602C99"/>
    <w:rsid w:val="00603056"/>
    <w:rsid w:val="006037E0"/>
    <w:rsid w:val="0060381A"/>
    <w:rsid w:val="00603C11"/>
    <w:rsid w:val="00603E30"/>
    <w:rsid w:val="00603F95"/>
    <w:rsid w:val="006040F3"/>
    <w:rsid w:val="00604235"/>
    <w:rsid w:val="00604262"/>
    <w:rsid w:val="0060459C"/>
    <w:rsid w:val="00604712"/>
    <w:rsid w:val="006047D7"/>
    <w:rsid w:val="00604A4C"/>
    <w:rsid w:val="00604AC5"/>
    <w:rsid w:val="00604FCD"/>
    <w:rsid w:val="00605070"/>
    <w:rsid w:val="006051BA"/>
    <w:rsid w:val="00605458"/>
    <w:rsid w:val="0060545B"/>
    <w:rsid w:val="00605527"/>
    <w:rsid w:val="006056E8"/>
    <w:rsid w:val="00605805"/>
    <w:rsid w:val="00605A30"/>
    <w:rsid w:val="00605B24"/>
    <w:rsid w:val="00605CD8"/>
    <w:rsid w:val="00605ED4"/>
    <w:rsid w:val="006061AE"/>
    <w:rsid w:val="006064D9"/>
    <w:rsid w:val="0060660C"/>
    <w:rsid w:val="00606666"/>
    <w:rsid w:val="0060670F"/>
    <w:rsid w:val="006069C5"/>
    <w:rsid w:val="00606CDD"/>
    <w:rsid w:val="00606D91"/>
    <w:rsid w:val="0060710F"/>
    <w:rsid w:val="00607346"/>
    <w:rsid w:val="006075DA"/>
    <w:rsid w:val="00607675"/>
    <w:rsid w:val="0060771E"/>
    <w:rsid w:val="006077E9"/>
    <w:rsid w:val="00607A2E"/>
    <w:rsid w:val="006102D8"/>
    <w:rsid w:val="00610341"/>
    <w:rsid w:val="006103C1"/>
    <w:rsid w:val="0061058A"/>
    <w:rsid w:val="006108D6"/>
    <w:rsid w:val="00610A4A"/>
    <w:rsid w:val="00610B45"/>
    <w:rsid w:val="0061111A"/>
    <w:rsid w:val="0061135C"/>
    <w:rsid w:val="00611787"/>
    <w:rsid w:val="006127DA"/>
    <w:rsid w:val="00612A39"/>
    <w:rsid w:val="00612B3D"/>
    <w:rsid w:val="00612C88"/>
    <w:rsid w:val="006130C0"/>
    <w:rsid w:val="006130E5"/>
    <w:rsid w:val="00613147"/>
    <w:rsid w:val="00613425"/>
    <w:rsid w:val="006135A0"/>
    <w:rsid w:val="006138C9"/>
    <w:rsid w:val="00613A36"/>
    <w:rsid w:val="0061411D"/>
    <w:rsid w:val="0061427F"/>
    <w:rsid w:val="00614A59"/>
    <w:rsid w:val="00614B53"/>
    <w:rsid w:val="00614C50"/>
    <w:rsid w:val="00614CD1"/>
    <w:rsid w:val="00614D81"/>
    <w:rsid w:val="006155D2"/>
    <w:rsid w:val="00615906"/>
    <w:rsid w:val="0061598F"/>
    <w:rsid w:val="00615ACE"/>
    <w:rsid w:val="00615E8B"/>
    <w:rsid w:val="00615F06"/>
    <w:rsid w:val="00615F35"/>
    <w:rsid w:val="00615F42"/>
    <w:rsid w:val="00615F51"/>
    <w:rsid w:val="0061617A"/>
    <w:rsid w:val="00616658"/>
    <w:rsid w:val="006167B9"/>
    <w:rsid w:val="00616CD7"/>
    <w:rsid w:val="0061712C"/>
    <w:rsid w:val="006175EE"/>
    <w:rsid w:val="00617674"/>
    <w:rsid w:val="006179FF"/>
    <w:rsid w:val="00617A5A"/>
    <w:rsid w:val="00617CB4"/>
    <w:rsid w:val="00617DC5"/>
    <w:rsid w:val="00617E5F"/>
    <w:rsid w:val="00617FB6"/>
    <w:rsid w:val="006201BD"/>
    <w:rsid w:val="00620444"/>
    <w:rsid w:val="006204CB"/>
    <w:rsid w:val="0062051E"/>
    <w:rsid w:val="006205A3"/>
    <w:rsid w:val="006208AE"/>
    <w:rsid w:val="00621362"/>
    <w:rsid w:val="00621438"/>
    <w:rsid w:val="006214B5"/>
    <w:rsid w:val="00621D43"/>
    <w:rsid w:val="00621DD6"/>
    <w:rsid w:val="00621F28"/>
    <w:rsid w:val="00622297"/>
    <w:rsid w:val="006228A8"/>
    <w:rsid w:val="00622978"/>
    <w:rsid w:val="00622B8D"/>
    <w:rsid w:val="00622D72"/>
    <w:rsid w:val="00623057"/>
    <w:rsid w:val="006233BB"/>
    <w:rsid w:val="006235FD"/>
    <w:rsid w:val="0062378E"/>
    <w:rsid w:val="0062392B"/>
    <w:rsid w:val="00623979"/>
    <w:rsid w:val="00623AC1"/>
    <w:rsid w:val="00623B60"/>
    <w:rsid w:val="00623C0C"/>
    <w:rsid w:val="00623D96"/>
    <w:rsid w:val="00623DC2"/>
    <w:rsid w:val="00623E3F"/>
    <w:rsid w:val="006243A0"/>
    <w:rsid w:val="006243D9"/>
    <w:rsid w:val="00624583"/>
    <w:rsid w:val="00624689"/>
    <w:rsid w:val="00624A7F"/>
    <w:rsid w:val="00624D1C"/>
    <w:rsid w:val="00624E25"/>
    <w:rsid w:val="00624E6A"/>
    <w:rsid w:val="00624FDE"/>
    <w:rsid w:val="00625362"/>
    <w:rsid w:val="0062548C"/>
    <w:rsid w:val="006256A1"/>
    <w:rsid w:val="00625D00"/>
    <w:rsid w:val="00625D21"/>
    <w:rsid w:val="00625D24"/>
    <w:rsid w:val="00625F93"/>
    <w:rsid w:val="0062606D"/>
    <w:rsid w:val="00626698"/>
    <w:rsid w:val="0062671D"/>
    <w:rsid w:val="00626919"/>
    <w:rsid w:val="00626A57"/>
    <w:rsid w:val="00626B8E"/>
    <w:rsid w:val="00626DBD"/>
    <w:rsid w:val="00626E5D"/>
    <w:rsid w:val="00626F2A"/>
    <w:rsid w:val="00627462"/>
    <w:rsid w:val="00627650"/>
    <w:rsid w:val="006277A4"/>
    <w:rsid w:val="00627F75"/>
    <w:rsid w:val="006300E9"/>
    <w:rsid w:val="006301A5"/>
    <w:rsid w:val="0063022F"/>
    <w:rsid w:val="00630622"/>
    <w:rsid w:val="0063064D"/>
    <w:rsid w:val="0063069B"/>
    <w:rsid w:val="006308C6"/>
    <w:rsid w:val="006308D8"/>
    <w:rsid w:val="00630938"/>
    <w:rsid w:val="00630A70"/>
    <w:rsid w:val="00630BE8"/>
    <w:rsid w:val="00630DB4"/>
    <w:rsid w:val="00631085"/>
    <w:rsid w:val="00631109"/>
    <w:rsid w:val="0063149D"/>
    <w:rsid w:val="00631843"/>
    <w:rsid w:val="00631ADB"/>
    <w:rsid w:val="00631BF4"/>
    <w:rsid w:val="00631CE4"/>
    <w:rsid w:val="00631CF2"/>
    <w:rsid w:val="00631E33"/>
    <w:rsid w:val="00632034"/>
    <w:rsid w:val="006320A6"/>
    <w:rsid w:val="00632167"/>
    <w:rsid w:val="006322FB"/>
    <w:rsid w:val="0063238B"/>
    <w:rsid w:val="006323EE"/>
    <w:rsid w:val="006324DA"/>
    <w:rsid w:val="006326AB"/>
    <w:rsid w:val="00632B88"/>
    <w:rsid w:val="00632CFD"/>
    <w:rsid w:val="00632F43"/>
    <w:rsid w:val="006330C4"/>
    <w:rsid w:val="0063312F"/>
    <w:rsid w:val="006331EB"/>
    <w:rsid w:val="00633212"/>
    <w:rsid w:val="006332A5"/>
    <w:rsid w:val="00633430"/>
    <w:rsid w:val="00633827"/>
    <w:rsid w:val="00633C14"/>
    <w:rsid w:val="00633D59"/>
    <w:rsid w:val="00633DD6"/>
    <w:rsid w:val="00633F40"/>
    <w:rsid w:val="006342D4"/>
    <w:rsid w:val="00634485"/>
    <w:rsid w:val="006345C3"/>
    <w:rsid w:val="006347D0"/>
    <w:rsid w:val="006348C8"/>
    <w:rsid w:val="00634974"/>
    <w:rsid w:val="00634E69"/>
    <w:rsid w:val="006350C2"/>
    <w:rsid w:val="00635206"/>
    <w:rsid w:val="0063536D"/>
    <w:rsid w:val="00635437"/>
    <w:rsid w:val="00635479"/>
    <w:rsid w:val="00635554"/>
    <w:rsid w:val="00635768"/>
    <w:rsid w:val="006358F7"/>
    <w:rsid w:val="00635D5A"/>
    <w:rsid w:val="0063613F"/>
    <w:rsid w:val="00636284"/>
    <w:rsid w:val="00636561"/>
    <w:rsid w:val="00636636"/>
    <w:rsid w:val="006366CA"/>
    <w:rsid w:val="00636B21"/>
    <w:rsid w:val="00637369"/>
    <w:rsid w:val="006375D5"/>
    <w:rsid w:val="0063769B"/>
    <w:rsid w:val="00637BAA"/>
    <w:rsid w:val="00637EAD"/>
    <w:rsid w:val="00640639"/>
    <w:rsid w:val="00640642"/>
    <w:rsid w:val="00640786"/>
    <w:rsid w:val="00640886"/>
    <w:rsid w:val="00640888"/>
    <w:rsid w:val="00640A55"/>
    <w:rsid w:val="00640B09"/>
    <w:rsid w:val="00640D7A"/>
    <w:rsid w:val="006411FB"/>
    <w:rsid w:val="006414D9"/>
    <w:rsid w:val="006414EB"/>
    <w:rsid w:val="006415B1"/>
    <w:rsid w:val="00641732"/>
    <w:rsid w:val="006419AA"/>
    <w:rsid w:val="00641B99"/>
    <w:rsid w:val="00641DEB"/>
    <w:rsid w:val="00641E8A"/>
    <w:rsid w:val="00641FA9"/>
    <w:rsid w:val="006428EE"/>
    <w:rsid w:val="00642BCE"/>
    <w:rsid w:val="00642C4E"/>
    <w:rsid w:val="00642E85"/>
    <w:rsid w:val="00642FA4"/>
    <w:rsid w:val="006430ED"/>
    <w:rsid w:val="0064321E"/>
    <w:rsid w:val="006434C3"/>
    <w:rsid w:val="006435FD"/>
    <w:rsid w:val="0064368F"/>
    <w:rsid w:val="006436D1"/>
    <w:rsid w:val="00643A4E"/>
    <w:rsid w:val="00643AF2"/>
    <w:rsid w:val="00643B69"/>
    <w:rsid w:val="0064404E"/>
    <w:rsid w:val="006440B5"/>
    <w:rsid w:val="0064463A"/>
    <w:rsid w:val="00644894"/>
    <w:rsid w:val="00645037"/>
    <w:rsid w:val="006455FE"/>
    <w:rsid w:val="006456BC"/>
    <w:rsid w:val="0064578B"/>
    <w:rsid w:val="00645AC4"/>
    <w:rsid w:val="00645B7D"/>
    <w:rsid w:val="00645BC0"/>
    <w:rsid w:val="00645F4E"/>
    <w:rsid w:val="006462DE"/>
    <w:rsid w:val="0064658F"/>
    <w:rsid w:val="00646693"/>
    <w:rsid w:val="00646782"/>
    <w:rsid w:val="006467F7"/>
    <w:rsid w:val="00646864"/>
    <w:rsid w:val="00646912"/>
    <w:rsid w:val="0064698D"/>
    <w:rsid w:val="00646B50"/>
    <w:rsid w:val="00646C82"/>
    <w:rsid w:val="00646DAD"/>
    <w:rsid w:val="00646E31"/>
    <w:rsid w:val="00647148"/>
    <w:rsid w:val="0064734B"/>
    <w:rsid w:val="00647359"/>
    <w:rsid w:val="006475CD"/>
    <w:rsid w:val="006477EF"/>
    <w:rsid w:val="00647C0E"/>
    <w:rsid w:val="00647C5B"/>
    <w:rsid w:val="00647E9B"/>
    <w:rsid w:val="00647F39"/>
    <w:rsid w:val="006503D4"/>
    <w:rsid w:val="006506CF"/>
    <w:rsid w:val="00650700"/>
    <w:rsid w:val="006508D3"/>
    <w:rsid w:val="00650A6A"/>
    <w:rsid w:val="00650DDC"/>
    <w:rsid w:val="00650F0D"/>
    <w:rsid w:val="00650F51"/>
    <w:rsid w:val="00651095"/>
    <w:rsid w:val="00651455"/>
    <w:rsid w:val="00651483"/>
    <w:rsid w:val="0065171E"/>
    <w:rsid w:val="00651802"/>
    <w:rsid w:val="006519A9"/>
    <w:rsid w:val="00651ACF"/>
    <w:rsid w:val="00651CCE"/>
    <w:rsid w:val="00651D6D"/>
    <w:rsid w:val="00652075"/>
    <w:rsid w:val="00652930"/>
    <w:rsid w:val="00652C07"/>
    <w:rsid w:val="00653079"/>
    <w:rsid w:val="0065316C"/>
    <w:rsid w:val="0065347D"/>
    <w:rsid w:val="006534D0"/>
    <w:rsid w:val="006537C3"/>
    <w:rsid w:val="00653A8A"/>
    <w:rsid w:val="00653BDF"/>
    <w:rsid w:val="00653E0D"/>
    <w:rsid w:val="00653E53"/>
    <w:rsid w:val="006542DE"/>
    <w:rsid w:val="00654305"/>
    <w:rsid w:val="00654379"/>
    <w:rsid w:val="006545BB"/>
    <w:rsid w:val="0065476A"/>
    <w:rsid w:val="00654B12"/>
    <w:rsid w:val="00655156"/>
    <w:rsid w:val="00655181"/>
    <w:rsid w:val="00655729"/>
    <w:rsid w:val="0065584D"/>
    <w:rsid w:val="00655959"/>
    <w:rsid w:val="00655D13"/>
    <w:rsid w:val="006560F5"/>
    <w:rsid w:val="00656783"/>
    <w:rsid w:val="00656B54"/>
    <w:rsid w:val="00656D6E"/>
    <w:rsid w:val="00656D72"/>
    <w:rsid w:val="00656DE7"/>
    <w:rsid w:val="00656FA5"/>
    <w:rsid w:val="006571FB"/>
    <w:rsid w:val="006572BB"/>
    <w:rsid w:val="006574D6"/>
    <w:rsid w:val="006575BF"/>
    <w:rsid w:val="0065760F"/>
    <w:rsid w:val="00657703"/>
    <w:rsid w:val="00657A08"/>
    <w:rsid w:val="00657A9E"/>
    <w:rsid w:val="00657B3B"/>
    <w:rsid w:val="00657E4A"/>
    <w:rsid w:val="00657FD2"/>
    <w:rsid w:val="006600C9"/>
    <w:rsid w:val="00660464"/>
    <w:rsid w:val="00660A6B"/>
    <w:rsid w:val="00660CF9"/>
    <w:rsid w:val="00660EE6"/>
    <w:rsid w:val="006613F1"/>
    <w:rsid w:val="00661446"/>
    <w:rsid w:val="00661629"/>
    <w:rsid w:val="0066166B"/>
    <w:rsid w:val="00661670"/>
    <w:rsid w:val="00661701"/>
    <w:rsid w:val="00661775"/>
    <w:rsid w:val="006617B8"/>
    <w:rsid w:val="00661B6C"/>
    <w:rsid w:val="00661CD9"/>
    <w:rsid w:val="00662279"/>
    <w:rsid w:val="006625E5"/>
    <w:rsid w:val="00662DF0"/>
    <w:rsid w:val="00662FDF"/>
    <w:rsid w:val="00662FFD"/>
    <w:rsid w:val="00663044"/>
    <w:rsid w:val="0066364D"/>
    <w:rsid w:val="006636EF"/>
    <w:rsid w:val="00663DCB"/>
    <w:rsid w:val="006640AD"/>
    <w:rsid w:val="00664175"/>
    <w:rsid w:val="00664262"/>
    <w:rsid w:val="006642A6"/>
    <w:rsid w:val="00664537"/>
    <w:rsid w:val="00664A43"/>
    <w:rsid w:val="00664AA6"/>
    <w:rsid w:val="00664BEA"/>
    <w:rsid w:val="00665066"/>
    <w:rsid w:val="006650AF"/>
    <w:rsid w:val="0066527C"/>
    <w:rsid w:val="0066546E"/>
    <w:rsid w:val="00665471"/>
    <w:rsid w:val="006656F0"/>
    <w:rsid w:val="0066593D"/>
    <w:rsid w:val="00665A62"/>
    <w:rsid w:val="00665BAA"/>
    <w:rsid w:val="00665E0D"/>
    <w:rsid w:val="006664E2"/>
    <w:rsid w:val="00666552"/>
    <w:rsid w:val="006667A5"/>
    <w:rsid w:val="006669DE"/>
    <w:rsid w:val="00666A14"/>
    <w:rsid w:val="00667058"/>
    <w:rsid w:val="006670B9"/>
    <w:rsid w:val="0066711C"/>
    <w:rsid w:val="0066748C"/>
    <w:rsid w:val="006677A9"/>
    <w:rsid w:val="006678B0"/>
    <w:rsid w:val="006678F2"/>
    <w:rsid w:val="00667F4D"/>
    <w:rsid w:val="00670133"/>
    <w:rsid w:val="0067016F"/>
    <w:rsid w:val="0067031B"/>
    <w:rsid w:val="0067034F"/>
    <w:rsid w:val="00670F28"/>
    <w:rsid w:val="006712F4"/>
    <w:rsid w:val="0067132C"/>
    <w:rsid w:val="00671365"/>
    <w:rsid w:val="006713C7"/>
    <w:rsid w:val="00671472"/>
    <w:rsid w:val="0067148D"/>
    <w:rsid w:val="006714D9"/>
    <w:rsid w:val="00671624"/>
    <w:rsid w:val="006716CE"/>
    <w:rsid w:val="006717AF"/>
    <w:rsid w:val="00671B9B"/>
    <w:rsid w:val="00671C04"/>
    <w:rsid w:val="00671D3C"/>
    <w:rsid w:val="00671FC0"/>
    <w:rsid w:val="00671FC2"/>
    <w:rsid w:val="006721E4"/>
    <w:rsid w:val="006725CD"/>
    <w:rsid w:val="006727F5"/>
    <w:rsid w:val="00672A4E"/>
    <w:rsid w:val="00672A6E"/>
    <w:rsid w:val="00672ACA"/>
    <w:rsid w:val="00672E78"/>
    <w:rsid w:val="00672EF6"/>
    <w:rsid w:val="00673726"/>
    <w:rsid w:val="00673B48"/>
    <w:rsid w:val="00673C3D"/>
    <w:rsid w:val="00673E0F"/>
    <w:rsid w:val="00674113"/>
    <w:rsid w:val="006747A7"/>
    <w:rsid w:val="006747C5"/>
    <w:rsid w:val="006749B6"/>
    <w:rsid w:val="00674A3E"/>
    <w:rsid w:val="00674BD8"/>
    <w:rsid w:val="00674BFB"/>
    <w:rsid w:val="00674D26"/>
    <w:rsid w:val="00674D33"/>
    <w:rsid w:val="006753C2"/>
    <w:rsid w:val="006754CD"/>
    <w:rsid w:val="006755FE"/>
    <w:rsid w:val="00675872"/>
    <w:rsid w:val="00675BAB"/>
    <w:rsid w:val="00675C01"/>
    <w:rsid w:val="00675C88"/>
    <w:rsid w:val="00675CC6"/>
    <w:rsid w:val="00675FA9"/>
    <w:rsid w:val="00676142"/>
    <w:rsid w:val="006761DB"/>
    <w:rsid w:val="006763E4"/>
    <w:rsid w:val="00676685"/>
    <w:rsid w:val="00676776"/>
    <w:rsid w:val="006768CD"/>
    <w:rsid w:val="006769EC"/>
    <w:rsid w:val="00676A05"/>
    <w:rsid w:val="00676A68"/>
    <w:rsid w:val="00676BB1"/>
    <w:rsid w:val="00677035"/>
    <w:rsid w:val="00677911"/>
    <w:rsid w:val="00677925"/>
    <w:rsid w:val="00677A42"/>
    <w:rsid w:val="00677CAE"/>
    <w:rsid w:val="00677CDD"/>
    <w:rsid w:val="00677EBF"/>
    <w:rsid w:val="006803C9"/>
    <w:rsid w:val="00680421"/>
    <w:rsid w:val="00680493"/>
    <w:rsid w:val="006805F0"/>
    <w:rsid w:val="00680A9C"/>
    <w:rsid w:val="00680B9A"/>
    <w:rsid w:val="00680E1C"/>
    <w:rsid w:val="00681173"/>
    <w:rsid w:val="00681766"/>
    <w:rsid w:val="00681A0A"/>
    <w:rsid w:val="00681AF1"/>
    <w:rsid w:val="00681B53"/>
    <w:rsid w:val="00681C8A"/>
    <w:rsid w:val="00681D63"/>
    <w:rsid w:val="00681DEA"/>
    <w:rsid w:val="00681ED6"/>
    <w:rsid w:val="00682052"/>
    <w:rsid w:val="00682096"/>
    <w:rsid w:val="00682502"/>
    <w:rsid w:val="0068292A"/>
    <w:rsid w:val="00682B0C"/>
    <w:rsid w:val="00682BDF"/>
    <w:rsid w:val="00682C54"/>
    <w:rsid w:val="00682C77"/>
    <w:rsid w:val="00683357"/>
    <w:rsid w:val="0068338C"/>
    <w:rsid w:val="006839BD"/>
    <w:rsid w:val="00683B33"/>
    <w:rsid w:val="00683D1E"/>
    <w:rsid w:val="00683ECB"/>
    <w:rsid w:val="00684222"/>
    <w:rsid w:val="006842E5"/>
    <w:rsid w:val="00684499"/>
    <w:rsid w:val="0068464A"/>
    <w:rsid w:val="00684B1B"/>
    <w:rsid w:val="00684B97"/>
    <w:rsid w:val="00685086"/>
    <w:rsid w:val="006853C4"/>
    <w:rsid w:val="00685731"/>
    <w:rsid w:val="006859B0"/>
    <w:rsid w:val="00685B7D"/>
    <w:rsid w:val="00685C44"/>
    <w:rsid w:val="00685D68"/>
    <w:rsid w:val="00685F18"/>
    <w:rsid w:val="00685F41"/>
    <w:rsid w:val="0068605C"/>
    <w:rsid w:val="00686253"/>
    <w:rsid w:val="006863DD"/>
    <w:rsid w:val="00686915"/>
    <w:rsid w:val="00686A06"/>
    <w:rsid w:val="00686A07"/>
    <w:rsid w:val="00686A9E"/>
    <w:rsid w:val="00686BB5"/>
    <w:rsid w:val="00686E43"/>
    <w:rsid w:val="00686EB3"/>
    <w:rsid w:val="00686F24"/>
    <w:rsid w:val="00687216"/>
    <w:rsid w:val="00687466"/>
    <w:rsid w:val="006876DD"/>
    <w:rsid w:val="00687B92"/>
    <w:rsid w:val="00687F8D"/>
    <w:rsid w:val="00687FD1"/>
    <w:rsid w:val="0069031B"/>
    <w:rsid w:val="00690465"/>
    <w:rsid w:val="0069046E"/>
    <w:rsid w:val="00690485"/>
    <w:rsid w:val="00690795"/>
    <w:rsid w:val="00690876"/>
    <w:rsid w:val="00690A0F"/>
    <w:rsid w:val="00690A2F"/>
    <w:rsid w:val="00690D92"/>
    <w:rsid w:val="00691677"/>
    <w:rsid w:val="0069196D"/>
    <w:rsid w:val="0069240B"/>
    <w:rsid w:val="00692638"/>
    <w:rsid w:val="00692C81"/>
    <w:rsid w:val="0069309C"/>
    <w:rsid w:val="006934AC"/>
    <w:rsid w:val="00693A3C"/>
    <w:rsid w:val="00693C75"/>
    <w:rsid w:val="00694025"/>
    <w:rsid w:val="00694227"/>
    <w:rsid w:val="006942A3"/>
    <w:rsid w:val="00694574"/>
    <w:rsid w:val="00694817"/>
    <w:rsid w:val="00694D95"/>
    <w:rsid w:val="00694EA4"/>
    <w:rsid w:val="00694F5D"/>
    <w:rsid w:val="00694F81"/>
    <w:rsid w:val="00694FB9"/>
    <w:rsid w:val="00695235"/>
    <w:rsid w:val="006952E6"/>
    <w:rsid w:val="00695405"/>
    <w:rsid w:val="006956CF"/>
    <w:rsid w:val="0069585D"/>
    <w:rsid w:val="00695A2E"/>
    <w:rsid w:val="00695B59"/>
    <w:rsid w:val="00695BB5"/>
    <w:rsid w:val="00695CCE"/>
    <w:rsid w:val="00695E18"/>
    <w:rsid w:val="00695E9B"/>
    <w:rsid w:val="00695F64"/>
    <w:rsid w:val="00695FA4"/>
    <w:rsid w:val="0069634B"/>
    <w:rsid w:val="0069675D"/>
    <w:rsid w:val="00696A25"/>
    <w:rsid w:val="00696D27"/>
    <w:rsid w:val="00696E72"/>
    <w:rsid w:val="006970CE"/>
    <w:rsid w:val="0069713C"/>
    <w:rsid w:val="0069733A"/>
    <w:rsid w:val="00697664"/>
    <w:rsid w:val="00697DB8"/>
    <w:rsid w:val="00697E93"/>
    <w:rsid w:val="00697F11"/>
    <w:rsid w:val="00697F53"/>
    <w:rsid w:val="00697FF5"/>
    <w:rsid w:val="006A00F6"/>
    <w:rsid w:val="006A0250"/>
    <w:rsid w:val="006A04CE"/>
    <w:rsid w:val="006A07B8"/>
    <w:rsid w:val="006A0866"/>
    <w:rsid w:val="006A0A26"/>
    <w:rsid w:val="006A0B5C"/>
    <w:rsid w:val="006A0CF9"/>
    <w:rsid w:val="006A0D83"/>
    <w:rsid w:val="006A103C"/>
    <w:rsid w:val="006A11CE"/>
    <w:rsid w:val="006A126F"/>
    <w:rsid w:val="006A1380"/>
    <w:rsid w:val="006A1716"/>
    <w:rsid w:val="006A1A0B"/>
    <w:rsid w:val="006A1C0F"/>
    <w:rsid w:val="006A1D58"/>
    <w:rsid w:val="006A22C1"/>
    <w:rsid w:val="006A2506"/>
    <w:rsid w:val="006A2596"/>
    <w:rsid w:val="006A285F"/>
    <w:rsid w:val="006A2C98"/>
    <w:rsid w:val="006A2F3C"/>
    <w:rsid w:val="006A306C"/>
    <w:rsid w:val="006A30BD"/>
    <w:rsid w:val="006A3169"/>
    <w:rsid w:val="006A36CD"/>
    <w:rsid w:val="006A3764"/>
    <w:rsid w:val="006A3DBB"/>
    <w:rsid w:val="006A3E06"/>
    <w:rsid w:val="006A44B3"/>
    <w:rsid w:val="006A46EE"/>
    <w:rsid w:val="006A48D1"/>
    <w:rsid w:val="006A4A2D"/>
    <w:rsid w:val="006A4B4D"/>
    <w:rsid w:val="006A527A"/>
    <w:rsid w:val="006A5295"/>
    <w:rsid w:val="006A52C4"/>
    <w:rsid w:val="006A5358"/>
    <w:rsid w:val="006A5472"/>
    <w:rsid w:val="006A55DC"/>
    <w:rsid w:val="006A5907"/>
    <w:rsid w:val="006A5B39"/>
    <w:rsid w:val="006A5C5A"/>
    <w:rsid w:val="006A5EC5"/>
    <w:rsid w:val="006A6032"/>
    <w:rsid w:val="006A6452"/>
    <w:rsid w:val="006A6597"/>
    <w:rsid w:val="006A6F04"/>
    <w:rsid w:val="006A7077"/>
    <w:rsid w:val="006A713C"/>
    <w:rsid w:val="006A792F"/>
    <w:rsid w:val="006A7976"/>
    <w:rsid w:val="006A7B52"/>
    <w:rsid w:val="006A7F3D"/>
    <w:rsid w:val="006B009C"/>
    <w:rsid w:val="006B015E"/>
    <w:rsid w:val="006B01B6"/>
    <w:rsid w:val="006B02C4"/>
    <w:rsid w:val="006B0455"/>
    <w:rsid w:val="006B0650"/>
    <w:rsid w:val="006B07F5"/>
    <w:rsid w:val="006B08EF"/>
    <w:rsid w:val="006B09E7"/>
    <w:rsid w:val="006B0B12"/>
    <w:rsid w:val="006B0C50"/>
    <w:rsid w:val="006B0D1C"/>
    <w:rsid w:val="006B0D66"/>
    <w:rsid w:val="006B0E3A"/>
    <w:rsid w:val="006B0E92"/>
    <w:rsid w:val="006B185D"/>
    <w:rsid w:val="006B1933"/>
    <w:rsid w:val="006B1BB2"/>
    <w:rsid w:val="006B1D4F"/>
    <w:rsid w:val="006B1E85"/>
    <w:rsid w:val="006B20F0"/>
    <w:rsid w:val="006B21F9"/>
    <w:rsid w:val="006B220E"/>
    <w:rsid w:val="006B2384"/>
    <w:rsid w:val="006B2488"/>
    <w:rsid w:val="006B26A9"/>
    <w:rsid w:val="006B271C"/>
    <w:rsid w:val="006B2765"/>
    <w:rsid w:val="006B2816"/>
    <w:rsid w:val="006B289F"/>
    <w:rsid w:val="006B29BA"/>
    <w:rsid w:val="006B2F94"/>
    <w:rsid w:val="006B31A7"/>
    <w:rsid w:val="006B3307"/>
    <w:rsid w:val="006B3656"/>
    <w:rsid w:val="006B365C"/>
    <w:rsid w:val="006B3A2C"/>
    <w:rsid w:val="006B3B5D"/>
    <w:rsid w:val="006B404A"/>
    <w:rsid w:val="006B40AF"/>
    <w:rsid w:val="006B4118"/>
    <w:rsid w:val="006B443D"/>
    <w:rsid w:val="006B4A82"/>
    <w:rsid w:val="006B4D72"/>
    <w:rsid w:val="006B4E89"/>
    <w:rsid w:val="006B5299"/>
    <w:rsid w:val="006B5434"/>
    <w:rsid w:val="006B548B"/>
    <w:rsid w:val="006B56C9"/>
    <w:rsid w:val="006B56FB"/>
    <w:rsid w:val="006B56FC"/>
    <w:rsid w:val="006B5776"/>
    <w:rsid w:val="006B57FB"/>
    <w:rsid w:val="006B5A48"/>
    <w:rsid w:val="006B5B48"/>
    <w:rsid w:val="006B5EE5"/>
    <w:rsid w:val="006B5F5D"/>
    <w:rsid w:val="006B5F6E"/>
    <w:rsid w:val="006B617A"/>
    <w:rsid w:val="006B62EA"/>
    <w:rsid w:val="006B64AE"/>
    <w:rsid w:val="006B673F"/>
    <w:rsid w:val="006B6AA4"/>
    <w:rsid w:val="006B6B6E"/>
    <w:rsid w:val="006B6BC9"/>
    <w:rsid w:val="006B6CB9"/>
    <w:rsid w:val="006B719C"/>
    <w:rsid w:val="006B73A5"/>
    <w:rsid w:val="006B73F2"/>
    <w:rsid w:val="006B7AE9"/>
    <w:rsid w:val="006B7B1C"/>
    <w:rsid w:val="006B7B6C"/>
    <w:rsid w:val="006C01AB"/>
    <w:rsid w:val="006C0392"/>
    <w:rsid w:val="006C05C6"/>
    <w:rsid w:val="006C0871"/>
    <w:rsid w:val="006C0887"/>
    <w:rsid w:val="006C0D18"/>
    <w:rsid w:val="006C0ED8"/>
    <w:rsid w:val="006C1097"/>
    <w:rsid w:val="006C12AD"/>
    <w:rsid w:val="006C12EF"/>
    <w:rsid w:val="006C131E"/>
    <w:rsid w:val="006C136D"/>
    <w:rsid w:val="006C1440"/>
    <w:rsid w:val="006C1546"/>
    <w:rsid w:val="006C16F9"/>
    <w:rsid w:val="006C18A3"/>
    <w:rsid w:val="006C1945"/>
    <w:rsid w:val="006C1B68"/>
    <w:rsid w:val="006C1B6F"/>
    <w:rsid w:val="006C1DE5"/>
    <w:rsid w:val="006C1E4A"/>
    <w:rsid w:val="006C2066"/>
    <w:rsid w:val="006C22EA"/>
    <w:rsid w:val="006C23C9"/>
    <w:rsid w:val="006C2C2F"/>
    <w:rsid w:val="006C2C50"/>
    <w:rsid w:val="006C3112"/>
    <w:rsid w:val="006C313E"/>
    <w:rsid w:val="006C351D"/>
    <w:rsid w:val="006C37F0"/>
    <w:rsid w:val="006C398F"/>
    <w:rsid w:val="006C3992"/>
    <w:rsid w:val="006C3B3A"/>
    <w:rsid w:val="006C3B63"/>
    <w:rsid w:val="006C3B80"/>
    <w:rsid w:val="006C3D8B"/>
    <w:rsid w:val="006C3F37"/>
    <w:rsid w:val="006C41BE"/>
    <w:rsid w:val="006C44FB"/>
    <w:rsid w:val="006C4986"/>
    <w:rsid w:val="006C4C43"/>
    <w:rsid w:val="006C4D5C"/>
    <w:rsid w:val="006C4E0F"/>
    <w:rsid w:val="006C5631"/>
    <w:rsid w:val="006C5659"/>
    <w:rsid w:val="006C5FA1"/>
    <w:rsid w:val="006C5FC0"/>
    <w:rsid w:val="006C670B"/>
    <w:rsid w:val="006C67A0"/>
    <w:rsid w:val="006C68CF"/>
    <w:rsid w:val="006C69F4"/>
    <w:rsid w:val="006C6D6A"/>
    <w:rsid w:val="006C6E85"/>
    <w:rsid w:val="006C6F30"/>
    <w:rsid w:val="006C6FE3"/>
    <w:rsid w:val="006C7187"/>
    <w:rsid w:val="006C741E"/>
    <w:rsid w:val="006C76CB"/>
    <w:rsid w:val="006C76FA"/>
    <w:rsid w:val="006C799E"/>
    <w:rsid w:val="006C7C87"/>
    <w:rsid w:val="006C7E9B"/>
    <w:rsid w:val="006C7F61"/>
    <w:rsid w:val="006D048D"/>
    <w:rsid w:val="006D0AE2"/>
    <w:rsid w:val="006D0BB4"/>
    <w:rsid w:val="006D0C94"/>
    <w:rsid w:val="006D0CC7"/>
    <w:rsid w:val="006D0E1F"/>
    <w:rsid w:val="006D12D6"/>
    <w:rsid w:val="006D18CB"/>
    <w:rsid w:val="006D1B2F"/>
    <w:rsid w:val="006D1FE0"/>
    <w:rsid w:val="006D1FFF"/>
    <w:rsid w:val="006D2403"/>
    <w:rsid w:val="006D24AB"/>
    <w:rsid w:val="006D2715"/>
    <w:rsid w:val="006D2C35"/>
    <w:rsid w:val="006D2EEF"/>
    <w:rsid w:val="006D2EF6"/>
    <w:rsid w:val="006D2F44"/>
    <w:rsid w:val="006D34CD"/>
    <w:rsid w:val="006D3610"/>
    <w:rsid w:val="006D379B"/>
    <w:rsid w:val="006D3952"/>
    <w:rsid w:val="006D3B7F"/>
    <w:rsid w:val="006D3D69"/>
    <w:rsid w:val="006D3E76"/>
    <w:rsid w:val="006D4075"/>
    <w:rsid w:val="006D4169"/>
    <w:rsid w:val="006D452E"/>
    <w:rsid w:val="006D4655"/>
    <w:rsid w:val="006D4693"/>
    <w:rsid w:val="006D48B4"/>
    <w:rsid w:val="006D4A6E"/>
    <w:rsid w:val="006D4BD3"/>
    <w:rsid w:val="006D4C3C"/>
    <w:rsid w:val="006D508D"/>
    <w:rsid w:val="006D537E"/>
    <w:rsid w:val="006D5417"/>
    <w:rsid w:val="006D5621"/>
    <w:rsid w:val="006D5698"/>
    <w:rsid w:val="006D5B6F"/>
    <w:rsid w:val="006D5B83"/>
    <w:rsid w:val="006D5E5E"/>
    <w:rsid w:val="006D5E66"/>
    <w:rsid w:val="006D5FED"/>
    <w:rsid w:val="006D627C"/>
    <w:rsid w:val="006D6345"/>
    <w:rsid w:val="006D65BD"/>
    <w:rsid w:val="006D689E"/>
    <w:rsid w:val="006D6FC1"/>
    <w:rsid w:val="006D7102"/>
    <w:rsid w:val="006D7195"/>
    <w:rsid w:val="006D79BF"/>
    <w:rsid w:val="006D7B79"/>
    <w:rsid w:val="006D7D31"/>
    <w:rsid w:val="006D7D63"/>
    <w:rsid w:val="006D7DF2"/>
    <w:rsid w:val="006E0006"/>
    <w:rsid w:val="006E001B"/>
    <w:rsid w:val="006E04BF"/>
    <w:rsid w:val="006E05ED"/>
    <w:rsid w:val="006E05F1"/>
    <w:rsid w:val="006E0637"/>
    <w:rsid w:val="006E0672"/>
    <w:rsid w:val="006E08F8"/>
    <w:rsid w:val="006E09C2"/>
    <w:rsid w:val="006E0BB9"/>
    <w:rsid w:val="006E0CBF"/>
    <w:rsid w:val="006E0EF7"/>
    <w:rsid w:val="006E0F35"/>
    <w:rsid w:val="006E13D1"/>
    <w:rsid w:val="006E13DC"/>
    <w:rsid w:val="006E17A0"/>
    <w:rsid w:val="006E1AC7"/>
    <w:rsid w:val="006E1C1B"/>
    <w:rsid w:val="006E1D7B"/>
    <w:rsid w:val="006E1E03"/>
    <w:rsid w:val="006E2006"/>
    <w:rsid w:val="006E202D"/>
    <w:rsid w:val="006E2082"/>
    <w:rsid w:val="006E2528"/>
    <w:rsid w:val="006E253E"/>
    <w:rsid w:val="006E25B4"/>
    <w:rsid w:val="006E2623"/>
    <w:rsid w:val="006E2753"/>
    <w:rsid w:val="006E27E6"/>
    <w:rsid w:val="006E2A25"/>
    <w:rsid w:val="006E2ECC"/>
    <w:rsid w:val="006E2FB0"/>
    <w:rsid w:val="006E3105"/>
    <w:rsid w:val="006E3549"/>
    <w:rsid w:val="006E356A"/>
    <w:rsid w:val="006E37B7"/>
    <w:rsid w:val="006E3B8C"/>
    <w:rsid w:val="006E3CC3"/>
    <w:rsid w:val="006E3D56"/>
    <w:rsid w:val="006E3E8B"/>
    <w:rsid w:val="006E3FC2"/>
    <w:rsid w:val="006E4098"/>
    <w:rsid w:val="006E428E"/>
    <w:rsid w:val="006E4880"/>
    <w:rsid w:val="006E4BBA"/>
    <w:rsid w:val="006E4CDD"/>
    <w:rsid w:val="006E4F58"/>
    <w:rsid w:val="006E4F7F"/>
    <w:rsid w:val="006E50DA"/>
    <w:rsid w:val="006E5296"/>
    <w:rsid w:val="006E52DB"/>
    <w:rsid w:val="006E54B2"/>
    <w:rsid w:val="006E5587"/>
    <w:rsid w:val="006E5B6B"/>
    <w:rsid w:val="006E5D54"/>
    <w:rsid w:val="006E5FAB"/>
    <w:rsid w:val="006E5FE3"/>
    <w:rsid w:val="006E61D3"/>
    <w:rsid w:val="006E61F4"/>
    <w:rsid w:val="006E6203"/>
    <w:rsid w:val="006E6365"/>
    <w:rsid w:val="006E6562"/>
    <w:rsid w:val="006E665C"/>
    <w:rsid w:val="006E666D"/>
    <w:rsid w:val="006E6BA3"/>
    <w:rsid w:val="006E6C69"/>
    <w:rsid w:val="006E6DC2"/>
    <w:rsid w:val="006E6F18"/>
    <w:rsid w:val="006E720D"/>
    <w:rsid w:val="006E75C3"/>
    <w:rsid w:val="006E76B5"/>
    <w:rsid w:val="006E779A"/>
    <w:rsid w:val="006E7A66"/>
    <w:rsid w:val="006E7BA5"/>
    <w:rsid w:val="006F054F"/>
    <w:rsid w:val="006F05E0"/>
    <w:rsid w:val="006F07AF"/>
    <w:rsid w:val="006F0950"/>
    <w:rsid w:val="006F0AF9"/>
    <w:rsid w:val="006F0C28"/>
    <w:rsid w:val="006F0DA3"/>
    <w:rsid w:val="006F0DD9"/>
    <w:rsid w:val="006F0FBD"/>
    <w:rsid w:val="006F1247"/>
    <w:rsid w:val="006F1344"/>
    <w:rsid w:val="006F14B4"/>
    <w:rsid w:val="006F15CB"/>
    <w:rsid w:val="006F181E"/>
    <w:rsid w:val="006F19D7"/>
    <w:rsid w:val="006F1B61"/>
    <w:rsid w:val="006F1D44"/>
    <w:rsid w:val="006F1FBF"/>
    <w:rsid w:val="006F2460"/>
    <w:rsid w:val="006F2674"/>
    <w:rsid w:val="006F26E6"/>
    <w:rsid w:val="006F27DE"/>
    <w:rsid w:val="006F2801"/>
    <w:rsid w:val="006F2882"/>
    <w:rsid w:val="006F28A2"/>
    <w:rsid w:val="006F2A82"/>
    <w:rsid w:val="006F2AD0"/>
    <w:rsid w:val="006F2B3C"/>
    <w:rsid w:val="006F2D41"/>
    <w:rsid w:val="006F2F4F"/>
    <w:rsid w:val="006F3045"/>
    <w:rsid w:val="006F3116"/>
    <w:rsid w:val="006F31E9"/>
    <w:rsid w:val="006F32BD"/>
    <w:rsid w:val="006F32EA"/>
    <w:rsid w:val="006F37F5"/>
    <w:rsid w:val="006F39BB"/>
    <w:rsid w:val="006F3BB2"/>
    <w:rsid w:val="006F3BC3"/>
    <w:rsid w:val="006F3C9D"/>
    <w:rsid w:val="006F3CF7"/>
    <w:rsid w:val="006F3F03"/>
    <w:rsid w:val="006F4061"/>
    <w:rsid w:val="006F45CB"/>
    <w:rsid w:val="006F4616"/>
    <w:rsid w:val="006F477B"/>
    <w:rsid w:val="006F4875"/>
    <w:rsid w:val="006F4A6C"/>
    <w:rsid w:val="006F4BD2"/>
    <w:rsid w:val="006F4BFA"/>
    <w:rsid w:val="006F4E42"/>
    <w:rsid w:val="006F4F14"/>
    <w:rsid w:val="006F5118"/>
    <w:rsid w:val="006F53B8"/>
    <w:rsid w:val="006F546B"/>
    <w:rsid w:val="006F5561"/>
    <w:rsid w:val="006F5621"/>
    <w:rsid w:val="006F578D"/>
    <w:rsid w:val="006F58ED"/>
    <w:rsid w:val="006F593A"/>
    <w:rsid w:val="006F595F"/>
    <w:rsid w:val="006F5DC8"/>
    <w:rsid w:val="006F5DED"/>
    <w:rsid w:val="006F5FCF"/>
    <w:rsid w:val="006F6355"/>
    <w:rsid w:val="006F63CE"/>
    <w:rsid w:val="006F6462"/>
    <w:rsid w:val="006F6A59"/>
    <w:rsid w:val="006F6EEC"/>
    <w:rsid w:val="006F718E"/>
    <w:rsid w:val="006F73C1"/>
    <w:rsid w:val="006F73E9"/>
    <w:rsid w:val="006F77BF"/>
    <w:rsid w:val="006F7C84"/>
    <w:rsid w:val="006F7CBF"/>
    <w:rsid w:val="006F7DE6"/>
    <w:rsid w:val="00700048"/>
    <w:rsid w:val="007000CC"/>
    <w:rsid w:val="007001CB"/>
    <w:rsid w:val="007004DB"/>
    <w:rsid w:val="007005FD"/>
    <w:rsid w:val="007007BB"/>
    <w:rsid w:val="007008FC"/>
    <w:rsid w:val="007009C5"/>
    <w:rsid w:val="00700C08"/>
    <w:rsid w:val="00700C21"/>
    <w:rsid w:val="00700C70"/>
    <w:rsid w:val="00700E9F"/>
    <w:rsid w:val="00700FF6"/>
    <w:rsid w:val="00701448"/>
    <w:rsid w:val="007016FD"/>
    <w:rsid w:val="00701AB8"/>
    <w:rsid w:val="00701D05"/>
    <w:rsid w:val="00701FA4"/>
    <w:rsid w:val="00702182"/>
    <w:rsid w:val="0070280F"/>
    <w:rsid w:val="00702B79"/>
    <w:rsid w:val="00702BAB"/>
    <w:rsid w:val="00702CEF"/>
    <w:rsid w:val="007030E0"/>
    <w:rsid w:val="00703111"/>
    <w:rsid w:val="00703182"/>
    <w:rsid w:val="007034AC"/>
    <w:rsid w:val="00703569"/>
    <w:rsid w:val="007036FF"/>
    <w:rsid w:val="00703781"/>
    <w:rsid w:val="0070385F"/>
    <w:rsid w:val="0070395A"/>
    <w:rsid w:val="00703BE7"/>
    <w:rsid w:val="0070403F"/>
    <w:rsid w:val="007041DF"/>
    <w:rsid w:val="00704398"/>
    <w:rsid w:val="00704610"/>
    <w:rsid w:val="0070479B"/>
    <w:rsid w:val="00704973"/>
    <w:rsid w:val="00704B4D"/>
    <w:rsid w:val="00704E4D"/>
    <w:rsid w:val="00705052"/>
    <w:rsid w:val="007055BE"/>
    <w:rsid w:val="007056DA"/>
    <w:rsid w:val="00705877"/>
    <w:rsid w:val="007058B2"/>
    <w:rsid w:val="007059C6"/>
    <w:rsid w:val="00705AF1"/>
    <w:rsid w:val="00705B26"/>
    <w:rsid w:val="00705E5D"/>
    <w:rsid w:val="00705FCB"/>
    <w:rsid w:val="0070658C"/>
    <w:rsid w:val="007068EE"/>
    <w:rsid w:val="00706A76"/>
    <w:rsid w:val="00706BAF"/>
    <w:rsid w:val="00706E57"/>
    <w:rsid w:val="00706E61"/>
    <w:rsid w:val="00707000"/>
    <w:rsid w:val="00707116"/>
    <w:rsid w:val="00707137"/>
    <w:rsid w:val="00707816"/>
    <w:rsid w:val="00707819"/>
    <w:rsid w:val="00707CDD"/>
    <w:rsid w:val="00707E9A"/>
    <w:rsid w:val="00707F70"/>
    <w:rsid w:val="00707F8E"/>
    <w:rsid w:val="00710110"/>
    <w:rsid w:val="00710284"/>
    <w:rsid w:val="007106DA"/>
    <w:rsid w:val="00710938"/>
    <w:rsid w:val="00710BD6"/>
    <w:rsid w:val="00710EE8"/>
    <w:rsid w:val="00710EEB"/>
    <w:rsid w:val="007114C3"/>
    <w:rsid w:val="00711528"/>
    <w:rsid w:val="007117B7"/>
    <w:rsid w:val="007117C3"/>
    <w:rsid w:val="00711E13"/>
    <w:rsid w:val="00711E87"/>
    <w:rsid w:val="00712080"/>
    <w:rsid w:val="0071224B"/>
    <w:rsid w:val="00712342"/>
    <w:rsid w:val="00712383"/>
    <w:rsid w:val="007125B3"/>
    <w:rsid w:val="007125F2"/>
    <w:rsid w:val="00712EDA"/>
    <w:rsid w:val="00712F22"/>
    <w:rsid w:val="00712FEB"/>
    <w:rsid w:val="0071326B"/>
    <w:rsid w:val="007133D2"/>
    <w:rsid w:val="00713542"/>
    <w:rsid w:val="007137D0"/>
    <w:rsid w:val="007139B0"/>
    <w:rsid w:val="00713B33"/>
    <w:rsid w:val="00713DCD"/>
    <w:rsid w:val="007141C9"/>
    <w:rsid w:val="0071448A"/>
    <w:rsid w:val="007147FC"/>
    <w:rsid w:val="007155D3"/>
    <w:rsid w:val="00715614"/>
    <w:rsid w:val="00715639"/>
    <w:rsid w:val="00715750"/>
    <w:rsid w:val="007158F8"/>
    <w:rsid w:val="00715DA6"/>
    <w:rsid w:val="00715E15"/>
    <w:rsid w:val="0071608C"/>
    <w:rsid w:val="007160B8"/>
    <w:rsid w:val="007160DF"/>
    <w:rsid w:val="007161A7"/>
    <w:rsid w:val="00716374"/>
    <w:rsid w:val="007167FD"/>
    <w:rsid w:val="00716BA8"/>
    <w:rsid w:val="00716C01"/>
    <w:rsid w:val="0071705B"/>
    <w:rsid w:val="007170BD"/>
    <w:rsid w:val="0071717B"/>
    <w:rsid w:val="00717412"/>
    <w:rsid w:val="0071753C"/>
    <w:rsid w:val="0071765E"/>
    <w:rsid w:val="007176D2"/>
    <w:rsid w:val="007176F9"/>
    <w:rsid w:val="0071780D"/>
    <w:rsid w:val="00717816"/>
    <w:rsid w:val="00717B52"/>
    <w:rsid w:val="00717F10"/>
    <w:rsid w:val="007202ED"/>
    <w:rsid w:val="0072084C"/>
    <w:rsid w:val="00720954"/>
    <w:rsid w:val="00720BE8"/>
    <w:rsid w:val="00720C46"/>
    <w:rsid w:val="00721590"/>
    <w:rsid w:val="0072159A"/>
    <w:rsid w:val="007217EC"/>
    <w:rsid w:val="00721857"/>
    <w:rsid w:val="00721B22"/>
    <w:rsid w:val="00721BC3"/>
    <w:rsid w:val="00721C78"/>
    <w:rsid w:val="00721D05"/>
    <w:rsid w:val="007220AC"/>
    <w:rsid w:val="00722536"/>
    <w:rsid w:val="007225BF"/>
    <w:rsid w:val="0072269D"/>
    <w:rsid w:val="00722910"/>
    <w:rsid w:val="00722926"/>
    <w:rsid w:val="007229A4"/>
    <w:rsid w:val="00722A58"/>
    <w:rsid w:val="00722FAF"/>
    <w:rsid w:val="007231B5"/>
    <w:rsid w:val="00723341"/>
    <w:rsid w:val="00723427"/>
    <w:rsid w:val="007234D8"/>
    <w:rsid w:val="00723790"/>
    <w:rsid w:val="007237CB"/>
    <w:rsid w:val="00723941"/>
    <w:rsid w:val="00723D66"/>
    <w:rsid w:val="00723F7C"/>
    <w:rsid w:val="0072467C"/>
    <w:rsid w:val="00724798"/>
    <w:rsid w:val="00724909"/>
    <w:rsid w:val="007252F6"/>
    <w:rsid w:val="007252F8"/>
    <w:rsid w:val="0072560C"/>
    <w:rsid w:val="007257E2"/>
    <w:rsid w:val="00725AD5"/>
    <w:rsid w:val="00725C25"/>
    <w:rsid w:val="00725C9A"/>
    <w:rsid w:val="00725D9D"/>
    <w:rsid w:val="00725EAA"/>
    <w:rsid w:val="00725FEA"/>
    <w:rsid w:val="007262C5"/>
    <w:rsid w:val="0072658F"/>
    <w:rsid w:val="00726737"/>
    <w:rsid w:val="007267BF"/>
    <w:rsid w:val="00726824"/>
    <w:rsid w:val="0072705D"/>
    <w:rsid w:val="007271CD"/>
    <w:rsid w:val="00727210"/>
    <w:rsid w:val="0072726B"/>
    <w:rsid w:val="00727288"/>
    <w:rsid w:val="007273E1"/>
    <w:rsid w:val="0072756C"/>
    <w:rsid w:val="007275FE"/>
    <w:rsid w:val="00727607"/>
    <w:rsid w:val="0072795E"/>
    <w:rsid w:val="007301DF"/>
    <w:rsid w:val="0073034B"/>
    <w:rsid w:val="00730AA6"/>
    <w:rsid w:val="00730C2B"/>
    <w:rsid w:val="00730F02"/>
    <w:rsid w:val="007312A5"/>
    <w:rsid w:val="0073141A"/>
    <w:rsid w:val="007315B2"/>
    <w:rsid w:val="00731A02"/>
    <w:rsid w:val="00731BBD"/>
    <w:rsid w:val="00731CAE"/>
    <w:rsid w:val="00731CD8"/>
    <w:rsid w:val="00731D2E"/>
    <w:rsid w:val="00731DB7"/>
    <w:rsid w:val="00731E22"/>
    <w:rsid w:val="00731FE6"/>
    <w:rsid w:val="00732154"/>
    <w:rsid w:val="0073226A"/>
    <w:rsid w:val="00732C33"/>
    <w:rsid w:val="00732D1B"/>
    <w:rsid w:val="00732DF7"/>
    <w:rsid w:val="0073321E"/>
    <w:rsid w:val="0073325B"/>
    <w:rsid w:val="00733442"/>
    <w:rsid w:val="0073375E"/>
    <w:rsid w:val="00733D1A"/>
    <w:rsid w:val="00734075"/>
    <w:rsid w:val="00734100"/>
    <w:rsid w:val="00734395"/>
    <w:rsid w:val="0073443C"/>
    <w:rsid w:val="00734602"/>
    <w:rsid w:val="0073466C"/>
    <w:rsid w:val="00734715"/>
    <w:rsid w:val="00734928"/>
    <w:rsid w:val="00734AA6"/>
    <w:rsid w:val="00734C43"/>
    <w:rsid w:val="00734C6E"/>
    <w:rsid w:val="00734CBB"/>
    <w:rsid w:val="00734F50"/>
    <w:rsid w:val="00734FAC"/>
    <w:rsid w:val="0073521A"/>
    <w:rsid w:val="00735234"/>
    <w:rsid w:val="0073537E"/>
    <w:rsid w:val="007354F0"/>
    <w:rsid w:val="007358DB"/>
    <w:rsid w:val="007358F2"/>
    <w:rsid w:val="00735ABC"/>
    <w:rsid w:val="00735B47"/>
    <w:rsid w:val="0073624C"/>
    <w:rsid w:val="007364E8"/>
    <w:rsid w:val="007365BF"/>
    <w:rsid w:val="0073674F"/>
    <w:rsid w:val="00736B0E"/>
    <w:rsid w:val="00736BFC"/>
    <w:rsid w:val="00736D25"/>
    <w:rsid w:val="00736DAF"/>
    <w:rsid w:val="00736ED4"/>
    <w:rsid w:val="007373BA"/>
    <w:rsid w:val="00737573"/>
    <w:rsid w:val="007379B9"/>
    <w:rsid w:val="00737A53"/>
    <w:rsid w:val="00737B81"/>
    <w:rsid w:val="00737DE9"/>
    <w:rsid w:val="00737FBC"/>
    <w:rsid w:val="0074020F"/>
    <w:rsid w:val="00740430"/>
    <w:rsid w:val="0074084E"/>
    <w:rsid w:val="007409B5"/>
    <w:rsid w:val="00740D14"/>
    <w:rsid w:val="00740DEF"/>
    <w:rsid w:val="00740E1E"/>
    <w:rsid w:val="00740E9F"/>
    <w:rsid w:val="0074108E"/>
    <w:rsid w:val="007411A7"/>
    <w:rsid w:val="0074121F"/>
    <w:rsid w:val="0074138F"/>
    <w:rsid w:val="00741622"/>
    <w:rsid w:val="007420DB"/>
    <w:rsid w:val="007421D1"/>
    <w:rsid w:val="00742223"/>
    <w:rsid w:val="0074222E"/>
    <w:rsid w:val="00742416"/>
    <w:rsid w:val="00742506"/>
    <w:rsid w:val="007425C3"/>
    <w:rsid w:val="00742644"/>
    <w:rsid w:val="0074282B"/>
    <w:rsid w:val="00742974"/>
    <w:rsid w:val="00742BC9"/>
    <w:rsid w:val="00742C32"/>
    <w:rsid w:val="00742CC1"/>
    <w:rsid w:val="00742CFD"/>
    <w:rsid w:val="00742E71"/>
    <w:rsid w:val="00742EAE"/>
    <w:rsid w:val="0074312F"/>
    <w:rsid w:val="007438A9"/>
    <w:rsid w:val="00743B3F"/>
    <w:rsid w:val="00743BF4"/>
    <w:rsid w:val="00743F39"/>
    <w:rsid w:val="00744124"/>
    <w:rsid w:val="00744153"/>
    <w:rsid w:val="0074415B"/>
    <w:rsid w:val="007441DE"/>
    <w:rsid w:val="00744543"/>
    <w:rsid w:val="007446C6"/>
    <w:rsid w:val="00744895"/>
    <w:rsid w:val="0074489A"/>
    <w:rsid w:val="0074491D"/>
    <w:rsid w:val="00744A3C"/>
    <w:rsid w:val="00744CF3"/>
    <w:rsid w:val="00744F49"/>
    <w:rsid w:val="00745178"/>
    <w:rsid w:val="00745217"/>
    <w:rsid w:val="0074532A"/>
    <w:rsid w:val="007455D0"/>
    <w:rsid w:val="00745618"/>
    <w:rsid w:val="00745635"/>
    <w:rsid w:val="0074596D"/>
    <w:rsid w:val="00745A28"/>
    <w:rsid w:val="00745AD0"/>
    <w:rsid w:val="00745BE1"/>
    <w:rsid w:val="00746020"/>
    <w:rsid w:val="00746346"/>
    <w:rsid w:val="00746408"/>
    <w:rsid w:val="0074640A"/>
    <w:rsid w:val="0074663F"/>
    <w:rsid w:val="0074669B"/>
    <w:rsid w:val="00746901"/>
    <w:rsid w:val="00746989"/>
    <w:rsid w:val="00746CD3"/>
    <w:rsid w:val="0074757B"/>
    <w:rsid w:val="00747790"/>
    <w:rsid w:val="007479FB"/>
    <w:rsid w:val="00747C7D"/>
    <w:rsid w:val="00747CF4"/>
    <w:rsid w:val="00750124"/>
    <w:rsid w:val="00750249"/>
    <w:rsid w:val="007502CF"/>
    <w:rsid w:val="00750576"/>
    <w:rsid w:val="007505E1"/>
    <w:rsid w:val="00750719"/>
    <w:rsid w:val="007509D4"/>
    <w:rsid w:val="00750A6B"/>
    <w:rsid w:val="00750ACC"/>
    <w:rsid w:val="00750C2F"/>
    <w:rsid w:val="00750F4E"/>
    <w:rsid w:val="007510D4"/>
    <w:rsid w:val="007517A9"/>
    <w:rsid w:val="007518FB"/>
    <w:rsid w:val="00751980"/>
    <w:rsid w:val="00751C7E"/>
    <w:rsid w:val="00751FB7"/>
    <w:rsid w:val="00752162"/>
    <w:rsid w:val="007521D0"/>
    <w:rsid w:val="007521EF"/>
    <w:rsid w:val="00752385"/>
    <w:rsid w:val="007526FB"/>
    <w:rsid w:val="007527D0"/>
    <w:rsid w:val="00752B29"/>
    <w:rsid w:val="00752DE4"/>
    <w:rsid w:val="00752F94"/>
    <w:rsid w:val="007533F8"/>
    <w:rsid w:val="0075353B"/>
    <w:rsid w:val="0075355A"/>
    <w:rsid w:val="007537BE"/>
    <w:rsid w:val="007541F8"/>
    <w:rsid w:val="00754250"/>
    <w:rsid w:val="0075427D"/>
    <w:rsid w:val="007542A4"/>
    <w:rsid w:val="00754568"/>
    <w:rsid w:val="00754AAD"/>
    <w:rsid w:val="00754EDC"/>
    <w:rsid w:val="0075501D"/>
    <w:rsid w:val="007550E6"/>
    <w:rsid w:val="007554C7"/>
    <w:rsid w:val="00755562"/>
    <w:rsid w:val="00755B23"/>
    <w:rsid w:val="00755D69"/>
    <w:rsid w:val="00755E67"/>
    <w:rsid w:val="00756271"/>
    <w:rsid w:val="007566CD"/>
    <w:rsid w:val="00756832"/>
    <w:rsid w:val="00756840"/>
    <w:rsid w:val="00756A12"/>
    <w:rsid w:val="00756AA7"/>
    <w:rsid w:val="00756BA4"/>
    <w:rsid w:val="00756D40"/>
    <w:rsid w:val="00756D69"/>
    <w:rsid w:val="00756D99"/>
    <w:rsid w:val="00756FAF"/>
    <w:rsid w:val="00757234"/>
    <w:rsid w:val="00757398"/>
    <w:rsid w:val="007574B5"/>
    <w:rsid w:val="00757907"/>
    <w:rsid w:val="00757981"/>
    <w:rsid w:val="00757BC0"/>
    <w:rsid w:val="00757CCA"/>
    <w:rsid w:val="0076000B"/>
    <w:rsid w:val="007602C6"/>
    <w:rsid w:val="0076050B"/>
    <w:rsid w:val="00760665"/>
    <w:rsid w:val="007606E9"/>
    <w:rsid w:val="007607D6"/>
    <w:rsid w:val="007608EE"/>
    <w:rsid w:val="00760E34"/>
    <w:rsid w:val="00761184"/>
    <w:rsid w:val="007612D5"/>
    <w:rsid w:val="007612FB"/>
    <w:rsid w:val="0076138A"/>
    <w:rsid w:val="00761517"/>
    <w:rsid w:val="00761540"/>
    <w:rsid w:val="00761759"/>
    <w:rsid w:val="0076190F"/>
    <w:rsid w:val="00761BE0"/>
    <w:rsid w:val="00761D88"/>
    <w:rsid w:val="007625A3"/>
    <w:rsid w:val="00762626"/>
    <w:rsid w:val="0076266F"/>
    <w:rsid w:val="007626B1"/>
    <w:rsid w:val="00762755"/>
    <w:rsid w:val="00762832"/>
    <w:rsid w:val="00763300"/>
    <w:rsid w:val="00763533"/>
    <w:rsid w:val="0076369D"/>
    <w:rsid w:val="007638B4"/>
    <w:rsid w:val="007639D0"/>
    <w:rsid w:val="00763E92"/>
    <w:rsid w:val="00763F11"/>
    <w:rsid w:val="00764146"/>
    <w:rsid w:val="007644A9"/>
    <w:rsid w:val="0076473A"/>
    <w:rsid w:val="00764C90"/>
    <w:rsid w:val="00764F15"/>
    <w:rsid w:val="00765046"/>
    <w:rsid w:val="00765123"/>
    <w:rsid w:val="00765127"/>
    <w:rsid w:val="00765128"/>
    <w:rsid w:val="00765201"/>
    <w:rsid w:val="00765702"/>
    <w:rsid w:val="00765719"/>
    <w:rsid w:val="007657C6"/>
    <w:rsid w:val="00765A9A"/>
    <w:rsid w:val="00765AA5"/>
    <w:rsid w:val="00765AE0"/>
    <w:rsid w:val="00765D4B"/>
    <w:rsid w:val="007663D4"/>
    <w:rsid w:val="0076668D"/>
    <w:rsid w:val="00766AF6"/>
    <w:rsid w:val="00766C8A"/>
    <w:rsid w:val="00766FAD"/>
    <w:rsid w:val="007670A5"/>
    <w:rsid w:val="007672C4"/>
    <w:rsid w:val="007675F1"/>
    <w:rsid w:val="00767820"/>
    <w:rsid w:val="0076791B"/>
    <w:rsid w:val="00767B90"/>
    <w:rsid w:val="00767C81"/>
    <w:rsid w:val="00767C97"/>
    <w:rsid w:val="00767CEC"/>
    <w:rsid w:val="00770844"/>
    <w:rsid w:val="00770869"/>
    <w:rsid w:val="00770CCB"/>
    <w:rsid w:val="00770FD5"/>
    <w:rsid w:val="00771206"/>
    <w:rsid w:val="00771493"/>
    <w:rsid w:val="007714C6"/>
    <w:rsid w:val="007716D4"/>
    <w:rsid w:val="0077190E"/>
    <w:rsid w:val="00771A88"/>
    <w:rsid w:val="00771C6F"/>
    <w:rsid w:val="00771D8C"/>
    <w:rsid w:val="00771EDE"/>
    <w:rsid w:val="0077227A"/>
    <w:rsid w:val="00772573"/>
    <w:rsid w:val="00772A06"/>
    <w:rsid w:val="00772C84"/>
    <w:rsid w:val="00772D06"/>
    <w:rsid w:val="00772EA4"/>
    <w:rsid w:val="00773427"/>
    <w:rsid w:val="00773443"/>
    <w:rsid w:val="007734E0"/>
    <w:rsid w:val="007737A8"/>
    <w:rsid w:val="007738DC"/>
    <w:rsid w:val="00773A8F"/>
    <w:rsid w:val="00773DE4"/>
    <w:rsid w:val="00773E7B"/>
    <w:rsid w:val="0077405F"/>
    <w:rsid w:val="007744B8"/>
    <w:rsid w:val="007748E0"/>
    <w:rsid w:val="00774B6E"/>
    <w:rsid w:val="00774CE3"/>
    <w:rsid w:val="00774D5D"/>
    <w:rsid w:val="00774D98"/>
    <w:rsid w:val="00775087"/>
    <w:rsid w:val="0077548E"/>
    <w:rsid w:val="007758BA"/>
    <w:rsid w:val="007759E0"/>
    <w:rsid w:val="00775A8A"/>
    <w:rsid w:val="00775FEA"/>
    <w:rsid w:val="007760B9"/>
    <w:rsid w:val="00776352"/>
    <w:rsid w:val="00776877"/>
    <w:rsid w:val="00776E29"/>
    <w:rsid w:val="00776E60"/>
    <w:rsid w:val="00776E87"/>
    <w:rsid w:val="00776FBA"/>
    <w:rsid w:val="0077703D"/>
    <w:rsid w:val="00777052"/>
    <w:rsid w:val="00777061"/>
    <w:rsid w:val="0077751A"/>
    <w:rsid w:val="00777687"/>
    <w:rsid w:val="007776CD"/>
    <w:rsid w:val="007776E2"/>
    <w:rsid w:val="0077777B"/>
    <w:rsid w:val="00777797"/>
    <w:rsid w:val="007777AF"/>
    <w:rsid w:val="007777F7"/>
    <w:rsid w:val="00777895"/>
    <w:rsid w:val="0077789B"/>
    <w:rsid w:val="007778EF"/>
    <w:rsid w:val="00777A8A"/>
    <w:rsid w:val="00777C82"/>
    <w:rsid w:val="00777CBF"/>
    <w:rsid w:val="00777DF5"/>
    <w:rsid w:val="00777F05"/>
    <w:rsid w:val="00780286"/>
    <w:rsid w:val="0078043F"/>
    <w:rsid w:val="007805AF"/>
    <w:rsid w:val="007805B8"/>
    <w:rsid w:val="007805ED"/>
    <w:rsid w:val="007805FA"/>
    <w:rsid w:val="00780678"/>
    <w:rsid w:val="0078092F"/>
    <w:rsid w:val="007809F8"/>
    <w:rsid w:val="00780BD9"/>
    <w:rsid w:val="00780BF4"/>
    <w:rsid w:val="00780DE3"/>
    <w:rsid w:val="00780E8D"/>
    <w:rsid w:val="00780F75"/>
    <w:rsid w:val="00780FBE"/>
    <w:rsid w:val="0078110B"/>
    <w:rsid w:val="007812E8"/>
    <w:rsid w:val="00781638"/>
    <w:rsid w:val="00781851"/>
    <w:rsid w:val="00781980"/>
    <w:rsid w:val="00781FF7"/>
    <w:rsid w:val="007821DA"/>
    <w:rsid w:val="0078236D"/>
    <w:rsid w:val="007823A8"/>
    <w:rsid w:val="007823D0"/>
    <w:rsid w:val="00782647"/>
    <w:rsid w:val="00782BBB"/>
    <w:rsid w:val="00782C7C"/>
    <w:rsid w:val="00782DE9"/>
    <w:rsid w:val="00782E0B"/>
    <w:rsid w:val="00782E8B"/>
    <w:rsid w:val="00782FAE"/>
    <w:rsid w:val="00783045"/>
    <w:rsid w:val="00783162"/>
    <w:rsid w:val="007831D0"/>
    <w:rsid w:val="007831ED"/>
    <w:rsid w:val="0078356F"/>
    <w:rsid w:val="0078371B"/>
    <w:rsid w:val="00783A65"/>
    <w:rsid w:val="00783ACA"/>
    <w:rsid w:val="00783BD9"/>
    <w:rsid w:val="00783E56"/>
    <w:rsid w:val="00783EF1"/>
    <w:rsid w:val="00783F7A"/>
    <w:rsid w:val="00784022"/>
    <w:rsid w:val="0078456E"/>
    <w:rsid w:val="0078457B"/>
    <w:rsid w:val="007845A7"/>
    <w:rsid w:val="00784697"/>
    <w:rsid w:val="00784C52"/>
    <w:rsid w:val="00785535"/>
    <w:rsid w:val="00785656"/>
    <w:rsid w:val="00785701"/>
    <w:rsid w:val="0078584C"/>
    <w:rsid w:val="007858DF"/>
    <w:rsid w:val="007859B6"/>
    <w:rsid w:val="00785B7E"/>
    <w:rsid w:val="00785BAB"/>
    <w:rsid w:val="00785BBB"/>
    <w:rsid w:val="00785E5B"/>
    <w:rsid w:val="007860E4"/>
    <w:rsid w:val="00786185"/>
    <w:rsid w:val="00786317"/>
    <w:rsid w:val="0078634C"/>
    <w:rsid w:val="00786425"/>
    <w:rsid w:val="0078648E"/>
    <w:rsid w:val="0078681B"/>
    <w:rsid w:val="00786842"/>
    <w:rsid w:val="00786A03"/>
    <w:rsid w:val="00786C92"/>
    <w:rsid w:val="00786DC5"/>
    <w:rsid w:val="00786F1E"/>
    <w:rsid w:val="00787051"/>
    <w:rsid w:val="007870E3"/>
    <w:rsid w:val="00787194"/>
    <w:rsid w:val="007871AB"/>
    <w:rsid w:val="00787216"/>
    <w:rsid w:val="0078738D"/>
    <w:rsid w:val="007873CB"/>
    <w:rsid w:val="007877CF"/>
    <w:rsid w:val="007877FC"/>
    <w:rsid w:val="00787AEC"/>
    <w:rsid w:val="00787B21"/>
    <w:rsid w:val="00787CF3"/>
    <w:rsid w:val="00787E0E"/>
    <w:rsid w:val="00787F20"/>
    <w:rsid w:val="00790141"/>
    <w:rsid w:val="007905D5"/>
    <w:rsid w:val="007906B0"/>
    <w:rsid w:val="007906DF"/>
    <w:rsid w:val="007906FF"/>
    <w:rsid w:val="007907D3"/>
    <w:rsid w:val="007908C8"/>
    <w:rsid w:val="007909E2"/>
    <w:rsid w:val="00790AED"/>
    <w:rsid w:val="00790B0F"/>
    <w:rsid w:val="00790BAA"/>
    <w:rsid w:val="00790C67"/>
    <w:rsid w:val="00790F94"/>
    <w:rsid w:val="00790FC1"/>
    <w:rsid w:val="0079119B"/>
    <w:rsid w:val="00791299"/>
    <w:rsid w:val="0079158F"/>
    <w:rsid w:val="007915B2"/>
    <w:rsid w:val="0079180E"/>
    <w:rsid w:val="00791B41"/>
    <w:rsid w:val="00791FD8"/>
    <w:rsid w:val="007920B1"/>
    <w:rsid w:val="00792103"/>
    <w:rsid w:val="00792476"/>
    <w:rsid w:val="00792A3E"/>
    <w:rsid w:val="00792D70"/>
    <w:rsid w:val="00792DA6"/>
    <w:rsid w:val="00792DE6"/>
    <w:rsid w:val="0079303C"/>
    <w:rsid w:val="0079344D"/>
    <w:rsid w:val="00793605"/>
    <w:rsid w:val="0079382A"/>
    <w:rsid w:val="00793D24"/>
    <w:rsid w:val="00793DA4"/>
    <w:rsid w:val="00793E45"/>
    <w:rsid w:val="00793F92"/>
    <w:rsid w:val="0079400B"/>
    <w:rsid w:val="007940FA"/>
    <w:rsid w:val="00794435"/>
    <w:rsid w:val="007949C0"/>
    <w:rsid w:val="00794FD5"/>
    <w:rsid w:val="00794FF0"/>
    <w:rsid w:val="00795075"/>
    <w:rsid w:val="00795182"/>
    <w:rsid w:val="0079518B"/>
    <w:rsid w:val="007955CF"/>
    <w:rsid w:val="00795823"/>
    <w:rsid w:val="007958A3"/>
    <w:rsid w:val="007958DB"/>
    <w:rsid w:val="007959A1"/>
    <w:rsid w:val="00795D21"/>
    <w:rsid w:val="00795F21"/>
    <w:rsid w:val="00796251"/>
    <w:rsid w:val="0079625F"/>
    <w:rsid w:val="0079671F"/>
    <w:rsid w:val="00796886"/>
    <w:rsid w:val="00797447"/>
    <w:rsid w:val="007976ED"/>
    <w:rsid w:val="0079790A"/>
    <w:rsid w:val="00797A9A"/>
    <w:rsid w:val="00797AF1"/>
    <w:rsid w:val="00797B9A"/>
    <w:rsid w:val="00797D75"/>
    <w:rsid w:val="007A0282"/>
    <w:rsid w:val="007A03B9"/>
    <w:rsid w:val="007A03FC"/>
    <w:rsid w:val="007A05F4"/>
    <w:rsid w:val="007A0626"/>
    <w:rsid w:val="007A0735"/>
    <w:rsid w:val="007A0BAD"/>
    <w:rsid w:val="007A0DD3"/>
    <w:rsid w:val="007A0E9C"/>
    <w:rsid w:val="007A0F71"/>
    <w:rsid w:val="007A15DF"/>
    <w:rsid w:val="007A176B"/>
    <w:rsid w:val="007A187C"/>
    <w:rsid w:val="007A1A30"/>
    <w:rsid w:val="007A1AB9"/>
    <w:rsid w:val="007A1CD1"/>
    <w:rsid w:val="007A20C1"/>
    <w:rsid w:val="007A21CB"/>
    <w:rsid w:val="007A2394"/>
    <w:rsid w:val="007A2E5A"/>
    <w:rsid w:val="007A31C4"/>
    <w:rsid w:val="007A3283"/>
    <w:rsid w:val="007A32E1"/>
    <w:rsid w:val="007A3476"/>
    <w:rsid w:val="007A381F"/>
    <w:rsid w:val="007A3889"/>
    <w:rsid w:val="007A394F"/>
    <w:rsid w:val="007A39B0"/>
    <w:rsid w:val="007A3C6D"/>
    <w:rsid w:val="007A431A"/>
    <w:rsid w:val="007A4442"/>
    <w:rsid w:val="007A4791"/>
    <w:rsid w:val="007A498C"/>
    <w:rsid w:val="007A4A4F"/>
    <w:rsid w:val="007A4C9E"/>
    <w:rsid w:val="007A56A7"/>
    <w:rsid w:val="007A5C25"/>
    <w:rsid w:val="007A5E76"/>
    <w:rsid w:val="007A6008"/>
    <w:rsid w:val="007A650B"/>
    <w:rsid w:val="007A6721"/>
    <w:rsid w:val="007A674D"/>
    <w:rsid w:val="007A6848"/>
    <w:rsid w:val="007A6A47"/>
    <w:rsid w:val="007A6A77"/>
    <w:rsid w:val="007A6BC5"/>
    <w:rsid w:val="007A6C6E"/>
    <w:rsid w:val="007A6EC7"/>
    <w:rsid w:val="007A6FE2"/>
    <w:rsid w:val="007A71A4"/>
    <w:rsid w:val="007A75CC"/>
    <w:rsid w:val="007A75E3"/>
    <w:rsid w:val="007A76D2"/>
    <w:rsid w:val="007A7C58"/>
    <w:rsid w:val="007A7C66"/>
    <w:rsid w:val="007A7D65"/>
    <w:rsid w:val="007B01C8"/>
    <w:rsid w:val="007B01FB"/>
    <w:rsid w:val="007B022E"/>
    <w:rsid w:val="007B03DF"/>
    <w:rsid w:val="007B04EC"/>
    <w:rsid w:val="007B05C5"/>
    <w:rsid w:val="007B05E2"/>
    <w:rsid w:val="007B05E9"/>
    <w:rsid w:val="007B066C"/>
    <w:rsid w:val="007B06BA"/>
    <w:rsid w:val="007B0866"/>
    <w:rsid w:val="007B09FE"/>
    <w:rsid w:val="007B0CB7"/>
    <w:rsid w:val="007B102B"/>
    <w:rsid w:val="007B125A"/>
    <w:rsid w:val="007B1261"/>
    <w:rsid w:val="007B197C"/>
    <w:rsid w:val="007B1A08"/>
    <w:rsid w:val="007B1A43"/>
    <w:rsid w:val="007B1C1E"/>
    <w:rsid w:val="007B1D53"/>
    <w:rsid w:val="007B25D8"/>
    <w:rsid w:val="007B27F4"/>
    <w:rsid w:val="007B28AE"/>
    <w:rsid w:val="007B2DE9"/>
    <w:rsid w:val="007B32C5"/>
    <w:rsid w:val="007B338B"/>
    <w:rsid w:val="007B34E9"/>
    <w:rsid w:val="007B3BC7"/>
    <w:rsid w:val="007B3C3B"/>
    <w:rsid w:val="007B3D56"/>
    <w:rsid w:val="007B3E18"/>
    <w:rsid w:val="007B3F43"/>
    <w:rsid w:val="007B3FBB"/>
    <w:rsid w:val="007B45A4"/>
    <w:rsid w:val="007B4716"/>
    <w:rsid w:val="007B4828"/>
    <w:rsid w:val="007B491A"/>
    <w:rsid w:val="007B491F"/>
    <w:rsid w:val="007B4A37"/>
    <w:rsid w:val="007B5441"/>
    <w:rsid w:val="007B550C"/>
    <w:rsid w:val="007B55EB"/>
    <w:rsid w:val="007B58AA"/>
    <w:rsid w:val="007B5DE5"/>
    <w:rsid w:val="007B5E02"/>
    <w:rsid w:val="007B61D9"/>
    <w:rsid w:val="007B640E"/>
    <w:rsid w:val="007B6423"/>
    <w:rsid w:val="007B6752"/>
    <w:rsid w:val="007B675B"/>
    <w:rsid w:val="007B6D6E"/>
    <w:rsid w:val="007B7077"/>
    <w:rsid w:val="007B7238"/>
    <w:rsid w:val="007B7496"/>
    <w:rsid w:val="007B75CA"/>
    <w:rsid w:val="007B76BB"/>
    <w:rsid w:val="007B795F"/>
    <w:rsid w:val="007B79AC"/>
    <w:rsid w:val="007B7C9B"/>
    <w:rsid w:val="007B7CB7"/>
    <w:rsid w:val="007B7EE2"/>
    <w:rsid w:val="007B7F09"/>
    <w:rsid w:val="007C0153"/>
    <w:rsid w:val="007C01AE"/>
    <w:rsid w:val="007C0294"/>
    <w:rsid w:val="007C0442"/>
    <w:rsid w:val="007C04FA"/>
    <w:rsid w:val="007C0548"/>
    <w:rsid w:val="007C0574"/>
    <w:rsid w:val="007C0A46"/>
    <w:rsid w:val="007C0A47"/>
    <w:rsid w:val="007C0C69"/>
    <w:rsid w:val="007C0F15"/>
    <w:rsid w:val="007C1746"/>
    <w:rsid w:val="007C177F"/>
    <w:rsid w:val="007C1C6F"/>
    <w:rsid w:val="007C1D9E"/>
    <w:rsid w:val="007C1DD5"/>
    <w:rsid w:val="007C1DD8"/>
    <w:rsid w:val="007C1EBE"/>
    <w:rsid w:val="007C1EC0"/>
    <w:rsid w:val="007C21F8"/>
    <w:rsid w:val="007C2397"/>
    <w:rsid w:val="007C240E"/>
    <w:rsid w:val="007C24CC"/>
    <w:rsid w:val="007C25C5"/>
    <w:rsid w:val="007C25CB"/>
    <w:rsid w:val="007C2739"/>
    <w:rsid w:val="007C27E4"/>
    <w:rsid w:val="007C2C32"/>
    <w:rsid w:val="007C2E78"/>
    <w:rsid w:val="007C2FAA"/>
    <w:rsid w:val="007C308D"/>
    <w:rsid w:val="007C3408"/>
    <w:rsid w:val="007C35EC"/>
    <w:rsid w:val="007C381F"/>
    <w:rsid w:val="007C3A61"/>
    <w:rsid w:val="007C3B2D"/>
    <w:rsid w:val="007C3B77"/>
    <w:rsid w:val="007C3BF6"/>
    <w:rsid w:val="007C3CB9"/>
    <w:rsid w:val="007C3DC3"/>
    <w:rsid w:val="007C3FCA"/>
    <w:rsid w:val="007C4467"/>
    <w:rsid w:val="007C45C7"/>
    <w:rsid w:val="007C47D2"/>
    <w:rsid w:val="007C4998"/>
    <w:rsid w:val="007C49E5"/>
    <w:rsid w:val="007C4D1B"/>
    <w:rsid w:val="007C4E11"/>
    <w:rsid w:val="007C4EB4"/>
    <w:rsid w:val="007C4EFE"/>
    <w:rsid w:val="007C5060"/>
    <w:rsid w:val="007C5103"/>
    <w:rsid w:val="007C523B"/>
    <w:rsid w:val="007C5354"/>
    <w:rsid w:val="007C5639"/>
    <w:rsid w:val="007C577F"/>
    <w:rsid w:val="007C5BA4"/>
    <w:rsid w:val="007C5D6C"/>
    <w:rsid w:val="007C630F"/>
    <w:rsid w:val="007C66DD"/>
    <w:rsid w:val="007C6856"/>
    <w:rsid w:val="007C699A"/>
    <w:rsid w:val="007C6DCB"/>
    <w:rsid w:val="007C6F08"/>
    <w:rsid w:val="007C71C0"/>
    <w:rsid w:val="007C7552"/>
    <w:rsid w:val="007C7637"/>
    <w:rsid w:val="007C7B04"/>
    <w:rsid w:val="007C7B64"/>
    <w:rsid w:val="007C7DF0"/>
    <w:rsid w:val="007C7ECF"/>
    <w:rsid w:val="007D013F"/>
    <w:rsid w:val="007D023E"/>
    <w:rsid w:val="007D0348"/>
    <w:rsid w:val="007D03C8"/>
    <w:rsid w:val="007D0451"/>
    <w:rsid w:val="007D07A7"/>
    <w:rsid w:val="007D088C"/>
    <w:rsid w:val="007D0924"/>
    <w:rsid w:val="007D0A0D"/>
    <w:rsid w:val="007D0C44"/>
    <w:rsid w:val="007D0C55"/>
    <w:rsid w:val="007D0DBC"/>
    <w:rsid w:val="007D0FB3"/>
    <w:rsid w:val="007D123E"/>
    <w:rsid w:val="007D13DC"/>
    <w:rsid w:val="007D17B6"/>
    <w:rsid w:val="007D1883"/>
    <w:rsid w:val="007D18E5"/>
    <w:rsid w:val="007D1AC7"/>
    <w:rsid w:val="007D1BC0"/>
    <w:rsid w:val="007D21B2"/>
    <w:rsid w:val="007D21B4"/>
    <w:rsid w:val="007D231C"/>
    <w:rsid w:val="007D2343"/>
    <w:rsid w:val="007D23DC"/>
    <w:rsid w:val="007D2690"/>
    <w:rsid w:val="007D275E"/>
    <w:rsid w:val="007D28EC"/>
    <w:rsid w:val="007D2EDC"/>
    <w:rsid w:val="007D34B0"/>
    <w:rsid w:val="007D34B8"/>
    <w:rsid w:val="007D370B"/>
    <w:rsid w:val="007D3905"/>
    <w:rsid w:val="007D3A15"/>
    <w:rsid w:val="007D3B33"/>
    <w:rsid w:val="007D3D4B"/>
    <w:rsid w:val="007D40BE"/>
    <w:rsid w:val="007D419A"/>
    <w:rsid w:val="007D4837"/>
    <w:rsid w:val="007D485E"/>
    <w:rsid w:val="007D4882"/>
    <w:rsid w:val="007D48EA"/>
    <w:rsid w:val="007D4A4C"/>
    <w:rsid w:val="007D4CE1"/>
    <w:rsid w:val="007D4DD6"/>
    <w:rsid w:val="007D5162"/>
    <w:rsid w:val="007D51E1"/>
    <w:rsid w:val="007D51FD"/>
    <w:rsid w:val="007D5480"/>
    <w:rsid w:val="007D55F0"/>
    <w:rsid w:val="007D5D07"/>
    <w:rsid w:val="007D5E96"/>
    <w:rsid w:val="007D6B62"/>
    <w:rsid w:val="007D6BCC"/>
    <w:rsid w:val="007D6D82"/>
    <w:rsid w:val="007D6E0E"/>
    <w:rsid w:val="007D70EA"/>
    <w:rsid w:val="007D72E3"/>
    <w:rsid w:val="007D75AF"/>
    <w:rsid w:val="007D78D5"/>
    <w:rsid w:val="007D7A7F"/>
    <w:rsid w:val="007D7BE3"/>
    <w:rsid w:val="007D7EBD"/>
    <w:rsid w:val="007E03FA"/>
    <w:rsid w:val="007E05D6"/>
    <w:rsid w:val="007E070E"/>
    <w:rsid w:val="007E0734"/>
    <w:rsid w:val="007E0C6A"/>
    <w:rsid w:val="007E0D2E"/>
    <w:rsid w:val="007E0D66"/>
    <w:rsid w:val="007E12D2"/>
    <w:rsid w:val="007E12F3"/>
    <w:rsid w:val="007E17B2"/>
    <w:rsid w:val="007E1A87"/>
    <w:rsid w:val="007E1AB0"/>
    <w:rsid w:val="007E1F79"/>
    <w:rsid w:val="007E20CB"/>
    <w:rsid w:val="007E2110"/>
    <w:rsid w:val="007E2155"/>
    <w:rsid w:val="007E21A0"/>
    <w:rsid w:val="007E2387"/>
    <w:rsid w:val="007E2437"/>
    <w:rsid w:val="007E2552"/>
    <w:rsid w:val="007E2588"/>
    <w:rsid w:val="007E2A9D"/>
    <w:rsid w:val="007E2AEA"/>
    <w:rsid w:val="007E2BB3"/>
    <w:rsid w:val="007E2CB5"/>
    <w:rsid w:val="007E2D7C"/>
    <w:rsid w:val="007E2E0C"/>
    <w:rsid w:val="007E2FCF"/>
    <w:rsid w:val="007E333E"/>
    <w:rsid w:val="007E3464"/>
    <w:rsid w:val="007E389A"/>
    <w:rsid w:val="007E3912"/>
    <w:rsid w:val="007E3973"/>
    <w:rsid w:val="007E39A9"/>
    <w:rsid w:val="007E3D37"/>
    <w:rsid w:val="007E3EC2"/>
    <w:rsid w:val="007E3EF0"/>
    <w:rsid w:val="007E3FA0"/>
    <w:rsid w:val="007E3FFB"/>
    <w:rsid w:val="007E4022"/>
    <w:rsid w:val="007E4107"/>
    <w:rsid w:val="007E47E3"/>
    <w:rsid w:val="007E485E"/>
    <w:rsid w:val="007E486D"/>
    <w:rsid w:val="007E4F26"/>
    <w:rsid w:val="007E5151"/>
    <w:rsid w:val="007E5214"/>
    <w:rsid w:val="007E5357"/>
    <w:rsid w:val="007E5599"/>
    <w:rsid w:val="007E56B6"/>
    <w:rsid w:val="007E5844"/>
    <w:rsid w:val="007E5875"/>
    <w:rsid w:val="007E58E7"/>
    <w:rsid w:val="007E594A"/>
    <w:rsid w:val="007E5974"/>
    <w:rsid w:val="007E5D8A"/>
    <w:rsid w:val="007E5E1A"/>
    <w:rsid w:val="007E5FDF"/>
    <w:rsid w:val="007E60C9"/>
    <w:rsid w:val="007E612D"/>
    <w:rsid w:val="007E648C"/>
    <w:rsid w:val="007E65B4"/>
    <w:rsid w:val="007E6710"/>
    <w:rsid w:val="007E677D"/>
    <w:rsid w:val="007E69D8"/>
    <w:rsid w:val="007E6BC9"/>
    <w:rsid w:val="007E6D5B"/>
    <w:rsid w:val="007E6E4A"/>
    <w:rsid w:val="007E6EB5"/>
    <w:rsid w:val="007E6F57"/>
    <w:rsid w:val="007E6F6B"/>
    <w:rsid w:val="007E6FAD"/>
    <w:rsid w:val="007E6FF2"/>
    <w:rsid w:val="007E70C3"/>
    <w:rsid w:val="007E71F5"/>
    <w:rsid w:val="007E74CD"/>
    <w:rsid w:val="007E74E1"/>
    <w:rsid w:val="007E789B"/>
    <w:rsid w:val="007E7948"/>
    <w:rsid w:val="007E799C"/>
    <w:rsid w:val="007E7A69"/>
    <w:rsid w:val="007E7B29"/>
    <w:rsid w:val="007E7C60"/>
    <w:rsid w:val="007E7CE9"/>
    <w:rsid w:val="007E7E9F"/>
    <w:rsid w:val="007F01F9"/>
    <w:rsid w:val="007F03E3"/>
    <w:rsid w:val="007F0726"/>
    <w:rsid w:val="007F0A72"/>
    <w:rsid w:val="007F0E55"/>
    <w:rsid w:val="007F1046"/>
    <w:rsid w:val="007F1114"/>
    <w:rsid w:val="007F11D5"/>
    <w:rsid w:val="007F1346"/>
    <w:rsid w:val="007F138D"/>
    <w:rsid w:val="007F142F"/>
    <w:rsid w:val="007F1478"/>
    <w:rsid w:val="007F1564"/>
    <w:rsid w:val="007F1638"/>
    <w:rsid w:val="007F16FC"/>
    <w:rsid w:val="007F194D"/>
    <w:rsid w:val="007F19E6"/>
    <w:rsid w:val="007F1F58"/>
    <w:rsid w:val="007F2175"/>
    <w:rsid w:val="007F28B8"/>
    <w:rsid w:val="007F29A4"/>
    <w:rsid w:val="007F2A0C"/>
    <w:rsid w:val="007F2F9E"/>
    <w:rsid w:val="007F2FAD"/>
    <w:rsid w:val="007F303D"/>
    <w:rsid w:val="007F3053"/>
    <w:rsid w:val="007F30C6"/>
    <w:rsid w:val="007F311C"/>
    <w:rsid w:val="007F31F3"/>
    <w:rsid w:val="007F38AE"/>
    <w:rsid w:val="007F3D34"/>
    <w:rsid w:val="007F3EB9"/>
    <w:rsid w:val="007F4053"/>
    <w:rsid w:val="007F44EB"/>
    <w:rsid w:val="007F44F0"/>
    <w:rsid w:val="007F483B"/>
    <w:rsid w:val="007F4965"/>
    <w:rsid w:val="007F4BB7"/>
    <w:rsid w:val="007F4D1C"/>
    <w:rsid w:val="007F4E01"/>
    <w:rsid w:val="007F50AE"/>
    <w:rsid w:val="007F51AC"/>
    <w:rsid w:val="007F55DF"/>
    <w:rsid w:val="007F5827"/>
    <w:rsid w:val="007F5D6E"/>
    <w:rsid w:val="007F5D8A"/>
    <w:rsid w:val="007F5D94"/>
    <w:rsid w:val="007F5E2F"/>
    <w:rsid w:val="007F6049"/>
    <w:rsid w:val="007F60CC"/>
    <w:rsid w:val="007F60CD"/>
    <w:rsid w:val="007F6101"/>
    <w:rsid w:val="007F6380"/>
    <w:rsid w:val="007F6508"/>
    <w:rsid w:val="007F65EF"/>
    <w:rsid w:val="007F69D6"/>
    <w:rsid w:val="007F6C09"/>
    <w:rsid w:val="007F6E31"/>
    <w:rsid w:val="007F6EB9"/>
    <w:rsid w:val="007F6FEF"/>
    <w:rsid w:val="007F70F1"/>
    <w:rsid w:val="007F7801"/>
    <w:rsid w:val="007F7873"/>
    <w:rsid w:val="007F787F"/>
    <w:rsid w:val="007F7A63"/>
    <w:rsid w:val="007F7DB0"/>
    <w:rsid w:val="007F7E6E"/>
    <w:rsid w:val="008001CE"/>
    <w:rsid w:val="00800256"/>
    <w:rsid w:val="0080038D"/>
    <w:rsid w:val="00800653"/>
    <w:rsid w:val="00800719"/>
    <w:rsid w:val="00800943"/>
    <w:rsid w:val="00800A30"/>
    <w:rsid w:val="00800A71"/>
    <w:rsid w:val="00800B6F"/>
    <w:rsid w:val="00801084"/>
    <w:rsid w:val="00801216"/>
    <w:rsid w:val="008012A0"/>
    <w:rsid w:val="008012CC"/>
    <w:rsid w:val="008014FD"/>
    <w:rsid w:val="0080153E"/>
    <w:rsid w:val="00801940"/>
    <w:rsid w:val="0080195F"/>
    <w:rsid w:val="00801984"/>
    <w:rsid w:val="00801BDE"/>
    <w:rsid w:val="00801BEC"/>
    <w:rsid w:val="00802331"/>
    <w:rsid w:val="008024C4"/>
    <w:rsid w:val="008024EF"/>
    <w:rsid w:val="00802884"/>
    <w:rsid w:val="0080288A"/>
    <w:rsid w:val="00802A3B"/>
    <w:rsid w:val="00802A6D"/>
    <w:rsid w:val="00802B69"/>
    <w:rsid w:val="00802E2F"/>
    <w:rsid w:val="0080301D"/>
    <w:rsid w:val="0080309E"/>
    <w:rsid w:val="008033AB"/>
    <w:rsid w:val="008033FF"/>
    <w:rsid w:val="008034F5"/>
    <w:rsid w:val="00803700"/>
    <w:rsid w:val="008038F4"/>
    <w:rsid w:val="00804432"/>
    <w:rsid w:val="00804439"/>
    <w:rsid w:val="00804D07"/>
    <w:rsid w:val="00804EB2"/>
    <w:rsid w:val="0080523F"/>
    <w:rsid w:val="00805253"/>
    <w:rsid w:val="008063A3"/>
    <w:rsid w:val="008064B2"/>
    <w:rsid w:val="00806863"/>
    <w:rsid w:val="0080686A"/>
    <w:rsid w:val="00806BE7"/>
    <w:rsid w:val="00806E6A"/>
    <w:rsid w:val="00806F6F"/>
    <w:rsid w:val="008070D3"/>
    <w:rsid w:val="00807248"/>
    <w:rsid w:val="008074D5"/>
    <w:rsid w:val="00807912"/>
    <w:rsid w:val="00807A34"/>
    <w:rsid w:val="00807BD0"/>
    <w:rsid w:val="00807C00"/>
    <w:rsid w:val="00807CB4"/>
    <w:rsid w:val="00807F93"/>
    <w:rsid w:val="008100C0"/>
    <w:rsid w:val="0081012F"/>
    <w:rsid w:val="00810149"/>
    <w:rsid w:val="00810295"/>
    <w:rsid w:val="008103A9"/>
    <w:rsid w:val="00810747"/>
    <w:rsid w:val="00810CD1"/>
    <w:rsid w:val="00811008"/>
    <w:rsid w:val="0081104E"/>
    <w:rsid w:val="008111AA"/>
    <w:rsid w:val="008112B5"/>
    <w:rsid w:val="0081134E"/>
    <w:rsid w:val="0081153C"/>
    <w:rsid w:val="00811A02"/>
    <w:rsid w:val="00811AB7"/>
    <w:rsid w:val="00811CD5"/>
    <w:rsid w:val="00811D1C"/>
    <w:rsid w:val="00811F40"/>
    <w:rsid w:val="00812063"/>
    <w:rsid w:val="008122C8"/>
    <w:rsid w:val="008123EB"/>
    <w:rsid w:val="00812643"/>
    <w:rsid w:val="0081264B"/>
    <w:rsid w:val="0081293A"/>
    <w:rsid w:val="00812B11"/>
    <w:rsid w:val="00812B80"/>
    <w:rsid w:val="00812CC8"/>
    <w:rsid w:val="00812D11"/>
    <w:rsid w:val="00812D36"/>
    <w:rsid w:val="00812FFA"/>
    <w:rsid w:val="0081318C"/>
    <w:rsid w:val="00813340"/>
    <w:rsid w:val="008134CB"/>
    <w:rsid w:val="008139C1"/>
    <w:rsid w:val="00813C41"/>
    <w:rsid w:val="00813C94"/>
    <w:rsid w:val="00813DFC"/>
    <w:rsid w:val="00813E01"/>
    <w:rsid w:val="008140B0"/>
    <w:rsid w:val="008141EC"/>
    <w:rsid w:val="00814394"/>
    <w:rsid w:val="0081467A"/>
    <w:rsid w:val="00814832"/>
    <w:rsid w:val="00814AE5"/>
    <w:rsid w:val="00814B39"/>
    <w:rsid w:val="00814C50"/>
    <w:rsid w:val="00814DCF"/>
    <w:rsid w:val="00814E00"/>
    <w:rsid w:val="0081530F"/>
    <w:rsid w:val="008153D2"/>
    <w:rsid w:val="008154C5"/>
    <w:rsid w:val="0081582A"/>
    <w:rsid w:val="0081595C"/>
    <w:rsid w:val="00815B45"/>
    <w:rsid w:val="00815B4C"/>
    <w:rsid w:val="00815B7C"/>
    <w:rsid w:val="00815BD4"/>
    <w:rsid w:val="0081618D"/>
    <w:rsid w:val="00816330"/>
    <w:rsid w:val="008164EF"/>
    <w:rsid w:val="00816770"/>
    <w:rsid w:val="008167F2"/>
    <w:rsid w:val="00816E5A"/>
    <w:rsid w:val="00816EA3"/>
    <w:rsid w:val="00816EB6"/>
    <w:rsid w:val="00816FF9"/>
    <w:rsid w:val="008170C8"/>
    <w:rsid w:val="008171B2"/>
    <w:rsid w:val="008173DB"/>
    <w:rsid w:val="0081748E"/>
    <w:rsid w:val="008174D2"/>
    <w:rsid w:val="008177BD"/>
    <w:rsid w:val="00817871"/>
    <w:rsid w:val="00817BAE"/>
    <w:rsid w:val="0082000D"/>
    <w:rsid w:val="00820087"/>
    <w:rsid w:val="0082030A"/>
    <w:rsid w:val="00820353"/>
    <w:rsid w:val="0082079F"/>
    <w:rsid w:val="00820E2F"/>
    <w:rsid w:val="00820E4C"/>
    <w:rsid w:val="00820E7A"/>
    <w:rsid w:val="00821563"/>
    <w:rsid w:val="00821698"/>
    <w:rsid w:val="00821814"/>
    <w:rsid w:val="008218B3"/>
    <w:rsid w:val="00821BCB"/>
    <w:rsid w:val="00821CCB"/>
    <w:rsid w:val="00821D29"/>
    <w:rsid w:val="00821D98"/>
    <w:rsid w:val="00821EA6"/>
    <w:rsid w:val="008223C0"/>
    <w:rsid w:val="0082244F"/>
    <w:rsid w:val="00822570"/>
    <w:rsid w:val="0082263D"/>
    <w:rsid w:val="008228AE"/>
    <w:rsid w:val="00822B7E"/>
    <w:rsid w:val="00822BD7"/>
    <w:rsid w:val="00822BDB"/>
    <w:rsid w:val="00822EF0"/>
    <w:rsid w:val="00822F6F"/>
    <w:rsid w:val="00822FCA"/>
    <w:rsid w:val="0082305C"/>
    <w:rsid w:val="00823345"/>
    <w:rsid w:val="00823437"/>
    <w:rsid w:val="008234AB"/>
    <w:rsid w:val="0082376A"/>
    <w:rsid w:val="00823A22"/>
    <w:rsid w:val="00823A53"/>
    <w:rsid w:val="00823C54"/>
    <w:rsid w:val="00823DAB"/>
    <w:rsid w:val="00823DD4"/>
    <w:rsid w:val="0082414C"/>
    <w:rsid w:val="008246DC"/>
    <w:rsid w:val="0082506A"/>
    <w:rsid w:val="008250E6"/>
    <w:rsid w:val="00825237"/>
    <w:rsid w:val="00825368"/>
    <w:rsid w:val="00825448"/>
    <w:rsid w:val="00825559"/>
    <w:rsid w:val="008255A9"/>
    <w:rsid w:val="00825C1C"/>
    <w:rsid w:val="00825E3F"/>
    <w:rsid w:val="00826116"/>
    <w:rsid w:val="008268C0"/>
    <w:rsid w:val="008269D0"/>
    <w:rsid w:val="00826A59"/>
    <w:rsid w:val="00826B2C"/>
    <w:rsid w:val="00826DD9"/>
    <w:rsid w:val="00826EE5"/>
    <w:rsid w:val="008270E5"/>
    <w:rsid w:val="008271B1"/>
    <w:rsid w:val="008274F2"/>
    <w:rsid w:val="00827555"/>
    <w:rsid w:val="008275FF"/>
    <w:rsid w:val="00827722"/>
    <w:rsid w:val="00827745"/>
    <w:rsid w:val="00827751"/>
    <w:rsid w:val="008278B6"/>
    <w:rsid w:val="0082797C"/>
    <w:rsid w:val="00827A9A"/>
    <w:rsid w:val="00827BF0"/>
    <w:rsid w:val="00827C4A"/>
    <w:rsid w:val="008300AB"/>
    <w:rsid w:val="0083017E"/>
    <w:rsid w:val="00830219"/>
    <w:rsid w:val="008302C4"/>
    <w:rsid w:val="0083045E"/>
    <w:rsid w:val="00830686"/>
    <w:rsid w:val="008306D6"/>
    <w:rsid w:val="00830B54"/>
    <w:rsid w:val="00830DF8"/>
    <w:rsid w:val="00831171"/>
    <w:rsid w:val="00831229"/>
    <w:rsid w:val="0083159D"/>
    <w:rsid w:val="00831782"/>
    <w:rsid w:val="008317E4"/>
    <w:rsid w:val="00831CB4"/>
    <w:rsid w:val="00831CF2"/>
    <w:rsid w:val="008320CF"/>
    <w:rsid w:val="00832193"/>
    <w:rsid w:val="008323FE"/>
    <w:rsid w:val="0083244F"/>
    <w:rsid w:val="00832679"/>
    <w:rsid w:val="00833207"/>
    <w:rsid w:val="0083337B"/>
    <w:rsid w:val="0083344E"/>
    <w:rsid w:val="008335B0"/>
    <w:rsid w:val="0083363C"/>
    <w:rsid w:val="00833854"/>
    <w:rsid w:val="0083388F"/>
    <w:rsid w:val="008338B8"/>
    <w:rsid w:val="00833BB3"/>
    <w:rsid w:val="00833F98"/>
    <w:rsid w:val="008341CF"/>
    <w:rsid w:val="00834350"/>
    <w:rsid w:val="0083436A"/>
    <w:rsid w:val="0083464E"/>
    <w:rsid w:val="008346BC"/>
    <w:rsid w:val="008346C9"/>
    <w:rsid w:val="0083486B"/>
    <w:rsid w:val="00834FA6"/>
    <w:rsid w:val="008351E0"/>
    <w:rsid w:val="00835894"/>
    <w:rsid w:val="00835906"/>
    <w:rsid w:val="00835909"/>
    <w:rsid w:val="0083599E"/>
    <w:rsid w:val="008359F1"/>
    <w:rsid w:val="00835C49"/>
    <w:rsid w:val="00835DD3"/>
    <w:rsid w:val="00835F1A"/>
    <w:rsid w:val="00836301"/>
    <w:rsid w:val="008366FC"/>
    <w:rsid w:val="0083686D"/>
    <w:rsid w:val="00836B0F"/>
    <w:rsid w:val="00836F2B"/>
    <w:rsid w:val="00837163"/>
    <w:rsid w:val="008371C7"/>
    <w:rsid w:val="00837261"/>
    <w:rsid w:val="00837505"/>
    <w:rsid w:val="00837796"/>
    <w:rsid w:val="00837846"/>
    <w:rsid w:val="00837AA6"/>
    <w:rsid w:val="00837CED"/>
    <w:rsid w:val="00837DB1"/>
    <w:rsid w:val="00837F67"/>
    <w:rsid w:val="00840014"/>
    <w:rsid w:val="00840139"/>
    <w:rsid w:val="008401E1"/>
    <w:rsid w:val="00840569"/>
    <w:rsid w:val="0084067B"/>
    <w:rsid w:val="008406D8"/>
    <w:rsid w:val="008406F8"/>
    <w:rsid w:val="0084074E"/>
    <w:rsid w:val="0084096C"/>
    <w:rsid w:val="00840C27"/>
    <w:rsid w:val="00840CBA"/>
    <w:rsid w:val="00840FAF"/>
    <w:rsid w:val="008410AC"/>
    <w:rsid w:val="00841763"/>
    <w:rsid w:val="0084182C"/>
    <w:rsid w:val="0084196C"/>
    <w:rsid w:val="0084230A"/>
    <w:rsid w:val="008423A3"/>
    <w:rsid w:val="00842488"/>
    <w:rsid w:val="008425F0"/>
    <w:rsid w:val="00842709"/>
    <w:rsid w:val="0084282D"/>
    <w:rsid w:val="00842959"/>
    <w:rsid w:val="00842D9F"/>
    <w:rsid w:val="00842EFF"/>
    <w:rsid w:val="00843064"/>
    <w:rsid w:val="00843072"/>
    <w:rsid w:val="00843128"/>
    <w:rsid w:val="00843196"/>
    <w:rsid w:val="008431E6"/>
    <w:rsid w:val="0084358A"/>
    <w:rsid w:val="00843633"/>
    <w:rsid w:val="008438B3"/>
    <w:rsid w:val="00843C6E"/>
    <w:rsid w:val="00843D14"/>
    <w:rsid w:val="00843EE2"/>
    <w:rsid w:val="00843EE9"/>
    <w:rsid w:val="00844123"/>
    <w:rsid w:val="00844254"/>
    <w:rsid w:val="008444C8"/>
    <w:rsid w:val="00844587"/>
    <w:rsid w:val="00844895"/>
    <w:rsid w:val="008448AE"/>
    <w:rsid w:val="008448ED"/>
    <w:rsid w:val="00844A16"/>
    <w:rsid w:val="00844CD3"/>
    <w:rsid w:val="00844D84"/>
    <w:rsid w:val="00845190"/>
    <w:rsid w:val="00845302"/>
    <w:rsid w:val="0084556E"/>
    <w:rsid w:val="008457DF"/>
    <w:rsid w:val="00845B15"/>
    <w:rsid w:val="00845EE5"/>
    <w:rsid w:val="00846196"/>
    <w:rsid w:val="008466FD"/>
    <w:rsid w:val="0084698F"/>
    <w:rsid w:val="00846BD3"/>
    <w:rsid w:val="0084706C"/>
    <w:rsid w:val="00847286"/>
    <w:rsid w:val="008477A5"/>
    <w:rsid w:val="00847A3E"/>
    <w:rsid w:val="00847C5C"/>
    <w:rsid w:val="00850056"/>
    <w:rsid w:val="0085019B"/>
    <w:rsid w:val="0085046B"/>
    <w:rsid w:val="0085074A"/>
    <w:rsid w:val="0085084B"/>
    <w:rsid w:val="0085098C"/>
    <w:rsid w:val="00850E2A"/>
    <w:rsid w:val="008513BD"/>
    <w:rsid w:val="00851C67"/>
    <w:rsid w:val="00851FB3"/>
    <w:rsid w:val="0085216F"/>
    <w:rsid w:val="0085228D"/>
    <w:rsid w:val="008523A6"/>
    <w:rsid w:val="00852501"/>
    <w:rsid w:val="0085261D"/>
    <w:rsid w:val="00852987"/>
    <w:rsid w:val="00852BCF"/>
    <w:rsid w:val="0085314A"/>
    <w:rsid w:val="0085327D"/>
    <w:rsid w:val="0085359D"/>
    <w:rsid w:val="00853741"/>
    <w:rsid w:val="00853761"/>
    <w:rsid w:val="00853ADE"/>
    <w:rsid w:val="00853C7C"/>
    <w:rsid w:val="00853C9F"/>
    <w:rsid w:val="00853CE2"/>
    <w:rsid w:val="00854096"/>
    <w:rsid w:val="0085433C"/>
    <w:rsid w:val="008543F5"/>
    <w:rsid w:val="00854913"/>
    <w:rsid w:val="00854AB0"/>
    <w:rsid w:val="00854C44"/>
    <w:rsid w:val="00854F6E"/>
    <w:rsid w:val="008551BF"/>
    <w:rsid w:val="008553FE"/>
    <w:rsid w:val="00855B23"/>
    <w:rsid w:val="00855B58"/>
    <w:rsid w:val="00855CA4"/>
    <w:rsid w:val="00855E1A"/>
    <w:rsid w:val="00855E54"/>
    <w:rsid w:val="0085604F"/>
    <w:rsid w:val="0085622B"/>
    <w:rsid w:val="00856298"/>
    <w:rsid w:val="00856415"/>
    <w:rsid w:val="00856621"/>
    <w:rsid w:val="0085665F"/>
    <w:rsid w:val="00856715"/>
    <w:rsid w:val="00856761"/>
    <w:rsid w:val="00856C3C"/>
    <w:rsid w:val="00856F53"/>
    <w:rsid w:val="00856F5D"/>
    <w:rsid w:val="00856FFB"/>
    <w:rsid w:val="008572EC"/>
    <w:rsid w:val="008574F2"/>
    <w:rsid w:val="008575F1"/>
    <w:rsid w:val="00857648"/>
    <w:rsid w:val="00857794"/>
    <w:rsid w:val="0085779A"/>
    <w:rsid w:val="008577C0"/>
    <w:rsid w:val="00857B90"/>
    <w:rsid w:val="00857C59"/>
    <w:rsid w:val="0086011B"/>
    <w:rsid w:val="00860127"/>
    <w:rsid w:val="008601B1"/>
    <w:rsid w:val="008602C1"/>
    <w:rsid w:val="00860312"/>
    <w:rsid w:val="008605D9"/>
    <w:rsid w:val="008606D8"/>
    <w:rsid w:val="008608F4"/>
    <w:rsid w:val="00861142"/>
    <w:rsid w:val="0086169D"/>
    <w:rsid w:val="00861E23"/>
    <w:rsid w:val="00862283"/>
    <w:rsid w:val="00862371"/>
    <w:rsid w:val="0086292A"/>
    <w:rsid w:val="00862931"/>
    <w:rsid w:val="00862A64"/>
    <w:rsid w:val="00862A9B"/>
    <w:rsid w:val="00862C24"/>
    <w:rsid w:val="008632DB"/>
    <w:rsid w:val="00863592"/>
    <w:rsid w:val="00863757"/>
    <w:rsid w:val="00863850"/>
    <w:rsid w:val="00863888"/>
    <w:rsid w:val="00863895"/>
    <w:rsid w:val="008639DD"/>
    <w:rsid w:val="008639E5"/>
    <w:rsid w:val="00863B7B"/>
    <w:rsid w:val="00863CE6"/>
    <w:rsid w:val="00863ED6"/>
    <w:rsid w:val="00863FEF"/>
    <w:rsid w:val="00863FF5"/>
    <w:rsid w:val="00864093"/>
    <w:rsid w:val="008640F1"/>
    <w:rsid w:val="00864243"/>
    <w:rsid w:val="00864303"/>
    <w:rsid w:val="00864400"/>
    <w:rsid w:val="00864901"/>
    <w:rsid w:val="00864AD5"/>
    <w:rsid w:val="00864B47"/>
    <w:rsid w:val="00864E32"/>
    <w:rsid w:val="008653B4"/>
    <w:rsid w:val="008656FC"/>
    <w:rsid w:val="0086571D"/>
    <w:rsid w:val="00865CC0"/>
    <w:rsid w:val="008662BF"/>
    <w:rsid w:val="008662DF"/>
    <w:rsid w:val="00866610"/>
    <w:rsid w:val="00866667"/>
    <w:rsid w:val="0086686A"/>
    <w:rsid w:val="00866ABB"/>
    <w:rsid w:val="00866F14"/>
    <w:rsid w:val="0086701E"/>
    <w:rsid w:val="00867023"/>
    <w:rsid w:val="008672AA"/>
    <w:rsid w:val="008672D7"/>
    <w:rsid w:val="00867630"/>
    <w:rsid w:val="00867A0B"/>
    <w:rsid w:val="00867BB9"/>
    <w:rsid w:val="00867D5F"/>
    <w:rsid w:val="0087023A"/>
    <w:rsid w:val="008702D1"/>
    <w:rsid w:val="00870449"/>
    <w:rsid w:val="0087062A"/>
    <w:rsid w:val="0087078C"/>
    <w:rsid w:val="008707BF"/>
    <w:rsid w:val="00870B13"/>
    <w:rsid w:val="00870FE9"/>
    <w:rsid w:val="00871027"/>
    <w:rsid w:val="0087103B"/>
    <w:rsid w:val="008710B7"/>
    <w:rsid w:val="00871172"/>
    <w:rsid w:val="008711F6"/>
    <w:rsid w:val="00871694"/>
    <w:rsid w:val="0087171C"/>
    <w:rsid w:val="008717C4"/>
    <w:rsid w:val="00871E65"/>
    <w:rsid w:val="0087200B"/>
    <w:rsid w:val="0087210E"/>
    <w:rsid w:val="00872135"/>
    <w:rsid w:val="008722E7"/>
    <w:rsid w:val="008722EF"/>
    <w:rsid w:val="008723DD"/>
    <w:rsid w:val="00872B59"/>
    <w:rsid w:val="00872DFC"/>
    <w:rsid w:val="00872E27"/>
    <w:rsid w:val="008730AA"/>
    <w:rsid w:val="008731AF"/>
    <w:rsid w:val="00873273"/>
    <w:rsid w:val="008732A5"/>
    <w:rsid w:val="00873325"/>
    <w:rsid w:val="00873979"/>
    <w:rsid w:val="00873B47"/>
    <w:rsid w:val="00873E0A"/>
    <w:rsid w:val="008741F9"/>
    <w:rsid w:val="0087423F"/>
    <w:rsid w:val="008742FA"/>
    <w:rsid w:val="008743F3"/>
    <w:rsid w:val="0087444A"/>
    <w:rsid w:val="008744C2"/>
    <w:rsid w:val="00874777"/>
    <w:rsid w:val="00874829"/>
    <w:rsid w:val="00874AE5"/>
    <w:rsid w:val="00874B73"/>
    <w:rsid w:val="00874D39"/>
    <w:rsid w:val="00874E84"/>
    <w:rsid w:val="00875139"/>
    <w:rsid w:val="00875410"/>
    <w:rsid w:val="008754AE"/>
    <w:rsid w:val="0087581D"/>
    <w:rsid w:val="008759DE"/>
    <w:rsid w:val="00875CB6"/>
    <w:rsid w:val="00876188"/>
    <w:rsid w:val="008761D1"/>
    <w:rsid w:val="00876386"/>
    <w:rsid w:val="008763DF"/>
    <w:rsid w:val="00876592"/>
    <w:rsid w:val="00876C3C"/>
    <w:rsid w:val="00876F73"/>
    <w:rsid w:val="00877065"/>
    <w:rsid w:val="008770D0"/>
    <w:rsid w:val="00877167"/>
    <w:rsid w:val="00877219"/>
    <w:rsid w:val="00877317"/>
    <w:rsid w:val="008773BD"/>
    <w:rsid w:val="00877452"/>
    <w:rsid w:val="00877480"/>
    <w:rsid w:val="0087765C"/>
    <w:rsid w:val="008777D9"/>
    <w:rsid w:val="008778D9"/>
    <w:rsid w:val="00877A1C"/>
    <w:rsid w:val="00877ABD"/>
    <w:rsid w:val="00877C98"/>
    <w:rsid w:val="0088020A"/>
    <w:rsid w:val="00880377"/>
    <w:rsid w:val="00880661"/>
    <w:rsid w:val="0088075F"/>
    <w:rsid w:val="00880BF8"/>
    <w:rsid w:val="00880CCC"/>
    <w:rsid w:val="00881161"/>
    <w:rsid w:val="008813DD"/>
    <w:rsid w:val="00881569"/>
    <w:rsid w:val="008815C9"/>
    <w:rsid w:val="0088175E"/>
    <w:rsid w:val="00881796"/>
    <w:rsid w:val="00881869"/>
    <w:rsid w:val="00881E48"/>
    <w:rsid w:val="00881EF2"/>
    <w:rsid w:val="008820D8"/>
    <w:rsid w:val="008820F0"/>
    <w:rsid w:val="008821EB"/>
    <w:rsid w:val="008823BF"/>
    <w:rsid w:val="00882468"/>
    <w:rsid w:val="00882504"/>
    <w:rsid w:val="00882512"/>
    <w:rsid w:val="0088257B"/>
    <w:rsid w:val="00882999"/>
    <w:rsid w:val="00882A38"/>
    <w:rsid w:val="00882A7F"/>
    <w:rsid w:val="00882BC9"/>
    <w:rsid w:val="00882BD8"/>
    <w:rsid w:val="00882F71"/>
    <w:rsid w:val="00882FDD"/>
    <w:rsid w:val="00883010"/>
    <w:rsid w:val="00883043"/>
    <w:rsid w:val="00883143"/>
    <w:rsid w:val="0088381E"/>
    <w:rsid w:val="00883DAE"/>
    <w:rsid w:val="00883E8B"/>
    <w:rsid w:val="00883F4A"/>
    <w:rsid w:val="008841E9"/>
    <w:rsid w:val="00884414"/>
    <w:rsid w:val="008845CD"/>
    <w:rsid w:val="00884678"/>
    <w:rsid w:val="008846F3"/>
    <w:rsid w:val="00884A64"/>
    <w:rsid w:val="00885056"/>
    <w:rsid w:val="00885181"/>
    <w:rsid w:val="008852FE"/>
    <w:rsid w:val="0088532F"/>
    <w:rsid w:val="008859CD"/>
    <w:rsid w:val="00885E2C"/>
    <w:rsid w:val="00886152"/>
    <w:rsid w:val="00886600"/>
    <w:rsid w:val="00886601"/>
    <w:rsid w:val="00886B28"/>
    <w:rsid w:val="00886D8B"/>
    <w:rsid w:val="00886E5B"/>
    <w:rsid w:val="00886F10"/>
    <w:rsid w:val="008870AB"/>
    <w:rsid w:val="008870C6"/>
    <w:rsid w:val="00887104"/>
    <w:rsid w:val="008873C8"/>
    <w:rsid w:val="00887505"/>
    <w:rsid w:val="00887515"/>
    <w:rsid w:val="00887849"/>
    <w:rsid w:val="0088799A"/>
    <w:rsid w:val="00887EEF"/>
    <w:rsid w:val="00887F07"/>
    <w:rsid w:val="008901E9"/>
    <w:rsid w:val="00890303"/>
    <w:rsid w:val="008904A2"/>
    <w:rsid w:val="008907CA"/>
    <w:rsid w:val="00890C3C"/>
    <w:rsid w:val="008910C5"/>
    <w:rsid w:val="008910EC"/>
    <w:rsid w:val="008911A4"/>
    <w:rsid w:val="00891334"/>
    <w:rsid w:val="00891457"/>
    <w:rsid w:val="00891499"/>
    <w:rsid w:val="00891971"/>
    <w:rsid w:val="00891AC5"/>
    <w:rsid w:val="00891DCE"/>
    <w:rsid w:val="00892472"/>
    <w:rsid w:val="008924A6"/>
    <w:rsid w:val="00892D7C"/>
    <w:rsid w:val="00893451"/>
    <w:rsid w:val="00893535"/>
    <w:rsid w:val="00893539"/>
    <w:rsid w:val="0089388B"/>
    <w:rsid w:val="008938AA"/>
    <w:rsid w:val="00893965"/>
    <w:rsid w:val="00893973"/>
    <w:rsid w:val="00893C53"/>
    <w:rsid w:val="00893C78"/>
    <w:rsid w:val="00893F65"/>
    <w:rsid w:val="00893F89"/>
    <w:rsid w:val="0089419F"/>
    <w:rsid w:val="0089473A"/>
    <w:rsid w:val="008947C3"/>
    <w:rsid w:val="00894861"/>
    <w:rsid w:val="008948DE"/>
    <w:rsid w:val="00894B0A"/>
    <w:rsid w:val="00895007"/>
    <w:rsid w:val="0089500F"/>
    <w:rsid w:val="00895197"/>
    <w:rsid w:val="008952F8"/>
    <w:rsid w:val="00895FF8"/>
    <w:rsid w:val="00896477"/>
    <w:rsid w:val="008966FC"/>
    <w:rsid w:val="00896709"/>
    <w:rsid w:val="00896EC3"/>
    <w:rsid w:val="008970ED"/>
    <w:rsid w:val="00897138"/>
    <w:rsid w:val="0089736A"/>
    <w:rsid w:val="00897392"/>
    <w:rsid w:val="008975C1"/>
    <w:rsid w:val="0089760E"/>
    <w:rsid w:val="008977C7"/>
    <w:rsid w:val="0089793C"/>
    <w:rsid w:val="008979BE"/>
    <w:rsid w:val="008A0028"/>
    <w:rsid w:val="008A06EB"/>
    <w:rsid w:val="008A07DC"/>
    <w:rsid w:val="008A08D0"/>
    <w:rsid w:val="008A0CD5"/>
    <w:rsid w:val="008A122E"/>
    <w:rsid w:val="008A134C"/>
    <w:rsid w:val="008A136E"/>
    <w:rsid w:val="008A1A53"/>
    <w:rsid w:val="008A1B3F"/>
    <w:rsid w:val="008A1D2F"/>
    <w:rsid w:val="008A1DCB"/>
    <w:rsid w:val="008A1F27"/>
    <w:rsid w:val="008A1F9E"/>
    <w:rsid w:val="008A24FD"/>
    <w:rsid w:val="008A2504"/>
    <w:rsid w:val="008A28C7"/>
    <w:rsid w:val="008A290D"/>
    <w:rsid w:val="008A29E9"/>
    <w:rsid w:val="008A2BD3"/>
    <w:rsid w:val="008A2D00"/>
    <w:rsid w:val="008A2DE1"/>
    <w:rsid w:val="008A32F1"/>
    <w:rsid w:val="008A369E"/>
    <w:rsid w:val="008A36A8"/>
    <w:rsid w:val="008A37B2"/>
    <w:rsid w:val="008A38D3"/>
    <w:rsid w:val="008A3C8F"/>
    <w:rsid w:val="008A3D2B"/>
    <w:rsid w:val="008A3EA7"/>
    <w:rsid w:val="008A3F17"/>
    <w:rsid w:val="008A4168"/>
    <w:rsid w:val="008A4263"/>
    <w:rsid w:val="008A46E6"/>
    <w:rsid w:val="008A471C"/>
    <w:rsid w:val="008A4763"/>
    <w:rsid w:val="008A4771"/>
    <w:rsid w:val="008A4E57"/>
    <w:rsid w:val="008A4F50"/>
    <w:rsid w:val="008A4FD6"/>
    <w:rsid w:val="008A561D"/>
    <w:rsid w:val="008A57BC"/>
    <w:rsid w:val="008A5B8A"/>
    <w:rsid w:val="008A5BAE"/>
    <w:rsid w:val="008A619F"/>
    <w:rsid w:val="008A63A9"/>
    <w:rsid w:val="008A6F24"/>
    <w:rsid w:val="008A6F62"/>
    <w:rsid w:val="008A7298"/>
    <w:rsid w:val="008A733D"/>
    <w:rsid w:val="008A7DC7"/>
    <w:rsid w:val="008A7E94"/>
    <w:rsid w:val="008A7EB5"/>
    <w:rsid w:val="008A7F1B"/>
    <w:rsid w:val="008B0363"/>
    <w:rsid w:val="008B07F9"/>
    <w:rsid w:val="008B087E"/>
    <w:rsid w:val="008B0D96"/>
    <w:rsid w:val="008B125C"/>
    <w:rsid w:val="008B14D3"/>
    <w:rsid w:val="008B1774"/>
    <w:rsid w:val="008B17DA"/>
    <w:rsid w:val="008B18D4"/>
    <w:rsid w:val="008B194B"/>
    <w:rsid w:val="008B19B8"/>
    <w:rsid w:val="008B1BFC"/>
    <w:rsid w:val="008B1C36"/>
    <w:rsid w:val="008B1CA3"/>
    <w:rsid w:val="008B1DCA"/>
    <w:rsid w:val="008B201F"/>
    <w:rsid w:val="008B231C"/>
    <w:rsid w:val="008B26FD"/>
    <w:rsid w:val="008B2767"/>
    <w:rsid w:val="008B28DA"/>
    <w:rsid w:val="008B2D39"/>
    <w:rsid w:val="008B2D66"/>
    <w:rsid w:val="008B3046"/>
    <w:rsid w:val="008B3341"/>
    <w:rsid w:val="008B374D"/>
    <w:rsid w:val="008B3DFE"/>
    <w:rsid w:val="008B4297"/>
    <w:rsid w:val="008B43CB"/>
    <w:rsid w:val="008B4864"/>
    <w:rsid w:val="008B48B4"/>
    <w:rsid w:val="008B4CE2"/>
    <w:rsid w:val="008B4EB2"/>
    <w:rsid w:val="008B4F14"/>
    <w:rsid w:val="008B4FAB"/>
    <w:rsid w:val="008B5290"/>
    <w:rsid w:val="008B552D"/>
    <w:rsid w:val="008B588E"/>
    <w:rsid w:val="008B588F"/>
    <w:rsid w:val="008B5952"/>
    <w:rsid w:val="008B597D"/>
    <w:rsid w:val="008B5A7B"/>
    <w:rsid w:val="008B5B49"/>
    <w:rsid w:val="008B61B6"/>
    <w:rsid w:val="008B6301"/>
    <w:rsid w:val="008B65BD"/>
    <w:rsid w:val="008B6E6A"/>
    <w:rsid w:val="008B6E76"/>
    <w:rsid w:val="008B7133"/>
    <w:rsid w:val="008B721A"/>
    <w:rsid w:val="008B7912"/>
    <w:rsid w:val="008B7BAB"/>
    <w:rsid w:val="008C026C"/>
    <w:rsid w:val="008C06B7"/>
    <w:rsid w:val="008C06F8"/>
    <w:rsid w:val="008C0748"/>
    <w:rsid w:val="008C077E"/>
    <w:rsid w:val="008C0967"/>
    <w:rsid w:val="008C09F2"/>
    <w:rsid w:val="008C0FDD"/>
    <w:rsid w:val="008C10EA"/>
    <w:rsid w:val="008C1481"/>
    <w:rsid w:val="008C185A"/>
    <w:rsid w:val="008C1B02"/>
    <w:rsid w:val="008C1D50"/>
    <w:rsid w:val="008C1DD3"/>
    <w:rsid w:val="008C1E74"/>
    <w:rsid w:val="008C1FB6"/>
    <w:rsid w:val="008C2302"/>
    <w:rsid w:val="008C23BB"/>
    <w:rsid w:val="008C25CE"/>
    <w:rsid w:val="008C26EE"/>
    <w:rsid w:val="008C2D99"/>
    <w:rsid w:val="008C2EDC"/>
    <w:rsid w:val="008C30CA"/>
    <w:rsid w:val="008C35FA"/>
    <w:rsid w:val="008C39A5"/>
    <w:rsid w:val="008C3B5D"/>
    <w:rsid w:val="008C3D5F"/>
    <w:rsid w:val="008C3D9A"/>
    <w:rsid w:val="008C3E37"/>
    <w:rsid w:val="008C4172"/>
    <w:rsid w:val="008C41E3"/>
    <w:rsid w:val="008C426A"/>
    <w:rsid w:val="008C42BB"/>
    <w:rsid w:val="008C4B25"/>
    <w:rsid w:val="008C4BB0"/>
    <w:rsid w:val="008C4ED4"/>
    <w:rsid w:val="008C4F9E"/>
    <w:rsid w:val="008C50B4"/>
    <w:rsid w:val="008C577F"/>
    <w:rsid w:val="008C5BCA"/>
    <w:rsid w:val="008C65AF"/>
    <w:rsid w:val="008C674A"/>
    <w:rsid w:val="008C691D"/>
    <w:rsid w:val="008C69C0"/>
    <w:rsid w:val="008C6B99"/>
    <w:rsid w:val="008C6E2F"/>
    <w:rsid w:val="008C6F1A"/>
    <w:rsid w:val="008C6F51"/>
    <w:rsid w:val="008C7979"/>
    <w:rsid w:val="008C7FCD"/>
    <w:rsid w:val="008D002C"/>
    <w:rsid w:val="008D0323"/>
    <w:rsid w:val="008D0439"/>
    <w:rsid w:val="008D0650"/>
    <w:rsid w:val="008D071E"/>
    <w:rsid w:val="008D0733"/>
    <w:rsid w:val="008D079D"/>
    <w:rsid w:val="008D0A3E"/>
    <w:rsid w:val="008D0AC4"/>
    <w:rsid w:val="008D0F39"/>
    <w:rsid w:val="008D1006"/>
    <w:rsid w:val="008D13F2"/>
    <w:rsid w:val="008D141F"/>
    <w:rsid w:val="008D146E"/>
    <w:rsid w:val="008D147E"/>
    <w:rsid w:val="008D1688"/>
    <w:rsid w:val="008D18E1"/>
    <w:rsid w:val="008D1AFD"/>
    <w:rsid w:val="008D1BA9"/>
    <w:rsid w:val="008D1DEC"/>
    <w:rsid w:val="008D201F"/>
    <w:rsid w:val="008D225D"/>
    <w:rsid w:val="008D28D1"/>
    <w:rsid w:val="008D28F2"/>
    <w:rsid w:val="008D2A01"/>
    <w:rsid w:val="008D2AAA"/>
    <w:rsid w:val="008D2D28"/>
    <w:rsid w:val="008D2DCF"/>
    <w:rsid w:val="008D2FDF"/>
    <w:rsid w:val="008D3019"/>
    <w:rsid w:val="008D3BE9"/>
    <w:rsid w:val="008D3C05"/>
    <w:rsid w:val="008D3F5E"/>
    <w:rsid w:val="008D411F"/>
    <w:rsid w:val="008D4254"/>
    <w:rsid w:val="008D43A1"/>
    <w:rsid w:val="008D4427"/>
    <w:rsid w:val="008D48BD"/>
    <w:rsid w:val="008D4EDE"/>
    <w:rsid w:val="008D536C"/>
    <w:rsid w:val="008D581B"/>
    <w:rsid w:val="008D590B"/>
    <w:rsid w:val="008D5AF7"/>
    <w:rsid w:val="008D5B49"/>
    <w:rsid w:val="008D5F6E"/>
    <w:rsid w:val="008D6084"/>
    <w:rsid w:val="008D6233"/>
    <w:rsid w:val="008D62B7"/>
    <w:rsid w:val="008D64D5"/>
    <w:rsid w:val="008D65AB"/>
    <w:rsid w:val="008D68B3"/>
    <w:rsid w:val="008D6AC4"/>
    <w:rsid w:val="008D704A"/>
    <w:rsid w:val="008D7063"/>
    <w:rsid w:val="008D70DE"/>
    <w:rsid w:val="008D7332"/>
    <w:rsid w:val="008D74B3"/>
    <w:rsid w:val="008D775F"/>
    <w:rsid w:val="008D77A1"/>
    <w:rsid w:val="008D794B"/>
    <w:rsid w:val="008D79AF"/>
    <w:rsid w:val="008D7AE4"/>
    <w:rsid w:val="008D7C31"/>
    <w:rsid w:val="008D7D73"/>
    <w:rsid w:val="008E035B"/>
    <w:rsid w:val="008E03EB"/>
    <w:rsid w:val="008E0440"/>
    <w:rsid w:val="008E050C"/>
    <w:rsid w:val="008E05A1"/>
    <w:rsid w:val="008E0F52"/>
    <w:rsid w:val="008E138B"/>
    <w:rsid w:val="008E163A"/>
    <w:rsid w:val="008E192B"/>
    <w:rsid w:val="008E1F20"/>
    <w:rsid w:val="008E2081"/>
    <w:rsid w:val="008E2104"/>
    <w:rsid w:val="008E2335"/>
    <w:rsid w:val="008E23C5"/>
    <w:rsid w:val="008E2686"/>
    <w:rsid w:val="008E269F"/>
    <w:rsid w:val="008E27E8"/>
    <w:rsid w:val="008E27FA"/>
    <w:rsid w:val="008E294E"/>
    <w:rsid w:val="008E2A7F"/>
    <w:rsid w:val="008E2F7A"/>
    <w:rsid w:val="008E352E"/>
    <w:rsid w:val="008E3828"/>
    <w:rsid w:val="008E40E5"/>
    <w:rsid w:val="008E4226"/>
    <w:rsid w:val="008E4598"/>
    <w:rsid w:val="008E4C63"/>
    <w:rsid w:val="008E508F"/>
    <w:rsid w:val="008E542E"/>
    <w:rsid w:val="008E5468"/>
    <w:rsid w:val="008E54A0"/>
    <w:rsid w:val="008E5A9A"/>
    <w:rsid w:val="008E5FC0"/>
    <w:rsid w:val="008E6130"/>
    <w:rsid w:val="008E621F"/>
    <w:rsid w:val="008E6308"/>
    <w:rsid w:val="008E6364"/>
    <w:rsid w:val="008E6635"/>
    <w:rsid w:val="008E67F2"/>
    <w:rsid w:val="008E6874"/>
    <w:rsid w:val="008E68E5"/>
    <w:rsid w:val="008E6A64"/>
    <w:rsid w:val="008E6A69"/>
    <w:rsid w:val="008E6B07"/>
    <w:rsid w:val="008E6D91"/>
    <w:rsid w:val="008E70BA"/>
    <w:rsid w:val="008E7262"/>
    <w:rsid w:val="008E73D6"/>
    <w:rsid w:val="008E7952"/>
    <w:rsid w:val="008F0028"/>
    <w:rsid w:val="008F00F6"/>
    <w:rsid w:val="008F01C9"/>
    <w:rsid w:val="008F044A"/>
    <w:rsid w:val="008F0487"/>
    <w:rsid w:val="008F0570"/>
    <w:rsid w:val="008F0797"/>
    <w:rsid w:val="008F083E"/>
    <w:rsid w:val="008F09D2"/>
    <w:rsid w:val="008F0B52"/>
    <w:rsid w:val="008F0BEE"/>
    <w:rsid w:val="008F0C52"/>
    <w:rsid w:val="008F1090"/>
    <w:rsid w:val="008F1165"/>
    <w:rsid w:val="008F124D"/>
    <w:rsid w:val="008F12DE"/>
    <w:rsid w:val="008F130D"/>
    <w:rsid w:val="008F14E3"/>
    <w:rsid w:val="008F174D"/>
    <w:rsid w:val="008F17BC"/>
    <w:rsid w:val="008F17FC"/>
    <w:rsid w:val="008F1CB6"/>
    <w:rsid w:val="008F1D42"/>
    <w:rsid w:val="008F1D6C"/>
    <w:rsid w:val="008F1E8B"/>
    <w:rsid w:val="008F2048"/>
    <w:rsid w:val="008F22E4"/>
    <w:rsid w:val="008F22EF"/>
    <w:rsid w:val="008F24A8"/>
    <w:rsid w:val="008F27BF"/>
    <w:rsid w:val="008F298A"/>
    <w:rsid w:val="008F2A9D"/>
    <w:rsid w:val="008F2BD7"/>
    <w:rsid w:val="008F2D77"/>
    <w:rsid w:val="008F3576"/>
    <w:rsid w:val="008F35B7"/>
    <w:rsid w:val="008F382E"/>
    <w:rsid w:val="008F3B36"/>
    <w:rsid w:val="008F3BAE"/>
    <w:rsid w:val="008F3D17"/>
    <w:rsid w:val="008F3E70"/>
    <w:rsid w:val="008F3F90"/>
    <w:rsid w:val="008F40B8"/>
    <w:rsid w:val="008F4500"/>
    <w:rsid w:val="008F468D"/>
    <w:rsid w:val="008F4A24"/>
    <w:rsid w:val="008F4B01"/>
    <w:rsid w:val="008F4B28"/>
    <w:rsid w:val="008F4E2E"/>
    <w:rsid w:val="008F4E88"/>
    <w:rsid w:val="008F5270"/>
    <w:rsid w:val="008F52AC"/>
    <w:rsid w:val="008F540A"/>
    <w:rsid w:val="008F5784"/>
    <w:rsid w:val="008F57FF"/>
    <w:rsid w:val="008F5BF2"/>
    <w:rsid w:val="008F5E78"/>
    <w:rsid w:val="008F5F63"/>
    <w:rsid w:val="008F6040"/>
    <w:rsid w:val="008F6108"/>
    <w:rsid w:val="008F6140"/>
    <w:rsid w:val="008F665A"/>
    <w:rsid w:val="008F6C13"/>
    <w:rsid w:val="008F6C80"/>
    <w:rsid w:val="008F6D14"/>
    <w:rsid w:val="008F6D98"/>
    <w:rsid w:val="008F6F23"/>
    <w:rsid w:val="008F70E0"/>
    <w:rsid w:val="008F73C7"/>
    <w:rsid w:val="008F7570"/>
    <w:rsid w:val="008F782D"/>
    <w:rsid w:val="008F7AAE"/>
    <w:rsid w:val="008F7E53"/>
    <w:rsid w:val="009000B2"/>
    <w:rsid w:val="00900115"/>
    <w:rsid w:val="00900286"/>
    <w:rsid w:val="0090029F"/>
    <w:rsid w:val="00900473"/>
    <w:rsid w:val="00900783"/>
    <w:rsid w:val="009007F8"/>
    <w:rsid w:val="00900826"/>
    <w:rsid w:val="009009F3"/>
    <w:rsid w:val="00900D18"/>
    <w:rsid w:val="00900F5D"/>
    <w:rsid w:val="00901644"/>
    <w:rsid w:val="0090178A"/>
    <w:rsid w:val="00901790"/>
    <w:rsid w:val="0090188E"/>
    <w:rsid w:val="009019FE"/>
    <w:rsid w:val="00901DF4"/>
    <w:rsid w:val="00901E66"/>
    <w:rsid w:val="00901F9F"/>
    <w:rsid w:val="00901FDF"/>
    <w:rsid w:val="00902032"/>
    <w:rsid w:val="0090247F"/>
    <w:rsid w:val="009024C8"/>
    <w:rsid w:val="0090252A"/>
    <w:rsid w:val="009027DC"/>
    <w:rsid w:val="00902874"/>
    <w:rsid w:val="00902C3D"/>
    <w:rsid w:val="00902C51"/>
    <w:rsid w:val="00902C6C"/>
    <w:rsid w:val="00902DA9"/>
    <w:rsid w:val="009035C0"/>
    <w:rsid w:val="009039A9"/>
    <w:rsid w:val="00903B9C"/>
    <w:rsid w:val="00903C8E"/>
    <w:rsid w:val="00903F01"/>
    <w:rsid w:val="00903F60"/>
    <w:rsid w:val="009042D9"/>
    <w:rsid w:val="00904678"/>
    <w:rsid w:val="00904F66"/>
    <w:rsid w:val="00905478"/>
    <w:rsid w:val="009054B6"/>
    <w:rsid w:val="009056BB"/>
    <w:rsid w:val="009057A5"/>
    <w:rsid w:val="00906297"/>
    <w:rsid w:val="00906353"/>
    <w:rsid w:val="00906617"/>
    <w:rsid w:val="009066F1"/>
    <w:rsid w:val="00906796"/>
    <w:rsid w:val="00906B76"/>
    <w:rsid w:val="00906E53"/>
    <w:rsid w:val="00906F11"/>
    <w:rsid w:val="0090715D"/>
    <w:rsid w:val="00907213"/>
    <w:rsid w:val="0090725E"/>
    <w:rsid w:val="009074A2"/>
    <w:rsid w:val="00907829"/>
    <w:rsid w:val="009078A4"/>
    <w:rsid w:val="009078A9"/>
    <w:rsid w:val="00907B61"/>
    <w:rsid w:val="00907C99"/>
    <w:rsid w:val="00907F67"/>
    <w:rsid w:val="00910010"/>
    <w:rsid w:val="009100B8"/>
    <w:rsid w:val="00910319"/>
    <w:rsid w:val="00910415"/>
    <w:rsid w:val="0091045D"/>
    <w:rsid w:val="009105D7"/>
    <w:rsid w:val="00910731"/>
    <w:rsid w:val="009108D1"/>
    <w:rsid w:val="00910ED6"/>
    <w:rsid w:val="00911273"/>
    <w:rsid w:val="00911498"/>
    <w:rsid w:val="00911C49"/>
    <w:rsid w:val="00911E9A"/>
    <w:rsid w:val="00911FF9"/>
    <w:rsid w:val="0091208D"/>
    <w:rsid w:val="00912093"/>
    <w:rsid w:val="009120BB"/>
    <w:rsid w:val="009120DF"/>
    <w:rsid w:val="009121D5"/>
    <w:rsid w:val="00912202"/>
    <w:rsid w:val="009123B5"/>
    <w:rsid w:val="0091244E"/>
    <w:rsid w:val="00912587"/>
    <w:rsid w:val="0091276F"/>
    <w:rsid w:val="0091294E"/>
    <w:rsid w:val="00912BED"/>
    <w:rsid w:val="00912E6D"/>
    <w:rsid w:val="00913066"/>
    <w:rsid w:val="009132DE"/>
    <w:rsid w:val="00913503"/>
    <w:rsid w:val="009137F2"/>
    <w:rsid w:val="009138E9"/>
    <w:rsid w:val="0091393C"/>
    <w:rsid w:val="009139F8"/>
    <w:rsid w:val="00913ACB"/>
    <w:rsid w:val="00913CE0"/>
    <w:rsid w:val="00913DF9"/>
    <w:rsid w:val="00914048"/>
    <w:rsid w:val="00914102"/>
    <w:rsid w:val="009142C0"/>
    <w:rsid w:val="009144B8"/>
    <w:rsid w:val="0091465D"/>
    <w:rsid w:val="009146E3"/>
    <w:rsid w:val="009146FE"/>
    <w:rsid w:val="0091499C"/>
    <w:rsid w:val="00914ADD"/>
    <w:rsid w:val="00914D81"/>
    <w:rsid w:val="00914FA7"/>
    <w:rsid w:val="00915083"/>
    <w:rsid w:val="009151D7"/>
    <w:rsid w:val="0091525D"/>
    <w:rsid w:val="009155F5"/>
    <w:rsid w:val="009157D4"/>
    <w:rsid w:val="00915A7F"/>
    <w:rsid w:val="00915B81"/>
    <w:rsid w:val="00915D0C"/>
    <w:rsid w:val="00916320"/>
    <w:rsid w:val="00916956"/>
    <w:rsid w:val="00916A14"/>
    <w:rsid w:val="00916ABB"/>
    <w:rsid w:val="00916BE5"/>
    <w:rsid w:val="00916FF0"/>
    <w:rsid w:val="00917414"/>
    <w:rsid w:val="00917552"/>
    <w:rsid w:val="0091793A"/>
    <w:rsid w:val="00917AF4"/>
    <w:rsid w:val="00917BE3"/>
    <w:rsid w:val="00917CC6"/>
    <w:rsid w:val="00917F9C"/>
    <w:rsid w:val="0092017D"/>
    <w:rsid w:val="00920208"/>
    <w:rsid w:val="00920384"/>
    <w:rsid w:val="00920535"/>
    <w:rsid w:val="00920693"/>
    <w:rsid w:val="00920BE6"/>
    <w:rsid w:val="00920C4B"/>
    <w:rsid w:val="00920D7E"/>
    <w:rsid w:val="009213D4"/>
    <w:rsid w:val="0092154F"/>
    <w:rsid w:val="00921563"/>
    <w:rsid w:val="0092163B"/>
    <w:rsid w:val="0092179E"/>
    <w:rsid w:val="0092184E"/>
    <w:rsid w:val="00921FCE"/>
    <w:rsid w:val="0092205E"/>
    <w:rsid w:val="009221A0"/>
    <w:rsid w:val="0092229F"/>
    <w:rsid w:val="009224A0"/>
    <w:rsid w:val="009228DE"/>
    <w:rsid w:val="00922AA3"/>
    <w:rsid w:val="009235AE"/>
    <w:rsid w:val="009238C4"/>
    <w:rsid w:val="00923A32"/>
    <w:rsid w:val="00923B0F"/>
    <w:rsid w:val="00923BD8"/>
    <w:rsid w:val="00923C5B"/>
    <w:rsid w:val="00923D63"/>
    <w:rsid w:val="00923E20"/>
    <w:rsid w:val="00923ECD"/>
    <w:rsid w:val="00924006"/>
    <w:rsid w:val="00924086"/>
    <w:rsid w:val="009242D4"/>
    <w:rsid w:val="009244CE"/>
    <w:rsid w:val="00924770"/>
    <w:rsid w:val="00924D08"/>
    <w:rsid w:val="0092516B"/>
    <w:rsid w:val="00925697"/>
    <w:rsid w:val="00925C89"/>
    <w:rsid w:val="00925C91"/>
    <w:rsid w:val="00925CCE"/>
    <w:rsid w:val="00925CD1"/>
    <w:rsid w:val="00925F43"/>
    <w:rsid w:val="00925F5B"/>
    <w:rsid w:val="0092612B"/>
    <w:rsid w:val="00926180"/>
    <w:rsid w:val="009262C3"/>
    <w:rsid w:val="0092635B"/>
    <w:rsid w:val="0092668A"/>
    <w:rsid w:val="00926707"/>
    <w:rsid w:val="0092671A"/>
    <w:rsid w:val="009268CA"/>
    <w:rsid w:val="009268D2"/>
    <w:rsid w:val="00926C06"/>
    <w:rsid w:val="00926C1B"/>
    <w:rsid w:val="00926DBF"/>
    <w:rsid w:val="00926E5F"/>
    <w:rsid w:val="00926EE3"/>
    <w:rsid w:val="00926F28"/>
    <w:rsid w:val="00927277"/>
    <w:rsid w:val="0092728D"/>
    <w:rsid w:val="0092784A"/>
    <w:rsid w:val="00927AE0"/>
    <w:rsid w:val="00927B97"/>
    <w:rsid w:val="00927BBC"/>
    <w:rsid w:val="00927D23"/>
    <w:rsid w:val="00927F6C"/>
    <w:rsid w:val="009300FE"/>
    <w:rsid w:val="00930208"/>
    <w:rsid w:val="00930210"/>
    <w:rsid w:val="00930348"/>
    <w:rsid w:val="00930667"/>
    <w:rsid w:val="0093067D"/>
    <w:rsid w:val="0093069F"/>
    <w:rsid w:val="009309FC"/>
    <w:rsid w:val="00930FE9"/>
    <w:rsid w:val="009313B9"/>
    <w:rsid w:val="00931423"/>
    <w:rsid w:val="0093166D"/>
    <w:rsid w:val="0093167E"/>
    <w:rsid w:val="00931B68"/>
    <w:rsid w:val="00931FBC"/>
    <w:rsid w:val="00931FCA"/>
    <w:rsid w:val="00932378"/>
    <w:rsid w:val="00932481"/>
    <w:rsid w:val="00932747"/>
    <w:rsid w:val="0093286C"/>
    <w:rsid w:val="0093299B"/>
    <w:rsid w:val="009329C8"/>
    <w:rsid w:val="00932A58"/>
    <w:rsid w:val="00932A96"/>
    <w:rsid w:val="00932C9B"/>
    <w:rsid w:val="00932E2D"/>
    <w:rsid w:val="00932F2D"/>
    <w:rsid w:val="0093324F"/>
    <w:rsid w:val="0093326D"/>
    <w:rsid w:val="00933281"/>
    <w:rsid w:val="009332F8"/>
    <w:rsid w:val="009338DF"/>
    <w:rsid w:val="0093395F"/>
    <w:rsid w:val="009339A5"/>
    <w:rsid w:val="00933AD4"/>
    <w:rsid w:val="00933AF8"/>
    <w:rsid w:val="00933DA3"/>
    <w:rsid w:val="00933F16"/>
    <w:rsid w:val="00933FB6"/>
    <w:rsid w:val="009347F2"/>
    <w:rsid w:val="00934EFD"/>
    <w:rsid w:val="00934F1B"/>
    <w:rsid w:val="009351C2"/>
    <w:rsid w:val="00935207"/>
    <w:rsid w:val="009353D7"/>
    <w:rsid w:val="0093557B"/>
    <w:rsid w:val="0093571F"/>
    <w:rsid w:val="009357AD"/>
    <w:rsid w:val="009357BD"/>
    <w:rsid w:val="00935D57"/>
    <w:rsid w:val="00935D88"/>
    <w:rsid w:val="00936112"/>
    <w:rsid w:val="00936332"/>
    <w:rsid w:val="0093643A"/>
    <w:rsid w:val="009366F2"/>
    <w:rsid w:val="00936A54"/>
    <w:rsid w:val="0093759A"/>
    <w:rsid w:val="0093789A"/>
    <w:rsid w:val="00937E67"/>
    <w:rsid w:val="009403EB"/>
    <w:rsid w:val="0094080E"/>
    <w:rsid w:val="009408EA"/>
    <w:rsid w:val="009409DD"/>
    <w:rsid w:val="00940B8A"/>
    <w:rsid w:val="00940BD1"/>
    <w:rsid w:val="00940CC4"/>
    <w:rsid w:val="00940DB2"/>
    <w:rsid w:val="009410BC"/>
    <w:rsid w:val="00941378"/>
    <w:rsid w:val="00941726"/>
    <w:rsid w:val="00941742"/>
    <w:rsid w:val="00941A4D"/>
    <w:rsid w:val="00941A60"/>
    <w:rsid w:val="00941AB1"/>
    <w:rsid w:val="00941B42"/>
    <w:rsid w:val="00941CA2"/>
    <w:rsid w:val="00941D52"/>
    <w:rsid w:val="00941D55"/>
    <w:rsid w:val="00941F1A"/>
    <w:rsid w:val="00941F31"/>
    <w:rsid w:val="00942193"/>
    <w:rsid w:val="00942207"/>
    <w:rsid w:val="00942390"/>
    <w:rsid w:val="009423F3"/>
    <w:rsid w:val="00942894"/>
    <w:rsid w:val="00942AB0"/>
    <w:rsid w:val="00942E44"/>
    <w:rsid w:val="009430C5"/>
    <w:rsid w:val="0094313A"/>
    <w:rsid w:val="009434D3"/>
    <w:rsid w:val="009435D7"/>
    <w:rsid w:val="0094367C"/>
    <w:rsid w:val="00943A0A"/>
    <w:rsid w:val="00943BEF"/>
    <w:rsid w:val="00943D26"/>
    <w:rsid w:val="00943F34"/>
    <w:rsid w:val="0094405D"/>
    <w:rsid w:val="009440BD"/>
    <w:rsid w:val="009441CC"/>
    <w:rsid w:val="009444DC"/>
    <w:rsid w:val="009446DA"/>
    <w:rsid w:val="009448C4"/>
    <w:rsid w:val="009449DC"/>
    <w:rsid w:val="00944A72"/>
    <w:rsid w:val="00944EB1"/>
    <w:rsid w:val="00944FC6"/>
    <w:rsid w:val="00945005"/>
    <w:rsid w:val="00945286"/>
    <w:rsid w:val="0094540B"/>
    <w:rsid w:val="009457B3"/>
    <w:rsid w:val="009458B1"/>
    <w:rsid w:val="00945C32"/>
    <w:rsid w:val="00945DA4"/>
    <w:rsid w:val="00945DD5"/>
    <w:rsid w:val="00946066"/>
    <w:rsid w:val="0094679D"/>
    <w:rsid w:val="00946920"/>
    <w:rsid w:val="0094697F"/>
    <w:rsid w:val="00946D5E"/>
    <w:rsid w:val="00947338"/>
    <w:rsid w:val="0094739E"/>
    <w:rsid w:val="00947492"/>
    <w:rsid w:val="00947822"/>
    <w:rsid w:val="0095024B"/>
    <w:rsid w:val="009503F5"/>
    <w:rsid w:val="0095096A"/>
    <w:rsid w:val="009509C2"/>
    <w:rsid w:val="00950A03"/>
    <w:rsid w:val="00950B05"/>
    <w:rsid w:val="00951064"/>
    <w:rsid w:val="009513BA"/>
    <w:rsid w:val="00951485"/>
    <w:rsid w:val="0095193D"/>
    <w:rsid w:val="00951A33"/>
    <w:rsid w:val="00951BE7"/>
    <w:rsid w:val="00951CCC"/>
    <w:rsid w:val="00951D5C"/>
    <w:rsid w:val="00951E08"/>
    <w:rsid w:val="0095235E"/>
    <w:rsid w:val="009525AB"/>
    <w:rsid w:val="00952CCC"/>
    <w:rsid w:val="00952F50"/>
    <w:rsid w:val="00952F58"/>
    <w:rsid w:val="009532A1"/>
    <w:rsid w:val="009532C3"/>
    <w:rsid w:val="009532FC"/>
    <w:rsid w:val="00953353"/>
    <w:rsid w:val="009534C3"/>
    <w:rsid w:val="009534F5"/>
    <w:rsid w:val="009536EF"/>
    <w:rsid w:val="00953824"/>
    <w:rsid w:val="00953C24"/>
    <w:rsid w:val="00953C95"/>
    <w:rsid w:val="00953EFF"/>
    <w:rsid w:val="00953F75"/>
    <w:rsid w:val="00954BA8"/>
    <w:rsid w:val="00954BBA"/>
    <w:rsid w:val="009551E5"/>
    <w:rsid w:val="00955370"/>
    <w:rsid w:val="009555F3"/>
    <w:rsid w:val="00955CBC"/>
    <w:rsid w:val="00956175"/>
    <w:rsid w:val="009561C5"/>
    <w:rsid w:val="009568E3"/>
    <w:rsid w:val="00956963"/>
    <w:rsid w:val="00956C21"/>
    <w:rsid w:val="00957012"/>
    <w:rsid w:val="00957152"/>
    <w:rsid w:val="00957298"/>
    <w:rsid w:val="00957419"/>
    <w:rsid w:val="009577DF"/>
    <w:rsid w:val="0095787D"/>
    <w:rsid w:val="00957A55"/>
    <w:rsid w:val="00957CBD"/>
    <w:rsid w:val="00957CCE"/>
    <w:rsid w:val="00957E11"/>
    <w:rsid w:val="00957E83"/>
    <w:rsid w:val="0096029B"/>
    <w:rsid w:val="009604A4"/>
    <w:rsid w:val="009608DC"/>
    <w:rsid w:val="009608F3"/>
    <w:rsid w:val="00960C08"/>
    <w:rsid w:val="00960F6B"/>
    <w:rsid w:val="009611F0"/>
    <w:rsid w:val="0096140B"/>
    <w:rsid w:val="0096169F"/>
    <w:rsid w:val="00961A67"/>
    <w:rsid w:val="00961ACA"/>
    <w:rsid w:val="00961B84"/>
    <w:rsid w:val="00961CB4"/>
    <w:rsid w:val="00961CD4"/>
    <w:rsid w:val="00961D6B"/>
    <w:rsid w:val="00961EA5"/>
    <w:rsid w:val="009624BF"/>
    <w:rsid w:val="00962E5B"/>
    <w:rsid w:val="0096331E"/>
    <w:rsid w:val="00963555"/>
    <w:rsid w:val="009635C1"/>
    <w:rsid w:val="00963677"/>
    <w:rsid w:val="009636BF"/>
    <w:rsid w:val="00963961"/>
    <w:rsid w:val="0096397A"/>
    <w:rsid w:val="009639B6"/>
    <w:rsid w:val="00963A17"/>
    <w:rsid w:val="009645B2"/>
    <w:rsid w:val="009647E9"/>
    <w:rsid w:val="00964826"/>
    <w:rsid w:val="009649DA"/>
    <w:rsid w:val="00964C5C"/>
    <w:rsid w:val="00964DA5"/>
    <w:rsid w:val="0096503E"/>
    <w:rsid w:val="0096535F"/>
    <w:rsid w:val="0096537C"/>
    <w:rsid w:val="009653A2"/>
    <w:rsid w:val="009653DE"/>
    <w:rsid w:val="00965543"/>
    <w:rsid w:val="009655EE"/>
    <w:rsid w:val="00965AB7"/>
    <w:rsid w:val="00965DCE"/>
    <w:rsid w:val="00965DD2"/>
    <w:rsid w:val="009665E0"/>
    <w:rsid w:val="0096685C"/>
    <w:rsid w:val="00966C44"/>
    <w:rsid w:val="00966E1E"/>
    <w:rsid w:val="00966ED2"/>
    <w:rsid w:val="00966F16"/>
    <w:rsid w:val="00966F77"/>
    <w:rsid w:val="009671C1"/>
    <w:rsid w:val="00967423"/>
    <w:rsid w:val="00967429"/>
    <w:rsid w:val="00967A20"/>
    <w:rsid w:val="00967A40"/>
    <w:rsid w:val="0097014B"/>
    <w:rsid w:val="0097035C"/>
    <w:rsid w:val="00970561"/>
    <w:rsid w:val="00970572"/>
    <w:rsid w:val="0097078B"/>
    <w:rsid w:val="009707DE"/>
    <w:rsid w:val="00970968"/>
    <w:rsid w:val="00970A02"/>
    <w:rsid w:val="00970AB5"/>
    <w:rsid w:val="00970B07"/>
    <w:rsid w:val="00970B31"/>
    <w:rsid w:val="00970BD9"/>
    <w:rsid w:val="00970E07"/>
    <w:rsid w:val="009710AE"/>
    <w:rsid w:val="009715F7"/>
    <w:rsid w:val="009717E5"/>
    <w:rsid w:val="00971894"/>
    <w:rsid w:val="00971964"/>
    <w:rsid w:val="00971A27"/>
    <w:rsid w:val="00971BE6"/>
    <w:rsid w:val="00972586"/>
    <w:rsid w:val="00972720"/>
    <w:rsid w:val="00972753"/>
    <w:rsid w:val="009728F1"/>
    <w:rsid w:val="009728FC"/>
    <w:rsid w:val="00972AC2"/>
    <w:rsid w:val="00972B67"/>
    <w:rsid w:val="00972C6D"/>
    <w:rsid w:val="00973015"/>
    <w:rsid w:val="00973254"/>
    <w:rsid w:val="0097336B"/>
    <w:rsid w:val="0097341A"/>
    <w:rsid w:val="009735E1"/>
    <w:rsid w:val="009736C2"/>
    <w:rsid w:val="009736C6"/>
    <w:rsid w:val="009736DD"/>
    <w:rsid w:val="009737E7"/>
    <w:rsid w:val="00973A6E"/>
    <w:rsid w:val="00973B6E"/>
    <w:rsid w:val="00973EC7"/>
    <w:rsid w:val="00973F76"/>
    <w:rsid w:val="00974145"/>
    <w:rsid w:val="0097424E"/>
    <w:rsid w:val="009745BF"/>
    <w:rsid w:val="00974639"/>
    <w:rsid w:val="00974813"/>
    <w:rsid w:val="00974C25"/>
    <w:rsid w:val="00974C2D"/>
    <w:rsid w:val="00974C6C"/>
    <w:rsid w:val="00974CAA"/>
    <w:rsid w:val="00974CE3"/>
    <w:rsid w:val="0097519A"/>
    <w:rsid w:val="00975287"/>
    <w:rsid w:val="00975644"/>
    <w:rsid w:val="0097566F"/>
    <w:rsid w:val="009756A6"/>
    <w:rsid w:val="0097574E"/>
    <w:rsid w:val="00975DB9"/>
    <w:rsid w:val="00975EC9"/>
    <w:rsid w:val="0097618B"/>
    <w:rsid w:val="009761EB"/>
    <w:rsid w:val="009763F4"/>
    <w:rsid w:val="00976A3A"/>
    <w:rsid w:val="00976B13"/>
    <w:rsid w:val="00976C4C"/>
    <w:rsid w:val="00976D75"/>
    <w:rsid w:val="00976DB3"/>
    <w:rsid w:val="00976E19"/>
    <w:rsid w:val="009770A9"/>
    <w:rsid w:val="0097721B"/>
    <w:rsid w:val="00977359"/>
    <w:rsid w:val="009775D6"/>
    <w:rsid w:val="00977940"/>
    <w:rsid w:val="009779F9"/>
    <w:rsid w:val="00980CD4"/>
    <w:rsid w:val="00980D1C"/>
    <w:rsid w:val="009810CE"/>
    <w:rsid w:val="009812BE"/>
    <w:rsid w:val="00981349"/>
    <w:rsid w:val="009813AA"/>
    <w:rsid w:val="0098160B"/>
    <w:rsid w:val="0098188A"/>
    <w:rsid w:val="00981896"/>
    <w:rsid w:val="00981B3A"/>
    <w:rsid w:val="00981CD0"/>
    <w:rsid w:val="00981CE5"/>
    <w:rsid w:val="00981FFD"/>
    <w:rsid w:val="009822E3"/>
    <w:rsid w:val="009823A2"/>
    <w:rsid w:val="00982865"/>
    <w:rsid w:val="00982A04"/>
    <w:rsid w:val="00982C73"/>
    <w:rsid w:val="0098307D"/>
    <w:rsid w:val="00983169"/>
    <w:rsid w:val="009835CB"/>
    <w:rsid w:val="00983629"/>
    <w:rsid w:val="00983AD8"/>
    <w:rsid w:val="00983BC9"/>
    <w:rsid w:val="00983C8D"/>
    <w:rsid w:val="00983D8B"/>
    <w:rsid w:val="00984153"/>
    <w:rsid w:val="00984313"/>
    <w:rsid w:val="00984403"/>
    <w:rsid w:val="00984903"/>
    <w:rsid w:val="00984AC4"/>
    <w:rsid w:val="00984C02"/>
    <w:rsid w:val="00984E3F"/>
    <w:rsid w:val="0098513B"/>
    <w:rsid w:val="0098519C"/>
    <w:rsid w:val="009853A1"/>
    <w:rsid w:val="009854CF"/>
    <w:rsid w:val="00985500"/>
    <w:rsid w:val="009859A4"/>
    <w:rsid w:val="00985E21"/>
    <w:rsid w:val="00985EF7"/>
    <w:rsid w:val="00985F94"/>
    <w:rsid w:val="00986204"/>
    <w:rsid w:val="0098634C"/>
    <w:rsid w:val="0098664E"/>
    <w:rsid w:val="009866D1"/>
    <w:rsid w:val="00986951"/>
    <w:rsid w:val="00986A21"/>
    <w:rsid w:val="00986B16"/>
    <w:rsid w:val="00986FB3"/>
    <w:rsid w:val="009871A3"/>
    <w:rsid w:val="0098728E"/>
    <w:rsid w:val="00987381"/>
    <w:rsid w:val="0098756C"/>
    <w:rsid w:val="0098760F"/>
    <w:rsid w:val="00987696"/>
    <w:rsid w:val="00987767"/>
    <w:rsid w:val="00987861"/>
    <w:rsid w:val="00987985"/>
    <w:rsid w:val="00987A20"/>
    <w:rsid w:val="00987B3A"/>
    <w:rsid w:val="00987B80"/>
    <w:rsid w:val="00987C09"/>
    <w:rsid w:val="00987D14"/>
    <w:rsid w:val="00987E0A"/>
    <w:rsid w:val="0099021E"/>
    <w:rsid w:val="00990394"/>
    <w:rsid w:val="009903B5"/>
    <w:rsid w:val="009904AF"/>
    <w:rsid w:val="009905F8"/>
    <w:rsid w:val="00990B54"/>
    <w:rsid w:val="0099109A"/>
    <w:rsid w:val="00991213"/>
    <w:rsid w:val="0099129F"/>
    <w:rsid w:val="00991467"/>
    <w:rsid w:val="009914DD"/>
    <w:rsid w:val="0099171A"/>
    <w:rsid w:val="009918B5"/>
    <w:rsid w:val="009918FE"/>
    <w:rsid w:val="00991A84"/>
    <w:rsid w:val="00991B24"/>
    <w:rsid w:val="00991B5A"/>
    <w:rsid w:val="0099213D"/>
    <w:rsid w:val="0099223D"/>
    <w:rsid w:val="009922CB"/>
    <w:rsid w:val="00992300"/>
    <w:rsid w:val="00992425"/>
    <w:rsid w:val="009925D2"/>
    <w:rsid w:val="009925F5"/>
    <w:rsid w:val="0099271B"/>
    <w:rsid w:val="009929CA"/>
    <w:rsid w:val="00992B50"/>
    <w:rsid w:val="00992D94"/>
    <w:rsid w:val="00992DDE"/>
    <w:rsid w:val="00992EC4"/>
    <w:rsid w:val="00992F29"/>
    <w:rsid w:val="009930A2"/>
    <w:rsid w:val="0099312A"/>
    <w:rsid w:val="0099358E"/>
    <w:rsid w:val="00993761"/>
    <w:rsid w:val="00993C16"/>
    <w:rsid w:val="00993DE8"/>
    <w:rsid w:val="00993DF8"/>
    <w:rsid w:val="00993E51"/>
    <w:rsid w:val="00993FB6"/>
    <w:rsid w:val="00994433"/>
    <w:rsid w:val="00994647"/>
    <w:rsid w:val="00994983"/>
    <w:rsid w:val="00994A61"/>
    <w:rsid w:val="00994B5A"/>
    <w:rsid w:val="00994BF4"/>
    <w:rsid w:val="00995010"/>
    <w:rsid w:val="00995017"/>
    <w:rsid w:val="0099528E"/>
    <w:rsid w:val="009953FA"/>
    <w:rsid w:val="009954E9"/>
    <w:rsid w:val="00995704"/>
    <w:rsid w:val="00995A0D"/>
    <w:rsid w:val="00995F6E"/>
    <w:rsid w:val="009960DC"/>
    <w:rsid w:val="0099613E"/>
    <w:rsid w:val="009962BE"/>
    <w:rsid w:val="00996657"/>
    <w:rsid w:val="0099681E"/>
    <w:rsid w:val="00996854"/>
    <w:rsid w:val="00996AE1"/>
    <w:rsid w:val="00996E6F"/>
    <w:rsid w:val="00996F51"/>
    <w:rsid w:val="009973D5"/>
    <w:rsid w:val="00997448"/>
    <w:rsid w:val="009978EA"/>
    <w:rsid w:val="00997BB5"/>
    <w:rsid w:val="00997C42"/>
    <w:rsid w:val="00997E7E"/>
    <w:rsid w:val="00997EFC"/>
    <w:rsid w:val="009A0299"/>
    <w:rsid w:val="009A056E"/>
    <w:rsid w:val="009A074A"/>
    <w:rsid w:val="009A082E"/>
    <w:rsid w:val="009A0864"/>
    <w:rsid w:val="009A089D"/>
    <w:rsid w:val="009A0F96"/>
    <w:rsid w:val="009A13BB"/>
    <w:rsid w:val="009A1602"/>
    <w:rsid w:val="009A161E"/>
    <w:rsid w:val="009A16F5"/>
    <w:rsid w:val="009A1758"/>
    <w:rsid w:val="009A19F5"/>
    <w:rsid w:val="009A1C8F"/>
    <w:rsid w:val="009A221A"/>
    <w:rsid w:val="009A2405"/>
    <w:rsid w:val="009A2756"/>
    <w:rsid w:val="009A2A29"/>
    <w:rsid w:val="009A2D3F"/>
    <w:rsid w:val="009A3A1D"/>
    <w:rsid w:val="009A3BA4"/>
    <w:rsid w:val="009A4114"/>
    <w:rsid w:val="009A41F7"/>
    <w:rsid w:val="009A4578"/>
    <w:rsid w:val="009A45AB"/>
    <w:rsid w:val="009A45D5"/>
    <w:rsid w:val="009A46B8"/>
    <w:rsid w:val="009A4985"/>
    <w:rsid w:val="009A4BEC"/>
    <w:rsid w:val="009A4C69"/>
    <w:rsid w:val="009A4E27"/>
    <w:rsid w:val="009A4F37"/>
    <w:rsid w:val="009A5063"/>
    <w:rsid w:val="009A50E5"/>
    <w:rsid w:val="009A5357"/>
    <w:rsid w:val="009A55F7"/>
    <w:rsid w:val="009A5664"/>
    <w:rsid w:val="009A577E"/>
    <w:rsid w:val="009A59F0"/>
    <w:rsid w:val="009A59FE"/>
    <w:rsid w:val="009A5A03"/>
    <w:rsid w:val="009A618D"/>
    <w:rsid w:val="009A638F"/>
    <w:rsid w:val="009A655B"/>
    <w:rsid w:val="009A6C1C"/>
    <w:rsid w:val="009A6EFE"/>
    <w:rsid w:val="009A714B"/>
    <w:rsid w:val="009A7318"/>
    <w:rsid w:val="009A7727"/>
    <w:rsid w:val="009A77B4"/>
    <w:rsid w:val="009A797F"/>
    <w:rsid w:val="009A7B9E"/>
    <w:rsid w:val="009A7EA8"/>
    <w:rsid w:val="009A7F32"/>
    <w:rsid w:val="009B0625"/>
    <w:rsid w:val="009B0833"/>
    <w:rsid w:val="009B086A"/>
    <w:rsid w:val="009B0A99"/>
    <w:rsid w:val="009B0C7F"/>
    <w:rsid w:val="009B0CFC"/>
    <w:rsid w:val="009B0EE1"/>
    <w:rsid w:val="009B1043"/>
    <w:rsid w:val="009B1229"/>
    <w:rsid w:val="009B13D9"/>
    <w:rsid w:val="009B1426"/>
    <w:rsid w:val="009B1643"/>
    <w:rsid w:val="009B1732"/>
    <w:rsid w:val="009B18E1"/>
    <w:rsid w:val="009B1DF3"/>
    <w:rsid w:val="009B1E7C"/>
    <w:rsid w:val="009B20E7"/>
    <w:rsid w:val="009B23B1"/>
    <w:rsid w:val="009B2667"/>
    <w:rsid w:val="009B2B8D"/>
    <w:rsid w:val="009B2BE6"/>
    <w:rsid w:val="009B2BF1"/>
    <w:rsid w:val="009B3040"/>
    <w:rsid w:val="009B3267"/>
    <w:rsid w:val="009B3601"/>
    <w:rsid w:val="009B36A2"/>
    <w:rsid w:val="009B40DC"/>
    <w:rsid w:val="009B412C"/>
    <w:rsid w:val="009B41B8"/>
    <w:rsid w:val="009B444A"/>
    <w:rsid w:val="009B4497"/>
    <w:rsid w:val="009B4757"/>
    <w:rsid w:val="009B4851"/>
    <w:rsid w:val="009B4A6B"/>
    <w:rsid w:val="009B4C7C"/>
    <w:rsid w:val="009B4D3C"/>
    <w:rsid w:val="009B571B"/>
    <w:rsid w:val="009B5A40"/>
    <w:rsid w:val="009B5A42"/>
    <w:rsid w:val="009B5D25"/>
    <w:rsid w:val="009B5E99"/>
    <w:rsid w:val="009B5F48"/>
    <w:rsid w:val="009B5FAB"/>
    <w:rsid w:val="009B607C"/>
    <w:rsid w:val="009B6334"/>
    <w:rsid w:val="009B6390"/>
    <w:rsid w:val="009B6735"/>
    <w:rsid w:val="009B676D"/>
    <w:rsid w:val="009B67EA"/>
    <w:rsid w:val="009B6C3C"/>
    <w:rsid w:val="009B6E87"/>
    <w:rsid w:val="009B6F09"/>
    <w:rsid w:val="009B717B"/>
    <w:rsid w:val="009B718F"/>
    <w:rsid w:val="009B72D4"/>
    <w:rsid w:val="009B7A62"/>
    <w:rsid w:val="009C004C"/>
    <w:rsid w:val="009C026D"/>
    <w:rsid w:val="009C02DD"/>
    <w:rsid w:val="009C03BD"/>
    <w:rsid w:val="009C04B2"/>
    <w:rsid w:val="009C0539"/>
    <w:rsid w:val="009C0584"/>
    <w:rsid w:val="009C061D"/>
    <w:rsid w:val="009C0CB3"/>
    <w:rsid w:val="009C0D73"/>
    <w:rsid w:val="009C0DE1"/>
    <w:rsid w:val="009C10C6"/>
    <w:rsid w:val="009C1122"/>
    <w:rsid w:val="009C1146"/>
    <w:rsid w:val="009C135F"/>
    <w:rsid w:val="009C186F"/>
    <w:rsid w:val="009C1A21"/>
    <w:rsid w:val="009C1C51"/>
    <w:rsid w:val="009C215F"/>
    <w:rsid w:val="009C2220"/>
    <w:rsid w:val="009C23F0"/>
    <w:rsid w:val="009C270F"/>
    <w:rsid w:val="009C2724"/>
    <w:rsid w:val="009C27E3"/>
    <w:rsid w:val="009C28BC"/>
    <w:rsid w:val="009C2BF4"/>
    <w:rsid w:val="009C2CEE"/>
    <w:rsid w:val="009C2DD2"/>
    <w:rsid w:val="009C2FF0"/>
    <w:rsid w:val="009C34B3"/>
    <w:rsid w:val="009C34D8"/>
    <w:rsid w:val="009C3776"/>
    <w:rsid w:val="009C3BF2"/>
    <w:rsid w:val="009C3FA3"/>
    <w:rsid w:val="009C3FA8"/>
    <w:rsid w:val="009C4059"/>
    <w:rsid w:val="009C4235"/>
    <w:rsid w:val="009C42B6"/>
    <w:rsid w:val="009C43B8"/>
    <w:rsid w:val="009C4607"/>
    <w:rsid w:val="009C4746"/>
    <w:rsid w:val="009C4890"/>
    <w:rsid w:val="009C4A9D"/>
    <w:rsid w:val="009C50D6"/>
    <w:rsid w:val="009C5183"/>
    <w:rsid w:val="009C51D5"/>
    <w:rsid w:val="009C5664"/>
    <w:rsid w:val="009C57DA"/>
    <w:rsid w:val="009C58B5"/>
    <w:rsid w:val="009C5D01"/>
    <w:rsid w:val="009C5D41"/>
    <w:rsid w:val="009C6511"/>
    <w:rsid w:val="009C651F"/>
    <w:rsid w:val="009C6957"/>
    <w:rsid w:val="009C69C3"/>
    <w:rsid w:val="009C6CBC"/>
    <w:rsid w:val="009C6FFA"/>
    <w:rsid w:val="009C71DE"/>
    <w:rsid w:val="009C734F"/>
    <w:rsid w:val="009C73F7"/>
    <w:rsid w:val="009C743B"/>
    <w:rsid w:val="009C7676"/>
    <w:rsid w:val="009C7678"/>
    <w:rsid w:val="009C7AAF"/>
    <w:rsid w:val="009C7B75"/>
    <w:rsid w:val="009C7B9A"/>
    <w:rsid w:val="009C7D91"/>
    <w:rsid w:val="009D0082"/>
    <w:rsid w:val="009D03A2"/>
    <w:rsid w:val="009D0409"/>
    <w:rsid w:val="009D0436"/>
    <w:rsid w:val="009D056A"/>
    <w:rsid w:val="009D0798"/>
    <w:rsid w:val="009D0A20"/>
    <w:rsid w:val="009D0AEE"/>
    <w:rsid w:val="009D0C22"/>
    <w:rsid w:val="009D0C56"/>
    <w:rsid w:val="009D13FC"/>
    <w:rsid w:val="009D1460"/>
    <w:rsid w:val="009D155E"/>
    <w:rsid w:val="009D1829"/>
    <w:rsid w:val="009D190C"/>
    <w:rsid w:val="009D1AAA"/>
    <w:rsid w:val="009D241E"/>
    <w:rsid w:val="009D2575"/>
    <w:rsid w:val="009D2690"/>
    <w:rsid w:val="009D2A07"/>
    <w:rsid w:val="009D2C23"/>
    <w:rsid w:val="009D3100"/>
    <w:rsid w:val="009D3559"/>
    <w:rsid w:val="009D37C3"/>
    <w:rsid w:val="009D3924"/>
    <w:rsid w:val="009D3BE2"/>
    <w:rsid w:val="009D3C94"/>
    <w:rsid w:val="009D3EBA"/>
    <w:rsid w:val="009D408A"/>
    <w:rsid w:val="009D40D4"/>
    <w:rsid w:val="009D414B"/>
    <w:rsid w:val="009D4285"/>
    <w:rsid w:val="009D48A8"/>
    <w:rsid w:val="009D4C31"/>
    <w:rsid w:val="009D4EEA"/>
    <w:rsid w:val="009D4F87"/>
    <w:rsid w:val="009D50FF"/>
    <w:rsid w:val="009D510D"/>
    <w:rsid w:val="009D52D2"/>
    <w:rsid w:val="009D52FB"/>
    <w:rsid w:val="009D5689"/>
    <w:rsid w:val="009D5705"/>
    <w:rsid w:val="009D577E"/>
    <w:rsid w:val="009D5CF4"/>
    <w:rsid w:val="009D5D03"/>
    <w:rsid w:val="009D5F85"/>
    <w:rsid w:val="009D5FE3"/>
    <w:rsid w:val="009D61EC"/>
    <w:rsid w:val="009D6283"/>
    <w:rsid w:val="009D64B1"/>
    <w:rsid w:val="009D66DC"/>
    <w:rsid w:val="009D6DD7"/>
    <w:rsid w:val="009D6EE5"/>
    <w:rsid w:val="009D76EE"/>
    <w:rsid w:val="009D7765"/>
    <w:rsid w:val="009D7BFC"/>
    <w:rsid w:val="009D7CE8"/>
    <w:rsid w:val="009D7EF8"/>
    <w:rsid w:val="009D7F8F"/>
    <w:rsid w:val="009E0012"/>
    <w:rsid w:val="009E0015"/>
    <w:rsid w:val="009E016A"/>
    <w:rsid w:val="009E06B4"/>
    <w:rsid w:val="009E0766"/>
    <w:rsid w:val="009E08D5"/>
    <w:rsid w:val="009E0C67"/>
    <w:rsid w:val="009E0ECB"/>
    <w:rsid w:val="009E1031"/>
    <w:rsid w:val="009E1193"/>
    <w:rsid w:val="009E1199"/>
    <w:rsid w:val="009E1735"/>
    <w:rsid w:val="009E187A"/>
    <w:rsid w:val="009E1DED"/>
    <w:rsid w:val="009E1ED1"/>
    <w:rsid w:val="009E1EFA"/>
    <w:rsid w:val="009E20BF"/>
    <w:rsid w:val="009E2189"/>
    <w:rsid w:val="009E22EC"/>
    <w:rsid w:val="009E2395"/>
    <w:rsid w:val="009E2580"/>
    <w:rsid w:val="009E2584"/>
    <w:rsid w:val="009E29C8"/>
    <w:rsid w:val="009E2B0A"/>
    <w:rsid w:val="009E2BC8"/>
    <w:rsid w:val="009E2BF8"/>
    <w:rsid w:val="009E2ED1"/>
    <w:rsid w:val="009E300A"/>
    <w:rsid w:val="009E301D"/>
    <w:rsid w:val="009E35B8"/>
    <w:rsid w:val="009E3601"/>
    <w:rsid w:val="009E3685"/>
    <w:rsid w:val="009E36FD"/>
    <w:rsid w:val="009E37B5"/>
    <w:rsid w:val="009E3859"/>
    <w:rsid w:val="009E3A92"/>
    <w:rsid w:val="009E3B6C"/>
    <w:rsid w:val="009E3C7E"/>
    <w:rsid w:val="009E413A"/>
    <w:rsid w:val="009E4752"/>
    <w:rsid w:val="009E4846"/>
    <w:rsid w:val="009E4890"/>
    <w:rsid w:val="009E48E4"/>
    <w:rsid w:val="009E4976"/>
    <w:rsid w:val="009E4D9A"/>
    <w:rsid w:val="009E4F5A"/>
    <w:rsid w:val="009E4FD2"/>
    <w:rsid w:val="009E4FE6"/>
    <w:rsid w:val="009E503D"/>
    <w:rsid w:val="009E52C3"/>
    <w:rsid w:val="009E5632"/>
    <w:rsid w:val="009E58F4"/>
    <w:rsid w:val="009E5A53"/>
    <w:rsid w:val="009E5AF5"/>
    <w:rsid w:val="009E5B64"/>
    <w:rsid w:val="009E6168"/>
    <w:rsid w:val="009E637D"/>
    <w:rsid w:val="009E64D0"/>
    <w:rsid w:val="009E65CC"/>
    <w:rsid w:val="009E6B62"/>
    <w:rsid w:val="009E6CB6"/>
    <w:rsid w:val="009E6CD9"/>
    <w:rsid w:val="009E6EF1"/>
    <w:rsid w:val="009E6FD5"/>
    <w:rsid w:val="009E740E"/>
    <w:rsid w:val="009E7482"/>
    <w:rsid w:val="009E77B8"/>
    <w:rsid w:val="009E7896"/>
    <w:rsid w:val="009E7BA2"/>
    <w:rsid w:val="009E7CC9"/>
    <w:rsid w:val="009E7D9A"/>
    <w:rsid w:val="009F0047"/>
    <w:rsid w:val="009F0174"/>
    <w:rsid w:val="009F077B"/>
    <w:rsid w:val="009F09F0"/>
    <w:rsid w:val="009F0D41"/>
    <w:rsid w:val="009F1059"/>
    <w:rsid w:val="009F12BA"/>
    <w:rsid w:val="009F1367"/>
    <w:rsid w:val="009F14A9"/>
    <w:rsid w:val="009F1537"/>
    <w:rsid w:val="009F1843"/>
    <w:rsid w:val="009F1A77"/>
    <w:rsid w:val="009F1A8D"/>
    <w:rsid w:val="009F2188"/>
    <w:rsid w:val="009F2268"/>
    <w:rsid w:val="009F241E"/>
    <w:rsid w:val="009F25D3"/>
    <w:rsid w:val="009F270F"/>
    <w:rsid w:val="009F27A2"/>
    <w:rsid w:val="009F29D5"/>
    <w:rsid w:val="009F2A3D"/>
    <w:rsid w:val="009F2E12"/>
    <w:rsid w:val="009F3025"/>
    <w:rsid w:val="009F32A2"/>
    <w:rsid w:val="009F345D"/>
    <w:rsid w:val="009F3510"/>
    <w:rsid w:val="009F3A8B"/>
    <w:rsid w:val="009F3BD4"/>
    <w:rsid w:val="009F3BFD"/>
    <w:rsid w:val="009F3CE1"/>
    <w:rsid w:val="009F4384"/>
    <w:rsid w:val="009F46DA"/>
    <w:rsid w:val="009F476E"/>
    <w:rsid w:val="009F4B21"/>
    <w:rsid w:val="009F4F1B"/>
    <w:rsid w:val="009F544E"/>
    <w:rsid w:val="009F54BA"/>
    <w:rsid w:val="009F54FF"/>
    <w:rsid w:val="009F56AC"/>
    <w:rsid w:val="009F5838"/>
    <w:rsid w:val="009F59C1"/>
    <w:rsid w:val="009F61BB"/>
    <w:rsid w:val="009F6832"/>
    <w:rsid w:val="009F68B4"/>
    <w:rsid w:val="009F694E"/>
    <w:rsid w:val="009F6A23"/>
    <w:rsid w:val="009F7049"/>
    <w:rsid w:val="009F7109"/>
    <w:rsid w:val="009F7412"/>
    <w:rsid w:val="009F7A88"/>
    <w:rsid w:val="009F7AE7"/>
    <w:rsid w:val="009F7B00"/>
    <w:rsid w:val="009F7B22"/>
    <w:rsid w:val="009F7C63"/>
    <w:rsid w:val="009F7CC1"/>
    <w:rsid w:val="009F7D66"/>
    <w:rsid w:val="00A000B5"/>
    <w:rsid w:val="00A000B9"/>
    <w:rsid w:val="00A0019F"/>
    <w:rsid w:val="00A00645"/>
    <w:rsid w:val="00A00665"/>
    <w:rsid w:val="00A007F6"/>
    <w:rsid w:val="00A00E7B"/>
    <w:rsid w:val="00A01334"/>
    <w:rsid w:val="00A0140B"/>
    <w:rsid w:val="00A015AA"/>
    <w:rsid w:val="00A016F3"/>
    <w:rsid w:val="00A018CE"/>
    <w:rsid w:val="00A018E9"/>
    <w:rsid w:val="00A022E1"/>
    <w:rsid w:val="00A022FE"/>
    <w:rsid w:val="00A024DD"/>
    <w:rsid w:val="00A02694"/>
    <w:rsid w:val="00A027A1"/>
    <w:rsid w:val="00A0284B"/>
    <w:rsid w:val="00A029E9"/>
    <w:rsid w:val="00A02FA6"/>
    <w:rsid w:val="00A03024"/>
    <w:rsid w:val="00A03037"/>
    <w:rsid w:val="00A030EB"/>
    <w:rsid w:val="00A0335B"/>
    <w:rsid w:val="00A03368"/>
    <w:rsid w:val="00A03443"/>
    <w:rsid w:val="00A039B0"/>
    <w:rsid w:val="00A03C22"/>
    <w:rsid w:val="00A0441E"/>
    <w:rsid w:val="00A0463D"/>
    <w:rsid w:val="00A04B59"/>
    <w:rsid w:val="00A04DB7"/>
    <w:rsid w:val="00A04EA9"/>
    <w:rsid w:val="00A04ED1"/>
    <w:rsid w:val="00A050DC"/>
    <w:rsid w:val="00A05150"/>
    <w:rsid w:val="00A052EC"/>
    <w:rsid w:val="00A05A98"/>
    <w:rsid w:val="00A05E83"/>
    <w:rsid w:val="00A0615E"/>
    <w:rsid w:val="00A06360"/>
    <w:rsid w:val="00A0660B"/>
    <w:rsid w:val="00A0697D"/>
    <w:rsid w:val="00A06A9A"/>
    <w:rsid w:val="00A07146"/>
    <w:rsid w:val="00A071AD"/>
    <w:rsid w:val="00A073B7"/>
    <w:rsid w:val="00A0752A"/>
    <w:rsid w:val="00A07579"/>
    <w:rsid w:val="00A07B6A"/>
    <w:rsid w:val="00A07D26"/>
    <w:rsid w:val="00A07F37"/>
    <w:rsid w:val="00A100AB"/>
    <w:rsid w:val="00A102B8"/>
    <w:rsid w:val="00A106B3"/>
    <w:rsid w:val="00A10871"/>
    <w:rsid w:val="00A1090D"/>
    <w:rsid w:val="00A10A26"/>
    <w:rsid w:val="00A10FD5"/>
    <w:rsid w:val="00A110A4"/>
    <w:rsid w:val="00A11611"/>
    <w:rsid w:val="00A11745"/>
    <w:rsid w:val="00A11B11"/>
    <w:rsid w:val="00A11B53"/>
    <w:rsid w:val="00A11C33"/>
    <w:rsid w:val="00A11DAF"/>
    <w:rsid w:val="00A11EF0"/>
    <w:rsid w:val="00A11FD4"/>
    <w:rsid w:val="00A120C6"/>
    <w:rsid w:val="00A1217E"/>
    <w:rsid w:val="00A123F6"/>
    <w:rsid w:val="00A12416"/>
    <w:rsid w:val="00A12B37"/>
    <w:rsid w:val="00A12DCD"/>
    <w:rsid w:val="00A12ED0"/>
    <w:rsid w:val="00A1324C"/>
    <w:rsid w:val="00A132F9"/>
    <w:rsid w:val="00A134BC"/>
    <w:rsid w:val="00A134CF"/>
    <w:rsid w:val="00A13AB6"/>
    <w:rsid w:val="00A13CF6"/>
    <w:rsid w:val="00A13DF0"/>
    <w:rsid w:val="00A13E0F"/>
    <w:rsid w:val="00A1435D"/>
    <w:rsid w:val="00A1439C"/>
    <w:rsid w:val="00A14499"/>
    <w:rsid w:val="00A147FE"/>
    <w:rsid w:val="00A1495F"/>
    <w:rsid w:val="00A14CDB"/>
    <w:rsid w:val="00A14F14"/>
    <w:rsid w:val="00A15233"/>
    <w:rsid w:val="00A1528A"/>
    <w:rsid w:val="00A15290"/>
    <w:rsid w:val="00A155F2"/>
    <w:rsid w:val="00A157B7"/>
    <w:rsid w:val="00A15D2C"/>
    <w:rsid w:val="00A15D61"/>
    <w:rsid w:val="00A15FB3"/>
    <w:rsid w:val="00A16084"/>
    <w:rsid w:val="00A160A8"/>
    <w:rsid w:val="00A1663D"/>
    <w:rsid w:val="00A1681A"/>
    <w:rsid w:val="00A1681F"/>
    <w:rsid w:val="00A16B23"/>
    <w:rsid w:val="00A16B6A"/>
    <w:rsid w:val="00A16BEB"/>
    <w:rsid w:val="00A16DAA"/>
    <w:rsid w:val="00A1701D"/>
    <w:rsid w:val="00A17021"/>
    <w:rsid w:val="00A1709A"/>
    <w:rsid w:val="00A170E8"/>
    <w:rsid w:val="00A170F0"/>
    <w:rsid w:val="00A171E1"/>
    <w:rsid w:val="00A17312"/>
    <w:rsid w:val="00A1757F"/>
    <w:rsid w:val="00A17680"/>
    <w:rsid w:val="00A179F2"/>
    <w:rsid w:val="00A17ADD"/>
    <w:rsid w:val="00A17B9D"/>
    <w:rsid w:val="00A17D04"/>
    <w:rsid w:val="00A17E7B"/>
    <w:rsid w:val="00A20066"/>
    <w:rsid w:val="00A20144"/>
    <w:rsid w:val="00A20258"/>
    <w:rsid w:val="00A20342"/>
    <w:rsid w:val="00A203C9"/>
    <w:rsid w:val="00A2041A"/>
    <w:rsid w:val="00A205A4"/>
    <w:rsid w:val="00A205D4"/>
    <w:rsid w:val="00A20666"/>
    <w:rsid w:val="00A206E9"/>
    <w:rsid w:val="00A20A0D"/>
    <w:rsid w:val="00A20ED8"/>
    <w:rsid w:val="00A20FF6"/>
    <w:rsid w:val="00A21210"/>
    <w:rsid w:val="00A2126D"/>
    <w:rsid w:val="00A21311"/>
    <w:rsid w:val="00A213D6"/>
    <w:rsid w:val="00A2144A"/>
    <w:rsid w:val="00A21591"/>
    <w:rsid w:val="00A216DB"/>
    <w:rsid w:val="00A218F0"/>
    <w:rsid w:val="00A21A78"/>
    <w:rsid w:val="00A21CBA"/>
    <w:rsid w:val="00A21E59"/>
    <w:rsid w:val="00A21FBB"/>
    <w:rsid w:val="00A221C6"/>
    <w:rsid w:val="00A2232E"/>
    <w:rsid w:val="00A225F4"/>
    <w:rsid w:val="00A22A3E"/>
    <w:rsid w:val="00A22FCB"/>
    <w:rsid w:val="00A230DD"/>
    <w:rsid w:val="00A232CE"/>
    <w:rsid w:val="00A232E8"/>
    <w:rsid w:val="00A23557"/>
    <w:rsid w:val="00A23738"/>
    <w:rsid w:val="00A2395B"/>
    <w:rsid w:val="00A239D7"/>
    <w:rsid w:val="00A23D66"/>
    <w:rsid w:val="00A23DE1"/>
    <w:rsid w:val="00A23E61"/>
    <w:rsid w:val="00A23F06"/>
    <w:rsid w:val="00A23FA1"/>
    <w:rsid w:val="00A241E1"/>
    <w:rsid w:val="00A24575"/>
    <w:rsid w:val="00A247A7"/>
    <w:rsid w:val="00A24934"/>
    <w:rsid w:val="00A24A83"/>
    <w:rsid w:val="00A24E91"/>
    <w:rsid w:val="00A24FE2"/>
    <w:rsid w:val="00A25291"/>
    <w:rsid w:val="00A25440"/>
    <w:rsid w:val="00A254F8"/>
    <w:rsid w:val="00A255C5"/>
    <w:rsid w:val="00A25816"/>
    <w:rsid w:val="00A258F1"/>
    <w:rsid w:val="00A25EA1"/>
    <w:rsid w:val="00A25F05"/>
    <w:rsid w:val="00A25F7F"/>
    <w:rsid w:val="00A260A2"/>
    <w:rsid w:val="00A260CD"/>
    <w:rsid w:val="00A26521"/>
    <w:rsid w:val="00A26626"/>
    <w:rsid w:val="00A26886"/>
    <w:rsid w:val="00A26E08"/>
    <w:rsid w:val="00A2705D"/>
    <w:rsid w:val="00A27BF1"/>
    <w:rsid w:val="00A27DE9"/>
    <w:rsid w:val="00A27E57"/>
    <w:rsid w:val="00A300EB"/>
    <w:rsid w:val="00A30502"/>
    <w:rsid w:val="00A305FC"/>
    <w:rsid w:val="00A30643"/>
    <w:rsid w:val="00A30929"/>
    <w:rsid w:val="00A30A8A"/>
    <w:rsid w:val="00A30CE3"/>
    <w:rsid w:val="00A312DB"/>
    <w:rsid w:val="00A3156E"/>
    <w:rsid w:val="00A319BE"/>
    <w:rsid w:val="00A31CF3"/>
    <w:rsid w:val="00A31ED3"/>
    <w:rsid w:val="00A31FB8"/>
    <w:rsid w:val="00A31FF3"/>
    <w:rsid w:val="00A321B1"/>
    <w:rsid w:val="00A321CE"/>
    <w:rsid w:val="00A323E1"/>
    <w:rsid w:val="00A325D1"/>
    <w:rsid w:val="00A3279F"/>
    <w:rsid w:val="00A32905"/>
    <w:rsid w:val="00A329E3"/>
    <w:rsid w:val="00A32BCE"/>
    <w:rsid w:val="00A32CF7"/>
    <w:rsid w:val="00A32E90"/>
    <w:rsid w:val="00A32F02"/>
    <w:rsid w:val="00A3306F"/>
    <w:rsid w:val="00A330B1"/>
    <w:rsid w:val="00A33255"/>
    <w:rsid w:val="00A33460"/>
    <w:rsid w:val="00A33603"/>
    <w:rsid w:val="00A33A95"/>
    <w:rsid w:val="00A33EE1"/>
    <w:rsid w:val="00A33F0E"/>
    <w:rsid w:val="00A341FA"/>
    <w:rsid w:val="00A34417"/>
    <w:rsid w:val="00A3473D"/>
    <w:rsid w:val="00A349A0"/>
    <w:rsid w:val="00A352FB"/>
    <w:rsid w:val="00A35382"/>
    <w:rsid w:val="00A353D7"/>
    <w:rsid w:val="00A3555D"/>
    <w:rsid w:val="00A35697"/>
    <w:rsid w:val="00A35962"/>
    <w:rsid w:val="00A35A48"/>
    <w:rsid w:val="00A35C7F"/>
    <w:rsid w:val="00A36139"/>
    <w:rsid w:val="00A363C8"/>
    <w:rsid w:val="00A36475"/>
    <w:rsid w:val="00A3672C"/>
    <w:rsid w:val="00A367BA"/>
    <w:rsid w:val="00A367C7"/>
    <w:rsid w:val="00A36A46"/>
    <w:rsid w:val="00A36B3B"/>
    <w:rsid w:val="00A36E3D"/>
    <w:rsid w:val="00A36F78"/>
    <w:rsid w:val="00A36FF4"/>
    <w:rsid w:val="00A3734E"/>
    <w:rsid w:val="00A3735B"/>
    <w:rsid w:val="00A37395"/>
    <w:rsid w:val="00A3782B"/>
    <w:rsid w:val="00A3782C"/>
    <w:rsid w:val="00A37AFB"/>
    <w:rsid w:val="00A37C36"/>
    <w:rsid w:val="00A37F8D"/>
    <w:rsid w:val="00A40082"/>
    <w:rsid w:val="00A4011D"/>
    <w:rsid w:val="00A4024A"/>
    <w:rsid w:val="00A40407"/>
    <w:rsid w:val="00A4044F"/>
    <w:rsid w:val="00A404C0"/>
    <w:rsid w:val="00A404E3"/>
    <w:rsid w:val="00A406F2"/>
    <w:rsid w:val="00A4071F"/>
    <w:rsid w:val="00A40998"/>
    <w:rsid w:val="00A40DA8"/>
    <w:rsid w:val="00A40F07"/>
    <w:rsid w:val="00A411F5"/>
    <w:rsid w:val="00A412A4"/>
    <w:rsid w:val="00A4136A"/>
    <w:rsid w:val="00A41432"/>
    <w:rsid w:val="00A41434"/>
    <w:rsid w:val="00A41565"/>
    <w:rsid w:val="00A41634"/>
    <w:rsid w:val="00A416B6"/>
    <w:rsid w:val="00A41763"/>
    <w:rsid w:val="00A42267"/>
    <w:rsid w:val="00A42329"/>
    <w:rsid w:val="00A42410"/>
    <w:rsid w:val="00A42496"/>
    <w:rsid w:val="00A42867"/>
    <w:rsid w:val="00A429E9"/>
    <w:rsid w:val="00A42C7C"/>
    <w:rsid w:val="00A42C87"/>
    <w:rsid w:val="00A42CD9"/>
    <w:rsid w:val="00A42FFB"/>
    <w:rsid w:val="00A43478"/>
    <w:rsid w:val="00A43716"/>
    <w:rsid w:val="00A43B1B"/>
    <w:rsid w:val="00A43B3D"/>
    <w:rsid w:val="00A43DBC"/>
    <w:rsid w:val="00A43DD4"/>
    <w:rsid w:val="00A43FA5"/>
    <w:rsid w:val="00A440A8"/>
    <w:rsid w:val="00A44284"/>
    <w:rsid w:val="00A44356"/>
    <w:rsid w:val="00A4455D"/>
    <w:rsid w:val="00A449D5"/>
    <w:rsid w:val="00A449FA"/>
    <w:rsid w:val="00A44B70"/>
    <w:rsid w:val="00A44C2D"/>
    <w:rsid w:val="00A44E79"/>
    <w:rsid w:val="00A45046"/>
    <w:rsid w:val="00A450F4"/>
    <w:rsid w:val="00A454DA"/>
    <w:rsid w:val="00A45CF7"/>
    <w:rsid w:val="00A4631B"/>
    <w:rsid w:val="00A46871"/>
    <w:rsid w:val="00A46912"/>
    <w:rsid w:val="00A46A0F"/>
    <w:rsid w:val="00A46A86"/>
    <w:rsid w:val="00A46AE9"/>
    <w:rsid w:val="00A46BD8"/>
    <w:rsid w:val="00A46CCE"/>
    <w:rsid w:val="00A46F1F"/>
    <w:rsid w:val="00A46F99"/>
    <w:rsid w:val="00A4718A"/>
    <w:rsid w:val="00A471DA"/>
    <w:rsid w:val="00A47249"/>
    <w:rsid w:val="00A4727F"/>
    <w:rsid w:val="00A4771C"/>
    <w:rsid w:val="00A478A2"/>
    <w:rsid w:val="00A47A7A"/>
    <w:rsid w:val="00A47CB4"/>
    <w:rsid w:val="00A47D18"/>
    <w:rsid w:val="00A47DF5"/>
    <w:rsid w:val="00A50132"/>
    <w:rsid w:val="00A50257"/>
    <w:rsid w:val="00A5068B"/>
    <w:rsid w:val="00A5081F"/>
    <w:rsid w:val="00A508A7"/>
    <w:rsid w:val="00A50BC7"/>
    <w:rsid w:val="00A50C58"/>
    <w:rsid w:val="00A50CD2"/>
    <w:rsid w:val="00A50CF1"/>
    <w:rsid w:val="00A5102B"/>
    <w:rsid w:val="00A51118"/>
    <w:rsid w:val="00A51B04"/>
    <w:rsid w:val="00A51D23"/>
    <w:rsid w:val="00A51FC7"/>
    <w:rsid w:val="00A52237"/>
    <w:rsid w:val="00A523C6"/>
    <w:rsid w:val="00A52727"/>
    <w:rsid w:val="00A52E9C"/>
    <w:rsid w:val="00A532C6"/>
    <w:rsid w:val="00A53933"/>
    <w:rsid w:val="00A53AE4"/>
    <w:rsid w:val="00A53B26"/>
    <w:rsid w:val="00A53C3D"/>
    <w:rsid w:val="00A53D17"/>
    <w:rsid w:val="00A53D5A"/>
    <w:rsid w:val="00A53D69"/>
    <w:rsid w:val="00A53DE1"/>
    <w:rsid w:val="00A53FA9"/>
    <w:rsid w:val="00A540FD"/>
    <w:rsid w:val="00A54518"/>
    <w:rsid w:val="00A545FE"/>
    <w:rsid w:val="00A54799"/>
    <w:rsid w:val="00A54BDC"/>
    <w:rsid w:val="00A5531D"/>
    <w:rsid w:val="00A555AE"/>
    <w:rsid w:val="00A55771"/>
    <w:rsid w:val="00A557AA"/>
    <w:rsid w:val="00A55BAC"/>
    <w:rsid w:val="00A55C51"/>
    <w:rsid w:val="00A55C5E"/>
    <w:rsid w:val="00A5693D"/>
    <w:rsid w:val="00A56AF9"/>
    <w:rsid w:val="00A56EBD"/>
    <w:rsid w:val="00A57001"/>
    <w:rsid w:val="00A57208"/>
    <w:rsid w:val="00A57602"/>
    <w:rsid w:val="00A57874"/>
    <w:rsid w:val="00A57949"/>
    <w:rsid w:val="00A57B26"/>
    <w:rsid w:val="00A57B4F"/>
    <w:rsid w:val="00A6005F"/>
    <w:rsid w:val="00A60227"/>
    <w:rsid w:val="00A604A6"/>
    <w:rsid w:val="00A6057B"/>
    <w:rsid w:val="00A60B8B"/>
    <w:rsid w:val="00A60BF1"/>
    <w:rsid w:val="00A60D89"/>
    <w:rsid w:val="00A60E92"/>
    <w:rsid w:val="00A60FD1"/>
    <w:rsid w:val="00A61190"/>
    <w:rsid w:val="00A6143D"/>
    <w:rsid w:val="00A61A3A"/>
    <w:rsid w:val="00A61DDA"/>
    <w:rsid w:val="00A620E0"/>
    <w:rsid w:val="00A6221D"/>
    <w:rsid w:val="00A6235C"/>
    <w:rsid w:val="00A624DD"/>
    <w:rsid w:val="00A6262B"/>
    <w:rsid w:val="00A6264C"/>
    <w:rsid w:val="00A626BE"/>
    <w:rsid w:val="00A62AA1"/>
    <w:rsid w:val="00A62B9D"/>
    <w:rsid w:val="00A62CF0"/>
    <w:rsid w:val="00A62E8D"/>
    <w:rsid w:val="00A62EF8"/>
    <w:rsid w:val="00A62F47"/>
    <w:rsid w:val="00A630BE"/>
    <w:rsid w:val="00A63361"/>
    <w:rsid w:val="00A6361B"/>
    <w:rsid w:val="00A638A8"/>
    <w:rsid w:val="00A640FB"/>
    <w:rsid w:val="00A64140"/>
    <w:rsid w:val="00A64163"/>
    <w:rsid w:val="00A64236"/>
    <w:rsid w:val="00A6433D"/>
    <w:rsid w:val="00A64715"/>
    <w:rsid w:val="00A6492E"/>
    <w:rsid w:val="00A64EBB"/>
    <w:rsid w:val="00A652C4"/>
    <w:rsid w:val="00A6566B"/>
    <w:rsid w:val="00A657A3"/>
    <w:rsid w:val="00A6593A"/>
    <w:rsid w:val="00A65976"/>
    <w:rsid w:val="00A659BD"/>
    <w:rsid w:val="00A659CB"/>
    <w:rsid w:val="00A65B6E"/>
    <w:rsid w:val="00A65BE9"/>
    <w:rsid w:val="00A65CAE"/>
    <w:rsid w:val="00A65EEC"/>
    <w:rsid w:val="00A65F29"/>
    <w:rsid w:val="00A6613C"/>
    <w:rsid w:val="00A664F2"/>
    <w:rsid w:val="00A666EB"/>
    <w:rsid w:val="00A66729"/>
    <w:rsid w:val="00A667CE"/>
    <w:rsid w:val="00A66A43"/>
    <w:rsid w:val="00A66BF1"/>
    <w:rsid w:val="00A66D32"/>
    <w:rsid w:val="00A67428"/>
    <w:rsid w:val="00A674CE"/>
    <w:rsid w:val="00A676A9"/>
    <w:rsid w:val="00A67765"/>
    <w:rsid w:val="00A67CD9"/>
    <w:rsid w:val="00A7002F"/>
    <w:rsid w:val="00A70207"/>
    <w:rsid w:val="00A70439"/>
    <w:rsid w:val="00A7057F"/>
    <w:rsid w:val="00A70673"/>
    <w:rsid w:val="00A70A83"/>
    <w:rsid w:val="00A70BB1"/>
    <w:rsid w:val="00A70BDE"/>
    <w:rsid w:val="00A70F16"/>
    <w:rsid w:val="00A71098"/>
    <w:rsid w:val="00A715EB"/>
    <w:rsid w:val="00A717ED"/>
    <w:rsid w:val="00A71920"/>
    <w:rsid w:val="00A7193A"/>
    <w:rsid w:val="00A7195A"/>
    <w:rsid w:val="00A71C36"/>
    <w:rsid w:val="00A71DB1"/>
    <w:rsid w:val="00A71DE0"/>
    <w:rsid w:val="00A71E4D"/>
    <w:rsid w:val="00A71EF7"/>
    <w:rsid w:val="00A71FF6"/>
    <w:rsid w:val="00A721A0"/>
    <w:rsid w:val="00A72224"/>
    <w:rsid w:val="00A725DE"/>
    <w:rsid w:val="00A72647"/>
    <w:rsid w:val="00A72898"/>
    <w:rsid w:val="00A729C8"/>
    <w:rsid w:val="00A72CCF"/>
    <w:rsid w:val="00A72DDB"/>
    <w:rsid w:val="00A72DEC"/>
    <w:rsid w:val="00A73414"/>
    <w:rsid w:val="00A7347B"/>
    <w:rsid w:val="00A73493"/>
    <w:rsid w:val="00A734A7"/>
    <w:rsid w:val="00A7374F"/>
    <w:rsid w:val="00A738F0"/>
    <w:rsid w:val="00A73948"/>
    <w:rsid w:val="00A73A2A"/>
    <w:rsid w:val="00A73BAB"/>
    <w:rsid w:val="00A73BD0"/>
    <w:rsid w:val="00A73EDE"/>
    <w:rsid w:val="00A73F21"/>
    <w:rsid w:val="00A73FAF"/>
    <w:rsid w:val="00A73FB9"/>
    <w:rsid w:val="00A741BE"/>
    <w:rsid w:val="00A742EA"/>
    <w:rsid w:val="00A7432A"/>
    <w:rsid w:val="00A74374"/>
    <w:rsid w:val="00A74D74"/>
    <w:rsid w:val="00A75142"/>
    <w:rsid w:val="00A751DC"/>
    <w:rsid w:val="00A7569B"/>
    <w:rsid w:val="00A75A46"/>
    <w:rsid w:val="00A75A83"/>
    <w:rsid w:val="00A75EEA"/>
    <w:rsid w:val="00A75F7C"/>
    <w:rsid w:val="00A763C7"/>
    <w:rsid w:val="00A7663C"/>
    <w:rsid w:val="00A76900"/>
    <w:rsid w:val="00A76DC7"/>
    <w:rsid w:val="00A772A2"/>
    <w:rsid w:val="00A779F8"/>
    <w:rsid w:val="00A77D25"/>
    <w:rsid w:val="00A77DF2"/>
    <w:rsid w:val="00A80002"/>
    <w:rsid w:val="00A80160"/>
    <w:rsid w:val="00A80736"/>
    <w:rsid w:val="00A809DF"/>
    <w:rsid w:val="00A80BC6"/>
    <w:rsid w:val="00A80C07"/>
    <w:rsid w:val="00A80D4D"/>
    <w:rsid w:val="00A81163"/>
    <w:rsid w:val="00A81344"/>
    <w:rsid w:val="00A81657"/>
    <w:rsid w:val="00A81999"/>
    <w:rsid w:val="00A81C56"/>
    <w:rsid w:val="00A8218E"/>
    <w:rsid w:val="00A824ED"/>
    <w:rsid w:val="00A82568"/>
    <w:rsid w:val="00A826B7"/>
    <w:rsid w:val="00A829E4"/>
    <w:rsid w:val="00A82EC2"/>
    <w:rsid w:val="00A82F57"/>
    <w:rsid w:val="00A8350E"/>
    <w:rsid w:val="00A836F1"/>
    <w:rsid w:val="00A838E7"/>
    <w:rsid w:val="00A83923"/>
    <w:rsid w:val="00A839AD"/>
    <w:rsid w:val="00A83B55"/>
    <w:rsid w:val="00A83CE8"/>
    <w:rsid w:val="00A83E6F"/>
    <w:rsid w:val="00A83EC8"/>
    <w:rsid w:val="00A8413E"/>
    <w:rsid w:val="00A8432A"/>
    <w:rsid w:val="00A84497"/>
    <w:rsid w:val="00A84662"/>
    <w:rsid w:val="00A84AF0"/>
    <w:rsid w:val="00A84BD3"/>
    <w:rsid w:val="00A84C06"/>
    <w:rsid w:val="00A84D58"/>
    <w:rsid w:val="00A84E3C"/>
    <w:rsid w:val="00A85195"/>
    <w:rsid w:val="00A85965"/>
    <w:rsid w:val="00A85B7C"/>
    <w:rsid w:val="00A85B84"/>
    <w:rsid w:val="00A85B93"/>
    <w:rsid w:val="00A8626B"/>
    <w:rsid w:val="00A8630C"/>
    <w:rsid w:val="00A8698D"/>
    <w:rsid w:val="00A86A36"/>
    <w:rsid w:val="00A86D1F"/>
    <w:rsid w:val="00A86D94"/>
    <w:rsid w:val="00A86DE7"/>
    <w:rsid w:val="00A87110"/>
    <w:rsid w:val="00A874AE"/>
    <w:rsid w:val="00A8759F"/>
    <w:rsid w:val="00A876FF"/>
    <w:rsid w:val="00A877F3"/>
    <w:rsid w:val="00A879A6"/>
    <w:rsid w:val="00A879CC"/>
    <w:rsid w:val="00A87A81"/>
    <w:rsid w:val="00A87AE4"/>
    <w:rsid w:val="00A87BE9"/>
    <w:rsid w:val="00A87D5D"/>
    <w:rsid w:val="00A87F3C"/>
    <w:rsid w:val="00A90116"/>
    <w:rsid w:val="00A90315"/>
    <w:rsid w:val="00A9039A"/>
    <w:rsid w:val="00A903EA"/>
    <w:rsid w:val="00A90B53"/>
    <w:rsid w:val="00A90C35"/>
    <w:rsid w:val="00A90DCF"/>
    <w:rsid w:val="00A90F62"/>
    <w:rsid w:val="00A91040"/>
    <w:rsid w:val="00A9110B"/>
    <w:rsid w:val="00A91390"/>
    <w:rsid w:val="00A916BF"/>
    <w:rsid w:val="00A91799"/>
    <w:rsid w:val="00A91A22"/>
    <w:rsid w:val="00A91BEC"/>
    <w:rsid w:val="00A91C2D"/>
    <w:rsid w:val="00A91CDD"/>
    <w:rsid w:val="00A922F1"/>
    <w:rsid w:val="00A924ED"/>
    <w:rsid w:val="00A92625"/>
    <w:rsid w:val="00A92971"/>
    <w:rsid w:val="00A92BC3"/>
    <w:rsid w:val="00A934B4"/>
    <w:rsid w:val="00A937AE"/>
    <w:rsid w:val="00A93853"/>
    <w:rsid w:val="00A938E6"/>
    <w:rsid w:val="00A93E59"/>
    <w:rsid w:val="00A93EB5"/>
    <w:rsid w:val="00A9421C"/>
    <w:rsid w:val="00A94616"/>
    <w:rsid w:val="00A9466E"/>
    <w:rsid w:val="00A94781"/>
    <w:rsid w:val="00A94AEE"/>
    <w:rsid w:val="00A94B45"/>
    <w:rsid w:val="00A94CF5"/>
    <w:rsid w:val="00A94ED9"/>
    <w:rsid w:val="00A95040"/>
    <w:rsid w:val="00A95382"/>
    <w:rsid w:val="00A957E6"/>
    <w:rsid w:val="00A959B2"/>
    <w:rsid w:val="00A95B53"/>
    <w:rsid w:val="00A95B5B"/>
    <w:rsid w:val="00A95BB1"/>
    <w:rsid w:val="00A95D60"/>
    <w:rsid w:val="00A95FFC"/>
    <w:rsid w:val="00A961D9"/>
    <w:rsid w:val="00A9628F"/>
    <w:rsid w:val="00A9646E"/>
    <w:rsid w:val="00A96673"/>
    <w:rsid w:val="00A966A3"/>
    <w:rsid w:val="00A96768"/>
    <w:rsid w:val="00A96A1D"/>
    <w:rsid w:val="00A96A4E"/>
    <w:rsid w:val="00A96AE0"/>
    <w:rsid w:val="00A96BB9"/>
    <w:rsid w:val="00A975A4"/>
    <w:rsid w:val="00A97761"/>
    <w:rsid w:val="00A97889"/>
    <w:rsid w:val="00A978B4"/>
    <w:rsid w:val="00A97958"/>
    <w:rsid w:val="00A97A90"/>
    <w:rsid w:val="00A97AF0"/>
    <w:rsid w:val="00A97D1D"/>
    <w:rsid w:val="00A97E6A"/>
    <w:rsid w:val="00A97ED9"/>
    <w:rsid w:val="00A97F25"/>
    <w:rsid w:val="00A97F97"/>
    <w:rsid w:val="00AA00EE"/>
    <w:rsid w:val="00AA0664"/>
    <w:rsid w:val="00AA06B2"/>
    <w:rsid w:val="00AA0B14"/>
    <w:rsid w:val="00AA0B9B"/>
    <w:rsid w:val="00AA0D42"/>
    <w:rsid w:val="00AA1079"/>
    <w:rsid w:val="00AA1159"/>
    <w:rsid w:val="00AA1651"/>
    <w:rsid w:val="00AA1760"/>
    <w:rsid w:val="00AA1836"/>
    <w:rsid w:val="00AA18C0"/>
    <w:rsid w:val="00AA1EDE"/>
    <w:rsid w:val="00AA2481"/>
    <w:rsid w:val="00AA282F"/>
    <w:rsid w:val="00AA2C07"/>
    <w:rsid w:val="00AA2CA2"/>
    <w:rsid w:val="00AA2D91"/>
    <w:rsid w:val="00AA2E11"/>
    <w:rsid w:val="00AA30D7"/>
    <w:rsid w:val="00AA32CE"/>
    <w:rsid w:val="00AA34B2"/>
    <w:rsid w:val="00AA359C"/>
    <w:rsid w:val="00AA35CD"/>
    <w:rsid w:val="00AA3650"/>
    <w:rsid w:val="00AA3792"/>
    <w:rsid w:val="00AA38E0"/>
    <w:rsid w:val="00AA39B4"/>
    <w:rsid w:val="00AA3C3B"/>
    <w:rsid w:val="00AA3D43"/>
    <w:rsid w:val="00AA44F4"/>
    <w:rsid w:val="00AA44F9"/>
    <w:rsid w:val="00AA4B0A"/>
    <w:rsid w:val="00AA4C6B"/>
    <w:rsid w:val="00AA4FE6"/>
    <w:rsid w:val="00AA5313"/>
    <w:rsid w:val="00AA5529"/>
    <w:rsid w:val="00AA5625"/>
    <w:rsid w:val="00AA5AA3"/>
    <w:rsid w:val="00AA601E"/>
    <w:rsid w:val="00AA6026"/>
    <w:rsid w:val="00AA62A3"/>
    <w:rsid w:val="00AA64F2"/>
    <w:rsid w:val="00AA6882"/>
    <w:rsid w:val="00AA6D10"/>
    <w:rsid w:val="00AA700B"/>
    <w:rsid w:val="00AA7485"/>
    <w:rsid w:val="00AA75D0"/>
    <w:rsid w:val="00AA7835"/>
    <w:rsid w:val="00AA78A8"/>
    <w:rsid w:val="00AB0388"/>
    <w:rsid w:val="00AB0660"/>
    <w:rsid w:val="00AB106A"/>
    <w:rsid w:val="00AB114C"/>
    <w:rsid w:val="00AB17D5"/>
    <w:rsid w:val="00AB1BBA"/>
    <w:rsid w:val="00AB1C37"/>
    <w:rsid w:val="00AB1C8B"/>
    <w:rsid w:val="00AB1E0F"/>
    <w:rsid w:val="00AB1E8D"/>
    <w:rsid w:val="00AB1F09"/>
    <w:rsid w:val="00AB202C"/>
    <w:rsid w:val="00AB20E8"/>
    <w:rsid w:val="00AB2250"/>
    <w:rsid w:val="00AB22C2"/>
    <w:rsid w:val="00AB271A"/>
    <w:rsid w:val="00AB275D"/>
    <w:rsid w:val="00AB2761"/>
    <w:rsid w:val="00AB2800"/>
    <w:rsid w:val="00AB281B"/>
    <w:rsid w:val="00AB29FE"/>
    <w:rsid w:val="00AB2CB0"/>
    <w:rsid w:val="00AB2CE0"/>
    <w:rsid w:val="00AB2D5D"/>
    <w:rsid w:val="00AB2DC8"/>
    <w:rsid w:val="00AB2E5C"/>
    <w:rsid w:val="00AB321E"/>
    <w:rsid w:val="00AB338F"/>
    <w:rsid w:val="00AB346B"/>
    <w:rsid w:val="00AB3521"/>
    <w:rsid w:val="00AB372E"/>
    <w:rsid w:val="00AB3908"/>
    <w:rsid w:val="00AB3A30"/>
    <w:rsid w:val="00AB3B48"/>
    <w:rsid w:val="00AB3C27"/>
    <w:rsid w:val="00AB3C3F"/>
    <w:rsid w:val="00AB3E2F"/>
    <w:rsid w:val="00AB3EC0"/>
    <w:rsid w:val="00AB3FF0"/>
    <w:rsid w:val="00AB401A"/>
    <w:rsid w:val="00AB41B4"/>
    <w:rsid w:val="00AB41D5"/>
    <w:rsid w:val="00AB41F5"/>
    <w:rsid w:val="00AB4200"/>
    <w:rsid w:val="00AB4277"/>
    <w:rsid w:val="00AB450C"/>
    <w:rsid w:val="00AB46A4"/>
    <w:rsid w:val="00AB47F6"/>
    <w:rsid w:val="00AB491B"/>
    <w:rsid w:val="00AB4995"/>
    <w:rsid w:val="00AB4A16"/>
    <w:rsid w:val="00AB4BFF"/>
    <w:rsid w:val="00AB4C63"/>
    <w:rsid w:val="00AB4DAF"/>
    <w:rsid w:val="00AB4EC8"/>
    <w:rsid w:val="00AB505D"/>
    <w:rsid w:val="00AB50B4"/>
    <w:rsid w:val="00AB539A"/>
    <w:rsid w:val="00AB5424"/>
    <w:rsid w:val="00AB5501"/>
    <w:rsid w:val="00AB555A"/>
    <w:rsid w:val="00AB5A40"/>
    <w:rsid w:val="00AB5AED"/>
    <w:rsid w:val="00AB5C51"/>
    <w:rsid w:val="00AB5CEC"/>
    <w:rsid w:val="00AB5DA4"/>
    <w:rsid w:val="00AB6325"/>
    <w:rsid w:val="00AB6704"/>
    <w:rsid w:val="00AB72A8"/>
    <w:rsid w:val="00AB72F1"/>
    <w:rsid w:val="00AB75D1"/>
    <w:rsid w:val="00AB7776"/>
    <w:rsid w:val="00AB7B25"/>
    <w:rsid w:val="00AB7B35"/>
    <w:rsid w:val="00AB7E19"/>
    <w:rsid w:val="00AC0054"/>
    <w:rsid w:val="00AC0237"/>
    <w:rsid w:val="00AC02C1"/>
    <w:rsid w:val="00AC0321"/>
    <w:rsid w:val="00AC05CC"/>
    <w:rsid w:val="00AC072C"/>
    <w:rsid w:val="00AC0894"/>
    <w:rsid w:val="00AC099E"/>
    <w:rsid w:val="00AC0A76"/>
    <w:rsid w:val="00AC0AB6"/>
    <w:rsid w:val="00AC122B"/>
    <w:rsid w:val="00AC134C"/>
    <w:rsid w:val="00AC1478"/>
    <w:rsid w:val="00AC1540"/>
    <w:rsid w:val="00AC165D"/>
    <w:rsid w:val="00AC16AE"/>
    <w:rsid w:val="00AC17E0"/>
    <w:rsid w:val="00AC18E7"/>
    <w:rsid w:val="00AC1C3F"/>
    <w:rsid w:val="00AC1C7F"/>
    <w:rsid w:val="00AC2101"/>
    <w:rsid w:val="00AC22D5"/>
    <w:rsid w:val="00AC22D9"/>
    <w:rsid w:val="00AC27DB"/>
    <w:rsid w:val="00AC2870"/>
    <w:rsid w:val="00AC2937"/>
    <w:rsid w:val="00AC2A62"/>
    <w:rsid w:val="00AC2A7A"/>
    <w:rsid w:val="00AC2CEA"/>
    <w:rsid w:val="00AC2D42"/>
    <w:rsid w:val="00AC2D74"/>
    <w:rsid w:val="00AC2E56"/>
    <w:rsid w:val="00AC3009"/>
    <w:rsid w:val="00AC356B"/>
    <w:rsid w:val="00AC366B"/>
    <w:rsid w:val="00AC375D"/>
    <w:rsid w:val="00AC37F8"/>
    <w:rsid w:val="00AC392B"/>
    <w:rsid w:val="00AC39F9"/>
    <w:rsid w:val="00AC3CA6"/>
    <w:rsid w:val="00AC3FE4"/>
    <w:rsid w:val="00AC42C4"/>
    <w:rsid w:val="00AC42C6"/>
    <w:rsid w:val="00AC43CE"/>
    <w:rsid w:val="00AC441E"/>
    <w:rsid w:val="00AC46A2"/>
    <w:rsid w:val="00AC49CD"/>
    <w:rsid w:val="00AC4A09"/>
    <w:rsid w:val="00AC4C07"/>
    <w:rsid w:val="00AC4EC9"/>
    <w:rsid w:val="00AC4F5E"/>
    <w:rsid w:val="00AC4FD3"/>
    <w:rsid w:val="00AC508C"/>
    <w:rsid w:val="00AC512A"/>
    <w:rsid w:val="00AC5188"/>
    <w:rsid w:val="00AC5259"/>
    <w:rsid w:val="00AC5918"/>
    <w:rsid w:val="00AC5E9E"/>
    <w:rsid w:val="00AC5F65"/>
    <w:rsid w:val="00AC5F70"/>
    <w:rsid w:val="00AC659A"/>
    <w:rsid w:val="00AC6866"/>
    <w:rsid w:val="00AC6BD5"/>
    <w:rsid w:val="00AC6BE9"/>
    <w:rsid w:val="00AC6CE3"/>
    <w:rsid w:val="00AC6EE4"/>
    <w:rsid w:val="00AC7074"/>
    <w:rsid w:val="00AC739B"/>
    <w:rsid w:val="00AC739F"/>
    <w:rsid w:val="00AC7614"/>
    <w:rsid w:val="00AC77E6"/>
    <w:rsid w:val="00AC7B64"/>
    <w:rsid w:val="00AC7BC4"/>
    <w:rsid w:val="00AC7BEE"/>
    <w:rsid w:val="00AC7C56"/>
    <w:rsid w:val="00AC7E77"/>
    <w:rsid w:val="00AC7E82"/>
    <w:rsid w:val="00AD00D3"/>
    <w:rsid w:val="00AD045D"/>
    <w:rsid w:val="00AD04BB"/>
    <w:rsid w:val="00AD06C7"/>
    <w:rsid w:val="00AD0727"/>
    <w:rsid w:val="00AD0969"/>
    <w:rsid w:val="00AD0AF1"/>
    <w:rsid w:val="00AD0B82"/>
    <w:rsid w:val="00AD0B9D"/>
    <w:rsid w:val="00AD0C9A"/>
    <w:rsid w:val="00AD0D7E"/>
    <w:rsid w:val="00AD0DAC"/>
    <w:rsid w:val="00AD0DFF"/>
    <w:rsid w:val="00AD0E25"/>
    <w:rsid w:val="00AD1173"/>
    <w:rsid w:val="00AD1306"/>
    <w:rsid w:val="00AD16F9"/>
    <w:rsid w:val="00AD1736"/>
    <w:rsid w:val="00AD1795"/>
    <w:rsid w:val="00AD1920"/>
    <w:rsid w:val="00AD1D94"/>
    <w:rsid w:val="00AD1E30"/>
    <w:rsid w:val="00AD20E9"/>
    <w:rsid w:val="00AD27F3"/>
    <w:rsid w:val="00AD281C"/>
    <w:rsid w:val="00AD2935"/>
    <w:rsid w:val="00AD2FAD"/>
    <w:rsid w:val="00AD3040"/>
    <w:rsid w:val="00AD32DF"/>
    <w:rsid w:val="00AD35B8"/>
    <w:rsid w:val="00AD35DB"/>
    <w:rsid w:val="00AD39A7"/>
    <w:rsid w:val="00AD3ADF"/>
    <w:rsid w:val="00AD3B56"/>
    <w:rsid w:val="00AD3C9A"/>
    <w:rsid w:val="00AD3CAD"/>
    <w:rsid w:val="00AD3D82"/>
    <w:rsid w:val="00AD3F43"/>
    <w:rsid w:val="00AD3F9B"/>
    <w:rsid w:val="00AD42A2"/>
    <w:rsid w:val="00AD42F9"/>
    <w:rsid w:val="00AD4727"/>
    <w:rsid w:val="00AD477C"/>
    <w:rsid w:val="00AD4CF0"/>
    <w:rsid w:val="00AD4DDC"/>
    <w:rsid w:val="00AD54C5"/>
    <w:rsid w:val="00AD59E2"/>
    <w:rsid w:val="00AD5A15"/>
    <w:rsid w:val="00AD5B37"/>
    <w:rsid w:val="00AD5CF2"/>
    <w:rsid w:val="00AD6036"/>
    <w:rsid w:val="00AD631B"/>
    <w:rsid w:val="00AD6358"/>
    <w:rsid w:val="00AD6368"/>
    <w:rsid w:val="00AD63ED"/>
    <w:rsid w:val="00AD640F"/>
    <w:rsid w:val="00AD6962"/>
    <w:rsid w:val="00AD6DD1"/>
    <w:rsid w:val="00AD72CA"/>
    <w:rsid w:val="00AD7313"/>
    <w:rsid w:val="00AD76C5"/>
    <w:rsid w:val="00AD7998"/>
    <w:rsid w:val="00AD7BD3"/>
    <w:rsid w:val="00AD7EB0"/>
    <w:rsid w:val="00AE004A"/>
    <w:rsid w:val="00AE02F6"/>
    <w:rsid w:val="00AE03EC"/>
    <w:rsid w:val="00AE041E"/>
    <w:rsid w:val="00AE061C"/>
    <w:rsid w:val="00AE065F"/>
    <w:rsid w:val="00AE0949"/>
    <w:rsid w:val="00AE0D52"/>
    <w:rsid w:val="00AE0D84"/>
    <w:rsid w:val="00AE0E8D"/>
    <w:rsid w:val="00AE10FA"/>
    <w:rsid w:val="00AE125C"/>
    <w:rsid w:val="00AE13CE"/>
    <w:rsid w:val="00AE17B0"/>
    <w:rsid w:val="00AE19A3"/>
    <w:rsid w:val="00AE1C3A"/>
    <w:rsid w:val="00AE1C4C"/>
    <w:rsid w:val="00AE1D6A"/>
    <w:rsid w:val="00AE1E7E"/>
    <w:rsid w:val="00AE2266"/>
    <w:rsid w:val="00AE245B"/>
    <w:rsid w:val="00AE2834"/>
    <w:rsid w:val="00AE2AC6"/>
    <w:rsid w:val="00AE2B03"/>
    <w:rsid w:val="00AE2FEB"/>
    <w:rsid w:val="00AE34A6"/>
    <w:rsid w:val="00AE3610"/>
    <w:rsid w:val="00AE3740"/>
    <w:rsid w:val="00AE37C9"/>
    <w:rsid w:val="00AE37EC"/>
    <w:rsid w:val="00AE395A"/>
    <w:rsid w:val="00AE3977"/>
    <w:rsid w:val="00AE3B5F"/>
    <w:rsid w:val="00AE3E03"/>
    <w:rsid w:val="00AE3EE8"/>
    <w:rsid w:val="00AE4081"/>
    <w:rsid w:val="00AE40C0"/>
    <w:rsid w:val="00AE46B1"/>
    <w:rsid w:val="00AE46E4"/>
    <w:rsid w:val="00AE475C"/>
    <w:rsid w:val="00AE4816"/>
    <w:rsid w:val="00AE48C9"/>
    <w:rsid w:val="00AE4972"/>
    <w:rsid w:val="00AE4B70"/>
    <w:rsid w:val="00AE4F64"/>
    <w:rsid w:val="00AE4FB3"/>
    <w:rsid w:val="00AE4FC7"/>
    <w:rsid w:val="00AE51A6"/>
    <w:rsid w:val="00AE5277"/>
    <w:rsid w:val="00AE5388"/>
    <w:rsid w:val="00AE574E"/>
    <w:rsid w:val="00AE58F6"/>
    <w:rsid w:val="00AE59B5"/>
    <w:rsid w:val="00AE5F87"/>
    <w:rsid w:val="00AE60FA"/>
    <w:rsid w:val="00AE61D9"/>
    <w:rsid w:val="00AE67F8"/>
    <w:rsid w:val="00AE682B"/>
    <w:rsid w:val="00AE68A6"/>
    <w:rsid w:val="00AE6960"/>
    <w:rsid w:val="00AE6B3B"/>
    <w:rsid w:val="00AE6E95"/>
    <w:rsid w:val="00AE6EEA"/>
    <w:rsid w:val="00AE704E"/>
    <w:rsid w:val="00AE70F1"/>
    <w:rsid w:val="00AE713E"/>
    <w:rsid w:val="00AE773E"/>
    <w:rsid w:val="00AE78B8"/>
    <w:rsid w:val="00AE7BAE"/>
    <w:rsid w:val="00AF036C"/>
    <w:rsid w:val="00AF05CD"/>
    <w:rsid w:val="00AF06E8"/>
    <w:rsid w:val="00AF079A"/>
    <w:rsid w:val="00AF0DDF"/>
    <w:rsid w:val="00AF113C"/>
    <w:rsid w:val="00AF1466"/>
    <w:rsid w:val="00AF1614"/>
    <w:rsid w:val="00AF178D"/>
    <w:rsid w:val="00AF185A"/>
    <w:rsid w:val="00AF18C1"/>
    <w:rsid w:val="00AF1DC2"/>
    <w:rsid w:val="00AF23A5"/>
    <w:rsid w:val="00AF2624"/>
    <w:rsid w:val="00AF2780"/>
    <w:rsid w:val="00AF2B4C"/>
    <w:rsid w:val="00AF2C54"/>
    <w:rsid w:val="00AF2C8D"/>
    <w:rsid w:val="00AF2D9C"/>
    <w:rsid w:val="00AF30ED"/>
    <w:rsid w:val="00AF31A0"/>
    <w:rsid w:val="00AF3866"/>
    <w:rsid w:val="00AF3A33"/>
    <w:rsid w:val="00AF3B39"/>
    <w:rsid w:val="00AF3F7C"/>
    <w:rsid w:val="00AF3F7E"/>
    <w:rsid w:val="00AF3FE8"/>
    <w:rsid w:val="00AF459B"/>
    <w:rsid w:val="00AF4623"/>
    <w:rsid w:val="00AF48AE"/>
    <w:rsid w:val="00AF4A0E"/>
    <w:rsid w:val="00AF4FB6"/>
    <w:rsid w:val="00AF514C"/>
    <w:rsid w:val="00AF5282"/>
    <w:rsid w:val="00AF52DC"/>
    <w:rsid w:val="00AF54C0"/>
    <w:rsid w:val="00AF54FC"/>
    <w:rsid w:val="00AF58C8"/>
    <w:rsid w:val="00AF59F8"/>
    <w:rsid w:val="00AF5B68"/>
    <w:rsid w:val="00AF5D65"/>
    <w:rsid w:val="00AF5DBA"/>
    <w:rsid w:val="00AF5FA6"/>
    <w:rsid w:val="00AF64CE"/>
    <w:rsid w:val="00AF6738"/>
    <w:rsid w:val="00AF67EC"/>
    <w:rsid w:val="00AF6A7A"/>
    <w:rsid w:val="00AF6BE4"/>
    <w:rsid w:val="00AF6C73"/>
    <w:rsid w:val="00AF7480"/>
    <w:rsid w:val="00AF75A0"/>
    <w:rsid w:val="00AF76B2"/>
    <w:rsid w:val="00AF7871"/>
    <w:rsid w:val="00AF793C"/>
    <w:rsid w:val="00AF7CF7"/>
    <w:rsid w:val="00AF7D4B"/>
    <w:rsid w:val="00AF7E78"/>
    <w:rsid w:val="00AF7F04"/>
    <w:rsid w:val="00B0030D"/>
    <w:rsid w:val="00B003AA"/>
    <w:rsid w:val="00B008BB"/>
    <w:rsid w:val="00B008FF"/>
    <w:rsid w:val="00B00B59"/>
    <w:rsid w:val="00B00B6F"/>
    <w:rsid w:val="00B01057"/>
    <w:rsid w:val="00B01194"/>
    <w:rsid w:val="00B012F2"/>
    <w:rsid w:val="00B013D5"/>
    <w:rsid w:val="00B0140A"/>
    <w:rsid w:val="00B01638"/>
    <w:rsid w:val="00B018DD"/>
    <w:rsid w:val="00B02028"/>
    <w:rsid w:val="00B021C3"/>
    <w:rsid w:val="00B02215"/>
    <w:rsid w:val="00B024F6"/>
    <w:rsid w:val="00B02688"/>
    <w:rsid w:val="00B026D7"/>
    <w:rsid w:val="00B02794"/>
    <w:rsid w:val="00B02814"/>
    <w:rsid w:val="00B0288F"/>
    <w:rsid w:val="00B02919"/>
    <w:rsid w:val="00B02A1A"/>
    <w:rsid w:val="00B02F89"/>
    <w:rsid w:val="00B03199"/>
    <w:rsid w:val="00B03230"/>
    <w:rsid w:val="00B0332B"/>
    <w:rsid w:val="00B0352D"/>
    <w:rsid w:val="00B0355D"/>
    <w:rsid w:val="00B035C6"/>
    <w:rsid w:val="00B037FF"/>
    <w:rsid w:val="00B03AA1"/>
    <w:rsid w:val="00B03B8E"/>
    <w:rsid w:val="00B03C7D"/>
    <w:rsid w:val="00B04506"/>
    <w:rsid w:val="00B04531"/>
    <w:rsid w:val="00B04534"/>
    <w:rsid w:val="00B0453E"/>
    <w:rsid w:val="00B04551"/>
    <w:rsid w:val="00B045CA"/>
    <w:rsid w:val="00B04805"/>
    <w:rsid w:val="00B04906"/>
    <w:rsid w:val="00B04CA1"/>
    <w:rsid w:val="00B05054"/>
    <w:rsid w:val="00B052E3"/>
    <w:rsid w:val="00B0532A"/>
    <w:rsid w:val="00B05586"/>
    <w:rsid w:val="00B05735"/>
    <w:rsid w:val="00B057D0"/>
    <w:rsid w:val="00B0586F"/>
    <w:rsid w:val="00B0589E"/>
    <w:rsid w:val="00B05948"/>
    <w:rsid w:val="00B05ADA"/>
    <w:rsid w:val="00B05CF7"/>
    <w:rsid w:val="00B05FD6"/>
    <w:rsid w:val="00B0632D"/>
    <w:rsid w:val="00B068D4"/>
    <w:rsid w:val="00B06B18"/>
    <w:rsid w:val="00B06BA8"/>
    <w:rsid w:val="00B06BF2"/>
    <w:rsid w:val="00B06C2F"/>
    <w:rsid w:val="00B070EA"/>
    <w:rsid w:val="00B07272"/>
    <w:rsid w:val="00B07401"/>
    <w:rsid w:val="00B07504"/>
    <w:rsid w:val="00B0759D"/>
    <w:rsid w:val="00B076BF"/>
    <w:rsid w:val="00B0776C"/>
    <w:rsid w:val="00B07ECF"/>
    <w:rsid w:val="00B1013E"/>
    <w:rsid w:val="00B10479"/>
    <w:rsid w:val="00B105FA"/>
    <w:rsid w:val="00B10A67"/>
    <w:rsid w:val="00B10DE8"/>
    <w:rsid w:val="00B10E89"/>
    <w:rsid w:val="00B1102A"/>
    <w:rsid w:val="00B1144D"/>
    <w:rsid w:val="00B11764"/>
    <w:rsid w:val="00B11AD9"/>
    <w:rsid w:val="00B11B3A"/>
    <w:rsid w:val="00B11C9E"/>
    <w:rsid w:val="00B12018"/>
    <w:rsid w:val="00B12152"/>
    <w:rsid w:val="00B12180"/>
    <w:rsid w:val="00B122F4"/>
    <w:rsid w:val="00B125C2"/>
    <w:rsid w:val="00B1272B"/>
    <w:rsid w:val="00B12B78"/>
    <w:rsid w:val="00B12C3F"/>
    <w:rsid w:val="00B131DB"/>
    <w:rsid w:val="00B132D6"/>
    <w:rsid w:val="00B134D1"/>
    <w:rsid w:val="00B134F8"/>
    <w:rsid w:val="00B136CE"/>
    <w:rsid w:val="00B13733"/>
    <w:rsid w:val="00B137B0"/>
    <w:rsid w:val="00B13848"/>
    <w:rsid w:val="00B13B61"/>
    <w:rsid w:val="00B13CEA"/>
    <w:rsid w:val="00B13E0B"/>
    <w:rsid w:val="00B13F2C"/>
    <w:rsid w:val="00B14129"/>
    <w:rsid w:val="00B1477D"/>
    <w:rsid w:val="00B1485C"/>
    <w:rsid w:val="00B14A04"/>
    <w:rsid w:val="00B14A96"/>
    <w:rsid w:val="00B14AF0"/>
    <w:rsid w:val="00B14B58"/>
    <w:rsid w:val="00B14C04"/>
    <w:rsid w:val="00B14C71"/>
    <w:rsid w:val="00B14E1C"/>
    <w:rsid w:val="00B1513F"/>
    <w:rsid w:val="00B153F3"/>
    <w:rsid w:val="00B15673"/>
    <w:rsid w:val="00B15BD3"/>
    <w:rsid w:val="00B15C74"/>
    <w:rsid w:val="00B15CFC"/>
    <w:rsid w:val="00B16137"/>
    <w:rsid w:val="00B16275"/>
    <w:rsid w:val="00B162A2"/>
    <w:rsid w:val="00B16465"/>
    <w:rsid w:val="00B166D0"/>
    <w:rsid w:val="00B170E0"/>
    <w:rsid w:val="00B177AC"/>
    <w:rsid w:val="00B1786B"/>
    <w:rsid w:val="00B17916"/>
    <w:rsid w:val="00B17AC9"/>
    <w:rsid w:val="00B17C27"/>
    <w:rsid w:val="00B17CD8"/>
    <w:rsid w:val="00B17E18"/>
    <w:rsid w:val="00B17F04"/>
    <w:rsid w:val="00B201FA"/>
    <w:rsid w:val="00B20222"/>
    <w:rsid w:val="00B2037D"/>
    <w:rsid w:val="00B20447"/>
    <w:rsid w:val="00B205B0"/>
    <w:rsid w:val="00B2061D"/>
    <w:rsid w:val="00B2081B"/>
    <w:rsid w:val="00B208F2"/>
    <w:rsid w:val="00B20983"/>
    <w:rsid w:val="00B20BAE"/>
    <w:rsid w:val="00B20D5F"/>
    <w:rsid w:val="00B20FD9"/>
    <w:rsid w:val="00B21594"/>
    <w:rsid w:val="00B2186F"/>
    <w:rsid w:val="00B218DF"/>
    <w:rsid w:val="00B219FA"/>
    <w:rsid w:val="00B21E55"/>
    <w:rsid w:val="00B21EB4"/>
    <w:rsid w:val="00B2208E"/>
    <w:rsid w:val="00B2224C"/>
    <w:rsid w:val="00B222C9"/>
    <w:rsid w:val="00B227D4"/>
    <w:rsid w:val="00B22833"/>
    <w:rsid w:val="00B22933"/>
    <w:rsid w:val="00B2295D"/>
    <w:rsid w:val="00B229BC"/>
    <w:rsid w:val="00B22A23"/>
    <w:rsid w:val="00B22C15"/>
    <w:rsid w:val="00B23692"/>
    <w:rsid w:val="00B23900"/>
    <w:rsid w:val="00B23A27"/>
    <w:rsid w:val="00B23DFE"/>
    <w:rsid w:val="00B23FD7"/>
    <w:rsid w:val="00B241CE"/>
    <w:rsid w:val="00B24277"/>
    <w:rsid w:val="00B2469E"/>
    <w:rsid w:val="00B247EA"/>
    <w:rsid w:val="00B249CD"/>
    <w:rsid w:val="00B24A1D"/>
    <w:rsid w:val="00B24C0C"/>
    <w:rsid w:val="00B24C38"/>
    <w:rsid w:val="00B24CB0"/>
    <w:rsid w:val="00B251C2"/>
    <w:rsid w:val="00B257EF"/>
    <w:rsid w:val="00B25821"/>
    <w:rsid w:val="00B2591C"/>
    <w:rsid w:val="00B25DE4"/>
    <w:rsid w:val="00B25F74"/>
    <w:rsid w:val="00B265F8"/>
    <w:rsid w:val="00B26609"/>
    <w:rsid w:val="00B26615"/>
    <w:rsid w:val="00B26856"/>
    <w:rsid w:val="00B268B0"/>
    <w:rsid w:val="00B26C31"/>
    <w:rsid w:val="00B26C32"/>
    <w:rsid w:val="00B26E0B"/>
    <w:rsid w:val="00B271C0"/>
    <w:rsid w:val="00B274BE"/>
    <w:rsid w:val="00B27ACB"/>
    <w:rsid w:val="00B27DA8"/>
    <w:rsid w:val="00B3000E"/>
    <w:rsid w:val="00B30043"/>
    <w:rsid w:val="00B3048A"/>
    <w:rsid w:val="00B30501"/>
    <w:rsid w:val="00B30517"/>
    <w:rsid w:val="00B308AF"/>
    <w:rsid w:val="00B30A24"/>
    <w:rsid w:val="00B314B9"/>
    <w:rsid w:val="00B315E4"/>
    <w:rsid w:val="00B31693"/>
    <w:rsid w:val="00B3169B"/>
    <w:rsid w:val="00B3199E"/>
    <w:rsid w:val="00B31A20"/>
    <w:rsid w:val="00B31A68"/>
    <w:rsid w:val="00B31B65"/>
    <w:rsid w:val="00B31B7C"/>
    <w:rsid w:val="00B3206E"/>
    <w:rsid w:val="00B321F6"/>
    <w:rsid w:val="00B32274"/>
    <w:rsid w:val="00B324B7"/>
    <w:rsid w:val="00B32660"/>
    <w:rsid w:val="00B3291F"/>
    <w:rsid w:val="00B32A8F"/>
    <w:rsid w:val="00B32ABF"/>
    <w:rsid w:val="00B32D27"/>
    <w:rsid w:val="00B33182"/>
    <w:rsid w:val="00B33558"/>
    <w:rsid w:val="00B336A9"/>
    <w:rsid w:val="00B33827"/>
    <w:rsid w:val="00B339EC"/>
    <w:rsid w:val="00B33AB6"/>
    <w:rsid w:val="00B33C36"/>
    <w:rsid w:val="00B33EC4"/>
    <w:rsid w:val="00B3406C"/>
    <w:rsid w:val="00B341A0"/>
    <w:rsid w:val="00B341AA"/>
    <w:rsid w:val="00B341AF"/>
    <w:rsid w:val="00B34B14"/>
    <w:rsid w:val="00B34CAF"/>
    <w:rsid w:val="00B34EC6"/>
    <w:rsid w:val="00B35082"/>
    <w:rsid w:val="00B3511A"/>
    <w:rsid w:val="00B35192"/>
    <w:rsid w:val="00B3519F"/>
    <w:rsid w:val="00B354FB"/>
    <w:rsid w:val="00B35680"/>
    <w:rsid w:val="00B359CA"/>
    <w:rsid w:val="00B35A63"/>
    <w:rsid w:val="00B35A91"/>
    <w:rsid w:val="00B35B55"/>
    <w:rsid w:val="00B35B5C"/>
    <w:rsid w:val="00B362BE"/>
    <w:rsid w:val="00B3640C"/>
    <w:rsid w:val="00B364A5"/>
    <w:rsid w:val="00B366C2"/>
    <w:rsid w:val="00B36E34"/>
    <w:rsid w:val="00B37160"/>
    <w:rsid w:val="00B373B7"/>
    <w:rsid w:val="00B376F8"/>
    <w:rsid w:val="00B37DC9"/>
    <w:rsid w:val="00B37E47"/>
    <w:rsid w:val="00B403A3"/>
    <w:rsid w:val="00B409DC"/>
    <w:rsid w:val="00B40A5B"/>
    <w:rsid w:val="00B40BE9"/>
    <w:rsid w:val="00B40E08"/>
    <w:rsid w:val="00B40EFD"/>
    <w:rsid w:val="00B4104F"/>
    <w:rsid w:val="00B411EA"/>
    <w:rsid w:val="00B411F9"/>
    <w:rsid w:val="00B416D6"/>
    <w:rsid w:val="00B417B6"/>
    <w:rsid w:val="00B418A7"/>
    <w:rsid w:val="00B418BC"/>
    <w:rsid w:val="00B418E5"/>
    <w:rsid w:val="00B419B5"/>
    <w:rsid w:val="00B41A62"/>
    <w:rsid w:val="00B41BF4"/>
    <w:rsid w:val="00B41E49"/>
    <w:rsid w:val="00B420D6"/>
    <w:rsid w:val="00B422CC"/>
    <w:rsid w:val="00B428A6"/>
    <w:rsid w:val="00B42911"/>
    <w:rsid w:val="00B43103"/>
    <w:rsid w:val="00B4322E"/>
    <w:rsid w:val="00B432BE"/>
    <w:rsid w:val="00B434C1"/>
    <w:rsid w:val="00B43558"/>
    <w:rsid w:val="00B438E7"/>
    <w:rsid w:val="00B4392D"/>
    <w:rsid w:val="00B43A93"/>
    <w:rsid w:val="00B43B5F"/>
    <w:rsid w:val="00B43C90"/>
    <w:rsid w:val="00B43DEA"/>
    <w:rsid w:val="00B43F5A"/>
    <w:rsid w:val="00B43F6B"/>
    <w:rsid w:val="00B44131"/>
    <w:rsid w:val="00B441FB"/>
    <w:rsid w:val="00B442E7"/>
    <w:rsid w:val="00B44533"/>
    <w:rsid w:val="00B44616"/>
    <w:rsid w:val="00B449CD"/>
    <w:rsid w:val="00B44C05"/>
    <w:rsid w:val="00B44CDF"/>
    <w:rsid w:val="00B44E45"/>
    <w:rsid w:val="00B44EE9"/>
    <w:rsid w:val="00B4514B"/>
    <w:rsid w:val="00B45197"/>
    <w:rsid w:val="00B45EBF"/>
    <w:rsid w:val="00B463B6"/>
    <w:rsid w:val="00B46639"/>
    <w:rsid w:val="00B4685E"/>
    <w:rsid w:val="00B46975"/>
    <w:rsid w:val="00B470A9"/>
    <w:rsid w:val="00B47492"/>
    <w:rsid w:val="00B4749F"/>
    <w:rsid w:val="00B479BE"/>
    <w:rsid w:val="00B479D1"/>
    <w:rsid w:val="00B47A31"/>
    <w:rsid w:val="00B47A51"/>
    <w:rsid w:val="00B47B60"/>
    <w:rsid w:val="00B50089"/>
    <w:rsid w:val="00B500BE"/>
    <w:rsid w:val="00B5044C"/>
    <w:rsid w:val="00B50825"/>
    <w:rsid w:val="00B50828"/>
    <w:rsid w:val="00B508F7"/>
    <w:rsid w:val="00B50A7E"/>
    <w:rsid w:val="00B50BA0"/>
    <w:rsid w:val="00B50F01"/>
    <w:rsid w:val="00B5103B"/>
    <w:rsid w:val="00B510F1"/>
    <w:rsid w:val="00B51376"/>
    <w:rsid w:val="00B51388"/>
    <w:rsid w:val="00B5140D"/>
    <w:rsid w:val="00B51C62"/>
    <w:rsid w:val="00B522B5"/>
    <w:rsid w:val="00B524DF"/>
    <w:rsid w:val="00B5250B"/>
    <w:rsid w:val="00B525C3"/>
    <w:rsid w:val="00B525DA"/>
    <w:rsid w:val="00B526DF"/>
    <w:rsid w:val="00B52770"/>
    <w:rsid w:val="00B52830"/>
    <w:rsid w:val="00B5286D"/>
    <w:rsid w:val="00B52B0A"/>
    <w:rsid w:val="00B52BA6"/>
    <w:rsid w:val="00B52DE0"/>
    <w:rsid w:val="00B52F60"/>
    <w:rsid w:val="00B531DA"/>
    <w:rsid w:val="00B532A2"/>
    <w:rsid w:val="00B53657"/>
    <w:rsid w:val="00B5373F"/>
    <w:rsid w:val="00B53786"/>
    <w:rsid w:val="00B537D0"/>
    <w:rsid w:val="00B53A3D"/>
    <w:rsid w:val="00B53EE5"/>
    <w:rsid w:val="00B53F3F"/>
    <w:rsid w:val="00B54775"/>
    <w:rsid w:val="00B54A25"/>
    <w:rsid w:val="00B54CC2"/>
    <w:rsid w:val="00B550BE"/>
    <w:rsid w:val="00B55CE3"/>
    <w:rsid w:val="00B56152"/>
    <w:rsid w:val="00B562B0"/>
    <w:rsid w:val="00B5647A"/>
    <w:rsid w:val="00B568AB"/>
    <w:rsid w:val="00B56A88"/>
    <w:rsid w:val="00B56ACF"/>
    <w:rsid w:val="00B56C6F"/>
    <w:rsid w:val="00B56D02"/>
    <w:rsid w:val="00B56F40"/>
    <w:rsid w:val="00B57359"/>
    <w:rsid w:val="00B574B6"/>
    <w:rsid w:val="00B577BC"/>
    <w:rsid w:val="00B57831"/>
    <w:rsid w:val="00B57A1B"/>
    <w:rsid w:val="00B57AE4"/>
    <w:rsid w:val="00B57E6B"/>
    <w:rsid w:val="00B57FC8"/>
    <w:rsid w:val="00B6045E"/>
    <w:rsid w:val="00B60563"/>
    <w:rsid w:val="00B6060A"/>
    <w:rsid w:val="00B607C7"/>
    <w:rsid w:val="00B60A1B"/>
    <w:rsid w:val="00B60A8F"/>
    <w:rsid w:val="00B60DB1"/>
    <w:rsid w:val="00B60E11"/>
    <w:rsid w:val="00B60FE8"/>
    <w:rsid w:val="00B61472"/>
    <w:rsid w:val="00B61762"/>
    <w:rsid w:val="00B61995"/>
    <w:rsid w:val="00B61BEE"/>
    <w:rsid w:val="00B61C2D"/>
    <w:rsid w:val="00B61CED"/>
    <w:rsid w:val="00B61E5E"/>
    <w:rsid w:val="00B61F05"/>
    <w:rsid w:val="00B624CF"/>
    <w:rsid w:val="00B6250F"/>
    <w:rsid w:val="00B6254E"/>
    <w:rsid w:val="00B628D8"/>
    <w:rsid w:val="00B62AC1"/>
    <w:rsid w:val="00B62B93"/>
    <w:rsid w:val="00B62BC6"/>
    <w:rsid w:val="00B63016"/>
    <w:rsid w:val="00B632A9"/>
    <w:rsid w:val="00B63337"/>
    <w:rsid w:val="00B6344A"/>
    <w:rsid w:val="00B634D4"/>
    <w:rsid w:val="00B6374A"/>
    <w:rsid w:val="00B638FD"/>
    <w:rsid w:val="00B639BA"/>
    <w:rsid w:val="00B63A5D"/>
    <w:rsid w:val="00B63E76"/>
    <w:rsid w:val="00B6406B"/>
    <w:rsid w:val="00B641CF"/>
    <w:rsid w:val="00B644AC"/>
    <w:rsid w:val="00B645BA"/>
    <w:rsid w:val="00B648A3"/>
    <w:rsid w:val="00B64915"/>
    <w:rsid w:val="00B64C32"/>
    <w:rsid w:val="00B65147"/>
    <w:rsid w:val="00B65977"/>
    <w:rsid w:val="00B6599C"/>
    <w:rsid w:val="00B65CC4"/>
    <w:rsid w:val="00B65CEF"/>
    <w:rsid w:val="00B65FF9"/>
    <w:rsid w:val="00B6626F"/>
    <w:rsid w:val="00B66422"/>
    <w:rsid w:val="00B66760"/>
    <w:rsid w:val="00B66971"/>
    <w:rsid w:val="00B66A2C"/>
    <w:rsid w:val="00B66B50"/>
    <w:rsid w:val="00B66B6F"/>
    <w:rsid w:val="00B67221"/>
    <w:rsid w:val="00B673E5"/>
    <w:rsid w:val="00B67639"/>
    <w:rsid w:val="00B6776C"/>
    <w:rsid w:val="00B6799E"/>
    <w:rsid w:val="00B67B96"/>
    <w:rsid w:val="00B67C5F"/>
    <w:rsid w:val="00B67C74"/>
    <w:rsid w:val="00B67DB3"/>
    <w:rsid w:val="00B67EA9"/>
    <w:rsid w:val="00B67F89"/>
    <w:rsid w:val="00B702AF"/>
    <w:rsid w:val="00B705E7"/>
    <w:rsid w:val="00B709B9"/>
    <w:rsid w:val="00B70C91"/>
    <w:rsid w:val="00B70CE2"/>
    <w:rsid w:val="00B70F00"/>
    <w:rsid w:val="00B710BA"/>
    <w:rsid w:val="00B71105"/>
    <w:rsid w:val="00B71135"/>
    <w:rsid w:val="00B71337"/>
    <w:rsid w:val="00B71489"/>
    <w:rsid w:val="00B71782"/>
    <w:rsid w:val="00B71E62"/>
    <w:rsid w:val="00B71EE6"/>
    <w:rsid w:val="00B72152"/>
    <w:rsid w:val="00B7232B"/>
    <w:rsid w:val="00B7242C"/>
    <w:rsid w:val="00B725B9"/>
    <w:rsid w:val="00B7261D"/>
    <w:rsid w:val="00B7267A"/>
    <w:rsid w:val="00B72A09"/>
    <w:rsid w:val="00B72D9B"/>
    <w:rsid w:val="00B732E4"/>
    <w:rsid w:val="00B733DC"/>
    <w:rsid w:val="00B73B35"/>
    <w:rsid w:val="00B73C14"/>
    <w:rsid w:val="00B73C6E"/>
    <w:rsid w:val="00B73DFF"/>
    <w:rsid w:val="00B73E69"/>
    <w:rsid w:val="00B74120"/>
    <w:rsid w:val="00B74207"/>
    <w:rsid w:val="00B74293"/>
    <w:rsid w:val="00B743F3"/>
    <w:rsid w:val="00B7458E"/>
    <w:rsid w:val="00B745A9"/>
    <w:rsid w:val="00B746E2"/>
    <w:rsid w:val="00B74745"/>
    <w:rsid w:val="00B747BF"/>
    <w:rsid w:val="00B74887"/>
    <w:rsid w:val="00B74C1C"/>
    <w:rsid w:val="00B7504A"/>
    <w:rsid w:val="00B75306"/>
    <w:rsid w:val="00B754F2"/>
    <w:rsid w:val="00B756B4"/>
    <w:rsid w:val="00B75C24"/>
    <w:rsid w:val="00B75C95"/>
    <w:rsid w:val="00B7610A"/>
    <w:rsid w:val="00B7655F"/>
    <w:rsid w:val="00B7675C"/>
    <w:rsid w:val="00B76776"/>
    <w:rsid w:val="00B76962"/>
    <w:rsid w:val="00B76BBF"/>
    <w:rsid w:val="00B76EA6"/>
    <w:rsid w:val="00B77966"/>
    <w:rsid w:val="00B77A72"/>
    <w:rsid w:val="00B77B44"/>
    <w:rsid w:val="00B77B7D"/>
    <w:rsid w:val="00B77CD5"/>
    <w:rsid w:val="00B77D46"/>
    <w:rsid w:val="00B77E08"/>
    <w:rsid w:val="00B77F13"/>
    <w:rsid w:val="00B77FE0"/>
    <w:rsid w:val="00B8008D"/>
    <w:rsid w:val="00B801F4"/>
    <w:rsid w:val="00B8029D"/>
    <w:rsid w:val="00B80347"/>
    <w:rsid w:val="00B803E4"/>
    <w:rsid w:val="00B80494"/>
    <w:rsid w:val="00B804DA"/>
    <w:rsid w:val="00B806FB"/>
    <w:rsid w:val="00B8070C"/>
    <w:rsid w:val="00B808AE"/>
    <w:rsid w:val="00B80D1F"/>
    <w:rsid w:val="00B80DDD"/>
    <w:rsid w:val="00B80E53"/>
    <w:rsid w:val="00B81222"/>
    <w:rsid w:val="00B81409"/>
    <w:rsid w:val="00B814F8"/>
    <w:rsid w:val="00B81917"/>
    <w:rsid w:val="00B81D69"/>
    <w:rsid w:val="00B81DD5"/>
    <w:rsid w:val="00B81E95"/>
    <w:rsid w:val="00B82075"/>
    <w:rsid w:val="00B82167"/>
    <w:rsid w:val="00B821EB"/>
    <w:rsid w:val="00B82410"/>
    <w:rsid w:val="00B825EE"/>
    <w:rsid w:val="00B82613"/>
    <w:rsid w:val="00B828D8"/>
    <w:rsid w:val="00B82A4C"/>
    <w:rsid w:val="00B82BBB"/>
    <w:rsid w:val="00B82D47"/>
    <w:rsid w:val="00B82D4D"/>
    <w:rsid w:val="00B82DC4"/>
    <w:rsid w:val="00B82E20"/>
    <w:rsid w:val="00B82F11"/>
    <w:rsid w:val="00B8311C"/>
    <w:rsid w:val="00B83520"/>
    <w:rsid w:val="00B83783"/>
    <w:rsid w:val="00B8385A"/>
    <w:rsid w:val="00B83963"/>
    <w:rsid w:val="00B8397B"/>
    <w:rsid w:val="00B83C13"/>
    <w:rsid w:val="00B83F6D"/>
    <w:rsid w:val="00B83F75"/>
    <w:rsid w:val="00B841EE"/>
    <w:rsid w:val="00B84680"/>
    <w:rsid w:val="00B84DA9"/>
    <w:rsid w:val="00B84E0A"/>
    <w:rsid w:val="00B84EF8"/>
    <w:rsid w:val="00B85016"/>
    <w:rsid w:val="00B851E4"/>
    <w:rsid w:val="00B85303"/>
    <w:rsid w:val="00B85ABA"/>
    <w:rsid w:val="00B85C57"/>
    <w:rsid w:val="00B85EB9"/>
    <w:rsid w:val="00B860AB"/>
    <w:rsid w:val="00B86233"/>
    <w:rsid w:val="00B86347"/>
    <w:rsid w:val="00B8638C"/>
    <w:rsid w:val="00B8680C"/>
    <w:rsid w:val="00B8693A"/>
    <w:rsid w:val="00B86A22"/>
    <w:rsid w:val="00B86D4A"/>
    <w:rsid w:val="00B86D56"/>
    <w:rsid w:val="00B871C3"/>
    <w:rsid w:val="00B872D6"/>
    <w:rsid w:val="00B8788C"/>
    <w:rsid w:val="00B87C0C"/>
    <w:rsid w:val="00B87E88"/>
    <w:rsid w:val="00B87FE0"/>
    <w:rsid w:val="00B90041"/>
    <w:rsid w:val="00B902A3"/>
    <w:rsid w:val="00B90354"/>
    <w:rsid w:val="00B9060D"/>
    <w:rsid w:val="00B90B47"/>
    <w:rsid w:val="00B91188"/>
    <w:rsid w:val="00B9133A"/>
    <w:rsid w:val="00B91675"/>
    <w:rsid w:val="00B916A2"/>
    <w:rsid w:val="00B91786"/>
    <w:rsid w:val="00B917C3"/>
    <w:rsid w:val="00B9199B"/>
    <w:rsid w:val="00B91BC1"/>
    <w:rsid w:val="00B91CCA"/>
    <w:rsid w:val="00B91FA8"/>
    <w:rsid w:val="00B92400"/>
    <w:rsid w:val="00B9262B"/>
    <w:rsid w:val="00B92723"/>
    <w:rsid w:val="00B929E5"/>
    <w:rsid w:val="00B92A19"/>
    <w:rsid w:val="00B93008"/>
    <w:rsid w:val="00B930A7"/>
    <w:rsid w:val="00B93253"/>
    <w:rsid w:val="00B93430"/>
    <w:rsid w:val="00B9367D"/>
    <w:rsid w:val="00B9388B"/>
    <w:rsid w:val="00B93D79"/>
    <w:rsid w:val="00B93DF8"/>
    <w:rsid w:val="00B93F36"/>
    <w:rsid w:val="00B93FE9"/>
    <w:rsid w:val="00B94296"/>
    <w:rsid w:val="00B94447"/>
    <w:rsid w:val="00B94690"/>
    <w:rsid w:val="00B94933"/>
    <w:rsid w:val="00B94BED"/>
    <w:rsid w:val="00B94DAF"/>
    <w:rsid w:val="00B94E0E"/>
    <w:rsid w:val="00B94F4A"/>
    <w:rsid w:val="00B95002"/>
    <w:rsid w:val="00B950F1"/>
    <w:rsid w:val="00B95404"/>
    <w:rsid w:val="00B9543A"/>
    <w:rsid w:val="00B95679"/>
    <w:rsid w:val="00B957D6"/>
    <w:rsid w:val="00B959A0"/>
    <w:rsid w:val="00B95BA7"/>
    <w:rsid w:val="00B96072"/>
    <w:rsid w:val="00B961B3"/>
    <w:rsid w:val="00B964C6"/>
    <w:rsid w:val="00B964D2"/>
    <w:rsid w:val="00B9678B"/>
    <w:rsid w:val="00B969B1"/>
    <w:rsid w:val="00B96A2D"/>
    <w:rsid w:val="00B96E30"/>
    <w:rsid w:val="00B97367"/>
    <w:rsid w:val="00B977A9"/>
    <w:rsid w:val="00B979E3"/>
    <w:rsid w:val="00B97CCF"/>
    <w:rsid w:val="00B97EF1"/>
    <w:rsid w:val="00BA0091"/>
    <w:rsid w:val="00BA025B"/>
    <w:rsid w:val="00BA0308"/>
    <w:rsid w:val="00BA0350"/>
    <w:rsid w:val="00BA0AB0"/>
    <w:rsid w:val="00BA0BF2"/>
    <w:rsid w:val="00BA0FE9"/>
    <w:rsid w:val="00BA10C1"/>
    <w:rsid w:val="00BA10F8"/>
    <w:rsid w:val="00BA1124"/>
    <w:rsid w:val="00BA1A6F"/>
    <w:rsid w:val="00BA1D31"/>
    <w:rsid w:val="00BA1F5B"/>
    <w:rsid w:val="00BA1FCA"/>
    <w:rsid w:val="00BA2353"/>
    <w:rsid w:val="00BA238D"/>
    <w:rsid w:val="00BA2408"/>
    <w:rsid w:val="00BA265B"/>
    <w:rsid w:val="00BA2746"/>
    <w:rsid w:val="00BA2B11"/>
    <w:rsid w:val="00BA2E35"/>
    <w:rsid w:val="00BA37B4"/>
    <w:rsid w:val="00BA3895"/>
    <w:rsid w:val="00BA3D64"/>
    <w:rsid w:val="00BA3F21"/>
    <w:rsid w:val="00BA3F9A"/>
    <w:rsid w:val="00BA414A"/>
    <w:rsid w:val="00BA44F2"/>
    <w:rsid w:val="00BA487D"/>
    <w:rsid w:val="00BA4887"/>
    <w:rsid w:val="00BA488F"/>
    <w:rsid w:val="00BA499E"/>
    <w:rsid w:val="00BA4BF0"/>
    <w:rsid w:val="00BA4CDC"/>
    <w:rsid w:val="00BA4E8E"/>
    <w:rsid w:val="00BA501D"/>
    <w:rsid w:val="00BA513A"/>
    <w:rsid w:val="00BA55B2"/>
    <w:rsid w:val="00BA567F"/>
    <w:rsid w:val="00BA5748"/>
    <w:rsid w:val="00BA59F8"/>
    <w:rsid w:val="00BA5DB1"/>
    <w:rsid w:val="00BA5E66"/>
    <w:rsid w:val="00BA5F37"/>
    <w:rsid w:val="00BA5FE8"/>
    <w:rsid w:val="00BA616C"/>
    <w:rsid w:val="00BA6235"/>
    <w:rsid w:val="00BA634D"/>
    <w:rsid w:val="00BA6652"/>
    <w:rsid w:val="00BA6730"/>
    <w:rsid w:val="00BA686F"/>
    <w:rsid w:val="00BA68BD"/>
    <w:rsid w:val="00BA6A3E"/>
    <w:rsid w:val="00BA6D61"/>
    <w:rsid w:val="00BA6DA4"/>
    <w:rsid w:val="00BA6F44"/>
    <w:rsid w:val="00BA6FD8"/>
    <w:rsid w:val="00BA7544"/>
    <w:rsid w:val="00BA75DB"/>
    <w:rsid w:val="00BA773C"/>
    <w:rsid w:val="00BA7A5C"/>
    <w:rsid w:val="00BA7E0D"/>
    <w:rsid w:val="00BA7F1C"/>
    <w:rsid w:val="00BB009B"/>
    <w:rsid w:val="00BB01B2"/>
    <w:rsid w:val="00BB01F4"/>
    <w:rsid w:val="00BB0293"/>
    <w:rsid w:val="00BB02B8"/>
    <w:rsid w:val="00BB03DB"/>
    <w:rsid w:val="00BB0461"/>
    <w:rsid w:val="00BB06F2"/>
    <w:rsid w:val="00BB091F"/>
    <w:rsid w:val="00BB09DB"/>
    <w:rsid w:val="00BB09EB"/>
    <w:rsid w:val="00BB0B0C"/>
    <w:rsid w:val="00BB10DE"/>
    <w:rsid w:val="00BB127E"/>
    <w:rsid w:val="00BB1645"/>
    <w:rsid w:val="00BB1D50"/>
    <w:rsid w:val="00BB1D95"/>
    <w:rsid w:val="00BB1E21"/>
    <w:rsid w:val="00BB1FDC"/>
    <w:rsid w:val="00BB1FEE"/>
    <w:rsid w:val="00BB21C8"/>
    <w:rsid w:val="00BB24E3"/>
    <w:rsid w:val="00BB25C7"/>
    <w:rsid w:val="00BB31B9"/>
    <w:rsid w:val="00BB3259"/>
    <w:rsid w:val="00BB35CB"/>
    <w:rsid w:val="00BB3640"/>
    <w:rsid w:val="00BB3765"/>
    <w:rsid w:val="00BB386E"/>
    <w:rsid w:val="00BB387D"/>
    <w:rsid w:val="00BB3A76"/>
    <w:rsid w:val="00BB3CBB"/>
    <w:rsid w:val="00BB3D46"/>
    <w:rsid w:val="00BB3E2B"/>
    <w:rsid w:val="00BB3F11"/>
    <w:rsid w:val="00BB3F29"/>
    <w:rsid w:val="00BB4077"/>
    <w:rsid w:val="00BB40F9"/>
    <w:rsid w:val="00BB466A"/>
    <w:rsid w:val="00BB4BEE"/>
    <w:rsid w:val="00BB4D80"/>
    <w:rsid w:val="00BB5040"/>
    <w:rsid w:val="00BB5063"/>
    <w:rsid w:val="00BB511F"/>
    <w:rsid w:val="00BB53ED"/>
    <w:rsid w:val="00BB5473"/>
    <w:rsid w:val="00BB560A"/>
    <w:rsid w:val="00BB575F"/>
    <w:rsid w:val="00BB5D22"/>
    <w:rsid w:val="00BB5E4B"/>
    <w:rsid w:val="00BB5E91"/>
    <w:rsid w:val="00BB601F"/>
    <w:rsid w:val="00BB60F6"/>
    <w:rsid w:val="00BB6224"/>
    <w:rsid w:val="00BB6535"/>
    <w:rsid w:val="00BB667F"/>
    <w:rsid w:val="00BB6735"/>
    <w:rsid w:val="00BB678E"/>
    <w:rsid w:val="00BB67A7"/>
    <w:rsid w:val="00BB6977"/>
    <w:rsid w:val="00BB6B69"/>
    <w:rsid w:val="00BB6BBD"/>
    <w:rsid w:val="00BB6D3C"/>
    <w:rsid w:val="00BB6D47"/>
    <w:rsid w:val="00BB6DDF"/>
    <w:rsid w:val="00BB6FFD"/>
    <w:rsid w:val="00BB7057"/>
    <w:rsid w:val="00BB7165"/>
    <w:rsid w:val="00BB722B"/>
    <w:rsid w:val="00BB72A3"/>
    <w:rsid w:val="00BB72A8"/>
    <w:rsid w:val="00BB799D"/>
    <w:rsid w:val="00BB7AE7"/>
    <w:rsid w:val="00BB7F43"/>
    <w:rsid w:val="00BC00FB"/>
    <w:rsid w:val="00BC0296"/>
    <w:rsid w:val="00BC0384"/>
    <w:rsid w:val="00BC03D2"/>
    <w:rsid w:val="00BC0606"/>
    <w:rsid w:val="00BC08E7"/>
    <w:rsid w:val="00BC0B81"/>
    <w:rsid w:val="00BC0DCC"/>
    <w:rsid w:val="00BC0DFE"/>
    <w:rsid w:val="00BC0E59"/>
    <w:rsid w:val="00BC1138"/>
    <w:rsid w:val="00BC169A"/>
    <w:rsid w:val="00BC16B3"/>
    <w:rsid w:val="00BC1795"/>
    <w:rsid w:val="00BC190A"/>
    <w:rsid w:val="00BC1969"/>
    <w:rsid w:val="00BC21FB"/>
    <w:rsid w:val="00BC22DF"/>
    <w:rsid w:val="00BC2476"/>
    <w:rsid w:val="00BC2913"/>
    <w:rsid w:val="00BC298E"/>
    <w:rsid w:val="00BC2A19"/>
    <w:rsid w:val="00BC2ABA"/>
    <w:rsid w:val="00BC2C15"/>
    <w:rsid w:val="00BC2C1C"/>
    <w:rsid w:val="00BC2D17"/>
    <w:rsid w:val="00BC2D40"/>
    <w:rsid w:val="00BC300D"/>
    <w:rsid w:val="00BC307B"/>
    <w:rsid w:val="00BC311C"/>
    <w:rsid w:val="00BC31FF"/>
    <w:rsid w:val="00BC3F34"/>
    <w:rsid w:val="00BC414F"/>
    <w:rsid w:val="00BC4320"/>
    <w:rsid w:val="00BC4463"/>
    <w:rsid w:val="00BC481A"/>
    <w:rsid w:val="00BC4A73"/>
    <w:rsid w:val="00BC4BDF"/>
    <w:rsid w:val="00BC4F17"/>
    <w:rsid w:val="00BC5005"/>
    <w:rsid w:val="00BC50C7"/>
    <w:rsid w:val="00BC514C"/>
    <w:rsid w:val="00BC5424"/>
    <w:rsid w:val="00BC5720"/>
    <w:rsid w:val="00BC5B89"/>
    <w:rsid w:val="00BC5C85"/>
    <w:rsid w:val="00BC5D43"/>
    <w:rsid w:val="00BC5E22"/>
    <w:rsid w:val="00BC5E32"/>
    <w:rsid w:val="00BC5E6D"/>
    <w:rsid w:val="00BC5FE7"/>
    <w:rsid w:val="00BC6282"/>
    <w:rsid w:val="00BC64AB"/>
    <w:rsid w:val="00BC652B"/>
    <w:rsid w:val="00BC6641"/>
    <w:rsid w:val="00BC6921"/>
    <w:rsid w:val="00BC6AD1"/>
    <w:rsid w:val="00BC6D11"/>
    <w:rsid w:val="00BC71D7"/>
    <w:rsid w:val="00BC739E"/>
    <w:rsid w:val="00BC7433"/>
    <w:rsid w:val="00BC75D1"/>
    <w:rsid w:val="00BC7A43"/>
    <w:rsid w:val="00BC7A8A"/>
    <w:rsid w:val="00BC7AB2"/>
    <w:rsid w:val="00BC7C45"/>
    <w:rsid w:val="00BC7C7F"/>
    <w:rsid w:val="00BD002B"/>
    <w:rsid w:val="00BD0368"/>
    <w:rsid w:val="00BD0633"/>
    <w:rsid w:val="00BD0770"/>
    <w:rsid w:val="00BD0800"/>
    <w:rsid w:val="00BD0987"/>
    <w:rsid w:val="00BD0C67"/>
    <w:rsid w:val="00BD0CCD"/>
    <w:rsid w:val="00BD0FC3"/>
    <w:rsid w:val="00BD163C"/>
    <w:rsid w:val="00BD16B8"/>
    <w:rsid w:val="00BD1825"/>
    <w:rsid w:val="00BD1A3E"/>
    <w:rsid w:val="00BD1D3C"/>
    <w:rsid w:val="00BD1DDA"/>
    <w:rsid w:val="00BD1F60"/>
    <w:rsid w:val="00BD1F67"/>
    <w:rsid w:val="00BD2397"/>
    <w:rsid w:val="00BD24F3"/>
    <w:rsid w:val="00BD283D"/>
    <w:rsid w:val="00BD2A56"/>
    <w:rsid w:val="00BD2ABE"/>
    <w:rsid w:val="00BD2D0F"/>
    <w:rsid w:val="00BD2DF0"/>
    <w:rsid w:val="00BD2E98"/>
    <w:rsid w:val="00BD2FCB"/>
    <w:rsid w:val="00BD31FA"/>
    <w:rsid w:val="00BD349E"/>
    <w:rsid w:val="00BD366C"/>
    <w:rsid w:val="00BD3960"/>
    <w:rsid w:val="00BD3973"/>
    <w:rsid w:val="00BD3CF9"/>
    <w:rsid w:val="00BD404D"/>
    <w:rsid w:val="00BD4565"/>
    <w:rsid w:val="00BD46AC"/>
    <w:rsid w:val="00BD492C"/>
    <w:rsid w:val="00BD4A2D"/>
    <w:rsid w:val="00BD4B91"/>
    <w:rsid w:val="00BD4BB4"/>
    <w:rsid w:val="00BD4E8D"/>
    <w:rsid w:val="00BD50DF"/>
    <w:rsid w:val="00BD5161"/>
    <w:rsid w:val="00BD51A7"/>
    <w:rsid w:val="00BD5359"/>
    <w:rsid w:val="00BD578C"/>
    <w:rsid w:val="00BD58F2"/>
    <w:rsid w:val="00BD5E46"/>
    <w:rsid w:val="00BD5F42"/>
    <w:rsid w:val="00BD6077"/>
    <w:rsid w:val="00BD65C4"/>
    <w:rsid w:val="00BD678B"/>
    <w:rsid w:val="00BD68BE"/>
    <w:rsid w:val="00BD6969"/>
    <w:rsid w:val="00BD6A14"/>
    <w:rsid w:val="00BD6D0E"/>
    <w:rsid w:val="00BD6D93"/>
    <w:rsid w:val="00BD6F68"/>
    <w:rsid w:val="00BD729C"/>
    <w:rsid w:val="00BD7414"/>
    <w:rsid w:val="00BD7485"/>
    <w:rsid w:val="00BD759F"/>
    <w:rsid w:val="00BD76EC"/>
    <w:rsid w:val="00BD7809"/>
    <w:rsid w:val="00BD78CE"/>
    <w:rsid w:val="00BD7E2E"/>
    <w:rsid w:val="00BE02B4"/>
    <w:rsid w:val="00BE037B"/>
    <w:rsid w:val="00BE0636"/>
    <w:rsid w:val="00BE06C3"/>
    <w:rsid w:val="00BE07C4"/>
    <w:rsid w:val="00BE07FD"/>
    <w:rsid w:val="00BE084E"/>
    <w:rsid w:val="00BE089B"/>
    <w:rsid w:val="00BE0A05"/>
    <w:rsid w:val="00BE0DD3"/>
    <w:rsid w:val="00BE0E93"/>
    <w:rsid w:val="00BE1151"/>
    <w:rsid w:val="00BE121C"/>
    <w:rsid w:val="00BE12C5"/>
    <w:rsid w:val="00BE15A0"/>
    <w:rsid w:val="00BE1C12"/>
    <w:rsid w:val="00BE1F6C"/>
    <w:rsid w:val="00BE1F87"/>
    <w:rsid w:val="00BE1FA9"/>
    <w:rsid w:val="00BE2380"/>
    <w:rsid w:val="00BE2723"/>
    <w:rsid w:val="00BE2A7E"/>
    <w:rsid w:val="00BE2C85"/>
    <w:rsid w:val="00BE2EA4"/>
    <w:rsid w:val="00BE2F37"/>
    <w:rsid w:val="00BE3372"/>
    <w:rsid w:val="00BE34AA"/>
    <w:rsid w:val="00BE35A1"/>
    <w:rsid w:val="00BE36D5"/>
    <w:rsid w:val="00BE3AA3"/>
    <w:rsid w:val="00BE3AA5"/>
    <w:rsid w:val="00BE3B6E"/>
    <w:rsid w:val="00BE3C2E"/>
    <w:rsid w:val="00BE41F1"/>
    <w:rsid w:val="00BE434A"/>
    <w:rsid w:val="00BE4B93"/>
    <w:rsid w:val="00BE4DB4"/>
    <w:rsid w:val="00BE4F2B"/>
    <w:rsid w:val="00BE5138"/>
    <w:rsid w:val="00BE5269"/>
    <w:rsid w:val="00BE54AD"/>
    <w:rsid w:val="00BE587E"/>
    <w:rsid w:val="00BE5F8A"/>
    <w:rsid w:val="00BE61C1"/>
    <w:rsid w:val="00BE62A8"/>
    <w:rsid w:val="00BE6592"/>
    <w:rsid w:val="00BE6626"/>
    <w:rsid w:val="00BE6958"/>
    <w:rsid w:val="00BE6B34"/>
    <w:rsid w:val="00BE6B40"/>
    <w:rsid w:val="00BE6F65"/>
    <w:rsid w:val="00BE7007"/>
    <w:rsid w:val="00BE7014"/>
    <w:rsid w:val="00BE7273"/>
    <w:rsid w:val="00BE73B9"/>
    <w:rsid w:val="00BE73DC"/>
    <w:rsid w:val="00BF0004"/>
    <w:rsid w:val="00BF02C2"/>
    <w:rsid w:val="00BF0846"/>
    <w:rsid w:val="00BF0AB0"/>
    <w:rsid w:val="00BF0FFB"/>
    <w:rsid w:val="00BF10BC"/>
    <w:rsid w:val="00BF11CA"/>
    <w:rsid w:val="00BF1241"/>
    <w:rsid w:val="00BF17E7"/>
    <w:rsid w:val="00BF19BC"/>
    <w:rsid w:val="00BF1A6B"/>
    <w:rsid w:val="00BF1ACA"/>
    <w:rsid w:val="00BF1D2B"/>
    <w:rsid w:val="00BF1D42"/>
    <w:rsid w:val="00BF1D97"/>
    <w:rsid w:val="00BF1FB3"/>
    <w:rsid w:val="00BF1FF5"/>
    <w:rsid w:val="00BF20DD"/>
    <w:rsid w:val="00BF20F0"/>
    <w:rsid w:val="00BF219B"/>
    <w:rsid w:val="00BF232D"/>
    <w:rsid w:val="00BF2425"/>
    <w:rsid w:val="00BF2535"/>
    <w:rsid w:val="00BF2645"/>
    <w:rsid w:val="00BF268E"/>
    <w:rsid w:val="00BF26EF"/>
    <w:rsid w:val="00BF27AE"/>
    <w:rsid w:val="00BF2844"/>
    <w:rsid w:val="00BF2CAC"/>
    <w:rsid w:val="00BF2EB1"/>
    <w:rsid w:val="00BF304B"/>
    <w:rsid w:val="00BF31C3"/>
    <w:rsid w:val="00BF326B"/>
    <w:rsid w:val="00BF337C"/>
    <w:rsid w:val="00BF33E3"/>
    <w:rsid w:val="00BF33FD"/>
    <w:rsid w:val="00BF3543"/>
    <w:rsid w:val="00BF38C6"/>
    <w:rsid w:val="00BF3AC5"/>
    <w:rsid w:val="00BF3AD1"/>
    <w:rsid w:val="00BF40A1"/>
    <w:rsid w:val="00BF46D3"/>
    <w:rsid w:val="00BF472A"/>
    <w:rsid w:val="00BF473B"/>
    <w:rsid w:val="00BF4A7D"/>
    <w:rsid w:val="00BF5381"/>
    <w:rsid w:val="00BF53F1"/>
    <w:rsid w:val="00BF54CF"/>
    <w:rsid w:val="00BF55A5"/>
    <w:rsid w:val="00BF5736"/>
    <w:rsid w:val="00BF595C"/>
    <w:rsid w:val="00BF5CE8"/>
    <w:rsid w:val="00BF5D85"/>
    <w:rsid w:val="00BF5FD8"/>
    <w:rsid w:val="00BF6195"/>
    <w:rsid w:val="00BF61E5"/>
    <w:rsid w:val="00BF64F4"/>
    <w:rsid w:val="00BF6BC5"/>
    <w:rsid w:val="00BF6C33"/>
    <w:rsid w:val="00BF6EFA"/>
    <w:rsid w:val="00BF707A"/>
    <w:rsid w:val="00BF7640"/>
    <w:rsid w:val="00BF776A"/>
    <w:rsid w:val="00BF77EF"/>
    <w:rsid w:val="00BF7911"/>
    <w:rsid w:val="00BF7F47"/>
    <w:rsid w:val="00C00211"/>
    <w:rsid w:val="00C0043E"/>
    <w:rsid w:val="00C0067B"/>
    <w:rsid w:val="00C00776"/>
    <w:rsid w:val="00C00BB4"/>
    <w:rsid w:val="00C01193"/>
    <w:rsid w:val="00C0148B"/>
    <w:rsid w:val="00C014D0"/>
    <w:rsid w:val="00C01576"/>
    <w:rsid w:val="00C01760"/>
    <w:rsid w:val="00C01A16"/>
    <w:rsid w:val="00C01A53"/>
    <w:rsid w:val="00C01F4F"/>
    <w:rsid w:val="00C01FF1"/>
    <w:rsid w:val="00C020EE"/>
    <w:rsid w:val="00C02369"/>
    <w:rsid w:val="00C02477"/>
    <w:rsid w:val="00C028AA"/>
    <w:rsid w:val="00C02A0D"/>
    <w:rsid w:val="00C02C5C"/>
    <w:rsid w:val="00C02DAD"/>
    <w:rsid w:val="00C03212"/>
    <w:rsid w:val="00C03386"/>
    <w:rsid w:val="00C03414"/>
    <w:rsid w:val="00C034C9"/>
    <w:rsid w:val="00C035AA"/>
    <w:rsid w:val="00C03D4E"/>
    <w:rsid w:val="00C03F7A"/>
    <w:rsid w:val="00C0409A"/>
    <w:rsid w:val="00C040DE"/>
    <w:rsid w:val="00C041B3"/>
    <w:rsid w:val="00C04532"/>
    <w:rsid w:val="00C04897"/>
    <w:rsid w:val="00C049BD"/>
    <w:rsid w:val="00C04AAE"/>
    <w:rsid w:val="00C04F5A"/>
    <w:rsid w:val="00C04F5D"/>
    <w:rsid w:val="00C05105"/>
    <w:rsid w:val="00C0518F"/>
    <w:rsid w:val="00C0523F"/>
    <w:rsid w:val="00C052F0"/>
    <w:rsid w:val="00C0591E"/>
    <w:rsid w:val="00C0598D"/>
    <w:rsid w:val="00C05C67"/>
    <w:rsid w:val="00C05DE0"/>
    <w:rsid w:val="00C05E17"/>
    <w:rsid w:val="00C05E54"/>
    <w:rsid w:val="00C06049"/>
    <w:rsid w:val="00C0604F"/>
    <w:rsid w:val="00C0614D"/>
    <w:rsid w:val="00C06640"/>
    <w:rsid w:val="00C066FD"/>
    <w:rsid w:val="00C0683D"/>
    <w:rsid w:val="00C06D90"/>
    <w:rsid w:val="00C0718E"/>
    <w:rsid w:val="00C072B2"/>
    <w:rsid w:val="00C07518"/>
    <w:rsid w:val="00C107DA"/>
    <w:rsid w:val="00C109A9"/>
    <w:rsid w:val="00C10A8B"/>
    <w:rsid w:val="00C10C18"/>
    <w:rsid w:val="00C10E69"/>
    <w:rsid w:val="00C10FA0"/>
    <w:rsid w:val="00C113BB"/>
    <w:rsid w:val="00C11BF5"/>
    <w:rsid w:val="00C11C64"/>
    <w:rsid w:val="00C11F9A"/>
    <w:rsid w:val="00C11FA8"/>
    <w:rsid w:val="00C125CC"/>
    <w:rsid w:val="00C1272F"/>
    <w:rsid w:val="00C12945"/>
    <w:rsid w:val="00C12A80"/>
    <w:rsid w:val="00C12DB6"/>
    <w:rsid w:val="00C132FE"/>
    <w:rsid w:val="00C1336C"/>
    <w:rsid w:val="00C13450"/>
    <w:rsid w:val="00C13625"/>
    <w:rsid w:val="00C136C4"/>
    <w:rsid w:val="00C137D0"/>
    <w:rsid w:val="00C13907"/>
    <w:rsid w:val="00C13E5C"/>
    <w:rsid w:val="00C14171"/>
    <w:rsid w:val="00C14638"/>
    <w:rsid w:val="00C14824"/>
    <w:rsid w:val="00C148E6"/>
    <w:rsid w:val="00C149EA"/>
    <w:rsid w:val="00C14B55"/>
    <w:rsid w:val="00C14C10"/>
    <w:rsid w:val="00C14D0D"/>
    <w:rsid w:val="00C14E78"/>
    <w:rsid w:val="00C14FE2"/>
    <w:rsid w:val="00C1563A"/>
    <w:rsid w:val="00C156C4"/>
    <w:rsid w:val="00C156F9"/>
    <w:rsid w:val="00C15A79"/>
    <w:rsid w:val="00C15A82"/>
    <w:rsid w:val="00C15B0D"/>
    <w:rsid w:val="00C15CC3"/>
    <w:rsid w:val="00C15D77"/>
    <w:rsid w:val="00C15D84"/>
    <w:rsid w:val="00C15F63"/>
    <w:rsid w:val="00C16813"/>
    <w:rsid w:val="00C16824"/>
    <w:rsid w:val="00C16924"/>
    <w:rsid w:val="00C16B21"/>
    <w:rsid w:val="00C16B9F"/>
    <w:rsid w:val="00C16C31"/>
    <w:rsid w:val="00C16D1A"/>
    <w:rsid w:val="00C16F9E"/>
    <w:rsid w:val="00C171F9"/>
    <w:rsid w:val="00C17563"/>
    <w:rsid w:val="00C17600"/>
    <w:rsid w:val="00C176E5"/>
    <w:rsid w:val="00C17759"/>
    <w:rsid w:val="00C1797F"/>
    <w:rsid w:val="00C17ADD"/>
    <w:rsid w:val="00C17B4C"/>
    <w:rsid w:val="00C17BB5"/>
    <w:rsid w:val="00C2017A"/>
    <w:rsid w:val="00C201E0"/>
    <w:rsid w:val="00C20376"/>
    <w:rsid w:val="00C20406"/>
    <w:rsid w:val="00C2044A"/>
    <w:rsid w:val="00C204A3"/>
    <w:rsid w:val="00C20652"/>
    <w:rsid w:val="00C209E0"/>
    <w:rsid w:val="00C20D74"/>
    <w:rsid w:val="00C20D8F"/>
    <w:rsid w:val="00C20F8D"/>
    <w:rsid w:val="00C2102E"/>
    <w:rsid w:val="00C2123D"/>
    <w:rsid w:val="00C21529"/>
    <w:rsid w:val="00C217BA"/>
    <w:rsid w:val="00C21F9D"/>
    <w:rsid w:val="00C21FC2"/>
    <w:rsid w:val="00C2212E"/>
    <w:rsid w:val="00C22421"/>
    <w:rsid w:val="00C225FC"/>
    <w:rsid w:val="00C22C70"/>
    <w:rsid w:val="00C22F1B"/>
    <w:rsid w:val="00C23139"/>
    <w:rsid w:val="00C23664"/>
    <w:rsid w:val="00C236D2"/>
    <w:rsid w:val="00C238E3"/>
    <w:rsid w:val="00C23E52"/>
    <w:rsid w:val="00C23FC1"/>
    <w:rsid w:val="00C2428C"/>
    <w:rsid w:val="00C24392"/>
    <w:rsid w:val="00C2487A"/>
    <w:rsid w:val="00C24962"/>
    <w:rsid w:val="00C2499B"/>
    <w:rsid w:val="00C24AD6"/>
    <w:rsid w:val="00C24E96"/>
    <w:rsid w:val="00C25161"/>
    <w:rsid w:val="00C25377"/>
    <w:rsid w:val="00C25410"/>
    <w:rsid w:val="00C25530"/>
    <w:rsid w:val="00C25624"/>
    <w:rsid w:val="00C25714"/>
    <w:rsid w:val="00C25C73"/>
    <w:rsid w:val="00C25D43"/>
    <w:rsid w:val="00C25ECD"/>
    <w:rsid w:val="00C261AB"/>
    <w:rsid w:val="00C26313"/>
    <w:rsid w:val="00C2668C"/>
    <w:rsid w:val="00C267AA"/>
    <w:rsid w:val="00C267D0"/>
    <w:rsid w:val="00C26913"/>
    <w:rsid w:val="00C26A6B"/>
    <w:rsid w:val="00C26F9A"/>
    <w:rsid w:val="00C26FA0"/>
    <w:rsid w:val="00C270E7"/>
    <w:rsid w:val="00C271D6"/>
    <w:rsid w:val="00C27235"/>
    <w:rsid w:val="00C27331"/>
    <w:rsid w:val="00C2777F"/>
    <w:rsid w:val="00C2781F"/>
    <w:rsid w:val="00C27A11"/>
    <w:rsid w:val="00C27C17"/>
    <w:rsid w:val="00C3017D"/>
    <w:rsid w:val="00C303E0"/>
    <w:rsid w:val="00C303F3"/>
    <w:rsid w:val="00C305A0"/>
    <w:rsid w:val="00C30923"/>
    <w:rsid w:val="00C30C96"/>
    <w:rsid w:val="00C30D23"/>
    <w:rsid w:val="00C31099"/>
    <w:rsid w:val="00C310F8"/>
    <w:rsid w:val="00C31510"/>
    <w:rsid w:val="00C31A9E"/>
    <w:rsid w:val="00C31B7F"/>
    <w:rsid w:val="00C31E43"/>
    <w:rsid w:val="00C31EFC"/>
    <w:rsid w:val="00C32042"/>
    <w:rsid w:val="00C322F7"/>
    <w:rsid w:val="00C32530"/>
    <w:rsid w:val="00C32632"/>
    <w:rsid w:val="00C32751"/>
    <w:rsid w:val="00C328A3"/>
    <w:rsid w:val="00C329D7"/>
    <w:rsid w:val="00C32E73"/>
    <w:rsid w:val="00C3346D"/>
    <w:rsid w:val="00C3357C"/>
    <w:rsid w:val="00C33584"/>
    <w:rsid w:val="00C33599"/>
    <w:rsid w:val="00C33672"/>
    <w:rsid w:val="00C33786"/>
    <w:rsid w:val="00C33A5C"/>
    <w:rsid w:val="00C33E7E"/>
    <w:rsid w:val="00C33F9D"/>
    <w:rsid w:val="00C341A9"/>
    <w:rsid w:val="00C34227"/>
    <w:rsid w:val="00C3440F"/>
    <w:rsid w:val="00C3458F"/>
    <w:rsid w:val="00C345C6"/>
    <w:rsid w:val="00C346A4"/>
    <w:rsid w:val="00C34913"/>
    <w:rsid w:val="00C3492D"/>
    <w:rsid w:val="00C34AB3"/>
    <w:rsid w:val="00C34B01"/>
    <w:rsid w:val="00C34B39"/>
    <w:rsid w:val="00C34BEB"/>
    <w:rsid w:val="00C34BF3"/>
    <w:rsid w:val="00C34E11"/>
    <w:rsid w:val="00C34EFF"/>
    <w:rsid w:val="00C35065"/>
    <w:rsid w:val="00C3525E"/>
    <w:rsid w:val="00C35604"/>
    <w:rsid w:val="00C35673"/>
    <w:rsid w:val="00C359E0"/>
    <w:rsid w:val="00C35AD5"/>
    <w:rsid w:val="00C35C51"/>
    <w:rsid w:val="00C35CF5"/>
    <w:rsid w:val="00C35F46"/>
    <w:rsid w:val="00C35F7B"/>
    <w:rsid w:val="00C363C5"/>
    <w:rsid w:val="00C366CE"/>
    <w:rsid w:val="00C36722"/>
    <w:rsid w:val="00C371E1"/>
    <w:rsid w:val="00C37211"/>
    <w:rsid w:val="00C3729F"/>
    <w:rsid w:val="00C372C2"/>
    <w:rsid w:val="00C3739E"/>
    <w:rsid w:val="00C37B4B"/>
    <w:rsid w:val="00C37CD1"/>
    <w:rsid w:val="00C37F46"/>
    <w:rsid w:val="00C402B3"/>
    <w:rsid w:val="00C40303"/>
    <w:rsid w:val="00C40452"/>
    <w:rsid w:val="00C40616"/>
    <w:rsid w:val="00C40805"/>
    <w:rsid w:val="00C40D29"/>
    <w:rsid w:val="00C40D9F"/>
    <w:rsid w:val="00C411CE"/>
    <w:rsid w:val="00C41373"/>
    <w:rsid w:val="00C41C51"/>
    <w:rsid w:val="00C42187"/>
    <w:rsid w:val="00C42201"/>
    <w:rsid w:val="00C422F7"/>
    <w:rsid w:val="00C42566"/>
    <w:rsid w:val="00C42753"/>
    <w:rsid w:val="00C427D9"/>
    <w:rsid w:val="00C42875"/>
    <w:rsid w:val="00C42AE4"/>
    <w:rsid w:val="00C42E86"/>
    <w:rsid w:val="00C42FDE"/>
    <w:rsid w:val="00C43179"/>
    <w:rsid w:val="00C43283"/>
    <w:rsid w:val="00C434C1"/>
    <w:rsid w:val="00C435F1"/>
    <w:rsid w:val="00C436F6"/>
    <w:rsid w:val="00C43BE5"/>
    <w:rsid w:val="00C43C74"/>
    <w:rsid w:val="00C43F30"/>
    <w:rsid w:val="00C43FE3"/>
    <w:rsid w:val="00C43FF0"/>
    <w:rsid w:val="00C44002"/>
    <w:rsid w:val="00C4415C"/>
    <w:rsid w:val="00C44529"/>
    <w:rsid w:val="00C445AD"/>
    <w:rsid w:val="00C4485C"/>
    <w:rsid w:val="00C448F0"/>
    <w:rsid w:val="00C44B4F"/>
    <w:rsid w:val="00C44C26"/>
    <w:rsid w:val="00C44EA4"/>
    <w:rsid w:val="00C452AE"/>
    <w:rsid w:val="00C454DF"/>
    <w:rsid w:val="00C457DB"/>
    <w:rsid w:val="00C459D2"/>
    <w:rsid w:val="00C468EE"/>
    <w:rsid w:val="00C46A6B"/>
    <w:rsid w:val="00C46B6B"/>
    <w:rsid w:val="00C46C24"/>
    <w:rsid w:val="00C46C9F"/>
    <w:rsid w:val="00C46CC0"/>
    <w:rsid w:val="00C46F11"/>
    <w:rsid w:val="00C46F50"/>
    <w:rsid w:val="00C4715C"/>
    <w:rsid w:val="00C47471"/>
    <w:rsid w:val="00C47566"/>
    <w:rsid w:val="00C478F5"/>
    <w:rsid w:val="00C47C32"/>
    <w:rsid w:val="00C500CA"/>
    <w:rsid w:val="00C500DD"/>
    <w:rsid w:val="00C500F8"/>
    <w:rsid w:val="00C502BB"/>
    <w:rsid w:val="00C5076A"/>
    <w:rsid w:val="00C507EF"/>
    <w:rsid w:val="00C5089F"/>
    <w:rsid w:val="00C509CF"/>
    <w:rsid w:val="00C50A1E"/>
    <w:rsid w:val="00C50A2D"/>
    <w:rsid w:val="00C50B6A"/>
    <w:rsid w:val="00C50BAE"/>
    <w:rsid w:val="00C510E8"/>
    <w:rsid w:val="00C51134"/>
    <w:rsid w:val="00C512A1"/>
    <w:rsid w:val="00C51307"/>
    <w:rsid w:val="00C516D4"/>
    <w:rsid w:val="00C5177D"/>
    <w:rsid w:val="00C517AD"/>
    <w:rsid w:val="00C51847"/>
    <w:rsid w:val="00C518C2"/>
    <w:rsid w:val="00C51AAD"/>
    <w:rsid w:val="00C51CF2"/>
    <w:rsid w:val="00C51D7F"/>
    <w:rsid w:val="00C5222B"/>
    <w:rsid w:val="00C5227C"/>
    <w:rsid w:val="00C52314"/>
    <w:rsid w:val="00C52634"/>
    <w:rsid w:val="00C52857"/>
    <w:rsid w:val="00C52C4D"/>
    <w:rsid w:val="00C52DC4"/>
    <w:rsid w:val="00C52EAC"/>
    <w:rsid w:val="00C52F77"/>
    <w:rsid w:val="00C53069"/>
    <w:rsid w:val="00C530B3"/>
    <w:rsid w:val="00C53341"/>
    <w:rsid w:val="00C533C9"/>
    <w:rsid w:val="00C536AF"/>
    <w:rsid w:val="00C536BB"/>
    <w:rsid w:val="00C53B2F"/>
    <w:rsid w:val="00C53E85"/>
    <w:rsid w:val="00C54141"/>
    <w:rsid w:val="00C542B9"/>
    <w:rsid w:val="00C54845"/>
    <w:rsid w:val="00C54E3F"/>
    <w:rsid w:val="00C553C0"/>
    <w:rsid w:val="00C55494"/>
    <w:rsid w:val="00C55506"/>
    <w:rsid w:val="00C556A0"/>
    <w:rsid w:val="00C55ECA"/>
    <w:rsid w:val="00C56002"/>
    <w:rsid w:val="00C5679B"/>
    <w:rsid w:val="00C56947"/>
    <w:rsid w:val="00C56BE9"/>
    <w:rsid w:val="00C56FB7"/>
    <w:rsid w:val="00C56FE8"/>
    <w:rsid w:val="00C5703E"/>
    <w:rsid w:val="00C5706E"/>
    <w:rsid w:val="00C570E8"/>
    <w:rsid w:val="00C5712D"/>
    <w:rsid w:val="00C57157"/>
    <w:rsid w:val="00C57A8A"/>
    <w:rsid w:val="00C57D05"/>
    <w:rsid w:val="00C57E08"/>
    <w:rsid w:val="00C6072D"/>
    <w:rsid w:val="00C60955"/>
    <w:rsid w:val="00C60CB0"/>
    <w:rsid w:val="00C60DF5"/>
    <w:rsid w:val="00C6118A"/>
    <w:rsid w:val="00C61415"/>
    <w:rsid w:val="00C614D1"/>
    <w:rsid w:val="00C61540"/>
    <w:rsid w:val="00C615F0"/>
    <w:rsid w:val="00C61668"/>
    <w:rsid w:val="00C618FA"/>
    <w:rsid w:val="00C61EFF"/>
    <w:rsid w:val="00C61F6D"/>
    <w:rsid w:val="00C6232E"/>
    <w:rsid w:val="00C624F0"/>
    <w:rsid w:val="00C6254F"/>
    <w:rsid w:val="00C62622"/>
    <w:rsid w:val="00C62712"/>
    <w:rsid w:val="00C627CB"/>
    <w:rsid w:val="00C62A0F"/>
    <w:rsid w:val="00C62D65"/>
    <w:rsid w:val="00C62E22"/>
    <w:rsid w:val="00C62E6A"/>
    <w:rsid w:val="00C62EFC"/>
    <w:rsid w:val="00C631C1"/>
    <w:rsid w:val="00C631F5"/>
    <w:rsid w:val="00C63351"/>
    <w:rsid w:val="00C63378"/>
    <w:rsid w:val="00C6357D"/>
    <w:rsid w:val="00C638F5"/>
    <w:rsid w:val="00C63C27"/>
    <w:rsid w:val="00C63C35"/>
    <w:rsid w:val="00C6407A"/>
    <w:rsid w:val="00C64591"/>
    <w:rsid w:val="00C64619"/>
    <w:rsid w:val="00C647D4"/>
    <w:rsid w:val="00C648E3"/>
    <w:rsid w:val="00C6499F"/>
    <w:rsid w:val="00C64B2D"/>
    <w:rsid w:val="00C64B50"/>
    <w:rsid w:val="00C64CAD"/>
    <w:rsid w:val="00C65525"/>
    <w:rsid w:val="00C65631"/>
    <w:rsid w:val="00C656CB"/>
    <w:rsid w:val="00C656F7"/>
    <w:rsid w:val="00C657A1"/>
    <w:rsid w:val="00C65D4C"/>
    <w:rsid w:val="00C65E1D"/>
    <w:rsid w:val="00C65FB4"/>
    <w:rsid w:val="00C66290"/>
    <w:rsid w:val="00C665CE"/>
    <w:rsid w:val="00C667F2"/>
    <w:rsid w:val="00C668B5"/>
    <w:rsid w:val="00C66986"/>
    <w:rsid w:val="00C66C7E"/>
    <w:rsid w:val="00C66C8E"/>
    <w:rsid w:val="00C66D8D"/>
    <w:rsid w:val="00C66DC6"/>
    <w:rsid w:val="00C66F0B"/>
    <w:rsid w:val="00C67076"/>
    <w:rsid w:val="00C674C7"/>
    <w:rsid w:val="00C677E8"/>
    <w:rsid w:val="00C67911"/>
    <w:rsid w:val="00C6792A"/>
    <w:rsid w:val="00C67969"/>
    <w:rsid w:val="00C67C41"/>
    <w:rsid w:val="00C67CBB"/>
    <w:rsid w:val="00C67F6F"/>
    <w:rsid w:val="00C67F95"/>
    <w:rsid w:val="00C67F96"/>
    <w:rsid w:val="00C701A4"/>
    <w:rsid w:val="00C701EE"/>
    <w:rsid w:val="00C705FA"/>
    <w:rsid w:val="00C707FB"/>
    <w:rsid w:val="00C70863"/>
    <w:rsid w:val="00C709C5"/>
    <w:rsid w:val="00C70C8C"/>
    <w:rsid w:val="00C70C93"/>
    <w:rsid w:val="00C70E3A"/>
    <w:rsid w:val="00C7115B"/>
    <w:rsid w:val="00C71C7F"/>
    <w:rsid w:val="00C71CFE"/>
    <w:rsid w:val="00C71DC3"/>
    <w:rsid w:val="00C72114"/>
    <w:rsid w:val="00C72157"/>
    <w:rsid w:val="00C7228E"/>
    <w:rsid w:val="00C72308"/>
    <w:rsid w:val="00C723D7"/>
    <w:rsid w:val="00C724FB"/>
    <w:rsid w:val="00C72667"/>
    <w:rsid w:val="00C728B2"/>
    <w:rsid w:val="00C72A5D"/>
    <w:rsid w:val="00C72C0D"/>
    <w:rsid w:val="00C72CD2"/>
    <w:rsid w:val="00C72F52"/>
    <w:rsid w:val="00C73212"/>
    <w:rsid w:val="00C733A8"/>
    <w:rsid w:val="00C734FF"/>
    <w:rsid w:val="00C73514"/>
    <w:rsid w:val="00C7354F"/>
    <w:rsid w:val="00C735FD"/>
    <w:rsid w:val="00C73CF5"/>
    <w:rsid w:val="00C73D0C"/>
    <w:rsid w:val="00C73F6E"/>
    <w:rsid w:val="00C740EB"/>
    <w:rsid w:val="00C7429A"/>
    <w:rsid w:val="00C744BA"/>
    <w:rsid w:val="00C74C2E"/>
    <w:rsid w:val="00C74C93"/>
    <w:rsid w:val="00C74E12"/>
    <w:rsid w:val="00C74E54"/>
    <w:rsid w:val="00C750AE"/>
    <w:rsid w:val="00C75450"/>
    <w:rsid w:val="00C7549E"/>
    <w:rsid w:val="00C75B12"/>
    <w:rsid w:val="00C75B7C"/>
    <w:rsid w:val="00C75BAE"/>
    <w:rsid w:val="00C75C2F"/>
    <w:rsid w:val="00C75DC9"/>
    <w:rsid w:val="00C75E3C"/>
    <w:rsid w:val="00C76229"/>
    <w:rsid w:val="00C766AB"/>
    <w:rsid w:val="00C7676E"/>
    <w:rsid w:val="00C76789"/>
    <w:rsid w:val="00C767EE"/>
    <w:rsid w:val="00C76C01"/>
    <w:rsid w:val="00C76C06"/>
    <w:rsid w:val="00C77346"/>
    <w:rsid w:val="00C773E5"/>
    <w:rsid w:val="00C77467"/>
    <w:rsid w:val="00C7751A"/>
    <w:rsid w:val="00C77A43"/>
    <w:rsid w:val="00C77D1F"/>
    <w:rsid w:val="00C77D47"/>
    <w:rsid w:val="00C8004D"/>
    <w:rsid w:val="00C80144"/>
    <w:rsid w:val="00C801A3"/>
    <w:rsid w:val="00C801C9"/>
    <w:rsid w:val="00C808AB"/>
    <w:rsid w:val="00C80B85"/>
    <w:rsid w:val="00C80B8E"/>
    <w:rsid w:val="00C80C5C"/>
    <w:rsid w:val="00C80F09"/>
    <w:rsid w:val="00C81340"/>
    <w:rsid w:val="00C81382"/>
    <w:rsid w:val="00C814DF"/>
    <w:rsid w:val="00C81629"/>
    <w:rsid w:val="00C817DE"/>
    <w:rsid w:val="00C81C07"/>
    <w:rsid w:val="00C81CEA"/>
    <w:rsid w:val="00C82353"/>
    <w:rsid w:val="00C824D7"/>
    <w:rsid w:val="00C827AD"/>
    <w:rsid w:val="00C829AA"/>
    <w:rsid w:val="00C82BD3"/>
    <w:rsid w:val="00C82C9E"/>
    <w:rsid w:val="00C82F53"/>
    <w:rsid w:val="00C8317D"/>
    <w:rsid w:val="00C835D1"/>
    <w:rsid w:val="00C837F2"/>
    <w:rsid w:val="00C83B4F"/>
    <w:rsid w:val="00C83CB4"/>
    <w:rsid w:val="00C841EF"/>
    <w:rsid w:val="00C8426B"/>
    <w:rsid w:val="00C842A7"/>
    <w:rsid w:val="00C842DC"/>
    <w:rsid w:val="00C8433F"/>
    <w:rsid w:val="00C843CD"/>
    <w:rsid w:val="00C84877"/>
    <w:rsid w:val="00C84BDA"/>
    <w:rsid w:val="00C84D3A"/>
    <w:rsid w:val="00C85455"/>
    <w:rsid w:val="00C8551F"/>
    <w:rsid w:val="00C855D8"/>
    <w:rsid w:val="00C85613"/>
    <w:rsid w:val="00C85781"/>
    <w:rsid w:val="00C8579B"/>
    <w:rsid w:val="00C8579E"/>
    <w:rsid w:val="00C857E3"/>
    <w:rsid w:val="00C85A14"/>
    <w:rsid w:val="00C85A1B"/>
    <w:rsid w:val="00C85A5C"/>
    <w:rsid w:val="00C85A9F"/>
    <w:rsid w:val="00C85BBC"/>
    <w:rsid w:val="00C85BC8"/>
    <w:rsid w:val="00C85D4F"/>
    <w:rsid w:val="00C85F40"/>
    <w:rsid w:val="00C861A2"/>
    <w:rsid w:val="00C861AA"/>
    <w:rsid w:val="00C864AC"/>
    <w:rsid w:val="00C866A9"/>
    <w:rsid w:val="00C8676E"/>
    <w:rsid w:val="00C86CEF"/>
    <w:rsid w:val="00C86F3D"/>
    <w:rsid w:val="00C871F7"/>
    <w:rsid w:val="00C876A8"/>
    <w:rsid w:val="00C87D5D"/>
    <w:rsid w:val="00C87D67"/>
    <w:rsid w:val="00C9074E"/>
    <w:rsid w:val="00C90CC4"/>
    <w:rsid w:val="00C90D3C"/>
    <w:rsid w:val="00C90DD9"/>
    <w:rsid w:val="00C91092"/>
    <w:rsid w:val="00C911C0"/>
    <w:rsid w:val="00C9129D"/>
    <w:rsid w:val="00C9136B"/>
    <w:rsid w:val="00C91438"/>
    <w:rsid w:val="00C91458"/>
    <w:rsid w:val="00C91688"/>
    <w:rsid w:val="00C91794"/>
    <w:rsid w:val="00C91909"/>
    <w:rsid w:val="00C91948"/>
    <w:rsid w:val="00C91AE4"/>
    <w:rsid w:val="00C91E8C"/>
    <w:rsid w:val="00C9200C"/>
    <w:rsid w:val="00C920F6"/>
    <w:rsid w:val="00C9244B"/>
    <w:rsid w:val="00C92F37"/>
    <w:rsid w:val="00C9340F"/>
    <w:rsid w:val="00C93540"/>
    <w:rsid w:val="00C936F5"/>
    <w:rsid w:val="00C9386E"/>
    <w:rsid w:val="00C93A36"/>
    <w:rsid w:val="00C93C3E"/>
    <w:rsid w:val="00C93D91"/>
    <w:rsid w:val="00C93E94"/>
    <w:rsid w:val="00C93F02"/>
    <w:rsid w:val="00C940A9"/>
    <w:rsid w:val="00C9419A"/>
    <w:rsid w:val="00C94294"/>
    <w:rsid w:val="00C9443D"/>
    <w:rsid w:val="00C944C9"/>
    <w:rsid w:val="00C94589"/>
    <w:rsid w:val="00C94916"/>
    <w:rsid w:val="00C949E7"/>
    <w:rsid w:val="00C94A6B"/>
    <w:rsid w:val="00C94A82"/>
    <w:rsid w:val="00C94CF5"/>
    <w:rsid w:val="00C953CE"/>
    <w:rsid w:val="00C95662"/>
    <w:rsid w:val="00C957FE"/>
    <w:rsid w:val="00C9594B"/>
    <w:rsid w:val="00C95A4A"/>
    <w:rsid w:val="00C95B51"/>
    <w:rsid w:val="00C95BE0"/>
    <w:rsid w:val="00C95C98"/>
    <w:rsid w:val="00C963EC"/>
    <w:rsid w:val="00C9652F"/>
    <w:rsid w:val="00C9670A"/>
    <w:rsid w:val="00C967CF"/>
    <w:rsid w:val="00C969AA"/>
    <w:rsid w:val="00C96A6E"/>
    <w:rsid w:val="00C96D3F"/>
    <w:rsid w:val="00C96D9E"/>
    <w:rsid w:val="00C96F79"/>
    <w:rsid w:val="00C96FD7"/>
    <w:rsid w:val="00C97089"/>
    <w:rsid w:val="00C9721D"/>
    <w:rsid w:val="00C97225"/>
    <w:rsid w:val="00C97233"/>
    <w:rsid w:val="00C974E5"/>
    <w:rsid w:val="00C9761B"/>
    <w:rsid w:val="00C97889"/>
    <w:rsid w:val="00C978B3"/>
    <w:rsid w:val="00C9791E"/>
    <w:rsid w:val="00C97928"/>
    <w:rsid w:val="00C97929"/>
    <w:rsid w:val="00C97F46"/>
    <w:rsid w:val="00CA01E6"/>
    <w:rsid w:val="00CA02C4"/>
    <w:rsid w:val="00CA0709"/>
    <w:rsid w:val="00CA099E"/>
    <w:rsid w:val="00CA09C0"/>
    <w:rsid w:val="00CA0B17"/>
    <w:rsid w:val="00CA0CA9"/>
    <w:rsid w:val="00CA1073"/>
    <w:rsid w:val="00CA11E0"/>
    <w:rsid w:val="00CA15FA"/>
    <w:rsid w:val="00CA1773"/>
    <w:rsid w:val="00CA19C4"/>
    <w:rsid w:val="00CA19C7"/>
    <w:rsid w:val="00CA1D3F"/>
    <w:rsid w:val="00CA1D72"/>
    <w:rsid w:val="00CA1F32"/>
    <w:rsid w:val="00CA2551"/>
    <w:rsid w:val="00CA2800"/>
    <w:rsid w:val="00CA283E"/>
    <w:rsid w:val="00CA2949"/>
    <w:rsid w:val="00CA2D9F"/>
    <w:rsid w:val="00CA30D9"/>
    <w:rsid w:val="00CA32C7"/>
    <w:rsid w:val="00CA3831"/>
    <w:rsid w:val="00CA3879"/>
    <w:rsid w:val="00CA3A8F"/>
    <w:rsid w:val="00CA3B49"/>
    <w:rsid w:val="00CA3BDD"/>
    <w:rsid w:val="00CA42CB"/>
    <w:rsid w:val="00CA458B"/>
    <w:rsid w:val="00CA45CA"/>
    <w:rsid w:val="00CA45D5"/>
    <w:rsid w:val="00CA4625"/>
    <w:rsid w:val="00CA510D"/>
    <w:rsid w:val="00CA5191"/>
    <w:rsid w:val="00CA529D"/>
    <w:rsid w:val="00CA559A"/>
    <w:rsid w:val="00CA5797"/>
    <w:rsid w:val="00CA58F6"/>
    <w:rsid w:val="00CA5AF1"/>
    <w:rsid w:val="00CA5EFC"/>
    <w:rsid w:val="00CA6007"/>
    <w:rsid w:val="00CA6394"/>
    <w:rsid w:val="00CA6547"/>
    <w:rsid w:val="00CA6609"/>
    <w:rsid w:val="00CA694D"/>
    <w:rsid w:val="00CA6B17"/>
    <w:rsid w:val="00CA6D81"/>
    <w:rsid w:val="00CA6DC6"/>
    <w:rsid w:val="00CA6E36"/>
    <w:rsid w:val="00CA7207"/>
    <w:rsid w:val="00CA7452"/>
    <w:rsid w:val="00CA7BE9"/>
    <w:rsid w:val="00CA7C94"/>
    <w:rsid w:val="00CB05EC"/>
    <w:rsid w:val="00CB08DF"/>
    <w:rsid w:val="00CB09DA"/>
    <w:rsid w:val="00CB0AFB"/>
    <w:rsid w:val="00CB0B5A"/>
    <w:rsid w:val="00CB0DBD"/>
    <w:rsid w:val="00CB12CF"/>
    <w:rsid w:val="00CB1357"/>
    <w:rsid w:val="00CB13AD"/>
    <w:rsid w:val="00CB13BC"/>
    <w:rsid w:val="00CB14DF"/>
    <w:rsid w:val="00CB16AC"/>
    <w:rsid w:val="00CB1940"/>
    <w:rsid w:val="00CB198A"/>
    <w:rsid w:val="00CB1A08"/>
    <w:rsid w:val="00CB1E2B"/>
    <w:rsid w:val="00CB1E6C"/>
    <w:rsid w:val="00CB1FAE"/>
    <w:rsid w:val="00CB1FF1"/>
    <w:rsid w:val="00CB220E"/>
    <w:rsid w:val="00CB23B7"/>
    <w:rsid w:val="00CB23D3"/>
    <w:rsid w:val="00CB2478"/>
    <w:rsid w:val="00CB24EF"/>
    <w:rsid w:val="00CB2647"/>
    <w:rsid w:val="00CB2737"/>
    <w:rsid w:val="00CB2A04"/>
    <w:rsid w:val="00CB2C3E"/>
    <w:rsid w:val="00CB2E56"/>
    <w:rsid w:val="00CB2E5D"/>
    <w:rsid w:val="00CB3B45"/>
    <w:rsid w:val="00CB428B"/>
    <w:rsid w:val="00CB4518"/>
    <w:rsid w:val="00CB45B7"/>
    <w:rsid w:val="00CB47C1"/>
    <w:rsid w:val="00CB48DD"/>
    <w:rsid w:val="00CB4917"/>
    <w:rsid w:val="00CB4926"/>
    <w:rsid w:val="00CB4A67"/>
    <w:rsid w:val="00CB4BC1"/>
    <w:rsid w:val="00CB4CAD"/>
    <w:rsid w:val="00CB4D6E"/>
    <w:rsid w:val="00CB4FDA"/>
    <w:rsid w:val="00CB5137"/>
    <w:rsid w:val="00CB5402"/>
    <w:rsid w:val="00CB56DD"/>
    <w:rsid w:val="00CB57FF"/>
    <w:rsid w:val="00CB58D8"/>
    <w:rsid w:val="00CB5A9A"/>
    <w:rsid w:val="00CB5C90"/>
    <w:rsid w:val="00CB5E17"/>
    <w:rsid w:val="00CB5FAF"/>
    <w:rsid w:val="00CB622B"/>
    <w:rsid w:val="00CB65F0"/>
    <w:rsid w:val="00CB670C"/>
    <w:rsid w:val="00CB6937"/>
    <w:rsid w:val="00CB69A8"/>
    <w:rsid w:val="00CB6BF7"/>
    <w:rsid w:val="00CB6DE1"/>
    <w:rsid w:val="00CB720E"/>
    <w:rsid w:val="00CB7307"/>
    <w:rsid w:val="00CB731C"/>
    <w:rsid w:val="00CB7344"/>
    <w:rsid w:val="00CB73CF"/>
    <w:rsid w:val="00CB79D2"/>
    <w:rsid w:val="00CB79FB"/>
    <w:rsid w:val="00CB7A1F"/>
    <w:rsid w:val="00CB7B24"/>
    <w:rsid w:val="00CB7BD4"/>
    <w:rsid w:val="00CB7F80"/>
    <w:rsid w:val="00CC00EE"/>
    <w:rsid w:val="00CC0143"/>
    <w:rsid w:val="00CC0E76"/>
    <w:rsid w:val="00CC0F13"/>
    <w:rsid w:val="00CC1300"/>
    <w:rsid w:val="00CC159C"/>
    <w:rsid w:val="00CC1774"/>
    <w:rsid w:val="00CC19CE"/>
    <w:rsid w:val="00CC1D21"/>
    <w:rsid w:val="00CC1FDB"/>
    <w:rsid w:val="00CC2136"/>
    <w:rsid w:val="00CC214D"/>
    <w:rsid w:val="00CC22AC"/>
    <w:rsid w:val="00CC267C"/>
    <w:rsid w:val="00CC2928"/>
    <w:rsid w:val="00CC2A3D"/>
    <w:rsid w:val="00CC2BF4"/>
    <w:rsid w:val="00CC2F5E"/>
    <w:rsid w:val="00CC307E"/>
    <w:rsid w:val="00CC311C"/>
    <w:rsid w:val="00CC3527"/>
    <w:rsid w:val="00CC36FD"/>
    <w:rsid w:val="00CC3AFE"/>
    <w:rsid w:val="00CC40B6"/>
    <w:rsid w:val="00CC4442"/>
    <w:rsid w:val="00CC44A7"/>
    <w:rsid w:val="00CC464E"/>
    <w:rsid w:val="00CC481A"/>
    <w:rsid w:val="00CC491B"/>
    <w:rsid w:val="00CC4A76"/>
    <w:rsid w:val="00CC5FCB"/>
    <w:rsid w:val="00CC6700"/>
    <w:rsid w:val="00CC67BF"/>
    <w:rsid w:val="00CC68F4"/>
    <w:rsid w:val="00CC6A24"/>
    <w:rsid w:val="00CC6AB6"/>
    <w:rsid w:val="00CC6B13"/>
    <w:rsid w:val="00CC6BE0"/>
    <w:rsid w:val="00CC6C87"/>
    <w:rsid w:val="00CC6DB0"/>
    <w:rsid w:val="00CC745A"/>
    <w:rsid w:val="00CC7778"/>
    <w:rsid w:val="00CC7805"/>
    <w:rsid w:val="00CC7935"/>
    <w:rsid w:val="00CC7ABF"/>
    <w:rsid w:val="00CD036C"/>
    <w:rsid w:val="00CD06D9"/>
    <w:rsid w:val="00CD089C"/>
    <w:rsid w:val="00CD08C7"/>
    <w:rsid w:val="00CD0D5D"/>
    <w:rsid w:val="00CD115E"/>
    <w:rsid w:val="00CD12C0"/>
    <w:rsid w:val="00CD14BA"/>
    <w:rsid w:val="00CD16D5"/>
    <w:rsid w:val="00CD172E"/>
    <w:rsid w:val="00CD187D"/>
    <w:rsid w:val="00CD197A"/>
    <w:rsid w:val="00CD1A5D"/>
    <w:rsid w:val="00CD1B42"/>
    <w:rsid w:val="00CD1EB0"/>
    <w:rsid w:val="00CD1F92"/>
    <w:rsid w:val="00CD241F"/>
    <w:rsid w:val="00CD2831"/>
    <w:rsid w:val="00CD28B4"/>
    <w:rsid w:val="00CD306C"/>
    <w:rsid w:val="00CD30D8"/>
    <w:rsid w:val="00CD3659"/>
    <w:rsid w:val="00CD38A1"/>
    <w:rsid w:val="00CD3A28"/>
    <w:rsid w:val="00CD424B"/>
    <w:rsid w:val="00CD456F"/>
    <w:rsid w:val="00CD485E"/>
    <w:rsid w:val="00CD48A6"/>
    <w:rsid w:val="00CD4971"/>
    <w:rsid w:val="00CD4A60"/>
    <w:rsid w:val="00CD4AB8"/>
    <w:rsid w:val="00CD4D5E"/>
    <w:rsid w:val="00CD4F34"/>
    <w:rsid w:val="00CD5122"/>
    <w:rsid w:val="00CD5136"/>
    <w:rsid w:val="00CD549D"/>
    <w:rsid w:val="00CD57B1"/>
    <w:rsid w:val="00CD5D7C"/>
    <w:rsid w:val="00CD60BE"/>
    <w:rsid w:val="00CD6112"/>
    <w:rsid w:val="00CD664B"/>
    <w:rsid w:val="00CD6900"/>
    <w:rsid w:val="00CD6A6D"/>
    <w:rsid w:val="00CD6AB4"/>
    <w:rsid w:val="00CD6E85"/>
    <w:rsid w:val="00CD710B"/>
    <w:rsid w:val="00CD718C"/>
    <w:rsid w:val="00CD71A0"/>
    <w:rsid w:val="00CD7224"/>
    <w:rsid w:val="00CD731C"/>
    <w:rsid w:val="00CD7382"/>
    <w:rsid w:val="00CD7651"/>
    <w:rsid w:val="00CD7AD9"/>
    <w:rsid w:val="00CD7C44"/>
    <w:rsid w:val="00CD7CC8"/>
    <w:rsid w:val="00CD7DBF"/>
    <w:rsid w:val="00CD7ED5"/>
    <w:rsid w:val="00CE0449"/>
    <w:rsid w:val="00CE089B"/>
    <w:rsid w:val="00CE099C"/>
    <w:rsid w:val="00CE0B14"/>
    <w:rsid w:val="00CE0D75"/>
    <w:rsid w:val="00CE0F31"/>
    <w:rsid w:val="00CE0F53"/>
    <w:rsid w:val="00CE1365"/>
    <w:rsid w:val="00CE1494"/>
    <w:rsid w:val="00CE1574"/>
    <w:rsid w:val="00CE169F"/>
    <w:rsid w:val="00CE1703"/>
    <w:rsid w:val="00CE1783"/>
    <w:rsid w:val="00CE19CF"/>
    <w:rsid w:val="00CE1B87"/>
    <w:rsid w:val="00CE1E8C"/>
    <w:rsid w:val="00CE2356"/>
    <w:rsid w:val="00CE2370"/>
    <w:rsid w:val="00CE24BF"/>
    <w:rsid w:val="00CE24E6"/>
    <w:rsid w:val="00CE2558"/>
    <w:rsid w:val="00CE2BA5"/>
    <w:rsid w:val="00CE2CAF"/>
    <w:rsid w:val="00CE31C5"/>
    <w:rsid w:val="00CE34C5"/>
    <w:rsid w:val="00CE38A7"/>
    <w:rsid w:val="00CE38F4"/>
    <w:rsid w:val="00CE3E5F"/>
    <w:rsid w:val="00CE40D1"/>
    <w:rsid w:val="00CE41C7"/>
    <w:rsid w:val="00CE4392"/>
    <w:rsid w:val="00CE43BF"/>
    <w:rsid w:val="00CE444B"/>
    <w:rsid w:val="00CE47C9"/>
    <w:rsid w:val="00CE4D55"/>
    <w:rsid w:val="00CE4E8F"/>
    <w:rsid w:val="00CE4FEB"/>
    <w:rsid w:val="00CE5196"/>
    <w:rsid w:val="00CE5223"/>
    <w:rsid w:val="00CE53C3"/>
    <w:rsid w:val="00CE557B"/>
    <w:rsid w:val="00CE559D"/>
    <w:rsid w:val="00CE55E1"/>
    <w:rsid w:val="00CE55E9"/>
    <w:rsid w:val="00CE5A25"/>
    <w:rsid w:val="00CE5B0B"/>
    <w:rsid w:val="00CE6024"/>
    <w:rsid w:val="00CE61DA"/>
    <w:rsid w:val="00CE62AE"/>
    <w:rsid w:val="00CE63E7"/>
    <w:rsid w:val="00CE6484"/>
    <w:rsid w:val="00CE65D6"/>
    <w:rsid w:val="00CE662A"/>
    <w:rsid w:val="00CE6647"/>
    <w:rsid w:val="00CE696A"/>
    <w:rsid w:val="00CE6B2D"/>
    <w:rsid w:val="00CE6BCE"/>
    <w:rsid w:val="00CE6CA8"/>
    <w:rsid w:val="00CE6E83"/>
    <w:rsid w:val="00CE6E8A"/>
    <w:rsid w:val="00CE705D"/>
    <w:rsid w:val="00CE72B1"/>
    <w:rsid w:val="00CE737C"/>
    <w:rsid w:val="00CE7503"/>
    <w:rsid w:val="00CE7663"/>
    <w:rsid w:val="00CE768A"/>
    <w:rsid w:val="00CE77EC"/>
    <w:rsid w:val="00CE7964"/>
    <w:rsid w:val="00CE7A8C"/>
    <w:rsid w:val="00CE7A91"/>
    <w:rsid w:val="00CF008F"/>
    <w:rsid w:val="00CF015F"/>
    <w:rsid w:val="00CF01A5"/>
    <w:rsid w:val="00CF06D7"/>
    <w:rsid w:val="00CF0AF8"/>
    <w:rsid w:val="00CF0B8F"/>
    <w:rsid w:val="00CF0D1E"/>
    <w:rsid w:val="00CF0E12"/>
    <w:rsid w:val="00CF0EB1"/>
    <w:rsid w:val="00CF1007"/>
    <w:rsid w:val="00CF1068"/>
    <w:rsid w:val="00CF1094"/>
    <w:rsid w:val="00CF11A1"/>
    <w:rsid w:val="00CF1267"/>
    <w:rsid w:val="00CF1370"/>
    <w:rsid w:val="00CF1465"/>
    <w:rsid w:val="00CF1646"/>
    <w:rsid w:val="00CF16BC"/>
    <w:rsid w:val="00CF1899"/>
    <w:rsid w:val="00CF1A98"/>
    <w:rsid w:val="00CF1D1F"/>
    <w:rsid w:val="00CF1D86"/>
    <w:rsid w:val="00CF2228"/>
    <w:rsid w:val="00CF2624"/>
    <w:rsid w:val="00CF27C1"/>
    <w:rsid w:val="00CF283C"/>
    <w:rsid w:val="00CF29A7"/>
    <w:rsid w:val="00CF2BDA"/>
    <w:rsid w:val="00CF2BF6"/>
    <w:rsid w:val="00CF2C4D"/>
    <w:rsid w:val="00CF2D12"/>
    <w:rsid w:val="00CF2D26"/>
    <w:rsid w:val="00CF2DE8"/>
    <w:rsid w:val="00CF311C"/>
    <w:rsid w:val="00CF3415"/>
    <w:rsid w:val="00CF363A"/>
    <w:rsid w:val="00CF3943"/>
    <w:rsid w:val="00CF3BEB"/>
    <w:rsid w:val="00CF3E87"/>
    <w:rsid w:val="00CF42FA"/>
    <w:rsid w:val="00CF4756"/>
    <w:rsid w:val="00CF47E7"/>
    <w:rsid w:val="00CF4E37"/>
    <w:rsid w:val="00CF4EB4"/>
    <w:rsid w:val="00CF4F52"/>
    <w:rsid w:val="00CF510C"/>
    <w:rsid w:val="00CF5117"/>
    <w:rsid w:val="00CF51F7"/>
    <w:rsid w:val="00CF5316"/>
    <w:rsid w:val="00CF53EB"/>
    <w:rsid w:val="00CF556A"/>
    <w:rsid w:val="00CF5679"/>
    <w:rsid w:val="00CF5945"/>
    <w:rsid w:val="00CF5C26"/>
    <w:rsid w:val="00CF5EE8"/>
    <w:rsid w:val="00CF62F9"/>
    <w:rsid w:val="00CF64A0"/>
    <w:rsid w:val="00CF677F"/>
    <w:rsid w:val="00CF67A5"/>
    <w:rsid w:val="00CF6B38"/>
    <w:rsid w:val="00CF6CB0"/>
    <w:rsid w:val="00CF6DE4"/>
    <w:rsid w:val="00CF7432"/>
    <w:rsid w:val="00CF7581"/>
    <w:rsid w:val="00CF75D7"/>
    <w:rsid w:val="00CF766C"/>
    <w:rsid w:val="00CF7674"/>
    <w:rsid w:val="00CF7818"/>
    <w:rsid w:val="00CF7C24"/>
    <w:rsid w:val="00CF7D0E"/>
    <w:rsid w:val="00D000C4"/>
    <w:rsid w:val="00D004E6"/>
    <w:rsid w:val="00D00645"/>
    <w:rsid w:val="00D0096B"/>
    <w:rsid w:val="00D00A2D"/>
    <w:rsid w:val="00D00AED"/>
    <w:rsid w:val="00D00D1C"/>
    <w:rsid w:val="00D00F20"/>
    <w:rsid w:val="00D00F47"/>
    <w:rsid w:val="00D01019"/>
    <w:rsid w:val="00D0120E"/>
    <w:rsid w:val="00D01435"/>
    <w:rsid w:val="00D01940"/>
    <w:rsid w:val="00D0198A"/>
    <w:rsid w:val="00D01BE5"/>
    <w:rsid w:val="00D01D89"/>
    <w:rsid w:val="00D01DCE"/>
    <w:rsid w:val="00D01F5A"/>
    <w:rsid w:val="00D0213B"/>
    <w:rsid w:val="00D02403"/>
    <w:rsid w:val="00D0245E"/>
    <w:rsid w:val="00D0258C"/>
    <w:rsid w:val="00D027A2"/>
    <w:rsid w:val="00D02835"/>
    <w:rsid w:val="00D0298C"/>
    <w:rsid w:val="00D02E1D"/>
    <w:rsid w:val="00D0344B"/>
    <w:rsid w:val="00D03587"/>
    <w:rsid w:val="00D0361D"/>
    <w:rsid w:val="00D03902"/>
    <w:rsid w:val="00D03A7F"/>
    <w:rsid w:val="00D03B20"/>
    <w:rsid w:val="00D03C9C"/>
    <w:rsid w:val="00D04259"/>
    <w:rsid w:val="00D0426D"/>
    <w:rsid w:val="00D042C4"/>
    <w:rsid w:val="00D04418"/>
    <w:rsid w:val="00D04437"/>
    <w:rsid w:val="00D04BC1"/>
    <w:rsid w:val="00D04BD0"/>
    <w:rsid w:val="00D04CE0"/>
    <w:rsid w:val="00D058C3"/>
    <w:rsid w:val="00D05D3D"/>
    <w:rsid w:val="00D0610E"/>
    <w:rsid w:val="00D06139"/>
    <w:rsid w:val="00D061DF"/>
    <w:rsid w:val="00D06237"/>
    <w:rsid w:val="00D063D6"/>
    <w:rsid w:val="00D064E8"/>
    <w:rsid w:val="00D06717"/>
    <w:rsid w:val="00D06A2E"/>
    <w:rsid w:val="00D07087"/>
    <w:rsid w:val="00D071A4"/>
    <w:rsid w:val="00D07B8A"/>
    <w:rsid w:val="00D07E6B"/>
    <w:rsid w:val="00D07F42"/>
    <w:rsid w:val="00D10226"/>
    <w:rsid w:val="00D10384"/>
    <w:rsid w:val="00D1042F"/>
    <w:rsid w:val="00D107FA"/>
    <w:rsid w:val="00D10A08"/>
    <w:rsid w:val="00D10D28"/>
    <w:rsid w:val="00D11037"/>
    <w:rsid w:val="00D118B8"/>
    <w:rsid w:val="00D11A94"/>
    <w:rsid w:val="00D120A5"/>
    <w:rsid w:val="00D121DB"/>
    <w:rsid w:val="00D121E9"/>
    <w:rsid w:val="00D1232B"/>
    <w:rsid w:val="00D12413"/>
    <w:rsid w:val="00D1244D"/>
    <w:rsid w:val="00D1245D"/>
    <w:rsid w:val="00D12583"/>
    <w:rsid w:val="00D12711"/>
    <w:rsid w:val="00D12AED"/>
    <w:rsid w:val="00D12D69"/>
    <w:rsid w:val="00D12FCC"/>
    <w:rsid w:val="00D13093"/>
    <w:rsid w:val="00D13142"/>
    <w:rsid w:val="00D13EEE"/>
    <w:rsid w:val="00D140E4"/>
    <w:rsid w:val="00D141BE"/>
    <w:rsid w:val="00D14644"/>
    <w:rsid w:val="00D1476F"/>
    <w:rsid w:val="00D14773"/>
    <w:rsid w:val="00D149D6"/>
    <w:rsid w:val="00D14CF7"/>
    <w:rsid w:val="00D14D3A"/>
    <w:rsid w:val="00D14DDE"/>
    <w:rsid w:val="00D1500B"/>
    <w:rsid w:val="00D157DD"/>
    <w:rsid w:val="00D157E2"/>
    <w:rsid w:val="00D15827"/>
    <w:rsid w:val="00D15A27"/>
    <w:rsid w:val="00D15B66"/>
    <w:rsid w:val="00D15CE7"/>
    <w:rsid w:val="00D15D9C"/>
    <w:rsid w:val="00D15EE8"/>
    <w:rsid w:val="00D15FDB"/>
    <w:rsid w:val="00D16027"/>
    <w:rsid w:val="00D16301"/>
    <w:rsid w:val="00D16339"/>
    <w:rsid w:val="00D16344"/>
    <w:rsid w:val="00D164A7"/>
    <w:rsid w:val="00D1660D"/>
    <w:rsid w:val="00D166F8"/>
    <w:rsid w:val="00D16750"/>
    <w:rsid w:val="00D1675C"/>
    <w:rsid w:val="00D16773"/>
    <w:rsid w:val="00D16943"/>
    <w:rsid w:val="00D171E1"/>
    <w:rsid w:val="00D17255"/>
    <w:rsid w:val="00D173A8"/>
    <w:rsid w:val="00D17572"/>
    <w:rsid w:val="00D175A6"/>
    <w:rsid w:val="00D176D5"/>
    <w:rsid w:val="00D177F9"/>
    <w:rsid w:val="00D17AB4"/>
    <w:rsid w:val="00D17D2D"/>
    <w:rsid w:val="00D20594"/>
    <w:rsid w:val="00D20AB3"/>
    <w:rsid w:val="00D20FA7"/>
    <w:rsid w:val="00D21955"/>
    <w:rsid w:val="00D21AD5"/>
    <w:rsid w:val="00D21F00"/>
    <w:rsid w:val="00D22133"/>
    <w:rsid w:val="00D22179"/>
    <w:rsid w:val="00D22187"/>
    <w:rsid w:val="00D223AF"/>
    <w:rsid w:val="00D223F3"/>
    <w:rsid w:val="00D22426"/>
    <w:rsid w:val="00D224F5"/>
    <w:rsid w:val="00D2265B"/>
    <w:rsid w:val="00D22B6D"/>
    <w:rsid w:val="00D22CF0"/>
    <w:rsid w:val="00D22F89"/>
    <w:rsid w:val="00D23444"/>
    <w:rsid w:val="00D234DA"/>
    <w:rsid w:val="00D2373B"/>
    <w:rsid w:val="00D23B92"/>
    <w:rsid w:val="00D2407C"/>
    <w:rsid w:val="00D2432C"/>
    <w:rsid w:val="00D24628"/>
    <w:rsid w:val="00D24EF2"/>
    <w:rsid w:val="00D24FA1"/>
    <w:rsid w:val="00D25091"/>
    <w:rsid w:val="00D252BB"/>
    <w:rsid w:val="00D2530E"/>
    <w:rsid w:val="00D255D3"/>
    <w:rsid w:val="00D2568B"/>
    <w:rsid w:val="00D2587F"/>
    <w:rsid w:val="00D25977"/>
    <w:rsid w:val="00D25A45"/>
    <w:rsid w:val="00D25B78"/>
    <w:rsid w:val="00D25E41"/>
    <w:rsid w:val="00D25E42"/>
    <w:rsid w:val="00D26617"/>
    <w:rsid w:val="00D2684C"/>
    <w:rsid w:val="00D26974"/>
    <w:rsid w:val="00D26A15"/>
    <w:rsid w:val="00D26B61"/>
    <w:rsid w:val="00D26CD9"/>
    <w:rsid w:val="00D26DA9"/>
    <w:rsid w:val="00D26EB7"/>
    <w:rsid w:val="00D2759F"/>
    <w:rsid w:val="00D275E3"/>
    <w:rsid w:val="00D27943"/>
    <w:rsid w:val="00D27C2B"/>
    <w:rsid w:val="00D27D03"/>
    <w:rsid w:val="00D27EE3"/>
    <w:rsid w:val="00D303A6"/>
    <w:rsid w:val="00D3040C"/>
    <w:rsid w:val="00D30435"/>
    <w:rsid w:val="00D30494"/>
    <w:rsid w:val="00D305D7"/>
    <w:rsid w:val="00D306C4"/>
    <w:rsid w:val="00D3070F"/>
    <w:rsid w:val="00D30876"/>
    <w:rsid w:val="00D30E8F"/>
    <w:rsid w:val="00D31337"/>
    <w:rsid w:val="00D313A6"/>
    <w:rsid w:val="00D313D2"/>
    <w:rsid w:val="00D31A8D"/>
    <w:rsid w:val="00D3222F"/>
    <w:rsid w:val="00D3239A"/>
    <w:rsid w:val="00D324C4"/>
    <w:rsid w:val="00D3261B"/>
    <w:rsid w:val="00D32917"/>
    <w:rsid w:val="00D3293B"/>
    <w:rsid w:val="00D32B63"/>
    <w:rsid w:val="00D32CCA"/>
    <w:rsid w:val="00D32D3A"/>
    <w:rsid w:val="00D32DD0"/>
    <w:rsid w:val="00D32FFC"/>
    <w:rsid w:val="00D33317"/>
    <w:rsid w:val="00D333A3"/>
    <w:rsid w:val="00D336C6"/>
    <w:rsid w:val="00D336E6"/>
    <w:rsid w:val="00D336FA"/>
    <w:rsid w:val="00D33A91"/>
    <w:rsid w:val="00D33B81"/>
    <w:rsid w:val="00D33E23"/>
    <w:rsid w:val="00D34218"/>
    <w:rsid w:val="00D3450B"/>
    <w:rsid w:val="00D34806"/>
    <w:rsid w:val="00D34E3F"/>
    <w:rsid w:val="00D34EAB"/>
    <w:rsid w:val="00D3506A"/>
    <w:rsid w:val="00D35383"/>
    <w:rsid w:val="00D353C0"/>
    <w:rsid w:val="00D357E6"/>
    <w:rsid w:val="00D35922"/>
    <w:rsid w:val="00D35E1D"/>
    <w:rsid w:val="00D36100"/>
    <w:rsid w:val="00D36951"/>
    <w:rsid w:val="00D3697B"/>
    <w:rsid w:val="00D36998"/>
    <w:rsid w:val="00D36B29"/>
    <w:rsid w:val="00D370FF"/>
    <w:rsid w:val="00D3749A"/>
    <w:rsid w:val="00D37512"/>
    <w:rsid w:val="00D37532"/>
    <w:rsid w:val="00D3791B"/>
    <w:rsid w:val="00D37AE9"/>
    <w:rsid w:val="00D37E5A"/>
    <w:rsid w:val="00D37EF1"/>
    <w:rsid w:val="00D400A6"/>
    <w:rsid w:val="00D40280"/>
    <w:rsid w:val="00D40318"/>
    <w:rsid w:val="00D403DD"/>
    <w:rsid w:val="00D4091F"/>
    <w:rsid w:val="00D40970"/>
    <w:rsid w:val="00D409FF"/>
    <w:rsid w:val="00D40A27"/>
    <w:rsid w:val="00D40F5D"/>
    <w:rsid w:val="00D41153"/>
    <w:rsid w:val="00D417D5"/>
    <w:rsid w:val="00D418D6"/>
    <w:rsid w:val="00D41982"/>
    <w:rsid w:val="00D41D32"/>
    <w:rsid w:val="00D41D6A"/>
    <w:rsid w:val="00D41EA3"/>
    <w:rsid w:val="00D42034"/>
    <w:rsid w:val="00D42104"/>
    <w:rsid w:val="00D42554"/>
    <w:rsid w:val="00D42666"/>
    <w:rsid w:val="00D429E4"/>
    <w:rsid w:val="00D42A96"/>
    <w:rsid w:val="00D42F16"/>
    <w:rsid w:val="00D42F17"/>
    <w:rsid w:val="00D42F5B"/>
    <w:rsid w:val="00D43427"/>
    <w:rsid w:val="00D435D6"/>
    <w:rsid w:val="00D4370C"/>
    <w:rsid w:val="00D43737"/>
    <w:rsid w:val="00D43864"/>
    <w:rsid w:val="00D43A9C"/>
    <w:rsid w:val="00D43AC7"/>
    <w:rsid w:val="00D43BED"/>
    <w:rsid w:val="00D43BF9"/>
    <w:rsid w:val="00D43CE5"/>
    <w:rsid w:val="00D44108"/>
    <w:rsid w:val="00D441EB"/>
    <w:rsid w:val="00D4428B"/>
    <w:rsid w:val="00D44542"/>
    <w:rsid w:val="00D44554"/>
    <w:rsid w:val="00D4473D"/>
    <w:rsid w:val="00D44BFA"/>
    <w:rsid w:val="00D44CFC"/>
    <w:rsid w:val="00D44D38"/>
    <w:rsid w:val="00D454A0"/>
    <w:rsid w:val="00D457BB"/>
    <w:rsid w:val="00D45AB3"/>
    <w:rsid w:val="00D45BBC"/>
    <w:rsid w:val="00D45F0D"/>
    <w:rsid w:val="00D45FE0"/>
    <w:rsid w:val="00D46087"/>
    <w:rsid w:val="00D46551"/>
    <w:rsid w:val="00D466E9"/>
    <w:rsid w:val="00D467CF"/>
    <w:rsid w:val="00D46856"/>
    <w:rsid w:val="00D46878"/>
    <w:rsid w:val="00D4687F"/>
    <w:rsid w:val="00D46A52"/>
    <w:rsid w:val="00D46AC9"/>
    <w:rsid w:val="00D46B30"/>
    <w:rsid w:val="00D46B32"/>
    <w:rsid w:val="00D46F86"/>
    <w:rsid w:val="00D47122"/>
    <w:rsid w:val="00D47155"/>
    <w:rsid w:val="00D471B2"/>
    <w:rsid w:val="00D472CF"/>
    <w:rsid w:val="00D4780D"/>
    <w:rsid w:val="00D47821"/>
    <w:rsid w:val="00D4789C"/>
    <w:rsid w:val="00D478AA"/>
    <w:rsid w:val="00D47929"/>
    <w:rsid w:val="00D47A45"/>
    <w:rsid w:val="00D47C16"/>
    <w:rsid w:val="00D47E3F"/>
    <w:rsid w:val="00D47FC4"/>
    <w:rsid w:val="00D501FF"/>
    <w:rsid w:val="00D503A0"/>
    <w:rsid w:val="00D5052F"/>
    <w:rsid w:val="00D5059D"/>
    <w:rsid w:val="00D505C6"/>
    <w:rsid w:val="00D5061E"/>
    <w:rsid w:val="00D50B4B"/>
    <w:rsid w:val="00D50B8F"/>
    <w:rsid w:val="00D50C12"/>
    <w:rsid w:val="00D50DF8"/>
    <w:rsid w:val="00D50E7E"/>
    <w:rsid w:val="00D50F2D"/>
    <w:rsid w:val="00D50F7E"/>
    <w:rsid w:val="00D510F1"/>
    <w:rsid w:val="00D51123"/>
    <w:rsid w:val="00D51361"/>
    <w:rsid w:val="00D513D7"/>
    <w:rsid w:val="00D515C6"/>
    <w:rsid w:val="00D516F1"/>
    <w:rsid w:val="00D51783"/>
    <w:rsid w:val="00D51D96"/>
    <w:rsid w:val="00D51EF7"/>
    <w:rsid w:val="00D52021"/>
    <w:rsid w:val="00D52190"/>
    <w:rsid w:val="00D52209"/>
    <w:rsid w:val="00D52582"/>
    <w:rsid w:val="00D525CE"/>
    <w:rsid w:val="00D5287B"/>
    <w:rsid w:val="00D529EB"/>
    <w:rsid w:val="00D52AE3"/>
    <w:rsid w:val="00D52D9B"/>
    <w:rsid w:val="00D52ECB"/>
    <w:rsid w:val="00D5326A"/>
    <w:rsid w:val="00D535C2"/>
    <w:rsid w:val="00D535D5"/>
    <w:rsid w:val="00D5362B"/>
    <w:rsid w:val="00D53941"/>
    <w:rsid w:val="00D53964"/>
    <w:rsid w:val="00D53A7C"/>
    <w:rsid w:val="00D53D23"/>
    <w:rsid w:val="00D53FE7"/>
    <w:rsid w:val="00D5414D"/>
    <w:rsid w:val="00D541C8"/>
    <w:rsid w:val="00D5431B"/>
    <w:rsid w:val="00D543E0"/>
    <w:rsid w:val="00D547E8"/>
    <w:rsid w:val="00D549BD"/>
    <w:rsid w:val="00D549DD"/>
    <w:rsid w:val="00D54A6E"/>
    <w:rsid w:val="00D54B1B"/>
    <w:rsid w:val="00D54B1E"/>
    <w:rsid w:val="00D54E53"/>
    <w:rsid w:val="00D559F5"/>
    <w:rsid w:val="00D55A2B"/>
    <w:rsid w:val="00D55A3B"/>
    <w:rsid w:val="00D55C1E"/>
    <w:rsid w:val="00D55C6F"/>
    <w:rsid w:val="00D55CC4"/>
    <w:rsid w:val="00D55DD8"/>
    <w:rsid w:val="00D55E9E"/>
    <w:rsid w:val="00D56045"/>
    <w:rsid w:val="00D56473"/>
    <w:rsid w:val="00D5652E"/>
    <w:rsid w:val="00D56644"/>
    <w:rsid w:val="00D56668"/>
    <w:rsid w:val="00D568D1"/>
    <w:rsid w:val="00D569B6"/>
    <w:rsid w:val="00D56AEE"/>
    <w:rsid w:val="00D56C7D"/>
    <w:rsid w:val="00D56D3A"/>
    <w:rsid w:val="00D56D67"/>
    <w:rsid w:val="00D56D8D"/>
    <w:rsid w:val="00D56ECC"/>
    <w:rsid w:val="00D57183"/>
    <w:rsid w:val="00D575D0"/>
    <w:rsid w:val="00D576BC"/>
    <w:rsid w:val="00D57805"/>
    <w:rsid w:val="00D57AC3"/>
    <w:rsid w:val="00D57B4A"/>
    <w:rsid w:val="00D57BA7"/>
    <w:rsid w:val="00D57D89"/>
    <w:rsid w:val="00D57DF5"/>
    <w:rsid w:val="00D57F31"/>
    <w:rsid w:val="00D600CF"/>
    <w:rsid w:val="00D603AC"/>
    <w:rsid w:val="00D6094F"/>
    <w:rsid w:val="00D60B40"/>
    <w:rsid w:val="00D60BEC"/>
    <w:rsid w:val="00D60C35"/>
    <w:rsid w:val="00D60E24"/>
    <w:rsid w:val="00D60F5D"/>
    <w:rsid w:val="00D611B1"/>
    <w:rsid w:val="00D612B0"/>
    <w:rsid w:val="00D61458"/>
    <w:rsid w:val="00D614F3"/>
    <w:rsid w:val="00D61D88"/>
    <w:rsid w:val="00D61DA8"/>
    <w:rsid w:val="00D61E22"/>
    <w:rsid w:val="00D6253B"/>
    <w:rsid w:val="00D628BE"/>
    <w:rsid w:val="00D628C5"/>
    <w:rsid w:val="00D628CC"/>
    <w:rsid w:val="00D62924"/>
    <w:rsid w:val="00D62A51"/>
    <w:rsid w:val="00D62AEF"/>
    <w:rsid w:val="00D62B10"/>
    <w:rsid w:val="00D62D6A"/>
    <w:rsid w:val="00D62E48"/>
    <w:rsid w:val="00D62F9D"/>
    <w:rsid w:val="00D63266"/>
    <w:rsid w:val="00D634DF"/>
    <w:rsid w:val="00D637C6"/>
    <w:rsid w:val="00D639A2"/>
    <w:rsid w:val="00D63C0C"/>
    <w:rsid w:val="00D63FE5"/>
    <w:rsid w:val="00D6404B"/>
    <w:rsid w:val="00D641A9"/>
    <w:rsid w:val="00D6427D"/>
    <w:rsid w:val="00D642A4"/>
    <w:rsid w:val="00D6432B"/>
    <w:rsid w:val="00D6435C"/>
    <w:rsid w:val="00D643C4"/>
    <w:rsid w:val="00D645CB"/>
    <w:rsid w:val="00D64762"/>
    <w:rsid w:val="00D6483B"/>
    <w:rsid w:val="00D6490D"/>
    <w:rsid w:val="00D64C52"/>
    <w:rsid w:val="00D64CB4"/>
    <w:rsid w:val="00D6505E"/>
    <w:rsid w:val="00D65146"/>
    <w:rsid w:val="00D6527F"/>
    <w:rsid w:val="00D65358"/>
    <w:rsid w:val="00D65C1E"/>
    <w:rsid w:val="00D65F10"/>
    <w:rsid w:val="00D65F5F"/>
    <w:rsid w:val="00D6609C"/>
    <w:rsid w:val="00D662A2"/>
    <w:rsid w:val="00D66307"/>
    <w:rsid w:val="00D667FC"/>
    <w:rsid w:val="00D66AD4"/>
    <w:rsid w:val="00D66B70"/>
    <w:rsid w:val="00D66F7A"/>
    <w:rsid w:val="00D675E1"/>
    <w:rsid w:val="00D67773"/>
    <w:rsid w:val="00D67895"/>
    <w:rsid w:val="00D67940"/>
    <w:rsid w:val="00D67D33"/>
    <w:rsid w:val="00D67E2D"/>
    <w:rsid w:val="00D701BC"/>
    <w:rsid w:val="00D70384"/>
    <w:rsid w:val="00D704B4"/>
    <w:rsid w:val="00D707DE"/>
    <w:rsid w:val="00D708F3"/>
    <w:rsid w:val="00D70965"/>
    <w:rsid w:val="00D70A3A"/>
    <w:rsid w:val="00D70B3B"/>
    <w:rsid w:val="00D70D93"/>
    <w:rsid w:val="00D71296"/>
    <w:rsid w:val="00D714BD"/>
    <w:rsid w:val="00D71553"/>
    <w:rsid w:val="00D71586"/>
    <w:rsid w:val="00D71722"/>
    <w:rsid w:val="00D71B51"/>
    <w:rsid w:val="00D72117"/>
    <w:rsid w:val="00D722D5"/>
    <w:rsid w:val="00D72353"/>
    <w:rsid w:val="00D723C0"/>
    <w:rsid w:val="00D725EE"/>
    <w:rsid w:val="00D7262A"/>
    <w:rsid w:val="00D72748"/>
    <w:rsid w:val="00D72940"/>
    <w:rsid w:val="00D72CDC"/>
    <w:rsid w:val="00D73233"/>
    <w:rsid w:val="00D73256"/>
    <w:rsid w:val="00D732DA"/>
    <w:rsid w:val="00D732DF"/>
    <w:rsid w:val="00D73826"/>
    <w:rsid w:val="00D73F96"/>
    <w:rsid w:val="00D740A4"/>
    <w:rsid w:val="00D740E5"/>
    <w:rsid w:val="00D7423A"/>
    <w:rsid w:val="00D74291"/>
    <w:rsid w:val="00D743C9"/>
    <w:rsid w:val="00D74512"/>
    <w:rsid w:val="00D745F3"/>
    <w:rsid w:val="00D74648"/>
    <w:rsid w:val="00D749E1"/>
    <w:rsid w:val="00D74A6C"/>
    <w:rsid w:val="00D74A9A"/>
    <w:rsid w:val="00D74BAF"/>
    <w:rsid w:val="00D74F24"/>
    <w:rsid w:val="00D74FC5"/>
    <w:rsid w:val="00D750D5"/>
    <w:rsid w:val="00D75502"/>
    <w:rsid w:val="00D75564"/>
    <w:rsid w:val="00D75806"/>
    <w:rsid w:val="00D75A6A"/>
    <w:rsid w:val="00D75B08"/>
    <w:rsid w:val="00D7616F"/>
    <w:rsid w:val="00D76844"/>
    <w:rsid w:val="00D76912"/>
    <w:rsid w:val="00D769A4"/>
    <w:rsid w:val="00D76CB0"/>
    <w:rsid w:val="00D76E7A"/>
    <w:rsid w:val="00D76F00"/>
    <w:rsid w:val="00D76F0C"/>
    <w:rsid w:val="00D7776A"/>
    <w:rsid w:val="00D779CC"/>
    <w:rsid w:val="00D77AE4"/>
    <w:rsid w:val="00D77CD1"/>
    <w:rsid w:val="00D80028"/>
    <w:rsid w:val="00D80098"/>
    <w:rsid w:val="00D80104"/>
    <w:rsid w:val="00D80167"/>
    <w:rsid w:val="00D806FC"/>
    <w:rsid w:val="00D807D4"/>
    <w:rsid w:val="00D80964"/>
    <w:rsid w:val="00D80971"/>
    <w:rsid w:val="00D80C2E"/>
    <w:rsid w:val="00D80F94"/>
    <w:rsid w:val="00D813B6"/>
    <w:rsid w:val="00D814FA"/>
    <w:rsid w:val="00D81647"/>
    <w:rsid w:val="00D81749"/>
    <w:rsid w:val="00D8183A"/>
    <w:rsid w:val="00D82099"/>
    <w:rsid w:val="00D8272F"/>
    <w:rsid w:val="00D8274F"/>
    <w:rsid w:val="00D829C2"/>
    <w:rsid w:val="00D82C1A"/>
    <w:rsid w:val="00D82CA0"/>
    <w:rsid w:val="00D82F78"/>
    <w:rsid w:val="00D82F80"/>
    <w:rsid w:val="00D83348"/>
    <w:rsid w:val="00D834DA"/>
    <w:rsid w:val="00D83579"/>
    <w:rsid w:val="00D8359D"/>
    <w:rsid w:val="00D83702"/>
    <w:rsid w:val="00D8380F"/>
    <w:rsid w:val="00D838AC"/>
    <w:rsid w:val="00D8390E"/>
    <w:rsid w:val="00D83920"/>
    <w:rsid w:val="00D83979"/>
    <w:rsid w:val="00D83B03"/>
    <w:rsid w:val="00D83B56"/>
    <w:rsid w:val="00D8415A"/>
    <w:rsid w:val="00D8425C"/>
    <w:rsid w:val="00D84263"/>
    <w:rsid w:val="00D843D5"/>
    <w:rsid w:val="00D84519"/>
    <w:rsid w:val="00D84534"/>
    <w:rsid w:val="00D8457B"/>
    <w:rsid w:val="00D8464A"/>
    <w:rsid w:val="00D851F5"/>
    <w:rsid w:val="00D853CC"/>
    <w:rsid w:val="00D85483"/>
    <w:rsid w:val="00D858B6"/>
    <w:rsid w:val="00D85931"/>
    <w:rsid w:val="00D85958"/>
    <w:rsid w:val="00D859AC"/>
    <w:rsid w:val="00D85A35"/>
    <w:rsid w:val="00D85BD6"/>
    <w:rsid w:val="00D86064"/>
    <w:rsid w:val="00D867DB"/>
    <w:rsid w:val="00D86837"/>
    <w:rsid w:val="00D86BB2"/>
    <w:rsid w:val="00D86C2D"/>
    <w:rsid w:val="00D86CBF"/>
    <w:rsid w:val="00D86D4D"/>
    <w:rsid w:val="00D8731B"/>
    <w:rsid w:val="00D874DF"/>
    <w:rsid w:val="00D876D9"/>
    <w:rsid w:val="00D87C27"/>
    <w:rsid w:val="00D90478"/>
    <w:rsid w:val="00D90CE3"/>
    <w:rsid w:val="00D90F07"/>
    <w:rsid w:val="00D912B1"/>
    <w:rsid w:val="00D913A3"/>
    <w:rsid w:val="00D91400"/>
    <w:rsid w:val="00D91555"/>
    <w:rsid w:val="00D91850"/>
    <w:rsid w:val="00D91BD5"/>
    <w:rsid w:val="00D91CB8"/>
    <w:rsid w:val="00D91E89"/>
    <w:rsid w:val="00D91E9E"/>
    <w:rsid w:val="00D91EB0"/>
    <w:rsid w:val="00D91F38"/>
    <w:rsid w:val="00D921A8"/>
    <w:rsid w:val="00D92203"/>
    <w:rsid w:val="00D925D4"/>
    <w:rsid w:val="00D9262A"/>
    <w:rsid w:val="00D92675"/>
    <w:rsid w:val="00D92744"/>
    <w:rsid w:val="00D927B3"/>
    <w:rsid w:val="00D9285F"/>
    <w:rsid w:val="00D9288D"/>
    <w:rsid w:val="00D928EB"/>
    <w:rsid w:val="00D92C05"/>
    <w:rsid w:val="00D93161"/>
    <w:rsid w:val="00D93A08"/>
    <w:rsid w:val="00D93BE6"/>
    <w:rsid w:val="00D93E34"/>
    <w:rsid w:val="00D9407E"/>
    <w:rsid w:val="00D940EB"/>
    <w:rsid w:val="00D9415C"/>
    <w:rsid w:val="00D9427E"/>
    <w:rsid w:val="00D9434A"/>
    <w:rsid w:val="00D945F6"/>
    <w:rsid w:val="00D94AA4"/>
    <w:rsid w:val="00D94CF6"/>
    <w:rsid w:val="00D94E87"/>
    <w:rsid w:val="00D95441"/>
    <w:rsid w:val="00D954D3"/>
    <w:rsid w:val="00D95C48"/>
    <w:rsid w:val="00D95C86"/>
    <w:rsid w:val="00D95D5C"/>
    <w:rsid w:val="00D96081"/>
    <w:rsid w:val="00D960FB"/>
    <w:rsid w:val="00D96136"/>
    <w:rsid w:val="00D961D3"/>
    <w:rsid w:val="00D964FD"/>
    <w:rsid w:val="00D96624"/>
    <w:rsid w:val="00D97023"/>
    <w:rsid w:val="00D97384"/>
    <w:rsid w:val="00D973C7"/>
    <w:rsid w:val="00D9754C"/>
    <w:rsid w:val="00D975E3"/>
    <w:rsid w:val="00D97B73"/>
    <w:rsid w:val="00D97C89"/>
    <w:rsid w:val="00D97D8F"/>
    <w:rsid w:val="00D97E3F"/>
    <w:rsid w:val="00D97E51"/>
    <w:rsid w:val="00DA0053"/>
    <w:rsid w:val="00DA0208"/>
    <w:rsid w:val="00DA0214"/>
    <w:rsid w:val="00DA0257"/>
    <w:rsid w:val="00DA0397"/>
    <w:rsid w:val="00DA03FD"/>
    <w:rsid w:val="00DA0555"/>
    <w:rsid w:val="00DA0983"/>
    <w:rsid w:val="00DA0EC5"/>
    <w:rsid w:val="00DA110B"/>
    <w:rsid w:val="00DA13B0"/>
    <w:rsid w:val="00DA1572"/>
    <w:rsid w:val="00DA1609"/>
    <w:rsid w:val="00DA1853"/>
    <w:rsid w:val="00DA185B"/>
    <w:rsid w:val="00DA18EB"/>
    <w:rsid w:val="00DA1B87"/>
    <w:rsid w:val="00DA1BF6"/>
    <w:rsid w:val="00DA206A"/>
    <w:rsid w:val="00DA206F"/>
    <w:rsid w:val="00DA2071"/>
    <w:rsid w:val="00DA20E4"/>
    <w:rsid w:val="00DA2156"/>
    <w:rsid w:val="00DA2161"/>
    <w:rsid w:val="00DA22EA"/>
    <w:rsid w:val="00DA2378"/>
    <w:rsid w:val="00DA23E2"/>
    <w:rsid w:val="00DA2575"/>
    <w:rsid w:val="00DA2642"/>
    <w:rsid w:val="00DA26B7"/>
    <w:rsid w:val="00DA2E02"/>
    <w:rsid w:val="00DA30B0"/>
    <w:rsid w:val="00DA3155"/>
    <w:rsid w:val="00DA3473"/>
    <w:rsid w:val="00DA35F7"/>
    <w:rsid w:val="00DA3678"/>
    <w:rsid w:val="00DA3775"/>
    <w:rsid w:val="00DA37D1"/>
    <w:rsid w:val="00DA39F9"/>
    <w:rsid w:val="00DA3BFF"/>
    <w:rsid w:val="00DA3F43"/>
    <w:rsid w:val="00DA41C0"/>
    <w:rsid w:val="00DA4301"/>
    <w:rsid w:val="00DA4357"/>
    <w:rsid w:val="00DA43C9"/>
    <w:rsid w:val="00DA4428"/>
    <w:rsid w:val="00DA45CA"/>
    <w:rsid w:val="00DA4901"/>
    <w:rsid w:val="00DA49F9"/>
    <w:rsid w:val="00DA4C03"/>
    <w:rsid w:val="00DA5428"/>
    <w:rsid w:val="00DA543F"/>
    <w:rsid w:val="00DA55FE"/>
    <w:rsid w:val="00DA5721"/>
    <w:rsid w:val="00DA59AB"/>
    <w:rsid w:val="00DA59B4"/>
    <w:rsid w:val="00DA59FB"/>
    <w:rsid w:val="00DA5C40"/>
    <w:rsid w:val="00DA5CB8"/>
    <w:rsid w:val="00DA5DD9"/>
    <w:rsid w:val="00DA5FB5"/>
    <w:rsid w:val="00DA60F6"/>
    <w:rsid w:val="00DA61F8"/>
    <w:rsid w:val="00DA6327"/>
    <w:rsid w:val="00DA6432"/>
    <w:rsid w:val="00DA6566"/>
    <w:rsid w:val="00DA664A"/>
    <w:rsid w:val="00DA66CA"/>
    <w:rsid w:val="00DA701A"/>
    <w:rsid w:val="00DA75E3"/>
    <w:rsid w:val="00DA77DE"/>
    <w:rsid w:val="00DA79A1"/>
    <w:rsid w:val="00DA7ADB"/>
    <w:rsid w:val="00DB0207"/>
    <w:rsid w:val="00DB060B"/>
    <w:rsid w:val="00DB089A"/>
    <w:rsid w:val="00DB0A16"/>
    <w:rsid w:val="00DB0BAA"/>
    <w:rsid w:val="00DB0EA6"/>
    <w:rsid w:val="00DB0F62"/>
    <w:rsid w:val="00DB1050"/>
    <w:rsid w:val="00DB1085"/>
    <w:rsid w:val="00DB1098"/>
    <w:rsid w:val="00DB1484"/>
    <w:rsid w:val="00DB15D5"/>
    <w:rsid w:val="00DB1776"/>
    <w:rsid w:val="00DB17EB"/>
    <w:rsid w:val="00DB1B3B"/>
    <w:rsid w:val="00DB1C37"/>
    <w:rsid w:val="00DB2265"/>
    <w:rsid w:val="00DB2313"/>
    <w:rsid w:val="00DB27D0"/>
    <w:rsid w:val="00DB296A"/>
    <w:rsid w:val="00DB2A2D"/>
    <w:rsid w:val="00DB2CA7"/>
    <w:rsid w:val="00DB2E59"/>
    <w:rsid w:val="00DB2F9F"/>
    <w:rsid w:val="00DB3019"/>
    <w:rsid w:val="00DB3247"/>
    <w:rsid w:val="00DB326B"/>
    <w:rsid w:val="00DB36E2"/>
    <w:rsid w:val="00DB3700"/>
    <w:rsid w:val="00DB40E3"/>
    <w:rsid w:val="00DB42D0"/>
    <w:rsid w:val="00DB4822"/>
    <w:rsid w:val="00DB48D4"/>
    <w:rsid w:val="00DB4B04"/>
    <w:rsid w:val="00DB4FF2"/>
    <w:rsid w:val="00DB53A1"/>
    <w:rsid w:val="00DB5520"/>
    <w:rsid w:val="00DB568C"/>
    <w:rsid w:val="00DB5692"/>
    <w:rsid w:val="00DB56BA"/>
    <w:rsid w:val="00DB5744"/>
    <w:rsid w:val="00DB5AF8"/>
    <w:rsid w:val="00DB5B61"/>
    <w:rsid w:val="00DB5E3C"/>
    <w:rsid w:val="00DB6402"/>
    <w:rsid w:val="00DB688B"/>
    <w:rsid w:val="00DB6957"/>
    <w:rsid w:val="00DB6B13"/>
    <w:rsid w:val="00DB6B7E"/>
    <w:rsid w:val="00DB6BC4"/>
    <w:rsid w:val="00DB6C4D"/>
    <w:rsid w:val="00DB720E"/>
    <w:rsid w:val="00DB73FA"/>
    <w:rsid w:val="00DB743E"/>
    <w:rsid w:val="00DB7A3C"/>
    <w:rsid w:val="00DB7AEF"/>
    <w:rsid w:val="00DB7BDB"/>
    <w:rsid w:val="00DB7BF4"/>
    <w:rsid w:val="00DB7FF9"/>
    <w:rsid w:val="00DC0044"/>
    <w:rsid w:val="00DC0235"/>
    <w:rsid w:val="00DC03E4"/>
    <w:rsid w:val="00DC0470"/>
    <w:rsid w:val="00DC055C"/>
    <w:rsid w:val="00DC07DC"/>
    <w:rsid w:val="00DC0858"/>
    <w:rsid w:val="00DC0E47"/>
    <w:rsid w:val="00DC0F0F"/>
    <w:rsid w:val="00DC13D9"/>
    <w:rsid w:val="00DC14A2"/>
    <w:rsid w:val="00DC1C0E"/>
    <w:rsid w:val="00DC1C9A"/>
    <w:rsid w:val="00DC1D2D"/>
    <w:rsid w:val="00DC1EA1"/>
    <w:rsid w:val="00DC1F30"/>
    <w:rsid w:val="00DC1FBD"/>
    <w:rsid w:val="00DC2027"/>
    <w:rsid w:val="00DC2095"/>
    <w:rsid w:val="00DC228B"/>
    <w:rsid w:val="00DC22A9"/>
    <w:rsid w:val="00DC24D9"/>
    <w:rsid w:val="00DC263C"/>
    <w:rsid w:val="00DC2645"/>
    <w:rsid w:val="00DC27E0"/>
    <w:rsid w:val="00DC295A"/>
    <w:rsid w:val="00DC2B1C"/>
    <w:rsid w:val="00DC2B63"/>
    <w:rsid w:val="00DC2BF3"/>
    <w:rsid w:val="00DC30B2"/>
    <w:rsid w:val="00DC31D3"/>
    <w:rsid w:val="00DC3225"/>
    <w:rsid w:val="00DC3366"/>
    <w:rsid w:val="00DC34A6"/>
    <w:rsid w:val="00DC356E"/>
    <w:rsid w:val="00DC356F"/>
    <w:rsid w:val="00DC3583"/>
    <w:rsid w:val="00DC36A3"/>
    <w:rsid w:val="00DC397D"/>
    <w:rsid w:val="00DC414D"/>
    <w:rsid w:val="00DC424E"/>
    <w:rsid w:val="00DC426A"/>
    <w:rsid w:val="00DC446A"/>
    <w:rsid w:val="00DC468A"/>
    <w:rsid w:val="00DC4997"/>
    <w:rsid w:val="00DC4B63"/>
    <w:rsid w:val="00DC4DD5"/>
    <w:rsid w:val="00DC5073"/>
    <w:rsid w:val="00DC5134"/>
    <w:rsid w:val="00DC53B1"/>
    <w:rsid w:val="00DC5644"/>
    <w:rsid w:val="00DC56CC"/>
    <w:rsid w:val="00DC595F"/>
    <w:rsid w:val="00DC615C"/>
    <w:rsid w:val="00DC6288"/>
    <w:rsid w:val="00DC633C"/>
    <w:rsid w:val="00DC638E"/>
    <w:rsid w:val="00DC677D"/>
    <w:rsid w:val="00DC6945"/>
    <w:rsid w:val="00DC70D0"/>
    <w:rsid w:val="00DC7474"/>
    <w:rsid w:val="00DC75BC"/>
    <w:rsid w:val="00DC77EC"/>
    <w:rsid w:val="00DC787B"/>
    <w:rsid w:val="00DC78B7"/>
    <w:rsid w:val="00DC78C9"/>
    <w:rsid w:val="00DC7902"/>
    <w:rsid w:val="00DC7BEE"/>
    <w:rsid w:val="00DC7D66"/>
    <w:rsid w:val="00DD0020"/>
    <w:rsid w:val="00DD00B1"/>
    <w:rsid w:val="00DD01D6"/>
    <w:rsid w:val="00DD07CA"/>
    <w:rsid w:val="00DD081F"/>
    <w:rsid w:val="00DD09A2"/>
    <w:rsid w:val="00DD0AF3"/>
    <w:rsid w:val="00DD0B78"/>
    <w:rsid w:val="00DD0E3F"/>
    <w:rsid w:val="00DD0FC3"/>
    <w:rsid w:val="00DD11FD"/>
    <w:rsid w:val="00DD1451"/>
    <w:rsid w:val="00DD150A"/>
    <w:rsid w:val="00DD1791"/>
    <w:rsid w:val="00DD189E"/>
    <w:rsid w:val="00DD18DA"/>
    <w:rsid w:val="00DD1904"/>
    <w:rsid w:val="00DD19EF"/>
    <w:rsid w:val="00DD1D43"/>
    <w:rsid w:val="00DD1DD1"/>
    <w:rsid w:val="00DD1EAB"/>
    <w:rsid w:val="00DD2115"/>
    <w:rsid w:val="00DD2274"/>
    <w:rsid w:val="00DD229E"/>
    <w:rsid w:val="00DD298D"/>
    <w:rsid w:val="00DD29E0"/>
    <w:rsid w:val="00DD2B74"/>
    <w:rsid w:val="00DD31F1"/>
    <w:rsid w:val="00DD328A"/>
    <w:rsid w:val="00DD3988"/>
    <w:rsid w:val="00DD39F7"/>
    <w:rsid w:val="00DD3DBE"/>
    <w:rsid w:val="00DD4055"/>
    <w:rsid w:val="00DD424D"/>
    <w:rsid w:val="00DD4450"/>
    <w:rsid w:val="00DD445A"/>
    <w:rsid w:val="00DD449B"/>
    <w:rsid w:val="00DD45E8"/>
    <w:rsid w:val="00DD518C"/>
    <w:rsid w:val="00DD55E0"/>
    <w:rsid w:val="00DD5785"/>
    <w:rsid w:val="00DD5918"/>
    <w:rsid w:val="00DD5C80"/>
    <w:rsid w:val="00DD5CBD"/>
    <w:rsid w:val="00DD5CDF"/>
    <w:rsid w:val="00DD5D60"/>
    <w:rsid w:val="00DD5FB3"/>
    <w:rsid w:val="00DD634B"/>
    <w:rsid w:val="00DD63DF"/>
    <w:rsid w:val="00DD6AE3"/>
    <w:rsid w:val="00DD6B83"/>
    <w:rsid w:val="00DD6C0C"/>
    <w:rsid w:val="00DD6CA9"/>
    <w:rsid w:val="00DD6CB5"/>
    <w:rsid w:val="00DD6D4E"/>
    <w:rsid w:val="00DD6D69"/>
    <w:rsid w:val="00DD6EA0"/>
    <w:rsid w:val="00DD6F96"/>
    <w:rsid w:val="00DD7038"/>
    <w:rsid w:val="00DD715E"/>
    <w:rsid w:val="00DD7930"/>
    <w:rsid w:val="00DD7CFE"/>
    <w:rsid w:val="00DD7D69"/>
    <w:rsid w:val="00DD7E57"/>
    <w:rsid w:val="00DE00BB"/>
    <w:rsid w:val="00DE039F"/>
    <w:rsid w:val="00DE0646"/>
    <w:rsid w:val="00DE06EE"/>
    <w:rsid w:val="00DE08B9"/>
    <w:rsid w:val="00DE0B17"/>
    <w:rsid w:val="00DE0C46"/>
    <w:rsid w:val="00DE113D"/>
    <w:rsid w:val="00DE1212"/>
    <w:rsid w:val="00DE15FD"/>
    <w:rsid w:val="00DE1871"/>
    <w:rsid w:val="00DE1C9C"/>
    <w:rsid w:val="00DE1E0A"/>
    <w:rsid w:val="00DE2339"/>
    <w:rsid w:val="00DE23AF"/>
    <w:rsid w:val="00DE256D"/>
    <w:rsid w:val="00DE25E7"/>
    <w:rsid w:val="00DE281D"/>
    <w:rsid w:val="00DE2D13"/>
    <w:rsid w:val="00DE2F81"/>
    <w:rsid w:val="00DE2FBB"/>
    <w:rsid w:val="00DE305A"/>
    <w:rsid w:val="00DE337B"/>
    <w:rsid w:val="00DE34E2"/>
    <w:rsid w:val="00DE35DA"/>
    <w:rsid w:val="00DE38EF"/>
    <w:rsid w:val="00DE3D78"/>
    <w:rsid w:val="00DE3DBB"/>
    <w:rsid w:val="00DE3DD3"/>
    <w:rsid w:val="00DE3EDE"/>
    <w:rsid w:val="00DE3FF4"/>
    <w:rsid w:val="00DE4478"/>
    <w:rsid w:val="00DE4816"/>
    <w:rsid w:val="00DE4E9A"/>
    <w:rsid w:val="00DE4FEF"/>
    <w:rsid w:val="00DE502E"/>
    <w:rsid w:val="00DE5069"/>
    <w:rsid w:val="00DE50F1"/>
    <w:rsid w:val="00DE556B"/>
    <w:rsid w:val="00DE55B2"/>
    <w:rsid w:val="00DE55FA"/>
    <w:rsid w:val="00DE576C"/>
    <w:rsid w:val="00DE64D2"/>
    <w:rsid w:val="00DE668A"/>
    <w:rsid w:val="00DE6827"/>
    <w:rsid w:val="00DE6923"/>
    <w:rsid w:val="00DE6B34"/>
    <w:rsid w:val="00DE71A8"/>
    <w:rsid w:val="00DE7247"/>
    <w:rsid w:val="00DE77BF"/>
    <w:rsid w:val="00DE77C9"/>
    <w:rsid w:val="00DE785C"/>
    <w:rsid w:val="00DE7D72"/>
    <w:rsid w:val="00DF0186"/>
    <w:rsid w:val="00DF0202"/>
    <w:rsid w:val="00DF0261"/>
    <w:rsid w:val="00DF034D"/>
    <w:rsid w:val="00DF041B"/>
    <w:rsid w:val="00DF0588"/>
    <w:rsid w:val="00DF05BD"/>
    <w:rsid w:val="00DF0645"/>
    <w:rsid w:val="00DF0893"/>
    <w:rsid w:val="00DF0B59"/>
    <w:rsid w:val="00DF0E43"/>
    <w:rsid w:val="00DF12BB"/>
    <w:rsid w:val="00DF15B7"/>
    <w:rsid w:val="00DF1678"/>
    <w:rsid w:val="00DF1A97"/>
    <w:rsid w:val="00DF1B81"/>
    <w:rsid w:val="00DF1BB4"/>
    <w:rsid w:val="00DF1EA0"/>
    <w:rsid w:val="00DF234D"/>
    <w:rsid w:val="00DF290D"/>
    <w:rsid w:val="00DF2C8C"/>
    <w:rsid w:val="00DF30D2"/>
    <w:rsid w:val="00DF31D7"/>
    <w:rsid w:val="00DF3220"/>
    <w:rsid w:val="00DF3550"/>
    <w:rsid w:val="00DF3EDA"/>
    <w:rsid w:val="00DF3F73"/>
    <w:rsid w:val="00DF41C8"/>
    <w:rsid w:val="00DF42E7"/>
    <w:rsid w:val="00DF4300"/>
    <w:rsid w:val="00DF455B"/>
    <w:rsid w:val="00DF463A"/>
    <w:rsid w:val="00DF4AE0"/>
    <w:rsid w:val="00DF4E44"/>
    <w:rsid w:val="00DF4EC2"/>
    <w:rsid w:val="00DF51A5"/>
    <w:rsid w:val="00DF538A"/>
    <w:rsid w:val="00DF556B"/>
    <w:rsid w:val="00DF5FE3"/>
    <w:rsid w:val="00DF667F"/>
    <w:rsid w:val="00DF668C"/>
    <w:rsid w:val="00DF673C"/>
    <w:rsid w:val="00DF67CC"/>
    <w:rsid w:val="00DF696F"/>
    <w:rsid w:val="00DF6973"/>
    <w:rsid w:val="00DF74AF"/>
    <w:rsid w:val="00DF74B0"/>
    <w:rsid w:val="00DF795F"/>
    <w:rsid w:val="00DF79D2"/>
    <w:rsid w:val="00DF7ADA"/>
    <w:rsid w:val="00DF7C75"/>
    <w:rsid w:val="00E000F1"/>
    <w:rsid w:val="00E00126"/>
    <w:rsid w:val="00E00306"/>
    <w:rsid w:val="00E00325"/>
    <w:rsid w:val="00E006DE"/>
    <w:rsid w:val="00E00976"/>
    <w:rsid w:val="00E00BEB"/>
    <w:rsid w:val="00E00BFC"/>
    <w:rsid w:val="00E00E0F"/>
    <w:rsid w:val="00E01044"/>
    <w:rsid w:val="00E01198"/>
    <w:rsid w:val="00E011BD"/>
    <w:rsid w:val="00E01513"/>
    <w:rsid w:val="00E01AAC"/>
    <w:rsid w:val="00E01B9F"/>
    <w:rsid w:val="00E01BE1"/>
    <w:rsid w:val="00E01BF2"/>
    <w:rsid w:val="00E01F17"/>
    <w:rsid w:val="00E01F9C"/>
    <w:rsid w:val="00E021EF"/>
    <w:rsid w:val="00E0233F"/>
    <w:rsid w:val="00E0248C"/>
    <w:rsid w:val="00E02515"/>
    <w:rsid w:val="00E028F8"/>
    <w:rsid w:val="00E028FF"/>
    <w:rsid w:val="00E02924"/>
    <w:rsid w:val="00E02974"/>
    <w:rsid w:val="00E02CE1"/>
    <w:rsid w:val="00E02F20"/>
    <w:rsid w:val="00E02F64"/>
    <w:rsid w:val="00E02F76"/>
    <w:rsid w:val="00E03331"/>
    <w:rsid w:val="00E03444"/>
    <w:rsid w:val="00E034F5"/>
    <w:rsid w:val="00E03563"/>
    <w:rsid w:val="00E036F2"/>
    <w:rsid w:val="00E0374C"/>
    <w:rsid w:val="00E03845"/>
    <w:rsid w:val="00E03881"/>
    <w:rsid w:val="00E039CF"/>
    <w:rsid w:val="00E039D1"/>
    <w:rsid w:val="00E0423E"/>
    <w:rsid w:val="00E04270"/>
    <w:rsid w:val="00E045CE"/>
    <w:rsid w:val="00E047DF"/>
    <w:rsid w:val="00E04853"/>
    <w:rsid w:val="00E04B00"/>
    <w:rsid w:val="00E04B57"/>
    <w:rsid w:val="00E04DBE"/>
    <w:rsid w:val="00E04E75"/>
    <w:rsid w:val="00E04FFC"/>
    <w:rsid w:val="00E05203"/>
    <w:rsid w:val="00E052E4"/>
    <w:rsid w:val="00E0576C"/>
    <w:rsid w:val="00E05893"/>
    <w:rsid w:val="00E05B12"/>
    <w:rsid w:val="00E05F2C"/>
    <w:rsid w:val="00E0627C"/>
    <w:rsid w:val="00E0637B"/>
    <w:rsid w:val="00E0640A"/>
    <w:rsid w:val="00E067D6"/>
    <w:rsid w:val="00E06865"/>
    <w:rsid w:val="00E068BA"/>
    <w:rsid w:val="00E06908"/>
    <w:rsid w:val="00E06E99"/>
    <w:rsid w:val="00E06EC7"/>
    <w:rsid w:val="00E06ED7"/>
    <w:rsid w:val="00E07049"/>
    <w:rsid w:val="00E071A7"/>
    <w:rsid w:val="00E071C0"/>
    <w:rsid w:val="00E0759A"/>
    <w:rsid w:val="00E078CC"/>
    <w:rsid w:val="00E07989"/>
    <w:rsid w:val="00E1014D"/>
    <w:rsid w:val="00E101D3"/>
    <w:rsid w:val="00E10666"/>
    <w:rsid w:val="00E1068F"/>
    <w:rsid w:val="00E1086B"/>
    <w:rsid w:val="00E109EB"/>
    <w:rsid w:val="00E10B8C"/>
    <w:rsid w:val="00E10D83"/>
    <w:rsid w:val="00E10E1B"/>
    <w:rsid w:val="00E10F49"/>
    <w:rsid w:val="00E1128D"/>
    <w:rsid w:val="00E118FF"/>
    <w:rsid w:val="00E11CA4"/>
    <w:rsid w:val="00E11D37"/>
    <w:rsid w:val="00E11E54"/>
    <w:rsid w:val="00E11F48"/>
    <w:rsid w:val="00E125D0"/>
    <w:rsid w:val="00E12715"/>
    <w:rsid w:val="00E1289B"/>
    <w:rsid w:val="00E128CC"/>
    <w:rsid w:val="00E128CF"/>
    <w:rsid w:val="00E12998"/>
    <w:rsid w:val="00E12B7F"/>
    <w:rsid w:val="00E12B98"/>
    <w:rsid w:val="00E12E6C"/>
    <w:rsid w:val="00E13116"/>
    <w:rsid w:val="00E132CC"/>
    <w:rsid w:val="00E13390"/>
    <w:rsid w:val="00E133F6"/>
    <w:rsid w:val="00E13615"/>
    <w:rsid w:val="00E139EA"/>
    <w:rsid w:val="00E13F73"/>
    <w:rsid w:val="00E14036"/>
    <w:rsid w:val="00E1425A"/>
    <w:rsid w:val="00E1434D"/>
    <w:rsid w:val="00E143F4"/>
    <w:rsid w:val="00E14B0F"/>
    <w:rsid w:val="00E14C0E"/>
    <w:rsid w:val="00E14EB2"/>
    <w:rsid w:val="00E1533E"/>
    <w:rsid w:val="00E154FD"/>
    <w:rsid w:val="00E15681"/>
    <w:rsid w:val="00E158CA"/>
    <w:rsid w:val="00E15CB1"/>
    <w:rsid w:val="00E1603F"/>
    <w:rsid w:val="00E16125"/>
    <w:rsid w:val="00E1659F"/>
    <w:rsid w:val="00E16919"/>
    <w:rsid w:val="00E16A16"/>
    <w:rsid w:val="00E16A48"/>
    <w:rsid w:val="00E16CC8"/>
    <w:rsid w:val="00E16D49"/>
    <w:rsid w:val="00E171E3"/>
    <w:rsid w:val="00E1746B"/>
    <w:rsid w:val="00E178C1"/>
    <w:rsid w:val="00E1798A"/>
    <w:rsid w:val="00E17B7D"/>
    <w:rsid w:val="00E17F5D"/>
    <w:rsid w:val="00E2003A"/>
    <w:rsid w:val="00E20246"/>
    <w:rsid w:val="00E2024B"/>
    <w:rsid w:val="00E204BA"/>
    <w:rsid w:val="00E2064F"/>
    <w:rsid w:val="00E2081E"/>
    <w:rsid w:val="00E208E5"/>
    <w:rsid w:val="00E20BDF"/>
    <w:rsid w:val="00E20CAA"/>
    <w:rsid w:val="00E20E62"/>
    <w:rsid w:val="00E210A5"/>
    <w:rsid w:val="00E210EC"/>
    <w:rsid w:val="00E21109"/>
    <w:rsid w:val="00E2117C"/>
    <w:rsid w:val="00E211C7"/>
    <w:rsid w:val="00E21493"/>
    <w:rsid w:val="00E2159D"/>
    <w:rsid w:val="00E215F3"/>
    <w:rsid w:val="00E21647"/>
    <w:rsid w:val="00E2182B"/>
    <w:rsid w:val="00E218BC"/>
    <w:rsid w:val="00E219C8"/>
    <w:rsid w:val="00E22012"/>
    <w:rsid w:val="00E22125"/>
    <w:rsid w:val="00E222BE"/>
    <w:rsid w:val="00E22355"/>
    <w:rsid w:val="00E226AB"/>
    <w:rsid w:val="00E22978"/>
    <w:rsid w:val="00E22C5A"/>
    <w:rsid w:val="00E22DF6"/>
    <w:rsid w:val="00E232DE"/>
    <w:rsid w:val="00E2356A"/>
    <w:rsid w:val="00E23767"/>
    <w:rsid w:val="00E23951"/>
    <w:rsid w:val="00E23A19"/>
    <w:rsid w:val="00E23D41"/>
    <w:rsid w:val="00E23DCF"/>
    <w:rsid w:val="00E23E18"/>
    <w:rsid w:val="00E23FBA"/>
    <w:rsid w:val="00E24277"/>
    <w:rsid w:val="00E242BE"/>
    <w:rsid w:val="00E243EE"/>
    <w:rsid w:val="00E24509"/>
    <w:rsid w:val="00E24802"/>
    <w:rsid w:val="00E248A9"/>
    <w:rsid w:val="00E248D4"/>
    <w:rsid w:val="00E24D3A"/>
    <w:rsid w:val="00E250D9"/>
    <w:rsid w:val="00E25289"/>
    <w:rsid w:val="00E25469"/>
    <w:rsid w:val="00E25601"/>
    <w:rsid w:val="00E256C2"/>
    <w:rsid w:val="00E25A9C"/>
    <w:rsid w:val="00E25B0B"/>
    <w:rsid w:val="00E25C02"/>
    <w:rsid w:val="00E25D0B"/>
    <w:rsid w:val="00E25DD6"/>
    <w:rsid w:val="00E26096"/>
    <w:rsid w:val="00E260D0"/>
    <w:rsid w:val="00E2631E"/>
    <w:rsid w:val="00E26326"/>
    <w:rsid w:val="00E2642D"/>
    <w:rsid w:val="00E2656B"/>
    <w:rsid w:val="00E266D0"/>
    <w:rsid w:val="00E26706"/>
    <w:rsid w:val="00E26B41"/>
    <w:rsid w:val="00E26C85"/>
    <w:rsid w:val="00E26F01"/>
    <w:rsid w:val="00E270DF"/>
    <w:rsid w:val="00E27119"/>
    <w:rsid w:val="00E273EF"/>
    <w:rsid w:val="00E2759F"/>
    <w:rsid w:val="00E2762F"/>
    <w:rsid w:val="00E277FE"/>
    <w:rsid w:val="00E278EE"/>
    <w:rsid w:val="00E27F4A"/>
    <w:rsid w:val="00E301F6"/>
    <w:rsid w:val="00E30460"/>
    <w:rsid w:val="00E30B4C"/>
    <w:rsid w:val="00E30BAF"/>
    <w:rsid w:val="00E30D96"/>
    <w:rsid w:val="00E30DC4"/>
    <w:rsid w:val="00E30E83"/>
    <w:rsid w:val="00E30EEE"/>
    <w:rsid w:val="00E30F98"/>
    <w:rsid w:val="00E31033"/>
    <w:rsid w:val="00E31D9D"/>
    <w:rsid w:val="00E31EB2"/>
    <w:rsid w:val="00E320C3"/>
    <w:rsid w:val="00E32315"/>
    <w:rsid w:val="00E328DF"/>
    <w:rsid w:val="00E32B74"/>
    <w:rsid w:val="00E32CC1"/>
    <w:rsid w:val="00E32D31"/>
    <w:rsid w:val="00E3317B"/>
    <w:rsid w:val="00E33520"/>
    <w:rsid w:val="00E338BF"/>
    <w:rsid w:val="00E33BD1"/>
    <w:rsid w:val="00E349F7"/>
    <w:rsid w:val="00E34AB8"/>
    <w:rsid w:val="00E35111"/>
    <w:rsid w:val="00E35415"/>
    <w:rsid w:val="00E35B5B"/>
    <w:rsid w:val="00E360D0"/>
    <w:rsid w:val="00E36386"/>
    <w:rsid w:val="00E364D4"/>
    <w:rsid w:val="00E3659F"/>
    <w:rsid w:val="00E36858"/>
    <w:rsid w:val="00E3697B"/>
    <w:rsid w:val="00E36E0A"/>
    <w:rsid w:val="00E36E14"/>
    <w:rsid w:val="00E36E38"/>
    <w:rsid w:val="00E36F78"/>
    <w:rsid w:val="00E37068"/>
    <w:rsid w:val="00E371BD"/>
    <w:rsid w:val="00E37253"/>
    <w:rsid w:val="00E3730F"/>
    <w:rsid w:val="00E37688"/>
    <w:rsid w:val="00E37C5E"/>
    <w:rsid w:val="00E402ED"/>
    <w:rsid w:val="00E406B9"/>
    <w:rsid w:val="00E4083D"/>
    <w:rsid w:val="00E409F1"/>
    <w:rsid w:val="00E40B0B"/>
    <w:rsid w:val="00E40C5B"/>
    <w:rsid w:val="00E40F28"/>
    <w:rsid w:val="00E41431"/>
    <w:rsid w:val="00E416C3"/>
    <w:rsid w:val="00E419A1"/>
    <w:rsid w:val="00E419C0"/>
    <w:rsid w:val="00E41B89"/>
    <w:rsid w:val="00E423FD"/>
    <w:rsid w:val="00E424B4"/>
    <w:rsid w:val="00E424D7"/>
    <w:rsid w:val="00E42988"/>
    <w:rsid w:val="00E42F9F"/>
    <w:rsid w:val="00E430EC"/>
    <w:rsid w:val="00E43341"/>
    <w:rsid w:val="00E43A15"/>
    <w:rsid w:val="00E43ACD"/>
    <w:rsid w:val="00E444B9"/>
    <w:rsid w:val="00E44749"/>
    <w:rsid w:val="00E44C84"/>
    <w:rsid w:val="00E4557B"/>
    <w:rsid w:val="00E45964"/>
    <w:rsid w:val="00E4597A"/>
    <w:rsid w:val="00E46202"/>
    <w:rsid w:val="00E463DF"/>
    <w:rsid w:val="00E46491"/>
    <w:rsid w:val="00E46682"/>
    <w:rsid w:val="00E4731A"/>
    <w:rsid w:val="00E47398"/>
    <w:rsid w:val="00E47422"/>
    <w:rsid w:val="00E47B55"/>
    <w:rsid w:val="00E47BEC"/>
    <w:rsid w:val="00E500A6"/>
    <w:rsid w:val="00E50223"/>
    <w:rsid w:val="00E50346"/>
    <w:rsid w:val="00E50462"/>
    <w:rsid w:val="00E5083C"/>
    <w:rsid w:val="00E50A5C"/>
    <w:rsid w:val="00E50C42"/>
    <w:rsid w:val="00E50C68"/>
    <w:rsid w:val="00E50CBE"/>
    <w:rsid w:val="00E50D0E"/>
    <w:rsid w:val="00E51043"/>
    <w:rsid w:val="00E510B0"/>
    <w:rsid w:val="00E510C9"/>
    <w:rsid w:val="00E51110"/>
    <w:rsid w:val="00E5126D"/>
    <w:rsid w:val="00E5139F"/>
    <w:rsid w:val="00E514BE"/>
    <w:rsid w:val="00E51607"/>
    <w:rsid w:val="00E5181C"/>
    <w:rsid w:val="00E51882"/>
    <w:rsid w:val="00E5189D"/>
    <w:rsid w:val="00E51B5F"/>
    <w:rsid w:val="00E51F7C"/>
    <w:rsid w:val="00E524AA"/>
    <w:rsid w:val="00E52590"/>
    <w:rsid w:val="00E52B04"/>
    <w:rsid w:val="00E52D08"/>
    <w:rsid w:val="00E52F60"/>
    <w:rsid w:val="00E533E7"/>
    <w:rsid w:val="00E53713"/>
    <w:rsid w:val="00E5375F"/>
    <w:rsid w:val="00E5377B"/>
    <w:rsid w:val="00E538A1"/>
    <w:rsid w:val="00E539C8"/>
    <w:rsid w:val="00E53A08"/>
    <w:rsid w:val="00E53DB1"/>
    <w:rsid w:val="00E53F28"/>
    <w:rsid w:val="00E541BD"/>
    <w:rsid w:val="00E54268"/>
    <w:rsid w:val="00E546D4"/>
    <w:rsid w:val="00E548CA"/>
    <w:rsid w:val="00E548CC"/>
    <w:rsid w:val="00E548CF"/>
    <w:rsid w:val="00E54B30"/>
    <w:rsid w:val="00E54C99"/>
    <w:rsid w:val="00E54CE0"/>
    <w:rsid w:val="00E54EAA"/>
    <w:rsid w:val="00E54F3A"/>
    <w:rsid w:val="00E54F3C"/>
    <w:rsid w:val="00E55364"/>
    <w:rsid w:val="00E556AC"/>
    <w:rsid w:val="00E55834"/>
    <w:rsid w:val="00E55A71"/>
    <w:rsid w:val="00E55EA3"/>
    <w:rsid w:val="00E55FC2"/>
    <w:rsid w:val="00E56485"/>
    <w:rsid w:val="00E5659E"/>
    <w:rsid w:val="00E56798"/>
    <w:rsid w:val="00E5683C"/>
    <w:rsid w:val="00E568B6"/>
    <w:rsid w:val="00E56936"/>
    <w:rsid w:val="00E56AEF"/>
    <w:rsid w:val="00E56CF1"/>
    <w:rsid w:val="00E56E7C"/>
    <w:rsid w:val="00E56E7F"/>
    <w:rsid w:val="00E56EDD"/>
    <w:rsid w:val="00E57044"/>
    <w:rsid w:val="00E57876"/>
    <w:rsid w:val="00E579F5"/>
    <w:rsid w:val="00E57D15"/>
    <w:rsid w:val="00E60029"/>
    <w:rsid w:val="00E60047"/>
    <w:rsid w:val="00E60128"/>
    <w:rsid w:val="00E6021F"/>
    <w:rsid w:val="00E60639"/>
    <w:rsid w:val="00E60755"/>
    <w:rsid w:val="00E60B75"/>
    <w:rsid w:val="00E60BC2"/>
    <w:rsid w:val="00E60EA2"/>
    <w:rsid w:val="00E6172D"/>
    <w:rsid w:val="00E61879"/>
    <w:rsid w:val="00E6198C"/>
    <w:rsid w:val="00E619AC"/>
    <w:rsid w:val="00E61ECF"/>
    <w:rsid w:val="00E61ED0"/>
    <w:rsid w:val="00E61F07"/>
    <w:rsid w:val="00E61FE5"/>
    <w:rsid w:val="00E62010"/>
    <w:rsid w:val="00E62091"/>
    <w:rsid w:val="00E6234F"/>
    <w:rsid w:val="00E623AE"/>
    <w:rsid w:val="00E62491"/>
    <w:rsid w:val="00E6267B"/>
    <w:rsid w:val="00E6267E"/>
    <w:rsid w:val="00E626CC"/>
    <w:rsid w:val="00E628EC"/>
    <w:rsid w:val="00E629F9"/>
    <w:rsid w:val="00E62B10"/>
    <w:rsid w:val="00E62CE7"/>
    <w:rsid w:val="00E62D6E"/>
    <w:rsid w:val="00E62DE0"/>
    <w:rsid w:val="00E62E88"/>
    <w:rsid w:val="00E62EEC"/>
    <w:rsid w:val="00E63064"/>
    <w:rsid w:val="00E63227"/>
    <w:rsid w:val="00E632C1"/>
    <w:rsid w:val="00E632D7"/>
    <w:rsid w:val="00E6355F"/>
    <w:rsid w:val="00E636F7"/>
    <w:rsid w:val="00E63797"/>
    <w:rsid w:val="00E638CD"/>
    <w:rsid w:val="00E63D9F"/>
    <w:rsid w:val="00E63E90"/>
    <w:rsid w:val="00E63EF9"/>
    <w:rsid w:val="00E63F6D"/>
    <w:rsid w:val="00E63FB3"/>
    <w:rsid w:val="00E64797"/>
    <w:rsid w:val="00E647FA"/>
    <w:rsid w:val="00E6489A"/>
    <w:rsid w:val="00E64EB7"/>
    <w:rsid w:val="00E6531C"/>
    <w:rsid w:val="00E654D9"/>
    <w:rsid w:val="00E65801"/>
    <w:rsid w:val="00E659BE"/>
    <w:rsid w:val="00E65A4D"/>
    <w:rsid w:val="00E65B02"/>
    <w:rsid w:val="00E65DE9"/>
    <w:rsid w:val="00E65E39"/>
    <w:rsid w:val="00E65F02"/>
    <w:rsid w:val="00E65F54"/>
    <w:rsid w:val="00E66032"/>
    <w:rsid w:val="00E660BF"/>
    <w:rsid w:val="00E6686B"/>
    <w:rsid w:val="00E66885"/>
    <w:rsid w:val="00E66B3E"/>
    <w:rsid w:val="00E66C54"/>
    <w:rsid w:val="00E66DAC"/>
    <w:rsid w:val="00E66F7B"/>
    <w:rsid w:val="00E6715C"/>
    <w:rsid w:val="00E67A4F"/>
    <w:rsid w:val="00E67BA0"/>
    <w:rsid w:val="00E67C6F"/>
    <w:rsid w:val="00E67C75"/>
    <w:rsid w:val="00E67D2F"/>
    <w:rsid w:val="00E700B0"/>
    <w:rsid w:val="00E70142"/>
    <w:rsid w:val="00E704CE"/>
    <w:rsid w:val="00E704D0"/>
    <w:rsid w:val="00E7061A"/>
    <w:rsid w:val="00E71857"/>
    <w:rsid w:val="00E71986"/>
    <w:rsid w:val="00E72312"/>
    <w:rsid w:val="00E72325"/>
    <w:rsid w:val="00E72B42"/>
    <w:rsid w:val="00E72B86"/>
    <w:rsid w:val="00E72C66"/>
    <w:rsid w:val="00E72F16"/>
    <w:rsid w:val="00E72F39"/>
    <w:rsid w:val="00E731CA"/>
    <w:rsid w:val="00E731E9"/>
    <w:rsid w:val="00E73221"/>
    <w:rsid w:val="00E732C5"/>
    <w:rsid w:val="00E7354F"/>
    <w:rsid w:val="00E73709"/>
    <w:rsid w:val="00E737EF"/>
    <w:rsid w:val="00E739D1"/>
    <w:rsid w:val="00E73A23"/>
    <w:rsid w:val="00E73AB2"/>
    <w:rsid w:val="00E73C29"/>
    <w:rsid w:val="00E73CC7"/>
    <w:rsid w:val="00E73E68"/>
    <w:rsid w:val="00E74163"/>
    <w:rsid w:val="00E747AB"/>
    <w:rsid w:val="00E74828"/>
    <w:rsid w:val="00E74895"/>
    <w:rsid w:val="00E749D8"/>
    <w:rsid w:val="00E749E7"/>
    <w:rsid w:val="00E74F22"/>
    <w:rsid w:val="00E74FEA"/>
    <w:rsid w:val="00E75234"/>
    <w:rsid w:val="00E75518"/>
    <w:rsid w:val="00E75994"/>
    <w:rsid w:val="00E75D28"/>
    <w:rsid w:val="00E75F6B"/>
    <w:rsid w:val="00E7606D"/>
    <w:rsid w:val="00E761B7"/>
    <w:rsid w:val="00E7646F"/>
    <w:rsid w:val="00E764AD"/>
    <w:rsid w:val="00E766ED"/>
    <w:rsid w:val="00E76793"/>
    <w:rsid w:val="00E7686B"/>
    <w:rsid w:val="00E768C4"/>
    <w:rsid w:val="00E76991"/>
    <w:rsid w:val="00E76BF8"/>
    <w:rsid w:val="00E76C63"/>
    <w:rsid w:val="00E76E6E"/>
    <w:rsid w:val="00E7716A"/>
    <w:rsid w:val="00E771E8"/>
    <w:rsid w:val="00E773B7"/>
    <w:rsid w:val="00E774DF"/>
    <w:rsid w:val="00E77540"/>
    <w:rsid w:val="00E77643"/>
    <w:rsid w:val="00E7765F"/>
    <w:rsid w:val="00E77FB6"/>
    <w:rsid w:val="00E80157"/>
    <w:rsid w:val="00E801C9"/>
    <w:rsid w:val="00E802BD"/>
    <w:rsid w:val="00E806F8"/>
    <w:rsid w:val="00E80716"/>
    <w:rsid w:val="00E807B4"/>
    <w:rsid w:val="00E808FB"/>
    <w:rsid w:val="00E80933"/>
    <w:rsid w:val="00E80BE7"/>
    <w:rsid w:val="00E80BF6"/>
    <w:rsid w:val="00E80E44"/>
    <w:rsid w:val="00E81000"/>
    <w:rsid w:val="00E813B3"/>
    <w:rsid w:val="00E815EA"/>
    <w:rsid w:val="00E8191F"/>
    <w:rsid w:val="00E81EA8"/>
    <w:rsid w:val="00E81F59"/>
    <w:rsid w:val="00E82274"/>
    <w:rsid w:val="00E822BF"/>
    <w:rsid w:val="00E823AA"/>
    <w:rsid w:val="00E82C9D"/>
    <w:rsid w:val="00E82E6D"/>
    <w:rsid w:val="00E830BB"/>
    <w:rsid w:val="00E832E9"/>
    <w:rsid w:val="00E835F1"/>
    <w:rsid w:val="00E8368B"/>
    <w:rsid w:val="00E837DA"/>
    <w:rsid w:val="00E83833"/>
    <w:rsid w:val="00E8390B"/>
    <w:rsid w:val="00E83A1C"/>
    <w:rsid w:val="00E83B8B"/>
    <w:rsid w:val="00E83CC8"/>
    <w:rsid w:val="00E83E78"/>
    <w:rsid w:val="00E8407C"/>
    <w:rsid w:val="00E84634"/>
    <w:rsid w:val="00E846F2"/>
    <w:rsid w:val="00E8476B"/>
    <w:rsid w:val="00E8487E"/>
    <w:rsid w:val="00E84A73"/>
    <w:rsid w:val="00E84BF3"/>
    <w:rsid w:val="00E84CAF"/>
    <w:rsid w:val="00E84E52"/>
    <w:rsid w:val="00E850E9"/>
    <w:rsid w:val="00E85307"/>
    <w:rsid w:val="00E85464"/>
    <w:rsid w:val="00E85553"/>
    <w:rsid w:val="00E856AE"/>
    <w:rsid w:val="00E85702"/>
    <w:rsid w:val="00E85A8C"/>
    <w:rsid w:val="00E85D59"/>
    <w:rsid w:val="00E85DE1"/>
    <w:rsid w:val="00E85EEB"/>
    <w:rsid w:val="00E85F6E"/>
    <w:rsid w:val="00E860AC"/>
    <w:rsid w:val="00E86288"/>
    <w:rsid w:val="00E86496"/>
    <w:rsid w:val="00E8649D"/>
    <w:rsid w:val="00E8697E"/>
    <w:rsid w:val="00E86BDA"/>
    <w:rsid w:val="00E86C0D"/>
    <w:rsid w:val="00E86C0F"/>
    <w:rsid w:val="00E86F5A"/>
    <w:rsid w:val="00E86FE5"/>
    <w:rsid w:val="00E87014"/>
    <w:rsid w:val="00E87032"/>
    <w:rsid w:val="00E871B1"/>
    <w:rsid w:val="00E87669"/>
    <w:rsid w:val="00E87769"/>
    <w:rsid w:val="00E877CA"/>
    <w:rsid w:val="00E8781B"/>
    <w:rsid w:val="00E878E1"/>
    <w:rsid w:val="00E87950"/>
    <w:rsid w:val="00E87FB3"/>
    <w:rsid w:val="00E9013F"/>
    <w:rsid w:val="00E9030E"/>
    <w:rsid w:val="00E9041C"/>
    <w:rsid w:val="00E90523"/>
    <w:rsid w:val="00E90699"/>
    <w:rsid w:val="00E907EF"/>
    <w:rsid w:val="00E90815"/>
    <w:rsid w:val="00E908B8"/>
    <w:rsid w:val="00E91206"/>
    <w:rsid w:val="00E912A4"/>
    <w:rsid w:val="00E912CB"/>
    <w:rsid w:val="00E914D2"/>
    <w:rsid w:val="00E9159F"/>
    <w:rsid w:val="00E91735"/>
    <w:rsid w:val="00E91773"/>
    <w:rsid w:val="00E917C7"/>
    <w:rsid w:val="00E9187C"/>
    <w:rsid w:val="00E91A09"/>
    <w:rsid w:val="00E91D25"/>
    <w:rsid w:val="00E923BB"/>
    <w:rsid w:val="00E923D7"/>
    <w:rsid w:val="00E92600"/>
    <w:rsid w:val="00E9262B"/>
    <w:rsid w:val="00E92659"/>
    <w:rsid w:val="00E926C3"/>
    <w:rsid w:val="00E926D4"/>
    <w:rsid w:val="00E92A66"/>
    <w:rsid w:val="00E92C76"/>
    <w:rsid w:val="00E92D9B"/>
    <w:rsid w:val="00E92E12"/>
    <w:rsid w:val="00E9308D"/>
    <w:rsid w:val="00E931EE"/>
    <w:rsid w:val="00E9330A"/>
    <w:rsid w:val="00E935D1"/>
    <w:rsid w:val="00E93836"/>
    <w:rsid w:val="00E93ABB"/>
    <w:rsid w:val="00E93BE8"/>
    <w:rsid w:val="00E93C33"/>
    <w:rsid w:val="00E93E10"/>
    <w:rsid w:val="00E94070"/>
    <w:rsid w:val="00E940AC"/>
    <w:rsid w:val="00E940FD"/>
    <w:rsid w:val="00E941FA"/>
    <w:rsid w:val="00E94220"/>
    <w:rsid w:val="00E94408"/>
    <w:rsid w:val="00E9450A"/>
    <w:rsid w:val="00E94576"/>
    <w:rsid w:val="00E946A6"/>
    <w:rsid w:val="00E946F5"/>
    <w:rsid w:val="00E94D34"/>
    <w:rsid w:val="00E94FCE"/>
    <w:rsid w:val="00E950A2"/>
    <w:rsid w:val="00E950CE"/>
    <w:rsid w:val="00E953CF"/>
    <w:rsid w:val="00E9543F"/>
    <w:rsid w:val="00E954BD"/>
    <w:rsid w:val="00E956F5"/>
    <w:rsid w:val="00E95A2F"/>
    <w:rsid w:val="00E95CE6"/>
    <w:rsid w:val="00E95EB4"/>
    <w:rsid w:val="00E95F40"/>
    <w:rsid w:val="00E95F86"/>
    <w:rsid w:val="00E9606E"/>
    <w:rsid w:val="00E9609B"/>
    <w:rsid w:val="00E962ED"/>
    <w:rsid w:val="00E96355"/>
    <w:rsid w:val="00E96391"/>
    <w:rsid w:val="00E964B6"/>
    <w:rsid w:val="00E9676E"/>
    <w:rsid w:val="00E968DF"/>
    <w:rsid w:val="00E96B7A"/>
    <w:rsid w:val="00E96C5D"/>
    <w:rsid w:val="00E97273"/>
    <w:rsid w:val="00E97298"/>
    <w:rsid w:val="00E9738D"/>
    <w:rsid w:val="00E975CF"/>
    <w:rsid w:val="00E976DE"/>
    <w:rsid w:val="00E97768"/>
    <w:rsid w:val="00E97877"/>
    <w:rsid w:val="00E97A35"/>
    <w:rsid w:val="00E97B69"/>
    <w:rsid w:val="00E97B93"/>
    <w:rsid w:val="00E97B9E"/>
    <w:rsid w:val="00E97E93"/>
    <w:rsid w:val="00EA0177"/>
    <w:rsid w:val="00EA04DD"/>
    <w:rsid w:val="00EA04FF"/>
    <w:rsid w:val="00EA08F0"/>
    <w:rsid w:val="00EA0B2A"/>
    <w:rsid w:val="00EA0CA9"/>
    <w:rsid w:val="00EA11A3"/>
    <w:rsid w:val="00EA1263"/>
    <w:rsid w:val="00EA13E1"/>
    <w:rsid w:val="00EA1473"/>
    <w:rsid w:val="00EA171F"/>
    <w:rsid w:val="00EA1B1E"/>
    <w:rsid w:val="00EA1CE4"/>
    <w:rsid w:val="00EA1D43"/>
    <w:rsid w:val="00EA23B1"/>
    <w:rsid w:val="00EA23FB"/>
    <w:rsid w:val="00EA2418"/>
    <w:rsid w:val="00EA2591"/>
    <w:rsid w:val="00EA27F7"/>
    <w:rsid w:val="00EA28BC"/>
    <w:rsid w:val="00EA2C1C"/>
    <w:rsid w:val="00EA2CEB"/>
    <w:rsid w:val="00EA2DA0"/>
    <w:rsid w:val="00EA2F95"/>
    <w:rsid w:val="00EA2FFB"/>
    <w:rsid w:val="00EA3023"/>
    <w:rsid w:val="00EA3198"/>
    <w:rsid w:val="00EA36E6"/>
    <w:rsid w:val="00EA3923"/>
    <w:rsid w:val="00EA3C2F"/>
    <w:rsid w:val="00EA3D12"/>
    <w:rsid w:val="00EA3DFD"/>
    <w:rsid w:val="00EA3F18"/>
    <w:rsid w:val="00EA4017"/>
    <w:rsid w:val="00EA4588"/>
    <w:rsid w:val="00EA45EB"/>
    <w:rsid w:val="00EA4777"/>
    <w:rsid w:val="00EA48AD"/>
    <w:rsid w:val="00EA4A63"/>
    <w:rsid w:val="00EA4B72"/>
    <w:rsid w:val="00EA4D45"/>
    <w:rsid w:val="00EA4F87"/>
    <w:rsid w:val="00EA51E4"/>
    <w:rsid w:val="00EA538A"/>
    <w:rsid w:val="00EA548D"/>
    <w:rsid w:val="00EA55BD"/>
    <w:rsid w:val="00EA58B8"/>
    <w:rsid w:val="00EA59EC"/>
    <w:rsid w:val="00EA5A4D"/>
    <w:rsid w:val="00EA5B82"/>
    <w:rsid w:val="00EA5BE6"/>
    <w:rsid w:val="00EA5C06"/>
    <w:rsid w:val="00EA6095"/>
    <w:rsid w:val="00EA65BD"/>
    <w:rsid w:val="00EA6B3F"/>
    <w:rsid w:val="00EA6D5B"/>
    <w:rsid w:val="00EA6EEE"/>
    <w:rsid w:val="00EA6F20"/>
    <w:rsid w:val="00EA7501"/>
    <w:rsid w:val="00EA7551"/>
    <w:rsid w:val="00EA75FC"/>
    <w:rsid w:val="00EA7D5B"/>
    <w:rsid w:val="00EA7E88"/>
    <w:rsid w:val="00EA7F75"/>
    <w:rsid w:val="00EB017F"/>
    <w:rsid w:val="00EB08EA"/>
    <w:rsid w:val="00EB0943"/>
    <w:rsid w:val="00EB0BEE"/>
    <w:rsid w:val="00EB0C0A"/>
    <w:rsid w:val="00EB0E08"/>
    <w:rsid w:val="00EB0E34"/>
    <w:rsid w:val="00EB11C5"/>
    <w:rsid w:val="00EB148C"/>
    <w:rsid w:val="00EB14A2"/>
    <w:rsid w:val="00EB156D"/>
    <w:rsid w:val="00EB1817"/>
    <w:rsid w:val="00EB1A3E"/>
    <w:rsid w:val="00EB236D"/>
    <w:rsid w:val="00EB2902"/>
    <w:rsid w:val="00EB2AE4"/>
    <w:rsid w:val="00EB2D25"/>
    <w:rsid w:val="00EB3096"/>
    <w:rsid w:val="00EB321B"/>
    <w:rsid w:val="00EB37A8"/>
    <w:rsid w:val="00EB38EE"/>
    <w:rsid w:val="00EB3C2C"/>
    <w:rsid w:val="00EB3D0B"/>
    <w:rsid w:val="00EB3E0B"/>
    <w:rsid w:val="00EB453B"/>
    <w:rsid w:val="00EB4640"/>
    <w:rsid w:val="00EB483A"/>
    <w:rsid w:val="00EB4B9D"/>
    <w:rsid w:val="00EB4C5D"/>
    <w:rsid w:val="00EB4CA2"/>
    <w:rsid w:val="00EB4DB2"/>
    <w:rsid w:val="00EB4E5B"/>
    <w:rsid w:val="00EB4E6F"/>
    <w:rsid w:val="00EB5173"/>
    <w:rsid w:val="00EB52B0"/>
    <w:rsid w:val="00EB53A6"/>
    <w:rsid w:val="00EB55A0"/>
    <w:rsid w:val="00EB56C1"/>
    <w:rsid w:val="00EB5723"/>
    <w:rsid w:val="00EB5B78"/>
    <w:rsid w:val="00EB5BFA"/>
    <w:rsid w:val="00EB5F2E"/>
    <w:rsid w:val="00EB5FFD"/>
    <w:rsid w:val="00EB61F3"/>
    <w:rsid w:val="00EB6204"/>
    <w:rsid w:val="00EB630E"/>
    <w:rsid w:val="00EB6314"/>
    <w:rsid w:val="00EB63C7"/>
    <w:rsid w:val="00EB67D2"/>
    <w:rsid w:val="00EB689E"/>
    <w:rsid w:val="00EB6B74"/>
    <w:rsid w:val="00EB6BCC"/>
    <w:rsid w:val="00EB6C98"/>
    <w:rsid w:val="00EB70B9"/>
    <w:rsid w:val="00EB7122"/>
    <w:rsid w:val="00EB7341"/>
    <w:rsid w:val="00EB765C"/>
    <w:rsid w:val="00EB77E2"/>
    <w:rsid w:val="00EB7875"/>
    <w:rsid w:val="00EB7DB3"/>
    <w:rsid w:val="00EB7FCA"/>
    <w:rsid w:val="00EC0114"/>
    <w:rsid w:val="00EC01AB"/>
    <w:rsid w:val="00EC027B"/>
    <w:rsid w:val="00EC0312"/>
    <w:rsid w:val="00EC0483"/>
    <w:rsid w:val="00EC0A16"/>
    <w:rsid w:val="00EC0DAF"/>
    <w:rsid w:val="00EC0FFC"/>
    <w:rsid w:val="00EC115A"/>
    <w:rsid w:val="00EC1219"/>
    <w:rsid w:val="00EC157F"/>
    <w:rsid w:val="00EC1FEB"/>
    <w:rsid w:val="00EC2195"/>
    <w:rsid w:val="00EC2203"/>
    <w:rsid w:val="00EC22B8"/>
    <w:rsid w:val="00EC23A3"/>
    <w:rsid w:val="00EC2868"/>
    <w:rsid w:val="00EC2AE5"/>
    <w:rsid w:val="00EC2AF2"/>
    <w:rsid w:val="00EC2C30"/>
    <w:rsid w:val="00EC2DF8"/>
    <w:rsid w:val="00EC324D"/>
    <w:rsid w:val="00EC3332"/>
    <w:rsid w:val="00EC34EE"/>
    <w:rsid w:val="00EC3681"/>
    <w:rsid w:val="00EC371A"/>
    <w:rsid w:val="00EC3739"/>
    <w:rsid w:val="00EC37EE"/>
    <w:rsid w:val="00EC3895"/>
    <w:rsid w:val="00EC3BBE"/>
    <w:rsid w:val="00EC3E92"/>
    <w:rsid w:val="00EC3F19"/>
    <w:rsid w:val="00EC4050"/>
    <w:rsid w:val="00EC405C"/>
    <w:rsid w:val="00EC45AE"/>
    <w:rsid w:val="00EC466D"/>
    <w:rsid w:val="00EC47AF"/>
    <w:rsid w:val="00EC49C4"/>
    <w:rsid w:val="00EC4C65"/>
    <w:rsid w:val="00EC4CF7"/>
    <w:rsid w:val="00EC4DC4"/>
    <w:rsid w:val="00EC504E"/>
    <w:rsid w:val="00EC546D"/>
    <w:rsid w:val="00EC57E7"/>
    <w:rsid w:val="00EC5899"/>
    <w:rsid w:val="00EC5EB3"/>
    <w:rsid w:val="00EC61BA"/>
    <w:rsid w:val="00EC674C"/>
    <w:rsid w:val="00EC6987"/>
    <w:rsid w:val="00EC6AB9"/>
    <w:rsid w:val="00EC6BFB"/>
    <w:rsid w:val="00EC6C8A"/>
    <w:rsid w:val="00EC6D08"/>
    <w:rsid w:val="00EC6D67"/>
    <w:rsid w:val="00EC6E2C"/>
    <w:rsid w:val="00EC7031"/>
    <w:rsid w:val="00EC7132"/>
    <w:rsid w:val="00EC7338"/>
    <w:rsid w:val="00EC75C7"/>
    <w:rsid w:val="00EC770A"/>
    <w:rsid w:val="00EC77AF"/>
    <w:rsid w:val="00EC79BE"/>
    <w:rsid w:val="00EC7D0A"/>
    <w:rsid w:val="00EC7D4D"/>
    <w:rsid w:val="00EC7E52"/>
    <w:rsid w:val="00ED02A2"/>
    <w:rsid w:val="00ED02B0"/>
    <w:rsid w:val="00ED0300"/>
    <w:rsid w:val="00ED0385"/>
    <w:rsid w:val="00ED0422"/>
    <w:rsid w:val="00ED04C1"/>
    <w:rsid w:val="00ED0CFE"/>
    <w:rsid w:val="00ED0FA4"/>
    <w:rsid w:val="00ED103E"/>
    <w:rsid w:val="00ED1139"/>
    <w:rsid w:val="00ED1275"/>
    <w:rsid w:val="00ED1445"/>
    <w:rsid w:val="00ED167E"/>
    <w:rsid w:val="00ED1AA7"/>
    <w:rsid w:val="00ED1B1B"/>
    <w:rsid w:val="00ED1D0B"/>
    <w:rsid w:val="00ED1FF7"/>
    <w:rsid w:val="00ED218D"/>
    <w:rsid w:val="00ED2324"/>
    <w:rsid w:val="00ED241B"/>
    <w:rsid w:val="00ED25E3"/>
    <w:rsid w:val="00ED276D"/>
    <w:rsid w:val="00ED2801"/>
    <w:rsid w:val="00ED2990"/>
    <w:rsid w:val="00ED2B04"/>
    <w:rsid w:val="00ED2DCC"/>
    <w:rsid w:val="00ED34EC"/>
    <w:rsid w:val="00ED38C3"/>
    <w:rsid w:val="00ED3ACB"/>
    <w:rsid w:val="00ED3B21"/>
    <w:rsid w:val="00ED3C30"/>
    <w:rsid w:val="00ED3E3B"/>
    <w:rsid w:val="00ED3F9D"/>
    <w:rsid w:val="00ED4101"/>
    <w:rsid w:val="00ED4463"/>
    <w:rsid w:val="00ED4565"/>
    <w:rsid w:val="00ED464F"/>
    <w:rsid w:val="00ED472B"/>
    <w:rsid w:val="00ED4751"/>
    <w:rsid w:val="00ED4848"/>
    <w:rsid w:val="00ED4889"/>
    <w:rsid w:val="00ED4B11"/>
    <w:rsid w:val="00ED4D18"/>
    <w:rsid w:val="00ED4EC0"/>
    <w:rsid w:val="00ED5344"/>
    <w:rsid w:val="00ED5576"/>
    <w:rsid w:val="00ED595D"/>
    <w:rsid w:val="00ED5A84"/>
    <w:rsid w:val="00ED5F2A"/>
    <w:rsid w:val="00ED6367"/>
    <w:rsid w:val="00ED66D5"/>
    <w:rsid w:val="00ED6936"/>
    <w:rsid w:val="00ED6BCF"/>
    <w:rsid w:val="00ED6D78"/>
    <w:rsid w:val="00ED6DD2"/>
    <w:rsid w:val="00ED6DDF"/>
    <w:rsid w:val="00ED6ED2"/>
    <w:rsid w:val="00ED6F38"/>
    <w:rsid w:val="00ED6F5E"/>
    <w:rsid w:val="00ED70C1"/>
    <w:rsid w:val="00ED7558"/>
    <w:rsid w:val="00ED75F3"/>
    <w:rsid w:val="00ED7886"/>
    <w:rsid w:val="00ED78E0"/>
    <w:rsid w:val="00ED791F"/>
    <w:rsid w:val="00ED7B2C"/>
    <w:rsid w:val="00ED7BF3"/>
    <w:rsid w:val="00ED7C9A"/>
    <w:rsid w:val="00ED7DE2"/>
    <w:rsid w:val="00ED7F95"/>
    <w:rsid w:val="00EE0066"/>
    <w:rsid w:val="00EE02A9"/>
    <w:rsid w:val="00EE039A"/>
    <w:rsid w:val="00EE04B1"/>
    <w:rsid w:val="00EE08AD"/>
    <w:rsid w:val="00EE0B2F"/>
    <w:rsid w:val="00EE0D5B"/>
    <w:rsid w:val="00EE0FDB"/>
    <w:rsid w:val="00EE106B"/>
    <w:rsid w:val="00EE10B7"/>
    <w:rsid w:val="00EE1149"/>
    <w:rsid w:val="00EE1351"/>
    <w:rsid w:val="00EE1D4E"/>
    <w:rsid w:val="00EE1E78"/>
    <w:rsid w:val="00EE1EE3"/>
    <w:rsid w:val="00EE206F"/>
    <w:rsid w:val="00EE214F"/>
    <w:rsid w:val="00EE2199"/>
    <w:rsid w:val="00EE256A"/>
    <w:rsid w:val="00EE28D8"/>
    <w:rsid w:val="00EE292A"/>
    <w:rsid w:val="00EE299C"/>
    <w:rsid w:val="00EE2A93"/>
    <w:rsid w:val="00EE36CB"/>
    <w:rsid w:val="00EE382E"/>
    <w:rsid w:val="00EE3A64"/>
    <w:rsid w:val="00EE3B98"/>
    <w:rsid w:val="00EE3D45"/>
    <w:rsid w:val="00EE3E6F"/>
    <w:rsid w:val="00EE3EB0"/>
    <w:rsid w:val="00EE3F77"/>
    <w:rsid w:val="00EE4187"/>
    <w:rsid w:val="00EE4415"/>
    <w:rsid w:val="00EE45D5"/>
    <w:rsid w:val="00EE4F72"/>
    <w:rsid w:val="00EE514B"/>
    <w:rsid w:val="00EE5260"/>
    <w:rsid w:val="00EE5545"/>
    <w:rsid w:val="00EE55D7"/>
    <w:rsid w:val="00EE56D7"/>
    <w:rsid w:val="00EE5FD9"/>
    <w:rsid w:val="00EE6026"/>
    <w:rsid w:val="00EE63A5"/>
    <w:rsid w:val="00EE64AC"/>
    <w:rsid w:val="00EE66FC"/>
    <w:rsid w:val="00EE6960"/>
    <w:rsid w:val="00EE6D66"/>
    <w:rsid w:val="00EE734B"/>
    <w:rsid w:val="00EE750D"/>
    <w:rsid w:val="00EE75F1"/>
    <w:rsid w:val="00EE75F3"/>
    <w:rsid w:val="00EE7632"/>
    <w:rsid w:val="00EE76A9"/>
    <w:rsid w:val="00EE76F2"/>
    <w:rsid w:val="00EE7758"/>
    <w:rsid w:val="00EE77A6"/>
    <w:rsid w:val="00EE7C01"/>
    <w:rsid w:val="00EE7CBD"/>
    <w:rsid w:val="00EE7FA7"/>
    <w:rsid w:val="00EF0272"/>
    <w:rsid w:val="00EF03CC"/>
    <w:rsid w:val="00EF0695"/>
    <w:rsid w:val="00EF06EE"/>
    <w:rsid w:val="00EF0797"/>
    <w:rsid w:val="00EF07F2"/>
    <w:rsid w:val="00EF08E4"/>
    <w:rsid w:val="00EF0D2C"/>
    <w:rsid w:val="00EF10D2"/>
    <w:rsid w:val="00EF1DB4"/>
    <w:rsid w:val="00EF1F20"/>
    <w:rsid w:val="00EF1F2A"/>
    <w:rsid w:val="00EF1FA9"/>
    <w:rsid w:val="00EF209B"/>
    <w:rsid w:val="00EF21C3"/>
    <w:rsid w:val="00EF22C3"/>
    <w:rsid w:val="00EF2302"/>
    <w:rsid w:val="00EF2374"/>
    <w:rsid w:val="00EF2432"/>
    <w:rsid w:val="00EF247E"/>
    <w:rsid w:val="00EF24CF"/>
    <w:rsid w:val="00EF256C"/>
    <w:rsid w:val="00EF2680"/>
    <w:rsid w:val="00EF28C2"/>
    <w:rsid w:val="00EF2937"/>
    <w:rsid w:val="00EF2AB4"/>
    <w:rsid w:val="00EF2B3E"/>
    <w:rsid w:val="00EF3053"/>
    <w:rsid w:val="00EF33C5"/>
    <w:rsid w:val="00EF353B"/>
    <w:rsid w:val="00EF35BF"/>
    <w:rsid w:val="00EF36FF"/>
    <w:rsid w:val="00EF38F7"/>
    <w:rsid w:val="00EF4150"/>
    <w:rsid w:val="00EF4420"/>
    <w:rsid w:val="00EF46A9"/>
    <w:rsid w:val="00EF46C9"/>
    <w:rsid w:val="00EF4816"/>
    <w:rsid w:val="00EF4C3F"/>
    <w:rsid w:val="00EF509F"/>
    <w:rsid w:val="00EF537E"/>
    <w:rsid w:val="00EF55EC"/>
    <w:rsid w:val="00EF571F"/>
    <w:rsid w:val="00EF5813"/>
    <w:rsid w:val="00EF5B1D"/>
    <w:rsid w:val="00EF5C38"/>
    <w:rsid w:val="00EF5D53"/>
    <w:rsid w:val="00EF5EBC"/>
    <w:rsid w:val="00EF5EC7"/>
    <w:rsid w:val="00EF5ED3"/>
    <w:rsid w:val="00EF5EDE"/>
    <w:rsid w:val="00EF603B"/>
    <w:rsid w:val="00EF63D7"/>
    <w:rsid w:val="00EF6785"/>
    <w:rsid w:val="00EF67BC"/>
    <w:rsid w:val="00EF6948"/>
    <w:rsid w:val="00EF697C"/>
    <w:rsid w:val="00EF6F1D"/>
    <w:rsid w:val="00EF753C"/>
    <w:rsid w:val="00EF7560"/>
    <w:rsid w:val="00EF768D"/>
    <w:rsid w:val="00EF7960"/>
    <w:rsid w:val="00EF7B5C"/>
    <w:rsid w:val="00F00066"/>
    <w:rsid w:val="00F000D1"/>
    <w:rsid w:val="00F003E2"/>
    <w:rsid w:val="00F00651"/>
    <w:rsid w:val="00F00693"/>
    <w:rsid w:val="00F00843"/>
    <w:rsid w:val="00F00E90"/>
    <w:rsid w:val="00F01058"/>
    <w:rsid w:val="00F012B9"/>
    <w:rsid w:val="00F01508"/>
    <w:rsid w:val="00F015BC"/>
    <w:rsid w:val="00F01780"/>
    <w:rsid w:val="00F01B49"/>
    <w:rsid w:val="00F01BB7"/>
    <w:rsid w:val="00F01E22"/>
    <w:rsid w:val="00F01FA2"/>
    <w:rsid w:val="00F0211D"/>
    <w:rsid w:val="00F024BF"/>
    <w:rsid w:val="00F0260F"/>
    <w:rsid w:val="00F02973"/>
    <w:rsid w:val="00F02AC9"/>
    <w:rsid w:val="00F02B95"/>
    <w:rsid w:val="00F02B9B"/>
    <w:rsid w:val="00F031EC"/>
    <w:rsid w:val="00F0320D"/>
    <w:rsid w:val="00F0375C"/>
    <w:rsid w:val="00F03D86"/>
    <w:rsid w:val="00F0424B"/>
    <w:rsid w:val="00F04575"/>
    <w:rsid w:val="00F04674"/>
    <w:rsid w:val="00F046A3"/>
    <w:rsid w:val="00F047B8"/>
    <w:rsid w:val="00F04B9E"/>
    <w:rsid w:val="00F04DD8"/>
    <w:rsid w:val="00F04E21"/>
    <w:rsid w:val="00F0547D"/>
    <w:rsid w:val="00F054F7"/>
    <w:rsid w:val="00F058AB"/>
    <w:rsid w:val="00F058F3"/>
    <w:rsid w:val="00F0592D"/>
    <w:rsid w:val="00F05A36"/>
    <w:rsid w:val="00F05ACF"/>
    <w:rsid w:val="00F05BFB"/>
    <w:rsid w:val="00F05D39"/>
    <w:rsid w:val="00F05FAC"/>
    <w:rsid w:val="00F065E3"/>
    <w:rsid w:val="00F0675C"/>
    <w:rsid w:val="00F0694C"/>
    <w:rsid w:val="00F06A75"/>
    <w:rsid w:val="00F06AC8"/>
    <w:rsid w:val="00F06D9F"/>
    <w:rsid w:val="00F073A5"/>
    <w:rsid w:val="00F076A3"/>
    <w:rsid w:val="00F07742"/>
    <w:rsid w:val="00F077C4"/>
    <w:rsid w:val="00F07BA3"/>
    <w:rsid w:val="00F07D59"/>
    <w:rsid w:val="00F07EAD"/>
    <w:rsid w:val="00F1014B"/>
    <w:rsid w:val="00F10308"/>
    <w:rsid w:val="00F1070A"/>
    <w:rsid w:val="00F1071E"/>
    <w:rsid w:val="00F10897"/>
    <w:rsid w:val="00F10977"/>
    <w:rsid w:val="00F10A74"/>
    <w:rsid w:val="00F10ACB"/>
    <w:rsid w:val="00F10DC6"/>
    <w:rsid w:val="00F10E6F"/>
    <w:rsid w:val="00F111D1"/>
    <w:rsid w:val="00F116C2"/>
    <w:rsid w:val="00F11727"/>
    <w:rsid w:val="00F1179D"/>
    <w:rsid w:val="00F119A6"/>
    <w:rsid w:val="00F11B65"/>
    <w:rsid w:val="00F11C4D"/>
    <w:rsid w:val="00F11CCF"/>
    <w:rsid w:val="00F11E5C"/>
    <w:rsid w:val="00F11E7D"/>
    <w:rsid w:val="00F122B7"/>
    <w:rsid w:val="00F12A53"/>
    <w:rsid w:val="00F12DDB"/>
    <w:rsid w:val="00F12E14"/>
    <w:rsid w:val="00F13432"/>
    <w:rsid w:val="00F134E2"/>
    <w:rsid w:val="00F135D0"/>
    <w:rsid w:val="00F1380A"/>
    <w:rsid w:val="00F13D2B"/>
    <w:rsid w:val="00F13DDD"/>
    <w:rsid w:val="00F140D7"/>
    <w:rsid w:val="00F14148"/>
    <w:rsid w:val="00F14344"/>
    <w:rsid w:val="00F143B2"/>
    <w:rsid w:val="00F14A18"/>
    <w:rsid w:val="00F15056"/>
    <w:rsid w:val="00F15074"/>
    <w:rsid w:val="00F150C2"/>
    <w:rsid w:val="00F15776"/>
    <w:rsid w:val="00F159F2"/>
    <w:rsid w:val="00F15A77"/>
    <w:rsid w:val="00F15AF6"/>
    <w:rsid w:val="00F15B4C"/>
    <w:rsid w:val="00F15F40"/>
    <w:rsid w:val="00F16204"/>
    <w:rsid w:val="00F16329"/>
    <w:rsid w:val="00F16384"/>
    <w:rsid w:val="00F16464"/>
    <w:rsid w:val="00F164AB"/>
    <w:rsid w:val="00F16F2F"/>
    <w:rsid w:val="00F1758A"/>
    <w:rsid w:val="00F17735"/>
    <w:rsid w:val="00F1796F"/>
    <w:rsid w:val="00F200A7"/>
    <w:rsid w:val="00F20734"/>
    <w:rsid w:val="00F20978"/>
    <w:rsid w:val="00F20A72"/>
    <w:rsid w:val="00F20E3A"/>
    <w:rsid w:val="00F20E67"/>
    <w:rsid w:val="00F2126B"/>
    <w:rsid w:val="00F212C3"/>
    <w:rsid w:val="00F212EB"/>
    <w:rsid w:val="00F21671"/>
    <w:rsid w:val="00F2185B"/>
    <w:rsid w:val="00F21CD6"/>
    <w:rsid w:val="00F2208E"/>
    <w:rsid w:val="00F2212D"/>
    <w:rsid w:val="00F2257B"/>
    <w:rsid w:val="00F22607"/>
    <w:rsid w:val="00F22AA4"/>
    <w:rsid w:val="00F22D56"/>
    <w:rsid w:val="00F22F7F"/>
    <w:rsid w:val="00F2302E"/>
    <w:rsid w:val="00F235A4"/>
    <w:rsid w:val="00F235CF"/>
    <w:rsid w:val="00F235F0"/>
    <w:rsid w:val="00F2368B"/>
    <w:rsid w:val="00F236B6"/>
    <w:rsid w:val="00F237EB"/>
    <w:rsid w:val="00F23D6D"/>
    <w:rsid w:val="00F23E7E"/>
    <w:rsid w:val="00F23F57"/>
    <w:rsid w:val="00F24022"/>
    <w:rsid w:val="00F241E8"/>
    <w:rsid w:val="00F24364"/>
    <w:rsid w:val="00F243CB"/>
    <w:rsid w:val="00F244F8"/>
    <w:rsid w:val="00F2464C"/>
    <w:rsid w:val="00F24747"/>
    <w:rsid w:val="00F249A3"/>
    <w:rsid w:val="00F24BCE"/>
    <w:rsid w:val="00F24CD3"/>
    <w:rsid w:val="00F24CDB"/>
    <w:rsid w:val="00F24DDE"/>
    <w:rsid w:val="00F250D9"/>
    <w:rsid w:val="00F250F9"/>
    <w:rsid w:val="00F251B6"/>
    <w:rsid w:val="00F253BF"/>
    <w:rsid w:val="00F257F2"/>
    <w:rsid w:val="00F2599C"/>
    <w:rsid w:val="00F25A18"/>
    <w:rsid w:val="00F25A39"/>
    <w:rsid w:val="00F25ABE"/>
    <w:rsid w:val="00F25C03"/>
    <w:rsid w:val="00F25D4F"/>
    <w:rsid w:val="00F25DBC"/>
    <w:rsid w:val="00F25F13"/>
    <w:rsid w:val="00F261C6"/>
    <w:rsid w:val="00F261D5"/>
    <w:rsid w:val="00F26423"/>
    <w:rsid w:val="00F268CB"/>
    <w:rsid w:val="00F2691E"/>
    <w:rsid w:val="00F269C3"/>
    <w:rsid w:val="00F26D95"/>
    <w:rsid w:val="00F27066"/>
    <w:rsid w:val="00F2727B"/>
    <w:rsid w:val="00F272B5"/>
    <w:rsid w:val="00F27310"/>
    <w:rsid w:val="00F27384"/>
    <w:rsid w:val="00F2799C"/>
    <w:rsid w:val="00F27A68"/>
    <w:rsid w:val="00F27D4F"/>
    <w:rsid w:val="00F27D6A"/>
    <w:rsid w:val="00F301F5"/>
    <w:rsid w:val="00F3020A"/>
    <w:rsid w:val="00F3037D"/>
    <w:rsid w:val="00F306C2"/>
    <w:rsid w:val="00F307E0"/>
    <w:rsid w:val="00F3087D"/>
    <w:rsid w:val="00F30FEF"/>
    <w:rsid w:val="00F310FC"/>
    <w:rsid w:val="00F312A4"/>
    <w:rsid w:val="00F3156C"/>
    <w:rsid w:val="00F3177A"/>
    <w:rsid w:val="00F3186F"/>
    <w:rsid w:val="00F31BBF"/>
    <w:rsid w:val="00F31C7E"/>
    <w:rsid w:val="00F31F78"/>
    <w:rsid w:val="00F32037"/>
    <w:rsid w:val="00F3208D"/>
    <w:rsid w:val="00F32283"/>
    <w:rsid w:val="00F322E5"/>
    <w:rsid w:val="00F3237E"/>
    <w:rsid w:val="00F32569"/>
    <w:rsid w:val="00F3273F"/>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843"/>
    <w:rsid w:val="00F3485B"/>
    <w:rsid w:val="00F348A8"/>
    <w:rsid w:val="00F34952"/>
    <w:rsid w:val="00F34DA9"/>
    <w:rsid w:val="00F34E7E"/>
    <w:rsid w:val="00F34F81"/>
    <w:rsid w:val="00F35907"/>
    <w:rsid w:val="00F35CB4"/>
    <w:rsid w:val="00F36137"/>
    <w:rsid w:val="00F36965"/>
    <w:rsid w:val="00F36BCE"/>
    <w:rsid w:val="00F36D57"/>
    <w:rsid w:val="00F37207"/>
    <w:rsid w:val="00F3725B"/>
    <w:rsid w:val="00F373FB"/>
    <w:rsid w:val="00F37460"/>
    <w:rsid w:val="00F3762A"/>
    <w:rsid w:val="00F37666"/>
    <w:rsid w:val="00F37797"/>
    <w:rsid w:val="00F37952"/>
    <w:rsid w:val="00F37E47"/>
    <w:rsid w:val="00F37E5B"/>
    <w:rsid w:val="00F37F1B"/>
    <w:rsid w:val="00F400F7"/>
    <w:rsid w:val="00F402F8"/>
    <w:rsid w:val="00F40589"/>
    <w:rsid w:val="00F405E1"/>
    <w:rsid w:val="00F40677"/>
    <w:rsid w:val="00F406D7"/>
    <w:rsid w:val="00F4077F"/>
    <w:rsid w:val="00F40AB1"/>
    <w:rsid w:val="00F40AF0"/>
    <w:rsid w:val="00F40BBC"/>
    <w:rsid w:val="00F40E25"/>
    <w:rsid w:val="00F40F05"/>
    <w:rsid w:val="00F41021"/>
    <w:rsid w:val="00F41182"/>
    <w:rsid w:val="00F411A8"/>
    <w:rsid w:val="00F41236"/>
    <w:rsid w:val="00F413DD"/>
    <w:rsid w:val="00F4155D"/>
    <w:rsid w:val="00F41715"/>
    <w:rsid w:val="00F41B78"/>
    <w:rsid w:val="00F41FA9"/>
    <w:rsid w:val="00F42403"/>
    <w:rsid w:val="00F42618"/>
    <w:rsid w:val="00F42661"/>
    <w:rsid w:val="00F42711"/>
    <w:rsid w:val="00F4287D"/>
    <w:rsid w:val="00F42ABC"/>
    <w:rsid w:val="00F42D01"/>
    <w:rsid w:val="00F435DF"/>
    <w:rsid w:val="00F43A1C"/>
    <w:rsid w:val="00F43A6F"/>
    <w:rsid w:val="00F43D42"/>
    <w:rsid w:val="00F43EB8"/>
    <w:rsid w:val="00F43EFC"/>
    <w:rsid w:val="00F44082"/>
    <w:rsid w:val="00F445ED"/>
    <w:rsid w:val="00F447B5"/>
    <w:rsid w:val="00F44878"/>
    <w:rsid w:val="00F448C0"/>
    <w:rsid w:val="00F44BB2"/>
    <w:rsid w:val="00F44D37"/>
    <w:rsid w:val="00F44F4D"/>
    <w:rsid w:val="00F44F84"/>
    <w:rsid w:val="00F4520E"/>
    <w:rsid w:val="00F45223"/>
    <w:rsid w:val="00F4532A"/>
    <w:rsid w:val="00F45409"/>
    <w:rsid w:val="00F45807"/>
    <w:rsid w:val="00F46096"/>
    <w:rsid w:val="00F460A6"/>
    <w:rsid w:val="00F4682D"/>
    <w:rsid w:val="00F46A8B"/>
    <w:rsid w:val="00F46C23"/>
    <w:rsid w:val="00F46DBC"/>
    <w:rsid w:val="00F47079"/>
    <w:rsid w:val="00F4715E"/>
    <w:rsid w:val="00F4739D"/>
    <w:rsid w:val="00F473B6"/>
    <w:rsid w:val="00F47AB7"/>
    <w:rsid w:val="00F47B90"/>
    <w:rsid w:val="00F47BD4"/>
    <w:rsid w:val="00F47D1C"/>
    <w:rsid w:val="00F47D65"/>
    <w:rsid w:val="00F47D8A"/>
    <w:rsid w:val="00F50054"/>
    <w:rsid w:val="00F5012D"/>
    <w:rsid w:val="00F505B3"/>
    <w:rsid w:val="00F509F5"/>
    <w:rsid w:val="00F50A7B"/>
    <w:rsid w:val="00F50FF6"/>
    <w:rsid w:val="00F51187"/>
    <w:rsid w:val="00F513A2"/>
    <w:rsid w:val="00F5149D"/>
    <w:rsid w:val="00F515EB"/>
    <w:rsid w:val="00F518EA"/>
    <w:rsid w:val="00F51B87"/>
    <w:rsid w:val="00F51C5F"/>
    <w:rsid w:val="00F51DB8"/>
    <w:rsid w:val="00F51E29"/>
    <w:rsid w:val="00F51F18"/>
    <w:rsid w:val="00F51F40"/>
    <w:rsid w:val="00F523C2"/>
    <w:rsid w:val="00F52780"/>
    <w:rsid w:val="00F528C9"/>
    <w:rsid w:val="00F52906"/>
    <w:rsid w:val="00F52954"/>
    <w:rsid w:val="00F52A98"/>
    <w:rsid w:val="00F52C16"/>
    <w:rsid w:val="00F52CCA"/>
    <w:rsid w:val="00F52D99"/>
    <w:rsid w:val="00F53243"/>
    <w:rsid w:val="00F532E8"/>
    <w:rsid w:val="00F53755"/>
    <w:rsid w:val="00F53936"/>
    <w:rsid w:val="00F53C04"/>
    <w:rsid w:val="00F53DCF"/>
    <w:rsid w:val="00F53F14"/>
    <w:rsid w:val="00F53F60"/>
    <w:rsid w:val="00F5439E"/>
    <w:rsid w:val="00F545F8"/>
    <w:rsid w:val="00F54A4F"/>
    <w:rsid w:val="00F54DBC"/>
    <w:rsid w:val="00F54E59"/>
    <w:rsid w:val="00F550AA"/>
    <w:rsid w:val="00F551DF"/>
    <w:rsid w:val="00F555AE"/>
    <w:rsid w:val="00F5563F"/>
    <w:rsid w:val="00F559D9"/>
    <w:rsid w:val="00F55A8D"/>
    <w:rsid w:val="00F55B9D"/>
    <w:rsid w:val="00F55D00"/>
    <w:rsid w:val="00F55ECD"/>
    <w:rsid w:val="00F56282"/>
    <w:rsid w:val="00F564B8"/>
    <w:rsid w:val="00F564F6"/>
    <w:rsid w:val="00F56643"/>
    <w:rsid w:val="00F566DD"/>
    <w:rsid w:val="00F568ED"/>
    <w:rsid w:val="00F56CC8"/>
    <w:rsid w:val="00F56DAA"/>
    <w:rsid w:val="00F570E1"/>
    <w:rsid w:val="00F57323"/>
    <w:rsid w:val="00F5737D"/>
    <w:rsid w:val="00F57571"/>
    <w:rsid w:val="00F57713"/>
    <w:rsid w:val="00F57866"/>
    <w:rsid w:val="00F57BBF"/>
    <w:rsid w:val="00F57F34"/>
    <w:rsid w:val="00F6060C"/>
    <w:rsid w:val="00F606D9"/>
    <w:rsid w:val="00F607E9"/>
    <w:rsid w:val="00F60C69"/>
    <w:rsid w:val="00F60D65"/>
    <w:rsid w:val="00F611C6"/>
    <w:rsid w:val="00F61350"/>
    <w:rsid w:val="00F61DC1"/>
    <w:rsid w:val="00F61E14"/>
    <w:rsid w:val="00F621DF"/>
    <w:rsid w:val="00F62365"/>
    <w:rsid w:val="00F6236C"/>
    <w:rsid w:val="00F627E7"/>
    <w:rsid w:val="00F631FC"/>
    <w:rsid w:val="00F63339"/>
    <w:rsid w:val="00F6362C"/>
    <w:rsid w:val="00F636AF"/>
    <w:rsid w:val="00F638B4"/>
    <w:rsid w:val="00F63C8E"/>
    <w:rsid w:val="00F63F6C"/>
    <w:rsid w:val="00F63F6F"/>
    <w:rsid w:val="00F641F1"/>
    <w:rsid w:val="00F64271"/>
    <w:rsid w:val="00F6462C"/>
    <w:rsid w:val="00F646E9"/>
    <w:rsid w:val="00F64843"/>
    <w:rsid w:val="00F649C6"/>
    <w:rsid w:val="00F649CD"/>
    <w:rsid w:val="00F64AA3"/>
    <w:rsid w:val="00F64D06"/>
    <w:rsid w:val="00F64D90"/>
    <w:rsid w:val="00F64DA1"/>
    <w:rsid w:val="00F64EB4"/>
    <w:rsid w:val="00F64EC9"/>
    <w:rsid w:val="00F64F04"/>
    <w:rsid w:val="00F65005"/>
    <w:rsid w:val="00F6506F"/>
    <w:rsid w:val="00F653E3"/>
    <w:rsid w:val="00F65766"/>
    <w:rsid w:val="00F65BF8"/>
    <w:rsid w:val="00F65C91"/>
    <w:rsid w:val="00F65CAF"/>
    <w:rsid w:val="00F65E78"/>
    <w:rsid w:val="00F65F34"/>
    <w:rsid w:val="00F65FCF"/>
    <w:rsid w:val="00F66088"/>
    <w:rsid w:val="00F66180"/>
    <w:rsid w:val="00F66486"/>
    <w:rsid w:val="00F66A32"/>
    <w:rsid w:val="00F66C29"/>
    <w:rsid w:val="00F66D03"/>
    <w:rsid w:val="00F66E59"/>
    <w:rsid w:val="00F66EBA"/>
    <w:rsid w:val="00F66FD1"/>
    <w:rsid w:val="00F67007"/>
    <w:rsid w:val="00F6713A"/>
    <w:rsid w:val="00F672A6"/>
    <w:rsid w:val="00F67322"/>
    <w:rsid w:val="00F6747B"/>
    <w:rsid w:val="00F6753B"/>
    <w:rsid w:val="00F67B7E"/>
    <w:rsid w:val="00F7016A"/>
    <w:rsid w:val="00F701DC"/>
    <w:rsid w:val="00F701F7"/>
    <w:rsid w:val="00F70259"/>
    <w:rsid w:val="00F7029F"/>
    <w:rsid w:val="00F7032C"/>
    <w:rsid w:val="00F70718"/>
    <w:rsid w:val="00F70810"/>
    <w:rsid w:val="00F70992"/>
    <w:rsid w:val="00F70A74"/>
    <w:rsid w:val="00F710E7"/>
    <w:rsid w:val="00F71233"/>
    <w:rsid w:val="00F713CC"/>
    <w:rsid w:val="00F71706"/>
    <w:rsid w:val="00F71ADD"/>
    <w:rsid w:val="00F71D6A"/>
    <w:rsid w:val="00F71E1C"/>
    <w:rsid w:val="00F722C9"/>
    <w:rsid w:val="00F727A0"/>
    <w:rsid w:val="00F72A7A"/>
    <w:rsid w:val="00F7303D"/>
    <w:rsid w:val="00F7315D"/>
    <w:rsid w:val="00F73549"/>
    <w:rsid w:val="00F7363D"/>
    <w:rsid w:val="00F737A3"/>
    <w:rsid w:val="00F73A1C"/>
    <w:rsid w:val="00F73BE9"/>
    <w:rsid w:val="00F741FC"/>
    <w:rsid w:val="00F7458A"/>
    <w:rsid w:val="00F74AC9"/>
    <w:rsid w:val="00F74DBC"/>
    <w:rsid w:val="00F74DD2"/>
    <w:rsid w:val="00F75065"/>
    <w:rsid w:val="00F7524D"/>
    <w:rsid w:val="00F753AB"/>
    <w:rsid w:val="00F753E1"/>
    <w:rsid w:val="00F75625"/>
    <w:rsid w:val="00F756D5"/>
    <w:rsid w:val="00F75743"/>
    <w:rsid w:val="00F757E5"/>
    <w:rsid w:val="00F75954"/>
    <w:rsid w:val="00F75985"/>
    <w:rsid w:val="00F75C45"/>
    <w:rsid w:val="00F75D10"/>
    <w:rsid w:val="00F75D62"/>
    <w:rsid w:val="00F75D89"/>
    <w:rsid w:val="00F75E6F"/>
    <w:rsid w:val="00F76206"/>
    <w:rsid w:val="00F76303"/>
    <w:rsid w:val="00F7652A"/>
    <w:rsid w:val="00F76700"/>
    <w:rsid w:val="00F76A56"/>
    <w:rsid w:val="00F76BC7"/>
    <w:rsid w:val="00F76CD4"/>
    <w:rsid w:val="00F76D12"/>
    <w:rsid w:val="00F76D3F"/>
    <w:rsid w:val="00F76D5C"/>
    <w:rsid w:val="00F76E77"/>
    <w:rsid w:val="00F771C9"/>
    <w:rsid w:val="00F772C0"/>
    <w:rsid w:val="00F77646"/>
    <w:rsid w:val="00F776D4"/>
    <w:rsid w:val="00F77C08"/>
    <w:rsid w:val="00F77CD6"/>
    <w:rsid w:val="00F77DA2"/>
    <w:rsid w:val="00F77EE4"/>
    <w:rsid w:val="00F77F68"/>
    <w:rsid w:val="00F80201"/>
    <w:rsid w:val="00F8021F"/>
    <w:rsid w:val="00F8036F"/>
    <w:rsid w:val="00F804F1"/>
    <w:rsid w:val="00F805B0"/>
    <w:rsid w:val="00F8063B"/>
    <w:rsid w:val="00F8072C"/>
    <w:rsid w:val="00F807BD"/>
    <w:rsid w:val="00F809C3"/>
    <w:rsid w:val="00F80B22"/>
    <w:rsid w:val="00F80EC4"/>
    <w:rsid w:val="00F80F00"/>
    <w:rsid w:val="00F80F03"/>
    <w:rsid w:val="00F8103B"/>
    <w:rsid w:val="00F8117A"/>
    <w:rsid w:val="00F81251"/>
    <w:rsid w:val="00F816DE"/>
    <w:rsid w:val="00F81B9B"/>
    <w:rsid w:val="00F81F37"/>
    <w:rsid w:val="00F82307"/>
    <w:rsid w:val="00F823A7"/>
    <w:rsid w:val="00F828FD"/>
    <w:rsid w:val="00F82B7D"/>
    <w:rsid w:val="00F82CB2"/>
    <w:rsid w:val="00F82D95"/>
    <w:rsid w:val="00F82FCC"/>
    <w:rsid w:val="00F82FD7"/>
    <w:rsid w:val="00F8310E"/>
    <w:rsid w:val="00F83173"/>
    <w:rsid w:val="00F83322"/>
    <w:rsid w:val="00F8332E"/>
    <w:rsid w:val="00F83370"/>
    <w:rsid w:val="00F833B3"/>
    <w:rsid w:val="00F834D6"/>
    <w:rsid w:val="00F8353A"/>
    <w:rsid w:val="00F835C2"/>
    <w:rsid w:val="00F836C8"/>
    <w:rsid w:val="00F83771"/>
    <w:rsid w:val="00F83880"/>
    <w:rsid w:val="00F838C8"/>
    <w:rsid w:val="00F839F8"/>
    <w:rsid w:val="00F83F0F"/>
    <w:rsid w:val="00F83F72"/>
    <w:rsid w:val="00F84221"/>
    <w:rsid w:val="00F8449B"/>
    <w:rsid w:val="00F84657"/>
    <w:rsid w:val="00F84B24"/>
    <w:rsid w:val="00F84DC0"/>
    <w:rsid w:val="00F84DD2"/>
    <w:rsid w:val="00F84DE5"/>
    <w:rsid w:val="00F84E06"/>
    <w:rsid w:val="00F84E62"/>
    <w:rsid w:val="00F852EC"/>
    <w:rsid w:val="00F852FC"/>
    <w:rsid w:val="00F85372"/>
    <w:rsid w:val="00F85931"/>
    <w:rsid w:val="00F85B9E"/>
    <w:rsid w:val="00F85BBD"/>
    <w:rsid w:val="00F85EE6"/>
    <w:rsid w:val="00F86569"/>
    <w:rsid w:val="00F8659F"/>
    <w:rsid w:val="00F865B3"/>
    <w:rsid w:val="00F8675F"/>
    <w:rsid w:val="00F867DB"/>
    <w:rsid w:val="00F86A73"/>
    <w:rsid w:val="00F86BF0"/>
    <w:rsid w:val="00F86FE2"/>
    <w:rsid w:val="00F876BE"/>
    <w:rsid w:val="00F87CCA"/>
    <w:rsid w:val="00F87F05"/>
    <w:rsid w:val="00F87F19"/>
    <w:rsid w:val="00F87FDD"/>
    <w:rsid w:val="00F9018A"/>
    <w:rsid w:val="00F90285"/>
    <w:rsid w:val="00F902F5"/>
    <w:rsid w:val="00F90877"/>
    <w:rsid w:val="00F908B1"/>
    <w:rsid w:val="00F909DE"/>
    <w:rsid w:val="00F909F1"/>
    <w:rsid w:val="00F90B1F"/>
    <w:rsid w:val="00F90BAD"/>
    <w:rsid w:val="00F90C9B"/>
    <w:rsid w:val="00F90FBD"/>
    <w:rsid w:val="00F9101A"/>
    <w:rsid w:val="00F914BA"/>
    <w:rsid w:val="00F91866"/>
    <w:rsid w:val="00F91A67"/>
    <w:rsid w:val="00F92234"/>
    <w:rsid w:val="00F92376"/>
    <w:rsid w:val="00F92524"/>
    <w:rsid w:val="00F925B5"/>
    <w:rsid w:val="00F925BA"/>
    <w:rsid w:val="00F92808"/>
    <w:rsid w:val="00F92867"/>
    <w:rsid w:val="00F93552"/>
    <w:rsid w:val="00F939F1"/>
    <w:rsid w:val="00F93BE5"/>
    <w:rsid w:val="00F93DFE"/>
    <w:rsid w:val="00F93F81"/>
    <w:rsid w:val="00F93FB3"/>
    <w:rsid w:val="00F94182"/>
    <w:rsid w:val="00F9427E"/>
    <w:rsid w:val="00F94694"/>
    <w:rsid w:val="00F946DB"/>
    <w:rsid w:val="00F946E3"/>
    <w:rsid w:val="00F94869"/>
    <w:rsid w:val="00F94A33"/>
    <w:rsid w:val="00F94CF3"/>
    <w:rsid w:val="00F95401"/>
    <w:rsid w:val="00F95446"/>
    <w:rsid w:val="00F9566A"/>
    <w:rsid w:val="00F9566C"/>
    <w:rsid w:val="00F95AD0"/>
    <w:rsid w:val="00F960EA"/>
    <w:rsid w:val="00F964AC"/>
    <w:rsid w:val="00F967C1"/>
    <w:rsid w:val="00F9687B"/>
    <w:rsid w:val="00F96B80"/>
    <w:rsid w:val="00F96BDD"/>
    <w:rsid w:val="00F96F1F"/>
    <w:rsid w:val="00F97193"/>
    <w:rsid w:val="00F973F6"/>
    <w:rsid w:val="00F97447"/>
    <w:rsid w:val="00F974DC"/>
    <w:rsid w:val="00F97947"/>
    <w:rsid w:val="00F97B65"/>
    <w:rsid w:val="00F97D6E"/>
    <w:rsid w:val="00F97E0C"/>
    <w:rsid w:val="00F97F38"/>
    <w:rsid w:val="00FA0263"/>
    <w:rsid w:val="00FA055C"/>
    <w:rsid w:val="00FA05A6"/>
    <w:rsid w:val="00FA0707"/>
    <w:rsid w:val="00FA08EF"/>
    <w:rsid w:val="00FA0A17"/>
    <w:rsid w:val="00FA0D4B"/>
    <w:rsid w:val="00FA126D"/>
    <w:rsid w:val="00FA13D2"/>
    <w:rsid w:val="00FA1795"/>
    <w:rsid w:val="00FA1AF8"/>
    <w:rsid w:val="00FA1B17"/>
    <w:rsid w:val="00FA1BCE"/>
    <w:rsid w:val="00FA1FE4"/>
    <w:rsid w:val="00FA2389"/>
    <w:rsid w:val="00FA25F0"/>
    <w:rsid w:val="00FA2622"/>
    <w:rsid w:val="00FA277E"/>
    <w:rsid w:val="00FA2A47"/>
    <w:rsid w:val="00FA2AD7"/>
    <w:rsid w:val="00FA2C4E"/>
    <w:rsid w:val="00FA2C85"/>
    <w:rsid w:val="00FA2D6E"/>
    <w:rsid w:val="00FA306B"/>
    <w:rsid w:val="00FA310B"/>
    <w:rsid w:val="00FA3256"/>
    <w:rsid w:val="00FA37F5"/>
    <w:rsid w:val="00FA38F6"/>
    <w:rsid w:val="00FA39EE"/>
    <w:rsid w:val="00FA3AAB"/>
    <w:rsid w:val="00FA3BCA"/>
    <w:rsid w:val="00FA4219"/>
    <w:rsid w:val="00FA438D"/>
    <w:rsid w:val="00FA454E"/>
    <w:rsid w:val="00FA4655"/>
    <w:rsid w:val="00FA4A69"/>
    <w:rsid w:val="00FA4AC3"/>
    <w:rsid w:val="00FA4DC5"/>
    <w:rsid w:val="00FA4EC6"/>
    <w:rsid w:val="00FA4FD8"/>
    <w:rsid w:val="00FA5004"/>
    <w:rsid w:val="00FA5989"/>
    <w:rsid w:val="00FA5D61"/>
    <w:rsid w:val="00FA5E34"/>
    <w:rsid w:val="00FA5F12"/>
    <w:rsid w:val="00FA5FC2"/>
    <w:rsid w:val="00FA60D0"/>
    <w:rsid w:val="00FA6298"/>
    <w:rsid w:val="00FA64A7"/>
    <w:rsid w:val="00FA65A4"/>
    <w:rsid w:val="00FA65CB"/>
    <w:rsid w:val="00FA65F4"/>
    <w:rsid w:val="00FA6C36"/>
    <w:rsid w:val="00FA6CCD"/>
    <w:rsid w:val="00FA6D94"/>
    <w:rsid w:val="00FA6E68"/>
    <w:rsid w:val="00FA6E7F"/>
    <w:rsid w:val="00FA7114"/>
    <w:rsid w:val="00FA71DD"/>
    <w:rsid w:val="00FA75CB"/>
    <w:rsid w:val="00FA77A6"/>
    <w:rsid w:val="00FA78E1"/>
    <w:rsid w:val="00FA7C5C"/>
    <w:rsid w:val="00FA7D20"/>
    <w:rsid w:val="00FA7F7C"/>
    <w:rsid w:val="00FB0279"/>
    <w:rsid w:val="00FB05C2"/>
    <w:rsid w:val="00FB07B8"/>
    <w:rsid w:val="00FB0D44"/>
    <w:rsid w:val="00FB0E57"/>
    <w:rsid w:val="00FB0F6F"/>
    <w:rsid w:val="00FB139B"/>
    <w:rsid w:val="00FB156A"/>
    <w:rsid w:val="00FB17D2"/>
    <w:rsid w:val="00FB1910"/>
    <w:rsid w:val="00FB1C21"/>
    <w:rsid w:val="00FB1E26"/>
    <w:rsid w:val="00FB1FF1"/>
    <w:rsid w:val="00FB21B3"/>
    <w:rsid w:val="00FB2379"/>
    <w:rsid w:val="00FB240E"/>
    <w:rsid w:val="00FB24BE"/>
    <w:rsid w:val="00FB25B1"/>
    <w:rsid w:val="00FB271D"/>
    <w:rsid w:val="00FB2876"/>
    <w:rsid w:val="00FB2985"/>
    <w:rsid w:val="00FB2A85"/>
    <w:rsid w:val="00FB2B01"/>
    <w:rsid w:val="00FB2B94"/>
    <w:rsid w:val="00FB2D33"/>
    <w:rsid w:val="00FB2D67"/>
    <w:rsid w:val="00FB3143"/>
    <w:rsid w:val="00FB3208"/>
    <w:rsid w:val="00FB3277"/>
    <w:rsid w:val="00FB32E0"/>
    <w:rsid w:val="00FB341F"/>
    <w:rsid w:val="00FB3588"/>
    <w:rsid w:val="00FB36C4"/>
    <w:rsid w:val="00FB372F"/>
    <w:rsid w:val="00FB3734"/>
    <w:rsid w:val="00FB380D"/>
    <w:rsid w:val="00FB39BE"/>
    <w:rsid w:val="00FB3CDE"/>
    <w:rsid w:val="00FB3D89"/>
    <w:rsid w:val="00FB3E02"/>
    <w:rsid w:val="00FB4559"/>
    <w:rsid w:val="00FB4754"/>
    <w:rsid w:val="00FB47E7"/>
    <w:rsid w:val="00FB4C14"/>
    <w:rsid w:val="00FB4D6F"/>
    <w:rsid w:val="00FB4DA2"/>
    <w:rsid w:val="00FB4EB3"/>
    <w:rsid w:val="00FB4F14"/>
    <w:rsid w:val="00FB4F61"/>
    <w:rsid w:val="00FB5161"/>
    <w:rsid w:val="00FB5171"/>
    <w:rsid w:val="00FB526B"/>
    <w:rsid w:val="00FB5733"/>
    <w:rsid w:val="00FB58FD"/>
    <w:rsid w:val="00FB592D"/>
    <w:rsid w:val="00FB5B20"/>
    <w:rsid w:val="00FB5B2F"/>
    <w:rsid w:val="00FB5CAA"/>
    <w:rsid w:val="00FB617E"/>
    <w:rsid w:val="00FB646D"/>
    <w:rsid w:val="00FB690E"/>
    <w:rsid w:val="00FB692D"/>
    <w:rsid w:val="00FB71F1"/>
    <w:rsid w:val="00FB73A9"/>
    <w:rsid w:val="00FB74DA"/>
    <w:rsid w:val="00FB78BA"/>
    <w:rsid w:val="00FB797B"/>
    <w:rsid w:val="00FB7E91"/>
    <w:rsid w:val="00FB7F4A"/>
    <w:rsid w:val="00FB7F59"/>
    <w:rsid w:val="00FC02F0"/>
    <w:rsid w:val="00FC0492"/>
    <w:rsid w:val="00FC0837"/>
    <w:rsid w:val="00FC0913"/>
    <w:rsid w:val="00FC0E00"/>
    <w:rsid w:val="00FC0F15"/>
    <w:rsid w:val="00FC0FEC"/>
    <w:rsid w:val="00FC11CC"/>
    <w:rsid w:val="00FC14FE"/>
    <w:rsid w:val="00FC1855"/>
    <w:rsid w:val="00FC188A"/>
    <w:rsid w:val="00FC193D"/>
    <w:rsid w:val="00FC1DBF"/>
    <w:rsid w:val="00FC1DF8"/>
    <w:rsid w:val="00FC1EC7"/>
    <w:rsid w:val="00FC1FF2"/>
    <w:rsid w:val="00FC207C"/>
    <w:rsid w:val="00FC20BC"/>
    <w:rsid w:val="00FC2194"/>
    <w:rsid w:val="00FC22A4"/>
    <w:rsid w:val="00FC24C5"/>
    <w:rsid w:val="00FC24CF"/>
    <w:rsid w:val="00FC25C6"/>
    <w:rsid w:val="00FC27DC"/>
    <w:rsid w:val="00FC27E9"/>
    <w:rsid w:val="00FC2C27"/>
    <w:rsid w:val="00FC331A"/>
    <w:rsid w:val="00FC376B"/>
    <w:rsid w:val="00FC38AE"/>
    <w:rsid w:val="00FC3967"/>
    <w:rsid w:val="00FC3978"/>
    <w:rsid w:val="00FC3AEE"/>
    <w:rsid w:val="00FC3B23"/>
    <w:rsid w:val="00FC3B87"/>
    <w:rsid w:val="00FC3B89"/>
    <w:rsid w:val="00FC3C90"/>
    <w:rsid w:val="00FC4252"/>
    <w:rsid w:val="00FC47F7"/>
    <w:rsid w:val="00FC4962"/>
    <w:rsid w:val="00FC4DD0"/>
    <w:rsid w:val="00FC4E3F"/>
    <w:rsid w:val="00FC5089"/>
    <w:rsid w:val="00FC5222"/>
    <w:rsid w:val="00FC535A"/>
    <w:rsid w:val="00FC574A"/>
    <w:rsid w:val="00FC59BC"/>
    <w:rsid w:val="00FC5B7A"/>
    <w:rsid w:val="00FC5D88"/>
    <w:rsid w:val="00FC6106"/>
    <w:rsid w:val="00FC61DF"/>
    <w:rsid w:val="00FC66AB"/>
    <w:rsid w:val="00FC6882"/>
    <w:rsid w:val="00FC6EF2"/>
    <w:rsid w:val="00FC6F31"/>
    <w:rsid w:val="00FC70E4"/>
    <w:rsid w:val="00FC7372"/>
    <w:rsid w:val="00FC75FF"/>
    <w:rsid w:val="00FC795A"/>
    <w:rsid w:val="00FC7AB5"/>
    <w:rsid w:val="00FC7C5B"/>
    <w:rsid w:val="00FC7CD5"/>
    <w:rsid w:val="00FC7CE7"/>
    <w:rsid w:val="00FD0123"/>
    <w:rsid w:val="00FD01CB"/>
    <w:rsid w:val="00FD04F8"/>
    <w:rsid w:val="00FD052B"/>
    <w:rsid w:val="00FD0604"/>
    <w:rsid w:val="00FD0609"/>
    <w:rsid w:val="00FD0764"/>
    <w:rsid w:val="00FD07CA"/>
    <w:rsid w:val="00FD0C5D"/>
    <w:rsid w:val="00FD0CBE"/>
    <w:rsid w:val="00FD0E46"/>
    <w:rsid w:val="00FD0ED8"/>
    <w:rsid w:val="00FD115A"/>
    <w:rsid w:val="00FD1618"/>
    <w:rsid w:val="00FD166E"/>
    <w:rsid w:val="00FD178F"/>
    <w:rsid w:val="00FD1DFD"/>
    <w:rsid w:val="00FD2494"/>
    <w:rsid w:val="00FD252A"/>
    <w:rsid w:val="00FD26A9"/>
    <w:rsid w:val="00FD26C8"/>
    <w:rsid w:val="00FD2B7D"/>
    <w:rsid w:val="00FD2D55"/>
    <w:rsid w:val="00FD2D77"/>
    <w:rsid w:val="00FD2FC3"/>
    <w:rsid w:val="00FD356E"/>
    <w:rsid w:val="00FD372E"/>
    <w:rsid w:val="00FD375C"/>
    <w:rsid w:val="00FD3A1B"/>
    <w:rsid w:val="00FD3A23"/>
    <w:rsid w:val="00FD3D1E"/>
    <w:rsid w:val="00FD3F24"/>
    <w:rsid w:val="00FD3F9E"/>
    <w:rsid w:val="00FD4139"/>
    <w:rsid w:val="00FD43B5"/>
    <w:rsid w:val="00FD4665"/>
    <w:rsid w:val="00FD489E"/>
    <w:rsid w:val="00FD4B39"/>
    <w:rsid w:val="00FD51EE"/>
    <w:rsid w:val="00FD5417"/>
    <w:rsid w:val="00FD54F2"/>
    <w:rsid w:val="00FD5529"/>
    <w:rsid w:val="00FD5C23"/>
    <w:rsid w:val="00FD5E13"/>
    <w:rsid w:val="00FD5FC2"/>
    <w:rsid w:val="00FD66A2"/>
    <w:rsid w:val="00FD6829"/>
    <w:rsid w:val="00FD68AF"/>
    <w:rsid w:val="00FD6E86"/>
    <w:rsid w:val="00FD6EAE"/>
    <w:rsid w:val="00FD71C2"/>
    <w:rsid w:val="00FD71CB"/>
    <w:rsid w:val="00FD72E0"/>
    <w:rsid w:val="00FD7519"/>
    <w:rsid w:val="00FD7829"/>
    <w:rsid w:val="00FD7C01"/>
    <w:rsid w:val="00FD7CD4"/>
    <w:rsid w:val="00FD7DBA"/>
    <w:rsid w:val="00FD7DF8"/>
    <w:rsid w:val="00FE002E"/>
    <w:rsid w:val="00FE0065"/>
    <w:rsid w:val="00FE047A"/>
    <w:rsid w:val="00FE058B"/>
    <w:rsid w:val="00FE06C3"/>
    <w:rsid w:val="00FE06C7"/>
    <w:rsid w:val="00FE06E6"/>
    <w:rsid w:val="00FE0854"/>
    <w:rsid w:val="00FE089E"/>
    <w:rsid w:val="00FE0A51"/>
    <w:rsid w:val="00FE0BA8"/>
    <w:rsid w:val="00FE0D80"/>
    <w:rsid w:val="00FE0E46"/>
    <w:rsid w:val="00FE0E47"/>
    <w:rsid w:val="00FE0EB3"/>
    <w:rsid w:val="00FE1095"/>
    <w:rsid w:val="00FE12AD"/>
    <w:rsid w:val="00FE1504"/>
    <w:rsid w:val="00FE1793"/>
    <w:rsid w:val="00FE1A9C"/>
    <w:rsid w:val="00FE1C21"/>
    <w:rsid w:val="00FE1C4E"/>
    <w:rsid w:val="00FE1DC0"/>
    <w:rsid w:val="00FE1DF4"/>
    <w:rsid w:val="00FE1F30"/>
    <w:rsid w:val="00FE2168"/>
    <w:rsid w:val="00FE2558"/>
    <w:rsid w:val="00FE2C56"/>
    <w:rsid w:val="00FE2DC2"/>
    <w:rsid w:val="00FE31BD"/>
    <w:rsid w:val="00FE3568"/>
    <w:rsid w:val="00FE36E7"/>
    <w:rsid w:val="00FE3AAC"/>
    <w:rsid w:val="00FE3C8F"/>
    <w:rsid w:val="00FE3DB6"/>
    <w:rsid w:val="00FE3F44"/>
    <w:rsid w:val="00FE417C"/>
    <w:rsid w:val="00FE4448"/>
    <w:rsid w:val="00FE444A"/>
    <w:rsid w:val="00FE44FD"/>
    <w:rsid w:val="00FE4841"/>
    <w:rsid w:val="00FE4A51"/>
    <w:rsid w:val="00FE4BE0"/>
    <w:rsid w:val="00FE4E46"/>
    <w:rsid w:val="00FE4F3D"/>
    <w:rsid w:val="00FE506E"/>
    <w:rsid w:val="00FE516B"/>
    <w:rsid w:val="00FE51E4"/>
    <w:rsid w:val="00FE527E"/>
    <w:rsid w:val="00FE537B"/>
    <w:rsid w:val="00FE548A"/>
    <w:rsid w:val="00FE59A9"/>
    <w:rsid w:val="00FE5A49"/>
    <w:rsid w:val="00FE5A58"/>
    <w:rsid w:val="00FE5B1F"/>
    <w:rsid w:val="00FE5E7B"/>
    <w:rsid w:val="00FE5F91"/>
    <w:rsid w:val="00FE60C5"/>
    <w:rsid w:val="00FE7152"/>
    <w:rsid w:val="00FE716B"/>
    <w:rsid w:val="00FE76F8"/>
    <w:rsid w:val="00FE7A47"/>
    <w:rsid w:val="00FE7AEA"/>
    <w:rsid w:val="00FE7AF9"/>
    <w:rsid w:val="00FE7C08"/>
    <w:rsid w:val="00FE7C63"/>
    <w:rsid w:val="00FE7D83"/>
    <w:rsid w:val="00FE7E45"/>
    <w:rsid w:val="00FF01D0"/>
    <w:rsid w:val="00FF0388"/>
    <w:rsid w:val="00FF03B7"/>
    <w:rsid w:val="00FF0EBA"/>
    <w:rsid w:val="00FF15F0"/>
    <w:rsid w:val="00FF16F2"/>
    <w:rsid w:val="00FF197F"/>
    <w:rsid w:val="00FF1986"/>
    <w:rsid w:val="00FF1A86"/>
    <w:rsid w:val="00FF1BBA"/>
    <w:rsid w:val="00FF1DFD"/>
    <w:rsid w:val="00FF1E6F"/>
    <w:rsid w:val="00FF1F41"/>
    <w:rsid w:val="00FF1F4D"/>
    <w:rsid w:val="00FF2137"/>
    <w:rsid w:val="00FF2442"/>
    <w:rsid w:val="00FF2454"/>
    <w:rsid w:val="00FF258F"/>
    <w:rsid w:val="00FF25C3"/>
    <w:rsid w:val="00FF2621"/>
    <w:rsid w:val="00FF2629"/>
    <w:rsid w:val="00FF2784"/>
    <w:rsid w:val="00FF27EE"/>
    <w:rsid w:val="00FF2904"/>
    <w:rsid w:val="00FF2985"/>
    <w:rsid w:val="00FF2A7F"/>
    <w:rsid w:val="00FF2B99"/>
    <w:rsid w:val="00FF303F"/>
    <w:rsid w:val="00FF334A"/>
    <w:rsid w:val="00FF3964"/>
    <w:rsid w:val="00FF3984"/>
    <w:rsid w:val="00FF3E57"/>
    <w:rsid w:val="00FF3E91"/>
    <w:rsid w:val="00FF3F27"/>
    <w:rsid w:val="00FF4120"/>
    <w:rsid w:val="00FF44E2"/>
    <w:rsid w:val="00FF463B"/>
    <w:rsid w:val="00FF46D8"/>
    <w:rsid w:val="00FF49B7"/>
    <w:rsid w:val="00FF4A65"/>
    <w:rsid w:val="00FF4B1E"/>
    <w:rsid w:val="00FF4B86"/>
    <w:rsid w:val="00FF4DF3"/>
    <w:rsid w:val="00FF5006"/>
    <w:rsid w:val="00FF512B"/>
    <w:rsid w:val="00FF550E"/>
    <w:rsid w:val="00FF562B"/>
    <w:rsid w:val="00FF5831"/>
    <w:rsid w:val="00FF58E0"/>
    <w:rsid w:val="00FF5A93"/>
    <w:rsid w:val="00FF5AA1"/>
    <w:rsid w:val="00FF5AB6"/>
    <w:rsid w:val="00FF5C50"/>
    <w:rsid w:val="00FF6025"/>
    <w:rsid w:val="00FF6036"/>
    <w:rsid w:val="00FF61A7"/>
    <w:rsid w:val="00FF647B"/>
    <w:rsid w:val="00FF6637"/>
    <w:rsid w:val="00FF669D"/>
    <w:rsid w:val="00FF66FB"/>
    <w:rsid w:val="00FF699D"/>
    <w:rsid w:val="00FF6A60"/>
    <w:rsid w:val="00FF6A9F"/>
    <w:rsid w:val="00FF6EF1"/>
    <w:rsid w:val="00FF7498"/>
    <w:rsid w:val="00FF7716"/>
    <w:rsid w:val="00FF793A"/>
    <w:rsid w:val="00FF7B90"/>
    <w:rsid w:val="00FF7CA6"/>
    <w:rsid w:val="014E0E95"/>
    <w:rsid w:val="02534BDE"/>
    <w:rsid w:val="029A3994"/>
    <w:rsid w:val="03A242FB"/>
    <w:rsid w:val="052042FA"/>
    <w:rsid w:val="103A2E69"/>
    <w:rsid w:val="106D02C1"/>
    <w:rsid w:val="10FA0B37"/>
    <w:rsid w:val="1676708F"/>
    <w:rsid w:val="1691641E"/>
    <w:rsid w:val="175524E7"/>
    <w:rsid w:val="17FB144C"/>
    <w:rsid w:val="1C527B7A"/>
    <w:rsid w:val="1CA3681E"/>
    <w:rsid w:val="1FE77577"/>
    <w:rsid w:val="200F5898"/>
    <w:rsid w:val="22AB56CC"/>
    <w:rsid w:val="24051D2C"/>
    <w:rsid w:val="247668AF"/>
    <w:rsid w:val="2ACE7C95"/>
    <w:rsid w:val="2B405B19"/>
    <w:rsid w:val="2DB7350F"/>
    <w:rsid w:val="2E3C2636"/>
    <w:rsid w:val="3020398A"/>
    <w:rsid w:val="328D49D5"/>
    <w:rsid w:val="33DD5796"/>
    <w:rsid w:val="348043B8"/>
    <w:rsid w:val="35CE4E6C"/>
    <w:rsid w:val="381A6BB6"/>
    <w:rsid w:val="3A983696"/>
    <w:rsid w:val="3ADC22EC"/>
    <w:rsid w:val="3F4F7444"/>
    <w:rsid w:val="3F9426E0"/>
    <w:rsid w:val="40205514"/>
    <w:rsid w:val="40505D17"/>
    <w:rsid w:val="405D222B"/>
    <w:rsid w:val="42523EC1"/>
    <w:rsid w:val="42F85BA2"/>
    <w:rsid w:val="463D413C"/>
    <w:rsid w:val="4CDD3A16"/>
    <w:rsid w:val="4D8E3FF7"/>
    <w:rsid w:val="5133022D"/>
    <w:rsid w:val="548B1B1E"/>
    <w:rsid w:val="5972421D"/>
    <w:rsid w:val="5A6540E5"/>
    <w:rsid w:val="5B0D79D0"/>
    <w:rsid w:val="5B1B252F"/>
    <w:rsid w:val="5C685266"/>
    <w:rsid w:val="5D654F7C"/>
    <w:rsid w:val="5FD3732D"/>
    <w:rsid w:val="61411107"/>
    <w:rsid w:val="620A7F6E"/>
    <w:rsid w:val="63BF4267"/>
    <w:rsid w:val="642A7FA0"/>
    <w:rsid w:val="6AA66CB4"/>
    <w:rsid w:val="6B0347E8"/>
    <w:rsid w:val="6B0D2AB8"/>
    <w:rsid w:val="6B5C4C81"/>
    <w:rsid w:val="6BD21799"/>
    <w:rsid w:val="6C922E34"/>
    <w:rsid w:val="6EFA71F0"/>
    <w:rsid w:val="6FC800BF"/>
    <w:rsid w:val="6FED0379"/>
    <w:rsid w:val="74AD6127"/>
    <w:rsid w:val="7988134C"/>
    <w:rsid w:val="7A6D1AAE"/>
    <w:rsid w:val="7AB37CA8"/>
    <w:rsid w:val="7B1A1B31"/>
    <w:rsid w:val="7D64078E"/>
    <w:rsid w:val="7E426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2607D0"/>
  <w15:docId w15:val="{63A4F58D-DAAC-4862-8F65-1814533D1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FR" w:eastAsia="fr-F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iPriority="35" w:qFormat="1"/>
    <w:lsdException w:name="table of figures" w:uiPriority="99"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val="en-US" w:eastAsia="en-US"/>
    </w:rPr>
  </w:style>
  <w:style w:type="paragraph" w:styleId="1">
    <w:name w:val="heading 1"/>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link w:val="20"/>
    <w:uiPriority w:val="9"/>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2"/>
      </w:numPr>
      <w:spacing w:before="120"/>
      <w:outlineLvl w:val="2"/>
    </w:pPr>
    <w:rPr>
      <w:sz w:val="28"/>
    </w:rPr>
  </w:style>
  <w:style w:type="paragraph" w:styleId="4">
    <w:name w:val="heading 4"/>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qFormat/>
    <w:pPr>
      <w:widowControl w:val="0"/>
      <w:overflowPunct w:val="0"/>
      <w:autoSpaceDE w:val="0"/>
      <w:autoSpaceDN w:val="0"/>
      <w:adjustRightInd w:val="0"/>
      <w:textAlignment w:val="baseline"/>
    </w:pPr>
    <w:rPr>
      <w:rFonts w:ascii="Arial" w:hAnsi="Arial"/>
      <w:b/>
      <w:sz w:val="18"/>
      <w:lang w:val="en-US" w:eastAsia="en-US"/>
    </w:rPr>
  </w:style>
  <w:style w:type="paragraph" w:customStyle="1" w:styleId="H6">
    <w:name w:val="H6"/>
    <w:basedOn w:val="50"/>
    <w:next w:val="a"/>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23">
    <w:name w:val="List Number 2"/>
    <w:basedOn w:val="a6"/>
    <w:qFormat/>
    <w:pPr>
      <w:ind w:left="851"/>
    </w:pPr>
  </w:style>
  <w:style w:type="paragraph" w:styleId="a6">
    <w:name w:val="List Number"/>
    <w:basedOn w:val="a5"/>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5"/>
    <w:qFormat/>
  </w:style>
  <w:style w:type="paragraph" w:styleId="a8">
    <w:name w:val="caption"/>
    <w:basedOn w:val="a"/>
    <w:next w:val="a"/>
    <w:link w:val="a9"/>
    <w:uiPriority w:val="35"/>
    <w:qFormat/>
    <w:pPr>
      <w:spacing w:before="120" w:after="120"/>
    </w:pPr>
    <w:rPr>
      <w:b/>
      <w:lang w:val="zh-CN" w:eastAsia="zh-CN"/>
    </w:rPr>
  </w:style>
  <w:style w:type="paragraph" w:styleId="aa">
    <w:name w:val="Document Map"/>
    <w:basedOn w:val="a"/>
    <w:semiHidden/>
    <w:qFormat/>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ＭＳ 明朝"/>
      <w:lang w:val="zh-CN"/>
    </w:rPr>
  </w:style>
  <w:style w:type="paragraph" w:styleId="ad">
    <w:name w:val="Body Text"/>
    <w:aliases w:val="bt"/>
    <w:basedOn w:val="a"/>
    <w:link w:val="ae"/>
    <w:qFormat/>
    <w:pPr>
      <w:spacing w:after="120"/>
    </w:pPr>
    <w:rPr>
      <w:lang w:val="en-GB"/>
    </w:rPr>
  </w:style>
  <w:style w:type="paragraph" w:styleId="af">
    <w:name w:val="Plain Text"/>
    <w:basedOn w:val="a"/>
    <w:link w:val="af0"/>
    <w:uiPriority w:val="99"/>
    <w:unhideWhenUsed/>
    <w:qFormat/>
    <w:pPr>
      <w:overflowPunct/>
      <w:autoSpaceDE/>
      <w:autoSpaceDN/>
      <w:adjustRightInd/>
      <w:spacing w:after="0"/>
      <w:textAlignment w:val="auto"/>
    </w:pPr>
    <w:rPr>
      <w:rFonts w:ascii="Arial" w:eastAsia="ＭＳ ゴシック" w:hAnsi="Arial"/>
      <w:color w:val="000000"/>
      <w:lang w:val="zh-CN"/>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f1">
    <w:name w:val="Date"/>
    <w:basedOn w:val="a"/>
    <w:next w:val="a"/>
    <w:link w:val="af2"/>
    <w:semiHidden/>
    <w:unhideWhenUsed/>
    <w:qFormat/>
    <w:pPr>
      <w:ind w:leftChars="2500" w:left="100"/>
    </w:pPr>
  </w:style>
  <w:style w:type="paragraph" w:styleId="af3">
    <w:name w:val="endnote text"/>
    <w:basedOn w:val="a"/>
    <w:link w:val="af4"/>
    <w:qFormat/>
    <w:pPr>
      <w:snapToGrid w:val="0"/>
    </w:pPr>
  </w:style>
  <w:style w:type="paragraph" w:styleId="af5">
    <w:name w:val="Balloon Text"/>
    <w:basedOn w:val="a"/>
    <w:semiHidden/>
    <w:qFormat/>
    <w:rPr>
      <w:rFonts w:ascii="Tahoma" w:hAnsi="Tahoma" w:cs="Tahoma"/>
      <w:sz w:val="16"/>
      <w:szCs w:val="16"/>
    </w:rPr>
  </w:style>
  <w:style w:type="paragraph" w:styleId="af6">
    <w:name w:val="footer"/>
    <w:basedOn w:val="a0"/>
    <w:qFormat/>
    <w:pPr>
      <w:jc w:val="center"/>
    </w:pPr>
    <w:rPr>
      <w:i/>
    </w:rPr>
  </w:style>
  <w:style w:type="paragraph" w:styleId="5">
    <w:name w:val="List Number 5"/>
    <w:basedOn w:val="a"/>
    <w:qFormat/>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af8">
    <w:name w:val="table of figures"/>
    <w:basedOn w:val="a"/>
    <w:next w:val="a"/>
    <w:uiPriority w:val="99"/>
    <w:unhideWhenUsed/>
    <w:pPr>
      <w:spacing w:after="0"/>
    </w:pPr>
    <w:rPr>
      <w:lang w:val="en-GB"/>
    </w:rPr>
  </w:style>
  <w:style w:type="paragraph" w:styleId="90">
    <w:name w:val="toc 9"/>
    <w:basedOn w:val="80"/>
    <w:next w:val="a"/>
    <w:semiHidden/>
    <w:qFormat/>
    <w:pPr>
      <w:ind w:left="1418" w:hanging="1418"/>
    </w:pPr>
  </w:style>
  <w:style w:type="paragraph" w:styleId="25">
    <w:name w:val="Body Text 2"/>
    <w:basedOn w:val="a"/>
    <w:qFormat/>
    <w:pPr>
      <w:overflowPunct/>
      <w:autoSpaceDE/>
      <w:autoSpaceDN/>
      <w:adjustRightInd/>
      <w:textAlignment w:val="auto"/>
    </w:pPr>
    <w:rPr>
      <w:rFonts w:eastAsia="ＭＳ 明朝"/>
      <w:color w:val="FFFF00"/>
      <w:lang w:eastAsia="ja-JP"/>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9">
    <w:name w:val="annotation subject"/>
    <w:basedOn w:val="ab"/>
    <w:next w:val="ab"/>
    <w:semiHidden/>
    <w:qFormat/>
    <w:pPr>
      <w:overflowPunct w:val="0"/>
      <w:autoSpaceDE w:val="0"/>
      <w:autoSpaceDN w:val="0"/>
      <w:adjustRightInd w:val="0"/>
      <w:textAlignment w:val="baseline"/>
    </w:pPr>
    <w:rPr>
      <w:rFonts w:eastAsia="Times New Roman"/>
      <w:b/>
      <w:bCs/>
    </w:rPr>
  </w:style>
  <w:style w:type="table" w:styleId="afa">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Grid 3"/>
    <w:basedOn w:val="a2"/>
    <w:qFormat/>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Pr>
      <w:b/>
      <w:bCs/>
    </w:rPr>
  </w:style>
  <w:style w:type="character" w:styleId="afc">
    <w:name w:val="endnote reference"/>
    <w:qFormat/>
    <w:rPr>
      <w:vertAlign w:val="superscript"/>
    </w:rPr>
  </w:style>
  <w:style w:type="character" w:styleId="afd">
    <w:name w:val="FollowedHyperlink"/>
    <w:qFormat/>
    <w:rPr>
      <w:color w:val="800080"/>
      <w:u w:val="single"/>
    </w:rPr>
  </w:style>
  <w:style w:type="character" w:styleId="afe">
    <w:name w:val="Emphasis"/>
    <w:qFormat/>
    <w:rPr>
      <w:i/>
      <w:iCs/>
    </w:rPr>
  </w:style>
  <w:style w:type="character" w:styleId="aff">
    <w:name w:val="Hyperlink"/>
    <w:uiPriority w:val="99"/>
    <w:qFormat/>
    <w:rPr>
      <w:color w:val="0000FF"/>
      <w:u w:val="single"/>
    </w:rPr>
  </w:style>
  <w:style w:type="character" w:styleId="aff0">
    <w:name w:val="annotation reference"/>
    <w:semiHidden/>
    <w:qFormat/>
    <w:rPr>
      <w:sz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5"/>
    <w:link w:val="B1Char1"/>
    <w:qFormat/>
    <w:rPr>
      <w:lang w:val="zh-CN"/>
    </w:rPr>
  </w:style>
  <w:style w:type="paragraph" w:customStyle="1" w:styleId="B2">
    <w:name w:val="B2"/>
    <w:basedOn w:val="21"/>
    <w:link w:val="B2Char"/>
    <w:qFormat/>
    <w:rPr>
      <w:lang w:val="zh-CN"/>
    </w:rPr>
  </w:style>
  <w:style w:type="paragraph" w:customStyle="1" w:styleId="B3">
    <w:name w:val="B3"/>
    <w:basedOn w:val="31"/>
    <w:link w:val="B3Char"/>
    <w:qFormat/>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ＭＳ 明朝" w:hAnsi="Arial"/>
      <w:lang w:val="en-GB" w:eastAsia="en-US"/>
    </w:rPr>
  </w:style>
  <w:style w:type="paragraph" w:customStyle="1" w:styleId="00BodyText">
    <w:name w:val="00 BodyText"/>
    <w:basedOn w:val="a"/>
    <w:qFormat/>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qFormat/>
  </w:style>
  <w:style w:type="character" w:customStyle="1" w:styleId="a9">
    <w:name w:val="図表番号 (文字)"/>
    <w:link w:val="a8"/>
    <w:uiPriority w:val="35"/>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val="zh-CN"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PLChar">
    <w:name w:val="PL Char"/>
    <w:link w:val="PL"/>
    <w:qFormat/>
    <w:rPr>
      <w:rFonts w:ascii="Courier New" w:hAnsi="Courier New"/>
      <w:sz w:val="16"/>
      <w:lang w:val="en-US" w:eastAsia="en-US" w:bidi="ar-SA"/>
    </w:rPr>
  </w:style>
  <w:style w:type="character" w:customStyle="1" w:styleId="40">
    <w:name w:val="見出し 4 (文字)"/>
    <w:link w:val="4"/>
    <w:uiPriority w:val="9"/>
    <w:qFormat/>
    <w:rPr>
      <w:rFonts w:ascii="Arial" w:eastAsia="Arial" w:hAnsi="Arial"/>
      <w:sz w:val="24"/>
      <w:lang w:val="en-GB" w:eastAsia="en-US"/>
    </w:rPr>
  </w:style>
  <w:style w:type="character" w:customStyle="1" w:styleId="TFChar">
    <w:name w:val="TF Char"/>
    <w:link w:val="TF"/>
    <w:qFormat/>
    <w:rPr>
      <w:rFonts w:ascii="Arial" w:hAnsi="Arial"/>
      <w:b/>
      <w:lang w:val="en-GB" w:eastAsia="en-US"/>
    </w:rPr>
  </w:style>
  <w:style w:type="paragraph" w:customStyle="1" w:styleId="references0">
    <w:name w:val="references"/>
    <w:qFormat/>
    <w:pPr>
      <w:numPr>
        <w:numId w:val="4"/>
      </w:numPr>
      <w:spacing w:after="50" w:line="180" w:lineRule="exact"/>
      <w:jc w:val="both"/>
    </w:pPr>
    <w:rPr>
      <w:rFonts w:eastAsia="ＭＳ 明朝"/>
      <w:sz w:val="16"/>
      <w:szCs w:val="16"/>
      <w:lang w:val="en-US" w:eastAsia="en-US"/>
    </w:rPr>
  </w:style>
  <w:style w:type="paragraph" w:customStyle="1" w:styleId="Guidance">
    <w:name w:val="Guidance"/>
    <w:basedOn w:val="a"/>
    <w:qFormat/>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10">
    <w:name w:val="見出し 1 (文字)"/>
    <w:link w:val="1"/>
    <w:uiPriority w:val="9"/>
    <w:qFormat/>
    <w:rPr>
      <w:rFonts w:ascii="Arial" w:eastAsia="Arial" w:hAnsi="Arial"/>
      <w:sz w:val="36"/>
      <w:lang w:val="en-GB" w:eastAsia="en-US"/>
    </w:rPr>
  </w:style>
  <w:style w:type="character" w:customStyle="1" w:styleId="Header1Char">
    <w:name w:val="Header 1 Char"/>
    <w:basedOn w:val="10"/>
    <w:link w:val="Header1"/>
    <w:qFormat/>
    <w:rPr>
      <w:rFonts w:ascii="Arial" w:eastAsia="Arial" w:hAnsi="Arial"/>
      <w:sz w:val="36"/>
      <w:lang w:val="en-GB" w:eastAsia="en-US"/>
    </w:rPr>
  </w:style>
  <w:style w:type="character" w:customStyle="1" w:styleId="ae">
    <w:name w:val="本文 (文字)"/>
    <w:aliases w:val="bt (文字)"/>
    <w:link w:val="ad"/>
    <w:qFormat/>
    <w:rPr>
      <w:rFonts w:ascii="Times New Roman" w:hAnsi="Times New Roman"/>
      <w:lang w:val="en-GB" w:eastAsia="en-US"/>
    </w:rPr>
  </w:style>
  <w:style w:type="paragraph" w:styleId="aff2">
    <w:name w:val="List Paragraph"/>
    <w:aliases w:val="- Bullets,목록 단락,?? ??,?????,????,Lista1,中等深浅网格 1 - 着色 21,列出段落1,¥¡¡¡¡ì¬º¥¹¥È¶ÎÂä,ÁÐ³ö¶ÎÂä,列表段落1,—ño’i—Ž,¥ê¥¹¥È¶ÎÂä,1st level - Bullet List Paragraph,Lettre d'introduction,Paragrafo elenco,Normal bullet 2,Bullet list,목록단락"/>
    <w:basedOn w:val="a"/>
    <w:link w:val="aff3"/>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a"/>
    <w:link w:val="CommentsChar"/>
    <w:qFormat/>
    <w:pPr>
      <w:overflowPunct/>
      <w:autoSpaceDE/>
      <w:autoSpaceDN/>
      <w:adjustRightInd/>
      <w:spacing w:after="0"/>
      <w:textAlignment w:val="auto"/>
    </w:pPr>
    <w:rPr>
      <w:rFonts w:ascii="Arial" w:eastAsia="ＭＳ 明朝" w:hAnsi="Arial"/>
      <w:i/>
      <w:sz w:val="16"/>
      <w:szCs w:val="24"/>
      <w:lang w:val="en-GB" w:eastAsia="en-GB"/>
    </w:rPr>
  </w:style>
  <w:style w:type="character" w:customStyle="1" w:styleId="CommentsChar">
    <w:name w:val="Comments Char"/>
    <w:link w:val="Comments"/>
    <w:qFormat/>
    <w:rPr>
      <w:rFonts w:ascii="Arial" w:eastAsia="ＭＳ 明朝"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qFormat/>
    <w:pPr>
      <w:numPr>
        <w:numId w:val="5"/>
      </w:numPr>
      <w:overflowPunct/>
      <w:autoSpaceDE/>
      <w:autoSpaceDN/>
      <w:adjustRightInd/>
      <w:spacing w:before="40" w:after="0"/>
      <w:textAlignment w:val="auto"/>
    </w:pPr>
    <w:rPr>
      <w:rFonts w:ascii="Arial" w:eastAsia="ＭＳ 明朝" w:hAnsi="Arial"/>
      <w:b/>
      <w:szCs w:val="24"/>
      <w:lang w:val="en-GB" w:eastAsia="en-GB"/>
    </w:rPr>
  </w:style>
  <w:style w:type="character" w:customStyle="1" w:styleId="a4">
    <w:name w:val="ヘッダー (文字)"/>
    <w:link w:val="a0"/>
    <w:qFormat/>
    <w:rPr>
      <w:rFonts w:ascii="Arial" w:hAnsi="Arial"/>
      <w:b/>
      <w:sz w:val="18"/>
      <w:lang w:val="en-US" w:eastAsia="en-US" w:bidi="ar-SA"/>
    </w:rPr>
  </w:style>
  <w:style w:type="paragraph" w:customStyle="1" w:styleId="Revision1">
    <w:name w:val="Revision1"/>
    <w:hidden/>
    <w:uiPriority w:val="99"/>
    <w:semiHidden/>
    <w:qFormat/>
    <w:rPr>
      <w:lang w:val="en-US" w:eastAsia="en-US"/>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ac">
    <w:name w:val="コメント文字列 (文字)"/>
    <w:link w:val="ab"/>
    <w:qFormat/>
    <w:rPr>
      <w:rFonts w:ascii="Times New Roman" w:eastAsia="ＭＳ 明朝"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ＭＳ 明朝" w:hAnsi="Arial"/>
      <w:szCs w:val="24"/>
      <w:lang w:val="en-GB" w:eastAsia="en-GB"/>
    </w:rPr>
  </w:style>
  <w:style w:type="character" w:customStyle="1" w:styleId="Doc-titleChar">
    <w:name w:val="Doc-title Char"/>
    <w:link w:val="Doc-title"/>
    <w:qFormat/>
    <w:rPr>
      <w:rFonts w:ascii="Arial" w:eastAsia="ＭＳ 明朝" w:hAnsi="Arial"/>
      <w:szCs w:val="24"/>
      <w:lang w:val="en-GB" w:eastAsia="en-GB"/>
    </w:rPr>
  </w:style>
  <w:style w:type="paragraph" w:customStyle="1" w:styleId="Figure">
    <w:name w:val="Figure"/>
    <w:basedOn w:val="a"/>
    <w:next w:val="a8"/>
    <w:qFormat/>
    <w:pPr>
      <w:keepNext/>
      <w:keepLines/>
      <w:spacing w:before="180" w:after="120"/>
      <w:jc w:val="center"/>
    </w:pPr>
    <w:rPr>
      <w:rFonts w:ascii="Arial" w:eastAsia="Times New Roman" w:hAnsi="Arial"/>
      <w:lang w:val="en-GB" w:eastAsia="zh-CN"/>
    </w:rPr>
  </w:style>
  <w:style w:type="paragraph" w:customStyle="1" w:styleId="Proposal">
    <w:name w:val="Proposal"/>
    <w:basedOn w:val="a"/>
    <w:qFormat/>
    <w:pPr>
      <w:numPr>
        <w:numId w:val="6"/>
      </w:numPr>
      <w:spacing w:after="120"/>
      <w:jc w:val="both"/>
    </w:pPr>
    <w:rPr>
      <w:rFonts w:ascii="Arial" w:eastAsia="Times New Roman" w:hAnsi="Arial"/>
      <w:b/>
      <w:bCs/>
      <w:lang w:eastAsia="zh-CN"/>
    </w:rPr>
  </w:style>
  <w:style w:type="character" w:customStyle="1" w:styleId="30">
    <w:name w:val="見出し 3 (文字)"/>
    <w:link w:val="3"/>
    <w:qFormat/>
    <w:rPr>
      <w:rFonts w:ascii="Arial" w:eastAsia="Arial" w:hAnsi="Arial"/>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aff3">
    <w:name w:val="リスト段落 (文字)"/>
    <w:aliases w:val="- Bullets (文字),목록 단락 (文字),?? ?? (文字),????? (文字),???? (文字),Lista1 (文字),中等深浅网格 1 - 着色 21 (文字),列出段落1 (文字),¥¡¡¡¡ì¬º¥¹¥È¶ÎÂä (文字),ÁÐ³ö¶ÎÂä (文字),列表段落1 (文字),—ño’i—Ž (文字),¥ê¥¹¥È¶ÎÂä (文字),1st level - Bullet List Paragraph (文字),Paragrafo elenco (文字)"/>
    <w:link w:val="aff2"/>
    <w:uiPriority w:val="34"/>
    <w:qFormat/>
    <w:locked/>
    <w:rPr>
      <w:rFonts w:ascii="Calibri" w:eastAsia="Calibri" w:hAnsi="Calibri"/>
      <w:sz w:val="22"/>
      <w:szCs w:val="22"/>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eastAsia="zh-CN"/>
    </w:rPr>
  </w:style>
  <w:style w:type="character" w:customStyle="1" w:styleId="hshChar">
    <w:name w:val="hsh_正文 Char"/>
    <w:link w:val="hsh"/>
    <w:qFormat/>
    <w:rPr>
      <w:rFonts w:ascii="Times New Roman" w:hAnsi="Times New Roman"/>
      <w:kern w:val="2"/>
      <w:sz w:val="21"/>
      <w:szCs w:val="24"/>
    </w:rPr>
  </w:style>
  <w:style w:type="character" w:customStyle="1" w:styleId="af0">
    <w:name w:val="書式なし (文字)"/>
    <w:link w:val="af"/>
    <w:uiPriority w:val="99"/>
    <w:qFormat/>
    <w:rPr>
      <w:rFonts w:ascii="Arial" w:eastAsia="ＭＳ ゴシック" w:hAnsi="Arial"/>
      <w:color w:val="000000"/>
      <w:lang w:val="zh-CN" w:eastAsia="en-US"/>
    </w:rPr>
  </w:style>
  <w:style w:type="character" w:customStyle="1" w:styleId="ListParagraphChar1">
    <w:name w:val="List Paragraph Char1"/>
    <w:uiPriority w:val="34"/>
    <w:qFormat/>
    <w:rPr>
      <w:rFonts w:ascii="Times New Roman" w:eastAsia="ＭＳ ゴシック" w:hAnsi="Times New Roman"/>
      <w:sz w:val="24"/>
      <w:lang w:val="en-GB"/>
    </w:rPr>
  </w:style>
  <w:style w:type="paragraph" w:customStyle="1" w:styleId="aff4">
    <w:name w:val="表タイトル"/>
    <w:basedOn w:val="a"/>
    <w:qFormat/>
    <w:pPr>
      <w:widowControl w:val="0"/>
      <w:wordWrap w:val="0"/>
      <w:overflowPunct/>
      <w:adjustRightInd/>
      <w:spacing w:after="0" w:line="288" w:lineRule="auto"/>
      <w:jc w:val="both"/>
      <w:textAlignment w:val="auto"/>
    </w:pPr>
    <w:rPr>
      <w:rFonts w:ascii="Arial" w:eastAsia="ＭＳ 明朝"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a"/>
    <w:qFormat/>
    <w:pPr>
      <w:numPr>
        <w:numId w:val="9"/>
      </w:numPr>
      <w:spacing w:after="120"/>
      <w:jc w:val="both"/>
    </w:pPr>
    <w:rPr>
      <w:rFonts w:eastAsia="ＭＳ 明朝"/>
      <w:sz w:val="24"/>
      <w:lang w:eastAsia="en-GB"/>
    </w:rPr>
  </w:style>
  <w:style w:type="paragraph" w:customStyle="1" w:styleId="3GPPAgreements">
    <w:name w:val="3GPP Agreements"/>
    <w:basedOn w:val="a"/>
    <w:link w:val="3GPPAgreementsChar"/>
    <w:qFormat/>
    <w:pPr>
      <w:numPr>
        <w:numId w:val="10"/>
      </w:numPr>
      <w:spacing w:before="60" w:after="60"/>
      <w:jc w:val="both"/>
    </w:pPr>
    <w:rPr>
      <w:sz w:val="22"/>
      <w:lang w:eastAsia="zh-CN"/>
    </w:rPr>
  </w:style>
  <w:style w:type="character" w:customStyle="1" w:styleId="3GPPAgreementsChar">
    <w:name w:val="3GPP Agreements Char"/>
    <w:link w:val="3GPPAgreements"/>
    <w:qFormat/>
    <w:rPr>
      <w:rFonts w:ascii="Times New Roman" w:hAnsi="Times New Roman"/>
      <w:sz w:val="22"/>
    </w:rPr>
  </w:style>
  <w:style w:type="paragraph" w:customStyle="1" w:styleId="LGTdoc0">
    <w:name w:val="LGTdoc_본문"/>
    <w:basedOn w:val="a"/>
    <w:link w:val="LGTdocChar"/>
    <w:qFormat/>
    <w:pPr>
      <w:widowControl w:val="0"/>
      <w:overflowPunct/>
      <w:snapToGrid w:val="0"/>
      <w:spacing w:afterLines="50" w:after="120" w:line="264" w:lineRule="auto"/>
      <w:jc w:val="both"/>
      <w:textAlignment w:val="auto"/>
    </w:pPr>
    <w:rPr>
      <w:rFonts w:eastAsia="Batang"/>
      <w:kern w:val="2"/>
      <w:sz w:val="22"/>
      <w:szCs w:val="24"/>
      <w:lang w:val="en-GB" w:eastAsia="ko-KR"/>
    </w:rPr>
  </w:style>
  <w:style w:type="character" w:customStyle="1" w:styleId="LGTdocChar">
    <w:name w:val="LGTdoc_본문 Char"/>
    <w:link w:val="LGTdoc0"/>
    <w:qFormat/>
    <w:rPr>
      <w:rFonts w:ascii="Times New Roman" w:eastAsia="Batang" w:hAnsi="Times New Roman"/>
      <w:kern w:val="2"/>
      <w:sz w:val="22"/>
      <w:szCs w:val="24"/>
      <w:lang w:val="en-GB" w:eastAsia="ko-KR"/>
    </w:rPr>
  </w:style>
  <w:style w:type="paragraph" w:customStyle="1" w:styleId="LGTdoc">
    <w:name w:val="LGTdoc_소제목"/>
    <w:basedOn w:val="LGTdoc0"/>
    <w:qFormat/>
    <w:pPr>
      <w:numPr>
        <w:numId w:val="11"/>
      </w:numPr>
      <w:tabs>
        <w:tab w:val="clear" w:pos="800"/>
        <w:tab w:val="left" w:pos="400"/>
      </w:tabs>
      <w:ind w:hanging="800"/>
    </w:pPr>
    <w:rPr>
      <w:b/>
      <w:sz w:val="24"/>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lang w:val="en-GB"/>
    </w:rPr>
  </w:style>
  <w:style w:type="character" w:customStyle="1" w:styleId="0MaintextChar">
    <w:name w:val="0 Main text Char"/>
    <w:link w:val="0Maintext"/>
    <w:qFormat/>
    <w:rPr>
      <w:rFonts w:ascii="Times New Roman" w:eastAsia="Malgun Gothic" w:hAnsi="Times New Roman" w:cs="Batang"/>
      <w:lang w:val="en-GB" w:eastAsia="en-US"/>
    </w:rPr>
  </w:style>
  <w:style w:type="character" w:customStyle="1" w:styleId="20">
    <w:name w:val="見出し 2 (文字)"/>
    <w:link w:val="2"/>
    <w:uiPriority w:val="9"/>
    <w:qFormat/>
    <w:rPr>
      <w:rFonts w:ascii="Arial" w:eastAsia="Arial" w:hAnsi="Arial"/>
      <w:sz w:val="32"/>
      <w:lang w:val="en-GB" w:eastAsia="en-US"/>
    </w:rPr>
  </w:style>
  <w:style w:type="character" w:customStyle="1" w:styleId="af4">
    <w:name w:val="文末脚注文字列 (文字)"/>
    <w:link w:val="af3"/>
    <w:qFormat/>
    <w:rPr>
      <w:rFonts w:ascii="Times New Roman" w:hAnsi="Times New Roman"/>
      <w:lang w:eastAsia="en-US"/>
    </w:rPr>
  </w:style>
  <w:style w:type="table" w:customStyle="1" w:styleId="35">
    <w:name w:val="网格型3"/>
    <w:basedOn w:val="a2"/>
    <w:uiPriority w:val="5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1">
    <w:name w:val="Proposal1"/>
    <w:basedOn w:val="a"/>
    <w:link w:val="Proposal1Char"/>
    <w:qFormat/>
    <w:pPr>
      <w:numPr>
        <w:numId w:val="12"/>
      </w:numPr>
      <w:tabs>
        <w:tab w:val="left" w:pos="1620"/>
      </w:tabs>
      <w:overflowPunct/>
      <w:autoSpaceDE/>
      <w:autoSpaceDN/>
      <w:adjustRightInd/>
      <w:spacing w:before="120" w:after="0"/>
      <w:ind w:left="1620" w:hanging="1620"/>
      <w:jc w:val="both"/>
      <w:textAlignment w:val="auto"/>
    </w:pPr>
    <w:rPr>
      <w:rFonts w:ascii="Calibri" w:eastAsia="ＭＳ 明朝" w:hAnsi="Calibri"/>
      <w:b/>
    </w:rPr>
  </w:style>
  <w:style w:type="character" w:customStyle="1" w:styleId="Proposal1Char">
    <w:name w:val="Proposal1 Char"/>
    <w:link w:val="Proposal1"/>
    <w:qFormat/>
    <w:rPr>
      <w:rFonts w:ascii="Calibri" w:eastAsia="ＭＳ 明朝" w:hAnsi="Calibri"/>
      <w:b/>
      <w:lang w:eastAsia="en-US"/>
    </w:rPr>
  </w:style>
  <w:style w:type="table" w:customStyle="1" w:styleId="TableGrid2">
    <w:name w:val="Table Grid2"/>
    <w:basedOn w:val="a2"/>
    <w:uiPriority w:val="39"/>
    <w:qFormat/>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日付 (文字)"/>
    <w:basedOn w:val="a1"/>
    <w:link w:val="af1"/>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wmf"/><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BC0834C6-F068-48B1-86B1-0E662192F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AC92D42-43E7-4CE4-A4C0-6F6B996C67BF}">
  <ds:schemaRefs>
    <ds:schemaRef ds:uri="Microsoft.SharePoint.Taxonomy.ContentTypeSync"/>
  </ds:schemaRefs>
</ds:datastoreItem>
</file>

<file path=customXml/itemProps5.xml><?xml version="1.0" encoding="utf-8"?>
<ds:datastoreItem xmlns:ds="http://schemas.openxmlformats.org/officeDocument/2006/customXml" ds:itemID="{0B1C7512-5579-485A-8A39-8595F334824A}">
  <ds:schemaRefs>
    <ds:schemaRef ds:uri="http://schemas.microsoft.com/sharepoint/events"/>
  </ds:schemaRefs>
</ds:datastoreItem>
</file>

<file path=customXml/itemProps6.xml><?xml version="1.0" encoding="utf-8"?>
<ds:datastoreItem xmlns:ds="http://schemas.openxmlformats.org/officeDocument/2006/customXml" ds:itemID="{E59AC04D-DB62-4321-B613-16DCC19E3303}">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686DAC33-B640-4484-9A1C-831EA53AF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49</TotalTime>
  <Pages>41</Pages>
  <Words>12138</Words>
  <Characters>69189</Characters>
  <Application>Microsoft Office Word</Application>
  <DocSecurity>0</DocSecurity>
  <Lines>576</Lines>
  <Paragraphs>162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Contribution</vt:lpstr>
      <vt:lpstr>3GPP Contribution</vt:lpstr>
    </vt:vector>
  </TitlesOfParts>
  <Company>CTC</Company>
  <LinksUpToDate>false</LinksUpToDate>
  <CharactersWithSpaces>81165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keywords>CTPClassification=CTP_NT</cp:keywords>
  <cp:lastModifiedBy>kurita</cp:lastModifiedBy>
  <cp:revision>58</cp:revision>
  <cp:lastPrinted>2004-04-14T09:17:00Z</cp:lastPrinted>
  <dcterms:created xsi:type="dcterms:W3CDTF">2020-05-27T18:21:00Z</dcterms:created>
  <dcterms:modified xsi:type="dcterms:W3CDTF">2020-05-28T02:16:00Z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1458869349</vt:lpwstr>
  </property>
  <property fmtid="{D5CDD505-2E9C-101B-9397-08002B2CF9AE}" pid="6" name="ContentTypeId">
    <vt:lpwstr>0x0101006A0E08157E986F469F2F41B2EE6F48EA</vt:lpwstr>
  </property>
  <property fmtid="{D5CDD505-2E9C-101B-9397-08002B2CF9AE}" pid="7" name="KSOProductBuildVer">
    <vt:lpwstr>2052-11.8.2.8696</vt:lpwstr>
  </property>
  <property fmtid="{D5CDD505-2E9C-101B-9397-08002B2CF9AE}" pid="8" name="TitusGUID">
    <vt:lpwstr>52684f3b-f30b-4586-bda0-27ab7abb4c94</vt:lpwstr>
  </property>
  <property fmtid="{D5CDD505-2E9C-101B-9397-08002B2CF9AE}" pid="9" name="CTP_TimeStamp">
    <vt:lpwstr>2020-05-27 23:24:18Z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ies>
</file>