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4221AFEB"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w:t>
          </w:r>
          <w:r w:rsidR="001F3F85">
            <w:rPr>
              <w:rFonts w:ascii="Arial" w:hAnsi="Arial" w:cs="Arial"/>
              <w:b/>
              <w:sz w:val="24"/>
            </w:rPr>
            <w:t>1</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A3680C">
            <w:rPr>
              <w:rFonts w:ascii="Arial" w:hAnsi="Arial" w:cs="Arial"/>
              <w:b/>
              <w:sz w:val="24"/>
            </w:rPr>
            <w:t>3747</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3EFADCB5"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1F3F85">
            <w:rPr>
              <w:rFonts w:ascii="Arial" w:hAnsi="Arial" w:cs="Arial"/>
              <w:b/>
              <w:sz w:val="24"/>
            </w:rPr>
            <w:t>May</w:t>
          </w:r>
          <w:r w:rsidR="00B742E3">
            <w:rPr>
              <w:rFonts w:ascii="Arial" w:hAnsi="Arial" w:cs="Arial"/>
              <w:b/>
              <w:sz w:val="24"/>
            </w:rPr>
            <w:t xml:space="preserve"> 2</w:t>
          </w:r>
          <w:r w:rsidR="001F3F85">
            <w:rPr>
              <w:rFonts w:ascii="Arial" w:hAnsi="Arial" w:cs="Arial"/>
              <w:b/>
              <w:sz w:val="24"/>
            </w:rPr>
            <w:t>5</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1F3F85">
            <w:rPr>
              <w:rFonts w:ascii="Arial" w:hAnsi="Arial" w:cs="Arial"/>
              <w:b/>
              <w:sz w:val="24"/>
            </w:rPr>
            <w:t>June 04</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68E39D2E"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DE3493">
        <w:rPr>
          <w:sz w:val="22"/>
          <w:szCs w:val="22"/>
          <w:lang w:eastAsia="zh-CN"/>
        </w:rPr>
        <w:t>1</w:t>
      </w:r>
      <w:r w:rsidR="005B18F8">
        <w:rPr>
          <w:sz w:val="22"/>
          <w:szCs w:val="22"/>
          <w:lang w:eastAsia="zh-CN"/>
        </w:rPr>
        <w:t>-E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DE3493">
        <w:rPr>
          <w:sz w:val="22"/>
          <w:szCs w:val="22"/>
          <w:lang w:eastAsia="zh-CN"/>
        </w:rPr>
        <w:t>1</w:t>
      </w:r>
      <w:r w:rsidR="00AC545B">
        <w:rPr>
          <w:sz w:val="22"/>
          <w:szCs w:val="22"/>
          <w:lang w:eastAsia="zh-CN"/>
        </w:rPr>
        <w:t>-E</w:t>
      </w:r>
      <w:r w:rsidR="009A1349">
        <w:rPr>
          <w:sz w:val="22"/>
          <w:szCs w:val="22"/>
          <w:lang w:eastAsia="zh-CN"/>
        </w:rPr>
        <w:t xml:space="preserve"> [1] ~ [</w:t>
      </w:r>
      <w:r w:rsidR="003B7D28">
        <w:rPr>
          <w:sz w:val="22"/>
          <w:szCs w:val="22"/>
          <w:lang w:eastAsia="zh-CN"/>
        </w:rPr>
        <w:t>10</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170705C6" w14:textId="7D9E3202" w:rsidR="003202F9" w:rsidRPr="009B29DA" w:rsidRDefault="0048423B" w:rsidP="003202F9">
      <w:pPr>
        <w:pStyle w:val="Heading2"/>
        <w:rPr>
          <w:lang w:val="en-US"/>
        </w:rPr>
      </w:pPr>
      <w:r w:rsidRPr="00761B1B">
        <w:t>Issue #</w:t>
      </w:r>
      <w:r w:rsidR="00B24BFF" w:rsidRPr="00761B1B">
        <w:t>1</w:t>
      </w:r>
      <w:r w:rsidRPr="00761B1B">
        <w:t xml:space="preserve">) </w:t>
      </w:r>
      <w:r w:rsidR="0069703D" w:rsidRPr="00761B1B">
        <w:t>U</w:t>
      </w:r>
      <w:r w:rsidR="003202F9" w:rsidRPr="00761B1B">
        <w:t xml:space="preserve">plink cancellation in UL DAPS-HO </w:t>
      </w:r>
      <w:r w:rsidR="005D58D6" w:rsidRPr="00761B1B">
        <w:t>[1]</w:t>
      </w:r>
      <w:r w:rsidR="002B28DD" w:rsidRPr="00761B1B">
        <w:t>[2]</w:t>
      </w:r>
      <w:r w:rsidR="00761B1B" w:rsidRPr="00761B1B">
        <w:t>[3][5]</w:t>
      </w:r>
      <w:r w:rsidR="008A4486" w:rsidRPr="00761B1B">
        <w:t>[6]</w:t>
      </w:r>
      <w:r w:rsidR="00761B1B" w:rsidRPr="00761B1B">
        <w:t>[8]</w:t>
      </w:r>
    </w:p>
    <w:p w14:paraId="4807A6D3" w14:textId="4815CF75" w:rsidR="0069703D" w:rsidRDefault="001E1AE8"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w:t>
      </w:r>
      <w:r w:rsidR="000A727E">
        <w:rPr>
          <w:rFonts w:ascii="Times New Roman" w:hAnsi="Times New Roman"/>
          <w:sz w:val="22"/>
          <w:szCs w:val="22"/>
          <w:lang w:eastAsia="zh-CN"/>
        </w:rPr>
        <w:t xml:space="preserve"> on uplink cancellation rules for UL DAPS was agreed. However, the TP contained various brackets left for confirmation</w:t>
      </w:r>
      <w:r w:rsidR="00A878DA">
        <w:rPr>
          <w:rFonts w:ascii="Times New Roman" w:hAnsi="Times New Roman"/>
          <w:sz w:val="22"/>
          <w:szCs w:val="22"/>
          <w:lang w:eastAsia="zh-CN"/>
        </w:rPr>
        <w:t xml:space="preserve">. </w:t>
      </w:r>
      <w:r w:rsidR="0069703D">
        <w:rPr>
          <w:rFonts w:ascii="Times New Roman" w:hAnsi="Times New Roman"/>
          <w:sz w:val="22"/>
          <w:szCs w:val="22"/>
          <w:lang w:eastAsia="zh-CN"/>
        </w:rPr>
        <w:t>Several companies have provided input on this issue.</w:t>
      </w:r>
      <w:r w:rsidR="008878DF">
        <w:rPr>
          <w:rFonts w:ascii="Times New Roman" w:hAnsi="Times New Roman"/>
          <w:sz w:val="22"/>
          <w:szCs w:val="22"/>
          <w:lang w:eastAsia="zh-CN"/>
        </w:rPr>
        <w:t xml:space="preserve"> The following is a summary of proposals from contributions.</w:t>
      </w:r>
    </w:p>
    <w:p w14:paraId="3F10998B" w14:textId="77777777" w:rsidR="003202F9" w:rsidRPr="00F47C91" w:rsidRDefault="003202F9" w:rsidP="003202F9">
      <w:pPr>
        <w:pStyle w:val="BodyText"/>
        <w:spacing w:after="0"/>
        <w:rPr>
          <w:rFonts w:ascii="Times New Roman" w:hAnsi="Times New Roman"/>
          <w:sz w:val="22"/>
          <w:szCs w:val="22"/>
          <w:lang w:eastAsia="zh-CN"/>
        </w:rPr>
      </w:pPr>
    </w:p>
    <w:p w14:paraId="18969C04" w14:textId="77777777" w:rsidR="0031283A" w:rsidRDefault="00B96D78" w:rsidP="00B96D78">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[1]: </w:t>
      </w:r>
    </w:p>
    <w:p w14:paraId="1AA8C00C" w14:textId="3E7E913D" w:rsidR="00C05567" w:rsidRDefault="00B96D78" w:rsidP="0031283A">
      <w:pPr>
        <w:pStyle w:val="ListParagraph"/>
        <w:numPr>
          <w:ilvl w:val="1"/>
          <w:numId w:val="12"/>
        </w:numPr>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11E6C1F" w14:textId="495EAE6B" w:rsidR="0031283A" w:rsidRDefault="0031283A" w:rsidP="0031283A">
      <w:pPr>
        <w:pStyle w:val="ListParagraph"/>
        <w:numPr>
          <w:ilvl w:val="1"/>
          <w:numId w:val="12"/>
        </w:numPr>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5056144A" w14:textId="07D273FB" w:rsidR="00AC528F" w:rsidRDefault="00AC528F" w:rsidP="0031283A">
      <w:pPr>
        <w:pStyle w:val="ListParagraph"/>
        <w:numPr>
          <w:ilvl w:val="1"/>
          <w:numId w:val="12"/>
        </w:numPr>
        <w:rPr>
          <w:rFonts w:ascii="Times New Roman" w:hAnsi="Times New Roman"/>
          <w:bCs/>
          <w:iCs/>
          <w:lang w:eastAsia="zh-CN"/>
        </w:rPr>
      </w:pPr>
      <w:r w:rsidRPr="00AC528F">
        <w:rPr>
          <w:rFonts w:ascii="Times New Roman" w:hAnsi="Times New Roman"/>
          <w:bCs/>
          <w:iCs/>
          <w:lang w:eastAsia="zh-CN"/>
        </w:rPr>
        <w:t>UL cancellation should be mandatory for a UE supporting DAPS handover and no separate UE capability is needed.</w:t>
      </w:r>
    </w:p>
    <w:p w14:paraId="43EC4604" w14:textId="77777777" w:rsidR="00A530AF" w:rsidRPr="00923C66" w:rsidRDefault="00A530AF" w:rsidP="00A530AF">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A530AF" w14:paraId="17693EAD" w14:textId="77777777" w:rsidTr="00A530AF">
        <w:tc>
          <w:tcPr>
            <w:tcW w:w="9962" w:type="dxa"/>
          </w:tcPr>
          <w:p w14:paraId="36CBE02F" w14:textId="77777777" w:rsidR="00A530AF" w:rsidRDefault="00A530AF" w:rsidP="00A530AF">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6643DDF" w14:textId="77777777" w:rsidR="00A530AF" w:rsidRDefault="00A530AF" w:rsidP="00A530AF">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0EA662D7" w14:textId="77777777" w:rsidR="00A530AF" w:rsidRPr="00A530AF" w:rsidRDefault="00A530AF" w:rsidP="00A530AF">
            <w:pPr>
              <w:spacing w:before="0" w:after="0" w:line="240" w:lineRule="auto"/>
              <w:rPr>
                <w:color w:val="000000"/>
                <w:lang w:eastAsia="zh-TW"/>
              </w:rPr>
            </w:pPr>
            <w:r w:rsidRPr="00A530AF">
              <w:rPr>
                <w:color w:val="000000"/>
                <w:lang w:eastAsia="zh-TW"/>
              </w:rPr>
              <w:t xml:space="preserve">If </w:t>
            </w:r>
          </w:p>
          <w:p w14:paraId="202A88E1" w14:textId="77777777" w:rsidR="00A530AF" w:rsidRPr="00A530AF" w:rsidRDefault="00A530AF" w:rsidP="00A530AF">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proofErr w:type="spellStart"/>
            <w:r w:rsidRPr="00A530AF">
              <w:rPr>
                <w:color w:val="FF0000"/>
                <w:lang w:eastAsia="zh-CN"/>
              </w:rPr>
              <w:t>is</w:t>
            </w:r>
            <w:r w:rsidRPr="00A530AF">
              <w:rPr>
                <w:strike/>
                <w:color w:val="FF0000"/>
                <w:lang w:eastAsia="zh-TW"/>
              </w:rPr>
              <w:t>does</w:t>
            </w:r>
            <w:proofErr w:type="spellEnd"/>
            <w:r w:rsidRPr="00A530AF">
              <w:rPr>
                <w:strike/>
                <w:color w:val="FF0000"/>
                <w:lang w:eastAsia="zh-TW"/>
              </w:rPr>
              <w:t xml:space="preserve">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proofErr w:type="spellStart"/>
            <w:r w:rsidRPr="00A530AF">
              <w:rPr>
                <w:i/>
                <w:iCs/>
                <w:color w:val="000000"/>
                <w:lang w:eastAsia="zh-TW"/>
              </w:rPr>
              <w:t>UplinkPowerSharingDAPS</w:t>
            </w:r>
            <w:proofErr w:type="spellEnd"/>
            <w:r w:rsidRPr="00A530AF">
              <w:rPr>
                <w:i/>
                <w:iCs/>
                <w:color w:val="000000"/>
                <w:lang w:eastAsia="zh-TW"/>
              </w:rPr>
              <w:t>-HO</w:t>
            </w:r>
            <w:r w:rsidRPr="00A530AF">
              <w:rPr>
                <w:i/>
                <w:iCs/>
                <w:color w:val="FF0000"/>
                <w:lang w:eastAsia="zh-CN"/>
              </w:rPr>
              <w:t>-mode</w:t>
            </w:r>
            <w:r w:rsidRPr="00A530AF">
              <w:rPr>
                <w:color w:val="000000"/>
                <w:lang w:eastAsia="zh-TW"/>
              </w:rPr>
              <w:t>, and</w:t>
            </w:r>
            <w:r w:rsidRPr="00A530AF">
              <w:rPr>
                <w:color w:val="FF0000"/>
                <w:u w:val="single"/>
              </w:rPr>
              <w:t xml:space="preserve"> </w:t>
            </w:r>
          </w:p>
          <w:p w14:paraId="1AD1F11D" w14:textId="77777777" w:rsidR="00A530AF" w:rsidRPr="00A530AF" w:rsidRDefault="00A530AF" w:rsidP="00A530AF">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031BA30E" w14:textId="77777777" w:rsidR="00A530AF" w:rsidRPr="00A530AF" w:rsidRDefault="00A530AF" w:rsidP="00A530AF">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564B086E" w14:textId="77777777" w:rsidR="00A530AF" w:rsidRPr="00A530AF" w:rsidRDefault="00A530AF" w:rsidP="00A530AF">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w:t>
            </w:r>
            <w:r w:rsidRPr="00A530AF">
              <w:rPr>
                <w:color w:val="FF0000"/>
                <w:u w:val="single"/>
                <w:lang w:eastAsia="zh-TW"/>
              </w:rPr>
              <w:lastRenderedPageBreak/>
              <w:t xml:space="preserve">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7DB80373" w14:textId="6948D2AD" w:rsidR="00A530AF" w:rsidRDefault="00A530AF" w:rsidP="00A530AF">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188C7701" w14:textId="5FBE2FD0" w:rsidR="00A530AF" w:rsidRDefault="00A530AF" w:rsidP="00A22312">
      <w:pPr>
        <w:pStyle w:val="BodyText"/>
        <w:spacing w:after="0"/>
        <w:rPr>
          <w:rFonts w:ascii="Times New Roman" w:hAnsi="Times New Roman"/>
          <w:sz w:val="22"/>
          <w:szCs w:val="22"/>
          <w:lang w:eastAsia="zh-CN"/>
        </w:rPr>
      </w:pPr>
    </w:p>
    <w:p w14:paraId="19B164CC" w14:textId="0BA7136F" w:rsidR="00A530AF" w:rsidRDefault="00A530AF" w:rsidP="00A22312">
      <w:pPr>
        <w:pStyle w:val="BodyText"/>
        <w:spacing w:after="0"/>
        <w:rPr>
          <w:rFonts w:ascii="Times New Roman" w:hAnsi="Times New Roman"/>
          <w:sz w:val="22"/>
          <w:szCs w:val="22"/>
          <w:lang w:eastAsia="zh-CN"/>
        </w:rPr>
      </w:pPr>
    </w:p>
    <w:p w14:paraId="5B52D0BC" w14:textId="2CB2A160" w:rsidR="00FB52E6" w:rsidRDefault="00FB52E6" w:rsidP="00FB52E6">
      <w:pPr>
        <w:pStyle w:val="ListParagraph"/>
        <w:numPr>
          <w:ilvl w:val="0"/>
          <w:numId w:val="12"/>
        </w:numPr>
        <w:rPr>
          <w:rFonts w:ascii="Times New Roman" w:hAnsi="Times New Roman"/>
          <w:bCs/>
          <w:iCs/>
          <w:lang w:eastAsia="zh-CN"/>
        </w:rPr>
      </w:pPr>
      <w:r>
        <w:rPr>
          <w:rFonts w:ascii="Times New Roman" w:hAnsi="Times New Roman"/>
          <w:bCs/>
          <w:iCs/>
          <w:lang w:eastAsia="zh-CN"/>
        </w:rPr>
        <w:t>Proposal [</w:t>
      </w:r>
      <w:r w:rsidR="002B28DD">
        <w:rPr>
          <w:rFonts w:ascii="Times New Roman" w:hAnsi="Times New Roman"/>
          <w:bCs/>
          <w:iCs/>
          <w:lang w:eastAsia="zh-CN"/>
        </w:rPr>
        <w:t>2</w:t>
      </w:r>
      <w:r>
        <w:rPr>
          <w:rFonts w:ascii="Times New Roman" w:hAnsi="Times New Roman"/>
          <w:bCs/>
          <w:iCs/>
          <w:lang w:eastAsia="zh-CN"/>
        </w:rPr>
        <w:t xml:space="preserve">]: </w:t>
      </w:r>
    </w:p>
    <w:p w14:paraId="131E9B89" w14:textId="080893CE" w:rsidR="00FB52E6" w:rsidRDefault="00FB52E6" w:rsidP="00FB52E6">
      <w:pPr>
        <w:pStyle w:val="ListParagraph"/>
        <w:numPr>
          <w:ilvl w:val="1"/>
          <w:numId w:val="12"/>
        </w:numPr>
        <w:rPr>
          <w:rFonts w:ascii="Times New Roman" w:hAnsi="Times New Roman"/>
          <w:bCs/>
          <w:iCs/>
          <w:lang w:eastAsia="zh-CN"/>
        </w:rPr>
      </w:pPr>
      <w:r w:rsidRPr="00B96D78">
        <w:rPr>
          <w:rFonts w:ascii="Times New Roman" w:hAnsi="Times New Roman"/>
          <w:bCs/>
          <w:iCs/>
          <w:lang w:eastAsia="zh-CN"/>
        </w:rPr>
        <w:t>The</w:t>
      </w:r>
      <w:r w:rsidR="00EE21B3">
        <w:rPr>
          <w:rFonts w:ascii="Times New Roman" w:hAnsi="Times New Roman"/>
          <w:bCs/>
          <w:iCs/>
          <w:lang w:eastAsia="zh-CN"/>
        </w:rPr>
        <w:t xml:space="preserve"> complexity </w:t>
      </w:r>
      <w:r w:rsidRPr="00B96D78">
        <w:rPr>
          <w:rFonts w:ascii="Times New Roman" w:hAnsi="Times New Roman"/>
          <w:bCs/>
          <w:iCs/>
          <w:lang w:eastAsia="zh-CN"/>
        </w:rPr>
        <w:t xml:space="preserve">for </w:t>
      </w:r>
      <w:r w:rsidR="00EE21B3">
        <w:rPr>
          <w:rFonts w:ascii="Times New Roman" w:hAnsi="Times New Roman"/>
          <w:bCs/>
          <w:iCs/>
          <w:lang w:eastAsia="zh-CN"/>
        </w:rPr>
        <w:t xml:space="preserve">DAPS </w:t>
      </w:r>
      <w:r w:rsidRPr="00B96D78">
        <w:rPr>
          <w:rFonts w:ascii="Times New Roman" w:hAnsi="Times New Roman"/>
          <w:bCs/>
          <w:iCs/>
          <w:lang w:eastAsia="zh-CN"/>
        </w:rPr>
        <w:t>cancellation is</w:t>
      </w:r>
      <w:r w:rsidR="00EE21B3">
        <w:rPr>
          <w:rFonts w:ascii="Times New Roman" w:hAnsi="Times New Roman"/>
          <w:bCs/>
          <w:iCs/>
          <w:lang w:eastAsia="zh-CN"/>
        </w:rPr>
        <w:t xml:space="preserve"> not</w:t>
      </w:r>
      <w:r w:rsidR="004B0826">
        <w:rPr>
          <w:rFonts w:ascii="Times New Roman" w:hAnsi="Times New Roman"/>
          <w:bCs/>
          <w:iCs/>
          <w:lang w:eastAsia="zh-CN"/>
        </w:rPr>
        <w:t xml:space="preserve"> the same as cancellation for SFI and suggest </w:t>
      </w:r>
      <w:r w:rsidR="00AE1FF0">
        <w:rPr>
          <w:rFonts w:ascii="Times New Roman" w:hAnsi="Times New Roman"/>
          <w:bCs/>
          <w:iCs/>
          <w:lang w:eastAsia="zh-CN"/>
        </w:rPr>
        <w:t>relaxing the cancellation timeline.</w:t>
      </w:r>
    </w:p>
    <w:p w14:paraId="4C1AF950" w14:textId="43F41166" w:rsidR="00505168" w:rsidRDefault="00505168" w:rsidP="00FB52E6">
      <w:pPr>
        <w:pStyle w:val="ListParagraph"/>
        <w:numPr>
          <w:ilvl w:val="1"/>
          <w:numId w:val="12"/>
        </w:numPr>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82D44CE" w14:textId="77777777" w:rsidR="00AE1FF0" w:rsidRPr="00923C66" w:rsidRDefault="00AE1FF0" w:rsidP="00AE1FF0">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307"/>
      </w:tblGrid>
      <w:tr w:rsidR="00FB52E6" w14:paraId="593798F5" w14:textId="77777777" w:rsidTr="009C7771">
        <w:tc>
          <w:tcPr>
            <w:tcW w:w="9307" w:type="dxa"/>
          </w:tcPr>
          <w:p w14:paraId="2780D425" w14:textId="77777777" w:rsidR="00FB52E6" w:rsidRDefault="00FB52E6" w:rsidP="00FB52E6">
            <w:pPr>
              <w:spacing w:before="0" w:after="0" w:line="240" w:lineRule="auto"/>
              <w:jc w:val="center"/>
              <w:rPr>
                <w:color w:val="FF0000"/>
              </w:rPr>
            </w:pPr>
            <w:r>
              <w:rPr>
                <w:color w:val="FF0000"/>
              </w:rPr>
              <w:t>&lt; Start of the text proposal &gt;</w:t>
            </w:r>
          </w:p>
          <w:p w14:paraId="14575ABF" w14:textId="77777777" w:rsidR="00FB52E6" w:rsidRDefault="00FB52E6" w:rsidP="00FB52E6">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764119EA" w14:textId="77777777" w:rsidR="00FB52E6" w:rsidRDefault="00FB52E6" w:rsidP="00FB52E6">
            <w:pPr>
              <w:spacing w:before="0" w:after="0" w:line="240" w:lineRule="auto"/>
            </w:pPr>
          </w:p>
          <w:p w14:paraId="3A8C1F9E" w14:textId="77777777" w:rsidR="00FB52E6" w:rsidRPr="00942BFD" w:rsidRDefault="00FB52E6" w:rsidP="00FB52E6">
            <w:pPr>
              <w:spacing w:before="0" w:after="0" w:line="240" w:lineRule="auto"/>
              <w:jc w:val="center"/>
              <w:rPr>
                <w:color w:val="FF0000"/>
              </w:rPr>
            </w:pPr>
            <w:r>
              <w:rPr>
                <w:color w:val="FF0000"/>
              </w:rPr>
              <w:t>&lt; Unchanged parts are omitted &gt;</w:t>
            </w:r>
          </w:p>
          <w:p w14:paraId="2CA5C2BF" w14:textId="77777777" w:rsidR="00FB52E6" w:rsidRDefault="00FB52E6" w:rsidP="00FB52E6">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6E2CE4C3" w14:textId="77777777" w:rsidR="00FB52E6" w:rsidRDefault="00FB52E6" w:rsidP="00FB52E6">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4B5102B4" w14:textId="77777777" w:rsidR="00FB52E6" w:rsidRDefault="00FB52E6" w:rsidP="00FB52E6">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7DE18296" w14:textId="77777777" w:rsidR="00FB52E6" w:rsidRPr="0032730A" w:rsidRDefault="00FB52E6" w:rsidP="00FB52E6">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4F5BB478" w14:textId="77777777" w:rsidR="00FB52E6" w:rsidRDefault="00FB52E6" w:rsidP="00FB52E6">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UE 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0C2742BA" w14:textId="77777777" w:rsidR="00FB52E6" w:rsidRPr="0032730A" w:rsidRDefault="00FB52E6" w:rsidP="00FB52E6">
            <w:pPr>
              <w:spacing w:before="0" w:after="0" w:line="240" w:lineRule="auto"/>
              <w:jc w:val="center"/>
              <w:rPr>
                <w:rFonts w:ascii="Calibri" w:hAnsi="Calibri" w:cs="Calibri"/>
                <w:sz w:val="22"/>
                <w:szCs w:val="22"/>
              </w:rPr>
            </w:pPr>
            <w:r>
              <w:rPr>
                <w:color w:val="FF0000"/>
              </w:rPr>
              <w:t>&lt; End of the text proposal &gt;</w:t>
            </w:r>
          </w:p>
        </w:tc>
      </w:tr>
    </w:tbl>
    <w:p w14:paraId="44F3E278" w14:textId="77777777" w:rsidR="00FB52E6" w:rsidRDefault="00FB52E6" w:rsidP="00FB52E6">
      <w:pPr>
        <w:rPr>
          <w:lang w:eastAsia="zh-CN"/>
        </w:rPr>
      </w:pPr>
    </w:p>
    <w:p w14:paraId="3D35BEB6" w14:textId="77777777" w:rsidR="00757032" w:rsidRDefault="00757032" w:rsidP="000058D3">
      <w:pPr>
        <w:pStyle w:val="ListParagraph"/>
        <w:numPr>
          <w:ilvl w:val="0"/>
          <w:numId w:val="12"/>
        </w:numPr>
        <w:rPr>
          <w:rFonts w:ascii="Times New Roman" w:hAnsi="Times New Roman"/>
          <w:bCs/>
          <w:iCs/>
          <w:lang w:eastAsia="zh-CN"/>
        </w:rPr>
      </w:pPr>
      <w:r>
        <w:rPr>
          <w:rFonts w:ascii="Times New Roman" w:hAnsi="Times New Roman"/>
          <w:bCs/>
          <w:iCs/>
          <w:lang w:eastAsia="zh-CN"/>
        </w:rPr>
        <w:t>Proposal [3]:</w:t>
      </w:r>
    </w:p>
    <w:p w14:paraId="031009BB" w14:textId="79D1208C" w:rsidR="00F97376" w:rsidRDefault="000058D3" w:rsidP="00757032">
      <w:pPr>
        <w:pStyle w:val="ListParagraph"/>
        <w:numPr>
          <w:ilvl w:val="1"/>
          <w:numId w:val="12"/>
        </w:numPr>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66DA82B5" w14:textId="5C426F43" w:rsidR="00962A7D" w:rsidRDefault="00962A7D" w:rsidP="00962A7D">
      <w:pPr>
        <w:jc w:val="center"/>
        <w:rPr>
          <w:bCs/>
          <w:iCs/>
          <w:lang w:eastAsia="zh-CN"/>
        </w:rPr>
      </w:pPr>
      <w:r w:rsidRPr="00AD1303">
        <w:rPr>
          <w:noProof/>
        </w:rPr>
        <w:lastRenderedPageBreak/>
        <w:drawing>
          <wp:inline distT="0" distB="0" distL="0" distR="0" wp14:anchorId="62342A50" wp14:editId="03DD71C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47D3FE7" w14:textId="3391E90F" w:rsidR="00962A7D" w:rsidRPr="00DD1269" w:rsidRDefault="00962A7D" w:rsidP="00962A7D">
      <w:pPr>
        <w:jc w:val="center"/>
        <w:rPr>
          <w:b/>
          <w:lang w:eastAsia="zh-CN"/>
        </w:rPr>
      </w:pPr>
      <w:r w:rsidRPr="00DD1269">
        <w:rPr>
          <w:b/>
          <w:lang w:eastAsia="zh-CN"/>
        </w:rPr>
        <w:t xml:space="preserve">Figure </w:t>
      </w:r>
      <w:r>
        <w:rPr>
          <w:b/>
          <w:lang w:eastAsia="zh-CN"/>
        </w:rPr>
        <w:t>from [3]: Symbol level UL transmission cancellation from</w:t>
      </w:r>
      <w:r w:rsidR="001C3A6B">
        <w:rPr>
          <w:b/>
          <w:lang w:eastAsia="zh-CN"/>
        </w:rPr>
        <w:t xml:space="preserve"> agreed TP for DAPS</w:t>
      </w:r>
    </w:p>
    <w:p w14:paraId="13D392FB" w14:textId="77777777" w:rsidR="00962A7D" w:rsidRPr="00923C66" w:rsidRDefault="00962A7D" w:rsidP="00962A7D">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86C10" w14:paraId="46A53CCB" w14:textId="77777777" w:rsidTr="00686C10">
        <w:tc>
          <w:tcPr>
            <w:tcW w:w="9962" w:type="dxa"/>
          </w:tcPr>
          <w:p w14:paraId="4C1A01B3" w14:textId="77777777" w:rsidR="00686C10" w:rsidRPr="00D94B34" w:rsidRDefault="00686C10" w:rsidP="00686C10">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 xml:space="preserve">Dual active protocol </w:t>
            </w:r>
            <w:proofErr w:type="gramStart"/>
            <w:r w:rsidRPr="00D94B34">
              <w:rPr>
                <w:sz w:val="28"/>
                <w:lang w:eastAsia="zh-CN"/>
              </w:rPr>
              <w:t>stack based</w:t>
            </w:r>
            <w:proofErr w:type="gramEnd"/>
            <w:r w:rsidRPr="00D94B34">
              <w:rPr>
                <w:sz w:val="28"/>
                <w:lang w:eastAsia="zh-CN"/>
              </w:rPr>
              <w:t xml:space="preserve"> handover</w:t>
            </w:r>
            <w:bookmarkEnd w:id="31"/>
            <w:bookmarkEnd w:id="32"/>
            <w:bookmarkEnd w:id="33"/>
            <w:bookmarkEnd w:id="34"/>
            <w:bookmarkEnd w:id="35"/>
          </w:p>
          <w:p w14:paraId="1CC01495" w14:textId="77777777" w:rsidR="00686C10" w:rsidRPr="00262BBA" w:rsidRDefault="00686C10" w:rsidP="00686C10">
            <w:pPr>
              <w:spacing w:before="0" w:after="0" w:line="240" w:lineRule="auto"/>
            </w:pPr>
            <w:r w:rsidRPr="00262BBA">
              <w:t xml:space="preserve">If </w:t>
            </w:r>
          </w:p>
          <w:p w14:paraId="0FE268D4" w14:textId="77777777" w:rsidR="00686C10" w:rsidRPr="00262BBA" w:rsidRDefault="00686C10" w:rsidP="00686C10">
            <w:pPr>
              <w:pStyle w:val="B1"/>
              <w:spacing w:before="0" w:after="0" w:line="240" w:lineRule="auto"/>
              <w:ind w:left="560" w:hanging="276"/>
            </w:pPr>
            <w:r w:rsidRPr="00262BBA">
              <w:t>-</w:t>
            </w:r>
            <w:r w:rsidRPr="00262BBA">
              <w:tab/>
              <w:t xml:space="preserve">the UE does not provide </w:t>
            </w:r>
            <w:proofErr w:type="spellStart"/>
            <w:r w:rsidRPr="00262BBA">
              <w:rPr>
                <w:bCs/>
                <w:i/>
                <w:iCs/>
                <w:lang w:eastAsia="ko-KR"/>
              </w:rPr>
              <w:t>UplinkPowerSharingDAPS</w:t>
            </w:r>
            <w:proofErr w:type="spellEnd"/>
            <w:r w:rsidRPr="00262BBA">
              <w:rPr>
                <w:bCs/>
                <w:i/>
                <w:iCs/>
                <w:lang w:eastAsia="ko-KR"/>
              </w:rPr>
              <w:t>-HO</w:t>
            </w:r>
            <w:r w:rsidRPr="00262BBA">
              <w:t xml:space="preserve">, and </w:t>
            </w:r>
          </w:p>
          <w:p w14:paraId="7BDC588A" w14:textId="77777777" w:rsidR="00686C10" w:rsidRPr="00262BBA" w:rsidRDefault="00686C10" w:rsidP="00686C10">
            <w:pPr>
              <w:pStyle w:val="B1"/>
              <w:spacing w:before="0" w:after="0" w:line="240" w:lineRule="auto"/>
              <w:ind w:left="560" w:hanging="276"/>
            </w:pPr>
            <w:r w:rsidRPr="00262BBA">
              <w:t>-</w:t>
            </w:r>
            <w:r w:rsidRPr="00262BBA">
              <w:tab/>
              <w:t xml:space="preserve">UE transmissions on the target cell and the source cell overlap </w:t>
            </w:r>
          </w:p>
          <w:p w14:paraId="4F3DA9EE" w14:textId="77777777" w:rsidR="00686C10" w:rsidRPr="00262BBA" w:rsidRDefault="00686C10" w:rsidP="00686C10">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34D7675D" w14:textId="362326C1" w:rsidR="00686C10" w:rsidRPr="00686C10" w:rsidRDefault="00686C10" w:rsidP="00686C10">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14F8BE9A" w14:textId="29A2B783" w:rsidR="00FB52E6" w:rsidRDefault="00FB52E6" w:rsidP="00686C10">
      <w:pPr>
        <w:rPr>
          <w:bCs/>
          <w:iCs/>
          <w:lang w:eastAsia="zh-CN"/>
        </w:rPr>
      </w:pPr>
    </w:p>
    <w:p w14:paraId="18CFEB94" w14:textId="24690838" w:rsidR="00FB3BA8" w:rsidRDefault="00FB3BA8" w:rsidP="00FB3BA8">
      <w:pPr>
        <w:pStyle w:val="ListParagraph"/>
        <w:numPr>
          <w:ilvl w:val="0"/>
          <w:numId w:val="12"/>
        </w:numPr>
        <w:rPr>
          <w:rFonts w:ascii="Times New Roman" w:hAnsi="Times New Roman"/>
          <w:bCs/>
          <w:iCs/>
          <w:lang w:eastAsia="zh-CN"/>
        </w:rPr>
      </w:pPr>
      <w:r>
        <w:rPr>
          <w:rFonts w:ascii="Times New Roman" w:hAnsi="Times New Roman"/>
          <w:bCs/>
          <w:iCs/>
          <w:lang w:eastAsia="zh-CN"/>
        </w:rPr>
        <w:t>Proposal [5]:</w:t>
      </w:r>
    </w:p>
    <w:p w14:paraId="7B8D5465" w14:textId="72B16FEE" w:rsidR="00FB3BA8" w:rsidRDefault="000D584B" w:rsidP="00FB3BA8">
      <w:pPr>
        <w:pStyle w:val="ListParagraph"/>
        <w:numPr>
          <w:ilvl w:val="1"/>
          <w:numId w:val="12"/>
        </w:numPr>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00FB3BA8" w:rsidRPr="000D584B">
        <w:rPr>
          <w:rFonts w:ascii="Times New Roman" w:hAnsi="Times New Roman"/>
          <w:bCs/>
          <w:iCs/>
          <w:lang w:eastAsia="zh-CN"/>
        </w:rPr>
        <w:t>.</w:t>
      </w:r>
    </w:p>
    <w:p w14:paraId="1C1FDFFF" w14:textId="6B473F7B" w:rsidR="00BC6EDE" w:rsidRDefault="00BC6EDE" w:rsidP="00FB3BA8">
      <w:pPr>
        <w:pStyle w:val="ListParagraph"/>
        <w:numPr>
          <w:ilvl w:val="1"/>
          <w:numId w:val="12"/>
        </w:numPr>
        <w:rPr>
          <w:rFonts w:ascii="Times New Roman" w:hAnsi="Times New Roman"/>
          <w:bCs/>
          <w:iCs/>
          <w:lang w:eastAsia="zh-CN"/>
        </w:rPr>
      </w:pPr>
      <w:r w:rsidRPr="00BC6EDE">
        <w:rPr>
          <w:rFonts w:ascii="Times New Roman" w:hAnsi="Times New Roman"/>
          <w:bCs/>
          <w:iCs/>
          <w:lang w:eastAsia="zh-CN"/>
        </w:rPr>
        <w:t xml:space="preserve">UE behavior for </w:t>
      </w:r>
      <w:proofErr w:type="gramStart"/>
      <w:r w:rsidRPr="00BC6EDE">
        <w:rPr>
          <w:rFonts w:ascii="Times New Roman" w:hAnsi="Times New Roman"/>
          <w:bCs/>
          <w:iCs/>
          <w:lang w:eastAsia="zh-CN"/>
        </w:rPr>
        <w:t>symbol based</w:t>
      </w:r>
      <w:proofErr w:type="gramEnd"/>
      <w:r w:rsidRPr="00BC6EDE">
        <w:rPr>
          <w:rFonts w:ascii="Times New Roman" w:hAnsi="Times New Roman"/>
          <w:bCs/>
          <w:iCs/>
          <w:lang w:eastAsia="zh-CN"/>
        </w:rPr>
        <w:t xml:space="preserve"> cancellation has already existed in Rel-15, there is no apparent reason that UE cannot support it</w:t>
      </w:r>
      <w:r w:rsidR="00B40A4F">
        <w:rPr>
          <w:rFonts w:ascii="Times New Roman" w:hAnsi="Times New Roman"/>
          <w:bCs/>
          <w:iCs/>
          <w:lang w:eastAsia="zh-CN"/>
        </w:rPr>
        <w:t xml:space="preserve">. </w:t>
      </w:r>
      <w:r w:rsidR="00B40A4F" w:rsidRPr="00B40A4F">
        <w:rPr>
          <w:rFonts w:ascii="Times New Roman" w:hAnsi="Times New Roman"/>
          <w:bCs/>
          <w:iCs/>
          <w:lang w:eastAsia="zh-CN"/>
        </w:rPr>
        <w:t xml:space="preserve">The system performance is clear better with the </w:t>
      </w:r>
      <w:proofErr w:type="gramStart"/>
      <w:r w:rsidR="00B40A4F" w:rsidRPr="00B40A4F">
        <w:rPr>
          <w:rFonts w:ascii="Times New Roman" w:hAnsi="Times New Roman"/>
          <w:bCs/>
          <w:iCs/>
          <w:lang w:eastAsia="zh-CN"/>
        </w:rPr>
        <w:t>symbol based</w:t>
      </w:r>
      <w:proofErr w:type="gramEnd"/>
      <w:r w:rsidR="00B40A4F" w:rsidRPr="00B40A4F">
        <w:rPr>
          <w:rFonts w:ascii="Times New Roman" w:hAnsi="Times New Roman"/>
          <w:bCs/>
          <w:iCs/>
          <w:lang w:eastAsia="zh-CN"/>
        </w:rPr>
        <w:t xml:space="preserve"> cancellation.</w:t>
      </w:r>
    </w:p>
    <w:p w14:paraId="275B38DD" w14:textId="17AB3544" w:rsidR="001D6C89" w:rsidRDefault="001D6C89" w:rsidP="00FB3BA8">
      <w:pPr>
        <w:pStyle w:val="ListParagraph"/>
        <w:numPr>
          <w:ilvl w:val="1"/>
          <w:numId w:val="12"/>
        </w:numPr>
        <w:rPr>
          <w:rFonts w:ascii="Times New Roman" w:hAnsi="Times New Roman"/>
          <w:bCs/>
          <w:iCs/>
          <w:lang w:eastAsia="zh-CN"/>
        </w:rPr>
      </w:pPr>
      <w:r>
        <w:rPr>
          <w:rFonts w:ascii="Times New Roman" w:hAnsi="Times New Roman"/>
          <w:bCs/>
          <w:iCs/>
          <w:lang w:eastAsia="zh-CN"/>
        </w:rPr>
        <w:t>Support UL cancellation rules for Msg 3.</w:t>
      </w:r>
    </w:p>
    <w:p w14:paraId="5FE3DAB5" w14:textId="77777777" w:rsidR="001D6C89" w:rsidRPr="00923C66" w:rsidRDefault="001D6C89" w:rsidP="001D6C89">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629"/>
      </w:tblGrid>
      <w:tr w:rsidR="001D6C89" w14:paraId="2DDF00EA" w14:textId="77777777" w:rsidTr="009C7771">
        <w:tc>
          <w:tcPr>
            <w:tcW w:w="9629" w:type="dxa"/>
          </w:tcPr>
          <w:p w14:paraId="28121FC9" w14:textId="77777777" w:rsidR="001D6C89" w:rsidRPr="00252D30" w:rsidRDefault="001D6C89" w:rsidP="009C7771">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101918F4" w14:textId="77777777" w:rsidR="001D6C89" w:rsidRDefault="001D6C89" w:rsidP="009C7771">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3C071F6E" wp14:editId="784DA529">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ko-KR"/>
              </w:rPr>
              <w:drawing>
                <wp:inline distT="0" distB="0" distL="0" distR="0" wp14:anchorId="55C60CCE" wp14:editId="29E61EDE">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7C3AF0EE" wp14:editId="7C39C2D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4EF466A1" wp14:editId="1112151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7DBEFA33" wp14:editId="22916C3E">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w:t>
            </w:r>
            <w:r w:rsidRPr="00A126E6">
              <w:rPr>
                <w:color w:val="FF0000"/>
                <w:u w:val="single"/>
              </w:rPr>
              <w:lastRenderedPageBreak/>
              <w:t xml:space="preserve">capability 1 [6, TS 38.214] and the UE considers that </w:t>
            </w:r>
            <w:r w:rsidRPr="00A126E6">
              <w:rPr>
                <w:noProof/>
                <w:color w:val="FF0000"/>
                <w:position w:val="-10"/>
                <w:u w:val="single"/>
                <w:lang w:eastAsia="ko-KR"/>
              </w:rPr>
              <w:drawing>
                <wp:inline distT="0" distB="0" distL="0" distR="0" wp14:anchorId="3FF247C9" wp14:editId="4CB8CB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687232C1" wp14:editId="001202E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4E067498" wp14:editId="68B3BDCA">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5284DC4D" wp14:editId="4E0461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444589BD" w14:textId="52F28DF1" w:rsidR="00686C10" w:rsidRDefault="00686C10" w:rsidP="00686C10">
      <w:pPr>
        <w:rPr>
          <w:bCs/>
          <w:iCs/>
          <w:lang w:eastAsia="zh-CN"/>
        </w:rPr>
      </w:pPr>
    </w:p>
    <w:p w14:paraId="7A890240" w14:textId="77777777" w:rsidR="002E79E9" w:rsidRDefault="002E79E9" w:rsidP="002E79E9">
      <w:pPr>
        <w:pStyle w:val="ListParagraph"/>
        <w:numPr>
          <w:ilvl w:val="0"/>
          <w:numId w:val="12"/>
        </w:numPr>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75285220" w14:textId="77777777" w:rsidR="002E79E9" w:rsidRPr="00923C66" w:rsidRDefault="002E79E9" w:rsidP="002E79E9">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2E79E9" w:rsidRPr="0071614C" w14:paraId="455DDF2D" w14:textId="77777777" w:rsidTr="009C7771">
        <w:tc>
          <w:tcPr>
            <w:tcW w:w="9962" w:type="dxa"/>
          </w:tcPr>
          <w:p w14:paraId="26E37FA7" w14:textId="77777777" w:rsidR="002E79E9" w:rsidRPr="0071614C" w:rsidRDefault="002E79E9" w:rsidP="009C7771">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 xml:space="preserve">Dual active protocol </w:t>
            </w:r>
            <w:proofErr w:type="gramStart"/>
            <w:r w:rsidRPr="0071614C">
              <w:rPr>
                <w:b/>
                <w:sz w:val="20"/>
                <w:szCs w:val="20"/>
              </w:rPr>
              <w:t>stack based</w:t>
            </w:r>
            <w:proofErr w:type="gramEnd"/>
            <w:r w:rsidRPr="0071614C">
              <w:rPr>
                <w:b/>
                <w:sz w:val="20"/>
                <w:szCs w:val="20"/>
              </w:rPr>
              <w:t xml:space="preserve"> handover</w:t>
            </w:r>
          </w:p>
          <w:p w14:paraId="00A4DE0C" w14:textId="77777777" w:rsidR="002E79E9" w:rsidRPr="0071614C" w:rsidRDefault="002E79E9" w:rsidP="009C7771">
            <w:pPr>
              <w:spacing w:before="0" w:after="0" w:line="240" w:lineRule="auto"/>
              <w:rPr>
                <w:color w:val="FF0000"/>
              </w:rPr>
            </w:pPr>
            <w:r w:rsidRPr="0071614C">
              <w:rPr>
                <w:color w:val="FF0000"/>
              </w:rPr>
              <w:t>&lt; Unchanged parts are omitted &gt;</w:t>
            </w:r>
          </w:p>
          <w:p w14:paraId="4FE72490" w14:textId="77777777" w:rsidR="002E79E9" w:rsidRPr="0071614C" w:rsidRDefault="002E79E9" w:rsidP="009C7771">
            <w:pPr>
              <w:spacing w:before="0" w:after="0" w:line="240" w:lineRule="auto"/>
              <w:rPr>
                <w:rFonts w:eastAsia="Times New Roman"/>
              </w:rPr>
            </w:pPr>
            <w:r w:rsidRPr="0071614C">
              <w:t xml:space="preserve">If </w:t>
            </w:r>
          </w:p>
          <w:p w14:paraId="7172769C" w14:textId="77777777" w:rsidR="002E79E9" w:rsidRPr="0071614C" w:rsidRDefault="002E79E9" w:rsidP="009C7771">
            <w:pPr>
              <w:pStyle w:val="B1"/>
              <w:spacing w:before="0" w:after="0" w:line="240" w:lineRule="auto"/>
              <w:ind w:left="560" w:hanging="276"/>
            </w:pPr>
            <w:r w:rsidRPr="0071614C">
              <w:t>-</w:t>
            </w:r>
            <w:r w:rsidRPr="0071614C">
              <w:tab/>
              <w:t xml:space="preserve">the UE does not provide </w:t>
            </w:r>
            <w:proofErr w:type="spellStart"/>
            <w:r w:rsidRPr="0071614C">
              <w:rPr>
                <w:bCs/>
                <w:i/>
                <w:iCs/>
                <w:lang w:eastAsia="ko-KR"/>
              </w:rPr>
              <w:t>UplinkPowerSharingDAPS</w:t>
            </w:r>
            <w:proofErr w:type="spellEnd"/>
            <w:r w:rsidRPr="0071614C">
              <w:rPr>
                <w:bCs/>
                <w:i/>
                <w:iCs/>
                <w:lang w:eastAsia="ko-KR"/>
              </w:rPr>
              <w:t>-HO</w:t>
            </w:r>
            <w:r w:rsidRPr="0071614C">
              <w:t xml:space="preserve">, and </w:t>
            </w:r>
          </w:p>
          <w:p w14:paraId="4F3D4338" w14:textId="77777777" w:rsidR="002E79E9" w:rsidRPr="0071614C" w:rsidRDefault="002E79E9" w:rsidP="009C7771">
            <w:pPr>
              <w:pStyle w:val="B1"/>
              <w:spacing w:before="0" w:after="0" w:line="240" w:lineRule="auto"/>
              <w:ind w:left="560" w:hanging="276"/>
            </w:pPr>
            <w:r w:rsidRPr="0071614C">
              <w:t>-</w:t>
            </w:r>
            <w:r w:rsidRPr="0071614C">
              <w:tab/>
              <w:t xml:space="preserve">UE transmissions on the target cell and the source cell overlap </w:t>
            </w:r>
          </w:p>
          <w:p w14:paraId="7C48A19E" w14:textId="77777777" w:rsidR="002E79E9" w:rsidRPr="0071614C" w:rsidRDefault="002E79E9" w:rsidP="009C7771">
            <w:pPr>
              <w:spacing w:before="0" w:after="0" w:line="240" w:lineRule="auto"/>
            </w:pPr>
            <w:r w:rsidRPr="0071614C">
              <w:t xml:space="preserve">the UE transmits only on the target cell </w:t>
            </w:r>
          </w:p>
          <w:p w14:paraId="096D2848" w14:textId="77777777" w:rsidR="002E79E9" w:rsidRPr="0071614C" w:rsidRDefault="002E79E9" w:rsidP="009C7771">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3BAF0BA0" w14:textId="77777777" w:rsidR="002E79E9" w:rsidRPr="0071614C" w:rsidRDefault="002E79E9" w:rsidP="009C7771">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3E3C3DF4" w14:textId="77777777" w:rsidR="002E79E9" w:rsidRDefault="002E79E9" w:rsidP="00686C10">
      <w:pPr>
        <w:rPr>
          <w:bCs/>
          <w:iCs/>
          <w:lang w:eastAsia="zh-CN"/>
        </w:rPr>
      </w:pPr>
    </w:p>
    <w:p w14:paraId="24245508" w14:textId="4BCBCFBC" w:rsidR="003B72F2" w:rsidRDefault="003B72F2" w:rsidP="003B72F2">
      <w:pPr>
        <w:pStyle w:val="ListParagraph"/>
        <w:numPr>
          <w:ilvl w:val="0"/>
          <w:numId w:val="12"/>
        </w:numPr>
        <w:rPr>
          <w:rFonts w:ascii="Times New Roman" w:hAnsi="Times New Roman"/>
          <w:bCs/>
          <w:iCs/>
          <w:lang w:eastAsia="zh-CN"/>
        </w:rPr>
      </w:pPr>
      <w:r>
        <w:rPr>
          <w:rFonts w:ascii="Times New Roman" w:hAnsi="Times New Roman"/>
          <w:bCs/>
          <w:iCs/>
          <w:lang w:eastAsia="zh-CN"/>
        </w:rPr>
        <w:t>Proposal [8]:</w:t>
      </w:r>
    </w:p>
    <w:p w14:paraId="64ED3ED4" w14:textId="73D06E69" w:rsidR="009903AE" w:rsidRDefault="009903AE" w:rsidP="009903AE">
      <w:pPr>
        <w:pStyle w:val="ListParagraph"/>
        <w:numPr>
          <w:ilvl w:val="1"/>
          <w:numId w:val="12"/>
        </w:numPr>
        <w:rPr>
          <w:rFonts w:ascii="Times New Roman" w:hAnsi="Times New Roman"/>
          <w:bCs/>
          <w:iCs/>
          <w:lang w:eastAsia="zh-CN"/>
        </w:rPr>
      </w:pPr>
      <w:r w:rsidRPr="009903AE">
        <w:rPr>
          <w:rFonts w:ascii="Times New Roman" w:hAnsi="Times New Roman"/>
          <w:bCs/>
          <w:iCs/>
          <w:lang w:eastAsia="zh-CN"/>
        </w:rPr>
        <w:t xml:space="preserve">UL cancellation </w:t>
      </w:r>
      <w:proofErr w:type="spellStart"/>
      <w:r w:rsidRPr="009903AE">
        <w:rPr>
          <w:rFonts w:ascii="Times New Roman" w:hAnsi="Times New Roman"/>
          <w:bCs/>
          <w:iCs/>
          <w:lang w:eastAsia="zh-CN"/>
        </w:rPr>
        <w:t>behaviour</w:t>
      </w:r>
      <w:proofErr w:type="spellEnd"/>
      <w:r w:rsidRPr="009903AE">
        <w:rPr>
          <w:rFonts w:ascii="Times New Roman" w:hAnsi="Times New Roman"/>
          <w:bCs/>
          <w:iCs/>
          <w:lang w:eastAsia="zh-CN"/>
        </w:rPr>
        <w:t xml:space="preserve"> can be based simply to the defined timeline</w:t>
      </w:r>
    </w:p>
    <w:p w14:paraId="45129000" w14:textId="77777777" w:rsidR="009903AE" w:rsidRPr="00923C66" w:rsidRDefault="009903AE" w:rsidP="009903AE">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629"/>
      </w:tblGrid>
      <w:tr w:rsidR="003B72F2" w14:paraId="6CE250F5" w14:textId="77777777" w:rsidTr="009C7771">
        <w:tc>
          <w:tcPr>
            <w:tcW w:w="9629" w:type="dxa"/>
          </w:tcPr>
          <w:p w14:paraId="5EB05682" w14:textId="77777777" w:rsidR="003B72F2" w:rsidRPr="006D5035" w:rsidRDefault="003B72F2" w:rsidP="003B72F2">
            <w:pPr>
              <w:spacing w:before="0" w:after="0" w:line="240" w:lineRule="auto"/>
              <w:rPr>
                <w:rFonts w:ascii="New York" w:eastAsia="Batang" w:hAnsi="New York"/>
                <w:color w:val="000000"/>
                <w:sz w:val="24"/>
                <w:szCs w:val="24"/>
                <w:lang w:eastAsia="zh-TW"/>
              </w:rPr>
            </w:pPr>
            <w:r w:rsidRPr="006D5035">
              <w:rPr>
                <w:rFonts w:ascii="New York" w:eastAsia="Batang" w:hAnsi="New York"/>
                <w:color w:val="000000"/>
                <w:szCs w:val="24"/>
                <w:lang w:eastAsia="zh-TW"/>
              </w:rPr>
              <w:t xml:space="preserve">If </w:t>
            </w:r>
          </w:p>
          <w:p w14:paraId="2DF39DEE" w14:textId="77777777" w:rsidR="003B72F2" w:rsidRPr="006D5035" w:rsidRDefault="003B72F2" w:rsidP="003B72F2">
            <w:pPr>
              <w:spacing w:before="0" w:after="0" w:line="240" w:lineRule="auto"/>
              <w:rPr>
                <w:rFonts w:ascii="New York" w:eastAsia="Batang" w:hAnsi="New York"/>
                <w:color w:val="000000"/>
                <w:szCs w:val="24"/>
                <w:lang w:eastAsia="zh-TW"/>
              </w:rPr>
            </w:pPr>
            <w:r w:rsidRPr="006D5035">
              <w:rPr>
                <w:rFonts w:ascii="New York" w:eastAsia="Batang" w:hAnsi="New York"/>
                <w:color w:val="000000"/>
                <w:szCs w:val="24"/>
                <w:lang w:eastAsia="zh-TW"/>
              </w:rPr>
              <w:t xml:space="preserve">- the UE does not provide </w:t>
            </w:r>
            <w:proofErr w:type="spellStart"/>
            <w:r w:rsidRPr="006D5035">
              <w:rPr>
                <w:rFonts w:ascii="New York" w:eastAsia="Batang" w:hAnsi="New York"/>
                <w:i/>
                <w:iCs/>
                <w:color w:val="000000"/>
                <w:szCs w:val="24"/>
                <w:lang w:eastAsia="zh-TW"/>
              </w:rPr>
              <w:t>UplinkPowerSharingDAPS</w:t>
            </w:r>
            <w:proofErr w:type="spellEnd"/>
            <w:r w:rsidRPr="006D5035">
              <w:rPr>
                <w:rFonts w:ascii="New York" w:eastAsia="Batang" w:hAnsi="New York"/>
                <w:i/>
                <w:iCs/>
                <w:color w:val="000000"/>
                <w:szCs w:val="24"/>
                <w:lang w:eastAsia="zh-TW"/>
              </w:rPr>
              <w:t>-HO</w:t>
            </w:r>
            <w:r w:rsidRPr="006D5035">
              <w:rPr>
                <w:rFonts w:ascii="New York" w:eastAsia="Batang" w:hAnsi="New York"/>
                <w:color w:val="000000"/>
                <w:szCs w:val="24"/>
                <w:lang w:eastAsia="zh-TW"/>
              </w:rPr>
              <w:t xml:space="preserve">, and </w:t>
            </w:r>
          </w:p>
          <w:p w14:paraId="75FE9218" w14:textId="77777777" w:rsidR="003B72F2" w:rsidRPr="006D5035" w:rsidRDefault="003B72F2" w:rsidP="003B72F2">
            <w:pPr>
              <w:spacing w:before="0" w:after="0" w:line="240" w:lineRule="auto"/>
              <w:rPr>
                <w:rFonts w:ascii="New York" w:eastAsia="Batang" w:hAnsi="New York"/>
                <w:color w:val="000000"/>
                <w:szCs w:val="24"/>
                <w:lang w:eastAsia="zh-TW"/>
              </w:rPr>
            </w:pPr>
            <w:r w:rsidRPr="006D5035">
              <w:rPr>
                <w:rFonts w:ascii="New York" w:eastAsia="Batang" w:hAnsi="New York"/>
                <w:color w:val="000000"/>
                <w:szCs w:val="24"/>
                <w:lang w:eastAsia="zh-TW"/>
              </w:rPr>
              <w:t xml:space="preserve">- UE transmissions on the target cell and the source cell overlap </w:t>
            </w:r>
          </w:p>
          <w:p w14:paraId="42378C5E" w14:textId="77777777" w:rsidR="003B72F2" w:rsidRPr="006D5035" w:rsidRDefault="003B72F2" w:rsidP="003B72F2">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6810D07B" w14:textId="77777777" w:rsidR="003B72F2" w:rsidRPr="00033BAE" w:rsidRDefault="003B72F2" w:rsidP="003B72F2">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681AF2D2" w14:textId="77777777" w:rsidR="003B72F2" w:rsidRDefault="003B72F2" w:rsidP="003B72F2">
            <w:pPr>
              <w:spacing w:before="0" w:after="0" w:line="240" w:lineRule="auto"/>
            </w:pPr>
          </w:p>
        </w:tc>
      </w:tr>
    </w:tbl>
    <w:p w14:paraId="4148ABB5" w14:textId="77777777" w:rsidR="003B72F2" w:rsidRPr="00CC0707" w:rsidRDefault="003B72F2" w:rsidP="003B72F2"/>
    <w:p w14:paraId="5022FFEB" w14:textId="77777777" w:rsidR="001D6C89" w:rsidRPr="00686C10" w:rsidRDefault="001D6C89" w:rsidP="00686C10">
      <w:pPr>
        <w:rPr>
          <w:bCs/>
          <w:iCs/>
          <w:lang w:eastAsia="zh-CN"/>
        </w:rPr>
      </w:pPr>
    </w:p>
    <w:p w14:paraId="4037D4BC" w14:textId="0BE239E6" w:rsidR="008531BF" w:rsidRPr="009B29DA" w:rsidRDefault="0048423B" w:rsidP="008531BF">
      <w:pPr>
        <w:pStyle w:val="Heading2"/>
        <w:rPr>
          <w:lang w:val="en-US"/>
        </w:rPr>
      </w:pPr>
      <w:r>
        <w:lastRenderedPageBreak/>
        <w:t>Issue #</w:t>
      </w:r>
      <w:r w:rsidR="00F011DC">
        <w:t>2</w:t>
      </w:r>
      <w:r>
        <w:t xml:space="preserve">) </w:t>
      </w:r>
      <w:r w:rsidR="008531BF">
        <w:t xml:space="preserve">Single </w:t>
      </w:r>
      <w:r w:rsidR="00FD6481">
        <w:t xml:space="preserve">UL transmission for DAPS HO </w:t>
      </w:r>
      <w:r w:rsidR="008531BF">
        <w:t>[</w:t>
      </w:r>
      <w:r w:rsidR="0051682D">
        <w:t>3</w:t>
      </w:r>
      <w:r w:rsidR="008531BF">
        <w:t>]</w:t>
      </w:r>
    </w:p>
    <w:p w14:paraId="7CF340C3" w14:textId="2A058A1C" w:rsidR="00246754" w:rsidRPr="006E6481" w:rsidRDefault="00547750" w:rsidP="007C6761">
      <w:pPr>
        <w:pStyle w:val="BodyText"/>
        <w:spacing w:after="0"/>
        <w:rPr>
          <w:bCs/>
          <w:noProof/>
        </w:rPr>
      </w:pPr>
      <w:r w:rsidRPr="007C6761">
        <w:rPr>
          <w:rFonts w:ascii="Times New Roman" w:hAnsi="Times New Roman"/>
          <w:sz w:val="22"/>
          <w:szCs w:val="22"/>
          <w:lang w:eastAsia="zh-CN"/>
        </w:rPr>
        <w:t xml:space="preserve">RAN2 </w:t>
      </w:r>
      <w:r w:rsidR="00064E64" w:rsidRPr="007C6761">
        <w:rPr>
          <w:rFonts w:ascii="Times New Roman" w:hAnsi="Times New Roman"/>
          <w:sz w:val="22"/>
          <w:szCs w:val="22"/>
          <w:lang w:eastAsia="zh-CN"/>
        </w:rPr>
        <w:t xml:space="preserve">is proposing to introduce a </w:t>
      </w:r>
      <w:proofErr w:type="spellStart"/>
      <w:r w:rsidR="00064E64" w:rsidRPr="007C6761">
        <w:rPr>
          <w:rFonts w:ascii="Times New Roman" w:hAnsi="Times New Roman"/>
          <w:sz w:val="22"/>
          <w:szCs w:val="22"/>
          <w:lang w:eastAsia="zh-CN"/>
        </w:rPr>
        <w:t>singleUL</w:t>
      </w:r>
      <w:proofErr w:type="spellEnd"/>
      <w:r w:rsidR="00064E64" w:rsidRPr="007C6761">
        <w:rPr>
          <w:rFonts w:ascii="Times New Roman" w:hAnsi="Times New Roman"/>
          <w:sz w:val="22"/>
          <w:szCs w:val="22"/>
          <w:lang w:eastAsia="zh-CN"/>
        </w:rPr>
        <w:t>-Transmission capability. Contribution [</w:t>
      </w:r>
      <w:r w:rsidR="00F32462" w:rsidRPr="007C6761">
        <w:rPr>
          <w:rFonts w:ascii="Times New Roman" w:hAnsi="Times New Roman"/>
          <w:sz w:val="22"/>
          <w:szCs w:val="22"/>
          <w:lang w:eastAsia="zh-CN"/>
        </w:rPr>
        <w:t>3</w:t>
      </w:r>
      <w:r w:rsidR="00064E64" w:rsidRPr="007C6761">
        <w:rPr>
          <w:rFonts w:ascii="Times New Roman" w:hAnsi="Times New Roman"/>
          <w:sz w:val="22"/>
          <w:szCs w:val="22"/>
          <w:lang w:eastAsia="zh-CN"/>
        </w:rPr>
        <w:t xml:space="preserve">] discuss </w:t>
      </w:r>
      <w:r w:rsidR="007C6761" w:rsidRPr="007C6761">
        <w:rPr>
          <w:rFonts w:ascii="Times New Roman" w:hAnsi="Times New Roman"/>
          <w:sz w:val="22"/>
          <w:szCs w:val="22"/>
          <w:lang w:eastAsia="zh-CN"/>
        </w:rPr>
        <w:t xml:space="preserve">the </w:t>
      </w:r>
      <w:r w:rsidR="00064E64" w:rsidRPr="007C6761">
        <w:rPr>
          <w:rFonts w:ascii="Times New Roman" w:hAnsi="Times New Roman"/>
          <w:sz w:val="22"/>
          <w:szCs w:val="22"/>
          <w:lang w:eastAsia="zh-CN"/>
        </w:rPr>
        <w:t xml:space="preserve">UE behavior when </w:t>
      </w:r>
      <w:proofErr w:type="spellStart"/>
      <w:r w:rsidR="00064E64" w:rsidRPr="007C6761">
        <w:rPr>
          <w:rFonts w:ascii="Times New Roman" w:hAnsi="Times New Roman"/>
          <w:sz w:val="22"/>
          <w:szCs w:val="22"/>
          <w:lang w:eastAsia="zh-CN"/>
        </w:rPr>
        <w:t>singleUL</w:t>
      </w:r>
      <w:proofErr w:type="spellEnd"/>
      <w:r w:rsidR="00064E64" w:rsidRPr="007C6761">
        <w:rPr>
          <w:rFonts w:ascii="Times New Roman" w:hAnsi="Times New Roman"/>
          <w:sz w:val="22"/>
          <w:szCs w:val="22"/>
          <w:lang w:eastAsia="zh-CN"/>
        </w:rPr>
        <w:t>-Transmission capability is enabled.</w:t>
      </w:r>
      <w:r w:rsidR="007C6761" w:rsidRPr="007C6761">
        <w:rPr>
          <w:rFonts w:ascii="Times New Roman" w:hAnsi="Times New Roman"/>
          <w:sz w:val="22"/>
          <w:szCs w:val="22"/>
          <w:lang w:eastAsia="zh-CN"/>
        </w:rPr>
        <w:t xml:space="preserve"> It was mentioned that</w:t>
      </w:r>
      <w:r w:rsidR="00246754" w:rsidRPr="007C6761">
        <w:rPr>
          <w:bCs/>
          <w:noProof/>
        </w:rPr>
        <w:t xml:space="preserve"> is not clear that if UE indicates </w:t>
      </w:r>
      <w:r w:rsidR="00246754" w:rsidRPr="007C6761">
        <w:rPr>
          <w:bCs/>
          <w:i/>
          <w:noProof/>
        </w:rPr>
        <w:t>singleUL-TransmissionDAPS-r16</w:t>
      </w:r>
      <w:r w:rsidR="00246754" w:rsidRPr="007C6761">
        <w:rPr>
          <w:bCs/>
          <w:noProof/>
        </w:rPr>
        <w:t>, then UE can assume that NW would arrange scheduling to avoid UL collision, or UE still needs to</w:t>
      </w:r>
      <w:r w:rsidR="00246754">
        <w:rPr>
          <w:bCs/>
          <w:noProof/>
        </w:rPr>
        <w:t xml:space="preserve"> handle collision if it happens </w:t>
      </w:r>
      <w:r w:rsidR="00246754" w:rsidRPr="006E6481">
        <w:rPr>
          <w:bCs/>
          <w:noProof/>
        </w:rPr>
        <w:t>while the handling is up to UE implementation since it is not specified in spec</w:t>
      </w:r>
      <w:r w:rsidR="00246754">
        <w:rPr>
          <w:bCs/>
          <w:noProof/>
        </w:rPr>
        <w:t xml:space="preserve">. </w:t>
      </w:r>
    </w:p>
    <w:p w14:paraId="68A42A2F" w14:textId="77777777" w:rsidR="00246754" w:rsidRDefault="00246754" w:rsidP="0051682D">
      <w:pPr>
        <w:pStyle w:val="BodyText"/>
        <w:spacing w:after="0"/>
        <w:rPr>
          <w:rFonts w:ascii="Times New Roman" w:hAnsi="Times New Roman"/>
          <w:sz w:val="22"/>
          <w:szCs w:val="22"/>
          <w:lang w:eastAsia="zh-CN"/>
        </w:rPr>
      </w:pPr>
    </w:p>
    <w:p w14:paraId="294AF361" w14:textId="77777777" w:rsidR="0051682D" w:rsidRDefault="0051682D" w:rsidP="0051682D">
      <w:pPr>
        <w:pStyle w:val="ListParagraph"/>
        <w:numPr>
          <w:ilvl w:val="0"/>
          <w:numId w:val="12"/>
        </w:numPr>
        <w:rPr>
          <w:rFonts w:ascii="Times New Roman" w:hAnsi="Times New Roman"/>
          <w:bCs/>
          <w:iCs/>
          <w:lang w:eastAsia="zh-CN"/>
        </w:rPr>
      </w:pPr>
      <w:r>
        <w:rPr>
          <w:rFonts w:ascii="Times New Roman" w:hAnsi="Times New Roman"/>
          <w:bCs/>
          <w:iCs/>
          <w:lang w:eastAsia="zh-CN"/>
        </w:rPr>
        <w:t>Proposal [3]:</w:t>
      </w:r>
    </w:p>
    <w:p w14:paraId="6A5518E4" w14:textId="545DB08D" w:rsidR="0051682D" w:rsidRPr="0051682D" w:rsidRDefault="0051682D" w:rsidP="0051682D">
      <w:pPr>
        <w:pStyle w:val="ListParagraph"/>
        <w:numPr>
          <w:ilvl w:val="1"/>
          <w:numId w:val="12"/>
        </w:numPr>
        <w:rPr>
          <w:rFonts w:ascii="Times New Roman" w:hAnsi="Times New Roman"/>
          <w:bCs/>
          <w:iCs/>
          <w:lang w:eastAsia="zh-CN"/>
        </w:rPr>
      </w:pPr>
      <w:r w:rsidRPr="0051682D">
        <w:rPr>
          <w:rFonts w:ascii="Times New Roman" w:hAnsi="Times New Roman"/>
          <w:bCs/>
          <w:iCs/>
          <w:lang w:eastAsia="zh-CN"/>
        </w:rPr>
        <w:t>Clarify that when UE indicates singleUL-TransmissionDAPS-r16 in DAPS-HO, it means</w:t>
      </w:r>
    </w:p>
    <w:p w14:paraId="5DA8E3A1" w14:textId="77777777" w:rsidR="0051682D" w:rsidRPr="0051682D" w:rsidRDefault="0051682D" w:rsidP="0051682D">
      <w:pPr>
        <w:pStyle w:val="ListParagraph"/>
        <w:numPr>
          <w:ilvl w:val="2"/>
          <w:numId w:val="12"/>
        </w:numPr>
        <w:rPr>
          <w:rFonts w:ascii="Times New Roman" w:hAnsi="Times New Roman"/>
          <w:bCs/>
          <w:iCs/>
          <w:lang w:eastAsia="zh-CN"/>
        </w:rPr>
      </w:pPr>
      <w:r w:rsidRPr="0051682D">
        <w:rPr>
          <w:rFonts w:ascii="Times New Roman" w:hAnsi="Times New Roman"/>
          <w:bCs/>
          <w:iCs/>
          <w:lang w:eastAsia="zh-CN"/>
        </w:rPr>
        <w:t>“UE can assume that NW would arrange scheduling to avoid UL collision”, or</w:t>
      </w:r>
    </w:p>
    <w:p w14:paraId="33317A8B" w14:textId="77777777" w:rsidR="0051682D" w:rsidRPr="0051682D" w:rsidRDefault="0051682D" w:rsidP="0051682D">
      <w:pPr>
        <w:pStyle w:val="ListParagraph"/>
        <w:numPr>
          <w:ilvl w:val="2"/>
          <w:numId w:val="12"/>
        </w:numPr>
        <w:rPr>
          <w:rFonts w:ascii="Times New Roman" w:hAnsi="Times New Roman"/>
          <w:bCs/>
          <w:iCs/>
          <w:lang w:eastAsia="zh-CN"/>
        </w:rPr>
      </w:pPr>
      <w:r w:rsidRPr="0051682D">
        <w:rPr>
          <w:rFonts w:ascii="Times New Roman" w:hAnsi="Times New Roman"/>
          <w:bCs/>
          <w:iCs/>
          <w:lang w:eastAsia="zh-CN"/>
        </w:rPr>
        <w:t xml:space="preserve"> “UE still needs to handle collision if it happens while the handling is up to UE implementation since it is not specified in spec”</w:t>
      </w:r>
    </w:p>
    <w:p w14:paraId="0C370549" w14:textId="77777777" w:rsidR="0051682D" w:rsidRDefault="0051682D" w:rsidP="0051682D">
      <w:pPr>
        <w:pStyle w:val="BodyText"/>
        <w:spacing w:after="0"/>
        <w:rPr>
          <w:rFonts w:ascii="Times New Roman" w:hAnsi="Times New Roman"/>
          <w:sz w:val="22"/>
          <w:szCs w:val="22"/>
          <w:lang w:eastAsia="zh-CN"/>
        </w:rPr>
      </w:pPr>
    </w:p>
    <w:p w14:paraId="35D26C61" w14:textId="77777777" w:rsidR="0051682D" w:rsidRDefault="0051682D" w:rsidP="0051682D">
      <w:pPr>
        <w:pStyle w:val="BodyText"/>
        <w:spacing w:after="0"/>
        <w:rPr>
          <w:rFonts w:ascii="Times New Roman" w:hAnsi="Times New Roman"/>
          <w:sz w:val="22"/>
          <w:szCs w:val="22"/>
          <w:lang w:eastAsia="zh-CN"/>
        </w:rPr>
      </w:pPr>
    </w:p>
    <w:p w14:paraId="479845AD" w14:textId="7EB55EDA" w:rsidR="0051682D" w:rsidRDefault="0051682D" w:rsidP="00A22312">
      <w:pPr>
        <w:pStyle w:val="BodyText"/>
        <w:spacing w:after="0"/>
        <w:rPr>
          <w:rFonts w:ascii="Times New Roman" w:hAnsi="Times New Roman"/>
          <w:sz w:val="22"/>
          <w:szCs w:val="22"/>
          <w:lang w:eastAsia="zh-CN"/>
        </w:rPr>
      </w:pPr>
    </w:p>
    <w:p w14:paraId="0F04D406" w14:textId="4746A35A" w:rsidR="00375736" w:rsidRDefault="00375736" w:rsidP="00A22312">
      <w:pPr>
        <w:pStyle w:val="BodyText"/>
        <w:spacing w:after="0"/>
        <w:rPr>
          <w:rFonts w:ascii="Times New Roman" w:hAnsi="Times New Roman"/>
          <w:sz w:val="22"/>
          <w:szCs w:val="22"/>
          <w:lang w:eastAsia="zh-CN"/>
        </w:rPr>
      </w:pP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3C5F3BFB" w:rsidR="00D05C19" w:rsidRPr="009B29DA" w:rsidRDefault="0048423B" w:rsidP="00E7696D">
      <w:pPr>
        <w:pStyle w:val="Heading2"/>
        <w:ind w:left="540" w:hanging="540"/>
        <w:rPr>
          <w:lang w:val="en-US"/>
        </w:rPr>
      </w:pPr>
      <w:r w:rsidRPr="00A8048F">
        <w:t>Issue #</w:t>
      </w:r>
      <w:r w:rsidR="00B86EFE">
        <w:t>3</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AE422F">
        <w:t>[2][4][5][8]</w:t>
      </w:r>
    </w:p>
    <w:p w14:paraId="0BC8CF7D" w14:textId="573A4A75" w:rsidR="006D444E" w:rsidRDefault="006D444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w:t>
      </w:r>
      <w:r w:rsidR="00AA19B5">
        <w:rPr>
          <w:rFonts w:ascii="Times New Roman" w:hAnsi="Times New Roman"/>
          <w:sz w:val="22"/>
          <w:szCs w:val="22"/>
          <w:lang w:eastAsia="zh-CN"/>
        </w:rPr>
        <w:t xml:space="preserve"> However, some companies </w:t>
      </w:r>
      <w:r w:rsidR="00695E5D">
        <w:rPr>
          <w:rFonts w:ascii="Times New Roman" w:hAnsi="Times New Roman"/>
          <w:sz w:val="22"/>
          <w:szCs w:val="22"/>
          <w:lang w:eastAsia="zh-CN"/>
        </w:rPr>
        <w:t>have</w:t>
      </w:r>
      <w:r w:rsidR="00AA19B5">
        <w:rPr>
          <w:rFonts w:ascii="Times New Roman" w:hAnsi="Times New Roman"/>
          <w:sz w:val="22"/>
          <w:szCs w:val="22"/>
          <w:lang w:eastAsia="zh-CN"/>
        </w:rPr>
        <w:t xml:space="preserve"> provided further input to the issue.</w:t>
      </w:r>
    </w:p>
    <w:p w14:paraId="3DF8D668" w14:textId="77777777" w:rsidR="00AA19B5" w:rsidRDefault="00AA19B5" w:rsidP="00A22312">
      <w:pPr>
        <w:pStyle w:val="BodyText"/>
        <w:spacing w:after="0"/>
        <w:rPr>
          <w:rFonts w:ascii="Times New Roman" w:hAnsi="Times New Roman"/>
          <w:sz w:val="22"/>
          <w:szCs w:val="22"/>
          <w:lang w:eastAsia="zh-CN"/>
        </w:rPr>
      </w:pPr>
    </w:p>
    <w:p w14:paraId="49064821" w14:textId="030B1B5F" w:rsidR="00F51D01" w:rsidRDefault="00AA19B5"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w:t>
      </w:r>
      <w:r w:rsidR="00577372">
        <w:rPr>
          <w:rFonts w:ascii="Times New Roman" w:hAnsi="Times New Roman"/>
          <w:sz w:val="22"/>
          <w:szCs w:val="22"/>
          <w:lang w:eastAsia="zh-CN"/>
        </w:rPr>
        <w:t>[</w:t>
      </w:r>
      <w:r w:rsidR="000B29C5">
        <w:rPr>
          <w:rFonts w:ascii="Times New Roman" w:hAnsi="Times New Roman"/>
          <w:sz w:val="22"/>
          <w:szCs w:val="22"/>
          <w:lang w:eastAsia="zh-CN"/>
        </w:rPr>
        <w:t>1</w:t>
      </w:r>
      <w:r w:rsidR="00577372">
        <w:rPr>
          <w:rFonts w:ascii="Times New Roman" w:hAnsi="Times New Roman"/>
          <w:sz w:val="22"/>
          <w:szCs w:val="22"/>
          <w:lang w:eastAsia="zh-CN"/>
        </w:rPr>
        <w:t xml:space="preserve">] </w:t>
      </w:r>
      <w:r>
        <w:rPr>
          <w:rFonts w:ascii="Times New Roman" w:hAnsi="Times New Roman"/>
          <w:sz w:val="22"/>
          <w:szCs w:val="22"/>
          <w:lang w:eastAsia="zh-CN"/>
        </w:rPr>
        <w:t xml:space="preserve">mentioned that </w:t>
      </w:r>
      <w:r w:rsidR="00577372">
        <w:rPr>
          <w:rFonts w:ascii="Times New Roman" w:hAnsi="Times New Roman"/>
          <w:sz w:val="22"/>
          <w:szCs w:val="22"/>
          <w:lang w:eastAsia="zh-CN"/>
        </w:rPr>
        <w:t xml:space="preserve">that </w:t>
      </w:r>
      <w:r w:rsidR="00E400AB">
        <w:rPr>
          <w:rFonts w:ascii="Times New Roman" w:hAnsi="Times New Roman"/>
          <w:sz w:val="22"/>
          <w:szCs w:val="22"/>
          <w:lang w:eastAsia="zh-CN"/>
        </w:rPr>
        <w:t xml:space="preserve">definition of overlapping slots for PRACH and PUSCH/PUCCH/SRS could be ambiguous when target and source cell are synchronized. </w:t>
      </w:r>
      <w:r>
        <w:rPr>
          <w:rFonts w:ascii="Times New Roman" w:hAnsi="Times New Roman"/>
          <w:sz w:val="22"/>
          <w:szCs w:val="22"/>
          <w:lang w:eastAsia="zh-CN"/>
        </w:rPr>
        <w:t>Therefore,</w:t>
      </w:r>
      <w:r w:rsidR="00E400AB">
        <w:rPr>
          <w:rFonts w:ascii="Times New Roman" w:hAnsi="Times New Roman"/>
          <w:sz w:val="22"/>
          <w:szCs w:val="22"/>
          <w:lang w:eastAsia="zh-CN"/>
        </w:rPr>
        <w:t xml:space="preserve"> suggests </w:t>
      </w:r>
      <w:r w:rsidR="00FE2173">
        <w:rPr>
          <w:rFonts w:ascii="Times New Roman" w:hAnsi="Times New Roman"/>
          <w:sz w:val="22"/>
          <w:szCs w:val="22"/>
          <w:lang w:eastAsia="zh-CN"/>
        </w:rPr>
        <w:t>updating</w:t>
      </w:r>
      <w:r w:rsidR="00E400AB">
        <w:rPr>
          <w:rFonts w:ascii="Times New Roman" w:hAnsi="Times New Roman"/>
          <w:sz w:val="22"/>
          <w:szCs w:val="22"/>
          <w:lang w:eastAsia="zh-CN"/>
        </w:rPr>
        <w:t xml:space="preserve"> the </w:t>
      </w:r>
      <w:r w:rsidR="008476ED">
        <w:rPr>
          <w:rFonts w:ascii="Times New Roman" w:hAnsi="Times New Roman"/>
          <w:sz w:val="22"/>
          <w:szCs w:val="22"/>
          <w:lang w:eastAsia="zh-CN"/>
        </w:rPr>
        <w:t>description.</w:t>
      </w:r>
      <w:r>
        <w:rPr>
          <w:rFonts w:ascii="Times New Roman" w:hAnsi="Times New Roman"/>
          <w:sz w:val="22"/>
          <w:szCs w:val="22"/>
          <w:lang w:eastAsia="zh-CN"/>
        </w:rPr>
        <w:t xml:space="preserve"> </w:t>
      </w:r>
    </w:p>
    <w:p w14:paraId="4BD59428" w14:textId="77777777" w:rsidR="00FE2173" w:rsidRDefault="00FE2173"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p w14:paraId="7402353F" w14:textId="482AE3AE" w:rsidR="005111F3" w:rsidRDefault="005111F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B323E" w14:paraId="3C3737A2" w14:textId="77777777" w:rsidTr="00AB323E">
        <w:tc>
          <w:tcPr>
            <w:tcW w:w="9962" w:type="dxa"/>
          </w:tcPr>
          <w:p w14:paraId="204BCE17" w14:textId="77777777" w:rsidR="00AB323E" w:rsidRDefault="00AB323E" w:rsidP="00AB323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72E0F8A" w14:textId="77777777" w:rsidR="00AB323E" w:rsidRDefault="00AB323E" w:rsidP="00AB323E">
            <w:pPr>
              <w:spacing w:before="0" w:after="0" w:line="240" w:lineRule="auto"/>
            </w:pPr>
            <w:r>
              <w:rPr>
                <w:color w:val="FF0000"/>
              </w:rPr>
              <w:t>&lt;---------------------------Other parts are omitted</w:t>
            </w:r>
            <w:r>
              <w:rPr>
                <w:color w:val="FF0000"/>
                <w:lang w:eastAsia="zh-CN"/>
              </w:rPr>
              <w:t xml:space="preserve"> </w:t>
            </w:r>
            <w:r>
              <w:rPr>
                <w:color w:val="FF0000"/>
              </w:rPr>
              <w:t>-------------------------------&gt;</w:t>
            </w:r>
          </w:p>
          <w:p w14:paraId="094BCE55" w14:textId="398EDCA4" w:rsidR="00AB323E" w:rsidRDefault="00AB323E" w:rsidP="00AB323E">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06D6912" w14:textId="77777777" w:rsidR="00AB323E" w:rsidRDefault="00AB323E" w:rsidP="00A22312">
      <w:pPr>
        <w:pStyle w:val="BodyText"/>
        <w:spacing w:after="0"/>
        <w:rPr>
          <w:rFonts w:ascii="Times New Roman" w:hAnsi="Times New Roman"/>
          <w:sz w:val="22"/>
          <w:szCs w:val="22"/>
          <w:lang w:eastAsia="zh-CN"/>
        </w:rPr>
      </w:pPr>
    </w:p>
    <w:p w14:paraId="4DF6C17F" w14:textId="0D216018" w:rsidR="0092662D" w:rsidRDefault="0092662D" w:rsidP="0092662D">
      <w:pPr>
        <w:pStyle w:val="BodyText"/>
        <w:spacing w:after="0"/>
        <w:rPr>
          <w:rFonts w:ascii="Times New Roman" w:hAnsi="Times New Roman"/>
          <w:sz w:val="22"/>
          <w:szCs w:val="22"/>
          <w:lang w:val="en-GB" w:eastAsia="zh-CN"/>
        </w:rPr>
      </w:pPr>
    </w:p>
    <w:p w14:paraId="54702A2C" w14:textId="0C8E888A" w:rsidR="00087DDC" w:rsidRDefault="00E55DDF" w:rsidP="009266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Contribution in [2] noted that if the time gap between source and target cell PUSCH/PUCCH/SRS is too short UE may not be able to switch the transmissions, especially if </w:t>
      </w:r>
      <w:r w:rsidR="005D623F">
        <w:rPr>
          <w:rFonts w:ascii="Times New Roman" w:hAnsi="Times New Roman"/>
          <w:sz w:val="22"/>
          <w:szCs w:val="22"/>
          <w:lang w:val="en-GB" w:eastAsia="zh-CN"/>
        </w:rPr>
        <w:t xml:space="preserve">UE is using the same RF chain to </w:t>
      </w:r>
      <w:r w:rsidR="00460612">
        <w:rPr>
          <w:rFonts w:ascii="Times New Roman" w:hAnsi="Times New Roman"/>
          <w:sz w:val="22"/>
          <w:szCs w:val="22"/>
          <w:lang w:val="en-GB" w:eastAsia="zh-CN"/>
        </w:rPr>
        <w:t>serve target and source cells.</w:t>
      </w:r>
    </w:p>
    <w:p w14:paraId="04EFB773" w14:textId="77777777" w:rsidR="00460612" w:rsidRDefault="00460612" w:rsidP="00460612">
      <w:pPr>
        <w:rPr>
          <w:lang w:eastAsia="zh-CN"/>
        </w:rPr>
      </w:pPr>
      <w:r>
        <w:rPr>
          <w:noProof/>
          <w:lang w:eastAsia="zh-CN"/>
        </w:rPr>
        <w:drawing>
          <wp:inline distT="0" distB="0" distL="0" distR="0" wp14:anchorId="49B971AC" wp14:editId="6A4AB94F">
            <wp:extent cx="2642758" cy="1080438"/>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FB40622" wp14:editId="485C188C">
            <wp:extent cx="2989690" cy="107026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91261" cy="1106621"/>
                    </a:xfrm>
                    <a:prstGeom prst="rect">
                      <a:avLst/>
                    </a:prstGeom>
                  </pic:spPr>
                </pic:pic>
              </a:graphicData>
            </a:graphic>
          </wp:inline>
        </w:drawing>
      </w:r>
    </w:p>
    <w:p w14:paraId="7B5D6A06" w14:textId="5D43FF1F" w:rsidR="00460612" w:rsidRPr="00DD1269" w:rsidRDefault="00460612" w:rsidP="00460612">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5318C21D" w14:textId="77777777" w:rsidR="00460612" w:rsidRPr="00460612" w:rsidRDefault="00460612" w:rsidP="0092662D">
      <w:pPr>
        <w:pStyle w:val="BodyText"/>
        <w:spacing w:after="0"/>
        <w:rPr>
          <w:rFonts w:ascii="Times New Roman" w:hAnsi="Times New Roman"/>
          <w:sz w:val="22"/>
          <w:szCs w:val="22"/>
          <w:lang w:eastAsia="zh-CN"/>
        </w:rPr>
      </w:pPr>
    </w:p>
    <w:p w14:paraId="6738E7CC" w14:textId="2550C0E5" w:rsidR="00087DDC" w:rsidRDefault="00087DDC" w:rsidP="00087DD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460612">
        <w:rPr>
          <w:rFonts w:ascii="Times New Roman" w:hAnsi="Times New Roman"/>
          <w:sz w:val="22"/>
          <w:szCs w:val="22"/>
          <w:lang w:eastAsia="zh-CN"/>
        </w:rPr>
        <w:t>2</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062E0C" w14:paraId="521E0A88" w14:textId="77777777" w:rsidTr="00062E0C">
        <w:tc>
          <w:tcPr>
            <w:tcW w:w="9962" w:type="dxa"/>
          </w:tcPr>
          <w:p w14:paraId="73EB8D2D" w14:textId="77777777" w:rsidR="00062E0C" w:rsidRDefault="00062E0C" w:rsidP="00062E0C">
            <w:pPr>
              <w:spacing w:before="0" w:after="0" w:line="240" w:lineRule="auto"/>
              <w:jc w:val="center"/>
            </w:pPr>
            <w:r w:rsidRPr="0074098C">
              <w:rPr>
                <w:b/>
                <w:iCs/>
                <w:color w:val="FF0000"/>
                <w:sz w:val="28"/>
              </w:rPr>
              <w:t>&lt;Unchanged parts are omitted&gt;</w:t>
            </w:r>
          </w:p>
          <w:p w14:paraId="2E93EC50" w14:textId="77777777" w:rsidR="00062E0C" w:rsidRDefault="00062E0C" w:rsidP="00062E0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7BDD8CE7" w14:textId="77777777" w:rsidR="00062E0C" w:rsidRDefault="00062E0C" w:rsidP="00062E0C">
            <w:pPr>
              <w:autoSpaceDE/>
              <w:autoSpaceDN/>
              <w:adjustRightInd/>
              <w:spacing w:before="0" w:after="0" w:line="240" w:lineRule="auto"/>
              <w:rPr>
                <w:ins w:id="37" w:author="Huawei" w:date="2020-05-15T19:59:00Z"/>
              </w:rPr>
            </w:pPr>
          </w:p>
          <w:p w14:paraId="53995824" w14:textId="653E8CC1" w:rsidR="00062E0C" w:rsidRPr="00B605A0" w:rsidRDefault="00062E0C" w:rsidP="00062E0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sidRPr="00615817">
                <w:t xml:space="preserve"> symbols from a last or first symbol, respectively, of the PUSCH/PUCCH/SRS transmission to the source MCG in a second slot. </w:t>
              </w:r>
              <m:oMath>
                <m:r>
                  <w:rPr>
                    <w:rFonts w:ascii="Cambria Math" w:hAnsi="Cambria Math"/>
                  </w:rPr>
                  <m:t>N=1</m:t>
                </m:r>
              </m:oMath>
              <w:r w:rsidRPr="00615817">
                <w:t xml:space="preserve"> for </w:t>
              </w:r>
              <m:oMath>
                <m:r>
                  <w:rPr>
                    <w:rFonts w:ascii="Cambria Math" w:hAnsi="Cambria Math"/>
                  </w:rPr>
                  <m:t>μ=0</m:t>
                </m:r>
              </m:oMath>
              <w:r w:rsidRPr="00615817">
                <w:t xml:space="preserve"> or </w:t>
              </w:r>
              <m:oMath>
                <m:r>
                  <w:rPr>
                    <w:rFonts w:ascii="Cambria Math" w:hAnsi="Cambria Math"/>
                  </w:rPr>
                  <m:t>μ=1</m:t>
                </m:r>
              </m:oMath>
              <w:r w:rsidRPr="00615817">
                <w:t xml:space="preserve"> or </w:t>
              </w:r>
              <m:oMath>
                <m:r>
                  <w:rPr>
                    <w:rFonts w:ascii="Cambria Math" w:hAnsi="Cambria Math"/>
                  </w:rPr>
                  <m:t>μ=2</m:t>
                </m:r>
              </m:oMath>
              <w:r w:rsidRPr="00615817">
                <w:rPr>
                  <w:rFonts w:ascii="SimSun" w:hAnsi="SimSun" w:hint="eastAsia"/>
                </w:rPr>
                <w:t>，</w:t>
              </w:r>
              <m:oMath>
                <m:r>
                  <w:rPr>
                    <w:rFonts w:ascii="Cambria Math" w:hAnsi="Cambria Math"/>
                  </w:rPr>
                  <m:t>N=2</m:t>
                </m:r>
              </m:oMath>
              <w:r w:rsidRPr="00615817">
                <w:t xml:space="preserve"> for </w:t>
              </w:r>
              <m:oMath>
                <m:r>
                  <w:rPr>
                    <w:rFonts w:ascii="Cambria Math" w:hAnsi="Cambria Math"/>
                  </w:rPr>
                  <m:t>μ=3</m:t>
                </m:r>
              </m:oMath>
              <w:r w:rsidRPr="00615817">
                <w:t xml:space="preserve">, and </w:t>
              </w:r>
              <m:oMath>
                <m:r>
                  <w:rPr>
                    <w:rFonts w:ascii="Cambria Math" w:hAnsi="Cambria Math"/>
                  </w:rPr>
                  <m:t>μ</m:t>
                </m:r>
              </m:oMath>
              <w:r w:rsidRPr="00615817">
                <w:t xml:space="preserve"> is the SCS configuration of the active UL BWP for the PUSCH/PUCCH/SRS transmission to source MCG.</w:t>
              </w:r>
            </w:ins>
          </w:p>
          <w:p w14:paraId="0A50A030" w14:textId="77777777" w:rsidR="00062E0C" w:rsidRPr="00062E0C" w:rsidRDefault="00062E0C" w:rsidP="00062E0C">
            <w:pPr>
              <w:pStyle w:val="BodyText"/>
              <w:spacing w:before="0" w:after="0" w:line="240" w:lineRule="auto"/>
              <w:rPr>
                <w:rFonts w:ascii="Times New Roman" w:hAnsi="Times New Roman"/>
                <w:sz w:val="22"/>
                <w:szCs w:val="22"/>
                <w:lang w:eastAsia="zh-CN"/>
              </w:rPr>
            </w:pPr>
          </w:p>
        </w:tc>
      </w:tr>
    </w:tbl>
    <w:p w14:paraId="6C835B20" w14:textId="064BCB79" w:rsidR="00087DDC" w:rsidRDefault="00087DDC" w:rsidP="0092662D">
      <w:pPr>
        <w:pStyle w:val="BodyText"/>
        <w:spacing w:after="0"/>
        <w:rPr>
          <w:rFonts w:ascii="Times New Roman" w:hAnsi="Times New Roman"/>
          <w:sz w:val="22"/>
          <w:szCs w:val="22"/>
          <w:lang w:val="en-GB" w:eastAsia="zh-CN"/>
        </w:rPr>
      </w:pPr>
    </w:p>
    <w:p w14:paraId="08951D11" w14:textId="35CA182F" w:rsidR="00BA2996" w:rsidRDefault="00BA2996" w:rsidP="00BA2996">
      <w:pPr>
        <w:pStyle w:val="BodyText"/>
        <w:spacing w:after="0"/>
        <w:rPr>
          <w:rFonts w:ascii="Times New Roman" w:hAnsi="Times New Roman"/>
          <w:sz w:val="22"/>
          <w:szCs w:val="22"/>
          <w:lang w:eastAsia="zh-CN"/>
        </w:rPr>
      </w:pPr>
      <w:r>
        <w:rPr>
          <w:rFonts w:ascii="Times New Roman" w:hAnsi="Times New Roman"/>
          <w:sz w:val="22"/>
          <w:szCs w:val="22"/>
          <w:lang w:val="en-GB" w:eastAsia="zh-CN"/>
        </w:rPr>
        <w:t>Additionally, [4]</w:t>
      </w:r>
      <w:r w:rsidR="00646449">
        <w:rPr>
          <w:rFonts w:ascii="Times New Roman" w:hAnsi="Times New Roman"/>
          <w:sz w:val="22"/>
          <w:szCs w:val="22"/>
          <w:lang w:val="en-GB" w:eastAsia="zh-CN"/>
        </w:rPr>
        <w:t xml:space="preserve"> and [5]</w:t>
      </w:r>
      <w:r>
        <w:rPr>
          <w:rFonts w:ascii="Times New Roman" w:hAnsi="Times New Roman"/>
          <w:sz w:val="22"/>
          <w:szCs w:val="22"/>
          <w:lang w:val="en-GB" w:eastAsia="zh-CN"/>
        </w:rPr>
        <w:t xml:space="preserve"> mentioned the UE behaviour for when the </w:t>
      </w:r>
      <w:r>
        <w:rPr>
          <w:rFonts w:ascii="Times New Roman" w:hAnsi="Times New Roman"/>
          <w:sz w:val="22"/>
          <w:szCs w:val="22"/>
          <w:lang w:eastAsia="zh-CN"/>
        </w:rPr>
        <w:t>UE needs to transmit PRACH in the source cell and PUSCH/PUCCH/SRS is missing from specification.</w:t>
      </w:r>
    </w:p>
    <w:p w14:paraId="7B362FE2" w14:textId="77777777" w:rsidR="00866024" w:rsidRDefault="00866024" w:rsidP="00866024">
      <w:pPr>
        <w:pStyle w:val="BodyText"/>
        <w:spacing w:after="0"/>
        <w:rPr>
          <w:rFonts w:ascii="Times New Roman" w:hAnsi="Times New Roman"/>
          <w:sz w:val="22"/>
          <w:szCs w:val="22"/>
          <w:lang w:eastAsia="zh-CN"/>
        </w:rPr>
      </w:pPr>
    </w:p>
    <w:p w14:paraId="68D7E251" w14:textId="77777777" w:rsidR="00866024" w:rsidRDefault="00866024" w:rsidP="0086602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[4]:</w:t>
      </w:r>
    </w:p>
    <w:tbl>
      <w:tblPr>
        <w:tblW w:w="0" w:type="auto"/>
        <w:tblCellMar>
          <w:left w:w="0" w:type="dxa"/>
          <w:right w:w="0" w:type="dxa"/>
        </w:tblCellMar>
        <w:tblLook w:val="04A0" w:firstRow="1" w:lastRow="0" w:firstColumn="1" w:lastColumn="0" w:noHBand="0" w:noVBand="1"/>
      </w:tblPr>
      <w:tblGrid>
        <w:gridCol w:w="9350"/>
      </w:tblGrid>
      <w:tr w:rsidR="00866024" w14:paraId="4A3F143E" w14:textId="77777777" w:rsidTr="009C777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28F3" w14:textId="77777777" w:rsidR="00866024" w:rsidRDefault="00866024" w:rsidP="009C7771">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handover</w:t>
            </w:r>
          </w:p>
          <w:p w14:paraId="7CB9BEDA" w14:textId="77777777" w:rsidR="00866024" w:rsidRDefault="00866024" w:rsidP="009C7771">
            <w:r>
              <w:rPr>
                <w:i/>
                <w:iCs/>
                <w:color w:val="FF0000"/>
              </w:rPr>
              <w:t>&lt; Unchanged parts are omitted &gt;</w:t>
            </w:r>
          </w:p>
          <w:p w14:paraId="7CDBA375" w14:textId="77777777" w:rsidR="00866024" w:rsidRDefault="00866024" w:rsidP="009C7771">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w:t>
            </w:r>
            <w:proofErr w:type="gramStart"/>
            <w:r w:rsidRPr="00A22F29">
              <w:t>1,  </w:t>
            </w:r>
            <w:r w:rsidRPr="00A22F29">
              <w:rPr>
                <w:i/>
                <w:iCs/>
              </w:rPr>
              <w:t>N</w:t>
            </w:r>
            <w:proofErr w:type="gramEnd"/>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111ABFDC" w14:textId="77777777" w:rsidR="00866024" w:rsidRPr="00863949" w:rsidRDefault="00866024" w:rsidP="009C7771">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w:t>
            </w:r>
            <w:proofErr w:type="gramStart"/>
            <w:r w:rsidRPr="00730FA6">
              <w:rPr>
                <w:color w:val="C00000"/>
                <w:u w:val="single"/>
              </w:rPr>
              <w:t>1,  </w:t>
            </w:r>
            <w:r w:rsidRPr="00730FA6">
              <w:rPr>
                <w:i/>
                <w:iCs/>
                <w:color w:val="C00000"/>
                <w:u w:val="single"/>
              </w:rPr>
              <w:t>N</w:t>
            </w:r>
            <w:proofErr w:type="gramEnd"/>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61C0D57B" w14:textId="77777777" w:rsidR="00087DDC" w:rsidRDefault="00087DDC" w:rsidP="00087DDC">
      <w:pPr>
        <w:pStyle w:val="BodyText"/>
        <w:spacing w:after="0"/>
        <w:rPr>
          <w:rFonts w:ascii="Times New Roman" w:hAnsi="Times New Roman"/>
          <w:sz w:val="22"/>
          <w:szCs w:val="22"/>
          <w:lang w:eastAsia="zh-CN"/>
        </w:rPr>
      </w:pPr>
    </w:p>
    <w:p w14:paraId="36EA4E28" w14:textId="2E06425A" w:rsidR="00F52FF0" w:rsidRDefault="00F52FF0" w:rsidP="00F52FF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[5]:</w:t>
      </w:r>
    </w:p>
    <w:tbl>
      <w:tblPr>
        <w:tblStyle w:val="TableGrid"/>
        <w:tblW w:w="0" w:type="auto"/>
        <w:tblLook w:val="04A0" w:firstRow="1" w:lastRow="0" w:firstColumn="1" w:lastColumn="0" w:noHBand="0" w:noVBand="1"/>
      </w:tblPr>
      <w:tblGrid>
        <w:gridCol w:w="9629"/>
      </w:tblGrid>
      <w:tr w:rsidR="00646449" w14:paraId="202F5D2B" w14:textId="77777777" w:rsidTr="009C7771">
        <w:tc>
          <w:tcPr>
            <w:tcW w:w="9629" w:type="dxa"/>
          </w:tcPr>
          <w:p w14:paraId="4B815AC2" w14:textId="77777777" w:rsidR="00646449" w:rsidRDefault="00646449" w:rsidP="00646449">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C839D1E" w14:textId="77777777" w:rsidR="00646449" w:rsidRPr="00252D30" w:rsidRDefault="00646449" w:rsidP="00646449">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3DCABBF5" w14:textId="5C88860E" w:rsidR="00087DDC" w:rsidRDefault="00087DDC" w:rsidP="00087DDC">
      <w:pPr>
        <w:pStyle w:val="BodyText"/>
        <w:spacing w:after="0"/>
        <w:rPr>
          <w:rFonts w:ascii="Times New Roman" w:hAnsi="Times New Roman"/>
          <w:sz w:val="22"/>
          <w:szCs w:val="22"/>
          <w:lang w:eastAsia="zh-CN"/>
        </w:rPr>
      </w:pPr>
    </w:p>
    <w:p w14:paraId="19DD2305" w14:textId="58BEEC15" w:rsidR="00EC3602" w:rsidRDefault="00EC3602" w:rsidP="00EC360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 in [</w:t>
      </w:r>
      <w:r w:rsidR="00A65117">
        <w:rPr>
          <w:rFonts w:ascii="Times New Roman" w:hAnsi="Times New Roman"/>
          <w:sz w:val="22"/>
          <w:szCs w:val="22"/>
          <w:lang w:eastAsia="zh-CN"/>
        </w:rPr>
        <w:t>8</w:t>
      </w:r>
      <w:r>
        <w:rPr>
          <w:rFonts w:ascii="Times New Roman" w:hAnsi="Times New Roman"/>
          <w:sz w:val="22"/>
          <w:szCs w:val="22"/>
          <w:lang w:eastAsia="zh-CN"/>
        </w:rPr>
        <w:t>]:</w:t>
      </w:r>
    </w:p>
    <w:p w14:paraId="2F231FB8" w14:textId="3011D3BB" w:rsidR="00EC3602" w:rsidRDefault="00EC3602" w:rsidP="00EC3602">
      <w:pPr>
        <w:pStyle w:val="BodyText"/>
        <w:numPr>
          <w:ilvl w:val="1"/>
          <w:numId w:val="12"/>
        </w:numPr>
        <w:spacing w:after="0"/>
        <w:rPr>
          <w:rFonts w:ascii="Times New Roman" w:hAnsi="Times New Roman"/>
          <w:sz w:val="22"/>
          <w:szCs w:val="22"/>
          <w:lang w:eastAsia="zh-CN"/>
        </w:rPr>
      </w:pPr>
      <w:r w:rsidRPr="00EC3602">
        <w:rPr>
          <w:rFonts w:ascii="Times New Roman" w:hAnsi="Times New Roman"/>
          <w:sz w:val="22"/>
          <w:szCs w:val="22"/>
          <w:lang w:eastAsia="zh-CN"/>
        </w:rPr>
        <w:lastRenderedPageBreak/>
        <w:t>When PRACH transmission in source cell would be scheduled to occur in same slot or be separated by less than N symbols from PUSCH/PUCCH/SRS in target cell, UE is not required to transmit PRACH in source UL BWP.</w:t>
      </w:r>
    </w:p>
    <w:p w14:paraId="5E6D2564" w14:textId="77777777" w:rsidR="00AE21EF" w:rsidRPr="006F5462" w:rsidRDefault="00AE21EF" w:rsidP="00AE21EF">
      <w:pPr>
        <w:pStyle w:val="BodyText"/>
        <w:numPr>
          <w:ilvl w:val="1"/>
          <w:numId w:val="12"/>
        </w:numPr>
        <w:spacing w:after="0"/>
        <w:rPr>
          <w:rFonts w:ascii="Times New Roman" w:hAnsi="Times New Roman"/>
          <w:sz w:val="22"/>
          <w:szCs w:val="22"/>
          <w:lang w:val="en-GB" w:eastAsia="zh-CN"/>
        </w:rPr>
      </w:pPr>
      <w:r>
        <w:rPr>
          <w:rFonts w:ascii="Times New Roman" w:hAnsi="Times New Roman"/>
          <w:sz w:val="22"/>
          <w:szCs w:val="22"/>
          <w:lang w:val="en-GB" w:eastAsia="zh-CN"/>
        </w:rPr>
        <w:t>The following is proposed TP:</w:t>
      </w:r>
    </w:p>
    <w:tbl>
      <w:tblPr>
        <w:tblStyle w:val="TableGrid"/>
        <w:tblW w:w="0" w:type="auto"/>
        <w:tblLook w:val="04A0" w:firstRow="1" w:lastRow="0" w:firstColumn="1" w:lastColumn="0" w:noHBand="0" w:noVBand="1"/>
      </w:tblPr>
      <w:tblGrid>
        <w:gridCol w:w="9629"/>
      </w:tblGrid>
      <w:tr w:rsidR="00AE21EF" w:rsidRPr="00AE21EF" w14:paraId="7B439D24" w14:textId="77777777" w:rsidTr="009C7771">
        <w:tc>
          <w:tcPr>
            <w:tcW w:w="9629" w:type="dxa"/>
          </w:tcPr>
          <w:p w14:paraId="1B4D3053" w14:textId="59279360" w:rsidR="00AE21EF" w:rsidRPr="00AE21EF" w:rsidRDefault="00AE21EF" w:rsidP="00AE21EF">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transmission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6BF068BC" w14:textId="340DC54C" w:rsidR="00AE21EF" w:rsidRDefault="00AE21EF" w:rsidP="00AE21EF"/>
    <w:p w14:paraId="0F56B98C" w14:textId="77777777" w:rsidR="00AE21EF" w:rsidRDefault="00AE21EF" w:rsidP="00AE21EF"/>
    <w:p w14:paraId="788601A5" w14:textId="03A479DD" w:rsidR="00F94D9F" w:rsidRPr="009B29DA" w:rsidRDefault="0048423B" w:rsidP="00F94D9F">
      <w:pPr>
        <w:pStyle w:val="Heading2"/>
        <w:rPr>
          <w:lang w:val="en-US"/>
        </w:rPr>
      </w:pPr>
      <w:r>
        <w:t>Issue #</w:t>
      </w:r>
      <w:r w:rsidR="00297A60">
        <w:t>4</w:t>
      </w:r>
      <w:r>
        <w:t xml:space="preserve">) </w:t>
      </w:r>
      <w:r w:rsidR="00BF7BC1">
        <w:t>P</w:t>
      </w:r>
      <w:r w:rsidR="00F94D9F">
        <w:t xml:space="preserve">ower Control for </w:t>
      </w:r>
      <w:r w:rsidR="00BF7BC1">
        <w:t>FR2 to FR2 D</w:t>
      </w:r>
      <w:r w:rsidR="00F94D9F">
        <w:t>APS</w:t>
      </w:r>
      <w:r w:rsidR="00B81F47">
        <w:t xml:space="preserve"> </w:t>
      </w:r>
      <w:r w:rsidR="00644309">
        <w:t>[</w:t>
      </w:r>
      <w:r w:rsidR="005464FD">
        <w:t>2</w:t>
      </w:r>
      <w:r w:rsidR="00644309">
        <w:t>]</w:t>
      </w:r>
    </w:p>
    <w:p w14:paraId="2B843285" w14:textId="52844DB5" w:rsidR="002139A9" w:rsidRDefault="00B10CE4"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has agreed to not support FR2 to FR2 DAPS HO in Rel-16. </w:t>
      </w:r>
      <w:r w:rsidR="00193592">
        <w:rPr>
          <w:rFonts w:ascii="Times New Roman" w:hAnsi="Times New Roman"/>
          <w:sz w:val="22"/>
          <w:szCs w:val="22"/>
          <w:lang w:eastAsia="zh-CN"/>
        </w:rPr>
        <w:t xml:space="preserve">The current specification is generically written such that it could be applied to FR2 to FR2 DAPS HO scenarios. </w:t>
      </w:r>
      <w:r>
        <w:rPr>
          <w:rFonts w:ascii="Times New Roman" w:hAnsi="Times New Roman"/>
          <w:sz w:val="22"/>
          <w:szCs w:val="22"/>
          <w:lang w:eastAsia="zh-CN"/>
        </w:rPr>
        <w:t xml:space="preserve">Therefore, further clarification to </w:t>
      </w:r>
      <w:r w:rsidR="003D7C41">
        <w:rPr>
          <w:rFonts w:ascii="Times New Roman" w:hAnsi="Times New Roman"/>
          <w:sz w:val="22"/>
          <w:szCs w:val="22"/>
          <w:lang w:eastAsia="zh-CN"/>
        </w:rPr>
        <w:t xml:space="preserve">was suggested by [1]. </w:t>
      </w:r>
    </w:p>
    <w:p w14:paraId="60F70D07" w14:textId="00BBA741" w:rsidR="002139A9" w:rsidRDefault="002139A9" w:rsidP="00A22312">
      <w:pPr>
        <w:pStyle w:val="BodyText"/>
        <w:spacing w:after="0"/>
        <w:rPr>
          <w:rFonts w:ascii="Times New Roman" w:hAnsi="Times New Roman"/>
          <w:sz w:val="22"/>
          <w:szCs w:val="22"/>
          <w:lang w:eastAsia="zh-CN"/>
        </w:rPr>
      </w:pPr>
    </w:p>
    <w:p w14:paraId="7CCF7956" w14:textId="1123A3E6" w:rsidR="002139A9" w:rsidRDefault="002139A9" w:rsidP="002139A9">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F26AED">
        <w:rPr>
          <w:rFonts w:ascii="Times New Roman" w:hAnsi="Times New Roman"/>
          <w:bCs/>
          <w:iCs/>
          <w:lang w:eastAsia="zh-CN"/>
        </w:rPr>
        <w:t xml:space="preserve"> [</w:t>
      </w:r>
      <w:r w:rsidR="005464FD">
        <w:rPr>
          <w:rFonts w:ascii="Times New Roman" w:hAnsi="Times New Roman"/>
          <w:bCs/>
          <w:iCs/>
          <w:lang w:eastAsia="zh-CN"/>
        </w:rPr>
        <w:t>2</w:t>
      </w:r>
      <w:r w:rsidR="00F26AED">
        <w:rPr>
          <w:rFonts w:ascii="Times New Roman" w:hAnsi="Times New Roman"/>
          <w:bCs/>
          <w:iCs/>
          <w:lang w:eastAsia="zh-CN"/>
        </w:rPr>
        <w:t>]</w:t>
      </w:r>
      <w:r>
        <w:rPr>
          <w:rFonts w:ascii="Times New Roman" w:hAnsi="Times New Roman"/>
          <w:bCs/>
          <w:iCs/>
          <w:lang w:eastAsia="zh-CN"/>
        </w:rPr>
        <w:t xml:space="preserve">: </w:t>
      </w:r>
      <w:r w:rsidRPr="002139A9">
        <w:rPr>
          <w:rFonts w:ascii="Times New Roman" w:hAnsi="Times New Roman"/>
          <w:bCs/>
          <w:iCs/>
          <w:lang w:eastAsia="zh-CN"/>
        </w:rPr>
        <w:t xml:space="preserve">Clarify possible configurations of frequency ranges for source and target MCGs and avoid misleading term of “and/or” in the description of UL power sharing. </w:t>
      </w:r>
    </w:p>
    <w:p w14:paraId="262CA668" w14:textId="6AF60ED8" w:rsidR="00312452" w:rsidRPr="002139A9" w:rsidRDefault="00312452" w:rsidP="00312452">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p w14:paraId="3A0C16B2" w14:textId="77777777" w:rsidR="002139A9" w:rsidRDefault="002139A9"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4623F" w14:paraId="2DF6048B" w14:textId="77777777" w:rsidTr="0034623F">
        <w:tc>
          <w:tcPr>
            <w:tcW w:w="9962" w:type="dxa"/>
          </w:tcPr>
          <w:p w14:paraId="365FC77E" w14:textId="77777777" w:rsidR="0034623F" w:rsidRDefault="0034623F" w:rsidP="0034623F">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1374FE60" w14:textId="77777777" w:rsidR="0034623F" w:rsidRPr="00942BFD" w:rsidRDefault="0034623F" w:rsidP="0034623F">
            <w:pPr>
              <w:spacing w:before="0" w:after="0" w:line="240" w:lineRule="auto"/>
              <w:rPr>
                <w:color w:val="FF0000"/>
              </w:rPr>
            </w:pPr>
            <w:r>
              <w:rPr>
                <w:color w:val="FF0000"/>
              </w:rPr>
              <w:t>&lt; Unchanged parts are omitted &gt;</w:t>
            </w:r>
          </w:p>
          <w:p w14:paraId="0A4F54F0" w14:textId="77777777" w:rsidR="0034623F" w:rsidRPr="0034623F" w:rsidRDefault="0034623F" w:rsidP="0034623F">
            <w:pPr>
              <w:spacing w:before="0" w:after="0" w:line="240" w:lineRule="auto"/>
              <w:rPr>
                <w:ins w:id="39" w:author="Huawei" w:date="2020-04-10T18:01:00Z"/>
              </w:rPr>
            </w:pPr>
            <w:r w:rsidRPr="0034623F">
              <w:t>If a UE is configured with</w:t>
            </w:r>
            <w:del w:id="40" w:author="Huawei" w:date="2020-04-10T18:01:00Z">
              <w:r w:rsidRPr="0034623F" w:rsidDel="007A3942">
                <w:delText xml:space="preserve"> a target MCG and a source MCG using NR radio access in FR1 and/or in FR2</w:delText>
              </w:r>
              <w:r w:rsidRPr="0034623F" w:rsidDel="007A3942">
                <w:rPr>
                  <w:lang w:eastAsia="ja-JP"/>
                </w:rPr>
                <w:delText>,</w:delText>
              </w:r>
            </w:del>
            <w:ins w:id="41" w:author="Huawei" w:date="2020-04-10T18:01:00Z">
              <w:r w:rsidRPr="0034623F">
                <w:t>:</w:t>
              </w:r>
            </w:ins>
          </w:p>
          <w:p w14:paraId="207A272C"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2" w:author="Huawei" w:date="2020-04-10T18:01:00Z"/>
                <w:rFonts w:ascii="Times New Roman" w:hAnsi="Times New Roman"/>
                <w:sz w:val="20"/>
                <w:szCs w:val="20"/>
              </w:rPr>
            </w:pPr>
            <w:ins w:id="43" w:author="Huawei" w:date="2020-04-10T18:01:00Z">
              <w:r w:rsidRPr="0034623F">
                <w:rPr>
                  <w:rFonts w:ascii="Times New Roman" w:hAnsi="Times New Roman"/>
                  <w:sz w:val="20"/>
                  <w:szCs w:val="20"/>
                </w:rPr>
                <w:t>a target MCG using NR radio access in FR1 and a source MCG using NR radio access in FR1, or</w:t>
              </w:r>
            </w:ins>
          </w:p>
          <w:p w14:paraId="093D8E5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4" w:author="Huawei" w:date="2020-04-10T18:01:00Z"/>
                <w:rFonts w:ascii="Times New Roman" w:hAnsi="Times New Roman"/>
                <w:sz w:val="20"/>
                <w:szCs w:val="20"/>
              </w:rPr>
            </w:pPr>
            <w:ins w:id="45" w:author="Huawei" w:date="2020-04-10T18:01:00Z">
              <w:r w:rsidRPr="0034623F">
                <w:rPr>
                  <w:rFonts w:ascii="Times New Roman" w:hAnsi="Times New Roman"/>
                  <w:sz w:val="20"/>
                  <w:szCs w:val="20"/>
                </w:rPr>
                <w:t>a target MCG using NR radio access in FR1 and a source MCG using NR radio access in FR2, or</w:t>
              </w:r>
            </w:ins>
          </w:p>
          <w:p w14:paraId="198B5549"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6" w:author="Huawei" w:date="2020-04-10T18:01:00Z"/>
                <w:rFonts w:ascii="Times New Roman" w:hAnsi="Times New Roman"/>
                <w:sz w:val="20"/>
                <w:szCs w:val="20"/>
              </w:rPr>
            </w:pPr>
            <w:ins w:id="47" w:author="Huawei" w:date="2020-04-10T18:01:00Z">
              <w:r w:rsidRPr="0034623F">
                <w:rPr>
                  <w:rFonts w:ascii="Times New Roman" w:hAnsi="Times New Roman"/>
                  <w:sz w:val="20"/>
                  <w:szCs w:val="20"/>
                </w:rPr>
                <w:t>a target MCG using NR radio access in FR2 and a source MCG using NR radio access in FR1,</w:t>
              </w:r>
            </w:ins>
          </w:p>
          <w:p w14:paraId="1153A0A6" w14:textId="77777777" w:rsidR="0034623F" w:rsidRPr="0034623F" w:rsidRDefault="0034623F" w:rsidP="0034623F">
            <w:pPr>
              <w:spacing w:before="0" w:after="0" w:line="240" w:lineRule="auto"/>
              <w:rPr>
                <w:ins w:id="48" w:author="Huawei" w:date="2020-04-10T18:03:00Z"/>
                <w:lang w:eastAsia="ja-JP"/>
              </w:rPr>
            </w:pPr>
            <w:del w:id="49" w:author="Huawei" w:date="2020-04-10T18:01:00Z">
              <w:r w:rsidRPr="0034623F" w:rsidDel="007A3942">
                <w:rPr>
                  <w:lang w:eastAsia="ja-JP"/>
                </w:rPr>
                <w:delText xml:space="preserve"> </w:delText>
              </w:r>
            </w:del>
            <w:r w:rsidRPr="0034623F">
              <w:rPr>
                <w:lang w:eastAsia="ja-JP"/>
              </w:rPr>
              <w:t xml:space="preserve">the UE is configured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olor w:val="1F3864"/>
                      <w:lang w:val="en-GB" w:eastAsia="x-none"/>
                    </w:rPr>
                  </m:ctrlPr>
                </m:sub>
              </m:sSub>
            </m:oMath>
            <w:r w:rsidRPr="0034623F">
              <w:rPr>
                <w:lang w:eastAsia="ja-JP"/>
              </w:rPr>
              <w:t xml:space="preserve"> for transmissions on the target MCG </w:t>
            </w:r>
            <w:del w:id="50" w:author="Huawei" w:date="2020-04-10T18:02:00Z">
              <w:r w:rsidRPr="0034623F" w:rsidDel="007A3942">
                <w:rPr>
                  <w:lang w:eastAsia="ja-JP"/>
                </w:rPr>
                <w:delText xml:space="preserve">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r w:rsidRPr="0034623F" w:rsidDel="007A3942">
                <w:rPr>
                  <w:lang w:eastAsia="ja-JP"/>
                </w:rPr>
                <w:delText xml:space="preserve"> </w:delText>
              </w:r>
            </w:del>
            <w:r w:rsidRPr="0034623F">
              <w:rPr>
                <w:lang w:eastAsia="ja-JP"/>
              </w:rPr>
              <w:t xml:space="preserve">and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olor w:val="1F3864"/>
                      <w:lang w:val="en-GB" w:eastAsia="x-none"/>
                    </w:rPr>
                  </m:ctrlPr>
                </m:sub>
              </m:sSub>
            </m:oMath>
            <w:r w:rsidRPr="0034623F">
              <w:t xml:space="preserve"> </w:t>
            </w:r>
            <w:r w:rsidRPr="0034623F">
              <w:rPr>
                <w:lang w:eastAsia="ja-JP"/>
              </w:rPr>
              <w:t>for transmissions on the</w:t>
            </w:r>
            <w:r w:rsidRPr="0034623F">
              <w:t xml:space="preserve"> source</w:t>
            </w:r>
            <w:r w:rsidRPr="0034623F">
              <w:rPr>
                <w:lang w:eastAsia="ja-JP"/>
              </w:rPr>
              <w:t xml:space="preserve"> MCG</w:t>
            </w:r>
            <w:del w:id="51" w:author="Huawei" w:date="2020-04-10T18:02:00Z">
              <w:r w:rsidRPr="0034623F" w:rsidDel="007A3942">
                <w:rPr>
                  <w:lang w:eastAsia="ja-JP"/>
                </w:rPr>
                <w:delText xml:space="preserve"> 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del>
            <w:ins w:id="52" w:author="Huawei" w:date="2020-04-10T18:02:00Z">
              <w:r w:rsidRPr="0034623F">
                <w:rPr>
                  <w:lang w:eastAsia="ja-JP"/>
                </w:rPr>
                <w:t>:</w:t>
              </w:r>
            </w:ins>
            <w:r w:rsidRPr="0034623F">
              <w:rPr>
                <w:lang w:eastAsia="ja-JP"/>
              </w:rPr>
              <w:t xml:space="preserve"> </w:t>
            </w:r>
          </w:p>
          <w:p w14:paraId="5046AC96"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3" w:author="Huawei" w:date="2020-04-10T18:03:00Z"/>
                <w:rFonts w:ascii="Times New Roman" w:hAnsi="Times New Roman"/>
                <w:sz w:val="20"/>
                <w:szCs w:val="20"/>
              </w:rPr>
            </w:pPr>
            <w:ins w:id="54"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 or</w:t>
              </w:r>
            </w:ins>
          </w:p>
          <w:p w14:paraId="4257DDB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5" w:author="Huawei" w:date="2020-04-10T18:03:00Z"/>
                <w:rFonts w:ascii="Times New Roman" w:hAnsi="Times New Roman"/>
                <w:sz w:val="20"/>
                <w:szCs w:val="20"/>
              </w:rPr>
            </w:pPr>
            <w:ins w:id="56"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p-DAPS-FR2</w:t>
              </w:r>
              <w:r w:rsidRPr="0034623F">
                <w:rPr>
                  <w:rFonts w:ascii="Times New Roman" w:hAnsi="Times New Roman"/>
                  <w:sz w:val="20"/>
                  <w:szCs w:val="20"/>
                </w:rPr>
                <w:t xml:space="preserve"> for the source MCG using NR radio access in FR2, or</w:t>
              </w:r>
            </w:ins>
          </w:p>
          <w:p w14:paraId="3FE2A767"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7" w:author="Huawei" w:date="2020-04-10T18:03:00Z"/>
                <w:rFonts w:ascii="Times New Roman" w:hAnsi="Times New Roman"/>
                <w:sz w:val="20"/>
                <w:szCs w:val="20"/>
              </w:rPr>
            </w:pPr>
            <w:ins w:id="58"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p-DAPS-FR2</w:t>
              </w:r>
              <w:r w:rsidRPr="0034623F">
                <w:rPr>
                  <w:rFonts w:ascii="Times New Roman" w:hAnsi="Times New Roman"/>
                  <w:sz w:val="20"/>
                  <w:szCs w:val="20"/>
                </w:rPr>
                <w:t xml:space="preserve"> for the target MCG using NR radio access in FR2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w:t>
              </w:r>
            </w:ins>
          </w:p>
          <w:p w14:paraId="7B7761F6" w14:textId="56063A20" w:rsidR="0034623F" w:rsidRPr="0034623F" w:rsidRDefault="0034623F" w:rsidP="0034623F">
            <w:pPr>
              <w:spacing w:before="0" w:after="0" w:line="240" w:lineRule="auto"/>
              <w:rPr>
                <w:rFonts w:eastAsia="Times New Roman"/>
              </w:rPr>
            </w:pPr>
            <w:r w:rsidRPr="0034623F">
              <w:rPr>
                <w:lang w:eastAsia="ja-JP"/>
              </w:rPr>
              <w:t xml:space="preserve">and with an inter-CG power sharing mode by </w:t>
            </w:r>
            <w:proofErr w:type="spellStart"/>
            <w:r w:rsidRPr="0034623F">
              <w:rPr>
                <w:i/>
                <w:iCs/>
                <w:lang w:eastAsia="ko-KR"/>
              </w:rPr>
              <w:t>UplinkPowerSharingDAPS</w:t>
            </w:r>
            <w:proofErr w:type="spellEnd"/>
            <w:r w:rsidRPr="0034623F">
              <w:rPr>
                <w:i/>
                <w:iCs/>
                <w:lang w:eastAsia="ko-KR"/>
              </w:rPr>
              <w:t>-HO-mode</w:t>
            </w:r>
            <w:del w:id="59" w:author="Huawei" w:date="2020-04-10T18:04:00Z">
              <w:r w:rsidRPr="0034623F" w:rsidDel="007A3942">
                <w:rPr>
                  <w:lang w:eastAsia="ja-JP"/>
                </w:rPr>
                <w:delText xml:space="preserve"> for FR1 and/or by </w:delText>
              </w:r>
              <w:r w:rsidRPr="0034623F" w:rsidDel="007A3942">
                <w:rPr>
                  <w:i/>
                  <w:iCs/>
                  <w:lang w:eastAsia="ko-KR"/>
                </w:rPr>
                <w:delText>UplinkPowerSharingDAPS-HO-mode</w:delText>
              </w:r>
              <w:r w:rsidRPr="0034623F" w:rsidDel="007A3942">
                <w:rPr>
                  <w:lang w:eastAsia="ja-JP"/>
                </w:rPr>
                <w:delText xml:space="preserve"> for FR2</w:delText>
              </w:r>
            </w:del>
            <w:ins w:id="60" w:author="Huawei" w:date="2020-04-10T18:04:00Z">
              <w:r w:rsidRPr="0034623F">
                <w:rPr>
                  <w:lang w:eastAsia="ja-JP"/>
                </w:rPr>
                <w:t xml:space="preserve"> </w:t>
              </w:r>
              <w:r w:rsidRPr="0034623F">
                <w:t>for the frequency range combination used by the source and target MCGs</w:t>
              </w:r>
            </w:ins>
            <w:r w:rsidRPr="0034623F">
              <w:rPr>
                <w:lang w:eastAsia="ja-JP"/>
              </w:rPr>
              <w:t xml:space="preserve">. The UE determines a transmission power on the target MCG and a transmission power on the </w:t>
            </w:r>
            <w:r w:rsidRPr="0034623F">
              <w:t xml:space="preserve">source </w:t>
            </w:r>
            <w:r w:rsidRPr="0034623F">
              <w:rPr>
                <w:lang w:eastAsia="ja-JP"/>
              </w:rPr>
              <w:t>MCG per frequency range</w:t>
            </w:r>
            <w:r w:rsidRPr="0034623F">
              <w:t>.</w:t>
            </w:r>
          </w:p>
        </w:tc>
      </w:tr>
    </w:tbl>
    <w:p w14:paraId="3BEDEF5C" w14:textId="68FDE471" w:rsidR="00CB5495" w:rsidRDefault="00CB5495" w:rsidP="00A22312">
      <w:pPr>
        <w:pStyle w:val="BodyText"/>
        <w:spacing w:after="0"/>
        <w:rPr>
          <w:rFonts w:ascii="Times New Roman" w:hAnsi="Times New Roman"/>
          <w:sz w:val="22"/>
          <w:szCs w:val="22"/>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16D2FEC3" w14:textId="37844832" w:rsidR="00E9795D" w:rsidRDefault="00E9795D" w:rsidP="00A22312">
      <w:pPr>
        <w:pStyle w:val="BodyText"/>
        <w:spacing w:after="0"/>
        <w:rPr>
          <w:rFonts w:ascii="Times New Roman" w:hAnsi="Times New Roman"/>
          <w:sz w:val="22"/>
          <w:szCs w:val="22"/>
          <w:lang w:eastAsia="zh-CN"/>
        </w:rPr>
      </w:pPr>
    </w:p>
    <w:p w14:paraId="2C9C0417" w14:textId="3A9FD903" w:rsidR="004C7997" w:rsidRPr="009B29DA" w:rsidRDefault="0048423B" w:rsidP="004C7997">
      <w:pPr>
        <w:pStyle w:val="Heading2"/>
        <w:rPr>
          <w:lang w:val="en-US"/>
        </w:rPr>
      </w:pPr>
      <w:r w:rsidRPr="00AC1EC1">
        <w:t>Issue #</w:t>
      </w:r>
      <w:r w:rsidR="00AC1EC1" w:rsidRPr="00AC1EC1">
        <w:t>5</w:t>
      </w:r>
      <w:r w:rsidRPr="00AC1EC1">
        <w:t xml:space="preserve">) </w:t>
      </w:r>
      <w:r w:rsidR="004C7997" w:rsidRPr="00AC1EC1">
        <w:t xml:space="preserve">Power Sharing Mode for UL DAPS-HO </w:t>
      </w:r>
      <w:r w:rsidR="00715488" w:rsidRPr="00AC1EC1">
        <w:t>[1]</w:t>
      </w:r>
      <w:r w:rsidR="00974EC4">
        <w:t>[2][4][5]</w:t>
      </w:r>
      <w:r w:rsidR="003D207F" w:rsidRPr="00AC1EC1">
        <w:t>[6]</w:t>
      </w:r>
      <w:r w:rsidR="00974EC4">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39039C07" w14:textId="23363244" w:rsidR="008901D5" w:rsidRPr="008901D5" w:rsidRDefault="008901D5" w:rsidP="008901D5">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1</w:t>
      </w:r>
      <w:r w:rsidRPr="003D207F">
        <w:rPr>
          <w:rFonts w:ascii="Times New Roman" w:hAnsi="Times New Roman"/>
          <w:lang w:eastAsia="zh-CN"/>
        </w:rPr>
        <w:t>]</w:t>
      </w:r>
      <w:r>
        <w:rPr>
          <w:rFonts w:ascii="Times New Roman" w:hAnsi="Times New Roman"/>
          <w:lang w:eastAsia="zh-CN"/>
        </w:rPr>
        <w:t xml:space="preserve">: </w:t>
      </w:r>
      <w:r w:rsidRPr="008901D5">
        <w:rPr>
          <w:rFonts w:ascii="Times New Roman" w:hAnsi="Times New Roman" w:hint="eastAsia"/>
          <w:lang w:eastAsia="zh-CN"/>
        </w:rPr>
        <w:t>When no power sharing is configured by the network, a UE should cancel the source cell transmission in case of UL collision in the time domain.</w:t>
      </w:r>
    </w:p>
    <w:p w14:paraId="1699C882" w14:textId="77777777" w:rsidR="008901D5" w:rsidRDefault="008901D5" w:rsidP="008901D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Style w:val="TableGrid"/>
        <w:tblW w:w="0" w:type="auto"/>
        <w:tblLook w:val="04A0" w:firstRow="1" w:lastRow="0" w:firstColumn="1" w:lastColumn="0" w:noHBand="0" w:noVBand="1"/>
      </w:tblPr>
      <w:tblGrid>
        <w:gridCol w:w="9962"/>
      </w:tblGrid>
      <w:tr w:rsidR="008901D5" w14:paraId="738022AA" w14:textId="77777777" w:rsidTr="008901D5">
        <w:tc>
          <w:tcPr>
            <w:tcW w:w="9962" w:type="dxa"/>
          </w:tcPr>
          <w:p w14:paraId="5936F217" w14:textId="77777777" w:rsidR="00F2225A" w:rsidRDefault="00F2225A" w:rsidP="00F2225A">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2BF22F87" w14:textId="77777777" w:rsidR="00F2225A" w:rsidRDefault="00F2225A" w:rsidP="00F2225A">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0516195A" w14:textId="77777777" w:rsidR="00F2225A" w:rsidRDefault="00F2225A" w:rsidP="00F2225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BD733DD" w14:textId="77777777" w:rsidR="00F2225A" w:rsidRDefault="00F2225A" w:rsidP="00F2225A">
            <w:pPr>
              <w:spacing w:before="0" w:after="0" w:line="240" w:lineRule="auto"/>
              <w:rPr>
                <w:color w:val="FF0000"/>
                <w:u w:val="single"/>
              </w:rPr>
            </w:pPr>
            <w:r>
              <w:rPr>
                <w:color w:val="FF0000"/>
                <w:u w:val="single"/>
              </w:rPr>
              <w:t xml:space="preserve">If </w:t>
            </w:r>
          </w:p>
          <w:p w14:paraId="49ED7888" w14:textId="77777777" w:rsidR="00F2225A" w:rsidRDefault="00F2225A" w:rsidP="00F2225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3635CBAE" w14:textId="77777777" w:rsidR="00F2225A" w:rsidRDefault="00F2225A" w:rsidP="00F2225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48D3969F" w14:textId="77777777" w:rsidR="00F2225A" w:rsidRDefault="00F2225A" w:rsidP="00F2225A">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44BF21CA" w14:textId="78462561" w:rsidR="008901D5" w:rsidRDefault="00F2225A" w:rsidP="00F2225A">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2B08A98" w14:textId="2543013A" w:rsidR="00E9795D" w:rsidRDefault="00E9795D" w:rsidP="00A22312">
      <w:pPr>
        <w:pStyle w:val="BodyText"/>
        <w:spacing w:after="0"/>
        <w:rPr>
          <w:rFonts w:ascii="Times New Roman" w:hAnsi="Times New Roman"/>
          <w:sz w:val="22"/>
          <w:szCs w:val="22"/>
          <w:lang w:eastAsia="zh-CN"/>
        </w:rPr>
      </w:pPr>
    </w:p>
    <w:p w14:paraId="6B01ED07" w14:textId="1807A086" w:rsidR="00593C95" w:rsidRDefault="00593C95" w:rsidP="004E73FF">
      <w:pPr>
        <w:pStyle w:val="BodyText"/>
        <w:spacing w:after="0"/>
        <w:rPr>
          <w:rFonts w:ascii="Times New Roman" w:hAnsi="Times New Roman"/>
          <w:sz w:val="22"/>
          <w:szCs w:val="22"/>
          <w:lang w:eastAsia="zh-CN"/>
        </w:rPr>
      </w:pPr>
    </w:p>
    <w:p w14:paraId="2B68B342" w14:textId="71331299" w:rsidR="005079C4" w:rsidRPr="008901D5" w:rsidRDefault="005079C4" w:rsidP="005079C4">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2</w:t>
      </w:r>
      <w:r w:rsidRPr="003D207F">
        <w:rPr>
          <w:rFonts w:ascii="Times New Roman" w:hAnsi="Times New Roman"/>
          <w:lang w:eastAsia="zh-CN"/>
        </w:rPr>
        <w:t>]</w:t>
      </w:r>
      <w:r>
        <w:rPr>
          <w:rFonts w:ascii="Times New Roman" w:hAnsi="Times New Roman"/>
          <w:lang w:eastAsia="zh-CN"/>
        </w:rPr>
        <w:t xml:space="preserve">: </w:t>
      </w:r>
      <w:r w:rsidRPr="008901D5">
        <w:rPr>
          <w:rFonts w:ascii="Times New Roman" w:hAnsi="Times New Roman" w:hint="eastAsia"/>
          <w:lang w:eastAsia="zh-CN"/>
        </w:rPr>
        <w:t>When no power sharing is configured by the network, a UE should cancel the source cell transmission in case of UL collision in the time domain.</w:t>
      </w:r>
    </w:p>
    <w:p w14:paraId="6AB1A3C5" w14:textId="77777777" w:rsidR="005079C4" w:rsidRDefault="005079C4" w:rsidP="005079C4">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Style w:val="TableGrid"/>
        <w:tblW w:w="0" w:type="auto"/>
        <w:tblLook w:val="04A0" w:firstRow="1" w:lastRow="0" w:firstColumn="1" w:lastColumn="0" w:noHBand="0" w:noVBand="1"/>
      </w:tblPr>
      <w:tblGrid>
        <w:gridCol w:w="9307"/>
      </w:tblGrid>
      <w:tr w:rsidR="005079C4" w14:paraId="44DC394B" w14:textId="77777777" w:rsidTr="009C7771">
        <w:tc>
          <w:tcPr>
            <w:tcW w:w="9307" w:type="dxa"/>
          </w:tcPr>
          <w:p w14:paraId="54ED97F8" w14:textId="295DC1DC" w:rsidR="005079C4" w:rsidRDefault="005079C4" w:rsidP="005079C4">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002C2911">
              <w:rPr>
                <w:b/>
                <w:color w:val="000000"/>
                <w:sz w:val="28"/>
                <w:szCs w:val="20"/>
              </w:rPr>
              <w:t xml:space="preserve"> </w:t>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C21627A" w14:textId="77777777" w:rsidR="005079C4" w:rsidRDefault="005079C4" w:rsidP="005079C4">
            <w:pPr>
              <w:spacing w:before="0" w:after="0" w:line="240" w:lineRule="auto"/>
              <w:jc w:val="center"/>
              <w:rPr>
                <w:color w:val="FF0000"/>
              </w:rPr>
            </w:pPr>
            <w:r>
              <w:rPr>
                <w:color w:val="FF0000"/>
              </w:rPr>
              <w:t>&lt; Unchanged parts are omitted &gt;</w:t>
            </w:r>
          </w:p>
          <w:p w14:paraId="17CBA562" w14:textId="77777777" w:rsidR="005079C4" w:rsidDel="009D6506" w:rsidRDefault="005079C4" w:rsidP="005079C4">
            <w:pPr>
              <w:spacing w:before="0" w:after="0" w:line="240" w:lineRule="auto"/>
              <w:rPr>
                <w:del w:id="61" w:author="Huawei" w:date="2020-05-15T20:04:00Z"/>
                <w:rFonts w:ascii="New York" w:hAnsi="New York"/>
                <w:color w:val="000000"/>
                <w:sz w:val="24"/>
                <w:lang w:eastAsia="zh-TW"/>
              </w:rPr>
            </w:pPr>
            <w:r>
              <w:rPr>
                <w:rFonts w:ascii="New York" w:hAnsi="New York"/>
                <w:color w:val="000000"/>
                <w:lang w:eastAsia="zh-TW"/>
              </w:rPr>
              <w:t xml:space="preserve">If </w:t>
            </w:r>
          </w:p>
          <w:p w14:paraId="7A9469E1" w14:textId="77777777" w:rsidR="005079C4" w:rsidRDefault="005079C4" w:rsidP="005079C4">
            <w:pPr>
              <w:spacing w:before="0" w:after="0" w:line="240" w:lineRule="auto"/>
              <w:rPr>
                <w:rFonts w:ascii="New York" w:hAnsi="New York"/>
                <w:color w:val="000000"/>
                <w:lang w:eastAsia="zh-TW"/>
              </w:rPr>
            </w:pPr>
            <w:del w:id="62" w:author="Huawei" w:date="2020-05-15T20:04:00Z">
              <w:r w:rsidDel="009D6506">
                <w:rPr>
                  <w:rFonts w:ascii="New York" w:hAnsi="New York"/>
                  <w:color w:val="000000"/>
                  <w:lang w:eastAsia="zh-TW"/>
                </w:rPr>
                <w:delText>-</w:delText>
              </w:r>
            </w:del>
            <w:r>
              <w:rPr>
                <w:rFonts w:ascii="New York" w:hAnsi="New York"/>
                <w:color w:val="000000"/>
                <w:lang w:eastAsia="zh-TW"/>
              </w:rPr>
              <w:t xml:space="preserve"> the UE </w:t>
            </w:r>
            <w:ins w:id="63" w:author="Huawei" w:date="2020-05-14T21:29:00Z">
              <w:r>
                <w:rPr>
                  <w:rFonts w:ascii="New York" w:hAnsi="New York"/>
                  <w:color w:val="000000"/>
                  <w:lang w:eastAsia="zh-TW"/>
                </w:rPr>
                <w:t xml:space="preserve">is not provided </w:t>
              </w:r>
              <w:proofErr w:type="spellStart"/>
              <w:r w:rsidRPr="00EA38D9">
                <w:rPr>
                  <w:rFonts w:ascii="New York" w:hAnsi="New York"/>
                  <w:i/>
                  <w:color w:val="000000"/>
                  <w:lang w:eastAsia="zh-TW"/>
                </w:rPr>
                <w:t>UplinkPowerSharingDAPS</w:t>
              </w:r>
              <w:proofErr w:type="spellEnd"/>
              <w:r w:rsidRPr="00EA38D9">
                <w:rPr>
                  <w:rFonts w:ascii="New York" w:hAnsi="New York"/>
                  <w:i/>
                  <w:color w:val="000000"/>
                  <w:lang w:eastAsia="zh-TW"/>
                </w:rPr>
                <w:t>-HO-mode</w:t>
              </w:r>
            </w:ins>
            <w:del w:id="64" w:author="Huawei" w:date="2020-05-14T21:29:00Z">
              <w:r w:rsidDel="00E7249A">
                <w:rPr>
                  <w:rFonts w:ascii="New York" w:hAnsi="New York"/>
                  <w:color w:val="000000"/>
                  <w:lang w:eastAsia="zh-TW"/>
                </w:rPr>
                <w:delText xml:space="preserve">does not provide </w:delText>
              </w:r>
              <w:r w:rsidDel="00E7249A">
                <w:rPr>
                  <w:rFonts w:ascii="New York" w:hAnsi="New York"/>
                  <w:i/>
                  <w:iCs/>
                  <w:color w:val="000000"/>
                  <w:lang w:eastAsia="zh-TW"/>
                </w:rPr>
                <w:delText>UplinkPowerSharingDAPS-HO</w:delText>
              </w:r>
            </w:del>
            <w:r>
              <w:rPr>
                <w:rFonts w:ascii="New York" w:hAnsi="New York"/>
                <w:color w:val="000000"/>
                <w:lang w:eastAsia="zh-TW"/>
              </w:rPr>
              <w:t xml:space="preserve">, and </w:t>
            </w:r>
          </w:p>
          <w:p w14:paraId="2AAECF4E" w14:textId="77777777" w:rsidR="005079C4" w:rsidRDefault="005079C4" w:rsidP="005079C4">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9008ADF" w14:textId="28CB5D12" w:rsidR="005079C4" w:rsidRPr="002C2911" w:rsidRDefault="005079C4" w:rsidP="002C2911">
            <w:pPr>
              <w:pStyle w:val="BodyText"/>
              <w:spacing w:before="0" w:after="0" w:line="240" w:lineRule="auto"/>
              <w:rPr>
                <w:rFonts w:ascii="Calibri" w:hAnsi="Calibri" w:cs="Calibri"/>
                <w:sz w:val="22"/>
                <w:szCs w:val="22"/>
              </w:rPr>
            </w:pPr>
            <w:r w:rsidRPr="0032730A">
              <w:rPr>
                <w:color w:val="000000"/>
                <w:lang w:eastAsia="zh-TW"/>
              </w:rPr>
              <w:t>the UE transmits</w:t>
            </w:r>
            <w:r>
              <w:rPr>
                <w:color w:val="000000"/>
                <w:lang w:eastAsia="zh-TW"/>
              </w:rPr>
              <w:t xml:space="preserve"> only on the target cell</w:t>
            </w:r>
            <w:r>
              <w:rPr>
                <w:rFonts w:ascii="Calibri" w:hAnsi="Calibri" w:cs="Calibri"/>
                <w:sz w:val="22"/>
                <w:szCs w:val="22"/>
              </w:rPr>
              <w:t>.</w:t>
            </w:r>
          </w:p>
        </w:tc>
      </w:tr>
    </w:tbl>
    <w:p w14:paraId="4F8ED97F" w14:textId="77777777" w:rsidR="005079C4" w:rsidRDefault="005079C4" w:rsidP="005079C4">
      <w:pPr>
        <w:rPr>
          <w:lang w:eastAsia="zh-CN"/>
        </w:rPr>
      </w:pPr>
    </w:p>
    <w:p w14:paraId="6D667E11" w14:textId="77777777" w:rsidR="00E441C7" w:rsidRDefault="00644842" w:rsidP="00644842">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4</w:t>
      </w:r>
      <w:r w:rsidRPr="003D207F">
        <w:rPr>
          <w:rFonts w:ascii="Times New Roman" w:hAnsi="Times New Roman"/>
          <w:lang w:eastAsia="zh-CN"/>
        </w:rPr>
        <w:t>]</w:t>
      </w:r>
      <w:r>
        <w:rPr>
          <w:rFonts w:ascii="Times New Roman" w:hAnsi="Times New Roman"/>
          <w:lang w:eastAsia="zh-CN"/>
        </w:rPr>
        <w:t>:</w:t>
      </w:r>
    </w:p>
    <w:p w14:paraId="2843C241" w14:textId="3F53827C" w:rsidR="00E441C7" w:rsidRDefault="00E441C7" w:rsidP="00E441C7">
      <w:pPr>
        <w:pStyle w:val="ListParagraph"/>
        <w:numPr>
          <w:ilvl w:val="1"/>
          <w:numId w:val="12"/>
        </w:numPr>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445332F9" w14:textId="5CD3879C" w:rsidR="00644842" w:rsidRPr="008901D5" w:rsidRDefault="00E441C7" w:rsidP="00E441C7">
      <w:pPr>
        <w:pStyle w:val="ListParagraph"/>
        <w:numPr>
          <w:ilvl w:val="1"/>
          <w:numId w:val="12"/>
        </w:numPr>
        <w:rPr>
          <w:rFonts w:ascii="Times New Roman" w:hAnsi="Times New Roman"/>
          <w:lang w:eastAsia="zh-CN"/>
        </w:rPr>
      </w:pPr>
      <w:r>
        <w:rPr>
          <w:rFonts w:ascii="Times New Roman" w:hAnsi="Times New Roman"/>
          <w:lang w:eastAsia="zh-CN"/>
        </w:rPr>
        <w:t xml:space="preserve">Text that </w:t>
      </w:r>
      <w:r w:rsidR="00B86C5E">
        <w:rPr>
          <w:rFonts w:ascii="Times New Roman" w:hAnsi="Times New Roman"/>
          <w:lang w:eastAsia="zh-CN"/>
        </w:rPr>
        <w:t xml:space="preserve">couples the UE capability with </w:t>
      </w:r>
      <w:proofErr w:type="spellStart"/>
      <w:r w:rsidR="00B86C5E">
        <w:rPr>
          <w:rFonts w:ascii="Times New Roman" w:hAnsi="Times New Roman"/>
          <w:lang w:eastAsia="zh-CN"/>
        </w:rPr>
        <w:t>gNB</w:t>
      </w:r>
      <w:proofErr w:type="spellEnd"/>
      <w:r w:rsidR="00B86C5E">
        <w:rPr>
          <w:rFonts w:ascii="Times New Roman" w:hAnsi="Times New Roman"/>
          <w:lang w:eastAsia="zh-CN"/>
        </w:rPr>
        <w:t xml:space="preserve"> configured mode can be cleaned up by having a generic text that states UE is not expected to be configured with power sharing mode that it does not support</w:t>
      </w:r>
      <w:r w:rsidR="00644842" w:rsidRPr="008901D5">
        <w:rPr>
          <w:rFonts w:ascii="Times New Roman" w:hAnsi="Times New Roman" w:hint="eastAsia"/>
          <w:lang w:eastAsia="zh-CN"/>
        </w:rPr>
        <w:t>.</w:t>
      </w:r>
    </w:p>
    <w:p w14:paraId="46D7502D" w14:textId="77777777" w:rsidR="00644842" w:rsidRDefault="00644842" w:rsidP="00644842">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W w:w="0" w:type="auto"/>
        <w:tblCellMar>
          <w:left w:w="0" w:type="dxa"/>
          <w:right w:w="0" w:type="dxa"/>
        </w:tblCellMar>
        <w:tblLook w:val="04A0" w:firstRow="1" w:lastRow="0" w:firstColumn="1" w:lastColumn="0" w:noHBand="0" w:noVBand="1"/>
      </w:tblPr>
      <w:tblGrid>
        <w:gridCol w:w="9952"/>
      </w:tblGrid>
      <w:tr w:rsidR="00644842" w14:paraId="4178FCD1" w14:textId="77777777" w:rsidTr="00644842">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8B029" w14:textId="77777777" w:rsidR="00644842" w:rsidRDefault="00644842" w:rsidP="009C7771">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486AE8AA" w14:textId="77777777" w:rsidR="00644842" w:rsidRDefault="00644842" w:rsidP="009C7771">
            <w:pPr>
              <w:jc w:val="both"/>
              <w:rPr>
                <w:rFonts w:eastAsiaTheme="minorEastAsia"/>
                <w:sz w:val="22"/>
                <w:szCs w:val="22"/>
              </w:rPr>
            </w:pPr>
            <w:r>
              <w:rPr>
                <w:i/>
                <w:iCs/>
                <w:color w:val="FF0000"/>
                <w:sz w:val="22"/>
                <w:szCs w:val="22"/>
              </w:rPr>
              <w:t>&lt; Unchanged parts are omitted &gt;</w:t>
            </w:r>
          </w:p>
          <w:p w14:paraId="486CA9E8" w14:textId="77777777" w:rsidR="00644842" w:rsidRDefault="00644842" w:rsidP="009C7771">
            <w:pPr>
              <w:rPr>
                <w:color w:val="000000"/>
                <w:lang w:eastAsia="ko-KR"/>
              </w:rPr>
            </w:pPr>
            <w:r>
              <w:rPr>
                <w:color w:val="000000"/>
              </w:rPr>
              <w:t xml:space="preserve">If the 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xml:space="preserve">= </w:t>
            </w:r>
            <w:r w:rsidRPr="00824BE4">
              <w:rPr>
                <w:i/>
                <w:iCs/>
                <w:strike/>
                <w:color w:val="C00000"/>
              </w:rPr>
              <w:t xml:space="preserve">Semistatic-mode1 </w:t>
            </w:r>
            <w:r w:rsidRPr="00824BE4">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0BBF158E" w14:textId="77777777" w:rsidR="00644842" w:rsidRDefault="00644842" w:rsidP="009C7771">
            <w:pPr>
              <w:rPr>
                <w:color w:val="000000"/>
              </w:rPr>
            </w:pPr>
            <w:r>
              <w:rPr>
                <w:color w:val="000000"/>
              </w:rPr>
              <w:t xml:space="preserve">If the </w:t>
            </w:r>
            <w:r w:rsidRPr="00BF0353">
              <w:rPr>
                <w:color w:val="000000" w:themeColor="text1"/>
              </w:rPr>
              <w:t xml:space="preserve">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Semistatic-mode2</w:t>
            </w:r>
            <w:r w:rsidRPr="00824BE4">
              <w:rPr>
                <w:i/>
                <w:iCs/>
                <w:strike/>
                <w:color w:val="C00000"/>
              </w:rPr>
              <w:t xml:space="preserve"> </w:t>
            </w:r>
            <w:r w:rsidRPr="00824BE4">
              <w:rPr>
                <w:strike/>
                <w:color w:val="C00000"/>
              </w:rPr>
              <w:t>and</w:t>
            </w:r>
            <w:r w:rsidRPr="00824BE4">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CAAAE1F" w14:textId="77777777" w:rsidR="00644842" w:rsidRDefault="00644842" w:rsidP="009C7771">
            <w:pPr>
              <w:jc w:val="both"/>
              <w:rPr>
                <w:color w:val="000000"/>
              </w:rPr>
            </w:pPr>
            <w:r>
              <w:rPr>
                <w:color w:val="000000"/>
              </w:rPr>
              <w:t xml:space="preserve">If the 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Dynamic</w:t>
            </w:r>
            <w:r w:rsidRPr="00824BE4">
              <w:rPr>
                <w:i/>
                <w:iCs/>
                <w:strike/>
                <w:color w:val="C00000"/>
              </w:rPr>
              <w:t xml:space="preserve"> </w:t>
            </w:r>
            <w:r w:rsidRPr="00824BE4">
              <w:rPr>
                <w:strike/>
                <w:color w:val="C00000"/>
              </w:rPr>
              <w:t>and</w:t>
            </w:r>
            <w:r w:rsidRPr="00824BE4">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7AE6A450" w14:textId="77777777" w:rsidR="00644842" w:rsidRPr="00B25FE7" w:rsidRDefault="00644842" w:rsidP="009C7771">
            <w:pPr>
              <w:jc w:val="both"/>
              <w:rPr>
                <w:color w:val="C00000"/>
                <w:u w:val="single"/>
              </w:rPr>
            </w:pPr>
            <w:r w:rsidRPr="00B25FE7">
              <w:rPr>
                <w:color w:val="C00000"/>
                <w:u w:val="single"/>
              </w:rPr>
              <w:t xml:space="preserve">[UE is not expected to be provided </w:t>
            </w:r>
            <w:proofErr w:type="spellStart"/>
            <w:r w:rsidRPr="00B25FE7">
              <w:rPr>
                <w:i/>
                <w:iCs/>
                <w:color w:val="C00000"/>
                <w:u w:val="single"/>
              </w:rPr>
              <w:t>UplinkPowerSharingDAPS</w:t>
            </w:r>
            <w:proofErr w:type="spellEnd"/>
            <w:r w:rsidRPr="00B25FE7">
              <w:rPr>
                <w:i/>
                <w:iCs/>
                <w:color w:val="C00000"/>
                <w:u w:val="single"/>
              </w:rPr>
              <w:t>-HO-mode</w:t>
            </w:r>
            <w:r w:rsidRPr="00B25FE7">
              <w:rPr>
                <w:color w:val="C00000"/>
                <w:u w:val="single"/>
              </w:rPr>
              <w:t xml:space="preserve"> configuration that it did not indicate support of.]</w:t>
            </w:r>
          </w:p>
          <w:p w14:paraId="7D3A9515" w14:textId="77777777" w:rsidR="00644842" w:rsidRPr="00917A04" w:rsidRDefault="00644842" w:rsidP="009C7771">
            <w:pPr>
              <w:jc w:val="both"/>
              <w:rPr>
                <w:color w:val="C00000"/>
                <w:u w:val="single"/>
              </w:rPr>
            </w:pPr>
            <w:r w:rsidRPr="00917A04">
              <w:rPr>
                <w:color w:val="C00000"/>
                <w:u w:val="single"/>
              </w:rPr>
              <w:t xml:space="preserve">If </w:t>
            </w:r>
            <w:r w:rsidRPr="00917A04">
              <w:rPr>
                <w:color w:val="C00000"/>
                <w:u w:val="single"/>
                <w:lang w:val="x-none"/>
              </w:rPr>
              <w:t xml:space="preserve">the UE </w:t>
            </w:r>
            <w:r w:rsidRPr="00917A04">
              <w:rPr>
                <w:color w:val="C00000"/>
                <w:u w:val="single"/>
              </w:rPr>
              <w:t xml:space="preserve">is not </w:t>
            </w:r>
            <w:r w:rsidRPr="00917A04">
              <w:rPr>
                <w:color w:val="C00000"/>
                <w:u w:val="single"/>
                <w:lang w:val="x-none"/>
              </w:rPr>
              <w:t>provide</w:t>
            </w:r>
            <w:r w:rsidRPr="00917A04">
              <w:rPr>
                <w:color w:val="C00000"/>
                <w:u w:val="single"/>
              </w:rPr>
              <w:t xml:space="preserve">d with </w:t>
            </w:r>
            <w:proofErr w:type="spellStart"/>
            <w:r w:rsidRPr="00917A04">
              <w:rPr>
                <w:i/>
                <w:iCs/>
                <w:color w:val="C00000"/>
                <w:u w:val="single"/>
                <w:lang w:val="x-none"/>
              </w:rPr>
              <w:t>UplinkPowerSharingDAPS</w:t>
            </w:r>
            <w:proofErr w:type="spellEnd"/>
            <w:r w:rsidRPr="00917A04">
              <w:rPr>
                <w:i/>
                <w:iCs/>
                <w:color w:val="C00000"/>
                <w:u w:val="single"/>
                <w:lang w:val="x-none"/>
              </w:rPr>
              <w:t>-HO</w:t>
            </w:r>
            <w:r w:rsidRPr="00917A04">
              <w:rPr>
                <w:i/>
                <w:iCs/>
                <w:color w:val="C00000"/>
                <w:u w:val="single"/>
              </w:rPr>
              <w:t>-mode,</w:t>
            </w:r>
            <w:r w:rsidRPr="00917A04">
              <w:rPr>
                <w:color w:val="C00000"/>
                <w:u w:val="single"/>
              </w:rPr>
              <w:t xml:space="preserve"> </w:t>
            </w:r>
            <w:r w:rsidRPr="00917A04">
              <w:rPr>
                <w:color w:val="C00000"/>
                <w:u w:val="single"/>
                <w:lang w:val="x-none"/>
              </w:rPr>
              <w:t xml:space="preserve">and UE transmissions on the target cell and the source cell </w:t>
            </w:r>
            <w:r w:rsidRPr="00917A04">
              <w:rPr>
                <w:color w:val="C00000"/>
                <w:u w:val="single"/>
              </w:rPr>
              <w:t>are in overlapping time resources</w:t>
            </w:r>
            <w:r>
              <w:rPr>
                <w:color w:val="C00000"/>
                <w:u w:val="single"/>
              </w:rPr>
              <w:t xml:space="preserve">, </w:t>
            </w:r>
            <w:r w:rsidRPr="00917A04">
              <w:rPr>
                <w:color w:val="C00000"/>
                <w:u w:val="single"/>
              </w:rPr>
              <w:t>the UE transmits only on the target cell</w:t>
            </w:r>
            <w:r>
              <w:rPr>
                <w:color w:val="C00000"/>
                <w:u w:val="single"/>
              </w:rPr>
              <w:t>.</w:t>
            </w:r>
          </w:p>
          <w:p w14:paraId="4B7648EE" w14:textId="77777777" w:rsidR="00644842" w:rsidRDefault="00644842" w:rsidP="009C7771">
            <w:pPr>
              <w:jc w:val="both"/>
            </w:pPr>
            <w:r>
              <w:t xml:space="preserve">If </w:t>
            </w:r>
            <w:r w:rsidRPr="008F4610">
              <w:rPr>
                <w:strike/>
                <w:color w:val="C00000"/>
                <w:lang w:val="x-none"/>
              </w:rPr>
              <w:t xml:space="preserve">-   the UE does not </w:t>
            </w:r>
            <w:proofErr w:type="gramStart"/>
            <w:r w:rsidRPr="008F4610">
              <w:rPr>
                <w:strike/>
                <w:color w:val="C00000"/>
                <w:lang w:val="x-none"/>
              </w:rPr>
              <w:t>provides</w:t>
            </w:r>
            <w:proofErr w:type="gramEnd"/>
            <w:r w:rsidRPr="008F4610">
              <w:rPr>
                <w:strike/>
                <w:color w:val="C00000"/>
                <w:lang w:val="x-none"/>
              </w:rPr>
              <w:t xml:space="preserve"> </w:t>
            </w:r>
            <w:proofErr w:type="spellStart"/>
            <w:r w:rsidRPr="008F4610">
              <w:rPr>
                <w:i/>
                <w:iCs/>
                <w:strike/>
                <w:color w:val="C00000"/>
                <w:lang w:val="x-none"/>
              </w:rPr>
              <w:t>UplinkPowerSharingDAPS</w:t>
            </w:r>
            <w:proofErr w:type="spellEnd"/>
            <w:r w:rsidRPr="008F4610">
              <w:rPr>
                <w:i/>
                <w:iCs/>
                <w:strike/>
                <w:color w:val="C00000"/>
                <w:lang w:val="x-none"/>
              </w:rPr>
              <w:t>-HO</w:t>
            </w:r>
            <w:r w:rsidRPr="008F4610">
              <w:rPr>
                <w:i/>
                <w:iCs/>
                <w:strike/>
                <w:color w:val="C00000"/>
              </w:rPr>
              <w:t>,</w:t>
            </w:r>
            <w:r w:rsidRPr="008F4610">
              <w:rPr>
                <w:strike/>
                <w:color w:val="C00000"/>
              </w:rPr>
              <w:t xml:space="preserve"> </w:t>
            </w:r>
            <w:r w:rsidRPr="008F4610">
              <w:rPr>
                <w:strike/>
                <w:color w:val="C00000"/>
                <w:lang w:val="x-none"/>
              </w:rPr>
              <w:t xml:space="preserve">and </w:t>
            </w:r>
            <w:r w:rsidRPr="00F5045D">
              <w:rPr>
                <w:strike/>
                <w:color w:val="C00000"/>
                <w:lang w:val="x-none"/>
              </w:rPr>
              <w:t xml:space="preserve">-   </w:t>
            </w:r>
            <w:r>
              <w:rPr>
                <w:lang w:val="x-none"/>
              </w:rPr>
              <w:t>UE transmissions on the target cell and the source</w:t>
            </w:r>
            <w:r w:rsidRPr="0002609C">
              <w:rPr>
                <w:lang w:val="x-none"/>
              </w:rPr>
              <w:t xml:space="preserve"> cell </w:t>
            </w:r>
            <w:r w:rsidRPr="0002609C">
              <w:t>overlap</w:t>
            </w:r>
            <w:r w:rsidRPr="00F5045D">
              <w:rPr>
                <w:color w:val="C00000"/>
                <w:u w:val="single"/>
              </w:rPr>
              <w:t>,</w:t>
            </w:r>
            <w:r>
              <w:rPr>
                <w:color w:val="C00000"/>
                <w:u w:val="single"/>
              </w:rPr>
              <w:t xml:space="preserve"> </w:t>
            </w:r>
            <w:r>
              <w:t>the UE transmits only on the target cell</w:t>
            </w:r>
            <w:r w:rsidRPr="004C4B26">
              <w:rPr>
                <w:color w:val="C00000"/>
                <w:u w:val="single"/>
              </w:rPr>
              <w:t>.</w:t>
            </w:r>
          </w:p>
          <w:p w14:paraId="13D8A782" w14:textId="77777777" w:rsidR="00644842" w:rsidRPr="003B63E9" w:rsidRDefault="00644842" w:rsidP="009C7771">
            <w:pPr>
              <w:overflowPunct/>
              <w:spacing w:after="0"/>
              <w:textAlignment w:val="auto"/>
              <w:rPr>
                <w:color w:val="000000"/>
                <w:lang w:eastAsia="ko-KR"/>
              </w:rPr>
            </w:pPr>
            <w:r w:rsidRPr="003B63E9">
              <w:rPr>
                <w:color w:val="000000"/>
                <w:lang w:eastAsia="ko-KR"/>
              </w:rPr>
              <w:t xml:space="preserve">UE transmissions on the target cell and the source cell overlap if they are in </w:t>
            </w:r>
          </w:p>
          <w:p w14:paraId="799EDFEB" w14:textId="77777777" w:rsidR="00644842" w:rsidRPr="003B63E9" w:rsidRDefault="00644842" w:rsidP="009C7771">
            <w:pPr>
              <w:pStyle w:val="B1"/>
              <w:spacing w:after="0"/>
              <w:ind w:left="427" w:hanging="143"/>
              <w:jc w:val="both"/>
              <w:rPr>
                <w:lang w:val="x-none"/>
              </w:rPr>
            </w:pPr>
            <w:r w:rsidRPr="003B63E9">
              <w:rPr>
                <w:lang w:val="x-none"/>
              </w:rPr>
              <w:t xml:space="preserve">- overlapping time resources if the carrier frequencies for the target MCG and the source MCG are intra-frequency and intra-band </w:t>
            </w:r>
          </w:p>
          <w:p w14:paraId="5F013554" w14:textId="77777777" w:rsidR="00644842" w:rsidRDefault="00644842" w:rsidP="009C7771">
            <w:pPr>
              <w:pStyle w:val="B1"/>
              <w:spacing w:after="0"/>
              <w:ind w:left="427" w:hanging="143"/>
              <w:jc w:val="both"/>
              <w:rPr>
                <w:lang w:val="x-none"/>
              </w:rPr>
            </w:pPr>
            <w:r w:rsidRPr="00247407">
              <w:rPr>
                <w:lang w:val="x-none"/>
              </w:rPr>
              <w:t>- overlapping time resources and overlapping frequency resources if the carrier frequencies for the target MCG and the source MCG are not intra-frequency and intra-band</w:t>
            </w:r>
          </w:p>
          <w:p w14:paraId="4C67B434" w14:textId="77777777" w:rsidR="00644842" w:rsidRDefault="00644842" w:rsidP="009C7771">
            <w:pPr>
              <w:pStyle w:val="B1"/>
              <w:spacing w:after="0"/>
              <w:ind w:left="427" w:hanging="143"/>
              <w:jc w:val="both"/>
            </w:pPr>
          </w:p>
        </w:tc>
      </w:tr>
    </w:tbl>
    <w:p w14:paraId="5987B42B" w14:textId="77777777" w:rsidR="00644842" w:rsidRDefault="00644842" w:rsidP="00644842">
      <w:pPr>
        <w:pStyle w:val="BodyText"/>
        <w:spacing w:after="0"/>
        <w:rPr>
          <w:rFonts w:ascii="Times New Roman" w:eastAsiaTheme="minorEastAsia" w:hAnsi="Times New Roman"/>
          <w:sz w:val="22"/>
          <w:szCs w:val="22"/>
          <w:lang w:eastAsia="zh-CN"/>
        </w:rPr>
      </w:pPr>
    </w:p>
    <w:p w14:paraId="4617B215" w14:textId="77777777" w:rsidR="00644842" w:rsidRDefault="00644842" w:rsidP="00644842">
      <w:pPr>
        <w:pStyle w:val="BodyText"/>
        <w:spacing w:after="0"/>
        <w:rPr>
          <w:rFonts w:ascii="Times New Roman" w:hAnsi="Times New Roman"/>
          <w:sz w:val="22"/>
          <w:szCs w:val="22"/>
          <w:lang w:eastAsia="zh-CN"/>
        </w:rPr>
      </w:pPr>
    </w:p>
    <w:p w14:paraId="6DC01D93" w14:textId="4FE449B1" w:rsidR="00AD11E4" w:rsidRDefault="00AD11E4" w:rsidP="00AD11E4">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5</w:t>
      </w:r>
      <w:r w:rsidRPr="003D207F">
        <w:rPr>
          <w:rFonts w:ascii="Times New Roman" w:hAnsi="Times New Roman"/>
          <w:lang w:eastAsia="zh-CN"/>
        </w:rPr>
        <w:t>]</w:t>
      </w:r>
      <w:r>
        <w:rPr>
          <w:rFonts w:ascii="Times New Roman" w:hAnsi="Times New Roman"/>
          <w:lang w:eastAsia="zh-CN"/>
        </w:rPr>
        <w:t>:</w:t>
      </w:r>
    </w:p>
    <w:p w14:paraId="4EBCA877" w14:textId="77777777" w:rsidR="006C51CF" w:rsidRDefault="006C51CF" w:rsidP="006C51C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Style w:val="TableGrid"/>
        <w:tblW w:w="9634" w:type="dxa"/>
        <w:tblLook w:val="04A0" w:firstRow="1" w:lastRow="0" w:firstColumn="1" w:lastColumn="0" w:noHBand="0" w:noVBand="1"/>
      </w:tblPr>
      <w:tblGrid>
        <w:gridCol w:w="9634"/>
      </w:tblGrid>
      <w:tr w:rsidR="00AD11E4" w14:paraId="308C489F" w14:textId="77777777" w:rsidTr="009C7771">
        <w:tc>
          <w:tcPr>
            <w:tcW w:w="9634" w:type="dxa"/>
          </w:tcPr>
          <w:p w14:paraId="7D52FFAB" w14:textId="77777777" w:rsidR="00AD11E4" w:rsidRDefault="00AD11E4" w:rsidP="00542430">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sidRPr="00E213EB">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sidRPr="00A13197">
              <w:rPr>
                <w:bCs/>
                <w:i/>
                <w:iCs/>
                <w:strike/>
                <w:color w:val="FF0000"/>
              </w:rPr>
              <w:t>UplinkPowerSharingDAPS</w:t>
            </w:r>
            <w:proofErr w:type="spellEnd"/>
            <w:r w:rsidRPr="00A13197">
              <w:rPr>
                <w:bCs/>
                <w:i/>
                <w:iCs/>
                <w:strike/>
                <w:color w:val="FF0000"/>
              </w:rPr>
              <w:t>-HO</w:t>
            </w:r>
            <w:r w:rsidRPr="00A13197">
              <w:rPr>
                <w:i/>
                <w:iCs/>
                <w:color w:val="FF0000"/>
                <w:lang w:eastAsia="ja-JP"/>
              </w:rPr>
              <w:t xml:space="preserve"> </w:t>
            </w:r>
            <w:r w:rsidRPr="00A13197">
              <w:rPr>
                <w:i/>
                <w:color w:val="FF0000"/>
              </w:rPr>
              <w:t>NR-DC-PC-mode</w:t>
            </w:r>
            <w:r>
              <w:rPr>
                <w:i/>
                <w:color w:val="FF0000"/>
              </w:rPr>
              <w:t xml:space="preserve"> </w:t>
            </w:r>
            <w:r>
              <w:rPr>
                <w:lang w:eastAsia="ja-JP"/>
              </w:rPr>
              <w:t xml:space="preserve">= </w:t>
            </w:r>
            <w:r>
              <w:rPr>
                <w:i/>
                <w:lang w:eastAsia="ja-JP"/>
              </w:rPr>
              <w:t>Semi-static-mode1</w:t>
            </w:r>
            <w:r>
              <w:t xml:space="preserve"> by considering the target MCG as the MCG and the source MCG as the SCG.</w:t>
            </w:r>
          </w:p>
          <w:p w14:paraId="74272E6A" w14:textId="77777777" w:rsidR="00AD11E4" w:rsidRDefault="00AD11E4" w:rsidP="00542430">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sidRPr="00E213EB">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sidRPr="000A53F7">
              <w:rPr>
                <w:bCs/>
                <w:i/>
                <w:iCs/>
                <w:strike/>
                <w:color w:val="FF0000"/>
              </w:rPr>
              <w:t>UplinkPowerSharingDAPS</w:t>
            </w:r>
            <w:proofErr w:type="spellEnd"/>
            <w:r w:rsidRPr="000A53F7">
              <w:rPr>
                <w:bCs/>
                <w:i/>
                <w:iCs/>
                <w:strike/>
                <w:color w:val="FF0000"/>
              </w:rPr>
              <w:t>-HO</w:t>
            </w:r>
            <w:r>
              <w:rPr>
                <w:i/>
                <w:iCs/>
                <w:lang w:eastAsia="ja-JP"/>
              </w:rPr>
              <w:t xml:space="preserve"> </w:t>
            </w:r>
            <w:r w:rsidRPr="00A13197">
              <w:rPr>
                <w:i/>
                <w:color w:val="FF0000"/>
              </w:rPr>
              <w:t>NR-DC-PC-</w:t>
            </w:r>
            <w:r w:rsidRPr="00E213EB">
              <w:rPr>
                <w:i/>
                <w:color w:val="FF0000"/>
              </w:rPr>
              <w:t>mode</w:t>
            </w:r>
            <w:r>
              <w:rPr>
                <w:i/>
                <w:color w:val="FF0000"/>
              </w:rPr>
              <w:t xml:space="preserve"> </w:t>
            </w:r>
            <w:r>
              <w:rPr>
                <w:lang w:eastAsia="ja-JP"/>
              </w:rPr>
              <w:t xml:space="preserve">= </w:t>
            </w:r>
            <w:r>
              <w:rPr>
                <w:i/>
                <w:lang w:eastAsia="ja-JP"/>
              </w:rPr>
              <w:t>Semi-static-mode2</w:t>
            </w:r>
            <w:r>
              <w:t xml:space="preserve"> by considering the target MCG as the MCG and the source MCG as the SCG.</w:t>
            </w:r>
          </w:p>
          <w:p w14:paraId="16E97B54" w14:textId="77777777" w:rsidR="00542430" w:rsidRDefault="00AD11E4" w:rsidP="00542430">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sidRPr="00E213EB">
              <w:rPr>
                <w:bCs/>
                <w:i/>
                <w:iCs/>
                <w:strike/>
                <w:color w:val="FF0000"/>
              </w:rPr>
              <w:t>UplinkPowerSharingDAPS</w:t>
            </w:r>
            <w:proofErr w:type="spellEnd"/>
            <w:r w:rsidRPr="00E213EB">
              <w:rPr>
                <w:bCs/>
                <w:i/>
                <w:iCs/>
                <w:strike/>
                <w:color w:val="FF0000"/>
              </w:rPr>
              <w:t>-HO</w:t>
            </w:r>
            <w:r>
              <w:rPr>
                <w:i/>
                <w:iCs/>
                <w:lang w:eastAsia="ja-JP"/>
              </w:rPr>
              <w:t xml:space="preserve"> </w:t>
            </w:r>
            <w:r w:rsidRPr="00A13197">
              <w:rPr>
                <w:i/>
                <w:color w:val="FF0000"/>
              </w:rPr>
              <w:t>NR-DC-PC-mode</w:t>
            </w:r>
            <w:r>
              <w:rPr>
                <w:i/>
                <w:color w:val="FF0000"/>
              </w:rPr>
              <w:t xml:space="preserve"> </w:t>
            </w:r>
            <w:r>
              <w:rPr>
                <w:lang w:eastAsia="ja-JP"/>
              </w:rPr>
              <w:t xml:space="preserve">= </w:t>
            </w:r>
            <w:r>
              <w:rPr>
                <w:i/>
                <w:lang w:eastAsia="ja-JP"/>
              </w:rPr>
              <w:t>Dynamic</w:t>
            </w:r>
            <w:r>
              <w:t xml:space="preserve"> by considering the target MCG as the MCG and the source MCG as the SCG.</w:t>
            </w:r>
          </w:p>
          <w:p w14:paraId="35AF6C76" w14:textId="0F8FB398" w:rsidR="00AD11E4" w:rsidRPr="00542430" w:rsidRDefault="00AD11E4" w:rsidP="00542430">
            <w:pPr>
              <w:spacing w:before="0" w:after="0" w:line="240" w:lineRule="auto"/>
              <w:rPr>
                <w:i/>
                <w:iCs/>
                <w:color w:val="FF0000"/>
              </w:rPr>
            </w:pPr>
            <w:r w:rsidRPr="00542430">
              <w:rPr>
                <w:i/>
                <w:iCs/>
                <w:color w:val="FF0000"/>
              </w:rPr>
              <w:t>&lt;unchanged text omitted&gt;</w:t>
            </w:r>
          </w:p>
          <w:p w14:paraId="25E0BDAA" w14:textId="77777777" w:rsidR="00542430" w:rsidRPr="009B34E0" w:rsidRDefault="00542430" w:rsidP="00542430">
            <w:pPr>
              <w:spacing w:before="0" w:after="0" w:line="240" w:lineRule="auto"/>
              <w:rPr>
                <w:color w:val="000000" w:themeColor="text1"/>
              </w:rPr>
            </w:pPr>
            <w:r w:rsidRPr="009B34E0">
              <w:rPr>
                <w:color w:val="000000" w:themeColor="text1"/>
              </w:rPr>
              <w:t xml:space="preserve">If </w:t>
            </w:r>
          </w:p>
          <w:p w14:paraId="39D8F195" w14:textId="77777777" w:rsidR="00542430" w:rsidRDefault="00542430" w:rsidP="00542430">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FB0EAA">
              <w:rPr>
                <w:i/>
                <w:color w:val="FF0000"/>
                <w:lang w:val="x-none"/>
              </w:rPr>
              <w:t>UplinkPowerSharingDAPS</w:t>
            </w:r>
            <w:proofErr w:type="spellEnd"/>
            <w:r w:rsidRPr="00FB0EAA">
              <w:rPr>
                <w:i/>
                <w:color w:val="FF0000"/>
                <w:lang w:val="x-none"/>
              </w:rPr>
              <w:t>-HO-Mode</w:t>
            </w:r>
            <w:r w:rsidRPr="001D37F0">
              <w:rPr>
                <w:color w:val="FF0000"/>
                <w:lang w:val="x-none"/>
              </w:rPr>
              <w:t xml:space="preserve"> </w:t>
            </w:r>
            <w:r>
              <w:rPr>
                <w:color w:val="FF0000"/>
                <w:lang w:val="x-none"/>
              </w:rPr>
              <w:t xml:space="preserve">and </w:t>
            </w:r>
          </w:p>
          <w:p w14:paraId="52B8BE44" w14:textId="77777777" w:rsidR="00542430" w:rsidRDefault="00542430" w:rsidP="00542430">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4680814" w14:textId="77777777" w:rsidR="00542430" w:rsidRDefault="00542430" w:rsidP="00542430">
            <w:pPr>
              <w:spacing w:before="0" w:after="0" w:line="240" w:lineRule="auto"/>
            </w:pPr>
            <w:r w:rsidRPr="009B34E0">
              <w:rPr>
                <w:color w:val="FF0000"/>
              </w:rPr>
              <w:t>or</w:t>
            </w:r>
            <w:r>
              <w:t xml:space="preserve"> </w:t>
            </w:r>
          </w:p>
          <w:p w14:paraId="760AA4C7" w14:textId="77777777" w:rsidR="00542430" w:rsidRDefault="00542430" w:rsidP="00542430">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sidRPr="00F25724">
              <w:rPr>
                <w:color w:val="FF0000"/>
              </w:rPr>
              <w:t>d</w:t>
            </w:r>
            <w:r>
              <w:rPr>
                <w:lang w:val="x-none"/>
              </w:rPr>
              <w:t xml:space="preserve"> </w:t>
            </w:r>
            <w:proofErr w:type="spellStart"/>
            <w:r>
              <w:rPr>
                <w:i/>
                <w:iCs/>
                <w:lang w:val="x-none"/>
              </w:rPr>
              <w:t>UplinkPowerSharingDAPS</w:t>
            </w:r>
            <w:proofErr w:type="spellEnd"/>
            <w:r>
              <w:rPr>
                <w:i/>
                <w:iCs/>
                <w:lang w:val="x-none"/>
              </w:rPr>
              <w:t>-HO</w:t>
            </w:r>
            <w:r w:rsidRPr="00F25724">
              <w:rPr>
                <w:i/>
                <w:iCs/>
                <w:color w:val="FF0000"/>
              </w:rPr>
              <w:t>-Mode</w:t>
            </w:r>
            <w:r>
              <w:rPr>
                <w:lang w:val="x-none"/>
              </w:rPr>
              <w:t xml:space="preserve">, and </w:t>
            </w:r>
          </w:p>
          <w:p w14:paraId="11606B5E" w14:textId="77777777" w:rsidR="00542430" w:rsidRDefault="00542430" w:rsidP="00542430">
            <w:pPr>
              <w:pStyle w:val="B1"/>
              <w:spacing w:before="0" w:after="0" w:line="240" w:lineRule="auto"/>
              <w:ind w:left="560" w:hanging="276"/>
              <w:rPr>
                <w:lang w:val="x-none"/>
              </w:rPr>
            </w:pPr>
            <w:r>
              <w:rPr>
                <w:lang w:val="x-none"/>
              </w:rPr>
              <w:t xml:space="preserve">-   UE transmissions on the target cell and the source cell </w:t>
            </w:r>
            <w:r>
              <w:t>overlap</w:t>
            </w:r>
          </w:p>
          <w:p w14:paraId="3B03BF67" w14:textId="77777777" w:rsidR="00542430" w:rsidRDefault="00542430" w:rsidP="00542430">
            <w:pPr>
              <w:spacing w:before="0" w:after="0" w:line="240" w:lineRule="auto"/>
            </w:pPr>
            <w:r>
              <w:t xml:space="preserve">the UE transmits only on the target cell </w:t>
            </w:r>
          </w:p>
          <w:p w14:paraId="19D2AC7C" w14:textId="77777777" w:rsidR="00542430" w:rsidRDefault="00542430" w:rsidP="00542430">
            <w:pPr>
              <w:spacing w:before="0" w:after="0" w:line="240" w:lineRule="auto"/>
            </w:pPr>
            <w:r>
              <w:lastRenderedPageBreak/>
              <w:t>UE transmissions on the target cell and the source cell overlap if they are in</w:t>
            </w:r>
          </w:p>
          <w:p w14:paraId="422FD143" w14:textId="77777777" w:rsidR="00542430" w:rsidRDefault="00542430" w:rsidP="00542430">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3F7BC45E" w14:textId="77777777" w:rsidR="00542430" w:rsidRDefault="00542430" w:rsidP="00542430">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A291980" w14:textId="77777777" w:rsidR="00542430" w:rsidRDefault="00542430" w:rsidP="00542430">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1E2C9CE9" w14:textId="65C404B0" w:rsidR="00542430" w:rsidRDefault="00542430" w:rsidP="00542430">
            <w:pPr>
              <w:spacing w:before="0" w:after="0" w:line="240" w:lineRule="auto"/>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tc>
      </w:tr>
    </w:tbl>
    <w:p w14:paraId="3D739DD0" w14:textId="19E52411" w:rsidR="00AD11E4" w:rsidRDefault="00AD11E4" w:rsidP="004E73FF">
      <w:pPr>
        <w:pStyle w:val="BodyText"/>
        <w:spacing w:after="0"/>
        <w:rPr>
          <w:rFonts w:ascii="Times New Roman" w:hAnsi="Times New Roman"/>
          <w:sz w:val="22"/>
          <w:szCs w:val="22"/>
          <w:lang w:eastAsia="zh-CN"/>
        </w:rPr>
      </w:pPr>
    </w:p>
    <w:p w14:paraId="11E863ED" w14:textId="77777777" w:rsidR="00AC1EC1" w:rsidRPr="003D207F" w:rsidRDefault="00AC1EC1" w:rsidP="00AC1EC1">
      <w:pPr>
        <w:pStyle w:val="ListParagraph"/>
        <w:numPr>
          <w:ilvl w:val="0"/>
          <w:numId w:val="12"/>
        </w:numPr>
        <w:rPr>
          <w:rFonts w:ascii="Times New Roman" w:eastAsia="SimSun" w:hAnsi="Times New Roman"/>
          <w:lang w:eastAsia="zh-CN"/>
        </w:rPr>
      </w:pPr>
      <w:r w:rsidRPr="003D207F">
        <w:rPr>
          <w:rFonts w:ascii="Times New Roman" w:hAnsi="Times New Roman"/>
          <w:lang w:eastAsia="zh-CN"/>
        </w:rPr>
        <w:t>Proposal [6]</w:t>
      </w:r>
      <w:r>
        <w:rPr>
          <w:rFonts w:ascii="Times New Roman" w:hAnsi="Times New Roman"/>
          <w:lang w:eastAsia="zh-CN"/>
        </w:rPr>
        <w:t>:</w:t>
      </w:r>
      <w:r w:rsidRPr="003D207F">
        <w:rPr>
          <w:rFonts w:ascii="Times New Roman" w:hAnsi="Times New Roman"/>
          <w:lang w:eastAsia="zh-CN"/>
        </w:rPr>
        <w:t xml:space="preserve"> </w:t>
      </w:r>
      <w:r w:rsidRPr="003D207F">
        <w:rPr>
          <w:rFonts w:ascii="Times New Roman" w:eastAsia="SimSun" w:hAnsi="Times New Roman"/>
          <w:lang w:eastAsia="zh-CN"/>
        </w:rPr>
        <w:t xml:space="preserve">When the </w:t>
      </w:r>
      <w:proofErr w:type="spellStart"/>
      <w:r w:rsidRPr="003D207F">
        <w:rPr>
          <w:rFonts w:ascii="Times New Roman" w:eastAsia="SimSun" w:hAnsi="Times New Roman"/>
          <w:lang w:eastAsia="zh-CN"/>
        </w:rPr>
        <w:t>gNB</w:t>
      </w:r>
      <w:proofErr w:type="spellEnd"/>
      <w:r w:rsidRPr="003D207F">
        <w:rPr>
          <w:rFonts w:ascii="Times New Roman" w:eastAsia="SimSun" w:hAnsi="Times New Roman"/>
          <w:lang w:eastAsia="zh-CN"/>
        </w:rPr>
        <w:t xml:space="preserve"> disables power sharing, the </w:t>
      </w:r>
      <w:proofErr w:type="spellStart"/>
      <w:r w:rsidRPr="003D207F">
        <w:rPr>
          <w:rFonts w:ascii="Times New Roman" w:eastAsia="SimSun" w:hAnsi="Times New Roman"/>
          <w:lang w:eastAsia="zh-CN"/>
        </w:rPr>
        <w:t>behaviour</w:t>
      </w:r>
      <w:proofErr w:type="spellEnd"/>
      <w:r w:rsidRPr="003D207F">
        <w:rPr>
          <w:rFonts w:ascii="Times New Roman" w:eastAsia="SimSun" w:hAnsi="Times New Roman"/>
          <w:lang w:eastAsia="zh-CN"/>
        </w:rPr>
        <w:t xml:space="preserve"> should be the same as when the UE does not provide </w:t>
      </w:r>
      <w:proofErr w:type="spellStart"/>
      <w:r w:rsidRPr="003D207F">
        <w:rPr>
          <w:rFonts w:ascii="Times New Roman" w:eastAsia="SimSun" w:hAnsi="Times New Roman"/>
          <w:lang w:eastAsia="zh-CN"/>
        </w:rPr>
        <w:t>UplinkPowerSharingDAPS</w:t>
      </w:r>
      <w:proofErr w:type="spellEnd"/>
      <w:r w:rsidRPr="003D207F">
        <w:rPr>
          <w:rFonts w:ascii="Times New Roman" w:eastAsia="SimSun" w:hAnsi="Times New Roman"/>
          <w:lang w:eastAsia="zh-CN"/>
        </w:rPr>
        <w:t>-HO.</w:t>
      </w:r>
      <w:r>
        <w:rPr>
          <w:rFonts w:ascii="Times New Roman" w:eastAsia="SimSun" w:hAnsi="Times New Roman"/>
          <w:lang w:eastAsia="zh-CN"/>
        </w:rPr>
        <w:t xml:space="preserve"> </w:t>
      </w:r>
    </w:p>
    <w:p w14:paraId="1B4E36D1" w14:textId="77777777" w:rsidR="00AC1EC1" w:rsidRDefault="00AC1EC1" w:rsidP="00AC1EC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299C0DA" w14:textId="77777777" w:rsidR="00AC1EC1" w:rsidRDefault="00AC1EC1" w:rsidP="00AC1EC1">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AC1EC1" w:rsidRPr="008B0BC8" w14:paraId="11C1BC90" w14:textId="77777777" w:rsidTr="009C7771">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82543" w14:textId="77777777" w:rsidR="00AC1EC1" w:rsidRPr="008B0BC8" w:rsidRDefault="00AC1EC1" w:rsidP="009C7771">
            <w:pPr>
              <w:pStyle w:val="Heading2"/>
              <w:spacing w:before="0" w:after="0"/>
              <w:ind w:left="0" w:firstLine="0"/>
              <w:jc w:val="both"/>
              <w:rPr>
                <w:rFonts w:ascii="Times New Roman" w:eastAsia="Times New Roman" w:hAnsi="Times New Roman"/>
                <w:lang w:eastAsia="ja-JP"/>
              </w:rPr>
            </w:pPr>
            <w:r w:rsidRPr="008B0BC8">
              <w:rPr>
                <w:rFonts w:ascii="Times New Roman" w:eastAsia="Times New Roman" w:hAnsi="Times New Roman"/>
              </w:rPr>
              <w:t xml:space="preserve">15   </w:t>
            </w:r>
            <w:r w:rsidRPr="008B0BC8">
              <w:rPr>
                <w:rFonts w:ascii="Times New Roman" w:eastAsia="Times New Roman" w:hAnsi="Times New Roman"/>
                <w:lang w:eastAsia="zh-CN"/>
              </w:rPr>
              <w:t xml:space="preserve">Dual active protocol </w:t>
            </w:r>
            <w:proofErr w:type="gramStart"/>
            <w:r w:rsidRPr="008B0BC8">
              <w:rPr>
                <w:rFonts w:ascii="Times New Roman" w:eastAsia="Times New Roman" w:hAnsi="Times New Roman"/>
                <w:lang w:eastAsia="zh-CN"/>
              </w:rPr>
              <w:t>stack based</w:t>
            </w:r>
            <w:proofErr w:type="gramEnd"/>
            <w:r w:rsidRPr="008B0BC8">
              <w:rPr>
                <w:rFonts w:ascii="Times New Roman" w:eastAsia="Times New Roman" w:hAnsi="Times New Roman"/>
                <w:lang w:eastAsia="zh-CN"/>
              </w:rPr>
              <w:t xml:space="preserve"> handover</w:t>
            </w:r>
          </w:p>
          <w:p w14:paraId="250A72C7" w14:textId="77777777" w:rsidR="00AC1EC1" w:rsidRPr="008B0BC8" w:rsidRDefault="00AC1EC1" w:rsidP="009C7771">
            <w:pPr>
              <w:spacing w:after="0"/>
              <w:jc w:val="both"/>
              <w:rPr>
                <w:rFonts w:eastAsiaTheme="minorEastAsia"/>
                <w:sz w:val="22"/>
                <w:szCs w:val="22"/>
              </w:rPr>
            </w:pPr>
            <w:r w:rsidRPr="008B0BC8">
              <w:rPr>
                <w:i/>
                <w:iCs/>
                <w:color w:val="FF0000"/>
                <w:sz w:val="22"/>
                <w:szCs w:val="22"/>
              </w:rPr>
              <w:t>&lt; Unchanged parts are omitted &gt;</w:t>
            </w:r>
          </w:p>
          <w:p w14:paraId="1CE20474" w14:textId="77777777" w:rsidR="00AC1EC1" w:rsidRPr="008B0BC8" w:rsidRDefault="00AC1EC1" w:rsidP="009C7771">
            <w:pPr>
              <w:spacing w:after="0"/>
            </w:pPr>
            <w:r w:rsidRPr="008B0BC8">
              <w:t xml:space="preserve">If </w:t>
            </w:r>
          </w:p>
          <w:p w14:paraId="25D1868C" w14:textId="77777777" w:rsidR="00AC1EC1" w:rsidRPr="008B0BC8" w:rsidRDefault="00AC1EC1" w:rsidP="009C7771">
            <w:pPr>
              <w:pStyle w:val="B1"/>
              <w:spacing w:after="0"/>
              <w:ind w:left="560" w:hanging="276"/>
            </w:pPr>
            <w:r w:rsidRPr="008B0BC8">
              <w:t>-</w:t>
            </w:r>
            <w:r w:rsidRPr="008B0BC8">
              <w:tab/>
              <w:t xml:space="preserve">the UE does not provide </w:t>
            </w:r>
            <w:proofErr w:type="spellStart"/>
            <w:r w:rsidRPr="008B0BC8">
              <w:rPr>
                <w:bCs/>
                <w:i/>
                <w:iCs/>
                <w:lang w:eastAsia="ko-KR"/>
              </w:rPr>
              <w:t>UplinkPowerSharingDAPS</w:t>
            </w:r>
            <w:proofErr w:type="spellEnd"/>
            <w:r w:rsidRPr="008B0BC8">
              <w:rPr>
                <w:bCs/>
                <w:i/>
                <w:iCs/>
                <w:lang w:eastAsia="ko-KR"/>
              </w:rPr>
              <w:t>-HO</w:t>
            </w:r>
            <w:r w:rsidRPr="008B0BC8">
              <w:t xml:space="preserve">, </w:t>
            </w:r>
            <w:r w:rsidRPr="00D41732">
              <w:rPr>
                <w:bCs/>
                <w:color w:val="FF0000"/>
                <w:u w:val="single"/>
                <w:lang w:eastAsia="ko-KR"/>
              </w:rPr>
              <w:t>or</w:t>
            </w:r>
            <w:r w:rsidRPr="00D41732">
              <w:rPr>
                <w:color w:val="FF0000"/>
                <w:u w:val="single"/>
                <w:lang w:eastAsia="ja-JP"/>
              </w:rPr>
              <w:t xml:space="preserve"> is not provided </w:t>
            </w:r>
            <w:bookmarkStart w:id="65" w:name="_Hlk31101463"/>
            <w:proofErr w:type="spellStart"/>
            <w:r w:rsidRPr="00D41732">
              <w:rPr>
                <w:i/>
                <w:iCs/>
                <w:color w:val="FF0000"/>
                <w:u w:val="single"/>
                <w:lang w:eastAsia="ko-KR"/>
              </w:rPr>
              <w:t>UplinkPowerSharingDAPS</w:t>
            </w:r>
            <w:proofErr w:type="spellEnd"/>
            <w:r w:rsidRPr="00D41732">
              <w:rPr>
                <w:i/>
                <w:iCs/>
                <w:color w:val="FF0000"/>
                <w:u w:val="single"/>
                <w:lang w:eastAsia="ko-KR"/>
              </w:rPr>
              <w:t>-HO-mode</w:t>
            </w:r>
            <w:bookmarkEnd w:id="65"/>
            <w:r w:rsidRPr="00D41732">
              <w:rPr>
                <w:i/>
                <w:iCs/>
                <w:color w:val="FF0000"/>
                <w:u w:val="single"/>
                <w:lang w:eastAsia="ko-KR"/>
              </w:rPr>
              <w:t>,</w:t>
            </w:r>
            <w:r w:rsidRPr="008B0BC8">
              <w:t xml:space="preserve"> and </w:t>
            </w:r>
          </w:p>
          <w:p w14:paraId="7223695F" w14:textId="77777777" w:rsidR="00AC1EC1" w:rsidRPr="008B0BC8" w:rsidRDefault="00AC1EC1" w:rsidP="009C7771">
            <w:pPr>
              <w:pStyle w:val="B1"/>
              <w:spacing w:after="0"/>
              <w:ind w:left="560" w:hanging="276"/>
            </w:pPr>
            <w:r w:rsidRPr="008B0BC8">
              <w:t>-</w:t>
            </w:r>
            <w:r w:rsidRPr="008B0BC8">
              <w:tab/>
              <w:t xml:space="preserve">UE transmissions on the target cell and the source cell overlap </w:t>
            </w:r>
          </w:p>
          <w:p w14:paraId="538E4A69" w14:textId="77777777" w:rsidR="00AC1EC1" w:rsidRPr="008B0BC8" w:rsidRDefault="00AC1EC1" w:rsidP="009C7771">
            <w:pPr>
              <w:spacing w:after="0"/>
            </w:pPr>
            <w:r w:rsidRPr="008B0BC8">
              <w:t xml:space="preserve">the UE transmits only on the target cell </w:t>
            </w:r>
          </w:p>
          <w:p w14:paraId="14C98360" w14:textId="77777777" w:rsidR="00AC1EC1" w:rsidRPr="008B0BC8" w:rsidRDefault="00AC1EC1" w:rsidP="009C7771">
            <w:pPr>
              <w:spacing w:after="0"/>
            </w:pPr>
          </w:p>
        </w:tc>
      </w:tr>
    </w:tbl>
    <w:p w14:paraId="7423EE14" w14:textId="2F669EBF" w:rsidR="00164E50" w:rsidRDefault="00164E50" w:rsidP="004E73FF">
      <w:pPr>
        <w:pStyle w:val="BodyText"/>
        <w:spacing w:after="0"/>
        <w:rPr>
          <w:rFonts w:ascii="Times New Roman" w:hAnsi="Times New Roman"/>
          <w:sz w:val="22"/>
          <w:szCs w:val="22"/>
          <w:lang w:eastAsia="zh-CN"/>
        </w:rPr>
      </w:pPr>
    </w:p>
    <w:p w14:paraId="4F9C492D" w14:textId="77777777" w:rsidR="00164E50" w:rsidRDefault="00164E50" w:rsidP="00164E50">
      <w:pPr>
        <w:pStyle w:val="ListParagraph"/>
        <w:numPr>
          <w:ilvl w:val="0"/>
          <w:numId w:val="12"/>
        </w:numPr>
        <w:rPr>
          <w:rFonts w:ascii="Times New Roman" w:hAnsi="Times New Roman"/>
          <w:lang w:eastAsia="zh-CN"/>
        </w:rPr>
      </w:pPr>
      <w:r>
        <w:rPr>
          <w:rFonts w:ascii="Times New Roman" w:hAnsi="Times New Roman"/>
          <w:lang w:eastAsia="zh-CN"/>
        </w:rPr>
        <w:t>Proposal in [7]:</w:t>
      </w:r>
    </w:p>
    <w:p w14:paraId="0EE4CDB2" w14:textId="543B620B" w:rsidR="00164E50" w:rsidRDefault="00164E50" w:rsidP="00164E50">
      <w:pPr>
        <w:pStyle w:val="ListParagraph"/>
        <w:numPr>
          <w:ilvl w:val="1"/>
          <w:numId w:val="12"/>
        </w:numPr>
        <w:rPr>
          <w:rFonts w:ascii="Times New Roman" w:hAnsi="Times New Roman"/>
          <w:lang w:eastAsia="zh-CN"/>
        </w:rPr>
      </w:pPr>
      <w:r w:rsidRPr="00164E50">
        <w:rPr>
          <w:rFonts w:ascii="Times New Roman" w:hAnsi="Times New Roman"/>
          <w:lang w:eastAsia="zh-CN"/>
        </w:rPr>
        <w:t xml:space="preserve">If </w:t>
      </w:r>
      <w:proofErr w:type="spellStart"/>
      <w:r w:rsidRPr="00164E50">
        <w:rPr>
          <w:rFonts w:ascii="Times New Roman" w:hAnsi="Times New Roman"/>
          <w:lang w:eastAsia="zh-CN"/>
        </w:rPr>
        <w:t>gNB</w:t>
      </w:r>
      <w:proofErr w:type="spellEnd"/>
      <w:r w:rsidRPr="00164E50">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1F3904AD" w14:textId="77777777" w:rsidR="006E7F41" w:rsidRPr="006E7F41" w:rsidRDefault="006E7F41" w:rsidP="006E7F41">
      <w:pPr>
        <w:pStyle w:val="ListParagraph"/>
        <w:numPr>
          <w:ilvl w:val="1"/>
          <w:numId w:val="12"/>
        </w:numPr>
        <w:rPr>
          <w:rFonts w:ascii="Times New Roman" w:hAnsi="Times New Roman"/>
          <w:lang w:eastAsia="zh-CN"/>
        </w:rPr>
      </w:pPr>
      <w:r w:rsidRPr="006E7F41">
        <w:rPr>
          <w:rFonts w:ascii="Times New Roman" w:hAnsi="Times New Roman"/>
          <w:lang w:eastAsia="zh-CN"/>
        </w:rPr>
        <w:t xml:space="preserve">Define the UE capability for UL transmission cancellation. </w:t>
      </w:r>
    </w:p>
    <w:p w14:paraId="052D18A4" w14:textId="50620EBB" w:rsidR="006E7F41" w:rsidRDefault="006E7F41" w:rsidP="006E7F41">
      <w:pPr>
        <w:pStyle w:val="ListParagraph"/>
        <w:numPr>
          <w:ilvl w:val="1"/>
          <w:numId w:val="12"/>
        </w:numPr>
        <w:rPr>
          <w:rFonts w:ascii="Times New Roman" w:hAnsi="Times New Roman"/>
          <w:lang w:eastAsia="zh-CN"/>
        </w:rPr>
      </w:pPr>
      <w:r w:rsidRPr="006E7F41">
        <w:rPr>
          <w:rFonts w:ascii="Times New Roman" w:hAnsi="Times New Roman"/>
          <w:lang w:eastAsia="zh-CN"/>
        </w:rPr>
        <w:t>NR-DC based UL power control adjustment timeline can be considered by UL transmission cancellation in DPAS HO.</w:t>
      </w:r>
    </w:p>
    <w:p w14:paraId="7F707007" w14:textId="2E13F740" w:rsidR="008E4EF7" w:rsidRPr="008E4EF7" w:rsidRDefault="00251A5B" w:rsidP="008E4EF7">
      <w:pPr>
        <w:pStyle w:val="ListParagraph"/>
        <w:numPr>
          <w:ilvl w:val="1"/>
          <w:numId w:val="12"/>
        </w:numPr>
        <w:rPr>
          <w:rFonts w:ascii="Times New Roman" w:hAnsi="Times New Roman"/>
          <w:lang w:eastAsia="zh-CN"/>
        </w:rPr>
      </w:pPr>
      <w:r w:rsidRPr="00251A5B">
        <w:rPr>
          <w:rFonts w:ascii="Times New Roman" w:hAnsi="Times New Roman"/>
          <w:lang w:eastAsia="zh-CN"/>
        </w:rPr>
        <w:t>The following is proposed TP:</w:t>
      </w:r>
    </w:p>
    <w:tbl>
      <w:tblPr>
        <w:tblStyle w:val="TableGrid"/>
        <w:tblW w:w="0" w:type="auto"/>
        <w:tblLook w:val="04A0" w:firstRow="1" w:lastRow="0" w:firstColumn="1" w:lastColumn="0" w:noHBand="0" w:noVBand="1"/>
      </w:tblPr>
      <w:tblGrid>
        <w:gridCol w:w="9629"/>
      </w:tblGrid>
      <w:tr w:rsidR="008E4EF7" w14:paraId="331352A8" w14:textId="77777777" w:rsidTr="009C7771">
        <w:tc>
          <w:tcPr>
            <w:tcW w:w="9629" w:type="dxa"/>
          </w:tcPr>
          <w:p w14:paraId="1786C2D1" w14:textId="77777777" w:rsidR="008E4EF7" w:rsidRPr="00D86D89" w:rsidRDefault="008E4EF7" w:rsidP="008E4EF7">
            <w:pPr>
              <w:pStyle w:val="NormalWeb"/>
              <w:spacing w:before="0" w:beforeAutospacing="0" w:after="0" w:afterAutospacing="0" w:line="240" w:lineRule="auto"/>
              <w:rPr>
                <w:rFonts w:ascii="Arial" w:hAnsi="Arial" w:cs="Arial"/>
                <w:sz w:val="28"/>
                <w:szCs w:val="28"/>
              </w:rPr>
            </w:pPr>
            <w:r w:rsidRPr="00D86D89">
              <w:rPr>
                <w:rFonts w:ascii="Arial" w:hAnsi="Arial" w:cs="Arial"/>
                <w:sz w:val="28"/>
                <w:szCs w:val="28"/>
              </w:rPr>
              <w:t xml:space="preserve">15 Dual active protocol </w:t>
            </w:r>
            <w:proofErr w:type="gramStart"/>
            <w:r w:rsidRPr="00D86D89">
              <w:rPr>
                <w:rFonts w:ascii="Arial" w:hAnsi="Arial" w:cs="Arial"/>
                <w:sz w:val="28"/>
                <w:szCs w:val="28"/>
              </w:rPr>
              <w:t>stack based</w:t>
            </w:r>
            <w:proofErr w:type="gramEnd"/>
            <w:r w:rsidRPr="00D86D89">
              <w:rPr>
                <w:rFonts w:ascii="Arial" w:hAnsi="Arial" w:cs="Arial"/>
                <w:sz w:val="28"/>
                <w:szCs w:val="28"/>
              </w:rPr>
              <w:t xml:space="preserve"> handover </w:t>
            </w:r>
          </w:p>
          <w:p w14:paraId="27EC9296" w14:textId="77777777" w:rsidR="008E4EF7" w:rsidRPr="00BC42C4" w:rsidRDefault="008E4EF7" w:rsidP="008E4EF7">
            <w:pPr>
              <w:spacing w:before="0" w:after="0" w:line="240" w:lineRule="auto"/>
            </w:pPr>
            <w:r w:rsidRPr="004914A4">
              <w:rPr>
                <w:color w:val="000000"/>
                <w:lang w:val="en-GB"/>
              </w:rPr>
              <w:t xml:space="preserve"> </w:t>
            </w:r>
            <w:r w:rsidRPr="00BC42C4">
              <w:t xml:space="preserve">If </w:t>
            </w:r>
          </w:p>
          <w:p w14:paraId="39C042FC" w14:textId="77777777" w:rsidR="008E4EF7" w:rsidRPr="00135479" w:rsidRDefault="008E4EF7" w:rsidP="008E4EF7">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-HO-mode</w:t>
            </w:r>
            <w:r>
              <w:rPr>
                <w:color w:val="FF0000"/>
                <w:u w:val="single"/>
                <w:lang w:val="en-GB"/>
              </w:rPr>
              <w:t>, UE does not expect the UL transmission on the target cell and source cell are overlapping in time resources</w:t>
            </w:r>
            <w:r w:rsidRPr="00264825">
              <w:rPr>
                <w:color w:val="FF0000"/>
                <w:u w:val="single"/>
              </w:rPr>
              <w:t xml:space="preserve"> </w:t>
            </w:r>
          </w:p>
          <w:p w14:paraId="1FD683C2" w14:textId="77777777" w:rsidR="008E4EF7" w:rsidRPr="00264825" w:rsidRDefault="008E4EF7" w:rsidP="008E4EF7">
            <w:pPr>
              <w:pStyle w:val="B1"/>
              <w:spacing w:before="0" w:after="0" w:line="240" w:lineRule="auto"/>
              <w:ind w:left="0" w:firstLine="0"/>
              <w:rPr>
                <w:color w:val="FF0000"/>
                <w:u w:val="single"/>
              </w:rPr>
            </w:pPr>
            <w:r>
              <w:rPr>
                <w:color w:val="FF0000"/>
                <w:u w:val="single"/>
              </w:rPr>
              <w:t xml:space="preserve">Or if </w:t>
            </w:r>
          </w:p>
          <w:p w14:paraId="03896486" w14:textId="77777777" w:rsidR="008E4EF7" w:rsidRPr="00BC42C4" w:rsidRDefault="008E4EF7" w:rsidP="008E4EF7">
            <w:pPr>
              <w:pStyle w:val="B1"/>
              <w:spacing w:before="0" w:after="0" w:line="240" w:lineRule="auto"/>
              <w:ind w:left="560" w:hanging="276"/>
            </w:pPr>
            <w:r>
              <w:t xml:space="preserve">-     </w:t>
            </w:r>
            <w:r w:rsidRPr="00BC42C4">
              <w:t xml:space="preserve">the UE </w:t>
            </w:r>
            <w:r>
              <w:t xml:space="preserve">does not </w:t>
            </w:r>
            <w:r w:rsidRPr="00BC42C4">
              <w:t>provide</w:t>
            </w:r>
            <w:r>
              <w:t xml:space="preserve"> </w:t>
            </w:r>
            <w:proofErr w:type="spellStart"/>
            <w:r w:rsidRPr="00BC42C4">
              <w:rPr>
                <w:bCs/>
                <w:i/>
                <w:iCs/>
                <w:lang w:eastAsia="ko-KR"/>
              </w:rPr>
              <w:t>UplinkPowerSharingDAPS</w:t>
            </w:r>
            <w:proofErr w:type="spellEnd"/>
            <w:r w:rsidRPr="00BC42C4">
              <w:rPr>
                <w:bCs/>
                <w:i/>
                <w:iCs/>
                <w:lang w:eastAsia="ko-KR"/>
              </w:rPr>
              <w:t>-HO</w:t>
            </w:r>
            <w:r w:rsidRPr="00BC42C4">
              <w:t xml:space="preserve">, and </w:t>
            </w:r>
          </w:p>
          <w:p w14:paraId="48E22140" w14:textId="77777777" w:rsidR="008E4EF7" w:rsidRPr="00BC42C4" w:rsidRDefault="008E4EF7" w:rsidP="008E4EF7">
            <w:pPr>
              <w:pStyle w:val="B1"/>
              <w:spacing w:before="0" w:after="0" w:line="240" w:lineRule="auto"/>
              <w:ind w:left="560" w:hanging="276"/>
            </w:pPr>
            <w:r w:rsidRPr="00BC42C4">
              <w:t>-</w:t>
            </w:r>
            <w:r w:rsidRPr="00BC42C4">
              <w:tab/>
              <w:t xml:space="preserve">UE transmissions on the target cell and the source cell overlap </w:t>
            </w:r>
          </w:p>
          <w:p w14:paraId="26227369" w14:textId="77777777" w:rsidR="008E4EF7" w:rsidRPr="00BC42C4" w:rsidRDefault="008E4EF7" w:rsidP="008E4EF7">
            <w:pPr>
              <w:spacing w:before="0" w:after="0" w:line="240" w:lineRule="auto"/>
            </w:pPr>
            <w:r w:rsidRPr="00BC42C4">
              <w:t xml:space="preserve">the UE transmits only on the target cell </w:t>
            </w:r>
          </w:p>
          <w:p w14:paraId="12B250D9" w14:textId="77777777" w:rsidR="008E4EF7" w:rsidRPr="00BC42C4" w:rsidRDefault="008E4EF7" w:rsidP="008E4EF7">
            <w:pPr>
              <w:spacing w:before="0" w:after="0" w:line="240" w:lineRule="auto"/>
            </w:pPr>
            <w:r w:rsidRPr="00BC42C4">
              <w:t>UE transmissions on the target cell and the source cell overlap if they are in</w:t>
            </w:r>
          </w:p>
          <w:p w14:paraId="5DD4562B" w14:textId="77777777" w:rsidR="008E4EF7" w:rsidRPr="00BC42C4" w:rsidRDefault="008E4EF7" w:rsidP="008E4EF7">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35FA9872" w14:textId="77777777" w:rsidR="008E4EF7" w:rsidRPr="00BC42C4" w:rsidRDefault="008E4EF7" w:rsidP="008E4EF7">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9B72BAC" w14:textId="77777777" w:rsidR="008E4EF7" w:rsidRPr="00BC42C4" w:rsidRDefault="008E4EF7" w:rsidP="008E4EF7">
            <w:pPr>
              <w:spacing w:before="0" w:after="0" w:line="240" w:lineRule="auto"/>
            </w:pPr>
            <w:r w:rsidRPr="00BC42C4">
              <w:t>For intra-frequency DAPS HO operation, the UE expects that an active DL BWP and an active UL BWP on the target cell are within an active DL BWP and an active UL BWP on the source cell, respectively.</w:t>
            </w:r>
          </w:p>
        </w:tc>
      </w:tr>
    </w:tbl>
    <w:p w14:paraId="15531558" w14:textId="77777777" w:rsidR="00164E50" w:rsidRDefault="00164E50" w:rsidP="004E73FF">
      <w:pPr>
        <w:pStyle w:val="BodyText"/>
        <w:spacing w:after="0"/>
        <w:rPr>
          <w:rFonts w:ascii="Times New Roman" w:hAnsi="Times New Roman"/>
          <w:sz w:val="22"/>
          <w:szCs w:val="22"/>
          <w:lang w:eastAsia="zh-CN"/>
        </w:rPr>
      </w:pPr>
    </w:p>
    <w:p w14:paraId="175A6931" w14:textId="5B00A0FB" w:rsidR="00A65117" w:rsidRDefault="00605F09" w:rsidP="00A65117">
      <w:pPr>
        <w:pStyle w:val="ListParagraph"/>
        <w:numPr>
          <w:ilvl w:val="0"/>
          <w:numId w:val="12"/>
        </w:numPr>
        <w:rPr>
          <w:rFonts w:ascii="Times New Roman" w:hAnsi="Times New Roman"/>
          <w:lang w:eastAsia="zh-CN"/>
        </w:rPr>
      </w:pPr>
      <w:r>
        <w:rPr>
          <w:rFonts w:ascii="Times New Roman" w:hAnsi="Times New Roman"/>
          <w:lang w:eastAsia="zh-CN"/>
        </w:rPr>
        <w:t xml:space="preserve">Text </w:t>
      </w:r>
      <w:r w:rsidR="00A65117">
        <w:rPr>
          <w:rFonts w:ascii="Times New Roman" w:hAnsi="Times New Roman"/>
          <w:lang w:eastAsia="zh-CN"/>
        </w:rPr>
        <w:t>Proposal in [8]:</w:t>
      </w:r>
    </w:p>
    <w:tbl>
      <w:tblPr>
        <w:tblStyle w:val="TableGrid"/>
        <w:tblW w:w="0" w:type="auto"/>
        <w:tblLook w:val="04A0" w:firstRow="1" w:lastRow="0" w:firstColumn="1" w:lastColumn="0" w:noHBand="0" w:noVBand="1"/>
      </w:tblPr>
      <w:tblGrid>
        <w:gridCol w:w="9629"/>
      </w:tblGrid>
      <w:tr w:rsidR="000B752B" w14:paraId="3B2954A2" w14:textId="77777777" w:rsidTr="009C7771">
        <w:tc>
          <w:tcPr>
            <w:tcW w:w="9629" w:type="dxa"/>
          </w:tcPr>
          <w:p w14:paraId="70DAA046" w14:textId="77777777" w:rsidR="000B752B" w:rsidRPr="00BF6AFB" w:rsidRDefault="000B752B" w:rsidP="00A65117">
            <w:pPr>
              <w:spacing w:before="0" w:after="0" w:line="240" w:lineRule="auto"/>
              <w:rPr>
                <w:rFonts w:eastAsia="Times New Roman"/>
              </w:rPr>
            </w:pPr>
            <w:r w:rsidRPr="00BF6AFB">
              <w:rPr>
                <w:rFonts w:eastAsia="Times New Roman"/>
              </w:rPr>
              <w:t>If the UE indicates</w:t>
            </w:r>
            <w:r>
              <w:rPr>
                <w:rFonts w:eastAsia="Times New Roman"/>
              </w:rPr>
              <w:t xml:space="preserve"> </w:t>
            </w:r>
            <w:r>
              <w:rPr>
                <w:rFonts w:eastAsia="Times New Roman"/>
                <w:color w:val="FF0000"/>
                <w:u w:val="single"/>
              </w:rPr>
              <w:t xml:space="preserve">support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033BAE">
              <w:rPr>
                <w:rFonts w:eastAsia="Times New Roman"/>
                <w:i/>
                <w:strike/>
                <w:color w:val="FF0000"/>
                <w:lang w:eastAsia="ja-JP"/>
              </w:rPr>
              <w:t>Semistatic-mode1</w:t>
            </w:r>
            <w:r w:rsidRPr="00033BAE">
              <w:rPr>
                <w:rFonts w:eastAsia="Times New Roman"/>
                <w:iCs/>
                <w:color w:val="FF0000"/>
                <w:u w:val="single"/>
                <w:lang w:eastAsia="ja-JP"/>
              </w:rPr>
              <w:t xml:space="preserve"> </w:t>
            </w:r>
            <w:r>
              <w:rPr>
                <w:rFonts w:eastAsia="Times New Roman"/>
                <w:iCs/>
                <w:color w:val="FF0000"/>
                <w:u w:val="single"/>
                <w:lang w:eastAsia="ja-JP"/>
              </w:rPr>
              <w:t>s</w:t>
            </w:r>
            <w:r w:rsidRPr="00033BAE">
              <w:rPr>
                <w:rFonts w:eastAsia="Times New Roman"/>
                <w:iCs/>
                <w:color w:val="FF0000"/>
                <w:u w:val="single"/>
                <w:lang w:eastAsia="ja-JP"/>
              </w:rPr>
              <w:t>emi</w:t>
            </w:r>
            <w:r>
              <w:rPr>
                <w:rFonts w:eastAsia="Times New Roman"/>
                <w:iCs/>
                <w:color w:val="FF0000"/>
                <w:u w:val="single"/>
                <w:lang w:eastAsia="ja-JP"/>
              </w:rPr>
              <w:t>-</w:t>
            </w:r>
            <w:r w:rsidRPr="00033BAE">
              <w:rPr>
                <w:rFonts w:eastAsia="Times New Roman"/>
                <w:iCs/>
                <w:color w:val="FF0000"/>
                <w:u w:val="single"/>
                <w:lang w:eastAsia="ja-JP"/>
              </w:rPr>
              <w:t>stati</w:t>
            </w:r>
            <w:r>
              <w:rPr>
                <w:rFonts w:eastAsia="Times New Roman"/>
                <w:iCs/>
                <w:color w:val="FF0000"/>
                <w:u w:val="single"/>
                <w:lang w:eastAsia="ja-JP"/>
              </w:rPr>
              <w:t xml:space="preserve">c </w:t>
            </w:r>
            <w:r w:rsidRPr="00694145">
              <w:rPr>
                <w:rFonts w:eastAsia="Times New Roman"/>
                <w:iCs/>
                <w:color w:val="FF0000"/>
                <w:u w:val="single"/>
                <w:lang w:eastAsia="ja-JP"/>
              </w:rPr>
              <w:t>power sharing</w:t>
            </w:r>
            <w:r>
              <w:rPr>
                <w:rFonts w:eastAsia="Times New Roman"/>
                <w:iCs/>
                <w:color w:val="FF0000"/>
                <w:u w:val="single"/>
                <w:lang w:eastAsia="ja-JP"/>
              </w:rPr>
              <w:t xml:space="preserve"> mode1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0E439BB0" w14:textId="77777777" w:rsidR="000B752B" w:rsidRPr="00BF6AFB" w:rsidRDefault="000B752B" w:rsidP="00A65117">
            <w:pPr>
              <w:spacing w:before="0" w:after="0" w:line="240" w:lineRule="auto"/>
              <w:rPr>
                <w:rFonts w:eastAsia="Times New Roman"/>
              </w:rPr>
            </w:pPr>
            <w:r w:rsidRPr="00BF6AFB">
              <w:rPr>
                <w:rFonts w:eastAsia="Times New Roman"/>
              </w:rPr>
              <w:t>If the UE indicates</w:t>
            </w:r>
            <w:r>
              <w:rPr>
                <w:rFonts w:eastAsia="Times New Roman"/>
              </w:rPr>
              <w:t xml:space="preserve"> </w:t>
            </w:r>
            <w:r>
              <w:rPr>
                <w:rFonts w:eastAsia="Times New Roman"/>
                <w:color w:val="FF0000"/>
                <w:u w:val="single"/>
              </w:rPr>
              <w:t xml:space="preserve">support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033BAE">
              <w:rPr>
                <w:rFonts w:eastAsia="Times New Roman"/>
                <w:i/>
                <w:strike/>
                <w:color w:val="FF0000"/>
                <w:lang w:eastAsia="ja-JP"/>
              </w:rPr>
              <w:t>Semistatic-mode2</w:t>
            </w:r>
            <w:r w:rsidRPr="00033BAE">
              <w:rPr>
                <w:rFonts w:eastAsia="Times New Roman"/>
                <w:color w:val="FF0000"/>
                <w:lang w:eastAsia="ja-JP"/>
              </w:rPr>
              <w:t xml:space="preserve"> </w:t>
            </w:r>
            <w:r>
              <w:rPr>
                <w:rFonts w:eastAsia="Times New Roman"/>
                <w:iCs/>
                <w:color w:val="FF0000"/>
                <w:u w:val="single"/>
                <w:lang w:eastAsia="ja-JP"/>
              </w:rPr>
              <w:t>s</w:t>
            </w:r>
            <w:r w:rsidRPr="00AF2328">
              <w:rPr>
                <w:rFonts w:eastAsia="Times New Roman"/>
                <w:iCs/>
                <w:color w:val="FF0000"/>
                <w:u w:val="single"/>
                <w:lang w:eastAsia="ja-JP"/>
              </w:rPr>
              <w:t>emi</w:t>
            </w:r>
            <w:r>
              <w:rPr>
                <w:rFonts w:eastAsia="Times New Roman"/>
                <w:iCs/>
                <w:color w:val="FF0000"/>
                <w:u w:val="single"/>
                <w:lang w:eastAsia="ja-JP"/>
              </w:rPr>
              <w:t>-</w:t>
            </w:r>
            <w:r w:rsidRPr="00AF2328">
              <w:rPr>
                <w:rFonts w:eastAsia="Times New Roman"/>
                <w:iCs/>
                <w:color w:val="FF0000"/>
                <w:u w:val="single"/>
                <w:lang w:eastAsia="ja-JP"/>
              </w:rPr>
              <w:t>stati</w:t>
            </w:r>
            <w:r>
              <w:rPr>
                <w:rFonts w:eastAsia="Times New Roman"/>
                <w:iCs/>
                <w:color w:val="FF0000"/>
                <w:u w:val="single"/>
                <w:lang w:eastAsia="ja-JP"/>
              </w:rPr>
              <w:t xml:space="preserve">c </w:t>
            </w:r>
            <w:r w:rsidRPr="00694145">
              <w:rPr>
                <w:rFonts w:eastAsia="Times New Roman"/>
                <w:iCs/>
                <w:color w:val="FF0000"/>
                <w:u w:val="single"/>
                <w:lang w:eastAsia="ja-JP"/>
              </w:rPr>
              <w:t>power sharing</w:t>
            </w:r>
            <w:r>
              <w:rPr>
                <w:rFonts w:eastAsia="Times New Roman"/>
                <w:iCs/>
                <w:color w:val="FF0000"/>
                <w:u w:val="single"/>
                <w:lang w:eastAsia="ja-JP"/>
              </w:rPr>
              <w:t xml:space="preserve"> mode2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w:t>
            </w:r>
            <w:r w:rsidRPr="00BF6AFB">
              <w:rPr>
                <w:rFonts w:eastAsia="Times New Roman"/>
              </w:rPr>
              <w:lastRenderedPageBreak/>
              <w:t xml:space="preserve">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52B864F6" w14:textId="77777777" w:rsidR="000B752B" w:rsidRPr="00BF6AFB" w:rsidRDefault="000B752B" w:rsidP="00A65117">
            <w:pPr>
              <w:spacing w:before="0" w:after="0" w:line="240" w:lineRule="auto"/>
              <w:rPr>
                <w:rFonts w:eastAsia="Times New Roman"/>
              </w:rPr>
            </w:pPr>
            <w:r w:rsidRPr="00BF6AFB">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033BAE">
              <w:rPr>
                <w:rFonts w:eastAsia="Times New Roman"/>
                <w:strike/>
                <w:color w:val="FF0000"/>
                <w:lang w:eastAsia="ja-JP"/>
              </w:rPr>
              <w:t xml:space="preserve"> </w:t>
            </w:r>
            <w:r w:rsidRPr="00033BAE">
              <w:rPr>
                <w:rFonts w:eastAsia="Times New Roman"/>
                <w:i/>
                <w:strike/>
                <w:color w:val="FF0000"/>
                <w:lang w:eastAsia="ja-JP"/>
              </w:rPr>
              <w:t>Dynamic</w:t>
            </w:r>
            <w:r w:rsidRPr="00AF2328">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070609C9" w14:textId="77777777" w:rsidR="000B752B" w:rsidRDefault="000B752B" w:rsidP="00A65117">
            <w:pPr>
              <w:spacing w:before="0" w:after="0" w:line="240" w:lineRule="auto"/>
              <w:rPr>
                <w:rFonts w:eastAsia="Times New Roman"/>
              </w:rPr>
            </w:pPr>
          </w:p>
          <w:p w14:paraId="0DB22463" w14:textId="77777777" w:rsidR="000B752B" w:rsidRPr="00BF6AFB" w:rsidRDefault="000B752B" w:rsidP="00A65117">
            <w:pPr>
              <w:spacing w:before="0" w:after="0" w:line="240" w:lineRule="auto"/>
              <w:rPr>
                <w:rFonts w:eastAsia="Times New Roman"/>
              </w:rPr>
            </w:pPr>
            <w:r w:rsidRPr="00BF6AFB">
              <w:rPr>
                <w:rFonts w:eastAsia="Times New Roman"/>
              </w:rPr>
              <w:t xml:space="preserve">If </w:t>
            </w:r>
          </w:p>
          <w:p w14:paraId="062A9E92"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2C11E7C9"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45F5CBF5" w14:textId="77777777" w:rsidR="000B752B" w:rsidRPr="00BF6AFB" w:rsidRDefault="000B752B" w:rsidP="00A65117">
            <w:pPr>
              <w:spacing w:before="0" w:after="0" w:line="240" w:lineRule="auto"/>
              <w:rPr>
                <w:rFonts w:eastAsia="Times New Roman"/>
              </w:rPr>
            </w:pPr>
            <w:r w:rsidRPr="00BF6AFB">
              <w:rPr>
                <w:rFonts w:eastAsia="Times New Roman"/>
              </w:rPr>
              <w:t xml:space="preserve">the UE transmits only on the target cell </w:t>
            </w:r>
          </w:p>
          <w:p w14:paraId="019E49DA" w14:textId="77777777" w:rsidR="000B752B" w:rsidRPr="00BF6AFB" w:rsidRDefault="000B752B" w:rsidP="00A65117">
            <w:pPr>
              <w:spacing w:before="0" w:after="0" w:line="240" w:lineRule="auto"/>
              <w:rPr>
                <w:rFonts w:eastAsia="Times New Roman"/>
              </w:rPr>
            </w:pPr>
            <w:r w:rsidRPr="00BF6AFB">
              <w:rPr>
                <w:rFonts w:eastAsia="Times New Roman"/>
              </w:rPr>
              <w:t>UE transmissions on the target cell and the source cell overlap if they are in</w:t>
            </w:r>
          </w:p>
          <w:p w14:paraId="3083ED7D"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503A9E37"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73D48619" w14:textId="77777777" w:rsidR="000B752B" w:rsidRDefault="000B752B" w:rsidP="00A65117">
            <w:pPr>
              <w:spacing w:before="0" w:after="0" w:line="240" w:lineRule="auto"/>
            </w:pPr>
          </w:p>
        </w:tc>
      </w:tr>
    </w:tbl>
    <w:p w14:paraId="3BA0A5E4" w14:textId="77777777" w:rsidR="000B752B" w:rsidRDefault="000B752B" w:rsidP="000B752B"/>
    <w:p w14:paraId="5611F90A" w14:textId="0A8BE1CF" w:rsidR="000B752B" w:rsidRDefault="000B752B" w:rsidP="004E73FF">
      <w:pPr>
        <w:pStyle w:val="BodyText"/>
        <w:spacing w:after="0"/>
        <w:rPr>
          <w:rFonts w:ascii="Times New Roman" w:hAnsi="Times New Roman"/>
          <w:sz w:val="22"/>
          <w:szCs w:val="22"/>
          <w:lang w:eastAsia="zh-CN"/>
        </w:rPr>
      </w:pPr>
    </w:p>
    <w:p w14:paraId="33626844" w14:textId="77777777" w:rsidR="000B752B" w:rsidRDefault="000B752B" w:rsidP="004E73FF">
      <w:pPr>
        <w:pStyle w:val="BodyText"/>
        <w:spacing w:after="0"/>
        <w:rPr>
          <w:rFonts w:ascii="Times New Roman" w:hAnsi="Times New Roman"/>
          <w:sz w:val="22"/>
          <w:szCs w:val="22"/>
          <w:lang w:eastAsia="zh-CN"/>
        </w:rPr>
      </w:pPr>
    </w:p>
    <w:p w14:paraId="747DADB8" w14:textId="5D42B54B" w:rsidR="004E73FF" w:rsidRPr="009B29DA" w:rsidRDefault="0048423B" w:rsidP="004E73FF">
      <w:pPr>
        <w:pStyle w:val="Heading2"/>
        <w:rPr>
          <w:lang w:val="en-US"/>
        </w:rPr>
      </w:pPr>
      <w:r w:rsidRPr="00D30C70">
        <w:t>Issue #</w:t>
      </w:r>
      <w:r w:rsidR="00D30C70">
        <w:t>6</w:t>
      </w:r>
      <w:r w:rsidRPr="00D30C70">
        <w:t xml:space="preserve">) </w:t>
      </w:r>
      <w:r w:rsidR="004E73FF" w:rsidRPr="00D30C70">
        <w:t xml:space="preserve">PDCCH monitoring in DL DAPS-HO </w:t>
      </w:r>
      <w:r w:rsidR="009513A3" w:rsidRPr="00D30C70">
        <w:t>[</w:t>
      </w:r>
      <w:r w:rsidR="00857349" w:rsidRPr="00D30C70">
        <w:t>4</w:t>
      </w:r>
      <w:r w:rsidR="00B514E1" w:rsidRPr="00D30C70">
        <w:t>]</w:t>
      </w:r>
      <w:r w:rsidR="00B92521" w:rsidRPr="00D30C70">
        <w:t>[5]</w:t>
      </w:r>
      <w:r w:rsidR="00BC0413" w:rsidRPr="00D30C70">
        <w:t>[6]</w:t>
      </w:r>
      <w:r w:rsidR="00D30C70" w:rsidRPr="00D30C70">
        <w:t>[</w:t>
      </w:r>
      <w:r w:rsidR="007C40DE">
        <w:t>8</w:t>
      </w:r>
      <w:r w:rsidR="00D30C70" w:rsidRPr="00D30C70">
        <w:t>]</w:t>
      </w:r>
    </w:p>
    <w:p w14:paraId="11F80747" w14:textId="695A8457" w:rsidR="00C8559C" w:rsidRDefault="00857349" w:rsidP="00C8559C">
      <w:pPr>
        <w:pStyle w:val="BodyText"/>
        <w:spacing w:after="0"/>
        <w:rPr>
          <w:rFonts w:ascii="Times New Roman" w:hAnsi="Times New Roman"/>
          <w:sz w:val="22"/>
          <w:szCs w:val="22"/>
          <w:lang w:eastAsia="zh-CN"/>
        </w:rPr>
      </w:pPr>
      <w:r w:rsidRPr="0074557F">
        <w:rPr>
          <w:rFonts w:ascii="Times New Roman" w:hAnsi="Times New Roman"/>
          <w:sz w:val="22"/>
          <w:szCs w:val="22"/>
          <w:lang w:eastAsia="zh-CN"/>
        </w:rPr>
        <w:t xml:space="preserve">Contribution in [4] </w:t>
      </w:r>
      <w:r w:rsidR="004E73FF" w:rsidRPr="0074557F">
        <w:rPr>
          <w:rFonts w:ascii="Times New Roman" w:hAnsi="Times New Roman"/>
          <w:sz w:val="22"/>
          <w:szCs w:val="22"/>
          <w:lang w:eastAsia="zh-CN"/>
        </w:rPr>
        <w:t>mentioned that the overbooking rules for DAPS-HO is more stringent than what was agreed in RAN1 #99 and suggests changing the specification to limit the overbooking in the target MCG only.</w:t>
      </w:r>
      <w:r w:rsidR="00C8559C" w:rsidRPr="0074557F">
        <w:rPr>
          <w:rFonts w:ascii="Times New Roman" w:hAnsi="Times New Roman"/>
          <w:sz w:val="22"/>
          <w:szCs w:val="22"/>
          <w:lang w:eastAsia="zh-CN"/>
        </w:rPr>
        <w:t xml:space="preserve"> </w:t>
      </w:r>
      <w:r w:rsidR="00502A8F" w:rsidRPr="0074557F">
        <w:rPr>
          <w:rFonts w:ascii="Times New Roman" w:hAnsi="Times New Roman"/>
          <w:sz w:val="22"/>
          <w:szCs w:val="22"/>
          <w:lang w:eastAsia="zh-CN"/>
        </w:rPr>
        <w:t xml:space="preserve">Contribution in [6] clarified on the overbooking rules for source and target. </w:t>
      </w:r>
      <w:r w:rsidR="00C8559C" w:rsidRPr="0074557F">
        <w:rPr>
          <w:rFonts w:ascii="Times New Roman" w:hAnsi="Times New Roman"/>
          <w:sz w:val="22"/>
          <w:szCs w:val="22"/>
          <w:lang w:eastAsia="zh-CN"/>
        </w:rPr>
        <w:t>In addition, The PDCCH blind detection for MCG1</w:t>
      </w:r>
      <w:r w:rsidR="00C8559C">
        <w:rPr>
          <w:rFonts w:ascii="Times New Roman" w:hAnsi="Times New Roman"/>
          <w:sz w:val="22"/>
          <w:szCs w:val="22"/>
          <w:lang w:eastAsia="zh-CN"/>
        </w:rPr>
        <w:t xml:space="preserve"> and MCG2 capability was decided to be removed since RAN2 decided to not support </w:t>
      </w:r>
      <w:proofErr w:type="spellStart"/>
      <w:r w:rsidR="00C8559C">
        <w:rPr>
          <w:rFonts w:ascii="Times New Roman" w:hAnsi="Times New Roman"/>
          <w:sz w:val="22"/>
          <w:szCs w:val="22"/>
          <w:lang w:eastAsia="zh-CN"/>
        </w:rPr>
        <w:t>SCell</w:t>
      </w:r>
      <w:proofErr w:type="spellEnd"/>
      <w:r w:rsidR="00C8559C">
        <w:rPr>
          <w:rFonts w:ascii="Times New Roman" w:hAnsi="Times New Roman"/>
          <w:sz w:val="22"/>
          <w:szCs w:val="22"/>
          <w:lang w:eastAsia="zh-CN"/>
        </w:rPr>
        <w:t xml:space="preserve"> during DAPS HO.</w:t>
      </w:r>
      <w:r w:rsidR="00D91116">
        <w:rPr>
          <w:rFonts w:ascii="Times New Roman" w:hAnsi="Times New Roman"/>
          <w:sz w:val="22"/>
          <w:szCs w:val="22"/>
          <w:lang w:eastAsia="zh-CN"/>
        </w:rPr>
        <w:t xml:space="preserve"> Contribution [4] and [5] suggests </w:t>
      </w:r>
      <w:r w:rsidR="008346A5">
        <w:rPr>
          <w:rFonts w:ascii="Times New Roman" w:hAnsi="Times New Roman"/>
          <w:sz w:val="22"/>
          <w:szCs w:val="22"/>
          <w:lang w:eastAsia="zh-CN"/>
        </w:rPr>
        <w:t>removing</w:t>
      </w:r>
      <w:r w:rsidR="00D91116">
        <w:rPr>
          <w:rFonts w:ascii="Times New Roman" w:hAnsi="Times New Roman"/>
          <w:sz w:val="22"/>
          <w:szCs w:val="22"/>
          <w:lang w:eastAsia="zh-CN"/>
        </w:rPr>
        <w:t xml:space="preserve"> the corresponding text from specification.</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rFonts w:ascii="Times New Roman" w:hAnsi="Times New Roman"/>
          <w:bCs/>
          <w:iCs/>
          <w:lang w:eastAsia="zh-CN"/>
        </w:rPr>
      </w:pPr>
    </w:p>
    <w:p w14:paraId="1B58B13B" w14:textId="446386F6" w:rsidR="004E73FF" w:rsidRDefault="004E73FF" w:rsidP="004E73FF">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w:t>
      </w:r>
      <w:r w:rsidR="00531A74">
        <w:rPr>
          <w:rFonts w:ascii="Times New Roman" w:hAnsi="Times New Roman"/>
          <w:bCs/>
          <w:iCs/>
          <w:lang w:eastAsia="zh-CN"/>
        </w:rPr>
        <w:t>4</w:t>
      </w:r>
      <w:r>
        <w:rPr>
          <w:rFonts w:ascii="Times New Roman" w:hAnsi="Times New Roman"/>
          <w:bCs/>
          <w:iCs/>
          <w:lang w:eastAsia="zh-CN"/>
        </w:rPr>
        <w:t>]</w:t>
      </w:r>
      <w:r w:rsidR="001E7CFA">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F50BB7" w:rsidRPr="00CC0707" w14:paraId="444CF7E3" w14:textId="77777777" w:rsidTr="009C7771">
        <w:tc>
          <w:tcPr>
            <w:tcW w:w="9629" w:type="dxa"/>
          </w:tcPr>
          <w:p w14:paraId="674C553C" w14:textId="77777777" w:rsidR="00F50BB7" w:rsidRPr="00226C7C" w:rsidRDefault="00F50BB7" w:rsidP="009C7771">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766EC66B" w14:textId="77777777" w:rsidR="00F50BB7" w:rsidRDefault="00F50BB7" w:rsidP="009C7771">
            <w:pPr>
              <w:spacing w:before="0" w:after="0" w:line="240" w:lineRule="auto"/>
            </w:pPr>
            <w:r w:rsidRPr="00EE172B">
              <w:rPr>
                <w:i/>
                <w:iCs/>
                <w:color w:val="FF0000"/>
              </w:rPr>
              <w:t>&lt; Unchanged parts are omitted &gt;</w:t>
            </w:r>
          </w:p>
          <w:p w14:paraId="12BEFF18" w14:textId="77777777" w:rsidR="00F50BB7" w:rsidRPr="0030773C" w:rsidRDefault="00F50BB7" w:rsidP="009C7771">
            <w:pPr>
              <w:rPr>
                <w:rFonts w:eastAsia="Times New Roman"/>
              </w:rPr>
            </w:pPr>
            <w:r w:rsidRPr="00FB347A">
              <w:rPr>
                <w:rFonts w:eastAsia="Times New Roman"/>
                <w:strike/>
                <w:color w:val="C00000"/>
              </w:rPr>
              <w:t xml:space="preserve">The UE can provide </w:t>
            </w:r>
            <w:r w:rsidRPr="00FB347A">
              <w:rPr>
                <w:rFonts w:eastAsia="Times New Roman"/>
                <w:bCs/>
                <w:i/>
                <w:iCs/>
                <w:strike/>
                <w:color w:val="C00000"/>
                <w:lang w:eastAsia="ko-KR"/>
              </w:rPr>
              <w:t>pdcch-BlindDetectionMCG1-UE</w:t>
            </w:r>
            <w:r w:rsidRPr="00FB347A">
              <w:rPr>
                <w:rFonts w:eastAsia="Times New Roman"/>
                <w:strike/>
                <w:color w:val="C00000"/>
              </w:rPr>
              <w:t xml:space="preserve"> to indicate</w:t>
            </w:r>
            <w:r w:rsidRPr="00FB347A">
              <w:rPr>
                <w:rFonts w:eastAsia="Times New Roman"/>
                <w:strike/>
                <w:color w:val="C00000"/>
                <w:lang w:eastAsia="ko-KR"/>
              </w:rPr>
              <w:t xml:space="preserve"> a capability </w:t>
            </w:r>
            <w:r w:rsidRPr="00FB347A">
              <w:rPr>
                <w:rFonts w:eastAsia="Times New Roman"/>
                <w:strike/>
                <w:color w:val="C00000"/>
              </w:rPr>
              <w:t xml:space="preserve">to </w:t>
            </w:r>
            <w:r w:rsidRPr="00FB347A">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sidRPr="00FB347A">
              <w:rPr>
                <w:rFonts w:eastAsia="Times New Roman"/>
                <w:strike/>
                <w:color w:val="C00000"/>
              </w:rPr>
              <w:t xml:space="preserve"> downlink cells for the target MCG and </w:t>
            </w:r>
            <w:r w:rsidRPr="00FB347A">
              <w:rPr>
                <w:rFonts w:eastAsia="Times New Roman"/>
                <w:bCs/>
                <w:i/>
                <w:iCs/>
                <w:strike/>
                <w:color w:val="C00000"/>
                <w:lang w:eastAsia="ko-KR"/>
              </w:rPr>
              <w:t>pdcch-BlindDetectionMCG2-UE</w:t>
            </w:r>
            <w:r w:rsidRPr="00FB347A">
              <w:rPr>
                <w:rFonts w:eastAsia="Times New Roman"/>
                <w:strike/>
                <w:color w:val="C00000"/>
              </w:rPr>
              <w:t xml:space="preserve"> to indicate a capability </w:t>
            </w:r>
            <w:r w:rsidRPr="00FB347A">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sidRPr="00FB347A">
              <w:rPr>
                <w:rFonts w:eastAsia="Times New Roman"/>
                <w:strike/>
                <w:color w:val="C00000"/>
              </w:rPr>
              <w:t xml:space="preserve"> downlink cells for the source MCG</w:t>
            </w:r>
            <w:r w:rsidRPr="00FB347A">
              <w:rPr>
                <w:rFonts w:eastAsia="Times New Roman"/>
                <w:strike/>
                <w:color w:val="C00000"/>
                <w:lang w:eastAsia="ko-KR"/>
              </w:rPr>
              <w:t>.</w:t>
            </w:r>
            <w:r w:rsidRPr="00FB347A">
              <w:rPr>
                <w:rFonts w:eastAsia="Times New Roman"/>
                <w:color w:val="C00000"/>
              </w:rPr>
              <w:t xml:space="preserve"> </w:t>
            </w:r>
            <w:r w:rsidRPr="0030773C">
              <w:rPr>
                <w:rFonts w:eastAsia="Times New Roman"/>
              </w:rPr>
              <w:t xml:space="preserve">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AE40D9">
              <w:rPr>
                <w:rFonts w:eastAsia="Times New Roman"/>
                <w:strike/>
                <w:color w:val="C00000"/>
              </w:rPr>
              <w:t xml:space="preserve">both </w:t>
            </w:r>
            <w:r w:rsidRPr="0030773C">
              <w:rPr>
                <w:rFonts w:eastAsia="Times New Roman"/>
              </w:rPr>
              <w:t>the target MCG</w:t>
            </w:r>
            <w:r w:rsidRPr="00AE40D9">
              <w:rPr>
                <w:rFonts w:eastAsia="Times New Roman"/>
                <w:strike/>
                <w:color w:val="C00000"/>
              </w:rPr>
              <w:t xml:space="preserve"> and the source MCG</w:t>
            </w:r>
            <w:r w:rsidRPr="0030773C">
              <w:rPr>
                <w:rFonts w:eastAsia="Times New Roman"/>
              </w:rPr>
              <w:t>.</w:t>
            </w:r>
          </w:p>
        </w:tc>
      </w:tr>
    </w:tbl>
    <w:p w14:paraId="57CE93D5" w14:textId="77777777" w:rsidR="00F50BB7" w:rsidRDefault="00F50BB7" w:rsidP="00F50BB7">
      <w:pPr>
        <w:pStyle w:val="BodyText"/>
        <w:spacing w:after="0"/>
        <w:rPr>
          <w:rFonts w:ascii="Times New Roman" w:hAnsi="Times New Roman"/>
          <w:sz w:val="22"/>
          <w:szCs w:val="22"/>
          <w:lang w:eastAsia="zh-CN"/>
        </w:rPr>
      </w:pPr>
    </w:p>
    <w:p w14:paraId="47D09CF8" w14:textId="6919A5A7" w:rsidR="00E5552B" w:rsidRPr="006E6CAB" w:rsidRDefault="00542430" w:rsidP="006E6CAB">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[5]:</w:t>
      </w:r>
    </w:p>
    <w:tbl>
      <w:tblPr>
        <w:tblStyle w:val="TableGrid"/>
        <w:tblW w:w="0" w:type="auto"/>
        <w:tblLook w:val="04A0" w:firstRow="1" w:lastRow="0" w:firstColumn="1" w:lastColumn="0" w:noHBand="0" w:noVBand="1"/>
      </w:tblPr>
      <w:tblGrid>
        <w:gridCol w:w="9629"/>
      </w:tblGrid>
      <w:tr w:rsidR="00E5552B" w14:paraId="07B47C65" w14:textId="77777777" w:rsidTr="009C7771">
        <w:tc>
          <w:tcPr>
            <w:tcW w:w="9629" w:type="dxa"/>
          </w:tcPr>
          <w:p w14:paraId="2922B34E" w14:textId="77777777" w:rsidR="00E5552B" w:rsidRPr="00252D30" w:rsidRDefault="00E5552B" w:rsidP="009C7771">
            <w:pPr>
              <w:rPr>
                <w:b/>
                <w:u w:val="single"/>
                <w:lang w:eastAsia="ko-KR"/>
              </w:rPr>
            </w:pPr>
            <w:r>
              <w:rPr>
                <w:b/>
                <w:u w:val="single"/>
                <w:lang w:eastAsia="ko-KR"/>
              </w:rPr>
              <w:t xml:space="preserve">Text proposal #4 for section 15 in </w:t>
            </w:r>
            <w:r w:rsidRPr="00252D30">
              <w:rPr>
                <w:rFonts w:hint="eastAsia"/>
                <w:b/>
                <w:u w:val="single"/>
                <w:lang w:eastAsia="ko-KR"/>
              </w:rPr>
              <w:t>TS38.2</w:t>
            </w:r>
            <w:r w:rsidRPr="00252D30">
              <w:rPr>
                <w:b/>
                <w:u w:val="single"/>
                <w:lang w:eastAsia="ko-KR"/>
              </w:rPr>
              <w:t>13</w:t>
            </w:r>
          </w:p>
          <w:p w14:paraId="33458FAD" w14:textId="77777777" w:rsidR="00E5552B" w:rsidRDefault="00E5552B" w:rsidP="009C7771">
            <w:r>
              <w:t>For intra-frequency DAPS HO operation, the UE expects that an active DL BWP and an active UL BWP on the target cell are within an active DL BWP and an active UL BWP on the source cell, respectively.</w:t>
            </w:r>
          </w:p>
          <w:p w14:paraId="0EA5BF9C" w14:textId="77777777" w:rsidR="00E5552B" w:rsidRPr="00252D30" w:rsidRDefault="00E5552B" w:rsidP="009C7771">
            <w:pPr>
              <w:rPr>
                <w:strike/>
                <w:color w:val="FF0000"/>
              </w:rPr>
            </w:pPr>
            <w:r w:rsidRPr="00252D30">
              <w:rPr>
                <w:strike/>
                <w:color w:val="FF0000"/>
              </w:rPr>
              <w:t xml:space="preserve">The UE can provide </w:t>
            </w:r>
            <w:r w:rsidRPr="00252D30">
              <w:rPr>
                <w:bCs/>
                <w:i/>
                <w:iCs/>
                <w:strike/>
                <w:color w:val="FF0000"/>
                <w:lang w:eastAsia="ko-KR"/>
              </w:rPr>
              <w:t>pdcch-BlindDetectionMCG1-UE</w:t>
            </w:r>
            <w:r w:rsidRPr="00252D30">
              <w:rPr>
                <w:strike/>
                <w:color w:val="FF0000"/>
              </w:rPr>
              <w:t xml:space="preserve"> to indicate</w:t>
            </w:r>
            <w:r w:rsidRPr="00252D30">
              <w:rPr>
                <w:strike/>
                <w:color w:val="FF0000"/>
                <w:lang w:eastAsia="ko-KR"/>
              </w:rPr>
              <w:t xml:space="preserve"> a capability </w:t>
            </w:r>
            <w:r w:rsidRPr="00252D30">
              <w:rPr>
                <w:strike/>
                <w:color w:val="FF0000"/>
              </w:rPr>
              <w:t xml:space="preserve">to </w:t>
            </w:r>
            <w:r w:rsidRPr="00252D30">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sidRPr="00252D30">
              <w:rPr>
                <w:strike/>
                <w:color w:val="FF0000"/>
              </w:rPr>
              <w:t xml:space="preserve"> downlink cells for the target MCG and </w:t>
            </w:r>
            <w:r w:rsidRPr="00252D30">
              <w:rPr>
                <w:bCs/>
                <w:i/>
                <w:iCs/>
                <w:strike/>
                <w:color w:val="FF0000"/>
                <w:lang w:eastAsia="ko-KR"/>
              </w:rPr>
              <w:t>pdcch-BlindDetectionMCG2-UE</w:t>
            </w:r>
            <w:r w:rsidRPr="00252D30">
              <w:rPr>
                <w:strike/>
                <w:color w:val="FF0000"/>
              </w:rPr>
              <w:t xml:space="preserve"> to indicate a capability </w:t>
            </w:r>
            <w:r w:rsidRPr="00252D30">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sidRPr="00252D30">
              <w:rPr>
                <w:strike/>
                <w:color w:val="FF0000"/>
              </w:rPr>
              <w:t xml:space="preserve"> downlink cells for the source MCG</w:t>
            </w:r>
            <w:r w:rsidRPr="00252D30">
              <w:rPr>
                <w:strike/>
                <w:color w:val="FF0000"/>
                <w:lang w:eastAsia="ko-KR"/>
              </w:rPr>
              <w:t>.</w:t>
            </w:r>
            <w:r w:rsidRPr="00252D30">
              <w:t xml:space="preserve"> If the UE is provided search space sets on both the target </w:t>
            </w:r>
            <w:r w:rsidRPr="00252D30">
              <w:lastRenderedPageBreak/>
              <w:t xml:space="preserve">MCG and the source MCG, the UE does not expect to have in any slot any USS set </w:t>
            </w:r>
            <w:r w:rsidRPr="00252D30">
              <w:rPr>
                <w:rFonts w:eastAsiaTheme="minorEastAsia"/>
              </w:rPr>
              <w:t xml:space="preserve">without allocated PDCCH candidates </w:t>
            </w:r>
            <w:r w:rsidRPr="00252D30">
              <w:t>for monitoring on both the target MCG and the source MCG.</w:t>
            </w:r>
          </w:p>
        </w:tc>
      </w:tr>
    </w:tbl>
    <w:p w14:paraId="33915974" w14:textId="08BFB57E" w:rsidR="00834463" w:rsidRDefault="00834463" w:rsidP="00A22312">
      <w:pPr>
        <w:pStyle w:val="BodyText"/>
        <w:spacing w:after="0"/>
        <w:rPr>
          <w:rFonts w:ascii="Times New Roman" w:hAnsi="Times New Roman"/>
          <w:sz w:val="22"/>
          <w:szCs w:val="22"/>
          <w:lang w:eastAsia="zh-CN"/>
        </w:rPr>
      </w:pPr>
    </w:p>
    <w:p w14:paraId="6F22BA42" w14:textId="77777777" w:rsidR="00B92521" w:rsidRDefault="00B92521" w:rsidP="00B92521">
      <w:pPr>
        <w:pStyle w:val="ListParagraph"/>
        <w:numPr>
          <w:ilvl w:val="0"/>
          <w:numId w:val="12"/>
        </w:numPr>
        <w:rPr>
          <w:rFonts w:ascii="Times New Roman" w:hAnsi="Times New Roman"/>
          <w:bCs/>
          <w:iCs/>
          <w:lang w:eastAsia="zh-CN"/>
        </w:rPr>
      </w:pPr>
      <w:r w:rsidRPr="009513A3">
        <w:rPr>
          <w:rFonts w:ascii="Times New Roman" w:hAnsi="Times New Roman"/>
          <w:bCs/>
          <w:iCs/>
          <w:lang w:eastAsia="zh-CN"/>
        </w:rPr>
        <w:t xml:space="preserve">Proposal </w:t>
      </w:r>
      <w:r>
        <w:rPr>
          <w:rFonts w:ascii="Times New Roman" w:hAnsi="Times New Roman"/>
          <w:bCs/>
          <w:iCs/>
          <w:lang w:eastAsia="zh-CN"/>
        </w:rPr>
        <w:t xml:space="preserve">in </w:t>
      </w:r>
      <w:r w:rsidRPr="009513A3">
        <w:rPr>
          <w:rFonts w:ascii="Times New Roman" w:hAnsi="Times New Roman"/>
          <w:bCs/>
          <w:iCs/>
          <w:lang w:eastAsia="zh-CN"/>
        </w:rPr>
        <w:t>[6]</w:t>
      </w:r>
    </w:p>
    <w:p w14:paraId="225068FE" w14:textId="77777777" w:rsidR="00B92521" w:rsidRPr="009513A3" w:rsidRDefault="00B92521" w:rsidP="00B92521">
      <w:pPr>
        <w:pStyle w:val="ListParagraph"/>
        <w:numPr>
          <w:ilvl w:val="1"/>
          <w:numId w:val="12"/>
        </w:numPr>
        <w:rPr>
          <w:rFonts w:ascii="Times New Roman" w:hAnsi="Times New Roman"/>
          <w:bCs/>
          <w:iCs/>
          <w:lang w:eastAsia="zh-CN"/>
        </w:rPr>
      </w:pPr>
      <w:r w:rsidRPr="009513A3">
        <w:rPr>
          <w:rFonts w:ascii="Times New Roman" w:hAnsi="Times New Roman"/>
          <w:bCs/>
          <w:iCs/>
          <w:lang w:eastAsia="zh-CN"/>
        </w:rPr>
        <w:t>Confirm that the specification related to PDCCH overbooking during DAPS HO implies that overbooking is allowed in source or target.</w:t>
      </w:r>
    </w:p>
    <w:p w14:paraId="6A9EF4D0" w14:textId="77777777" w:rsidR="00B92521" w:rsidRDefault="00B92521" w:rsidP="00A22312">
      <w:pPr>
        <w:pStyle w:val="BodyText"/>
        <w:spacing w:after="0"/>
        <w:rPr>
          <w:rFonts w:ascii="Times New Roman" w:hAnsi="Times New Roman"/>
          <w:sz w:val="22"/>
          <w:szCs w:val="22"/>
          <w:lang w:eastAsia="zh-CN"/>
        </w:rPr>
      </w:pPr>
    </w:p>
    <w:p w14:paraId="2BBFD1B9" w14:textId="6F5BD5EF" w:rsidR="006E6CAB" w:rsidRDefault="006E6CAB" w:rsidP="006E6CAB">
      <w:pPr>
        <w:pStyle w:val="ListParagraph"/>
        <w:numPr>
          <w:ilvl w:val="0"/>
          <w:numId w:val="12"/>
        </w:numPr>
        <w:rPr>
          <w:rFonts w:ascii="Times New Roman" w:hAnsi="Times New Roman"/>
          <w:bCs/>
          <w:iCs/>
          <w:lang w:eastAsia="zh-CN"/>
        </w:rPr>
      </w:pPr>
      <w:r w:rsidRPr="009513A3">
        <w:rPr>
          <w:rFonts w:ascii="Times New Roman" w:hAnsi="Times New Roman"/>
          <w:bCs/>
          <w:iCs/>
          <w:lang w:eastAsia="zh-CN"/>
        </w:rPr>
        <w:t xml:space="preserve">Proposal </w:t>
      </w:r>
      <w:r>
        <w:rPr>
          <w:rFonts w:ascii="Times New Roman" w:hAnsi="Times New Roman"/>
          <w:bCs/>
          <w:iCs/>
          <w:lang w:eastAsia="zh-CN"/>
        </w:rPr>
        <w:t xml:space="preserve">in </w:t>
      </w:r>
      <w:r w:rsidRPr="009513A3">
        <w:rPr>
          <w:rFonts w:ascii="Times New Roman" w:hAnsi="Times New Roman"/>
          <w:bCs/>
          <w:iCs/>
          <w:lang w:eastAsia="zh-CN"/>
        </w:rPr>
        <w:t>[</w:t>
      </w:r>
      <w:r w:rsidR="007C40DE">
        <w:rPr>
          <w:rFonts w:ascii="Times New Roman" w:hAnsi="Times New Roman"/>
          <w:bCs/>
          <w:iCs/>
          <w:lang w:eastAsia="zh-CN"/>
        </w:rPr>
        <w:t>8</w:t>
      </w:r>
      <w:r w:rsidRPr="009513A3">
        <w:rPr>
          <w:rFonts w:ascii="Times New Roman" w:hAnsi="Times New Roman"/>
          <w:bCs/>
          <w:iCs/>
          <w:lang w:eastAsia="zh-CN"/>
        </w:rPr>
        <w:t>]</w:t>
      </w:r>
    </w:p>
    <w:p w14:paraId="2A7FE713" w14:textId="07D094FA" w:rsidR="006E6CAB" w:rsidRPr="006E6CAB" w:rsidRDefault="006E6CAB" w:rsidP="006E6CAB">
      <w:pPr>
        <w:pStyle w:val="ListParagraph"/>
        <w:numPr>
          <w:ilvl w:val="1"/>
          <w:numId w:val="12"/>
        </w:numPr>
        <w:rPr>
          <w:rFonts w:ascii="Times New Roman" w:hAnsi="Times New Roman"/>
          <w:bCs/>
          <w:iCs/>
          <w:lang w:eastAsia="zh-CN"/>
        </w:rPr>
      </w:pPr>
      <w:r w:rsidRPr="006E6CAB">
        <w:rPr>
          <w:rFonts w:ascii="Times New Roman" w:hAnsi="Times New Roman"/>
          <w:bCs/>
          <w:iCs/>
          <w:lang w:eastAsia="zh-CN"/>
        </w:rPr>
        <w:t>Clarify the agreement made in RAN1 meeting #99 and allow overbooking in source MCG during the DAPS HO.</w:t>
      </w:r>
    </w:p>
    <w:tbl>
      <w:tblPr>
        <w:tblStyle w:val="TableGrid"/>
        <w:tblW w:w="0" w:type="auto"/>
        <w:tblLook w:val="04A0" w:firstRow="1" w:lastRow="0" w:firstColumn="1" w:lastColumn="0" w:noHBand="0" w:noVBand="1"/>
      </w:tblPr>
      <w:tblGrid>
        <w:gridCol w:w="9629"/>
      </w:tblGrid>
      <w:tr w:rsidR="009F55D5" w:rsidRPr="00CC0707" w14:paraId="120A36B4" w14:textId="77777777" w:rsidTr="009C7771">
        <w:tc>
          <w:tcPr>
            <w:tcW w:w="9629" w:type="dxa"/>
          </w:tcPr>
          <w:p w14:paraId="2B165010" w14:textId="77777777" w:rsidR="009F55D5" w:rsidRPr="0030773C" w:rsidRDefault="009F55D5" w:rsidP="009C7771">
            <w:pPr>
              <w:rPr>
                <w:rFonts w:eastAsia="Times New Roman"/>
              </w:rPr>
            </w:pPr>
            <w:r w:rsidRPr="00CC0707">
              <w:rPr>
                <w:rFonts w:eastAsia="Times New Roman"/>
              </w:rPr>
              <w:t xml:space="preserve">The UE can provide </w:t>
            </w:r>
            <w:r w:rsidRPr="00CC0707">
              <w:rPr>
                <w:rFonts w:eastAsia="Times New Roman"/>
                <w:bCs/>
                <w:i/>
                <w:iCs/>
                <w:lang w:eastAsia="ko-KR"/>
              </w:rPr>
              <w:t>pdcch-BlindDetectionMCG1-UE</w:t>
            </w:r>
            <w:r w:rsidRPr="00CC0707">
              <w:rPr>
                <w:rFonts w:eastAsia="Times New Roman"/>
              </w:rPr>
              <w:t xml:space="preserve"> to indicate</w:t>
            </w:r>
            <w:r w:rsidRPr="00CC0707">
              <w:rPr>
                <w:rFonts w:eastAsia="Times New Roman"/>
                <w:lang w:eastAsia="ko-KR"/>
              </w:rPr>
              <w:t xml:space="preserve"> a capability </w:t>
            </w:r>
            <w:r w:rsidRPr="00CC0707">
              <w:rPr>
                <w:rFonts w:eastAsia="Times New Roman"/>
              </w:rPr>
              <w:t xml:space="preserve">to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sidRPr="00CC0707">
              <w:rPr>
                <w:rFonts w:eastAsia="Times New Roman"/>
              </w:rPr>
              <w:t xml:space="preserve"> downlink cells for the target MCG and </w:t>
            </w:r>
            <w:r w:rsidRPr="00CC0707">
              <w:rPr>
                <w:rFonts w:eastAsia="Times New Roman"/>
                <w:bCs/>
                <w:i/>
                <w:iCs/>
                <w:lang w:eastAsia="ko-KR"/>
              </w:rPr>
              <w:t>pdcch-BlindDetectionMCG2-UE</w:t>
            </w:r>
            <w:r w:rsidRPr="00CC0707">
              <w:rPr>
                <w:rFonts w:eastAsia="Times New Roman"/>
              </w:rPr>
              <w:t xml:space="preserve"> to indicate a capability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sidRPr="00CC0707">
              <w:rPr>
                <w:rFonts w:eastAsia="Times New Roman"/>
              </w:rPr>
              <w:t xml:space="preserve"> downlink cells for the source MCG</w:t>
            </w:r>
            <w:r w:rsidRPr="00CC0707">
              <w:rPr>
                <w:rFonts w:eastAsia="Times New Roman"/>
                <w:lang w:eastAsia="ko-KR"/>
              </w:rPr>
              <w:t>.</w:t>
            </w:r>
            <w:r w:rsidRPr="0030773C">
              <w:rPr>
                <w:rFonts w:eastAsia="Times New Roman"/>
              </w:rPr>
              <w:t xml:space="preserve"> 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30773C">
              <w:rPr>
                <w:rFonts w:eastAsia="Times New Roman"/>
                <w:strike/>
                <w:color w:val="FF0000"/>
              </w:rPr>
              <w:t xml:space="preserve">both </w:t>
            </w:r>
            <w:r w:rsidRPr="0030773C">
              <w:rPr>
                <w:rFonts w:eastAsia="Times New Roman"/>
              </w:rPr>
              <w:t>the target MCG</w:t>
            </w:r>
            <w:r w:rsidRPr="0030773C">
              <w:rPr>
                <w:rFonts w:eastAsia="Times New Roman"/>
                <w:strike/>
                <w:color w:val="FF0000"/>
              </w:rPr>
              <w:t xml:space="preserve"> and the source MCG</w:t>
            </w:r>
            <w:r w:rsidRPr="0030773C">
              <w:rPr>
                <w:rFonts w:eastAsia="Times New Roman"/>
              </w:rPr>
              <w:t>.</w:t>
            </w:r>
          </w:p>
        </w:tc>
      </w:tr>
    </w:tbl>
    <w:p w14:paraId="1A6E9973" w14:textId="20018CCC" w:rsidR="009F55D5" w:rsidRDefault="009F55D5" w:rsidP="00A22312">
      <w:pPr>
        <w:pStyle w:val="BodyText"/>
        <w:spacing w:after="0"/>
        <w:rPr>
          <w:rFonts w:ascii="Times New Roman" w:hAnsi="Times New Roman"/>
          <w:sz w:val="22"/>
          <w:szCs w:val="22"/>
          <w:lang w:eastAsia="zh-CN"/>
        </w:rPr>
      </w:pPr>
    </w:p>
    <w:p w14:paraId="7683348A" w14:textId="327A4ADE" w:rsidR="009F55D5" w:rsidRDefault="009F55D5" w:rsidP="00A22312">
      <w:pPr>
        <w:pStyle w:val="BodyText"/>
        <w:spacing w:after="0"/>
        <w:rPr>
          <w:rFonts w:ascii="Times New Roman" w:hAnsi="Times New Roman"/>
          <w:sz w:val="22"/>
          <w:szCs w:val="22"/>
          <w:lang w:eastAsia="zh-CN"/>
        </w:rPr>
      </w:pPr>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1218"/>
        <w:gridCol w:w="1713"/>
        <w:gridCol w:w="1713"/>
        <w:gridCol w:w="5308"/>
      </w:tblGrid>
      <w:tr w:rsidR="001966BA" w:rsidRPr="0068669B" w14:paraId="3A32A53F" w14:textId="77777777" w:rsidTr="00E37A69">
        <w:tc>
          <w:tcPr>
            <w:tcW w:w="1218"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3B443A1" w14:textId="77777777" w:rsidR="001966BA" w:rsidRPr="0068669B" w:rsidRDefault="001966BA" w:rsidP="00E37A69">
            <w:pPr>
              <w:spacing w:after="0"/>
              <w:rPr>
                <w:lang w:eastAsia="ko-KR"/>
              </w:rPr>
            </w:pPr>
            <w:r w:rsidRPr="0068669B">
              <w:t> </w:t>
            </w:r>
          </w:p>
        </w:tc>
        <w:tc>
          <w:tcPr>
            <w:tcW w:w="1713"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5593469D" w14:textId="77777777" w:rsidR="001966BA" w:rsidRPr="0068669B" w:rsidRDefault="001966BA" w:rsidP="00E37A69">
            <w:pPr>
              <w:spacing w:after="0"/>
            </w:pPr>
            <w:r w:rsidRPr="0068669B">
              <w:rPr>
                <w:rStyle w:val="Strong"/>
                <w:color w:val="000000"/>
              </w:rPr>
              <w:t>High Priority Issues</w:t>
            </w:r>
          </w:p>
        </w:tc>
        <w:tc>
          <w:tcPr>
            <w:tcW w:w="1713"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0E08C7AF" w14:textId="77777777" w:rsidR="001966BA" w:rsidRPr="0068669B" w:rsidRDefault="001966BA" w:rsidP="00E37A69">
            <w:pPr>
              <w:spacing w:after="0"/>
            </w:pPr>
            <w:r w:rsidRPr="0068669B">
              <w:rPr>
                <w:rStyle w:val="Strong"/>
                <w:color w:val="000000"/>
              </w:rPr>
              <w:t>Low Priority Issues</w:t>
            </w:r>
          </w:p>
        </w:tc>
        <w:tc>
          <w:tcPr>
            <w:tcW w:w="5308"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01E14577" w14:textId="77777777" w:rsidR="001966BA" w:rsidRPr="0068669B" w:rsidRDefault="001966BA" w:rsidP="00E37A69">
            <w:pPr>
              <w:spacing w:after="0"/>
            </w:pPr>
            <w:r w:rsidRPr="0068669B">
              <w:rPr>
                <w:rStyle w:val="Strong"/>
                <w:color w:val="000000"/>
              </w:rPr>
              <w:t>Additional Comments</w:t>
            </w:r>
          </w:p>
        </w:tc>
      </w:tr>
      <w:tr w:rsidR="00DF6DFE" w:rsidRPr="0068669B" w14:paraId="126236E5"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A3283" w14:textId="77777777" w:rsidR="00DF6DFE" w:rsidRPr="0068669B" w:rsidRDefault="00DF6DFE" w:rsidP="00DF6DFE">
            <w:pPr>
              <w:spacing w:after="0"/>
            </w:pPr>
            <w:r w:rsidRPr="0068669B">
              <w:rPr>
                <w:rStyle w:val="Strong"/>
              </w:rPr>
              <w:t>Issue #1</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CC95BA9" w14:textId="4A52D349" w:rsidR="00DF6DFE" w:rsidRPr="0068669B" w:rsidRDefault="00DF6DFE" w:rsidP="00DF6DFE">
            <w:pPr>
              <w:spacing w:after="0"/>
            </w:pPr>
            <w:r>
              <w:rPr>
                <w:rFonts w:asciiTheme="minorHAnsi" w:hAnsiTheme="minorHAnsi" w:cstheme="minorHAnsi"/>
                <w:sz w:val="22"/>
                <w:szCs w:val="22"/>
              </w:rPr>
              <w:t>MTK, Ericsson, Apple</w:t>
            </w:r>
            <w:r>
              <w:rPr>
                <w:rFonts w:asciiTheme="minorHAnsi" w:hAnsiTheme="minorHAnsi" w:cstheme="minorHAnsi"/>
                <w:sz w:val="22"/>
                <w:szCs w:val="22"/>
                <w:lang w:eastAsia="zh-CN"/>
              </w:rPr>
              <w:t>, HW, Nokia, ZTE, Samsung</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43CE29CD" w14:textId="668076AD" w:rsidR="00DF6DFE" w:rsidRPr="0068669B" w:rsidRDefault="00DF6DFE" w:rsidP="00DF6DFE">
            <w:pPr>
              <w:spacing w:after="0"/>
            </w:pPr>
            <w:r>
              <w:rPr>
                <w:rFonts w:asciiTheme="minorHAnsi" w:hAnsiTheme="minorHAnsi" w:cstheme="minorHAnsi"/>
                <w:sz w:val="22"/>
                <w:szCs w:val="22"/>
              </w:rPr>
              <w:t> </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6955BEE9" w14:textId="77777777" w:rsidR="00DF6DFE" w:rsidRDefault="00DF6DFE" w:rsidP="00BE72FA">
            <w:pPr>
              <w:overflowPunct/>
              <w:autoSpaceDE/>
              <w:autoSpaceDN/>
              <w:adjustRightInd/>
              <w:spacing w:after="0"/>
              <w:textAlignment w:val="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MTK</w:t>
            </w:r>
            <w:r>
              <w:rPr>
                <w:rFonts w:asciiTheme="minorHAnsi" w:eastAsia="Times New Roman" w:hAnsiTheme="minorHAnsi" w:cstheme="minorHAnsi"/>
                <w:sz w:val="22"/>
                <w:szCs w:val="22"/>
              </w:rPr>
              <w:t>: The outcome of this issue would affect whether we think keeping the capability for UL cancellation is necessary</w:t>
            </w:r>
          </w:p>
          <w:p w14:paraId="7A5462E0" w14:textId="1989D859" w:rsidR="00DF6DFE" w:rsidRPr="00E37A69" w:rsidRDefault="00DF6DFE" w:rsidP="00BE72FA">
            <w:pPr>
              <w:overflowPunct/>
              <w:autoSpaceDE/>
              <w:autoSpaceDN/>
              <w:adjustRightInd/>
              <w:spacing w:after="0"/>
              <w:textAlignment w:val="auto"/>
            </w:pPr>
            <w:r>
              <w:rPr>
                <w:rFonts w:asciiTheme="minorHAnsi" w:eastAsia="Times New Roman" w:hAnsiTheme="minorHAnsi" w:cstheme="minorHAnsi"/>
                <w:b/>
                <w:bCs/>
                <w:sz w:val="22"/>
                <w:szCs w:val="22"/>
              </w:rPr>
              <w:t>Ericsson</w:t>
            </w:r>
            <w:r w:rsidRPr="00DF6DFE">
              <w:rPr>
                <w:rFonts w:asciiTheme="minorHAnsi" w:eastAsia="Times New Roman" w:hAnsiTheme="minorHAnsi" w:cstheme="minorHAnsi"/>
                <w:b/>
                <w:bCs/>
                <w:sz w:val="22"/>
                <w:szCs w:val="22"/>
              </w:rPr>
              <w:t xml:space="preserve">: </w:t>
            </w:r>
            <w:r w:rsidRPr="00DF6DFE">
              <w:rPr>
                <w:rFonts w:asciiTheme="minorHAnsi" w:eastAsia="Times New Roman" w:hAnsiTheme="minorHAnsi" w:cstheme="minorHAnsi"/>
                <w:sz w:val="22"/>
                <w:szCs w:val="22"/>
              </w:rPr>
              <w:t>issue 1, 3, and 5 are tightly coupled.</w:t>
            </w:r>
          </w:p>
        </w:tc>
      </w:tr>
      <w:tr w:rsidR="00DF6DFE" w:rsidRPr="0068669B" w14:paraId="15579F85"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0AB0F" w14:textId="77777777" w:rsidR="00DF6DFE" w:rsidRPr="0068669B" w:rsidRDefault="00DF6DFE" w:rsidP="00DF6DFE">
            <w:pPr>
              <w:spacing w:after="0"/>
            </w:pPr>
            <w:r w:rsidRPr="0068669B">
              <w:rPr>
                <w:rStyle w:val="Strong"/>
              </w:rPr>
              <w:t>Issue #2</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1D8EC64" w14:textId="583D90CB" w:rsidR="00DF6DFE" w:rsidRPr="0068669B" w:rsidRDefault="00DF6DFE" w:rsidP="00DF6DFE">
            <w:pPr>
              <w:spacing w:after="0"/>
            </w:pPr>
            <w:r>
              <w:rPr>
                <w:rFonts w:asciiTheme="minorHAnsi" w:hAnsiTheme="minorHAnsi" w:cstheme="minorHAnsi"/>
                <w:sz w:val="22"/>
                <w:szCs w:val="22"/>
              </w:rPr>
              <w:t>MTK</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59F1B1A3" w14:textId="4CE89A01" w:rsidR="00DF6DFE" w:rsidRPr="0068669B" w:rsidRDefault="00DF6DFE" w:rsidP="00DF6DFE">
            <w:pPr>
              <w:spacing w:after="0"/>
            </w:pPr>
            <w:r>
              <w:rPr>
                <w:rFonts w:asciiTheme="minorHAnsi" w:hAnsiTheme="minorHAnsi" w:cstheme="minorHAnsi"/>
                <w:sz w:val="22"/>
                <w:szCs w:val="22"/>
              </w:rPr>
              <w:t> </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12690589" w14:textId="77777777" w:rsidR="00DF6DFE" w:rsidRDefault="00DF6DFE" w:rsidP="00BE72FA">
            <w:pPr>
              <w:overflowPunct/>
              <w:autoSpaceDE/>
              <w:autoSpaceDN/>
              <w:adjustRightInd/>
              <w:spacing w:after="0"/>
              <w:textAlignment w:val="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MTK</w:t>
            </w:r>
            <w:r>
              <w:rPr>
                <w:rFonts w:asciiTheme="minorHAnsi" w:eastAsia="Times New Roman" w:hAnsiTheme="minorHAnsi" w:cstheme="minorHAnsi"/>
                <w:sz w:val="22"/>
                <w:szCs w:val="22"/>
              </w:rPr>
              <w:t>: This is related to desired behavior and should be clarified.</w:t>
            </w:r>
          </w:p>
          <w:p w14:paraId="62062532" w14:textId="77777777" w:rsidR="00DF6DFE" w:rsidRDefault="00DF6DFE" w:rsidP="00BE72FA">
            <w:pPr>
              <w:overflowPunct/>
              <w:autoSpaceDE/>
              <w:autoSpaceDN/>
              <w:adjustRightInd/>
              <w:spacing w:after="0"/>
              <w:textAlignment w:val="auto"/>
              <w:rPr>
                <w:rFonts w:asciiTheme="minorHAnsi" w:eastAsia="Times New Roman" w:hAnsiTheme="minorHAnsi" w:cstheme="minorHAnsi"/>
                <w:sz w:val="22"/>
                <w:szCs w:val="22"/>
              </w:rPr>
            </w:pPr>
            <w:r>
              <w:rPr>
                <w:rFonts w:asciiTheme="minorHAnsi" w:eastAsia="Times New Roman" w:hAnsiTheme="minorHAnsi" w:cstheme="minorHAnsi"/>
                <w:b/>
                <w:bCs/>
                <w:sz w:val="22"/>
                <w:szCs w:val="22"/>
                <w:lang w:eastAsia="zh-CN"/>
              </w:rPr>
              <w:t>HW</w:t>
            </w:r>
            <w:r>
              <w:rPr>
                <w:rFonts w:asciiTheme="minorHAnsi" w:eastAsia="Times New Roman" w:hAnsiTheme="minorHAnsi" w:cstheme="minorHAnsi"/>
                <w:sz w:val="22"/>
                <w:szCs w:val="22"/>
                <w:lang w:eastAsia="zh-CN"/>
              </w:rPr>
              <w:t xml:space="preserve">: Not sure if </w:t>
            </w:r>
            <w:proofErr w:type="spellStart"/>
            <w:r>
              <w:rPr>
                <w:rFonts w:asciiTheme="minorHAnsi" w:eastAsia="Times New Roman" w:hAnsiTheme="minorHAnsi" w:cstheme="minorHAnsi"/>
                <w:sz w:val="22"/>
                <w:szCs w:val="22"/>
                <w:lang w:eastAsia="zh-CN"/>
              </w:rPr>
              <w:t>singleUL</w:t>
            </w:r>
            <w:proofErr w:type="spellEnd"/>
            <w:r>
              <w:rPr>
                <w:rFonts w:asciiTheme="minorHAnsi" w:eastAsia="Times New Roman" w:hAnsiTheme="minorHAnsi" w:cstheme="minorHAnsi"/>
                <w:sz w:val="22"/>
                <w:szCs w:val="22"/>
                <w:lang w:eastAsia="zh-CN"/>
              </w:rPr>
              <w:t>-transmission capability coming from RAN2 is stable. To our understanding, the capability of indicating support of simultaneous transmission is expected. If UE is not indicating such a capability, it means UE is only able to transmit a single uplink. The UE behavior is what we are discussing in e.g., issues #5, #1, and #3.</w:t>
            </w:r>
          </w:p>
          <w:p w14:paraId="20CDD37F" w14:textId="77777777" w:rsidR="00DF6DFE" w:rsidRDefault="00DF6DFE" w:rsidP="00BE72FA">
            <w:pPr>
              <w:overflowPunct/>
              <w:autoSpaceDE/>
              <w:autoSpaceDN/>
              <w:adjustRightInd/>
              <w:spacing w:after="0"/>
              <w:textAlignment w:val="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Nokia</w:t>
            </w:r>
            <w:r>
              <w:rPr>
                <w:rFonts w:asciiTheme="minorHAnsi" w:eastAsia="Times New Roman" w:hAnsiTheme="minorHAnsi" w:cstheme="minorHAnsi"/>
                <w:sz w:val="22"/>
                <w:szCs w:val="22"/>
              </w:rPr>
              <w:t>: We have a similar understanding as Huawei that this capability (if introduced) would not overwrite the need to do UL cancellation.</w:t>
            </w:r>
          </w:p>
          <w:p w14:paraId="031D47C9" w14:textId="13376AEF" w:rsidR="00DF6DFE" w:rsidRPr="00E37A69" w:rsidRDefault="00DF6DFE" w:rsidP="00BE72FA">
            <w:pPr>
              <w:overflowPunct/>
              <w:autoSpaceDE/>
              <w:autoSpaceDN/>
              <w:adjustRightInd/>
              <w:spacing w:after="0"/>
              <w:textAlignment w:val="auto"/>
            </w:pPr>
            <w:r w:rsidRPr="00DF6DFE">
              <w:rPr>
                <w:rFonts w:asciiTheme="minorHAnsi" w:eastAsia="Times New Roman" w:hAnsiTheme="minorHAnsi" w:cstheme="minorHAnsi"/>
                <w:b/>
                <w:bCs/>
                <w:sz w:val="22"/>
                <w:szCs w:val="22"/>
              </w:rPr>
              <w:t xml:space="preserve">Apple: </w:t>
            </w:r>
            <w:r w:rsidRPr="00BE72FA">
              <w:rPr>
                <w:rFonts w:asciiTheme="minorHAnsi" w:eastAsia="Times New Roman" w:hAnsiTheme="minorHAnsi" w:cstheme="minorHAnsi"/>
                <w:sz w:val="22"/>
                <w:szCs w:val="22"/>
              </w:rPr>
              <w:t>Issue #2 can be covered by Issue #5 (discuss under issue #5)</w:t>
            </w:r>
          </w:p>
        </w:tc>
      </w:tr>
      <w:tr w:rsidR="00DF6DFE" w:rsidRPr="0068669B" w14:paraId="66662419"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F7F51" w14:textId="77777777" w:rsidR="00DF6DFE" w:rsidRPr="0068669B" w:rsidRDefault="00DF6DFE" w:rsidP="00DF6DFE">
            <w:pPr>
              <w:spacing w:after="0"/>
            </w:pPr>
            <w:r w:rsidRPr="0068669B">
              <w:rPr>
                <w:rStyle w:val="Strong"/>
              </w:rPr>
              <w:t>Issue #3</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500E045A" w14:textId="77777777" w:rsidR="00DF6DFE" w:rsidRDefault="00DF6DFE" w:rsidP="00DF6DFE">
            <w:pPr>
              <w:pStyle w:val="NormalWeb"/>
              <w:spacing w:before="0" w:beforeAutospacing="0" w:after="0" w:afterAutospacing="0"/>
              <w:rPr>
                <w:rFonts w:asciiTheme="minorHAnsi" w:eastAsiaTheme="minorEastAsia" w:hAnsiTheme="minorHAnsi" w:cstheme="minorHAnsi"/>
                <w:sz w:val="22"/>
                <w:szCs w:val="22"/>
              </w:rPr>
            </w:pPr>
            <w:r>
              <w:rPr>
                <w:rFonts w:asciiTheme="minorHAnsi" w:hAnsiTheme="minorHAnsi" w:cstheme="minorHAnsi"/>
                <w:sz w:val="22"/>
                <w:szCs w:val="22"/>
              </w:rPr>
              <w:t>Intel, MTK, HW, </w:t>
            </w:r>
          </w:p>
          <w:p w14:paraId="65143AA3" w14:textId="44C9CD02" w:rsidR="00DF6DFE" w:rsidRPr="0068669B" w:rsidRDefault="00DF6DFE" w:rsidP="00DF6DFE">
            <w:pPr>
              <w:spacing w:after="0"/>
            </w:pPr>
            <w:r>
              <w:rPr>
                <w:rFonts w:asciiTheme="minorHAnsi" w:hAnsiTheme="minorHAnsi" w:cstheme="minorHAnsi"/>
                <w:sz w:val="22"/>
                <w:szCs w:val="22"/>
              </w:rPr>
              <w:lastRenderedPageBreak/>
              <w:t>ZTE, Samsung</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541A74DA" w14:textId="0CCA972D" w:rsidR="00DF6DFE" w:rsidRPr="0068669B" w:rsidRDefault="00DF6DFE" w:rsidP="00DF6DFE">
            <w:pPr>
              <w:spacing w:after="0"/>
            </w:pPr>
            <w:r>
              <w:rPr>
                <w:rFonts w:asciiTheme="minorHAnsi" w:hAnsiTheme="minorHAnsi" w:cstheme="minorHAnsi"/>
                <w:sz w:val="22"/>
                <w:szCs w:val="22"/>
              </w:rPr>
              <w:lastRenderedPageBreak/>
              <w:t> </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9C1444D" w14:textId="53165DD5" w:rsidR="00DF6DFE" w:rsidRPr="00E37A69" w:rsidRDefault="00DF6DFE" w:rsidP="00DF6DFE">
            <w:pPr>
              <w:spacing w:after="0"/>
            </w:pPr>
            <w:r>
              <w:rPr>
                <w:rFonts w:asciiTheme="minorHAnsi" w:eastAsia="Times New Roman" w:hAnsiTheme="minorHAnsi" w:cstheme="minorHAnsi"/>
                <w:b/>
                <w:bCs/>
                <w:sz w:val="22"/>
                <w:szCs w:val="22"/>
              </w:rPr>
              <w:t>Nokia</w:t>
            </w:r>
            <w:r>
              <w:rPr>
                <w:rFonts w:asciiTheme="minorHAnsi" w:eastAsia="Times New Roman" w:hAnsiTheme="minorHAnsi" w:cstheme="minorHAnsi"/>
                <w:sz w:val="22"/>
                <w:szCs w:val="22"/>
              </w:rPr>
              <w:t>: could be handled together/after issue#1</w:t>
            </w:r>
          </w:p>
        </w:tc>
      </w:tr>
      <w:tr w:rsidR="00DF6DFE" w:rsidRPr="0068669B" w14:paraId="1657D02D"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3C306" w14:textId="77777777" w:rsidR="00DF6DFE" w:rsidRPr="0068669B" w:rsidRDefault="00DF6DFE" w:rsidP="00DF6DFE">
            <w:pPr>
              <w:spacing w:after="0"/>
            </w:pPr>
            <w:r w:rsidRPr="0068669B">
              <w:rPr>
                <w:rStyle w:val="Strong"/>
              </w:rPr>
              <w:t>Issue #4</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161993FF" w14:textId="2FE56F0E" w:rsidR="00DF6DFE" w:rsidRPr="0068669B" w:rsidRDefault="00DF6DFE" w:rsidP="00DF6DFE">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E4F47E5" w14:textId="1C1A8EF8" w:rsidR="00DF6DFE" w:rsidRPr="0068669B" w:rsidRDefault="00DF6DFE" w:rsidP="00DF6DFE">
            <w:pPr>
              <w:spacing w:after="0"/>
            </w:pPr>
            <w:r>
              <w:rPr>
                <w:rFonts w:asciiTheme="minorHAnsi" w:hAnsiTheme="minorHAnsi" w:cstheme="minorHAnsi"/>
                <w:sz w:val="22"/>
                <w:szCs w:val="22"/>
              </w:rPr>
              <w:t>Intel</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1ACBC52B" w14:textId="41EB8AB9" w:rsidR="00DF6DFE" w:rsidRPr="0068669B" w:rsidRDefault="00DF6DFE" w:rsidP="00DF6DFE">
            <w:pPr>
              <w:overflowPunct/>
              <w:autoSpaceDE/>
              <w:autoSpaceDN/>
              <w:adjustRightInd/>
              <w:spacing w:after="0"/>
              <w:textAlignment w:val="auto"/>
            </w:pPr>
            <w:r>
              <w:rPr>
                <w:rStyle w:val="Strong"/>
                <w:rFonts w:asciiTheme="minorHAnsi" w:eastAsia="Times New Roman" w:hAnsiTheme="minorHAnsi" w:cstheme="minorHAnsi"/>
                <w:sz w:val="22"/>
                <w:szCs w:val="22"/>
              </w:rPr>
              <w:t>Intel:</w:t>
            </w:r>
            <w:r>
              <w:rPr>
                <w:rFonts w:asciiTheme="minorHAnsi" w:eastAsia="Times New Roman" w:hAnsiTheme="minorHAnsi" w:cstheme="minorHAnsi"/>
                <w:sz w:val="22"/>
                <w:szCs w:val="22"/>
              </w:rPr>
              <w:t xml:space="preserve"> could be part of editorial update</w:t>
            </w:r>
          </w:p>
        </w:tc>
      </w:tr>
      <w:tr w:rsidR="00DF6DFE" w:rsidRPr="0068669B" w14:paraId="7F4AD996"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A01C0" w14:textId="77777777" w:rsidR="00DF6DFE" w:rsidRPr="0068669B" w:rsidRDefault="00DF6DFE" w:rsidP="00DF6DFE">
            <w:pPr>
              <w:spacing w:after="0"/>
            </w:pPr>
            <w:r w:rsidRPr="0068669B">
              <w:rPr>
                <w:rStyle w:val="Strong"/>
              </w:rPr>
              <w:t>Issue #5</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381ED74" w14:textId="0435B1C1" w:rsidR="00DF6DFE" w:rsidRPr="0068669B" w:rsidRDefault="00DF6DFE" w:rsidP="00DF6DFE">
            <w:pPr>
              <w:spacing w:after="0"/>
            </w:pPr>
            <w:r>
              <w:rPr>
                <w:rFonts w:asciiTheme="minorHAnsi" w:hAnsiTheme="minorHAnsi" w:cstheme="minorHAnsi"/>
                <w:sz w:val="22"/>
                <w:szCs w:val="22"/>
              </w:rPr>
              <w:t>Intel, Ericsson, Apple, HW, Nokia, ZTE, Samsung</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0A7F58A8" w14:textId="1AF0E4B9" w:rsidR="00DF6DFE" w:rsidRPr="0068669B" w:rsidRDefault="00DF6DFE" w:rsidP="00DF6DFE">
            <w:pPr>
              <w:spacing w:after="0"/>
            </w:pPr>
            <w:r>
              <w:rPr>
                <w:rFonts w:asciiTheme="minorHAnsi" w:hAnsiTheme="minorHAnsi" w:cstheme="minorHAnsi"/>
                <w:sz w:val="22"/>
                <w:szCs w:val="22"/>
              </w:rPr>
              <w:t> </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278CC85" w14:textId="26835C1C" w:rsidR="00DF6DFE" w:rsidRPr="0068669B" w:rsidRDefault="00DF6DFE" w:rsidP="00DF6DFE">
            <w:pPr>
              <w:overflowPunct/>
              <w:autoSpaceDE/>
              <w:autoSpaceDN/>
              <w:adjustRightInd/>
              <w:spacing w:after="0"/>
              <w:textAlignment w:val="auto"/>
            </w:pPr>
            <w:r>
              <w:rPr>
                <w:rFonts w:asciiTheme="minorHAnsi" w:eastAsia="Times New Roman" w:hAnsiTheme="minorHAnsi" w:cstheme="minorHAnsi"/>
                <w:b/>
                <w:bCs/>
                <w:sz w:val="22"/>
                <w:szCs w:val="22"/>
              </w:rPr>
              <w:t>MTK</w:t>
            </w:r>
            <w:r>
              <w:rPr>
                <w:rFonts w:asciiTheme="minorHAnsi" w:eastAsia="Times New Roman" w:hAnsiTheme="minorHAnsi" w:cstheme="minorHAnsi"/>
                <w:sz w:val="22"/>
                <w:szCs w:val="22"/>
              </w:rPr>
              <w:t>: This issue can be discussed after Issue 1 is resolved, since it involves the UL cancellation behavior</w:t>
            </w:r>
          </w:p>
        </w:tc>
      </w:tr>
      <w:tr w:rsidR="00DF6DFE" w:rsidRPr="0068669B" w14:paraId="46702D5B"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A566F" w14:textId="77777777" w:rsidR="00DF6DFE" w:rsidRPr="0068669B" w:rsidRDefault="00DF6DFE" w:rsidP="00DF6DFE">
            <w:pPr>
              <w:spacing w:after="0"/>
            </w:pPr>
            <w:r w:rsidRPr="0068669B">
              <w:rPr>
                <w:rStyle w:val="Strong"/>
              </w:rPr>
              <w:t>Issue #6</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EDE8A27" w14:textId="18715BEA" w:rsidR="00DF6DFE" w:rsidRPr="0068669B" w:rsidRDefault="00DF6DFE" w:rsidP="00DF6DFE">
            <w:pPr>
              <w:spacing w:after="0"/>
            </w:pPr>
            <w:r>
              <w:rPr>
                <w:rFonts w:asciiTheme="minorHAnsi" w:hAnsiTheme="minorHAnsi" w:cstheme="minorHAnsi"/>
                <w:sz w:val="22"/>
                <w:szCs w:val="22"/>
              </w:rPr>
              <w:t>Intel, Ericsson, Apple, Nokia</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A66C28D" w14:textId="4FDFED42" w:rsidR="00DF6DFE" w:rsidRPr="0068669B" w:rsidRDefault="00DF6DFE" w:rsidP="00DF6DFE">
            <w:pPr>
              <w:spacing w:after="0"/>
            </w:pPr>
            <w:r>
              <w:rPr>
                <w:rFonts w:asciiTheme="minorHAnsi" w:hAnsiTheme="minorHAnsi" w:cstheme="minorHAnsi"/>
                <w:sz w:val="22"/>
                <w:szCs w:val="22"/>
              </w:rPr>
              <w:t> Samsung</w:t>
            </w: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C9DE13B" w14:textId="612D3C4E" w:rsidR="00DF6DFE" w:rsidRPr="00DF6DFE" w:rsidRDefault="00DF6DFE" w:rsidP="00DF6DFE">
            <w:pPr>
              <w:overflowPunct/>
              <w:autoSpaceDE/>
              <w:autoSpaceDN/>
              <w:adjustRightInd/>
              <w:spacing w:after="0"/>
              <w:textAlignment w:val="auto"/>
              <w:rPr>
                <w:rFonts w:asciiTheme="minorHAnsi" w:eastAsia="Times New Roman" w:hAnsiTheme="minorHAnsi" w:cstheme="minorHAnsi"/>
                <w:sz w:val="22"/>
                <w:szCs w:val="22"/>
              </w:rPr>
            </w:pPr>
            <w:r w:rsidRPr="00DF6DFE">
              <w:rPr>
                <w:rFonts w:asciiTheme="minorHAnsi" w:eastAsia="Times New Roman" w:hAnsiTheme="minorHAnsi" w:cstheme="minorHAnsi"/>
                <w:b/>
                <w:bCs/>
                <w:sz w:val="22"/>
                <w:szCs w:val="22"/>
              </w:rPr>
              <w:t>ZTE</w:t>
            </w:r>
            <w:r w:rsidRPr="00DF6DFE">
              <w:rPr>
                <w:rFonts w:asciiTheme="minorHAnsi" w:eastAsia="Times New Roman" w:hAnsiTheme="minorHAnsi" w:cstheme="minorHAnsi" w:hint="eastAsia"/>
                <w:sz w:val="22"/>
                <w:szCs w:val="22"/>
              </w:rPr>
              <w:t>:</w:t>
            </w:r>
            <w:r w:rsidRPr="00DF6DFE">
              <w:rPr>
                <w:rFonts w:asciiTheme="minorHAnsi" w:eastAsia="Times New Roman" w:hAnsiTheme="minorHAnsi" w:cstheme="minorHAnsi"/>
                <w:sz w:val="22"/>
                <w:szCs w:val="22"/>
              </w:rPr>
              <w:t xml:space="preserve"> We are fine to additionally discuss this issue if we can merge some of the issues into one email discussion, e.g., issue #1 and issue #3.</w:t>
            </w:r>
          </w:p>
          <w:p w14:paraId="5501F065" w14:textId="2FD66F9F" w:rsidR="00DF6DFE" w:rsidRPr="00DF6DFE" w:rsidRDefault="00DF6DFE" w:rsidP="00DF6DFE">
            <w:pPr>
              <w:spacing w:after="0"/>
              <w:rPr>
                <w:rFonts w:asciiTheme="minorHAnsi" w:hAnsiTheme="minorHAnsi" w:cstheme="minorHAnsi"/>
              </w:rPr>
            </w:pPr>
            <w:r w:rsidRPr="00DF6DFE">
              <w:rPr>
                <w:rFonts w:asciiTheme="minorHAnsi" w:hAnsiTheme="minorHAnsi" w:cstheme="minorHAnsi"/>
                <w:b/>
                <w:bCs/>
                <w:sz w:val="22"/>
                <w:szCs w:val="22"/>
              </w:rPr>
              <w:t>Samsung</w:t>
            </w:r>
            <w:r w:rsidRPr="00DF6DFE">
              <w:rPr>
                <w:rFonts w:asciiTheme="minorHAnsi" w:hAnsiTheme="minorHAnsi" w:cstheme="minorHAnsi"/>
                <w:sz w:val="22"/>
                <w:szCs w:val="22"/>
              </w:rPr>
              <w:t>: Same as ZTE, we are okay to discuss this issue if some of other issues get combined.</w:t>
            </w: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08BF25BD" w:rsidR="00A85A46" w:rsidRDefault="00E2104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28177843" w14:textId="276D6973" w:rsidR="00E21040" w:rsidRDefault="00E21040" w:rsidP="00A22312">
      <w:pPr>
        <w:pStyle w:val="BodyText"/>
        <w:spacing w:after="0"/>
        <w:rPr>
          <w:rFonts w:ascii="Times New Roman" w:hAnsi="Times New Roman"/>
          <w:sz w:val="22"/>
          <w:szCs w:val="22"/>
          <w:lang w:eastAsia="zh-CN"/>
        </w:rPr>
      </w:pPr>
    </w:p>
    <w:p w14:paraId="0FBDA4CA" w14:textId="5BFDB10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#1)</w:t>
      </w:r>
    </w:p>
    <w:p w14:paraId="79679147" w14:textId="6AF59AD1" w:rsidR="00E21040" w:rsidRPr="00E21040" w:rsidRDefault="00E21040" w:rsidP="00E21040">
      <w:pPr>
        <w:pStyle w:val="ListParagraph"/>
        <w:numPr>
          <w:ilvl w:val="0"/>
          <w:numId w:val="12"/>
        </w:numPr>
        <w:rPr>
          <w:rFonts w:ascii="Times New Roman" w:hAnsi="Times New Roman"/>
          <w:bCs/>
          <w:iCs/>
          <w:lang w:eastAsia="zh-CN"/>
        </w:rPr>
      </w:pPr>
      <w:r w:rsidRPr="00E21040">
        <w:rPr>
          <w:rFonts w:ascii="Times New Roman" w:hAnsi="Times New Roman"/>
          <w:bCs/>
          <w:iCs/>
          <w:lang w:eastAsia="zh-CN"/>
        </w:rPr>
        <w:t>Combine issue #1 and #3 as they seem to be highly correlated. Resolve them together.</w:t>
      </w:r>
    </w:p>
    <w:p w14:paraId="7AA3653B" w14:textId="77777777" w:rsidR="00E21040" w:rsidRDefault="00E21040" w:rsidP="00E21040">
      <w:pPr>
        <w:pStyle w:val="BodyText"/>
        <w:spacing w:after="0"/>
        <w:rPr>
          <w:rFonts w:ascii="Times New Roman" w:hAnsi="Times New Roman"/>
          <w:sz w:val="22"/>
          <w:szCs w:val="22"/>
          <w:lang w:eastAsia="zh-CN"/>
        </w:rPr>
      </w:pPr>
    </w:p>
    <w:p w14:paraId="153D3DF7" w14:textId="7666AC2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#2)</w:t>
      </w:r>
    </w:p>
    <w:p w14:paraId="697EF93B" w14:textId="7DD2A02B" w:rsidR="00E21040" w:rsidRPr="00E21040" w:rsidRDefault="00E21040" w:rsidP="00E21040">
      <w:pPr>
        <w:pStyle w:val="ListParagraph"/>
        <w:numPr>
          <w:ilvl w:val="0"/>
          <w:numId w:val="12"/>
        </w:numPr>
        <w:rPr>
          <w:rFonts w:ascii="Times New Roman" w:hAnsi="Times New Roman"/>
          <w:bCs/>
          <w:iCs/>
          <w:lang w:eastAsia="zh-CN"/>
        </w:rPr>
      </w:pPr>
      <w:r w:rsidRPr="00E21040">
        <w:rPr>
          <w:rFonts w:ascii="Times New Roman" w:hAnsi="Times New Roman"/>
          <w:bCs/>
          <w:iCs/>
          <w:lang w:eastAsia="zh-CN"/>
        </w:rPr>
        <w:t>Discuss issue #5 – Power sharing mode issue</w:t>
      </w:r>
    </w:p>
    <w:p w14:paraId="34CD20B7" w14:textId="77777777" w:rsidR="00E21040" w:rsidRDefault="00E21040" w:rsidP="00E21040">
      <w:pPr>
        <w:pStyle w:val="BodyText"/>
        <w:spacing w:after="0"/>
        <w:rPr>
          <w:rFonts w:ascii="Times New Roman" w:hAnsi="Times New Roman"/>
          <w:sz w:val="22"/>
          <w:szCs w:val="22"/>
          <w:lang w:eastAsia="zh-CN"/>
        </w:rPr>
      </w:pPr>
    </w:p>
    <w:p w14:paraId="472C37BB" w14:textId="36F25ECD"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#3)</w:t>
      </w:r>
      <w:bookmarkStart w:id="66" w:name="_GoBack"/>
      <w:bookmarkEnd w:id="66"/>
    </w:p>
    <w:p w14:paraId="0662DEF9" w14:textId="7EBB9ACF" w:rsidR="00E21040" w:rsidRPr="00E21040" w:rsidRDefault="00E21040" w:rsidP="00E21040">
      <w:pPr>
        <w:pStyle w:val="ListParagraph"/>
        <w:numPr>
          <w:ilvl w:val="0"/>
          <w:numId w:val="12"/>
        </w:numPr>
        <w:rPr>
          <w:rFonts w:ascii="Times New Roman" w:hAnsi="Times New Roman"/>
          <w:bCs/>
          <w:iCs/>
          <w:lang w:eastAsia="zh-CN"/>
        </w:rPr>
      </w:pPr>
      <w:r w:rsidRPr="00E21040">
        <w:rPr>
          <w:rFonts w:ascii="Times New Roman" w:hAnsi="Times New Roman"/>
          <w:bCs/>
          <w:iCs/>
          <w:lang w:eastAsia="zh-CN"/>
        </w:rPr>
        <w:t>Discuss issue #6 – PDCCH monitoring issue</w:t>
      </w:r>
    </w:p>
    <w:p w14:paraId="2B7322B7" w14:textId="77777777" w:rsidR="00E21040" w:rsidRDefault="00E21040" w:rsidP="00A22312">
      <w:pPr>
        <w:pStyle w:val="BodyText"/>
        <w:spacing w:after="0"/>
        <w:rPr>
          <w:rFonts w:ascii="Times New Roman" w:hAnsi="Times New Roman"/>
          <w:sz w:val="22"/>
          <w:szCs w:val="22"/>
          <w:lang w:eastAsia="zh-CN"/>
        </w:rPr>
      </w:pPr>
    </w:p>
    <w:p w14:paraId="667BD619" w14:textId="77777777" w:rsidR="001966BA" w:rsidRDefault="001966BA"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29D149A9" w14:textId="324B2411"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R1-2003330</w:t>
      </w:r>
      <w:r>
        <w:rPr>
          <w:rFonts w:ascii="Times New Roman" w:hAnsi="Times New Roman"/>
          <w:lang w:eastAsia="zh-CN"/>
        </w:rPr>
        <w:t>, “</w:t>
      </w:r>
      <w:r w:rsidRPr="00BE26A0">
        <w:rPr>
          <w:rFonts w:ascii="Times New Roman" w:hAnsi="Times New Roman"/>
          <w:lang w:eastAsia="zh-CN"/>
        </w:rPr>
        <w:t>Remaining issues on NR mobility enhancements in physical layer</w:t>
      </w:r>
      <w:r>
        <w:rPr>
          <w:rFonts w:ascii="Times New Roman" w:hAnsi="Times New Roman"/>
          <w:lang w:eastAsia="zh-CN"/>
        </w:rPr>
        <w:t xml:space="preserve">,” </w:t>
      </w:r>
      <w:r w:rsidRPr="00BE26A0">
        <w:rPr>
          <w:rFonts w:ascii="Times New Roman" w:hAnsi="Times New Roman"/>
          <w:lang w:eastAsia="zh-CN"/>
        </w:rPr>
        <w:t>ZTE</w:t>
      </w:r>
    </w:p>
    <w:p w14:paraId="5D0394EF" w14:textId="5E8DFD96"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R1-2003506</w:t>
      </w:r>
      <w:r>
        <w:rPr>
          <w:rFonts w:ascii="Times New Roman" w:hAnsi="Times New Roman"/>
          <w:lang w:eastAsia="zh-CN"/>
        </w:rPr>
        <w:t>, “</w:t>
      </w:r>
      <w:r w:rsidRPr="00BE26A0">
        <w:rPr>
          <w:rFonts w:ascii="Times New Roman" w:hAnsi="Times New Roman"/>
          <w:lang w:eastAsia="zh-CN"/>
        </w:rPr>
        <w:t>Remaining issues on DAPS-HO</w:t>
      </w:r>
      <w:r>
        <w:rPr>
          <w:rFonts w:ascii="Times New Roman" w:hAnsi="Times New Roman"/>
          <w:lang w:eastAsia="zh-CN"/>
        </w:rPr>
        <w:t xml:space="preserve">,” </w:t>
      </w:r>
      <w:r w:rsidRPr="00BE26A0">
        <w:rPr>
          <w:rFonts w:ascii="Times New Roman" w:hAnsi="Times New Roman"/>
          <w:lang w:eastAsia="zh-CN"/>
        </w:rPr>
        <w:t xml:space="preserve">Huawei, </w:t>
      </w:r>
      <w:proofErr w:type="spellStart"/>
      <w:r w:rsidRPr="00BE26A0">
        <w:rPr>
          <w:rFonts w:ascii="Times New Roman" w:hAnsi="Times New Roman"/>
          <w:lang w:eastAsia="zh-CN"/>
        </w:rPr>
        <w:t>HiSilicon</w:t>
      </w:r>
      <w:proofErr w:type="spellEnd"/>
    </w:p>
    <w:p w14:paraId="6D758C08" w14:textId="090D9EAB"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R1-2003676</w:t>
      </w:r>
      <w:r>
        <w:rPr>
          <w:rFonts w:ascii="Times New Roman" w:hAnsi="Times New Roman"/>
          <w:lang w:eastAsia="zh-CN"/>
        </w:rPr>
        <w:t>, “</w:t>
      </w:r>
      <w:r w:rsidRPr="00BE26A0">
        <w:rPr>
          <w:rFonts w:ascii="Times New Roman" w:hAnsi="Times New Roman"/>
          <w:lang w:eastAsia="zh-CN"/>
        </w:rPr>
        <w:t xml:space="preserve">Remaining issues on Physical Layer Aspects </w:t>
      </w:r>
      <w:proofErr w:type="gramStart"/>
      <w:r w:rsidRPr="00BE26A0">
        <w:rPr>
          <w:rFonts w:ascii="Times New Roman" w:hAnsi="Times New Roman"/>
          <w:lang w:eastAsia="zh-CN"/>
        </w:rPr>
        <w:t>for  DAPS</w:t>
      </w:r>
      <w:proofErr w:type="gramEnd"/>
      <w:r w:rsidRPr="00BE26A0">
        <w:rPr>
          <w:rFonts w:ascii="Times New Roman" w:hAnsi="Times New Roman"/>
          <w:lang w:eastAsia="zh-CN"/>
        </w:rPr>
        <w:t>-HO</w:t>
      </w:r>
      <w:r>
        <w:rPr>
          <w:rFonts w:ascii="Times New Roman" w:hAnsi="Times New Roman"/>
          <w:lang w:eastAsia="zh-CN"/>
        </w:rPr>
        <w:t xml:space="preserve">,” </w:t>
      </w:r>
      <w:r w:rsidRPr="00BE26A0">
        <w:rPr>
          <w:rFonts w:ascii="Times New Roman" w:hAnsi="Times New Roman"/>
          <w:lang w:eastAsia="zh-CN"/>
        </w:rPr>
        <w:t>MediaTek Inc.</w:t>
      </w:r>
    </w:p>
    <w:p w14:paraId="518A0EBC" w14:textId="33209B1C"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R1-2003748</w:t>
      </w:r>
      <w:r>
        <w:rPr>
          <w:rFonts w:ascii="Times New Roman" w:hAnsi="Times New Roman"/>
          <w:lang w:eastAsia="zh-CN"/>
        </w:rPr>
        <w:t>, “</w:t>
      </w:r>
      <w:r w:rsidRPr="00BE26A0">
        <w:rPr>
          <w:rFonts w:ascii="Times New Roman" w:hAnsi="Times New Roman"/>
          <w:lang w:eastAsia="zh-CN"/>
        </w:rPr>
        <w:t>Corrections to Physical layer aspects of NR mobility enhancement</w:t>
      </w:r>
      <w:r>
        <w:rPr>
          <w:rFonts w:ascii="Times New Roman" w:hAnsi="Times New Roman"/>
          <w:lang w:eastAsia="zh-CN"/>
        </w:rPr>
        <w:t xml:space="preserve">,” </w:t>
      </w:r>
      <w:r w:rsidRPr="00BE26A0">
        <w:rPr>
          <w:rFonts w:ascii="Times New Roman" w:hAnsi="Times New Roman"/>
          <w:lang w:eastAsia="zh-CN"/>
        </w:rPr>
        <w:t>Intel Corporation</w:t>
      </w:r>
    </w:p>
    <w:p w14:paraId="386417A4" w14:textId="523AC8D7"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R1-2003890</w:t>
      </w:r>
      <w:r>
        <w:rPr>
          <w:rFonts w:ascii="Times New Roman" w:hAnsi="Times New Roman"/>
          <w:lang w:eastAsia="zh-CN"/>
        </w:rPr>
        <w:t>, “</w:t>
      </w:r>
      <w:r w:rsidRPr="00BE26A0">
        <w:rPr>
          <w:rFonts w:ascii="Times New Roman" w:hAnsi="Times New Roman"/>
          <w:lang w:eastAsia="zh-CN"/>
        </w:rPr>
        <w:t>Remaining issues for NR Mobility Enhancement</w:t>
      </w:r>
      <w:r>
        <w:rPr>
          <w:rFonts w:ascii="Times New Roman" w:hAnsi="Times New Roman"/>
          <w:lang w:eastAsia="zh-CN"/>
        </w:rPr>
        <w:t xml:space="preserve">,” </w:t>
      </w:r>
      <w:r w:rsidRPr="00BE26A0">
        <w:rPr>
          <w:rFonts w:ascii="Times New Roman" w:hAnsi="Times New Roman"/>
          <w:lang w:eastAsia="zh-CN"/>
        </w:rPr>
        <w:t>Samsung</w:t>
      </w:r>
    </w:p>
    <w:p w14:paraId="72EBC425" w14:textId="5BC2499B"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R1-2004202</w:t>
      </w:r>
      <w:r>
        <w:rPr>
          <w:rFonts w:ascii="Times New Roman" w:hAnsi="Times New Roman"/>
          <w:lang w:eastAsia="zh-CN"/>
        </w:rPr>
        <w:t>, “</w:t>
      </w:r>
      <w:r w:rsidRPr="00BE26A0">
        <w:rPr>
          <w:rFonts w:ascii="Times New Roman" w:hAnsi="Times New Roman"/>
          <w:lang w:eastAsia="zh-CN"/>
        </w:rPr>
        <w:t>Remaining issues on mobility enhancements</w:t>
      </w:r>
      <w:r>
        <w:rPr>
          <w:rFonts w:ascii="Times New Roman" w:hAnsi="Times New Roman"/>
          <w:lang w:eastAsia="zh-CN"/>
        </w:rPr>
        <w:t xml:space="preserve">,” </w:t>
      </w:r>
      <w:r w:rsidRPr="00BE26A0">
        <w:rPr>
          <w:rFonts w:ascii="Times New Roman" w:hAnsi="Times New Roman"/>
          <w:lang w:eastAsia="zh-CN"/>
        </w:rPr>
        <w:t>Ericsson</w:t>
      </w:r>
    </w:p>
    <w:p w14:paraId="59D0A9EA" w14:textId="4802D108"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R1-2004235</w:t>
      </w:r>
      <w:r>
        <w:rPr>
          <w:rFonts w:ascii="Times New Roman" w:hAnsi="Times New Roman"/>
          <w:lang w:eastAsia="zh-CN"/>
        </w:rPr>
        <w:t>, “</w:t>
      </w:r>
      <w:r w:rsidRPr="00BE26A0">
        <w:rPr>
          <w:rFonts w:ascii="Times New Roman" w:hAnsi="Times New Roman"/>
          <w:lang w:eastAsia="zh-CN"/>
        </w:rPr>
        <w:t>On remaining issues on NR mobility enhancements</w:t>
      </w:r>
      <w:r>
        <w:rPr>
          <w:rFonts w:ascii="Times New Roman" w:hAnsi="Times New Roman"/>
          <w:lang w:eastAsia="zh-CN"/>
        </w:rPr>
        <w:t xml:space="preserve">,” </w:t>
      </w:r>
      <w:r w:rsidRPr="00BE26A0">
        <w:rPr>
          <w:rFonts w:ascii="Times New Roman" w:hAnsi="Times New Roman"/>
          <w:lang w:eastAsia="zh-CN"/>
        </w:rPr>
        <w:t>Apple</w:t>
      </w:r>
    </w:p>
    <w:p w14:paraId="35135432" w14:textId="13D97730"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R1-2004580</w:t>
      </w:r>
      <w:r>
        <w:rPr>
          <w:rFonts w:ascii="Times New Roman" w:hAnsi="Times New Roman"/>
          <w:lang w:eastAsia="zh-CN"/>
        </w:rPr>
        <w:t>, “</w:t>
      </w:r>
      <w:r w:rsidRPr="00BE26A0">
        <w:rPr>
          <w:rFonts w:ascii="Times New Roman" w:hAnsi="Times New Roman"/>
          <w:lang w:eastAsia="zh-CN"/>
        </w:rPr>
        <w:t xml:space="preserve">Remaining physical layer aspects of dual active protocol </w:t>
      </w:r>
      <w:proofErr w:type="gramStart"/>
      <w:r w:rsidRPr="00BE26A0">
        <w:rPr>
          <w:rFonts w:ascii="Times New Roman" w:hAnsi="Times New Roman"/>
          <w:lang w:eastAsia="zh-CN"/>
        </w:rPr>
        <w:t>stack based</w:t>
      </w:r>
      <w:proofErr w:type="gramEnd"/>
      <w:r w:rsidRPr="00BE26A0">
        <w:rPr>
          <w:rFonts w:ascii="Times New Roman" w:hAnsi="Times New Roman"/>
          <w:lang w:eastAsia="zh-CN"/>
        </w:rPr>
        <w:t xml:space="preserve"> HO</w:t>
      </w:r>
      <w:r>
        <w:rPr>
          <w:rFonts w:ascii="Times New Roman" w:hAnsi="Times New Roman"/>
          <w:lang w:eastAsia="zh-CN"/>
        </w:rPr>
        <w:t xml:space="preserve">,” </w:t>
      </w:r>
      <w:r w:rsidRPr="00BE26A0">
        <w:rPr>
          <w:rFonts w:ascii="Times New Roman" w:hAnsi="Times New Roman"/>
          <w:lang w:eastAsia="zh-CN"/>
        </w:rPr>
        <w:t>Nokia, Nokia Shanghai Bell</w:t>
      </w:r>
    </w:p>
    <w:p w14:paraId="4191C201" w14:textId="54815BA6"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R1-2003331</w:t>
      </w:r>
      <w:r>
        <w:rPr>
          <w:rFonts w:ascii="Times New Roman" w:hAnsi="Times New Roman"/>
          <w:lang w:eastAsia="zh-CN"/>
        </w:rPr>
        <w:t>, “</w:t>
      </w:r>
      <w:r w:rsidRPr="00BE26A0">
        <w:rPr>
          <w:rFonts w:ascii="Times New Roman" w:hAnsi="Times New Roman"/>
          <w:lang w:eastAsia="zh-CN"/>
        </w:rPr>
        <w:t>Discussion on FR2 mobility interruption enhancements</w:t>
      </w:r>
      <w:r>
        <w:rPr>
          <w:rFonts w:ascii="Times New Roman" w:hAnsi="Times New Roman"/>
          <w:lang w:eastAsia="zh-CN"/>
        </w:rPr>
        <w:t xml:space="preserve">,” </w:t>
      </w:r>
      <w:r w:rsidRPr="00BE26A0">
        <w:rPr>
          <w:rFonts w:ascii="Times New Roman" w:hAnsi="Times New Roman"/>
          <w:lang w:eastAsia="zh-CN"/>
        </w:rPr>
        <w:t>ZTE</w:t>
      </w:r>
    </w:p>
    <w:p w14:paraId="15E47E3D" w14:textId="50927D12" w:rsidR="00A22312"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R1-2004148</w:t>
      </w:r>
      <w:r>
        <w:rPr>
          <w:rFonts w:ascii="Times New Roman" w:hAnsi="Times New Roman"/>
          <w:lang w:eastAsia="zh-CN"/>
        </w:rPr>
        <w:t>, “</w:t>
      </w:r>
      <w:r w:rsidRPr="00BE26A0">
        <w:rPr>
          <w:rFonts w:ascii="Times New Roman" w:hAnsi="Times New Roman"/>
          <w:lang w:eastAsia="zh-CN"/>
        </w:rPr>
        <w:t>Remaining PHY aspects for CHO</w:t>
      </w:r>
      <w:r>
        <w:rPr>
          <w:rFonts w:ascii="Times New Roman" w:hAnsi="Times New Roman"/>
          <w:lang w:eastAsia="zh-CN"/>
        </w:rPr>
        <w:t xml:space="preserve">,” </w:t>
      </w:r>
      <w:r w:rsidRPr="00BE26A0">
        <w:rPr>
          <w:rFonts w:ascii="Times New Roman" w:hAnsi="Times New Roman"/>
          <w:lang w:eastAsia="zh-CN"/>
        </w:rPr>
        <w:t xml:space="preserve">Huawei, </w:t>
      </w:r>
      <w:proofErr w:type="spellStart"/>
      <w:r w:rsidRPr="00BE26A0">
        <w:rPr>
          <w:rFonts w:ascii="Times New Roman" w:hAnsi="Times New Roman"/>
          <w:lang w:eastAsia="zh-CN"/>
        </w:rPr>
        <w:t>HiSilicon</w:t>
      </w:r>
      <w:proofErr w:type="spellEnd"/>
    </w:p>
    <w:p w14:paraId="597D1C06" w14:textId="77777777" w:rsidR="00FA03DE" w:rsidRPr="00FA03DE" w:rsidRDefault="00FA03DE" w:rsidP="00BF4CB7">
      <w:pPr>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CF43" w14:textId="77777777" w:rsidR="00296944" w:rsidRDefault="00296944">
      <w:r>
        <w:separator/>
      </w:r>
    </w:p>
  </w:endnote>
  <w:endnote w:type="continuationSeparator" w:id="0">
    <w:p w14:paraId="0BFCBF7C" w14:textId="77777777" w:rsidR="00296944" w:rsidRDefault="002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A99D" w14:textId="77777777" w:rsidR="00296944" w:rsidRDefault="00296944">
      <w:r>
        <w:separator/>
      </w:r>
    </w:p>
  </w:footnote>
  <w:footnote w:type="continuationSeparator" w:id="0">
    <w:p w14:paraId="3854100A" w14:textId="77777777" w:rsidR="00296944" w:rsidRDefault="0029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327"/>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88E0674"/>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5"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55D35"/>
    <w:multiLevelType w:val="hybridMultilevel"/>
    <w:tmpl w:val="17C0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7"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B06AA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9"/>
  </w:num>
  <w:num w:numId="7">
    <w:abstractNumId w:val="2"/>
  </w:num>
  <w:num w:numId="8">
    <w:abstractNumId w:val="32"/>
  </w:num>
  <w:num w:numId="9">
    <w:abstractNumId w:val="3"/>
  </w:num>
  <w:num w:numId="10">
    <w:abstractNumId w:val="4"/>
  </w:num>
  <w:num w:numId="11">
    <w:abstractNumId w:val="9"/>
  </w:num>
  <w:num w:numId="12">
    <w:abstractNumId w:val="6"/>
  </w:num>
  <w:num w:numId="13">
    <w:abstractNumId w:val="22"/>
  </w:num>
  <w:num w:numId="14">
    <w:abstractNumId w:val="15"/>
  </w:num>
  <w:num w:numId="15">
    <w:abstractNumId w:val="14"/>
  </w:num>
  <w:num w:numId="16">
    <w:abstractNumId w:val="27"/>
  </w:num>
  <w:num w:numId="17">
    <w:abstractNumId w:val="30"/>
  </w:num>
  <w:num w:numId="18">
    <w:abstractNumId w:val="11"/>
  </w:num>
  <w:num w:numId="19">
    <w:abstractNumId w:val="26"/>
  </w:num>
  <w:num w:numId="20">
    <w:abstractNumId w:val="23"/>
  </w:num>
  <w:num w:numId="21">
    <w:abstractNumId w:val="16"/>
  </w:num>
  <w:num w:numId="22">
    <w:abstractNumId w:val="31"/>
  </w:num>
  <w:num w:numId="23">
    <w:abstractNumId w:val="13"/>
  </w:num>
  <w:num w:numId="24">
    <w:abstractNumId w:val="18"/>
  </w:num>
  <w:num w:numId="25">
    <w:abstractNumId w:val="29"/>
  </w:num>
  <w:num w:numId="26">
    <w:abstractNumId w:val="20"/>
  </w:num>
  <w:num w:numId="27">
    <w:abstractNumId w:val="24"/>
  </w:num>
  <w:num w:numId="28">
    <w:abstractNumId w:val="10"/>
  </w:num>
  <w:num w:numId="29">
    <w:abstractNumId w:val="1"/>
  </w:num>
  <w:num w:numId="30">
    <w:abstractNumId w:val="7"/>
  </w:num>
  <w:num w:numId="31">
    <w:abstractNumId w:val="8"/>
    <w:lvlOverride w:ilvl="0"/>
    <w:lvlOverride w:ilvl="1"/>
    <w:lvlOverride w:ilvl="2"/>
    <w:lvlOverride w:ilvl="3"/>
    <w:lvlOverride w:ilvl="4"/>
    <w:lvlOverride w:ilvl="5"/>
    <w:lvlOverride w:ilvl="6"/>
    <w:lvlOverride w:ilvl="7"/>
    <w:lvlOverride w:ilvl="8"/>
  </w:num>
  <w:num w:numId="32">
    <w:abstractNumId w:val="33"/>
    <w:lvlOverride w:ilvl="0"/>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lvlOverride w:ilvl="4"/>
    <w:lvlOverride w:ilvl="5"/>
    <w:lvlOverride w:ilvl="6"/>
    <w:lvlOverride w:ilvl="7"/>
    <w:lvlOverride w:ilvl="8"/>
  </w:num>
  <w:num w:numId="34">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27E"/>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EE77771-4511-4922-8437-C0662B1E3881}">
  <ds:schemaRefs>
    <ds:schemaRef ds:uri="http://schemas.openxmlformats.org/officeDocument/2006/bibliography"/>
  </ds:schemaRefs>
</ds:datastoreItem>
</file>

<file path=customXml/itemProps5.xml><?xml version="1.0" encoding="utf-8"?>
<ds:datastoreItem xmlns:ds="http://schemas.openxmlformats.org/officeDocument/2006/customXml" ds:itemID="{4F80980A-9758-44BE-91AC-587E7BB0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28483</TotalTime>
  <Pages>13</Pages>
  <Words>6132</Words>
  <Characters>30760</Characters>
  <Application>Microsoft Office Word</Application>
  <DocSecurity>0</DocSecurity>
  <Lines>600</Lines>
  <Paragraphs>270</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R1-2003747</dc:subject>
  <dc:creator>Daewon Lee</dc:creator>
  <cp:keywords>CTPClassification=CTP_PUBLIC:VisualMarkings=, CTPClassification=CTP_NT</cp:keywords>
  <dc:description>e-Meeting, May 25 – June 04, 2020</dc:description>
  <cp:lastModifiedBy>Lee, Daewon</cp:lastModifiedBy>
  <cp:revision>1403</cp:revision>
  <cp:lastPrinted>2011-11-09T07:49:00Z</cp:lastPrinted>
  <dcterms:created xsi:type="dcterms:W3CDTF">2017-01-02T03:22:00Z</dcterms:created>
  <dcterms:modified xsi:type="dcterms:W3CDTF">2020-05-20T23:31:00Z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2020-05-20 23:31:14Z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