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宋体"/>
                <w:iCs/>
                <w:sz w:val="20"/>
                <w:szCs w:val="20"/>
              </w:rPr>
            </w:pPr>
            <w:r>
              <w:rPr>
                <w:rFonts w:eastAsia="宋体"/>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x-none"/>
              </w:rPr>
            </w:pPr>
            <w:r>
              <w:rPr>
                <w:rFonts w:eastAsia="宋体"/>
                <w:iCs/>
                <w:sz w:val="20"/>
                <w:szCs w:val="20"/>
              </w:rPr>
              <w:t>Agree with this in principle, but the condition “</w:t>
            </w:r>
            <w:r w:rsidRPr="006D619F">
              <w:rPr>
                <w:rFonts w:eastAsia="宋体"/>
                <w:iCs/>
                <w:sz w:val="20"/>
                <w:szCs w:val="20"/>
                <w:lang w:val="x-none"/>
              </w:rPr>
              <w:t xml:space="preserve">if the UE is provided </w:t>
            </w:r>
            <w:r w:rsidRPr="006D619F">
              <w:rPr>
                <w:rFonts w:eastAsia="宋体"/>
                <w:i/>
                <w:iCs/>
                <w:sz w:val="20"/>
                <w:szCs w:val="20"/>
                <w:lang w:val="x-none"/>
              </w:rPr>
              <w:t>spatialRelationInfo</w:t>
            </w:r>
            <w:r w:rsidRPr="006D619F">
              <w:rPr>
                <w:rFonts w:eastAsia="宋体"/>
                <w:iCs/>
                <w:sz w:val="20"/>
                <w:szCs w:val="20"/>
                <w:lang w:val="x-none"/>
              </w:rPr>
              <w:t xml:space="preserve"> for the SRS resource</w:t>
            </w:r>
            <w:r>
              <w:rPr>
                <w:rFonts w:eastAsia="宋体"/>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sz w:val="20"/>
                <w:szCs w:val="20"/>
              </w:rPr>
            </w:pPr>
            <w:r w:rsidRPr="007C33F8">
              <w:rPr>
                <w:rFonts w:eastAsia="宋体"/>
                <w:iCs/>
                <w:sz w:val="20"/>
                <w:szCs w:val="20"/>
              </w:rPr>
              <w:t>Agree with Apple: the T</w:t>
            </w:r>
            <w:r>
              <w:rPr>
                <w:rFonts w:eastAsia="宋体"/>
                <w:iCs/>
                <w:sz w:val="20"/>
                <w:szCs w:val="20"/>
              </w:rPr>
              <w:t xml:space="preserve">P is fine in principle, but the condition on </w:t>
            </w:r>
            <w:r w:rsidRPr="006D619F">
              <w:rPr>
                <w:rFonts w:eastAsia="宋体"/>
                <w:i/>
                <w:iCs/>
                <w:sz w:val="20"/>
                <w:szCs w:val="20"/>
                <w:lang w:val="x-none"/>
              </w:rPr>
              <w:t>spatialRelationInfo</w:t>
            </w:r>
            <w:r w:rsidRPr="007C33F8">
              <w:rPr>
                <w:rFonts w:eastAsia="宋体"/>
                <w:i/>
                <w:iCs/>
                <w:sz w:val="20"/>
                <w:szCs w:val="20"/>
              </w:rPr>
              <w:t xml:space="preserve"> </w:t>
            </w:r>
            <w:r>
              <w:rPr>
                <w:rFonts w:eastAsia="宋体"/>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宋体"/>
                <w:iCs/>
                <w:sz w:val="20"/>
                <w:szCs w:val="20"/>
              </w:rPr>
            </w:pPr>
            <w:r>
              <w:rPr>
                <w:rFonts w:eastAsia="宋体"/>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Agree in principle.</w:t>
            </w:r>
            <w:r w:rsidR="00A16C61">
              <w:rPr>
                <w:rFonts w:eastAsia="宋体"/>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宋体"/>
                <w:iCs/>
                <w:szCs w:val="20"/>
              </w:rPr>
              <w:t>the condition “</w:t>
            </w:r>
            <w:r w:rsidR="00AA2ADC" w:rsidRPr="00EF7927">
              <w:rPr>
                <w:rFonts w:eastAsia="宋体"/>
                <w:iCs/>
                <w:szCs w:val="20"/>
                <w:lang w:val="x-none"/>
              </w:rPr>
              <w:t xml:space="preserve">if the UE is provided </w:t>
            </w:r>
            <w:r w:rsidR="00AA2ADC" w:rsidRPr="00EF7927">
              <w:rPr>
                <w:rFonts w:eastAsia="宋体"/>
                <w:i/>
                <w:iCs/>
                <w:szCs w:val="20"/>
                <w:lang w:val="x-none"/>
              </w:rPr>
              <w:t>spatialRelationInfo</w:t>
            </w:r>
            <w:r w:rsidR="00AA2ADC" w:rsidRPr="00EF7927">
              <w:rPr>
                <w:rFonts w:eastAsia="宋体"/>
                <w:iCs/>
                <w:szCs w:val="20"/>
                <w:lang w:val="x-none"/>
              </w:rPr>
              <w:t xml:space="preserve"> for the SRS resource</w:t>
            </w:r>
            <w:r w:rsidR="00AA2ADC" w:rsidRPr="00EF7927">
              <w:rPr>
                <w:rFonts w:eastAsia="宋体"/>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Malgun Gothic"/>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Malgun Gothic"/>
                <w:iCs/>
                <w:sz w:val="20"/>
                <w:szCs w:val="20"/>
                <w:lang w:eastAsia="ko-KR"/>
              </w:rPr>
            </w:pPr>
            <w:r>
              <w:rPr>
                <w:rFonts w:eastAsia="Malgun Gothic"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 xml:space="preserve">Not supportive on this proposal because this </w:t>
            </w:r>
            <w:r>
              <w:rPr>
                <w:rFonts w:eastAsia="Malgun Gothic"/>
                <w:iCs/>
                <w:sz w:val="20"/>
                <w:szCs w:val="20"/>
                <w:lang w:eastAsia="ko-KR"/>
              </w:rPr>
              <w:t xml:space="preserve">proposal </w:t>
            </w:r>
            <w:r>
              <w:rPr>
                <w:rFonts w:eastAsia="Malgun Gothic" w:hint="eastAsia"/>
                <w:iCs/>
                <w:sz w:val="20"/>
                <w:szCs w:val="20"/>
                <w:lang w:eastAsia="ko-KR"/>
              </w:rPr>
              <w:t xml:space="preserve">have not been </w:t>
            </w:r>
            <w:r>
              <w:rPr>
                <w:rFonts w:eastAsia="Malgun Gothic"/>
                <w:iCs/>
                <w:sz w:val="20"/>
                <w:szCs w:val="20"/>
                <w:lang w:eastAsia="ko-KR"/>
              </w:rPr>
              <w:t>adopted</w:t>
            </w:r>
            <w:r>
              <w:rPr>
                <w:rFonts w:eastAsia="Malgun Gothic" w:hint="eastAsia"/>
                <w:iCs/>
                <w:sz w:val="20"/>
                <w:szCs w:val="20"/>
                <w:lang w:eastAsia="ko-KR"/>
              </w:rPr>
              <w:t xml:space="preserve"> for </w:t>
            </w:r>
            <w:r>
              <w:rPr>
                <w:rFonts w:eastAsia="Malgun Gothic"/>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Malgun Gothic"/>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r w:rsidR="00B833FB" w14:paraId="58637A1F"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759B9FCE" w14:textId="49BFE439" w:rsidR="00B833FB" w:rsidRPr="00B833FB" w:rsidRDefault="00B833FB" w:rsidP="000E7F21">
            <w:pPr>
              <w:spacing w:beforeLines="50" w:before="120" w:after="120"/>
              <w:rPr>
                <w:rFonts w:eastAsia="Malgun Gothic"/>
                <w:iCs/>
                <w:sz w:val="20"/>
                <w:szCs w:val="20"/>
                <w:lang w:eastAsia="ko-KR"/>
              </w:rPr>
            </w:pPr>
            <w:r>
              <w:rPr>
                <w:rFonts w:eastAsia="Malgun Gothic"/>
                <w:iCs/>
                <w:sz w:val="20"/>
                <w:szCs w:val="20"/>
                <w:lang w:eastAsia="ko-KR"/>
              </w:rPr>
              <w:lastRenderedPageBreak/>
              <w:t>vivo</w:t>
            </w:r>
          </w:p>
        </w:tc>
        <w:tc>
          <w:tcPr>
            <w:tcW w:w="6038" w:type="dxa"/>
          </w:tcPr>
          <w:p w14:paraId="4A4B95DF" w14:textId="77777777"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 in principle, the wording may need to be polished.</w:t>
            </w:r>
          </w:p>
          <w:p w14:paraId="63868CE7" w14:textId="40A713AB"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F</w:t>
            </w:r>
            <w:r>
              <w:rPr>
                <w:rFonts w:eastAsiaTheme="minorEastAsia"/>
                <w:iCs/>
                <w:sz w:val="20"/>
                <w:szCs w:val="20"/>
              </w:rPr>
              <w:t xml:space="preserve">urthermore, the condition may not need to be removed as PUCCH beam update has same conditions. </w:t>
            </w:r>
          </w:p>
          <w:p w14:paraId="6E4E997E" w14:textId="3BD86823" w:rsidR="00B833FB" w:rsidRP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tc>
      </w:tr>
      <w:tr w:rsidR="00921DE1" w14:paraId="48F8B899"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A30098" w14:textId="6E2A21A5" w:rsidR="00921DE1" w:rsidRPr="00921DE1" w:rsidRDefault="00921DE1" w:rsidP="000E7F21">
            <w:pPr>
              <w:spacing w:beforeLines="50" w:before="120" w:after="120"/>
              <w:rPr>
                <w:rFonts w:eastAsia="Yu Mincho"/>
                <w:iCs/>
                <w:sz w:val="20"/>
                <w:szCs w:val="20"/>
                <w:lang w:eastAsia="ja-JP"/>
              </w:rPr>
            </w:pPr>
            <w:r>
              <w:rPr>
                <w:rFonts w:eastAsia="Yu Mincho" w:hint="eastAsia"/>
                <w:iCs/>
                <w:sz w:val="20"/>
                <w:szCs w:val="20"/>
                <w:lang w:eastAsia="ja-JP"/>
              </w:rPr>
              <w:t>DOCOMO</w:t>
            </w:r>
          </w:p>
        </w:tc>
        <w:tc>
          <w:tcPr>
            <w:tcW w:w="6038" w:type="dxa"/>
          </w:tcPr>
          <w:p w14:paraId="5B2472EB" w14:textId="0B0E7EBE" w:rsidR="00921DE1" w:rsidRDefault="00D3643A"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w:t>
            </w:r>
            <w:r w:rsidR="00BC4B07">
              <w:rPr>
                <w:rFonts w:eastAsia="Yu Mincho"/>
                <w:iCs/>
                <w:sz w:val="20"/>
                <w:szCs w:val="20"/>
                <w:lang w:eastAsia="ja-JP"/>
              </w:rPr>
              <w:t>hen</w:t>
            </w:r>
            <w:r w:rsidR="00921DE1">
              <w:rPr>
                <w:rFonts w:eastAsia="Yu Mincho"/>
                <w:iCs/>
                <w:sz w:val="20"/>
                <w:szCs w:val="20"/>
                <w:lang w:eastAsia="ja-JP"/>
              </w:rPr>
              <w:t xml:space="preserve"> default spatial relation i</w:t>
            </w:r>
            <w:r w:rsidR="00BC4B07">
              <w:rPr>
                <w:rFonts w:eastAsia="Yu Mincho"/>
                <w:iCs/>
                <w:sz w:val="20"/>
                <w:szCs w:val="20"/>
                <w:lang w:eastAsia="ja-JP"/>
              </w:rPr>
              <w:t>s applied for the SRS resource</w:t>
            </w:r>
            <w:r w:rsidR="00921DE1">
              <w:rPr>
                <w:rFonts w:eastAsia="Yu Mincho"/>
                <w:iCs/>
                <w:sz w:val="20"/>
                <w:szCs w:val="20"/>
                <w:lang w:eastAsia="ja-JP"/>
              </w:rPr>
              <w:t xml:space="preserve">, </w:t>
            </w:r>
            <w:r>
              <w:rPr>
                <w:rFonts w:eastAsia="Yu Mincho"/>
                <w:iCs/>
                <w:sz w:val="20"/>
                <w:szCs w:val="20"/>
                <w:lang w:eastAsia="ja-JP"/>
              </w:rPr>
              <w:t xml:space="preserve">TP is not needed, </w:t>
            </w:r>
            <w:r w:rsidR="00921DE1">
              <w:rPr>
                <w:rFonts w:eastAsia="Yu Mincho"/>
                <w:iCs/>
                <w:sz w:val="20"/>
                <w:szCs w:val="20"/>
                <w:lang w:eastAsia="ja-JP"/>
              </w:rPr>
              <w:t>because it follows to TCI state of PDCCH, which is automatically updated to q_new by current spec.</w:t>
            </w:r>
          </w:p>
          <w:p w14:paraId="0DE4480F" w14:textId="70F11063" w:rsidR="00164045" w:rsidRDefault="00921DE1" w:rsidP="00921DE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We are open to discuss</w:t>
            </w:r>
            <w:r>
              <w:rPr>
                <w:rFonts w:eastAsia="Yu Mincho" w:hint="eastAsia"/>
                <w:iCs/>
                <w:sz w:val="20"/>
                <w:szCs w:val="20"/>
                <w:lang w:eastAsia="ja-JP"/>
              </w:rPr>
              <w:t xml:space="preserve"> the TP</w:t>
            </w:r>
            <w:r>
              <w:rPr>
                <w:rFonts w:eastAsia="Yu Mincho"/>
                <w:iCs/>
                <w:sz w:val="20"/>
                <w:szCs w:val="20"/>
                <w:lang w:eastAsia="ja-JP"/>
              </w:rPr>
              <w:t>,</w:t>
            </w:r>
            <w:r>
              <w:rPr>
                <w:rFonts w:eastAsia="Yu Mincho" w:hint="eastAsia"/>
                <w:iCs/>
                <w:sz w:val="20"/>
                <w:szCs w:val="20"/>
                <w:lang w:eastAsia="ja-JP"/>
              </w:rPr>
              <w:t xml:space="preserve"> </w:t>
            </w:r>
            <w:r>
              <w:rPr>
                <w:rFonts w:eastAsia="Yu Mincho"/>
                <w:iCs/>
                <w:sz w:val="20"/>
                <w:szCs w:val="20"/>
                <w:lang w:eastAsia="ja-JP"/>
              </w:rPr>
              <w:t>b</w:t>
            </w:r>
            <w:r>
              <w:rPr>
                <w:rFonts w:eastAsia="Yu Mincho" w:hint="eastAsia"/>
                <w:iCs/>
                <w:sz w:val="20"/>
                <w:szCs w:val="20"/>
                <w:lang w:eastAsia="ja-JP"/>
              </w:rPr>
              <w:t xml:space="preserve">ut, </w:t>
            </w:r>
            <w:r w:rsidRPr="00921DE1">
              <w:rPr>
                <w:rFonts w:eastAsia="Yu Mincho"/>
                <w:iCs/>
                <w:sz w:val="20"/>
                <w:szCs w:val="20"/>
                <w:u w:val="single"/>
                <w:lang w:eastAsia="ja-JP"/>
              </w:rPr>
              <w:t>we have concern</w:t>
            </w:r>
            <w:r w:rsidRPr="00921DE1">
              <w:rPr>
                <w:rFonts w:eastAsia="Yu Mincho" w:hint="eastAsia"/>
                <w:iCs/>
                <w:sz w:val="20"/>
                <w:szCs w:val="20"/>
                <w:u w:val="single"/>
                <w:lang w:eastAsia="ja-JP"/>
              </w:rPr>
              <w:t xml:space="preserve"> to remove the condition of </w:t>
            </w:r>
            <w:r w:rsidRPr="00921DE1">
              <w:rPr>
                <w:iCs/>
                <w:color w:val="FF0000"/>
                <w:sz w:val="20"/>
                <w:szCs w:val="20"/>
                <w:u w:val="single"/>
                <w:lang w:val="x-none"/>
              </w:rPr>
              <w:t xml:space="preserve">the UE is </w:t>
            </w:r>
            <w:r w:rsidRPr="00921DE1">
              <w:rPr>
                <w:color w:val="FF0000"/>
                <w:sz w:val="20"/>
                <w:szCs w:val="20"/>
                <w:u w:val="single"/>
                <w:lang w:val="x-none"/>
              </w:rPr>
              <w:t xml:space="preserve">provided </w:t>
            </w:r>
            <w:r w:rsidRPr="00921DE1">
              <w:rPr>
                <w:i/>
                <w:iCs/>
                <w:color w:val="FF0000"/>
                <w:sz w:val="20"/>
                <w:szCs w:val="20"/>
                <w:u w:val="single"/>
                <w:lang w:val="x-none"/>
              </w:rPr>
              <w:t>spatialRelationInfo</w:t>
            </w:r>
            <w:r w:rsidRPr="00921DE1">
              <w:rPr>
                <w:color w:val="FF0000"/>
                <w:sz w:val="20"/>
                <w:szCs w:val="20"/>
                <w:u w:val="single"/>
                <w:lang w:val="x-none"/>
              </w:rPr>
              <w:t xml:space="preserve"> for the SRS resource</w:t>
            </w:r>
            <w:r w:rsidRPr="00921DE1">
              <w:rPr>
                <w:rFonts w:eastAsia="Yu Mincho"/>
                <w:iCs/>
                <w:sz w:val="20"/>
                <w:szCs w:val="20"/>
                <w:u w:val="single"/>
                <w:lang w:eastAsia="ja-JP"/>
              </w:rPr>
              <w:t>.</w:t>
            </w:r>
            <w:r>
              <w:rPr>
                <w:rFonts w:eastAsia="Yu Mincho"/>
                <w:iCs/>
                <w:sz w:val="20"/>
                <w:szCs w:val="20"/>
                <w:lang w:eastAsia="ja-JP"/>
              </w:rPr>
              <w:t xml:space="preserve"> If this is removed, the default spatial relation of SRS is </w:t>
            </w:r>
            <w:r w:rsidRPr="00921DE1">
              <w:rPr>
                <w:rFonts w:eastAsia="Yu Mincho"/>
                <w:iCs/>
                <w:sz w:val="20"/>
                <w:szCs w:val="20"/>
                <w:u w:val="single"/>
                <w:lang w:eastAsia="ja-JP"/>
              </w:rPr>
              <w:t>overwritten to q_new</w:t>
            </w:r>
            <w:r>
              <w:rPr>
                <w:rFonts w:eastAsia="Yu Mincho"/>
                <w:iCs/>
                <w:sz w:val="20"/>
                <w:szCs w:val="20"/>
                <w:lang w:eastAsia="ja-JP"/>
              </w:rPr>
              <w:t xml:space="preserve">. Then, how gNB to update this spatial relation later? It requires RRC re-configuration to update the “overwritten” default spatial relation. </w:t>
            </w:r>
            <w:r w:rsidR="00D3643A">
              <w:rPr>
                <w:rFonts w:eastAsia="Yu Mincho"/>
                <w:iCs/>
                <w:sz w:val="20"/>
                <w:szCs w:val="20"/>
                <w:lang w:eastAsia="ja-JP"/>
              </w:rPr>
              <w:t>This has bad effect to the operation of default spatial relation.</w:t>
            </w:r>
          </w:p>
          <w:p w14:paraId="625A9AFD" w14:textId="1E4946D3" w:rsidR="00921DE1" w:rsidRPr="00921DE1" w:rsidRDefault="00921DE1" w:rsidP="00D3643A">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Hence, this discussion should be limited in case UE does not apply the default spatial relation (i.e. if UE is configured spatial relation)</w:t>
            </w:r>
            <w:r w:rsidR="00321144">
              <w:rPr>
                <w:rFonts w:eastAsia="Yu Mincho"/>
                <w:iCs/>
                <w:sz w:val="20"/>
                <w:szCs w:val="20"/>
                <w:lang w:eastAsia="ja-JP"/>
              </w:rPr>
              <w:t xml:space="preserve">, </w:t>
            </w:r>
            <w:r w:rsidR="00164045">
              <w:rPr>
                <w:rFonts w:eastAsia="Yu Mincho"/>
                <w:iCs/>
                <w:sz w:val="20"/>
                <w:szCs w:val="20"/>
                <w:lang w:eastAsia="ja-JP"/>
              </w:rPr>
              <w:t>same as PUCCH</w:t>
            </w:r>
            <w:r w:rsidR="00D3643A">
              <w:rPr>
                <w:rFonts w:eastAsia="Yu Mincho"/>
                <w:iCs/>
                <w:sz w:val="20"/>
                <w:szCs w:val="20"/>
                <w:lang w:eastAsia="ja-JP"/>
              </w:rPr>
              <w:t>, and same as original TP</w:t>
            </w:r>
            <w:r>
              <w:rPr>
                <w:rFonts w:eastAsia="Yu Mincho"/>
                <w:iCs/>
                <w:sz w:val="20"/>
                <w:szCs w:val="20"/>
                <w:lang w:eastAsia="ja-JP"/>
              </w:rPr>
              <w:t>.</w:t>
            </w:r>
            <w:r w:rsidR="00D3643A">
              <w:rPr>
                <w:rFonts w:eastAsia="Yu Mincho"/>
                <w:iCs/>
                <w:sz w:val="20"/>
                <w:szCs w:val="20"/>
                <w:lang w:eastAsia="ja-JP"/>
              </w:rPr>
              <w:t xml:space="preserve"> </w:t>
            </w:r>
          </w:p>
        </w:tc>
      </w:tr>
      <w:tr w:rsidR="00E14BAB" w14:paraId="2C26F25A"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59F0EFC9" w14:textId="4A80DEE1" w:rsidR="00E14BAB" w:rsidRDefault="00E14BAB" w:rsidP="000E7F21">
            <w:pPr>
              <w:spacing w:beforeLines="50" w:before="120" w:after="120"/>
              <w:rPr>
                <w:rFonts w:eastAsia="Yu Mincho"/>
                <w:iCs/>
                <w:sz w:val="20"/>
                <w:szCs w:val="20"/>
                <w:lang w:eastAsia="ja-JP"/>
              </w:rPr>
            </w:pPr>
            <w:r>
              <w:rPr>
                <w:rFonts w:eastAsia="Yu Mincho"/>
                <w:iCs/>
                <w:sz w:val="20"/>
                <w:szCs w:val="20"/>
                <w:lang w:eastAsia="ja-JP"/>
              </w:rPr>
              <w:t>Samsung</w:t>
            </w:r>
          </w:p>
        </w:tc>
        <w:tc>
          <w:tcPr>
            <w:tcW w:w="6038" w:type="dxa"/>
          </w:tcPr>
          <w:p w14:paraId="0B2BD8C0" w14:textId="778F7B1C" w:rsidR="00E14BAB" w:rsidRDefault="00E14BAB" w:rsidP="00E14BAB">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iCs/>
                <w:sz w:val="20"/>
                <w:szCs w:val="20"/>
                <w:lang w:eastAsia="ja-JP"/>
              </w:rPr>
              <w:t xml:space="preserve">Same view as a few other companies that although the TP is fine, </w:t>
            </w:r>
            <w:r>
              <w:rPr>
                <w:rFonts w:eastAsia="宋体"/>
                <w:iCs/>
                <w:sz w:val="20"/>
                <w:szCs w:val="20"/>
              </w:rPr>
              <w:t xml:space="preserve">the condition on </w:t>
            </w:r>
            <w:r w:rsidRPr="006D619F">
              <w:rPr>
                <w:rFonts w:eastAsia="宋体"/>
                <w:i/>
                <w:iCs/>
                <w:sz w:val="20"/>
                <w:szCs w:val="20"/>
                <w:lang w:val="x-none"/>
              </w:rPr>
              <w:t>spatialRelationInfo</w:t>
            </w:r>
            <w:r w:rsidRPr="007C33F8">
              <w:rPr>
                <w:rFonts w:eastAsia="宋体"/>
                <w:i/>
                <w:iCs/>
                <w:sz w:val="20"/>
                <w:szCs w:val="20"/>
              </w:rPr>
              <w:t xml:space="preserve"> </w:t>
            </w:r>
            <w:r>
              <w:rPr>
                <w:rFonts w:eastAsia="宋体"/>
                <w:sz w:val="20"/>
                <w:szCs w:val="20"/>
              </w:rPr>
              <w:t>is unnecessary</w:t>
            </w:r>
          </w:p>
        </w:tc>
      </w:tr>
      <w:tr w:rsidR="00F579E3" w14:paraId="70063A82"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7B716A8" w14:textId="6FC91866" w:rsidR="00F579E3" w:rsidRDefault="00F579E3" w:rsidP="000E7F21">
            <w:pPr>
              <w:spacing w:beforeLines="50" w:before="120" w:after="120"/>
              <w:rPr>
                <w:rFonts w:eastAsia="Yu Mincho"/>
                <w:iCs/>
                <w:sz w:val="20"/>
                <w:szCs w:val="20"/>
                <w:lang w:eastAsia="ja-JP"/>
              </w:rPr>
            </w:pPr>
            <w:r>
              <w:rPr>
                <w:rFonts w:eastAsia="Yu Mincho"/>
                <w:iCs/>
                <w:sz w:val="20"/>
                <w:szCs w:val="20"/>
                <w:lang w:eastAsia="ja-JP"/>
              </w:rPr>
              <w:t>Lenovo/Motorola Mobility</w:t>
            </w:r>
          </w:p>
        </w:tc>
        <w:tc>
          <w:tcPr>
            <w:tcW w:w="6038" w:type="dxa"/>
          </w:tcPr>
          <w:p w14:paraId="05ECFF2E" w14:textId="025DECA1" w:rsidR="00F579E3" w:rsidRDefault="00F579E3" w:rsidP="00E14B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Agree in principle.</w:t>
            </w:r>
          </w:p>
        </w:tc>
      </w:tr>
    </w:tbl>
    <w:p w14:paraId="789BFE51" w14:textId="4695F327" w:rsidR="006D619F" w:rsidRPr="00E55EB5" w:rsidRDefault="006D619F" w:rsidP="006D619F">
      <w:pPr>
        <w:pStyle w:val="0Maintext"/>
        <w:spacing w:after="120" w:afterAutospacing="0" w:line="240" w:lineRule="auto"/>
        <w:ind w:firstLine="0"/>
        <w:rPr>
          <w:lang w:val="en-US"/>
        </w:rPr>
      </w:pPr>
      <w:bookmarkStart w:id="0" w:name="_GoBack"/>
      <w:bookmarkEnd w:id="0"/>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24D7" w14:textId="77777777" w:rsidR="00D74DBE" w:rsidRDefault="00D74DBE" w:rsidP="005D5D68">
      <w:r>
        <w:separator/>
      </w:r>
    </w:p>
  </w:endnote>
  <w:endnote w:type="continuationSeparator" w:id="0">
    <w:p w14:paraId="4260676F" w14:textId="77777777" w:rsidR="00D74DBE" w:rsidRDefault="00D74DBE"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6E73" w14:textId="77777777" w:rsidR="00D74DBE" w:rsidRDefault="00D74DBE" w:rsidP="005D5D68">
      <w:r>
        <w:separator/>
      </w:r>
    </w:p>
  </w:footnote>
  <w:footnote w:type="continuationSeparator" w:id="0">
    <w:p w14:paraId="1D7CD306" w14:textId="77777777" w:rsidR="00D74DBE" w:rsidRDefault="00D74DBE"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0A20"/>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64045"/>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1144"/>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1495B"/>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1DE1"/>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3E2E"/>
    <w:rsid w:val="00B0669A"/>
    <w:rsid w:val="00B23EB7"/>
    <w:rsid w:val="00B2525C"/>
    <w:rsid w:val="00B302D6"/>
    <w:rsid w:val="00B315D1"/>
    <w:rsid w:val="00B4058C"/>
    <w:rsid w:val="00B6028C"/>
    <w:rsid w:val="00B658E6"/>
    <w:rsid w:val="00B72388"/>
    <w:rsid w:val="00B833FB"/>
    <w:rsid w:val="00B86B50"/>
    <w:rsid w:val="00B875E8"/>
    <w:rsid w:val="00B906AA"/>
    <w:rsid w:val="00B93E19"/>
    <w:rsid w:val="00BA2E33"/>
    <w:rsid w:val="00BB64B1"/>
    <w:rsid w:val="00BB7080"/>
    <w:rsid w:val="00BC4B07"/>
    <w:rsid w:val="00BE1BCE"/>
    <w:rsid w:val="00BE2B6D"/>
    <w:rsid w:val="00BF487F"/>
    <w:rsid w:val="00BF668F"/>
    <w:rsid w:val="00BF6DEF"/>
    <w:rsid w:val="00C128FB"/>
    <w:rsid w:val="00C1792E"/>
    <w:rsid w:val="00C20B5B"/>
    <w:rsid w:val="00C2111A"/>
    <w:rsid w:val="00C26610"/>
    <w:rsid w:val="00C26FBE"/>
    <w:rsid w:val="00C36E32"/>
    <w:rsid w:val="00C60BBE"/>
    <w:rsid w:val="00C66A4A"/>
    <w:rsid w:val="00C671CF"/>
    <w:rsid w:val="00C70860"/>
    <w:rsid w:val="00C84FE2"/>
    <w:rsid w:val="00CB1134"/>
    <w:rsid w:val="00CB3368"/>
    <w:rsid w:val="00CB39B6"/>
    <w:rsid w:val="00CB5D21"/>
    <w:rsid w:val="00CC6158"/>
    <w:rsid w:val="00CC6381"/>
    <w:rsid w:val="00CE171E"/>
    <w:rsid w:val="00CE2EA5"/>
    <w:rsid w:val="00CE7503"/>
    <w:rsid w:val="00CF051B"/>
    <w:rsid w:val="00D1218B"/>
    <w:rsid w:val="00D177E7"/>
    <w:rsid w:val="00D22343"/>
    <w:rsid w:val="00D263F1"/>
    <w:rsid w:val="00D313A3"/>
    <w:rsid w:val="00D3643A"/>
    <w:rsid w:val="00D402CA"/>
    <w:rsid w:val="00D45E02"/>
    <w:rsid w:val="00D56326"/>
    <w:rsid w:val="00D61E47"/>
    <w:rsid w:val="00D623A6"/>
    <w:rsid w:val="00D71D08"/>
    <w:rsid w:val="00D74DBE"/>
    <w:rsid w:val="00D86908"/>
    <w:rsid w:val="00D9083F"/>
    <w:rsid w:val="00DA718A"/>
    <w:rsid w:val="00DB1A36"/>
    <w:rsid w:val="00DB481F"/>
    <w:rsid w:val="00DD4D77"/>
    <w:rsid w:val="00DE33B6"/>
    <w:rsid w:val="00DF0066"/>
    <w:rsid w:val="00DF7F91"/>
    <w:rsid w:val="00E00694"/>
    <w:rsid w:val="00E10633"/>
    <w:rsid w:val="00E11B95"/>
    <w:rsid w:val="00E14BAB"/>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579E3"/>
    <w:rsid w:val="00F64850"/>
    <w:rsid w:val="00F70F55"/>
    <w:rsid w:val="00F763E7"/>
    <w:rsid w:val="00F77648"/>
    <w:rsid w:val="00F87CB0"/>
    <w:rsid w:val="00FA0560"/>
    <w:rsid w:val="00FA34F1"/>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DD4D77"/>
    <w:pPr>
      <w:tabs>
        <w:tab w:val="center" w:pos="4513"/>
        <w:tab w:val="right" w:pos="9026"/>
      </w:tabs>
      <w:snapToGrid w:val="0"/>
    </w:pPr>
  </w:style>
  <w:style w:type="character" w:customStyle="1" w:styleId="FooterChar">
    <w:name w:val="Footer Char"/>
    <w:basedOn w:val="DefaultParagraphFont"/>
    <w:link w:val="Footer"/>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1047</Words>
  <Characters>5969</Characters>
  <Application>Microsoft Office Word</Application>
  <DocSecurity>0</DocSecurity>
  <Lines>49</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Chenxi CX1 Zhu</cp:lastModifiedBy>
  <cp:revision>4</cp:revision>
  <dcterms:created xsi:type="dcterms:W3CDTF">2020-05-26T08:24:00Z</dcterms:created>
  <dcterms:modified xsi:type="dcterms:W3CDTF">2020-05-26T17:04:00Z</dcterms:modified>
</cp:coreProperties>
</file>