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71" w:hanging="471"/>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09609A"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71" w:hanging="471"/>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09609A"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no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굴림" w:hAnsi="Times New Roman" w:cs="Times New Roman"/>
                <w:sz w:val="20"/>
                <w:szCs w:val="20"/>
                <w:lang w:eastAsia="zh-CN"/>
              </w:rPr>
            </w:pPr>
            <w:r w:rsidRPr="00B75880">
              <w:rPr>
                <w:rFonts w:ascii="Times New Roman" w:eastAsia="굴림" w:hAnsi="Times New Roman" w:cs="Times New Roman" w:hint="eastAsia"/>
                <w:sz w:val="20"/>
                <w:szCs w:val="20"/>
              </w:rPr>
              <w:t>v</w:t>
            </w:r>
            <w:r w:rsidRPr="00B75880">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36489B6A" w14:textId="2F4878E2" w:rsidR="00E26706" w:rsidRDefault="00E26706" w:rsidP="00E26706">
      <w:pPr>
        <w:pStyle w:val="3"/>
        <w:ind w:left="1000" w:hanging="400"/>
      </w:pPr>
      <w:r>
        <w:rPr>
          <w:rFonts w:hint="eastAsia"/>
        </w:rPr>
        <w:t>FL</w:t>
      </w:r>
      <w:r>
        <w:t>’s suggestion on the issue 3.3 at 6/1</w:t>
      </w:r>
    </w:p>
    <w:p w14:paraId="166107C8" w14:textId="57DA3D05" w:rsidR="00B702F1" w:rsidRDefault="007C06D3" w:rsidP="00B702F1">
      <w:pPr>
        <w:spacing w:line="240" w:lineRule="atLeast"/>
        <w:rPr>
          <w:rFonts w:eastAsia="맑은 고딕"/>
        </w:rPr>
      </w:pPr>
      <w:r>
        <w:rPr>
          <w:rFonts w:eastAsia="맑은 고딕"/>
        </w:rPr>
        <w:t>From the last suggestion, there is</w:t>
      </w:r>
      <w:r w:rsidR="00454F4E">
        <w:rPr>
          <w:rFonts w:eastAsia="맑은 고딕"/>
        </w:rPr>
        <w:t xml:space="preserve"> one editorial comment </w:t>
      </w:r>
      <w:r w:rsidR="001E4F43">
        <w:rPr>
          <w:rFonts w:eastAsia="맑은 고딕"/>
        </w:rPr>
        <w:t xml:space="preserve">on proposal 1A </w:t>
      </w:r>
      <w:r w:rsidR="00454F4E">
        <w:rPr>
          <w:rFonts w:eastAsia="맑은 고딕"/>
        </w:rPr>
        <w:t xml:space="preserve">about adding </w:t>
      </w:r>
      <w:r w:rsidR="001E4F43">
        <w:rPr>
          <w:rFonts w:eastAsia="맑은 고딕"/>
        </w:rPr>
        <w:t xml:space="preserve">a word </w:t>
      </w:r>
      <w:r w:rsidR="00454F4E">
        <w:rPr>
          <w:rFonts w:eastAsia="맑은 고딕"/>
        </w:rPr>
        <w:t>“activated”</w:t>
      </w:r>
      <w:r w:rsidR="001E4F43">
        <w:rPr>
          <w:rFonts w:eastAsia="맑은 고딕"/>
        </w:rPr>
        <w:t xml:space="preserve">. </w:t>
      </w:r>
      <w:r w:rsidR="00B370A3">
        <w:rPr>
          <w:rFonts w:eastAsia="맑은 고딕"/>
        </w:rPr>
        <w:t>Since the original text for single SPS was based on activated SPS configuration,</w:t>
      </w:r>
      <w:r w:rsidR="002A0865">
        <w:rPr>
          <w:rFonts w:eastAsia="맑은 고딕"/>
        </w:rPr>
        <w:t xml:space="preserve"> it seems valid comment. </w:t>
      </w:r>
    </w:p>
    <w:p w14:paraId="46E575F0" w14:textId="6BEA5685" w:rsidR="007C06D3" w:rsidRDefault="007C06D3" w:rsidP="00B702F1">
      <w:pPr>
        <w:spacing w:line="240" w:lineRule="atLeast"/>
        <w:rPr>
          <w:rFonts w:eastAsia="맑은 고딕"/>
        </w:rPr>
      </w:pPr>
    </w:p>
    <w:p w14:paraId="18062075" w14:textId="77777777" w:rsidR="007C06D3" w:rsidRPr="00E26706" w:rsidRDefault="007C06D3" w:rsidP="00B702F1">
      <w:pPr>
        <w:spacing w:line="240" w:lineRule="atLeast"/>
        <w:rPr>
          <w:rFonts w:eastAsia="맑은 고딕"/>
        </w:rPr>
      </w:pPr>
    </w:p>
    <w:p w14:paraId="5BA80241" w14:textId="006956A9" w:rsidR="007812D9" w:rsidRDefault="007812D9" w:rsidP="007812D9">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B: </w:t>
      </w:r>
      <w:r w:rsidRPr="000913A5">
        <w:rPr>
          <w:rFonts w:hint="eastAsia"/>
          <w:b/>
          <w:lang w:val="en-GB"/>
        </w:rPr>
        <w:t xml:space="preserve"> </w:t>
      </w:r>
      <w:r>
        <w:rPr>
          <w:b/>
          <w:lang w:val="en-GB"/>
        </w:rPr>
        <w:t xml:space="preserve">Adopt following TP for </w:t>
      </w:r>
      <w:r w:rsidR="00ED07C0">
        <w:rPr>
          <w:b/>
          <w:lang w:val="en-GB"/>
        </w:rPr>
        <w:t xml:space="preserve">TS 38.213. </w:t>
      </w:r>
    </w:p>
    <w:tbl>
      <w:tblPr>
        <w:tblStyle w:val="a4"/>
        <w:tblW w:w="0" w:type="auto"/>
        <w:tblLook w:val="04A0" w:firstRow="1" w:lastRow="0" w:firstColumn="1" w:lastColumn="0" w:noHBand="0" w:noVBand="1"/>
      </w:tblPr>
      <w:tblGrid>
        <w:gridCol w:w="9628"/>
      </w:tblGrid>
      <w:tr w:rsidR="003F51A2" w14:paraId="42D66DDE" w14:textId="77777777" w:rsidTr="0009609A">
        <w:tc>
          <w:tcPr>
            <w:tcW w:w="9628" w:type="dxa"/>
          </w:tcPr>
          <w:p w14:paraId="20562677" w14:textId="77777777" w:rsidR="003F51A2" w:rsidRPr="001B76DF" w:rsidRDefault="003F51A2" w:rsidP="0009609A">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240E5DC0" w14:textId="77777777" w:rsidR="003F51A2" w:rsidRPr="00CD6260" w:rsidRDefault="003F51A2" w:rsidP="0009609A">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562F6345" w14:textId="77777777" w:rsidR="003F51A2" w:rsidRPr="00F62634" w:rsidRDefault="003F51A2" w:rsidP="0009609A">
            <w:pPr>
              <w:spacing w:after="180"/>
              <w:jc w:val="center"/>
              <w:rPr>
                <w:color w:val="FF0000"/>
                <w:lang w:val="en-GB" w:eastAsia="fr-FR"/>
              </w:rPr>
            </w:pPr>
            <w:r w:rsidRPr="00F62634">
              <w:rPr>
                <w:color w:val="FF0000"/>
                <w:lang w:val="en-GB" w:eastAsia="fr-FR"/>
              </w:rPr>
              <w:t>&lt;unchanged text omitted&gt;</w:t>
            </w:r>
          </w:p>
          <w:p w14:paraId="730023B5" w14:textId="77777777" w:rsidR="003F51A2" w:rsidRPr="000E3852" w:rsidRDefault="003F51A2" w:rsidP="0009609A">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6EBEACDD" wp14:editId="23FA9911">
                  <wp:extent cx="276860" cy="180340"/>
                  <wp:effectExtent l="0" t="0" r="8890" b="0"/>
                  <wp:docPr id="2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6766C831" w14:textId="77777777" w:rsidR="003F51A2" w:rsidRPr="000E3852" w:rsidRDefault="003F51A2" w:rsidP="0009609A">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5FCEE18A" wp14:editId="1EAF4619">
                  <wp:extent cx="540385" cy="221615"/>
                  <wp:effectExtent l="0" t="0" r="0" b="6985"/>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6D1B004D" w14:textId="77777777" w:rsidR="003F51A2" w:rsidRPr="000E3852" w:rsidRDefault="003F51A2" w:rsidP="0009609A">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4520F430" wp14:editId="1C44BDBD">
                  <wp:extent cx="387985" cy="207645"/>
                  <wp:effectExtent l="0" t="0" r="0" b="1905"/>
                  <wp:docPr id="2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142FCF82" wp14:editId="09386B86">
                  <wp:extent cx="124460" cy="159385"/>
                  <wp:effectExtent l="0" t="0" r="8890" b="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5481971F" wp14:editId="0A8F56E2">
                  <wp:extent cx="276860" cy="200660"/>
                  <wp:effectExtent l="0" t="0" r="0" b="8890"/>
                  <wp:docPr id="2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3804CEAE" wp14:editId="2B79B3FE">
                  <wp:extent cx="124460" cy="159385"/>
                  <wp:effectExtent l="0" t="0" r="8890" b="0"/>
                  <wp:docPr id="16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3FE77785" w14:textId="77777777" w:rsidR="003F51A2" w:rsidRPr="000E3852" w:rsidRDefault="003F51A2" w:rsidP="0009609A">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76FAD563" wp14:editId="0FD92710">
                  <wp:extent cx="914400" cy="200660"/>
                  <wp:effectExtent l="0" t="0" r="0" b="8890"/>
                  <wp:docPr id="16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2DE0F25F" w14:textId="77777777" w:rsidR="003F51A2" w:rsidRPr="000E3852" w:rsidRDefault="003F51A2" w:rsidP="0009609A">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18BC3A1A" wp14:editId="080DAE26">
                  <wp:extent cx="360045" cy="256540"/>
                  <wp:effectExtent l="0" t="0" r="1905" b="0"/>
                  <wp:docPr id="16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9BF042C" w14:textId="77777777" w:rsidR="003F51A2" w:rsidRPr="000E3852" w:rsidRDefault="003F51A2" w:rsidP="0009609A">
            <w:pPr>
              <w:pStyle w:val="B2"/>
              <w:rPr>
                <w:rFonts w:eastAsia="SimSun"/>
                <w:strike/>
                <w:color w:val="FF0000"/>
                <w:lang w:eastAsia="zh-CN"/>
              </w:rPr>
            </w:pPr>
            <w:r w:rsidRPr="000E3852">
              <w:rPr>
                <w:rFonts w:eastAsia="SimSun" w:hint="eastAsia"/>
                <w:strike/>
                <w:color w:val="FF0000"/>
                <w:lang w:eastAsia="zh-CN"/>
              </w:rPr>
              <w:t>end if</w:t>
            </w:r>
          </w:p>
          <w:p w14:paraId="200FE7C6" w14:textId="77777777" w:rsidR="003F51A2" w:rsidRPr="000E3852" w:rsidRDefault="003F51A2" w:rsidP="0009609A">
            <w:pPr>
              <w:pStyle w:val="B2"/>
              <w:rPr>
                <w:rFonts w:eastAsia="SimSun"/>
                <w:strike/>
                <w:color w:val="FF0000"/>
                <w:lang w:eastAsia="zh-CN"/>
              </w:rPr>
            </w:pPr>
            <w:r w:rsidRPr="000E3852">
              <w:rPr>
                <w:strike/>
                <w:noProof/>
                <w:color w:val="FF0000"/>
                <w:position w:val="-6"/>
                <w:lang w:val="en-US" w:eastAsia="ko-KR"/>
              </w:rPr>
              <w:drawing>
                <wp:inline distT="0" distB="0" distL="0" distR="0" wp14:anchorId="0FDE8BD9" wp14:editId="67A7C578">
                  <wp:extent cx="457200" cy="180340"/>
                  <wp:effectExtent l="0" t="0" r="0" b="0"/>
                  <wp:docPr id="16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D3B5DF7" w14:textId="77777777" w:rsidR="003F51A2" w:rsidRPr="000E3852" w:rsidRDefault="003F51A2" w:rsidP="0009609A">
            <w:pPr>
              <w:pStyle w:val="B1"/>
              <w:rPr>
                <w:rFonts w:cs="Arial"/>
                <w:strike/>
                <w:color w:val="FF0000"/>
                <w:lang w:eastAsia="zh-CN"/>
              </w:rPr>
            </w:pPr>
            <w:r w:rsidRPr="000E3852">
              <w:rPr>
                <w:strike/>
                <w:color w:val="FF0000"/>
                <w:lang w:eastAsia="zh-CN"/>
              </w:rPr>
              <w:t>end while</w:t>
            </w:r>
          </w:p>
          <w:p w14:paraId="099087B4" w14:textId="7EED3A83" w:rsidR="003F51A2" w:rsidRPr="00B44F48" w:rsidRDefault="003F51A2" w:rsidP="0009609A">
            <w:pPr>
              <w:rPr>
                <w:rFonts w:eastAsia="SimSun"/>
                <w:color w:val="FF0000"/>
                <w:lang w:eastAsia="zh-CN"/>
              </w:rPr>
            </w:pPr>
            <w:r w:rsidRPr="00BB5918">
              <w:rPr>
                <w:color w:val="FF0000"/>
              </w:rPr>
              <w:lastRenderedPageBreak/>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for a single</w:t>
            </w:r>
            <w:r w:rsidR="00ED07C0">
              <w:rPr>
                <w:color w:val="FF0000"/>
                <w:lang w:eastAsia="zh-CN"/>
              </w:rPr>
              <w:t xml:space="preserve"> </w:t>
            </w:r>
            <w:r w:rsidR="00ED07C0" w:rsidRPr="00ED07C0">
              <w:rPr>
                <w:color w:val="0070C0"/>
                <w:lang w:eastAsia="zh-CN"/>
              </w:rPr>
              <w:t>activ</w:t>
            </w:r>
            <w:r w:rsidR="00736444">
              <w:rPr>
                <w:color w:val="0070C0"/>
                <w:lang w:eastAsia="zh-CN"/>
              </w:rPr>
              <w:t>at</w:t>
            </w:r>
            <w:r w:rsidR="00ED07C0" w:rsidRPr="00ED07C0">
              <w:rPr>
                <w:color w:val="0070C0"/>
                <w:lang w:eastAsia="zh-CN"/>
              </w:rPr>
              <w:t>e</w:t>
            </w:r>
            <w:r w:rsidR="00736444">
              <w:rPr>
                <w:color w:val="0070C0"/>
                <w:lang w:eastAsia="zh-CN"/>
              </w:rPr>
              <w:t>d</w:t>
            </w:r>
            <w:r w:rsidRPr="00BB5918">
              <w:rPr>
                <w:color w:val="FF0000"/>
                <w:lang w:eastAsia="zh-CN"/>
              </w:rPr>
              <w:t xml:space="preserv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2A4F6AEE" wp14:editId="43C5FA3D">
                  <wp:extent cx="332740" cy="200660"/>
                  <wp:effectExtent l="0" t="0" r="0" b="8890"/>
                  <wp:docPr id="16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08B2B5FF" w14:textId="0B8EE39F" w:rsidR="003F51A2" w:rsidRDefault="003F51A2" w:rsidP="0009609A">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w:t>
            </w:r>
            <w:r w:rsidR="00736444">
              <w:rPr>
                <w:color w:val="FF0000"/>
              </w:rPr>
              <w:t xml:space="preserve"> </w:t>
            </w:r>
            <w:r w:rsidR="00736444" w:rsidRPr="00736444">
              <w:rPr>
                <w:color w:val="0070C0"/>
              </w:rPr>
              <w:t>activated</w:t>
            </w:r>
            <w:r w:rsidRPr="0046112A">
              <w:rPr>
                <w:color w:val="FF0000"/>
              </w:rPr>
              <w:t xml:space="preserv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D1DBE78" wp14:editId="1920BFF0">
                  <wp:extent cx="332740" cy="200660"/>
                  <wp:effectExtent l="0" t="0" r="0" b="8890"/>
                  <wp:docPr id="16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FCB48E" w14:textId="77777777" w:rsidR="003F51A2" w:rsidRPr="00F62634" w:rsidRDefault="003F51A2" w:rsidP="0009609A">
            <w:pPr>
              <w:spacing w:after="180"/>
              <w:jc w:val="center"/>
              <w:rPr>
                <w:color w:val="FF0000"/>
                <w:lang w:val="en-GB" w:eastAsia="fr-FR"/>
              </w:rPr>
            </w:pPr>
            <w:r w:rsidRPr="00F62634">
              <w:rPr>
                <w:color w:val="FF0000"/>
                <w:lang w:val="en-GB" w:eastAsia="fr-FR"/>
              </w:rPr>
              <w:t>&lt;unchanged text omitted&gt;</w:t>
            </w:r>
          </w:p>
          <w:p w14:paraId="5BA778E9" w14:textId="77777777" w:rsidR="003F51A2" w:rsidRPr="001B76DF" w:rsidRDefault="003F51A2" w:rsidP="0009609A">
            <w:pPr>
              <w:rPr>
                <w:rFonts w:eastAsia="SimSun"/>
                <w:color w:val="FF0000"/>
                <w:lang w:eastAsia="zh-CN"/>
              </w:rPr>
            </w:pPr>
            <w:r w:rsidRPr="00A578C0">
              <w:rPr>
                <w:rFonts w:eastAsia="SimSun" w:hint="eastAsia"/>
                <w:color w:val="FF0000"/>
              </w:rPr>
              <w:t>----------------------------------------------------- End of text proposal ------------------------------------------------------</w:t>
            </w:r>
          </w:p>
        </w:tc>
      </w:tr>
    </w:tbl>
    <w:p w14:paraId="3741B4B7" w14:textId="77777777" w:rsidR="003F51A2" w:rsidRDefault="003F51A2" w:rsidP="003F51A2">
      <w:pPr>
        <w:pStyle w:val="a5"/>
        <w:rPr>
          <w:rFonts w:eastAsia="SimSun"/>
          <w:b/>
          <w:i/>
          <w:iCs/>
          <w:lang w:val="en-GB"/>
        </w:rPr>
      </w:pPr>
    </w:p>
    <w:p w14:paraId="24FE6C98" w14:textId="34A53A6A" w:rsidR="00E26706" w:rsidRDefault="0009609A" w:rsidP="00A44B87">
      <w:pPr>
        <w:rPr>
          <w:lang w:val="en-GB"/>
        </w:rPr>
      </w:pPr>
      <w:r>
        <w:rPr>
          <w:rFonts w:hint="eastAsia"/>
          <w:lang w:val="en-GB"/>
        </w:rPr>
        <w:t>A</w:t>
      </w:r>
      <w:r>
        <w:rPr>
          <w:lang w:val="en-GB"/>
        </w:rPr>
        <w:t>bove TP agreed by GTW session at 6/1</w:t>
      </w:r>
    </w:p>
    <w:p w14:paraId="03F3A247" w14:textId="77777777" w:rsidR="0009609A" w:rsidRDefault="0009609A" w:rsidP="00A44B87">
      <w:pPr>
        <w:rPr>
          <w:lang w:val="en-GB"/>
        </w:rPr>
      </w:pPr>
    </w:p>
    <w:p w14:paraId="41BEB175" w14:textId="77777777" w:rsidR="0009609A" w:rsidRPr="003F51A2" w:rsidRDefault="0009609A" w:rsidP="00A44B87">
      <w:pPr>
        <w:rPr>
          <w:lang w:val="en-GB"/>
        </w:rPr>
      </w:pPr>
    </w:p>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o:ole="">
            <v:imagedata r:id="rId21" o:title=""/>
          </v:shape>
          <o:OLEObject Type="Embed" ProgID="Equation.3" ShapeID="_x0000_i1025" DrawAspect="Content" ObjectID="_1652620925"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lastRenderedPageBreak/>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lastRenderedPageBreak/>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lastRenderedPageBreak/>
              <w:t>}</w:t>
            </w:r>
          </w:p>
          <w:p w14:paraId="758D8FCE" w14:textId="77777777" w:rsidR="00A44B87" w:rsidRPr="001F2D40" w:rsidRDefault="0009609A"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09609A"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lastRenderedPageBreak/>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lastRenderedPageBreak/>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09609A"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UE generates one A/N bit for all pdsch-AggregationFactor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UE generates one A/N bit for all pdsch-AggregationFactor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UE generates one A/N bit for all pdsch-AggregationFactor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굴림" w:hAnsi="Times New Roman" w:cs="Times New Roman"/>
                <w:sz w:val="20"/>
                <w:szCs w:val="20"/>
              </w:rPr>
              <w:t>pdsch-AggregationFactor</w:t>
            </w:r>
            <w:r>
              <w:rPr>
                <w:rFonts w:ascii="Times New Roman" w:eastAsia="굴림"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굴림" w:hAnsi="Times New Roman" w:cs="Times New Roman"/>
                <w:kern w:val="2"/>
                <w:sz w:val="20"/>
                <w:szCs w:val="20"/>
              </w:rPr>
            </w:pPr>
            <w:r>
              <w:rPr>
                <w:noProof/>
                <w:kern w:val="2"/>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and also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굴림" w:hAnsi="Times New Roman" w:cs="Times New Roman"/>
                <w:sz w:val="20"/>
                <w:szCs w:val="20"/>
                <w:vertAlign w:val="subscript"/>
              </w:rPr>
              <w:t>A,C</w:t>
            </w:r>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lastRenderedPageBreak/>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behavior is same as PDSCH with pdsch-</w:t>
      </w:r>
      <w:r w:rsidRPr="00132329">
        <w:rPr>
          <w:rFonts w:eastAsia="맑은 고딕"/>
          <w:b/>
        </w:rPr>
        <w:t xml:space="preserve"> </w:t>
      </w:r>
      <w:r w:rsidRPr="009C2842">
        <w:rPr>
          <w:rFonts w:eastAsia="맑은 고딕"/>
          <w:b/>
        </w:rPr>
        <w:lastRenderedPageBreak/>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굴림"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굴림" w:hAnsi="Times New Roman" w:cs="Times New Roman"/>
                <w:sz w:val="20"/>
                <w:szCs w:val="20"/>
              </w:rPr>
              <w:t xml:space="preserve">And some clarification is needed. Although we tend to agree with the conclusion, we would like to first clarify the FL’s understanding of the Rel-15 behaviour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as in Rel-15 with PDSCH with pdsch-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2B58F764" w14:textId="77777777" w:rsidR="00C5012D" w:rsidRDefault="00C5012D" w:rsidP="00C5012D">
      <w:pPr>
        <w:pStyle w:val="3"/>
        <w:ind w:left="1000" w:hanging="400"/>
      </w:pPr>
      <w:r>
        <w:rPr>
          <w:rFonts w:hint="eastAsia"/>
        </w:rPr>
        <w:t>FL</w:t>
      </w:r>
      <w:r>
        <w:t>’s suggestion on the issue 3.6 at 5/29</w:t>
      </w:r>
    </w:p>
    <w:p w14:paraId="0F178867" w14:textId="77777777" w:rsidR="00C5012D" w:rsidRPr="008B56B7" w:rsidRDefault="00C5012D" w:rsidP="00C5012D">
      <w:pPr>
        <w:spacing w:line="240" w:lineRule="atLeast"/>
        <w:rPr>
          <w:rFonts w:eastAsia="맑은 고딕"/>
        </w:rPr>
      </w:pPr>
      <w:r>
        <w:rPr>
          <w:rFonts w:eastAsia="맑은 고딕" w:hint="eastAsia"/>
        </w:rPr>
        <w:t xml:space="preserve">Based on the companies comment, I remove last proposed conclusion. </w:t>
      </w:r>
      <w:r>
        <w:rPr>
          <w:rFonts w:eastAsia="맑은 고딕"/>
        </w:rPr>
        <w:t xml:space="preserve">The conclusion has no impact as I mentioned. </w:t>
      </w:r>
    </w:p>
    <w:p w14:paraId="14D89F6D" w14:textId="77777777" w:rsidR="00C5012D" w:rsidRDefault="00C5012D" w:rsidP="00C5012D">
      <w:r>
        <w:rPr>
          <w:rFonts w:hint="eastAsia"/>
        </w:rPr>
        <w:t>I merged Proposal 2A with first conclusion to see full set of mechanism.</w:t>
      </w:r>
      <w:r>
        <w:t xml:space="preserve"> Regarding the discussion on “where the last occasion is”, most company think current specification is clear, no discussion seems needed. </w:t>
      </w:r>
    </w:p>
    <w:p w14:paraId="5568E16D" w14:textId="566A9315" w:rsidR="00C5012D" w:rsidRDefault="00C5012D" w:rsidP="00C5012D">
      <w:r>
        <w:t xml:space="preserve">Based on the comments in this summary and email discussion, there is some view that reducing HARQ-ACK codebook size is not essential and could make reliability problem. However, due to lack of time, we couldn’t discuss fully. Thus, I would like to suggest to </w:t>
      </w:r>
      <w:r w:rsidR="002259CA">
        <w:t xml:space="preserve">discuss following proposal based on the majorities view. </w:t>
      </w:r>
    </w:p>
    <w:p w14:paraId="339D01B8" w14:textId="77777777" w:rsidR="00C5012D" w:rsidRPr="00132329" w:rsidRDefault="00C5012D" w:rsidP="00C5012D"/>
    <w:p w14:paraId="2957B1A2" w14:textId="77777777" w:rsidR="00C5012D" w:rsidRDefault="00C5012D" w:rsidP="00C5012D">
      <w:pPr>
        <w:spacing w:line="240" w:lineRule="atLeast"/>
        <w:rPr>
          <w:rFonts w:eastAsia="맑은 고딕"/>
          <w:b/>
        </w:rPr>
      </w:pPr>
      <w:r w:rsidRPr="008B56B7">
        <w:rPr>
          <w:rFonts w:eastAsia="맑은 고딕"/>
          <w:b/>
          <w:highlight w:val="yellow"/>
        </w:rPr>
        <w:t>Propos</w:t>
      </w:r>
      <w:r w:rsidRPr="008B56B7">
        <w:rPr>
          <w:rFonts w:eastAsia="맑은 고딕" w:hint="eastAsia"/>
          <w:b/>
          <w:highlight w:val="yellow"/>
        </w:rPr>
        <w:t>al</w:t>
      </w:r>
      <w:r>
        <w:rPr>
          <w:rFonts w:eastAsia="맑은 고딕" w:hint="eastAsia"/>
          <w:b/>
        </w:rPr>
        <w:t xml:space="preserve"> </w:t>
      </w:r>
      <w:r>
        <w:rPr>
          <w:rFonts w:eastAsia="맑은 고딕"/>
          <w:b/>
        </w:rPr>
        <w:t>for issue 3.6:</w:t>
      </w:r>
    </w:p>
    <w:p w14:paraId="070152EF" w14:textId="77777777" w:rsidR="00C5012D" w:rsidRPr="008B56B7" w:rsidRDefault="00C5012D" w:rsidP="00C5012D">
      <w:pPr>
        <w:pStyle w:val="a3"/>
        <w:numPr>
          <w:ilvl w:val="0"/>
          <w:numId w:val="40"/>
        </w:numPr>
        <w:spacing w:line="240" w:lineRule="atLeast"/>
        <w:ind w:leftChars="0"/>
        <w:rPr>
          <w:rFonts w:eastAsia="맑은 고딕"/>
          <w:b/>
        </w:rPr>
      </w:pPr>
      <w:r w:rsidRPr="008B56B7">
        <w:rPr>
          <w:rFonts w:eastAsia="맑은 고딕"/>
          <w:b/>
        </w:rPr>
        <w:t>For Type-1 HARQ-ACK codebook, the set of M</w:t>
      </w:r>
      <w:r w:rsidRPr="008B56B7">
        <w:rPr>
          <w:rFonts w:eastAsia="맑은 고딕"/>
          <w:b/>
          <w:vertAlign w:val="subscript"/>
        </w:rPr>
        <w:t>A,c</w:t>
      </w:r>
      <w:r w:rsidRPr="008B56B7">
        <w:rPr>
          <w:rFonts w:eastAsia="맑은 고딕"/>
          <w:b/>
        </w:rPr>
        <w:t xml:space="preserve"> occasions for candidate PDSCH receptions should be determined based on the maximum of the values of pdsch-AggregationFactor values, if provided in SPS-Config and/or PDSCH-Config, if provided.</w:t>
      </w:r>
    </w:p>
    <w:p w14:paraId="58D7521F" w14:textId="77777777" w:rsidR="00C5012D" w:rsidRDefault="00C5012D" w:rsidP="00C5012D">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57764B0C" w14:textId="77777777" w:rsidR="00C5012D" w:rsidRPr="008B56B7" w:rsidRDefault="00C5012D" w:rsidP="00C5012D">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set of M</w:t>
      </w:r>
      <w:r w:rsidRPr="008B56B7">
        <w:rPr>
          <w:rFonts w:eastAsia="맑은 고딕"/>
          <w:b/>
          <w:vertAlign w:val="subscript"/>
        </w:rPr>
        <w:t>A,c</w:t>
      </w:r>
      <w:r w:rsidRPr="008B56B7">
        <w:rPr>
          <w:rFonts w:eastAsia="맑은 고딕"/>
          <w:b/>
        </w:rPr>
        <w:t xml:space="preserve"> occasions</w:t>
      </w:r>
    </w:p>
    <w:p w14:paraId="7A5C6B16" w14:textId="77777777" w:rsidR="002259CA" w:rsidRDefault="002259CA" w:rsidP="00C5012D">
      <w:pPr>
        <w:spacing w:line="240" w:lineRule="atLeast"/>
        <w:rPr>
          <w:rFonts w:eastAsia="맑은 고딕"/>
          <w:b/>
        </w:rPr>
      </w:pPr>
    </w:p>
    <w:p w14:paraId="1538E573" w14:textId="30C1C2B1" w:rsidR="00C5012D" w:rsidRDefault="00C5012D" w:rsidP="00C5012D">
      <w:pPr>
        <w:spacing w:line="240" w:lineRule="atLeast"/>
        <w:rPr>
          <w:rFonts w:eastAsia="맑은 고딕"/>
          <w:b/>
        </w:rPr>
      </w:pPr>
      <w:r w:rsidRPr="00B0256C">
        <w:rPr>
          <w:rFonts w:eastAsia="맑은 고딕" w:hint="eastAsia"/>
          <w:b/>
        </w:rPr>
        <w:t>Sup</w:t>
      </w:r>
      <w:r w:rsidRPr="00B0256C">
        <w:rPr>
          <w:rFonts w:eastAsia="맑은 고딕"/>
          <w:b/>
        </w:rPr>
        <w:t>p</w:t>
      </w:r>
      <w:r w:rsidRPr="00B0256C">
        <w:rPr>
          <w:rFonts w:eastAsia="맑은 고딕" w:hint="eastAsia"/>
          <w:b/>
        </w:rPr>
        <w:t>ort:</w:t>
      </w:r>
      <w:r w:rsidR="00612E41">
        <w:rPr>
          <w:rFonts w:eastAsia="맑은 고딕"/>
          <w:b/>
        </w:rPr>
        <w:t xml:space="preserve"> Qualcomm, CATT, Samsung, vivo, NEC</w:t>
      </w:r>
    </w:p>
    <w:p w14:paraId="7E3AAA68" w14:textId="28B13BA5" w:rsidR="002259CA" w:rsidRPr="002259CA" w:rsidRDefault="002259CA" w:rsidP="00C5012D">
      <w:pPr>
        <w:spacing w:line="240" w:lineRule="atLeast"/>
        <w:rPr>
          <w:rFonts w:eastAsia="맑은 고딕"/>
          <w:b/>
        </w:rPr>
      </w:pPr>
      <w:r>
        <w:rPr>
          <w:rFonts w:eastAsia="맑은 고딕"/>
          <w:b/>
        </w:rPr>
        <w:t>Not support:</w:t>
      </w:r>
    </w:p>
    <w:p w14:paraId="49EBE927" w14:textId="77777777" w:rsidR="002259CA" w:rsidRPr="008B56B7" w:rsidRDefault="002259CA" w:rsidP="00C5012D">
      <w:pPr>
        <w:spacing w:line="240" w:lineRule="atLeast"/>
        <w:rPr>
          <w:rFonts w:eastAsia="맑은 고딕"/>
        </w:rPr>
      </w:pPr>
    </w:p>
    <w:p w14:paraId="035E84F6" w14:textId="04F350ED" w:rsidR="0036535D" w:rsidRPr="0036535D" w:rsidRDefault="0036535D" w:rsidP="0036535D">
      <w:r>
        <w:t xml:space="preserve">Companies preference are updated </w:t>
      </w:r>
      <w:r w:rsidR="00612E41">
        <w:t>(6/1)</w:t>
      </w:r>
    </w:p>
    <w:p w14:paraId="666D5E40" w14:textId="3037D882" w:rsidR="0009609A" w:rsidRDefault="0009609A" w:rsidP="0009609A">
      <w:pPr>
        <w:rPr>
          <w:lang w:val="en-GB"/>
        </w:rPr>
      </w:pPr>
      <w:r>
        <w:rPr>
          <w:rFonts w:hint="eastAsia"/>
          <w:lang w:val="en-GB"/>
        </w:rPr>
        <w:t>A</w:t>
      </w:r>
      <w:r>
        <w:rPr>
          <w:lang w:val="en-GB"/>
        </w:rPr>
        <w:t>bove Proposal is agreed by GTW session at 6/1</w:t>
      </w:r>
    </w:p>
    <w:p w14:paraId="0CC5A375" w14:textId="77777777" w:rsidR="0009609A" w:rsidRDefault="0009609A" w:rsidP="0009609A">
      <w:pPr>
        <w:rPr>
          <w:lang w:val="en-GB"/>
        </w:rPr>
      </w:pPr>
    </w:p>
    <w:p w14:paraId="4DE2831A" w14:textId="77777777" w:rsidR="00C5012D" w:rsidRDefault="00C5012D" w:rsidP="00C5012D">
      <w:pPr>
        <w:spacing w:line="240" w:lineRule="atLeast"/>
        <w:rPr>
          <w:rFonts w:eastAsia="맑은 고딕"/>
        </w:rPr>
      </w:pPr>
    </w:p>
    <w:p w14:paraId="2921388D" w14:textId="77777777" w:rsidR="00B702F1" w:rsidRDefault="00B702F1" w:rsidP="00076B2D">
      <w:pPr>
        <w:spacing w:line="240" w:lineRule="atLeast"/>
        <w:rPr>
          <w:rFonts w:eastAsia="맑은 고딕"/>
        </w:rPr>
      </w:pPr>
    </w:p>
    <w:p w14:paraId="2CFB8F18" w14:textId="19A58D13" w:rsidR="0009609A" w:rsidRDefault="0009609A">
      <w:pPr>
        <w:pStyle w:val="2"/>
        <w:rPr>
          <w:rFonts w:hint="eastAsia"/>
        </w:rPr>
      </w:pPr>
      <w:r>
        <w:rPr>
          <w:rFonts w:hint="eastAsia"/>
        </w:rPr>
        <w:t>Text proposal for issue 3.6</w:t>
      </w:r>
    </w:p>
    <w:p w14:paraId="33C69ECD" w14:textId="716F4BE3" w:rsidR="0009609A" w:rsidRDefault="00D34033" w:rsidP="0009609A">
      <w:pPr>
        <w:wordWrap w:val="0"/>
        <w:spacing w:line="240" w:lineRule="atLeast"/>
        <w:jc w:val="left"/>
        <w:rPr>
          <w:rFonts w:eastAsia="굴림"/>
        </w:rPr>
      </w:pPr>
      <w:r>
        <w:rPr>
          <w:rFonts w:eastAsia="굴림"/>
        </w:rPr>
        <w:t>B</w:t>
      </w:r>
      <w:r>
        <w:rPr>
          <w:rFonts w:eastAsia="굴림" w:hint="eastAsia"/>
        </w:rPr>
        <w:t xml:space="preserve">ased </w:t>
      </w:r>
      <w:r>
        <w:rPr>
          <w:rFonts w:eastAsia="굴림"/>
        </w:rPr>
        <w:t xml:space="preserve">on contributions, following text proposal is made. </w:t>
      </w:r>
    </w:p>
    <w:p w14:paraId="729A1E17" w14:textId="77777777" w:rsidR="00D34033" w:rsidRPr="00A775C3" w:rsidRDefault="00D34033" w:rsidP="0009609A">
      <w:pPr>
        <w:wordWrap w:val="0"/>
        <w:spacing w:line="240" w:lineRule="atLeast"/>
        <w:jc w:val="left"/>
        <w:rPr>
          <w:rFonts w:eastAsia="굴림" w:hint="eastAsia"/>
        </w:rPr>
      </w:pPr>
    </w:p>
    <w:tbl>
      <w:tblPr>
        <w:tblStyle w:val="a4"/>
        <w:tblW w:w="0" w:type="auto"/>
        <w:tblLook w:val="04A0" w:firstRow="1" w:lastRow="0" w:firstColumn="1" w:lastColumn="0" w:noHBand="0" w:noVBand="1"/>
      </w:tblPr>
      <w:tblGrid>
        <w:gridCol w:w="9628"/>
      </w:tblGrid>
      <w:tr w:rsidR="0009609A" w:rsidRPr="00A775C3" w14:paraId="0E344D71" w14:textId="77777777" w:rsidTr="0009609A">
        <w:tc>
          <w:tcPr>
            <w:tcW w:w="9628" w:type="dxa"/>
          </w:tcPr>
          <w:p w14:paraId="65C6DC4A" w14:textId="77777777" w:rsidR="0009609A" w:rsidRPr="00A775C3" w:rsidRDefault="0009609A" w:rsidP="0009609A">
            <w:pPr>
              <w:spacing w:after="120"/>
              <w:rPr>
                <w:b/>
                <w:bCs/>
                <w:color w:val="0070C0"/>
              </w:rPr>
            </w:pPr>
            <w:r w:rsidRPr="00A775C3">
              <w:rPr>
                <w:b/>
                <w:bCs/>
                <w:color w:val="0070C0"/>
              </w:rPr>
              <w:t xml:space="preserve">TP to TS 38.213, Sec. 9.1.2 </w:t>
            </w:r>
          </w:p>
          <w:p w14:paraId="18FDE29B" w14:textId="77777777" w:rsidR="0009609A" w:rsidRPr="00A775C3" w:rsidRDefault="0009609A" w:rsidP="0009609A">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5EEB1CB0" w14:textId="77777777" w:rsidR="0009609A" w:rsidRPr="00A775C3" w:rsidRDefault="0009609A" w:rsidP="0009609A">
            <w:pPr>
              <w:jc w:val="center"/>
              <w:rPr>
                <w:color w:val="5B9BD5" w:themeColor="accent1"/>
              </w:rPr>
            </w:pPr>
            <w:r w:rsidRPr="00A775C3">
              <w:rPr>
                <w:color w:val="5B9BD5" w:themeColor="accent1"/>
              </w:rPr>
              <w:lastRenderedPageBreak/>
              <w:t>&lt;omitted text&gt;</w:t>
            </w:r>
          </w:p>
          <w:p w14:paraId="7CB8779B" w14:textId="41191611" w:rsidR="0009609A" w:rsidRPr="00A775C3" w:rsidRDefault="0009609A" w:rsidP="0009609A">
            <w:pPr>
              <w:spacing w:after="120"/>
            </w:pPr>
            <w:r>
              <w:t>I</w:t>
            </w:r>
            <w:r w:rsidRPr="00A775C3">
              <w:t xml:space="preserve">f the UE is provided </w:t>
            </w:r>
            <w:r w:rsidRPr="00A775C3">
              <w:rPr>
                <w:i/>
                <w:iCs/>
              </w:rPr>
              <w:t>pdsch-AggregationFactor</w:t>
            </w:r>
            <w:r w:rsidRPr="00A775C3">
              <w:t xml:space="preserve"> </w:t>
            </w:r>
            <w:r w:rsidRPr="00D77068">
              <w:rPr>
                <w:color w:val="FF0000"/>
              </w:rPr>
              <w:t xml:space="preserve">in </w:t>
            </w:r>
            <w:r w:rsidRPr="00D77068">
              <w:rPr>
                <w:i/>
                <w:color w:val="FF0000"/>
              </w:rPr>
              <w:t>SPS-Config</w:t>
            </w:r>
            <w:r w:rsidRPr="00D77068">
              <w:rPr>
                <w:color w:val="FF0000"/>
              </w:rPr>
              <w:t xml:space="preserve"> and/or </w:t>
            </w:r>
            <w:r w:rsidRPr="00D77068">
              <w:rPr>
                <w:i/>
                <w:color w:val="FF0000"/>
              </w:rPr>
              <w:t>PDSCH-Config</w:t>
            </w:r>
            <w:r w:rsidRPr="00A775C3">
              <w:t xml:space="preserve"> 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w:t>
            </w:r>
            <w:r w:rsidRPr="00D77068">
              <w:rPr>
                <w:color w:val="FF0000"/>
              </w:rPr>
              <w:t xml:space="preserve">the maximum of values of </w:t>
            </w:r>
            <w:r w:rsidRPr="00D77068">
              <w:rPr>
                <w:i/>
                <w:iCs/>
                <w:color w:val="FF0000"/>
              </w:rPr>
              <w:t>pdsch-AggregationFactor</w:t>
            </w:r>
            <w:r w:rsidRPr="00D77068">
              <w:rPr>
                <w:iCs/>
                <w:color w:val="FF0000"/>
              </w:rPr>
              <w:t xml:space="preserve"> </w:t>
            </w:r>
            <w:r w:rsidRPr="00D77068">
              <w:rPr>
                <w:color w:val="FF0000"/>
              </w:rPr>
              <w:t xml:space="preserve">in </w:t>
            </w:r>
            <w:r w:rsidRPr="00D77068">
              <w:rPr>
                <w:i/>
                <w:color w:val="FF0000"/>
              </w:rPr>
              <w:t>SPS-Config</w:t>
            </w:r>
            <w:r w:rsidRPr="00D77068">
              <w:rPr>
                <w:color w:val="FF0000"/>
              </w:rPr>
              <w:t xml:space="preserve"> and/or </w:t>
            </w:r>
            <w:r w:rsidRPr="00D77068">
              <w:rPr>
                <w:i/>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BD1762F" w14:textId="6A2BFF9F" w:rsidR="0009609A" w:rsidRPr="00A775C3" w:rsidRDefault="0009609A" w:rsidP="00D34033">
            <w:pPr>
              <w:pStyle w:val="a3"/>
              <w:widowControl/>
              <w:numPr>
                <w:ilvl w:val="0"/>
                <w:numId w:val="35"/>
              </w:numPr>
              <w:autoSpaceDE/>
              <w:autoSpaceDN/>
              <w:spacing w:after="120" w:line="240" w:lineRule="auto"/>
              <w:ind w:leftChars="0" w:left="1200"/>
            </w:pPr>
            <w:r w:rsidRPr="00D34033">
              <w:rPr>
                <w:color w:val="FF0000"/>
              </w:rPr>
              <w:t xml:space="preserve">from slot </w:t>
            </w:r>
            <m:oMath>
              <m:r>
                <w:rPr>
                  <w:rFonts w:ascii="Cambria Math" w:hAnsi="Cambria Math"/>
                  <w:color w:val="FF0000"/>
                </w:rPr>
                <m:t>n</m:t>
              </m:r>
              <m:r>
                <m:rPr>
                  <m:sty m:val="p"/>
                </m:rPr>
                <w:rPr>
                  <w:rFonts w:ascii="Cambria Math" w:hAnsi="Cambria Math"/>
                  <w:color w:val="FF0000"/>
                </w:rPr>
                <m:t>-</m:t>
              </m:r>
              <m:r>
                <w:rPr>
                  <w:rFonts w:ascii="Cambria Math" w:hAnsi="Cambria Math"/>
                  <w:color w:val="FF0000"/>
                </w:rPr>
                <m:t>N</m:t>
              </m:r>
              <m:r>
                <m:rPr>
                  <m:sty m:val="p"/>
                </m:rPr>
                <w:rPr>
                  <w:rFonts w:ascii="Cambria Math" w:hAnsi="Cambria Math"/>
                  <w:color w:val="FF0000"/>
                </w:rPr>
                <m:t>+1</m:t>
              </m:r>
            </m:oMath>
            <w:r w:rsidRPr="00D34033">
              <w:rPr>
                <w:color w:val="FF0000"/>
              </w:rPr>
              <w:t xml:space="preserve"> to slot </w:t>
            </w:r>
            <m:oMath>
              <m:r>
                <w:rPr>
                  <w:rFonts w:ascii="Cambria Math" w:hAnsi="Cambria Math"/>
                  <w:color w:val="FF0000"/>
                </w:rPr>
                <m:t>n</m:t>
              </m:r>
            </m:oMath>
            <w:r w:rsidRPr="00D34033">
              <w:rPr>
                <w:color w:val="FF0000"/>
              </w:rPr>
              <w:t>,</w:t>
            </w:r>
            <w:r w:rsidR="00D34033" w:rsidRPr="00D34033">
              <w:rPr>
                <w:color w:val="FF0000"/>
              </w:rPr>
              <w:t xml:space="preserve"> where N is a value of corresponding pdsch-AggregationFactor according to Clause 5.1.2</w:t>
            </w:r>
            <w:r w:rsidR="00D34033" w:rsidRPr="00D34033">
              <w:rPr>
                <w:color w:val="FF0000"/>
              </w:rPr>
              <w:t>.1 of [6, TS 38.214]</w:t>
            </w:r>
            <w:r w:rsidR="00D34033" w:rsidRPr="00D34033">
              <w:rPr>
                <w:color w:val="FF0000"/>
              </w:rPr>
              <w:t xml:space="preserve"> and </w:t>
            </w:r>
            <w:r w:rsidRPr="00D34033">
              <w:rPr>
                <w:color w:val="FF0000"/>
              </w:rPr>
              <w:t xml:space="preserve">if </w:t>
            </w:r>
            <m:oMath>
              <m:r>
                <w:rPr>
                  <w:rFonts w:ascii="Cambria Math" w:hAnsi="Cambria Math"/>
                  <w:color w:val="FF0000"/>
                </w:rPr>
                <m:t>N</m:t>
              </m:r>
              <m:r>
                <m:rPr>
                  <m:sty m:val="p"/>
                </m:rPr>
                <w:rPr>
                  <w:rFonts w:ascii="Cambria Math" w:hAnsi="Cambria Math"/>
                  <w:color w:val="FF0000"/>
                </w:rPr>
                <m:t>&gt;1</m:t>
              </m:r>
            </m:oMath>
            <w:r w:rsidRPr="00D34033">
              <w:rPr>
                <w:color w:val="FF0000"/>
              </w:rPr>
              <w:t xml:space="preserve">, </w:t>
            </w:r>
            <w:r w:rsidRPr="00A775C3">
              <w:t xml:space="preserve">or </w:t>
            </w:r>
          </w:p>
          <w:p w14:paraId="3DAFD319" w14:textId="77777777" w:rsidR="0009609A" w:rsidRPr="00A775C3" w:rsidRDefault="0009609A" w:rsidP="0009609A">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m:t>
              </m:r>
              <m:r>
                <m:rPr>
                  <m:sty m:val="p"/>
                </m:rPr>
                <w:rPr>
                  <w:rFonts w:ascii="Cambria Math" w:hAnsi="Cambria Math"/>
                </w:rPr>
                <m:t>-</m:t>
              </m:r>
              <m:r>
                <w:rPr>
                  <w:rFonts w:ascii="Cambria Math" w:hAnsi="Cambria Math"/>
                </w:rPr>
                <m:t>RepNumR</m:t>
              </m:r>
              <m:r>
                <m:rPr>
                  <m:sty m:val="p"/>
                </m:rPr>
                <w:rPr>
                  <w:rFonts w:ascii="Cambria Math" w:hAnsi="Cambria Math"/>
                </w:rPr>
                <m:t>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D34033">
              <w:t>pdsch-TimeDomainAllocationList</w:t>
            </w:r>
            <w:r w:rsidRPr="00A775C3">
              <w:t xml:space="preserve"> containing </w:t>
            </w:r>
            <w:r w:rsidRPr="00D34033">
              <w:t>RepNumR16,</w:t>
            </w:r>
            <w:r w:rsidRPr="00A775C3">
              <w:t xml:space="preserve"> or</w:t>
            </w:r>
          </w:p>
          <w:p w14:paraId="1D4240BF" w14:textId="77777777" w:rsidR="0009609A" w:rsidRPr="00A775C3" w:rsidRDefault="0009609A" w:rsidP="0009609A">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11BAB0FD" w14:textId="77777777" w:rsidR="0009609A" w:rsidRPr="00A775C3" w:rsidRDefault="0009609A" w:rsidP="0009609A">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422485F8" w14:textId="77777777" w:rsidR="0009609A" w:rsidRPr="00A775C3" w:rsidRDefault="0009609A" w:rsidP="0009609A">
            <w:pPr>
              <w:jc w:val="center"/>
            </w:pPr>
            <w:r w:rsidRPr="00A775C3">
              <w:rPr>
                <w:color w:val="5B9BD5" w:themeColor="accent1"/>
              </w:rPr>
              <w:t>&lt;omitted text&gt;</w:t>
            </w:r>
          </w:p>
        </w:tc>
      </w:tr>
    </w:tbl>
    <w:p w14:paraId="7F21DD34" w14:textId="77777777" w:rsidR="0009609A" w:rsidRDefault="0009609A" w:rsidP="0009609A"/>
    <w:p w14:paraId="513002C9" w14:textId="77777777" w:rsidR="0009609A" w:rsidRDefault="0009609A" w:rsidP="0009609A"/>
    <w:p w14:paraId="3869C591" w14:textId="63B67A7E" w:rsidR="00D34033" w:rsidRPr="00E50F52" w:rsidRDefault="00D34033" w:rsidP="00D3403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w:t>
      </w:r>
      <w:r>
        <w:rPr>
          <w:rFonts w:eastAsia="바탕" w:cs="Times New Roman"/>
          <w:kern w:val="0"/>
          <w:szCs w:val="20"/>
          <w:lang w:val="en-GB"/>
        </w:rPr>
        <w:t xml:space="preserve"> view</w:t>
      </w:r>
      <w:r w:rsidRPr="004B1732">
        <w:rPr>
          <w:rFonts w:eastAsia="바탕" w:cs="Times New Roman"/>
          <w:kern w:val="0"/>
          <w:szCs w:val="20"/>
          <w:lang w:val="en-GB"/>
        </w:rPr>
        <w:t xml:space="preserve"> </w:t>
      </w:r>
      <w:r>
        <w:rPr>
          <w:rFonts w:eastAsia="바탕" w:cs="Times New Roman"/>
          <w:kern w:val="0"/>
          <w:szCs w:val="20"/>
          <w:lang w:val="en-GB"/>
        </w:rPr>
        <w:t>(or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w:t>
      </w:r>
      <w:r>
        <w:rPr>
          <w:rFonts w:eastAsia="바탕" w:cs="Times New Roman"/>
          <w:kern w:val="0"/>
          <w:szCs w:val="20"/>
          <w:lang w:val="en-GB"/>
        </w:rPr>
        <w:t xml:space="preserve"> text</w:t>
      </w:r>
      <w:r>
        <w:rPr>
          <w:rFonts w:eastAsia="바탕" w:cs="Times New Roman"/>
          <w:kern w:val="0"/>
          <w:szCs w:val="20"/>
          <w:lang w:val="en-GB"/>
        </w:rPr>
        <w:t xml:space="preserve"> proposal.</w:t>
      </w:r>
      <w:r>
        <w:rPr>
          <w:rFonts w:eastAsia="바탕" w:cs="Times New Roman"/>
          <w:kern w:val="0"/>
          <w:szCs w:val="20"/>
          <w:lang w:val="en-GB"/>
        </w:rPr>
        <w:t xml:space="preserve"> Of course, it is also appreciate to provide full set of text proposal if preferable.</w:t>
      </w:r>
    </w:p>
    <w:p w14:paraId="4CCD163B" w14:textId="77777777" w:rsidR="00D34033" w:rsidRDefault="00D34033" w:rsidP="00D3403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D34033" w:rsidRPr="004B1732" w14:paraId="683F4C0F" w14:textId="77777777" w:rsidTr="008826C4">
        <w:trPr>
          <w:trHeight w:val="294"/>
          <w:jc w:val="center"/>
        </w:trPr>
        <w:tc>
          <w:tcPr>
            <w:tcW w:w="732" w:type="pct"/>
            <w:shd w:val="clear" w:color="auto" w:fill="9CC2E5"/>
            <w:tcMar>
              <w:top w:w="0" w:type="dxa"/>
              <w:left w:w="108" w:type="dxa"/>
              <w:bottom w:w="0" w:type="dxa"/>
              <w:right w:w="108" w:type="dxa"/>
            </w:tcMar>
            <w:hideMark/>
          </w:tcPr>
          <w:p w14:paraId="72DAA501" w14:textId="77777777" w:rsidR="00D34033" w:rsidRPr="004B1732" w:rsidRDefault="00D34033" w:rsidP="008826C4">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48F913D2" w14:textId="77777777" w:rsidR="00D34033" w:rsidRPr="004B1732" w:rsidRDefault="00D34033" w:rsidP="008826C4">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167A2DE4" w14:textId="77777777" w:rsidR="00D34033" w:rsidRPr="004B1732" w:rsidRDefault="00D34033" w:rsidP="008826C4">
            <w:pPr>
              <w:widowControl/>
              <w:spacing w:line="240" w:lineRule="atLeast"/>
              <w:jc w:val="center"/>
              <w:rPr>
                <w:rFonts w:eastAsia="굴림" w:cs="Times New Roman"/>
                <w:szCs w:val="20"/>
              </w:rPr>
            </w:pPr>
            <w:r w:rsidRPr="004B1732">
              <w:rPr>
                <w:rFonts w:eastAsia="굴림" w:cs="Times New Roman"/>
                <w:szCs w:val="20"/>
              </w:rPr>
              <w:t>Comment if any</w:t>
            </w:r>
          </w:p>
        </w:tc>
      </w:tr>
      <w:tr w:rsidR="00D34033" w:rsidRPr="00475E1E" w14:paraId="37F9E0AA" w14:textId="77777777" w:rsidTr="008826C4">
        <w:trPr>
          <w:trHeight w:val="327"/>
          <w:jc w:val="center"/>
        </w:trPr>
        <w:tc>
          <w:tcPr>
            <w:tcW w:w="732" w:type="pct"/>
            <w:tcMar>
              <w:top w:w="0" w:type="dxa"/>
              <w:left w:w="108" w:type="dxa"/>
              <w:bottom w:w="0" w:type="dxa"/>
              <w:right w:w="108" w:type="dxa"/>
            </w:tcMar>
          </w:tcPr>
          <w:p w14:paraId="5F55B92F" w14:textId="54631F5B" w:rsidR="00D34033" w:rsidRPr="00234264" w:rsidRDefault="00D34033" w:rsidP="008826C4">
            <w:pPr>
              <w:pStyle w:val="xmsonormal"/>
              <w:spacing w:line="240" w:lineRule="atLeast"/>
              <w:jc w:val="both"/>
              <w:rPr>
                <w:rFonts w:ascii="Times New Roman" w:eastAsia="굴림" w:hAnsi="Times New Roman" w:cs="Times New Roman"/>
                <w:sz w:val="20"/>
                <w:szCs w:val="20"/>
              </w:rPr>
            </w:pPr>
          </w:p>
        </w:tc>
        <w:tc>
          <w:tcPr>
            <w:tcW w:w="516" w:type="pct"/>
          </w:tcPr>
          <w:p w14:paraId="76AE22D4" w14:textId="334AB734" w:rsidR="00D34033" w:rsidRPr="00234264" w:rsidRDefault="00D34033" w:rsidP="008826C4">
            <w:pPr>
              <w:pStyle w:val="xmsonormal"/>
              <w:spacing w:line="240" w:lineRule="atLeast"/>
              <w:jc w:val="both"/>
              <w:rPr>
                <w:rFonts w:ascii="Times New Roman" w:eastAsia="굴림" w:hAnsi="Times New Roman" w:cs="Times New Roman"/>
                <w:sz w:val="20"/>
                <w:szCs w:val="20"/>
              </w:rPr>
            </w:pPr>
          </w:p>
        </w:tc>
        <w:tc>
          <w:tcPr>
            <w:tcW w:w="3752" w:type="pct"/>
            <w:tcMar>
              <w:top w:w="0" w:type="dxa"/>
              <w:left w:w="108" w:type="dxa"/>
              <w:bottom w:w="0" w:type="dxa"/>
              <w:right w:w="108" w:type="dxa"/>
            </w:tcMar>
          </w:tcPr>
          <w:p w14:paraId="117B084B" w14:textId="1A150417" w:rsidR="00D34033" w:rsidRPr="00234264" w:rsidRDefault="00D34033" w:rsidP="008826C4">
            <w:pPr>
              <w:pStyle w:val="xmsonormal"/>
              <w:spacing w:line="240" w:lineRule="atLeast"/>
              <w:jc w:val="both"/>
              <w:rPr>
                <w:rFonts w:ascii="Times New Roman" w:eastAsia="굴림" w:hAnsi="Times New Roman" w:cs="Times New Roman"/>
                <w:sz w:val="20"/>
                <w:szCs w:val="20"/>
              </w:rPr>
            </w:pPr>
          </w:p>
        </w:tc>
      </w:tr>
      <w:tr w:rsidR="00D34033" w:rsidRPr="00475E1E" w14:paraId="63B9D9D8" w14:textId="77777777" w:rsidTr="008826C4">
        <w:trPr>
          <w:trHeight w:val="310"/>
          <w:jc w:val="center"/>
        </w:trPr>
        <w:tc>
          <w:tcPr>
            <w:tcW w:w="732" w:type="pct"/>
            <w:tcMar>
              <w:top w:w="0" w:type="dxa"/>
              <w:left w:w="108" w:type="dxa"/>
              <w:bottom w:w="0" w:type="dxa"/>
              <w:right w:w="108" w:type="dxa"/>
            </w:tcMar>
          </w:tcPr>
          <w:p w14:paraId="082CB52D" w14:textId="723A743E" w:rsidR="00D34033" w:rsidRPr="00B616B1" w:rsidRDefault="00D34033" w:rsidP="008826C4">
            <w:pPr>
              <w:pStyle w:val="xmsonormal"/>
              <w:spacing w:line="240" w:lineRule="atLeast"/>
              <w:jc w:val="both"/>
              <w:rPr>
                <w:rFonts w:ascii="Times New Roman" w:hAnsi="Times New Roman" w:cs="Times New Roman"/>
                <w:sz w:val="20"/>
                <w:szCs w:val="20"/>
                <w:lang w:eastAsia="zh-CN"/>
              </w:rPr>
            </w:pPr>
          </w:p>
        </w:tc>
        <w:tc>
          <w:tcPr>
            <w:tcW w:w="516" w:type="pct"/>
          </w:tcPr>
          <w:p w14:paraId="362F238A" w14:textId="79B6BB40" w:rsidR="00D34033" w:rsidRPr="00B616B1" w:rsidRDefault="00D34033" w:rsidP="008826C4">
            <w:pPr>
              <w:pStyle w:val="xmsonormal"/>
              <w:spacing w:line="240" w:lineRule="atLeast"/>
              <w:jc w:val="both"/>
              <w:rPr>
                <w:rFonts w:ascii="Times New Roman" w:hAnsi="Times New Roman" w:cs="Times New Roman"/>
                <w:sz w:val="20"/>
                <w:szCs w:val="20"/>
                <w:lang w:eastAsia="zh-CN"/>
              </w:rPr>
            </w:pPr>
          </w:p>
        </w:tc>
        <w:tc>
          <w:tcPr>
            <w:tcW w:w="3752" w:type="pct"/>
            <w:tcMar>
              <w:top w:w="0" w:type="dxa"/>
              <w:left w:w="108" w:type="dxa"/>
              <w:bottom w:w="0" w:type="dxa"/>
              <w:right w:w="108" w:type="dxa"/>
            </w:tcMar>
          </w:tcPr>
          <w:p w14:paraId="497334B5" w14:textId="77777777" w:rsidR="00D34033" w:rsidRPr="00B616B1" w:rsidRDefault="00D34033" w:rsidP="008826C4">
            <w:pPr>
              <w:pStyle w:val="xmsonormal"/>
              <w:spacing w:line="240" w:lineRule="atLeast"/>
              <w:jc w:val="both"/>
              <w:rPr>
                <w:rFonts w:ascii="Times New Roman" w:eastAsia="굴림" w:hAnsi="Times New Roman" w:cs="Times New Roman"/>
                <w:sz w:val="20"/>
                <w:szCs w:val="20"/>
              </w:rPr>
            </w:pPr>
          </w:p>
        </w:tc>
      </w:tr>
      <w:tr w:rsidR="00D34033" w:rsidRPr="00475E1E" w14:paraId="46D32F36" w14:textId="77777777" w:rsidTr="008826C4">
        <w:trPr>
          <w:trHeight w:val="327"/>
          <w:jc w:val="center"/>
        </w:trPr>
        <w:tc>
          <w:tcPr>
            <w:tcW w:w="732" w:type="pct"/>
            <w:tcMar>
              <w:top w:w="0" w:type="dxa"/>
              <w:left w:w="108" w:type="dxa"/>
              <w:bottom w:w="0" w:type="dxa"/>
              <w:right w:w="108" w:type="dxa"/>
            </w:tcMar>
          </w:tcPr>
          <w:p w14:paraId="6BE7285B" w14:textId="6A8B3A76" w:rsidR="00D34033" w:rsidRPr="00475E1E" w:rsidRDefault="00D34033" w:rsidP="008826C4">
            <w:pPr>
              <w:pStyle w:val="xmsonormal"/>
              <w:spacing w:line="240" w:lineRule="atLeast"/>
              <w:jc w:val="both"/>
              <w:rPr>
                <w:rFonts w:ascii="굴림" w:eastAsia="굴림" w:hAnsi="굴림"/>
                <w:sz w:val="20"/>
                <w:szCs w:val="20"/>
              </w:rPr>
            </w:pPr>
            <w:bookmarkStart w:id="33" w:name="_GoBack"/>
          </w:p>
        </w:tc>
        <w:tc>
          <w:tcPr>
            <w:tcW w:w="516" w:type="pct"/>
          </w:tcPr>
          <w:p w14:paraId="1E0412B0" w14:textId="22C13E99" w:rsidR="00D34033" w:rsidRPr="00475E1E" w:rsidRDefault="00D34033" w:rsidP="008826C4">
            <w:pPr>
              <w:pStyle w:val="xmsonormal"/>
              <w:spacing w:line="240" w:lineRule="atLeast"/>
              <w:jc w:val="both"/>
              <w:rPr>
                <w:rFonts w:ascii="굴림" w:eastAsia="굴림" w:hAnsi="굴림"/>
                <w:sz w:val="20"/>
                <w:szCs w:val="20"/>
              </w:rPr>
            </w:pPr>
          </w:p>
        </w:tc>
        <w:tc>
          <w:tcPr>
            <w:tcW w:w="3752" w:type="pct"/>
            <w:tcMar>
              <w:top w:w="0" w:type="dxa"/>
              <w:left w:w="108" w:type="dxa"/>
              <w:bottom w:w="0" w:type="dxa"/>
              <w:right w:w="108" w:type="dxa"/>
            </w:tcMar>
          </w:tcPr>
          <w:p w14:paraId="1D4DA582" w14:textId="478A613D" w:rsidR="00D34033" w:rsidRPr="00475E1E" w:rsidRDefault="00D34033" w:rsidP="008826C4">
            <w:pPr>
              <w:pStyle w:val="xmsonormal"/>
              <w:spacing w:line="240" w:lineRule="atLeast"/>
              <w:jc w:val="both"/>
              <w:rPr>
                <w:rFonts w:ascii="굴림" w:eastAsia="굴림" w:hAnsi="굴림"/>
                <w:sz w:val="20"/>
                <w:szCs w:val="20"/>
              </w:rPr>
            </w:pPr>
          </w:p>
        </w:tc>
      </w:tr>
      <w:bookmarkEnd w:id="33"/>
    </w:tbl>
    <w:p w14:paraId="25EFC91B" w14:textId="77777777" w:rsidR="00D34033" w:rsidRPr="00D34033" w:rsidRDefault="00D34033" w:rsidP="0009609A"/>
    <w:p w14:paraId="7B02E074" w14:textId="77777777" w:rsidR="00D34033" w:rsidRPr="0009609A" w:rsidRDefault="00D34033" w:rsidP="0009609A">
      <w:pPr>
        <w:rPr>
          <w:rFonts w:hint="eastAsia"/>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430F519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3DB9F170" w14:textId="21701887" w:rsidR="00893FA4" w:rsidRDefault="00893FA4" w:rsidP="003E3A4F">
      <w:pPr>
        <w:spacing w:line="240" w:lineRule="atLeast"/>
        <w:rPr>
          <w:rFonts w:eastAsia="맑은 고딕"/>
          <w:lang w:val="en-GB"/>
        </w:rPr>
      </w:pPr>
    </w:p>
    <w:p w14:paraId="6469A76A" w14:textId="77777777" w:rsidR="00893FA4" w:rsidRDefault="00893FA4" w:rsidP="003E3A4F">
      <w:pPr>
        <w:spacing w:line="240" w:lineRule="atLeast"/>
        <w:rPr>
          <w:rFonts w:eastAsia="맑은 고딕"/>
          <w:lang w:val="en-GB"/>
        </w:rPr>
      </w:pP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br w:type="page"/>
      </w:r>
    </w:p>
    <w:p w14:paraId="39ED6CA5" w14:textId="77777777" w:rsidR="003B5E3D" w:rsidRDefault="00673ACF" w:rsidP="00A44B87">
      <w:pPr>
        <w:pStyle w:val="1"/>
        <w:rPr>
          <w:rFonts w:eastAsia="맑은 고딕"/>
          <w:spacing w:val="-4"/>
          <w:kern w:val="0"/>
          <w:szCs w:val="20"/>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782E1E7C" w14:textId="77777777" w:rsidR="0009609A" w:rsidRDefault="0009609A" w:rsidP="0009609A">
      <w:pPr>
        <w:rPr>
          <w:lang w:val="en-GB"/>
        </w:rPr>
      </w:pPr>
    </w:p>
    <w:p w14:paraId="1C5479E7" w14:textId="77777777" w:rsidR="0009609A" w:rsidRDefault="0009609A" w:rsidP="0009609A">
      <w:pPr>
        <w:rPr>
          <w:lang w:val="en-GB"/>
        </w:rPr>
      </w:pPr>
    </w:p>
    <w:p w14:paraId="003F0D76" w14:textId="77777777" w:rsidR="0009609A" w:rsidRPr="00CD30A2" w:rsidRDefault="0009609A" w:rsidP="0009609A">
      <w:pPr>
        <w:rPr>
          <w:highlight w:val="green"/>
          <w:lang w:eastAsia="x-none"/>
        </w:rPr>
      </w:pPr>
      <w:r w:rsidRPr="00CD30A2">
        <w:rPr>
          <w:highlight w:val="green"/>
          <w:lang w:eastAsia="x-none"/>
        </w:rPr>
        <w:t>Agreement</w:t>
      </w:r>
    </w:p>
    <w:p w14:paraId="0DF411FB" w14:textId="77777777" w:rsidR="0009609A" w:rsidRDefault="0009609A" w:rsidP="0009609A">
      <w:pPr>
        <w:rPr>
          <w:b/>
        </w:rPr>
      </w:pPr>
      <w:r>
        <w:rPr>
          <w:b/>
        </w:rPr>
        <w:t xml:space="preserve">Adopt following TP for TS 38.213.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9609A" w14:paraId="22FB1391" w14:textId="77777777" w:rsidTr="0009609A">
        <w:tc>
          <w:tcPr>
            <w:tcW w:w="9628" w:type="dxa"/>
            <w:shd w:val="clear" w:color="auto" w:fill="auto"/>
          </w:tcPr>
          <w:p w14:paraId="676280CE" w14:textId="77777777" w:rsidR="0009609A" w:rsidRPr="00CC7B6E" w:rsidRDefault="0009609A" w:rsidP="0009609A">
            <w:pPr>
              <w:pStyle w:val="a5"/>
              <w:rPr>
                <w:rFonts w:ascii="Times New Roman" w:eastAsia="맑은 고딕" w:hAnsi="Times New Roman"/>
                <w:color w:val="FF0000"/>
                <w:lang w:eastAsia="ko-KR"/>
              </w:rPr>
            </w:pPr>
            <w:r w:rsidRPr="00CC7B6E">
              <w:rPr>
                <w:rFonts w:ascii="Times New Roman" w:eastAsia="맑은 고딕" w:hAnsi="Times New Roman"/>
                <w:color w:val="FF0000"/>
                <w:lang w:eastAsia="ko-KR"/>
              </w:rPr>
              <w:t>-------------------------------------------------- Start of text proposal ------------------------------------------------------</w:t>
            </w:r>
          </w:p>
          <w:p w14:paraId="48F45701" w14:textId="77777777" w:rsidR="0009609A" w:rsidRPr="00CC7B6E" w:rsidRDefault="0009609A" w:rsidP="0009609A">
            <w:pPr>
              <w:pStyle w:val="B1"/>
              <w:ind w:left="0" w:firstLine="0"/>
              <w:rPr>
                <w:bCs/>
                <w:sz w:val="28"/>
                <w:szCs w:val="22"/>
              </w:rPr>
            </w:pPr>
            <w:r w:rsidRPr="00CC7B6E">
              <w:rPr>
                <w:bCs/>
                <w:sz w:val="28"/>
                <w:szCs w:val="22"/>
              </w:rPr>
              <w:t>9.1.3.1</w:t>
            </w:r>
            <w:r w:rsidRPr="00CC7B6E">
              <w:rPr>
                <w:bCs/>
                <w:sz w:val="28"/>
                <w:szCs w:val="22"/>
              </w:rPr>
              <w:tab/>
              <w:t>Type-2 HARQ-ACK codebook in physical uplink control channel</w:t>
            </w:r>
          </w:p>
          <w:p w14:paraId="60BA8A31" w14:textId="77777777" w:rsidR="0009609A" w:rsidRPr="00CC7B6E" w:rsidRDefault="0009609A" w:rsidP="0009609A">
            <w:pPr>
              <w:spacing w:after="180"/>
              <w:jc w:val="center"/>
              <w:rPr>
                <w:color w:val="FF0000"/>
                <w:lang w:eastAsia="fr-FR"/>
              </w:rPr>
            </w:pPr>
            <w:r w:rsidRPr="00CC7B6E">
              <w:rPr>
                <w:color w:val="FF0000"/>
                <w:lang w:eastAsia="fr-FR"/>
              </w:rPr>
              <w:t>&lt;unchanged text omitted&gt;</w:t>
            </w:r>
          </w:p>
          <w:p w14:paraId="6F5468EB" w14:textId="0C306FF8" w:rsidR="0009609A" w:rsidRPr="00CC7B6E" w:rsidRDefault="0009609A" w:rsidP="0009609A">
            <w:pPr>
              <w:pStyle w:val="B1"/>
              <w:rPr>
                <w:strike/>
                <w:color w:val="FF0000"/>
                <w:lang w:eastAsia="zh-CN"/>
              </w:rPr>
            </w:pPr>
            <w:r w:rsidRPr="00CC7B6E">
              <w:rPr>
                <w:strike/>
                <w:color w:val="FF0000"/>
                <w:lang w:eastAsia="zh-CN"/>
              </w:rPr>
              <w:t>S</w:t>
            </w:r>
            <w:r w:rsidRPr="00CC7B6E">
              <w:rPr>
                <w:rFonts w:hint="eastAsia"/>
                <w:strike/>
                <w:color w:val="FF0000"/>
                <w:lang w:eastAsia="zh-CN"/>
              </w:rPr>
              <w:t xml:space="preserve">et </w:t>
            </w:r>
            <w:r w:rsidRPr="00CC7B6E">
              <w:rPr>
                <w:strike/>
                <w:noProof/>
                <w:color w:val="FF0000"/>
                <w:position w:val="-6"/>
                <w:lang w:val="en-US" w:eastAsia="ko-KR"/>
              </w:rPr>
              <w:drawing>
                <wp:inline distT="0" distB="0" distL="0" distR="0" wp14:anchorId="68B1AC0B" wp14:editId="4948E2C5">
                  <wp:extent cx="278130" cy="182880"/>
                  <wp:effectExtent l="0" t="0" r="7620" b="7620"/>
                  <wp:docPr id="180" name="그림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CC7B6E">
              <w:rPr>
                <w:rFonts w:hint="eastAsia"/>
                <w:strike/>
                <w:color w:val="FF0000"/>
                <w:lang w:eastAsia="zh-CN"/>
              </w:rPr>
              <w:t xml:space="preserve"> </w:t>
            </w:r>
          </w:p>
          <w:p w14:paraId="1449E786" w14:textId="58B6D060" w:rsidR="0009609A" w:rsidRPr="00CC7B6E" w:rsidRDefault="0009609A" w:rsidP="0009609A">
            <w:pPr>
              <w:pStyle w:val="B1"/>
              <w:rPr>
                <w:strike/>
                <w:color w:val="FF0000"/>
                <w:lang w:eastAsia="zh-CN"/>
              </w:rPr>
            </w:pPr>
            <w:r w:rsidRPr="00CC7B6E">
              <w:rPr>
                <w:strike/>
                <w:color w:val="FF0000"/>
              </w:rPr>
              <w:t xml:space="preserve">while </w:t>
            </w:r>
            <w:r w:rsidRPr="00CC7B6E">
              <w:rPr>
                <w:strike/>
                <w:noProof/>
                <w:color w:val="FF0000"/>
                <w:lang w:val="en-US" w:eastAsia="ko-KR"/>
              </w:rPr>
              <w:drawing>
                <wp:inline distT="0" distB="0" distL="0" distR="0" wp14:anchorId="03221D68" wp14:editId="7418064E">
                  <wp:extent cx="541020" cy="219710"/>
                  <wp:effectExtent l="0" t="0" r="0" b="8890"/>
                  <wp:docPr id="179" name="그림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7243C5BC" w14:textId="06607A3A" w:rsidR="0009609A" w:rsidRPr="00CC7B6E" w:rsidRDefault="0009609A" w:rsidP="0009609A">
            <w:pPr>
              <w:pStyle w:val="B2"/>
              <w:ind w:left="567" w:firstLine="0"/>
              <w:rPr>
                <w:rFonts w:eastAsia="SimSun"/>
                <w:strike/>
                <w:color w:val="FF0000"/>
                <w:lang w:eastAsia="zh-CN"/>
              </w:rPr>
            </w:pPr>
            <w:r w:rsidRPr="00CC7B6E">
              <w:rPr>
                <w:rFonts w:eastAsia="SimSun"/>
                <w:strike/>
                <w:color w:val="FF0000"/>
                <w:lang w:eastAsia="zh-CN"/>
              </w:rPr>
              <w:t xml:space="preserve">if </w:t>
            </w:r>
            <w:r w:rsidRPr="00CC7B6E">
              <w:rPr>
                <w:rFonts w:eastAsia="SimSun"/>
                <w:strike/>
                <w:color w:val="FF0000"/>
                <w:lang w:val="en-US" w:eastAsia="zh-CN"/>
              </w:rPr>
              <w:t xml:space="preserve">a single </w:t>
            </w:r>
            <w:r w:rsidRPr="00CC7B6E">
              <w:rPr>
                <w:rFonts w:eastAsia="SimSun"/>
                <w:strike/>
                <w:color w:val="FF0000"/>
                <w:lang w:eastAsia="zh-CN"/>
              </w:rPr>
              <w:t xml:space="preserve">SPS PDSCH reception is activated for a UE and the UE is configured to receive SPS PDSCH in a slot </w:t>
            </w:r>
            <w:r w:rsidRPr="00CC7B6E">
              <w:rPr>
                <w:strike/>
                <w:noProof/>
                <w:color w:val="FF0000"/>
                <w:position w:val="-12"/>
                <w:lang w:val="en-US" w:eastAsia="ko-KR"/>
              </w:rPr>
              <w:drawing>
                <wp:inline distT="0" distB="0" distL="0" distR="0" wp14:anchorId="4ECED87A" wp14:editId="0C647EC8">
                  <wp:extent cx="387985" cy="205105"/>
                  <wp:effectExtent l="0" t="0" r="0" b="4445"/>
                  <wp:docPr id="178" name="그림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5105"/>
                          </a:xfrm>
                          <a:prstGeom prst="rect">
                            <a:avLst/>
                          </a:prstGeom>
                          <a:noFill/>
                          <a:ln>
                            <a:noFill/>
                          </a:ln>
                        </pic:spPr>
                      </pic:pic>
                    </a:graphicData>
                  </a:graphic>
                </wp:inline>
              </w:drawing>
            </w:r>
            <w:r w:rsidRPr="00CC7B6E">
              <w:rPr>
                <w:rFonts w:eastAsia="SimSun"/>
                <w:strike/>
                <w:color w:val="FF0000"/>
                <w:lang w:eastAsia="zh-CN"/>
              </w:rPr>
              <w:t xml:space="preserve"> </w:t>
            </w:r>
            <w:r w:rsidRPr="00CC7B6E">
              <w:rPr>
                <w:rFonts w:cs="Arial"/>
                <w:strike/>
                <w:color w:val="FF0000"/>
                <w:lang w:eastAsia="zh-CN"/>
              </w:rPr>
              <w:t xml:space="preserve">for </w:t>
            </w:r>
            <w:r w:rsidRPr="00CC7B6E">
              <w:rPr>
                <w:rFonts w:hint="eastAsia"/>
                <w:strike/>
                <w:color w:val="FF0000"/>
                <w:lang w:eastAsia="zh-CN"/>
              </w:rPr>
              <w:t xml:space="preserve">serving </w:t>
            </w:r>
            <w:r w:rsidRPr="00CC7B6E">
              <w:rPr>
                <w:strike/>
                <w:color w:val="FF0000"/>
                <w:lang w:eastAsia="zh-CN"/>
              </w:rPr>
              <w:t>cell</w:t>
            </w:r>
            <w:r w:rsidRPr="00CC7B6E">
              <w:rPr>
                <w:strike/>
                <w:noProof/>
                <w:color w:val="FF0000"/>
                <w:lang w:val="en-US" w:eastAsia="ko-KR"/>
              </w:rPr>
              <w:drawing>
                <wp:inline distT="0" distB="0" distL="0" distR="0" wp14:anchorId="705394EA" wp14:editId="7DC5A034">
                  <wp:extent cx="124460" cy="160655"/>
                  <wp:effectExtent l="0" t="0" r="8890" b="0"/>
                  <wp:docPr id="177" name="그림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CC7B6E">
              <w:rPr>
                <w:strike/>
                <w:color w:val="FF0000"/>
                <w:lang w:eastAsia="zh-CN"/>
              </w:rPr>
              <w:t xml:space="preserve"> </w:t>
            </w:r>
            <w:r w:rsidRPr="00CC7B6E">
              <w:rPr>
                <w:strike/>
                <w:color w:val="FF0000"/>
              </w:rPr>
              <w:t xml:space="preserve">, where </w:t>
            </w:r>
            <w:r w:rsidRPr="00CC7B6E">
              <w:rPr>
                <w:strike/>
                <w:noProof/>
                <w:color w:val="FF0000"/>
                <w:lang w:val="en-US" w:eastAsia="ko-KR"/>
              </w:rPr>
              <w:drawing>
                <wp:inline distT="0" distB="0" distL="0" distR="0" wp14:anchorId="5184C89F" wp14:editId="26682F69">
                  <wp:extent cx="278130" cy="197485"/>
                  <wp:effectExtent l="0" t="0" r="0" b="0"/>
                  <wp:docPr id="176" name="그림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CC7B6E">
              <w:rPr>
                <w:strike/>
                <w:color w:val="FF0000"/>
              </w:rPr>
              <w:t xml:space="preserve"> is the PDSCH-to-HARQ-feedback timing value for SPS PDSCH on </w:t>
            </w:r>
            <w:r w:rsidRPr="00CC7B6E">
              <w:rPr>
                <w:rFonts w:hint="eastAsia"/>
                <w:strike/>
                <w:color w:val="FF0000"/>
                <w:lang w:eastAsia="zh-CN"/>
              </w:rPr>
              <w:t xml:space="preserve">serving cell </w:t>
            </w:r>
            <w:r w:rsidRPr="00CC7B6E">
              <w:rPr>
                <w:strike/>
                <w:noProof/>
                <w:color w:val="FF0000"/>
                <w:lang w:val="en-US" w:eastAsia="ko-KR"/>
              </w:rPr>
              <w:drawing>
                <wp:inline distT="0" distB="0" distL="0" distR="0" wp14:anchorId="6E116017" wp14:editId="5BDAEFDC">
                  <wp:extent cx="124460" cy="160655"/>
                  <wp:effectExtent l="0" t="0" r="8890" b="0"/>
                  <wp:docPr id="175" name="그림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D05B722" w14:textId="3AF019AB" w:rsidR="0009609A" w:rsidRPr="00CC7B6E" w:rsidRDefault="0009609A" w:rsidP="0009609A">
            <w:pPr>
              <w:pStyle w:val="B3"/>
              <w:rPr>
                <w:rFonts w:eastAsia="SimSun"/>
                <w:strike/>
                <w:color w:val="FF0000"/>
                <w:lang w:eastAsia="zh-CN"/>
              </w:rPr>
            </w:pPr>
            <w:r w:rsidRPr="00CC7B6E">
              <w:rPr>
                <w:rFonts w:eastAsia="SimSun"/>
                <w:strike/>
                <w:noProof/>
                <w:color w:val="FF0000"/>
                <w:lang w:val="en-US" w:eastAsia="ko-KR"/>
              </w:rPr>
              <w:drawing>
                <wp:inline distT="0" distB="0" distL="0" distR="0" wp14:anchorId="2BA03483" wp14:editId="0DB38488">
                  <wp:extent cx="914400" cy="197485"/>
                  <wp:effectExtent l="0" t="0" r="0" b="0"/>
                  <wp:docPr id="174" name="그림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4F4F5450" w14:textId="45A8FA79" w:rsidR="0009609A" w:rsidRPr="00CC7B6E" w:rsidRDefault="0009609A" w:rsidP="0009609A">
            <w:pPr>
              <w:pStyle w:val="B3"/>
              <w:rPr>
                <w:rFonts w:eastAsia="SimSun"/>
                <w:strike/>
                <w:color w:val="FF0000"/>
                <w:lang w:eastAsia="zh-CN"/>
              </w:rPr>
            </w:pPr>
            <w:r w:rsidRPr="00CC7B6E">
              <w:rPr>
                <w:rFonts w:eastAsia="SimSun"/>
                <w:strike/>
                <w:noProof/>
                <w:color w:val="FF0000"/>
                <w:position w:val="-14"/>
                <w:lang w:val="en-US" w:eastAsia="ko-KR"/>
              </w:rPr>
              <w:drawing>
                <wp:inline distT="0" distB="0" distL="0" distR="0" wp14:anchorId="3C0B5DA2" wp14:editId="560CD735">
                  <wp:extent cx="358140" cy="255905"/>
                  <wp:effectExtent l="0" t="0" r="3810" b="0"/>
                  <wp:docPr id="173" name="그림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CC7B6E">
              <w:rPr>
                <w:rFonts w:eastAsia="SimSun" w:hint="eastAsia"/>
                <w:strike/>
                <w:color w:val="FF0000"/>
                <w:lang w:eastAsia="zh-CN"/>
              </w:rPr>
              <w:t>=</w:t>
            </w:r>
            <w:r w:rsidRPr="00CC7B6E">
              <w:rPr>
                <w:strike/>
                <w:color w:val="FF0000"/>
              </w:rPr>
              <w:t xml:space="preserve"> HARQ-ACK information bit </w:t>
            </w:r>
            <w:r w:rsidRPr="00CC7B6E">
              <w:rPr>
                <w:rFonts w:eastAsia="SimSun"/>
                <w:strike/>
                <w:color w:val="FF0000"/>
                <w:lang w:eastAsia="zh-CN"/>
              </w:rPr>
              <w:t xml:space="preserve">associated with </w:t>
            </w:r>
            <w:r w:rsidRPr="00CC7B6E">
              <w:rPr>
                <w:rFonts w:eastAsia="SimSun" w:hint="eastAsia"/>
                <w:strike/>
                <w:color w:val="FF0000"/>
                <w:lang w:eastAsia="zh-CN"/>
              </w:rPr>
              <w:t>the</w:t>
            </w:r>
            <w:r w:rsidRPr="00CC7B6E">
              <w:rPr>
                <w:rFonts w:eastAsia="SimSun"/>
                <w:strike/>
                <w:color w:val="FF0000"/>
                <w:lang w:eastAsia="zh-CN"/>
              </w:rPr>
              <w:t xml:space="preserve"> SPS PDSCH reception</w:t>
            </w:r>
          </w:p>
          <w:p w14:paraId="31626D69" w14:textId="77777777" w:rsidR="0009609A" w:rsidRPr="00CC7B6E" w:rsidRDefault="0009609A" w:rsidP="0009609A">
            <w:pPr>
              <w:pStyle w:val="B2"/>
              <w:rPr>
                <w:rFonts w:eastAsia="SimSun"/>
                <w:strike/>
                <w:color w:val="FF0000"/>
                <w:lang w:eastAsia="zh-CN"/>
              </w:rPr>
            </w:pPr>
            <w:r w:rsidRPr="00CC7B6E">
              <w:rPr>
                <w:rFonts w:eastAsia="SimSun" w:hint="eastAsia"/>
                <w:strike/>
                <w:color w:val="FF0000"/>
                <w:lang w:eastAsia="zh-CN"/>
              </w:rPr>
              <w:t>end if</w:t>
            </w:r>
          </w:p>
          <w:p w14:paraId="280C21A6" w14:textId="600D2B63" w:rsidR="0009609A" w:rsidRPr="00CC7B6E" w:rsidRDefault="0009609A" w:rsidP="0009609A">
            <w:pPr>
              <w:pStyle w:val="B2"/>
              <w:rPr>
                <w:rFonts w:eastAsia="SimSun"/>
                <w:strike/>
                <w:color w:val="FF0000"/>
                <w:lang w:eastAsia="zh-CN"/>
              </w:rPr>
            </w:pPr>
            <w:r w:rsidRPr="00CC7B6E">
              <w:rPr>
                <w:strike/>
                <w:noProof/>
                <w:color w:val="FF0000"/>
                <w:position w:val="-6"/>
                <w:lang w:val="en-US" w:eastAsia="ko-KR"/>
              </w:rPr>
              <w:drawing>
                <wp:inline distT="0" distB="0" distL="0" distR="0" wp14:anchorId="1B13D3BD" wp14:editId="33A1C4F1">
                  <wp:extent cx="461010" cy="182880"/>
                  <wp:effectExtent l="0" t="0" r="0" b="7620"/>
                  <wp:docPr id="172" name="그림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CC7B6E">
              <w:rPr>
                <w:strike/>
                <w:color w:val="FF0000"/>
              </w:rPr>
              <w:t>;</w:t>
            </w:r>
          </w:p>
          <w:p w14:paraId="7473A23C" w14:textId="77777777" w:rsidR="0009609A" w:rsidRPr="00CC7B6E" w:rsidRDefault="0009609A" w:rsidP="0009609A">
            <w:pPr>
              <w:pStyle w:val="B1"/>
              <w:rPr>
                <w:rFonts w:cs="Arial"/>
                <w:strike/>
                <w:color w:val="FF0000"/>
                <w:lang w:eastAsia="zh-CN"/>
              </w:rPr>
            </w:pPr>
            <w:r w:rsidRPr="00CC7B6E">
              <w:rPr>
                <w:strike/>
                <w:color w:val="FF0000"/>
                <w:lang w:eastAsia="zh-CN"/>
              </w:rPr>
              <w:t>end while</w:t>
            </w:r>
          </w:p>
          <w:p w14:paraId="1323DC33" w14:textId="74AEE0D4" w:rsidR="0009609A" w:rsidRPr="00CC7B6E" w:rsidRDefault="0009609A" w:rsidP="0009609A">
            <w:pPr>
              <w:rPr>
                <w:rFonts w:eastAsia="SimSun"/>
                <w:color w:val="FF0000"/>
                <w:lang w:eastAsia="zh-CN"/>
              </w:rPr>
            </w:pPr>
            <w:r w:rsidRPr="00CC7B6E">
              <w:rPr>
                <w:color w:val="FF0000"/>
              </w:rPr>
              <w:t xml:space="preserve">If </w:t>
            </w:r>
            <w:r w:rsidRPr="00CC7B6E">
              <w:rPr>
                <w:color w:val="FF0000"/>
                <w:lang w:eastAsia="zh-CN"/>
              </w:rPr>
              <w:t>a</w:t>
            </w:r>
            <w:r w:rsidRPr="00CC7B6E">
              <w:rPr>
                <w:color w:val="FF0000"/>
              </w:rPr>
              <w:t xml:space="preserve"> UE is configured to receive SPS PDSCH</w:t>
            </w:r>
            <w:r w:rsidRPr="00CC7B6E">
              <w:rPr>
                <w:rFonts w:eastAsia="SimSun"/>
                <w:color w:val="FF0000"/>
                <w:lang w:eastAsia="zh-CN"/>
              </w:rPr>
              <w:t xml:space="preserve"> and </w:t>
            </w:r>
            <w:r w:rsidRPr="00CC7B6E">
              <w:rPr>
                <w:rFonts w:eastAsia="SimSun" w:hint="eastAsia"/>
                <w:color w:val="FF0000"/>
                <w:lang w:eastAsia="zh-CN"/>
              </w:rPr>
              <w:t xml:space="preserve">the UE multiplexes </w:t>
            </w:r>
            <w:r w:rsidRPr="00CC7B6E">
              <w:rPr>
                <w:rFonts w:eastAsia="SimSun"/>
                <w:color w:val="FF0000"/>
                <w:lang w:eastAsia="zh-CN"/>
              </w:rPr>
              <w:t xml:space="preserve">HARQ-ACK information </w:t>
            </w:r>
            <w:r w:rsidRPr="00CC7B6E">
              <w:rPr>
                <w:color w:val="FF0000"/>
                <w:lang w:eastAsia="zh-CN"/>
              </w:rPr>
              <w:t xml:space="preserve">for a single </w:t>
            </w:r>
            <w:r w:rsidRPr="00CC7B6E">
              <w:rPr>
                <w:color w:val="0070C0"/>
                <w:lang w:eastAsia="zh-CN"/>
              </w:rPr>
              <w:t>activated</w:t>
            </w:r>
            <w:r w:rsidRPr="00CC7B6E">
              <w:rPr>
                <w:color w:val="FF0000"/>
                <w:lang w:eastAsia="zh-CN"/>
              </w:rPr>
              <w:t xml:space="preserve"> SPS PDSCH reception </w:t>
            </w:r>
            <w:r w:rsidRPr="00CC7B6E">
              <w:rPr>
                <w:rFonts w:eastAsia="SimSun" w:hint="eastAsia"/>
                <w:color w:val="FF0000"/>
                <w:lang w:eastAsia="zh-CN"/>
              </w:rPr>
              <w:t>in</w:t>
            </w:r>
            <w:r w:rsidRPr="00CC7B6E">
              <w:rPr>
                <w:color w:val="FF0000"/>
              </w:rPr>
              <w:t xml:space="preserve"> the PUCCH in slot </w:t>
            </w:r>
            <m:oMath>
              <m:r>
                <m:rPr>
                  <m:sty m:val="bi"/>
                </m:rPr>
                <w:rPr>
                  <w:rFonts w:ascii="Cambria Math" w:eastAsia="SimSun" w:hAnsi="Cambria Math" w:cs="Arial"/>
                  <w:color w:val="FF0000"/>
                  <w:lang w:eastAsia="zh-CN"/>
                </w:rPr>
                <m:t>n</m:t>
              </m:r>
            </m:oMath>
            <w:r w:rsidRPr="00CC7B6E">
              <w:rPr>
                <w:color w:val="FF0000"/>
              </w:rPr>
              <w:t xml:space="preserve">, the UE generates </w:t>
            </w:r>
            <w:r w:rsidRPr="00CC7B6E">
              <w:rPr>
                <w:color w:val="FF0000"/>
                <w:lang w:eastAsia="zh-CN"/>
              </w:rPr>
              <w:t xml:space="preserve">1 bit </w:t>
            </w:r>
            <w:r w:rsidRPr="00CC7B6E">
              <w:rPr>
                <w:color w:val="FF0000"/>
              </w:rPr>
              <w:t xml:space="preserve">HARQ-ACK information </w:t>
            </w:r>
            <w:r w:rsidRPr="00CC7B6E">
              <w:rPr>
                <w:rFonts w:eastAsia="SimSun"/>
                <w:color w:val="FF0000"/>
                <w:lang w:eastAsia="zh-CN"/>
              </w:rPr>
              <w:t>associated with the SPS PDSCH reception</w:t>
            </w:r>
            <w:r w:rsidRPr="00CC7B6E">
              <w:rPr>
                <w:color w:val="FF0000"/>
                <w:lang w:eastAsia="zh-CN"/>
              </w:rPr>
              <w:t xml:space="preserve"> </w:t>
            </w:r>
            <w:r w:rsidRPr="00CC7B6E">
              <w:rPr>
                <w:color w:val="FF0000"/>
              </w:rPr>
              <w:t xml:space="preserve">and appends it to the </w:t>
            </w:r>
            <w:r w:rsidRPr="00CC7B6E">
              <w:rPr>
                <w:rFonts w:eastAsia="SimSun"/>
                <w:noProof/>
                <w:color w:val="FF0000"/>
                <w:position w:val="-6"/>
              </w:rPr>
              <w:drawing>
                <wp:inline distT="0" distB="0" distL="0" distR="0" wp14:anchorId="0EAE48A6" wp14:editId="40A77E8E">
                  <wp:extent cx="328930" cy="197485"/>
                  <wp:effectExtent l="0" t="0" r="0" b="0"/>
                  <wp:docPr id="171" name="그림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930" cy="197485"/>
                          </a:xfrm>
                          <a:prstGeom prst="rect">
                            <a:avLst/>
                          </a:prstGeom>
                          <a:noFill/>
                          <a:ln>
                            <a:noFill/>
                          </a:ln>
                        </pic:spPr>
                      </pic:pic>
                    </a:graphicData>
                  </a:graphic>
                </wp:inline>
              </w:drawing>
            </w:r>
            <w:r w:rsidRPr="00CC7B6E">
              <w:rPr>
                <w:rFonts w:eastAsia="SimSun"/>
                <w:color w:val="FF0000"/>
                <w:lang w:eastAsia="zh-CN"/>
              </w:rPr>
              <w:t xml:space="preserve"> HARQ-ACK information bits.</w:t>
            </w:r>
          </w:p>
          <w:p w14:paraId="61C34281" w14:textId="095294CE" w:rsidR="0009609A" w:rsidRPr="00CC7B6E" w:rsidRDefault="0009609A" w:rsidP="0009609A">
            <w:pPr>
              <w:rPr>
                <w:rFonts w:eastAsia="SimSun"/>
                <w:lang w:eastAsia="zh-CN"/>
              </w:rPr>
            </w:pPr>
            <w:r>
              <w:t>If</w:t>
            </w:r>
            <w:r w:rsidRPr="00D52C80">
              <w:rPr>
                <w:rFonts w:hint="eastAsia"/>
                <w:lang w:eastAsia="zh-CN"/>
              </w:rPr>
              <w:t xml:space="preserve"> </w:t>
            </w:r>
            <w:r w:rsidRPr="00CC7B6E">
              <w:rPr>
                <w:strike/>
                <w:color w:val="FF0000"/>
              </w:rPr>
              <w:t>multiple SPS PDSCH receptions are activated for a UE</w:t>
            </w:r>
            <w:r w:rsidRPr="00CC7B6E">
              <w:rPr>
                <w:color w:val="FF0000"/>
              </w:rPr>
              <w:t>a</w:t>
            </w:r>
            <w:r w:rsidRPr="00CC7B6E">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CC7B6E">
              <w:rPr>
                <w:strike/>
                <w:color w:val="FF0000"/>
              </w:rPr>
              <w:t>corresponding</w:t>
            </w:r>
            <w:r w:rsidRPr="00CC7B6E">
              <w:rPr>
                <w:color w:val="FF0000"/>
              </w:rPr>
              <w:t xml:space="preserve"> </w:t>
            </w:r>
            <w:r>
              <w:t xml:space="preserve">HARQ-ACK information </w:t>
            </w:r>
            <w:r w:rsidRPr="00CC7B6E">
              <w:rPr>
                <w:rFonts w:hint="eastAsia"/>
                <w:color w:val="FF0000"/>
                <w:lang w:eastAsia="zh-CN"/>
              </w:rPr>
              <w:t xml:space="preserve">for </w:t>
            </w:r>
            <w:r w:rsidRPr="00CC7B6E">
              <w:rPr>
                <w:color w:val="FF0000"/>
              </w:rPr>
              <w:t xml:space="preserve">multiple </w:t>
            </w:r>
            <w:r w:rsidRPr="00CC7B6E">
              <w:rPr>
                <w:color w:val="0070C0"/>
              </w:rPr>
              <w:t>activated</w:t>
            </w:r>
            <w:r w:rsidRPr="00CC7B6E">
              <w:rPr>
                <w:color w:val="FF0000"/>
              </w:rPr>
              <w:t xml:space="preserve"> SPS PDSCH receptions</w:t>
            </w:r>
            <w:r>
              <w:t xml:space="preserve"> in the PUCCH in slot </w:t>
            </w:r>
            <m:oMath>
              <m:r>
                <m:rPr>
                  <m:sty m:val="bi"/>
                </m:rPr>
                <w:rPr>
                  <w:rFonts w:ascii="Cambria Math" w:eastAsia="SimSun" w:hAnsi="Cambria Math" w:cs="Arial"/>
                  <w:lang w:eastAsia="zh-CN"/>
                </w:rPr>
                <m:t>n</m:t>
              </m:r>
            </m:oMath>
            <w:r>
              <w:t xml:space="preserve">, the UE generates the HARQ-ACK information as described in Clause 9.1.2 and appends it to the </w:t>
            </w:r>
            <w:r w:rsidRPr="00CC7B6E">
              <w:rPr>
                <w:rFonts w:eastAsia="SimSun"/>
                <w:noProof/>
                <w:position w:val="-6"/>
              </w:rPr>
              <w:drawing>
                <wp:inline distT="0" distB="0" distL="0" distR="0" wp14:anchorId="14D9BD47" wp14:editId="6CFEE2E0">
                  <wp:extent cx="328930" cy="197485"/>
                  <wp:effectExtent l="0" t="0" r="0" b="0"/>
                  <wp:docPr id="170" name="그림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930" cy="197485"/>
                          </a:xfrm>
                          <a:prstGeom prst="rect">
                            <a:avLst/>
                          </a:prstGeom>
                          <a:noFill/>
                          <a:ln>
                            <a:noFill/>
                          </a:ln>
                        </pic:spPr>
                      </pic:pic>
                    </a:graphicData>
                  </a:graphic>
                </wp:inline>
              </w:drawing>
            </w:r>
            <w:r w:rsidRPr="00CC7B6E">
              <w:rPr>
                <w:rFonts w:eastAsia="SimSun"/>
                <w:lang w:eastAsia="zh-CN"/>
              </w:rPr>
              <w:t xml:space="preserve"> HARQ-ACK information bits.</w:t>
            </w:r>
          </w:p>
          <w:p w14:paraId="1ADB2EA0" w14:textId="77777777" w:rsidR="0009609A" w:rsidRPr="00CC7B6E" w:rsidRDefault="0009609A" w:rsidP="0009609A">
            <w:pPr>
              <w:spacing w:after="180"/>
              <w:jc w:val="center"/>
              <w:rPr>
                <w:color w:val="FF0000"/>
                <w:lang w:eastAsia="fr-FR"/>
              </w:rPr>
            </w:pPr>
            <w:r w:rsidRPr="00CC7B6E">
              <w:rPr>
                <w:color w:val="FF0000"/>
                <w:lang w:eastAsia="fr-FR"/>
              </w:rPr>
              <w:t>&lt;unchanged text omitted&gt;</w:t>
            </w:r>
          </w:p>
          <w:p w14:paraId="659868D8" w14:textId="77777777" w:rsidR="0009609A" w:rsidRPr="00CC7B6E" w:rsidRDefault="0009609A" w:rsidP="0009609A">
            <w:pPr>
              <w:rPr>
                <w:rFonts w:eastAsia="SimSun"/>
                <w:color w:val="FF0000"/>
                <w:lang w:eastAsia="zh-CN"/>
              </w:rPr>
            </w:pPr>
            <w:r w:rsidRPr="00CC7B6E">
              <w:rPr>
                <w:rFonts w:eastAsia="SimSun" w:hint="eastAsia"/>
                <w:color w:val="FF0000"/>
              </w:rPr>
              <w:t>----------------------------------------------------- End of text proposal ------------------------------------------------------</w:t>
            </w:r>
          </w:p>
        </w:tc>
      </w:tr>
    </w:tbl>
    <w:p w14:paraId="152A6723" w14:textId="77777777" w:rsidR="0009609A" w:rsidRDefault="0009609A" w:rsidP="0009609A">
      <w:pPr>
        <w:pStyle w:val="a5"/>
        <w:rPr>
          <w:rFonts w:eastAsia="SimSun"/>
          <w:b/>
          <w:i/>
          <w:iCs/>
        </w:rPr>
      </w:pPr>
    </w:p>
    <w:p w14:paraId="6FD565DC" w14:textId="77777777" w:rsidR="0009609A" w:rsidRDefault="0009609A" w:rsidP="0009609A"/>
    <w:p w14:paraId="4A1CAAC4" w14:textId="77777777" w:rsidR="0009609A" w:rsidRPr="00E42C5D" w:rsidRDefault="0009609A" w:rsidP="0009609A">
      <w:pPr>
        <w:rPr>
          <w:b/>
          <w:bCs/>
          <w:highlight w:val="green"/>
          <w:lang w:eastAsia="x-none"/>
        </w:rPr>
      </w:pPr>
      <w:r w:rsidRPr="00E42C5D">
        <w:rPr>
          <w:b/>
          <w:bCs/>
          <w:highlight w:val="green"/>
          <w:lang w:eastAsia="x-none"/>
        </w:rPr>
        <w:t>Agreement</w:t>
      </w:r>
    </w:p>
    <w:p w14:paraId="48CFEEFA" w14:textId="77777777" w:rsidR="0009609A" w:rsidRPr="008B56B7" w:rsidRDefault="0009609A" w:rsidP="0009609A">
      <w:pPr>
        <w:pStyle w:val="a3"/>
        <w:numPr>
          <w:ilvl w:val="0"/>
          <w:numId w:val="40"/>
        </w:numPr>
        <w:spacing w:line="240" w:lineRule="atLeast"/>
        <w:ind w:leftChars="0"/>
        <w:rPr>
          <w:rFonts w:eastAsia="맑은 고딕"/>
          <w:b/>
        </w:rPr>
      </w:pPr>
      <w:r w:rsidRPr="008B56B7">
        <w:rPr>
          <w:rFonts w:eastAsia="맑은 고딕"/>
          <w:b/>
        </w:rPr>
        <w:t>For Type-1 HARQ-ACK codebook, the set of M</w:t>
      </w:r>
      <w:r w:rsidRPr="008B56B7">
        <w:rPr>
          <w:rFonts w:eastAsia="맑은 고딕"/>
          <w:b/>
          <w:vertAlign w:val="subscript"/>
        </w:rPr>
        <w:t>A,c</w:t>
      </w:r>
      <w:r w:rsidRPr="008B56B7">
        <w:rPr>
          <w:rFonts w:eastAsia="맑은 고딕"/>
          <w:b/>
        </w:rPr>
        <w:t xml:space="preserve"> occasions for candidate PDSCH receptions should be determined based on the maximum of the values of pdsch-AggregationFactor values, if provided in SPS-Config and/or PDSCH-Config, if provided.</w:t>
      </w:r>
    </w:p>
    <w:p w14:paraId="6C0FDB7D" w14:textId="77777777" w:rsidR="0009609A" w:rsidRDefault="0009609A" w:rsidP="0009609A">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37642F1D" w14:textId="77777777" w:rsidR="0009609A" w:rsidRPr="008B56B7" w:rsidRDefault="0009609A" w:rsidP="0009609A">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set of M</w:t>
      </w:r>
      <w:r w:rsidRPr="008B56B7">
        <w:rPr>
          <w:rFonts w:eastAsia="맑은 고딕"/>
          <w:b/>
          <w:vertAlign w:val="subscript"/>
        </w:rPr>
        <w:t>A,c</w:t>
      </w:r>
      <w:r w:rsidRPr="008B56B7">
        <w:rPr>
          <w:rFonts w:eastAsia="맑은 고딕"/>
          <w:b/>
        </w:rPr>
        <w:t xml:space="preserve"> occasions</w:t>
      </w:r>
    </w:p>
    <w:p w14:paraId="04479B47" w14:textId="77777777" w:rsidR="0009609A" w:rsidRPr="0009609A" w:rsidRDefault="0009609A" w:rsidP="0009609A">
      <w:pPr>
        <w:rPr>
          <w:rFonts w:hint="eastAsia"/>
        </w:rPr>
      </w:pPr>
    </w:p>
    <w:p w14:paraId="39442CC0" w14:textId="77777777" w:rsidR="0009609A" w:rsidRDefault="0009609A" w:rsidP="0009609A"/>
    <w:p w14:paraId="0775894F" w14:textId="77777777" w:rsidR="0009609A" w:rsidRDefault="0009609A" w:rsidP="0009609A"/>
    <w:p w14:paraId="43216115" w14:textId="77777777" w:rsidR="0009609A" w:rsidRPr="0009609A" w:rsidRDefault="0009609A" w:rsidP="0009609A">
      <w:pPr>
        <w:rPr>
          <w:rFonts w:hint="eastAsia"/>
        </w:rPr>
      </w:pP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6C7EC" w14:textId="77777777" w:rsidR="006A38C8" w:rsidRDefault="006A38C8" w:rsidP="00EB01D8">
      <w:pPr>
        <w:spacing w:line="240" w:lineRule="auto"/>
      </w:pPr>
      <w:r>
        <w:separator/>
      </w:r>
    </w:p>
  </w:endnote>
  <w:endnote w:type="continuationSeparator" w:id="0">
    <w:p w14:paraId="427F8E5D" w14:textId="77777777" w:rsidR="006A38C8" w:rsidRDefault="006A38C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211CA" w14:textId="77777777" w:rsidR="006A38C8" w:rsidRDefault="006A38C8" w:rsidP="00EB01D8">
      <w:pPr>
        <w:spacing w:line="240" w:lineRule="auto"/>
      </w:pPr>
      <w:r>
        <w:separator/>
      </w:r>
    </w:p>
  </w:footnote>
  <w:footnote w:type="continuationSeparator" w:id="0">
    <w:p w14:paraId="066E06D0" w14:textId="77777777" w:rsidR="006A38C8" w:rsidRDefault="006A38C8"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B345D"/>
    <w:multiLevelType w:val="hybridMultilevel"/>
    <w:tmpl w:val="462C572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F02844"/>
    <w:multiLevelType w:val="hybridMultilevel"/>
    <w:tmpl w:val="266084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0"/>
  </w:num>
  <w:num w:numId="5">
    <w:abstractNumId w:val="21"/>
  </w:num>
  <w:num w:numId="6">
    <w:abstractNumId w:val="2"/>
  </w:num>
  <w:num w:numId="7">
    <w:abstractNumId w:val="30"/>
  </w:num>
  <w:num w:numId="8">
    <w:abstractNumId w:val="1"/>
  </w:num>
  <w:num w:numId="9">
    <w:abstractNumId w:val="37"/>
  </w:num>
  <w:num w:numId="10">
    <w:abstractNumId w:val="14"/>
  </w:num>
  <w:num w:numId="11">
    <w:abstractNumId w:val="24"/>
  </w:num>
  <w:num w:numId="12">
    <w:abstractNumId w:val="4"/>
  </w:num>
  <w:num w:numId="13">
    <w:abstractNumId w:val="15"/>
  </w:num>
  <w:num w:numId="14">
    <w:abstractNumId w:val="11"/>
  </w:num>
  <w:num w:numId="15">
    <w:abstractNumId w:val="20"/>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4"/>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3"/>
  </w:num>
  <w:num w:numId="31">
    <w:abstractNumId w:val="13"/>
  </w:num>
  <w:num w:numId="32">
    <w:abstractNumId w:val="9"/>
  </w:num>
  <w:num w:numId="33">
    <w:abstractNumId w:val="22"/>
  </w:num>
  <w:num w:numId="34">
    <w:abstractNumId w:val="17"/>
  </w:num>
  <w:num w:numId="35">
    <w:abstractNumId w:val="26"/>
  </w:num>
  <w:num w:numId="36">
    <w:abstractNumId w:val="23"/>
  </w:num>
  <w:num w:numId="37">
    <w:abstractNumId w:val="31"/>
  </w:num>
  <w:num w:numId="38">
    <w:abstractNumId w:val="19"/>
  </w:num>
  <w:num w:numId="39">
    <w:abstractNumId w:val="27"/>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91CD4"/>
    <w:rsid w:val="0009609A"/>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66D2C"/>
    <w:rsid w:val="00171BF8"/>
    <w:rsid w:val="00177A27"/>
    <w:rsid w:val="00180680"/>
    <w:rsid w:val="00187378"/>
    <w:rsid w:val="0019700C"/>
    <w:rsid w:val="0019748C"/>
    <w:rsid w:val="001B1368"/>
    <w:rsid w:val="001B5FD7"/>
    <w:rsid w:val="001C08F1"/>
    <w:rsid w:val="001C6D9E"/>
    <w:rsid w:val="001C78DE"/>
    <w:rsid w:val="001D4E03"/>
    <w:rsid w:val="001D5A4E"/>
    <w:rsid w:val="001E4F43"/>
    <w:rsid w:val="001F0D1A"/>
    <w:rsid w:val="002106C2"/>
    <w:rsid w:val="0021191B"/>
    <w:rsid w:val="00216BB4"/>
    <w:rsid w:val="00221A6E"/>
    <w:rsid w:val="00224639"/>
    <w:rsid w:val="002259CA"/>
    <w:rsid w:val="00234264"/>
    <w:rsid w:val="002542B4"/>
    <w:rsid w:val="00261178"/>
    <w:rsid w:val="00261EAF"/>
    <w:rsid w:val="00293313"/>
    <w:rsid w:val="00295405"/>
    <w:rsid w:val="002A086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35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1A2"/>
    <w:rsid w:val="003F5EC2"/>
    <w:rsid w:val="003F6C14"/>
    <w:rsid w:val="0040115F"/>
    <w:rsid w:val="0041478A"/>
    <w:rsid w:val="0042316A"/>
    <w:rsid w:val="00425F35"/>
    <w:rsid w:val="00434772"/>
    <w:rsid w:val="00434F9A"/>
    <w:rsid w:val="00452755"/>
    <w:rsid w:val="00452D38"/>
    <w:rsid w:val="00454F4E"/>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2D19"/>
    <w:rsid w:val="00612E41"/>
    <w:rsid w:val="00613E9A"/>
    <w:rsid w:val="00630B5B"/>
    <w:rsid w:val="00636AC5"/>
    <w:rsid w:val="006373E5"/>
    <w:rsid w:val="0064233D"/>
    <w:rsid w:val="006430C5"/>
    <w:rsid w:val="00644554"/>
    <w:rsid w:val="006460CB"/>
    <w:rsid w:val="00673ACF"/>
    <w:rsid w:val="006809C6"/>
    <w:rsid w:val="0068433A"/>
    <w:rsid w:val="00691A12"/>
    <w:rsid w:val="006A03E9"/>
    <w:rsid w:val="006A38C8"/>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0007"/>
    <w:rsid w:val="00725D75"/>
    <w:rsid w:val="00733804"/>
    <w:rsid w:val="00736444"/>
    <w:rsid w:val="00741899"/>
    <w:rsid w:val="007456FF"/>
    <w:rsid w:val="0075178B"/>
    <w:rsid w:val="00754EA7"/>
    <w:rsid w:val="007564A5"/>
    <w:rsid w:val="00766B64"/>
    <w:rsid w:val="007678AA"/>
    <w:rsid w:val="00773012"/>
    <w:rsid w:val="0077472A"/>
    <w:rsid w:val="0077564A"/>
    <w:rsid w:val="00776A45"/>
    <w:rsid w:val="00777170"/>
    <w:rsid w:val="00780EEF"/>
    <w:rsid w:val="007812D9"/>
    <w:rsid w:val="00782951"/>
    <w:rsid w:val="00782FEE"/>
    <w:rsid w:val="007905B0"/>
    <w:rsid w:val="007A04FD"/>
    <w:rsid w:val="007A321A"/>
    <w:rsid w:val="007A3E19"/>
    <w:rsid w:val="007B7AF1"/>
    <w:rsid w:val="007C06D3"/>
    <w:rsid w:val="007D1431"/>
    <w:rsid w:val="007D3D32"/>
    <w:rsid w:val="007E6BD0"/>
    <w:rsid w:val="008015A3"/>
    <w:rsid w:val="008038EA"/>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93FA4"/>
    <w:rsid w:val="008E1142"/>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370A3"/>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012D"/>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033"/>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706"/>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07C0"/>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033"/>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表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8323</Words>
  <Characters>47447</Characters>
  <Application>Microsoft Office Word</Application>
  <DocSecurity>0</DocSecurity>
  <Lines>395</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23</cp:revision>
  <dcterms:created xsi:type="dcterms:W3CDTF">2020-05-29T11:29:00Z</dcterms:created>
  <dcterms:modified xsi:type="dcterms:W3CDTF">2020-06-02T07:36:00Z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