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AE2E" w14:textId="0E5A968A" w:rsidR="00590E43" w:rsidRDefault="003C0571" w:rsidP="00590E43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바탕체" w:hAnsi="Times New Roman"/>
          <w:b/>
          <w:kern w:val="32"/>
          <w:sz w:val="24"/>
          <w:szCs w:val="24"/>
        </w:rPr>
      </w:pPr>
      <w:r w:rsidRPr="003C0571">
        <w:rPr>
          <w:rFonts w:ascii="Times New Roman" w:eastAsia="바탕체" w:hAnsi="Times New Roman"/>
          <w:b/>
          <w:kern w:val="32"/>
          <w:sz w:val="24"/>
          <w:szCs w:val="24"/>
          <w:lang w:val="en-US" w:eastAsia="ko-KR"/>
        </w:rPr>
        <w:t>[101-e-NR-5G_V2X_NRSL-SL_PHY_Procedure-01] Email discussion/approval regarding: power control</w:t>
      </w:r>
    </w:p>
    <w:p w14:paraId="22CBD524" w14:textId="77777777" w:rsidR="003C0571" w:rsidRPr="001B4041" w:rsidRDefault="003C0571" w:rsidP="003C0571">
      <w:pPr>
        <w:widowControl/>
        <w:wordWrap/>
        <w:autoSpaceDE/>
        <w:autoSpaceDN/>
        <w:ind w:left="1440" w:hanging="1440"/>
        <w:jc w:val="left"/>
        <w:rPr>
          <w:rFonts w:ascii="Calibri" w:hAnsi="Calibri" w:cs="Calibri"/>
          <w:kern w:val="0"/>
          <w:szCs w:val="20"/>
          <w:highlight w:val="cyan"/>
        </w:rPr>
      </w:pPr>
      <w:r w:rsidRPr="001B4041">
        <w:rPr>
          <w:rFonts w:ascii="Times" w:hAnsi="Times"/>
          <w:kern w:val="0"/>
          <w:szCs w:val="20"/>
          <w:highlight w:val="cyan"/>
          <w:lang w:val="en-GB" w:eastAsia="x-none"/>
        </w:rPr>
        <w:t>[101-e-NR-5G_V2X_NRSL-SL_PHY_Procedure-01] Email discussion/approval regarding: p</w:t>
      </w:r>
      <w:r w:rsidRPr="001B4041">
        <w:rPr>
          <w:rFonts w:ascii="Calibri" w:hAnsi="Calibri"/>
          <w:kern w:val="0"/>
          <w:szCs w:val="20"/>
          <w:highlight w:val="cyan"/>
          <w:lang w:val="en-GB"/>
        </w:rPr>
        <w:t>ower control</w:t>
      </w:r>
    </w:p>
    <w:p w14:paraId="00BC83E6" w14:textId="77777777" w:rsidR="003C0571" w:rsidRPr="001B4041" w:rsidRDefault="003C0571" w:rsidP="003C0571">
      <w:pPr>
        <w:widowControl/>
        <w:numPr>
          <w:ilvl w:val="1"/>
          <w:numId w:val="4"/>
        </w:numPr>
        <w:wordWrap/>
        <w:autoSpaceDE/>
        <w:autoSpaceDN/>
        <w:spacing w:before="120"/>
        <w:jc w:val="left"/>
        <w:rPr>
          <w:rFonts w:ascii="Calibri" w:hAnsi="Calibri"/>
          <w:kern w:val="0"/>
          <w:szCs w:val="20"/>
          <w:highlight w:val="cyan"/>
          <w:lang w:val="en-GB"/>
        </w:rPr>
      </w:pPr>
      <w:r w:rsidRPr="001B4041">
        <w:rPr>
          <w:rFonts w:ascii="Calibri" w:hAnsi="Calibri" w:cs="Times"/>
          <w:kern w:val="0"/>
          <w:szCs w:val="20"/>
          <w:highlight w:val="cyan"/>
          <w:lang w:val="en-GB"/>
        </w:rPr>
        <w:t>Issue 1-1: The lower bound of the transmitted PSFCH number in Case 1-2 and Case 2-2</w:t>
      </w:r>
    </w:p>
    <w:p w14:paraId="5B1CBC69" w14:textId="77777777" w:rsidR="003C0571" w:rsidRPr="001B4041" w:rsidRDefault="003C0571" w:rsidP="003C0571">
      <w:pPr>
        <w:widowControl/>
        <w:numPr>
          <w:ilvl w:val="1"/>
          <w:numId w:val="4"/>
        </w:numPr>
        <w:wordWrap/>
        <w:autoSpaceDE/>
        <w:autoSpaceDN/>
        <w:spacing w:before="120"/>
        <w:jc w:val="left"/>
        <w:rPr>
          <w:rFonts w:ascii="Calibri" w:hAnsi="Calibri" w:cs="Times"/>
          <w:kern w:val="0"/>
          <w:szCs w:val="20"/>
          <w:highlight w:val="cyan"/>
          <w:lang w:val="en-GB"/>
        </w:rPr>
      </w:pPr>
      <w:r w:rsidRPr="001B4041">
        <w:rPr>
          <w:rFonts w:ascii="Calibri" w:hAnsi="Calibri" w:cs="Times"/>
          <w:kern w:val="0"/>
          <w:szCs w:val="20"/>
          <w:highlight w:val="cyan"/>
          <w:lang w:val="en-GB"/>
        </w:rPr>
        <w:t>Issue 1-2: How to determine the number of transmitted PSFCHs when P_(O,PSFCH) is not provided</w:t>
      </w:r>
    </w:p>
    <w:p w14:paraId="7874E847" w14:textId="77777777" w:rsidR="003C0571" w:rsidRPr="001B4041" w:rsidRDefault="003C0571" w:rsidP="003C0571">
      <w:pPr>
        <w:widowControl/>
        <w:numPr>
          <w:ilvl w:val="1"/>
          <w:numId w:val="4"/>
        </w:numPr>
        <w:wordWrap/>
        <w:autoSpaceDE/>
        <w:autoSpaceDN/>
        <w:spacing w:before="120"/>
        <w:jc w:val="left"/>
        <w:rPr>
          <w:rFonts w:ascii="Calibri" w:hAnsi="Calibri" w:cs="Times"/>
          <w:kern w:val="0"/>
          <w:szCs w:val="20"/>
          <w:highlight w:val="cyan"/>
          <w:lang w:val="en-GB"/>
        </w:rPr>
      </w:pPr>
      <w:r w:rsidRPr="001B4041">
        <w:rPr>
          <w:rFonts w:ascii="Calibri" w:hAnsi="Calibri" w:cs="Times"/>
          <w:kern w:val="0"/>
          <w:szCs w:val="20"/>
          <w:highlight w:val="cyan"/>
          <w:lang w:val="en-GB"/>
        </w:rPr>
        <w:t>Issue 1-3: RS used to derive DL pathloss for open-loop power control based on DL pathloss.</w:t>
      </w:r>
    </w:p>
    <w:p w14:paraId="37FFD2D2" w14:textId="77777777" w:rsidR="003C0571" w:rsidRPr="001B4041" w:rsidRDefault="003C0571" w:rsidP="003C0571">
      <w:pPr>
        <w:widowControl/>
        <w:spacing w:before="120"/>
        <w:rPr>
          <w:rFonts w:ascii="Calibri" w:hAnsi="Calibri" w:cs="Times"/>
          <w:kern w:val="0"/>
          <w:szCs w:val="20"/>
          <w:lang w:val="en-GB"/>
        </w:rPr>
      </w:pPr>
      <w:r w:rsidRPr="001B4041">
        <w:rPr>
          <w:rFonts w:ascii="Calibri" w:hAnsi="Calibri" w:cs="Times"/>
          <w:kern w:val="0"/>
          <w:szCs w:val="20"/>
          <w:highlight w:val="cyan"/>
          <w:lang w:val="en-GB"/>
        </w:rPr>
        <w:t>Till 5/29, with potential TPs by 6/4 – Hanbyul (LGE)</w:t>
      </w:r>
    </w:p>
    <w:p w14:paraId="0E5BF848" w14:textId="77777777" w:rsidR="00AC407A" w:rsidRDefault="00AC407A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5A074D88" w14:textId="67CA8ADA" w:rsidR="003C0571" w:rsidRDefault="003C0571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3C0571">
        <w:rPr>
          <w:rFonts w:ascii="Calibri" w:hAnsi="Calibri" w:cs="Calibri"/>
          <w:b/>
          <w:sz w:val="22"/>
          <w:lang w:val="en-GB"/>
        </w:rPr>
        <w:t>1. The lower bound of the transmitted PSFCH number in Case 1-2 and Case 2-2</w:t>
      </w:r>
    </w:p>
    <w:p w14:paraId="65362E8C" w14:textId="77777777" w:rsidR="003C0571" w:rsidRDefault="003C0571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38C3D8BD" w14:textId="403ECFE3" w:rsidR="003C0571" w:rsidRDefault="003C0571" w:rsidP="00590E43">
      <w:pPr>
        <w:widowControl/>
        <w:rPr>
          <w:rFonts w:ascii="Calibri" w:hAnsi="Calibri" w:cs="Calibri"/>
          <w:sz w:val="22"/>
          <w:lang w:val="en-GB"/>
        </w:rPr>
      </w:pPr>
      <w:r w:rsidRPr="003C0571">
        <w:rPr>
          <w:rFonts w:ascii="Calibri" w:hAnsi="Calibri" w:cs="Calibri" w:hint="eastAsia"/>
          <w:sz w:val="22"/>
          <w:lang w:val="en-GB"/>
        </w:rPr>
        <w:t xml:space="preserve">Agreements </w:t>
      </w:r>
      <w:r>
        <w:rPr>
          <w:rFonts w:ascii="Calibri" w:hAnsi="Calibri" w:cs="Calibri"/>
          <w:sz w:val="22"/>
          <w:lang w:val="en-GB"/>
        </w:rPr>
        <w:t>in RAN1#100bis-e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0571" w14:paraId="1B895C6D" w14:textId="77777777" w:rsidTr="003C0571">
        <w:tc>
          <w:tcPr>
            <w:tcW w:w="9016" w:type="dxa"/>
          </w:tcPr>
          <w:p w14:paraId="1CBDBDC5" w14:textId="77777777" w:rsidR="003C0571" w:rsidRPr="003C0571" w:rsidRDefault="003C0571" w:rsidP="003C0571">
            <w:pPr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 xml:space="preserve">When the UE supports up to Nmax,psfch simultaneous PSFCH transmissions in a PSFCH TX occasion and UE have Nreq PSFCHs to be transmitted in a given PSFCH TX occasion, the UE selects N PSFCHs for actual transmission with ascending order of the priority in a PSFCH TX occasion as follows: </w:t>
            </w:r>
          </w:p>
          <w:p w14:paraId="3625F992" w14:textId="32A7A464" w:rsidR="003C0571" w:rsidRPr="003C0571" w:rsidRDefault="003C0571" w:rsidP="003C0571">
            <w:pPr>
              <w:widowControl/>
              <w:numPr>
                <w:ilvl w:val="0"/>
                <w:numId w:val="8"/>
              </w:numPr>
              <w:spacing w:line="264" w:lineRule="auto"/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 xml:space="preserve">Case 1: When Nreq&lt;=Nmax,psfch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O,PSFCH</m:t>
                  </m:r>
                </m:sub>
              </m:sSub>
            </m:oMath>
            <w:r w:rsidRPr="003C0571">
              <w:rPr>
                <w:rFonts w:ascii="Times New Roman"/>
                <w:szCs w:val="20"/>
              </w:rPr>
              <w:t xml:space="preserve"> is (pre-)configured,</w:t>
            </w:r>
          </w:p>
          <w:p w14:paraId="69E4290F" w14:textId="3ACD93F6" w:rsidR="003C0571" w:rsidRPr="003C0571" w:rsidRDefault="003C0571" w:rsidP="003C0571">
            <w:pPr>
              <w:widowControl/>
              <w:numPr>
                <w:ilvl w:val="1"/>
                <w:numId w:val="8"/>
              </w:numPr>
              <w:spacing w:line="264" w:lineRule="auto"/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 xml:space="preserve">Case 1-1: N=Nreq if the sum of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맑은 고딕"/>
                      <w:szCs w:val="20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,PSFCH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+10</m:t>
              </m:r>
              <m:func>
                <m:func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SimSun" w:hAnsi="Cambria Math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10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SimSun" w:hAnsi="Cambria Math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μ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PFSCH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⋅PL</m:t>
              </m:r>
            </m:oMath>
            <w:r w:rsidRPr="003C0571">
              <w:rPr>
                <w:rFonts w:ascii="Times New Roman"/>
                <w:szCs w:val="20"/>
              </w:rPr>
              <w:t xml:space="preserve"> for the Nreq PSFCHs is smaller than or equal to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맑은 고딕"/>
                      <w:szCs w:val="20"/>
                    </w:rPr>
                    <m:t>CMAX</m:t>
                  </m:r>
                </m:sub>
              </m:sSub>
            </m:oMath>
            <w:r w:rsidRPr="003C0571">
              <w:rPr>
                <w:rFonts w:ascii="Times New Roman"/>
                <w:szCs w:val="20"/>
              </w:rPr>
              <w:t xml:space="preserve"> determined for the Nreq PSFCH transmissions.</w:t>
            </w:r>
          </w:p>
          <w:p w14:paraId="7108082D" w14:textId="77777777" w:rsidR="003C0571" w:rsidRPr="003C0571" w:rsidRDefault="003C0571" w:rsidP="003C0571">
            <w:pPr>
              <w:widowControl/>
              <w:numPr>
                <w:ilvl w:val="1"/>
                <w:numId w:val="8"/>
              </w:numPr>
              <w:spacing w:line="264" w:lineRule="auto"/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>Case 1-2: Otherwise, N is up to UE implementation under N &gt;= X &gt;= 1.</w:t>
            </w:r>
          </w:p>
          <w:p w14:paraId="5C2E9D7B" w14:textId="10C94292" w:rsidR="003C0571" w:rsidRPr="003C0571" w:rsidRDefault="003C0571" w:rsidP="003C0571">
            <w:pPr>
              <w:widowControl/>
              <w:numPr>
                <w:ilvl w:val="0"/>
                <w:numId w:val="8"/>
              </w:numPr>
              <w:spacing w:line="264" w:lineRule="auto"/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 xml:space="preserve">Case 2: When Nreq&gt;Nmax,psfch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O,PSFCH</m:t>
                  </m:r>
                </m:sub>
              </m:sSub>
            </m:oMath>
            <w:r w:rsidRPr="003C0571">
              <w:rPr>
                <w:rFonts w:ascii="Times New Roman"/>
                <w:szCs w:val="20"/>
              </w:rPr>
              <w:t xml:space="preserve"> is (pre-)configured, the UE firstly selects Nmax,psfch PSFCHs with ascending order of the priority.</w:t>
            </w:r>
          </w:p>
          <w:p w14:paraId="035C70B2" w14:textId="725FA344" w:rsidR="003C0571" w:rsidRPr="003C0571" w:rsidRDefault="003C0571" w:rsidP="003C0571">
            <w:pPr>
              <w:widowControl/>
              <w:numPr>
                <w:ilvl w:val="1"/>
                <w:numId w:val="8"/>
              </w:numPr>
              <w:spacing w:line="264" w:lineRule="auto"/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 xml:space="preserve">Case 2-1: N=Nmax,psfch if the sum of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맑은 고딕"/>
                      <w:szCs w:val="20"/>
                    </w:rPr>
                    <m:t>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,PSFCH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+10</m:t>
              </m:r>
              <m:func>
                <m:func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SimSun" w:hAnsi="Cambria Math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10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SimSun" w:hAnsi="Cambria Math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μ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PFSCH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</w:rPr>
                <m:t>⋅PL</m:t>
              </m:r>
            </m:oMath>
            <w:r w:rsidRPr="003C0571">
              <w:rPr>
                <w:rFonts w:ascii="Times New Roman"/>
                <w:szCs w:val="20"/>
              </w:rPr>
              <w:t xml:space="preserve"> for the Nmax,psfch PSFCHs is smaller than or equal to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맑은 고딕"/>
                      <w:szCs w:val="20"/>
                    </w:rPr>
                    <m:t>CMAX</m:t>
                  </m:r>
                </m:sub>
              </m:sSub>
            </m:oMath>
            <w:r w:rsidRPr="003C0571">
              <w:rPr>
                <w:rFonts w:ascii="Times New Roman"/>
                <w:szCs w:val="20"/>
              </w:rPr>
              <w:t xml:space="preserve"> determined for the Nmax,psfch PSFCH transmissions.</w:t>
            </w:r>
          </w:p>
          <w:p w14:paraId="0C5C1D8E" w14:textId="77777777" w:rsidR="003C0571" w:rsidRPr="003C0571" w:rsidRDefault="003C0571" w:rsidP="003C0571">
            <w:pPr>
              <w:widowControl/>
              <w:numPr>
                <w:ilvl w:val="1"/>
                <w:numId w:val="8"/>
              </w:numPr>
              <w:spacing w:line="264" w:lineRule="auto"/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>Case 2-2: Otherwise, N is up to UE implementation under N &gt;= X &gt;= 1.</w:t>
            </w:r>
          </w:p>
          <w:p w14:paraId="44E68F9A" w14:textId="77777777" w:rsidR="003C0571" w:rsidRPr="003C0571" w:rsidRDefault="003C0571" w:rsidP="003C0571">
            <w:pPr>
              <w:widowControl/>
              <w:numPr>
                <w:ilvl w:val="0"/>
                <w:numId w:val="8"/>
              </w:numPr>
              <w:spacing w:line="264" w:lineRule="auto"/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>Down select X in RAN1#101-e</w:t>
            </w:r>
          </w:p>
          <w:p w14:paraId="5C1FD791" w14:textId="77777777" w:rsidR="003C0571" w:rsidRPr="003C0571" w:rsidRDefault="003C0571" w:rsidP="003C0571">
            <w:pPr>
              <w:widowControl/>
              <w:numPr>
                <w:ilvl w:val="1"/>
                <w:numId w:val="8"/>
              </w:numPr>
              <w:spacing w:line="264" w:lineRule="auto"/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>Alt 1: X = max {1, the largest value which doesn’t lead to the power limited case}</w:t>
            </w:r>
          </w:p>
          <w:p w14:paraId="4C9DC099" w14:textId="77777777" w:rsidR="003C0571" w:rsidRPr="003C0571" w:rsidRDefault="003C0571" w:rsidP="003C0571">
            <w:pPr>
              <w:widowControl/>
              <w:numPr>
                <w:ilvl w:val="1"/>
                <w:numId w:val="8"/>
              </w:numPr>
              <w:spacing w:line="264" w:lineRule="auto"/>
              <w:rPr>
                <w:rFonts w:ascii="Times New Roman"/>
                <w:szCs w:val="20"/>
              </w:rPr>
            </w:pPr>
            <w:r w:rsidRPr="003C0571">
              <w:rPr>
                <w:rFonts w:ascii="Times New Roman"/>
                <w:szCs w:val="20"/>
              </w:rPr>
              <w:t>Alt 2: X= 1</w:t>
            </w:r>
          </w:p>
          <w:p w14:paraId="39054DE0" w14:textId="5CEE3058" w:rsidR="003C0571" w:rsidRPr="003C0571" w:rsidRDefault="003C0571" w:rsidP="00590E43">
            <w:pPr>
              <w:widowControl/>
              <w:numPr>
                <w:ilvl w:val="1"/>
                <w:numId w:val="8"/>
              </w:numPr>
              <w:spacing w:line="264" w:lineRule="auto"/>
              <w:rPr>
                <w:rFonts w:ascii="Times New Roman"/>
                <w:i/>
                <w:szCs w:val="20"/>
              </w:rPr>
            </w:pPr>
            <w:r w:rsidRPr="003C0571">
              <w:rPr>
                <w:rFonts w:ascii="Times New Roman"/>
                <w:szCs w:val="20"/>
              </w:rPr>
              <w:t>Other alternatives are not precluded.</w:t>
            </w:r>
          </w:p>
        </w:tc>
      </w:tr>
    </w:tbl>
    <w:p w14:paraId="18F99999" w14:textId="77777777" w:rsidR="003C0571" w:rsidRDefault="003C0571" w:rsidP="003C0571">
      <w:pPr>
        <w:widowControl/>
        <w:rPr>
          <w:rFonts w:ascii="Calibri" w:hAnsi="Calibri" w:cs="Calibri"/>
          <w:sz w:val="22"/>
        </w:rPr>
      </w:pPr>
    </w:p>
    <w:p w14:paraId="2C4F88EC" w14:textId="3B10C8C3" w:rsidR="00590E43" w:rsidRDefault="00590E43" w:rsidP="003C0571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Q1: </w:t>
      </w:r>
      <w:r w:rsidR="003C0571" w:rsidRPr="003C0571">
        <w:rPr>
          <w:rFonts w:ascii="Calibri" w:hAnsi="Calibri" w:cs="Calibri"/>
          <w:sz w:val="22"/>
        </w:rPr>
        <w:t>For Case 1-2 and Case 2-2</w:t>
      </w:r>
      <w:r w:rsidR="003C0571">
        <w:rPr>
          <w:rFonts w:ascii="Calibri" w:hAnsi="Calibri" w:cs="Calibri"/>
          <w:sz w:val="22"/>
        </w:rPr>
        <w:t>, h</w:t>
      </w:r>
      <w:r>
        <w:rPr>
          <w:rFonts w:ascii="Calibri" w:hAnsi="Calibri" w:cs="Calibri"/>
          <w:sz w:val="22"/>
        </w:rPr>
        <w:t xml:space="preserve">ow </w:t>
      </w:r>
      <w:r w:rsidR="00CB2710">
        <w:rPr>
          <w:rFonts w:ascii="Calibri" w:hAnsi="Calibri" w:cs="Calibri"/>
          <w:sz w:val="22"/>
        </w:rPr>
        <w:t>is N determined</w:t>
      </w:r>
      <w:r w:rsidR="003C0571">
        <w:rPr>
          <w:rFonts w:ascii="Calibri" w:hAnsi="Calibri" w:cs="Calibri"/>
          <w:sz w:val="22"/>
        </w:rPr>
        <w:t>?</w:t>
      </w:r>
    </w:p>
    <w:p w14:paraId="1D58CA51" w14:textId="6798173A" w:rsidR="003C0571" w:rsidRDefault="00CB2710" w:rsidP="00CB2710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</w:t>
      </w:r>
      <w:r>
        <w:rPr>
          <w:rFonts w:ascii="Calibri" w:hAnsi="Calibri" w:cs="Calibri" w:hint="eastAsia"/>
          <w:sz w:val="22"/>
        </w:rPr>
        <w:t xml:space="preserve"> 1-1: </w:t>
      </w:r>
      <w:r w:rsidRPr="00CB2710">
        <w:rPr>
          <w:rFonts w:ascii="Calibri" w:hAnsi="Calibri" w:cs="Calibri"/>
          <w:sz w:val="22"/>
        </w:rPr>
        <w:t>X = max {1, the largest value which doesn’t lead to the power limited case}</w:t>
      </w:r>
    </w:p>
    <w:p w14:paraId="6CEFD8F3" w14:textId="075CA8F2" w:rsidR="00CB2710" w:rsidRDefault="00CB2710" w:rsidP="00CB2710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1-2: X=1</w:t>
      </w:r>
    </w:p>
    <w:p w14:paraId="4862D91D" w14:textId="37DF7EC9" w:rsidR="00CB2710" w:rsidRPr="003C0571" w:rsidRDefault="00CB2710" w:rsidP="00CB2710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1-3: Others (please specify)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23BA98AC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9DA5ABB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B80D4C6" w14:textId="3DEDE0EB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B2371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FCB1B9C" w14:textId="78D79D15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7DF2F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0736489C" w14:textId="3DA2EA2A" w:rsidR="00CB2710" w:rsidRDefault="00CB2710" w:rsidP="00CB2710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2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Pr="00CB2710">
        <w:rPr>
          <w:rFonts w:ascii="Calibri" w:hAnsi="Calibri" w:cs="Calibri"/>
          <w:b/>
          <w:sz w:val="22"/>
          <w:lang w:val="en-GB"/>
        </w:rPr>
        <w:t>How to determine the number of transmitted PSFCHs when P_(O,PSFCH) is not provided</w:t>
      </w:r>
    </w:p>
    <w:p w14:paraId="30B66A70" w14:textId="77777777" w:rsidR="00CB2710" w:rsidRPr="00CB2710" w:rsidRDefault="00CB2710" w:rsidP="003C0571">
      <w:pPr>
        <w:widowControl/>
        <w:rPr>
          <w:rFonts w:ascii="Calibri" w:hAnsi="Calibri" w:cs="Calibri"/>
          <w:sz w:val="22"/>
          <w:lang w:val="en-GB"/>
        </w:rPr>
      </w:pPr>
    </w:p>
    <w:p w14:paraId="5E7687E7" w14:textId="415B7DF7" w:rsidR="003C0571" w:rsidRDefault="00CB2710" w:rsidP="00590E43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Q2: </w:t>
      </w:r>
      <w:r w:rsidRPr="00CB2710">
        <w:rPr>
          <w:rFonts w:ascii="Calibri" w:eastAsia="맑은 고딕" w:hAnsi="Calibri" w:cs="Calibri"/>
          <w:sz w:val="22"/>
          <w:szCs w:val="22"/>
        </w:rPr>
        <w:t xml:space="preserve">If </w:t>
      </w:r>
      <m:oMath>
        <m:sSub>
          <m:sSubPr>
            <m:ctrlPr>
              <w:rPr>
                <w:rFonts w:ascii="Cambria Math" w:eastAsia="맑은 고딕" w:hAnsi="Cambria Math" w:cs="Calibri"/>
                <w:sz w:val="22"/>
                <w:szCs w:val="22"/>
              </w:rPr>
            </m:ctrlPr>
          </m:sSubPr>
          <m:e>
            <m:r>
              <w:rPr>
                <w:rFonts w:ascii="Cambria Math" w:eastAsia="맑은 고딕" w:hAnsi="Cambria Math" w:cs="Calibr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="맑은 고딕" w:hAnsi="Cambria Math" w:cs="Calibri"/>
                <w:sz w:val="22"/>
                <w:szCs w:val="22"/>
              </w:rPr>
              <m:t>O</m:t>
            </m:r>
            <m:r>
              <m:rPr>
                <m:sty m:val="p"/>
              </m:rPr>
              <w:rPr>
                <w:rFonts w:ascii="Cambria Math" w:eastAsia="맑은 고딕" w:hAnsi="Cambria Math" w:cs="Calibri"/>
                <w:sz w:val="22"/>
                <w:szCs w:val="22"/>
              </w:rPr>
              <m:t>,</m:t>
            </m:r>
            <m:r>
              <w:rPr>
                <w:rFonts w:ascii="Cambria Math" w:eastAsia="맑은 고딕" w:hAnsi="Cambria Math" w:cs="Calibri"/>
                <w:sz w:val="22"/>
                <w:szCs w:val="22"/>
              </w:rPr>
              <m:t>PSFCH</m:t>
            </m:r>
          </m:sub>
        </m:sSub>
      </m:oMath>
      <w:r w:rsidRPr="00CB2710">
        <w:rPr>
          <w:rFonts w:ascii="Calibri" w:eastAsia="맑은 고딕" w:hAnsi="Calibri" w:cs="Calibri" w:hint="eastAsia"/>
          <w:sz w:val="22"/>
          <w:szCs w:val="22"/>
        </w:rPr>
        <w:t xml:space="preserve"> </w:t>
      </w:r>
      <w:r w:rsidRPr="00CB2710">
        <w:rPr>
          <w:rFonts w:ascii="Calibri" w:eastAsia="맑은 고딕" w:hAnsi="Calibri" w:cs="Calibri"/>
          <w:sz w:val="22"/>
          <w:szCs w:val="22"/>
        </w:rPr>
        <w:t>is not provided, how is N determined?</w:t>
      </w:r>
    </w:p>
    <w:p w14:paraId="0DF656B0" w14:textId="77777777" w:rsidR="00CB2710" w:rsidRPr="00CB2710" w:rsidRDefault="00CB2710" w:rsidP="00CB2710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CB2710">
        <w:rPr>
          <w:rFonts w:ascii="Calibri" w:eastAsia="맑은 고딕" w:hAnsi="Calibri" w:cs="Calibri"/>
          <w:sz w:val="22"/>
          <w:szCs w:val="22"/>
        </w:rPr>
        <w:t>Option</w:t>
      </w:r>
      <w:r w:rsidRPr="00CB2710">
        <w:rPr>
          <w:rFonts w:ascii="Calibri" w:eastAsia="맑은 고딕" w:hAnsi="Calibri" w:cs="Calibri" w:hint="eastAsia"/>
          <w:sz w:val="22"/>
          <w:szCs w:val="22"/>
        </w:rPr>
        <w:t xml:space="preserve"> </w:t>
      </w:r>
      <w:r w:rsidRPr="00CB2710">
        <w:rPr>
          <w:rFonts w:ascii="Calibri" w:eastAsia="맑은 고딕" w:hAnsi="Calibri" w:cs="Calibri"/>
          <w:sz w:val="22"/>
          <w:szCs w:val="22"/>
        </w:rPr>
        <w:t>2</w:t>
      </w:r>
      <w:r w:rsidRPr="00CB2710">
        <w:rPr>
          <w:rFonts w:ascii="Calibri" w:eastAsia="맑은 고딕" w:hAnsi="Calibri" w:cs="Calibri" w:hint="eastAsia"/>
          <w:sz w:val="22"/>
          <w:szCs w:val="22"/>
        </w:rPr>
        <w:t>-1:</w:t>
      </w:r>
      <w:r w:rsidRPr="00CB2710">
        <w:rPr>
          <w:rFonts w:ascii="Calibri" w:eastAsia="맑은 고딕" w:hAnsi="Calibri" w:cs="Calibri"/>
          <w:sz w:val="22"/>
          <w:szCs w:val="22"/>
        </w:rPr>
        <w:t xml:space="preserve"> N is up to UE implementation with X=1</w:t>
      </w:r>
    </w:p>
    <w:p w14:paraId="3E685589" w14:textId="77777777" w:rsidR="00CB2710" w:rsidRPr="00CB2710" w:rsidRDefault="00CB2710" w:rsidP="00CB2710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CB2710">
        <w:rPr>
          <w:rFonts w:ascii="Calibri" w:eastAsia="맑은 고딕" w:hAnsi="Calibri" w:cs="Calibri" w:hint="eastAsia"/>
          <w:sz w:val="22"/>
          <w:szCs w:val="22"/>
        </w:rPr>
        <w:lastRenderedPageBreak/>
        <w:t xml:space="preserve">Option 2-2: </w:t>
      </w:r>
      <w:r w:rsidRPr="00CB2710">
        <w:rPr>
          <w:rFonts w:ascii="Calibri" w:eastAsia="맑은 고딕" w:hAnsi="Calibri" w:cs="Calibri"/>
          <w:sz w:val="22"/>
          <w:szCs w:val="22"/>
        </w:rPr>
        <w:t>N=1</w:t>
      </w:r>
    </w:p>
    <w:p w14:paraId="43A63A11" w14:textId="77777777" w:rsidR="00CB2710" w:rsidRPr="00CB2710" w:rsidRDefault="00CB2710" w:rsidP="00CB2710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CB2710">
        <w:rPr>
          <w:rFonts w:ascii="Calibri" w:eastAsia="맑은 고딕" w:hAnsi="Calibri" w:cs="Calibri"/>
          <w:sz w:val="22"/>
          <w:szCs w:val="22"/>
        </w:rPr>
        <w:t>Option 2-3: N= min(Nreq, Nmax,psfch)</w:t>
      </w:r>
    </w:p>
    <w:p w14:paraId="5B0E7B16" w14:textId="77777777" w:rsidR="00CB2710" w:rsidRPr="00CB2710" w:rsidRDefault="00CB2710" w:rsidP="00CB2710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 w:rsidRPr="00CB2710">
        <w:rPr>
          <w:rFonts w:ascii="Calibri" w:eastAsia="맑은 고딕" w:hAnsi="Calibri" w:cs="Calibri"/>
          <w:sz w:val="22"/>
          <w:szCs w:val="22"/>
        </w:rPr>
        <w:t>Option 2-4: Others (please specify)</w:t>
      </w:r>
    </w:p>
    <w:p w14:paraId="116398F0" w14:textId="77777777" w:rsidR="00CB2710" w:rsidRPr="00CB2710" w:rsidRDefault="00CB2710" w:rsidP="00CB2710">
      <w:pPr>
        <w:widowControl/>
        <w:spacing w:line="264" w:lineRule="auto"/>
        <w:rPr>
          <w:rFonts w:ascii="Calibri" w:eastAsia="맑은 고딕" w:hAnsi="Calibri" w:cs="Calibr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46A1F04E" w14:textId="77777777" w:rsidTr="00953D86">
        <w:tc>
          <w:tcPr>
            <w:tcW w:w="1226" w:type="dxa"/>
          </w:tcPr>
          <w:p w14:paraId="6735B54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277E14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C09FFA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3F9F859D" w14:textId="77777777" w:rsidTr="00953D86">
        <w:tc>
          <w:tcPr>
            <w:tcW w:w="1226" w:type="dxa"/>
          </w:tcPr>
          <w:p w14:paraId="4D8CA81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81A6130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70F438F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5AD8BA1" w14:textId="77777777" w:rsidTr="00953D86">
        <w:tc>
          <w:tcPr>
            <w:tcW w:w="1226" w:type="dxa"/>
          </w:tcPr>
          <w:p w14:paraId="65D5A88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0AE603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CADE16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FB47564" w14:textId="77777777" w:rsidTr="00953D86">
        <w:tc>
          <w:tcPr>
            <w:tcW w:w="1226" w:type="dxa"/>
          </w:tcPr>
          <w:p w14:paraId="2DD27D7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F23761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7593D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E033411" w14:textId="77777777" w:rsidTr="00953D86">
        <w:tc>
          <w:tcPr>
            <w:tcW w:w="1226" w:type="dxa"/>
          </w:tcPr>
          <w:p w14:paraId="59086D9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36057A0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20E69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E5770CF" w14:textId="77777777" w:rsidTr="00953D86">
        <w:tc>
          <w:tcPr>
            <w:tcW w:w="1226" w:type="dxa"/>
          </w:tcPr>
          <w:p w14:paraId="6BF1512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C260D7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309E9B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3C9EA55" w14:textId="77777777" w:rsidTr="00953D86">
        <w:tc>
          <w:tcPr>
            <w:tcW w:w="1226" w:type="dxa"/>
          </w:tcPr>
          <w:p w14:paraId="5B8FADE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20F8F0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9EEA8A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045BB570" w14:textId="77777777" w:rsidTr="00953D86">
        <w:tc>
          <w:tcPr>
            <w:tcW w:w="1226" w:type="dxa"/>
          </w:tcPr>
          <w:p w14:paraId="242FB7E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AE66C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AA3FBB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D4C4E9F" w14:textId="77777777" w:rsidR="00CB2710" w:rsidRDefault="00CB2710" w:rsidP="00CB2710">
      <w:pPr>
        <w:widowControl/>
        <w:rPr>
          <w:rFonts w:ascii="Calibri" w:hAnsi="Calibri" w:cs="Calibri"/>
          <w:sz w:val="22"/>
        </w:rPr>
      </w:pPr>
    </w:p>
    <w:p w14:paraId="48B5C718" w14:textId="1EAD5E27" w:rsidR="00CB2710" w:rsidRPr="00CB2710" w:rsidRDefault="00CB2710" w:rsidP="00F836EA">
      <w:pPr>
        <w:widowControl/>
        <w:rPr>
          <w:rFonts w:ascii="Calibri" w:hAnsi="Calibri" w:cs="Calibri"/>
          <w:sz w:val="22"/>
        </w:rPr>
      </w:pPr>
      <w:r w:rsidRPr="00CB2710">
        <w:rPr>
          <w:rFonts w:ascii="Calibri" w:hAnsi="Calibri" w:cs="Calibri" w:hint="eastAsia"/>
          <w:sz w:val="22"/>
        </w:rPr>
        <w:t>Q</w:t>
      </w:r>
      <w:r>
        <w:rPr>
          <w:rFonts w:ascii="Calibri" w:hAnsi="Calibri" w:cs="Calibri"/>
          <w:sz w:val="22"/>
        </w:rPr>
        <w:t>3</w:t>
      </w:r>
      <w:r w:rsidRPr="00CB2710">
        <w:rPr>
          <w:rFonts w:ascii="Calibri" w:hAnsi="Calibri" w:cs="Calibri" w:hint="eastAsia"/>
          <w:sz w:val="22"/>
        </w:rPr>
        <w:t xml:space="preserve">: </w:t>
      </w:r>
      <w:r w:rsidRPr="00CB2710">
        <w:rPr>
          <w:rFonts w:ascii="Calibri" w:eastAsia="맑은 고딕" w:hAnsi="Calibri" w:cs="Calibri"/>
          <w:sz w:val="22"/>
          <w:szCs w:val="22"/>
        </w:rPr>
        <w:t xml:space="preserve">If </w:t>
      </w:r>
      <m:oMath>
        <m:sSub>
          <m:sSubPr>
            <m:ctrlPr>
              <w:rPr>
                <w:rFonts w:ascii="Cambria Math" w:eastAsia="맑은 고딕" w:hAnsi="Cambria Math" w:cs="Calibri"/>
                <w:sz w:val="22"/>
                <w:szCs w:val="22"/>
              </w:rPr>
            </m:ctrlPr>
          </m:sSubPr>
          <m:e>
            <m:r>
              <w:rPr>
                <w:rFonts w:ascii="Cambria Math" w:eastAsia="맑은 고딕" w:hAnsi="Cambria Math" w:cs="Calibr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="맑은 고딕" w:hAnsi="Cambria Math" w:cs="Calibri"/>
                <w:sz w:val="22"/>
                <w:szCs w:val="22"/>
              </w:rPr>
              <m:t>O</m:t>
            </m:r>
            <m:r>
              <m:rPr>
                <m:sty m:val="p"/>
              </m:rPr>
              <w:rPr>
                <w:rFonts w:ascii="Cambria Math" w:eastAsia="맑은 고딕" w:hAnsi="Cambria Math" w:cs="Calibri"/>
                <w:sz w:val="22"/>
                <w:szCs w:val="22"/>
              </w:rPr>
              <m:t>,</m:t>
            </m:r>
            <m:r>
              <w:rPr>
                <w:rFonts w:ascii="Cambria Math" w:eastAsia="맑은 고딕" w:hAnsi="Cambria Math" w:cs="Calibri"/>
                <w:sz w:val="22"/>
                <w:szCs w:val="22"/>
              </w:rPr>
              <m:t>PSFCH</m:t>
            </m:r>
          </m:sub>
        </m:sSub>
      </m:oMath>
      <w:r w:rsidRPr="00CB2710">
        <w:rPr>
          <w:rFonts w:ascii="Calibri" w:eastAsia="맑은 고딕" w:hAnsi="Calibri" w:cs="Calibri" w:hint="eastAsia"/>
          <w:sz w:val="22"/>
          <w:szCs w:val="22"/>
        </w:rPr>
        <w:t xml:space="preserve"> </w:t>
      </w:r>
      <w:r w:rsidRPr="00CB2710">
        <w:rPr>
          <w:rFonts w:ascii="Calibri" w:eastAsia="맑은 고딕" w:hAnsi="Calibri" w:cs="Calibri"/>
          <w:sz w:val="22"/>
          <w:szCs w:val="22"/>
        </w:rPr>
        <w:t>is not provided, wh</w:t>
      </w:r>
      <w:r w:rsidR="00F836EA">
        <w:rPr>
          <w:rFonts w:ascii="Calibri" w:eastAsia="맑은 고딕" w:hAnsi="Calibri" w:cs="Calibri"/>
          <w:sz w:val="22"/>
          <w:szCs w:val="22"/>
        </w:rPr>
        <w:t>at is the UE transmit power of each</w:t>
      </w:r>
      <w:r w:rsidRPr="00CB2710">
        <w:rPr>
          <w:rFonts w:ascii="Calibri" w:eastAsia="맑은 고딕" w:hAnsi="Calibri" w:cs="Calibri"/>
          <w:sz w:val="22"/>
          <w:szCs w:val="22"/>
        </w:rPr>
        <w:t xml:space="preserve"> PSFCH transmission</w:t>
      </w:r>
      <w:r w:rsidR="00F836EA">
        <w:rPr>
          <w:rFonts w:ascii="Calibri" w:eastAsia="맑은 고딕" w:hAnsi="Calibri" w:cs="Calibri"/>
          <w:sz w:val="22"/>
          <w:szCs w:val="22"/>
        </w:rPr>
        <w:t xml:space="preserve"> when N is determined by the conclusion of Q2</w:t>
      </w:r>
      <w:r w:rsidRPr="00CB2710">
        <w:rPr>
          <w:rFonts w:ascii="Calibri" w:eastAsia="맑은 고딕" w:hAnsi="Calibri" w:cs="Calibri"/>
          <w:sz w:val="22"/>
          <w:szCs w:val="22"/>
        </w:rPr>
        <w:t>?</w:t>
      </w:r>
    </w:p>
    <w:p w14:paraId="044888FB" w14:textId="6C04612F" w:rsidR="003C0571" w:rsidRDefault="00F836EA" w:rsidP="00F836EA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Option 3-1: </w:t>
      </w:r>
      <m:oMath>
        <m:sSub>
          <m:sSubPr>
            <m:ctrlPr>
              <w:rPr>
                <w:rFonts w:ascii="Cambria Math" w:hAnsi="Cambria Math" w:cs="Calibri"/>
                <w:sz w:val="22"/>
              </w:rPr>
            </m:ctrlPr>
          </m:sSubPr>
          <m:e>
            <m:r>
              <w:rPr>
                <w:rFonts w:ascii="Cambria Math" w:hAnsi="Cambria Math" w:cs="Calibri"/>
                <w:sz w:val="22"/>
              </w:rPr>
              <m:t>P</m:t>
            </m:r>
          </m:e>
          <m:sub>
            <m:r>
              <m:rPr>
                <m:nor/>
              </m:rPr>
              <w:rPr>
                <w:rFonts w:ascii="Calibri" w:hAnsi="Calibri" w:cs="Calibri"/>
                <w:sz w:val="22"/>
              </w:rPr>
              <m:t>CMAX</m:t>
            </m:r>
          </m:sub>
        </m:sSub>
        <m:r>
          <w:rPr>
            <w:rFonts w:ascii="Cambria Math" w:hAnsi="Cambria Math" w:cs="Calibri"/>
            <w:sz w:val="22"/>
          </w:rPr>
          <m:t>-10</m:t>
        </m:r>
        <m:func>
          <m:funcPr>
            <m:ctrlPr>
              <w:rPr>
                <w:rFonts w:ascii="Cambria Math" w:hAnsi="Cambria Math" w:cs="Calibri"/>
                <w:sz w:val="22"/>
              </w:rPr>
            </m:ctrlPr>
          </m:funcPr>
          <m:fName>
            <m:sSub>
              <m:sSubPr>
                <m:ctrlPr>
                  <w:rPr>
                    <w:rFonts w:ascii="Cambria Math" w:hAnsi="Cambria Math" w:cs="Calibri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sz w:val="22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22"/>
                  </w:rPr>
                  <m:t>10</m:t>
                </m:r>
              </m:sub>
            </m:sSub>
            <m:ctrlPr>
              <w:rPr>
                <w:rFonts w:ascii="Cambria Math" w:hAnsi="Cambria Math" w:cs="Calibri"/>
                <w:i/>
                <w:sz w:val="22"/>
              </w:rPr>
            </m:ctrlPr>
          </m:fName>
          <m:e>
            <m:r>
              <w:rPr>
                <w:rFonts w:ascii="Cambria Math" w:hAnsi="Cambria Math" w:cs="Calibri"/>
                <w:sz w:val="22"/>
              </w:rPr>
              <m:t>N</m:t>
            </m:r>
            <m:ctrlPr>
              <w:rPr>
                <w:rFonts w:ascii="Cambria Math" w:hAnsi="Cambria Math" w:cs="Calibri"/>
                <w:i/>
                <w:sz w:val="22"/>
              </w:rPr>
            </m:ctrlPr>
          </m:e>
        </m:func>
      </m:oMath>
      <w:r w:rsidRPr="003C0571">
        <w:rPr>
          <w:rFonts w:ascii="Calibri" w:hAnsi="Calibri" w:cs="Calibri" w:hint="eastAsia"/>
          <w:sz w:val="22"/>
        </w:rPr>
        <w:t xml:space="preserve"> where </w:t>
      </w:r>
      <m:oMath>
        <m:sSub>
          <m:sSubPr>
            <m:ctrlPr>
              <w:rPr>
                <w:rFonts w:ascii="Cambria Math" w:hAnsi="Cambria Math" w:cs="Calibri"/>
                <w:sz w:val="22"/>
              </w:rPr>
            </m:ctrlPr>
          </m:sSubPr>
          <m:e>
            <m:r>
              <w:rPr>
                <w:rFonts w:ascii="Cambria Math" w:hAnsi="Cambria Math" w:cs="Calibri"/>
                <w:sz w:val="22"/>
              </w:rPr>
              <m:t>P</m:t>
            </m:r>
          </m:e>
          <m:sub>
            <m:r>
              <m:rPr>
                <m:nor/>
              </m:rPr>
              <w:rPr>
                <w:rFonts w:ascii="Calibri" w:hAnsi="Calibri" w:cs="Calibri"/>
                <w:sz w:val="22"/>
              </w:rPr>
              <m:t>CMAX</m:t>
            </m:r>
          </m:sub>
        </m:sSub>
      </m:oMath>
      <w:r w:rsidRPr="003C0571">
        <w:rPr>
          <w:rFonts w:ascii="Calibri" w:hAnsi="Calibri" w:cs="Calibri" w:hint="eastAsia"/>
          <w:sz w:val="22"/>
        </w:rPr>
        <w:t xml:space="preserve"> </w:t>
      </w:r>
      <w:r w:rsidRPr="003C0571">
        <w:rPr>
          <w:rFonts w:ascii="Calibri" w:hAnsi="Calibri" w:cs="Calibri"/>
          <w:sz w:val="22"/>
        </w:rPr>
        <w:t>determined for the N PSFCH transmission</w:t>
      </w:r>
    </w:p>
    <w:p w14:paraId="7F112F52" w14:textId="515168AE" w:rsidR="00F836EA" w:rsidRPr="00F836EA" w:rsidRDefault="00F836EA" w:rsidP="00F836EA">
      <w:pPr>
        <w:pStyle w:val="a5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3-2: Others (please specify)</w:t>
      </w:r>
    </w:p>
    <w:p w14:paraId="01635A39" w14:textId="77777777" w:rsidR="003C0571" w:rsidRDefault="003C0571" w:rsidP="00F836EA">
      <w:pPr>
        <w:widowControl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67FA8C2E" w14:textId="77777777" w:rsidTr="00953D86">
        <w:tc>
          <w:tcPr>
            <w:tcW w:w="1226" w:type="dxa"/>
          </w:tcPr>
          <w:p w14:paraId="2C7F1A45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31F9B4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E943D2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836EA" w14:paraId="4689E126" w14:textId="77777777" w:rsidTr="00953D86">
        <w:tc>
          <w:tcPr>
            <w:tcW w:w="1226" w:type="dxa"/>
          </w:tcPr>
          <w:p w14:paraId="11E0B57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49DD67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6397D5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3F89DD5E" w14:textId="77777777" w:rsidTr="00953D86">
        <w:tc>
          <w:tcPr>
            <w:tcW w:w="1226" w:type="dxa"/>
          </w:tcPr>
          <w:p w14:paraId="328F3C4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C0868F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9AF277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158199A2" w14:textId="77777777" w:rsidTr="00953D86">
        <w:tc>
          <w:tcPr>
            <w:tcW w:w="1226" w:type="dxa"/>
          </w:tcPr>
          <w:p w14:paraId="26FE308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0984233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C3056D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612A2847" w14:textId="77777777" w:rsidTr="00953D86">
        <w:tc>
          <w:tcPr>
            <w:tcW w:w="1226" w:type="dxa"/>
          </w:tcPr>
          <w:p w14:paraId="27EF9B2B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E2086C1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DE748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7F7E9525" w14:textId="77777777" w:rsidTr="00953D86">
        <w:tc>
          <w:tcPr>
            <w:tcW w:w="1226" w:type="dxa"/>
          </w:tcPr>
          <w:p w14:paraId="29580A9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9AA0FD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41EDFDB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7336A082" w14:textId="77777777" w:rsidTr="00953D86">
        <w:tc>
          <w:tcPr>
            <w:tcW w:w="1226" w:type="dxa"/>
          </w:tcPr>
          <w:p w14:paraId="362C9C4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87563E1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859F21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55AF7B1A" w14:textId="77777777" w:rsidTr="00953D86">
        <w:tc>
          <w:tcPr>
            <w:tcW w:w="1226" w:type="dxa"/>
          </w:tcPr>
          <w:p w14:paraId="11B88E3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035B37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32DF5B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8D22B6B" w14:textId="77777777" w:rsidR="00CB2710" w:rsidRDefault="00CB2710" w:rsidP="00590E43">
      <w:pPr>
        <w:widowControl/>
        <w:rPr>
          <w:rFonts w:ascii="Calibri" w:hAnsi="Calibri" w:cs="Calibri"/>
          <w:sz w:val="22"/>
        </w:rPr>
      </w:pPr>
    </w:p>
    <w:p w14:paraId="1610C393" w14:textId="73CD9BA1" w:rsidR="00F836EA" w:rsidRDefault="00F836EA" w:rsidP="00F836EA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3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Pr="00F836EA">
        <w:rPr>
          <w:rFonts w:ascii="Calibri" w:hAnsi="Calibri" w:cs="Calibri"/>
          <w:b/>
          <w:sz w:val="22"/>
          <w:lang w:val="en-GB"/>
        </w:rPr>
        <w:t>RS used to derive DL pathloss for open-loop power control based on DL pathloss</w:t>
      </w:r>
    </w:p>
    <w:p w14:paraId="1C589583" w14:textId="77777777" w:rsidR="003C0571" w:rsidRPr="00F836EA" w:rsidRDefault="003C0571" w:rsidP="00F836EA">
      <w:pPr>
        <w:widowControl/>
        <w:spacing w:before="120" w:line="264" w:lineRule="auto"/>
        <w:rPr>
          <w:rFonts w:ascii="Calibri" w:eastAsia="맑은 고딕" w:hAnsi="Calibri" w:cs="Calibri"/>
          <w:sz w:val="22"/>
          <w:szCs w:val="22"/>
          <w:lang w:val="en-GB"/>
        </w:rPr>
      </w:pPr>
    </w:p>
    <w:p w14:paraId="0406CA57" w14:textId="7D5665AA" w:rsidR="00F836EA" w:rsidRDefault="00F836EA" w:rsidP="00F836EA">
      <w:pPr>
        <w:widowControl/>
        <w:rPr>
          <w:rFonts w:ascii="Calibri" w:hAnsi="Calibri" w:cs="Calibri"/>
          <w:sz w:val="22"/>
        </w:rPr>
      </w:pPr>
      <w:r w:rsidRPr="00F836EA">
        <w:rPr>
          <w:rFonts w:ascii="Calibri" w:hAnsi="Calibri" w:cs="Calibri" w:hint="eastAsia"/>
          <w:sz w:val="22"/>
        </w:rPr>
        <w:t>Q</w:t>
      </w:r>
      <w:r>
        <w:rPr>
          <w:rFonts w:ascii="Calibri" w:hAnsi="Calibri" w:cs="Calibri"/>
          <w:sz w:val="22"/>
        </w:rPr>
        <w:t>4</w:t>
      </w:r>
      <w:r w:rsidRPr="00F836EA">
        <w:rPr>
          <w:rFonts w:ascii="Calibri" w:hAnsi="Calibri" w:cs="Calibri" w:hint="eastAsia"/>
          <w:sz w:val="22"/>
        </w:rPr>
        <w:t xml:space="preserve">: </w:t>
      </w:r>
      <w:r>
        <w:rPr>
          <w:rFonts w:ascii="Calibri" w:hAnsi="Calibri" w:cs="Calibri"/>
          <w:sz w:val="22"/>
        </w:rPr>
        <w:t>Do you agree that one of the RS resources used to derive DL pathloss for PUSCH power control is reused for the DL pathloss for the power control of PSCCH/PSSCH/PSFCH? If yes, which option do you prefer? If no, please specify which other RS resource is used for PSCCH/PSSCH/PSFCH power control.</w:t>
      </w:r>
    </w:p>
    <w:p w14:paraId="4E532982" w14:textId="37F210EA" w:rsidR="00F836EA" w:rsidRPr="00F836EA" w:rsidRDefault="00F836EA" w:rsidP="00F836EA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4-1</w:t>
      </w:r>
      <w:r w:rsidRPr="00F836EA">
        <w:rPr>
          <w:rFonts w:ascii="Calibri" w:eastAsia="맑은 고딕" w:hAnsi="Calibri" w:cs="Calibri"/>
          <w:sz w:val="22"/>
          <w:szCs w:val="22"/>
        </w:rPr>
        <w:t xml:space="preserve">: </w:t>
      </w:r>
      <w:r w:rsidR="00EE684D">
        <w:rPr>
          <w:rFonts w:ascii="Calibri" w:eastAsia="맑은 고딕" w:hAnsi="Calibri" w:cs="Calibri" w:hint="eastAsia"/>
          <w:sz w:val="22"/>
          <w:szCs w:val="22"/>
        </w:rPr>
        <w:t xml:space="preserve">DL pathloss used for </w:t>
      </w:r>
      <w:r w:rsidRPr="00F836EA">
        <w:rPr>
          <w:rFonts w:ascii="Calibri" w:eastAsia="맑은 고딕" w:hAnsi="Calibri" w:cs="Calibri"/>
          <w:sz w:val="22"/>
          <w:szCs w:val="22"/>
        </w:rPr>
        <w:t>PUSCH transmission scheduled by DCI format 0_0</w:t>
      </w:r>
    </w:p>
    <w:p w14:paraId="676C3D10" w14:textId="7EDD6CB5" w:rsidR="00F836EA" w:rsidRPr="00F836EA" w:rsidRDefault="00F836EA" w:rsidP="00EE684D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4-2</w:t>
      </w:r>
      <w:r w:rsidRPr="00F836EA">
        <w:rPr>
          <w:rFonts w:ascii="Calibri" w:eastAsia="맑은 고딕" w:hAnsi="Calibri" w:cs="Calibri"/>
          <w:sz w:val="22"/>
          <w:szCs w:val="22"/>
        </w:rPr>
        <w:t xml:space="preserve">: </w:t>
      </w:r>
      <w:r w:rsidR="00EE684D" w:rsidRPr="00EE684D">
        <w:rPr>
          <w:rFonts w:ascii="Calibri" w:eastAsia="맑은 고딕" w:hAnsi="Calibri" w:cs="Calibri"/>
          <w:sz w:val="22"/>
          <w:szCs w:val="22"/>
        </w:rPr>
        <w:t xml:space="preserve">DL pathloss used for </w:t>
      </w:r>
      <w:r w:rsidRPr="00F836EA">
        <w:rPr>
          <w:rFonts w:ascii="Calibri" w:eastAsia="맑은 고딕" w:hAnsi="Calibri" w:cs="Calibri"/>
          <w:sz w:val="22"/>
          <w:szCs w:val="22"/>
        </w:rPr>
        <w:t>PUSCH transmission scheduled by DCI format 0_1</w:t>
      </w:r>
    </w:p>
    <w:p w14:paraId="3E6F6AAD" w14:textId="74A5164E" w:rsidR="00F836EA" w:rsidRPr="00F836EA" w:rsidRDefault="00F836EA" w:rsidP="00EE684D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4-</w:t>
      </w:r>
      <w:r w:rsidRPr="00F836EA">
        <w:rPr>
          <w:rFonts w:ascii="Calibri" w:eastAsia="맑은 고딕" w:hAnsi="Calibri" w:cs="Calibri"/>
          <w:sz w:val="22"/>
          <w:szCs w:val="22"/>
        </w:rPr>
        <w:t xml:space="preserve">3: </w:t>
      </w:r>
      <w:r w:rsidR="00EE684D" w:rsidRPr="00EE684D">
        <w:rPr>
          <w:rFonts w:ascii="Calibri" w:eastAsia="맑은 고딕" w:hAnsi="Calibri" w:cs="Calibri"/>
          <w:sz w:val="22"/>
          <w:szCs w:val="22"/>
        </w:rPr>
        <w:t xml:space="preserve">DL pathloss used for </w:t>
      </w:r>
      <w:r w:rsidRPr="00F836EA">
        <w:rPr>
          <w:rFonts w:ascii="Calibri" w:eastAsia="맑은 고딕" w:hAnsi="Calibri" w:cs="Calibri"/>
          <w:sz w:val="22"/>
          <w:szCs w:val="22"/>
        </w:rPr>
        <w:t xml:space="preserve">PUSCH transmission before the UE is provided </w:t>
      </w:r>
      <w:r w:rsidR="009F088D">
        <w:rPr>
          <w:rFonts w:ascii="Calibri" w:eastAsia="맑은 고딕" w:hAnsi="Calibri" w:cs="Calibri"/>
          <w:sz w:val="22"/>
          <w:szCs w:val="22"/>
        </w:rPr>
        <w:t xml:space="preserve">with </w:t>
      </w:r>
      <w:bookmarkStart w:id="0" w:name="_GoBack"/>
      <w:bookmarkEnd w:id="0"/>
      <w:r w:rsidRPr="00F836EA">
        <w:rPr>
          <w:rFonts w:ascii="Calibri" w:eastAsia="맑은 고딕" w:hAnsi="Calibri" w:cs="Calibri"/>
          <w:sz w:val="22"/>
          <w:szCs w:val="22"/>
        </w:rPr>
        <w:t>dedicated higher layer parameters</w:t>
      </w:r>
    </w:p>
    <w:p w14:paraId="06CE3457" w14:textId="643587BC" w:rsidR="00F836EA" w:rsidRDefault="00F836EA" w:rsidP="00F836EA">
      <w:pPr>
        <w:widowControl/>
        <w:numPr>
          <w:ilvl w:val="0"/>
          <w:numId w:val="6"/>
        </w:numPr>
        <w:spacing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Option 4-</w:t>
      </w:r>
      <w:r w:rsidR="009F088D">
        <w:rPr>
          <w:rFonts w:ascii="Calibri" w:eastAsia="맑은 고딕" w:hAnsi="Calibri" w:cs="Calibri"/>
          <w:sz w:val="22"/>
          <w:szCs w:val="22"/>
        </w:rPr>
        <w:t>4</w:t>
      </w:r>
      <w:r w:rsidRPr="00F836EA">
        <w:rPr>
          <w:rFonts w:ascii="Calibri" w:eastAsia="맑은 고딕" w:hAnsi="Calibri" w:cs="Calibri"/>
          <w:sz w:val="22"/>
          <w:szCs w:val="22"/>
        </w:rPr>
        <w:t>: Other</w:t>
      </w:r>
      <w:r>
        <w:rPr>
          <w:rFonts w:ascii="Calibri" w:eastAsia="맑은 고딕" w:hAnsi="Calibri" w:cs="Calibri"/>
          <w:sz w:val="22"/>
          <w:szCs w:val="22"/>
        </w:rPr>
        <w:t>s (please specify)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79426DD7" w14:textId="77777777" w:rsidTr="00953D86">
        <w:tc>
          <w:tcPr>
            <w:tcW w:w="1226" w:type="dxa"/>
          </w:tcPr>
          <w:p w14:paraId="0237C38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054B6C2" w14:textId="3BB0CF52" w:rsidR="00F836EA" w:rsidRDefault="00F836EA" w:rsidP="00F836E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 and p</w:t>
            </w:r>
            <w:r>
              <w:rPr>
                <w:rFonts w:ascii="Calibri" w:hAnsi="Calibri" w:cs="Calibri" w:hint="eastAsia"/>
                <w:sz w:val="22"/>
              </w:rPr>
              <w:t>referred option</w:t>
            </w:r>
          </w:p>
        </w:tc>
        <w:tc>
          <w:tcPr>
            <w:tcW w:w="6327" w:type="dxa"/>
          </w:tcPr>
          <w:p w14:paraId="3CF40A7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836EA" w14:paraId="77269DDE" w14:textId="77777777" w:rsidTr="00953D86">
        <w:tc>
          <w:tcPr>
            <w:tcW w:w="1226" w:type="dxa"/>
          </w:tcPr>
          <w:p w14:paraId="047CBF8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0CD542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022EE8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03EB236C" w14:textId="77777777" w:rsidTr="00953D86">
        <w:tc>
          <w:tcPr>
            <w:tcW w:w="1226" w:type="dxa"/>
          </w:tcPr>
          <w:p w14:paraId="1F83372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7E77D0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6B54A2A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74310A75" w14:textId="77777777" w:rsidTr="00953D86">
        <w:tc>
          <w:tcPr>
            <w:tcW w:w="1226" w:type="dxa"/>
          </w:tcPr>
          <w:p w14:paraId="6EBAAAD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A39EF2D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B9953C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67F8EFED" w14:textId="77777777" w:rsidTr="00953D86">
        <w:tc>
          <w:tcPr>
            <w:tcW w:w="1226" w:type="dxa"/>
          </w:tcPr>
          <w:p w14:paraId="186B17D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F7DD41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93E596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5F5B60FD" w14:textId="77777777" w:rsidTr="00953D86">
        <w:tc>
          <w:tcPr>
            <w:tcW w:w="1226" w:type="dxa"/>
          </w:tcPr>
          <w:p w14:paraId="54194EC2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9EF4563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B45C9C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207A1891" w14:textId="77777777" w:rsidTr="00953D86">
        <w:tc>
          <w:tcPr>
            <w:tcW w:w="1226" w:type="dxa"/>
          </w:tcPr>
          <w:p w14:paraId="4FA4A77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ABA87F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FE8D2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00AA79AF" w14:textId="77777777" w:rsidTr="00953D86">
        <w:tc>
          <w:tcPr>
            <w:tcW w:w="1226" w:type="dxa"/>
          </w:tcPr>
          <w:p w14:paraId="070D2EC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FC808F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80CDDE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6767C207" w14:textId="77777777" w:rsidR="00F836EA" w:rsidRPr="00F836EA" w:rsidRDefault="00F836EA" w:rsidP="00F836EA">
      <w:pPr>
        <w:widowControl/>
        <w:spacing w:before="120" w:line="264" w:lineRule="auto"/>
        <w:rPr>
          <w:rFonts w:ascii="Calibri" w:eastAsia="맑은 고딕" w:hAnsi="Calibri" w:cs="Calibri"/>
          <w:sz w:val="22"/>
          <w:szCs w:val="22"/>
        </w:rPr>
      </w:pPr>
    </w:p>
    <w:sectPr w:rsidR="00F836EA" w:rsidRPr="00F836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C64F" w14:textId="77777777" w:rsidR="00B21DD8" w:rsidRDefault="00B21DD8" w:rsidP="00590E43">
      <w:r>
        <w:separator/>
      </w:r>
    </w:p>
  </w:endnote>
  <w:endnote w:type="continuationSeparator" w:id="0">
    <w:p w14:paraId="65258DC0" w14:textId="77777777" w:rsidR="00B21DD8" w:rsidRDefault="00B21DD8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832" w14:textId="77777777" w:rsidR="00B21DD8" w:rsidRDefault="00B21DD8" w:rsidP="00590E43">
      <w:r>
        <w:separator/>
      </w:r>
    </w:p>
  </w:footnote>
  <w:footnote w:type="continuationSeparator" w:id="0">
    <w:p w14:paraId="4606E7F5" w14:textId="77777777" w:rsidR="00B21DD8" w:rsidRDefault="00B21DD8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57D0C"/>
    <w:rsid w:val="000A51CD"/>
    <w:rsid w:val="000F3F44"/>
    <w:rsid w:val="00107338"/>
    <w:rsid w:val="001127C3"/>
    <w:rsid w:val="002429AB"/>
    <w:rsid w:val="0029261C"/>
    <w:rsid w:val="002B5263"/>
    <w:rsid w:val="002E2C00"/>
    <w:rsid w:val="003A51D5"/>
    <w:rsid w:val="003C0571"/>
    <w:rsid w:val="003C14A6"/>
    <w:rsid w:val="00404206"/>
    <w:rsid w:val="00485278"/>
    <w:rsid w:val="004C25E5"/>
    <w:rsid w:val="005541A0"/>
    <w:rsid w:val="005818BD"/>
    <w:rsid w:val="00590E43"/>
    <w:rsid w:val="00733B65"/>
    <w:rsid w:val="007A133E"/>
    <w:rsid w:val="008B1D31"/>
    <w:rsid w:val="009127E7"/>
    <w:rsid w:val="00994122"/>
    <w:rsid w:val="009F088D"/>
    <w:rsid w:val="00AC407A"/>
    <w:rsid w:val="00B21DD8"/>
    <w:rsid w:val="00CB2710"/>
    <w:rsid w:val="00CE6166"/>
    <w:rsid w:val="00EE684D"/>
    <w:rsid w:val="00F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E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18</cp:revision>
  <dcterms:created xsi:type="dcterms:W3CDTF">2020-04-19T06:34:00Z</dcterms:created>
  <dcterms:modified xsi:type="dcterms:W3CDTF">2020-05-25T08:57:00Z</dcterms:modified>
</cp:coreProperties>
</file>