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100</w:t>
      </w:r>
      <w:r w:rsidR="000E0994">
        <w:rPr>
          <w:rFonts w:ascii="Arial" w:hAnsi="Arial" w:cs="Arial"/>
          <w:b/>
          <w:bCs/>
          <w:snapToGrid w:val="0"/>
          <w:sz w:val="24"/>
        </w:rPr>
        <w:t>bis</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AF661E" w:rsidRPr="00AF661E">
        <w:rPr>
          <w:rFonts w:ascii="Arial" w:hAnsi="Arial" w:cs="Arial"/>
          <w:b/>
          <w:bCs/>
          <w:snapToGrid w:val="0"/>
          <w:sz w:val="24"/>
        </w:rPr>
        <w:t>R1-2001</w:t>
      </w:r>
      <w:r w:rsidR="000E0994">
        <w:rPr>
          <w:rFonts w:ascii="Arial" w:hAnsi="Arial" w:cs="Arial"/>
          <w:b/>
          <w:bCs/>
          <w:snapToGrid w:val="0"/>
          <w:sz w:val="24"/>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542B32">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 xml:space="preserve">Feature lead summary#1 for AI 7.2.4.5 Physical layer procedures for </w:t>
      </w:r>
      <w:proofErr w:type="spellStart"/>
      <w:r w:rsidR="000E0994" w:rsidRPr="000E0994">
        <w:rPr>
          <w:rFonts w:ascii="Arial" w:hAnsi="Arial" w:cs="Arial"/>
          <w:snapToGrid w:val="0"/>
          <w:sz w:val="24"/>
        </w:rPr>
        <w:t>sidelink</w:t>
      </w:r>
      <w:proofErr w:type="spellEnd"/>
    </w:p>
    <w:p w:rsidR="00F478AD" w:rsidRPr="00DC2F24" w:rsidRDefault="000C5285" w:rsidP="00542B32">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542B32">
      <w:pPr>
        <w:pStyle w:val="Heading1"/>
        <w:keepLines w:val="0"/>
        <w:numPr>
          <w:ilvl w:val="0"/>
          <w:numId w:val="3"/>
        </w:numPr>
        <w:pBdr>
          <w:top w:val="none" w:sz="0" w:space="0" w:color="auto"/>
        </w:pBdr>
        <w:overflowPunct/>
        <w:autoSpaceDE/>
        <w:autoSpaceDN/>
        <w:adjustRightInd/>
        <w:spacing w:beforeLines="50" w:afterLines="5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 xml:space="preserve">ue 1-3: RS used to derive DL </w:t>
      </w:r>
      <w:proofErr w:type="spellStart"/>
      <w:r w:rsidR="00B16E2B">
        <w:rPr>
          <w:rFonts w:ascii="Calibri" w:hAnsi="Calibri" w:cs="Calibri"/>
          <w:sz w:val="22"/>
        </w:rPr>
        <w:t>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w:t>
      </w:r>
      <w:proofErr w:type="spellEnd"/>
      <w:r w:rsidRPr="006E0E11">
        <w:rPr>
          <w:rFonts w:ascii="Calibri" w:hAnsi="Calibri" w:cs="Calibri"/>
          <w:sz w:val="22"/>
        </w:rPr>
        <w:t xml:space="preserve"> for open-loop power control based on DL </w:t>
      </w:r>
      <w:proofErr w:type="spellStart"/>
      <w:r w:rsidRPr="006E0E11">
        <w:rPr>
          <w:rFonts w:ascii="Calibri" w:hAnsi="Calibri" w:cs="Calibri"/>
          <w:sz w:val="22"/>
        </w:rPr>
        <w:t>pathloss</w:t>
      </w:r>
      <w:proofErr w:type="spellEnd"/>
      <w:r w:rsidRPr="006E0E11">
        <w:rPr>
          <w:rFonts w:ascii="Calibri" w:hAnsi="Calibri" w:cs="Calibri"/>
          <w:sz w:val="22"/>
        </w:rPr>
        <w:t>.</w:t>
      </w:r>
    </w:p>
    <w:p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ListParagraph"/>
        <w:widowControl/>
        <w:numPr>
          <w:ilvl w:val="0"/>
          <w:numId w:val="10"/>
        </w:numPr>
        <w:spacing w:before="0" w:after="0" w:line="240" w:lineRule="auto"/>
        <w:ind w:leftChars="0"/>
        <w:rPr>
          <w:rFonts w:ascii="Calibri" w:hAnsi="Calibri" w:cs="Calibri"/>
          <w:sz w:val="22"/>
        </w:rPr>
      </w:pPr>
      <w:proofErr w:type="spellStart"/>
      <w:r>
        <w:rPr>
          <w:rFonts w:ascii="Calibri" w:hAnsi="Calibri" w:cs="Calibri" w:hint="eastAsia"/>
          <w:sz w:val="22"/>
        </w:rPr>
        <w:t>Sidelink</w:t>
      </w:r>
      <w:proofErr w:type="spellEnd"/>
      <w:r>
        <w:rPr>
          <w:rFonts w:ascii="Calibri" w:hAnsi="Calibri" w:cs="Calibri" w:hint="eastAsia"/>
          <w:sz w:val="22"/>
        </w:rPr>
        <w:t xml:space="preserve"> CSI</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tblPr>
      <w:tblGrid>
        <w:gridCol w:w="1391"/>
        <w:gridCol w:w="2497"/>
        <w:gridCol w:w="5464"/>
      </w:tblGrid>
      <w:tr w:rsidR="00E16262" w:rsidRPr="00E16262"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bookmarkStart w:id="2" w:name="_GoBack"/>
            <w:bookmarkEnd w:id="2"/>
          </w:p>
          <w:p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542B32" w:rsidRDefault="00542B32" w:rsidP="00542B32">
            <w:pPr>
              <w:widowControl/>
              <w:spacing w:before="60" w:after="60"/>
              <w:rPr>
                <w:rFonts w:ascii="Calibri" w:hAnsi="Calibri" w:cs="Calibri"/>
                <w:sz w:val="22"/>
              </w:rPr>
            </w:pPr>
            <w:r>
              <w:rPr>
                <w:rFonts w:ascii="Calibri" w:hAnsi="Calibri" w:cs="Calibri"/>
                <w:sz w:val="22"/>
              </w:rPr>
              <w:t>Thread #2 {2-1, 2-3, 2-2/4}</w:t>
            </w:r>
          </w:p>
          <w:p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bl>
    <w:p w:rsidR="00E16262" w:rsidRPr="00FC318F" w:rsidRDefault="00E16262" w:rsidP="00EE17C9">
      <w:pPr>
        <w:widowControl/>
        <w:rPr>
          <w:rFonts w:ascii="Calibri" w:hAnsi="Calibri" w:cs="Calibri"/>
          <w:sz w:val="22"/>
        </w:rPr>
      </w:pPr>
    </w:p>
    <w:p w:rsidR="00E16262" w:rsidRDefault="00985407" w:rsidP="00EE17C9">
      <w:pPr>
        <w:widowControl/>
        <w:rPr>
          <w:rFonts w:ascii="Calibri" w:hAnsi="Calibri" w:cs="Calibri"/>
          <w:sz w:val="22"/>
        </w:rPr>
      </w:pPr>
      <w:r>
        <w:rPr>
          <w:rFonts w:ascii="Calibri" w:hAnsi="Calibri" w:cs="Calibri" w:hint="eastAsia"/>
          <w:sz w:val="22"/>
        </w:rPr>
        <w:t>Proposed email discussion topics:</w:t>
      </w: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lastRenderedPageBreak/>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in a given PSFCH TX occasion, the UE selects N PSFCHs for actual transmission 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t>X=1</w:t>
      </w:r>
    </w:p>
    <w:p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 xml:space="preserve">used to derive DL </w:t>
      </w:r>
      <w:proofErr w:type="spellStart"/>
      <w:r w:rsidR="00B16E2B">
        <w:rPr>
          <w:rFonts w:ascii="Calibri" w:hAnsi="Calibri" w:cs="Calibri"/>
          <w:sz w:val="22"/>
        </w:rPr>
        <w:t>pa</w:t>
      </w:r>
      <w:r>
        <w:rPr>
          <w:rFonts w:ascii="Calibri" w:hAnsi="Calibri" w:cs="Calibri"/>
          <w:sz w:val="22"/>
        </w:rPr>
        <w:t>t</w:t>
      </w:r>
      <w:r w:rsidR="00B16E2B">
        <w:rPr>
          <w:rFonts w:ascii="Calibri" w:hAnsi="Calibri" w:cs="Calibri"/>
          <w:sz w:val="22"/>
        </w:rPr>
        <w:t>h</w:t>
      </w:r>
      <w:r>
        <w:rPr>
          <w:rFonts w:ascii="Calibri" w:hAnsi="Calibri" w:cs="Calibri"/>
          <w:sz w:val="22"/>
        </w:rPr>
        <w:t>loss</w:t>
      </w:r>
      <w:proofErr w:type="spellEnd"/>
      <w:r>
        <w:rPr>
          <w:rFonts w:ascii="Calibri" w:hAnsi="Calibri" w:cs="Calibri"/>
          <w:sz w:val="22"/>
        </w:rPr>
        <w:t xml:space="preserve"> for open-loop power control based on DL </w:t>
      </w:r>
      <w:proofErr w:type="spellStart"/>
      <w:r>
        <w:rPr>
          <w:rFonts w:ascii="Calibri" w:hAnsi="Calibri" w:cs="Calibri"/>
          <w:sz w:val="22"/>
        </w:rPr>
        <w:t>pathloss</w:t>
      </w:r>
      <w:proofErr w:type="spellEnd"/>
      <w:r>
        <w:rPr>
          <w:rFonts w:ascii="Calibri" w:hAnsi="Calibri" w:cs="Calibri"/>
          <w:sz w:val="22"/>
        </w:rPr>
        <w:t xml:space="preserve">. </w:t>
      </w:r>
    </w:p>
    <w:p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w:t>
      </w:r>
      <w:proofErr w:type="spellStart"/>
      <w:r w:rsidR="003F38ED">
        <w:rPr>
          <w:rFonts w:ascii="Calibri" w:hAnsi="Calibri" w:cs="Calibri"/>
          <w:sz w:val="22"/>
        </w:rPr>
        <w:t>pathloss</w:t>
      </w:r>
      <w:proofErr w:type="spellEnd"/>
      <w:r w:rsidR="003F38ED">
        <w:rPr>
          <w:rFonts w:ascii="Calibri" w:hAnsi="Calibri" w:cs="Calibri"/>
          <w:sz w:val="22"/>
        </w:rPr>
        <w:t xml:space="preserve"> estimation for </w:t>
      </w:r>
      <w:r>
        <w:rPr>
          <w:rFonts w:ascii="Calibri" w:hAnsi="Calibri" w:cs="Calibri"/>
          <w:sz w:val="22"/>
        </w:rPr>
        <w:t>PUSCH scheduled by DCI format 0_0</w:t>
      </w:r>
    </w:p>
    <w:p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Take minimum value of DL </w:t>
      </w:r>
      <w:proofErr w:type="spellStart"/>
      <w:r>
        <w:rPr>
          <w:rFonts w:ascii="Calibri" w:hAnsi="Calibri" w:cs="Calibri"/>
          <w:sz w:val="22"/>
        </w:rPr>
        <w:t>pathloss</w:t>
      </w:r>
      <w:proofErr w:type="spellEnd"/>
      <w:r>
        <w:rPr>
          <w:rFonts w:ascii="Calibri" w:hAnsi="Calibri" w:cs="Calibri"/>
          <w:sz w:val="22"/>
        </w:rPr>
        <w:t xml:space="preserve"> across multiple configured RS</w:t>
      </w:r>
    </w:p>
    <w:p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Support: [</w:t>
      </w:r>
      <w:r w:rsidR="00085DCB">
        <w:rPr>
          <w:rFonts w:ascii="Calibri" w:hAnsi="Calibri" w:cs="Calibri"/>
          <w:sz w:val="22"/>
        </w:rPr>
        <w:t>ASUSTek,20</w:t>
      </w:r>
      <w:r>
        <w:rPr>
          <w:rFonts w:ascii="Calibri" w:hAnsi="Calibri" w:cs="Calibri"/>
          <w:sz w:val="22"/>
        </w:rPr>
        <w:t>]</w:t>
      </w:r>
    </w:p>
    <w:p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rsidR="00DC20F6" w:rsidRDefault="00BC5E23"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 xml:space="preserve">Correcting power control for PSSCH considering that a UE could be configured to use DL </w:t>
      </w:r>
      <w:proofErr w:type="spellStart"/>
      <w:r w:rsidRPr="00470E21">
        <w:rPr>
          <w:rFonts w:ascii="Calibri" w:hAnsi="Calibri" w:cs="Calibri"/>
          <w:sz w:val="22"/>
        </w:rPr>
        <w:t>pathloss</w:t>
      </w:r>
      <w:proofErr w:type="spellEnd"/>
      <w:r w:rsidRPr="00470E21">
        <w:rPr>
          <w:rFonts w:ascii="Calibri" w:hAnsi="Calibri" w:cs="Calibri"/>
          <w:sz w:val="22"/>
        </w:rPr>
        <w:t xml:space="preserve"> only, SL </w:t>
      </w:r>
      <w:proofErr w:type="spellStart"/>
      <w:r w:rsidRPr="00470E21">
        <w:rPr>
          <w:rFonts w:ascii="Calibri" w:hAnsi="Calibri" w:cs="Calibri"/>
          <w:sz w:val="22"/>
        </w:rPr>
        <w:t>pathloss</w:t>
      </w:r>
      <w:proofErr w:type="spellEnd"/>
      <w:r w:rsidRPr="00470E21">
        <w:rPr>
          <w:rFonts w:ascii="Calibri" w:hAnsi="Calibri" w:cs="Calibri"/>
          <w:sz w:val="22"/>
        </w:rPr>
        <w:t xml:space="preserve"> only, or both DL </w:t>
      </w:r>
      <w:proofErr w:type="spellStart"/>
      <w:r w:rsidRPr="00470E21">
        <w:rPr>
          <w:rFonts w:ascii="Calibri" w:hAnsi="Calibri" w:cs="Calibri"/>
          <w:sz w:val="22"/>
        </w:rPr>
        <w:t>pathloss</w:t>
      </w:r>
      <w:proofErr w:type="spellEnd"/>
      <w:r w:rsidRPr="00470E21">
        <w:rPr>
          <w:rFonts w:ascii="Calibri" w:hAnsi="Calibri" w:cs="Calibri"/>
          <w:sz w:val="22"/>
        </w:rPr>
        <w:t xml:space="preserve"> and SL </w:t>
      </w:r>
      <w:proofErr w:type="spellStart"/>
      <w:r w:rsidRPr="00470E21">
        <w:rPr>
          <w:rFonts w:ascii="Calibri" w:hAnsi="Calibri" w:cs="Calibri"/>
          <w:sz w:val="22"/>
        </w:rPr>
        <w:t>pathloss</w:t>
      </w:r>
      <w:proofErr w:type="spellEnd"/>
      <w:r w:rsidRPr="00470E21">
        <w:rPr>
          <w:rFonts w:ascii="Calibri" w:hAnsi="Calibri" w:cs="Calibri"/>
          <w:sz w:val="22"/>
        </w:rPr>
        <w:t xml:space="preserve"> for the SL open-loop power control</w:t>
      </w:r>
    </w:p>
    <w:p w:rsidR="00BA3F49" w:rsidRDefault="00BA3F49" w:rsidP="00A7107D">
      <w:pPr>
        <w:widowControl/>
        <w:rPr>
          <w:rFonts w:ascii="Calibri" w:hAnsi="Calibri" w:cs="Calibri"/>
          <w:sz w:val="22"/>
        </w:rPr>
      </w:pPr>
    </w:p>
    <w:p w:rsidR="00A7107D" w:rsidRPr="009549AF" w:rsidRDefault="006E0E11" w:rsidP="00542B32">
      <w:pPr>
        <w:pStyle w:val="Heading1"/>
        <w:keepLines w:val="0"/>
        <w:numPr>
          <w:ilvl w:val="0"/>
          <w:numId w:val="3"/>
        </w:numPr>
        <w:pBdr>
          <w:top w:val="none" w:sz="0" w:space="0" w:color="auto"/>
        </w:pBdr>
        <w:overflowPunct/>
        <w:autoSpaceDE/>
        <w:autoSpaceDN/>
        <w:adjustRightInd/>
        <w:spacing w:beforeLines="50" w:afterLines="5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proofErr w:type="spellStart"/>
      <w:r>
        <w:rPr>
          <w:rFonts w:ascii="Calibri" w:hAnsi="Calibri" w:cs="Calibri"/>
          <w:sz w:val="22"/>
        </w:rPr>
        <w:t>gNB</w:t>
      </w:r>
      <w:proofErr w:type="spellEnd"/>
      <w:r>
        <w:rPr>
          <w:rFonts w:ascii="Calibri" w:hAnsi="Calibri" w:cs="Calibri"/>
          <w:sz w:val="22"/>
        </w:rPr>
        <w:t xml:space="preserve">. The priority of this 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xml:space="preserve">, the UE reports NACK to the serving </w:t>
      </w:r>
      <w:proofErr w:type="spellStart"/>
      <w:r>
        <w:rPr>
          <w:rFonts w:ascii="Calibri" w:hAnsi="Calibri" w:cs="Calibri"/>
          <w:sz w:val="22"/>
        </w:rPr>
        <w:t>gNB</w:t>
      </w:r>
      <w:proofErr w:type="spellEnd"/>
      <w:r>
        <w:rPr>
          <w:rFonts w:ascii="Calibri" w:hAnsi="Calibri" w:cs="Calibri"/>
          <w:sz w:val="22"/>
        </w:rPr>
        <w:t>. The priority of this NACK is</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ListParagraph"/>
        <w:widowControl/>
        <w:numPr>
          <w:ilvl w:val="2"/>
          <w:numId w:val="11"/>
        </w:numPr>
        <w:spacing w:after="0"/>
        <w:ind w:leftChars="0"/>
        <w:rPr>
          <w:rFonts w:ascii="Calibri" w:hAnsi="Calibri" w:cs="Calibri"/>
          <w:sz w:val="22"/>
        </w:rPr>
      </w:pPr>
      <w:proofErr w:type="spellStart"/>
      <w:r w:rsidRPr="00AA6D02">
        <w:rPr>
          <w:rFonts w:ascii="Calibri" w:hAnsi="Calibri" w:cs="Calibri"/>
          <w:sz w:val="22"/>
        </w:rPr>
        <w:t>Groupcast</w:t>
      </w:r>
      <w:proofErr w:type="spellEnd"/>
      <w:r w:rsidRPr="00AA6D02">
        <w:rPr>
          <w:rFonts w:ascii="Calibri" w:hAnsi="Calibri" w:cs="Calibri"/>
          <w:sz w:val="22"/>
        </w:rPr>
        <w:t xml:space="preserve"> with HARQ feedback Option 1 is prioritized: [Fraunhofer,7] [Qaulcomm,22]</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w:t>
      </w:r>
      <w:proofErr w:type="spellStart"/>
      <w:r w:rsidRPr="00AA6D02">
        <w:rPr>
          <w:rFonts w:ascii="Calibri" w:hAnsi="Calibri" w:cs="Calibri" w:hint="eastAsia"/>
          <w:sz w:val="22"/>
        </w:rPr>
        <w:t>unicast</w:t>
      </w:r>
      <w:proofErr w:type="spellEnd"/>
      <w:r w:rsidRPr="00AA6D02">
        <w:rPr>
          <w:rFonts w:ascii="Calibri" w:hAnsi="Calibri" w:cs="Calibri" w:hint="eastAsia"/>
          <w:sz w:val="22"/>
        </w:rPr>
        <w:t>/</w:t>
      </w:r>
      <w:proofErr w:type="spellStart"/>
      <w:r w:rsidRPr="00AA6D02">
        <w:rPr>
          <w:rFonts w:ascii="Calibri" w:hAnsi="Calibri" w:cs="Calibri" w:hint="eastAsia"/>
          <w:sz w:val="22"/>
        </w:rPr>
        <w:t>groupcast</w:t>
      </w:r>
      <w:proofErr w:type="spellEnd"/>
      <w:r w:rsidRPr="00AA6D02">
        <w:rPr>
          <w:rFonts w:ascii="Calibri" w:hAnsi="Calibri" w:cs="Calibri" w:hint="eastAsia"/>
          <w:sz w:val="22"/>
        </w:rPr>
        <w:t xml:space="preserve"> with HARQ feedback Option 2 is </w:t>
      </w:r>
      <w:proofErr w:type="spellStart"/>
      <w:r w:rsidRPr="00AA6D02">
        <w:rPr>
          <w:rFonts w:ascii="Calibri" w:hAnsi="Calibri" w:cs="Calibri" w:hint="eastAsia"/>
          <w:sz w:val="22"/>
        </w:rPr>
        <w:t>deprioritized</w:t>
      </w:r>
      <w:proofErr w:type="spellEnd"/>
      <w:r w:rsidRPr="00AA6D02">
        <w:rPr>
          <w:rFonts w:ascii="Calibri" w:hAnsi="Calibri" w:cs="Calibri" w:hint="eastAsia"/>
          <w:sz w:val="22"/>
        </w:rPr>
        <w:t xml:space="preserve">: </w:t>
      </w:r>
      <w:r w:rsidRPr="00AA6D02">
        <w:rPr>
          <w:rFonts w:ascii="Calibri" w:hAnsi="Calibri" w:cs="Calibri"/>
          <w:sz w:val="22"/>
        </w:rPr>
        <w:t>[Fraunhofer,7]</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is not used, and to decide whether UL TX in slot n is prioritized, the priority of UL TX in slot n+1 is not used). </w:t>
      </w:r>
    </w:p>
    <w:p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not used (i.e. </w:t>
      </w:r>
      <w:proofErr w:type="gramStart"/>
      <w:r>
        <w:rPr>
          <w:rFonts w:ascii="Calibri" w:hAnsi="Calibri" w:cs="Calibri"/>
          <w:sz w:val="22"/>
        </w:rPr>
        <w:t>To</w:t>
      </w:r>
      <w:proofErr w:type="gramEnd"/>
      <w:r>
        <w:rPr>
          <w:rFonts w:ascii="Calibri" w:hAnsi="Calibri" w:cs="Calibri"/>
          <w:sz w:val="22"/>
        </w:rPr>
        <w:t xml:space="preserve">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can be used. To decide whether UL TX in slot n is prioritized, the priority of UL TX in slot n+1 can be used.)</w:t>
      </w:r>
    </w:p>
    <w:p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[LG,5]</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ListParagraph"/>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w:t>
      </w:r>
      <w:proofErr w:type="spellStart"/>
      <w:r w:rsidRPr="00FB5FE9">
        <w:rPr>
          <w:rFonts w:ascii="Calibri" w:hAnsi="Calibri" w:cs="Calibri"/>
          <w:sz w:val="22"/>
        </w:rPr>
        <w:t>sidelink</w:t>
      </w:r>
      <w:proofErr w:type="spellEnd"/>
      <w:r w:rsidRPr="00FB5FE9">
        <w:rPr>
          <w:rFonts w:ascii="Calibri" w:hAnsi="Calibri" w:cs="Calibri"/>
          <w:sz w:val="22"/>
        </w:rPr>
        <w:t xml:space="preserve"> transmission</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Support: [Apple,16]</w:t>
      </w:r>
    </w:p>
    <w:p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 xml:space="preserve">NR-DC with Semi-static-mode1 or Semi-static-mode2 is supported for NR </w:t>
      </w:r>
      <w:proofErr w:type="spellStart"/>
      <w:r w:rsidRPr="001F59FB">
        <w:rPr>
          <w:rFonts w:ascii="Calibri" w:hAnsi="Calibri" w:cs="Calibri"/>
          <w:sz w:val="22"/>
        </w:rPr>
        <w:t>sidelink</w:t>
      </w:r>
      <w:proofErr w:type="spellEnd"/>
    </w:p>
    <w:p w:rsidR="009E2ACD" w:rsidRDefault="009E2ACD" w:rsidP="00EE17C9">
      <w:pPr>
        <w:widowControl/>
        <w:rPr>
          <w:rFonts w:ascii="Calibri" w:hAnsi="Calibri" w:cs="Calibri"/>
          <w:sz w:val="22"/>
        </w:rPr>
      </w:pPr>
    </w:p>
    <w:p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w:t>
      </w:r>
      <w:proofErr w:type="gramStart"/>
      <w:r w:rsidRPr="00EF508B">
        <w:rPr>
          <w:rFonts w:ascii="Times New Roman"/>
          <w:i/>
          <w:szCs w:val="20"/>
        </w:rPr>
        <w:t>A</w:t>
      </w:r>
      <w:proofErr w:type="gramEnd"/>
      <w:r w:rsidRPr="00EF508B">
        <w:rPr>
          <w:rFonts w:ascii="Times New Roman"/>
          <w:i/>
          <w:szCs w:val="20"/>
        </w:rPr>
        <w:t xml:space="preserve">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ListParagraph"/>
        <w:widowControl/>
        <w:spacing w:after="0"/>
        <w:ind w:leftChars="0" w:firstLine="0"/>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Option 1: Based on L1 ID(s)</w:t>
      </w:r>
    </w:p>
    <w:p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ListParagraph"/>
        <w:widowControl/>
        <w:spacing w:after="0"/>
        <w:ind w:leftChars="0" w:firstLine="0"/>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Whether or how to capture UE procedure for receiving HARQ-ACK feedback on </w:t>
      </w:r>
      <w:proofErr w:type="spellStart"/>
      <w:r>
        <w:rPr>
          <w:rFonts w:ascii="Calibri" w:hAnsi="Calibri" w:cs="Calibri"/>
          <w:sz w:val="22"/>
        </w:rPr>
        <w:t>sidelink</w:t>
      </w:r>
      <w:proofErr w:type="spellEnd"/>
      <w:r>
        <w:rPr>
          <w:rFonts w:ascii="Calibri" w:hAnsi="Calibri" w:cs="Calibri"/>
          <w:sz w:val="22"/>
        </w:rPr>
        <w:t xml:space="preserve"> in TS38.213</w:t>
      </w:r>
    </w:p>
    <w:p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For </w:t>
      </w:r>
      <w:proofErr w:type="spellStart"/>
      <w:r>
        <w:rPr>
          <w:rFonts w:ascii="Calibri" w:hAnsi="Calibri" w:cs="Calibri"/>
          <w:sz w:val="22"/>
        </w:rPr>
        <w:t>unicast</w:t>
      </w:r>
      <w:proofErr w:type="spellEnd"/>
      <w:r>
        <w:rPr>
          <w:rFonts w:ascii="Calibri" w:hAnsi="Calibri" w:cs="Calibri"/>
          <w:sz w:val="22"/>
        </w:rPr>
        <w:t xml:space="preserve"> and </w:t>
      </w:r>
      <w:proofErr w:type="spellStart"/>
      <w:r>
        <w:rPr>
          <w:rFonts w:ascii="Calibri" w:hAnsi="Calibri" w:cs="Calibri"/>
          <w:sz w:val="22"/>
        </w:rPr>
        <w:t>groupcast</w:t>
      </w:r>
      <w:proofErr w:type="spellEnd"/>
      <w:r>
        <w:rPr>
          <w:rFonts w:ascii="Calibri" w:hAnsi="Calibri" w:cs="Calibri"/>
          <w:sz w:val="22"/>
        </w:rPr>
        <w:t xml:space="preserve"> with HARQ feedback Option 2, what is reported to MAC layer when UE determines the absence of the expected PSFCH</w:t>
      </w:r>
    </w:p>
    <w:p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lastRenderedPageBreak/>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w:t>
      </w:r>
      <w:proofErr w:type="spellStart"/>
      <w:r w:rsidRPr="00F8579A">
        <w:rPr>
          <w:rFonts w:ascii="Calibri" w:hAnsi="Calibri" w:cs="Calibri"/>
          <w:sz w:val="22"/>
        </w:rPr>
        <w:t>form</w:t>
      </w:r>
      <w:proofErr w:type="spellEnd"/>
      <w:r w:rsidRPr="00F8579A">
        <w:rPr>
          <w:rFonts w:ascii="Calibri" w:hAnsi="Calibri" w:cs="Calibri"/>
          <w:sz w:val="22"/>
        </w:rPr>
        <w:t xml:space="preserve">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w:t>
      </w:r>
      <w:proofErr w:type="gramStart"/>
      <w:r>
        <w:rPr>
          <w:rFonts w:ascii="Calibri" w:hAnsi="Calibri" w:cs="Calibri"/>
          <w:sz w:val="22"/>
        </w:rPr>
        <w:t>SCI.</w:t>
      </w:r>
      <w:proofErr w:type="gramEnd"/>
      <w:r>
        <w:rPr>
          <w:rFonts w:ascii="Calibri" w:hAnsi="Calibri" w:cs="Calibri"/>
          <w:sz w:val="22"/>
        </w:rPr>
        <w:t xml:space="preserve"> </w:t>
      </w:r>
    </w:p>
    <w:p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 xml:space="preserve">The number of HARQ processes on the </w:t>
      </w:r>
      <w:proofErr w:type="spellStart"/>
      <w:r w:rsidRPr="005109AC">
        <w:rPr>
          <w:rFonts w:ascii="Calibri" w:hAnsi="Calibri" w:cs="Calibri"/>
          <w:sz w:val="22"/>
        </w:rPr>
        <w:t>sidelink</w:t>
      </w:r>
      <w:proofErr w:type="spellEnd"/>
      <w:r w:rsidRPr="005109AC">
        <w:rPr>
          <w:rFonts w:ascii="Calibri" w:hAnsi="Calibri" w:cs="Calibri"/>
          <w:sz w:val="22"/>
        </w:rPr>
        <w:t xml:space="preserve"> is configurable from the following set of values: 1, 2, 4, 8, 16</w:t>
      </w:r>
    </w:p>
    <w:p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[Futurewei,17]</w:t>
      </w:r>
    </w:p>
    <w:p w:rsidR="009E2ACD" w:rsidRDefault="009E2ACD" w:rsidP="00EE17C9">
      <w:pPr>
        <w:widowControl/>
        <w:rPr>
          <w:rFonts w:ascii="Calibri" w:hAnsi="Calibri" w:cs="Calibri"/>
          <w:sz w:val="22"/>
        </w:rPr>
      </w:pPr>
    </w:p>
    <w:p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proofErr w:type="spellStart"/>
      <w:r>
        <w:rPr>
          <w:rFonts w:ascii="Times New Roman" w:eastAsia="SimSun" w:hAnsi="Times New Roman"/>
          <w:b/>
          <w:kern w:val="32"/>
          <w:sz w:val="28"/>
          <w:lang w:val="en-US" w:eastAsia="zh-CN"/>
        </w:rPr>
        <w:t>Sidelink</w:t>
      </w:r>
      <w:proofErr w:type="spellEnd"/>
      <w:r>
        <w:rPr>
          <w:rFonts w:ascii="Times New Roman" w:eastAsia="SimSun" w:hAnsi="Times New Roman"/>
          <w:b/>
          <w:kern w:val="32"/>
          <w:sz w:val="28"/>
          <w:lang w:val="en-US" w:eastAsia="zh-CN"/>
        </w:rPr>
        <w:t xml:space="preserve"> CSI</w:t>
      </w: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lastRenderedPageBreak/>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w:t>
      </w:r>
      <w:proofErr w:type="spellStart"/>
      <w:r>
        <w:rPr>
          <w:rFonts w:ascii="Calibri" w:hAnsi="Calibri" w:cs="Calibri" w:hint="eastAsia"/>
          <w:sz w:val="22"/>
        </w:rPr>
        <w:t>sidelink</w:t>
      </w:r>
      <w:proofErr w:type="spellEnd"/>
      <w:r>
        <w:rPr>
          <w:rFonts w:ascii="Calibri" w:hAnsi="Calibri" w:cs="Calibri" w:hint="eastAsia"/>
          <w:sz w:val="22"/>
        </w:rPr>
        <w:t xml:space="preserve"> </w:t>
      </w:r>
    </w:p>
    <w:p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p0-DL-PSFCH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rsidR="00C131C8" w:rsidRPr="00C131C8" w:rsidRDefault="00C131C8" w:rsidP="00C131C8">
      <w:pPr>
        <w:rPr>
          <w:rFonts w:eastAsia="SimSun"/>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542B32">
      <w:pPr>
        <w:pStyle w:val="Heading1"/>
        <w:keepLines w:val="0"/>
        <w:numPr>
          <w:ilvl w:val="0"/>
          <w:numId w:val="3"/>
        </w:numPr>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542B32">
      <w:pPr>
        <w:pStyle w:val="Heading1"/>
        <w:keepLines w:val="0"/>
        <w:pBdr>
          <w:top w:val="none" w:sz="0" w:space="0" w:color="auto"/>
        </w:pBdr>
        <w:overflowPunct/>
        <w:autoSpaceDE/>
        <w:autoSpaceDN/>
        <w:adjustRightInd/>
        <w:spacing w:beforeLines="50" w:afterLines="5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Nokia, Nokia Shanghai Bell</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 xml:space="preserve">Remaining issues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vivo</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Huawei</w:t>
      </w:r>
      <w:proofErr w:type="spellEnd"/>
      <w:r w:rsidRPr="001C2AFA">
        <w:rPr>
          <w:rFonts w:ascii="Calibri" w:hAnsi="Calibri" w:cs="Calibri"/>
          <w:sz w:val="22"/>
        </w:rPr>
        <w:t xml:space="preserve">, </w:t>
      </w:r>
      <w:proofErr w:type="spellStart"/>
      <w:r w:rsidRPr="001C2AFA">
        <w:rPr>
          <w:rFonts w:ascii="Calibri" w:hAnsi="Calibri" w:cs="Calibri"/>
          <w:sz w:val="22"/>
        </w:rPr>
        <w:t>HiSilicon</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 xml:space="preserve">Remaining issues on PHY procedures for Rel-16 </w:t>
      </w:r>
      <w:proofErr w:type="spellStart"/>
      <w:r w:rsidRPr="001C2AFA">
        <w:rPr>
          <w:rFonts w:ascii="Calibri" w:hAnsi="Calibri" w:cs="Calibri"/>
          <w:sz w:val="22"/>
        </w:rPr>
        <w:t>sidelink</w:t>
      </w:r>
      <w:proofErr w:type="spellEnd"/>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 xml:space="preserve">Discussion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LG Electronics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r>
      <w:proofErr w:type="spellStart"/>
      <w:r w:rsidRPr="001C2AFA">
        <w:rPr>
          <w:rFonts w:ascii="Calibri" w:hAnsi="Calibri" w:cs="Calibri"/>
          <w:sz w:val="22"/>
        </w:rPr>
        <w:t>Fraunhofer</w:t>
      </w:r>
      <w:proofErr w:type="spellEnd"/>
      <w:r w:rsidRPr="001C2AFA">
        <w:rPr>
          <w:rFonts w:ascii="Calibri" w:hAnsi="Calibri" w:cs="Calibri"/>
          <w:sz w:val="22"/>
        </w:rPr>
        <w:t xml:space="preserve"> HHI, </w:t>
      </w:r>
      <w:proofErr w:type="spellStart"/>
      <w:r w:rsidRPr="001C2AFA">
        <w:rPr>
          <w:rFonts w:ascii="Calibri" w:hAnsi="Calibri" w:cs="Calibri"/>
          <w:sz w:val="22"/>
        </w:rPr>
        <w:t>Fraunhofer</w:t>
      </w:r>
      <w:proofErr w:type="spellEnd"/>
      <w:r w:rsidRPr="001C2AFA">
        <w:rPr>
          <w:rFonts w:ascii="Calibri" w:hAnsi="Calibri" w:cs="Calibri"/>
          <w:sz w:val="22"/>
        </w:rPr>
        <w:t xml:space="preserve"> IIS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 xml:space="preserve">Remaining opens of physical layer procedures for NR V2X </w:t>
      </w:r>
      <w:proofErr w:type="spellStart"/>
      <w:r w:rsidRPr="001C2AFA">
        <w:rPr>
          <w:rFonts w:ascii="Calibri" w:hAnsi="Calibri" w:cs="Calibri"/>
          <w:sz w:val="22"/>
        </w:rPr>
        <w:t>sidelink</w:t>
      </w:r>
      <w:proofErr w:type="spellEnd"/>
      <w:r w:rsidRPr="001C2AFA">
        <w:rPr>
          <w:rFonts w:ascii="Calibri" w:hAnsi="Calibri" w:cs="Calibri"/>
          <w:sz w:val="22"/>
        </w:rPr>
        <w:t xml:space="preserve"> design</w:t>
      </w:r>
      <w:r w:rsidRPr="001C2AFA">
        <w:rPr>
          <w:rFonts w:ascii="Calibri" w:hAnsi="Calibri" w:cs="Calibri"/>
          <w:sz w:val="22"/>
        </w:rPr>
        <w:tab/>
        <w:t>Intel Corporation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Lenovo, Motorola Mobility</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 xml:space="preserve">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Samsung</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 xml:space="preserve">Remaining issue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 xml:space="preserve"> in NR V2X</w:t>
      </w:r>
      <w:r w:rsidRPr="001C2AFA">
        <w:rPr>
          <w:rFonts w:ascii="Calibri" w:hAnsi="Calibri" w:cs="Calibri"/>
          <w:sz w:val="22"/>
        </w:rPr>
        <w:tab/>
        <w:t>Panasonic Corporation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 xml:space="preserve">Remaining issues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CMCC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 xml:space="preserve">Remaining issues in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 xml:space="preserve">Remaining details on physical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Futurewei</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r>
      <w:proofErr w:type="spellStart"/>
      <w:r w:rsidRPr="001C2AFA">
        <w:rPr>
          <w:rFonts w:ascii="Calibri" w:hAnsi="Calibri" w:cs="Calibri"/>
          <w:sz w:val="22"/>
        </w:rPr>
        <w:t>InterDigital</w:t>
      </w:r>
      <w:proofErr w:type="spellEnd"/>
      <w:r w:rsidRPr="001C2AFA">
        <w:rPr>
          <w:rFonts w:ascii="Calibri" w:hAnsi="Calibri" w:cs="Calibri"/>
          <w:sz w:val="22"/>
        </w:rPr>
        <w:t>, Inc.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Sharp</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w:t>
      </w:r>
      <w:r w:rsidRPr="001C2AFA">
        <w:rPr>
          <w:rFonts w:ascii="Calibri" w:hAnsi="Calibri" w:cs="Calibri"/>
          <w:sz w:val="22"/>
        </w:rPr>
        <w:tab/>
        <w:t>NTT DOCOMO, INC.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 xml:space="preserve">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Qualcomm Incorporated</w:t>
      </w:r>
    </w:p>
    <w:p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 xml:space="preserve">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1" w:rsidRDefault="000F2A81">
      <w:r>
        <w:separator/>
      </w:r>
    </w:p>
  </w:endnote>
  <w:endnote w:type="continuationSeparator" w:id="0">
    <w:p w:rsidR="000F2A81" w:rsidRDefault="000F2A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angSong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81" w:rsidRDefault="000F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A81" w:rsidRDefault="000F2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81" w:rsidRDefault="000F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2A81" w:rsidRDefault="000F2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1" w:rsidRDefault="000F2A81">
      <w:r>
        <w:separator/>
      </w:r>
    </w:p>
  </w:footnote>
  <w:footnote w:type="continuationSeparator" w:id="0">
    <w:p w:rsidR="000F2A81" w:rsidRDefault="000F2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9">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4">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6"/>
  </w:num>
  <w:num w:numId="2">
    <w:abstractNumId w:val="3"/>
  </w:num>
  <w:num w:numId="3">
    <w:abstractNumId w:val="12"/>
  </w:num>
  <w:num w:numId="4">
    <w:abstractNumId w:val="17"/>
  </w:num>
  <w:num w:numId="5">
    <w:abstractNumId w:val="18"/>
  </w:num>
  <w:num w:numId="6">
    <w:abstractNumId w:val="8"/>
  </w:num>
  <w:num w:numId="7">
    <w:abstractNumId w:val="13"/>
  </w:num>
  <w:num w:numId="8">
    <w:abstractNumId w:val="7"/>
  </w:num>
  <w:num w:numId="9">
    <w:abstractNumId w:val="0"/>
  </w:num>
  <w:num w:numId="10">
    <w:abstractNumId w:val="16"/>
  </w:num>
  <w:num w:numId="11">
    <w:abstractNumId w:val="2"/>
  </w:num>
  <w:num w:numId="12">
    <w:abstractNumId w:val="9"/>
  </w:num>
  <w:num w:numId="13">
    <w:abstractNumId w:val="4"/>
  </w:num>
  <w:num w:numId="14">
    <w:abstractNumId w:val="2"/>
  </w:num>
  <w:num w:numId="15">
    <w:abstractNumId w:val="1"/>
  </w:num>
  <w:num w:numId="16">
    <w:abstractNumId w:val="11"/>
  </w:num>
  <w:num w:numId="17">
    <w:abstractNumId w:val="5"/>
  </w:num>
  <w:num w:numId="18">
    <w:abstractNumId w:val="14"/>
  </w:num>
  <w:num w:numId="19">
    <w:abstractNumId w:val="10"/>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966"/>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标题 2"/>
    <w:basedOn w:val="Heading1"/>
    <w:next w:val="Normal"/>
    <w:qFormat/>
    <w:rsid w:val="00BC5E23"/>
    <w:p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标题 4"/>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rPr>
      <w:lang/>
    </w:r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标题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r="http://schemas.openxmlformats.org/officeDocument/2006/relationships" xmlns:w="http://schemas.openxmlformats.org/wordprocessingml/2006/main">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86B9-0D40-42E2-8717-01A8DF6F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Pages>
  <Words>3245</Words>
  <Characters>16738</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19944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Windows User</cp:lastModifiedBy>
  <cp:revision>74</cp:revision>
  <cp:lastPrinted>2014-01-26T05:26:00Z</cp:lastPrinted>
  <dcterms:created xsi:type="dcterms:W3CDTF">2020-04-17T06:55:00Z</dcterms:created>
  <dcterms:modified xsi:type="dcterms:W3CDTF">2020-05-20T02:21:00Z</dcterms:modified>
</cp:coreProperties>
</file>