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B12528" w14:textId="7B8EBCD8" w:rsidR="00BF16E0" w:rsidRPr="00F668FA" w:rsidRDefault="00BF16E0" w:rsidP="00BF16E0">
      <w:pPr>
        <w:pBdr>
          <w:bottom w:val="single" w:sz="4" w:space="1" w:color="auto"/>
        </w:pBdr>
        <w:spacing w:after="0"/>
        <w:jc w:val="left"/>
        <w:rPr>
          <w:b/>
          <w:noProof/>
          <w:lang w:eastAsia="zh-CN"/>
        </w:rPr>
      </w:pPr>
      <w:bookmarkStart w:id="0" w:name="_GoBack"/>
      <w:bookmarkEnd w:id="0"/>
      <w:r>
        <w:rPr>
          <w:b/>
          <w:noProof/>
          <w:lang w:eastAsia="zh-CN"/>
        </w:rPr>
        <w:t>3GPP TSG-RAN WG1 Meeting #101</w:t>
      </w:r>
      <w:r w:rsidRPr="00F668FA">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r>
      <w:r>
        <w:rPr>
          <w:b/>
          <w:noProof/>
          <w:lang w:eastAsia="zh-CN"/>
        </w:rPr>
        <w:tab/>
        <w:t>R1-200</w:t>
      </w:r>
      <w:r w:rsidR="00B96783">
        <w:rPr>
          <w:b/>
          <w:noProof/>
          <w:lang w:eastAsia="zh-CN"/>
        </w:rPr>
        <w:t>xxxx</w:t>
      </w:r>
    </w:p>
    <w:p w14:paraId="67EB2E05" w14:textId="77777777" w:rsidR="00BF16E0" w:rsidRPr="00F668FA" w:rsidRDefault="00BF16E0" w:rsidP="00BF16E0">
      <w:pPr>
        <w:pBdr>
          <w:bottom w:val="single" w:sz="4" w:space="1" w:color="auto"/>
        </w:pBdr>
        <w:spacing w:after="0"/>
        <w:jc w:val="left"/>
        <w:rPr>
          <w:b/>
          <w:noProof/>
          <w:lang w:eastAsia="zh-CN"/>
        </w:rPr>
      </w:pPr>
      <w:r>
        <w:rPr>
          <w:b/>
          <w:noProof/>
          <w:lang w:eastAsia="zh-CN"/>
        </w:rPr>
        <w:t>e-meeting</w:t>
      </w:r>
      <w:r w:rsidRPr="00F668FA">
        <w:rPr>
          <w:b/>
          <w:noProof/>
          <w:lang w:eastAsia="zh-CN"/>
        </w:rPr>
        <w:t xml:space="preserve">, </w:t>
      </w:r>
      <w:r>
        <w:rPr>
          <w:b/>
          <w:noProof/>
          <w:lang w:eastAsia="zh-CN"/>
        </w:rPr>
        <w:t>May 25</w:t>
      </w:r>
      <w:r w:rsidRPr="000E1D4B">
        <w:rPr>
          <w:b/>
          <w:noProof/>
          <w:vertAlign w:val="superscript"/>
          <w:lang w:eastAsia="zh-CN"/>
        </w:rPr>
        <w:t>th</w:t>
      </w:r>
      <w:r w:rsidRPr="00F668FA">
        <w:rPr>
          <w:b/>
          <w:noProof/>
          <w:lang w:eastAsia="zh-CN"/>
        </w:rPr>
        <w:t xml:space="preserve"> – </w:t>
      </w:r>
      <w:r>
        <w:rPr>
          <w:b/>
          <w:noProof/>
          <w:lang w:eastAsia="zh-CN"/>
        </w:rPr>
        <w:t>June 5</w:t>
      </w:r>
      <w:r w:rsidRPr="000E1D4B">
        <w:rPr>
          <w:b/>
          <w:noProof/>
          <w:vertAlign w:val="superscript"/>
          <w:lang w:eastAsia="zh-CN"/>
        </w:rPr>
        <w:t>th</w:t>
      </w:r>
      <w:r w:rsidRPr="00F668FA">
        <w:rPr>
          <w:b/>
          <w:noProof/>
          <w:lang w:eastAsia="zh-CN"/>
        </w:rPr>
        <w:t>, 2020</w:t>
      </w:r>
    </w:p>
    <w:p w14:paraId="4E820DD6" w14:textId="77777777" w:rsidR="00F668FA" w:rsidRPr="00BF16E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19DC22CF"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F01C8F">
        <w:rPr>
          <w:b/>
          <w:noProof/>
          <w:lang w:eastAsia="zh-CN"/>
        </w:rPr>
        <w:t>Text proposal on the alignment of RAR terminology</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1"/>
        <w:ind w:left="431" w:hanging="431"/>
      </w:pPr>
      <w:bookmarkStart w:id="1" w:name="_Ref129681862"/>
      <w:bookmarkStart w:id="2" w:name="_Ref124589705"/>
      <w:r>
        <w:t>Introduction</w:t>
      </w:r>
      <w:bookmarkStart w:id="3" w:name="_Ref129681832"/>
      <w:bookmarkEnd w:id="1"/>
      <w:bookmarkEnd w:id="2"/>
    </w:p>
    <w:p w14:paraId="11B9AFE2" w14:textId="77777777" w:rsidR="00CD6692" w:rsidRDefault="00CD6692" w:rsidP="00CD6692">
      <w:r>
        <w:rPr>
          <w:rFonts w:hint="eastAsia"/>
        </w:rPr>
        <w:t>T</w:t>
      </w:r>
      <w:r>
        <w:t>he following has been agreed by the first phase email discussion.</w:t>
      </w:r>
    </w:p>
    <w:p w14:paraId="1C70D9FB" w14:textId="77777777" w:rsidR="00EB0209" w:rsidRPr="00EB0209" w:rsidRDefault="00EB0209" w:rsidP="00EB0209">
      <w:pPr>
        <w:shd w:val="clear" w:color="auto" w:fill="FFFFFF"/>
        <w:autoSpaceDE/>
        <w:autoSpaceDN/>
        <w:adjustRightInd/>
        <w:snapToGrid/>
        <w:spacing w:after="0"/>
        <w:jc w:val="left"/>
        <w:rPr>
          <w:rFonts w:ascii="Calibri" w:eastAsia="宋体" w:hAnsi="Calibri" w:cs="Calibri"/>
          <w:color w:val="000000"/>
          <w:lang w:eastAsia="zh-CN"/>
        </w:rPr>
      </w:pPr>
      <w:r w:rsidRPr="00EB0209">
        <w:rPr>
          <w:rFonts w:ascii="Calibri" w:eastAsia="宋体" w:hAnsi="Calibri" w:cs="Calibri"/>
          <w:b/>
          <w:bCs/>
          <w:color w:val="000000"/>
          <w:u w:val="single"/>
          <w:lang w:eastAsia="zh-CN"/>
        </w:rPr>
        <w:t>Conclusion:</w:t>
      </w:r>
    </w:p>
    <w:p w14:paraId="3067462E" w14:textId="77777777" w:rsidR="00EB0209" w:rsidRPr="00EB0209" w:rsidRDefault="00EB0209" w:rsidP="00C63C90">
      <w:pPr>
        <w:pStyle w:val="af5"/>
        <w:numPr>
          <w:ilvl w:val="0"/>
          <w:numId w:val="10"/>
        </w:numPr>
      </w:pPr>
      <w:r w:rsidRPr="00EB0209">
        <w:t xml:space="preserve">Separate the terminologies for RAR UL grant and </w:t>
      </w:r>
      <w:proofErr w:type="spellStart"/>
      <w:r w:rsidRPr="00EB0209">
        <w:t>fallbackRAR</w:t>
      </w:r>
      <w:proofErr w:type="spellEnd"/>
      <w:r w:rsidRPr="00EB0209">
        <w:t>/</w:t>
      </w:r>
      <w:proofErr w:type="spellStart"/>
      <w:r w:rsidRPr="00EB0209">
        <w:t>successRAR</w:t>
      </w:r>
      <w:proofErr w:type="spellEnd"/>
      <w:r w:rsidRPr="00EB0209">
        <w:t xml:space="preserve"> UL grant in 38.213.</w:t>
      </w:r>
    </w:p>
    <w:p w14:paraId="04FC1DF1" w14:textId="77777777" w:rsidR="00EB0209" w:rsidRPr="00EB0209" w:rsidRDefault="00EB0209" w:rsidP="00C63C90">
      <w:pPr>
        <w:pStyle w:val="af5"/>
        <w:numPr>
          <w:ilvl w:val="0"/>
          <w:numId w:val="10"/>
        </w:numPr>
      </w:pPr>
      <w:r w:rsidRPr="00EB0209">
        <w:t>Continue the discussion on the detailed TP based on TP#1c, to check if there are other places in 38.213 mentioning the RAR UL grant need to be modified.</w:t>
      </w:r>
    </w:p>
    <w:p w14:paraId="25C33022" w14:textId="77777777" w:rsidR="00EE2DF2" w:rsidRPr="00EE2DF2" w:rsidRDefault="00EE2DF2" w:rsidP="00EE2DF2">
      <w:pPr>
        <w:shd w:val="clear" w:color="auto" w:fill="FFFFFF"/>
        <w:autoSpaceDE/>
        <w:autoSpaceDN/>
        <w:adjustRightInd/>
        <w:snapToGrid/>
        <w:spacing w:after="0"/>
        <w:jc w:val="left"/>
        <w:rPr>
          <w:rFonts w:ascii="Calibri" w:eastAsia="宋体" w:hAnsi="Calibri" w:cs="Calibri"/>
          <w:color w:val="000000"/>
          <w:lang w:eastAsia="zh-CN"/>
        </w:rPr>
      </w:pPr>
      <w:r w:rsidRPr="00EE2DF2">
        <w:rPr>
          <w:rFonts w:ascii="Calibri" w:eastAsia="宋体" w:hAnsi="Calibri" w:cs="Calibri"/>
          <w:color w:val="000000"/>
          <w:shd w:val="clear" w:color="auto" w:fill="FFFF00"/>
          <w:lang w:eastAsia="zh-CN"/>
        </w:rPr>
        <w:t>TP for the above conclusion till 6/3</w:t>
      </w:r>
    </w:p>
    <w:p w14:paraId="602A37C9" w14:textId="77777777" w:rsidR="00EE2DF2" w:rsidRDefault="00EE2DF2" w:rsidP="009508D0"/>
    <w:p w14:paraId="55AB55CA" w14:textId="0363FCF4" w:rsidR="00EE2DF2" w:rsidRDefault="00DA51E2" w:rsidP="009508D0">
      <w:pPr>
        <w:rPr>
          <w:lang w:eastAsia="zh-CN"/>
        </w:rPr>
      </w:pPr>
      <w:r>
        <w:t>Apart from the</w:t>
      </w:r>
      <w:r w:rsidR="00F139D4">
        <w:t xml:space="preserve"> original TP#1c in R1-2004836, t</w:t>
      </w:r>
      <w:r w:rsidR="007D22CC">
        <w:t xml:space="preserve">wo </w:t>
      </w:r>
      <w:r w:rsidR="00F139D4">
        <w:t xml:space="preserve">more </w:t>
      </w:r>
      <w:r w:rsidR="007D22CC">
        <w:t xml:space="preserve">places </w:t>
      </w:r>
      <w:r w:rsidR="00F139D4">
        <w:t>of “RAR UL grant”</w:t>
      </w:r>
      <w:r w:rsidR="003A798D">
        <w:t xml:space="preserve"> </w:t>
      </w:r>
      <w:r w:rsidR="005120AB">
        <w:t xml:space="preserve">in section 4.2 and section 8 </w:t>
      </w:r>
      <w:r w:rsidR="003A798D">
        <w:t xml:space="preserve">of 38.213 </w:t>
      </w:r>
      <w:r w:rsidR="00DE3381">
        <w:t xml:space="preserve">has been </w:t>
      </w:r>
      <w:r w:rsidR="003A798D">
        <w:t>revised</w:t>
      </w:r>
      <w:r w:rsidR="00DE3381">
        <w:t xml:space="preserve">. </w:t>
      </w:r>
    </w:p>
    <w:p w14:paraId="07733302" w14:textId="5CC37287" w:rsidR="00C36A70" w:rsidRDefault="00C36A70" w:rsidP="009508D0">
      <w:pPr>
        <w:rPr>
          <w:lang w:eastAsia="zh-CN"/>
        </w:rPr>
      </w:pPr>
      <w:r>
        <w:rPr>
          <w:lang w:eastAsia="zh-CN"/>
        </w:rPr>
        <w:t xml:space="preserve">In addition, it seems there is no need to mention </w:t>
      </w:r>
      <w:proofErr w:type="spellStart"/>
      <w:r>
        <w:rPr>
          <w:lang w:eastAsia="zh-CN"/>
        </w:rPr>
        <w:t>fallbackRAR</w:t>
      </w:r>
      <w:proofErr w:type="spellEnd"/>
      <w:r>
        <w:rPr>
          <w:lang w:eastAsia="zh-CN"/>
        </w:rPr>
        <w:t xml:space="preserve"> in </w:t>
      </w:r>
      <w:r w:rsidR="007D22CC">
        <w:rPr>
          <w:lang w:eastAsia="zh-CN"/>
        </w:rPr>
        <w:t xml:space="preserve">section 8.3 and 8.4, </w:t>
      </w:r>
      <w:r w:rsidR="002C21A5">
        <w:rPr>
          <w:lang w:eastAsia="zh-CN"/>
        </w:rPr>
        <w:t>given the</w:t>
      </w:r>
      <w:r w:rsidR="00CD22B1">
        <w:rPr>
          <w:lang w:eastAsia="zh-CN"/>
        </w:rPr>
        <w:t xml:space="preserve"> clarification</w:t>
      </w:r>
      <w:r>
        <w:rPr>
          <w:lang w:eastAsia="zh-CN"/>
        </w:rPr>
        <w:t xml:space="preserve"> </w:t>
      </w:r>
      <w:r w:rsidR="007D22CC">
        <w:rPr>
          <w:lang w:eastAsia="zh-CN"/>
        </w:rPr>
        <w:t>in section 8.2A as follows:</w:t>
      </w:r>
    </w:p>
    <w:p w14:paraId="1286D5BA" w14:textId="425665B8" w:rsidR="00C36A70" w:rsidRDefault="00C36A70" w:rsidP="00C36A70">
      <w:pPr>
        <w:pStyle w:val="B1"/>
        <w:spacing w:after="0"/>
        <w:rPr>
          <w:rFonts w:eastAsia="Calibri"/>
        </w:rPr>
      </w:pPr>
      <w:r>
        <w:t>-</w:t>
      </w:r>
      <w:r>
        <w:tab/>
      </w:r>
      <w:r w:rsidRPr="00FE55CB">
        <w:t xml:space="preserve">an </w:t>
      </w:r>
      <w:r w:rsidRPr="00FE55CB">
        <w:rPr>
          <w:sz w:val="19"/>
          <w:szCs w:val="19"/>
        </w:rPr>
        <w:t>uplink</w:t>
      </w:r>
      <w:r w:rsidRPr="00FE55CB">
        <w:t xml:space="preserve"> grant</w:t>
      </w:r>
      <w:r>
        <w:t xml:space="preserve"> </w:t>
      </w:r>
      <w:r w:rsidRPr="007D22CC">
        <w:rPr>
          <w:highlight w:val="yellow"/>
        </w:rPr>
        <w:t xml:space="preserve">if the RAR message(s) is for </w:t>
      </w:r>
      <w:proofErr w:type="spellStart"/>
      <w:r w:rsidRPr="007D22CC">
        <w:rPr>
          <w:rFonts w:eastAsia="Calibri"/>
          <w:highlight w:val="yellow"/>
        </w:rPr>
        <w:t>fallbackRAR</w:t>
      </w:r>
      <w:proofErr w:type="spellEnd"/>
      <w:r>
        <w:rPr>
          <w:rFonts w:eastAsia="Calibri"/>
        </w:rPr>
        <w:t xml:space="preserve"> and </w:t>
      </w:r>
      <w:r w:rsidRPr="001E280E">
        <w:t>a random access preamble identity (RAPID) associated with the PRACH transmission</w:t>
      </w:r>
      <w:r>
        <w:rPr>
          <w:rFonts w:eastAsia="Calibri"/>
        </w:rPr>
        <w:t xml:space="preserve"> is identified, and </w:t>
      </w:r>
      <w:r w:rsidRPr="007D22CC">
        <w:rPr>
          <w:rFonts w:eastAsia="Calibri"/>
          <w:highlight w:val="yellow"/>
        </w:rPr>
        <w:t>the UE procedure continues as described in Clause 8.2 when the UE detects a RAR UL grant</w:t>
      </w:r>
      <w:r>
        <w:rPr>
          <w:rFonts w:eastAsia="Calibri"/>
        </w:rPr>
        <w:t>, or</w:t>
      </w:r>
    </w:p>
    <w:p w14:paraId="1D8EE228" w14:textId="77777777" w:rsidR="00C36A70" w:rsidRDefault="00C36A70" w:rsidP="00C36A70">
      <w:pPr>
        <w:pStyle w:val="B1"/>
        <w:spacing w:after="0"/>
        <w:rPr>
          <w:rFonts w:eastAsia="Calibri"/>
        </w:rPr>
      </w:pPr>
      <w:r>
        <w:t>-</w:t>
      </w:r>
      <w:r>
        <w:tab/>
        <w:t>transmission of a PUCCH with HARQ-ACK information having ACK</w:t>
      </w:r>
      <w:r w:rsidRPr="00FE55CB">
        <w:t xml:space="preserve"> </w:t>
      </w:r>
      <w:r>
        <w:t xml:space="preserve">value if the RAR message(s) is for </w:t>
      </w:r>
      <w:proofErr w:type="spellStart"/>
      <w:r>
        <w:rPr>
          <w:rFonts w:eastAsia="Calibri"/>
        </w:rPr>
        <w:t>success</w:t>
      </w:r>
      <w:r w:rsidRPr="00F40212">
        <w:rPr>
          <w:rFonts w:eastAsia="Calibri"/>
        </w:rPr>
        <w:t>RAR</w:t>
      </w:r>
      <w:proofErr w:type="spellEnd"/>
      <w:r>
        <w:rPr>
          <w:rFonts w:eastAsia="Calibri"/>
        </w:rPr>
        <w:t xml:space="preserve">, where </w:t>
      </w:r>
    </w:p>
    <w:p w14:paraId="7E851420" w14:textId="4CFB0550" w:rsidR="00C36A70" w:rsidRPr="00C36A70" w:rsidRDefault="00FE0255" w:rsidP="00C36A70">
      <w:pPr>
        <w:pStyle w:val="B1"/>
        <w:spacing w:after="240"/>
        <w:rPr>
          <w:rFonts w:eastAsia="Calibri"/>
        </w:rPr>
      </w:pPr>
      <w:r>
        <w:rPr>
          <w:rFonts w:eastAsia="Calibri"/>
        </w:rPr>
        <w:t>…</w:t>
      </w:r>
    </w:p>
    <w:bookmarkEnd w:id="3"/>
    <w:p w14:paraId="0FF650E9" w14:textId="03B424E0" w:rsidR="004024BC" w:rsidRDefault="00F92C2A" w:rsidP="002E0BAC">
      <w:pPr>
        <w:pStyle w:val="1"/>
      </w:pPr>
      <w:r>
        <w:t xml:space="preserve">TP for </w:t>
      </w:r>
      <w:r w:rsidR="007D4D98">
        <w:t xml:space="preserve">the </w:t>
      </w:r>
      <w:r>
        <w:t>t</w:t>
      </w:r>
      <w:r w:rsidR="002E0BAC" w:rsidRPr="002E0BAC">
        <w:t>erminology of RAR</w:t>
      </w:r>
      <w:r w:rsidR="00E06767">
        <w:t xml:space="preserve"> </w:t>
      </w:r>
      <w:r w:rsidR="00A51F72">
        <w:t>UL grant</w:t>
      </w:r>
    </w:p>
    <w:p w14:paraId="78164CBD" w14:textId="77777777" w:rsidR="00D865D6" w:rsidRDefault="00D865D6" w:rsidP="00D865D6">
      <w:pPr>
        <w:pStyle w:val="2"/>
      </w:pPr>
      <w:r>
        <w:t>Information for the cover page</w:t>
      </w:r>
    </w:p>
    <w:p w14:paraId="75A021E3" w14:textId="77777777" w:rsidR="002F7FF8" w:rsidRDefault="002F7FF8" w:rsidP="003470E4">
      <w:pPr>
        <w:spacing w:afterLines="50"/>
        <w:rPr>
          <w:b/>
          <w:u w:val="single"/>
          <w:lang w:eastAsia="zh-CN"/>
        </w:rPr>
      </w:pPr>
      <w:r>
        <w:rPr>
          <w:b/>
          <w:u w:val="single"/>
          <w:lang w:eastAsia="zh-CN"/>
        </w:rPr>
        <w:t>Reasons for change</w:t>
      </w:r>
    </w:p>
    <w:p w14:paraId="1B40F8FA" w14:textId="10A0F319" w:rsidR="002F7FF8" w:rsidRDefault="002F7FF8" w:rsidP="003470E4">
      <w:pPr>
        <w:spacing w:afterLines="50"/>
        <w:rPr>
          <w:lang w:eastAsia="zh-CN"/>
        </w:rPr>
      </w:pPr>
      <w:r>
        <w:rPr>
          <w:rFonts w:eastAsia="Calibri Light"/>
          <w:bCs/>
          <w:lang w:eastAsia="ja-JP"/>
        </w:rPr>
        <w:t xml:space="preserve">To </w:t>
      </w:r>
      <w:r w:rsidR="00D865D6">
        <w:rPr>
          <w:rFonts w:eastAsia="Calibri Light"/>
          <w:bCs/>
          <w:lang w:eastAsia="ja-JP"/>
        </w:rPr>
        <w:t xml:space="preserve">align the terminologies for RAR UL grant and </w:t>
      </w:r>
      <w:proofErr w:type="spellStart"/>
      <w:r w:rsidR="00D865D6">
        <w:rPr>
          <w:rFonts w:eastAsia="Calibri Light"/>
          <w:bCs/>
          <w:lang w:eastAsia="ja-JP"/>
        </w:rPr>
        <w:t>fallbackRAR</w:t>
      </w:r>
      <w:proofErr w:type="spellEnd"/>
      <w:r w:rsidR="00D865D6">
        <w:rPr>
          <w:rFonts w:eastAsia="Calibri Light"/>
          <w:bCs/>
          <w:lang w:eastAsia="ja-JP"/>
        </w:rPr>
        <w:t>/</w:t>
      </w:r>
      <w:proofErr w:type="spellStart"/>
      <w:r w:rsidR="00D865D6">
        <w:rPr>
          <w:rFonts w:eastAsia="Calibri Light"/>
          <w:bCs/>
          <w:lang w:eastAsia="ja-JP"/>
        </w:rPr>
        <w:t>successRAR</w:t>
      </w:r>
      <w:proofErr w:type="spellEnd"/>
      <w:r w:rsidR="00D865D6">
        <w:rPr>
          <w:rFonts w:eastAsia="Calibri Light"/>
          <w:bCs/>
          <w:lang w:eastAsia="ja-JP"/>
        </w:rPr>
        <w:t xml:space="preserve"> UL grant</w:t>
      </w:r>
      <w:r>
        <w:rPr>
          <w:rFonts w:eastAsia="Calibri Light"/>
          <w:bCs/>
          <w:lang w:eastAsia="ja-JP"/>
        </w:rPr>
        <w:t>.</w:t>
      </w:r>
    </w:p>
    <w:p w14:paraId="269C5DDF" w14:textId="77777777" w:rsidR="002F7FF8" w:rsidRDefault="002F7FF8" w:rsidP="003470E4">
      <w:pPr>
        <w:spacing w:afterLines="50"/>
        <w:rPr>
          <w:b/>
          <w:u w:val="single"/>
          <w:lang w:eastAsia="zh-CN"/>
        </w:rPr>
      </w:pPr>
      <w:r>
        <w:rPr>
          <w:b/>
          <w:u w:val="single"/>
          <w:lang w:eastAsia="zh-CN"/>
        </w:rPr>
        <w:t>Summary of changes</w:t>
      </w:r>
    </w:p>
    <w:p w14:paraId="57C9FFB0" w14:textId="77777777" w:rsidR="002F7FF8" w:rsidRDefault="002F7FF8" w:rsidP="003470E4">
      <w:pPr>
        <w:pStyle w:val="31"/>
        <w:snapToGrid w:val="0"/>
        <w:spacing w:afterLines="50" w:after="120"/>
        <w:rPr>
          <w:sz w:val="22"/>
        </w:rPr>
      </w:pPr>
      <w:r>
        <w:rPr>
          <w:sz w:val="22"/>
        </w:rPr>
        <w:t>Implement the above updates</w:t>
      </w:r>
    </w:p>
    <w:p w14:paraId="7B62EE4E" w14:textId="77777777" w:rsidR="002F7FF8" w:rsidRDefault="002F7FF8" w:rsidP="003470E4">
      <w:pPr>
        <w:spacing w:afterLines="50"/>
        <w:rPr>
          <w:b/>
          <w:u w:val="single"/>
          <w:lang w:eastAsia="zh-CN"/>
        </w:rPr>
      </w:pPr>
      <w:r>
        <w:rPr>
          <w:b/>
          <w:u w:val="single"/>
          <w:lang w:eastAsia="zh-CN"/>
        </w:rPr>
        <w:t>Specs/Sections impacted</w:t>
      </w:r>
    </w:p>
    <w:p w14:paraId="1D5D31B4" w14:textId="672B871B" w:rsidR="002F7FF8" w:rsidRDefault="002F7FF8" w:rsidP="003470E4">
      <w:pPr>
        <w:spacing w:afterLines="50"/>
        <w:rPr>
          <w:lang w:eastAsia="zh-CN"/>
        </w:rPr>
      </w:pPr>
      <w:r>
        <w:rPr>
          <w:lang w:eastAsia="zh-CN"/>
        </w:rPr>
        <w:t xml:space="preserve">TS 38.213, </w:t>
      </w:r>
      <w:r w:rsidR="00DE3381">
        <w:rPr>
          <w:lang w:eastAsia="zh-CN"/>
        </w:rPr>
        <w:t xml:space="preserve">Section 4.2, </w:t>
      </w:r>
      <w:r>
        <w:rPr>
          <w:lang w:eastAsia="zh-CN"/>
        </w:rPr>
        <w:t xml:space="preserve">Section </w:t>
      </w:r>
      <w:r w:rsidR="00C32320">
        <w:rPr>
          <w:lang w:eastAsia="zh-CN"/>
        </w:rPr>
        <w:t xml:space="preserve">8, and </w:t>
      </w:r>
      <w:r w:rsidR="00F30091">
        <w:rPr>
          <w:lang w:eastAsia="zh-CN"/>
        </w:rPr>
        <w:t xml:space="preserve">Section </w:t>
      </w:r>
      <w:r w:rsidR="00144A9B">
        <w:rPr>
          <w:lang w:eastAsia="zh-CN"/>
        </w:rPr>
        <w:t>11</w:t>
      </w:r>
      <w:r>
        <w:rPr>
          <w:lang w:eastAsia="zh-CN"/>
        </w:rPr>
        <w:t>.1.</w:t>
      </w:r>
    </w:p>
    <w:p w14:paraId="4A107BEA" w14:textId="77777777" w:rsidR="00406A4C" w:rsidRPr="006B4565" w:rsidRDefault="00406A4C" w:rsidP="00406A4C">
      <w:pPr>
        <w:autoSpaceDE/>
        <w:autoSpaceDN/>
        <w:adjustRightInd/>
        <w:spacing w:after="0"/>
      </w:pPr>
    </w:p>
    <w:p w14:paraId="756E9DE4" w14:textId="77777777" w:rsidR="00406A4C" w:rsidRDefault="00406A4C" w:rsidP="00406A4C">
      <w:pPr>
        <w:pStyle w:val="2"/>
      </w:pPr>
      <w:r>
        <w:t>Text proposal</w:t>
      </w:r>
    </w:p>
    <w:tbl>
      <w:tblPr>
        <w:tblStyle w:val="af4"/>
        <w:tblW w:w="9067" w:type="dxa"/>
        <w:tblLook w:val="04A0" w:firstRow="1" w:lastRow="0" w:firstColumn="1" w:lastColumn="0" w:noHBand="0" w:noVBand="1"/>
      </w:tblPr>
      <w:tblGrid>
        <w:gridCol w:w="9067"/>
      </w:tblGrid>
      <w:tr w:rsidR="00144A9B" w14:paraId="5CDCAA31" w14:textId="77777777" w:rsidTr="008C30AB">
        <w:tc>
          <w:tcPr>
            <w:tcW w:w="9067" w:type="dxa"/>
          </w:tcPr>
          <w:p w14:paraId="7206F17C" w14:textId="7454AA32" w:rsidR="0003632C" w:rsidRDefault="0003632C" w:rsidP="0003632C">
            <w:pPr>
              <w:spacing w:after="0"/>
              <w:rPr>
                <w:sz w:val="20"/>
                <w:szCs w:val="20"/>
              </w:rPr>
            </w:pPr>
            <w:bookmarkStart w:id="4" w:name="_Ref500831375"/>
            <w:bookmarkStart w:id="5" w:name="_Toc12021489"/>
            <w:bookmarkStart w:id="6" w:name="_Toc20311601"/>
            <w:bookmarkStart w:id="7" w:name="_Toc26719426"/>
            <w:bookmarkStart w:id="8" w:name="_Toc29894862"/>
            <w:bookmarkStart w:id="9" w:name="_Toc29899161"/>
            <w:bookmarkStart w:id="10" w:name="_Toc29899579"/>
            <w:bookmarkStart w:id="11" w:name="_Toc29917318"/>
            <w:bookmarkStart w:id="12" w:name="_Toc36498192"/>
            <w:r w:rsidRPr="00280520">
              <w:rPr>
                <w:sz w:val="20"/>
                <w:szCs w:val="20"/>
              </w:rPr>
              <w:t>-------------------------------</w:t>
            </w:r>
            <w:r>
              <w:rPr>
                <w:sz w:val="20"/>
                <w:szCs w:val="20"/>
              </w:rPr>
              <w:t>---------</w:t>
            </w:r>
            <w:r w:rsidRPr="00280520">
              <w:rPr>
                <w:sz w:val="20"/>
                <w:szCs w:val="20"/>
              </w:rPr>
              <w:t>--</w:t>
            </w:r>
            <w:r>
              <w:rPr>
                <w:b/>
                <w:sz w:val="20"/>
                <w:szCs w:val="20"/>
              </w:rPr>
              <w:t>Text proposal</w:t>
            </w:r>
            <w:r w:rsidRPr="00280520">
              <w:rPr>
                <w:b/>
                <w:sz w:val="20"/>
                <w:szCs w:val="20"/>
              </w:rPr>
              <w:t xml:space="preserve"> starts for TS 38.213</w:t>
            </w:r>
            <w:r>
              <w:rPr>
                <w:sz w:val="20"/>
                <w:szCs w:val="20"/>
              </w:rPr>
              <w:t>----------------------------------------</w:t>
            </w:r>
          </w:p>
          <w:p w14:paraId="38FA3443" w14:textId="08E2EF5A" w:rsidR="00DE3381" w:rsidRDefault="00DE3381" w:rsidP="003470E4">
            <w:pPr>
              <w:autoSpaceDE/>
              <w:autoSpaceDN/>
              <w:spacing w:after="0" w:line="288" w:lineRule="auto"/>
              <w:jc w:val="left"/>
              <w:rPr>
                <w:rFonts w:eastAsia="宋体"/>
                <w:sz w:val="28"/>
                <w:lang w:eastAsia="zh-CN"/>
              </w:rPr>
            </w:pPr>
            <w:r w:rsidRPr="00DE3381">
              <w:rPr>
                <w:rFonts w:eastAsia="宋体"/>
                <w:sz w:val="28"/>
                <w:lang w:eastAsia="zh-CN"/>
              </w:rPr>
              <w:t>4.2</w:t>
            </w:r>
            <w:r w:rsidRPr="00DE3381">
              <w:rPr>
                <w:rFonts w:eastAsia="宋体"/>
                <w:sz w:val="28"/>
                <w:lang w:eastAsia="zh-CN"/>
              </w:rPr>
              <w:tab/>
              <w:t>Transmission timing adjustments</w:t>
            </w:r>
          </w:p>
          <w:p w14:paraId="1A321D44" w14:textId="77777777" w:rsidR="00DE3381" w:rsidRPr="007B6CFB" w:rsidRDefault="00DE3381" w:rsidP="00DE3381">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468EC784" w14:textId="5C3A0663" w:rsidR="00DE3381" w:rsidRPr="00316343" w:rsidRDefault="00DE3381" w:rsidP="00DE3381">
            <w:pPr>
              <w:rPr>
                <w:rStyle w:val="af0"/>
                <w:sz w:val="20"/>
                <w:szCs w:val="20"/>
              </w:rPr>
            </w:pPr>
            <w:r w:rsidRPr="00B916EC">
              <w:t>For a timing advance command received on</w:t>
            </w:r>
            <w:r w:rsidRPr="00A4385E">
              <w:t xml:space="preserve"> </w:t>
            </w:r>
            <w:r>
              <w:t>uplink</w:t>
            </w:r>
            <w:r w:rsidRPr="00B916EC">
              <w:t xml:space="preserve"> slot </w:t>
            </w:r>
            <w:r>
              <w:rPr>
                <w:noProof/>
                <w:position w:val="-6"/>
                <w:lang w:eastAsia="zh-CN"/>
              </w:rPr>
              <w:drawing>
                <wp:inline distT="0" distB="0" distL="0" distR="0" wp14:anchorId="65563DD8" wp14:editId="6962C9D0">
                  <wp:extent cx="114300" cy="142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and for a transmission other than a PUSCH scheduled by a RAR UL grant </w:t>
            </w:r>
            <w:r w:rsidRPr="00DE3381">
              <w:rPr>
                <w:color w:val="FF0000"/>
              </w:rPr>
              <w:t xml:space="preserve">or a </w:t>
            </w:r>
            <w:proofErr w:type="spellStart"/>
            <w:r>
              <w:rPr>
                <w:color w:val="FF0000"/>
              </w:rPr>
              <w:t>fallback</w:t>
            </w:r>
            <w:r w:rsidRPr="00DE3381">
              <w:rPr>
                <w:color w:val="FF0000"/>
              </w:rPr>
              <w:t>RAR</w:t>
            </w:r>
            <w:proofErr w:type="spellEnd"/>
            <w:r w:rsidRPr="00DE3381">
              <w:rPr>
                <w:color w:val="FF0000"/>
              </w:rPr>
              <w:t xml:space="preserve"> UL grant</w:t>
            </w:r>
            <w:r>
              <w:t xml:space="preserve"> as described in Clause 8.2A or 8.3, or a PUCCH with HARQ-ACK information in response to a </w:t>
            </w:r>
            <w:proofErr w:type="spellStart"/>
            <w:r>
              <w:t>successRAR</w:t>
            </w:r>
            <w:proofErr w:type="spellEnd"/>
            <w:r>
              <w:t xml:space="preserve"> as described in Clause 8.2A</w:t>
            </w:r>
            <w:r w:rsidRPr="00B916EC">
              <w:t>, the corresponding adjustment of the uplink transmission timing applies from the beginning of</w:t>
            </w:r>
            <w:r w:rsidRPr="00A4385E">
              <w:t xml:space="preserve"> </w:t>
            </w:r>
            <w:r>
              <w:t>uplink</w:t>
            </w:r>
            <w:r w:rsidRPr="00B916EC">
              <w:t xml:space="preserve"> slot </w:t>
            </w:r>
            <w:r>
              <w:rPr>
                <w:noProof/>
                <w:position w:val="-6"/>
                <w:lang w:eastAsia="zh-CN"/>
              </w:rPr>
              <w:drawing>
                <wp:inline distT="0" distB="0" distL="0" distR="0" wp14:anchorId="388F7C48" wp14:editId="6F299C66">
                  <wp:extent cx="457200" cy="1809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t xml:space="preserve"> where </w:t>
            </w:r>
            <w:r>
              <w:rPr>
                <w:noProof/>
                <w:position w:val="-12"/>
                <w:lang w:eastAsia="zh-CN"/>
              </w:rPr>
              <w:drawing>
                <wp:inline distT="0" distB="0" distL="0" distR="0" wp14:anchorId="739FB6D0" wp14:editId="0288C08A">
                  <wp:extent cx="2381250" cy="2571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1250" cy="257175"/>
                          </a:xfrm>
                          <a:prstGeom prst="rect">
                            <a:avLst/>
                          </a:prstGeom>
                          <a:noFill/>
                          <a:ln>
                            <a:noFill/>
                          </a:ln>
                        </pic:spPr>
                      </pic:pic>
                    </a:graphicData>
                  </a:graphic>
                </wp:inline>
              </w:drawing>
            </w:r>
            <w:r>
              <w:t xml:space="preserve">, </w:t>
            </w:r>
            <w:r>
              <w:rPr>
                <w:noProof/>
                <w:position w:val="-12"/>
                <w:lang w:eastAsia="zh-CN"/>
              </w:rPr>
              <w:drawing>
                <wp:inline distT="0" distB="0" distL="0" distR="0" wp14:anchorId="51352F8A" wp14:editId="5AB83733">
                  <wp:extent cx="276225" cy="2095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Pr="0088442C">
              <w:t xml:space="preserve"> </w:t>
            </w:r>
            <w:r>
              <w:t xml:space="preserve">is a time duration </w:t>
            </w:r>
            <w:r>
              <w:rPr>
                <w:rFonts w:hint="eastAsia"/>
                <w:lang w:eastAsia="zh-CN"/>
              </w:rPr>
              <w:t xml:space="preserve">in </w:t>
            </w:r>
            <w:proofErr w:type="spellStart"/>
            <w:r>
              <w:rPr>
                <w:rFonts w:hint="eastAsia"/>
                <w:lang w:eastAsia="zh-CN"/>
              </w:rPr>
              <w:t>msec</w:t>
            </w:r>
            <w:proofErr w:type="spellEnd"/>
            <w:r>
              <w:t xml:space="preserve"> of </w:t>
            </w:r>
            <w:bookmarkStart w:id="13" w:name="_Hlk531876341"/>
            <w:r>
              <w:rPr>
                <w:noProof/>
                <w:position w:val="-10"/>
                <w:lang w:eastAsia="zh-CN"/>
              </w:rPr>
              <w:drawing>
                <wp:inline distT="0" distB="0" distL="0" distR="0" wp14:anchorId="006DA338" wp14:editId="7AC2F388">
                  <wp:extent cx="18097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bookmarkEnd w:id="13"/>
            <w:r>
              <w:t xml:space="preserve"> symbols corresponding to a PDSCH processing time</w:t>
            </w:r>
            <w:r w:rsidRPr="0088442C">
              <w:t xml:space="preserve"> </w:t>
            </w:r>
            <w:r>
              <w:t xml:space="preserve">for UE processing capability 1 when additional </w:t>
            </w:r>
            <w:r>
              <w:lastRenderedPageBreak/>
              <w:t xml:space="preserve">PDSCH DM-RS is configured, </w:t>
            </w:r>
            <w:r>
              <w:rPr>
                <w:noProof/>
                <w:position w:val="-12"/>
                <w:lang w:eastAsia="zh-CN"/>
              </w:rPr>
              <w:drawing>
                <wp:inline distT="0" distB="0" distL="0" distR="0" wp14:anchorId="091B45E8" wp14:editId="33AD0CA0">
                  <wp:extent cx="276225" cy="2000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88442C">
              <w:t xml:space="preserve"> </w:t>
            </w:r>
            <w:r>
              <w:t xml:space="preserve">is a time duration </w:t>
            </w:r>
            <w:r>
              <w:rPr>
                <w:rFonts w:hint="eastAsia"/>
                <w:lang w:eastAsia="zh-CN"/>
              </w:rPr>
              <w:t xml:space="preserve">in </w:t>
            </w:r>
            <w:proofErr w:type="spellStart"/>
            <w:r>
              <w:rPr>
                <w:rFonts w:hint="eastAsia"/>
                <w:lang w:eastAsia="zh-CN"/>
              </w:rPr>
              <w:t>msec</w:t>
            </w:r>
            <w:proofErr w:type="spellEnd"/>
            <w:r>
              <w:t xml:space="preserve"> of </w:t>
            </w:r>
            <w:r>
              <w:rPr>
                <w:noProof/>
                <w:position w:val="-10"/>
                <w:lang w:eastAsia="zh-CN"/>
              </w:rPr>
              <w:drawing>
                <wp:inline distT="0" distB="0" distL="0" distR="0" wp14:anchorId="76558F59" wp14:editId="2C1F1878">
                  <wp:extent cx="200025" cy="1905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t xml:space="preserve"> symbols corresponding to a PUSCH preparation time</w:t>
            </w:r>
            <w:r w:rsidRPr="0088442C">
              <w:t xml:space="preserve"> </w:t>
            </w:r>
            <w:r>
              <w:t>for UE processing capability 1 [6, TS 38.214</w:t>
            </w:r>
            <w:r w:rsidRPr="00B916EC">
              <w:t>]</w:t>
            </w:r>
            <w:r>
              <w:t xml:space="preserve">, </w:t>
            </w:r>
            <w:r>
              <w:rPr>
                <w:noProof/>
                <w:position w:val="-12"/>
                <w:lang w:eastAsia="zh-CN"/>
              </w:rPr>
              <w:drawing>
                <wp:inline distT="0" distB="0" distL="0" distR="0" wp14:anchorId="4B694C45" wp14:editId="29E22543">
                  <wp:extent cx="361950" cy="180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r>
              <w:t xml:space="preserve"> is the maximum timing advance value </w:t>
            </w:r>
            <w:r>
              <w:rPr>
                <w:rFonts w:hint="eastAsia"/>
                <w:lang w:eastAsia="zh-CN"/>
              </w:rPr>
              <w:t xml:space="preserve">in </w:t>
            </w:r>
            <w:proofErr w:type="spellStart"/>
            <w:r>
              <w:rPr>
                <w:rFonts w:hint="eastAsia"/>
                <w:lang w:eastAsia="zh-CN"/>
              </w:rPr>
              <w:t>msec</w:t>
            </w:r>
            <w:proofErr w:type="spellEnd"/>
            <w:r>
              <w:t xml:space="preserve"> that can be provided by a TA </w:t>
            </w:r>
            <w:r w:rsidRPr="00FE63DF">
              <w:t>command field</w:t>
            </w:r>
            <w:r>
              <w:t xml:space="preserve"> of 12 bits, </w:t>
            </w:r>
            <w:r>
              <w:rPr>
                <w:noProof/>
                <w:position w:val="-10"/>
                <w:lang w:eastAsia="zh-CN"/>
              </w:rPr>
              <w:drawing>
                <wp:inline distT="0" distB="0" distL="0" distR="0" wp14:anchorId="219FC9C3" wp14:editId="4B448515">
                  <wp:extent cx="4762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t xml:space="preserve"> is the number of slots per </w:t>
            </w:r>
            <w:proofErr w:type="spellStart"/>
            <w:r>
              <w:t>subframe</w:t>
            </w:r>
            <w:proofErr w:type="spellEnd"/>
            <w:r>
              <w:t xml:space="preserve">, and </w:t>
            </w:r>
            <w:r>
              <w:rPr>
                <w:noProof/>
                <w:position w:val="-10"/>
                <w:lang w:eastAsia="zh-CN"/>
              </w:rPr>
              <w:drawing>
                <wp:inline distT="0" distB="0" distL="0" distR="0" wp14:anchorId="0A0BF763" wp14:editId="2D3C95BF">
                  <wp:extent cx="18097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is the </w:t>
            </w:r>
            <w:proofErr w:type="spellStart"/>
            <w:r>
              <w:t>subframe</w:t>
            </w:r>
            <w:proofErr w:type="spellEnd"/>
            <w:r>
              <w:t xml:space="preserve"> duration of 1 </w:t>
            </w:r>
            <w:proofErr w:type="spellStart"/>
            <w:r>
              <w:t>msec</w:t>
            </w:r>
            <w:proofErr w:type="spellEnd"/>
            <w:r w:rsidRPr="00FE63DF">
              <w:rPr>
                <w:rStyle w:val="af0"/>
                <w:rFonts w:eastAsia="MS Mincho"/>
                <w:sz w:val="20"/>
                <w:szCs w:val="20"/>
              </w:rPr>
              <w:t xml:space="preserve">. </w:t>
            </w:r>
            <w:r>
              <w:rPr>
                <w:noProof/>
                <w:position w:val="-10"/>
                <w:lang w:eastAsia="zh-CN"/>
              </w:rPr>
              <w:drawing>
                <wp:inline distT="0" distB="0" distL="0" distR="0" wp14:anchorId="081E57A0" wp14:editId="0C407CEC">
                  <wp:extent cx="180975" cy="1809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and </w:t>
            </w:r>
            <w:r>
              <w:rPr>
                <w:noProof/>
                <w:position w:val="-10"/>
                <w:lang w:eastAsia="zh-CN"/>
              </w:rPr>
              <w:drawing>
                <wp:inline distT="0" distB="0" distL="0" distR="0" wp14:anchorId="0F14539E" wp14:editId="693972AC">
                  <wp:extent cx="1809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t xml:space="preserve"> are determined with respect to the minimum SCS among the SCSs of all configured UL BWPs for all uplink carriers in the TAG and of all configured DL BWPs </w:t>
            </w:r>
            <w:r>
              <w:rPr>
                <w:rFonts w:hint="eastAsia"/>
                <w:lang w:eastAsia="zh-CN"/>
              </w:rPr>
              <w:t>for the corresponding downlink carriers</w:t>
            </w:r>
            <w:r>
              <w:t xml:space="preserve">. For </w:t>
            </w:r>
            <w:r>
              <w:rPr>
                <w:noProof/>
                <w:position w:val="-10"/>
                <w:lang w:eastAsia="zh-CN"/>
              </w:rPr>
              <w:drawing>
                <wp:inline distT="0" distB="0" distL="0" distR="0" wp14:anchorId="19D89A9C" wp14:editId="1C36BFC3">
                  <wp:extent cx="333375" cy="1714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33375" cy="171450"/>
                          </a:xfrm>
                          <a:prstGeom prst="rect">
                            <a:avLst/>
                          </a:prstGeom>
                          <a:noFill/>
                          <a:ln>
                            <a:noFill/>
                          </a:ln>
                        </pic:spPr>
                      </pic:pic>
                    </a:graphicData>
                  </a:graphic>
                </wp:inline>
              </w:drawing>
            </w:r>
            <w:r>
              <w:t xml:space="preserve">, the UE assumes </w:t>
            </w:r>
            <w:r>
              <w:rPr>
                <w:noProof/>
                <w:position w:val="-12"/>
                <w:lang w:eastAsia="zh-CN"/>
              </w:rPr>
              <w:drawing>
                <wp:inline distT="0" distB="0" distL="0" distR="0" wp14:anchorId="25B00DB8" wp14:editId="3CE83259">
                  <wp:extent cx="48577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85775" cy="190500"/>
                          </a:xfrm>
                          <a:prstGeom prst="rect">
                            <a:avLst/>
                          </a:prstGeom>
                          <a:noFill/>
                          <a:ln>
                            <a:noFill/>
                          </a:ln>
                        </pic:spPr>
                      </pic:pic>
                    </a:graphicData>
                  </a:graphic>
                </wp:inline>
              </w:drawing>
            </w:r>
            <w:r>
              <w:t xml:space="preserve"> [6, TS 38.214]. Slot </w:t>
            </w:r>
            <w:r>
              <w:rPr>
                <w:noProof/>
                <w:position w:val="-6"/>
                <w:lang w:eastAsia="zh-CN"/>
              </w:rPr>
              <w:drawing>
                <wp:inline distT="0" distB="0" distL="0" distR="0" wp14:anchorId="6E0B046A" wp14:editId="4A7E524E">
                  <wp:extent cx="1143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and </w:t>
            </w:r>
            <w:r>
              <w:rPr>
                <w:noProof/>
                <w:position w:val="-10"/>
                <w:lang w:eastAsia="zh-CN"/>
              </w:rPr>
              <w:drawing>
                <wp:inline distT="0" distB="0" distL="0" distR="0" wp14:anchorId="37B535AB" wp14:editId="53281DF4">
                  <wp:extent cx="47625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6250" cy="200025"/>
                          </a:xfrm>
                          <a:prstGeom prst="rect">
                            <a:avLst/>
                          </a:prstGeom>
                          <a:noFill/>
                          <a:ln>
                            <a:noFill/>
                          </a:ln>
                        </pic:spPr>
                      </pic:pic>
                    </a:graphicData>
                  </a:graphic>
                </wp:inline>
              </w:drawing>
            </w:r>
            <w:r>
              <w:t xml:space="preserve"> are determined with respect to the minimum SCS among the SCSs of all configured UL BWPs for all uplink carriers in the TAG. </w:t>
            </w:r>
            <w:r>
              <w:rPr>
                <w:noProof/>
                <w:position w:val="-12"/>
                <w:lang w:eastAsia="zh-CN"/>
              </w:rPr>
              <w:drawing>
                <wp:inline distT="0" distB="0" distL="0" distR="0" wp14:anchorId="3DD8AEF9" wp14:editId="6DA4A84B">
                  <wp:extent cx="36195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61950" cy="200025"/>
                          </a:xfrm>
                          <a:prstGeom prst="rect">
                            <a:avLst/>
                          </a:prstGeom>
                          <a:noFill/>
                          <a:ln>
                            <a:noFill/>
                          </a:ln>
                        </pic:spPr>
                      </pic:pic>
                    </a:graphicData>
                  </a:graphic>
                </wp:inline>
              </w:drawing>
            </w:r>
            <w:r>
              <w:t xml:space="preserve"> is determined with respect to the minimum SCS among the SCSs of all configured UL BWPs for all uplink carriers in the TAG and for </w:t>
            </w:r>
            <w:r>
              <w:rPr>
                <w:rFonts w:hint="eastAsia"/>
                <w:lang w:eastAsia="zh-CN"/>
              </w:rPr>
              <w:t>all configured</w:t>
            </w:r>
            <w:r>
              <w:t xml:space="preserve"> initial</w:t>
            </w:r>
            <w:r w:rsidRPr="00107C0E">
              <w:t xml:space="preserve"> </w:t>
            </w:r>
            <w:r>
              <w:t xml:space="preserve">UL BWPs provided </w:t>
            </w:r>
            <w:r w:rsidRPr="000B4F89">
              <w:t>by</w:t>
            </w:r>
            <w:r>
              <w:t xml:space="preserve"> </w:t>
            </w:r>
            <w:proofErr w:type="spellStart"/>
            <w:r w:rsidRPr="000B4F89">
              <w:rPr>
                <w:i/>
                <w:iCs/>
                <w:lang w:eastAsia="zh-CN"/>
              </w:rPr>
              <w:t>initial</w:t>
            </w:r>
            <w:r>
              <w:rPr>
                <w:i/>
                <w:iCs/>
                <w:lang w:eastAsia="zh-CN"/>
              </w:rPr>
              <w:t>U</w:t>
            </w:r>
            <w:r w:rsidRPr="000B4F89">
              <w:rPr>
                <w:i/>
                <w:iCs/>
                <w:lang w:eastAsia="zh-CN"/>
              </w:rPr>
              <w:t>plinkBWP</w:t>
            </w:r>
            <w:proofErr w:type="spellEnd"/>
            <w:r>
              <w:t xml:space="preserve">. </w:t>
            </w:r>
            <w:r w:rsidRPr="008433E8">
              <w:rPr>
                <w:rFonts w:hint="eastAsia"/>
                <w:lang w:eastAsia="zh-CN"/>
              </w:rPr>
              <w:t xml:space="preserve">The uplink slot </w:t>
            </w:r>
            <w:r>
              <w:rPr>
                <w:noProof/>
                <w:position w:val="-6"/>
                <w:lang w:eastAsia="zh-CN"/>
              </w:rPr>
              <w:drawing>
                <wp:inline distT="0" distB="0" distL="0" distR="0" wp14:anchorId="3CBD55BB" wp14:editId="0ABDF16E">
                  <wp:extent cx="1143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8433E8">
              <w:rPr>
                <w:rFonts w:hint="eastAsia"/>
                <w:lang w:eastAsia="zh-CN"/>
              </w:rPr>
              <w:t xml:space="preserve"> is the last </w:t>
            </w:r>
            <w:r w:rsidRPr="00B93BCA">
              <w:rPr>
                <w:rFonts w:hint="eastAsia"/>
                <w:lang w:eastAsia="zh-CN"/>
              </w:rPr>
              <w:t xml:space="preserve">slot among </w:t>
            </w:r>
            <w:r>
              <w:rPr>
                <w:rFonts w:hint="eastAsia"/>
                <w:lang w:eastAsia="zh-CN"/>
              </w:rPr>
              <w:t xml:space="preserve">uplink </w:t>
            </w:r>
            <w:r w:rsidRPr="00B93BCA">
              <w:rPr>
                <w:rFonts w:hint="eastAsia"/>
                <w:lang w:eastAsia="zh-CN"/>
              </w:rPr>
              <w:t>slot(s) overlapp</w:t>
            </w:r>
            <w:r>
              <w:rPr>
                <w:rFonts w:hint="eastAsia"/>
                <w:lang w:eastAsia="zh-CN"/>
              </w:rPr>
              <w:t>ing</w:t>
            </w:r>
            <w:r w:rsidRPr="008433E8">
              <w:rPr>
                <w:rFonts w:hint="eastAsia"/>
                <w:lang w:eastAsia="zh-CN"/>
              </w:rPr>
              <w:t xml:space="preserve"> with the slot</w:t>
            </w:r>
            <w:r>
              <w:rPr>
                <w:rFonts w:hint="eastAsia"/>
                <w:lang w:eastAsia="zh-CN"/>
              </w:rPr>
              <w:t>(s)</w:t>
            </w:r>
            <w:r w:rsidRPr="008433E8">
              <w:rPr>
                <w:rFonts w:hint="eastAsia"/>
                <w:lang w:eastAsia="zh-CN"/>
              </w:rPr>
              <w:t xml:space="preserve"> of PDSCH reception assuming</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r>
                <w:rPr>
                  <w:rFonts w:ascii="Cambria Math" w:hAnsi="Cambria Math"/>
                  <w:lang w:eastAsia="zh-CN"/>
                </w:rPr>
                <m:t>=0</m:t>
              </m:r>
            </m:oMath>
            <w:r w:rsidRPr="008433E8">
              <w:rPr>
                <w:rFonts w:hint="eastAsia"/>
                <w:lang w:eastAsia="zh-CN"/>
              </w:rPr>
              <w:t>, where the PDSCH provides the timing advance command and</w:t>
            </w:r>
            <w:r>
              <w:rPr>
                <w:lang w:eastAsia="zh-CN"/>
              </w:rPr>
              <w:t xml:space="preserve"> </w:t>
            </w:r>
            <m:oMath>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TA</m:t>
                  </m:r>
                </m:sub>
              </m:sSub>
            </m:oMath>
            <w:r w:rsidRPr="008433E8">
              <w:rPr>
                <w:lang w:eastAsia="zh-CN"/>
              </w:rPr>
              <w:t> </w:t>
            </w:r>
            <w:r w:rsidRPr="008433E8">
              <w:rPr>
                <w:rFonts w:hint="eastAsia"/>
                <w:lang w:eastAsia="zh-CN"/>
              </w:rPr>
              <w:t>is defined in [4, TS 38.211].</w:t>
            </w:r>
          </w:p>
          <w:p w14:paraId="07607340" w14:textId="77777777" w:rsidR="00DE3381" w:rsidRPr="007B6CFB" w:rsidRDefault="00DE3381" w:rsidP="00DE3381">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34E6DA14" w14:textId="49E731E1" w:rsidR="00DE3381" w:rsidRDefault="00C32320" w:rsidP="003470E4">
            <w:pPr>
              <w:autoSpaceDE/>
              <w:autoSpaceDN/>
              <w:spacing w:after="0" w:line="288" w:lineRule="auto"/>
              <w:jc w:val="left"/>
              <w:rPr>
                <w:rFonts w:eastAsia="宋体"/>
                <w:sz w:val="28"/>
                <w:lang w:eastAsia="zh-CN"/>
              </w:rPr>
            </w:pPr>
            <w:r w:rsidRPr="00C32320">
              <w:rPr>
                <w:rFonts w:eastAsia="宋体"/>
                <w:sz w:val="28"/>
                <w:lang w:eastAsia="zh-CN"/>
              </w:rPr>
              <w:t>8</w:t>
            </w:r>
            <w:r w:rsidRPr="00C32320">
              <w:rPr>
                <w:rFonts w:eastAsia="宋体"/>
                <w:sz w:val="28"/>
                <w:lang w:eastAsia="zh-CN"/>
              </w:rPr>
              <w:tab/>
              <w:t>Random access procedure</w:t>
            </w:r>
          </w:p>
          <w:p w14:paraId="3D8E7557" w14:textId="77777777" w:rsidR="00C32320" w:rsidRPr="007B6CFB" w:rsidRDefault="00C32320" w:rsidP="00C32320">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27420507" w14:textId="77777777" w:rsidR="00930F45" w:rsidRPr="00B916EC" w:rsidRDefault="00930F45" w:rsidP="00930F45">
            <w:r w:rsidRPr="00B916EC">
              <w:t xml:space="preserve">From the physical layer perspective, the </w:t>
            </w:r>
            <w:r>
              <w:t xml:space="preserve">Type-1 </w:t>
            </w:r>
            <w:r w:rsidRPr="00B916EC">
              <w:t xml:space="preserve">L1 random access procedure </w:t>
            </w:r>
            <w:r>
              <w:t>includes</w:t>
            </w:r>
            <w:r w:rsidRPr="00B916EC">
              <w:t xml:space="preserve"> the transmission of random access preamble (Msg1) in a PRACH, random access response (RAR) </w:t>
            </w:r>
            <w:r>
              <w:t>message with</w:t>
            </w:r>
            <w:r w:rsidRPr="00B916EC">
              <w:t xml:space="preserve"> a </w:t>
            </w:r>
            <w:r>
              <w:t>PDCCH/</w:t>
            </w:r>
            <w:r w:rsidRPr="00B916EC">
              <w:t xml:space="preserve">PDSCH (Msg2), </w:t>
            </w:r>
            <w:r>
              <w:t>and when applicable, the transmission of a</w:t>
            </w:r>
            <w:r w:rsidRPr="00B916EC">
              <w:t xml:space="preserve"> PUSCH</w:t>
            </w:r>
            <w:r>
              <w:t xml:space="preserve"> scheduled by a RAR UL grant</w:t>
            </w:r>
            <w:r w:rsidRPr="00B916EC">
              <w:t>, and PDSCH for contention resolution.</w:t>
            </w:r>
          </w:p>
          <w:p w14:paraId="3747E489" w14:textId="5C173023" w:rsidR="00C32320" w:rsidRDefault="00C32320" w:rsidP="00C32320">
            <w:r w:rsidRPr="00B916EC">
              <w:t xml:space="preserve">From the physical layer perspective, the </w:t>
            </w:r>
            <w:r>
              <w:t xml:space="preserve">Type-2 </w:t>
            </w:r>
            <w:r w:rsidRPr="00B916EC">
              <w:t xml:space="preserve">L1 random access procedure </w:t>
            </w:r>
            <w:r>
              <w:t>includes</w:t>
            </w:r>
            <w:r w:rsidRPr="00B916EC">
              <w:t xml:space="preserve"> the transmission</w:t>
            </w:r>
            <w:r>
              <w:t xml:space="preserve"> of random access preamble</w:t>
            </w:r>
            <w:r w:rsidRPr="00B916EC">
              <w:t xml:space="preserve"> in a PRACH</w:t>
            </w:r>
            <w:r>
              <w:t xml:space="preserve"> and of a PUSCH (</w:t>
            </w:r>
            <w:proofErr w:type="spellStart"/>
            <w:r>
              <w:t>MsgA</w:t>
            </w:r>
            <w:proofErr w:type="spellEnd"/>
            <w:r>
              <w:t>) and the reception of a RAR</w:t>
            </w:r>
            <w:r w:rsidRPr="00B916EC">
              <w:t xml:space="preserve"> </w:t>
            </w:r>
            <w:r>
              <w:t>message with</w:t>
            </w:r>
            <w:r w:rsidRPr="00B916EC">
              <w:t xml:space="preserve"> a </w:t>
            </w:r>
            <w:r>
              <w:t>PDCCH/PDSCH (</w:t>
            </w:r>
            <w:proofErr w:type="spellStart"/>
            <w:r>
              <w:t>MsgB</w:t>
            </w:r>
            <w:proofErr w:type="spellEnd"/>
            <w:r>
              <w:t>), and when applicable, the transmission of a</w:t>
            </w:r>
            <w:r w:rsidRPr="00B916EC">
              <w:t xml:space="preserve"> PUSCH</w:t>
            </w:r>
            <w:r>
              <w:t xml:space="preserve"> scheduled by a </w:t>
            </w:r>
            <w:proofErr w:type="spellStart"/>
            <w:r>
              <w:rPr>
                <w:color w:val="FF0000"/>
              </w:rPr>
              <w:t>fallbackRAR</w:t>
            </w:r>
            <w:r w:rsidRPr="00C32320">
              <w:rPr>
                <w:strike/>
                <w:color w:val="FF0000"/>
              </w:rPr>
              <w:t>RAR</w:t>
            </w:r>
            <w:proofErr w:type="spellEnd"/>
            <w:r>
              <w:t xml:space="preserve"> UL grant</w:t>
            </w:r>
            <w:r w:rsidRPr="00B916EC">
              <w:t>, and PDSCH for contention resolution.</w:t>
            </w:r>
          </w:p>
          <w:p w14:paraId="16138ADE" w14:textId="77777777" w:rsidR="00C32320" w:rsidRPr="007B6CFB" w:rsidRDefault="00C32320" w:rsidP="00C32320">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1D385B4E" w14:textId="77777777" w:rsidR="00C32320" w:rsidRDefault="00C32320" w:rsidP="003470E4">
            <w:pPr>
              <w:autoSpaceDE/>
              <w:autoSpaceDN/>
              <w:spacing w:after="0" w:line="288" w:lineRule="auto"/>
              <w:jc w:val="left"/>
              <w:rPr>
                <w:rFonts w:eastAsia="宋体"/>
                <w:sz w:val="28"/>
                <w:lang w:eastAsia="zh-CN"/>
              </w:rPr>
            </w:pPr>
          </w:p>
          <w:p w14:paraId="63822C94" w14:textId="13F52540" w:rsidR="003470E4" w:rsidRPr="003470E4" w:rsidRDefault="003470E4" w:rsidP="003470E4">
            <w:pPr>
              <w:autoSpaceDE/>
              <w:autoSpaceDN/>
              <w:spacing w:after="0" w:line="288" w:lineRule="auto"/>
              <w:jc w:val="left"/>
              <w:rPr>
                <w:rFonts w:eastAsia="Malgun Gothic"/>
                <w:color w:val="FF0000"/>
                <w:sz w:val="28"/>
                <w:lang w:val="en-GB"/>
              </w:rPr>
            </w:pPr>
            <w:r w:rsidRPr="003470E4">
              <w:rPr>
                <w:rFonts w:eastAsia="宋体"/>
                <w:sz w:val="28"/>
                <w:lang w:eastAsia="zh-CN"/>
              </w:rPr>
              <w:t>11.1</w:t>
            </w:r>
            <w:r w:rsidRPr="003470E4">
              <w:rPr>
                <w:rFonts w:eastAsia="宋体"/>
                <w:sz w:val="28"/>
                <w:lang w:eastAsia="zh-CN"/>
              </w:rPr>
              <w:tab/>
              <w:t>Slot configuration</w:t>
            </w:r>
            <w:bookmarkEnd w:id="4"/>
            <w:bookmarkEnd w:id="5"/>
            <w:bookmarkEnd w:id="6"/>
            <w:bookmarkEnd w:id="7"/>
            <w:bookmarkEnd w:id="8"/>
            <w:bookmarkEnd w:id="9"/>
            <w:bookmarkEnd w:id="10"/>
            <w:bookmarkEnd w:id="11"/>
            <w:bookmarkEnd w:id="12"/>
          </w:p>
          <w:p w14:paraId="7041A870" w14:textId="77777777" w:rsidR="00144A9B" w:rsidRPr="007B6CFB" w:rsidRDefault="00144A9B" w:rsidP="00144A9B">
            <w:pPr>
              <w:autoSpaceDE/>
              <w:autoSpaceDN/>
              <w:spacing w:after="0" w:line="288" w:lineRule="auto"/>
              <w:jc w:val="center"/>
              <w:rPr>
                <w:rFonts w:eastAsia="Malgun Gothic"/>
                <w:lang w:val="en-GB"/>
              </w:rPr>
            </w:pPr>
            <w:r w:rsidRPr="008F68D5">
              <w:rPr>
                <w:rFonts w:eastAsia="Malgun Gothic"/>
                <w:color w:val="FF0000"/>
                <w:lang w:val="en-GB"/>
              </w:rPr>
              <w:t>&lt;Unchanged Text Omitted&gt;</w:t>
            </w:r>
          </w:p>
          <w:p w14:paraId="21E7B7B7" w14:textId="77777777" w:rsidR="00144A9B" w:rsidRPr="00654AAA" w:rsidRDefault="00144A9B" w:rsidP="00144A9B">
            <w:pPr>
              <w:autoSpaceDE/>
              <w:autoSpaceDN/>
              <w:adjustRightInd/>
              <w:spacing w:after="0"/>
              <w:jc w:val="left"/>
              <w:rPr>
                <w:rFonts w:eastAsia="Times New Roman"/>
              </w:rPr>
            </w:pPr>
            <w:r w:rsidRPr="00654AAA">
              <w:rPr>
                <w:rFonts w:eastAsia="Times New Roman"/>
              </w:rPr>
              <w:t>If a UE is not configured to monitor PDCCH for DCI format 2_0, f</w:t>
            </w:r>
            <w:r w:rsidRPr="00654AAA">
              <w:rPr>
                <w:rFonts w:eastAsia="Times New Roman"/>
                <w:lang w:val="en-GB"/>
              </w:rPr>
              <w:t xml:space="preserve">or a set of symbols of a slot that are indicated as flexible by </w:t>
            </w:r>
            <w:proofErr w:type="spellStart"/>
            <w:r w:rsidRPr="00654AAA">
              <w:rPr>
                <w:rFonts w:eastAsia="Times New Roman"/>
                <w:i/>
              </w:rPr>
              <w:t>tdd</w:t>
            </w:r>
            <w:proofErr w:type="spellEnd"/>
            <w:r w:rsidRPr="00654AAA">
              <w:rPr>
                <w:rFonts w:eastAsia="Times New Roman"/>
                <w:i/>
              </w:rPr>
              <w:t>-</w:t>
            </w:r>
            <w:r w:rsidRPr="00654AAA">
              <w:rPr>
                <w:rFonts w:eastAsia="Times New Roman"/>
                <w:i/>
                <w:lang w:val="en-GB"/>
              </w:rPr>
              <w:t>UL-DL-</w:t>
            </w:r>
            <w:r w:rsidRPr="00654AAA">
              <w:rPr>
                <w:rFonts w:eastAsia="Times New Roman"/>
                <w:i/>
              </w:rPr>
              <w:t>C</w:t>
            </w:r>
            <w:proofErr w:type="spellStart"/>
            <w:r w:rsidRPr="00654AAA">
              <w:rPr>
                <w:rFonts w:eastAsia="Times New Roman"/>
                <w:i/>
                <w:lang w:val="en-GB"/>
              </w:rPr>
              <w:t>onfiguration</w:t>
            </w:r>
            <w:proofErr w:type="spellEnd"/>
            <w:r w:rsidRPr="00654AAA">
              <w:rPr>
                <w:rFonts w:eastAsia="Times New Roman"/>
                <w:i/>
              </w:rPr>
              <w:t>C</w:t>
            </w:r>
            <w:proofErr w:type="spellStart"/>
            <w:r w:rsidRPr="00654AAA">
              <w:rPr>
                <w:rFonts w:eastAsia="Times New Roman"/>
                <w:i/>
                <w:lang w:val="en-GB"/>
              </w:rPr>
              <w:t>ommon</w:t>
            </w:r>
            <w:proofErr w:type="spellEnd"/>
            <w:r w:rsidRPr="00654AAA">
              <w:rPr>
                <w:rFonts w:eastAsia="Times New Roman"/>
                <w:lang w:val="en-GB"/>
              </w:rPr>
              <w:t xml:space="preserve"> and </w:t>
            </w:r>
            <w:proofErr w:type="spellStart"/>
            <w:r w:rsidRPr="00654AAA">
              <w:rPr>
                <w:rFonts w:eastAsia="Times New Roman"/>
                <w:i/>
              </w:rPr>
              <w:t>tdd</w:t>
            </w:r>
            <w:proofErr w:type="spellEnd"/>
            <w:r w:rsidRPr="00654AAA">
              <w:rPr>
                <w:rFonts w:eastAsia="Times New Roman"/>
              </w:rPr>
              <w:t>-</w:t>
            </w:r>
            <w:r w:rsidRPr="00654AAA">
              <w:rPr>
                <w:rFonts w:eastAsia="Times New Roman"/>
                <w:i/>
                <w:lang w:val="en-GB"/>
              </w:rPr>
              <w:t>UL-DL-</w:t>
            </w:r>
            <w:r w:rsidRPr="00654AAA">
              <w:rPr>
                <w:rFonts w:eastAsia="Times New Roman"/>
                <w:i/>
              </w:rPr>
              <w:t>C</w:t>
            </w:r>
            <w:proofErr w:type="spellStart"/>
            <w:r w:rsidRPr="00654AAA">
              <w:rPr>
                <w:rFonts w:eastAsia="Times New Roman"/>
                <w:i/>
                <w:lang w:val="en-GB"/>
              </w:rPr>
              <w:t>onfiguration</w:t>
            </w:r>
            <w:proofErr w:type="spellEnd"/>
            <w:r w:rsidRPr="00654AAA">
              <w:rPr>
                <w:rFonts w:eastAsia="Times New Roman"/>
                <w:i/>
              </w:rPr>
              <w:t>D</w:t>
            </w:r>
            <w:proofErr w:type="spellStart"/>
            <w:r w:rsidRPr="00654AAA">
              <w:rPr>
                <w:rFonts w:eastAsia="Times New Roman"/>
                <w:i/>
                <w:lang w:val="en-GB"/>
              </w:rPr>
              <w:t>edicated</w:t>
            </w:r>
            <w:proofErr w:type="spellEnd"/>
            <w:r w:rsidRPr="00654AAA">
              <w:rPr>
                <w:rFonts w:eastAsia="等线" w:hint="eastAsia"/>
                <w:i/>
                <w:lang w:val="en-GB" w:eastAsia="zh-CN"/>
              </w:rPr>
              <w:t xml:space="preserve"> </w:t>
            </w:r>
            <w:r w:rsidRPr="00654AAA">
              <w:rPr>
                <w:rFonts w:eastAsia="等线" w:hint="eastAsia"/>
                <w:lang w:val="en-GB" w:eastAsia="zh-CN"/>
              </w:rPr>
              <w:t>if provided</w:t>
            </w:r>
            <w:r w:rsidRPr="00654AAA">
              <w:rPr>
                <w:rFonts w:eastAsia="Times New Roman"/>
                <w:lang w:val="en-GB"/>
              </w:rPr>
              <w:t xml:space="preserve">, or when </w:t>
            </w:r>
            <w:proofErr w:type="spellStart"/>
            <w:r w:rsidRPr="00654AAA">
              <w:rPr>
                <w:rFonts w:eastAsia="Times New Roman"/>
                <w:i/>
              </w:rPr>
              <w:t>tdd</w:t>
            </w:r>
            <w:proofErr w:type="spellEnd"/>
            <w:r w:rsidRPr="00654AAA">
              <w:rPr>
                <w:rFonts w:eastAsia="Times New Roman"/>
                <w:i/>
              </w:rPr>
              <w:t>-</w:t>
            </w:r>
            <w:r w:rsidRPr="00654AAA">
              <w:rPr>
                <w:rFonts w:eastAsia="Times New Roman"/>
                <w:i/>
                <w:lang w:val="en-GB"/>
              </w:rPr>
              <w:t>UL-DL-</w:t>
            </w:r>
            <w:r w:rsidRPr="00654AAA">
              <w:rPr>
                <w:rFonts w:eastAsia="Times New Roman"/>
                <w:i/>
              </w:rPr>
              <w:t>C</w:t>
            </w:r>
            <w:proofErr w:type="spellStart"/>
            <w:r w:rsidRPr="00654AAA">
              <w:rPr>
                <w:rFonts w:eastAsia="Times New Roman"/>
                <w:i/>
                <w:lang w:val="en-GB"/>
              </w:rPr>
              <w:t>onfiguration</w:t>
            </w:r>
            <w:proofErr w:type="spellEnd"/>
            <w:r w:rsidRPr="00654AAA">
              <w:rPr>
                <w:rFonts w:eastAsia="Times New Roman"/>
                <w:i/>
              </w:rPr>
              <w:t>C</w:t>
            </w:r>
            <w:proofErr w:type="spellStart"/>
            <w:r w:rsidRPr="00654AAA">
              <w:rPr>
                <w:rFonts w:eastAsia="Times New Roman"/>
                <w:i/>
                <w:lang w:val="en-GB"/>
              </w:rPr>
              <w:t>ommon</w:t>
            </w:r>
            <w:proofErr w:type="spellEnd"/>
            <w:r w:rsidRPr="00654AAA">
              <w:rPr>
                <w:rFonts w:eastAsia="Times New Roman"/>
                <w:lang w:val="en-GB"/>
              </w:rPr>
              <w:t xml:space="preserve"> and </w:t>
            </w:r>
            <w:proofErr w:type="spellStart"/>
            <w:r w:rsidRPr="00654AAA">
              <w:rPr>
                <w:rFonts w:eastAsia="Times New Roman"/>
                <w:i/>
              </w:rPr>
              <w:t>tdd</w:t>
            </w:r>
            <w:proofErr w:type="spellEnd"/>
            <w:r w:rsidRPr="00654AAA">
              <w:rPr>
                <w:rFonts w:eastAsia="Times New Roman"/>
              </w:rPr>
              <w:t>-</w:t>
            </w:r>
            <w:r w:rsidRPr="00654AAA">
              <w:rPr>
                <w:rFonts w:eastAsia="Times New Roman"/>
                <w:i/>
                <w:lang w:val="en-GB"/>
              </w:rPr>
              <w:t>UL-DL-</w:t>
            </w:r>
            <w:r w:rsidRPr="00654AAA">
              <w:rPr>
                <w:rFonts w:eastAsia="Times New Roman"/>
                <w:i/>
              </w:rPr>
              <w:t>C</w:t>
            </w:r>
            <w:proofErr w:type="spellStart"/>
            <w:r w:rsidRPr="00654AAA">
              <w:rPr>
                <w:rFonts w:eastAsia="Times New Roman"/>
                <w:i/>
                <w:lang w:val="en-GB"/>
              </w:rPr>
              <w:t>onfiguration</w:t>
            </w:r>
            <w:proofErr w:type="spellEnd"/>
            <w:r w:rsidRPr="00654AAA">
              <w:rPr>
                <w:rFonts w:eastAsia="Times New Roman"/>
                <w:i/>
              </w:rPr>
              <w:t>D</w:t>
            </w:r>
            <w:proofErr w:type="spellStart"/>
            <w:r w:rsidRPr="00654AAA">
              <w:rPr>
                <w:rFonts w:eastAsia="Times New Roman"/>
                <w:i/>
                <w:lang w:val="en-GB"/>
              </w:rPr>
              <w:t>edicated</w:t>
            </w:r>
            <w:proofErr w:type="spellEnd"/>
            <w:r w:rsidRPr="00654AAA">
              <w:rPr>
                <w:rFonts w:eastAsia="Times New Roman"/>
                <w:lang w:val="en-GB"/>
              </w:rPr>
              <w:t xml:space="preserve"> are not provided to the UE</w:t>
            </w:r>
          </w:p>
          <w:p w14:paraId="517FB807" w14:textId="77777777" w:rsidR="00144A9B" w:rsidRPr="00654AAA" w:rsidRDefault="00144A9B" w:rsidP="00144A9B">
            <w:pPr>
              <w:autoSpaceDE/>
              <w:autoSpaceDN/>
              <w:adjustRightInd/>
              <w:spacing w:after="0"/>
              <w:ind w:left="568" w:hanging="284"/>
              <w:jc w:val="left"/>
              <w:rPr>
                <w:rFonts w:eastAsia="Times New Roman"/>
                <w:lang w:val="x-none"/>
              </w:rPr>
            </w:pPr>
            <w:r w:rsidRPr="00654AAA">
              <w:rPr>
                <w:rFonts w:eastAsia="Times New Roman"/>
                <w:lang w:val="x-none"/>
              </w:rPr>
              <w:t>-</w:t>
            </w:r>
            <w:r w:rsidRPr="00654AAA">
              <w:rPr>
                <w:rFonts w:eastAsia="Times New Roman"/>
                <w:lang w:val="x-none"/>
              </w:rPr>
              <w:tab/>
            </w:r>
            <w:r w:rsidRPr="00654AAA">
              <w:rPr>
                <w:rFonts w:eastAsia="Times New Roman"/>
              </w:rPr>
              <w:t>t</w:t>
            </w:r>
            <w:r w:rsidRPr="00654AAA">
              <w:rPr>
                <w:rFonts w:eastAsia="Times New Roman"/>
                <w:lang w:val="x-none"/>
              </w:rPr>
              <w:t>he UE receive</w:t>
            </w:r>
            <w:r w:rsidRPr="00654AAA">
              <w:rPr>
                <w:rFonts w:eastAsia="Times New Roman"/>
              </w:rPr>
              <w:t>s</w:t>
            </w:r>
            <w:r w:rsidRPr="00654AAA">
              <w:rPr>
                <w:rFonts w:eastAsia="Times New Roman"/>
                <w:lang w:val="x-none"/>
              </w:rPr>
              <w:t xml:space="preserve"> PDSCH or CSI-RS in the set of symbols of the slot if the UE receives a corresponding indication by a DCI format</w:t>
            </w:r>
          </w:p>
          <w:p w14:paraId="2BC3C880" w14:textId="77777777" w:rsidR="00144A9B" w:rsidRPr="00654AAA" w:rsidRDefault="00144A9B" w:rsidP="00144A9B">
            <w:pPr>
              <w:autoSpaceDE/>
              <w:autoSpaceDN/>
              <w:adjustRightInd/>
              <w:spacing w:after="0"/>
              <w:ind w:left="568" w:hanging="284"/>
              <w:jc w:val="left"/>
              <w:rPr>
                <w:rFonts w:eastAsia="Times New Roman"/>
                <w:lang w:val="x-none"/>
              </w:rPr>
            </w:pPr>
            <w:r w:rsidRPr="00654AAA">
              <w:rPr>
                <w:rFonts w:eastAsia="Times New Roman"/>
                <w:lang w:val="x-none"/>
              </w:rPr>
              <w:t>-</w:t>
            </w:r>
            <w:r w:rsidRPr="00654AAA">
              <w:rPr>
                <w:rFonts w:eastAsia="Times New Roman"/>
                <w:lang w:val="x-none"/>
              </w:rPr>
              <w:tab/>
            </w:r>
            <w:r w:rsidRPr="00654AAA">
              <w:rPr>
                <w:rFonts w:eastAsia="Times New Roman"/>
              </w:rPr>
              <w:t>t</w:t>
            </w:r>
            <w:r w:rsidRPr="00654AAA">
              <w:rPr>
                <w:rFonts w:eastAsia="Times New Roman"/>
                <w:lang w:val="x-none"/>
              </w:rPr>
              <w:t>he UE transmit</w:t>
            </w:r>
            <w:r w:rsidRPr="00654AAA">
              <w:rPr>
                <w:rFonts w:eastAsia="Times New Roman"/>
              </w:rPr>
              <w:t>s</w:t>
            </w:r>
            <w:r w:rsidRPr="00654AAA">
              <w:rPr>
                <w:rFonts w:eastAsia="Times New Roman"/>
                <w:lang w:val="x-none"/>
              </w:rPr>
              <w:t xml:space="preserve"> PUSCH, PUCCH, PRACH, or SRS in the set of symbols of the slot if the UE receives a corresponding indication by a DCI format</w:t>
            </w:r>
            <w:r w:rsidRPr="00CA5706">
              <w:rPr>
                <w:rFonts w:eastAsia="Times New Roman"/>
                <w:color w:val="FF0000"/>
              </w:rPr>
              <w:t>,</w:t>
            </w:r>
            <w:r w:rsidRPr="00654AAA">
              <w:rPr>
                <w:rFonts w:eastAsia="Times New Roman"/>
              </w:rPr>
              <w:t xml:space="preserve"> </w:t>
            </w:r>
            <w:r w:rsidRPr="00D90338">
              <w:rPr>
                <w:strike/>
                <w:color w:val="FF0000"/>
              </w:rPr>
              <w:t xml:space="preserve">or </w:t>
            </w:r>
            <w:r w:rsidRPr="00D90338">
              <w:t>a RAR UL grant,</w:t>
            </w:r>
            <w:r w:rsidRPr="00D90338">
              <w:rPr>
                <w:color w:val="FF0000"/>
                <w:u w:val="single"/>
              </w:rPr>
              <w:t xml:space="preserve"> </w:t>
            </w:r>
            <w:proofErr w:type="spellStart"/>
            <w:r w:rsidRPr="00D90338">
              <w:rPr>
                <w:color w:val="FF0000"/>
                <w:u w:val="single"/>
              </w:rPr>
              <w:t>fallbackRAR</w:t>
            </w:r>
            <w:proofErr w:type="spellEnd"/>
            <w:r w:rsidRPr="00D90338">
              <w:rPr>
                <w:color w:val="FF0000"/>
                <w:u w:val="single"/>
              </w:rPr>
              <w:t xml:space="preserve"> UL grant, or </w:t>
            </w:r>
            <w:proofErr w:type="spellStart"/>
            <w:r w:rsidRPr="00D90338">
              <w:rPr>
                <w:color w:val="FF0000"/>
                <w:u w:val="single"/>
              </w:rPr>
              <w:t>successRAR</w:t>
            </w:r>
            <w:proofErr w:type="spellEnd"/>
          </w:p>
          <w:p w14:paraId="5253390F" w14:textId="77777777" w:rsidR="00144A9B" w:rsidRDefault="00144A9B" w:rsidP="00144A9B">
            <w:pPr>
              <w:autoSpaceDE/>
              <w:autoSpaceDN/>
              <w:spacing w:after="0" w:line="288" w:lineRule="auto"/>
              <w:jc w:val="center"/>
              <w:rPr>
                <w:rFonts w:eastAsia="Malgun Gothic"/>
                <w:color w:val="FF0000"/>
                <w:lang w:val="en-GB"/>
              </w:rPr>
            </w:pPr>
            <w:r w:rsidRPr="008F68D5">
              <w:rPr>
                <w:rFonts w:eastAsia="Malgun Gothic"/>
                <w:color w:val="FF0000"/>
                <w:lang w:val="en-GB"/>
              </w:rPr>
              <w:t>&lt;Unchanged Text Omitted&gt;</w:t>
            </w:r>
          </w:p>
          <w:p w14:paraId="29D47AF0" w14:textId="77777777" w:rsidR="003470E4" w:rsidRDefault="003470E4" w:rsidP="003470E4">
            <w:pPr>
              <w:autoSpaceDE/>
              <w:autoSpaceDN/>
              <w:adjustRightInd/>
              <w:jc w:val="center"/>
              <w:rPr>
                <w:rFonts w:eastAsia="Malgun Gothic"/>
                <w:color w:val="FF0000"/>
                <w:lang w:val="en-GB"/>
              </w:rPr>
            </w:pPr>
          </w:p>
          <w:p w14:paraId="577D1769" w14:textId="77777777" w:rsidR="003470E4" w:rsidRPr="003470E4" w:rsidRDefault="003470E4" w:rsidP="003470E4">
            <w:pPr>
              <w:pStyle w:val="3"/>
              <w:numPr>
                <w:ilvl w:val="0"/>
                <w:numId w:val="0"/>
              </w:numPr>
              <w:ind w:left="720" w:hanging="720"/>
              <w:outlineLvl w:val="2"/>
              <w:rPr>
                <w:b w:val="0"/>
                <w:sz w:val="28"/>
              </w:rPr>
            </w:pPr>
            <w:bookmarkStart w:id="14" w:name="_Toc12021490"/>
            <w:bookmarkStart w:id="15" w:name="_Toc20311602"/>
            <w:bookmarkStart w:id="16" w:name="_Toc26719427"/>
            <w:bookmarkStart w:id="17" w:name="_Toc29894863"/>
            <w:bookmarkStart w:id="18" w:name="_Toc29899162"/>
            <w:bookmarkStart w:id="19" w:name="_Toc29899580"/>
            <w:bookmarkStart w:id="20" w:name="_Toc29917319"/>
            <w:bookmarkStart w:id="21" w:name="_Toc36498193"/>
            <w:r w:rsidRPr="003470E4">
              <w:rPr>
                <w:b w:val="0"/>
                <w:sz w:val="28"/>
              </w:rPr>
              <w:t>11.1.1</w:t>
            </w:r>
            <w:r w:rsidRPr="003470E4">
              <w:rPr>
                <w:b w:val="0"/>
                <w:sz w:val="28"/>
              </w:rPr>
              <w:tab/>
              <w:t>UE procedure for determining slot format</w:t>
            </w:r>
            <w:bookmarkEnd w:id="14"/>
            <w:bookmarkEnd w:id="15"/>
            <w:bookmarkEnd w:id="16"/>
            <w:bookmarkEnd w:id="17"/>
            <w:bookmarkEnd w:id="18"/>
            <w:bookmarkEnd w:id="19"/>
            <w:bookmarkEnd w:id="20"/>
            <w:bookmarkEnd w:id="21"/>
          </w:p>
          <w:p w14:paraId="74F80942" w14:textId="77777777" w:rsidR="003470E4" w:rsidRDefault="003470E4" w:rsidP="003470E4">
            <w:pPr>
              <w:autoSpaceDE/>
              <w:autoSpaceDN/>
              <w:adjustRightInd/>
              <w:jc w:val="center"/>
              <w:rPr>
                <w:rFonts w:eastAsia="Malgun Gothic"/>
                <w:color w:val="FF0000"/>
                <w:lang w:val="en-GB"/>
              </w:rPr>
            </w:pPr>
            <w:r w:rsidRPr="000F170C">
              <w:rPr>
                <w:rFonts w:eastAsia="Malgun Gothic"/>
                <w:color w:val="FF0000"/>
                <w:lang w:val="en-GB"/>
              </w:rPr>
              <w:t>&lt;Unchanged Text Omitted&gt;</w:t>
            </w:r>
          </w:p>
          <w:p w14:paraId="349E97F1" w14:textId="77777777" w:rsidR="00144A9B" w:rsidRDefault="00144A9B" w:rsidP="00144A9B">
            <w:pPr>
              <w:autoSpaceDE/>
              <w:autoSpaceDN/>
              <w:adjustRightInd/>
              <w:spacing w:after="0"/>
              <w:jc w:val="left"/>
              <w:rPr>
                <w:rFonts w:eastAsia="Times New Roman"/>
                <w:lang w:val="en-GB"/>
              </w:rPr>
            </w:pPr>
            <w:r w:rsidRPr="00C07388">
              <w:rPr>
                <w:rFonts w:eastAsia="Times New Roman"/>
              </w:rPr>
              <w:t>F</w:t>
            </w:r>
            <w:r w:rsidRPr="00C07388">
              <w:rPr>
                <w:rFonts w:eastAsia="Times New Roman"/>
                <w:lang w:val="en-GB"/>
              </w:rPr>
              <w:t xml:space="preserve">or a set of symbols </w:t>
            </w:r>
            <w:r w:rsidRPr="00C07388">
              <w:rPr>
                <w:rFonts w:eastAsia="Times New Roman"/>
              </w:rPr>
              <w:t>of</w:t>
            </w:r>
            <w:r w:rsidRPr="00C07388">
              <w:rPr>
                <w:rFonts w:eastAsia="Times New Roman"/>
                <w:lang w:val="en-GB"/>
              </w:rPr>
              <w:t xml:space="preserve"> a slot, a UE does not expect to detect a DCI format </w:t>
            </w:r>
            <w:r w:rsidRPr="00C07388">
              <w:rPr>
                <w:rFonts w:eastAsia="Times New Roman"/>
              </w:rPr>
              <w:t>2_0 with an SFI-index field value</w:t>
            </w:r>
            <w:r w:rsidRPr="00C07388">
              <w:rPr>
                <w:rFonts w:eastAsia="Times New Roman"/>
                <w:lang w:val="en-GB"/>
              </w:rPr>
              <w:t xml:space="preserve"> </w:t>
            </w:r>
            <w:proofErr w:type="spellStart"/>
            <w:r w:rsidRPr="00C07388">
              <w:rPr>
                <w:rFonts w:eastAsia="Times New Roman"/>
                <w:lang w:val="en-GB"/>
              </w:rPr>
              <w:t>indicat</w:t>
            </w:r>
            <w:r w:rsidRPr="00C07388">
              <w:rPr>
                <w:rFonts w:eastAsia="Times New Roman"/>
              </w:rPr>
              <w:t>ing</w:t>
            </w:r>
            <w:proofErr w:type="spellEnd"/>
            <w:r w:rsidRPr="00C07388">
              <w:rPr>
                <w:rFonts w:eastAsia="Times New Roman"/>
                <w:lang w:val="en-GB"/>
              </w:rPr>
              <w:t xml:space="preserve"> the set of symbols </w:t>
            </w:r>
            <w:r w:rsidRPr="00C07388">
              <w:rPr>
                <w:rFonts w:eastAsia="Times New Roman"/>
              </w:rPr>
              <w:t xml:space="preserve">in the slot </w:t>
            </w:r>
            <w:r w:rsidRPr="00C07388">
              <w:rPr>
                <w:rFonts w:eastAsia="Times New Roman"/>
                <w:lang w:val="en-GB"/>
              </w:rPr>
              <w:t xml:space="preserve">as </w:t>
            </w:r>
            <w:r w:rsidRPr="00C07388">
              <w:rPr>
                <w:rFonts w:eastAsia="Times New Roman"/>
              </w:rPr>
              <w:t>down</w:t>
            </w:r>
            <w:r w:rsidRPr="00C07388">
              <w:rPr>
                <w:rFonts w:eastAsia="Times New Roman"/>
                <w:lang w:val="en-GB"/>
              </w:rPr>
              <w:t xml:space="preserve">link and </w:t>
            </w:r>
            <w:r w:rsidRPr="00C07388">
              <w:rPr>
                <w:rFonts w:eastAsia="Times New Roman"/>
              </w:rPr>
              <w:t xml:space="preserve">to </w:t>
            </w:r>
            <w:r w:rsidRPr="00C07388">
              <w:rPr>
                <w:rFonts w:eastAsia="Times New Roman"/>
                <w:lang w:val="en-GB"/>
              </w:rPr>
              <w:t xml:space="preserve">detect a DCI format 0_0, DCI format 0_1, </w:t>
            </w:r>
            <w:r w:rsidRPr="00C07388">
              <w:rPr>
                <w:rFonts w:eastAsia="Times New Roman"/>
              </w:rPr>
              <w:t xml:space="preserve">DCI format 1_0, DCI format 1_1, </w:t>
            </w:r>
            <w:r w:rsidRPr="00C07388">
              <w:rPr>
                <w:rFonts w:eastAsia="Times New Roman"/>
                <w:lang w:val="en-GB"/>
              </w:rPr>
              <w:t>DCI format 2_3</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w:t>
            </w:r>
            <w:proofErr w:type="spellStart"/>
            <w:r w:rsidRPr="00D90338">
              <w:rPr>
                <w:color w:val="FF0000"/>
                <w:u w:val="single"/>
              </w:rPr>
              <w:t>fallbackRAR</w:t>
            </w:r>
            <w:proofErr w:type="spellEnd"/>
            <w:r w:rsidRPr="00D90338">
              <w:rPr>
                <w:color w:val="FF0000"/>
                <w:u w:val="single"/>
              </w:rPr>
              <w:t xml:space="preserve"> UL grant, or </w:t>
            </w:r>
            <w:proofErr w:type="spellStart"/>
            <w:r w:rsidRPr="00D90338">
              <w:rPr>
                <w:color w:val="FF0000"/>
                <w:u w:val="single"/>
              </w:rPr>
              <w:t>successRAR</w:t>
            </w:r>
            <w:proofErr w:type="spellEnd"/>
            <w:r w:rsidRPr="00C07388">
              <w:rPr>
                <w:rFonts w:eastAsia="Times New Roman"/>
              </w:rPr>
              <w:t xml:space="preserve"> indicating</w:t>
            </w:r>
            <w:r w:rsidRPr="00C07388">
              <w:rPr>
                <w:rFonts w:eastAsia="Times New Roman"/>
                <w:lang w:val="en-GB"/>
              </w:rPr>
              <w:t xml:space="preserve"> </w:t>
            </w:r>
            <w:r w:rsidRPr="00C07388">
              <w:rPr>
                <w:rFonts w:eastAsia="Times New Roman"/>
              </w:rPr>
              <w:t>to the UE to transmit</w:t>
            </w:r>
            <w:r w:rsidRPr="00C07388">
              <w:rPr>
                <w:rFonts w:eastAsia="Times New Roman"/>
                <w:lang w:val="en-GB"/>
              </w:rPr>
              <w:t xml:space="preserve"> </w:t>
            </w:r>
            <w:r w:rsidRPr="00C07388">
              <w:rPr>
                <w:rFonts w:eastAsia="Times New Roman"/>
              </w:rPr>
              <w:t xml:space="preserve">PUSCH, PUCCH, PRACH, or SRS </w:t>
            </w:r>
            <w:r w:rsidRPr="00C07388">
              <w:rPr>
                <w:rFonts w:eastAsia="Times New Roman"/>
                <w:lang w:val="en-GB"/>
              </w:rPr>
              <w:t xml:space="preserve">in the set of symbols </w:t>
            </w:r>
            <w:r w:rsidRPr="00C07388">
              <w:rPr>
                <w:rFonts w:eastAsia="Times New Roman"/>
              </w:rPr>
              <w:t>of</w:t>
            </w:r>
            <w:r w:rsidRPr="00C07388">
              <w:rPr>
                <w:rFonts w:eastAsia="Times New Roman"/>
                <w:lang w:val="en-GB"/>
              </w:rPr>
              <w:t xml:space="preserve"> </w:t>
            </w:r>
            <w:r w:rsidRPr="00C07388">
              <w:rPr>
                <w:rFonts w:eastAsia="Times New Roman"/>
              </w:rPr>
              <w:t xml:space="preserve">the </w:t>
            </w:r>
            <w:r w:rsidRPr="00C07388">
              <w:rPr>
                <w:rFonts w:eastAsia="Times New Roman"/>
                <w:lang w:val="en-GB"/>
              </w:rPr>
              <w:t>slot</w:t>
            </w:r>
            <w:r w:rsidRPr="00C07388">
              <w:rPr>
                <w:rFonts w:eastAsia="Times New Roman"/>
              </w:rPr>
              <w:t>.</w:t>
            </w:r>
            <w:r w:rsidRPr="00C07388">
              <w:rPr>
                <w:rFonts w:eastAsia="Times New Roman"/>
                <w:lang w:val="en-GB"/>
              </w:rPr>
              <w:t xml:space="preserve"> </w:t>
            </w:r>
          </w:p>
          <w:p w14:paraId="1CB8A5FB" w14:textId="30438866" w:rsidR="003470E4" w:rsidRDefault="00144A9B" w:rsidP="003470E4">
            <w:pPr>
              <w:autoSpaceDE/>
              <w:autoSpaceDN/>
              <w:adjustRightInd/>
              <w:jc w:val="center"/>
              <w:rPr>
                <w:rFonts w:eastAsia="Malgun Gothic"/>
                <w:color w:val="FF0000"/>
                <w:lang w:val="en-GB"/>
              </w:rPr>
            </w:pPr>
            <w:r w:rsidRPr="000F170C">
              <w:rPr>
                <w:rFonts w:eastAsia="Malgun Gothic"/>
                <w:color w:val="FF0000"/>
                <w:lang w:val="en-GB"/>
              </w:rPr>
              <w:lastRenderedPageBreak/>
              <w:t>&lt;Unchanged Text Omitted&gt;</w:t>
            </w:r>
          </w:p>
          <w:p w14:paraId="7ED86DCD" w14:textId="77777777" w:rsidR="00144A9B" w:rsidRPr="00D124E5" w:rsidRDefault="00144A9B" w:rsidP="008C30AB">
            <w:pPr>
              <w:autoSpaceDE/>
              <w:autoSpaceDN/>
              <w:adjustRightInd/>
              <w:spacing w:after="0"/>
              <w:jc w:val="left"/>
              <w:rPr>
                <w:lang w:val="en-GB" w:eastAsia="zh-CN"/>
              </w:rPr>
            </w:pPr>
            <w:r w:rsidRPr="00D124E5">
              <w:rPr>
                <w:rFonts w:eastAsia="Times New Roman"/>
              </w:rPr>
              <w:t>F</w:t>
            </w:r>
            <w:r w:rsidRPr="00D124E5">
              <w:rPr>
                <w:rFonts w:eastAsia="Times New Roman"/>
                <w:lang w:val="en-GB"/>
              </w:rPr>
              <w:t xml:space="preserve">or a set of symbols </w:t>
            </w:r>
            <w:r w:rsidRPr="00D124E5">
              <w:rPr>
                <w:rFonts w:eastAsia="Times New Roman"/>
              </w:rPr>
              <w:t>of</w:t>
            </w:r>
            <w:r w:rsidRPr="00D124E5">
              <w:rPr>
                <w:rFonts w:eastAsia="Times New Roman"/>
                <w:lang w:val="en-GB"/>
              </w:rPr>
              <w:t xml:space="preserve"> a slot indicated to a UE as </w:t>
            </w:r>
            <w:r w:rsidRPr="00D124E5">
              <w:rPr>
                <w:rFonts w:eastAsia="Times New Roman"/>
              </w:rPr>
              <w:t>flexible</w:t>
            </w:r>
            <w:r w:rsidRPr="00D124E5">
              <w:rPr>
                <w:rFonts w:eastAsia="Times New Roman"/>
                <w:lang w:val="en-GB"/>
              </w:rPr>
              <w:t xml:space="preserve"> by </w:t>
            </w:r>
            <w:proofErr w:type="spellStart"/>
            <w:r w:rsidRPr="00D124E5">
              <w:rPr>
                <w:rFonts w:eastAsia="Times New Roman"/>
                <w:i/>
                <w:lang w:val="en-GB"/>
              </w:rPr>
              <w:t>tdd</w:t>
            </w:r>
            <w:proofErr w:type="spellEnd"/>
            <w:r w:rsidRPr="00D124E5">
              <w:rPr>
                <w:rFonts w:eastAsia="Times New Roman"/>
                <w:i/>
                <w:lang w:val="en-GB"/>
              </w:rPr>
              <w:t>-</w:t>
            </w:r>
            <w:r w:rsidRPr="00D124E5">
              <w:rPr>
                <w:rFonts w:eastAsia="Times New Roman"/>
                <w:i/>
              </w:rPr>
              <w:t>UL-DL-</w:t>
            </w:r>
            <w:proofErr w:type="spellStart"/>
            <w:r w:rsidRPr="00D124E5">
              <w:rPr>
                <w:rFonts w:eastAsia="Times New Roman"/>
                <w:i/>
              </w:rPr>
              <w:t>ConfigurationCommon</w:t>
            </w:r>
            <w:proofErr w:type="spellEnd"/>
            <w:r w:rsidRPr="00D124E5">
              <w:rPr>
                <w:rFonts w:eastAsia="Times New Roman"/>
              </w:rPr>
              <w:t xml:space="preserve"> and </w:t>
            </w:r>
            <w:proofErr w:type="spellStart"/>
            <w:r w:rsidRPr="00D124E5">
              <w:rPr>
                <w:rFonts w:eastAsia="Times New Roman"/>
                <w:i/>
              </w:rPr>
              <w:t>tdd</w:t>
            </w:r>
            <w:proofErr w:type="spellEnd"/>
            <w:r w:rsidRPr="00D124E5">
              <w:rPr>
                <w:rFonts w:eastAsia="Times New Roman"/>
                <w:i/>
              </w:rPr>
              <w:t>-UL-DL-</w:t>
            </w:r>
            <w:proofErr w:type="spellStart"/>
            <w:r w:rsidRPr="00D124E5">
              <w:rPr>
                <w:rFonts w:eastAsia="Times New Roman"/>
                <w:i/>
              </w:rPr>
              <w:t>ConfigurationDedicated</w:t>
            </w:r>
            <w:proofErr w:type="spellEnd"/>
            <w:r w:rsidRPr="00D124E5">
              <w:rPr>
                <w:rFonts w:eastAsia="等线" w:hint="eastAsia"/>
                <w:lang w:eastAsia="zh-CN"/>
              </w:rPr>
              <w:t xml:space="preserve"> if provided</w:t>
            </w:r>
            <w:r w:rsidRPr="00D124E5">
              <w:rPr>
                <w:rFonts w:eastAsia="Times New Roman"/>
              </w:rPr>
              <w:t xml:space="preserve">, or when </w:t>
            </w:r>
            <w:proofErr w:type="spellStart"/>
            <w:r w:rsidRPr="00D124E5">
              <w:rPr>
                <w:rFonts w:eastAsia="Times New Roman"/>
                <w:i/>
              </w:rPr>
              <w:t>tdd</w:t>
            </w:r>
            <w:proofErr w:type="spellEnd"/>
            <w:r w:rsidRPr="00D124E5">
              <w:rPr>
                <w:rFonts w:eastAsia="Times New Roman"/>
                <w:i/>
              </w:rPr>
              <w:t>-UL-DL-</w:t>
            </w:r>
            <w:proofErr w:type="spellStart"/>
            <w:r w:rsidRPr="00D124E5">
              <w:rPr>
                <w:rFonts w:eastAsia="Times New Roman"/>
                <w:i/>
              </w:rPr>
              <w:t>ConfigurationCommon</w:t>
            </w:r>
            <w:proofErr w:type="spellEnd"/>
            <w:r w:rsidRPr="00D124E5">
              <w:rPr>
                <w:rFonts w:eastAsia="Times New Roman"/>
              </w:rPr>
              <w:t xml:space="preserve"> and </w:t>
            </w:r>
            <w:proofErr w:type="spellStart"/>
            <w:r w:rsidRPr="00D124E5">
              <w:rPr>
                <w:rFonts w:eastAsia="Times New Roman"/>
                <w:i/>
              </w:rPr>
              <w:t>tdd</w:t>
            </w:r>
            <w:proofErr w:type="spellEnd"/>
            <w:r w:rsidRPr="00D124E5">
              <w:rPr>
                <w:rFonts w:eastAsia="Times New Roman"/>
                <w:i/>
              </w:rPr>
              <w:t>-UL-DL-</w:t>
            </w:r>
            <w:proofErr w:type="spellStart"/>
            <w:r w:rsidRPr="00D124E5">
              <w:rPr>
                <w:rFonts w:eastAsia="Times New Roman"/>
                <w:i/>
              </w:rPr>
              <w:t>ConfigurationDedicated</w:t>
            </w:r>
            <w:proofErr w:type="spellEnd"/>
            <w:r w:rsidRPr="00D124E5">
              <w:rPr>
                <w:rFonts w:eastAsia="Times New Roman"/>
              </w:rPr>
              <w:t xml:space="preserve"> are not provided to the UE, and if the UE </w:t>
            </w:r>
            <w:r w:rsidRPr="00D124E5">
              <w:rPr>
                <w:lang w:val="en-GB" w:eastAsia="zh-CN"/>
              </w:rPr>
              <w:t xml:space="preserve">detects </w:t>
            </w:r>
            <w:r w:rsidRPr="00D124E5">
              <w:rPr>
                <w:lang w:eastAsia="zh-CN"/>
              </w:rPr>
              <w:t>a DCI format</w:t>
            </w:r>
            <w:r w:rsidRPr="00D124E5">
              <w:rPr>
                <w:lang w:val="en-GB" w:eastAsia="zh-CN"/>
              </w:rPr>
              <w:t xml:space="preserve"> </w:t>
            </w:r>
            <w:r w:rsidRPr="00D124E5">
              <w:rPr>
                <w:lang w:eastAsia="zh-CN"/>
              </w:rPr>
              <w:t>2_0 providing a format for the slot using a slot format value other than 255</w:t>
            </w:r>
          </w:p>
          <w:p w14:paraId="4FF95233"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lang w:val="x-none"/>
              </w:rPr>
              <w:t>-</w:t>
            </w:r>
            <w:r w:rsidRPr="00D124E5">
              <w:rPr>
                <w:rFonts w:eastAsia="Times New Roman"/>
                <w:lang w:val="x-none"/>
              </w:rPr>
              <w:tab/>
            </w:r>
            <w:proofErr w:type="spellStart"/>
            <w:r w:rsidRPr="00D124E5">
              <w:rPr>
                <w:rFonts w:eastAsia="Times New Roman"/>
              </w:rPr>
              <w:t>i</w:t>
            </w:r>
            <w:proofErr w:type="spellEnd"/>
            <w:r w:rsidRPr="00D124E5">
              <w:rPr>
                <w:rFonts w:eastAsia="Times New Roman"/>
                <w:lang w:val="x-none"/>
              </w:rPr>
              <w:t>f one or more symbols from the set of symbols are symbols in a CORESET configured to the UE for PDCCH monitoring, the UE receives PDCCH in the CORESET only if</w:t>
            </w:r>
            <w:r w:rsidRPr="00D124E5">
              <w:rPr>
                <w:rFonts w:eastAsia="Times New Roman"/>
              </w:rPr>
              <w:t xml:space="preserve"> an SFI-index field value in</w:t>
            </w:r>
            <w:r w:rsidRPr="00D124E5">
              <w:rPr>
                <w:rFonts w:eastAsia="Times New Roman"/>
                <w:lang w:val="x-none"/>
              </w:rPr>
              <w:t xml:space="preserve"> DCI format 2_0 indicates that the one or more symbols are downlink symbols</w:t>
            </w:r>
          </w:p>
          <w:p w14:paraId="2AD34AC4"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rPr>
              <w:t>-</w:t>
            </w:r>
            <w:r w:rsidRPr="00D124E5">
              <w:rPr>
                <w:rFonts w:eastAsia="Times New Roman"/>
              </w:rPr>
              <w:tab/>
              <w:t>if an SFI-index field value in DCI format 2_0 indicates the set of symbols of the slot as flexible and the UE detects a DCI format indicating to the UE to receive PDSCH or CSI-RS in the set of symbols of the slot, the UE receives PDSCH or CSI-RS in the set of symbols of the slot</w:t>
            </w:r>
          </w:p>
          <w:p w14:paraId="06E80BB0"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rPr>
              <w:t>-</w:t>
            </w:r>
            <w:r w:rsidRPr="00D124E5">
              <w:rPr>
                <w:rFonts w:eastAsia="Times New Roman"/>
              </w:rPr>
              <w:tab/>
              <w:t xml:space="preserve">if an SFI-index field value in DCI format 2_0 indicates the set of symbols of the slot as flexible and the UE detects a DCI format </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w:t>
            </w:r>
            <w:proofErr w:type="spellStart"/>
            <w:r w:rsidRPr="00D90338">
              <w:rPr>
                <w:color w:val="FF0000"/>
                <w:u w:val="single"/>
              </w:rPr>
              <w:t>fallbackRAR</w:t>
            </w:r>
            <w:proofErr w:type="spellEnd"/>
            <w:r w:rsidRPr="00D90338">
              <w:rPr>
                <w:color w:val="FF0000"/>
                <w:u w:val="single"/>
              </w:rPr>
              <w:t xml:space="preserve"> UL grant, or </w:t>
            </w:r>
            <w:proofErr w:type="spellStart"/>
            <w:r w:rsidRPr="00D90338">
              <w:rPr>
                <w:color w:val="FF0000"/>
                <w:u w:val="single"/>
              </w:rPr>
              <w:t>successRAR</w:t>
            </w:r>
            <w:proofErr w:type="spellEnd"/>
            <w:r w:rsidRPr="00C07388">
              <w:rPr>
                <w:rFonts w:eastAsia="Times New Roman"/>
              </w:rPr>
              <w:t xml:space="preserve"> </w:t>
            </w:r>
            <w:r w:rsidRPr="00D124E5">
              <w:rPr>
                <w:rFonts w:eastAsia="Times New Roman"/>
              </w:rPr>
              <w:t>indicating to the UE to transmit PUSCH, PUCCH, PRACH, or SRS in the set of symbols of the slot the UE transmits the PUSCH, PUCCH, PRACH, or SRS in the set of symbols of the slot</w:t>
            </w:r>
          </w:p>
          <w:p w14:paraId="0F15012F"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rPr>
              <w:t>-</w:t>
            </w:r>
            <w:r w:rsidRPr="00D124E5">
              <w:rPr>
                <w:rFonts w:eastAsia="Times New Roman"/>
              </w:rPr>
              <w:tab/>
              <w:t>if an SFI-index field value in DCI format 2_0 indicates the set of symbols of the slot as flexible</w:t>
            </w:r>
            <w:r w:rsidRPr="00D124E5">
              <w:rPr>
                <w:rFonts w:eastAsia="Times New Roman"/>
                <w:lang w:val="x-none"/>
              </w:rPr>
              <w:t>, and the UE does not detect a DCI format indicating to the UE to receive PDSCH or CSI-RS, or the UE does not detect a DCI format</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w:t>
            </w:r>
            <w:proofErr w:type="spellStart"/>
            <w:r w:rsidRPr="00D90338">
              <w:rPr>
                <w:color w:val="FF0000"/>
                <w:u w:val="single"/>
              </w:rPr>
              <w:t>fallbackRAR</w:t>
            </w:r>
            <w:proofErr w:type="spellEnd"/>
            <w:r w:rsidRPr="00D90338">
              <w:rPr>
                <w:color w:val="FF0000"/>
                <w:u w:val="single"/>
              </w:rPr>
              <w:t xml:space="preserve"> UL grant, or </w:t>
            </w:r>
            <w:proofErr w:type="spellStart"/>
            <w:r w:rsidRPr="00D90338">
              <w:rPr>
                <w:color w:val="FF0000"/>
                <w:u w:val="single"/>
              </w:rPr>
              <w:t>successRAR</w:t>
            </w:r>
            <w:proofErr w:type="spellEnd"/>
            <w:r w:rsidRPr="00C07388">
              <w:rPr>
                <w:rFonts w:eastAsia="Times New Roman"/>
              </w:rPr>
              <w:t xml:space="preserve"> </w:t>
            </w:r>
            <w:r w:rsidRPr="00D124E5">
              <w:rPr>
                <w:lang w:val="x-none" w:eastAsia="zh-CN"/>
              </w:rPr>
              <w:t xml:space="preserve">indicating to the UE </w:t>
            </w:r>
            <w:r w:rsidRPr="00D124E5">
              <w:rPr>
                <w:rFonts w:eastAsia="Times New Roman"/>
                <w:lang w:val="x-none"/>
              </w:rPr>
              <w:t>to transmit PUSCH, PUCCH, PRACH, or SRS in the set of symbols of the slot,</w:t>
            </w:r>
            <w:r w:rsidRPr="00D124E5">
              <w:rPr>
                <w:rFonts w:eastAsia="Times New Roman"/>
              </w:rPr>
              <w:t xml:space="preserve"> the UE does not transmit or receive in the set of symbols of the slot</w:t>
            </w:r>
          </w:p>
          <w:p w14:paraId="33DB1BED" w14:textId="77777777" w:rsidR="00144A9B" w:rsidRPr="00D124E5" w:rsidRDefault="00144A9B" w:rsidP="008C30AB">
            <w:pPr>
              <w:autoSpaceDE/>
              <w:autoSpaceDN/>
              <w:adjustRightInd/>
              <w:spacing w:after="0"/>
              <w:ind w:left="568" w:hanging="284"/>
              <w:jc w:val="left"/>
              <w:rPr>
                <w:rFonts w:eastAsia="Times New Roman"/>
                <w:lang w:val="x-none"/>
              </w:rPr>
            </w:pPr>
            <w:r w:rsidRPr="00D124E5">
              <w:rPr>
                <w:rFonts w:eastAsia="Times New Roman"/>
              </w:rPr>
              <w:t>-</w:t>
            </w:r>
            <w:r w:rsidRPr="00D124E5">
              <w:rPr>
                <w:rFonts w:eastAsia="Times New Roman"/>
              </w:rPr>
              <w:tab/>
              <w:t>if</w:t>
            </w:r>
            <w:r w:rsidRPr="00D124E5">
              <w:rPr>
                <w:rFonts w:eastAsia="Times New Roman"/>
                <w:lang w:val="x-none"/>
              </w:rPr>
              <w:t xml:space="preserve"> the UE </w:t>
            </w:r>
            <w:r w:rsidRPr="00D124E5">
              <w:rPr>
                <w:rFonts w:eastAsia="Times New Roman"/>
              </w:rPr>
              <w:t xml:space="preserve">is </w:t>
            </w:r>
            <w:r w:rsidRPr="00D124E5">
              <w:rPr>
                <w:rFonts w:eastAsia="Times New Roman"/>
                <w:lang w:val="x-none"/>
              </w:rPr>
              <w:t xml:space="preserve">configured </w:t>
            </w:r>
            <w:r w:rsidRPr="00D124E5">
              <w:rPr>
                <w:rFonts w:eastAsia="Times New Roman"/>
              </w:rPr>
              <w:t>by higher layers to receive</w:t>
            </w:r>
            <w:r w:rsidRPr="00D124E5">
              <w:rPr>
                <w:rFonts w:eastAsia="Times New Roman"/>
                <w:lang w:val="x-none"/>
              </w:rPr>
              <w:t xml:space="preserve"> </w:t>
            </w:r>
            <w:r w:rsidRPr="00D124E5">
              <w:rPr>
                <w:rFonts w:eastAsia="Times New Roman"/>
              </w:rPr>
              <w:t xml:space="preserve">PDSCH or CSI-RS </w:t>
            </w:r>
            <w:r w:rsidRPr="00D124E5">
              <w:rPr>
                <w:rFonts w:eastAsia="Times New Roman"/>
                <w:lang w:val="x-none"/>
              </w:rPr>
              <w:t xml:space="preserve">in the set of 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 xml:space="preserve">slot, </w:t>
            </w:r>
            <w:r w:rsidRPr="00D124E5">
              <w:rPr>
                <w:rFonts w:eastAsia="Times New Roman"/>
              </w:rPr>
              <w:t>the UE</w:t>
            </w:r>
            <w:r w:rsidRPr="00D124E5">
              <w:rPr>
                <w:rFonts w:eastAsia="Times New Roman"/>
                <w:lang w:val="x-none"/>
              </w:rPr>
              <w:t xml:space="preserve"> receive</w:t>
            </w:r>
            <w:r w:rsidRPr="00D124E5">
              <w:rPr>
                <w:rFonts w:eastAsia="Times New Roman"/>
              </w:rPr>
              <w:t>s</w:t>
            </w:r>
            <w:r w:rsidRPr="00D124E5">
              <w:rPr>
                <w:rFonts w:eastAsia="Times New Roman"/>
                <w:lang w:val="x-none"/>
              </w:rPr>
              <w:t xml:space="preserve"> the PDSCH </w:t>
            </w:r>
            <w:r w:rsidRPr="00D124E5">
              <w:rPr>
                <w:rFonts w:eastAsia="Times New Roman"/>
              </w:rPr>
              <w:t xml:space="preserve">or the CSI-RS </w:t>
            </w:r>
            <w:r w:rsidRPr="00D124E5">
              <w:rPr>
                <w:rFonts w:eastAsia="Times New Roman"/>
                <w:lang w:val="x-none"/>
              </w:rPr>
              <w:t xml:space="preserve">in </w:t>
            </w:r>
            <w:r w:rsidRPr="00D124E5">
              <w:rPr>
                <w:rFonts w:eastAsia="Times New Roman"/>
              </w:rPr>
              <w:t xml:space="preserve">the </w:t>
            </w:r>
            <w:r w:rsidRPr="00D124E5">
              <w:rPr>
                <w:rFonts w:eastAsia="Times New Roman"/>
                <w:lang w:val="x-none"/>
              </w:rPr>
              <w:t xml:space="preserve">set of symbols of the slot only if </w:t>
            </w:r>
            <w:r w:rsidRPr="00D124E5">
              <w:rPr>
                <w:rFonts w:eastAsia="Times New Roman"/>
              </w:rPr>
              <w:t xml:space="preserve">an SFI-index field value in </w:t>
            </w:r>
            <w:r w:rsidRPr="00D124E5">
              <w:rPr>
                <w:rFonts w:eastAsia="Times New Roman"/>
                <w:lang w:val="x-none"/>
              </w:rPr>
              <w:t xml:space="preserve">DCI format </w:t>
            </w:r>
            <w:r w:rsidRPr="00D124E5">
              <w:rPr>
                <w:rFonts w:eastAsia="Times New Roman"/>
              </w:rPr>
              <w:t>2_0</w:t>
            </w:r>
            <w:r w:rsidRPr="00D124E5">
              <w:rPr>
                <w:lang w:val="x-none" w:eastAsia="zh-CN"/>
              </w:rPr>
              <w:t xml:space="preserve"> indicates the set of </w:t>
            </w:r>
            <w:r w:rsidRPr="00D124E5">
              <w:rPr>
                <w:rFonts w:eastAsia="Times New Roman"/>
                <w:lang w:val="x-none"/>
              </w:rPr>
              <w:t xml:space="preserve">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 xml:space="preserve">slot as </w:t>
            </w:r>
            <w:r w:rsidRPr="00D124E5">
              <w:rPr>
                <w:rFonts w:eastAsia="Times New Roman"/>
              </w:rPr>
              <w:t>down</w:t>
            </w:r>
            <w:r w:rsidRPr="00D124E5">
              <w:rPr>
                <w:rFonts w:eastAsia="Times New Roman"/>
                <w:lang w:val="x-none"/>
              </w:rPr>
              <w:t>link</w:t>
            </w:r>
          </w:p>
          <w:p w14:paraId="77CB213F" w14:textId="77777777" w:rsidR="00144A9B" w:rsidRPr="00D124E5" w:rsidRDefault="00144A9B" w:rsidP="008C30AB">
            <w:pPr>
              <w:autoSpaceDE/>
              <w:autoSpaceDN/>
              <w:adjustRightInd/>
              <w:spacing w:after="0"/>
              <w:ind w:left="568" w:hanging="284"/>
              <w:jc w:val="left"/>
              <w:rPr>
                <w:rFonts w:eastAsia="Times New Roman"/>
              </w:rPr>
            </w:pPr>
            <w:r w:rsidRPr="00D124E5">
              <w:rPr>
                <w:rFonts w:eastAsia="Times New Roman"/>
              </w:rPr>
              <w:t>-</w:t>
            </w:r>
            <w:r w:rsidRPr="00D124E5">
              <w:rPr>
                <w:rFonts w:eastAsia="Times New Roman"/>
              </w:rPr>
              <w:tab/>
              <w:t>if the UE is configured by higher layers to receive DL PRS in the set of symbols of the slot, the UE receives the DL PRS in the set of symbols of the slot only if an SFI-index field value in DCI format 2_0 indicates the set of symbols of the slot as downlink or flexible.</w:t>
            </w:r>
          </w:p>
          <w:p w14:paraId="46C75909" w14:textId="77777777" w:rsidR="00144A9B" w:rsidRPr="00D124E5" w:rsidRDefault="00144A9B" w:rsidP="008C30AB">
            <w:pPr>
              <w:autoSpaceDE/>
              <w:autoSpaceDN/>
              <w:adjustRightInd/>
              <w:spacing w:after="0"/>
              <w:ind w:left="568" w:hanging="284"/>
              <w:jc w:val="left"/>
              <w:rPr>
                <w:rFonts w:eastAsia="Times New Roman"/>
              </w:rPr>
            </w:pPr>
            <w:r w:rsidRPr="00D124E5">
              <w:rPr>
                <w:rFonts w:eastAsia="Times New Roman"/>
              </w:rPr>
              <w:t>-</w:t>
            </w:r>
            <w:r w:rsidRPr="00D124E5">
              <w:rPr>
                <w:rFonts w:eastAsia="Times New Roman"/>
              </w:rPr>
              <w:tab/>
              <w:t>if</w:t>
            </w:r>
            <w:r w:rsidRPr="00D124E5">
              <w:rPr>
                <w:rFonts w:eastAsia="Times New Roman"/>
                <w:lang w:val="x-none"/>
              </w:rPr>
              <w:t xml:space="preserve"> the UE </w:t>
            </w:r>
            <w:r w:rsidRPr="00D124E5">
              <w:rPr>
                <w:rFonts w:eastAsia="Times New Roman"/>
              </w:rPr>
              <w:t xml:space="preserve">is </w:t>
            </w:r>
            <w:r w:rsidRPr="00D124E5">
              <w:rPr>
                <w:rFonts w:eastAsia="Times New Roman"/>
                <w:lang w:val="x-none"/>
              </w:rPr>
              <w:t xml:space="preserve">configured </w:t>
            </w:r>
            <w:r w:rsidRPr="00D124E5">
              <w:rPr>
                <w:rFonts w:eastAsia="Times New Roman"/>
              </w:rPr>
              <w:t>by higher layers to transmit</w:t>
            </w:r>
            <w:r w:rsidRPr="00D124E5">
              <w:rPr>
                <w:rFonts w:eastAsia="Times New Roman"/>
                <w:lang w:val="x-none"/>
              </w:rPr>
              <w:t xml:space="preserve"> PUCCH, </w:t>
            </w:r>
            <w:r w:rsidRPr="00D124E5">
              <w:rPr>
                <w:rFonts w:eastAsia="Times New Roman"/>
              </w:rPr>
              <w:t xml:space="preserve">or PUSCH, or PRACH </w:t>
            </w:r>
            <w:r w:rsidRPr="00D124E5">
              <w:rPr>
                <w:rFonts w:eastAsia="Times New Roman"/>
                <w:lang w:val="x-none"/>
              </w:rPr>
              <w:t xml:space="preserve">in the set of 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 xml:space="preserve">slot, </w:t>
            </w:r>
            <w:r w:rsidRPr="00D124E5">
              <w:rPr>
                <w:rFonts w:eastAsia="Times New Roman"/>
              </w:rPr>
              <w:t xml:space="preserve">the UE </w:t>
            </w:r>
            <w:r w:rsidRPr="00D124E5">
              <w:rPr>
                <w:rFonts w:eastAsia="Times New Roman"/>
                <w:lang w:val="x-none"/>
              </w:rPr>
              <w:t>transmit</w:t>
            </w:r>
            <w:r w:rsidRPr="00D124E5">
              <w:rPr>
                <w:rFonts w:eastAsia="Times New Roman"/>
              </w:rPr>
              <w:t>s</w:t>
            </w:r>
            <w:r w:rsidRPr="00D124E5">
              <w:rPr>
                <w:rFonts w:eastAsia="Times New Roman"/>
                <w:lang w:val="x-none"/>
              </w:rPr>
              <w:t xml:space="preserve"> the PUCCH, </w:t>
            </w:r>
            <w:r w:rsidRPr="00D124E5">
              <w:rPr>
                <w:rFonts w:eastAsia="Times New Roman"/>
              </w:rPr>
              <w:t xml:space="preserve">or the PUSCH, or the PRACH </w:t>
            </w:r>
            <w:r w:rsidRPr="00D124E5">
              <w:rPr>
                <w:rFonts w:eastAsia="Times New Roman"/>
                <w:lang w:val="x-none"/>
              </w:rPr>
              <w:t xml:space="preserve">in </w:t>
            </w:r>
            <w:r w:rsidRPr="00D124E5">
              <w:rPr>
                <w:rFonts w:eastAsia="Times New Roman"/>
              </w:rPr>
              <w:t xml:space="preserve">the </w:t>
            </w:r>
            <w:r w:rsidRPr="00D124E5">
              <w:rPr>
                <w:rFonts w:eastAsia="Times New Roman"/>
                <w:lang w:val="x-none"/>
              </w:rPr>
              <w:t>slot only if</w:t>
            </w:r>
            <w:r w:rsidRPr="00D124E5">
              <w:rPr>
                <w:rFonts w:eastAsia="Times New Roman"/>
              </w:rPr>
              <w:t xml:space="preserve"> an SFI-index field value in</w:t>
            </w:r>
            <w:r w:rsidRPr="00D124E5">
              <w:rPr>
                <w:rFonts w:eastAsia="Times New Roman"/>
                <w:lang w:val="x-none"/>
              </w:rPr>
              <w:t xml:space="preserve"> DCI format </w:t>
            </w:r>
            <w:r w:rsidRPr="00D124E5">
              <w:rPr>
                <w:rFonts w:eastAsia="Times New Roman"/>
              </w:rPr>
              <w:t>2_0</w:t>
            </w:r>
            <w:r w:rsidRPr="00D124E5">
              <w:rPr>
                <w:lang w:val="x-none" w:eastAsia="zh-CN"/>
              </w:rPr>
              <w:t xml:space="preserve"> indicates the set of </w:t>
            </w:r>
            <w:r w:rsidRPr="00D124E5">
              <w:rPr>
                <w:rFonts w:eastAsia="Times New Roman"/>
                <w:lang w:val="x-none"/>
              </w:rPr>
              <w:t xml:space="preserve">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slot as uplink</w:t>
            </w:r>
          </w:p>
          <w:p w14:paraId="68AF7E84" w14:textId="77777777" w:rsidR="00144A9B" w:rsidRPr="00D124E5" w:rsidRDefault="00144A9B" w:rsidP="008C30AB">
            <w:pPr>
              <w:autoSpaceDE/>
              <w:autoSpaceDN/>
              <w:adjustRightInd/>
              <w:spacing w:after="0"/>
              <w:ind w:left="568" w:hanging="284"/>
              <w:jc w:val="left"/>
              <w:rPr>
                <w:rFonts w:eastAsia="Times New Roman"/>
              </w:rPr>
            </w:pPr>
            <w:r w:rsidRPr="00D124E5">
              <w:rPr>
                <w:rFonts w:eastAsia="Times New Roman"/>
              </w:rPr>
              <w:t>-</w:t>
            </w:r>
            <w:r w:rsidRPr="00D124E5">
              <w:rPr>
                <w:rFonts w:eastAsia="Times New Roman"/>
              </w:rPr>
              <w:tab/>
              <w:t>if</w:t>
            </w:r>
            <w:r w:rsidRPr="00D124E5">
              <w:rPr>
                <w:rFonts w:eastAsia="Times New Roman"/>
                <w:lang w:val="x-none"/>
              </w:rPr>
              <w:t xml:space="preserve"> the UE </w:t>
            </w:r>
            <w:r w:rsidRPr="00D124E5">
              <w:rPr>
                <w:rFonts w:eastAsia="Times New Roman"/>
              </w:rPr>
              <w:t xml:space="preserve">is </w:t>
            </w:r>
            <w:r w:rsidRPr="00D124E5">
              <w:rPr>
                <w:rFonts w:eastAsia="Times New Roman"/>
                <w:lang w:val="x-none"/>
              </w:rPr>
              <w:t xml:space="preserve">configured </w:t>
            </w:r>
            <w:r w:rsidRPr="00D124E5">
              <w:rPr>
                <w:rFonts w:eastAsia="Times New Roman"/>
              </w:rPr>
              <w:t xml:space="preserve">by higher layers to </w:t>
            </w:r>
            <w:r w:rsidRPr="00D124E5">
              <w:rPr>
                <w:rFonts w:eastAsia="Times New Roman"/>
                <w:lang w:val="x-none"/>
              </w:rPr>
              <w:t>transmi</w:t>
            </w:r>
            <w:r w:rsidRPr="00D124E5">
              <w:rPr>
                <w:rFonts w:eastAsia="Times New Roman"/>
              </w:rPr>
              <w:t>t</w:t>
            </w:r>
            <w:r w:rsidRPr="00D124E5">
              <w:rPr>
                <w:rFonts w:eastAsia="Times New Roman"/>
                <w:lang w:val="x-none"/>
              </w:rPr>
              <w:t xml:space="preserve"> SRS in the set of symbols </w:t>
            </w:r>
            <w:r w:rsidRPr="00D124E5">
              <w:rPr>
                <w:rFonts w:eastAsia="Times New Roman"/>
              </w:rPr>
              <w:t>of</w:t>
            </w:r>
            <w:r w:rsidRPr="00D124E5">
              <w:rPr>
                <w:rFonts w:eastAsia="Times New Roman"/>
                <w:lang w:val="x-none"/>
              </w:rPr>
              <w:t xml:space="preserve"> </w:t>
            </w:r>
            <w:r w:rsidRPr="00D124E5">
              <w:rPr>
                <w:rFonts w:eastAsia="Times New Roman"/>
              </w:rPr>
              <w:t xml:space="preserve">the </w:t>
            </w:r>
            <w:r w:rsidRPr="00D124E5">
              <w:rPr>
                <w:rFonts w:eastAsia="Times New Roman"/>
                <w:lang w:val="x-none"/>
              </w:rPr>
              <w:t xml:space="preserve">slot, </w:t>
            </w:r>
            <w:r w:rsidRPr="00D124E5">
              <w:rPr>
                <w:rFonts w:eastAsia="Times New Roman"/>
              </w:rPr>
              <w:t>the UE</w:t>
            </w:r>
            <w:r w:rsidRPr="00D124E5">
              <w:rPr>
                <w:rFonts w:eastAsia="Times New Roman"/>
                <w:lang w:val="x-none"/>
              </w:rPr>
              <w:t xml:space="preserve"> transmit</w:t>
            </w:r>
            <w:r w:rsidRPr="00D124E5">
              <w:rPr>
                <w:rFonts w:eastAsia="Times New Roman"/>
              </w:rPr>
              <w:t>s</w:t>
            </w:r>
            <w:r w:rsidRPr="00D124E5">
              <w:rPr>
                <w:rFonts w:eastAsia="Times New Roman"/>
                <w:lang w:val="x-none"/>
              </w:rPr>
              <w:t xml:space="preserve"> the </w:t>
            </w:r>
            <w:r w:rsidRPr="00D124E5">
              <w:rPr>
                <w:rFonts w:eastAsia="Times New Roman"/>
              </w:rPr>
              <w:t>SRS only in a subset of symbols from the set of symbols of the slot indicated as uplink symbols by</w:t>
            </w:r>
            <w:r w:rsidRPr="00D124E5">
              <w:rPr>
                <w:rFonts w:eastAsia="Times New Roman"/>
                <w:lang w:val="x-none"/>
              </w:rPr>
              <w:t xml:space="preserve"> </w:t>
            </w:r>
            <w:r w:rsidRPr="00D124E5">
              <w:rPr>
                <w:rFonts w:eastAsia="Times New Roman"/>
              </w:rPr>
              <w:t xml:space="preserve">an SFI-index field value in </w:t>
            </w:r>
            <w:r w:rsidRPr="00D124E5">
              <w:rPr>
                <w:rFonts w:eastAsia="Times New Roman"/>
                <w:lang w:val="x-none"/>
              </w:rPr>
              <w:t xml:space="preserve">DCI format </w:t>
            </w:r>
            <w:r w:rsidRPr="00D124E5">
              <w:rPr>
                <w:rFonts w:eastAsia="Times New Roman"/>
              </w:rPr>
              <w:t>2_0</w:t>
            </w:r>
          </w:p>
          <w:p w14:paraId="2F957C66" w14:textId="77777777" w:rsidR="00144A9B" w:rsidRDefault="00144A9B" w:rsidP="008C30AB">
            <w:pPr>
              <w:autoSpaceDE/>
              <w:autoSpaceDN/>
              <w:adjustRightInd/>
              <w:spacing w:after="0"/>
              <w:ind w:left="568" w:hanging="284"/>
              <w:jc w:val="left"/>
              <w:rPr>
                <w:rFonts w:eastAsia="Times New Roman"/>
              </w:rPr>
            </w:pPr>
            <w:r w:rsidRPr="00D124E5">
              <w:rPr>
                <w:rFonts w:eastAsia="Times New Roman"/>
              </w:rPr>
              <w:t>-</w:t>
            </w:r>
            <w:r w:rsidRPr="00D124E5">
              <w:rPr>
                <w:rFonts w:eastAsia="Times New Roman"/>
              </w:rPr>
              <w:tab/>
              <w:t>a</w:t>
            </w:r>
            <w:r w:rsidRPr="00D124E5">
              <w:rPr>
                <w:rFonts w:eastAsia="Times New Roman"/>
                <w:lang w:val="x-none"/>
              </w:rPr>
              <w:t xml:space="preserve"> UE does not expect to dete</w:t>
            </w:r>
            <w:r w:rsidRPr="00D124E5">
              <w:rPr>
                <w:rFonts w:eastAsia="Times New Roman"/>
              </w:rPr>
              <w:t>ct</w:t>
            </w:r>
            <w:r w:rsidRPr="00D124E5">
              <w:rPr>
                <w:rFonts w:eastAsia="Times New Roman"/>
                <w:lang w:val="x-none"/>
              </w:rPr>
              <w:t xml:space="preserve"> </w:t>
            </w:r>
            <w:r w:rsidRPr="00D124E5">
              <w:rPr>
                <w:rFonts w:eastAsia="Times New Roman"/>
              </w:rPr>
              <w:t>an SFI-index field value in DCI format 2_0 indicating the set of symbols of the slot as downlink and also detect a DCI format</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w:t>
            </w:r>
            <w:proofErr w:type="spellStart"/>
            <w:r w:rsidRPr="00D90338">
              <w:rPr>
                <w:color w:val="FF0000"/>
                <w:u w:val="single"/>
              </w:rPr>
              <w:t>fallbackRAR</w:t>
            </w:r>
            <w:proofErr w:type="spellEnd"/>
            <w:r w:rsidRPr="00D90338">
              <w:rPr>
                <w:color w:val="FF0000"/>
                <w:u w:val="single"/>
              </w:rPr>
              <w:t xml:space="preserve"> UL grant, or </w:t>
            </w:r>
            <w:proofErr w:type="spellStart"/>
            <w:r w:rsidRPr="00D90338">
              <w:rPr>
                <w:color w:val="FF0000"/>
                <w:u w:val="single"/>
              </w:rPr>
              <w:t>successRAR</w:t>
            </w:r>
            <w:proofErr w:type="spellEnd"/>
            <w:r w:rsidRPr="00C07388">
              <w:rPr>
                <w:rFonts w:eastAsia="Times New Roman"/>
              </w:rPr>
              <w:t xml:space="preserve"> </w:t>
            </w:r>
            <w:r w:rsidRPr="00D124E5">
              <w:rPr>
                <w:rFonts w:eastAsia="Times New Roman"/>
              </w:rPr>
              <w:t>indicating to the UE to transmit SRS, PUSCH, PUCCH, or PRACH, in one or more symbols from the set of symbols of the slot</w:t>
            </w:r>
          </w:p>
          <w:p w14:paraId="5971AE02" w14:textId="77777777" w:rsidR="00144A9B" w:rsidRDefault="00144A9B" w:rsidP="008C30AB">
            <w:pPr>
              <w:autoSpaceDE/>
              <w:autoSpaceDN/>
              <w:adjustRightInd/>
              <w:ind w:left="568" w:hanging="284"/>
              <w:jc w:val="center"/>
              <w:rPr>
                <w:rFonts w:eastAsia="Malgun Gothic"/>
                <w:color w:val="FF0000"/>
                <w:lang w:val="en-GB"/>
              </w:rPr>
            </w:pPr>
            <w:r w:rsidRPr="000F170C">
              <w:rPr>
                <w:rFonts w:eastAsia="Malgun Gothic"/>
                <w:color w:val="FF0000"/>
                <w:lang w:val="en-GB"/>
              </w:rPr>
              <w:t>&lt;Unchanged Text Omitted&gt;</w:t>
            </w:r>
          </w:p>
          <w:p w14:paraId="792D5FDC" w14:textId="77777777" w:rsidR="00144A9B" w:rsidRPr="00B157FD" w:rsidRDefault="00144A9B" w:rsidP="00144A9B">
            <w:pPr>
              <w:autoSpaceDE/>
              <w:autoSpaceDN/>
              <w:adjustRightInd/>
              <w:spacing w:after="0"/>
              <w:jc w:val="left"/>
              <w:rPr>
                <w:rFonts w:eastAsia="Times New Roman"/>
              </w:rPr>
            </w:pPr>
            <w:r w:rsidRPr="00B157FD">
              <w:rPr>
                <w:rFonts w:eastAsia="Times New Roman"/>
              </w:rPr>
              <w:t>F</w:t>
            </w:r>
            <w:r w:rsidRPr="00B157FD">
              <w:rPr>
                <w:rFonts w:eastAsia="Times New Roman"/>
                <w:lang w:val="en-GB"/>
              </w:rPr>
              <w:t xml:space="preserve">or a set of symbols </w:t>
            </w:r>
            <w:r w:rsidRPr="00B157FD">
              <w:rPr>
                <w:rFonts w:eastAsia="Times New Roman"/>
              </w:rPr>
              <w:t>of</w:t>
            </w:r>
            <w:r w:rsidRPr="00B157FD">
              <w:rPr>
                <w:rFonts w:eastAsia="Times New Roman"/>
                <w:lang w:val="en-GB"/>
              </w:rPr>
              <w:t xml:space="preserve"> a slot that are indicated as </w:t>
            </w:r>
            <w:r w:rsidRPr="00B157FD">
              <w:rPr>
                <w:rFonts w:eastAsia="Times New Roman"/>
              </w:rPr>
              <w:t>flexible</w:t>
            </w:r>
            <w:r w:rsidRPr="00B157FD">
              <w:rPr>
                <w:rFonts w:eastAsia="Times New Roman"/>
                <w:lang w:val="en-GB"/>
              </w:rPr>
              <w:t xml:space="preserve"> by </w:t>
            </w:r>
            <w:proofErr w:type="spellStart"/>
            <w:r w:rsidRPr="00B157FD">
              <w:rPr>
                <w:rFonts w:eastAsia="Times New Roman"/>
                <w:i/>
                <w:lang w:val="en-GB"/>
              </w:rPr>
              <w:t>tdd</w:t>
            </w:r>
            <w:proofErr w:type="spellEnd"/>
            <w:r w:rsidRPr="00B157FD">
              <w:rPr>
                <w:rFonts w:eastAsia="Times New Roman"/>
                <w:i/>
                <w:lang w:val="en-GB"/>
              </w:rPr>
              <w:t>-</w:t>
            </w:r>
            <w:r w:rsidRPr="00B157FD">
              <w:rPr>
                <w:rFonts w:eastAsia="Times New Roman"/>
                <w:i/>
              </w:rPr>
              <w:t>UL-DL-</w:t>
            </w:r>
            <w:proofErr w:type="spellStart"/>
            <w:r w:rsidRPr="00B157FD">
              <w:rPr>
                <w:rFonts w:eastAsia="Times New Roman"/>
                <w:i/>
              </w:rPr>
              <w:t>ConfigurationCommon</w:t>
            </w:r>
            <w:proofErr w:type="spellEnd"/>
            <w:r w:rsidRPr="00B157FD">
              <w:rPr>
                <w:rFonts w:eastAsia="Times New Roman"/>
              </w:rPr>
              <w:t xml:space="preserve">, and </w:t>
            </w:r>
            <w:proofErr w:type="spellStart"/>
            <w:r w:rsidRPr="00B157FD">
              <w:rPr>
                <w:rFonts w:eastAsia="Times New Roman"/>
                <w:i/>
              </w:rPr>
              <w:t>tdd</w:t>
            </w:r>
            <w:proofErr w:type="spellEnd"/>
            <w:r w:rsidRPr="00B157FD">
              <w:rPr>
                <w:rFonts w:eastAsia="Times New Roman"/>
                <w:i/>
              </w:rPr>
              <w:t>-UL-DL-</w:t>
            </w:r>
            <w:proofErr w:type="spellStart"/>
            <w:r w:rsidRPr="00B157FD">
              <w:rPr>
                <w:rFonts w:eastAsia="Times New Roman"/>
                <w:i/>
              </w:rPr>
              <w:t>ConfigurationDedicated</w:t>
            </w:r>
            <w:proofErr w:type="spellEnd"/>
            <w:r w:rsidRPr="00B157FD">
              <w:rPr>
                <w:rFonts w:eastAsia="等线" w:hint="eastAsia"/>
                <w:lang w:eastAsia="zh-CN"/>
              </w:rPr>
              <w:t xml:space="preserve"> if provided</w:t>
            </w:r>
            <w:r w:rsidRPr="00B157FD">
              <w:rPr>
                <w:rFonts w:eastAsia="Times New Roman"/>
              </w:rPr>
              <w:t xml:space="preserve">, or when </w:t>
            </w:r>
            <w:proofErr w:type="spellStart"/>
            <w:r w:rsidRPr="00B157FD">
              <w:rPr>
                <w:rFonts w:eastAsia="Times New Roman"/>
                <w:i/>
              </w:rPr>
              <w:t>tdd</w:t>
            </w:r>
            <w:proofErr w:type="spellEnd"/>
            <w:r w:rsidRPr="00B157FD">
              <w:rPr>
                <w:rFonts w:eastAsia="Times New Roman"/>
                <w:i/>
              </w:rPr>
              <w:t>-UL-DL-</w:t>
            </w:r>
            <w:proofErr w:type="spellStart"/>
            <w:r w:rsidRPr="00B157FD">
              <w:rPr>
                <w:rFonts w:eastAsia="Times New Roman"/>
                <w:i/>
              </w:rPr>
              <w:t>ConfigurationCommon</w:t>
            </w:r>
            <w:proofErr w:type="spellEnd"/>
            <w:r w:rsidRPr="00B157FD">
              <w:rPr>
                <w:rFonts w:eastAsia="Times New Roman"/>
              </w:rPr>
              <w:t xml:space="preserve">, and </w:t>
            </w:r>
            <w:proofErr w:type="spellStart"/>
            <w:r w:rsidRPr="00B157FD">
              <w:rPr>
                <w:rFonts w:eastAsia="Times New Roman"/>
                <w:i/>
              </w:rPr>
              <w:t>tdd</w:t>
            </w:r>
            <w:proofErr w:type="spellEnd"/>
            <w:r w:rsidRPr="00B157FD">
              <w:rPr>
                <w:rFonts w:eastAsia="Times New Roman"/>
                <w:i/>
              </w:rPr>
              <w:t>-UL-DL-</w:t>
            </w:r>
            <w:proofErr w:type="spellStart"/>
            <w:r w:rsidRPr="00B157FD">
              <w:rPr>
                <w:rFonts w:eastAsia="Times New Roman"/>
                <w:i/>
              </w:rPr>
              <w:t>ConfigurationDedicated</w:t>
            </w:r>
            <w:proofErr w:type="spellEnd"/>
            <w:r w:rsidRPr="00B157FD">
              <w:rPr>
                <w:rFonts w:eastAsia="Times New Roman"/>
              </w:rPr>
              <w:t xml:space="preserve"> are not provided to the UE, and if the UE does not </w:t>
            </w:r>
            <w:r w:rsidRPr="00B157FD">
              <w:rPr>
                <w:lang w:val="en-GB" w:eastAsia="zh-CN"/>
              </w:rPr>
              <w:t xml:space="preserve">detect </w:t>
            </w:r>
            <w:r w:rsidRPr="00B157FD">
              <w:rPr>
                <w:lang w:eastAsia="zh-CN"/>
              </w:rPr>
              <w:t>a DCI format</w:t>
            </w:r>
            <w:r w:rsidRPr="00B157FD">
              <w:rPr>
                <w:lang w:val="en-GB" w:eastAsia="zh-CN"/>
              </w:rPr>
              <w:t xml:space="preserve"> </w:t>
            </w:r>
            <w:r w:rsidRPr="00B157FD">
              <w:rPr>
                <w:lang w:eastAsia="zh-CN"/>
              </w:rPr>
              <w:t>2_0</w:t>
            </w:r>
            <w:r w:rsidRPr="00B157FD">
              <w:rPr>
                <w:rFonts w:eastAsia="Times New Roman"/>
              </w:rPr>
              <w:t xml:space="preserve"> </w:t>
            </w:r>
            <w:r w:rsidRPr="00B157FD">
              <w:rPr>
                <w:lang w:eastAsia="zh-CN"/>
              </w:rPr>
              <w:t>providing a slot format for the slot</w:t>
            </w:r>
          </w:p>
          <w:p w14:paraId="5CC372A8" w14:textId="77777777" w:rsidR="00144A9B" w:rsidRPr="00B157FD" w:rsidRDefault="00144A9B" w:rsidP="00144A9B">
            <w:pPr>
              <w:autoSpaceDE/>
              <w:autoSpaceDN/>
              <w:adjustRightInd/>
              <w:spacing w:after="0"/>
              <w:ind w:left="568" w:hanging="284"/>
              <w:jc w:val="left"/>
              <w:rPr>
                <w:rFonts w:eastAsia="Times New Roman"/>
                <w:lang w:val="x-none"/>
              </w:rPr>
            </w:pPr>
            <w:r w:rsidRPr="00B157FD">
              <w:rPr>
                <w:rFonts w:eastAsia="Times New Roman"/>
                <w:lang w:val="x-none"/>
              </w:rPr>
              <w:t>-</w:t>
            </w:r>
            <w:r w:rsidRPr="00B157FD">
              <w:rPr>
                <w:rFonts w:eastAsia="Times New Roman"/>
                <w:lang w:val="x-none"/>
              </w:rPr>
              <w:tab/>
            </w:r>
            <w:r w:rsidRPr="00B157FD">
              <w:rPr>
                <w:rFonts w:eastAsia="Times New Roman"/>
              </w:rPr>
              <w:t>t</w:t>
            </w:r>
            <w:r w:rsidRPr="00B157FD">
              <w:rPr>
                <w:rFonts w:eastAsia="Times New Roman"/>
                <w:lang w:val="x-none"/>
              </w:rPr>
              <w:t>he UE receive</w:t>
            </w:r>
            <w:r w:rsidRPr="00B157FD">
              <w:rPr>
                <w:rFonts w:eastAsia="Times New Roman"/>
              </w:rPr>
              <w:t>s</w:t>
            </w:r>
            <w:r w:rsidRPr="00B157FD">
              <w:rPr>
                <w:rFonts w:eastAsia="Times New Roman"/>
                <w:lang w:val="x-none"/>
              </w:rPr>
              <w:t xml:space="preserve"> PDSCH or CSI-RS in the set of symbols of the slot if the UE receives a corresponding indication by a DCI format</w:t>
            </w:r>
          </w:p>
          <w:p w14:paraId="51127B0F" w14:textId="77777777" w:rsidR="00144A9B" w:rsidRPr="00B157FD" w:rsidRDefault="00144A9B" w:rsidP="00144A9B">
            <w:pPr>
              <w:autoSpaceDE/>
              <w:autoSpaceDN/>
              <w:adjustRightInd/>
              <w:spacing w:after="0"/>
              <w:ind w:left="568" w:hanging="284"/>
              <w:jc w:val="left"/>
              <w:rPr>
                <w:rFonts w:eastAsia="Times New Roman"/>
                <w:lang w:val="x-none"/>
              </w:rPr>
            </w:pPr>
            <w:r w:rsidRPr="00B157FD">
              <w:rPr>
                <w:rFonts w:eastAsia="Times New Roman"/>
                <w:lang w:val="x-none"/>
              </w:rPr>
              <w:t>-</w:t>
            </w:r>
            <w:r w:rsidRPr="00B157FD">
              <w:rPr>
                <w:rFonts w:eastAsia="Times New Roman"/>
                <w:lang w:val="x-none"/>
              </w:rPr>
              <w:tab/>
            </w:r>
            <w:r w:rsidRPr="00B157FD">
              <w:rPr>
                <w:rFonts w:eastAsia="Times New Roman"/>
              </w:rPr>
              <w:t>t</w:t>
            </w:r>
            <w:r w:rsidRPr="00B157FD">
              <w:rPr>
                <w:rFonts w:eastAsia="Times New Roman"/>
                <w:lang w:val="x-none"/>
              </w:rPr>
              <w:t>he UE transmit</w:t>
            </w:r>
            <w:r w:rsidRPr="00B157FD">
              <w:rPr>
                <w:rFonts w:eastAsia="Times New Roman"/>
              </w:rPr>
              <w:t>s</w:t>
            </w:r>
            <w:r w:rsidRPr="00B157FD">
              <w:rPr>
                <w:rFonts w:eastAsia="Times New Roman"/>
                <w:lang w:val="x-none"/>
              </w:rPr>
              <w:t xml:space="preserve"> PUSCH, PUCCH, PRACH, or SRS in the set of symbols of the slot if the UE receives a corresponding indication by a DCI format</w:t>
            </w:r>
            <w:r w:rsidRPr="00CA5706">
              <w:rPr>
                <w:rFonts w:eastAsia="Times New Roman"/>
                <w:color w:val="FF0000"/>
              </w:rPr>
              <w:t>,</w:t>
            </w:r>
            <w:r w:rsidRPr="00D90338">
              <w:rPr>
                <w:strike/>
                <w:color w:val="FF0000"/>
              </w:rPr>
              <w:t xml:space="preserve"> or </w:t>
            </w:r>
            <w:r w:rsidRPr="00D90338">
              <w:t>a RAR UL grant,</w:t>
            </w:r>
            <w:r w:rsidRPr="00D90338">
              <w:rPr>
                <w:color w:val="FF0000"/>
                <w:u w:val="single"/>
              </w:rPr>
              <w:t xml:space="preserve"> </w:t>
            </w:r>
            <w:proofErr w:type="spellStart"/>
            <w:r w:rsidRPr="00D90338">
              <w:rPr>
                <w:color w:val="FF0000"/>
                <w:u w:val="single"/>
              </w:rPr>
              <w:t>fallbackRAR</w:t>
            </w:r>
            <w:proofErr w:type="spellEnd"/>
            <w:r w:rsidRPr="00D90338">
              <w:rPr>
                <w:color w:val="FF0000"/>
                <w:u w:val="single"/>
              </w:rPr>
              <w:t xml:space="preserve"> UL grant, or </w:t>
            </w:r>
            <w:proofErr w:type="spellStart"/>
            <w:r w:rsidRPr="00D90338">
              <w:rPr>
                <w:color w:val="FF0000"/>
                <w:u w:val="single"/>
              </w:rPr>
              <w:t>successRAR</w:t>
            </w:r>
            <w:proofErr w:type="spellEnd"/>
          </w:p>
          <w:p w14:paraId="4D07DB18" w14:textId="77777777" w:rsidR="00144A9B" w:rsidRDefault="00144A9B" w:rsidP="00144A9B">
            <w:pPr>
              <w:autoSpaceDE/>
              <w:autoSpaceDN/>
              <w:adjustRightInd/>
              <w:spacing w:after="0"/>
              <w:ind w:left="568" w:hanging="284"/>
              <w:jc w:val="left"/>
              <w:rPr>
                <w:rFonts w:eastAsia="Times New Roman"/>
              </w:rPr>
            </w:pPr>
            <w:r w:rsidRPr="00B157FD">
              <w:rPr>
                <w:rFonts w:eastAsia="Times New Roman"/>
                <w:lang w:val="x-none"/>
              </w:rPr>
              <w:t>-</w:t>
            </w:r>
            <w:r w:rsidRPr="00B157FD">
              <w:rPr>
                <w:rFonts w:eastAsia="Times New Roman"/>
                <w:lang w:val="x-none"/>
              </w:rPr>
              <w:tab/>
            </w:r>
            <w:r w:rsidRPr="00B157FD">
              <w:rPr>
                <w:rFonts w:eastAsia="Times New Roman"/>
              </w:rPr>
              <w:t>t</w:t>
            </w:r>
            <w:r w:rsidRPr="00B157FD">
              <w:rPr>
                <w:rFonts w:eastAsia="Times New Roman"/>
                <w:lang w:val="x-none"/>
              </w:rPr>
              <w:t>he UE receive</w:t>
            </w:r>
            <w:r w:rsidRPr="00B157FD">
              <w:rPr>
                <w:rFonts w:eastAsia="Times New Roman"/>
              </w:rPr>
              <w:t>s</w:t>
            </w:r>
            <w:r w:rsidRPr="00B157FD">
              <w:rPr>
                <w:rFonts w:eastAsia="Times New Roman"/>
                <w:lang w:val="x-none"/>
              </w:rPr>
              <w:t xml:space="preserve"> PDCCH as described in Clause</w:t>
            </w:r>
            <w:r w:rsidRPr="00B157FD">
              <w:rPr>
                <w:rFonts w:eastAsia="Times New Roman"/>
              </w:rPr>
              <w:t xml:space="preserve"> 10.1</w:t>
            </w:r>
          </w:p>
          <w:p w14:paraId="76059342" w14:textId="77777777" w:rsidR="0003632C" w:rsidRDefault="0003632C" w:rsidP="0003632C">
            <w:pPr>
              <w:autoSpaceDE/>
              <w:autoSpaceDN/>
              <w:adjustRightInd/>
              <w:ind w:left="568" w:hanging="284"/>
              <w:jc w:val="center"/>
              <w:rPr>
                <w:rFonts w:eastAsia="Malgun Gothic"/>
                <w:color w:val="FF0000"/>
                <w:lang w:val="en-GB"/>
              </w:rPr>
            </w:pPr>
            <w:r w:rsidRPr="000F170C">
              <w:rPr>
                <w:rFonts w:eastAsia="Malgun Gothic"/>
                <w:color w:val="FF0000"/>
                <w:lang w:val="en-GB"/>
              </w:rPr>
              <w:t>&lt;Unchanged Text Omitted&gt;</w:t>
            </w:r>
          </w:p>
          <w:p w14:paraId="14D224DB" w14:textId="49D6DB7B" w:rsidR="00144A9B" w:rsidRPr="0003632C" w:rsidRDefault="0003632C" w:rsidP="0003632C">
            <w:pPr>
              <w:spacing w:after="0"/>
              <w:rPr>
                <w:sz w:val="20"/>
                <w:szCs w:val="20"/>
              </w:rPr>
            </w:pPr>
            <w:r w:rsidRPr="00280520">
              <w:rPr>
                <w:sz w:val="20"/>
                <w:szCs w:val="20"/>
              </w:rPr>
              <w:t>-------------------------------</w:t>
            </w:r>
            <w:r>
              <w:rPr>
                <w:sz w:val="20"/>
                <w:szCs w:val="20"/>
              </w:rPr>
              <w:t>---------</w:t>
            </w:r>
            <w:r w:rsidRPr="00280520">
              <w:rPr>
                <w:sz w:val="20"/>
                <w:szCs w:val="20"/>
              </w:rPr>
              <w:t>--</w:t>
            </w:r>
            <w:r>
              <w:rPr>
                <w:b/>
                <w:sz w:val="20"/>
                <w:szCs w:val="20"/>
              </w:rPr>
              <w:t>Text proposal</w:t>
            </w:r>
            <w:r w:rsidRPr="00280520">
              <w:rPr>
                <w:b/>
                <w:sz w:val="20"/>
                <w:szCs w:val="20"/>
              </w:rPr>
              <w:t xml:space="preserve"> </w:t>
            </w:r>
            <w:r>
              <w:rPr>
                <w:b/>
                <w:sz w:val="20"/>
                <w:szCs w:val="20"/>
              </w:rPr>
              <w:t>ends</w:t>
            </w:r>
            <w:r w:rsidRPr="00280520">
              <w:rPr>
                <w:b/>
                <w:sz w:val="20"/>
                <w:szCs w:val="20"/>
              </w:rPr>
              <w:t xml:space="preserve"> for TS 38.213</w:t>
            </w:r>
            <w:r>
              <w:rPr>
                <w:sz w:val="20"/>
                <w:szCs w:val="20"/>
              </w:rPr>
              <w:t>----------------------------------------</w:t>
            </w:r>
          </w:p>
        </w:tc>
      </w:tr>
    </w:tbl>
    <w:p w14:paraId="6E5B6424" w14:textId="77777777" w:rsidR="000665A0" w:rsidRPr="00AA2C68" w:rsidRDefault="000665A0" w:rsidP="000665A0">
      <w:pPr>
        <w:spacing w:after="0"/>
        <w:rPr>
          <w:sz w:val="20"/>
        </w:rPr>
      </w:pPr>
    </w:p>
    <w:p w14:paraId="3F0276EE" w14:textId="16D36F8F" w:rsidR="000665A0" w:rsidRDefault="000665A0" w:rsidP="002F7FF8">
      <w:r>
        <w:rPr>
          <w:rFonts w:hint="eastAsia"/>
        </w:rPr>
        <w:t>Any</w:t>
      </w:r>
      <w:r>
        <w:t xml:space="preserve"> </w:t>
      </w:r>
      <w:r>
        <w:rPr>
          <w:rFonts w:hint="eastAsia"/>
        </w:rPr>
        <w:t>comments?</w:t>
      </w:r>
      <w:r w:rsidR="002F7FF8">
        <w:t xml:space="preserve"> </w:t>
      </w:r>
    </w:p>
    <w:tbl>
      <w:tblPr>
        <w:tblStyle w:val="af4"/>
        <w:tblW w:w="9351" w:type="dxa"/>
        <w:tblLayout w:type="fixed"/>
        <w:tblLook w:val="04A0" w:firstRow="1" w:lastRow="0" w:firstColumn="1" w:lastColumn="0" w:noHBand="0" w:noVBand="1"/>
      </w:tblPr>
      <w:tblGrid>
        <w:gridCol w:w="1440"/>
        <w:gridCol w:w="7911"/>
      </w:tblGrid>
      <w:tr w:rsidR="002F7FF8" w14:paraId="6894020F" w14:textId="77777777" w:rsidTr="008C30AB">
        <w:tc>
          <w:tcPr>
            <w:tcW w:w="1440" w:type="dxa"/>
          </w:tcPr>
          <w:p w14:paraId="4A9130B3" w14:textId="77777777" w:rsidR="002F7FF8" w:rsidRDefault="002F7FF8" w:rsidP="008C30AB">
            <w:r>
              <w:rPr>
                <w:rFonts w:hint="eastAsia"/>
              </w:rPr>
              <w:lastRenderedPageBreak/>
              <w:t>Company</w:t>
            </w:r>
          </w:p>
        </w:tc>
        <w:tc>
          <w:tcPr>
            <w:tcW w:w="7911" w:type="dxa"/>
          </w:tcPr>
          <w:p w14:paraId="3F061D04" w14:textId="77777777" w:rsidR="002F7FF8" w:rsidRDefault="002F7FF8" w:rsidP="008C30AB">
            <w:r>
              <w:rPr>
                <w:rFonts w:hint="eastAsia"/>
              </w:rPr>
              <w:t>Comment</w:t>
            </w:r>
          </w:p>
        </w:tc>
      </w:tr>
      <w:tr w:rsidR="002F7FF8" w14:paraId="285FBA3C" w14:textId="77777777" w:rsidTr="008C30AB">
        <w:tc>
          <w:tcPr>
            <w:tcW w:w="1440" w:type="dxa"/>
          </w:tcPr>
          <w:p w14:paraId="111FF0F7" w14:textId="752D01D4" w:rsidR="002F7FF8" w:rsidRDefault="00D2405B" w:rsidP="008C30AB">
            <w:pPr>
              <w:rPr>
                <w:lang w:eastAsia="zh-CN"/>
              </w:rPr>
            </w:pPr>
            <w:r>
              <w:rPr>
                <w:rFonts w:hint="eastAsia"/>
                <w:lang w:eastAsia="zh-CN"/>
              </w:rPr>
              <w:t>CATT</w:t>
            </w:r>
          </w:p>
        </w:tc>
        <w:tc>
          <w:tcPr>
            <w:tcW w:w="7911" w:type="dxa"/>
          </w:tcPr>
          <w:p w14:paraId="5F3C0978" w14:textId="2E8AC7F9" w:rsidR="002F7FF8" w:rsidRDefault="00D2405B" w:rsidP="00D2405B">
            <w:pPr>
              <w:rPr>
                <w:lang w:eastAsia="zh-CN"/>
              </w:rPr>
            </w:pPr>
            <w:r>
              <w:rPr>
                <w:rFonts w:hint="eastAsia"/>
                <w:lang w:eastAsia="zh-CN"/>
              </w:rPr>
              <w:t>For 38.213, we need consider below sections should be changed.</w:t>
            </w:r>
          </w:p>
          <w:p w14:paraId="3A436D0F" w14:textId="77777777" w:rsidR="00D2405B" w:rsidRDefault="00D2405B" w:rsidP="00D2405B">
            <w:pPr>
              <w:pStyle w:val="af5"/>
              <w:numPr>
                <w:ilvl w:val="0"/>
                <w:numId w:val="11"/>
              </w:numPr>
              <w:rPr>
                <w:lang w:eastAsia="zh-CN"/>
              </w:rPr>
            </w:pPr>
            <w:r w:rsidRPr="00D2405B">
              <w:rPr>
                <w:lang w:eastAsia="zh-CN"/>
              </w:rPr>
              <w:t>8.2ARandom access response - Type-2 random access procedure</w:t>
            </w:r>
          </w:p>
          <w:p w14:paraId="5A5D85A5" w14:textId="77777777" w:rsidR="00D2405B" w:rsidRPr="005739E2" w:rsidRDefault="00D2405B" w:rsidP="00D2405B">
            <w:pPr>
              <w:rPr>
                <w:lang w:eastAsia="zh-CN"/>
              </w:rPr>
            </w:pPr>
            <w:r w:rsidRPr="005739E2">
              <w:rPr>
                <w:highlight w:val="yellow"/>
              </w:rPr>
              <w:t xml:space="preserve">an </w:t>
            </w:r>
            <w:r w:rsidRPr="005739E2">
              <w:rPr>
                <w:sz w:val="19"/>
                <w:szCs w:val="19"/>
                <w:highlight w:val="yellow"/>
              </w:rPr>
              <w:t>uplink</w:t>
            </w:r>
            <w:r w:rsidRPr="005739E2">
              <w:rPr>
                <w:highlight w:val="yellow"/>
              </w:rPr>
              <w:t xml:space="preserve"> grant if the RAR message(s) is for </w:t>
            </w:r>
            <w:proofErr w:type="spellStart"/>
            <w:r w:rsidRPr="005739E2">
              <w:rPr>
                <w:rFonts w:eastAsia="Calibri"/>
                <w:highlight w:val="yellow"/>
              </w:rPr>
              <w:t>fallbackRAR</w:t>
            </w:r>
            <w:proofErr w:type="spellEnd"/>
            <w:r w:rsidRPr="005739E2">
              <w:rPr>
                <w:rFonts w:eastAsia="Calibri"/>
                <w:highlight w:val="yellow"/>
              </w:rPr>
              <w:t xml:space="preserve"> and </w:t>
            </w:r>
            <w:r w:rsidRPr="005739E2">
              <w:rPr>
                <w:highlight w:val="yellow"/>
              </w:rPr>
              <w:t>a random access preamble identity (RAPID) associated with the PRACH transmission</w:t>
            </w:r>
            <w:r w:rsidRPr="005739E2">
              <w:rPr>
                <w:rFonts w:eastAsia="Calibri"/>
                <w:highlight w:val="yellow"/>
              </w:rPr>
              <w:t xml:space="preserve"> is identified, and the UE procedure continues as described in Clause 8.2 when the UE detects a RAR UL grant, or</w:t>
            </w:r>
          </w:p>
          <w:p w14:paraId="69D3472A" w14:textId="1923B3FF" w:rsidR="00D2405B" w:rsidRPr="005739E2" w:rsidRDefault="005739E2" w:rsidP="00D2405B">
            <w:pPr>
              <w:rPr>
                <w:lang w:eastAsia="zh-CN"/>
              </w:rPr>
            </w:pPr>
            <w:r>
              <w:rPr>
                <w:rFonts w:hint="eastAsia"/>
                <w:lang w:eastAsia="zh-CN"/>
              </w:rPr>
              <w:t xml:space="preserve">We need have common understanding  on that </w:t>
            </w:r>
            <w:proofErr w:type="spellStart"/>
            <w:r w:rsidRPr="005739E2">
              <w:rPr>
                <w:rFonts w:eastAsia="Calibri"/>
              </w:rPr>
              <w:t>fallbackRAR</w:t>
            </w:r>
            <w:proofErr w:type="spellEnd"/>
            <w:r w:rsidRPr="005739E2">
              <w:rPr>
                <w:rFonts w:hint="eastAsia"/>
                <w:lang w:eastAsia="zh-CN"/>
              </w:rPr>
              <w:t xml:space="preserve"> and </w:t>
            </w:r>
            <w:r w:rsidRPr="005739E2">
              <w:rPr>
                <w:rFonts w:eastAsia="Calibri"/>
              </w:rPr>
              <w:t>RAR UL grant</w:t>
            </w:r>
            <w:r>
              <w:rPr>
                <w:rFonts w:hint="eastAsia"/>
                <w:lang w:eastAsia="zh-CN"/>
              </w:rPr>
              <w:t xml:space="preserve"> are </w:t>
            </w:r>
            <w:r>
              <w:rPr>
                <w:lang w:eastAsia="zh-CN"/>
              </w:rPr>
              <w:t>equivalent</w:t>
            </w:r>
            <w:r>
              <w:rPr>
                <w:rFonts w:hint="eastAsia"/>
                <w:lang w:eastAsia="zh-CN"/>
              </w:rPr>
              <w:t xml:space="preserve"> in section 8.2, 8.3 &amp;8.4</w:t>
            </w:r>
          </w:p>
          <w:p w14:paraId="73C1812A" w14:textId="5C8D4CF4" w:rsidR="00057AF9" w:rsidRDefault="005739E2" w:rsidP="005739E2">
            <w:pPr>
              <w:pStyle w:val="af5"/>
              <w:numPr>
                <w:ilvl w:val="0"/>
                <w:numId w:val="11"/>
              </w:numPr>
              <w:rPr>
                <w:lang w:eastAsia="zh-CN"/>
              </w:rPr>
            </w:pPr>
            <w:r w:rsidRPr="005739E2">
              <w:rPr>
                <w:lang w:eastAsia="zh-CN"/>
              </w:rPr>
              <w:t>7.1.1</w:t>
            </w:r>
            <w:r w:rsidRPr="005739E2">
              <w:rPr>
                <w:lang w:eastAsia="zh-CN"/>
              </w:rPr>
              <w:tab/>
              <w:t xml:space="preserve">UE </w:t>
            </w:r>
            <w:proofErr w:type="spellStart"/>
            <w:r w:rsidRPr="005739E2">
              <w:rPr>
                <w:lang w:eastAsia="zh-CN"/>
              </w:rPr>
              <w:t>behaviour</w:t>
            </w:r>
            <w:proofErr w:type="spellEnd"/>
          </w:p>
          <w:p w14:paraId="399E0CC4" w14:textId="77777777" w:rsidR="005739E2" w:rsidRDefault="005739E2" w:rsidP="005739E2">
            <w:pPr>
              <w:rPr>
                <w:lang w:eastAsia="zh-CN"/>
              </w:rPr>
            </w:pPr>
            <w:r w:rsidRPr="00B916EC">
              <w:t>If a UE</w:t>
            </w:r>
            <w:r w:rsidRPr="00A8135D">
              <w:t xml:space="preserve"> </w:t>
            </w:r>
            <w:r>
              <w:t xml:space="preserve">established dedicated RRC connection using a Type-1 random access procedure, as described in Clause 8, and is not provided </w:t>
            </w:r>
            <w:r w:rsidRPr="00411613">
              <w:rPr>
                <w:i/>
              </w:rPr>
              <w:t>P0-PUSCH-AlphaSet</w:t>
            </w:r>
            <w:r>
              <w:rPr>
                <w:i/>
              </w:rPr>
              <w:t xml:space="preserve"> </w:t>
            </w:r>
            <w:r>
              <w:t xml:space="preserve">or for a PUSCH transmission </w:t>
            </w:r>
            <w:r w:rsidRPr="00443847">
              <w:t xml:space="preserve">scheduled by a </w:t>
            </w:r>
            <w:r w:rsidRPr="005739E2">
              <w:rPr>
                <w:color w:val="FF0000"/>
                <w:highlight w:val="yellow"/>
              </w:rPr>
              <w:t>RAR UL grant</w:t>
            </w:r>
            <w:r w:rsidRPr="00443847">
              <w:t xml:space="preserve"> </w:t>
            </w:r>
            <w:r>
              <w:t>as described in Clause 8.3,</w:t>
            </w:r>
          </w:p>
          <w:p w14:paraId="59A76813" w14:textId="18134ADD" w:rsidR="00A2643D" w:rsidRDefault="00A2643D" w:rsidP="00A2643D">
            <w:pPr>
              <w:pStyle w:val="af5"/>
              <w:numPr>
                <w:ilvl w:val="0"/>
                <w:numId w:val="11"/>
              </w:numPr>
              <w:rPr>
                <w:lang w:eastAsia="zh-CN"/>
              </w:rPr>
            </w:pPr>
            <w:bookmarkStart w:id="22" w:name="_Ref498101660"/>
            <w:bookmarkStart w:id="23" w:name="_Toc12021476"/>
            <w:bookmarkStart w:id="24" w:name="_Toc20311588"/>
            <w:bookmarkStart w:id="25" w:name="_Toc26719413"/>
            <w:bookmarkStart w:id="26" w:name="_Toc29894848"/>
            <w:bookmarkStart w:id="27" w:name="_Toc29899147"/>
            <w:bookmarkStart w:id="28" w:name="_Toc29899565"/>
            <w:bookmarkStart w:id="29" w:name="_Toc29917302"/>
            <w:bookmarkStart w:id="30" w:name="_Toc36498176"/>
            <w:r w:rsidRPr="00B916EC">
              <w:t>9.2.1</w:t>
            </w:r>
            <w:r w:rsidRPr="00B916EC">
              <w:tab/>
              <w:t>PUCCH Resource Sets</w:t>
            </w:r>
            <w:bookmarkEnd w:id="22"/>
            <w:bookmarkEnd w:id="23"/>
            <w:bookmarkEnd w:id="24"/>
            <w:bookmarkEnd w:id="25"/>
            <w:bookmarkEnd w:id="26"/>
            <w:bookmarkEnd w:id="27"/>
            <w:bookmarkEnd w:id="28"/>
            <w:bookmarkEnd w:id="29"/>
            <w:bookmarkEnd w:id="30"/>
          </w:p>
          <w:p w14:paraId="372BC90B" w14:textId="230D48A5" w:rsidR="00A2643D" w:rsidRDefault="00A2643D" w:rsidP="00A2643D">
            <w:pPr>
              <w:rPr>
                <w:lang w:eastAsia="zh-CN"/>
              </w:rPr>
            </w:pPr>
            <w:r>
              <w:t xml:space="preserve">The UE transmits the PUCCH using the same spatial domain transmission filter as for a PUSCH transmission scheduled by </w:t>
            </w:r>
            <w:r w:rsidRPr="00A2643D">
              <w:rPr>
                <w:color w:val="FF0000"/>
                <w:highlight w:val="yellow"/>
              </w:rPr>
              <w:t>a RAR UL grant</w:t>
            </w:r>
            <w:r>
              <w:t xml:space="preserve"> as described in Clause 8.3.</w:t>
            </w:r>
          </w:p>
          <w:p w14:paraId="4D430FE2" w14:textId="77777777" w:rsidR="005739E2" w:rsidRDefault="005739E2" w:rsidP="005739E2">
            <w:pPr>
              <w:rPr>
                <w:lang w:eastAsia="zh-CN"/>
              </w:rPr>
            </w:pPr>
            <w:r>
              <w:rPr>
                <w:rFonts w:hint="eastAsia"/>
                <w:lang w:eastAsia="zh-CN"/>
              </w:rPr>
              <w:t>For 38.214, only 1 place need be considered for changing.</w:t>
            </w:r>
          </w:p>
          <w:p w14:paraId="21ECC9DA" w14:textId="77777777" w:rsidR="005739E2" w:rsidRDefault="005739E2" w:rsidP="005739E2">
            <w:pPr>
              <w:pStyle w:val="af5"/>
              <w:numPr>
                <w:ilvl w:val="0"/>
                <w:numId w:val="12"/>
              </w:numPr>
              <w:rPr>
                <w:lang w:eastAsia="zh-CN"/>
              </w:rPr>
            </w:pPr>
            <w:r w:rsidRPr="005739E2">
              <w:rPr>
                <w:lang w:eastAsia="zh-CN"/>
              </w:rPr>
              <w:t>6.1.2.1</w:t>
            </w:r>
            <w:r w:rsidRPr="005739E2">
              <w:rPr>
                <w:lang w:eastAsia="zh-CN"/>
              </w:rPr>
              <w:tab/>
              <w:t>Resource allocation in time domain</w:t>
            </w:r>
          </w:p>
          <w:p w14:paraId="40E83C57" w14:textId="3DA67468" w:rsidR="005739E2" w:rsidRPr="00D2405B" w:rsidRDefault="00A2643D" w:rsidP="005739E2">
            <w:pPr>
              <w:rPr>
                <w:lang w:eastAsia="zh-CN"/>
              </w:rPr>
            </w:pPr>
            <w:r>
              <w:t xml:space="preserve">The minimum scheduling restriction is not applied when PUSCH transmission is scheduled by </w:t>
            </w:r>
            <w:r w:rsidRPr="00A2643D">
              <w:rPr>
                <w:color w:val="FF0000"/>
                <w:highlight w:val="yellow"/>
              </w:rPr>
              <w:t>RAR UL grant</w:t>
            </w:r>
            <w:r w:rsidRPr="00A2643D">
              <w:rPr>
                <w:color w:val="FF0000"/>
              </w:rPr>
              <w:t xml:space="preserve"> </w:t>
            </w:r>
            <w:r>
              <w:t>for RACH procedure, or when PUSCH is scheduled with TC-RNTI.</w:t>
            </w:r>
          </w:p>
        </w:tc>
      </w:tr>
      <w:tr w:rsidR="002F7FF8" w14:paraId="27C56DC7" w14:textId="77777777" w:rsidTr="008C30AB">
        <w:tc>
          <w:tcPr>
            <w:tcW w:w="1440" w:type="dxa"/>
          </w:tcPr>
          <w:p w14:paraId="7B786776" w14:textId="3B030AFA" w:rsidR="002F7FF8" w:rsidRDefault="002F7FF8" w:rsidP="008C30AB">
            <w:pPr>
              <w:rPr>
                <w:lang w:eastAsia="zh-CN"/>
              </w:rPr>
            </w:pPr>
          </w:p>
        </w:tc>
        <w:tc>
          <w:tcPr>
            <w:tcW w:w="7911" w:type="dxa"/>
          </w:tcPr>
          <w:p w14:paraId="2EFFD61A" w14:textId="0E931115" w:rsidR="002F7FF8" w:rsidRDefault="002F7FF8" w:rsidP="008C30AB">
            <w:pPr>
              <w:rPr>
                <w:lang w:eastAsia="zh-CN"/>
              </w:rPr>
            </w:pPr>
          </w:p>
        </w:tc>
      </w:tr>
    </w:tbl>
    <w:p w14:paraId="070C2585" w14:textId="77777777" w:rsidR="00C04A96" w:rsidRDefault="00C04A96" w:rsidP="00596780"/>
    <w:p w14:paraId="493C692E" w14:textId="022DA41E" w:rsidR="008A24E2" w:rsidRDefault="008A24E2" w:rsidP="00B06681"/>
    <w:p w14:paraId="71340D77" w14:textId="77777777" w:rsidR="00234EE7" w:rsidRDefault="00234EE7" w:rsidP="00AF1CEA"/>
    <w:p w14:paraId="007E80B1" w14:textId="2C9D9B33" w:rsidR="00BD47BE" w:rsidRDefault="002B0047" w:rsidP="002F7FF8">
      <w:pPr>
        <w:pStyle w:val="1"/>
      </w:pPr>
      <w:r>
        <w:t>Appendix</w:t>
      </w:r>
    </w:p>
    <w:p w14:paraId="7A574CE3" w14:textId="77777777" w:rsidR="002F7FF8" w:rsidRDefault="002F7FF8" w:rsidP="002F7FF8">
      <w:pPr>
        <w:pStyle w:val="3GPPNormalText"/>
      </w:pPr>
      <w:r>
        <w:rPr>
          <w:rFonts w:hint="eastAsia"/>
        </w:rPr>
        <w:t>Companies</w:t>
      </w:r>
      <w:r>
        <w:t>’ views for the issue in the first phase email discussion.</w:t>
      </w:r>
    </w:p>
    <w:p w14:paraId="486B7613" w14:textId="77777777" w:rsidR="002F7FF8" w:rsidRDefault="002F7FF8" w:rsidP="002F7FF8"/>
    <w:tbl>
      <w:tblPr>
        <w:tblStyle w:val="af4"/>
        <w:tblW w:w="5000" w:type="pct"/>
        <w:tblLook w:val="04A0" w:firstRow="1" w:lastRow="0" w:firstColumn="1" w:lastColumn="0" w:noHBand="0" w:noVBand="1"/>
      </w:tblPr>
      <w:tblGrid>
        <w:gridCol w:w="1243"/>
        <w:gridCol w:w="1727"/>
        <w:gridCol w:w="6563"/>
      </w:tblGrid>
      <w:tr w:rsidR="002F7FF8" w14:paraId="09D8B8F5" w14:textId="77777777" w:rsidTr="008C30AB">
        <w:tc>
          <w:tcPr>
            <w:tcW w:w="652" w:type="pct"/>
          </w:tcPr>
          <w:p w14:paraId="5D9D886C" w14:textId="77777777" w:rsidR="002F7FF8" w:rsidRDefault="002F7FF8" w:rsidP="008C30AB">
            <w:r>
              <w:rPr>
                <w:rFonts w:hint="eastAsia"/>
              </w:rPr>
              <w:t>Company</w:t>
            </w:r>
          </w:p>
        </w:tc>
        <w:tc>
          <w:tcPr>
            <w:tcW w:w="906" w:type="pct"/>
          </w:tcPr>
          <w:p w14:paraId="7F87890C" w14:textId="77777777" w:rsidR="002F7FF8" w:rsidRDefault="002F7FF8" w:rsidP="008C30AB">
            <w:r>
              <w:t>Alt.1 or Alt.2? And which TP is preferred?</w:t>
            </w:r>
          </w:p>
        </w:tc>
        <w:tc>
          <w:tcPr>
            <w:tcW w:w="3442" w:type="pct"/>
          </w:tcPr>
          <w:p w14:paraId="0DA18E31" w14:textId="77777777" w:rsidR="002F7FF8" w:rsidRDefault="002F7FF8" w:rsidP="008C30AB">
            <w:r>
              <w:rPr>
                <w:rFonts w:hint="eastAsia"/>
              </w:rPr>
              <w:t>Comments</w:t>
            </w:r>
          </w:p>
        </w:tc>
      </w:tr>
      <w:tr w:rsidR="002F7FF8" w14:paraId="7084A923" w14:textId="77777777" w:rsidTr="008C30AB">
        <w:tc>
          <w:tcPr>
            <w:tcW w:w="652" w:type="pct"/>
          </w:tcPr>
          <w:p w14:paraId="5A3C4999" w14:textId="77777777" w:rsidR="002F7FF8" w:rsidRDefault="002F7FF8" w:rsidP="008C30AB">
            <w:pPr>
              <w:rPr>
                <w:lang w:eastAsia="zh-CN"/>
              </w:rPr>
            </w:pPr>
            <w:r>
              <w:rPr>
                <w:lang w:eastAsia="zh-CN"/>
              </w:rPr>
              <w:t>Samsung</w:t>
            </w:r>
          </w:p>
        </w:tc>
        <w:tc>
          <w:tcPr>
            <w:tcW w:w="906" w:type="pct"/>
          </w:tcPr>
          <w:p w14:paraId="55E04E12" w14:textId="77777777" w:rsidR="002F7FF8" w:rsidRDefault="002F7FF8" w:rsidP="008C30AB">
            <w:pPr>
              <w:rPr>
                <w:lang w:eastAsia="zh-CN"/>
              </w:rPr>
            </w:pPr>
            <w:r>
              <w:rPr>
                <w:lang w:eastAsia="zh-CN"/>
              </w:rPr>
              <w:t>A</w:t>
            </w:r>
            <w:r>
              <w:rPr>
                <w:rFonts w:hint="eastAsia"/>
                <w:lang w:eastAsia="zh-CN"/>
              </w:rPr>
              <w:t>lt.1</w:t>
            </w:r>
          </w:p>
          <w:p w14:paraId="191FDA10" w14:textId="77777777" w:rsidR="002F7FF8" w:rsidRDefault="002F7FF8" w:rsidP="008C30AB">
            <w:pPr>
              <w:rPr>
                <w:lang w:eastAsia="zh-CN"/>
              </w:rPr>
            </w:pPr>
            <w:r>
              <w:rPr>
                <w:rFonts w:hint="eastAsia"/>
                <w:lang w:eastAsia="zh-CN"/>
              </w:rPr>
              <w:t>TP#1c</w:t>
            </w:r>
          </w:p>
        </w:tc>
        <w:tc>
          <w:tcPr>
            <w:tcW w:w="3442" w:type="pct"/>
          </w:tcPr>
          <w:p w14:paraId="75FD6343" w14:textId="77777777" w:rsidR="002F7FF8" w:rsidRDefault="002F7FF8" w:rsidP="008C30AB">
            <w:pPr>
              <w:rPr>
                <w:lang w:eastAsia="zh-CN"/>
              </w:rPr>
            </w:pPr>
            <w:r>
              <w:rPr>
                <w:lang w:eastAsia="zh-CN"/>
              </w:rPr>
              <w:t>I</w:t>
            </w:r>
            <w:r>
              <w:rPr>
                <w:rFonts w:hint="eastAsia"/>
                <w:lang w:eastAsia="zh-CN"/>
              </w:rPr>
              <w:t xml:space="preserve">t is true that the </w:t>
            </w:r>
            <w:r>
              <w:rPr>
                <w:lang w:eastAsia="zh-CN"/>
              </w:rPr>
              <w:t>structure</w:t>
            </w:r>
            <w:r>
              <w:rPr>
                <w:rFonts w:hint="eastAsia"/>
                <w:lang w:eastAsia="zh-CN"/>
              </w:rPr>
              <w:t xml:space="preserve"> of RAR and fallback RAR is the same, however, since the concept of fallback RAR and successful RAR is new to 2step RACH, </w:t>
            </w:r>
            <w:r>
              <w:rPr>
                <w:lang w:eastAsia="zh-CN"/>
              </w:rPr>
              <w:t>which</w:t>
            </w:r>
            <w:r>
              <w:rPr>
                <w:rFonts w:hint="eastAsia"/>
                <w:lang w:eastAsia="zh-CN"/>
              </w:rPr>
              <w:t xml:space="preserve"> is not </w:t>
            </w:r>
            <w:r>
              <w:rPr>
                <w:lang w:eastAsia="zh-CN"/>
              </w:rPr>
              <w:t>multiplexed</w:t>
            </w:r>
            <w:r>
              <w:rPr>
                <w:rFonts w:hint="eastAsia"/>
                <w:lang w:eastAsia="zh-CN"/>
              </w:rPr>
              <w:t xml:space="preserve"> with RAR (in 4step RACH); we think it</w:t>
            </w:r>
            <w:r>
              <w:rPr>
                <w:lang w:eastAsia="zh-CN"/>
              </w:rPr>
              <w:t>’</w:t>
            </w:r>
            <w:r>
              <w:rPr>
                <w:rFonts w:hint="eastAsia"/>
                <w:lang w:eastAsia="zh-CN"/>
              </w:rPr>
              <w:t xml:space="preserve">s better the keep them </w:t>
            </w:r>
            <w:r>
              <w:rPr>
                <w:lang w:eastAsia="zh-CN"/>
              </w:rPr>
              <w:t>separately</w:t>
            </w:r>
            <w:r>
              <w:rPr>
                <w:rFonts w:hint="eastAsia"/>
                <w:lang w:eastAsia="zh-CN"/>
              </w:rPr>
              <w:t>.</w:t>
            </w:r>
          </w:p>
          <w:p w14:paraId="14D5FE2C" w14:textId="77777777" w:rsidR="002F7FF8" w:rsidRDefault="002F7FF8" w:rsidP="008C30AB">
            <w:pPr>
              <w:rPr>
                <w:lang w:eastAsia="zh-CN"/>
              </w:rPr>
            </w:pPr>
            <w:r>
              <w:rPr>
                <w:lang w:eastAsia="zh-CN"/>
              </w:rPr>
              <w:t>A</w:t>
            </w:r>
            <w:r>
              <w:rPr>
                <w:rFonts w:hint="eastAsia"/>
                <w:lang w:eastAsia="zh-CN"/>
              </w:rPr>
              <w:t xml:space="preserve">nd TP#1c is </w:t>
            </w:r>
            <w:r>
              <w:rPr>
                <w:lang w:eastAsia="zh-CN"/>
              </w:rPr>
              <w:t>preferred</w:t>
            </w:r>
            <w:r>
              <w:rPr>
                <w:rFonts w:hint="eastAsia"/>
                <w:lang w:eastAsia="zh-CN"/>
              </w:rPr>
              <w:t>.</w:t>
            </w:r>
          </w:p>
        </w:tc>
      </w:tr>
      <w:tr w:rsidR="002F7FF8" w14:paraId="75DB386C" w14:textId="77777777" w:rsidTr="008C30AB">
        <w:tc>
          <w:tcPr>
            <w:tcW w:w="652" w:type="pct"/>
          </w:tcPr>
          <w:p w14:paraId="2C5984AC" w14:textId="77777777" w:rsidR="002F7FF8" w:rsidRDefault="002F7FF8" w:rsidP="008C30AB">
            <w:pPr>
              <w:rPr>
                <w:lang w:eastAsia="zh-CN"/>
              </w:rPr>
            </w:pPr>
            <w:r>
              <w:rPr>
                <w:rFonts w:hint="eastAsia"/>
                <w:lang w:eastAsia="zh-CN"/>
              </w:rPr>
              <w:t>CATT</w:t>
            </w:r>
          </w:p>
        </w:tc>
        <w:tc>
          <w:tcPr>
            <w:tcW w:w="906" w:type="pct"/>
          </w:tcPr>
          <w:p w14:paraId="01439620" w14:textId="77777777" w:rsidR="002F7FF8" w:rsidRDefault="002F7FF8" w:rsidP="008C30AB">
            <w:pPr>
              <w:rPr>
                <w:lang w:eastAsia="zh-CN"/>
              </w:rPr>
            </w:pPr>
            <w:r>
              <w:rPr>
                <w:rFonts w:hint="eastAsia"/>
                <w:lang w:eastAsia="zh-CN"/>
              </w:rPr>
              <w:t>Alt.2 TP#1b</w:t>
            </w:r>
          </w:p>
        </w:tc>
        <w:tc>
          <w:tcPr>
            <w:tcW w:w="3442" w:type="pct"/>
          </w:tcPr>
          <w:p w14:paraId="18E302B9" w14:textId="77777777" w:rsidR="002F7FF8" w:rsidRPr="003C4A1E" w:rsidRDefault="002F7FF8" w:rsidP="008C30AB">
            <w:pPr>
              <w:rPr>
                <w:rFonts w:eastAsia="宋体"/>
                <w:lang w:eastAsia="zh-CN"/>
              </w:rPr>
            </w:pPr>
            <w:r>
              <w:rPr>
                <w:rFonts w:eastAsia="宋体" w:hint="eastAsia"/>
                <w:lang w:eastAsia="zh-CN"/>
              </w:rPr>
              <w:t>B</w:t>
            </w:r>
            <w:r w:rsidRPr="009E1DD4">
              <w:rPr>
                <w:rFonts w:eastAsia="宋体" w:hint="eastAsia"/>
                <w:lang w:eastAsia="zh-CN"/>
              </w:rPr>
              <w:t>ecause Alt.</w:t>
            </w:r>
            <w:r>
              <w:rPr>
                <w:rFonts w:eastAsia="宋体" w:hint="eastAsia"/>
                <w:lang w:eastAsia="zh-CN"/>
              </w:rPr>
              <w:t>2</w:t>
            </w:r>
            <w:r w:rsidRPr="009E1DD4">
              <w:rPr>
                <w:rFonts w:eastAsia="宋体" w:hint="eastAsia"/>
                <w:lang w:eastAsia="zh-CN"/>
              </w:rPr>
              <w:t xml:space="preserve"> </w:t>
            </w:r>
            <w:r>
              <w:rPr>
                <w:rFonts w:hint="eastAsia"/>
                <w:lang w:eastAsia="zh-CN"/>
              </w:rPr>
              <w:t>TP#1b</w:t>
            </w:r>
            <w:r w:rsidRPr="009E1DD4">
              <w:rPr>
                <w:rFonts w:eastAsia="宋体" w:hint="eastAsia"/>
                <w:lang w:eastAsia="zh-CN"/>
              </w:rPr>
              <w:t xml:space="preserve"> can resolve misalignment of </w:t>
            </w:r>
            <w:r w:rsidRPr="009E1DD4">
              <w:rPr>
                <w:rFonts w:eastAsia="宋体"/>
                <w:lang w:eastAsia="zh-CN"/>
              </w:rPr>
              <w:t>terminology for RAR</w:t>
            </w:r>
            <w:r w:rsidRPr="009E1DD4">
              <w:rPr>
                <w:rFonts w:eastAsia="宋体" w:hint="eastAsia"/>
                <w:lang w:eastAsia="zh-CN"/>
              </w:rPr>
              <w:t xml:space="preserve"> between TS 38.213 and TS 38.214 and spec change for Alt.</w:t>
            </w:r>
            <w:r>
              <w:rPr>
                <w:rFonts w:eastAsia="宋体" w:hint="eastAsia"/>
                <w:lang w:eastAsia="zh-CN"/>
              </w:rPr>
              <w:t xml:space="preserve"> </w:t>
            </w:r>
            <w:r>
              <w:rPr>
                <w:rFonts w:hint="eastAsia"/>
                <w:lang w:eastAsia="zh-CN"/>
              </w:rPr>
              <w:t>TP#1b</w:t>
            </w:r>
            <w:r w:rsidRPr="009E1DD4">
              <w:rPr>
                <w:rFonts w:eastAsia="宋体" w:hint="eastAsia"/>
                <w:lang w:eastAsia="zh-CN"/>
              </w:rPr>
              <w:t xml:space="preserve"> is less than that for Alt.</w:t>
            </w:r>
            <w:r>
              <w:rPr>
                <w:rFonts w:eastAsia="宋体" w:hint="eastAsia"/>
                <w:lang w:eastAsia="zh-CN"/>
              </w:rPr>
              <w:t>1</w:t>
            </w:r>
            <w:r w:rsidRPr="009E1DD4">
              <w:rPr>
                <w:rFonts w:eastAsia="宋体" w:hint="eastAsia"/>
                <w:lang w:eastAsia="zh-CN"/>
              </w:rPr>
              <w:t>.</w:t>
            </w:r>
          </w:p>
          <w:p w14:paraId="57EC366B" w14:textId="77777777" w:rsidR="002F7FF8" w:rsidRDefault="002F7FF8" w:rsidP="008C30AB">
            <w:pPr>
              <w:rPr>
                <w:rFonts w:eastAsia="宋体"/>
                <w:lang w:eastAsia="zh-CN"/>
              </w:rPr>
            </w:pPr>
            <w:r w:rsidRPr="003C4A1E">
              <w:rPr>
                <w:rFonts w:eastAsia="宋体" w:hint="eastAsia"/>
                <w:lang w:eastAsia="zh-CN"/>
              </w:rPr>
              <w:t xml:space="preserve">In addition, we suggest adding the word </w:t>
            </w:r>
            <w:r w:rsidRPr="003C4A1E">
              <w:rPr>
                <w:rFonts w:eastAsia="宋体"/>
                <w:lang w:eastAsia="zh-CN"/>
              </w:rPr>
              <w:t>“</w:t>
            </w:r>
            <w:r w:rsidRPr="003C4A1E">
              <w:rPr>
                <w:rFonts w:eastAsia="宋体" w:hint="eastAsia"/>
                <w:lang w:eastAsia="zh-CN"/>
              </w:rPr>
              <w:t>success RAR</w:t>
            </w:r>
            <w:r w:rsidRPr="003C4A1E">
              <w:rPr>
                <w:rFonts w:eastAsia="宋体"/>
                <w:lang w:eastAsia="zh-CN"/>
              </w:rPr>
              <w:t>”</w:t>
            </w:r>
            <w:r w:rsidRPr="003C4A1E">
              <w:rPr>
                <w:rFonts w:eastAsia="宋体" w:hint="eastAsia"/>
                <w:lang w:eastAsia="zh-CN"/>
              </w:rPr>
              <w:t xml:space="preserve"> to section 11.1 in 38.213 in order to make spec more </w:t>
            </w:r>
            <w:r>
              <w:rPr>
                <w:rFonts w:eastAsia="宋体" w:hint="eastAsia"/>
                <w:lang w:eastAsia="zh-CN"/>
              </w:rPr>
              <w:t xml:space="preserve">complete in </w:t>
            </w:r>
            <w:r w:rsidRPr="009E1DD4">
              <w:rPr>
                <w:rFonts w:eastAsia="宋体" w:hint="eastAsia"/>
                <w:lang w:eastAsia="zh-CN"/>
              </w:rPr>
              <w:t>Alt.</w:t>
            </w:r>
            <w:r>
              <w:rPr>
                <w:rFonts w:eastAsia="宋体" w:hint="eastAsia"/>
                <w:lang w:eastAsia="zh-CN"/>
              </w:rPr>
              <w:t>2</w:t>
            </w:r>
            <w:r w:rsidRPr="009E1DD4">
              <w:rPr>
                <w:rFonts w:eastAsia="宋体" w:hint="eastAsia"/>
                <w:lang w:eastAsia="zh-CN"/>
              </w:rPr>
              <w:t xml:space="preserve"> </w:t>
            </w:r>
            <w:r>
              <w:rPr>
                <w:rFonts w:hint="eastAsia"/>
                <w:lang w:eastAsia="zh-CN"/>
              </w:rPr>
              <w:t>TP#1b</w:t>
            </w:r>
            <w:r w:rsidRPr="003C4A1E">
              <w:rPr>
                <w:rFonts w:eastAsia="宋体" w:hint="eastAsia"/>
                <w:lang w:eastAsia="zh-CN"/>
              </w:rPr>
              <w:t>.</w:t>
            </w:r>
          </w:p>
          <w:p w14:paraId="1BF08997" w14:textId="77777777" w:rsidR="002F7FF8" w:rsidRPr="000F6806" w:rsidRDefault="002F7FF8" w:rsidP="008C30AB">
            <w:pPr>
              <w:rPr>
                <w:rFonts w:eastAsia="宋体"/>
                <w:lang w:eastAsia="zh-CN"/>
              </w:rPr>
            </w:pPr>
            <w:r>
              <w:rPr>
                <w:rFonts w:eastAsia="宋体" w:hint="eastAsia"/>
                <w:lang w:eastAsia="zh-CN"/>
              </w:rPr>
              <w:t xml:space="preserve">Regarding TP#1b in 7.1.1.1, 38.213, we add </w:t>
            </w:r>
            <w:r>
              <w:rPr>
                <w:rFonts w:eastAsia="宋体"/>
                <w:lang w:eastAsia="zh-CN"/>
              </w:rPr>
              <w:t>“</w:t>
            </w:r>
            <w:r>
              <w:rPr>
                <w:rFonts w:eastAsia="宋体" w:hint="eastAsia"/>
                <w:lang w:eastAsia="zh-CN"/>
              </w:rPr>
              <w:t>type-2 random access procedure</w:t>
            </w:r>
            <w:r>
              <w:rPr>
                <w:rFonts w:eastAsia="宋体"/>
                <w:lang w:eastAsia="zh-CN"/>
              </w:rPr>
              <w:t>”</w:t>
            </w:r>
            <w:r>
              <w:rPr>
                <w:rFonts w:eastAsia="宋体" w:hint="eastAsia"/>
                <w:lang w:eastAsia="zh-CN"/>
              </w:rPr>
              <w:t xml:space="preserve"> to </w:t>
            </w:r>
            <w:r>
              <w:rPr>
                <w:rFonts w:eastAsia="宋体"/>
                <w:lang w:eastAsia="zh-CN"/>
              </w:rPr>
              <w:t>judgment</w:t>
            </w:r>
            <w:r>
              <w:rPr>
                <w:rFonts w:eastAsia="宋体" w:hint="eastAsia"/>
                <w:lang w:eastAsia="zh-CN"/>
              </w:rPr>
              <w:t xml:space="preserve"> condition in order to apply PUSCH power control methodology related to TP in 7.1.1.1 for fallback case of 2-step </w:t>
            </w:r>
            <w:r>
              <w:rPr>
                <w:rFonts w:eastAsia="宋体" w:hint="eastAsia"/>
                <w:lang w:eastAsia="zh-CN"/>
              </w:rPr>
              <w:lastRenderedPageBreak/>
              <w:t>RACH.</w:t>
            </w:r>
          </w:p>
        </w:tc>
      </w:tr>
      <w:tr w:rsidR="002F7FF8" w14:paraId="798B9C0F" w14:textId="77777777" w:rsidTr="008C30AB">
        <w:tc>
          <w:tcPr>
            <w:tcW w:w="652" w:type="pct"/>
          </w:tcPr>
          <w:p w14:paraId="76108DE1" w14:textId="77777777" w:rsidR="002F7FF8" w:rsidRDefault="002F7FF8" w:rsidP="008C30AB">
            <w:r>
              <w:lastRenderedPageBreak/>
              <w:t>Ericsson</w:t>
            </w:r>
          </w:p>
        </w:tc>
        <w:tc>
          <w:tcPr>
            <w:tcW w:w="906" w:type="pct"/>
          </w:tcPr>
          <w:p w14:paraId="741FDA4F" w14:textId="77777777" w:rsidR="002F7FF8" w:rsidRDefault="002F7FF8" w:rsidP="008C30AB">
            <w:r>
              <w:t>Alt.2</w:t>
            </w:r>
          </w:p>
        </w:tc>
        <w:tc>
          <w:tcPr>
            <w:tcW w:w="3442" w:type="pct"/>
          </w:tcPr>
          <w:p w14:paraId="0507065C" w14:textId="77777777" w:rsidR="002F7FF8" w:rsidRDefault="002F7FF8" w:rsidP="008C30AB">
            <w:r>
              <w:t xml:space="preserve">No strong view, but since RAR UL grant is the same in msg2 and </w:t>
            </w:r>
            <w:proofErr w:type="spellStart"/>
            <w:r>
              <w:t>MsgB</w:t>
            </w:r>
            <w:proofErr w:type="spellEnd"/>
            <w:r>
              <w:t xml:space="preserve"> for fallback for scheduling msg3 which may be more reasonable to not separate them. Success RAR should be treated separately which only schedules PUCCH for </w:t>
            </w:r>
            <w:proofErr w:type="spellStart"/>
            <w:r>
              <w:t>MsgB</w:t>
            </w:r>
            <w:proofErr w:type="spellEnd"/>
            <w:r>
              <w:t xml:space="preserve"> ACK feedback. So, we slightly prefer alt2.</w:t>
            </w:r>
          </w:p>
        </w:tc>
      </w:tr>
      <w:tr w:rsidR="002F7FF8" w14:paraId="4C79AB48" w14:textId="77777777" w:rsidTr="008C30AB">
        <w:tc>
          <w:tcPr>
            <w:tcW w:w="652" w:type="pct"/>
          </w:tcPr>
          <w:p w14:paraId="7BEEE4D4" w14:textId="77777777" w:rsidR="002F7FF8" w:rsidRDefault="002F7FF8" w:rsidP="008C30AB">
            <w:r>
              <w:t>Intel</w:t>
            </w:r>
          </w:p>
        </w:tc>
        <w:tc>
          <w:tcPr>
            <w:tcW w:w="906" w:type="pct"/>
          </w:tcPr>
          <w:p w14:paraId="16CDA31C" w14:textId="77777777" w:rsidR="002F7FF8" w:rsidRDefault="002F7FF8" w:rsidP="008C30AB">
            <w:r>
              <w:t>Alt. 1 TP#1c</w:t>
            </w:r>
          </w:p>
        </w:tc>
        <w:tc>
          <w:tcPr>
            <w:tcW w:w="3442" w:type="pct"/>
          </w:tcPr>
          <w:p w14:paraId="69F73A04" w14:textId="77777777" w:rsidR="002F7FF8" w:rsidRDefault="002F7FF8" w:rsidP="008C30AB">
            <w:r w:rsidRPr="00CF32E4">
              <w:t>In our view, it would be good to follow 214 for RAR terminology to make the spec clear.</w:t>
            </w:r>
            <w:r>
              <w:t xml:space="preserve"> In this case, </w:t>
            </w:r>
            <w:r w:rsidRPr="00CF32E4">
              <w:t xml:space="preserve">“RAR UL grant” </w:t>
            </w:r>
            <w:r>
              <w:t>can be updated to</w:t>
            </w:r>
            <w:r w:rsidRPr="00CF32E4">
              <w:t xml:space="preserve"> “RAR UL grant, </w:t>
            </w:r>
            <w:proofErr w:type="spellStart"/>
            <w:r w:rsidRPr="00CF32E4">
              <w:t>fallbackRAR</w:t>
            </w:r>
            <w:proofErr w:type="spellEnd"/>
            <w:r w:rsidRPr="00CF32E4">
              <w:t xml:space="preserve"> UL grant, or </w:t>
            </w:r>
            <w:proofErr w:type="spellStart"/>
            <w:r w:rsidRPr="00CF32E4">
              <w:t>successRAR</w:t>
            </w:r>
            <w:proofErr w:type="spellEnd"/>
            <w:r w:rsidRPr="00CF32E4">
              <w:t>”</w:t>
            </w:r>
          </w:p>
        </w:tc>
      </w:tr>
      <w:tr w:rsidR="002F7FF8" w14:paraId="6E3FF100" w14:textId="77777777" w:rsidTr="008C30AB">
        <w:tc>
          <w:tcPr>
            <w:tcW w:w="652" w:type="pct"/>
          </w:tcPr>
          <w:p w14:paraId="72ACBE59" w14:textId="77777777" w:rsidR="002F7FF8" w:rsidRDefault="002F7FF8" w:rsidP="008C30AB">
            <w:pPr>
              <w:rPr>
                <w:lang w:eastAsia="zh-CN"/>
              </w:rPr>
            </w:pPr>
            <w:proofErr w:type="spellStart"/>
            <w:r>
              <w:rPr>
                <w:rFonts w:hint="eastAsia"/>
                <w:lang w:eastAsia="zh-CN"/>
              </w:rPr>
              <w:t>Spreadtrum</w:t>
            </w:r>
            <w:proofErr w:type="spellEnd"/>
          </w:p>
        </w:tc>
        <w:tc>
          <w:tcPr>
            <w:tcW w:w="906" w:type="pct"/>
          </w:tcPr>
          <w:p w14:paraId="680F4A53" w14:textId="77777777" w:rsidR="002F7FF8" w:rsidRDefault="002F7FF8" w:rsidP="008C30AB">
            <w:r>
              <w:t>Alt. 1 TP#1c</w:t>
            </w:r>
          </w:p>
        </w:tc>
        <w:tc>
          <w:tcPr>
            <w:tcW w:w="3442" w:type="pct"/>
          </w:tcPr>
          <w:p w14:paraId="2DA344DE" w14:textId="77777777" w:rsidR="002F7FF8" w:rsidRDefault="002F7FF8" w:rsidP="008C30AB">
            <w:pPr>
              <w:rPr>
                <w:lang w:eastAsia="zh-CN"/>
              </w:rPr>
            </w:pPr>
            <w:r>
              <w:rPr>
                <w:lang w:eastAsia="zh-CN"/>
              </w:rPr>
              <w:t xml:space="preserve">Shared view as Samsung. </w:t>
            </w:r>
          </w:p>
          <w:p w14:paraId="6B95D602" w14:textId="77777777" w:rsidR="002F7FF8" w:rsidRPr="00C3402A" w:rsidRDefault="002F7FF8" w:rsidP="008C30AB">
            <w:pPr>
              <w:rPr>
                <w:lang w:eastAsia="zh-CN"/>
              </w:rPr>
            </w:pPr>
            <w:r>
              <w:rPr>
                <w:lang w:eastAsia="zh-CN"/>
              </w:rPr>
              <w:t xml:space="preserve">In 38.321, it is described that </w:t>
            </w:r>
            <w:r w:rsidRPr="003E2C49">
              <w:rPr>
                <w:noProof/>
                <w:lang w:eastAsia="ko-KR"/>
              </w:rPr>
              <w:t>Random Access Response (i.e. MAC RAR or fallbackRAR)</w:t>
            </w:r>
            <w:r>
              <w:rPr>
                <w:noProof/>
                <w:lang w:eastAsia="ko-KR"/>
              </w:rPr>
              <w:t>, it is better to keep them seperately.</w:t>
            </w:r>
          </w:p>
        </w:tc>
      </w:tr>
      <w:tr w:rsidR="002F7FF8" w14:paraId="07F2A16D" w14:textId="77777777" w:rsidTr="008C30AB">
        <w:tc>
          <w:tcPr>
            <w:tcW w:w="652" w:type="pct"/>
          </w:tcPr>
          <w:p w14:paraId="260D8AF5" w14:textId="77777777" w:rsidR="002F7FF8" w:rsidRDefault="002F7FF8" w:rsidP="008C30AB">
            <w:pPr>
              <w:rPr>
                <w:lang w:eastAsia="zh-CN"/>
              </w:rPr>
            </w:pPr>
            <w:r>
              <w:rPr>
                <w:rFonts w:hint="eastAsia"/>
                <w:lang w:eastAsia="zh-CN"/>
              </w:rPr>
              <w:t>OPPO</w:t>
            </w:r>
          </w:p>
        </w:tc>
        <w:tc>
          <w:tcPr>
            <w:tcW w:w="906" w:type="pct"/>
          </w:tcPr>
          <w:p w14:paraId="70989984" w14:textId="77777777" w:rsidR="002F7FF8" w:rsidRDefault="002F7FF8" w:rsidP="008C30AB">
            <w:r>
              <w:rPr>
                <w:rFonts w:hint="eastAsia"/>
                <w:lang w:eastAsia="zh-CN"/>
              </w:rPr>
              <w:t>TP#1b</w:t>
            </w:r>
          </w:p>
        </w:tc>
        <w:tc>
          <w:tcPr>
            <w:tcW w:w="3442" w:type="pct"/>
          </w:tcPr>
          <w:p w14:paraId="294645DB" w14:textId="77777777" w:rsidR="002F7FF8" w:rsidRDefault="002F7FF8" w:rsidP="008C30AB">
            <w:pPr>
              <w:rPr>
                <w:lang w:eastAsia="zh-CN"/>
              </w:rPr>
            </w:pPr>
            <w:r>
              <w:rPr>
                <w:rFonts w:hint="eastAsia"/>
                <w:lang w:eastAsia="zh-CN"/>
              </w:rPr>
              <w:t>1b is more concise. All these RARs including legacy RAR, fallback RAR, successful RAR are RAR.</w:t>
            </w:r>
          </w:p>
        </w:tc>
      </w:tr>
      <w:tr w:rsidR="002F7FF8" w14:paraId="44DE6223" w14:textId="77777777" w:rsidTr="008C30AB">
        <w:tc>
          <w:tcPr>
            <w:tcW w:w="652" w:type="pct"/>
          </w:tcPr>
          <w:p w14:paraId="0227954A" w14:textId="77777777" w:rsidR="002F7FF8" w:rsidRDefault="002F7FF8" w:rsidP="008C30AB">
            <w:pPr>
              <w:rPr>
                <w:lang w:eastAsia="zh-CN"/>
              </w:rPr>
            </w:pPr>
            <w:r>
              <w:rPr>
                <w:rFonts w:eastAsia="MS Mincho" w:hint="eastAsia"/>
                <w:lang w:eastAsia="ja-JP"/>
              </w:rPr>
              <w:t>NTT DOCOMO</w:t>
            </w:r>
          </w:p>
        </w:tc>
        <w:tc>
          <w:tcPr>
            <w:tcW w:w="906" w:type="pct"/>
          </w:tcPr>
          <w:p w14:paraId="4396DE52" w14:textId="77777777" w:rsidR="002F7FF8" w:rsidRDefault="002F7FF8" w:rsidP="008C30AB">
            <w:pPr>
              <w:rPr>
                <w:lang w:eastAsia="zh-CN"/>
              </w:rPr>
            </w:pPr>
            <w:r>
              <w:rPr>
                <w:rFonts w:eastAsia="MS Mincho" w:hint="eastAsia"/>
                <w:lang w:eastAsia="ja-JP"/>
              </w:rPr>
              <w:t>Alt</w:t>
            </w:r>
            <w:r>
              <w:rPr>
                <w:rFonts w:eastAsia="MS Mincho"/>
                <w:lang w:eastAsia="ja-JP"/>
              </w:rPr>
              <w:t xml:space="preserve">. </w:t>
            </w:r>
            <w:r>
              <w:rPr>
                <w:rFonts w:eastAsia="MS Mincho" w:hint="eastAsia"/>
                <w:lang w:eastAsia="ja-JP"/>
              </w:rPr>
              <w:t>2 TP#1d</w:t>
            </w:r>
          </w:p>
        </w:tc>
        <w:tc>
          <w:tcPr>
            <w:tcW w:w="3442" w:type="pct"/>
          </w:tcPr>
          <w:p w14:paraId="0DDBD09A" w14:textId="77777777" w:rsidR="002F7FF8" w:rsidRDefault="002F7FF8" w:rsidP="008C30AB">
            <w:pPr>
              <w:rPr>
                <w:lang w:eastAsia="zh-CN"/>
              </w:rPr>
            </w:pPr>
            <w:r>
              <w:rPr>
                <w:rFonts w:eastAsia="Yu Mincho"/>
              </w:rPr>
              <w:t>In 38.321, it is described that “</w:t>
            </w:r>
            <w:r w:rsidRPr="001B1387">
              <w:rPr>
                <w:rFonts w:eastAsia="Yu Mincho"/>
              </w:rPr>
              <w:t>if the uplink grant was received in a Random Access Response (i.e. in a MAC RAR or a fallback RAR)</w:t>
            </w:r>
            <w:r>
              <w:rPr>
                <w:rFonts w:eastAsia="Yu Mincho"/>
              </w:rPr>
              <w:t xml:space="preserve">”. </w:t>
            </w:r>
            <w:r>
              <w:rPr>
                <w:rFonts w:eastAsia="Yu Mincho" w:hint="eastAsia"/>
              </w:rPr>
              <w:t xml:space="preserve">In our understanding, </w:t>
            </w:r>
            <w:r>
              <w:rPr>
                <w:rFonts w:eastAsia="Yu Mincho"/>
              </w:rPr>
              <w:t>this means “</w:t>
            </w:r>
            <w:r>
              <w:rPr>
                <w:rFonts w:eastAsia="Yu Mincho" w:hint="eastAsia"/>
              </w:rPr>
              <w:t>RAR UL grant</w:t>
            </w:r>
            <w:r>
              <w:rPr>
                <w:rFonts w:eastAsia="Yu Mincho"/>
              </w:rPr>
              <w:t>”</w:t>
            </w:r>
            <w:r>
              <w:rPr>
                <w:rFonts w:eastAsia="Yu Mincho" w:hint="eastAsia"/>
              </w:rPr>
              <w:t xml:space="preserve"> </w:t>
            </w:r>
            <w:r>
              <w:rPr>
                <w:rFonts w:eastAsia="Yu Mincho"/>
              </w:rPr>
              <w:t>includes both RAR UL grant for Type-1 random access procedure and fallback RAR UL grant for Type-2 random access procedure. On the other hand, success RAR does not have UL grant, and it is not included. We think that it would be good to have this clarification for the terminology of “RAR UL grant” in the spec. Thus, we prefer Alt. 2 TP#1d.</w:t>
            </w:r>
          </w:p>
        </w:tc>
      </w:tr>
      <w:tr w:rsidR="002F7FF8" w14:paraId="465E6FB6" w14:textId="77777777" w:rsidTr="008C30AB">
        <w:tc>
          <w:tcPr>
            <w:tcW w:w="652" w:type="pct"/>
          </w:tcPr>
          <w:p w14:paraId="2267A96A" w14:textId="77777777" w:rsidR="002F7FF8" w:rsidRPr="000B0440" w:rsidRDefault="002F7FF8" w:rsidP="008C30AB">
            <w:pPr>
              <w:rPr>
                <w:rFonts w:eastAsia="MS Mincho"/>
                <w:lang w:eastAsia="ja-JP"/>
              </w:rPr>
            </w:pPr>
            <w:r w:rsidRPr="000B0440">
              <w:t>Nokia</w:t>
            </w:r>
          </w:p>
        </w:tc>
        <w:tc>
          <w:tcPr>
            <w:tcW w:w="906" w:type="pct"/>
          </w:tcPr>
          <w:p w14:paraId="7DDB1308" w14:textId="77777777" w:rsidR="002F7FF8" w:rsidRPr="000B0440" w:rsidRDefault="002F7FF8" w:rsidP="008C30AB">
            <w:pPr>
              <w:rPr>
                <w:rFonts w:eastAsia="MS Mincho"/>
                <w:lang w:eastAsia="ja-JP"/>
              </w:rPr>
            </w:pPr>
            <w:r w:rsidRPr="000B0440">
              <w:t>Alt 1, TP#1c</w:t>
            </w:r>
          </w:p>
        </w:tc>
        <w:tc>
          <w:tcPr>
            <w:tcW w:w="3442" w:type="pct"/>
          </w:tcPr>
          <w:p w14:paraId="58761DB4" w14:textId="77777777" w:rsidR="002F7FF8" w:rsidRPr="000B0440" w:rsidRDefault="002F7FF8" w:rsidP="008C30AB">
            <w:pPr>
              <w:rPr>
                <w:rFonts w:eastAsia="Yu Mincho"/>
              </w:rPr>
            </w:pPr>
            <w:r w:rsidRPr="000B0440">
              <w:t>It is more clear to have explicit mentioning of the two new response messages for the cases/situations where they are needed. This would leave no room for misunderstanding.</w:t>
            </w:r>
          </w:p>
        </w:tc>
      </w:tr>
      <w:tr w:rsidR="002F7FF8" w14:paraId="72B413CD" w14:textId="77777777" w:rsidTr="008C30AB">
        <w:tc>
          <w:tcPr>
            <w:tcW w:w="652" w:type="pct"/>
          </w:tcPr>
          <w:p w14:paraId="2FF0737B" w14:textId="77777777" w:rsidR="002F7FF8" w:rsidRDefault="002F7FF8" w:rsidP="008C30AB">
            <w:pPr>
              <w:rPr>
                <w:rFonts w:eastAsia="MS Mincho"/>
                <w:lang w:eastAsia="ja-JP"/>
              </w:rPr>
            </w:pPr>
            <w:r>
              <w:rPr>
                <w:rFonts w:eastAsia="MS Mincho"/>
                <w:lang w:eastAsia="ja-JP"/>
              </w:rPr>
              <w:t>Apple</w:t>
            </w:r>
          </w:p>
        </w:tc>
        <w:tc>
          <w:tcPr>
            <w:tcW w:w="906" w:type="pct"/>
          </w:tcPr>
          <w:p w14:paraId="368B11C5" w14:textId="77777777" w:rsidR="002F7FF8" w:rsidRDefault="002F7FF8" w:rsidP="008C30AB">
            <w:pPr>
              <w:rPr>
                <w:rFonts w:eastAsia="MS Mincho"/>
                <w:lang w:eastAsia="ja-JP"/>
              </w:rPr>
            </w:pPr>
            <w:r>
              <w:rPr>
                <w:rFonts w:eastAsia="MS Mincho"/>
                <w:lang w:eastAsia="ja-JP"/>
              </w:rPr>
              <w:t>Alt1, TP#1c</w:t>
            </w:r>
          </w:p>
        </w:tc>
        <w:tc>
          <w:tcPr>
            <w:tcW w:w="3442" w:type="pct"/>
          </w:tcPr>
          <w:p w14:paraId="1035957A" w14:textId="77777777" w:rsidR="002F7FF8" w:rsidRDefault="002F7FF8" w:rsidP="008C30AB">
            <w:pPr>
              <w:rPr>
                <w:rFonts w:eastAsia="Yu Mincho"/>
              </w:rPr>
            </w:pPr>
            <w:r>
              <w:rPr>
                <w:rFonts w:eastAsia="Yu Mincho"/>
              </w:rPr>
              <w:t>Separating the UL grant and fallback RAR UL grant is clearer and no confusion, and it’s aligned with  the spec 38.214 and 38.321.</w:t>
            </w:r>
          </w:p>
        </w:tc>
      </w:tr>
      <w:tr w:rsidR="002F7FF8" w14:paraId="1D9DD040" w14:textId="77777777" w:rsidTr="008C30AB">
        <w:tc>
          <w:tcPr>
            <w:tcW w:w="652" w:type="pct"/>
          </w:tcPr>
          <w:p w14:paraId="01689F4E" w14:textId="77777777" w:rsidR="002F7FF8" w:rsidRDefault="002F7FF8" w:rsidP="008C30AB">
            <w:pPr>
              <w:rPr>
                <w:rFonts w:eastAsia="MS Mincho"/>
                <w:lang w:eastAsia="ja-JP"/>
              </w:rPr>
            </w:pPr>
            <w:r>
              <w:rPr>
                <w:rFonts w:eastAsia="MS Mincho"/>
                <w:lang w:eastAsia="ja-JP"/>
              </w:rPr>
              <w:t>Qualcomm</w:t>
            </w:r>
          </w:p>
        </w:tc>
        <w:tc>
          <w:tcPr>
            <w:tcW w:w="906" w:type="pct"/>
          </w:tcPr>
          <w:p w14:paraId="25B42251" w14:textId="77777777" w:rsidR="002F7FF8" w:rsidRDefault="002F7FF8" w:rsidP="008C30AB">
            <w:pPr>
              <w:rPr>
                <w:rFonts w:eastAsia="MS Mincho"/>
                <w:lang w:eastAsia="ja-JP"/>
              </w:rPr>
            </w:pPr>
            <w:r>
              <w:rPr>
                <w:rFonts w:eastAsia="MS Mincho"/>
                <w:lang w:eastAsia="ja-JP"/>
              </w:rPr>
              <w:t>Alt 2</w:t>
            </w:r>
          </w:p>
        </w:tc>
        <w:tc>
          <w:tcPr>
            <w:tcW w:w="3442" w:type="pct"/>
          </w:tcPr>
          <w:p w14:paraId="0A955300" w14:textId="77777777" w:rsidR="002F7FF8" w:rsidRDefault="002F7FF8" w:rsidP="008C30AB">
            <w:pPr>
              <w:rPr>
                <w:rFonts w:eastAsia="Yu Mincho"/>
              </w:rPr>
            </w:pPr>
            <w:r>
              <w:rPr>
                <w:rFonts w:eastAsia="Yu Mincho"/>
              </w:rPr>
              <w:t>RAN2 has decided to use the same RAR grant format for msg2 and fallback scenario of 2-step RACH. There is no need to introduce extra terminology to serve the same purpose.</w:t>
            </w:r>
          </w:p>
        </w:tc>
      </w:tr>
      <w:tr w:rsidR="002F7FF8" w14:paraId="45DAAD00" w14:textId="77777777" w:rsidTr="008C30AB">
        <w:tc>
          <w:tcPr>
            <w:tcW w:w="652" w:type="pct"/>
          </w:tcPr>
          <w:p w14:paraId="4A4AEDA5" w14:textId="77777777" w:rsidR="002F7FF8" w:rsidRDefault="002F7FF8" w:rsidP="008C30AB">
            <w:pPr>
              <w:rPr>
                <w:lang w:eastAsia="zh-CN"/>
              </w:rPr>
            </w:pPr>
            <w:r>
              <w:rPr>
                <w:rFonts w:hint="eastAsia"/>
                <w:lang w:eastAsia="zh-CN"/>
              </w:rPr>
              <w:t>M</w:t>
            </w:r>
            <w:r>
              <w:rPr>
                <w:lang w:eastAsia="zh-CN"/>
              </w:rPr>
              <w:t>oderator</w:t>
            </w:r>
          </w:p>
          <w:p w14:paraId="378BB297" w14:textId="77777777" w:rsidR="002F7FF8" w:rsidRPr="009A1DE0" w:rsidRDefault="002F7FF8" w:rsidP="008C30AB">
            <w:pPr>
              <w:rPr>
                <w:lang w:eastAsia="zh-CN"/>
              </w:rPr>
            </w:pPr>
            <w:r>
              <w:rPr>
                <w:lang w:eastAsia="zh-CN"/>
              </w:rPr>
              <w:t>(ZTE)</w:t>
            </w:r>
          </w:p>
        </w:tc>
        <w:tc>
          <w:tcPr>
            <w:tcW w:w="906" w:type="pct"/>
          </w:tcPr>
          <w:p w14:paraId="054F0C59" w14:textId="77777777" w:rsidR="002F7FF8" w:rsidRDefault="002F7FF8" w:rsidP="008C30AB">
            <w:pPr>
              <w:rPr>
                <w:rFonts w:eastAsia="MS Mincho"/>
                <w:lang w:eastAsia="ja-JP"/>
              </w:rPr>
            </w:pPr>
          </w:p>
        </w:tc>
        <w:tc>
          <w:tcPr>
            <w:tcW w:w="3442" w:type="pct"/>
          </w:tcPr>
          <w:p w14:paraId="44995C5E" w14:textId="77777777" w:rsidR="002F7FF8" w:rsidRDefault="002F7FF8" w:rsidP="008C30AB">
            <w:pPr>
              <w:rPr>
                <w:rFonts w:eastAsia="Yu Mincho"/>
              </w:rPr>
            </w:pPr>
            <w:r>
              <w:rPr>
                <w:rFonts w:eastAsia="Yu Mincho"/>
              </w:rPr>
              <w:t>Alt.1 is supported by 5 companies, and all supporting companies prefer TP#1c;</w:t>
            </w:r>
          </w:p>
          <w:p w14:paraId="4A79582A" w14:textId="77777777" w:rsidR="002F7FF8" w:rsidRDefault="002F7FF8" w:rsidP="008C30AB">
            <w:pPr>
              <w:rPr>
                <w:rFonts w:eastAsia="Yu Mincho"/>
              </w:rPr>
            </w:pPr>
            <w:r>
              <w:rPr>
                <w:rFonts w:eastAsia="Yu Mincho"/>
              </w:rPr>
              <w:t>Alt.2 is supported by 5 companies, 2 companies prefer TP#1b, 1 company prefers TP#1d, and 2 companies did not mention the preference on the TPs.</w:t>
            </w:r>
          </w:p>
          <w:p w14:paraId="2C38312E" w14:textId="77777777" w:rsidR="002F7FF8" w:rsidRDefault="002F7FF8" w:rsidP="008C30AB">
            <w:pPr>
              <w:rPr>
                <w:rFonts w:eastAsia="Yu Mincho"/>
              </w:rPr>
            </w:pPr>
          </w:p>
          <w:p w14:paraId="02C37719" w14:textId="77777777" w:rsidR="002F7FF8" w:rsidRDefault="002F7FF8" w:rsidP="008C30AB">
            <w:pPr>
              <w:rPr>
                <w:rFonts w:eastAsia="Yu Mincho"/>
              </w:rPr>
            </w:pPr>
            <w:r>
              <w:rPr>
                <w:rFonts w:eastAsia="Yu Mincho"/>
              </w:rPr>
              <w:t>To my understanding, this is an editorial issue to make the terminology consistent among different RAN1 specs, and thus adopting either alternative will not have fundamental changes on the specification.</w:t>
            </w:r>
          </w:p>
          <w:p w14:paraId="1FBCB534" w14:textId="77777777" w:rsidR="002F7FF8" w:rsidRPr="00867B22" w:rsidRDefault="002F7FF8" w:rsidP="008C30AB">
            <w:pPr>
              <w:rPr>
                <w:rFonts w:eastAsia="Yu Mincho"/>
                <w:highlight w:val="yellow"/>
              </w:rPr>
            </w:pPr>
            <w:r w:rsidRPr="00867B22">
              <w:rPr>
                <w:rFonts w:eastAsia="Yu Mincho" w:hint="eastAsia"/>
                <w:highlight w:val="yellow"/>
              </w:rPr>
              <w:t xml:space="preserve">So maybe we can collect </w:t>
            </w:r>
            <w:r w:rsidRPr="00867B22">
              <w:rPr>
                <w:rFonts w:eastAsia="Yu Mincho"/>
                <w:highlight w:val="yellow"/>
              </w:rPr>
              <w:t>views on the other way,</w:t>
            </w:r>
            <w:r>
              <w:rPr>
                <w:rFonts w:eastAsia="Yu Mincho"/>
                <w:highlight w:val="yellow"/>
              </w:rPr>
              <w:t xml:space="preserve"> i.e.</w:t>
            </w:r>
            <w:r w:rsidRPr="00867B22">
              <w:rPr>
                <w:rFonts w:eastAsia="Yu Mincho"/>
                <w:highlight w:val="yellow"/>
              </w:rPr>
              <w:t xml:space="preserve"> is ther</w:t>
            </w:r>
            <w:r>
              <w:rPr>
                <w:rFonts w:eastAsia="Yu Mincho"/>
                <w:highlight w:val="yellow"/>
              </w:rPr>
              <w:t>e any strong objection to either of the alternatives?</w:t>
            </w:r>
          </w:p>
          <w:p w14:paraId="25804B6F" w14:textId="77777777" w:rsidR="002F7FF8" w:rsidRDefault="002F7FF8" w:rsidP="008C30AB">
            <w:pPr>
              <w:rPr>
                <w:rFonts w:eastAsia="Yu Mincho"/>
              </w:rPr>
            </w:pPr>
            <w:r w:rsidRPr="00867B22">
              <w:rPr>
                <w:rFonts w:eastAsia="Yu Mincho"/>
                <w:highlight w:val="yellow"/>
              </w:rPr>
              <w:t>If not, my preference is to adopt Alt.1, as it seems easier to converge on TP#1c</w:t>
            </w:r>
            <w:r>
              <w:rPr>
                <w:rFonts w:eastAsia="Yu Mincho"/>
              </w:rPr>
              <w:t>.</w:t>
            </w:r>
          </w:p>
        </w:tc>
      </w:tr>
      <w:tr w:rsidR="002F7FF8" w14:paraId="1D4E65A4" w14:textId="77777777" w:rsidTr="008C30AB">
        <w:tc>
          <w:tcPr>
            <w:tcW w:w="652" w:type="pct"/>
          </w:tcPr>
          <w:p w14:paraId="712BC45F" w14:textId="77777777" w:rsidR="002F7FF8" w:rsidRDefault="002F7FF8" w:rsidP="008C30AB">
            <w:pPr>
              <w:rPr>
                <w:lang w:eastAsia="zh-CN"/>
              </w:rPr>
            </w:pPr>
            <w:r>
              <w:rPr>
                <w:rFonts w:hint="eastAsia"/>
                <w:lang w:eastAsia="zh-CN"/>
              </w:rPr>
              <w:t>CATT</w:t>
            </w:r>
          </w:p>
        </w:tc>
        <w:tc>
          <w:tcPr>
            <w:tcW w:w="906" w:type="pct"/>
          </w:tcPr>
          <w:p w14:paraId="37195584" w14:textId="77777777" w:rsidR="002F7FF8" w:rsidRDefault="002F7FF8" w:rsidP="008C30AB">
            <w:pPr>
              <w:rPr>
                <w:rFonts w:eastAsia="MS Mincho"/>
                <w:lang w:eastAsia="ja-JP"/>
              </w:rPr>
            </w:pPr>
          </w:p>
        </w:tc>
        <w:tc>
          <w:tcPr>
            <w:tcW w:w="3442" w:type="pct"/>
          </w:tcPr>
          <w:p w14:paraId="61F27D19" w14:textId="77777777" w:rsidR="002F7FF8" w:rsidRDefault="002F7FF8" w:rsidP="008C30AB">
            <w:pPr>
              <w:rPr>
                <w:lang w:eastAsia="zh-CN"/>
              </w:rPr>
            </w:pPr>
            <w:r>
              <w:rPr>
                <w:lang w:eastAsia="zh-CN"/>
              </w:rPr>
              <w:t>I</w:t>
            </w:r>
            <w:r>
              <w:rPr>
                <w:rFonts w:hint="eastAsia"/>
                <w:lang w:eastAsia="zh-CN"/>
              </w:rPr>
              <w:t xml:space="preserve">n principal, we are fine with these two alternatives. But we need completed proposal on changing all of places on </w:t>
            </w:r>
            <w:r w:rsidRPr="00197BC0">
              <w:rPr>
                <w:sz w:val="20"/>
              </w:rPr>
              <w:t>The terminology</w:t>
            </w:r>
            <w:r>
              <w:rPr>
                <w:rFonts w:hint="eastAsia"/>
                <w:lang w:eastAsia="zh-CN"/>
              </w:rPr>
              <w:t xml:space="preserve"> </w:t>
            </w:r>
            <w:r>
              <w:rPr>
                <w:rFonts w:hint="eastAsia"/>
                <w:lang w:eastAsia="zh-CN"/>
              </w:rPr>
              <w:t>“</w:t>
            </w:r>
            <w:r>
              <w:rPr>
                <w:rFonts w:hint="eastAsia"/>
                <w:lang w:eastAsia="zh-CN"/>
              </w:rPr>
              <w:t>RAR UL grant</w:t>
            </w:r>
            <w:r>
              <w:rPr>
                <w:rFonts w:hint="eastAsia"/>
                <w:lang w:eastAsia="zh-CN"/>
              </w:rPr>
              <w:t>”</w:t>
            </w:r>
            <w:r>
              <w:rPr>
                <w:rFonts w:hint="eastAsia"/>
                <w:lang w:eastAsia="zh-CN"/>
              </w:rPr>
              <w:t xml:space="preserve"> for both alternatives.</w:t>
            </w:r>
          </w:p>
          <w:p w14:paraId="2EB60140" w14:textId="77777777" w:rsidR="002F7FF8" w:rsidRDefault="002F7FF8" w:rsidP="008C30AB">
            <w:pPr>
              <w:rPr>
                <w:lang w:eastAsia="zh-CN"/>
              </w:rPr>
            </w:pPr>
            <w:r>
              <w:rPr>
                <w:rFonts w:hint="eastAsia"/>
                <w:lang w:eastAsia="zh-CN"/>
              </w:rPr>
              <w:lastRenderedPageBreak/>
              <w:t>If we go to Alt1 with TP#1c, only section 11.1 in 38.213 is changed.</w:t>
            </w:r>
          </w:p>
          <w:p w14:paraId="175AAD93" w14:textId="77777777" w:rsidR="002F7FF8" w:rsidRDefault="002F7FF8" w:rsidP="008C30AB">
            <w:pPr>
              <w:rPr>
                <w:lang w:eastAsia="zh-CN"/>
              </w:rPr>
            </w:pPr>
            <w:r>
              <w:rPr>
                <w:rFonts w:hint="eastAsia"/>
                <w:lang w:eastAsia="zh-CN"/>
              </w:rPr>
              <w:t xml:space="preserve">Regarding Alt.1, TP#1c is incomplete proposal because </w:t>
            </w:r>
            <w:r w:rsidRPr="001275E3">
              <w:rPr>
                <w:rFonts w:hint="eastAsia"/>
                <w:highlight w:val="yellow"/>
                <w:lang w:eastAsia="zh-CN"/>
              </w:rPr>
              <w:t>total 28 places</w:t>
            </w:r>
            <w:r>
              <w:rPr>
                <w:rFonts w:hint="eastAsia"/>
                <w:lang w:eastAsia="zh-CN"/>
              </w:rPr>
              <w:t xml:space="preserve"> </w:t>
            </w:r>
            <w:r>
              <w:rPr>
                <w:lang w:eastAsia="zh-CN"/>
              </w:rPr>
              <w:t>in the</w:t>
            </w:r>
            <w:r>
              <w:rPr>
                <w:rFonts w:hint="eastAsia"/>
                <w:lang w:eastAsia="zh-CN"/>
              </w:rPr>
              <w:t xml:space="preserve"> whole spec 38213 address </w:t>
            </w:r>
            <w:r>
              <w:rPr>
                <w:lang w:eastAsia="zh-CN"/>
              </w:rPr>
              <w:t>‘</w:t>
            </w:r>
            <w:r>
              <w:rPr>
                <w:rFonts w:hint="eastAsia"/>
                <w:lang w:eastAsia="zh-CN"/>
              </w:rPr>
              <w:t>RAR UL grant</w:t>
            </w:r>
            <w:r>
              <w:rPr>
                <w:lang w:eastAsia="zh-CN"/>
              </w:rPr>
              <w:t>’</w:t>
            </w:r>
            <w:r>
              <w:rPr>
                <w:rFonts w:hint="eastAsia"/>
                <w:lang w:eastAsia="zh-CN"/>
              </w:rPr>
              <w:t xml:space="preserve">. Some places on </w:t>
            </w:r>
            <w:r>
              <w:rPr>
                <w:lang w:eastAsia="zh-CN"/>
              </w:rPr>
              <w:t>‘‘</w:t>
            </w:r>
            <w:r>
              <w:rPr>
                <w:rFonts w:hint="eastAsia"/>
                <w:lang w:eastAsia="zh-CN"/>
              </w:rPr>
              <w:t>RAR UL grant</w:t>
            </w:r>
            <w:r>
              <w:rPr>
                <w:lang w:eastAsia="zh-CN"/>
              </w:rPr>
              <w:t>’</w:t>
            </w:r>
            <w:r>
              <w:rPr>
                <w:rFonts w:hint="eastAsia"/>
                <w:lang w:eastAsia="zh-CN"/>
              </w:rPr>
              <w:t xml:space="preserve"> in 38.213 need also be modified because RAR UL grant can</w:t>
            </w:r>
            <w:r>
              <w:rPr>
                <w:lang w:eastAsia="zh-CN"/>
              </w:rPr>
              <w:t>’</w:t>
            </w:r>
            <w:r>
              <w:rPr>
                <w:rFonts w:hint="eastAsia"/>
                <w:lang w:eastAsia="zh-CN"/>
              </w:rPr>
              <w:t xml:space="preserve">t </w:t>
            </w:r>
            <w:r>
              <w:rPr>
                <w:lang w:eastAsia="zh-CN"/>
              </w:rPr>
              <w:t>include</w:t>
            </w:r>
            <w:r>
              <w:rPr>
                <w:rFonts w:hint="eastAsia"/>
                <w:lang w:eastAsia="zh-CN"/>
              </w:rPr>
              <w:t xml:space="preserve"> fallback RAR based on Alt.1</w:t>
            </w:r>
          </w:p>
          <w:p w14:paraId="0CC19228" w14:textId="77777777" w:rsidR="002F7FF8" w:rsidRPr="00057285" w:rsidRDefault="002F7FF8" w:rsidP="008C30AB">
            <w:pPr>
              <w:rPr>
                <w:lang w:eastAsia="zh-CN"/>
              </w:rPr>
            </w:pPr>
            <w:r>
              <w:rPr>
                <w:rFonts w:hint="eastAsia"/>
                <w:lang w:eastAsia="zh-CN"/>
              </w:rPr>
              <w:t>For example:</w:t>
            </w:r>
          </w:p>
          <w:p w14:paraId="7910D362" w14:textId="77777777" w:rsidR="002F7FF8" w:rsidRDefault="002F7FF8" w:rsidP="00C63C90">
            <w:pPr>
              <w:pStyle w:val="af5"/>
              <w:numPr>
                <w:ilvl w:val="0"/>
                <w:numId w:val="9"/>
              </w:numPr>
              <w:rPr>
                <w:lang w:eastAsia="zh-CN"/>
              </w:rPr>
            </w:pPr>
            <w:r>
              <w:rPr>
                <w:lang w:eastAsia="zh-CN"/>
              </w:rPr>
              <w:t>F</w:t>
            </w:r>
            <w:r>
              <w:rPr>
                <w:rFonts w:hint="eastAsia"/>
                <w:lang w:eastAsia="zh-CN"/>
              </w:rPr>
              <w:t xml:space="preserve">or Section 8.3 and section 8.4, fallback RAR  </w:t>
            </w:r>
            <w:r>
              <w:rPr>
                <w:lang w:eastAsia="zh-CN"/>
              </w:rPr>
              <w:t>procedure</w:t>
            </w:r>
            <w:r>
              <w:rPr>
                <w:rFonts w:hint="eastAsia"/>
                <w:lang w:eastAsia="zh-CN"/>
              </w:rPr>
              <w:t xml:space="preserve"> on 2s RACH will use these 2 sections,  whether we need add fallback RAR  to the </w:t>
            </w:r>
            <w:r>
              <w:rPr>
                <w:lang w:eastAsia="zh-CN"/>
              </w:rPr>
              <w:t>corresponding</w:t>
            </w:r>
            <w:r>
              <w:rPr>
                <w:rFonts w:hint="eastAsia"/>
                <w:lang w:eastAsia="zh-CN"/>
              </w:rPr>
              <w:t xml:space="preserve"> places with RAR UL grant section 8.3 and section 8.4 or not?</w:t>
            </w:r>
          </w:p>
          <w:p w14:paraId="158A420D" w14:textId="77777777" w:rsidR="002F7FF8" w:rsidRDefault="002F7FF8" w:rsidP="00C63C90">
            <w:pPr>
              <w:pStyle w:val="af5"/>
              <w:numPr>
                <w:ilvl w:val="0"/>
                <w:numId w:val="9"/>
              </w:numPr>
              <w:rPr>
                <w:lang w:eastAsia="zh-CN"/>
              </w:rPr>
            </w:pPr>
            <w:r>
              <w:rPr>
                <w:lang w:eastAsia="zh-CN"/>
              </w:rPr>
              <w:t>R</w:t>
            </w:r>
            <w:r>
              <w:rPr>
                <w:rFonts w:hint="eastAsia"/>
                <w:lang w:eastAsia="zh-CN"/>
              </w:rPr>
              <w:t>egarding 2sRACH general description in section 8 as below</w:t>
            </w:r>
          </w:p>
          <w:p w14:paraId="7414B27A" w14:textId="77777777" w:rsidR="002F7FF8" w:rsidRDefault="002F7FF8" w:rsidP="008C30AB">
            <w:pPr>
              <w:pStyle w:val="af5"/>
              <w:ind w:left="360"/>
              <w:rPr>
                <w:lang w:eastAsia="zh-CN"/>
              </w:rPr>
            </w:pPr>
            <w:r w:rsidRPr="00B916EC">
              <w:t xml:space="preserve">From the physical layer perspective, the </w:t>
            </w:r>
            <w:r>
              <w:t xml:space="preserve">Type-2 </w:t>
            </w:r>
            <w:r w:rsidRPr="00B916EC">
              <w:t xml:space="preserve">L1 random access procedure </w:t>
            </w:r>
            <w:r>
              <w:t>includes</w:t>
            </w:r>
            <w:r w:rsidRPr="00B916EC">
              <w:t xml:space="preserve"> the transmission</w:t>
            </w:r>
            <w:r>
              <w:t xml:space="preserve"> of random access preamble</w:t>
            </w:r>
            <w:r w:rsidRPr="00B916EC">
              <w:t xml:space="preserve"> in a PRACH</w:t>
            </w:r>
            <w:r>
              <w:t xml:space="preserve"> and of a PUSCH (</w:t>
            </w:r>
            <w:proofErr w:type="spellStart"/>
            <w:r>
              <w:t>MsgA</w:t>
            </w:r>
            <w:proofErr w:type="spellEnd"/>
            <w:r>
              <w:t>) and the reception of a RAR</w:t>
            </w:r>
            <w:r w:rsidRPr="00B916EC">
              <w:t xml:space="preserve"> </w:t>
            </w:r>
            <w:r>
              <w:t>message with</w:t>
            </w:r>
            <w:r w:rsidRPr="00B916EC">
              <w:t xml:space="preserve"> a </w:t>
            </w:r>
            <w:r>
              <w:t>PDCCH/PDSCH (</w:t>
            </w:r>
            <w:proofErr w:type="spellStart"/>
            <w:r>
              <w:t>MsgB</w:t>
            </w:r>
            <w:proofErr w:type="spellEnd"/>
            <w:r>
              <w:t>), and when applicable, the transmission of a</w:t>
            </w:r>
            <w:r w:rsidRPr="00B916EC">
              <w:t xml:space="preserve"> PUSCH</w:t>
            </w:r>
            <w:r>
              <w:t xml:space="preserve"> scheduled by a RAR UL grant</w:t>
            </w:r>
            <w:r w:rsidRPr="00B916EC">
              <w:t>, and PDSCH for contention resolution</w:t>
            </w:r>
            <w:r>
              <w:rPr>
                <w:rFonts w:hint="eastAsia"/>
                <w:lang w:eastAsia="zh-CN"/>
              </w:rPr>
              <w:t xml:space="preserve"> </w:t>
            </w:r>
            <w:r w:rsidRPr="00B916EC">
              <w:t xml:space="preserve">From the physical layer perspective, the </w:t>
            </w:r>
            <w:r>
              <w:t xml:space="preserve">Type-2 </w:t>
            </w:r>
            <w:r w:rsidRPr="00B916EC">
              <w:t xml:space="preserve">L1 random access procedure </w:t>
            </w:r>
            <w:r>
              <w:t>includes</w:t>
            </w:r>
            <w:r w:rsidRPr="00B916EC">
              <w:t xml:space="preserve"> the transmission</w:t>
            </w:r>
            <w:r>
              <w:t xml:space="preserve"> of random access preamble</w:t>
            </w:r>
            <w:r w:rsidRPr="00B916EC">
              <w:t xml:space="preserve"> in a PRACH</w:t>
            </w:r>
            <w:r>
              <w:t xml:space="preserve"> and of a PUSCH (</w:t>
            </w:r>
            <w:proofErr w:type="spellStart"/>
            <w:r>
              <w:t>MsgA</w:t>
            </w:r>
            <w:proofErr w:type="spellEnd"/>
            <w:r>
              <w:t>) and the reception of a RAR</w:t>
            </w:r>
            <w:r w:rsidRPr="00B916EC">
              <w:t xml:space="preserve"> </w:t>
            </w:r>
            <w:r>
              <w:t>message with</w:t>
            </w:r>
            <w:r w:rsidRPr="00B916EC">
              <w:t xml:space="preserve"> a </w:t>
            </w:r>
            <w:r>
              <w:t>PDCCH/PDSCH (</w:t>
            </w:r>
            <w:proofErr w:type="spellStart"/>
            <w:r>
              <w:t>MsgB</w:t>
            </w:r>
            <w:proofErr w:type="spellEnd"/>
            <w:r>
              <w:t>), and when applicable, the transmission of a</w:t>
            </w:r>
            <w:r w:rsidRPr="00B916EC">
              <w:t xml:space="preserve"> PUSCH</w:t>
            </w:r>
            <w:r>
              <w:t xml:space="preserve"> scheduled by</w:t>
            </w:r>
            <w:r w:rsidRPr="002800C0">
              <w:rPr>
                <w:color w:val="FF0000"/>
              </w:rPr>
              <w:t xml:space="preserve"> </w:t>
            </w:r>
            <w:r w:rsidRPr="002800C0">
              <w:rPr>
                <w:color w:val="FF0000"/>
                <w:highlight w:val="yellow"/>
              </w:rPr>
              <w:t>a RAR UL grant</w:t>
            </w:r>
            <w:r w:rsidRPr="00B916EC">
              <w:t>, and PDSCH for contention resolution</w:t>
            </w:r>
            <w:r>
              <w:rPr>
                <w:rFonts w:hint="eastAsia"/>
                <w:lang w:eastAsia="zh-CN"/>
              </w:rPr>
              <w:t xml:space="preserve">. Whether we need change </w:t>
            </w:r>
            <w:r w:rsidRPr="002800C0">
              <w:rPr>
                <w:color w:val="FF0000"/>
                <w:highlight w:val="yellow"/>
              </w:rPr>
              <w:t>a RAR UL grant</w:t>
            </w:r>
            <w:r>
              <w:rPr>
                <w:rFonts w:hint="eastAsia"/>
                <w:color w:val="FF0000"/>
                <w:lang w:eastAsia="zh-CN"/>
              </w:rPr>
              <w:t xml:space="preserve"> </w:t>
            </w:r>
            <w:r w:rsidRPr="002800C0">
              <w:rPr>
                <w:rFonts w:hint="eastAsia"/>
                <w:lang w:eastAsia="zh-CN"/>
              </w:rPr>
              <w:t>to</w:t>
            </w:r>
            <w:r>
              <w:rPr>
                <w:rFonts w:hint="eastAsia"/>
                <w:color w:val="FF0000"/>
                <w:lang w:eastAsia="zh-CN"/>
              </w:rPr>
              <w:t xml:space="preserve"> </w:t>
            </w:r>
            <w:r w:rsidRPr="002800C0">
              <w:rPr>
                <w:rFonts w:hint="eastAsia"/>
                <w:color w:val="FF0000"/>
                <w:highlight w:val="yellow"/>
                <w:lang w:eastAsia="zh-CN"/>
              </w:rPr>
              <w:t>fallback RAR</w:t>
            </w:r>
            <w:r w:rsidRPr="002800C0">
              <w:rPr>
                <w:rFonts w:hint="eastAsia"/>
                <w:lang w:eastAsia="zh-CN"/>
              </w:rPr>
              <w:t>?</w:t>
            </w:r>
          </w:p>
          <w:p w14:paraId="590FF6A4" w14:textId="77777777" w:rsidR="002F7FF8" w:rsidRDefault="002F7FF8" w:rsidP="00C63C90">
            <w:pPr>
              <w:pStyle w:val="af5"/>
              <w:numPr>
                <w:ilvl w:val="0"/>
                <w:numId w:val="9"/>
              </w:numPr>
              <w:rPr>
                <w:lang w:eastAsia="zh-CN"/>
              </w:rPr>
            </w:pPr>
            <w:r>
              <w:rPr>
                <w:rFonts w:hint="eastAsia"/>
                <w:lang w:eastAsia="zh-CN"/>
              </w:rPr>
              <w:t xml:space="preserve">For 4.2 </w:t>
            </w:r>
            <w:r w:rsidRPr="00B916EC">
              <w:t>Transmission timing adjustments</w:t>
            </w:r>
            <w:r>
              <w:rPr>
                <w:rFonts w:hint="eastAsia"/>
                <w:lang w:eastAsia="zh-CN"/>
              </w:rPr>
              <w:t xml:space="preserve"> in 38.213,</w:t>
            </w:r>
          </w:p>
          <w:p w14:paraId="5475E963" w14:textId="77777777" w:rsidR="002F7FF8" w:rsidRDefault="002F7FF8" w:rsidP="008C30AB">
            <w:pPr>
              <w:pStyle w:val="af5"/>
              <w:ind w:left="360"/>
              <w:rPr>
                <w:lang w:eastAsia="zh-CN"/>
              </w:rPr>
            </w:pPr>
            <w:r w:rsidRPr="00B916EC">
              <w:t>For a timing advance command received on</w:t>
            </w:r>
            <w:r w:rsidRPr="00A4385E">
              <w:t xml:space="preserve"> </w:t>
            </w:r>
            <w:r>
              <w:t>uplink</w:t>
            </w:r>
            <w:r w:rsidRPr="00B916EC">
              <w:t xml:space="preserve"> slot </w:t>
            </w:r>
            <w:r>
              <w:rPr>
                <w:noProof/>
                <w:position w:val="-6"/>
                <w:lang w:eastAsia="zh-CN"/>
              </w:rPr>
              <w:drawing>
                <wp:inline distT="0" distB="0" distL="0" distR="0" wp14:anchorId="27820214" wp14:editId="419680D3">
                  <wp:extent cx="114300" cy="1428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t xml:space="preserve"> and for a transmission other than a PUSCH scheduled by</w:t>
            </w:r>
            <w:r w:rsidRPr="001275E3">
              <w:rPr>
                <w:color w:val="FF0000"/>
              </w:rPr>
              <w:t xml:space="preserve"> </w:t>
            </w:r>
            <w:r w:rsidRPr="001275E3">
              <w:rPr>
                <w:color w:val="FF0000"/>
                <w:highlight w:val="yellow"/>
              </w:rPr>
              <w:t>a RAR UL grant</w:t>
            </w:r>
            <w:r>
              <w:t xml:space="preserve"> as described in Clause 8.2A or 8.3, or a PUCCH with HARQ-ACK information in response to a </w:t>
            </w:r>
            <w:proofErr w:type="spellStart"/>
            <w:r>
              <w:t>successRAR</w:t>
            </w:r>
            <w:proofErr w:type="spellEnd"/>
            <w:r>
              <w:t xml:space="preserve"> as described in Clause 8.2A</w:t>
            </w:r>
            <w:r w:rsidRPr="00B916EC">
              <w:t>,</w:t>
            </w:r>
          </w:p>
          <w:p w14:paraId="4A8765D0" w14:textId="77777777" w:rsidR="002F7FF8" w:rsidRDefault="002F7FF8" w:rsidP="00C63C90">
            <w:pPr>
              <w:pStyle w:val="3"/>
              <w:numPr>
                <w:ilvl w:val="0"/>
                <w:numId w:val="9"/>
              </w:numPr>
              <w:outlineLvl w:val="2"/>
              <w:rPr>
                <w:b w:val="0"/>
                <w:lang w:eastAsia="zh-CN"/>
              </w:rPr>
            </w:pPr>
            <w:bookmarkStart w:id="31" w:name="_Ref500774487"/>
            <w:bookmarkStart w:id="32" w:name="_Toc12021446"/>
            <w:bookmarkStart w:id="33" w:name="_Toc20311558"/>
            <w:bookmarkStart w:id="34" w:name="_Toc26719383"/>
            <w:bookmarkStart w:id="35" w:name="_Toc29894814"/>
            <w:bookmarkStart w:id="36" w:name="_Toc29899113"/>
            <w:bookmarkStart w:id="37" w:name="_Toc29899531"/>
            <w:bookmarkStart w:id="38" w:name="_Toc29917268"/>
            <w:bookmarkStart w:id="39" w:name="_Toc36498142"/>
            <w:bookmarkStart w:id="40" w:name="_Ref497117847"/>
            <w:r w:rsidRPr="001275E3">
              <w:rPr>
                <w:b w:val="0"/>
              </w:rPr>
              <w:t>7.1.1</w:t>
            </w:r>
            <w:r w:rsidRPr="001275E3">
              <w:rPr>
                <w:b w:val="0"/>
              </w:rPr>
              <w:tab/>
              <w:t xml:space="preserve">UE </w:t>
            </w:r>
            <w:r>
              <w:rPr>
                <w:b w:val="0"/>
              </w:rPr>
              <w:t>behavior</w:t>
            </w:r>
            <w:bookmarkEnd w:id="31"/>
            <w:bookmarkEnd w:id="32"/>
            <w:bookmarkEnd w:id="33"/>
            <w:bookmarkEnd w:id="34"/>
            <w:bookmarkEnd w:id="35"/>
            <w:bookmarkEnd w:id="36"/>
            <w:bookmarkEnd w:id="37"/>
            <w:bookmarkEnd w:id="38"/>
            <w:bookmarkEnd w:id="39"/>
            <w:bookmarkEnd w:id="40"/>
            <w:r>
              <w:rPr>
                <w:rFonts w:hint="eastAsia"/>
                <w:b w:val="0"/>
                <w:lang w:eastAsia="zh-CN"/>
              </w:rPr>
              <w:t xml:space="preserve">, </w:t>
            </w:r>
            <w:r w:rsidRPr="001275E3">
              <w:rPr>
                <w:b w:val="0"/>
              </w:rPr>
              <w:t xml:space="preserve">If a UE established dedicated RRC connection using a Type-1 random access procedure, as described in Clause 8, and is not provided </w:t>
            </w:r>
            <w:r w:rsidRPr="001275E3">
              <w:rPr>
                <w:b w:val="0"/>
                <w:i/>
              </w:rPr>
              <w:t xml:space="preserve">P0-PUSCH-AlphaSet </w:t>
            </w:r>
            <w:r w:rsidRPr="001275E3">
              <w:rPr>
                <w:b w:val="0"/>
              </w:rPr>
              <w:t xml:space="preserve">or for a PUSCH transmission scheduled by </w:t>
            </w:r>
            <w:r w:rsidRPr="001275E3">
              <w:rPr>
                <w:b w:val="0"/>
                <w:color w:val="FF0000"/>
                <w:highlight w:val="yellow"/>
              </w:rPr>
              <w:t>a RAR UL grant</w:t>
            </w:r>
            <w:r w:rsidRPr="001275E3">
              <w:rPr>
                <w:b w:val="0"/>
              </w:rPr>
              <w:t xml:space="preserve"> as described in Clause 8.3,</w:t>
            </w:r>
          </w:p>
          <w:p w14:paraId="4759B727" w14:textId="77777777" w:rsidR="002F7FF8" w:rsidRDefault="002F7FF8" w:rsidP="008C30AB">
            <w:pPr>
              <w:rPr>
                <w:lang w:eastAsia="zh-CN"/>
              </w:rPr>
            </w:pPr>
            <w:r>
              <w:rPr>
                <w:lang w:eastAsia="zh-CN"/>
              </w:rPr>
              <w:t>…</w:t>
            </w:r>
            <w:r>
              <w:rPr>
                <w:rFonts w:hint="eastAsia"/>
                <w:lang w:eastAsia="zh-CN"/>
              </w:rPr>
              <w:t>.</w:t>
            </w:r>
          </w:p>
          <w:p w14:paraId="57D41DCC" w14:textId="77777777" w:rsidR="002F7FF8" w:rsidRDefault="002F7FF8" w:rsidP="008C30AB">
            <w:pPr>
              <w:rPr>
                <w:lang w:eastAsia="zh-CN"/>
              </w:rPr>
            </w:pPr>
            <w:r>
              <w:rPr>
                <w:rFonts w:hint="eastAsia"/>
                <w:lang w:eastAsia="zh-CN"/>
              </w:rPr>
              <w:t>For Alt.1, if a complete proposal is offered and both spec 38.213 and 38.214 can be considered, we agree with it.</w:t>
            </w:r>
          </w:p>
          <w:p w14:paraId="7F87F1A6" w14:textId="77777777" w:rsidR="002F7FF8" w:rsidRPr="001275E3" w:rsidRDefault="002F7FF8" w:rsidP="008C30AB">
            <w:pPr>
              <w:rPr>
                <w:lang w:eastAsia="zh-CN"/>
              </w:rPr>
            </w:pPr>
            <w:r w:rsidRPr="001275E3">
              <w:rPr>
                <w:rFonts w:hint="eastAsia"/>
                <w:highlight w:val="yellow"/>
                <w:lang w:eastAsia="zh-CN"/>
              </w:rPr>
              <w:t>Regarding TP#1b in Alt2, we offer to complete proposal on RAR UL grant for both 38.213 and 38.214.</w:t>
            </w:r>
          </w:p>
        </w:tc>
      </w:tr>
      <w:tr w:rsidR="002F7FF8" w14:paraId="5217EAD4" w14:textId="77777777" w:rsidTr="008C30AB">
        <w:tc>
          <w:tcPr>
            <w:tcW w:w="652" w:type="pct"/>
          </w:tcPr>
          <w:p w14:paraId="639E13A0" w14:textId="77777777" w:rsidR="002F7FF8" w:rsidRDefault="002F7FF8" w:rsidP="008C30AB">
            <w:pPr>
              <w:rPr>
                <w:lang w:eastAsia="zh-CN"/>
              </w:rPr>
            </w:pPr>
            <w:r>
              <w:rPr>
                <w:lang w:eastAsia="zh-CN"/>
              </w:rPr>
              <w:lastRenderedPageBreak/>
              <w:t>Intel</w:t>
            </w:r>
          </w:p>
        </w:tc>
        <w:tc>
          <w:tcPr>
            <w:tcW w:w="906" w:type="pct"/>
          </w:tcPr>
          <w:p w14:paraId="4263D32B" w14:textId="77777777" w:rsidR="002F7FF8" w:rsidRDefault="002F7FF8" w:rsidP="008C30AB">
            <w:pPr>
              <w:rPr>
                <w:rFonts w:eastAsia="MS Mincho"/>
                <w:lang w:eastAsia="ja-JP"/>
              </w:rPr>
            </w:pPr>
          </w:p>
        </w:tc>
        <w:tc>
          <w:tcPr>
            <w:tcW w:w="3442" w:type="pct"/>
          </w:tcPr>
          <w:p w14:paraId="0AA8DDA2" w14:textId="77777777" w:rsidR="002F7FF8" w:rsidRDefault="002F7FF8" w:rsidP="008C30AB">
            <w:pPr>
              <w:rPr>
                <w:lang w:eastAsia="zh-CN"/>
              </w:rPr>
            </w:pPr>
            <w:r>
              <w:rPr>
                <w:lang w:eastAsia="zh-CN"/>
              </w:rPr>
              <w:t xml:space="preserve">We support Alt. 1 and TP#1c. </w:t>
            </w:r>
          </w:p>
          <w:p w14:paraId="0B4B4E7F" w14:textId="77777777" w:rsidR="002F7FF8" w:rsidRDefault="002F7FF8" w:rsidP="008C30AB">
            <w:pPr>
              <w:rPr>
                <w:lang w:eastAsia="zh-CN"/>
              </w:rPr>
            </w:pPr>
            <w:r>
              <w:rPr>
                <w:lang w:eastAsia="zh-CN"/>
              </w:rPr>
              <w:t xml:space="preserve">To CATT, we also think different alternatives would work, as it is for the RAR terminology alignment. </w:t>
            </w:r>
          </w:p>
          <w:p w14:paraId="630F0BEB" w14:textId="77777777" w:rsidR="002F7FF8" w:rsidRDefault="002F7FF8" w:rsidP="008C30AB">
            <w:pPr>
              <w:rPr>
                <w:lang w:eastAsia="zh-CN"/>
              </w:rPr>
            </w:pPr>
            <w:r>
              <w:rPr>
                <w:lang w:eastAsia="zh-CN"/>
              </w:rPr>
              <w:t xml:space="preserve">But looking at TP#1b, it seems the updates are not trivial as this also tries to remove the all the </w:t>
            </w:r>
            <w:proofErr w:type="spellStart"/>
            <w:r>
              <w:rPr>
                <w:lang w:eastAsia="zh-CN"/>
              </w:rPr>
              <w:t>fallbackRAR</w:t>
            </w:r>
            <w:proofErr w:type="spellEnd"/>
            <w:r>
              <w:rPr>
                <w:lang w:eastAsia="zh-CN"/>
              </w:rPr>
              <w:t xml:space="preserve"> UL grant in 214. In our view, this makes the spec at least in 214 less readable. </w:t>
            </w:r>
          </w:p>
          <w:p w14:paraId="53490F89" w14:textId="77777777" w:rsidR="002F7FF8" w:rsidRDefault="002F7FF8" w:rsidP="008C30AB">
            <w:pPr>
              <w:rPr>
                <w:lang w:eastAsia="zh-CN"/>
              </w:rPr>
            </w:pPr>
            <w:r>
              <w:rPr>
                <w:lang w:eastAsia="zh-CN"/>
              </w:rPr>
              <w:t xml:space="preserve">In addition, we noticed that some texts in </w:t>
            </w:r>
            <w:r w:rsidRPr="000935F2">
              <w:rPr>
                <w:lang w:eastAsia="zh-CN"/>
              </w:rPr>
              <w:t>4.2 and 7.1.1</w:t>
            </w:r>
            <w:r>
              <w:rPr>
                <w:lang w:eastAsia="zh-CN"/>
              </w:rPr>
              <w:t xml:space="preserve"> are also updated, which needs more careful assessment and more discussion. </w:t>
            </w:r>
          </w:p>
          <w:p w14:paraId="34E5DA74" w14:textId="77777777" w:rsidR="002F7FF8" w:rsidRDefault="002F7FF8" w:rsidP="008C30AB">
            <w:pPr>
              <w:rPr>
                <w:lang w:eastAsia="zh-CN"/>
              </w:rPr>
            </w:pPr>
            <w:r>
              <w:rPr>
                <w:lang w:eastAsia="zh-CN"/>
              </w:rPr>
              <w:lastRenderedPageBreak/>
              <w:t xml:space="preserve">For the text in Section 8 as you mentioned, we are open to discuss whether we also need to include </w:t>
            </w:r>
            <w:proofErr w:type="spellStart"/>
            <w:r>
              <w:rPr>
                <w:lang w:eastAsia="zh-CN"/>
              </w:rPr>
              <w:t>fallbackRAR</w:t>
            </w:r>
            <w:proofErr w:type="spellEnd"/>
            <w:r>
              <w:rPr>
                <w:lang w:eastAsia="zh-CN"/>
              </w:rPr>
              <w:t xml:space="preserve"> UL grant. </w:t>
            </w:r>
          </w:p>
          <w:p w14:paraId="70FA6C41" w14:textId="77777777" w:rsidR="002F7FF8" w:rsidRDefault="002F7FF8" w:rsidP="008C30AB">
            <w:pPr>
              <w:rPr>
                <w:lang w:eastAsia="zh-CN"/>
              </w:rPr>
            </w:pPr>
            <w:r>
              <w:rPr>
                <w:lang w:eastAsia="zh-CN"/>
              </w:rPr>
              <w:t xml:space="preserve">Again, we’d like to make the spec more clear and less confusion for the support of 2-step RACH. We do not think it is a good practice to simply remove </w:t>
            </w:r>
            <w:proofErr w:type="spellStart"/>
            <w:r>
              <w:rPr>
                <w:lang w:eastAsia="zh-CN"/>
              </w:rPr>
              <w:t>fallbackRAR</w:t>
            </w:r>
            <w:proofErr w:type="spellEnd"/>
            <w:r>
              <w:rPr>
                <w:lang w:eastAsia="zh-CN"/>
              </w:rPr>
              <w:t xml:space="preserve"> in all places. </w:t>
            </w:r>
          </w:p>
        </w:tc>
      </w:tr>
      <w:tr w:rsidR="002F7FF8" w14:paraId="295B1D5B" w14:textId="77777777" w:rsidTr="008C30AB">
        <w:tc>
          <w:tcPr>
            <w:tcW w:w="652" w:type="pct"/>
          </w:tcPr>
          <w:p w14:paraId="7A98B289" w14:textId="77777777" w:rsidR="002F7FF8" w:rsidRDefault="002F7FF8" w:rsidP="008C30AB">
            <w:pPr>
              <w:rPr>
                <w:lang w:eastAsia="zh-CN"/>
              </w:rPr>
            </w:pPr>
            <w:r>
              <w:rPr>
                <w:lang w:eastAsia="zh-CN"/>
              </w:rPr>
              <w:lastRenderedPageBreak/>
              <w:t>Samsung</w:t>
            </w:r>
            <w:r>
              <w:rPr>
                <w:rFonts w:hint="eastAsia"/>
                <w:lang w:eastAsia="zh-CN"/>
              </w:rPr>
              <w:t xml:space="preserve"> </w:t>
            </w:r>
          </w:p>
        </w:tc>
        <w:tc>
          <w:tcPr>
            <w:tcW w:w="906" w:type="pct"/>
          </w:tcPr>
          <w:p w14:paraId="4F0624B5" w14:textId="77777777" w:rsidR="002F7FF8" w:rsidRDefault="002F7FF8" w:rsidP="008C30AB">
            <w:pPr>
              <w:rPr>
                <w:rFonts w:eastAsia="MS Mincho"/>
                <w:lang w:eastAsia="ja-JP"/>
              </w:rPr>
            </w:pPr>
          </w:p>
        </w:tc>
        <w:tc>
          <w:tcPr>
            <w:tcW w:w="3442" w:type="pct"/>
          </w:tcPr>
          <w:p w14:paraId="39BB262C" w14:textId="77777777" w:rsidR="002F7FF8" w:rsidRDefault="002F7FF8" w:rsidP="008C30AB">
            <w:pPr>
              <w:rPr>
                <w:lang w:eastAsia="zh-CN"/>
              </w:rPr>
            </w:pPr>
            <w:r>
              <w:rPr>
                <w:lang w:eastAsia="zh-CN"/>
              </w:rPr>
              <w:t>A</w:t>
            </w:r>
            <w:r>
              <w:rPr>
                <w:rFonts w:hint="eastAsia"/>
                <w:lang w:eastAsia="zh-CN"/>
              </w:rPr>
              <w:t xml:space="preserve">gree with </w:t>
            </w:r>
            <w:r>
              <w:rPr>
                <w:lang w:eastAsia="zh-CN"/>
              </w:rPr>
              <w:t>moderator’s</w:t>
            </w:r>
            <w:r>
              <w:rPr>
                <w:rFonts w:hint="eastAsia"/>
                <w:lang w:eastAsia="zh-CN"/>
              </w:rPr>
              <w:t xml:space="preserve"> </w:t>
            </w:r>
            <w:r>
              <w:rPr>
                <w:lang w:eastAsia="zh-CN"/>
              </w:rPr>
              <w:t>proposal</w:t>
            </w:r>
            <w:r>
              <w:rPr>
                <w:rFonts w:hint="eastAsia"/>
                <w:lang w:eastAsia="zh-CN"/>
              </w:rPr>
              <w:t>.</w:t>
            </w:r>
          </w:p>
          <w:p w14:paraId="5BB42778" w14:textId="77777777" w:rsidR="002F7FF8" w:rsidRDefault="002F7FF8" w:rsidP="008C30AB">
            <w:pPr>
              <w:rPr>
                <w:lang w:eastAsia="zh-CN"/>
              </w:rPr>
            </w:pPr>
            <w:r>
              <w:rPr>
                <w:lang w:eastAsia="zh-CN"/>
              </w:rPr>
              <w:t>A</w:t>
            </w:r>
            <w:r>
              <w:rPr>
                <w:rFonts w:hint="eastAsia"/>
                <w:lang w:eastAsia="zh-CN"/>
              </w:rPr>
              <w:t xml:space="preserve">nd in response to comments from CATT, yes, if there is other place to check the need of adding </w:t>
            </w:r>
            <w:proofErr w:type="spellStart"/>
            <w:r>
              <w:rPr>
                <w:rFonts w:hint="eastAsia"/>
                <w:lang w:eastAsia="zh-CN"/>
              </w:rPr>
              <w:t>fallbackRAR</w:t>
            </w:r>
            <w:proofErr w:type="spellEnd"/>
            <w:r>
              <w:rPr>
                <w:rFonts w:hint="eastAsia"/>
                <w:lang w:eastAsia="zh-CN"/>
              </w:rPr>
              <w:t xml:space="preserve">, we can do it. </w:t>
            </w:r>
            <w:r>
              <w:rPr>
                <w:lang w:eastAsia="zh-CN"/>
              </w:rPr>
              <w:t>T</w:t>
            </w:r>
            <w:r>
              <w:rPr>
                <w:rFonts w:hint="eastAsia"/>
                <w:lang w:eastAsia="zh-CN"/>
              </w:rPr>
              <w:t xml:space="preserve">he </w:t>
            </w:r>
            <w:proofErr w:type="spellStart"/>
            <w:r>
              <w:rPr>
                <w:lang w:eastAsia="zh-CN"/>
              </w:rPr>
              <w:t>criti</w:t>
            </w:r>
            <w:r>
              <w:rPr>
                <w:rFonts w:hint="eastAsia"/>
                <w:lang w:eastAsia="zh-CN"/>
              </w:rPr>
              <w:t>a</w:t>
            </w:r>
            <w:proofErr w:type="spellEnd"/>
            <w:r>
              <w:rPr>
                <w:rFonts w:hint="eastAsia"/>
                <w:lang w:eastAsia="zh-CN"/>
              </w:rPr>
              <w:t xml:space="preserve"> is easy, if that part is for 4step RACH only, we </w:t>
            </w:r>
            <w:r>
              <w:rPr>
                <w:lang w:eastAsia="zh-CN"/>
              </w:rPr>
              <w:t>don’t</w:t>
            </w:r>
            <w:r>
              <w:rPr>
                <w:rFonts w:hint="eastAsia"/>
                <w:lang w:eastAsia="zh-CN"/>
              </w:rPr>
              <w:t xml:space="preserve"> need to add; otherwise, we can add. </w:t>
            </w:r>
            <w:r>
              <w:rPr>
                <w:lang w:eastAsia="zh-CN"/>
              </w:rPr>
              <w:t>W</w:t>
            </w:r>
            <w:r>
              <w:rPr>
                <w:rFonts w:hint="eastAsia"/>
                <w:lang w:eastAsia="zh-CN"/>
              </w:rPr>
              <w:t xml:space="preserve">e can figure out TP in next step (week), </w:t>
            </w:r>
            <w:r>
              <w:rPr>
                <w:lang w:eastAsia="zh-CN"/>
              </w:rPr>
              <w:t>I</w:t>
            </w:r>
            <w:r>
              <w:rPr>
                <w:rFonts w:hint="eastAsia"/>
                <w:lang w:eastAsia="zh-CN"/>
              </w:rPr>
              <w:t xml:space="preserve"> think.</w:t>
            </w:r>
          </w:p>
        </w:tc>
      </w:tr>
    </w:tbl>
    <w:p w14:paraId="17643523" w14:textId="77777777" w:rsidR="002F7FF8" w:rsidRPr="002F7FF8" w:rsidRDefault="002F7FF8" w:rsidP="002F7FF8"/>
    <w:sectPr w:rsidR="002F7FF8" w:rsidRPr="002F7FF8">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3C6B2" w14:textId="77777777" w:rsidR="004A7D9E" w:rsidRDefault="004A7D9E" w:rsidP="000878A1">
      <w:pPr>
        <w:spacing w:after="0"/>
      </w:pPr>
      <w:r>
        <w:separator/>
      </w:r>
    </w:p>
  </w:endnote>
  <w:endnote w:type="continuationSeparator" w:id="0">
    <w:p w14:paraId="38DF53CA" w14:textId="77777777" w:rsidR="004A7D9E" w:rsidRDefault="004A7D9E"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CD79F" w14:textId="77777777" w:rsidR="004A7D9E" w:rsidRDefault="004A7D9E" w:rsidP="000878A1">
      <w:pPr>
        <w:spacing w:after="0"/>
      </w:pPr>
      <w:r>
        <w:separator/>
      </w:r>
    </w:p>
  </w:footnote>
  <w:footnote w:type="continuationSeparator" w:id="0">
    <w:p w14:paraId="441D4C83" w14:textId="77777777" w:rsidR="004A7D9E" w:rsidRDefault="004A7D9E" w:rsidP="000878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textintend1"/>
      <w:lvlText w:val="*"/>
      <w:lvlJc w:val="left"/>
    </w:lvl>
  </w:abstractNum>
  <w:abstractNum w:abstractNumId="1">
    <w:nsid w:val="01A83D5B"/>
    <w:multiLevelType w:val="hybridMultilevel"/>
    <w:tmpl w:val="FB06DB7A"/>
    <w:lvl w:ilvl="0" w:tplc="56B0217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lang w:val="en-GB"/>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3D940D43"/>
    <w:multiLevelType w:val="hybridMultilevel"/>
    <w:tmpl w:val="7516669E"/>
    <w:lvl w:ilvl="0" w:tplc="DE0AE1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402870"/>
    <w:multiLevelType w:val="hybridMultilevel"/>
    <w:tmpl w:val="20C444B4"/>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6B81BD9"/>
    <w:multiLevelType w:val="hybridMultilevel"/>
    <w:tmpl w:val="F8465C6E"/>
    <w:lvl w:ilvl="0" w:tplc="1F9E3C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1"/>
  </w:num>
  <w:num w:numId="4">
    <w:abstractNumId w:val="4"/>
  </w:num>
  <w:num w:numId="5">
    <w:abstractNumId w:val="9"/>
  </w:num>
  <w:num w:numId="6">
    <w:abstractNumId w:val="7"/>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0"/>
  </w:num>
  <w:num w:numId="9">
    <w:abstractNumId w:val="1"/>
  </w:num>
  <w:num w:numId="10">
    <w:abstractNumId w:val="6"/>
  </w:num>
  <w:num w:numId="11">
    <w:abstractNumId w:val="5"/>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E9B"/>
    <w:rsid w:val="00011F67"/>
    <w:rsid w:val="00011FBB"/>
    <w:rsid w:val="00012212"/>
    <w:rsid w:val="000126D1"/>
    <w:rsid w:val="00012862"/>
    <w:rsid w:val="000128E6"/>
    <w:rsid w:val="00012BA5"/>
    <w:rsid w:val="00012E6B"/>
    <w:rsid w:val="00012E86"/>
    <w:rsid w:val="000132FF"/>
    <w:rsid w:val="00013B16"/>
    <w:rsid w:val="000141AA"/>
    <w:rsid w:val="00014625"/>
    <w:rsid w:val="00014D15"/>
    <w:rsid w:val="00014D1D"/>
    <w:rsid w:val="0001532A"/>
    <w:rsid w:val="000155E3"/>
    <w:rsid w:val="00015DC6"/>
    <w:rsid w:val="00015EFB"/>
    <w:rsid w:val="000161F0"/>
    <w:rsid w:val="000165E2"/>
    <w:rsid w:val="00016B0E"/>
    <w:rsid w:val="00016CB0"/>
    <w:rsid w:val="0001725E"/>
    <w:rsid w:val="000172BE"/>
    <w:rsid w:val="00017333"/>
    <w:rsid w:val="000174B5"/>
    <w:rsid w:val="0001768B"/>
    <w:rsid w:val="00017858"/>
    <w:rsid w:val="00017919"/>
    <w:rsid w:val="00017ABB"/>
    <w:rsid w:val="00017CCD"/>
    <w:rsid w:val="00017D8A"/>
    <w:rsid w:val="00020067"/>
    <w:rsid w:val="0002026A"/>
    <w:rsid w:val="000206D0"/>
    <w:rsid w:val="0002078F"/>
    <w:rsid w:val="00020937"/>
    <w:rsid w:val="00020969"/>
    <w:rsid w:val="00021047"/>
    <w:rsid w:val="00021172"/>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2FE3"/>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32C"/>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3D3B"/>
    <w:rsid w:val="00054925"/>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285"/>
    <w:rsid w:val="00057675"/>
    <w:rsid w:val="000577C9"/>
    <w:rsid w:val="000578EB"/>
    <w:rsid w:val="00057A5A"/>
    <w:rsid w:val="00057AF9"/>
    <w:rsid w:val="00057DC8"/>
    <w:rsid w:val="0006018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3B7"/>
    <w:rsid w:val="0006645B"/>
    <w:rsid w:val="000665A0"/>
    <w:rsid w:val="00066757"/>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5F2"/>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4A81"/>
    <w:rsid w:val="000A54E1"/>
    <w:rsid w:val="000A58DA"/>
    <w:rsid w:val="000A62CC"/>
    <w:rsid w:val="000A6351"/>
    <w:rsid w:val="000A63D6"/>
    <w:rsid w:val="000A664E"/>
    <w:rsid w:val="000A670F"/>
    <w:rsid w:val="000A6E88"/>
    <w:rsid w:val="000A6EDA"/>
    <w:rsid w:val="000A7887"/>
    <w:rsid w:val="000A7B38"/>
    <w:rsid w:val="000A7C1C"/>
    <w:rsid w:val="000A7CB1"/>
    <w:rsid w:val="000B0343"/>
    <w:rsid w:val="000B03A5"/>
    <w:rsid w:val="000B0440"/>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2B3"/>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CC1"/>
    <w:rsid w:val="000C3E8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0CC"/>
    <w:rsid w:val="000C7285"/>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C4E"/>
    <w:rsid w:val="000D70EA"/>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77"/>
    <w:rsid w:val="000E2341"/>
    <w:rsid w:val="000E23A1"/>
    <w:rsid w:val="000E247A"/>
    <w:rsid w:val="000E289D"/>
    <w:rsid w:val="000E2C63"/>
    <w:rsid w:val="000E2C87"/>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4EDF"/>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385"/>
    <w:rsid w:val="000F13C3"/>
    <w:rsid w:val="000F1511"/>
    <w:rsid w:val="000F15BC"/>
    <w:rsid w:val="000F180A"/>
    <w:rsid w:val="000F1C92"/>
    <w:rsid w:val="000F2EEE"/>
    <w:rsid w:val="000F3153"/>
    <w:rsid w:val="000F3645"/>
    <w:rsid w:val="000F3697"/>
    <w:rsid w:val="000F3EC9"/>
    <w:rsid w:val="000F43EA"/>
    <w:rsid w:val="000F502D"/>
    <w:rsid w:val="000F5253"/>
    <w:rsid w:val="000F5288"/>
    <w:rsid w:val="000F5301"/>
    <w:rsid w:val="000F5AA1"/>
    <w:rsid w:val="000F670B"/>
    <w:rsid w:val="000F67E0"/>
    <w:rsid w:val="000F6806"/>
    <w:rsid w:val="000F70ED"/>
    <w:rsid w:val="000F71E1"/>
    <w:rsid w:val="000F7544"/>
    <w:rsid w:val="000F7876"/>
    <w:rsid w:val="000F7C2C"/>
    <w:rsid w:val="000F7E35"/>
    <w:rsid w:val="000F7F58"/>
    <w:rsid w:val="00100045"/>
    <w:rsid w:val="00100128"/>
    <w:rsid w:val="001002B7"/>
    <w:rsid w:val="001005BB"/>
    <w:rsid w:val="0010071E"/>
    <w:rsid w:val="00100D61"/>
    <w:rsid w:val="00100FF3"/>
    <w:rsid w:val="00101487"/>
    <w:rsid w:val="001015BB"/>
    <w:rsid w:val="00101E39"/>
    <w:rsid w:val="001026CA"/>
    <w:rsid w:val="001027D0"/>
    <w:rsid w:val="00102913"/>
    <w:rsid w:val="00102D7E"/>
    <w:rsid w:val="00102F82"/>
    <w:rsid w:val="0010321E"/>
    <w:rsid w:val="00103443"/>
    <w:rsid w:val="0010346F"/>
    <w:rsid w:val="00103A36"/>
    <w:rsid w:val="00103B6B"/>
    <w:rsid w:val="00103C0B"/>
    <w:rsid w:val="00103CE2"/>
    <w:rsid w:val="00104063"/>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5E3"/>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A9B"/>
    <w:rsid w:val="00144B78"/>
    <w:rsid w:val="00144D8F"/>
    <w:rsid w:val="00144E32"/>
    <w:rsid w:val="00145408"/>
    <w:rsid w:val="00145452"/>
    <w:rsid w:val="001459F8"/>
    <w:rsid w:val="00145AD4"/>
    <w:rsid w:val="00145C74"/>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56A"/>
    <w:rsid w:val="001777B0"/>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92"/>
    <w:rsid w:val="001823B1"/>
    <w:rsid w:val="001827DF"/>
    <w:rsid w:val="00183034"/>
    <w:rsid w:val="001830F7"/>
    <w:rsid w:val="001837C5"/>
    <w:rsid w:val="00183A53"/>
    <w:rsid w:val="00183AB2"/>
    <w:rsid w:val="00183B2C"/>
    <w:rsid w:val="00183B90"/>
    <w:rsid w:val="00183EE6"/>
    <w:rsid w:val="0018446D"/>
    <w:rsid w:val="0018447F"/>
    <w:rsid w:val="00184CE1"/>
    <w:rsid w:val="001854DD"/>
    <w:rsid w:val="0018588A"/>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0F78"/>
    <w:rsid w:val="001913B0"/>
    <w:rsid w:val="00191869"/>
    <w:rsid w:val="00191C91"/>
    <w:rsid w:val="00192015"/>
    <w:rsid w:val="00192568"/>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97BC0"/>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22D"/>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410"/>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868"/>
    <w:rsid w:val="001B4BF4"/>
    <w:rsid w:val="001B4E89"/>
    <w:rsid w:val="001B4F34"/>
    <w:rsid w:val="001B515F"/>
    <w:rsid w:val="001B52EC"/>
    <w:rsid w:val="001B554A"/>
    <w:rsid w:val="001B55C3"/>
    <w:rsid w:val="001B5701"/>
    <w:rsid w:val="001B58AD"/>
    <w:rsid w:val="001B63AC"/>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52D"/>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DBA"/>
    <w:rsid w:val="001C4E58"/>
    <w:rsid w:val="001C56C7"/>
    <w:rsid w:val="001C5A1F"/>
    <w:rsid w:val="001C5D0C"/>
    <w:rsid w:val="001C5D4F"/>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112"/>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3BE"/>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2BD"/>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0C9"/>
    <w:rsid w:val="00232562"/>
    <w:rsid w:val="00232695"/>
    <w:rsid w:val="00232A90"/>
    <w:rsid w:val="00233391"/>
    <w:rsid w:val="0023344B"/>
    <w:rsid w:val="002335A7"/>
    <w:rsid w:val="002337A2"/>
    <w:rsid w:val="0023409D"/>
    <w:rsid w:val="00234151"/>
    <w:rsid w:val="00234449"/>
    <w:rsid w:val="00234B45"/>
    <w:rsid w:val="00234D90"/>
    <w:rsid w:val="00234EE7"/>
    <w:rsid w:val="00234F8C"/>
    <w:rsid w:val="00234F9F"/>
    <w:rsid w:val="00235347"/>
    <w:rsid w:val="00235542"/>
    <w:rsid w:val="002357F3"/>
    <w:rsid w:val="00235830"/>
    <w:rsid w:val="002359A4"/>
    <w:rsid w:val="00235DC6"/>
    <w:rsid w:val="00235E6D"/>
    <w:rsid w:val="00235EB6"/>
    <w:rsid w:val="002361EF"/>
    <w:rsid w:val="00236911"/>
    <w:rsid w:val="00236921"/>
    <w:rsid w:val="00236925"/>
    <w:rsid w:val="002369B0"/>
    <w:rsid w:val="00236AD8"/>
    <w:rsid w:val="00236E4A"/>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5E7"/>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32BE"/>
    <w:rsid w:val="002733E2"/>
    <w:rsid w:val="00273C30"/>
    <w:rsid w:val="00273D64"/>
    <w:rsid w:val="00273EFE"/>
    <w:rsid w:val="00273FDE"/>
    <w:rsid w:val="002741A2"/>
    <w:rsid w:val="0027498E"/>
    <w:rsid w:val="00274997"/>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0C0"/>
    <w:rsid w:val="00280AB1"/>
    <w:rsid w:val="00281396"/>
    <w:rsid w:val="002813F3"/>
    <w:rsid w:val="00281411"/>
    <w:rsid w:val="002814F6"/>
    <w:rsid w:val="00281681"/>
    <w:rsid w:val="00282453"/>
    <w:rsid w:val="002828B8"/>
    <w:rsid w:val="00282EA6"/>
    <w:rsid w:val="0028319F"/>
    <w:rsid w:val="0028375B"/>
    <w:rsid w:val="00283B1D"/>
    <w:rsid w:val="00283D0D"/>
    <w:rsid w:val="00284656"/>
    <w:rsid w:val="00284B55"/>
    <w:rsid w:val="00284BAE"/>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2C3"/>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1A5"/>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3C9D"/>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79B"/>
    <w:rsid w:val="002E1C9E"/>
    <w:rsid w:val="002E1EFB"/>
    <w:rsid w:val="002E202D"/>
    <w:rsid w:val="002E21C0"/>
    <w:rsid w:val="002E257B"/>
    <w:rsid w:val="002E26C8"/>
    <w:rsid w:val="002E2DBF"/>
    <w:rsid w:val="002E3049"/>
    <w:rsid w:val="002E365B"/>
    <w:rsid w:val="002E3766"/>
    <w:rsid w:val="002E3C65"/>
    <w:rsid w:val="002E3F53"/>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3"/>
    <w:rsid w:val="002F3764"/>
    <w:rsid w:val="002F3CDE"/>
    <w:rsid w:val="002F3FD4"/>
    <w:rsid w:val="002F40BC"/>
    <w:rsid w:val="002F4356"/>
    <w:rsid w:val="002F4517"/>
    <w:rsid w:val="002F45AC"/>
    <w:rsid w:val="002F4939"/>
    <w:rsid w:val="002F4970"/>
    <w:rsid w:val="002F49BF"/>
    <w:rsid w:val="002F5DD6"/>
    <w:rsid w:val="002F5FEA"/>
    <w:rsid w:val="002F63E7"/>
    <w:rsid w:val="002F6DCC"/>
    <w:rsid w:val="002F71FE"/>
    <w:rsid w:val="002F7292"/>
    <w:rsid w:val="002F74A6"/>
    <w:rsid w:val="002F7BE3"/>
    <w:rsid w:val="002F7E6A"/>
    <w:rsid w:val="002F7FF8"/>
    <w:rsid w:val="00300165"/>
    <w:rsid w:val="00300616"/>
    <w:rsid w:val="00300F2F"/>
    <w:rsid w:val="003010CF"/>
    <w:rsid w:val="00301489"/>
    <w:rsid w:val="003014E1"/>
    <w:rsid w:val="003015AC"/>
    <w:rsid w:val="00301C37"/>
    <w:rsid w:val="00301D70"/>
    <w:rsid w:val="00301E94"/>
    <w:rsid w:val="003021D7"/>
    <w:rsid w:val="0030244F"/>
    <w:rsid w:val="003024B7"/>
    <w:rsid w:val="00302EBA"/>
    <w:rsid w:val="00303104"/>
    <w:rsid w:val="003033CC"/>
    <w:rsid w:val="00303440"/>
    <w:rsid w:val="0030366D"/>
    <w:rsid w:val="003038D9"/>
    <w:rsid w:val="003039F8"/>
    <w:rsid w:val="00304377"/>
    <w:rsid w:val="003043A4"/>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6E6"/>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782"/>
    <w:rsid w:val="00344866"/>
    <w:rsid w:val="00344B0C"/>
    <w:rsid w:val="003451E2"/>
    <w:rsid w:val="00345895"/>
    <w:rsid w:val="00345FA4"/>
    <w:rsid w:val="0034638C"/>
    <w:rsid w:val="0034644C"/>
    <w:rsid w:val="00346797"/>
    <w:rsid w:val="00346F7F"/>
    <w:rsid w:val="003470E4"/>
    <w:rsid w:val="003472EC"/>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1E24"/>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7F0"/>
    <w:rsid w:val="00357AD5"/>
    <w:rsid w:val="00357B71"/>
    <w:rsid w:val="00357FD6"/>
    <w:rsid w:val="003600C4"/>
    <w:rsid w:val="00360232"/>
    <w:rsid w:val="003602E0"/>
    <w:rsid w:val="00360D01"/>
    <w:rsid w:val="00360EA5"/>
    <w:rsid w:val="003610FB"/>
    <w:rsid w:val="003612B2"/>
    <w:rsid w:val="0036131B"/>
    <w:rsid w:val="0036160B"/>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2D7"/>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B53"/>
    <w:rsid w:val="00375FFE"/>
    <w:rsid w:val="00376026"/>
    <w:rsid w:val="00376357"/>
    <w:rsid w:val="00376404"/>
    <w:rsid w:val="00376538"/>
    <w:rsid w:val="00376737"/>
    <w:rsid w:val="0037680C"/>
    <w:rsid w:val="00376838"/>
    <w:rsid w:val="00376EEB"/>
    <w:rsid w:val="003770BB"/>
    <w:rsid w:val="003775D0"/>
    <w:rsid w:val="0037771A"/>
    <w:rsid w:val="00377DC5"/>
    <w:rsid w:val="00377F77"/>
    <w:rsid w:val="003802DC"/>
    <w:rsid w:val="00380E4E"/>
    <w:rsid w:val="00380EA9"/>
    <w:rsid w:val="00380FBF"/>
    <w:rsid w:val="0038165B"/>
    <w:rsid w:val="00381DDB"/>
    <w:rsid w:val="00382071"/>
    <w:rsid w:val="003821CE"/>
    <w:rsid w:val="003822EC"/>
    <w:rsid w:val="003828CC"/>
    <w:rsid w:val="00382A43"/>
    <w:rsid w:val="00382BE2"/>
    <w:rsid w:val="00382D60"/>
    <w:rsid w:val="00382EDD"/>
    <w:rsid w:val="00382F29"/>
    <w:rsid w:val="00382F43"/>
    <w:rsid w:val="003831D8"/>
    <w:rsid w:val="00383397"/>
    <w:rsid w:val="00383C05"/>
    <w:rsid w:val="00383C8D"/>
    <w:rsid w:val="00383F4D"/>
    <w:rsid w:val="003843A5"/>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65C"/>
    <w:rsid w:val="00391840"/>
    <w:rsid w:val="003921B9"/>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40A"/>
    <w:rsid w:val="00396549"/>
    <w:rsid w:val="00396C39"/>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66D"/>
    <w:rsid w:val="003A56A7"/>
    <w:rsid w:val="003A59E2"/>
    <w:rsid w:val="003A64AD"/>
    <w:rsid w:val="003A6633"/>
    <w:rsid w:val="003A6ABF"/>
    <w:rsid w:val="003A6BFB"/>
    <w:rsid w:val="003A6C2E"/>
    <w:rsid w:val="003A6C69"/>
    <w:rsid w:val="003A753D"/>
    <w:rsid w:val="003A76E1"/>
    <w:rsid w:val="003A7795"/>
    <w:rsid w:val="003A7834"/>
    <w:rsid w:val="003A798D"/>
    <w:rsid w:val="003A7D8F"/>
    <w:rsid w:val="003B01CD"/>
    <w:rsid w:val="003B029F"/>
    <w:rsid w:val="003B0B13"/>
    <w:rsid w:val="003B0B5B"/>
    <w:rsid w:val="003B0BAD"/>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52C0"/>
    <w:rsid w:val="003D543E"/>
    <w:rsid w:val="003D58C5"/>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168"/>
    <w:rsid w:val="003F62D2"/>
    <w:rsid w:val="003F63DB"/>
    <w:rsid w:val="003F6486"/>
    <w:rsid w:val="003F64B2"/>
    <w:rsid w:val="003F65C7"/>
    <w:rsid w:val="003F6CD2"/>
    <w:rsid w:val="003F736E"/>
    <w:rsid w:val="003F77F9"/>
    <w:rsid w:val="003F788D"/>
    <w:rsid w:val="003F7A97"/>
    <w:rsid w:val="003F7AB0"/>
    <w:rsid w:val="003F7C5A"/>
    <w:rsid w:val="003F7D78"/>
    <w:rsid w:val="003F7E32"/>
    <w:rsid w:val="00400377"/>
    <w:rsid w:val="004007A3"/>
    <w:rsid w:val="00400ADD"/>
    <w:rsid w:val="00401091"/>
    <w:rsid w:val="004010D9"/>
    <w:rsid w:val="004010FE"/>
    <w:rsid w:val="00401197"/>
    <w:rsid w:val="0040126E"/>
    <w:rsid w:val="00401394"/>
    <w:rsid w:val="004017F8"/>
    <w:rsid w:val="004020D4"/>
    <w:rsid w:val="004021B6"/>
    <w:rsid w:val="0040238F"/>
    <w:rsid w:val="004024BC"/>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A4C"/>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429B"/>
    <w:rsid w:val="004248B8"/>
    <w:rsid w:val="00424CCD"/>
    <w:rsid w:val="004250BE"/>
    <w:rsid w:val="00425116"/>
    <w:rsid w:val="00425247"/>
    <w:rsid w:val="004253AF"/>
    <w:rsid w:val="004255A7"/>
    <w:rsid w:val="0042566B"/>
    <w:rsid w:val="00425F92"/>
    <w:rsid w:val="00425FF2"/>
    <w:rsid w:val="00426266"/>
    <w:rsid w:val="00426630"/>
    <w:rsid w:val="00426699"/>
    <w:rsid w:val="00426A40"/>
    <w:rsid w:val="00426E70"/>
    <w:rsid w:val="00427038"/>
    <w:rsid w:val="004270EF"/>
    <w:rsid w:val="004272F3"/>
    <w:rsid w:val="00427A6A"/>
    <w:rsid w:val="00427F15"/>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07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119"/>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40"/>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D8"/>
    <w:rsid w:val="00462FC8"/>
    <w:rsid w:val="0046314F"/>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5E2"/>
    <w:rsid w:val="00467B23"/>
    <w:rsid w:val="00467C68"/>
    <w:rsid w:val="00470022"/>
    <w:rsid w:val="00470280"/>
    <w:rsid w:val="0047083E"/>
    <w:rsid w:val="00470848"/>
    <w:rsid w:val="00470EB5"/>
    <w:rsid w:val="00471C10"/>
    <w:rsid w:val="0047219A"/>
    <w:rsid w:val="0047286B"/>
    <w:rsid w:val="00472E27"/>
    <w:rsid w:val="00472E61"/>
    <w:rsid w:val="004730C0"/>
    <w:rsid w:val="004732D1"/>
    <w:rsid w:val="00473304"/>
    <w:rsid w:val="00473706"/>
    <w:rsid w:val="00473A91"/>
    <w:rsid w:val="00473AF2"/>
    <w:rsid w:val="00473C2C"/>
    <w:rsid w:val="00474126"/>
    <w:rsid w:val="00474220"/>
    <w:rsid w:val="0047425C"/>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149"/>
    <w:rsid w:val="00481365"/>
    <w:rsid w:val="00481A7B"/>
    <w:rsid w:val="00481AEC"/>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54A"/>
    <w:rsid w:val="004905AB"/>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2E72"/>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D98"/>
    <w:rsid w:val="004A7092"/>
    <w:rsid w:val="004A74B8"/>
    <w:rsid w:val="004A793F"/>
    <w:rsid w:val="004A7D9E"/>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EC0"/>
    <w:rsid w:val="004C5F74"/>
    <w:rsid w:val="004C621F"/>
    <w:rsid w:val="004C654C"/>
    <w:rsid w:val="004C65A4"/>
    <w:rsid w:val="004C65E1"/>
    <w:rsid w:val="004C6615"/>
    <w:rsid w:val="004C6BBD"/>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1B"/>
    <w:rsid w:val="004D0DFE"/>
    <w:rsid w:val="004D1409"/>
    <w:rsid w:val="004D14B9"/>
    <w:rsid w:val="004D14E4"/>
    <w:rsid w:val="004D152B"/>
    <w:rsid w:val="004D1A2A"/>
    <w:rsid w:val="004D1D1C"/>
    <w:rsid w:val="004D1D91"/>
    <w:rsid w:val="004D1F71"/>
    <w:rsid w:val="004D22C3"/>
    <w:rsid w:val="004D2769"/>
    <w:rsid w:val="004D391F"/>
    <w:rsid w:val="004D393B"/>
    <w:rsid w:val="004D41DE"/>
    <w:rsid w:val="004D42DF"/>
    <w:rsid w:val="004D4605"/>
    <w:rsid w:val="004D47D4"/>
    <w:rsid w:val="004D4841"/>
    <w:rsid w:val="004D4AA1"/>
    <w:rsid w:val="004D4B45"/>
    <w:rsid w:val="004D4EE1"/>
    <w:rsid w:val="004D52B2"/>
    <w:rsid w:val="004D56F0"/>
    <w:rsid w:val="004D5753"/>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E003A"/>
    <w:rsid w:val="004E0768"/>
    <w:rsid w:val="004E0930"/>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CBE"/>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4C0"/>
    <w:rsid w:val="004F0831"/>
    <w:rsid w:val="004F0BBB"/>
    <w:rsid w:val="004F0C78"/>
    <w:rsid w:val="004F0FB9"/>
    <w:rsid w:val="004F1039"/>
    <w:rsid w:val="004F11A3"/>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E9"/>
    <w:rsid w:val="005037C5"/>
    <w:rsid w:val="00503C2B"/>
    <w:rsid w:val="00504BC1"/>
    <w:rsid w:val="00504DCF"/>
    <w:rsid w:val="00505134"/>
    <w:rsid w:val="0050515F"/>
    <w:rsid w:val="005053D5"/>
    <w:rsid w:val="005053DC"/>
    <w:rsid w:val="0050568F"/>
    <w:rsid w:val="00505884"/>
    <w:rsid w:val="00505C04"/>
    <w:rsid w:val="00505F58"/>
    <w:rsid w:val="00506078"/>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20AB"/>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180"/>
    <w:rsid w:val="00527200"/>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3E86"/>
    <w:rsid w:val="005340A0"/>
    <w:rsid w:val="00534850"/>
    <w:rsid w:val="005350F1"/>
    <w:rsid w:val="00535193"/>
    <w:rsid w:val="00535614"/>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085"/>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4A0"/>
    <w:rsid w:val="00563541"/>
    <w:rsid w:val="005637B4"/>
    <w:rsid w:val="005638D4"/>
    <w:rsid w:val="005639F8"/>
    <w:rsid w:val="00563B10"/>
    <w:rsid w:val="00563BCF"/>
    <w:rsid w:val="00563C91"/>
    <w:rsid w:val="00563F18"/>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9E2"/>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305E"/>
    <w:rsid w:val="005A30BB"/>
    <w:rsid w:val="005A316A"/>
    <w:rsid w:val="005A375F"/>
    <w:rsid w:val="005A3849"/>
    <w:rsid w:val="005A3887"/>
    <w:rsid w:val="005A3AAC"/>
    <w:rsid w:val="005A3E5B"/>
    <w:rsid w:val="005A3EFA"/>
    <w:rsid w:val="005A43D7"/>
    <w:rsid w:val="005A4EC4"/>
    <w:rsid w:val="005A5252"/>
    <w:rsid w:val="005A5777"/>
    <w:rsid w:val="005A5BF3"/>
    <w:rsid w:val="005A62A1"/>
    <w:rsid w:val="005A6EFB"/>
    <w:rsid w:val="005A6F39"/>
    <w:rsid w:val="005A7976"/>
    <w:rsid w:val="005A7AC5"/>
    <w:rsid w:val="005B0061"/>
    <w:rsid w:val="005B0542"/>
    <w:rsid w:val="005B08A8"/>
    <w:rsid w:val="005B0C2A"/>
    <w:rsid w:val="005B0E4A"/>
    <w:rsid w:val="005B1014"/>
    <w:rsid w:val="005B1256"/>
    <w:rsid w:val="005B1448"/>
    <w:rsid w:val="005B1660"/>
    <w:rsid w:val="005B1C71"/>
    <w:rsid w:val="005B1D42"/>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8FB"/>
    <w:rsid w:val="005B49F8"/>
    <w:rsid w:val="005B4D3A"/>
    <w:rsid w:val="005B4D87"/>
    <w:rsid w:val="005B4EFF"/>
    <w:rsid w:val="005B5033"/>
    <w:rsid w:val="005B509D"/>
    <w:rsid w:val="005B59BD"/>
    <w:rsid w:val="005B5A8A"/>
    <w:rsid w:val="005B5AA6"/>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C6A"/>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B7A"/>
    <w:rsid w:val="005D4BF7"/>
    <w:rsid w:val="005D4EFA"/>
    <w:rsid w:val="005D5310"/>
    <w:rsid w:val="005D55BA"/>
    <w:rsid w:val="005D56D5"/>
    <w:rsid w:val="005D5ADB"/>
    <w:rsid w:val="005D6086"/>
    <w:rsid w:val="005D6145"/>
    <w:rsid w:val="005D63DA"/>
    <w:rsid w:val="005D63E1"/>
    <w:rsid w:val="005D648A"/>
    <w:rsid w:val="005D6B4F"/>
    <w:rsid w:val="005D7221"/>
    <w:rsid w:val="005D7C79"/>
    <w:rsid w:val="005D7CBA"/>
    <w:rsid w:val="005D7E0D"/>
    <w:rsid w:val="005D7F1E"/>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5FB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70F8"/>
    <w:rsid w:val="005F71D6"/>
    <w:rsid w:val="005F7208"/>
    <w:rsid w:val="005F7487"/>
    <w:rsid w:val="005F7789"/>
    <w:rsid w:val="005F787F"/>
    <w:rsid w:val="005F7BE3"/>
    <w:rsid w:val="005F7FC7"/>
    <w:rsid w:val="006002C7"/>
    <w:rsid w:val="00600306"/>
    <w:rsid w:val="006003DA"/>
    <w:rsid w:val="00600678"/>
    <w:rsid w:val="00600F95"/>
    <w:rsid w:val="006015AA"/>
    <w:rsid w:val="00601839"/>
    <w:rsid w:val="0060189C"/>
    <w:rsid w:val="0060210D"/>
    <w:rsid w:val="0060217A"/>
    <w:rsid w:val="0060218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1A6"/>
    <w:rsid w:val="0063120A"/>
    <w:rsid w:val="00631225"/>
    <w:rsid w:val="00631374"/>
    <w:rsid w:val="0063150B"/>
    <w:rsid w:val="00631585"/>
    <w:rsid w:val="00631DFA"/>
    <w:rsid w:val="00632809"/>
    <w:rsid w:val="0063362D"/>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DF0"/>
    <w:rsid w:val="00637240"/>
    <w:rsid w:val="00637883"/>
    <w:rsid w:val="00637C8A"/>
    <w:rsid w:val="00637CD7"/>
    <w:rsid w:val="00637F86"/>
    <w:rsid w:val="006405FA"/>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94"/>
    <w:rsid w:val="006473D1"/>
    <w:rsid w:val="00647858"/>
    <w:rsid w:val="00647E5E"/>
    <w:rsid w:val="00647ECD"/>
    <w:rsid w:val="00650139"/>
    <w:rsid w:val="00650325"/>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9F9"/>
    <w:rsid w:val="00656B97"/>
    <w:rsid w:val="00656D75"/>
    <w:rsid w:val="006571F6"/>
    <w:rsid w:val="006579EF"/>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24"/>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2D"/>
    <w:rsid w:val="00697733"/>
    <w:rsid w:val="006979FC"/>
    <w:rsid w:val="006A06A1"/>
    <w:rsid w:val="006A0F72"/>
    <w:rsid w:val="006A1529"/>
    <w:rsid w:val="006A1646"/>
    <w:rsid w:val="006A16F2"/>
    <w:rsid w:val="006A2295"/>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565"/>
    <w:rsid w:val="006B4C82"/>
    <w:rsid w:val="006B4D0F"/>
    <w:rsid w:val="006B4DD8"/>
    <w:rsid w:val="006B555A"/>
    <w:rsid w:val="006B5746"/>
    <w:rsid w:val="006B600A"/>
    <w:rsid w:val="006B6635"/>
    <w:rsid w:val="006B6703"/>
    <w:rsid w:val="006B7031"/>
    <w:rsid w:val="006B710D"/>
    <w:rsid w:val="006B7208"/>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92C"/>
    <w:rsid w:val="006C5958"/>
    <w:rsid w:val="006C5B4F"/>
    <w:rsid w:val="006C6107"/>
    <w:rsid w:val="006C6161"/>
    <w:rsid w:val="006C643C"/>
    <w:rsid w:val="006C6BB6"/>
    <w:rsid w:val="006C6E3A"/>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8D9"/>
    <w:rsid w:val="006E49A3"/>
    <w:rsid w:val="006E4A2F"/>
    <w:rsid w:val="006E4C9C"/>
    <w:rsid w:val="006E4D01"/>
    <w:rsid w:val="006E4ED4"/>
    <w:rsid w:val="006E50B2"/>
    <w:rsid w:val="006E522B"/>
    <w:rsid w:val="006E5431"/>
    <w:rsid w:val="006E56B5"/>
    <w:rsid w:val="006E57C6"/>
    <w:rsid w:val="006E581F"/>
    <w:rsid w:val="006E5ACE"/>
    <w:rsid w:val="006E5ACF"/>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F6D"/>
    <w:rsid w:val="00722F94"/>
    <w:rsid w:val="00723028"/>
    <w:rsid w:val="007237EA"/>
    <w:rsid w:val="00723AA7"/>
    <w:rsid w:val="0072432E"/>
    <w:rsid w:val="0072438E"/>
    <w:rsid w:val="007243DC"/>
    <w:rsid w:val="00724521"/>
    <w:rsid w:val="00724886"/>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BEF"/>
    <w:rsid w:val="00731D5B"/>
    <w:rsid w:val="00731E7C"/>
    <w:rsid w:val="007320A7"/>
    <w:rsid w:val="007321E0"/>
    <w:rsid w:val="00732524"/>
    <w:rsid w:val="00732539"/>
    <w:rsid w:val="007329EF"/>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1F50"/>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0FA6"/>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85F"/>
    <w:rsid w:val="007829A5"/>
    <w:rsid w:val="00782BDA"/>
    <w:rsid w:val="00782FE9"/>
    <w:rsid w:val="0078310F"/>
    <w:rsid w:val="00783207"/>
    <w:rsid w:val="007834D2"/>
    <w:rsid w:val="007834ED"/>
    <w:rsid w:val="00783C2D"/>
    <w:rsid w:val="00783E1D"/>
    <w:rsid w:val="007843CA"/>
    <w:rsid w:val="007843F1"/>
    <w:rsid w:val="0078483B"/>
    <w:rsid w:val="00784EED"/>
    <w:rsid w:val="0078552B"/>
    <w:rsid w:val="007857F6"/>
    <w:rsid w:val="00785900"/>
    <w:rsid w:val="00785D93"/>
    <w:rsid w:val="00785E03"/>
    <w:rsid w:val="00785F2B"/>
    <w:rsid w:val="00786288"/>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4E99"/>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9D"/>
    <w:rsid w:val="007A70AD"/>
    <w:rsid w:val="007A71FA"/>
    <w:rsid w:val="007A78A6"/>
    <w:rsid w:val="007A7964"/>
    <w:rsid w:val="007A7A96"/>
    <w:rsid w:val="007A7BFA"/>
    <w:rsid w:val="007A7ED3"/>
    <w:rsid w:val="007A7EFB"/>
    <w:rsid w:val="007B031E"/>
    <w:rsid w:val="007B03AF"/>
    <w:rsid w:val="007B0682"/>
    <w:rsid w:val="007B06CD"/>
    <w:rsid w:val="007B0E27"/>
    <w:rsid w:val="007B0F95"/>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5C1F"/>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2CC"/>
    <w:rsid w:val="007D2683"/>
    <w:rsid w:val="007D2766"/>
    <w:rsid w:val="007D2A4D"/>
    <w:rsid w:val="007D2F44"/>
    <w:rsid w:val="007D2F4D"/>
    <w:rsid w:val="007D3DFE"/>
    <w:rsid w:val="007D3EF3"/>
    <w:rsid w:val="007D4178"/>
    <w:rsid w:val="007D41A1"/>
    <w:rsid w:val="007D41E3"/>
    <w:rsid w:val="007D433B"/>
    <w:rsid w:val="007D4638"/>
    <w:rsid w:val="007D4D33"/>
    <w:rsid w:val="007D4D98"/>
    <w:rsid w:val="007D4EC3"/>
    <w:rsid w:val="007D551D"/>
    <w:rsid w:val="007D5798"/>
    <w:rsid w:val="007D5CD7"/>
    <w:rsid w:val="007D5E38"/>
    <w:rsid w:val="007D6249"/>
    <w:rsid w:val="007D6C9D"/>
    <w:rsid w:val="007D7156"/>
    <w:rsid w:val="007D7175"/>
    <w:rsid w:val="007D7675"/>
    <w:rsid w:val="007D7D0E"/>
    <w:rsid w:val="007D7D23"/>
    <w:rsid w:val="007D7EB4"/>
    <w:rsid w:val="007E04A8"/>
    <w:rsid w:val="007E0564"/>
    <w:rsid w:val="007E0941"/>
    <w:rsid w:val="007E0B32"/>
    <w:rsid w:val="007E0B60"/>
    <w:rsid w:val="007E0D7E"/>
    <w:rsid w:val="007E120D"/>
    <w:rsid w:val="007E1369"/>
    <w:rsid w:val="007E1A1B"/>
    <w:rsid w:val="007E1A88"/>
    <w:rsid w:val="007E1DF4"/>
    <w:rsid w:val="007E21ED"/>
    <w:rsid w:val="007E2D69"/>
    <w:rsid w:val="007E2DC5"/>
    <w:rsid w:val="007E2E54"/>
    <w:rsid w:val="007E32C9"/>
    <w:rsid w:val="007E344F"/>
    <w:rsid w:val="007E3874"/>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72BE"/>
    <w:rsid w:val="008173A2"/>
    <w:rsid w:val="00817966"/>
    <w:rsid w:val="00817ACF"/>
    <w:rsid w:val="00817B71"/>
    <w:rsid w:val="00820244"/>
    <w:rsid w:val="00820765"/>
    <w:rsid w:val="00820787"/>
    <w:rsid w:val="00820B04"/>
    <w:rsid w:val="00820B74"/>
    <w:rsid w:val="00820CF1"/>
    <w:rsid w:val="00820DBC"/>
    <w:rsid w:val="00820FBE"/>
    <w:rsid w:val="008217C6"/>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AE0"/>
    <w:rsid w:val="00850CC8"/>
    <w:rsid w:val="00851500"/>
    <w:rsid w:val="0085188F"/>
    <w:rsid w:val="008518FC"/>
    <w:rsid w:val="00851995"/>
    <w:rsid w:val="00852229"/>
    <w:rsid w:val="008523B0"/>
    <w:rsid w:val="008524D2"/>
    <w:rsid w:val="0085298C"/>
    <w:rsid w:val="00852E19"/>
    <w:rsid w:val="00852FBE"/>
    <w:rsid w:val="00852FFD"/>
    <w:rsid w:val="00853730"/>
    <w:rsid w:val="008537A8"/>
    <w:rsid w:val="008538D3"/>
    <w:rsid w:val="00853B8F"/>
    <w:rsid w:val="00854F2E"/>
    <w:rsid w:val="00855083"/>
    <w:rsid w:val="00855436"/>
    <w:rsid w:val="0085591C"/>
    <w:rsid w:val="00855BF8"/>
    <w:rsid w:val="00856833"/>
    <w:rsid w:val="00856840"/>
    <w:rsid w:val="00856866"/>
    <w:rsid w:val="008569ED"/>
    <w:rsid w:val="00856B21"/>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5FA"/>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572"/>
    <w:rsid w:val="00866DC9"/>
    <w:rsid w:val="00866EB3"/>
    <w:rsid w:val="0086701A"/>
    <w:rsid w:val="00867976"/>
    <w:rsid w:val="00867B22"/>
    <w:rsid w:val="00867BD2"/>
    <w:rsid w:val="00867E54"/>
    <w:rsid w:val="00867F16"/>
    <w:rsid w:val="0087004B"/>
    <w:rsid w:val="00870273"/>
    <w:rsid w:val="00870291"/>
    <w:rsid w:val="0087041E"/>
    <w:rsid w:val="0087068F"/>
    <w:rsid w:val="00870757"/>
    <w:rsid w:val="00870AD6"/>
    <w:rsid w:val="00870E5C"/>
    <w:rsid w:val="008712FD"/>
    <w:rsid w:val="008716A1"/>
    <w:rsid w:val="00872429"/>
    <w:rsid w:val="00872D3F"/>
    <w:rsid w:val="0087305B"/>
    <w:rsid w:val="00873341"/>
    <w:rsid w:val="008733E4"/>
    <w:rsid w:val="008734AC"/>
    <w:rsid w:val="008736F1"/>
    <w:rsid w:val="00873F15"/>
    <w:rsid w:val="00873F20"/>
    <w:rsid w:val="00873F60"/>
    <w:rsid w:val="00874096"/>
    <w:rsid w:val="00874377"/>
    <w:rsid w:val="00874736"/>
    <w:rsid w:val="0087474B"/>
    <w:rsid w:val="00874B1E"/>
    <w:rsid w:val="00874CB0"/>
    <w:rsid w:val="00874E82"/>
    <w:rsid w:val="00874EDC"/>
    <w:rsid w:val="0087547A"/>
    <w:rsid w:val="00875597"/>
    <w:rsid w:val="008756A4"/>
    <w:rsid w:val="00875F73"/>
    <w:rsid w:val="00876049"/>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985"/>
    <w:rsid w:val="008A1AFD"/>
    <w:rsid w:val="008A24E2"/>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3B2"/>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611"/>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61F"/>
    <w:rsid w:val="008C1B7F"/>
    <w:rsid w:val="008C1DD9"/>
    <w:rsid w:val="008C1F26"/>
    <w:rsid w:val="008C2799"/>
    <w:rsid w:val="008C2A3A"/>
    <w:rsid w:val="008C3766"/>
    <w:rsid w:val="008C394A"/>
    <w:rsid w:val="008C3952"/>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EA"/>
    <w:rsid w:val="008C6A62"/>
    <w:rsid w:val="008C6BF0"/>
    <w:rsid w:val="008C6CB1"/>
    <w:rsid w:val="008C705C"/>
    <w:rsid w:val="008C73B7"/>
    <w:rsid w:val="008C7427"/>
    <w:rsid w:val="008C785E"/>
    <w:rsid w:val="008C7B6C"/>
    <w:rsid w:val="008C7CDB"/>
    <w:rsid w:val="008D02E2"/>
    <w:rsid w:val="008D0429"/>
    <w:rsid w:val="008D0AFB"/>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3D4B"/>
    <w:rsid w:val="008D4352"/>
    <w:rsid w:val="008D447A"/>
    <w:rsid w:val="008D480C"/>
    <w:rsid w:val="008D4A9C"/>
    <w:rsid w:val="008D4E33"/>
    <w:rsid w:val="008D5344"/>
    <w:rsid w:val="008D543E"/>
    <w:rsid w:val="008D5594"/>
    <w:rsid w:val="008D5651"/>
    <w:rsid w:val="008D593C"/>
    <w:rsid w:val="008D5C09"/>
    <w:rsid w:val="008D60BC"/>
    <w:rsid w:val="008D6D7B"/>
    <w:rsid w:val="008D7EB7"/>
    <w:rsid w:val="008E02DB"/>
    <w:rsid w:val="008E06FE"/>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A4"/>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A29"/>
    <w:rsid w:val="00903EE2"/>
    <w:rsid w:val="00903FF5"/>
    <w:rsid w:val="00904033"/>
    <w:rsid w:val="009048AA"/>
    <w:rsid w:val="00904A97"/>
    <w:rsid w:val="009053CB"/>
    <w:rsid w:val="0090545E"/>
    <w:rsid w:val="0090612A"/>
    <w:rsid w:val="00906159"/>
    <w:rsid w:val="009062CD"/>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91A"/>
    <w:rsid w:val="0091292D"/>
    <w:rsid w:val="00912947"/>
    <w:rsid w:val="00912A74"/>
    <w:rsid w:val="009134F1"/>
    <w:rsid w:val="00913612"/>
    <w:rsid w:val="0091366A"/>
    <w:rsid w:val="00913824"/>
    <w:rsid w:val="00913B4A"/>
    <w:rsid w:val="00913F12"/>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2096"/>
    <w:rsid w:val="009227C2"/>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0F45"/>
    <w:rsid w:val="009312E2"/>
    <w:rsid w:val="00931921"/>
    <w:rsid w:val="00931B20"/>
    <w:rsid w:val="00931DAF"/>
    <w:rsid w:val="00931DCC"/>
    <w:rsid w:val="00931E76"/>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D98"/>
    <w:rsid w:val="00936EA3"/>
    <w:rsid w:val="009370EF"/>
    <w:rsid w:val="00937402"/>
    <w:rsid w:val="00937AE6"/>
    <w:rsid w:val="0094014E"/>
    <w:rsid w:val="0094081F"/>
    <w:rsid w:val="009408FA"/>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66BE"/>
    <w:rsid w:val="00956F1E"/>
    <w:rsid w:val="00957142"/>
    <w:rsid w:val="009577AC"/>
    <w:rsid w:val="00960481"/>
    <w:rsid w:val="009607C5"/>
    <w:rsid w:val="00960D8B"/>
    <w:rsid w:val="00960EDD"/>
    <w:rsid w:val="0096169E"/>
    <w:rsid w:val="00961757"/>
    <w:rsid w:val="0096196C"/>
    <w:rsid w:val="00961C50"/>
    <w:rsid w:val="0096264E"/>
    <w:rsid w:val="00962727"/>
    <w:rsid w:val="009627B0"/>
    <w:rsid w:val="009628F6"/>
    <w:rsid w:val="009628FD"/>
    <w:rsid w:val="00962CBD"/>
    <w:rsid w:val="00962E8B"/>
    <w:rsid w:val="00962E96"/>
    <w:rsid w:val="009630D0"/>
    <w:rsid w:val="00963D8F"/>
    <w:rsid w:val="00963E58"/>
    <w:rsid w:val="00964274"/>
    <w:rsid w:val="009648B6"/>
    <w:rsid w:val="00964F7C"/>
    <w:rsid w:val="009657C3"/>
    <w:rsid w:val="009657F1"/>
    <w:rsid w:val="00965911"/>
    <w:rsid w:val="00965913"/>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89E"/>
    <w:rsid w:val="0099196F"/>
    <w:rsid w:val="00991AC3"/>
    <w:rsid w:val="00991FF8"/>
    <w:rsid w:val="009920BE"/>
    <w:rsid w:val="00992148"/>
    <w:rsid w:val="0099249C"/>
    <w:rsid w:val="009927BE"/>
    <w:rsid w:val="00992B98"/>
    <w:rsid w:val="00992CAA"/>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3F1"/>
    <w:rsid w:val="009973F3"/>
    <w:rsid w:val="009974FC"/>
    <w:rsid w:val="00997986"/>
    <w:rsid w:val="00997C53"/>
    <w:rsid w:val="00997DCC"/>
    <w:rsid w:val="009A010D"/>
    <w:rsid w:val="009A09F2"/>
    <w:rsid w:val="009A0C6F"/>
    <w:rsid w:val="009A14EF"/>
    <w:rsid w:val="009A18C8"/>
    <w:rsid w:val="009A1DE0"/>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0D9"/>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3A1"/>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643D"/>
    <w:rsid w:val="00A27008"/>
    <w:rsid w:val="00A270E2"/>
    <w:rsid w:val="00A27210"/>
    <w:rsid w:val="00A27332"/>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A1C"/>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771"/>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D5"/>
    <w:rsid w:val="00A42EA9"/>
    <w:rsid w:val="00A4311F"/>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F80"/>
    <w:rsid w:val="00A50087"/>
    <w:rsid w:val="00A501C9"/>
    <w:rsid w:val="00A5031D"/>
    <w:rsid w:val="00A50506"/>
    <w:rsid w:val="00A50BD4"/>
    <w:rsid w:val="00A50D20"/>
    <w:rsid w:val="00A5118A"/>
    <w:rsid w:val="00A511BD"/>
    <w:rsid w:val="00A5123A"/>
    <w:rsid w:val="00A514A9"/>
    <w:rsid w:val="00A51D1B"/>
    <w:rsid w:val="00A51F72"/>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BA9"/>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4A90"/>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A9D"/>
    <w:rsid w:val="00A94CBE"/>
    <w:rsid w:val="00A950E1"/>
    <w:rsid w:val="00A95274"/>
    <w:rsid w:val="00A954A7"/>
    <w:rsid w:val="00A95765"/>
    <w:rsid w:val="00A9589A"/>
    <w:rsid w:val="00A958AC"/>
    <w:rsid w:val="00A9594E"/>
    <w:rsid w:val="00A963C7"/>
    <w:rsid w:val="00A968E5"/>
    <w:rsid w:val="00A96B21"/>
    <w:rsid w:val="00A96BBA"/>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2C5"/>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6E0E"/>
    <w:rsid w:val="00AA7F27"/>
    <w:rsid w:val="00AB0137"/>
    <w:rsid w:val="00AB03D8"/>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A2B"/>
    <w:rsid w:val="00AC7C25"/>
    <w:rsid w:val="00AC7C48"/>
    <w:rsid w:val="00AC7F9D"/>
    <w:rsid w:val="00AC7FD2"/>
    <w:rsid w:val="00AC7FFD"/>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D06"/>
    <w:rsid w:val="00AF0E3B"/>
    <w:rsid w:val="00AF0F2D"/>
    <w:rsid w:val="00AF10BB"/>
    <w:rsid w:val="00AF127C"/>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5F"/>
    <w:rsid w:val="00B04585"/>
    <w:rsid w:val="00B04D48"/>
    <w:rsid w:val="00B04D50"/>
    <w:rsid w:val="00B04FA5"/>
    <w:rsid w:val="00B0561A"/>
    <w:rsid w:val="00B057AD"/>
    <w:rsid w:val="00B057C5"/>
    <w:rsid w:val="00B05AA5"/>
    <w:rsid w:val="00B05ADE"/>
    <w:rsid w:val="00B05AF8"/>
    <w:rsid w:val="00B05EE0"/>
    <w:rsid w:val="00B06681"/>
    <w:rsid w:val="00B06957"/>
    <w:rsid w:val="00B06D8D"/>
    <w:rsid w:val="00B06FB6"/>
    <w:rsid w:val="00B07066"/>
    <w:rsid w:val="00B0726C"/>
    <w:rsid w:val="00B07328"/>
    <w:rsid w:val="00B07C54"/>
    <w:rsid w:val="00B07D4F"/>
    <w:rsid w:val="00B10558"/>
    <w:rsid w:val="00B1077C"/>
    <w:rsid w:val="00B10C2F"/>
    <w:rsid w:val="00B10F62"/>
    <w:rsid w:val="00B11195"/>
    <w:rsid w:val="00B1125D"/>
    <w:rsid w:val="00B113BC"/>
    <w:rsid w:val="00B116C1"/>
    <w:rsid w:val="00B117E9"/>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59"/>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9B5"/>
    <w:rsid w:val="00B17ABD"/>
    <w:rsid w:val="00B17B6A"/>
    <w:rsid w:val="00B17E22"/>
    <w:rsid w:val="00B17EAD"/>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9FD"/>
    <w:rsid w:val="00B27A43"/>
    <w:rsid w:val="00B30099"/>
    <w:rsid w:val="00B300AF"/>
    <w:rsid w:val="00B3014D"/>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235"/>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634"/>
    <w:rsid w:val="00B5478F"/>
    <w:rsid w:val="00B54ACC"/>
    <w:rsid w:val="00B54DCB"/>
    <w:rsid w:val="00B55275"/>
    <w:rsid w:val="00B555B1"/>
    <w:rsid w:val="00B5560E"/>
    <w:rsid w:val="00B556BC"/>
    <w:rsid w:val="00B55AC2"/>
    <w:rsid w:val="00B55E00"/>
    <w:rsid w:val="00B55F5C"/>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788"/>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4BA"/>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34FB"/>
    <w:rsid w:val="00B73596"/>
    <w:rsid w:val="00B735FC"/>
    <w:rsid w:val="00B73B49"/>
    <w:rsid w:val="00B740DD"/>
    <w:rsid w:val="00B741F0"/>
    <w:rsid w:val="00B746C6"/>
    <w:rsid w:val="00B7488E"/>
    <w:rsid w:val="00B751DA"/>
    <w:rsid w:val="00B751F7"/>
    <w:rsid w:val="00B75496"/>
    <w:rsid w:val="00B75715"/>
    <w:rsid w:val="00B75757"/>
    <w:rsid w:val="00B75B0A"/>
    <w:rsid w:val="00B75CFD"/>
    <w:rsid w:val="00B75DC9"/>
    <w:rsid w:val="00B75E95"/>
    <w:rsid w:val="00B7604C"/>
    <w:rsid w:val="00B7627D"/>
    <w:rsid w:val="00B76391"/>
    <w:rsid w:val="00B7652C"/>
    <w:rsid w:val="00B766BF"/>
    <w:rsid w:val="00B76881"/>
    <w:rsid w:val="00B76D5E"/>
    <w:rsid w:val="00B76E0E"/>
    <w:rsid w:val="00B76FA6"/>
    <w:rsid w:val="00B7728D"/>
    <w:rsid w:val="00B7751A"/>
    <w:rsid w:val="00B7755B"/>
    <w:rsid w:val="00B7791C"/>
    <w:rsid w:val="00B77977"/>
    <w:rsid w:val="00B77A10"/>
    <w:rsid w:val="00B77BF0"/>
    <w:rsid w:val="00B80704"/>
    <w:rsid w:val="00B80709"/>
    <w:rsid w:val="00B80910"/>
    <w:rsid w:val="00B80BBA"/>
    <w:rsid w:val="00B80F41"/>
    <w:rsid w:val="00B80F45"/>
    <w:rsid w:val="00B8115D"/>
    <w:rsid w:val="00B812DA"/>
    <w:rsid w:val="00B8131A"/>
    <w:rsid w:val="00B8156E"/>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3CDA"/>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783"/>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5E"/>
    <w:rsid w:val="00BA4D74"/>
    <w:rsid w:val="00BA4DAA"/>
    <w:rsid w:val="00BA50DD"/>
    <w:rsid w:val="00BA50E9"/>
    <w:rsid w:val="00BA54CD"/>
    <w:rsid w:val="00BA57E0"/>
    <w:rsid w:val="00BA5C5E"/>
    <w:rsid w:val="00BA5EF1"/>
    <w:rsid w:val="00BA6787"/>
    <w:rsid w:val="00BA6B7B"/>
    <w:rsid w:val="00BA6C1C"/>
    <w:rsid w:val="00BA71EF"/>
    <w:rsid w:val="00BA7204"/>
    <w:rsid w:val="00BA7409"/>
    <w:rsid w:val="00BA7CCE"/>
    <w:rsid w:val="00BB03A6"/>
    <w:rsid w:val="00BB04DE"/>
    <w:rsid w:val="00BB0583"/>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44A4"/>
    <w:rsid w:val="00BB478A"/>
    <w:rsid w:val="00BB4805"/>
    <w:rsid w:val="00BB4D31"/>
    <w:rsid w:val="00BB4DFE"/>
    <w:rsid w:val="00BB5024"/>
    <w:rsid w:val="00BB5333"/>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1E1D"/>
    <w:rsid w:val="00BC2868"/>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EAE"/>
    <w:rsid w:val="00BD4F79"/>
    <w:rsid w:val="00BD50AA"/>
    <w:rsid w:val="00BD5135"/>
    <w:rsid w:val="00BD541D"/>
    <w:rsid w:val="00BD55CC"/>
    <w:rsid w:val="00BD59D4"/>
    <w:rsid w:val="00BD5B06"/>
    <w:rsid w:val="00BD5FCA"/>
    <w:rsid w:val="00BD6A60"/>
    <w:rsid w:val="00BD6CC6"/>
    <w:rsid w:val="00BD7291"/>
    <w:rsid w:val="00BD73EA"/>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DFB"/>
    <w:rsid w:val="00BE2E18"/>
    <w:rsid w:val="00BE2F39"/>
    <w:rsid w:val="00BE2F93"/>
    <w:rsid w:val="00BE332D"/>
    <w:rsid w:val="00BE376E"/>
    <w:rsid w:val="00BE3A3D"/>
    <w:rsid w:val="00BE3A87"/>
    <w:rsid w:val="00BE3B2E"/>
    <w:rsid w:val="00BE3B72"/>
    <w:rsid w:val="00BE3CF1"/>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CE"/>
    <w:rsid w:val="00BF1B1C"/>
    <w:rsid w:val="00BF1B71"/>
    <w:rsid w:val="00BF1E3C"/>
    <w:rsid w:val="00BF204F"/>
    <w:rsid w:val="00BF2976"/>
    <w:rsid w:val="00BF2B6F"/>
    <w:rsid w:val="00BF2FF8"/>
    <w:rsid w:val="00BF314F"/>
    <w:rsid w:val="00BF31F1"/>
    <w:rsid w:val="00BF3225"/>
    <w:rsid w:val="00BF328F"/>
    <w:rsid w:val="00BF3470"/>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1D8"/>
    <w:rsid w:val="00BF5552"/>
    <w:rsid w:val="00BF5729"/>
    <w:rsid w:val="00BF585E"/>
    <w:rsid w:val="00BF5A01"/>
    <w:rsid w:val="00BF5D19"/>
    <w:rsid w:val="00BF61D2"/>
    <w:rsid w:val="00BF6205"/>
    <w:rsid w:val="00BF63AD"/>
    <w:rsid w:val="00BF6A2A"/>
    <w:rsid w:val="00BF6D4E"/>
    <w:rsid w:val="00BF6FE5"/>
    <w:rsid w:val="00BF734E"/>
    <w:rsid w:val="00BF73F2"/>
    <w:rsid w:val="00BF7501"/>
    <w:rsid w:val="00BF7AE8"/>
    <w:rsid w:val="00BF7B44"/>
    <w:rsid w:val="00BF7E0E"/>
    <w:rsid w:val="00BF7F31"/>
    <w:rsid w:val="00C0007A"/>
    <w:rsid w:val="00C003C6"/>
    <w:rsid w:val="00C006F4"/>
    <w:rsid w:val="00C012DC"/>
    <w:rsid w:val="00C01671"/>
    <w:rsid w:val="00C01A8A"/>
    <w:rsid w:val="00C01D22"/>
    <w:rsid w:val="00C01DD7"/>
    <w:rsid w:val="00C01F18"/>
    <w:rsid w:val="00C022CD"/>
    <w:rsid w:val="00C02377"/>
    <w:rsid w:val="00C02419"/>
    <w:rsid w:val="00C02766"/>
    <w:rsid w:val="00C03208"/>
    <w:rsid w:val="00C038D6"/>
    <w:rsid w:val="00C03BAF"/>
    <w:rsid w:val="00C03D1F"/>
    <w:rsid w:val="00C03DB9"/>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224"/>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29"/>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646"/>
    <w:rsid w:val="00C209CB"/>
    <w:rsid w:val="00C20A00"/>
    <w:rsid w:val="00C21673"/>
    <w:rsid w:val="00C21AF9"/>
    <w:rsid w:val="00C21C7A"/>
    <w:rsid w:val="00C21D04"/>
    <w:rsid w:val="00C21D53"/>
    <w:rsid w:val="00C2201C"/>
    <w:rsid w:val="00C223D9"/>
    <w:rsid w:val="00C22548"/>
    <w:rsid w:val="00C22E1B"/>
    <w:rsid w:val="00C22FE4"/>
    <w:rsid w:val="00C23130"/>
    <w:rsid w:val="00C23461"/>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A17"/>
    <w:rsid w:val="00C30301"/>
    <w:rsid w:val="00C30359"/>
    <w:rsid w:val="00C305A0"/>
    <w:rsid w:val="00C30692"/>
    <w:rsid w:val="00C309CA"/>
    <w:rsid w:val="00C30E9F"/>
    <w:rsid w:val="00C31014"/>
    <w:rsid w:val="00C31684"/>
    <w:rsid w:val="00C320F3"/>
    <w:rsid w:val="00C32320"/>
    <w:rsid w:val="00C326BC"/>
    <w:rsid w:val="00C32CE4"/>
    <w:rsid w:val="00C32DEA"/>
    <w:rsid w:val="00C330CF"/>
    <w:rsid w:val="00C33321"/>
    <w:rsid w:val="00C3343F"/>
    <w:rsid w:val="00C33728"/>
    <w:rsid w:val="00C3394F"/>
    <w:rsid w:val="00C33FE1"/>
    <w:rsid w:val="00C3400F"/>
    <w:rsid w:val="00C3402A"/>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A70"/>
    <w:rsid w:val="00C36BF5"/>
    <w:rsid w:val="00C36DBC"/>
    <w:rsid w:val="00C36E84"/>
    <w:rsid w:val="00C3741E"/>
    <w:rsid w:val="00C3758D"/>
    <w:rsid w:val="00C376BA"/>
    <w:rsid w:val="00C379AB"/>
    <w:rsid w:val="00C379D1"/>
    <w:rsid w:val="00C379E1"/>
    <w:rsid w:val="00C37ABA"/>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1B9B"/>
    <w:rsid w:val="00C62449"/>
    <w:rsid w:val="00C62CD5"/>
    <w:rsid w:val="00C635AF"/>
    <w:rsid w:val="00C636C8"/>
    <w:rsid w:val="00C636E6"/>
    <w:rsid w:val="00C639D6"/>
    <w:rsid w:val="00C63C90"/>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1F68"/>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753"/>
    <w:rsid w:val="00C80816"/>
    <w:rsid w:val="00C808D2"/>
    <w:rsid w:val="00C80B23"/>
    <w:rsid w:val="00C80DEA"/>
    <w:rsid w:val="00C80F50"/>
    <w:rsid w:val="00C81573"/>
    <w:rsid w:val="00C822C7"/>
    <w:rsid w:val="00C8247C"/>
    <w:rsid w:val="00C8286D"/>
    <w:rsid w:val="00C82EF6"/>
    <w:rsid w:val="00C83141"/>
    <w:rsid w:val="00C831EF"/>
    <w:rsid w:val="00C832DC"/>
    <w:rsid w:val="00C832DE"/>
    <w:rsid w:val="00C8377F"/>
    <w:rsid w:val="00C837CA"/>
    <w:rsid w:val="00C83F3D"/>
    <w:rsid w:val="00C844E3"/>
    <w:rsid w:val="00C845BE"/>
    <w:rsid w:val="00C84931"/>
    <w:rsid w:val="00C84D9E"/>
    <w:rsid w:val="00C84DC8"/>
    <w:rsid w:val="00C84E4E"/>
    <w:rsid w:val="00C84EED"/>
    <w:rsid w:val="00C85006"/>
    <w:rsid w:val="00C85054"/>
    <w:rsid w:val="00C85892"/>
    <w:rsid w:val="00C85BE2"/>
    <w:rsid w:val="00C861B4"/>
    <w:rsid w:val="00C86273"/>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2A4"/>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32C"/>
    <w:rsid w:val="00C96856"/>
    <w:rsid w:val="00C9687C"/>
    <w:rsid w:val="00C96C66"/>
    <w:rsid w:val="00C96E6F"/>
    <w:rsid w:val="00C96E84"/>
    <w:rsid w:val="00C97095"/>
    <w:rsid w:val="00C9726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C3F"/>
    <w:rsid w:val="00CA3CDD"/>
    <w:rsid w:val="00CA3FAD"/>
    <w:rsid w:val="00CA403B"/>
    <w:rsid w:val="00CA449A"/>
    <w:rsid w:val="00CA450D"/>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2B1"/>
    <w:rsid w:val="00CD239A"/>
    <w:rsid w:val="00CD28D0"/>
    <w:rsid w:val="00CD2A75"/>
    <w:rsid w:val="00CD2D6A"/>
    <w:rsid w:val="00CD32F8"/>
    <w:rsid w:val="00CD3629"/>
    <w:rsid w:val="00CD41CE"/>
    <w:rsid w:val="00CD481F"/>
    <w:rsid w:val="00CD4B24"/>
    <w:rsid w:val="00CD5099"/>
    <w:rsid w:val="00CD54B3"/>
    <w:rsid w:val="00CD5512"/>
    <w:rsid w:val="00CD5565"/>
    <w:rsid w:val="00CD5884"/>
    <w:rsid w:val="00CD5F9D"/>
    <w:rsid w:val="00CD61F1"/>
    <w:rsid w:val="00CD6316"/>
    <w:rsid w:val="00CD6692"/>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BB6"/>
    <w:rsid w:val="00CE2D60"/>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A78"/>
    <w:rsid w:val="00CE60D6"/>
    <w:rsid w:val="00CE64FE"/>
    <w:rsid w:val="00CE6AFF"/>
    <w:rsid w:val="00CE70E8"/>
    <w:rsid w:val="00CE72DC"/>
    <w:rsid w:val="00CE7345"/>
    <w:rsid w:val="00CE78AE"/>
    <w:rsid w:val="00CE7E62"/>
    <w:rsid w:val="00CF090D"/>
    <w:rsid w:val="00CF0925"/>
    <w:rsid w:val="00CF099A"/>
    <w:rsid w:val="00CF13EC"/>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2E4"/>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DC4"/>
    <w:rsid w:val="00CF5EB9"/>
    <w:rsid w:val="00CF5F3A"/>
    <w:rsid w:val="00CF60B5"/>
    <w:rsid w:val="00CF6428"/>
    <w:rsid w:val="00CF6AEC"/>
    <w:rsid w:val="00CF70B1"/>
    <w:rsid w:val="00CF76D7"/>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4C46"/>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3BF"/>
    <w:rsid w:val="00D074F4"/>
    <w:rsid w:val="00D07763"/>
    <w:rsid w:val="00D07CE1"/>
    <w:rsid w:val="00D1026A"/>
    <w:rsid w:val="00D107CF"/>
    <w:rsid w:val="00D11928"/>
    <w:rsid w:val="00D119AF"/>
    <w:rsid w:val="00D11B0B"/>
    <w:rsid w:val="00D11DA8"/>
    <w:rsid w:val="00D120F2"/>
    <w:rsid w:val="00D12293"/>
    <w:rsid w:val="00D12410"/>
    <w:rsid w:val="00D125DA"/>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068"/>
    <w:rsid w:val="00D1664C"/>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A3C"/>
    <w:rsid w:val="00D21C36"/>
    <w:rsid w:val="00D21F08"/>
    <w:rsid w:val="00D22160"/>
    <w:rsid w:val="00D2219A"/>
    <w:rsid w:val="00D224D5"/>
    <w:rsid w:val="00D22502"/>
    <w:rsid w:val="00D22B4E"/>
    <w:rsid w:val="00D22E53"/>
    <w:rsid w:val="00D233F1"/>
    <w:rsid w:val="00D23952"/>
    <w:rsid w:val="00D23AE2"/>
    <w:rsid w:val="00D23D73"/>
    <w:rsid w:val="00D2405B"/>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1A"/>
    <w:rsid w:val="00D57AF5"/>
    <w:rsid w:val="00D57F5C"/>
    <w:rsid w:val="00D60488"/>
    <w:rsid w:val="00D60733"/>
    <w:rsid w:val="00D6082A"/>
    <w:rsid w:val="00D60AEC"/>
    <w:rsid w:val="00D60B70"/>
    <w:rsid w:val="00D60C8D"/>
    <w:rsid w:val="00D60FE3"/>
    <w:rsid w:val="00D611E2"/>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3F8D"/>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4B8"/>
    <w:rsid w:val="00D777D7"/>
    <w:rsid w:val="00D77803"/>
    <w:rsid w:val="00D77B32"/>
    <w:rsid w:val="00D77DEA"/>
    <w:rsid w:val="00D80338"/>
    <w:rsid w:val="00D80591"/>
    <w:rsid w:val="00D807DA"/>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5BF8"/>
    <w:rsid w:val="00D86008"/>
    <w:rsid w:val="00D86336"/>
    <w:rsid w:val="00D864D2"/>
    <w:rsid w:val="00D865D6"/>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6A"/>
    <w:rsid w:val="00DA46DA"/>
    <w:rsid w:val="00DA47A6"/>
    <w:rsid w:val="00DA487E"/>
    <w:rsid w:val="00DA4B4C"/>
    <w:rsid w:val="00DA4FB9"/>
    <w:rsid w:val="00DA50EB"/>
    <w:rsid w:val="00DA51E2"/>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97F"/>
    <w:rsid w:val="00DB2B84"/>
    <w:rsid w:val="00DB2CC5"/>
    <w:rsid w:val="00DB3153"/>
    <w:rsid w:val="00DB317A"/>
    <w:rsid w:val="00DB35D7"/>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62"/>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381"/>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C2"/>
    <w:rsid w:val="00DF427B"/>
    <w:rsid w:val="00DF44D3"/>
    <w:rsid w:val="00DF4572"/>
    <w:rsid w:val="00DF4658"/>
    <w:rsid w:val="00DF55E8"/>
    <w:rsid w:val="00DF56CC"/>
    <w:rsid w:val="00DF5C3E"/>
    <w:rsid w:val="00DF6322"/>
    <w:rsid w:val="00DF69EF"/>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B3B"/>
    <w:rsid w:val="00E01C4A"/>
    <w:rsid w:val="00E01CE3"/>
    <w:rsid w:val="00E01DAA"/>
    <w:rsid w:val="00E023E5"/>
    <w:rsid w:val="00E02432"/>
    <w:rsid w:val="00E0250B"/>
    <w:rsid w:val="00E0285F"/>
    <w:rsid w:val="00E03B83"/>
    <w:rsid w:val="00E04022"/>
    <w:rsid w:val="00E040BA"/>
    <w:rsid w:val="00E04384"/>
    <w:rsid w:val="00E04796"/>
    <w:rsid w:val="00E04AF7"/>
    <w:rsid w:val="00E04E5E"/>
    <w:rsid w:val="00E04F0D"/>
    <w:rsid w:val="00E0541E"/>
    <w:rsid w:val="00E0549E"/>
    <w:rsid w:val="00E05828"/>
    <w:rsid w:val="00E05E22"/>
    <w:rsid w:val="00E06152"/>
    <w:rsid w:val="00E064AA"/>
    <w:rsid w:val="00E06767"/>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D7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33"/>
    <w:rsid w:val="00E1647A"/>
    <w:rsid w:val="00E1660B"/>
    <w:rsid w:val="00E168E3"/>
    <w:rsid w:val="00E16E3F"/>
    <w:rsid w:val="00E17619"/>
    <w:rsid w:val="00E177AD"/>
    <w:rsid w:val="00E17805"/>
    <w:rsid w:val="00E17AB5"/>
    <w:rsid w:val="00E200AD"/>
    <w:rsid w:val="00E208B9"/>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56"/>
    <w:rsid w:val="00E277DA"/>
    <w:rsid w:val="00E27931"/>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9DC"/>
    <w:rsid w:val="00E33E15"/>
    <w:rsid w:val="00E33EB7"/>
    <w:rsid w:val="00E34535"/>
    <w:rsid w:val="00E34B80"/>
    <w:rsid w:val="00E34F49"/>
    <w:rsid w:val="00E35037"/>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FD5"/>
    <w:rsid w:val="00E410F1"/>
    <w:rsid w:val="00E41318"/>
    <w:rsid w:val="00E41590"/>
    <w:rsid w:val="00E41AD3"/>
    <w:rsid w:val="00E41DBF"/>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0B"/>
    <w:rsid w:val="00E465DB"/>
    <w:rsid w:val="00E4685F"/>
    <w:rsid w:val="00E46C26"/>
    <w:rsid w:val="00E47321"/>
    <w:rsid w:val="00E4791B"/>
    <w:rsid w:val="00E479EE"/>
    <w:rsid w:val="00E47ABB"/>
    <w:rsid w:val="00E47E31"/>
    <w:rsid w:val="00E50195"/>
    <w:rsid w:val="00E502DE"/>
    <w:rsid w:val="00E5031B"/>
    <w:rsid w:val="00E506BC"/>
    <w:rsid w:val="00E509B0"/>
    <w:rsid w:val="00E50AC6"/>
    <w:rsid w:val="00E50F41"/>
    <w:rsid w:val="00E51089"/>
    <w:rsid w:val="00E511BB"/>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7B3"/>
    <w:rsid w:val="00E54B21"/>
    <w:rsid w:val="00E54D33"/>
    <w:rsid w:val="00E552FC"/>
    <w:rsid w:val="00E554AF"/>
    <w:rsid w:val="00E55CE3"/>
    <w:rsid w:val="00E55CFA"/>
    <w:rsid w:val="00E55EFF"/>
    <w:rsid w:val="00E56AAF"/>
    <w:rsid w:val="00E56D29"/>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1E56"/>
    <w:rsid w:val="00E720DC"/>
    <w:rsid w:val="00E72127"/>
    <w:rsid w:val="00E7262C"/>
    <w:rsid w:val="00E72878"/>
    <w:rsid w:val="00E72C01"/>
    <w:rsid w:val="00E72F0C"/>
    <w:rsid w:val="00E73256"/>
    <w:rsid w:val="00E73323"/>
    <w:rsid w:val="00E733F6"/>
    <w:rsid w:val="00E73AC6"/>
    <w:rsid w:val="00E73C6C"/>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621"/>
    <w:rsid w:val="00E96D40"/>
    <w:rsid w:val="00E96DE9"/>
    <w:rsid w:val="00E96E19"/>
    <w:rsid w:val="00E97161"/>
    <w:rsid w:val="00E9748A"/>
    <w:rsid w:val="00E97548"/>
    <w:rsid w:val="00E97648"/>
    <w:rsid w:val="00E977CF"/>
    <w:rsid w:val="00E97F70"/>
    <w:rsid w:val="00EA0586"/>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209"/>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2DF2"/>
    <w:rsid w:val="00EE3884"/>
    <w:rsid w:val="00EE3C42"/>
    <w:rsid w:val="00EE3D4F"/>
    <w:rsid w:val="00EE3ED3"/>
    <w:rsid w:val="00EE4407"/>
    <w:rsid w:val="00EE4421"/>
    <w:rsid w:val="00EE4586"/>
    <w:rsid w:val="00EE4735"/>
    <w:rsid w:val="00EE4B1B"/>
    <w:rsid w:val="00EE534D"/>
    <w:rsid w:val="00EE5560"/>
    <w:rsid w:val="00EE5743"/>
    <w:rsid w:val="00EE5E6B"/>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570"/>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1C8F"/>
    <w:rsid w:val="00F02304"/>
    <w:rsid w:val="00F027BA"/>
    <w:rsid w:val="00F029CE"/>
    <w:rsid w:val="00F033E7"/>
    <w:rsid w:val="00F03E79"/>
    <w:rsid w:val="00F040D3"/>
    <w:rsid w:val="00F04335"/>
    <w:rsid w:val="00F04544"/>
    <w:rsid w:val="00F047D5"/>
    <w:rsid w:val="00F04B41"/>
    <w:rsid w:val="00F050C5"/>
    <w:rsid w:val="00F05671"/>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9D4"/>
    <w:rsid w:val="00F13B87"/>
    <w:rsid w:val="00F13D2E"/>
    <w:rsid w:val="00F13ECD"/>
    <w:rsid w:val="00F140BF"/>
    <w:rsid w:val="00F140E7"/>
    <w:rsid w:val="00F14193"/>
    <w:rsid w:val="00F14B70"/>
    <w:rsid w:val="00F14E16"/>
    <w:rsid w:val="00F155CE"/>
    <w:rsid w:val="00F15706"/>
    <w:rsid w:val="00F15759"/>
    <w:rsid w:val="00F157E6"/>
    <w:rsid w:val="00F158C9"/>
    <w:rsid w:val="00F15BD2"/>
    <w:rsid w:val="00F1617B"/>
    <w:rsid w:val="00F168C4"/>
    <w:rsid w:val="00F16F6B"/>
    <w:rsid w:val="00F17EAE"/>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091"/>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257"/>
    <w:rsid w:val="00F36412"/>
    <w:rsid w:val="00F366A5"/>
    <w:rsid w:val="00F36AE7"/>
    <w:rsid w:val="00F36C5F"/>
    <w:rsid w:val="00F37259"/>
    <w:rsid w:val="00F372F0"/>
    <w:rsid w:val="00F375CC"/>
    <w:rsid w:val="00F376BD"/>
    <w:rsid w:val="00F379D3"/>
    <w:rsid w:val="00F37BA6"/>
    <w:rsid w:val="00F37F71"/>
    <w:rsid w:val="00F4001C"/>
    <w:rsid w:val="00F40189"/>
    <w:rsid w:val="00F40216"/>
    <w:rsid w:val="00F405A4"/>
    <w:rsid w:val="00F406A4"/>
    <w:rsid w:val="00F40CDE"/>
    <w:rsid w:val="00F4157D"/>
    <w:rsid w:val="00F41C30"/>
    <w:rsid w:val="00F41F05"/>
    <w:rsid w:val="00F421E6"/>
    <w:rsid w:val="00F4231F"/>
    <w:rsid w:val="00F42585"/>
    <w:rsid w:val="00F4296F"/>
    <w:rsid w:val="00F42E80"/>
    <w:rsid w:val="00F42F45"/>
    <w:rsid w:val="00F42FD3"/>
    <w:rsid w:val="00F433BD"/>
    <w:rsid w:val="00F441B9"/>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3A4"/>
    <w:rsid w:val="00F50AE9"/>
    <w:rsid w:val="00F512B2"/>
    <w:rsid w:val="00F5183C"/>
    <w:rsid w:val="00F51C05"/>
    <w:rsid w:val="00F51EE5"/>
    <w:rsid w:val="00F51F25"/>
    <w:rsid w:val="00F5283D"/>
    <w:rsid w:val="00F52924"/>
    <w:rsid w:val="00F52ABA"/>
    <w:rsid w:val="00F52B5A"/>
    <w:rsid w:val="00F52BC7"/>
    <w:rsid w:val="00F530B6"/>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83C"/>
    <w:rsid w:val="00F6589A"/>
    <w:rsid w:val="00F66808"/>
    <w:rsid w:val="00F668FA"/>
    <w:rsid w:val="00F66DA7"/>
    <w:rsid w:val="00F67033"/>
    <w:rsid w:val="00F6783E"/>
    <w:rsid w:val="00F67A83"/>
    <w:rsid w:val="00F67B56"/>
    <w:rsid w:val="00F67CF0"/>
    <w:rsid w:val="00F70067"/>
    <w:rsid w:val="00F70349"/>
    <w:rsid w:val="00F70DB5"/>
    <w:rsid w:val="00F70DBE"/>
    <w:rsid w:val="00F70E78"/>
    <w:rsid w:val="00F71124"/>
    <w:rsid w:val="00F7125F"/>
    <w:rsid w:val="00F71888"/>
    <w:rsid w:val="00F719CD"/>
    <w:rsid w:val="00F71B02"/>
    <w:rsid w:val="00F71B1B"/>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1209"/>
    <w:rsid w:val="00F91345"/>
    <w:rsid w:val="00F9155E"/>
    <w:rsid w:val="00F91599"/>
    <w:rsid w:val="00F916B2"/>
    <w:rsid w:val="00F91842"/>
    <w:rsid w:val="00F918D5"/>
    <w:rsid w:val="00F9221F"/>
    <w:rsid w:val="00F926E0"/>
    <w:rsid w:val="00F92C2A"/>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71DD"/>
    <w:rsid w:val="00F973C8"/>
    <w:rsid w:val="00F973CF"/>
    <w:rsid w:val="00F97784"/>
    <w:rsid w:val="00F97908"/>
    <w:rsid w:val="00F97B43"/>
    <w:rsid w:val="00F97C9E"/>
    <w:rsid w:val="00F97D78"/>
    <w:rsid w:val="00FA07F1"/>
    <w:rsid w:val="00FA07F8"/>
    <w:rsid w:val="00FA09C3"/>
    <w:rsid w:val="00FA105C"/>
    <w:rsid w:val="00FA12A3"/>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FB7"/>
    <w:rsid w:val="00FC0150"/>
    <w:rsid w:val="00FC03AB"/>
    <w:rsid w:val="00FC08DF"/>
    <w:rsid w:val="00FC09EB"/>
    <w:rsid w:val="00FC0B28"/>
    <w:rsid w:val="00FC0DD8"/>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3F0"/>
    <w:rsid w:val="00FC7413"/>
    <w:rsid w:val="00FC7528"/>
    <w:rsid w:val="00FC78F4"/>
    <w:rsid w:val="00FC7DFD"/>
    <w:rsid w:val="00FD016E"/>
    <w:rsid w:val="00FD0222"/>
    <w:rsid w:val="00FD057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5BE5"/>
    <w:rsid w:val="00FD6077"/>
    <w:rsid w:val="00FD6633"/>
    <w:rsid w:val="00FD6A0C"/>
    <w:rsid w:val="00FD6F47"/>
    <w:rsid w:val="00FD6FB9"/>
    <w:rsid w:val="00FD78B1"/>
    <w:rsid w:val="00FD7DF9"/>
    <w:rsid w:val="00FE0255"/>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68E"/>
    <w:rsid w:val="00FE581A"/>
    <w:rsid w:val="00FE62AF"/>
    <w:rsid w:val="00FE67CF"/>
    <w:rsid w:val="00FE6B57"/>
    <w:rsid w:val="00FE6D20"/>
    <w:rsid w:val="00FE6FB9"/>
    <w:rsid w:val="00FE7074"/>
    <w:rsid w:val="00FE7270"/>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056"/>
    <w:rsid w:val="00FF126D"/>
    <w:rsid w:val="00FF1F75"/>
    <w:rsid w:val="00FF2310"/>
    <w:rsid w:val="00FF23A1"/>
    <w:rsid w:val="00FF2570"/>
    <w:rsid w:val="00FF2986"/>
    <w:rsid w:val="00FF2CDE"/>
    <w:rsid w:val="00FF2E73"/>
    <w:rsid w:val="00FF30CD"/>
    <w:rsid w:val="00FF31B0"/>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semiHidden="0" w:unhideWhenUsed="0" w:qFormat="1"/>
    <w:lsdException w:name="List Bullet"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20"/>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A040D9"/>
    <w:rPr>
      <w:rFonts w:eastAsia="Times New Roman"/>
    </w:rPr>
  </w:style>
  <w:style w:type="character" w:customStyle="1" w:styleId="B3Char">
    <w:name w:val="B3 Char"/>
    <w:link w:val="B3"/>
    <w:qFormat/>
    <w:rsid w:val="00A040D9"/>
    <w:rPr>
      <w:rFonts w:eastAsiaTheme="minorEastAsia"/>
      <w:lang w:val="en-GB" w:eastAsia="en-US"/>
    </w:rPr>
  </w:style>
  <w:style w:type="paragraph" w:customStyle="1" w:styleId="31">
    <w:name w:val="正文3"/>
    <w:rsid w:val="00DF6322"/>
    <w:rPr>
      <w:rFonts w:ascii="Times" w:hAnsi="Times" w:cs="Time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qFormat="1"/>
    <w:lsdException w:name="index 2" w:qFormat="1"/>
    <w:lsdException w:name="toc 1" w:qFormat="1"/>
    <w:lsdException w:name="toc 6" w:uiPriority="39" w:qFormat="1"/>
    <w:lsdException w:name="footnote text" w:qFormat="1"/>
    <w:lsdException w:name="annotation text"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semiHidden="0" w:unhideWhenUsed="0" w:qFormat="1"/>
    <w:lsdException w:name="List Bullet" w:qFormat="1"/>
    <w:lsdException w:name="List 2" w:qFormat="1"/>
    <w:lsdException w:name="List 3" w:qFormat="1"/>
    <w:lsdException w:name="Title" w:semiHidden="0" w:unhideWhenUsed="0" w:qFormat="1"/>
    <w:lsdException w:name="Default Paragraph Font" w:uiPriority="1" w:qFormat="1"/>
    <w:lsdException w:name="Body Text" w:qFormat="1"/>
    <w:lsdException w:name="Subtitle" w:semiHidden="0" w:unhideWhenUsed="0" w:qFormat="1"/>
    <w:lsdException w:name="Body Text 2"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uiPriority="99" w:qFormat="1"/>
    <w:lsdException w:name="No List" w:uiPriority="99"/>
    <w:lsdException w:name="Outline List 1" w:uiPriority="99"/>
    <w:lsdException w:name="Outline List 2" w:uiPriority="99"/>
    <w:lsdException w:name="Outline List 3" w:uiPriority="99"/>
    <w:lsdException w:name="Balloon Text" w:uiPriority="99" w:qFormat="1"/>
    <w:lsdException w:name="Table Grid" w:semiHidden="0" w:uiPriority="59" w:unhideWhenUsed="0"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320"/>
    <w:pPr>
      <w:autoSpaceDE w:val="0"/>
      <w:autoSpaceDN w:val="0"/>
      <w:adjustRightInd w:val="0"/>
      <w:snapToGrid w:val="0"/>
      <w:spacing w:after="120"/>
      <w:jc w:val="both"/>
    </w:pPr>
    <w:rPr>
      <w:rFonts w:eastAsiaTheme="minorEastAsia"/>
      <w:sz w:val="22"/>
      <w:szCs w:val="22"/>
      <w:lang w:eastAsia="en-US"/>
    </w:rPr>
  </w:style>
  <w:style w:type="paragraph" w:styleId="1">
    <w:name w:val="heading 1"/>
    <w:aliases w:val="H1,h1,app heading 1,l1,Memo Heading 1,h11,h12,h13,h14,h15,h16,Heading 1_a,heading 1,h17,h111,h121,h131,h141,h151,h161,h18,h112,h122,h132,h142,h152,h162,h19,h113,h123,h133,h143,h153,h163,NMP Heading 1"/>
    <w:basedOn w:val="a"/>
    <w:next w:val="a"/>
    <w:link w:val="1Char"/>
    <w:qFormat/>
    <w:pPr>
      <w:keepNext/>
      <w:numPr>
        <w:numId w:val="1"/>
      </w:numPr>
      <w:spacing w:before="120"/>
      <w:outlineLvl w:val="0"/>
    </w:pPr>
    <w:rPr>
      <w:b/>
      <w:bCs/>
      <w:sz w:val="28"/>
      <w:szCs w:val="28"/>
    </w:rPr>
  </w:style>
  <w:style w:type="paragraph" w:styleId="2">
    <w:name w:val="heading 2"/>
    <w:aliases w:val="Head2A,2,H2,UNDERRUBRIK 1-2,DO NOT USE_h2,h2,h21,H2 Char,h2 Char"/>
    <w:basedOn w:val="1"/>
    <w:next w:val="a"/>
    <w:link w:val="2Char"/>
    <w:qFormat/>
    <w:pPr>
      <w:numPr>
        <w:ilvl w:val="1"/>
      </w:numPr>
      <w:outlineLvl w:val="1"/>
    </w:pPr>
    <w:rPr>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
    <w:next w:val="a"/>
    <w:link w:val="3Char"/>
    <w:qFormat/>
    <w:pPr>
      <w:numPr>
        <w:ilvl w:val="2"/>
      </w:numPr>
      <w:outlineLvl w:val="2"/>
    </w:pPr>
  </w:style>
  <w:style w:type="paragraph" w:styleId="4">
    <w:name w:val="heading 4"/>
    <w:aliases w:val="h4,H4,H41,h41,H42,h42,H43,h43,H411,h411,H421,h421,H44,h44,H412,h412,H422,h422,H431,h431,H45,h45,H413,h413,H423,h423,H432,h432,H46,h46,H47,h47,Memo Heading 4,heading 4,Memo Heading 5"/>
    <w:basedOn w:val="3"/>
    <w:next w:val="a"/>
    <w:link w:val="4Char"/>
    <w:qFormat/>
    <w:pPr>
      <w:numPr>
        <w:ilvl w:val="3"/>
      </w:num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Pr>
      <w:rFonts w:ascii="Tahoma" w:hAnsi="Tahoma" w:cs="Tahoma"/>
      <w:sz w:val="16"/>
      <w:szCs w:val="16"/>
    </w:rPr>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0"/>
    <w:qFormat/>
    <w:rPr>
      <w:sz w:val="20"/>
      <w:szCs w:val="20"/>
    </w:rPr>
  </w:style>
  <w:style w:type="paragraph" w:styleId="20">
    <w:name w:val="Body Text 2"/>
    <w:basedOn w:val="a"/>
    <w:qFormat/>
    <w:pPr>
      <w:spacing w:after="0"/>
      <w:jc w:val="left"/>
    </w:pPr>
    <w:rPr>
      <w:szCs w:val="20"/>
    </w:r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
    <w:next w:val="a"/>
    <w:link w:val="Char1"/>
    <w:qFormat/>
    <w:pPr>
      <w:jc w:val="center"/>
    </w:pPr>
    <w:rPr>
      <w:b/>
      <w:bCs/>
      <w:kern w:val="2"/>
      <w:sz w:val="20"/>
      <w:szCs w:val="20"/>
      <w:lang w:val="en-GB" w:eastAsia="zh-CN"/>
    </w:rPr>
  </w:style>
  <w:style w:type="paragraph" w:styleId="a6">
    <w:name w:val="annotation text"/>
    <w:basedOn w:val="a"/>
    <w:link w:val="Char2"/>
    <w:qFormat/>
    <w:pPr>
      <w:jc w:val="left"/>
    </w:pPr>
    <w:rPr>
      <w:kern w:val="2"/>
      <w:lang w:val="en-GB"/>
    </w:rPr>
  </w:style>
  <w:style w:type="paragraph" w:styleId="a7">
    <w:name w:val="annotation subject"/>
    <w:basedOn w:val="a6"/>
    <w:next w:val="a6"/>
    <w:link w:val="Char3"/>
    <w:uiPriority w:val="99"/>
    <w:qFormat/>
    <w:rPr>
      <w:b/>
      <w:bCs/>
    </w:rPr>
  </w:style>
  <w:style w:type="paragraph" w:styleId="a8">
    <w:name w:val="Document Map"/>
    <w:basedOn w:val="a"/>
    <w:link w:val="Char4"/>
    <w:qFormat/>
    <w:rPr>
      <w:rFonts w:ascii="宋体"/>
      <w:kern w:val="2"/>
      <w:sz w:val="18"/>
      <w:szCs w:val="18"/>
      <w:lang w:val="en-GB"/>
    </w:rPr>
  </w:style>
  <w:style w:type="paragraph" w:styleId="a9">
    <w:name w:val="footer"/>
    <w:basedOn w:val="a"/>
    <w:link w:val="Char5"/>
    <w:uiPriority w:val="99"/>
    <w:qFormat/>
    <w:pPr>
      <w:tabs>
        <w:tab w:val="center" w:pos="4680"/>
        <w:tab w:val="right" w:pos="9360"/>
      </w:tabs>
    </w:pPr>
    <w:rPr>
      <w:kern w:val="2"/>
      <w:lang w:val="en-GB" w:eastAsia="zh-CN"/>
    </w:rPr>
  </w:style>
  <w:style w:type="paragraph" w:styleId="aa">
    <w:name w:val="footnote text"/>
    <w:basedOn w:val="a"/>
    <w:link w:val="Char6"/>
    <w:semiHidden/>
    <w:qFormat/>
    <w:rPr>
      <w:sz w:val="20"/>
      <w:szCs w:val="20"/>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7"/>
    <w:qFormat/>
    <w:pPr>
      <w:tabs>
        <w:tab w:val="center" w:pos="4680"/>
        <w:tab w:val="right" w:pos="9360"/>
      </w:tabs>
    </w:pPr>
    <w:rPr>
      <w:kern w:val="2"/>
      <w:lang w:val="en-GB" w:eastAsia="zh-CN"/>
    </w:rPr>
  </w:style>
  <w:style w:type="paragraph" w:styleId="10">
    <w:name w:val="index 1"/>
    <w:basedOn w:val="a"/>
    <w:next w:val="a"/>
    <w:semiHidden/>
    <w:unhideWhenUsed/>
    <w:qFormat/>
  </w:style>
  <w:style w:type="paragraph" w:styleId="21">
    <w:name w:val="index 2"/>
    <w:basedOn w:val="10"/>
    <w:next w:val="a"/>
    <w:semiHidden/>
    <w:qFormat/>
    <w:pPr>
      <w:keepLines/>
      <w:autoSpaceDE/>
      <w:autoSpaceDN/>
      <w:adjustRightInd/>
      <w:snapToGrid/>
      <w:spacing w:after="0"/>
      <w:ind w:left="284"/>
    </w:pPr>
    <w:rPr>
      <w:rFonts w:eastAsia="Malgun Gothic"/>
      <w:sz w:val="20"/>
      <w:szCs w:val="20"/>
      <w:lang w:val="en-GB"/>
    </w:rPr>
  </w:style>
  <w:style w:type="paragraph" w:styleId="ac">
    <w:name w:val="List"/>
    <w:basedOn w:val="a"/>
    <w:qFormat/>
    <w:pPr>
      <w:ind w:left="360" w:hanging="360"/>
    </w:pPr>
  </w:style>
  <w:style w:type="paragraph" w:styleId="22">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d">
    <w:name w:val="List Bullet"/>
    <w:basedOn w:val="ac"/>
    <w:qFormat/>
    <w:pPr>
      <w:autoSpaceDE/>
      <w:autoSpaceDN/>
      <w:adjustRightInd/>
      <w:spacing w:after="180"/>
      <w:ind w:left="568" w:hanging="284"/>
      <w:jc w:val="left"/>
    </w:pPr>
    <w:rPr>
      <w:sz w:val="20"/>
      <w:szCs w:val="20"/>
      <w:lang w:val="en-GB"/>
    </w:rPr>
  </w:style>
  <w:style w:type="paragraph" w:styleId="ae">
    <w:name w:val="Normal (Web)"/>
    <w:basedOn w:val="a"/>
    <w:uiPriority w:val="99"/>
    <w:qFormat/>
    <w:rPr>
      <w:sz w:val="24"/>
      <w:szCs w:val="24"/>
    </w:rPr>
  </w:style>
  <w:style w:type="paragraph" w:styleId="af">
    <w:name w:val="Title"/>
    <w:basedOn w:val="a"/>
    <w:next w:val="a"/>
    <w:link w:val="Char8"/>
    <w:qFormat/>
    <w:pPr>
      <w:spacing w:before="240" w:after="60"/>
      <w:jc w:val="center"/>
      <w:outlineLvl w:val="0"/>
    </w:pPr>
    <w:rPr>
      <w:rFonts w:ascii="Calibri Light" w:hAnsi="Calibri Light"/>
      <w:b/>
      <w:bCs/>
      <w:kern w:val="2"/>
      <w:sz w:val="32"/>
      <w:szCs w:val="32"/>
      <w:lang w:val="en-GB"/>
    </w:rPr>
  </w:style>
  <w:style w:type="paragraph" w:styleId="11">
    <w:name w:val="toc 1"/>
    <w:basedOn w:val="a"/>
    <w:next w:val="a"/>
    <w:unhideWhenUsed/>
    <w:qFormat/>
    <w:pPr>
      <w:spacing w:after="100"/>
    </w:p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character" w:styleId="af0">
    <w:name w:val="annotation reference"/>
    <w:qFormat/>
    <w:rPr>
      <w:kern w:val="2"/>
      <w:sz w:val="21"/>
      <w:szCs w:val="21"/>
      <w:lang w:val="en-GB" w:eastAsia="zh-CN" w:bidi="ar-SA"/>
    </w:rPr>
  </w:style>
  <w:style w:type="character" w:styleId="af1">
    <w:name w:val="footnote reference"/>
    <w:semiHidden/>
    <w:qFormat/>
    <w:rPr>
      <w:kern w:val="2"/>
      <w:vertAlign w:val="superscript"/>
      <w:lang w:val="en-GB" w:eastAsia="zh-CN" w:bidi="ar-SA"/>
    </w:rPr>
  </w:style>
  <w:style w:type="character" w:styleId="af2">
    <w:name w:val="Hyperlink"/>
    <w:uiPriority w:val="99"/>
    <w:qFormat/>
    <w:rPr>
      <w:color w:val="0000FF"/>
      <w:kern w:val="2"/>
      <w:u w:val="single"/>
      <w:lang w:val="en-GB" w:eastAsia="zh-CN" w:bidi="ar-SA"/>
    </w:rPr>
  </w:style>
  <w:style w:type="character" w:styleId="af3">
    <w:name w:val="page number"/>
    <w:basedOn w:val="a0"/>
    <w:semiHidden/>
    <w:qFormat/>
  </w:style>
  <w:style w:type="table" w:styleId="af4">
    <w:name w:val="Table Grid"/>
    <w:basedOn w:val="a1"/>
    <w:uiPriority w:val="5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正文文本 Char"/>
    <w:aliases w:val="bt Char,Corps de texte Car Char,Corps de texte Car1 Car Char,Corps de texte Car Car Car Char,Corps de texte Car1 Car Car Car Char,Corps de texte Car Car Car Car Car Char,Corps de texte Car1 Car Car Car Car Car Char,bt Car Char"/>
    <w:basedOn w:val="a0"/>
    <w:link w:val="a4"/>
    <w:qFormat/>
  </w:style>
  <w:style w:type="character" w:customStyle="1" w:styleId="Char1">
    <w:name w:val="题注 Char"/>
    <w:aliases w:val="cap Char,cap1 Char,cap2 Char,cap3 Char,cap4 Char,cap5 Char,cap6 Char,cap7 Char,cap8 Char,cap9 Char,cap10 Char,cap11 Char,cap21 Char,cap31 Char,cap41 Char,cap51 Char,cap61 Char,cap71 Char,cap81 Char,cap91 Char,cap101 Char,cap12 Char,cap22 Char"/>
    <w:link w:val="a5"/>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5"/>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7">
    <w:name w:val="页眉 Char"/>
    <w:aliases w:val="header odd Char,header Char,header odd1 Char,header odd2 Char,header odd3 Char,header odd4 Char,header odd5 Char,header odd6 Char,header1 Char,header2 Char,header3 Char,header odd11 Char,header odd21 Char,header odd7 Char,header4 Char,h Char"/>
    <w:link w:val="ab"/>
    <w:qFormat/>
    <w:rPr>
      <w:kern w:val="2"/>
      <w:sz w:val="22"/>
      <w:szCs w:val="22"/>
      <w:lang w:val="en-GB" w:eastAsia="zh-CN" w:bidi="ar-SA"/>
    </w:rPr>
  </w:style>
  <w:style w:type="character" w:customStyle="1" w:styleId="Char5">
    <w:name w:val="页脚 Char"/>
    <w:link w:val="a9"/>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8">
    <w:name w:val="标题 Char"/>
    <w:link w:val="af"/>
    <w:qFormat/>
    <w:rPr>
      <w:rFonts w:ascii="Calibri Light" w:hAnsi="Calibri Light" w:cs="Times New Roman"/>
      <w:b/>
      <w:bCs/>
      <w:kern w:val="2"/>
      <w:sz w:val="32"/>
      <w:szCs w:val="32"/>
      <w:lang w:val="en-GB" w:eastAsia="en-US" w:bidi="ar-SA"/>
    </w:rPr>
  </w:style>
  <w:style w:type="character" w:customStyle="1" w:styleId="Char2">
    <w:name w:val="批注文字 Char"/>
    <w:link w:val="a6"/>
    <w:qFormat/>
    <w:rPr>
      <w:kern w:val="2"/>
      <w:sz w:val="22"/>
      <w:szCs w:val="22"/>
      <w:lang w:val="en-GB" w:eastAsia="en-US" w:bidi="ar-SA"/>
    </w:rPr>
  </w:style>
  <w:style w:type="character" w:customStyle="1" w:styleId="Char3">
    <w:name w:val="批注主题 Char"/>
    <w:link w:val="a7"/>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4">
    <w:name w:val="文档结构图 Char"/>
    <w:link w:val="a8"/>
    <w:qFormat/>
    <w:rPr>
      <w:rFonts w:ascii="宋体"/>
      <w:kern w:val="2"/>
      <w:sz w:val="18"/>
      <w:szCs w:val="18"/>
      <w:lang w:val="en-GB" w:eastAsia="en-US" w:bidi="ar-SA"/>
    </w:rPr>
  </w:style>
  <w:style w:type="paragraph" w:styleId="af5">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
    <w:link w:val="Char9"/>
    <w:uiPriority w:val="34"/>
    <w:qFormat/>
    <w:pPr>
      <w:ind w:left="720"/>
      <w:contextualSpacing/>
    </w:pPr>
  </w:style>
  <w:style w:type="character" w:styleId="af6">
    <w:name w:val="Placeholder Text"/>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Char9">
    <w:name w:val="列出段落 Char"/>
    <w:aliases w:val="- Bullets Char,목록 단락 Char,?? ?? Char,????? Char,???? Char,Lista1 Char,列出段落1 Char,中等深浅网格 1 - 着色 21 Char,列表段落 Char,¥¡¡¡¡ì¬º¥¹¥È¶ÎÂä Char,ÁÐ³ö¶ÎÂä Char,列表段落1 Char,—ño’i—Ž Char,¥ê¥¹¥È¶ÎÂä Char,1st level - Bullet List Paragraph Char,목록단락 Char"/>
    <w:link w:val="af5"/>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a"/>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4"/>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7">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a"/>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0">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a"/>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6">
    <w:name w:val="脚注文本 Char"/>
    <w:basedOn w:val="a0"/>
    <w:link w:val="aa"/>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qFormat/>
    <w:rPr>
      <w:rFonts w:eastAsiaTheme="minorEastAsia"/>
      <w:b/>
      <w:bCs/>
      <w:sz w:val="24"/>
      <w:szCs w:val="28"/>
      <w:lang w:eastAsia="en-US"/>
    </w:rPr>
  </w:style>
  <w:style w:type="paragraph" w:styleId="af8">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styleId="af9">
    <w:name w:val="Revision"/>
    <w:hidden/>
    <w:uiPriority w:val="99"/>
    <w:semiHidden/>
    <w:rsid w:val="0057597E"/>
    <w:rPr>
      <w:rFonts w:eastAsiaTheme="minorEastAsia"/>
      <w:sz w:val="22"/>
      <w:szCs w:val="22"/>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afa">
    <w:name w:val="Emphasis"/>
    <w:basedOn w:val="a0"/>
    <w:uiPriority w:val="20"/>
    <w:qFormat/>
    <w:rsid w:val="00C06D5E"/>
    <w:rPr>
      <w:i/>
      <w:iCs/>
    </w:rPr>
  </w:style>
  <w:style w:type="character" w:customStyle="1" w:styleId="eop">
    <w:name w:val="eop"/>
    <w:rsid w:val="006D6247"/>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0"/>
    <w:link w:val="1"/>
    <w:rsid w:val="005839BC"/>
    <w:rPr>
      <w:rFonts w:eastAsiaTheme="minorEastAsia"/>
      <w:b/>
      <w:bCs/>
      <w:sz w:val="28"/>
      <w:szCs w:val="28"/>
      <w:lang w:eastAsia="en-US"/>
    </w:rPr>
  </w:style>
  <w:style w:type="character" w:customStyle="1" w:styleId="2Char">
    <w:name w:val="标题 2 Char"/>
    <w:aliases w:val="Head2A Char,2 Char,H2 Char1,UNDERRUBRIK 1-2 Char,DO NOT USE_h2 Char,h2 Char1,h21 Char,H2 Char Char,h2 Char Char"/>
    <w:link w:val="2"/>
    <w:rsid w:val="007200FC"/>
    <w:rPr>
      <w:rFonts w:eastAsiaTheme="minorEastAsia"/>
      <w:b/>
      <w:bCs/>
      <w:sz w:val="24"/>
      <w:szCs w:val="28"/>
      <w:lang w:eastAsia="en-US"/>
    </w:rPr>
  </w:style>
  <w:style w:type="character" w:customStyle="1" w:styleId="5Char">
    <w:name w:val="标题 5 Char"/>
    <w:link w:val="5"/>
    <w:rsid w:val="007200FC"/>
    <w:rPr>
      <w:rFonts w:eastAsiaTheme="minorEastAsia"/>
      <w:b/>
      <w:bCs/>
      <w:i/>
      <w:iCs/>
      <w:sz w:val="22"/>
      <w:szCs w:val="26"/>
      <w:lang w:eastAsia="en-US"/>
    </w:rPr>
  </w:style>
  <w:style w:type="character" w:customStyle="1" w:styleId="Char">
    <w:name w:val="批注框文本 Char"/>
    <w:link w:val="a3"/>
    <w:uiPriority w:val="99"/>
    <w:semiHidden/>
    <w:rsid w:val="007200FC"/>
    <w:rPr>
      <w:rFonts w:ascii="Tahoma" w:eastAsiaTheme="minorEastAsia" w:hAnsi="Tahoma" w:cs="Tahoma"/>
      <w:sz w:val="16"/>
      <w:szCs w:val="16"/>
      <w:lang w:eastAsia="en-US"/>
    </w:rPr>
  </w:style>
  <w:style w:type="character" w:customStyle="1" w:styleId="8Char">
    <w:name w:val="标题 8 Char"/>
    <w:link w:val="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a"/>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a"/>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rsid w:val="007200FC"/>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rsid w:val="007200FC"/>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rsid w:val="007200FC"/>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等线"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a"/>
    <w:link w:val="Style1Char"/>
    <w:qFormat/>
    <w:rsid w:val="007200FC"/>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rsid w:val="007200FC"/>
  </w:style>
  <w:style w:type="paragraph" w:styleId="afb">
    <w:name w:val="table of figures"/>
    <w:basedOn w:val="a4"/>
    <w:next w:val="a"/>
    <w:uiPriority w:val="99"/>
    <w:rsid w:val="00E776AF"/>
    <w:pPr>
      <w:widowControl w:val="0"/>
      <w:autoSpaceDE/>
      <w:autoSpaceDN/>
      <w:adjustRightInd/>
      <w:snapToGrid/>
      <w:ind w:left="1701" w:hanging="1701"/>
      <w:jc w:val="left"/>
    </w:pPr>
    <w:rPr>
      <w:rFonts w:ascii="Arial" w:eastAsia="宋体" w:hAnsi="Arial"/>
      <w:b/>
      <w:kern w:val="2"/>
      <w:sz w:val="21"/>
      <w:szCs w:val="24"/>
      <w:lang w:eastAsia="zh-CN"/>
    </w:rPr>
  </w:style>
  <w:style w:type="paragraph" w:customStyle="1" w:styleId="24">
    <w:name w:val="正文2"/>
    <w:rsid w:val="00DC280B"/>
    <w:pPr>
      <w:spacing w:before="100" w:beforeAutospacing="1" w:after="180"/>
    </w:pPr>
    <w:rPr>
      <w:rFonts w:eastAsia="等线"/>
      <w:sz w:val="24"/>
      <w:szCs w:val="24"/>
    </w:rPr>
  </w:style>
  <w:style w:type="table" w:customStyle="1" w:styleId="19">
    <w:name w:val="表 (格子)1"/>
    <w:basedOn w:val="a1"/>
    <w:next w:val="af4"/>
    <w:uiPriority w:val="39"/>
    <w:qFormat/>
    <w:rsid w:val="00C86273"/>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sid w:val="00A040D9"/>
    <w:rPr>
      <w:rFonts w:eastAsia="Times New Roman"/>
    </w:rPr>
  </w:style>
  <w:style w:type="character" w:customStyle="1" w:styleId="B3Char">
    <w:name w:val="B3 Char"/>
    <w:link w:val="B3"/>
    <w:qFormat/>
    <w:rsid w:val="00A040D9"/>
    <w:rPr>
      <w:rFonts w:eastAsiaTheme="minorEastAsia"/>
      <w:lang w:val="en-GB" w:eastAsia="en-US"/>
    </w:rPr>
  </w:style>
  <w:style w:type="paragraph" w:customStyle="1" w:styleId="31">
    <w:name w:val="正文3"/>
    <w:rsid w:val="00DF6322"/>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67198031">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9234019">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numbering" Target="numbering.xml"/><Relationship Id="rId21" Type="http://schemas.openxmlformats.org/officeDocument/2006/relationships/image" Target="media/image12.wmf"/><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image" Target="media/image6.wmf"/><Relationship Id="rId23" Type="http://schemas.openxmlformats.org/officeDocument/2006/relationships/image" Target="media/image14.wmf"/><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1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AFD306-8CA2-4D53-8D7E-FCC09AC3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Xiong</dc:creator>
  <cp:keywords>CTPClassification=CTP_NT</cp:keywords>
  <cp:lastModifiedBy>CATT</cp:lastModifiedBy>
  <cp:revision>2</cp:revision>
  <cp:lastPrinted>2007-06-18T05:08:00Z</cp:lastPrinted>
  <dcterms:created xsi:type="dcterms:W3CDTF">2020-06-01T06:52:00Z</dcterms:created>
  <dcterms:modified xsi:type="dcterms:W3CDTF">2020-06-01T06:52:00Z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2020-05-29 01:22:10Z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1545984669</vt:lpwstr>
  </property>
  <property fmtid="{D5CDD505-2E9C-101B-9397-08002B2CF9AE}" pid="28" name="KSOProductBuildVer">
    <vt:lpwstr>1033-11.2.0.8668</vt:lpwstr>
  </property>
  <property fmtid="{D5CDD505-2E9C-101B-9397-08002B2CF9AE}" pid="29" name="NSCPROP_SA">
    <vt:lpwstr>D:\work-item\Literature Review\标准文档\5G 3GPP meetings\#101_E-meeting_202005\doc\2stepRACH\R1-200xxxx 2-step_RACH_Email_#4 - v000.docx</vt:lpwstr>
  </property>
  <property fmtid="{D5CDD505-2E9C-101B-9397-08002B2CF9AE}" pid="30" name="CTPClassification">
    <vt:lpwstr>CTP_NT</vt:lpwstr>
  </property>
</Properties>
</file>