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1B2781BB"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CE1B97" w:rsidRPr="00FD06DC">
        <w:rPr>
          <w:rFonts w:hint="eastAsia"/>
          <w:b/>
          <w:lang w:eastAsia="zh-CN"/>
        </w:rPr>
        <w:t>10</w:t>
      </w:r>
      <w:r w:rsidR="00CE1B97" w:rsidRPr="00FD06DC">
        <w:rPr>
          <w:b/>
          <w:lang w:eastAsia="zh-CN"/>
        </w:rPr>
        <w:t>1</w:t>
      </w:r>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t>R1-</w:t>
      </w:r>
      <w:r w:rsidR="00AC3FC5" w:rsidRPr="00AC3FC5">
        <w:t xml:space="preserve"> </w:t>
      </w:r>
      <w:r w:rsidR="00AC3FC5" w:rsidRPr="00AC3FC5">
        <w:rPr>
          <w:b/>
          <w:lang w:eastAsia="zh-CN"/>
        </w:rPr>
        <w:t>2004612</w:t>
      </w:r>
    </w:p>
    <w:p w14:paraId="68A09BFF" w14:textId="60368883" w:rsidR="00CE1B97" w:rsidRPr="00FD06DC" w:rsidRDefault="007F1AC4" w:rsidP="00FA3578">
      <w:pPr>
        <w:jc w:val="left"/>
        <w:rPr>
          <w:b/>
          <w:kern w:val="2"/>
          <w:lang w:eastAsia="zh-CN"/>
        </w:rPr>
      </w:pPr>
      <w:bookmarkStart w:id="0" w:name="OLE_LINK32"/>
      <w:bookmarkStart w:id="1" w:name="OLE_LINK33"/>
      <w:r>
        <w:rPr>
          <w:b/>
          <w:kern w:val="2"/>
          <w:lang w:eastAsia="zh-CN"/>
        </w:rPr>
        <w:t>E</w:t>
      </w:r>
      <w:r w:rsidR="00CE1B97" w:rsidRPr="00FD06DC">
        <w:rPr>
          <w:b/>
          <w:kern w:val="2"/>
          <w:lang w:eastAsia="zh-CN"/>
        </w:rPr>
        <w:t>-</w:t>
      </w:r>
      <w:r w:rsidR="0095053A">
        <w:rPr>
          <w:b/>
          <w:kern w:val="2"/>
          <w:lang w:eastAsia="zh-CN"/>
        </w:rPr>
        <w:t>m</w:t>
      </w:r>
      <w:r w:rsidR="00CE1B97" w:rsidRPr="00FD06DC">
        <w:rPr>
          <w:b/>
          <w:kern w:val="2"/>
          <w:lang w:eastAsia="zh-CN"/>
        </w:rPr>
        <w:t xml:space="preserve">eeting, May </w:t>
      </w:r>
      <w:r w:rsidR="0095053A">
        <w:rPr>
          <w:b/>
          <w:kern w:val="2"/>
          <w:lang w:eastAsia="zh-CN"/>
        </w:rPr>
        <w:t xml:space="preserve">25 </w:t>
      </w:r>
      <w:r w:rsidR="00CE1B97" w:rsidRPr="00FD06DC">
        <w:rPr>
          <w:b/>
          <w:kern w:val="2"/>
          <w:lang w:eastAsia="zh-CN"/>
        </w:rPr>
        <w:t>–June</w:t>
      </w:r>
      <w:r w:rsidR="0095053A">
        <w:rPr>
          <w:b/>
          <w:kern w:val="2"/>
          <w:lang w:eastAsia="zh-CN"/>
        </w:rPr>
        <w:t xml:space="preserve"> 5</w:t>
      </w:r>
      <w:r w:rsidR="00CE1B97" w:rsidRPr="00FD06DC">
        <w:rPr>
          <w:b/>
          <w:kern w:val="2"/>
          <w:lang w:eastAsia="zh-CN"/>
        </w:rPr>
        <w:t>, 2020</w:t>
      </w:r>
    </w:p>
    <w:bookmarkEnd w:id="0"/>
    <w:bookmarkEnd w:id="1"/>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77777777"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CE1B97" w:rsidRPr="00FD06DC">
        <w:rPr>
          <w:b/>
          <w:kern w:val="2"/>
          <w:lang w:eastAsia="zh-CN"/>
        </w:rPr>
        <w:t>3</w:t>
      </w:r>
      <w:r w:rsidR="00D559D9" w:rsidRPr="00FD06DC">
        <w:rPr>
          <w:b/>
          <w:kern w:val="2"/>
          <w:lang w:eastAsia="zh-CN"/>
        </w:rPr>
        <w:t>.</w:t>
      </w:r>
      <w:r w:rsidR="00CE1B97" w:rsidRPr="00FD06DC">
        <w:rPr>
          <w:b/>
          <w:kern w:val="2"/>
          <w:lang w:eastAsia="zh-CN"/>
        </w:rPr>
        <w:t>4</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77777777"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9B0B33">
        <w:rPr>
          <w:b/>
          <w:kern w:val="2"/>
          <w:lang w:eastAsia="zh-CN"/>
        </w:rPr>
        <w:t>O</w:t>
      </w:r>
      <w:r w:rsidR="00CE1B97" w:rsidRPr="00FD06DC">
        <w:rPr>
          <w:b/>
          <w:kern w:val="2"/>
          <w:lang w:eastAsia="zh-CN"/>
        </w:rPr>
        <w:t>ther aspects for reduced capability devices</w:t>
      </w:r>
    </w:p>
    <w:p w14:paraId="1E49CE61" w14:textId="77777777" w:rsidR="0083619E" w:rsidRPr="00FD06DC" w:rsidRDefault="0083619E" w:rsidP="00D62622">
      <w:pPr>
        <w:spacing w:after="60"/>
        <w:ind w:left="1555" w:hanging="1555"/>
        <w:jc w:val="left"/>
        <w:rPr>
          <w:b/>
          <w:kern w:val="2"/>
          <w:lang w:eastAsia="zh-CN"/>
        </w:rPr>
      </w:pPr>
      <w:r w:rsidRPr="00FD06DC">
        <w:rPr>
          <w:b/>
          <w:kern w:val="2"/>
          <w:lang w:eastAsia="zh-CN"/>
        </w:rPr>
        <w:t>Document for:</w:t>
      </w:r>
      <w:r w:rsidRPr="00FD06DC">
        <w:rPr>
          <w:b/>
          <w:kern w:val="2"/>
          <w:lang w:eastAsia="zh-CN"/>
        </w:rPr>
        <w:tab/>
        <w:t xml:space="preserve">Discussion and decision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Heading1"/>
      </w:pPr>
      <w:bookmarkStart w:id="2" w:name="_Ref124589705"/>
      <w:bookmarkStart w:id="3" w:name="_Ref129681862"/>
      <w:r w:rsidRPr="00FD06DC">
        <w:t>Introduction</w:t>
      </w:r>
      <w:bookmarkEnd w:id="2"/>
      <w:bookmarkEnd w:id="3"/>
    </w:p>
    <w:p w14:paraId="0E4DDE38" w14:textId="77777777" w:rsidR="00512F65" w:rsidRPr="00FD06DC" w:rsidRDefault="00512F65" w:rsidP="0083619E">
      <w:pPr>
        <w:spacing w:before="120"/>
        <w:rPr>
          <w:lang w:eastAsia="zh-CN"/>
        </w:rPr>
      </w:pPr>
      <w:bookmarkStart w:id="4" w:name="_Ref129681832"/>
      <w:r w:rsidRPr="00FD06DC">
        <w:rPr>
          <w:lang w:eastAsia="zh-CN"/>
        </w:rPr>
        <w:t>In RAN</w:t>
      </w:r>
      <w:r w:rsidR="00D01380" w:rsidRPr="00FD06DC">
        <w:rPr>
          <w:rFonts w:hint="eastAsia"/>
          <w:lang w:eastAsia="zh-CN"/>
        </w:rPr>
        <w:t xml:space="preserve"> </w:t>
      </w:r>
      <w:r w:rsidRPr="00FD06DC">
        <w:rPr>
          <w:lang w:eastAsia="zh-CN"/>
        </w:rPr>
        <w:t>#</w:t>
      </w:r>
      <w:r w:rsidR="009E7903" w:rsidRPr="00FD06DC">
        <w:rPr>
          <w:rFonts w:hint="eastAsia"/>
          <w:lang w:eastAsia="zh-CN"/>
        </w:rPr>
        <w:t>8</w:t>
      </w:r>
      <w:r w:rsidR="00483C3B" w:rsidRPr="00FD06DC">
        <w:rPr>
          <w:rFonts w:hint="eastAsia"/>
          <w:lang w:eastAsia="zh-CN"/>
        </w:rPr>
        <w:t>6</w:t>
      </w:r>
      <w:r w:rsidR="00F6174D" w:rsidRPr="00FD06DC">
        <w:rPr>
          <w:rFonts w:hint="eastAsia"/>
          <w:lang w:eastAsia="zh-CN"/>
        </w:rPr>
        <w:t>bis</w:t>
      </w:r>
      <w:r w:rsidR="00D01380" w:rsidRPr="00FD06DC">
        <w:rPr>
          <w:rFonts w:hint="eastAsia"/>
          <w:lang w:eastAsia="zh-CN"/>
        </w:rPr>
        <w:t xml:space="preserve"> meeting</w:t>
      </w:r>
      <w:r w:rsidRPr="00FD06DC">
        <w:rPr>
          <w:lang w:eastAsia="zh-CN"/>
        </w:rPr>
        <w:t xml:space="preserve">, </w:t>
      </w:r>
      <w:r w:rsidR="00474A7A" w:rsidRPr="00FD06DC">
        <w:rPr>
          <w:lang w:eastAsia="zh-CN"/>
        </w:rPr>
        <w:t>the</w:t>
      </w:r>
      <w:r w:rsidR="00483C3B" w:rsidRPr="00FD06DC">
        <w:rPr>
          <w:rFonts w:hint="eastAsia"/>
          <w:lang w:eastAsia="zh-CN"/>
        </w:rPr>
        <w:t xml:space="preserve"> new </w:t>
      </w:r>
      <w:r w:rsidR="00483C3B" w:rsidRPr="00FD06DC">
        <w:rPr>
          <w:lang w:eastAsia="zh-CN"/>
        </w:rPr>
        <w:t>SID on support</w:t>
      </w:r>
      <w:r w:rsidR="00F27699" w:rsidRPr="00FD06DC">
        <w:rPr>
          <w:lang w:eastAsia="zh-CN"/>
        </w:rPr>
        <w:t>ing the</w:t>
      </w:r>
      <w:r w:rsidR="00483C3B" w:rsidRPr="00FD06DC">
        <w:rPr>
          <w:lang w:eastAsia="zh-CN"/>
        </w:rPr>
        <w:t xml:space="preserve"> reduced capability NR devices</w:t>
      </w:r>
      <w:r w:rsidR="00F83ADA" w:rsidRPr="00FD06DC">
        <w:rPr>
          <w:rFonts w:hint="eastAsia"/>
          <w:lang w:eastAsia="zh-CN"/>
        </w:rPr>
        <w:t xml:space="preserve"> w</w:t>
      </w:r>
      <w:r w:rsidR="00483C3B" w:rsidRPr="00FD06DC">
        <w:rPr>
          <w:rFonts w:hint="eastAsia"/>
          <w:lang w:eastAsia="zh-CN"/>
        </w:rPr>
        <w:t>as</w:t>
      </w:r>
      <w:r w:rsidR="00F83ADA" w:rsidRPr="00FD06DC">
        <w:rPr>
          <w:rFonts w:hint="eastAsia"/>
          <w:lang w:eastAsia="zh-CN"/>
        </w:rPr>
        <w:t xml:space="preserve"> </w:t>
      </w:r>
      <w:r w:rsidR="00483C3B" w:rsidRPr="00FD06DC">
        <w:rPr>
          <w:rFonts w:hint="eastAsia"/>
          <w:lang w:eastAsia="zh-CN"/>
        </w:rPr>
        <w:t>a</w:t>
      </w:r>
      <w:r w:rsidR="00D707AB" w:rsidRPr="00FD06DC">
        <w:rPr>
          <w:rFonts w:hint="eastAsia"/>
          <w:lang w:eastAsia="zh-CN"/>
        </w:rPr>
        <w:t>ppro</w:t>
      </w:r>
      <w:r w:rsidR="00D707AB" w:rsidRPr="00FD06DC">
        <w:rPr>
          <w:lang w:eastAsia="zh-CN"/>
        </w:rPr>
        <w:t>v</w:t>
      </w:r>
      <w:r w:rsidR="00483C3B" w:rsidRPr="00FD06DC">
        <w:rPr>
          <w:rFonts w:hint="eastAsia"/>
          <w:lang w:eastAsia="zh-CN"/>
        </w:rPr>
        <w:t>ed</w:t>
      </w:r>
      <w:r w:rsidR="004C7980" w:rsidRPr="00FD06DC">
        <w:rPr>
          <w:rFonts w:hint="eastAsia"/>
          <w:lang w:eastAsia="zh-CN"/>
        </w:rPr>
        <w:t xml:space="preserve"> </w:t>
      </w:r>
      <w:r w:rsidR="00221CE1" w:rsidRPr="00FD06DC">
        <w:rPr>
          <w:lang w:eastAsia="zh-CN"/>
        </w:rPr>
        <w:fldChar w:fldCharType="begin"/>
      </w:r>
      <w:r w:rsidR="0015009F" w:rsidRPr="00FD06DC">
        <w:rPr>
          <w:lang w:eastAsia="zh-CN"/>
        </w:rPr>
        <w:instrText xml:space="preserve"> </w:instrText>
      </w:r>
      <w:r w:rsidR="0015009F" w:rsidRPr="00FD06DC">
        <w:rPr>
          <w:rFonts w:hint="eastAsia"/>
          <w:lang w:eastAsia="zh-CN"/>
        </w:rPr>
        <w:instrText>REF _Ref31705311 \r \h</w:instrText>
      </w:r>
      <w:r w:rsidR="0015009F" w:rsidRPr="00FD06DC">
        <w:rPr>
          <w:lang w:eastAsia="zh-CN"/>
        </w:rPr>
        <w:instrText xml:space="preserve"> </w:instrText>
      </w:r>
      <w:r w:rsidR="00FD06DC">
        <w:rPr>
          <w:lang w:eastAsia="zh-CN"/>
        </w:rPr>
        <w:instrText xml:space="preserve"> \* MERGEFORMAT </w:instrText>
      </w:r>
      <w:r w:rsidR="00221CE1" w:rsidRPr="00FD06DC">
        <w:rPr>
          <w:lang w:eastAsia="zh-CN"/>
        </w:rPr>
      </w:r>
      <w:r w:rsidR="00221CE1" w:rsidRPr="00FD06DC">
        <w:rPr>
          <w:lang w:eastAsia="zh-CN"/>
        </w:rPr>
        <w:fldChar w:fldCharType="separate"/>
      </w:r>
      <w:r w:rsidR="00D62944">
        <w:rPr>
          <w:lang w:eastAsia="zh-CN"/>
        </w:rPr>
        <w:t>[1]</w:t>
      </w:r>
      <w:r w:rsidR="00221CE1" w:rsidRPr="00FD06DC">
        <w:rPr>
          <w:lang w:eastAsia="zh-CN"/>
        </w:rPr>
        <w:fldChar w:fldCharType="end"/>
      </w:r>
      <w:r w:rsidR="00650ADC" w:rsidRPr="00FD06DC">
        <w:rPr>
          <w:lang w:eastAsia="zh-CN"/>
        </w:rPr>
        <w:t xml:space="preserve">, and the following </w:t>
      </w:r>
      <w:r w:rsidR="00483C3B" w:rsidRPr="00FD06DC">
        <w:rPr>
          <w:rFonts w:hint="eastAsia"/>
          <w:lang w:eastAsia="zh-CN"/>
        </w:rPr>
        <w:t xml:space="preserve">objectives in the SID </w:t>
      </w:r>
      <w:r w:rsidR="00650ADC" w:rsidRPr="00FD06DC">
        <w:rPr>
          <w:lang w:eastAsia="zh-CN"/>
        </w:rPr>
        <w:t>were included</w:t>
      </w:r>
      <w:r w:rsidR="00483C3B" w:rsidRPr="00FD06DC">
        <w:rPr>
          <w:rFonts w:hint="eastAsia"/>
          <w:lang w:eastAsia="zh-CN"/>
        </w:rPr>
        <w:t>:</w:t>
      </w:r>
    </w:p>
    <w:p w14:paraId="5C52B008" w14:textId="180DC0CD" w:rsidR="0074573B" w:rsidRPr="00FD06DC" w:rsidRDefault="00061CA1" w:rsidP="0074573B">
      <w:pPr>
        <w:spacing w:before="120"/>
        <w:rPr>
          <w:rFonts w:eastAsia="MS Mincho"/>
          <w:lang w:eastAsia="ja-JP"/>
        </w:rPr>
      </w:pPr>
      <w:r w:rsidRPr="00FD06DC">
        <w:rPr>
          <w:rFonts w:eastAsia="MS Mincho"/>
          <w:noProof/>
          <w:lang w:eastAsia="zh-CN"/>
        </w:rPr>
        <mc:AlternateContent>
          <mc:Choice Requires="wps">
            <w:drawing>
              <wp:anchor distT="45720" distB="45720" distL="114300" distR="114300" simplePos="0" relativeHeight="251661312" behindDoc="0" locked="0" layoutInCell="1" allowOverlap="1" wp14:anchorId="0BC3FDB2" wp14:editId="78E859FF">
                <wp:simplePos x="0" y="0"/>
                <wp:positionH relativeFrom="column">
                  <wp:posOffset>57150</wp:posOffset>
                </wp:positionH>
                <wp:positionV relativeFrom="paragraph">
                  <wp:posOffset>57150</wp:posOffset>
                </wp:positionV>
                <wp:extent cx="5756275" cy="1019810"/>
                <wp:effectExtent l="8255" t="6985" r="7620" b="1143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019810"/>
                        </a:xfrm>
                        <a:prstGeom prst="rect">
                          <a:avLst/>
                        </a:prstGeom>
                        <a:solidFill>
                          <a:srgbClr val="FFFFFF"/>
                        </a:solidFill>
                        <a:ln w="9525">
                          <a:solidFill>
                            <a:srgbClr val="000000"/>
                          </a:solidFill>
                          <a:miter lim="800000"/>
                          <a:headEnd/>
                          <a:tailEnd/>
                        </a:ln>
                      </wps:spPr>
                      <wps:txbx>
                        <w:txbxContent>
                          <w:p w14:paraId="42C272CD" w14:textId="77777777" w:rsidR="0074573B" w:rsidRPr="00650ADC" w:rsidRDefault="0074573B" w:rsidP="0074573B">
                            <w:pPr>
                              <w:ind w:leftChars="100" w:left="220" w:rightChars="-45" w:right="-99"/>
                              <w:rPr>
                                <w:rFonts w:eastAsia="宋体"/>
                                <w:i/>
                                <w:sz w:val="21"/>
                                <w:lang w:eastAsia="ja-JP"/>
                              </w:rPr>
                            </w:pPr>
                            <w:r w:rsidRPr="00650ADC">
                              <w:rPr>
                                <w:rFonts w:eastAsia="宋体"/>
                                <w:i/>
                                <w:sz w:val="21"/>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38BAFAD0" w14:textId="77777777" w:rsidR="0074573B" w:rsidRPr="0074573B" w:rsidRDefault="0074573B" w:rsidP="0074573B">
                            <w:pPr>
                              <w:ind w:leftChars="100" w:left="220" w:rightChars="-45" w:right="-99"/>
                              <w:rPr>
                                <w:rFonts w:eastAsia="宋体"/>
                                <w:i/>
                                <w:sz w:val="21"/>
                                <w:lang w:eastAsia="ja-JP"/>
                              </w:rPr>
                            </w:pPr>
                            <w:r w:rsidRPr="00650ADC">
                              <w:rPr>
                                <w:rFonts w:eastAsia="宋体"/>
                                <w:i/>
                                <w:sz w:val="21"/>
                                <w:lang w:eastAsia="ja-JP"/>
                              </w:rPr>
                              <w:t>Study functionality that will allow devices with reduced capabilities to be explicitly identifiable to networks and network operators, and allow operators to restrict their access, if desired [RAN2, RAN1].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BC3FDB2" id="_x0000_t202" coordsize="21600,21600" o:spt="202" path="m,l,21600r21600,l21600,xe">
                <v:stroke joinstyle="miter"/>
                <v:path gradientshapeok="t" o:connecttype="rect"/>
              </v:shapetype>
              <v:shape id="文本框 2" o:spid="_x0000_s1026" type="#_x0000_t202" style="position:absolute;left:0;text-align:left;margin-left:4.5pt;margin-top:4.5pt;width:453.25pt;height:80.3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">
                <v:textbox style="mso-fit-shape-to-text:t">
                  <w:txbxContent>
                    <w:p w14:paraId="42C272CD" w14:textId="77777777" w:rsidR="0074573B" w:rsidRPr="00650ADC" w:rsidRDefault="0074573B" w:rsidP="0074573B">
                      <w:pPr>
                        <w:ind w:leftChars="100" w:left="220" w:rightChars="-45" w:right="-99"/>
                        <w:rPr>
                          <w:rFonts w:eastAsia="宋体"/>
                          <w:i/>
                          <w:sz w:val="21"/>
                          <w:lang w:eastAsia="ja-JP"/>
                        </w:rPr>
                      </w:pPr>
                      <w:r w:rsidRPr="00650ADC">
                        <w:rPr>
                          <w:rFonts w:eastAsia="宋体"/>
                          <w:i/>
                          <w:sz w:val="21"/>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38BAFAD0" w14:textId="77777777" w:rsidR="0074573B" w:rsidRPr="0074573B" w:rsidRDefault="0074573B" w:rsidP="0074573B">
                      <w:pPr>
                        <w:ind w:leftChars="100" w:left="220" w:rightChars="-45" w:right="-99"/>
                        <w:rPr>
                          <w:rFonts w:eastAsia="宋体"/>
                          <w:i/>
                          <w:sz w:val="21"/>
                          <w:lang w:eastAsia="ja-JP"/>
                        </w:rPr>
                      </w:pPr>
                      <w:r w:rsidRPr="00650ADC">
                        <w:rPr>
                          <w:rFonts w:eastAsia="宋体"/>
                          <w:i/>
                          <w:sz w:val="21"/>
                          <w:lang w:eastAsia="ja-JP"/>
                        </w:rPr>
                        <w:t>Study functionality that will allow devices with reduced capabilities to be explicitly identifiable to networks and network operators, and allow operators to restrict their access, if desired [RAN2, RAN1].</w:t>
                      </w:r>
                    </w:p>
                  </w:txbxContent>
                </v:textbox>
                <w10:wrap type="square"/>
              </v:shape>
            </w:pict>
          </mc:Fallback>
        </mc:AlternateContent>
      </w:r>
      <w:r w:rsidR="00F83ADA" w:rsidRPr="00FD06DC">
        <w:rPr>
          <w:rFonts w:eastAsia="MS Mincho" w:hint="eastAsia"/>
          <w:lang w:eastAsia="ja-JP"/>
        </w:rPr>
        <w:t xml:space="preserve">In this contribution, </w:t>
      </w:r>
      <w:r w:rsidR="0074573B" w:rsidRPr="00FD06DC">
        <w:rPr>
          <w:rFonts w:eastAsia="MS Mincho"/>
          <w:lang w:eastAsia="ja-JP"/>
        </w:rPr>
        <w:t xml:space="preserve">an overview on the characteristics of the REDCAP </w:t>
      </w:r>
      <w:r w:rsidR="0074573B" w:rsidRPr="00FD06DC">
        <w:rPr>
          <w:rFonts w:eastAsia="MS Mincho" w:hint="eastAsia"/>
          <w:lang w:eastAsia="ja-JP"/>
        </w:rPr>
        <w:t>(reduced capability)</w:t>
      </w:r>
      <w:r w:rsidR="0074573B" w:rsidRPr="00FD06DC">
        <w:rPr>
          <w:rFonts w:eastAsia="MS Mincho"/>
          <w:lang w:eastAsia="ja-JP"/>
        </w:rPr>
        <w:t xml:space="preserve"> UEs is provided in </w:t>
      </w:r>
      <w:r w:rsidR="00AB53AC">
        <w:rPr>
          <w:rFonts w:eastAsia="MS Mincho"/>
          <w:lang w:eastAsia="ja-JP"/>
        </w:rPr>
        <w:t>S</w:t>
      </w:r>
      <w:r w:rsidR="0074573B" w:rsidRPr="00FD06DC">
        <w:rPr>
          <w:rFonts w:eastAsia="MS Mincho"/>
          <w:lang w:eastAsia="ja-JP"/>
        </w:rPr>
        <w:t xml:space="preserve">ection 2, which can </w:t>
      </w:r>
      <w:r w:rsidR="00E954B8">
        <w:rPr>
          <w:rFonts w:eastAsia="MS Mincho"/>
          <w:lang w:eastAsia="ja-JP"/>
        </w:rPr>
        <w:t>shape</w:t>
      </w:r>
      <w:r w:rsidR="00E954B8" w:rsidRPr="00FD06DC">
        <w:rPr>
          <w:rFonts w:eastAsia="MS Mincho"/>
          <w:lang w:eastAsia="ja-JP"/>
        </w:rPr>
        <w:t xml:space="preserve"> </w:t>
      </w:r>
      <w:r w:rsidR="0074573B" w:rsidRPr="00FD06DC">
        <w:rPr>
          <w:rFonts w:eastAsia="MS Mincho"/>
          <w:lang w:eastAsia="ja-JP"/>
        </w:rPr>
        <w:t xml:space="preserve">the </w:t>
      </w:r>
      <w:r w:rsidR="0074573B" w:rsidRPr="00E83F59">
        <w:rPr>
          <w:rFonts w:eastAsia="MS Mincho"/>
          <w:lang w:eastAsia="ja-JP"/>
        </w:rPr>
        <w:t>type definition</w:t>
      </w:r>
      <w:r w:rsidR="0074573B" w:rsidRPr="00FD06DC">
        <w:rPr>
          <w:rFonts w:eastAsia="MS Mincho"/>
          <w:lang w:eastAsia="ja-JP"/>
        </w:rPr>
        <w:t xml:space="preserve">. </w:t>
      </w:r>
      <w:r w:rsidR="00E954B8">
        <w:rPr>
          <w:rFonts w:eastAsia="MS Mincho"/>
          <w:lang w:eastAsia="ja-JP"/>
        </w:rPr>
        <w:t>Additionally</w:t>
      </w:r>
      <w:r w:rsidR="0074573B" w:rsidRPr="00FD06DC">
        <w:rPr>
          <w:rFonts w:eastAsia="MS Mincho"/>
          <w:lang w:eastAsia="ja-JP"/>
        </w:rPr>
        <w:t>,</w:t>
      </w:r>
      <w:r w:rsidR="00571EB0" w:rsidRPr="00FD06DC">
        <w:rPr>
          <w:rFonts w:eastAsia="MS Mincho"/>
          <w:lang w:eastAsia="ja-JP"/>
        </w:rPr>
        <w:t xml:space="preserve"> </w:t>
      </w:r>
      <w:r w:rsidR="0074573B" w:rsidRPr="00FD06DC">
        <w:rPr>
          <w:rFonts w:eastAsia="MS Mincho"/>
          <w:lang w:eastAsia="ja-JP"/>
        </w:rPr>
        <w:t>the methods to limit the UE types within the intended use cases are discussed</w:t>
      </w:r>
      <w:r w:rsidR="00571EB0" w:rsidRPr="00FD06DC">
        <w:rPr>
          <w:rFonts w:eastAsia="MS Mincho"/>
          <w:lang w:eastAsia="ja-JP"/>
        </w:rPr>
        <w:t xml:space="preserve">, and </w:t>
      </w:r>
      <w:r w:rsidR="0074573B" w:rsidRPr="00FD06DC">
        <w:rPr>
          <w:rFonts w:eastAsia="MS Mincho"/>
          <w:lang w:eastAsia="ja-JP"/>
        </w:rPr>
        <w:t xml:space="preserve">preliminary analyses on the common information/resource for REDCAP UEs are </w:t>
      </w:r>
      <w:r w:rsidR="00E954B8">
        <w:rPr>
          <w:rFonts w:eastAsia="MS Mincho"/>
          <w:lang w:eastAsia="ja-JP"/>
        </w:rPr>
        <w:t>provided</w:t>
      </w:r>
      <w:r w:rsidR="00E954B8" w:rsidRPr="00FD06DC">
        <w:rPr>
          <w:rFonts w:eastAsia="MS Mincho"/>
          <w:lang w:eastAsia="ja-JP"/>
        </w:rPr>
        <w:t xml:space="preserve"> </w:t>
      </w:r>
      <w:r w:rsidR="0074573B" w:rsidRPr="00FD06DC">
        <w:rPr>
          <w:rFonts w:eastAsia="MS Mincho"/>
          <w:lang w:eastAsia="ja-JP"/>
        </w:rPr>
        <w:t>to help the use case constraint.</w:t>
      </w:r>
    </w:p>
    <w:p w14:paraId="6B380AC1" w14:textId="77777777" w:rsidR="00650ADC" w:rsidRPr="00FD06DC" w:rsidRDefault="00571EB0" w:rsidP="00EB7753">
      <w:pPr>
        <w:spacing w:before="120"/>
        <w:rPr>
          <w:lang w:eastAsia="zh-CN"/>
        </w:rPr>
      </w:pPr>
      <w:r w:rsidRPr="00FD06DC">
        <w:rPr>
          <w:rFonts w:eastAsia="MS Mincho"/>
          <w:lang w:eastAsia="ja-JP"/>
        </w:rPr>
        <w:t xml:space="preserve">In </w:t>
      </w:r>
      <w:r w:rsidR="009B0B33">
        <w:rPr>
          <w:rFonts w:eastAsia="MS Mincho"/>
          <w:lang w:eastAsia="ja-JP"/>
        </w:rPr>
        <w:t>S</w:t>
      </w:r>
      <w:r w:rsidRPr="00FD06DC">
        <w:rPr>
          <w:rFonts w:eastAsia="MS Mincho"/>
          <w:lang w:eastAsia="ja-JP"/>
        </w:rPr>
        <w:t xml:space="preserve">ection </w:t>
      </w:r>
      <w:r w:rsidR="000045C5" w:rsidRPr="00FD06DC">
        <w:rPr>
          <w:rFonts w:eastAsia="MS Mincho"/>
          <w:lang w:eastAsia="ja-JP"/>
        </w:rPr>
        <w:t>3</w:t>
      </w:r>
      <w:r w:rsidR="0074573B" w:rsidRPr="00FD06DC">
        <w:rPr>
          <w:rFonts w:eastAsia="MS Mincho"/>
          <w:lang w:eastAsia="ja-JP"/>
        </w:rPr>
        <w:t xml:space="preserve">, </w:t>
      </w:r>
      <w:r w:rsidR="00EE44D3" w:rsidRPr="00FD06DC">
        <w:rPr>
          <w:lang w:eastAsia="zh-CN"/>
        </w:rPr>
        <w:t>the identification and access restriction of reduced capabilities devices</w:t>
      </w:r>
      <w:r w:rsidR="00650ADC" w:rsidRPr="00FD06DC">
        <w:rPr>
          <w:lang w:eastAsia="zh-CN"/>
        </w:rPr>
        <w:t xml:space="preserve"> are </w:t>
      </w:r>
      <w:r w:rsidR="0074573B" w:rsidRPr="00FD06DC">
        <w:rPr>
          <w:lang w:eastAsia="zh-CN"/>
        </w:rPr>
        <w:t>discussed</w:t>
      </w:r>
      <w:r w:rsidR="00EE44D3" w:rsidRPr="00FD06DC">
        <w:rPr>
          <w:lang w:eastAsia="zh-CN"/>
        </w:rPr>
        <w:t>, w</w:t>
      </w:r>
      <w:r w:rsidR="00635C7A" w:rsidRPr="00FD06DC">
        <w:rPr>
          <w:lang w:eastAsia="zh-CN"/>
        </w:rPr>
        <w:t xml:space="preserve">ith the </w:t>
      </w:r>
      <w:r w:rsidR="00F83ADA" w:rsidRPr="00FD06DC">
        <w:rPr>
          <w:rFonts w:hint="eastAsia"/>
          <w:lang w:eastAsia="zh-CN"/>
        </w:rPr>
        <w:t>considerations on</w:t>
      </w:r>
      <w:r w:rsidR="00483C3B" w:rsidRPr="00FD06DC">
        <w:rPr>
          <w:rFonts w:hint="eastAsia"/>
          <w:lang w:eastAsia="zh-CN"/>
        </w:rPr>
        <w:t xml:space="preserve"> the aspects to ensure the coexistence for NR REDCAP UEs </w:t>
      </w:r>
      <w:r w:rsidR="00D707AB" w:rsidRPr="00FD06DC">
        <w:rPr>
          <w:lang w:eastAsia="zh-CN"/>
        </w:rPr>
        <w:t xml:space="preserve">and </w:t>
      </w:r>
      <w:r w:rsidR="00483C3B" w:rsidRPr="00FD06DC">
        <w:rPr>
          <w:rFonts w:hint="eastAsia"/>
          <w:lang w:eastAsia="zh-CN"/>
        </w:rPr>
        <w:t>NR legacy UEs</w:t>
      </w:r>
      <w:r w:rsidR="00D01380" w:rsidRPr="00FD06DC">
        <w:rPr>
          <w:rFonts w:hint="eastAsia"/>
          <w:lang w:eastAsia="zh-CN"/>
        </w:rPr>
        <w:t>.</w:t>
      </w:r>
    </w:p>
    <w:p w14:paraId="600184DF" w14:textId="2C8C814E" w:rsidR="00571EB0" w:rsidRPr="00FD06DC" w:rsidRDefault="005251E0" w:rsidP="00571EB0">
      <w:pPr>
        <w:pStyle w:val="Heading1"/>
        <w:tabs>
          <w:tab w:val="clear" w:pos="432"/>
        </w:tabs>
        <w:rPr>
          <w:lang w:eastAsia="ja-JP"/>
        </w:rPr>
      </w:pPr>
      <w:bookmarkStart w:id="5" w:name="_Ref30407925"/>
      <w:r w:rsidRPr="00FD06DC">
        <w:rPr>
          <w:lang w:eastAsia="ja-JP"/>
        </w:rPr>
        <w:t xml:space="preserve">Define and constrain </w:t>
      </w:r>
      <w:r w:rsidR="00AE7820">
        <w:rPr>
          <w:lang w:eastAsia="ja-JP"/>
        </w:rPr>
        <w:t xml:space="preserve">UEs with </w:t>
      </w:r>
      <w:r w:rsidRPr="00FD06DC">
        <w:rPr>
          <w:lang w:eastAsia="ja-JP"/>
        </w:rPr>
        <w:t>reduced capabilities</w:t>
      </w:r>
      <w:bookmarkEnd w:id="5"/>
    </w:p>
    <w:p w14:paraId="35535B78" w14:textId="77777777" w:rsidR="005251E0" w:rsidRPr="00FD06DC" w:rsidRDefault="005251E0" w:rsidP="00FD06DC">
      <w:pPr>
        <w:pStyle w:val="Heading2"/>
        <w:tabs>
          <w:tab w:val="clear" w:pos="576"/>
        </w:tabs>
        <w:rPr>
          <w:rFonts w:eastAsia="MS Mincho"/>
          <w:lang w:eastAsia="ja-JP"/>
        </w:rPr>
      </w:pPr>
      <w:bookmarkStart w:id="6" w:name="_Ref40121063"/>
      <w:r w:rsidRPr="00FD06DC">
        <w:rPr>
          <w:lang w:val="en-GB" w:eastAsia="zh-CN"/>
        </w:rPr>
        <w:t>REDCAP device type</w:t>
      </w:r>
      <w:bookmarkEnd w:id="6"/>
      <w:r w:rsidRPr="00FD06DC">
        <w:rPr>
          <w:lang w:val="en-GB" w:eastAsia="zh-CN"/>
        </w:rPr>
        <w:t xml:space="preserve"> </w:t>
      </w:r>
    </w:p>
    <w:p w14:paraId="59E8D91E" w14:textId="67D2B864" w:rsidR="00571EB0" w:rsidRPr="00FD06DC" w:rsidRDefault="00571EB0" w:rsidP="00571EB0">
      <w:pPr>
        <w:pStyle w:val="Eqn"/>
        <w:rPr>
          <w:rFonts w:eastAsia="MS Mincho"/>
        </w:rPr>
      </w:pPr>
      <w:r w:rsidRPr="00FD06DC">
        <w:rPr>
          <w:lang w:eastAsia="zh-CN"/>
        </w:rPr>
        <w:t xml:space="preserve">5G has identified three usage scenarios: enhanced mobile broadband (eMBB), massive machine-type communication (mMTC), and Ultra-Reliable and Low Latency communication (URLLC). It is desirable to enable massive connection to 5G network and core, from REDCAP UEs with </w:t>
      </w:r>
      <w:r w:rsidR="00D16742" w:rsidRPr="00FD06DC">
        <w:rPr>
          <w:lang w:eastAsia="zh-CN"/>
        </w:rPr>
        <w:t>reduced</w:t>
      </w:r>
      <w:r w:rsidRPr="00FD06DC">
        <w:rPr>
          <w:lang w:eastAsia="zh-CN"/>
        </w:rPr>
        <w:t xml:space="preserve"> capability, lower cost and longer battery life. </w:t>
      </w:r>
    </w:p>
    <w:p w14:paraId="08E8B066" w14:textId="2E28BD28" w:rsidR="006B6385" w:rsidRDefault="00D559FC" w:rsidP="00571EB0">
      <w:pPr>
        <w:pStyle w:val="Eqn"/>
      </w:pPr>
      <w:r>
        <w:rPr>
          <w:lang w:eastAsia="zh-CN"/>
        </w:rPr>
        <w:t>As stated in SID, t</w:t>
      </w:r>
      <w:r w:rsidRPr="00FD06DC">
        <w:rPr>
          <w:lang w:eastAsia="zh-CN"/>
        </w:rPr>
        <w:t xml:space="preserve">he </w:t>
      </w:r>
      <w:r w:rsidRPr="00FD06DC">
        <w:t xml:space="preserve">feature and parameter list of REDCAP UE should be studied to serve </w:t>
      </w:r>
      <w:r w:rsidRPr="00FD06DC">
        <w:rPr>
          <w:rFonts w:hint="eastAsia"/>
          <w:lang w:eastAsia="zh-CN"/>
        </w:rPr>
        <w:t>the</w:t>
      </w:r>
      <w:r w:rsidRPr="00FD06DC">
        <w:t xml:space="preserve"> </w:t>
      </w:r>
      <w:r w:rsidR="006B6385">
        <w:t xml:space="preserve">three </w:t>
      </w:r>
      <w:r>
        <w:t>intended</w:t>
      </w:r>
      <w:r w:rsidRPr="00FD06DC">
        <w:t xml:space="preserve"> use cases</w:t>
      </w:r>
      <w:r>
        <w:rPr>
          <w:lang w:eastAsia="zh-CN"/>
        </w:rPr>
        <w:t xml:space="preserve"> </w:t>
      </w:r>
      <w:r>
        <w:rPr>
          <w:lang w:eastAsia="zh-CN"/>
        </w:rPr>
        <w:fldChar w:fldCharType="begin"/>
      </w:r>
      <w:r>
        <w:rPr>
          <w:lang w:eastAsia="zh-CN"/>
        </w:rPr>
        <w:instrText xml:space="preserve"> REF _Ref40194333 \r \h </w:instrText>
      </w:r>
      <w:r>
        <w:rPr>
          <w:lang w:eastAsia="zh-CN"/>
        </w:rPr>
      </w:r>
      <w:r>
        <w:rPr>
          <w:lang w:eastAsia="zh-CN"/>
        </w:rPr>
        <w:fldChar w:fldCharType="separate"/>
      </w:r>
      <w:r>
        <w:rPr>
          <w:lang w:eastAsia="zh-CN"/>
        </w:rPr>
        <w:t>[1]</w:t>
      </w:r>
      <w:r>
        <w:rPr>
          <w:lang w:eastAsia="zh-CN"/>
        </w:rPr>
        <w:fldChar w:fldCharType="end"/>
      </w:r>
      <w:r w:rsidR="006B6385">
        <w:t>:</w:t>
      </w:r>
    </w:p>
    <w:p w14:paraId="79CA100F" w14:textId="7ADE1125" w:rsidR="006B6385" w:rsidRDefault="006B6385" w:rsidP="006B6385">
      <w:pPr>
        <w:pStyle w:val="Eqn"/>
        <w:numPr>
          <w:ilvl w:val="0"/>
          <w:numId w:val="33"/>
        </w:numPr>
        <w:rPr>
          <w:lang w:eastAsia="zh-CN"/>
        </w:rPr>
      </w:pPr>
      <w:r>
        <w:rPr>
          <w:lang w:eastAsia="zh-CN"/>
        </w:rPr>
        <w:t>I</w:t>
      </w:r>
      <w:r w:rsidRPr="00FD06DC">
        <w:rPr>
          <w:lang w:eastAsia="zh-CN"/>
        </w:rPr>
        <w:t xml:space="preserve">ndustrial wireless sensor </w:t>
      </w:r>
    </w:p>
    <w:p w14:paraId="7ADB191E" w14:textId="4A63EF96" w:rsidR="006B6385" w:rsidRDefault="006B6385" w:rsidP="006B6385">
      <w:pPr>
        <w:pStyle w:val="Eqn"/>
        <w:numPr>
          <w:ilvl w:val="0"/>
          <w:numId w:val="33"/>
        </w:numPr>
        <w:rPr>
          <w:lang w:eastAsia="zh-CN"/>
        </w:rPr>
      </w:pPr>
      <w:r>
        <w:rPr>
          <w:lang w:eastAsia="zh-CN"/>
        </w:rPr>
        <w:t>V</w:t>
      </w:r>
      <w:r w:rsidRPr="00FD06DC">
        <w:rPr>
          <w:lang w:eastAsia="zh-CN"/>
        </w:rPr>
        <w:t xml:space="preserve">ideo surveillance </w:t>
      </w:r>
    </w:p>
    <w:p w14:paraId="78FC1E64" w14:textId="369E560F" w:rsidR="006B6385" w:rsidRDefault="006B6385" w:rsidP="006B6385">
      <w:pPr>
        <w:pStyle w:val="Eqn"/>
        <w:numPr>
          <w:ilvl w:val="0"/>
          <w:numId w:val="33"/>
        </w:numPr>
      </w:pPr>
      <w:r>
        <w:rPr>
          <w:lang w:eastAsia="zh-CN"/>
        </w:rPr>
        <w:t>W</w:t>
      </w:r>
      <w:r w:rsidRPr="00FD06DC">
        <w:rPr>
          <w:lang w:eastAsia="zh-CN"/>
        </w:rPr>
        <w:t>earable</w:t>
      </w:r>
      <w:r w:rsidR="00D559FC">
        <w:t xml:space="preserve"> </w:t>
      </w:r>
    </w:p>
    <w:p w14:paraId="13AA1B27" w14:textId="6DFF651F" w:rsidR="00571EB0" w:rsidRPr="00FD06DC" w:rsidRDefault="00CC0C40" w:rsidP="00264E39">
      <w:pPr>
        <w:pStyle w:val="TOC1"/>
        <w:keepNext w:val="0"/>
        <w:keepLines w:val="0"/>
        <w:widowControl/>
        <w:tabs>
          <w:tab w:val="clear" w:pos="9639"/>
          <w:tab w:val="center" w:pos="4608"/>
          <w:tab w:val="right" w:pos="9216"/>
        </w:tabs>
        <w:overflowPunct/>
        <w:snapToGrid w:val="0"/>
        <w:spacing w:before="0" w:after="120"/>
        <w:ind w:left="0" w:right="0" w:firstLine="0"/>
        <w:jc w:val="both"/>
        <w:textAlignment w:val="auto"/>
        <w:rPr>
          <w:bCs/>
          <w:i/>
          <w:lang w:eastAsia="zh-CN"/>
        </w:rPr>
      </w:pPr>
      <w:r w:rsidRPr="006242AE">
        <w:t xml:space="preserve">According to our companion contribution </w:t>
      </w:r>
      <w:r w:rsidR="001075EF" w:rsidRPr="00264E39">
        <w:fldChar w:fldCharType="begin"/>
      </w:r>
      <w:r w:rsidR="001075EF" w:rsidRPr="00264E39">
        <w:instrText xml:space="preserve"> REF _Ref29477591 \r \h </w:instrText>
      </w:r>
      <w:r w:rsidR="00512955">
        <w:instrText xml:space="preserve"> \* MERGEFORMAT </w:instrText>
      </w:r>
      <w:r w:rsidR="001075EF" w:rsidRPr="00264E39">
        <w:fldChar w:fldCharType="separate"/>
      </w:r>
      <w:r w:rsidR="00D62944" w:rsidRPr="00264E39">
        <w:t>[2]</w:t>
      </w:r>
      <w:r w:rsidR="001075EF" w:rsidRPr="00264E39">
        <w:fldChar w:fldCharType="end"/>
      </w:r>
      <w:r w:rsidRPr="00264E39">
        <w:t xml:space="preserve">, </w:t>
      </w:r>
      <w:r w:rsidR="00C51B65" w:rsidRPr="00264E39">
        <w:t xml:space="preserve">20MHz bandwidth is preferred for REDCAP UEs. With the bandwidth of 20MHz, based on the analyses on the peak data rate and spectrum efficiency in </w:t>
      </w:r>
      <w:r w:rsidR="006B29F5" w:rsidRPr="00264E39">
        <w:fldChar w:fldCharType="begin"/>
      </w:r>
      <w:r w:rsidR="006B29F5" w:rsidRPr="00264E39">
        <w:instrText xml:space="preserve"> REF _Ref40263698 \r \h </w:instrText>
      </w:r>
      <w:r w:rsidR="00512955">
        <w:instrText xml:space="preserve"> \* MERGEFORMAT </w:instrText>
      </w:r>
      <w:r w:rsidR="006B29F5" w:rsidRPr="00264E39">
        <w:fldChar w:fldCharType="separate"/>
      </w:r>
      <w:r w:rsidR="006B29F5" w:rsidRPr="00264E39">
        <w:t>[3]</w:t>
      </w:r>
      <w:r w:rsidR="006B29F5" w:rsidRPr="00264E39">
        <w:fldChar w:fldCharType="end"/>
      </w:r>
      <w:r w:rsidR="00C51B65" w:rsidRPr="00264E39">
        <w:t>, the uplink peak data rate in FDD can b</w:t>
      </w:r>
      <w:r w:rsidR="00C51B65">
        <w:t xml:space="preserve">e up to 80Mbps. </w:t>
      </w:r>
      <w:r w:rsidR="00347B8E">
        <w:t xml:space="preserve">In </w:t>
      </w:r>
      <w:r w:rsidR="006B29F5">
        <w:fldChar w:fldCharType="begin"/>
      </w:r>
      <w:r w:rsidR="006B29F5">
        <w:instrText xml:space="preserve"> REF _Ref40194333 \r \h </w:instrText>
      </w:r>
      <w:r w:rsidR="006B29F5">
        <w:fldChar w:fldCharType="separate"/>
      </w:r>
      <w:r w:rsidR="006B29F5">
        <w:t>[1]</w:t>
      </w:r>
      <w:r w:rsidR="006B29F5">
        <w:fldChar w:fldCharType="end"/>
      </w:r>
      <w:r w:rsidR="00347B8E">
        <w:t xml:space="preserve">, </w:t>
      </w:r>
      <w:r w:rsidR="00347B8E" w:rsidRPr="006D60E5">
        <w:rPr>
          <w:szCs w:val="22"/>
          <w:lang w:eastAsia="ja-JP"/>
        </w:rPr>
        <w:t>7.5-25 Mbps</w:t>
      </w:r>
      <w:r w:rsidR="00347B8E">
        <w:t xml:space="preserve"> actual UL data rate for h</w:t>
      </w:r>
      <w:r w:rsidR="00347B8E" w:rsidRPr="00264E39">
        <w:rPr>
          <w:szCs w:val="22"/>
          <w:lang w:eastAsia="ja-JP"/>
        </w:rPr>
        <w:t>igh-end video</w:t>
      </w:r>
      <w:r w:rsidR="00347B8E" w:rsidRPr="00264E39">
        <w:rPr>
          <w:szCs w:val="22"/>
        </w:rPr>
        <w:t xml:space="preserve"> and minimum 5 Mbps </w:t>
      </w:r>
      <w:r w:rsidR="00347B8E">
        <w:rPr>
          <w:szCs w:val="22"/>
        </w:rPr>
        <w:t xml:space="preserve">actual UL data rate are </w:t>
      </w:r>
      <w:r w:rsidR="00A70D02">
        <w:rPr>
          <w:szCs w:val="22"/>
        </w:rPr>
        <w:t>propose</w:t>
      </w:r>
      <w:r w:rsidR="00347B8E">
        <w:rPr>
          <w:szCs w:val="22"/>
        </w:rPr>
        <w:t>d. Generally, the peak data rate is very hard to achieve due to the limitation of channel condition and resource availability. As a result, higher uplink peak data rat</w:t>
      </w:r>
      <w:r w:rsidR="00347B8E" w:rsidRPr="00E83F59">
        <w:rPr>
          <w:szCs w:val="22"/>
        </w:rPr>
        <w:t xml:space="preserve">e (e.g., 80Mbps) is beneficial to guarantee the 5~25Mbps </w:t>
      </w:r>
      <w:r w:rsidR="00347B8E" w:rsidRPr="006242AE">
        <w:rPr>
          <w:szCs w:val="22"/>
        </w:rPr>
        <w:t>actual uplink data rate</w:t>
      </w:r>
      <w:r w:rsidR="00543FDD" w:rsidRPr="006242AE">
        <w:rPr>
          <w:szCs w:val="22"/>
        </w:rPr>
        <w:t xml:space="preserve"> and uplink transmission in TDD</w:t>
      </w:r>
      <w:r w:rsidR="00347B8E" w:rsidRPr="006242AE">
        <w:rPr>
          <w:szCs w:val="22"/>
        </w:rPr>
        <w:t>.</w:t>
      </w:r>
      <w:r w:rsidR="00C51B65" w:rsidRPr="006242AE">
        <w:t xml:space="preserve"> </w:t>
      </w:r>
      <w:r w:rsidR="00543FDD" w:rsidRPr="006242AE">
        <w:t>The</w:t>
      </w:r>
      <w:r w:rsidR="00571EB0" w:rsidRPr="00D216F7">
        <w:t xml:space="preserve"> b</w:t>
      </w:r>
      <w:r w:rsidR="00571EB0" w:rsidRPr="00FD06DC">
        <w:t xml:space="preserve">asic feature list of </w:t>
      </w:r>
      <w:r w:rsidRPr="00FD06DC">
        <w:t xml:space="preserve">one </w:t>
      </w:r>
      <w:r w:rsidR="00571EB0" w:rsidRPr="00FD06DC">
        <w:t>REDCAP</w:t>
      </w:r>
      <w:r w:rsidRPr="00FD06DC">
        <w:t xml:space="preserve"> type</w:t>
      </w:r>
      <w:r w:rsidR="00571EB0" w:rsidRPr="00FD06DC">
        <w:t xml:space="preserve"> UE is summarized in </w:t>
      </w:r>
      <w:r w:rsidR="00571EB0" w:rsidRPr="00FD06DC">
        <w:fldChar w:fldCharType="begin"/>
      </w:r>
      <w:r w:rsidR="00571EB0" w:rsidRPr="00FD06DC">
        <w:instrText xml:space="preserve"> REF _Ref30412181 \h </w:instrText>
      </w:r>
      <w:r w:rsidR="00FD06DC">
        <w:instrText xml:space="preserve"> \* MERGEFORMAT </w:instrText>
      </w:r>
      <w:r w:rsidR="00571EB0" w:rsidRPr="00FD06DC">
        <w:fldChar w:fldCharType="separate"/>
      </w:r>
      <w:r w:rsidR="00D62944" w:rsidRPr="001075EF">
        <w:t xml:space="preserve">Table </w:t>
      </w:r>
      <w:r w:rsidR="00D62944">
        <w:t>1</w:t>
      </w:r>
      <w:r w:rsidR="00571EB0" w:rsidRPr="00FD06DC">
        <w:fldChar w:fldCharType="end"/>
      </w:r>
      <w:r w:rsidR="00571EB0" w:rsidRPr="00FD06DC">
        <w:t>, with reduced number of UE RX/TX antennas, reduced UE bandwidth</w:t>
      </w:r>
      <w:r w:rsidR="00571EB0" w:rsidRPr="00FD06DC">
        <w:rPr>
          <w:lang w:eastAsia="zh-CN"/>
        </w:rPr>
        <w:t>, etc</w:t>
      </w:r>
      <w:r w:rsidR="00571EB0" w:rsidRPr="00FD06DC">
        <w:t xml:space="preserve">. </w:t>
      </w:r>
    </w:p>
    <w:p w14:paraId="7FE06DAC" w14:textId="457288FB" w:rsidR="00571EB0" w:rsidRPr="001075EF" w:rsidRDefault="00571EB0" w:rsidP="00571EB0">
      <w:pPr>
        <w:pStyle w:val="Caption"/>
        <w:keepNext/>
      </w:pPr>
      <w:bookmarkStart w:id="7" w:name="_Ref30412181"/>
      <w:r w:rsidRPr="001075EF">
        <w:lastRenderedPageBreak/>
        <w:t xml:space="preserve">Table </w:t>
      </w:r>
      <w:r w:rsidRPr="001075EF">
        <w:rPr>
          <w:noProof/>
        </w:rPr>
        <w:fldChar w:fldCharType="begin"/>
      </w:r>
      <w:r w:rsidRPr="001075EF">
        <w:rPr>
          <w:noProof/>
        </w:rPr>
        <w:instrText xml:space="preserve"> SEQ Table \* ARABIC </w:instrText>
      </w:r>
      <w:r w:rsidRPr="001075EF">
        <w:rPr>
          <w:noProof/>
        </w:rPr>
        <w:fldChar w:fldCharType="separate"/>
      </w:r>
      <w:r w:rsidR="00D62944">
        <w:rPr>
          <w:noProof/>
        </w:rPr>
        <w:t>1</w:t>
      </w:r>
      <w:r w:rsidRPr="001075EF">
        <w:rPr>
          <w:noProof/>
        </w:rPr>
        <w:fldChar w:fldCharType="end"/>
      </w:r>
      <w:bookmarkEnd w:id="7"/>
      <w:r w:rsidR="001075EF" w:rsidRPr="001075EF">
        <w:rPr>
          <w:noProof/>
        </w:rPr>
        <w:t>:</w:t>
      </w:r>
      <w:r w:rsidRPr="001075EF">
        <w:t xml:space="preserve"> </w:t>
      </w:r>
      <w:r w:rsidR="002F0247">
        <w:t xml:space="preserve">Rel-17 </w:t>
      </w:r>
      <w:r w:rsidRPr="001075EF">
        <w:t xml:space="preserve">REDCAP UE </w:t>
      </w:r>
      <w:r w:rsidR="002F0247">
        <w:t>properties</w:t>
      </w:r>
      <w:r w:rsidR="00CC0C40" w:rsidRPr="001075EF">
        <w:t>,</w:t>
      </w:r>
      <w:r w:rsidRPr="001075EF">
        <w:t xml:space="preserve"> </w:t>
      </w:r>
      <w:r w:rsidR="000732E1" w:rsidRPr="001075EF">
        <w:t>FR1</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5"/>
        <w:gridCol w:w="707"/>
        <w:gridCol w:w="849"/>
        <w:gridCol w:w="1098"/>
        <w:gridCol w:w="1277"/>
        <w:gridCol w:w="1454"/>
        <w:gridCol w:w="1415"/>
      </w:tblGrid>
      <w:tr w:rsidR="00D216F7" w:rsidRPr="001075EF" w14:paraId="49CDD0F1" w14:textId="77777777" w:rsidTr="00264E39">
        <w:trPr>
          <w:trHeight w:val="730"/>
          <w:jc w:val="center"/>
        </w:trPr>
        <w:tc>
          <w:tcPr>
            <w:tcW w:w="789" w:type="pct"/>
            <w:shd w:val="clear" w:color="auto" w:fill="F2F2F2" w:themeFill="background1" w:themeFillShade="F2"/>
            <w:vAlign w:val="center"/>
            <w:hideMark/>
          </w:tcPr>
          <w:p w14:paraId="5FDC5CC3" w14:textId="77777777" w:rsidR="00E83F59" w:rsidRPr="001075EF" w:rsidRDefault="00E83F59" w:rsidP="006D60E5">
            <w:pPr>
              <w:autoSpaceDE/>
              <w:autoSpaceDN/>
              <w:adjustRightInd/>
              <w:snapToGrid/>
              <w:spacing w:after="0"/>
              <w:jc w:val="center"/>
              <w:rPr>
                <w:sz w:val="20"/>
                <w:szCs w:val="20"/>
                <w:lang w:eastAsia="zh-CN"/>
              </w:rPr>
            </w:pPr>
            <w:r w:rsidRPr="001075EF">
              <w:rPr>
                <w:rFonts w:hint="eastAsia"/>
                <w:sz w:val="20"/>
                <w:szCs w:val="20"/>
                <w:lang w:eastAsia="zh-CN"/>
              </w:rPr>
              <w:t>F</w:t>
            </w:r>
            <w:r w:rsidRPr="001075EF">
              <w:rPr>
                <w:sz w:val="20"/>
                <w:szCs w:val="20"/>
                <w:lang w:eastAsia="zh-CN"/>
              </w:rPr>
              <w:t>eatures</w:t>
            </w:r>
          </w:p>
        </w:tc>
        <w:tc>
          <w:tcPr>
            <w:tcW w:w="438" w:type="pct"/>
            <w:shd w:val="clear" w:color="auto" w:fill="F2F2F2" w:themeFill="background1" w:themeFillShade="F2"/>
            <w:tcMar>
              <w:top w:w="15" w:type="dxa"/>
              <w:left w:w="28" w:type="dxa"/>
              <w:bottom w:w="0" w:type="dxa"/>
              <w:right w:w="28" w:type="dxa"/>
            </w:tcMar>
            <w:vAlign w:val="center"/>
            <w:hideMark/>
          </w:tcPr>
          <w:p w14:paraId="23DF99A8" w14:textId="77777777" w:rsidR="00E83F59" w:rsidRPr="001075EF" w:rsidRDefault="00E83F59" w:rsidP="006D60E5">
            <w:pPr>
              <w:autoSpaceDE/>
              <w:autoSpaceDN/>
              <w:adjustRightInd/>
              <w:snapToGrid/>
              <w:spacing w:after="0"/>
              <w:jc w:val="center"/>
              <w:rPr>
                <w:sz w:val="20"/>
                <w:szCs w:val="20"/>
                <w:lang w:eastAsia="zh-CN"/>
              </w:rPr>
            </w:pPr>
            <w:r w:rsidRPr="001075EF">
              <w:rPr>
                <w:rFonts w:eastAsia="微软雅黑"/>
                <w:bCs/>
                <w:kern w:val="24"/>
                <w:sz w:val="20"/>
                <w:szCs w:val="20"/>
                <w:lang w:eastAsia="zh-CN"/>
              </w:rPr>
              <w:t>BW</w:t>
            </w:r>
          </w:p>
          <w:p w14:paraId="54167C53" w14:textId="77777777" w:rsidR="00E83F59" w:rsidRPr="001075EF" w:rsidRDefault="00E83F59" w:rsidP="006D60E5">
            <w:pPr>
              <w:autoSpaceDE/>
              <w:autoSpaceDN/>
              <w:adjustRightInd/>
              <w:snapToGrid/>
              <w:spacing w:after="0"/>
              <w:jc w:val="center"/>
              <w:rPr>
                <w:sz w:val="20"/>
                <w:szCs w:val="20"/>
                <w:lang w:eastAsia="zh-CN"/>
              </w:rPr>
            </w:pPr>
            <w:r w:rsidRPr="001075EF">
              <w:rPr>
                <w:rFonts w:eastAsia="微软雅黑"/>
                <w:bCs/>
                <w:kern w:val="24"/>
                <w:sz w:val="20"/>
                <w:szCs w:val="20"/>
                <w:lang w:eastAsia="zh-CN"/>
              </w:rPr>
              <w:t>/MHz</w:t>
            </w:r>
          </w:p>
        </w:tc>
        <w:tc>
          <w:tcPr>
            <w:tcW w:w="526" w:type="pct"/>
            <w:shd w:val="clear" w:color="auto" w:fill="F2F2F2" w:themeFill="background1" w:themeFillShade="F2"/>
            <w:tcMar>
              <w:top w:w="15" w:type="dxa"/>
              <w:left w:w="28" w:type="dxa"/>
              <w:bottom w:w="0" w:type="dxa"/>
              <w:right w:w="28" w:type="dxa"/>
            </w:tcMar>
            <w:vAlign w:val="center"/>
            <w:hideMark/>
          </w:tcPr>
          <w:p w14:paraId="7DAC6220" w14:textId="77777777" w:rsidR="00E83F59" w:rsidRPr="001075EF" w:rsidRDefault="00E83F59" w:rsidP="006D60E5">
            <w:pPr>
              <w:autoSpaceDE/>
              <w:autoSpaceDN/>
              <w:adjustRightInd/>
              <w:snapToGrid/>
              <w:spacing w:after="0"/>
              <w:jc w:val="center"/>
              <w:rPr>
                <w:sz w:val="20"/>
                <w:szCs w:val="20"/>
                <w:lang w:eastAsia="zh-CN"/>
              </w:rPr>
            </w:pPr>
            <w:r w:rsidRPr="001075EF">
              <w:rPr>
                <w:rFonts w:eastAsia="微软雅黑"/>
                <w:bCs/>
                <w:kern w:val="24"/>
                <w:sz w:val="20"/>
                <w:szCs w:val="20"/>
                <w:lang w:eastAsia="zh-CN"/>
              </w:rPr>
              <w:t>SCS</w:t>
            </w:r>
          </w:p>
          <w:p w14:paraId="593D6DFE" w14:textId="77777777" w:rsidR="00E83F59" w:rsidRPr="001075EF" w:rsidRDefault="00E83F59" w:rsidP="006D60E5">
            <w:pPr>
              <w:autoSpaceDE/>
              <w:autoSpaceDN/>
              <w:adjustRightInd/>
              <w:snapToGrid/>
              <w:spacing w:after="0"/>
              <w:jc w:val="center"/>
              <w:rPr>
                <w:sz w:val="20"/>
                <w:szCs w:val="20"/>
                <w:lang w:eastAsia="zh-CN"/>
              </w:rPr>
            </w:pPr>
            <w:r w:rsidRPr="001075EF">
              <w:rPr>
                <w:rFonts w:eastAsia="微软雅黑"/>
                <w:bCs/>
                <w:kern w:val="24"/>
                <w:sz w:val="20"/>
                <w:szCs w:val="20"/>
                <w:lang w:eastAsia="zh-CN"/>
              </w:rPr>
              <w:t>/kHz</w:t>
            </w:r>
          </w:p>
        </w:tc>
        <w:tc>
          <w:tcPr>
            <w:tcW w:w="680" w:type="pct"/>
            <w:shd w:val="clear" w:color="auto" w:fill="F2F2F2" w:themeFill="background1" w:themeFillShade="F2"/>
            <w:tcMar>
              <w:top w:w="15" w:type="dxa"/>
              <w:left w:w="28" w:type="dxa"/>
              <w:bottom w:w="0" w:type="dxa"/>
              <w:right w:w="28" w:type="dxa"/>
            </w:tcMar>
            <w:vAlign w:val="center"/>
            <w:hideMark/>
          </w:tcPr>
          <w:p w14:paraId="06687000" w14:textId="77777777" w:rsidR="00E83F59" w:rsidRPr="001075EF" w:rsidRDefault="00E83F59" w:rsidP="006D60E5">
            <w:pPr>
              <w:autoSpaceDE/>
              <w:autoSpaceDN/>
              <w:adjustRightInd/>
              <w:snapToGrid/>
              <w:spacing w:after="0"/>
              <w:jc w:val="center"/>
              <w:rPr>
                <w:sz w:val="20"/>
                <w:szCs w:val="20"/>
                <w:lang w:eastAsia="zh-CN"/>
              </w:rPr>
            </w:pPr>
            <w:r w:rsidRPr="001075EF">
              <w:rPr>
                <w:rFonts w:eastAsia="微软雅黑"/>
                <w:bCs/>
                <w:kern w:val="24"/>
                <w:sz w:val="20"/>
                <w:szCs w:val="20"/>
                <w:lang w:eastAsia="zh-CN"/>
              </w:rPr>
              <w:t>Number of UE antennas</w:t>
            </w:r>
          </w:p>
        </w:tc>
        <w:tc>
          <w:tcPr>
            <w:tcW w:w="791" w:type="pct"/>
            <w:shd w:val="clear" w:color="auto" w:fill="F2F2F2" w:themeFill="background1" w:themeFillShade="F2"/>
            <w:tcMar>
              <w:top w:w="15" w:type="dxa"/>
              <w:left w:w="28" w:type="dxa"/>
              <w:bottom w:w="0" w:type="dxa"/>
              <w:right w:w="28" w:type="dxa"/>
            </w:tcMar>
            <w:vAlign w:val="center"/>
            <w:hideMark/>
          </w:tcPr>
          <w:p w14:paraId="6F9D6712" w14:textId="77777777" w:rsidR="00E83F59" w:rsidRPr="001075EF" w:rsidRDefault="00E83F59" w:rsidP="006D60E5">
            <w:pPr>
              <w:autoSpaceDE/>
              <w:autoSpaceDN/>
              <w:adjustRightInd/>
              <w:snapToGrid/>
              <w:spacing w:after="0"/>
              <w:jc w:val="center"/>
              <w:rPr>
                <w:sz w:val="20"/>
                <w:szCs w:val="20"/>
                <w:lang w:eastAsia="zh-CN"/>
              </w:rPr>
            </w:pPr>
            <w:r w:rsidRPr="001075EF">
              <w:rPr>
                <w:rFonts w:eastAsia="微软雅黑"/>
                <w:bCs/>
                <w:kern w:val="24"/>
                <w:sz w:val="20"/>
                <w:szCs w:val="20"/>
                <w:lang w:eastAsia="zh-CN"/>
              </w:rPr>
              <w:t>UE processing time</w:t>
            </w:r>
          </w:p>
        </w:tc>
        <w:tc>
          <w:tcPr>
            <w:tcW w:w="900" w:type="pct"/>
            <w:shd w:val="clear" w:color="auto" w:fill="F2F2F2" w:themeFill="background1" w:themeFillShade="F2"/>
            <w:vAlign w:val="center"/>
          </w:tcPr>
          <w:p w14:paraId="04880ACA" w14:textId="77777777" w:rsidR="00E83F59" w:rsidRPr="001075EF" w:rsidRDefault="00E83F59" w:rsidP="006D60E5">
            <w:pPr>
              <w:autoSpaceDE/>
              <w:autoSpaceDN/>
              <w:adjustRightInd/>
              <w:snapToGrid/>
              <w:spacing w:after="0"/>
              <w:jc w:val="center"/>
              <w:rPr>
                <w:rFonts w:eastAsia="微软雅黑"/>
                <w:bCs/>
                <w:kern w:val="24"/>
                <w:sz w:val="20"/>
                <w:szCs w:val="20"/>
                <w:lang w:eastAsia="zh-CN"/>
              </w:rPr>
            </w:pPr>
            <w:r w:rsidRPr="001075EF">
              <w:rPr>
                <w:rFonts w:eastAsia="微软雅黑"/>
                <w:bCs/>
                <w:kern w:val="24"/>
                <w:sz w:val="20"/>
                <w:szCs w:val="20"/>
                <w:lang w:eastAsia="zh-CN"/>
              </w:rPr>
              <w:t>Modulation</w:t>
            </w:r>
          </w:p>
        </w:tc>
        <w:tc>
          <w:tcPr>
            <w:tcW w:w="876" w:type="pct"/>
            <w:shd w:val="clear" w:color="auto" w:fill="auto"/>
            <w:vAlign w:val="center"/>
          </w:tcPr>
          <w:p w14:paraId="4DDA4675" w14:textId="05C6AD59" w:rsidR="00E83F59" w:rsidRPr="001E4399" w:rsidRDefault="00D216F7" w:rsidP="006D60E5">
            <w:pPr>
              <w:autoSpaceDE/>
              <w:autoSpaceDN/>
              <w:adjustRightInd/>
              <w:snapToGrid/>
              <w:spacing w:after="0"/>
              <w:jc w:val="center"/>
              <w:rPr>
                <w:sz w:val="20"/>
                <w:szCs w:val="20"/>
                <w:lang w:eastAsia="zh-CN"/>
              </w:rPr>
            </w:pPr>
            <w:r w:rsidRPr="00264E39">
              <w:rPr>
                <w:rFonts w:eastAsia="微软雅黑"/>
                <w:bCs/>
                <w:kern w:val="24"/>
                <w:sz w:val="20"/>
                <w:szCs w:val="20"/>
                <w:lang w:eastAsia="zh-CN"/>
              </w:rPr>
              <w:t xml:space="preserve">FDD </w:t>
            </w:r>
            <w:r w:rsidR="00E83F59" w:rsidRPr="00264E39">
              <w:rPr>
                <w:rFonts w:eastAsia="微软雅黑"/>
                <w:bCs/>
                <w:kern w:val="24"/>
                <w:sz w:val="20"/>
                <w:szCs w:val="20"/>
                <w:lang w:eastAsia="zh-CN"/>
              </w:rPr>
              <w:t>D</w:t>
            </w:r>
            <w:r w:rsidR="00E83F59" w:rsidRPr="001E4399">
              <w:rPr>
                <w:rFonts w:eastAsia="微软雅黑"/>
                <w:bCs/>
                <w:kern w:val="24"/>
                <w:sz w:val="20"/>
                <w:szCs w:val="20"/>
                <w:lang w:eastAsia="zh-CN"/>
              </w:rPr>
              <w:t>uplex</w:t>
            </w:r>
            <w:r w:rsidR="00E83F59" w:rsidRPr="00264E39">
              <w:rPr>
                <w:rFonts w:eastAsia="微软雅黑"/>
                <w:bCs/>
                <w:kern w:val="24"/>
                <w:sz w:val="20"/>
                <w:szCs w:val="20"/>
                <w:lang w:eastAsia="zh-CN"/>
              </w:rPr>
              <w:t xml:space="preserve"> mode</w:t>
            </w:r>
          </w:p>
        </w:tc>
      </w:tr>
      <w:tr w:rsidR="00D216F7" w:rsidRPr="001075EF" w14:paraId="26545C4F" w14:textId="77777777" w:rsidTr="00264E39">
        <w:trPr>
          <w:trHeight w:val="691"/>
          <w:jc w:val="center"/>
        </w:trPr>
        <w:tc>
          <w:tcPr>
            <w:tcW w:w="789" w:type="pct"/>
            <w:shd w:val="clear" w:color="auto" w:fill="auto"/>
            <w:tcMar>
              <w:top w:w="15" w:type="dxa"/>
              <w:left w:w="28" w:type="dxa"/>
              <w:bottom w:w="0" w:type="dxa"/>
              <w:right w:w="28" w:type="dxa"/>
            </w:tcMar>
            <w:vAlign w:val="center"/>
            <w:hideMark/>
          </w:tcPr>
          <w:p w14:paraId="77D5909A" w14:textId="77777777" w:rsidR="00E83F59" w:rsidRPr="001075EF" w:rsidRDefault="00E83F59" w:rsidP="006D60E5">
            <w:pPr>
              <w:autoSpaceDE/>
              <w:autoSpaceDN/>
              <w:adjustRightInd/>
              <w:snapToGrid/>
              <w:spacing w:after="0"/>
              <w:jc w:val="center"/>
              <w:rPr>
                <w:sz w:val="20"/>
                <w:szCs w:val="20"/>
                <w:lang w:eastAsia="zh-CN"/>
              </w:rPr>
            </w:pPr>
            <w:r w:rsidRPr="001075EF">
              <w:rPr>
                <w:rFonts w:eastAsia="微软雅黑"/>
                <w:color w:val="1D1D1A"/>
                <w:kern w:val="24"/>
                <w:sz w:val="20"/>
                <w:szCs w:val="20"/>
                <w:lang w:eastAsia="zh-CN"/>
              </w:rPr>
              <w:t>REDCAP UE</w:t>
            </w:r>
          </w:p>
        </w:tc>
        <w:tc>
          <w:tcPr>
            <w:tcW w:w="438" w:type="pct"/>
            <w:shd w:val="clear" w:color="auto" w:fill="auto"/>
            <w:tcMar>
              <w:top w:w="15" w:type="dxa"/>
              <w:left w:w="28" w:type="dxa"/>
              <w:bottom w:w="0" w:type="dxa"/>
              <w:right w:w="28" w:type="dxa"/>
            </w:tcMar>
            <w:vAlign w:val="center"/>
            <w:hideMark/>
          </w:tcPr>
          <w:p w14:paraId="57196918" w14:textId="77777777" w:rsidR="00E83F59" w:rsidRPr="001075EF" w:rsidRDefault="00E83F59" w:rsidP="006D60E5">
            <w:pPr>
              <w:autoSpaceDE/>
              <w:autoSpaceDN/>
              <w:adjustRightInd/>
              <w:snapToGrid/>
              <w:spacing w:after="0"/>
              <w:jc w:val="center"/>
              <w:rPr>
                <w:sz w:val="20"/>
                <w:szCs w:val="20"/>
                <w:lang w:eastAsia="zh-CN"/>
              </w:rPr>
            </w:pPr>
            <w:r w:rsidRPr="001075EF">
              <w:rPr>
                <w:rFonts w:eastAsia="微软雅黑"/>
                <w:color w:val="1D1D1A"/>
                <w:kern w:val="24"/>
                <w:sz w:val="20"/>
                <w:szCs w:val="20"/>
                <w:lang w:eastAsia="zh-CN"/>
              </w:rPr>
              <w:t>20</w:t>
            </w:r>
          </w:p>
        </w:tc>
        <w:tc>
          <w:tcPr>
            <w:tcW w:w="526" w:type="pct"/>
            <w:shd w:val="clear" w:color="auto" w:fill="auto"/>
            <w:tcMar>
              <w:top w:w="15" w:type="dxa"/>
              <w:left w:w="28" w:type="dxa"/>
              <w:bottom w:w="0" w:type="dxa"/>
              <w:right w:w="28" w:type="dxa"/>
            </w:tcMar>
            <w:vAlign w:val="center"/>
            <w:hideMark/>
          </w:tcPr>
          <w:p w14:paraId="04E18F05" w14:textId="71FB8682" w:rsidR="00E83F59" w:rsidRPr="001075EF" w:rsidRDefault="00E83F59" w:rsidP="00B26114">
            <w:pPr>
              <w:autoSpaceDE/>
              <w:autoSpaceDN/>
              <w:adjustRightInd/>
              <w:snapToGrid/>
              <w:spacing w:after="0"/>
              <w:jc w:val="center"/>
              <w:rPr>
                <w:sz w:val="20"/>
                <w:szCs w:val="20"/>
                <w:lang w:eastAsia="zh-CN"/>
              </w:rPr>
            </w:pPr>
            <w:r w:rsidRPr="001075EF">
              <w:rPr>
                <w:rFonts w:eastAsia="微软雅黑"/>
                <w:color w:val="1D1D1A"/>
                <w:kern w:val="24"/>
                <w:sz w:val="20"/>
                <w:szCs w:val="20"/>
                <w:lang w:eastAsia="zh-CN"/>
              </w:rPr>
              <w:t>Not limited</w:t>
            </w:r>
          </w:p>
        </w:tc>
        <w:tc>
          <w:tcPr>
            <w:tcW w:w="680" w:type="pct"/>
            <w:shd w:val="clear" w:color="auto" w:fill="auto"/>
            <w:tcMar>
              <w:top w:w="15" w:type="dxa"/>
              <w:left w:w="28" w:type="dxa"/>
              <w:bottom w:w="0" w:type="dxa"/>
              <w:right w:w="28" w:type="dxa"/>
            </w:tcMar>
            <w:vAlign w:val="center"/>
            <w:hideMark/>
          </w:tcPr>
          <w:p w14:paraId="7B2EF79D" w14:textId="77777777" w:rsidR="00E83F59" w:rsidRPr="001075EF" w:rsidRDefault="00E83F59" w:rsidP="006D60E5">
            <w:pPr>
              <w:autoSpaceDE/>
              <w:autoSpaceDN/>
              <w:adjustRightInd/>
              <w:snapToGrid/>
              <w:spacing w:after="0"/>
              <w:jc w:val="center"/>
              <w:rPr>
                <w:sz w:val="20"/>
                <w:szCs w:val="20"/>
                <w:lang w:eastAsia="zh-CN"/>
              </w:rPr>
            </w:pPr>
            <w:r w:rsidRPr="001075EF">
              <w:rPr>
                <w:rFonts w:eastAsia="微软雅黑"/>
                <w:color w:val="1D1D1A"/>
                <w:kern w:val="24"/>
                <w:sz w:val="20"/>
                <w:szCs w:val="20"/>
                <w:lang w:eastAsia="zh-CN"/>
              </w:rPr>
              <w:t>1T2R</w:t>
            </w:r>
          </w:p>
        </w:tc>
        <w:tc>
          <w:tcPr>
            <w:tcW w:w="791" w:type="pct"/>
            <w:shd w:val="clear" w:color="auto" w:fill="auto"/>
            <w:tcMar>
              <w:top w:w="15" w:type="dxa"/>
              <w:left w:w="28" w:type="dxa"/>
              <w:bottom w:w="0" w:type="dxa"/>
              <w:right w:w="28" w:type="dxa"/>
            </w:tcMar>
            <w:vAlign w:val="center"/>
            <w:hideMark/>
          </w:tcPr>
          <w:p w14:paraId="53DE3247" w14:textId="1CB079B9" w:rsidR="00E83F59" w:rsidRPr="001075EF" w:rsidRDefault="00E83F59" w:rsidP="006D60E5">
            <w:pPr>
              <w:autoSpaceDE/>
              <w:autoSpaceDN/>
              <w:adjustRightInd/>
              <w:snapToGrid/>
              <w:spacing w:after="0"/>
              <w:jc w:val="center"/>
              <w:rPr>
                <w:sz w:val="20"/>
                <w:szCs w:val="20"/>
                <w:lang w:eastAsia="zh-CN"/>
              </w:rPr>
            </w:pPr>
            <w:r>
              <w:rPr>
                <w:rFonts w:eastAsia="微软雅黑"/>
                <w:color w:val="1D1D1A"/>
                <w:kern w:val="24"/>
                <w:sz w:val="20"/>
                <w:szCs w:val="20"/>
                <w:lang w:eastAsia="zh-CN"/>
              </w:rPr>
              <w:t xml:space="preserve">NR processing </w:t>
            </w:r>
            <w:r w:rsidRPr="001075EF">
              <w:rPr>
                <w:rFonts w:eastAsia="微软雅黑"/>
                <w:color w:val="1D1D1A"/>
                <w:kern w:val="24"/>
                <w:sz w:val="20"/>
                <w:szCs w:val="20"/>
                <w:lang w:eastAsia="zh-CN"/>
              </w:rPr>
              <w:t>Capability 1</w:t>
            </w:r>
          </w:p>
        </w:tc>
        <w:tc>
          <w:tcPr>
            <w:tcW w:w="900" w:type="pct"/>
            <w:shd w:val="clear" w:color="auto" w:fill="auto"/>
            <w:vAlign w:val="center"/>
          </w:tcPr>
          <w:p w14:paraId="0E3BAB88" w14:textId="77777777" w:rsidR="00E83F59" w:rsidRPr="001075EF" w:rsidRDefault="00E83F59" w:rsidP="006D60E5">
            <w:pPr>
              <w:autoSpaceDE/>
              <w:autoSpaceDN/>
              <w:adjustRightInd/>
              <w:snapToGrid/>
              <w:spacing w:after="0"/>
              <w:jc w:val="center"/>
              <w:rPr>
                <w:rFonts w:eastAsia="微软雅黑"/>
                <w:color w:val="1D1D1A"/>
                <w:kern w:val="24"/>
                <w:sz w:val="20"/>
                <w:szCs w:val="20"/>
                <w:lang w:eastAsia="zh-CN"/>
              </w:rPr>
            </w:pPr>
            <w:r w:rsidRPr="001075EF">
              <w:rPr>
                <w:rFonts w:eastAsia="微软雅黑"/>
                <w:color w:val="1D1D1A"/>
                <w:kern w:val="24"/>
                <w:sz w:val="20"/>
                <w:szCs w:val="20"/>
                <w:lang w:eastAsia="zh-CN"/>
              </w:rPr>
              <w:t>Up to 64 QAM</w:t>
            </w:r>
          </w:p>
        </w:tc>
        <w:tc>
          <w:tcPr>
            <w:tcW w:w="876" w:type="pct"/>
            <w:shd w:val="clear" w:color="auto" w:fill="auto"/>
            <w:vAlign w:val="center"/>
          </w:tcPr>
          <w:p w14:paraId="2F994763" w14:textId="393A7ED5" w:rsidR="00E83F59" w:rsidRPr="001E4399" w:rsidRDefault="00E83F59" w:rsidP="006D60E5">
            <w:pPr>
              <w:autoSpaceDE/>
              <w:autoSpaceDN/>
              <w:adjustRightInd/>
              <w:snapToGrid/>
              <w:spacing w:after="0"/>
              <w:jc w:val="center"/>
              <w:rPr>
                <w:sz w:val="20"/>
                <w:szCs w:val="20"/>
                <w:lang w:eastAsia="zh-CN"/>
              </w:rPr>
            </w:pPr>
            <w:r w:rsidRPr="00264E39">
              <w:rPr>
                <w:rFonts w:eastAsia="微软雅黑"/>
                <w:color w:val="1D1D1A"/>
                <w:kern w:val="24"/>
                <w:sz w:val="20"/>
                <w:szCs w:val="20"/>
                <w:lang w:eastAsia="zh-CN"/>
              </w:rPr>
              <w:t>Full</w:t>
            </w:r>
          </w:p>
        </w:tc>
      </w:tr>
    </w:tbl>
    <w:p w14:paraId="0D661726" w14:textId="1F9D4E06" w:rsidR="00571EB0" w:rsidRPr="00FD06DC" w:rsidRDefault="00571EB0" w:rsidP="00331EAD">
      <w:pPr>
        <w:pStyle w:val="Eqn"/>
        <w:spacing w:before="120"/>
        <w:rPr>
          <w:lang w:eastAsia="zh-CN"/>
        </w:rPr>
      </w:pPr>
      <w:r w:rsidRPr="00FD06DC">
        <w:rPr>
          <w:lang w:eastAsia="zh-CN"/>
        </w:rPr>
        <w:t xml:space="preserve">In </w:t>
      </w:r>
      <w:r w:rsidRPr="00FD06DC">
        <w:rPr>
          <w:lang w:eastAsia="zh-CN"/>
        </w:rPr>
        <w:fldChar w:fldCharType="begin"/>
      </w:r>
      <w:r w:rsidRPr="00FD06DC">
        <w:rPr>
          <w:lang w:eastAsia="zh-CN"/>
        </w:rPr>
        <w:instrText xml:space="preserve"> REF _Ref30412181 \h </w:instrText>
      </w:r>
      <w:r w:rsidR="00FD06DC">
        <w:rPr>
          <w:lang w:eastAsia="zh-CN"/>
        </w:rPr>
        <w:instrText xml:space="preserve"> \* MERGEFORMAT </w:instrText>
      </w:r>
      <w:r w:rsidRPr="00FD06DC">
        <w:rPr>
          <w:lang w:eastAsia="zh-CN"/>
        </w:rPr>
      </w:r>
      <w:r w:rsidRPr="00FD06DC">
        <w:rPr>
          <w:lang w:eastAsia="zh-CN"/>
        </w:rPr>
        <w:fldChar w:fldCharType="separate"/>
      </w:r>
      <w:r w:rsidR="00D62944" w:rsidRPr="001075EF">
        <w:t xml:space="preserve">Table </w:t>
      </w:r>
      <w:r w:rsidR="00D62944">
        <w:rPr>
          <w:noProof/>
        </w:rPr>
        <w:t>1</w:t>
      </w:r>
      <w:r w:rsidRPr="00FD06DC">
        <w:rPr>
          <w:lang w:eastAsia="zh-CN"/>
        </w:rPr>
        <w:fldChar w:fldCharType="end"/>
      </w:r>
      <w:r w:rsidRPr="00FD06DC">
        <w:rPr>
          <w:lang w:eastAsia="zh-CN"/>
        </w:rPr>
        <w:t>, t</w:t>
      </w:r>
      <w:r w:rsidRPr="00FD06DC">
        <w:rPr>
          <w:rFonts w:hint="eastAsia"/>
          <w:lang w:eastAsia="zh-CN"/>
        </w:rPr>
        <w:t>he</w:t>
      </w:r>
      <w:r w:rsidRPr="00FD06DC">
        <w:rPr>
          <w:lang w:eastAsia="zh-CN"/>
        </w:rPr>
        <w:t xml:space="preserve"> REDCAP UE bandwidth is reduced to 20MHz. It is a reasonable trade-off between cost reduction demand and the required data rate (</w:t>
      </w:r>
      <w:r w:rsidR="00543FDD" w:rsidRPr="001E4399">
        <w:rPr>
          <w:lang w:eastAsia="zh-CN"/>
        </w:rPr>
        <w:t>8</w:t>
      </w:r>
      <w:r w:rsidRPr="001E4399">
        <w:rPr>
          <w:lang w:eastAsia="zh-CN"/>
        </w:rPr>
        <w:t>0</w:t>
      </w:r>
      <w:r w:rsidRPr="00FD06DC">
        <w:rPr>
          <w:lang w:eastAsia="zh-CN"/>
        </w:rPr>
        <w:t>/150 Mbps for UL/DL</w:t>
      </w:r>
      <w:r w:rsidR="00153751">
        <w:rPr>
          <w:lang w:eastAsia="zh-CN"/>
        </w:rPr>
        <w:t>, respectively</w:t>
      </w:r>
      <w:r w:rsidRPr="00FD06DC">
        <w:rPr>
          <w:lang w:eastAsia="zh-CN"/>
        </w:rPr>
        <w:t xml:space="preserve">) </w:t>
      </w:r>
      <w:r w:rsidR="002F0247">
        <w:rPr>
          <w:lang w:eastAsia="zh-CN"/>
        </w:rPr>
        <w:t>for</w:t>
      </w:r>
      <w:r w:rsidR="002F0247" w:rsidRPr="00FD06DC">
        <w:rPr>
          <w:lang w:eastAsia="zh-CN"/>
        </w:rPr>
        <w:t xml:space="preserve"> </w:t>
      </w:r>
      <w:r w:rsidRPr="00FD06DC">
        <w:rPr>
          <w:lang w:eastAsia="zh-CN"/>
        </w:rPr>
        <w:t xml:space="preserve">some use cases like video surveillance and wearables. Also, 20MHz </w:t>
      </w:r>
      <w:r w:rsidR="00B26114">
        <w:rPr>
          <w:lang w:eastAsia="zh-CN"/>
        </w:rPr>
        <w:t xml:space="preserve">bandwidth </w:t>
      </w:r>
      <w:r w:rsidRPr="00FD06DC">
        <w:rPr>
          <w:lang w:eastAsia="zh-CN"/>
        </w:rPr>
        <w:t xml:space="preserve">supports all SSB and CORESET#0 bandwidth in FR1, which simplifies the specification design. </w:t>
      </w:r>
      <w:r w:rsidR="001E4399" w:rsidRPr="00625927">
        <w:rPr>
          <w:rFonts w:eastAsia="MS Mincho"/>
          <w:noProof/>
          <w:szCs w:val="20"/>
          <w:lang w:eastAsia="en-US"/>
        </w:rPr>
        <w:t xml:space="preserve">With </w:t>
      </w:r>
      <w:r w:rsidR="00973EE2">
        <w:rPr>
          <w:rFonts w:eastAsia="MS Mincho"/>
          <w:noProof/>
          <w:szCs w:val="20"/>
          <w:lang w:eastAsia="en-US"/>
        </w:rPr>
        <w:t>20MHz</w:t>
      </w:r>
      <w:r w:rsidR="00522354">
        <w:rPr>
          <w:rFonts w:eastAsia="MS Mincho"/>
          <w:noProof/>
          <w:szCs w:val="20"/>
          <w:lang w:eastAsia="en-US"/>
        </w:rPr>
        <w:t xml:space="preserve"> UE</w:t>
      </w:r>
      <w:r w:rsidR="00973EE2">
        <w:rPr>
          <w:rFonts w:eastAsia="MS Mincho"/>
          <w:noProof/>
          <w:szCs w:val="20"/>
          <w:lang w:eastAsia="en-US"/>
        </w:rPr>
        <w:t xml:space="preserve"> bandwidth</w:t>
      </w:r>
      <w:r w:rsidR="00512955" w:rsidRPr="001E4399">
        <w:rPr>
          <w:lang w:eastAsia="zh-CN"/>
        </w:rPr>
        <w:t xml:space="preserve">, </w:t>
      </w:r>
      <w:r w:rsidR="001E4399">
        <w:rPr>
          <w:lang w:eastAsia="zh-CN"/>
        </w:rPr>
        <w:t>a</w:t>
      </w:r>
      <w:r w:rsidR="002679E9" w:rsidRPr="001E4399">
        <w:rPr>
          <w:lang w:eastAsia="zh-CN"/>
        </w:rPr>
        <w:t xml:space="preserve"> bandwidth smaller than 20MHz, e.g., 10MHz, can be additionally supported by REDCAP UE </w:t>
      </w:r>
      <w:r w:rsidR="00B26114" w:rsidRPr="001E4399">
        <w:rPr>
          <w:lang w:eastAsia="zh-CN"/>
        </w:rPr>
        <w:t>in</w:t>
      </w:r>
      <w:r w:rsidR="002679E9" w:rsidRPr="001E4399">
        <w:rPr>
          <w:lang w:eastAsia="zh-CN"/>
        </w:rPr>
        <w:t xml:space="preserve"> some bands, </w:t>
      </w:r>
      <w:r w:rsidR="00910DE2">
        <w:rPr>
          <w:lang w:eastAsia="zh-CN"/>
        </w:rPr>
        <w:t>i.e. the 20MHz REDCAP UE can work in a cell with a carrier bandwidth smaller than 20MHz</w:t>
      </w:r>
      <w:r w:rsidR="002679E9" w:rsidRPr="001E4399">
        <w:rPr>
          <w:lang w:eastAsia="zh-CN"/>
        </w:rPr>
        <w:t>.</w:t>
      </w:r>
      <w:r w:rsidR="00973EE2">
        <w:rPr>
          <w:lang w:eastAsia="zh-CN"/>
        </w:rPr>
        <w:t xml:space="preserve"> </w:t>
      </w:r>
      <w:r w:rsidRPr="001E4399">
        <w:rPr>
          <w:lang w:eastAsia="zh-CN"/>
        </w:rPr>
        <w:t>T</w:t>
      </w:r>
      <w:r w:rsidRPr="00FD06DC">
        <w:rPr>
          <w:lang w:eastAsia="zh-CN"/>
        </w:rPr>
        <w:t>he SCS</w:t>
      </w:r>
      <w:r w:rsidR="00493EB2">
        <w:rPr>
          <w:lang w:eastAsia="zh-CN"/>
        </w:rPr>
        <w:t xml:space="preserve"> (subcarrier spacing)</w:t>
      </w:r>
      <w:r w:rsidRPr="00FD06DC">
        <w:rPr>
          <w:lang w:eastAsia="zh-CN"/>
        </w:rPr>
        <w:t xml:space="preserve"> should follow the restriction of TS 38.101-1</w:t>
      </w:r>
      <w:r w:rsidR="00B26114">
        <w:rPr>
          <w:lang w:eastAsia="zh-CN"/>
        </w:rPr>
        <w:t xml:space="preserve"> </w:t>
      </w:r>
      <w:r w:rsidR="001075EF">
        <w:rPr>
          <w:lang w:eastAsia="zh-CN"/>
        </w:rPr>
        <w:fldChar w:fldCharType="begin"/>
      </w:r>
      <w:r w:rsidR="001075EF">
        <w:rPr>
          <w:lang w:eastAsia="zh-CN"/>
        </w:rPr>
        <w:instrText xml:space="preserve"> REF _Ref38889225 \r \h </w:instrText>
      </w:r>
      <w:r w:rsidR="001075EF">
        <w:rPr>
          <w:lang w:eastAsia="zh-CN"/>
        </w:rPr>
      </w:r>
      <w:r w:rsidR="001075EF">
        <w:rPr>
          <w:lang w:eastAsia="zh-CN"/>
        </w:rPr>
        <w:fldChar w:fldCharType="separate"/>
      </w:r>
      <w:r w:rsidR="00D62944">
        <w:rPr>
          <w:lang w:eastAsia="zh-CN"/>
        </w:rPr>
        <w:t>[4]</w:t>
      </w:r>
      <w:r w:rsidR="001075EF">
        <w:rPr>
          <w:lang w:eastAsia="zh-CN"/>
        </w:rPr>
        <w:fldChar w:fldCharType="end"/>
      </w:r>
      <w:r w:rsidRPr="00FD06DC">
        <w:rPr>
          <w:lang w:eastAsia="zh-CN"/>
        </w:rPr>
        <w:t>, where 15kHz</w:t>
      </w:r>
      <w:r w:rsidR="00153751">
        <w:rPr>
          <w:lang w:eastAsia="zh-CN"/>
        </w:rPr>
        <w:t>, 30kHz</w:t>
      </w:r>
      <w:r w:rsidRPr="00FD06DC">
        <w:rPr>
          <w:lang w:eastAsia="zh-CN"/>
        </w:rPr>
        <w:t xml:space="preserve"> and </w:t>
      </w:r>
      <w:r w:rsidR="00153751">
        <w:rPr>
          <w:lang w:eastAsia="zh-CN"/>
        </w:rPr>
        <w:t>6</w:t>
      </w:r>
      <w:r w:rsidRPr="00FD06DC">
        <w:rPr>
          <w:lang w:eastAsia="zh-CN"/>
        </w:rPr>
        <w:t>0kHz are supported in different NR bands. The antenna number of 1T</w:t>
      </w:r>
      <w:r w:rsidR="006F0776" w:rsidRPr="00FD06DC">
        <w:rPr>
          <w:lang w:eastAsia="zh-CN"/>
        </w:rPr>
        <w:t>x</w:t>
      </w:r>
      <w:r w:rsidRPr="00FD06DC">
        <w:rPr>
          <w:lang w:eastAsia="zh-CN"/>
        </w:rPr>
        <w:t>2R</w:t>
      </w:r>
      <w:r w:rsidR="006F0776" w:rsidRPr="00FD06DC">
        <w:rPr>
          <w:lang w:eastAsia="zh-CN"/>
        </w:rPr>
        <w:t>x</w:t>
      </w:r>
      <w:r w:rsidRPr="00FD06DC">
        <w:rPr>
          <w:lang w:eastAsia="zh-CN"/>
        </w:rPr>
        <w:t xml:space="preserve"> is suggested, considering that 1T</w:t>
      </w:r>
      <w:r w:rsidR="006F0776" w:rsidRPr="00FD06DC">
        <w:rPr>
          <w:lang w:eastAsia="zh-CN"/>
        </w:rPr>
        <w:t>x</w:t>
      </w:r>
      <w:r w:rsidRPr="00FD06DC">
        <w:rPr>
          <w:lang w:eastAsia="zh-CN"/>
        </w:rPr>
        <w:t xml:space="preserve"> can reduce the RF component cost, and 2R</w:t>
      </w:r>
      <w:r w:rsidR="006F0776" w:rsidRPr="00FD06DC">
        <w:rPr>
          <w:lang w:eastAsia="zh-CN"/>
        </w:rPr>
        <w:t>x</w:t>
      </w:r>
      <w:r w:rsidRPr="00FD06DC">
        <w:rPr>
          <w:lang w:eastAsia="zh-CN"/>
        </w:rPr>
        <w:t xml:space="preserve"> can guarantee the DL coverage and data rate performance. </w:t>
      </w:r>
    </w:p>
    <w:p w14:paraId="2092B51E" w14:textId="26A9E1CC" w:rsidR="00571EB0" w:rsidRPr="00FD06DC" w:rsidRDefault="00571EB0" w:rsidP="00571EB0">
      <w:pPr>
        <w:pStyle w:val="Eqn"/>
        <w:spacing w:before="120"/>
        <w:rPr>
          <w:lang w:eastAsia="zh-CN"/>
        </w:rPr>
      </w:pPr>
      <w:r w:rsidRPr="00FD06DC">
        <w:rPr>
          <w:lang w:eastAsia="zh-CN"/>
        </w:rPr>
        <w:t xml:space="preserve">For the UE processing time, the REDCAP UE can follow the basic capability (i.e. Capability 1) of Rel-15 NR as defined in TS 38.214 </w:t>
      </w:r>
      <w:r w:rsidR="001075EF">
        <w:rPr>
          <w:lang w:eastAsia="zh-CN"/>
        </w:rPr>
        <w:fldChar w:fldCharType="begin"/>
      </w:r>
      <w:r w:rsidR="001075EF">
        <w:rPr>
          <w:lang w:eastAsia="zh-CN"/>
        </w:rPr>
        <w:instrText xml:space="preserve"> REF _Ref38892421 \r \h </w:instrText>
      </w:r>
      <w:r w:rsidR="001075EF">
        <w:rPr>
          <w:lang w:eastAsia="zh-CN"/>
        </w:rPr>
      </w:r>
      <w:r w:rsidR="001075EF">
        <w:rPr>
          <w:lang w:eastAsia="zh-CN"/>
        </w:rPr>
        <w:fldChar w:fldCharType="separate"/>
      </w:r>
      <w:r w:rsidR="00D62944">
        <w:rPr>
          <w:lang w:eastAsia="zh-CN"/>
        </w:rPr>
        <w:t>[5]</w:t>
      </w:r>
      <w:r w:rsidR="001075EF">
        <w:rPr>
          <w:lang w:eastAsia="zh-CN"/>
        </w:rPr>
        <w:fldChar w:fldCharType="end"/>
      </w:r>
      <w:r w:rsidRPr="00FD06DC">
        <w:rPr>
          <w:lang w:eastAsia="zh-CN"/>
        </w:rPr>
        <w:t xml:space="preserve">. More aggressive capability is not desired. The supported modulation orders can keep the same with the basic modulation orders in Rel-15, where 64QAM is the highest one. The maximum HARQ process number may be less than 16, but should be carefully considered if negative impact on data rate will appear. In addition, half FDD-duplex is not desired, since it not only reduces the peak data rate, but also put unnecessary limits on gNB scheduling. </w:t>
      </w:r>
    </w:p>
    <w:p w14:paraId="373B0F19" w14:textId="1959F091" w:rsidR="008C357A" w:rsidRDefault="00571EB0" w:rsidP="00571EB0">
      <w:pPr>
        <w:pStyle w:val="Eqn"/>
        <w:rPr>
          <w:rFonts w:eastAsia="MS Mincho"/>
        </w:rPr>
      </w:pPr>
      <w:r w:rsidRPr="00FD06DC">
        <w:rPr>
          <w:lang w:eastAsia="zh-CN"/>
        </w:rPr>
        <w:t xml:space="preserve">It should be noted that </w:t>
      </w:r>
      <w:r w:rsidRPr="00FD06DC">
        <w:rPr>
          <w:lang w:eastAsia="zh-CN"/>
        </w:rPr>
        <w:fldChar w:fldCharType="begin"/>
      </w:r>
      <w:r w:rsidRPr="00FD06DC">
        <w:rPr>
          <w:lang w:eastAsia="zh-CN"/>
        </w:rPr>
        <w:instrText xml:space="preserve"> REF _Ref30412181 \h </w:instrText>
      </w:r>
      <w:r w:rsidR="00FD06DC">
        <w:rPr>
          <w:lang w:eastAsia="zh-CN"/>
        </w:rPr>
        <w:instrText xml:space="preserve"> \* MERGEFORMAT </w:instrText>
      </w:r>
      <w:r w:rsidRPr="00FD06DC">
        <w:rPr>
          <w:lang w:eastAsia="zh-CN"/>
        </w:rPr>
      </w:r>
      <w:r w:rsidRPr="00FD06DC">
        <w:rPr>
          <w:lang w:eastAsia="zh-CN"/>
        </w:rPr>
        <w:fldChar w:fldCharType="separate"/>
      </w:r>
      <w:r w:rsidR="00D62944" w:rsidRPr="001075EF">
        <w:t xml:space="preserve">Table </w:t>
      </w:r>
      <w:r w:rsidR="00D62944">
        <w:rPr>
          <w:noProof/>
        </w:rPr>
        <w:t>1</w:t>
      </w:r>
      <w:r w:rsidRPr="00FD06DC">
        <w:rPr>
          <w:lang w:eastAsia="zh-CN"/>
        </w:rPr>
        <w:fldChar w:fldCharType="end"/>
      </w:r>
      <w:r w:rsidRPr="00FD06DC">
        <w:rPr>
          <w:lang w:eastAsia="zh-CN"/>
        </w:rPr>
        <w:t xml:space="preserve"> only lists the REDCAP features in FR1. For FR2, the supported SCS, </w:t>
      </w:r>
      <w:r w:rsidR="00493EB2">
        <w:rPr>
          <w:lang w:eastAsia="zh-CN"/>
        </w:rPr>
        <w:t>bandwidth</w:t>
      </w:r>
      <w:r w:rsidRPr="00FD06DC">
        <w:rPr>
          <w:lang w:eastAsia="zh-CN"/>
        </w:rPr>
        <w:t xml:space="preserve">, etc. should be reconsidered to fulfill the FR2 requirement. The feature and parameter list of REDCAP in FR2 </w:t>
      </w:r>
      <w:r w:rsidR="00CC0C40" w:rsidRPr="00FD06DC">
        <w:rPr>
          <w:lang w:eastAsia="zh-CN"/>
        </w:rPr>
        <w:t>may need further</w:t>
      </w:r>
      <w:r w:rsidRPr="00FD06DC">
        <w:rPr>
          <w:lang w:eastAsia="zh-CN"/>
        </w:rPr>
        <w:t xml:space="preserve"> study.</w:t>
      </w:r>
      <w:r w:rsidR="008C357A" w:rsidRPr="008C357A">
        <w:rPr>
          <w:rFonts w:eastAsia="MS Mincho"/>
        </w:rPr>
        <w:t xml:space="preserve"> </w:t>
      </w:r>
    </w:p>
    <w:p w14:paraId="6FBF0BB2" w14:textId="33658402" w:rsidR="00571EB0" w:rsidRPr="00FD06DC" w:rsidRDefault="008C357A" w:rsidP="00571EB0">
      <w:pPr>
        <w:pStyle w:val="Eqn"/>
        <w:rPr>
          <w:lang w:eastAsia="zh-CN"/>
        </w:rPr>
      </w:pPr>
      <w:r>
        <w:rPr>
          <w:rFonts w:eastAsia="MS Mincho"/>
        </w:rPr>
        <w:t xml:space="preserve">Additionally, as discussed in </w:t>
      </w:r>
      <w:r w:rsidRPr="00FD06DC">
        <w:rPr>
          <w:rFonts w:eastAsia="MS Mincho"/>
        </w:rPr>
        <w:t xml:space="preserve">our companion contribution </w:t>
      </w:r>
      <w:r>
        <w:rPr>
          <w:rFonts w:eastAsia="MS Mincho"/>
        </w:rPr>
        <w:fldChar w:fldCharType="begin"/>
      </w:r>
      <w:r>
        <w:rPr>
          <w:rFonts w:eastAsia="MS Mincho"/>
        </w:rPr>
        <w:instrText xml:space="preserve"> REF _Ref29477591 \r \h </w:instrText>
      </w:r>
      <w:r>
        <w:rPr>
          <w:rFonts w:eastAsia="MS Mincho"/>
        </w:rPr>
      </w:r>
      <w:r>
        <w:rPr>
          <w:rFonts w:eastAsia="MS Mincho"/>
        </w:rPr>
        <w:fldChar w:fldCharType="separate"/>
      </w:r>
      <w:r w:rsidR="00D62944">
        <w:rPr>
          <w:rFonts w:eastAsia="MS Mincho"/>
        </w:rPr>
        <w:t>[2]</w:t>
      </w:r>
      <w:r>
        <w:rPr>
          <w:rFonts w:eastAsia="MS Mincho"/>
        </w:rPr>
        <w:fldChar w:fldCharType="end"/>
      </w:r>
      <w:r>
        <w:rPr>
          <w:rFonts w:eastAsia="MS Mincho"/>
        </w:rPr>
        <w:t>, o</w:t>
      </w:r>
      <w:r w:rsidRPr="00FD06DC">
        <w:rPr>
          <w:rFonts w:eastAsia="MS Mincho"/>
        </w:rPr>
        <w:t xml:space="preserve">ne may propose more REDCAP types for more different use case requirements. However, one unique </w:t>
      </w:r>
      <w:r w:rsidR="00AE7820">
        <w:rPr>
          <w:rFonts w:eastAsia="MS Mincho"/>
        </w:rPr>
        <w:t>set of UE implementation/property on high level</w:t>
      </w:r>
      <w:r w:rsidRPr="00FD06DC">
        <w:rPr>
          <w:rFonts w:eastAsia="MS Mincho"/>
        </w:rPr>
        <w:t xml:space="preserve"> is preferred from </w:t>
      </w:r>
      <w:r w:rsidR="00AE7820">
        <w:rPr>
          <w:rFonts w:eastAsia="MS Mincho"/>
        </w:rPr>
        <w:t xml:space="preserve">perspective of </w:t>
      </w:r>
      <w:r w:rsidRPr="00FD06DC">
        <w:rPr>
          <w:rFonts w:eastAsia="MS Mincho"/>
        </w:rPr>
        <w:t xml:space="preserve">facilitating the economies scale, avoiding the market fragmentation, and in turn reducing the device cost. </w:t>
      </w:r>
      <w:r w:rsidRPr="00E83F59">
        <w:rPr>
          <w:rFonts w:eastAsia="MS Mincho"/>
        </w:rPr>
        <w:t>Moreover, there is n</w:t>
      </w:r>
      <w:r w:rsidRPr="006242AE">
        <w:rPr>
          <w:rFonts w:eastAsia="MS Mincho"/>
        </w:rPr>
        <w:t>o obvious cost saving benefits on introducing another REDCAP type UE with lower BW (</w:t>
      </w:r>
      <w:r w:rsidRPr="00E83F59">
        <w:rPr>
          <w:rFonts w:eastAsia="MS Mincho"/>
        </w:rPr>
        <w:t>e.g., 10MHz) at the cost of more standardization impacts (e.g., cell access).</w:t>
      </w:r>
    </w:p>
    <w:p w14:paraId="0F308ECC" w14:textId="27FE8928" w:rsidR="006F0776" w:rsidRPr="00FD06DC" w:rsidRDefault="006F0776" w:rsidP="006F0776">
      <w:pPr>
        <w:pStyle w:val="Eqn"/>
        <w:spacing w:before="120"/>
        <w:rPr>
          <w:bCs/>
          <w:i/>
          <w:lang w:eastAsia="zh-CN"/>
        </w:rPr>
      </w:pPr>
      <w:r w:rsidRPr="00FD06DC">
        <w:rPr>
          <w:b/>
          <w:i/>
          <w:lang w:eastAsia="zh-CN"/>
        </w:rPr>
        <w:t>Proposal</w:t>
      </w:r>
      <w:r w:rsidRPr="00FD06DC">
        <w:rPr>
          <w:b/>
          <w:bCs/>
          <w:i/>
          <w:lang w:eastAsia="zh-CN"/>
        </w:rPr>
        <w:t xml:space="preserve"> 1: </w:t>
      </w:r>
      <w:r w:rsidRPr="00FD06DC">
        <w:rPr>
          <w:bCs/>
          <w:i/>
          <w:lang w:eastAsia="zh-CN"/>
        </w:rPr>
        <w:t xml:space="preserve">For FR1, </w:t>
      </w:r>
      <w:r w:rsidR="00AE7820">
        <w:rPr>
          <w:bCs/>
          <w:i/>
          <w:lang w:eastAsia="zh-CN"/>
        </w:rPr>
        <w:t xml:space="preserve">consider to define </w:t>
      </w:r>
      <w:r w:rsidRPr="00FD06DC">
        <w:rPr>
          <w:bCs/>
          <w:i/>
          <w:lang w:eastAsia="zh-CN"/>
        </w:rPr>
        <w:t>one type of REDCAP UE</w:t>
      </w:r>
      <w:r w:rsidR="00AE7820">
        <w:rPr>
          <w:bCs/>
          <w:i/>
          <w:lang w:eastAsia="zh-CN"/>
        </w:rPr>
        <w:t>s</w:t>
      </w:r>
      <w:r w:rsidRPr="00FD06DC">
        <w:rPr>
          <w:bCs/>
          <w:i/>
          <w:lang w:eastAsia="zh-CN"/>
        </w:rPr>
        <w:t xml:space="preserve"> </w:t>
      </w:r>
      <w:r w:rsidR="00AE7820">
        <w:rPr>
          <w:bCs/>
          <w:i/>
          <w:lang w:eastAsia="zh-CN"/>
        </w:rPr>
        <w:t>with common propert</w:t>
      </w:r>
      <w:r w:rsidR="00780644">
        <w:rPr>
          <w:bCs/>
          <w:i/>
          <w:lang w:eastAsia="zh-CN"/>
        </w:rPr>
        <w:t>ies</w:t>
      </w:r>
      <w:r w:rsidR="00AE7820">
        <w:rPr>
          <w:bCs/>
          <w:i/>
          <w:lang w:eastAsia="zh-CN"/>
        </w:rPr>
        <w:t xml:space="preserve"> on high-level</w:t>
      </w:r>
      <w:r w:rsidR="00E83F59">
        <w:rPr>
          <w:bCs/>
          <w:i/>
          <w:lang w:eastAsia="zh-CN"/>
        </w:rPr>
        <w:t>, e.g. as Table 1</w:t>
      </w:r>
      <w:r w:rsidRPr="00FD06DC">
        <w:rPr>
          <w:bCs/>
          <w:i/>
          <w:lang w:eastAsia="zh-CN"/>
        </w:rPr>
        <w:t>.</w:t>
      </w:r>
    </w:p>
    <w:p w14:paraId="58084655" w14:textId="79D75723" w:rsidR="002679E9" w:rsidRPr="00264E39" w:rsidRDefault="00571EB0" w:rsidP="002679E9">
      <w:pPr>
        <w:pStyle w:val="Eqn"/>
        <w:rPr>
          <w:bCs/>
          <w:i/>
          <w:lang w:eastAsia="zh-CN"/>
        </w:rPr>
      </w:pPr>
      <w:r w:rsidRPr="006242AE">
        <w:rPr>
          <w:b/>
          <w:i/>
          <w:lang w:eastAsia="zh-CN"/>
        </w:rPr>
        <w:t>Proposal</w:t>
      </w:r>
      <w:r w:rsidRPr="006242AE">
        <w:rPr>
          <w:b/>
          <w:bCs/>
          <w:i/>
          <w:lang w:eastAsia="zh-CN"/>
        </w:rPr>
        <w:t xml:space="preserve"> 2: </w:t>
      </w:r>
      <w:r w:rsidR="002679E9" w:rsidRPr="00264E39">
        <w:rPr>
          <w:bCs/>
          <w:i/>
          <w:lang w:eastAsia="zh-CN"/>
        </w:rPr>
        <w:t>For each band potentially accommodating REDCAP UEs, REDCAP UEs shall support of 20MHz carrier bandwidth.</w:t>
      </w:r>
    </w:p>
    <w:p w14:paraId="54E2E793" w14:textId="72BB788F" w:rsidR="00571EB0" w:rsidRPr="00E83F59" w:rsidRDefault="002679E9" w:rsidP="00264E39">
      <w:pPr>
        <w:pStyle w:val="Eqn"/>
        <w:numPr>
          <w:ilvl w:val="0"/>
          <w:numId w:val="37"/>
        </w:numPr>
        <w:rPr>
          <w:bCs/>
          <w:i/>
          <w:lang w:eastAsia="zh-CN"/>
        </w:rPr>
      </w:pPr>
      <w:r w:rsidRPr="00264E39">
        <w:rPr>
          <w:bCs/>
          <w:i/>
          <w:lang w:eastAsia="zh-CN"/>
        </w:rPr>
        <w:t xml:space="preserve">Additionally support carrier bandwidth smaller than 20MHz for some bands, e.g. 10MHz, 15MHz. </w:t>
      </w:r>
    </w:p>
    <w:p w14:paraId="1FDAC679" w14:textId="7FF771E3" w:rsidR="00571EB0" w:rsidRPr="00FD06DC" w:rsidRDefault="00571EB0" w:rsidP="00BC0CBA">
      <w:pPr>
        <w:pStyle w:val="Heading2"/>
        <w:tabs>
          <w:tab w:val="clear" w:pos="576"/>
        </w:tabs>
        <w:rPr>
          <w:lang w:val="en-GB" w:eastAsia="zh-CN"/>
        </w:rPr>
      </w:pPr>
      <w:bookmarkStart w:id="8" w:name="OLE_LINK1"/>
      <w:r w:rsidRPr="00FD06DC">
        <w:rPr>
          <w:lang w:val="en-GB" w:eastAsia="zh-CN"/>
        </w:rPr>
        <w:t>Restricting the REDCAP device types within the intended use cases</w:t>
      </w:r>
      <w:bookmarkEnd w:id="8"/>
      <w:r w:rsidR="00790D45">
        <w:rPr>
          <w:lang w:val="en-GB" w:eastAsia="zh-CN"/>
        </w:rPr>
        <w:t xml:space="preserve"> </w:t>
      </w:r>
    </w:p>
    <w:p w14:paraId="26FCE228" w14:textId="4F2243ED" w:rsidR="00571EB0" w:rsidRPr="00FD06DC" w:rsidRDefault="00571EB0" w:rsidP="00FD06DC">
      <w:pPr>
        <w:rPr>
          <w:lang w:eastAsia="zh-CN"/>
        </w:rPr>
      </w:pPr>
      <w:r w:rsidRPr="00FD06DC">
        <w:rPr>
          <w:lang w:eastAsia="zh-CN"/>
        </w:rPr>
        <w:t xml:space="preserve">As </w:t>
      </w:r>
      <w:r w:rsidR="005C0DC4">
        <w:rPr>
          <w:lang w:eastAsia="zh-CN"/>
        </w:rPr>
        <w:t>understood</w:t>
      </w:r>
      <w:r w:rsidRPr="00FD06DC">
        <w:rPr>
          <w:lang w:eastAsia="zh-CN"/>
        </w:rPr>
        <w:t>, the requirements of REDCAP services are higher than LPWA, but lower than URL</w:t>
      </w:r>
      <w:r w:rsidRPr="00FD06DC">
        <w:rPr>
          <w:rFonts w:hint="eastAsia"/>
          <w:lang w:eastAsia="zh-CN"/>
        </w:rPr>
        <w:t>L</w:t>
      </w:r>
      <w:r w:rsidRPr="00FD06DC">
        <w:rPr>
          <w:lang w:eastAsia="zh-CN"/>
        </w:rPr>
        <w:t>C and eMBB. In return, the REDCAP UE will have lower cost and complexity than the normal eMBB UE</w:t>
      </w:r>
      <w:r w:rsidR="005C0DC4">
        <w:rPr>
          <w:lang w:eastAsia="zh-CN"/>
        </w:rPr>
        <w:t>s</w:t>
      </w:r>
      <w:r w:rsidRPr="00FD06DC">
        <w:rPr>
          <w:lang w:eastAsia="zh-CN"/>
        </w:rPr>
        <w:t xml:space="preserve">. Considering that </w:t>
      </w:r>
      <w:r w:rsidR="00493EB2">
        <w:rPr>
          <w:lang w:eastAsia="zh-CN"/>
        </w:rPr>
        <w:t xml:space="preserve">a </w:t>
      </w:r>
      <w:r w:rsidRPr="00FD06DC">
        <w:rPr>
          <w:lang w:eastAsia="zh-CN"/>
        </w:rPr>
        <w:t xml:space="preserve">REDCAP UE has less </w:t>
      </w:r>
      <w:r w:rsidR="008C357A">
        <w:rPr>
          <w:lang w:eastAsia="zh-CN"/>
        </w:rPr>
        <w:t xml:space="preserve">number of </w:t>
      </w:r>
      <w:r w:rsidRPr="00FD06DC">
        <w:rPr>
          <w:lang w:eastAsia="zh-CN"/>
        </w:rPr>
        <w:t xml:space="preserve">antenna and lower processing </w:t>
      </w:r>
      <w:r w:rsidRPr="00FD06DC">
        <w:rPr>
          <w:rFonts w:hint="eastAsia"/>
          <w:lang w:eastAsia="zh-CN"/>
        </w:rPr>
        <w:t>capability</w:t>
      </w:r>
      <w:r w:rsidRPr="00FD06DC">
        <w:rPr>
          <w:lang w:eastAsia="zh-CN"/>
        </w:rPr>
        <w:t xml:space="preserve">, it </w:t>
      </w:r>
      <w:r w:rsidR="00920819">
        <w:rPr>
          <w:lang w:eastAsia="zh-CN"/>
        </w:rPr>
        <w:t>is expected to</w:t>
      </w:r>
      <w:r w:rsidR="00920819" w:rsidRPr="00FD06DC">
        <w:rPr>
          <w:lang w:eastAsia="zh-CN"/>
        </w:rPr>
        <w:t xml:space="preserve"> </w:t>
      </w:r>
      <w:r w:rsidRPr="00FD06DC">
        <w:rPr>
          <w:lang w:eastAsia="zh-CN"/>
        </w:rPr>
        <w:t>consume more time</w:t>
      </w:r>
      <w:r w:rsidRPr="00FD06DC">
        <w:rPr>
          <w:rFonts w:hint="eastAsia"/>
          <w:lang w:eastAsia="zh-CN"/>
        </w:rPr>
        <w:t>-</w:t>
      </w:r>
      <w:r w:rsidRPr="00FD06DC">
        <w:rPr>
          <w:lang w:eastAsia="zh-CN"/>
        </w:rPr>
        <w:t>frequency resource than eMBB UE to reach the same data rate</w:t>
      </w:r>
      <w:r w:rsidR="008C357A">
        <w:rPr>
          <w:lang w:eastAsia="zh-CN"/>
        </w:rPr>
        <w:t xml:space="preserve"> as discussed in our companion contribution</w:t>
      </w:r>
      <w:r w:rsidR="00D62944">
        <w:rPr>
          <w:lang w:eastAsia="zh-CN"/>
        </w:rPr>
        <w:t xml:space="preserve"> </w:t>
      </w:r>
      <w:r w:rsidR="006B29F5">
        <w:rPr>
          <w:lang w:eastAsia="zh-CN"/>
        </w:rPr>
        <w:fldChar w:fldCharType="begin"/>
      </w:r>
      <w:r w:rsidR="006B29F5">
        <w:rPr>
          <w:lang w:eastAsia="zh-CN"/>
        </w:rPr>
        <w:instrText xml:space="preserve"> REF _Ref40263808 \r \h </w:instrText>
      </w:r>
      <w:r w:rsidR="006B29F5">
        <w:rPr>
          <w:lang w:eastAsia="zh-CN"/>
        </w:rPr>
      </w:r>
      <w:r w:rsidR="006B29F5">
        <w:rPr>
          <w:lang w:eastAsia="zh-CN"/>
        </w:rPr>
        <w:fldChar w:fldCharType="separate"/>
      </w:r>
      <w:r w:rsidR="006B29F5">
        <w:rPr>
          <w:lang w:eastAsia="zh-CN"/>
        </w:rPr>
        <w:t>[6]</w:t>
      </w:r>
      <w:r w:rsidR="006B29F5">
        <w:rPr>
          <w:lang w:eastAsia="zh-CN"/>
        </w:rPr>
        <w:fldChar w:fldCharType="end"/>
      </w:r>
      <w:r w:rsidRPr="00450AF0">
        <w:rPr>
          <w:lang w:eastAsia="zh-CN"/>
        </w:rPr>
        <w:t>.</w:t>
      </w:r>
      <w:r w:rsidRPr="00FD06DC">
        <w:rPr>
          <w:lang w:eastAsia="zh-CN"/>
        </w:rPr>
        <w:t xml:space="preserve"> </w:t>
      </w:r>
    </w:p>
    <w:p w14:paraId="4E7CD5F9" w14:textId="41C5ECA4" w:rsidR="00571EB0" w:rsidRPr="00FD06DC" w:rsidRDefault="00571EB0" w:rsidP="00571EB0">
      <w:pPr>
        <w:rPr>
          <w:kern w:val="2"/>
          <w:lang w:eastAsia="zh-CN"/>
        </w:rPr>
      </w:pPr>
      <w:r w:rsidRPr="00FD06DC">
        <w:rPr>
          <w:rFonts w:hint="eastAsia"/>
          <w:lang w:eastAsia="zh-CN"/>
        </w:rPr>
        <w:t>T</w:t>
      </w:r>
      <w:r w:rsidRPr="00FD06DC">
        <w:rPr>
          <w:lang w:eastAsia="zh-CN"/>
        </w:rPr>
        <w:t xml:space="preserve">o avoid the potential network performance degradation resulted from REDCAP UE </w:t>
      </w:r>
      <w:r w:rsidR="00BC0CBA" w:rsidRPr="00FD06DC">
        <w:rPr>
          <w:lang w:eastAsia="zh-CN"/>
        </w:rPr>
        <w:t xml:space="preserve">on </w:t>
      </w:r>
      <w:r w:rsidRPr="00FD06DC">
        <w:rPr>
          <w:lang w:eastAsia="zh-CN"/>
        </w:rPr>
        <w:t xml:space="preserve">eMBB service, </w:t>
      </w:r>
      <w:r w:rsidRPr="00FD06DC">
        <w:rPr>
          <w:kern w:val="2"/>
          <w:lang w:eastAsia="zh-CN"/>
        </w:rPr>
        <w:t xml:space="preserve">it is necessary to </w:t>
      </w:r>
      <w:r w:rsidR="00920819">
        <w:rPr>
          <w:kern w:val="2"/>
          <w:lang w:eastAsia="zh-CN"/>
        </w:rPr>
        <w:t>provide</w:t>
      </w:r>
      <w:r w:rsidR="00920819" w:rsidRPr="00FD06DC">
        <w:rPr>
          <w:kern w:val="2"/>
          <w:lang w:eastAsia="zh-CN"/>
        </w:rPr>
        <w:t xml:space="preserve"> </w:t>
      </w:r>
      <w:r w:rsidRPr="00FD06DC">
        <w:rPr>
          <w:kern w:val="2"/>
          <w:lang w:eastAsia="zh-CN"/>
        </w:rPr>
        <w:t>some mechanisms to restrict REDCAP UE</w:t>
      </w:r>
      <w:r w:rsidR="00086FC8">
        <w:rPr>
          <w:kern w:val="2"/>
          <w:lang w:eastAsia="zh-CN"/>
        </w:rPr>
        <w:t>s</w:t>
      </w:r>
      <w:r w:rsidRPr="00FD06DC">
        <w:rPr>
          <w:kern w:val="2"/>
          <w:lang w:eastAsia="zh-CN"/>
        </w:rPr>
        <w:t xml:space="preserve"> within </w:t>
      </w:r>
      <w:r w:rsidR="00BD12E1">
        <w:rPr>
          <w:kern w:val="2"/>
          <w:lang w:eastAsia="zh-CN"/>
        </w:rPr>
        <w:t xml:space="preserve">the </w:t>
      </w:r>
      <w:r w:rsidRPr="00FD06DC">
        <w:rPr>
          <w:kern w:val="2"/>
          <w:lang w:eastAsia="zh-CN"/>
        </w:rPr>
        <w:t>intended use cases</w:t>
      </w:r>
      <w:r w:rsidR="00BD12E1">
        <w:rPr>
          <w:kern w:val="2"/>
          <w:lang w:eastAsia="zh-CN"/>
        </w:rPr>
        <w:t xml:space="preserve"> </w:t>
      </w:r>
      <w:r w:rsidR="00920819">
        <w:rPr>
          <w:kern w:val="2"/>
          <w:lang w:eastAsia="zh-CN"/>
        </w:rPr>
        <w:t>when they attempt to</w:t>
      </w:r>
      <w:r w:rsidR="00BD12E1">
        <w:rPr>
          <w:kern w:val="2"/>
          <w:lang w:eastAsia="zh-CN"/>
        </w:rPr>
        <w:t xml:space="preserve"> access to the network</w:t>
      </w:r>
      <w:r w:rsidRPr="00FD06DC">
        <w:rPr>
          <w:kern w:val="2"/>
          <w:lang w:eastAsia="zh-CN"/>
        </w:rPr>
        <w:t>. There may be two potential directions to restrict REDCAP UE</w:t>
      </w:r>
      <w:r w:rsidR="00920819">
        <w:rPr>
          <w:kern w:val="2"/>
          <w:lang w:eastAsia="zh-CN"/>
        </w:rPr>
        <w:t>s:</w:t>
      </w:r>
    </w:p>
    <w:p w14:paraId="26298933" w14:textId="77777777" w:rsidR="00571EB0" w:rsidRPr="00FD06DC" w:rsidRDefault="00571EB0" w:rsidP="001075EF">
      <w:pPr>
        <w:pStyle w:val="ListParagraph"/>
        <w:numPr>
          <w:ilvl w:val="0"/>
          <w:numId w:val="31"/>
        </w:numPr>
        <w:ind w:firstLineChars="0"/>
        <w:rPr>
          <w:kern w:val="2"/>
          <w:lang w:eastAsia="zh-CN"/>
        </w:rPr>
      </w:pPr>
      <w:r w:rsidRPr="00FD06DC">
        <w:rPr>
          <w:kern w:val="2"/>
          <w:lang w:eastAsia="zh-CN"/>
        </w:rPr>
        <w:t xml:space="preserve">Restricting the REDCAP UE by </w:t>
      </w:r>
      <w:r w:rsidR="00EA36CA">
        <w:rPr>
          <w:kern w:val="2"/>
          <w:lang w:eastAsia="zh-CN"/>
        </w:rPr>
        <w:t>core network (</w:t>
      </w:r>
      <w:r w:rsidRPr="00FD06DC">
        <w:rPr>
          <w:kern w:val="2"/>
          <w:lang w:eastAsia="zh-CN"/>
        </w:rPr>
        <w:t>CN</w:t>
      </w:r>
      <w:r w:rsidR="00EA36CA">
        <w:rPr>
          <w:kern w:val="2"/>
          <w:lang w:eastAsia="zh-CN"/>
        </w:rPr>
        <w:t>)</w:t>
      </w:r>
      <w:r w:rsidRPr="00FD06DC">
        <w:rPr>
          <w:kern w:val="2"/>
          <w:lang w:eastAsia="zh-CN"/>
        </w:rPr>
        <w:t>:  CN obtains use case related information of REDCAP UE first via UE’s subscription information, and then configures its PDU sessions within intended services.</w:t>
      </w:r>
    </w:p>
    <w:p w14:paraId="228137E8" w14:textId="4C5E5B40" w:rsidR="00571EB0" w:rsidRPr="00FD06DC" w:rsidRDefault="00571EB0" w:rsidP="001075EF">
      <w:pPr>
        <w:pStyle w:val="ListParagraph"/>
        <w:numPr>
          <w:ilvl w:val="0"/>
          <w:numId w:val="31"/>
        </w:numPr>
        <w:ind w:firstLineChars="0"/>
        <w:rPr>
          <w:kern w:val="2"/>
          <w:lang w:eastAsia="zh-CN"/>
        </w:rPr>
      </w:pPr>
      <w:r w:rsidRPr="00FD06DC">
        <w:rPr>
          <w:kern w:val="2"/>
          <w:lang w:eastAsia="zh-CN"/>
        </w:rPr>
        <w:lastRenderedPageBreak/>
        <w:t>Restricting the REDCAP UE by gNB: gNB gets use case related information of REDCAP UE first from CN or infers it according to report</w:t>
      </w:r>
      <w:r w:rsidR="008C357A">
        <w:rPr>
          <w:kern w:val="2"/>
          <w:lang w:eastAsia="zh-CN"/>
        </w:rPr>
        <w:t>ed UE</w:t>
      </w:r>
      <w:r w:rsidRPr="00FD06DC">
        <w:rPr>
          <w:kern w:val="2"/>
          <w:lang w:eastAsia="zh-CN"/>
        </w:rPr>
        <w:t xml:space="preserve"> </w:t>
      </w:r>
      <w:r w:rsidR="00920819">
        <w:rPr>
          <w:kern w:val="2"/>
          <w:lang w:eastAsia="zh-CN"/>
        </w:rPr>
        <w:t>properties (or type)</w:t>
      </w:r>
      <w:r w:rsidRPr="00FD06DC">
        <w:rPr>
          <w:kern w:val="2"/>
          <w:lang w:eastAsia="zh-CN"/>
        </w:rPr>
        <w:t>, and then gNB could determine its scheduling strategy suitable and compatible for REDCAP UE</w:t>
      </w:r>
      <w:r w:rsidR="008C357A">
        <w:rPr>
          <w:kern w:val="2"/>
          <w:lang w:eastAsia="zh-CN"/>
        </w:rPr>
        <w:t>s</w:t>
      </w:r>
      <w:r w:rsidRPr="00FD06DC">
        <w:rPr>
          <w:kern w:val="2"/>
          <w:lang w:eastAsia="zh-CN"/>
        </w:rPr>
        <w:t xml:space="preserve"> with low capability.</w:t>
      </w:r>
    </w:p>
    <w:p w14:paraId="5BC6B9A1" w14:textId="40D5D5FB" w:rsidR="00920819" w:rsidRPr="00264E39" w:rsidRDefault="00920819" w:rsidP="00571EB0">
      <w:pPr>
        <w:rPr>
          <w:kern w:val="2"/>
          <w:lang w:eastAsia="zh-CN"/>
        </w:rPr>
      </w:pPr>
      <w:r w:rsidRPr="00264E39">
        <w:rPr>
          <w:rFonts w:hint="eastAsia"/>
          <w:kern w:val="2"/>
          <w:lang w:eastAsia="zh-CN"/>
        </w:rPr>
        <w:t>F</w:t>
      </w:r>
      <w:r w:rsidRPr="00264E39">
        <w:rPr>
          <w:kern w:val="2"/>
          <w:lang w:eastAsia="zh-CN"/>
        </w:rPr>
        <w:t>urther study can be proceeded in RAN2 for the aforementioned directions</w:t>
      </w:r>
      <w:r w:rsidR="00070965">
        <w:rPr>
          <w:kern w:val="2"/>
          <w:lang w:eastAsia="zh-CN"/>
        </w:rPr>
        <w:t>,</w:t>
      </w:r>
      <w:r w:rsidRPr="00264E39">
        <w:rPr>
          <w:kern w:val="2"/>
          <w:lang w:eastAsia="zh-CN"/>
        </w:rPr>
        <w:t xml:space="preserve"> and </w:t>
      </w:r>
      <w:r w:rsidR="00070965">
        <w:rPr>
          <w:kern w:val="2"/>
          <w:lang w:eastAsia="zh-CN"/>
        </w:rPr>
        <w:t xml:space="preserve">RAN2 can </w:t>
      </w:r>
      <w:r w:rsidRPr="00264E39">
        <w:rPr>
          <w:kern w:val="2"/>
          <w:lang w:eastAsia="zh-CN"/>
        </w:rPr>
        <w:t>inform RAN1 if there is potential RAN1 impact identified.</w:t>
      </w:r>
    </w:p>
    <w:p w14:paraId="75330D69" w14:textId="77777777" w:rsidR="00571EB0" w:rsidRPr="00FD06DC" w:rsidRDefault="00571EB0" w:rsidP="00571EB0">
      <w:pPr>
        <w:pStyle w:val="Heading2"/>
        <w:tabs>
          <w:tab w:val="clear" w:pos="576"/>
        </w:tabs>
        <w:rPr>
          <w:lang w:val="en-GB" w:eastAsia="zh-CN"/>
        </w:rPr>
      </w:pPr>
      <w:r w:rsidRPr="00FD06DC">
        <w:rPr>
          <w:rFonts w:hint="eastAsia"/>
          <w:lang w:val="en-GB" w:eastAsia="zh-CN"/>
        </w:rPr>
        <w:t>C</w:t>
      </w:r>
      <w:r w:rsidRPr="00FD06DC">
        <w:rPr>
          <w:lang w:val="en-GB" w:eastAsia="zh-CN"/>
        </w:rPr>
        <w:t>ommon information/resource for REDCAP UE</w:t>
      </w:r>
    </w:p>
    <w:p w14:paraId="429668FC" w14:textId="78B20486" w:rsidR="00571EB0" w:rsidRPr="00FD06DC" w:rsidRDefault="00571EB0" w:rsidP="00571EB0">
      <w:pPr>
        <w:rPr>
          <w:lang w:eastAsia="zh-CN"/>
        </w:rPr>
      </w:pPr>
      <w:r w:rsidRPr="00FD06DC">
        <w:rPr>
          <w:lang w:eastAsia="zh-CN"/>
        </w:rPr>
        <w:t xml:space="preserve">As noted in </w:t>
      </w:r>
      <w:r w:rsidR="001075EF">
        <w:rPr>
          <w:lang w:eastAsia="zh-CN"/>
        </w:rPr>
        <w:fldChar w:fldCharType="begin"/>
      </w:r>
      <w:r w:rsidR="001075EF">
        <w:rPr>
          <w:lang w:eastAsia="zh-CN"/>
        </w:rPr>
        <w:instrText xml:space="preserve"> REF _Ref31705311 \r \h </w:instrText>
      </w:r>
      <w:r w:rsidR="001075EF">
        <w:rPr>
          <w:lang w:eastAsia="zh-CN"/>
        </w:rPr>
      </w:r>
      <w:r w:rsidR="001075EF">
        <w:rPr>
          <w:lang w:eastAsia="zh-CN"/>
        </w:rPr>
        <w:fldChar w:fldCharType="separate"/>
      </w:r>
      <w:r w:rsidR="00D62944">
        <w:rPr>
          <w:lang w:eastAsia="zh-CN"/>
        </w:rPr>
        <w:t>[1]</w:t>
      </w:r>
      <w:r w:rsidR="001075EF">
        <w:rPr>
          <w:lang w:eastAsia="zh-CN"/>
        </w:rPr>
        <w:fldChar w:fldCharType="end"/>
      </w:r>
      <w:r w:rsidRPr="00FD06DC">
        <w:rPr>
          <w:lang w:eastAsia="zh-CN"/>
        </w:rPr>
        <w:t xml:space="preserve">, Rel-15 SSB bandwidth should be reused for REDCAP UEs. </w:t>
      </w:r>
      <w:r w:rsidR="00E954B8">
        <w:rPr>
          <w:lang w:eastAsia="zh-CN"/>
        </w:rPr>
        <w:t>Given</w:t>
      </w:r>
      <w:r w:rsidR="00E954B8" w:rsidRPr="00FD06DC">
        <w:rPr>
          <w:lang w:eastAsia="zh-CN"/>
        </w:rPr>
        <w:t xml:space="preserve"> </w:t>
      </w:r>
      <w:r w:rsidRPr="00FD06DC">
        <w:rPr>
          <w:lang w:eastAsia="zh-CN"/>
        </w:rPr>
        <w:t xml:space="preserve">that both REDCAP UE and normal UE will be served within the same NR cell, it should be further considered whether other cell-specific/common information or resource besides SSB can be shared or reused. </w:t>
      </w:r>
    </w:p>
    <w:p w14:paraId="1F465E7F" w14:textId="60648702" w:rsidR="00571EB0" w:rsidRPr="00FD06DC" w:rsidRDefault="00571EB0" w:rsidP="00571EB0">
      <w:pPr>
        <w:rPr>
          <w:lang w:eastAsia="zh-CN"/>
        </w:rPr>
      </w:pPr>
      <w:r w:rsidRPr="00FD06DC">
        <w:rPr>
          <w:lang w:eastAsia="zh-CN"/>
        </w:rPr>
        <w:t>Since the use cases of REDCAP UE and normal UE are different, the transmission requirements for these two UE types are naturally different. For instance, compared to normal UE, the REDCAP UE may have lower data rate, less SI re-acquisition, but highe</w:t>
      </w:r>
      <w:r w:rsidRPr="006242AE">
        <w:rPr>
          <w:lang w:eastAsia="zh-CN"/>
        </w:rPr>
        <w:t>r delay paging/access tolerance and</w:t>
      </w:r>
      <w:r w:rsidRPr="00FD06DC">
        <w:rPr>
          <w:lang w:eastAsia="zh-CN"/>
        </w:rPr>
        <w:t xml:space="preserve"> higher deploying densit</w:t>
      </w:r>
      <w:r w:rsidRPr="006242AE">
        <w:rPr>
          <w:lang w:eastAsia="zh-CN"/>
        </w:rPr>
        <w:t>y. In addition, considering that Rel-15 legacy UE has already been deployed in the network, shared common information/</w:t>
      </w:r>
      <w:r w:rsidR="006242AE" w:rsidRPr="00264E39">
        <w:rPr>
          <w:lang w:eastAsia="zh-CN"/>
        </w:rPr>
        <w:t xml:space="preserve">cell-specific </w:t>
      </w:r>
      <w:r w:rsidRPr="006242AE">
        <w:rPr>
          <w:lang w:eastAsia="zh-CN"/>
        </w:rPr>
        <w:t>resource may have significant impact on the legacy UE</w:t>
      </w:r>
      <w:r w:rsidR="00E42483" w:rsidRPr="00264E39">
        <w:rPr>
          <w:lang w:eastAsia="zh-CN"/>
        </w:rPr>
        <w:t xml:space="preserve"> if changes are accommodated per REDCAP UEs requirements</w:t>
      </w:r>
      <w:r w:rsidRPr="006242AE">
        <w:rPr>
          <w:lang w:eastAsia="zh-CN"/>
        </w:rPr>
        <w:t>.</w:t>
      </w:r>
      <w:r w:rsidRPr="00FD06DC">
        <w:rPr>
          <w:lang w:eastAsia="zh-CN"/>
        </w:rPr>
        <w:t xml:space="preserve"> </w:t>
      </w:r>
    </w:p>
    <w:p w14:paraId="4F8330AA" w14:textId="77777777" w:rsidR="00571EB0" w:rsidRPr="00FD06DC" w:rsidRDefault="00571EB0" w:rsidP="00571EB0">
      <w:pPr>
        <w:rPr>
          <w:lang w:eastAsia="zh-CN"/>
        </w:rPr>
      </w:pPr>
      <w:r w:rsidRPr="00FD06DC">
        <w:rPr>
          <w:lang w:eastAsia="zh-CN"/>
        </w:rPr>
        <w:t>In general, the cell-specific/common information and resource include:</w:t>
      </w:r>
    </w:p>
    <w:p w14:paraId="76EEBBE0" w14:textId="77777777" w:rsidR="00571EB0" w:rsidRPr="00FD06DC" w:rsidRDefault="00571EB0" w:rsidP="00571EB0">
      <w:pPr>
        <w:pStyle w:val="ListParagraph"/>
        <w:numPr>
          <w:ilvl w:val="0"/>
          <w:numId w:val="23"/>
        </w:numPr>
        <w:ind w:firstLineChars="0"/>
        <w:rPr>
          <w:rFonts w:eastAsia="宋体"/>
          <w:lang w:eastAsia="zh-CN"/>
        </w:rPr>
      </w:pPr>
      <w:r w:rsidRPr="00FD06DC">
        <w:rPr>
          <w:rFonts w:eastAsia="宋体" w:hint="eastAsia"/>
          <w:lang w:eastAsia="zh-CN"/>
        </w:rPr>
        <w:t>I</w:t>
      </w:r>
      <w:r w:rsidRPr="00FD06DC">
        <w:rPr>
          <w:rFonts w:eastAsia="宋体"/>
          <w:lang w:eastAsia="zh-CN"/>
        </w:rPr>
        <w:t>nitial BWP and CORESET#0</w:t>
      </w:r>
    </w:p>
    <w:p w14:paraId="3FAA8393" w14:textId="77777777" w:rsidR="00571EB0" w:rsidRPr="00FD06DC" w:rsidRDefault="00571EB0" w:rsidP="00571EB0">
      <w:pPr>
        <w:pStyle w:val="ListParagraph"/>
        <w:numPr>
          <w:ilvl w:val="0"/>
          <w:numId w:val="23"/>
        </w:numPr>
        <w:ind w:firstLineChars="0"/>
        <w:rPr>
          <w:rFonts w:eastAsia="宋体"/>
          <w:lang w:eastAsia="zh-CN"/>
        </w:rPr>
      </w:pPr>
      <w:r w:rsidRPr="00FD06DC">
        <w:rPr>
          <w:rFonts w:eastAsia="宋体"/>
          <w:lang w:eastAsia="zh-CN"/>
        </w:rPr>
        <w:t>SIB1/OSI</w:t>
      </w:r>
    </w:p>
    <w:p w14:paraId="0B867A58" w14:textId="77777777" w:rsidR="00571EB0" w:rsidRPr="00FD06DC" w:rsidRDefault="00571EB0" w:rsidP="00571EB0">
      <w:pPr>
        <w:pStyle w:val="ListParagraph"/>
        <w:numPr>
          <w:ilvl w:val="0"/>
          <w:numId w:val="23"/>
        </w:numPr>
        <w:ind w:firstLineChars="0"/>
        <w:rPr>
          <w:rFonts w:eastAsia="宋体"/>
          <w:lang w:eastAsia="zh-CN"/>
        </w:rPr>
      </w:pPr>
      <w:r w:rsidRPr="00FD06DC">
        <w:rPr>
          <w:rFonts w:eastAsia="宋体"/>
          <w:lang w:eastAsia="zh-CN"/>
        </w:rPr>
        <w:t>RACH resource</w:t>
      </w:r>
    </w:p>
    <w:p w14:paraId="41103093" w14:textId="77777777" w:rsidR="00571EB0" w:rsidRPr="00FD06DC" w:rsidRDefault="00571EB0" w:rsidP="00571EB0">
      <w:pPr>
        <w:pStyle w:val="ListParagraph"/>
        <w:numPr>
          <w:ilvl w:val="0"/>
          <w:numId w:val="23"/>
        </w:numPr>
        <w:ind w:firstLineChars="0"/>
        <w:rPr>
          <w:rFonts w:eastAsia="宋体"/>
          <w:lang w:eastAsia="zh-CN"/>
        </w:rPr>
      </w:pPr>
      <w:r w:rsidRPr="00FD06DC">
        <w:rPr>
          <w:rFonts w:eastAsia="宋体"/>
          <w:lang w:eastAsia="zh-CN"/>
        </w:rPr>
        <w:t>Paging resource</w:t>
      </w:r>
    </w:p>
    <w:p w14:paraId="2524507E" w14:textId="77777777" w:rsidR="00571EB0" w:rsidRPr="00FD06DC" w:rsidRDefault="00571EB0" w:rsidP="00571EB0">
      <w:pPr>
        <w:rPr>
          <w:lang w:eastAsia="zh-CN"/>
        </w:rPr>
      </w:pPr>
      <w:r w:rsidRPr="00FD06DC">
        <w:rPr>
          <w:lang w:eastAsia="zh-CN"/>
        </w:rPr>
        <w:t xml:space="preserve">Reusing initial BWP and CORESET#0 can simplify the indication between the </w:t>
      </w:r>
      <w:r w:rsidRPr="00FD06DC">
        <w:rPr>
          <w:i/>
        </w:rPr>
        <w:t>pdcch-ConfigSIB1</w:t>
      </w:r>
      <w:r w:rsidRPr="00FD06DC">
        <w:t xml:space="preserve"> in MIB </w:t>
      </w:r>
      <w:r w:rsidRPr="00FD06DC">
        <w:rPr>
          <w:lang w:eastAsia="zh-CN"/>
        </w:rPr>
        <w:t>and the configuration of CORESET#0 and SIB1. However</w:t>
      </w:r>
      <w:r w:rsidRPr="00FD06DC">
        <w:rPr>
          <w:rFonts w:hint="eastAsia"/>
          <w:lang w:eastAsia="zh-CN"/>
        </w:rPr>
        <w:t>，</w:t>
      </w:r>
      <w:r w:rsidRPr="00FD06DC">
        <w:rPr>
          <w:lang w:eastAsia="zh-CN"/>
        </w:rPr>
        <w:t>coexistence of REDCAP UE and normal UE within the legacy initial BWP may lead to overload in control and data channel, and further affects the QoS of normal UE</w:t>
      </w:r>
      <w:r w:rsidR="00E1144B">
        <w:rPr>
          <w:lang w:eastAsia="zh-CN"/>
        </w:rPr>
        <w:t xml:space="preserve"> as discussed below</w:t>
      </w:r>
      <w:r w:rsidRPr="00FD06DC">
        <w:rPr>
          <w:lang w:eastAsia="zh-CN"/>
        </w:rPr>
        <w:t xml:space="preserve">. Whether the initial BWP and CORESET#0 can be shared between REDCAP UE and normal UE shall be carefully considered. </w:t>
      </w:r>
    </w:p>
    <w:p w14:paraId="7D30CA7C" w14:textId="77777777" w:rsidR="00571EB0" w:rsidRPr="00FD06DC" w:rsidRDefault="00571EB0" w:rsidP="00571EB0">
      <w:pPr>
        <w:rPr>
          <w:lang w:eastAsia="zh-CN"/>
        </w:rPr>
      </w:pPr>
      <w:r w:rsidRPr="00FD06DC">
        <w:rPr>
          <w:lang w:eastAsia="zh-CN"/>
        </w:rPr>
        <w:t>SIB1/OSI can be shared in the premise that the initial BWP and CORESET</w:t>
      </w:r>
      <w:r w:rsidRPr="00FD06DC">
        <w:rPr>
          <w:rFonts w:hint="eastAsia"/>
          <w:lang w:eastAsia="zh-CN"/>
        </w:rPr>
        <w:t>#</w:t>
      </w:r>
      <w:r w:rsidRPr="00FD06DC">
        <w:rPr>
          <w:lang w:eastAsia="zh-CN"/>
        </w:rPr>
        <w:t>0 are reused. Such sharing seems beneficial for DL resource cost, but may not be appropriate if REDCAP-specific information in SIB1 (e.g. RACH configuration, SI scheduling information) is required by REDCAP UEs. Note that adding REDCAP-specific information into the current SIB1 will increase the payload, which is already very heavy (can be up to 2976 bits). Thus, a new SIB1 containing REDCAP-specific information can be considered, no matter the initial BWP is shared or not. Similar to SIB1, OSI for REDCAP UE can also be separately transmitted. In the case that the REDCAP UE and the normal UE use separate initial BWPs, new SIB1/OSI for REDCAP UE shall be transmitted naturally, where the structure of the legacy SIB1 can be referred.</w:t>
      </w:r>
    </w:p>
    <w:p w14:paraId="53D4F9A5" w14:textId="039648CC" w:rsidR="00571EB0" w:rsidRPr="00FD06DC" w:rsidRDefault="00571EB0" w:rsidP="00571EB0">
      <w:pPr>
        <w:rPr>
          <w:lang w:eastAsia="zh-CN"/>
        </w:rPr>
      </w:pPr>
      <w:r w:rsidRPr="00FD06DC">
        <w:rPr>
          <w:lang w:eastAsia="zh-CN"/>
        </w:rPr>
        <w:t>Separated RACH resources can be applied to differentiate the REDCAP UE and the normal UE. Therefore, the gNB can distinguish the REDCAP UE and normal UE in the early access stage</w:t>
      </w:r>
      <w:r w:rsidR="00E1144B">
        <w:rPr>
          <w:lang w:eastAsia="zh-CN"/>
        </w:rPr>
        <w:t xml:space="preserve"> rather than after the phase of UE capability reporting</w:t>
      </w:r>
      <w:r w:rsidRPr="00FD06DC">
        <w:rPr>
          <w:lang w:eastAsia="zh-CN"/>
        </w:rPr>
        <w:t>, which can benefit the load balance and the scheduling</w:t>
      </w:r>
      <w:r w:rsidR="00E1144B">
        <w:rPr>
          <w:lang w:eastAsia="zh-CN"/>
        </w:rPr>
        <w:t>, as well as the compatibility to Rel-15/16 gNBs which is not able to recognize the UE capability signaling specific to Rel-17 REDCAP UEs and may inappropriately configure the REDCAP UEs</w:t>
      </w:r>
      <w:r w:rsidRPr="00FD06DC">
        <w:rPr>
          <w:lang w:eastAsia="zh-CN"/>
        </w:rPr>
        <w:t xml:space="preserve">. RACH resources can be divided in time/frequency/preamble domain for REDCAP UE and normal UE. </w:t>
      </w:r>
      <w:r w:rsidR="005E6B04">
        <w:rPr>
          <w:lang w:eastAsia="zh-CN"/>
        </w:rPr>
        <w:t xml:space="preserve">In particular, separated RACH resources allows independent </w:t>
      </w:r>
      <w:r w:rsidR="009A5CBB">
        <w:rPr>
          <w:lang w:eastAsia="zh-CN"/>
        </w:rPr>
        <w:t>Msg2/Msg3/Msg4 between REDCAP UE and normal UE, thus the normal UE ca</w:t>
      </w:r>
      <w:r w:rsidR="007817CC">
        <w:rPr>
          <w:lang w:eastAsia="zh-CN"/>
        </w:rPr>
        <w:t xml:space="preserve">n </w:t>
      </w:r>
      <w:r w:rsidR="00CA1FC0">
        <w:rPr>
          <w:lang w:eastAsia="zh-CN"/>
        </w:rPr>
        <w:t>be configured with</w:t>
      </w:r>
      <w:r w:rsidR="009A5CBB">
        <w:rPr>
          <w:lang w:eastAsia="zh-CN"/>
        </w:rPr>
        <w:t xml:space="preserve"> </w:t>
      </w:r>
      <w:r w:rsidR="007817CC">
        <w:rPr>
          <w:lang w:eastAsia="zh-CN"/>
        </w:rPr>
        <w:t xml:space="preserve">a larger initial UL BWP, which benefits scheduling flexibility and </w:t>
      </w:r>
      <w:r w:rsidR="00CA1FC0">
        <w:rPr>
          <w:lang w:eastAsia="zh-CN"/>
        </w:rPr>
        <w:t>transmission capacity</w:t>
      </w:r>
      <w:r w:rsidR="007817CC">
        <w:rPr>
          <w:rFonts w:hint="eastAsia"/>
          <w:lang w:eastAsia="zh-CN"/>
        </w:rPr>
        <w:t>.</w:t>
      </w:r>
      <w:r w:rsidR="007817CC">
        <w:rPr>
          <w:lang w:eastAsia="zh-CN"/>
        </w:rPr>
        <w:t xml:space="preserve"> </w:t>
      </w:r>
      <w:r w:rsidRPr="00FD06DC">
        <w:rPr>
          <w:lang w:eastAsia="zh-CN"/>
        </w:rPr>
        <w:t xml:space="preserve">On the contrary, if REDCAP UE and normal UE share the same RACH resource, the access performance and delay of legacy UE may be deteriorated, taking into account the potential large </w:t>
      </w:r>
      <w:r w:rsidR="00E1144B">
        <w:rPr>
          <w:lang w:eastAsia="zh-CN"/>
        </w:rPr>
        <w:t xml:space="preserve">number of </w:t>
      </w:r>
      <w:r w:rsidRPr="00FD06DC">
        <w:rPr>
          <w:lang w:eastAsia="zh-CN"/>
        </w:rPr>
        <w:t>REDCAP UE</w:t>
      </w:r>
      <w:r w:rsidR="00E1144B">
        <w:rPr>
          <w:lang w:eastAsia="zh-CN"/>
        </w:rPr>
        <w:t>s</w:t>
      </w:r>
      <w:r w:rsidRPr="00FD06DC">
        <w:rPr>
          <w:lang w:eastAsia="zh-CN"/>
        </w:rPr>
        <w:t xml:space="preserve">. </w:t>
      </w:r>
    </w:p>
    <w:p w14:paraId="2C7A1FDC" w14:textId="77777777" w:rsidR="00571EB0" w:rsidRPr="00FD06DC" w:rsidRDefault="00571EB0" w:rsidP="00571EB0">
      <w:pPr>
        <w:rPr>
          <w:lang w:eastAsia="zh-CN"/>
        </w:rPr>
      </w:pPr>
      <w:r w:rsidRPr="00FD06DC">
        <w:rPr>
          <w:lang w:eastAsia="zh-CN"/>
        </w:rPr>
        <w:t>Whether paging resource is able be shared also depends on whether the REDCAP UE and the normal UE will be paged in the same resuming BWP (e.g.</w:t>
      </w:r>
      <w:r w:rsidR="00FB05DA">
        <w:rPr>
          <w:lang w:eastAsia="zh-CN"/>
        </w:rPr>
        <w:t>,</w:t>
      </w:r>
      <w:r w:rsidRPr="00FD06DC">
        <w:rPr>
          <w:lang w:eastAsia="zh-CN"/>
        </w:rPr>
        <w:t xml:space="preserve"> initial BWP). However, similar to the RACH resource, sharing paging resource may lead to higher paging failure rate of normal UE</w:t>
      </w:r>
      <w:r w:rsidR="00CA7269">
        <w:rPr>
          <w:lang w:eastAsia="zh-CN"/>
        </w:rPr>
        <w:t>s</w:t>
      </w:r>
      <w:r w:rsidRPr="00FD06DC">
        <w:rPr>
          <w:lang w:eastAsia="zh-CN"/>
        </w:rPr>
        <w:t xml:space="preserve">. Furthermore, not only paging message is transmitted during the paging procedure, but also short message is delivered within the paging </w:t>
      </w:r>
      <w:r w:rsidRPr="00FD06DC">
        <w:rPr>
          <w:lang w:eastAsia="zh-CN"/>
        </w:rPr>
        <w:lastRenderedPageBreak/>
        <w:t xml:space="preserve">DCI. The system information modification is indicated in the short message. So when considering whether paging resource is shared, we should also consider whether SIB1/OSI will be shared for REDCAP UE and the normal UE. </w:t>
      </w:r>
    </w:p>
    <w:p w14:paraId="3AB911D6" w14:textId="77777777" w:rsidR="00422A0C" w:rsidRDefault="00422A0C" w:rsidP="00ED0652">
      <w:pPr>
        <w:rPr>
          <w:lang w:eastAsia="zh-CN"/>
        </w:rPr>
      </w:pPr>
      <w:r w:rsidRPr="00FD06DC">
        <w:rPr>
          <w:lang w:eastAsia="zh-CN"/>
        </w:rPr>
        <w:t>Hence, separated cell-specific/common information/resource for REDCAP UE and normal UE may benefit the deployment.</w:t>
      </w:r>
    </w:p>
    <w:p w14:paraId="212E1832" w14:textId="639E9562" w:rsidR="00ED0652" w:rsidRPr="00FD06DC" w:rsidRDefault="00ED0652" w:rsidP="00ED0652">
      <w:pPr>
        <w:rPr>
          <w:i/>
          <w:lang w:eastAsia="zh-CN"/>
        </w:rPr>
      </w:pPr>
      <w:r w:rsidRPr="00FD06DC">
        <w:rPr>
          <w:rFonts w:hint="eastAsia"/>
          <w:b/>
          <w:i/>
          <w:lang w:eastAsia="zh-CN"/>
        </w:rPr>
        <w:t>O</w:t>
      </w:r>
      <w:r w:rsidRPr="00FD06DC">
        <w:rPr>
          <w:b/>
          <w:i/>
          <w:lang w:eastAsia="zh-CN"/>
        </w:rPr>
        <w:t xml:space="preserve">bservation </w:t>
      </w:r>
      <w:r w:rsidR="00D216F7">
        <w:rPr>
          <w:b/>
          <w:i/>
          <w:lang w:eastAsia="zh-CN"/>
        </w:rPr>
        <w:t>1</w:t>
      </w:r>
      <w:r w:rsidRPr="00FD06DC">
        <w:rPr>
          <w:i/>
          <w:lang w:eastAsia="zh-CN"/>
        </w:rPr>
        <w:t>: Separation of cell-specific/common information/resource may facilitate the deployment of REDCAP UEs.</w:t>
      </w:r>
    </w:p>
    <w:p w14:paraId="64250A7E" w14:textId="77777777" w:rsidR="00571EB0" w:rsidRPr="00FD06DC" w:rsidRDefault="00571EB0" w:rsidP="00571EB0">
      <w:pPr>
        <w:rPr>
          <w:lang w:eastAsia="zh-CN"/>
        </w:rPr>
      </w:pPr>
      <w:r w:rsidRPr="00FD06DC">
        <w:rPr>
          <w:lang w:eastAsia="zh-CN"/>
        </w:rPr>
        <w:t>In conclusion, it is suggested to study the feasibility of separating the common resource/information for the REDCAP UE and the normal UE. We have the following proposal:</w:t>
      </w:r>
    </w:p>
    <w:p w14:paraId="7C10803A" w14:textId="55D5CC4F" w:rsidR="00571EB0" w:rsidRPr="00FD06DC" w:rsidRDefault="00571EB0" w:rsidP="00571EB0">
      <w:pPr>
        <w:rPr>
          <w:i/>
          <w:lang w:eastAsia="zh-CN"/>
        </w:rPr>
      </w:pPr>
      <w:r w:rsidRPr="00FD06DC">
        <w:rPr>
          <w:b/>
          <w:i/>
          <w:lang w:eastAsia="zh-CN"/>
        </w:rPr>
        <w:t xml:space="preserve">Proposal </w:t>
      </w:r>
      <w:r w:rsidR="00070965">
        <w:rPr>
          <w:b/>
          <w:i/>
          <w:lang w:eastAsia="zh-CN"/>
        </w:rPr>
        <w:t>3</w:t>
      </w:r>
      <w:r w:rsidRPr="00FD06DC">
        <w:rPr>
          <w:i/>
          <w:lang w:eastAsia="zh-CN"/>
        </w:rPr>
        <w:t>: Study whether common resource/information for the REDCAP UE and the normal UE shall be separated, including:</w:t>
      </w:r>
    </w:p>
    <w:p w14:paraId="201425F6" w14:textId="77777777" w:rsidR="00571EB0" w:rsidRPr="00FD06DC" w:rsidRDefault="00571EB0" w:rsidP="00FD06DC">
      <w:pPr>
        <w:pStyle w:val="ListParagraph"/>
        <w:numPr>
          <w:ilvl w:val="1"/>
          <w:numId w:val="30"/>
        </w:numPr>
        <w:ind w:firstLineChars="0"/>
        <w:rPr>
          <w:rFonts w:eastAsia="宋体"/>
          <w:i/>
          <w:lang w:eastAsia="zh-CN"/>
        </w:rPr>
      </w:pPr>
      <w:r w:rsidRPr="00FD06DC">
        <w:rPr>
          <w:rFonts w:eastAsia="宋体"/>
          <w:i/>
          <w:lang w:eastAsia="zh-CN"/>
        </w:rPr>
        <w:t>Initial BWP and CORESET#0</w:t>
      </w:r>
    </w:p>
    <w:p w14:paraId="40010FA1" w14:textId="77777777" w:rsidR="00571EB0" w:rsidRPr="00FD06DC" w:rsidRDefault="00571EB0" w:rsidP="00FD06DC">
      <w:pPr>
        <w:pStyle w:val="ListParagraph"/>
        <w:numPr>
          <w:ilvl w:val="1"/>
          <w:numId w:val="30"/>
        </w:numPr>
        <w:ind w:firstLineChars="0"/>
        <w:rPr>
          <w:rFonts w:eastAsia="宋体"/>
          <w:i/>
          <w:lang w:eastAsia="zh-CN"/>
        </w:rPr>
      </w:pPr>
      <w:r w:rsidRPr="00FD06DC">
        <w:rPr>
          <w:rFonts w:eastAsia="宋体"/>
          <w:i/>
          <w:lang w:eastAsia="zh-CN"/>
        </w:rPr>
        <w:t>SIB1/OSI</w:t>
      </w:r>
    </w:p>
    <w:p w14:paraId="03C17559" w14:textId="77777777" w:rsidR="00571EB0" w:rsidRPr="00FD06DC" w:rsidRDefault="00571EB0" w:rsidP="00FD06DC">
      <w:pPr>
        <w:pStyle w:val="ListParagraph"/>
        <w:numPr>
          <w:ilvl w:val="1"/>
          <w:numId w:val="30"/>
        </w:numPr>
        <w:ind w:firstLineChars="0"/>
        <w:rPr>
          <w:rFonts w:eastAsia="宋体"/>
          <w:i/>
          <w:lang w:eastAsia="zh-CN"/>
        </w:rPr>
      </w:pPr>
      <w:r w:rsidRPr="00FD06DC">
        <w:rPr>
          <w:rFonts w:eastAsia="宋体"/>
          <w:i/>
          <w:lang w:eastAsia="zh-CN"/>
        </w:rPr>
        <w:t>RACH resource</w:t>
      </w:r>
    </w:p>
    <w:p w14:paraId="2FBF935A" w14:textId="77777777" w:rsidR="00571EB0" w:rsidRPr="00FD06DC" w:rsidRDefault="00571EB0" w:rsidP="00FD06DC">
      <w:pPr>
        <w:pStyle w:val="ListParagraph"/>
        <w:numPr>
          <w:ilvl w:val="1"/>
          <w:numId w:val="30"/>
        </w:numPr>
        <w:ind w:firstLineChars="0"/>
        <w:rPr>
          <w:rFonts w:eastAsia="宋体"/>
          <w:i/>
          <w:lang w:eastAsia="zh-CN"/>
        </w:rPr>
      </w:pPr>
      <w:r w:rsidRPr="00FD06DC">
        <w:rPr>
          <w:rFonts w:eastAsia="宋体"/>
          <w:i/>
          <w:lang w:eastAsia="zh-CN"/>
        </w:rPr>
        <w:t>Paging resource.</w:t>
      </w:r>
    </w:p>
    <w:p w14:paraId="6384AA20" w14:textId="77777777" w:rsidR="00655993" w:rsidRPr="00FD06DC" w:rsidRDefault="00BC0CBA" w:rsidP="00655993">
      <w:pPr>
        <w:pStyle w:val="Heading1"/>
        <w:tabs>
          <w:tab w:val="clear" w:pos="432"/>
        </w:tabs>
        <w:rPr>
          <w:lang w:eastAsia="zh-CN"/>
        </w:rPr>
      </w:pPr>
      <w:bookmarkStart w:id="9" w:name="_Ref481055071"/>
      <w:r w:rsidRPr="00FD06DC">
        <w:rPr>
          <w:lang w:eastAsia="zh-CN"/>
        </w:rPr>
        <w:t>Identify and restrict REDCAP UEs</w:t>
      </w:r>
    </w:p>
    <w:p w14:paraId="737F83EF" w14:textId="77777777" w:rsidR="00EB7753" w:rsidRPr="00FD06DC" w:rsidRDefault="00EB7753" w:rsidP="00EB7753">
      <w:pPr>
        <w:pStyle w:val="Heading2"/>
        <w:tabs>
          <w:tab w:val="clear" w:pos="576"/>
        </w:tabs>
        <w:autoSpaceDE/>
        <w:autoSpaceDN/>
        <w:adjustRightInd/>
        <w:snapToGrid/>
        <w:ind w:left="567" w:hanging="567"/>
        <w:jc w:val="left"/>
        <w:rPr>
          <w:rFonts w:eastAsia="宋体"/>
          <w:sz w:val="22"/>
          <w:lang w:eastAsia="zh-CN"/>
        </w:rPr>
      </w:pPr>
      <w:bookmarkStart w:id="10" w:name="OLE_LINK106"/>
      <w:bookmarkStart w:id="11" w:name="OLE_LINK111"/>
      <w:bookmarkStart w:id="12" w:name="OLE_LINK23"/>
      <w:bookmarkStart w:id="13" w:name="OLE_LINK225"/>
      <w:bookmarkStart w:id="14" w:name="OLE_LINK226"/>
      <w:r w:rsidRPr="00FD06DC">
        <w:rPr>
          <w:rFonts w:eastAsia="宋体" w:hint="eastAsia"/>
          <w:sz w:val="22"/>
          <w:lang w:eastAsia="zh-CN"/>
        </w:rPr>
        <w:t>F</w:t>
      </w:r>
      <w:r w:rsidRPr="00FD06DC">
        <w:rPr>
          <w:rFonts w:eastAsia="宋体"/>
          <w:sz w:val="22"/>
          <w:lang w:eastAsia="zh-CN"/>
        </w:rPr>
        <w:t xml:space="preserve">unctionality </w:t>
      </w:r>
      <w:r w:rsidRPr="00FD06DC">
        <w:rPr>
          <w:rFonts w:eastAsia="宋体" w:hint="eastAsia"/>
          <w:sz w:val="22"/>
          <w:lang w:eastAsia="zh-CN"/>
        </w:rPr>
        <w:t>for restricting the access of REDCAP UEs</w:t>
      </w:r>
    </w:p>
    <w:p w14:paraId="7DF560C1" w14:textId="77777777" w:rsidR="00DB3942" w:rsidRPr="00FD06DC" w:rsidRDefault="00DB3942" w:rsidP="00EB7753">
      <w:pPr>
        <w:pStyle w:val="BodyText"/>
        <w:rPr>
          <w:rFonts w:eastAsia="宋体"/>
          <w:sz w:val="22"/>
          <w:szCs w:val="22"/>
          <w:lang w:eastAsia="zh-CN"/>
        </w:rPr>
      </w:pPr>
      <w:r w:rsidRPr="00FD06DC">
        <w:rPr>
          <w:rFonts w:eastAsia="宋体" w:hint="eastAsia"/>
          <w:sz w:val="22"/>
          <w:szCs w:val="22"/>
          <w:lang w:eastAsia="zh-CN"/>
        </w:rPr>
        <w:t>F</w:t>
      </w:r>
      <w:r w:rsidRPr="00FD06DC">
        <w:rPr>
          <w:rFonts w:eastAsia="宋体"/>
          <w:sz w:val="22"/>
          <w:szCs w:val="22"/>
          <w:lang w:eastAsia="zh-CN"/>
        </w:rPr>
        <w:t xml:space="preserve">or </w:t>
      </w:r>
      <w:r w:rsidR="00D86FEA" w:rsidRPr="00FD06DC">
        <w:rPr>
          <w:rFonts w:eastAsia="宋体" w:hint="eastAsia"/>
          <w:sz w:val="22"/>
          <w:lang w:eastAsia="zh-CN"/>
        </w:rPr>
        <w:t>restricting the access of REDCAP UEs</w:t>
      </w:r>
      <w:r w:rsidR="00D86FEA" w:rsidRPr="00FD06DC">
        <w:rPr>
          <w:rFonts w:eastAsia="宋体"/>
          <w:sz w:val="22"/>
          <w:lang w:eastAsia="zh-CN"/>
        </w:rPr>
        <w:t xml:space="preserve">, the main point is to </w:t>
      </w:r>
      <w:r w:rsidR="009A1BED" w:rsidRPr="00FD06DC">
        <w:rPr>
          <w:rFonts w:eastAsia="宋体"/>
          <w:sz w:val="22"/>
          <w:lang w:eastAsia="zh-CN"/>
        </w:rPr>
        <w:t xml:space="preserve">avoid unnecessary network access attempt of the </w:t>
      </w:r>
      <w:r w:rsidR="009A1BED" w:rsidRPr="00FD06DC">
        <w:rPr>
          <w:rFonts w:eastAsia="宋体" w:hint="eastAsia"/>
          <w:sz w:val="22"/>
          <w:lang w:eastAsia="zh-CN"/>
        </w:rPr>
        <w:t>REDCAP UEs</w:t>
      </w:r>
      <w:r w:rsidR="009A1BED" w:rsidRPr="00FD06DC">
        <w:rPr>
          <w:rFonts w:eastAsia="宋体"/>
          <w:sz w:val="22"/>
          <w:lang w:eastAsia="zh-CN"/>
        </w:rPr>
        <w:t>, which is beneficial</w:t>
      </w:r>
      <w:r w:rsidR="00D508D9" w:rsidRPr="00FD06DC">
        <w:rPr>
          <w:rFonts w:eastAsia="宋体"/>
          <w:sz w:val="22"/>
          <w:lang w:eastAsia="zh-CN"/>
        </w:rPr>
        <w:t xml:space="preserve"> for the network load</w:t>
      </w:r>
      <w:r w:rsidR="00FC7F26" w:rsidRPr="00FD06DC">
        <w:rPr>
          <w:rFonts w:eastAsia="宋体"/>
          <w:sz w:val="22"/>
          <w:lang w:eastAsia="zh-CN"/>
        </w:rPr>
        <w:t xml:space="preserve"> reduction</w:t>
      </w:r>
      <w:r w:rsidR="00D508D9" w:rsidRPr="00FD06DC">
        <w:rPr>
          <w:rFonts w:eastAsia="宋体"/>
          <w:sz w:val="22"/>
          <w:lang w:eastAsia="zh-CN"/>
        </w:rPr>
        <w:t xml:space="preserve"> and UE power consumption reduction. </w:t>
      </w:r>
    </w:p>
    <w:p w14:paraId="498DD2E9" w14:textId="060BC845" w:rsidR="00EB7753" w:rsidRPr="00FD06DC" w:rsidRDefault="00EF24D5" w:rsidP="00EB7753">
      <w:pPr>
        <w:pStyle w:val="BodyText"/>
        <w:rPr>
          <w:rFonts w:eastAsia="宋体"/>
          <w:sz w:val="22"/>
          <w:szCs w:val="22"/>
          <w:lang w:eastAsia="zh-CN"/>
        </w:rPr>
      </w:pPr>
      <w:r w:rsidRPr="00FD06DC">
        <w:rPr>
          <w:rFonts w:eastAsia="宋体"/>
          <w:sz w:val="22"/>
          <w:szCs w:val="22"/>
          <w:lang w:eastAsia="zh-CN"/>
        </w:rPr>
        <w:t xml:space="preserve">The first </w:t>
      </w:r>
      <w:r w:rsidR="00FC7F26" w:rsidRPr="00FD06DC">
        <w:rPr>
          <w:rFonts w:eastAsia="宋体"/>
          <w:sz w:val="22"/>
          <w:szCs w:val="22"/>
          <w:lang w:eastAsia="zh-CN"/>
        </w:rPr>
        <w:t>thing is</w:t>
      </w:r>
      <w:r w:rsidR="00DF34E6" w:rsidRPr="00FD06DC">
        <w:rPr>
          <w:rFonts w:eastAsia="宋体"/>
          <w:sz w:val="22"/>
          <w:szCs w:val="22"/>
          <w:lang w:eastAsia="zh-CN"/>
        </w:rPr>
        <w:t xml:space="preserve">, the network should </w:t>
      </w:r>
      <w:r w:rsidR="00FC7F26" w:rsidRPr="00FD06DC">
        <w:rPr>
          <w:rFonts w:eastAsia="宋体"/>
          <w:sz w:val="22"/>
          <w:szCs w:val="22"/>
          <w:lang w:eastAsia="zh-CN"/>
        </w:rPr>
        <w:t>indicate the REDCAP UE whether the network has the capability to</w:t>
      </w:r>
      <w:r w:rsidRPr="00FD06DC">
        <w:rPr>
          <w:rFonts w:eastAsia="宋体"/>
          <w:sz w:val="22"/>
          <w:szCs w:val="22"/>
          <w:lang w:eastAsia="zh-CN"/>
        </w:rPr>
        <w:t xml:space="preserve"> </w:t>
      </w:r>
      <w:r w:rsidR="00FC7F26" w:rsidRPr="00FD06DC">
        <w:rPr>
          <w:rFonts w:eastAsia="宋体"/>
          <w:sz w:val="22"/>
          <w:szCs w:val="22"/>
          <w:lang w:eastAsia="zh-CN"/>
        </w:rPr>
        <w:t>support REDCAP UEs access</w:t>
      </w:r>
      <w:r w:rsidR="00F97544" w:rsidRPr="00FD06DC">
        <w:rPr>
          <w:rFonts w:eastAsia="宋体"/>
          <w:sz w:val="22"/>
          <w:szCs w:val="22"/>
          <w:lang w:eastAsia="zh-CN"/>
        </w:rPr>
        <w:t>ing</w:t>
      </w:r>
      <w:r w:rsidR="00DF34E6" w:rsidRPr="00FD06DC">
        <w:rPr>
          <w:rFonts w:eastAsia="宋体"/>
          <w:sz w:val="22"/>
          <w:szCs w:val="22"/>
          <w:lang w:eastAsia="zh-CN"/>
        </w:rPr>
        <w:t xml:space="preserve"> or not</w:t>
      </w:r>
      <w:r w:rsidR="00FC7F26" w:rsidRPr="00FD06DC">
        <w:rPr>
          <w:rFonts w:eastAsia="宋体"/>
          <w:sz w:val="22"/>
          <w:szCs w:val="22"/>
          <w:lang w:eastAsia="zh-CN"/>
        </w:rPr>
        <w:t>. For t</w:t>
      </w:r>
      <w:r w:rsidR="00EB7753" w:rsidRPr="00FD06DC">
        <w:rPr>
          <w:rFonts w:eastAsia="宋体" w:hint="eastAsia"/>
          <w:sz w:val="22"/>
          <w:szCs w:val="22"/>
          <w:lang w:eastAsia="zh-CN"/>
        </w:rPr>
        <w:t xml:space="preserve">he commercialization of network </w:t>
      </w:r>
      <w:r w:rsidR="00EB7753" w:rsidRPr="00FD06DC">
        <w:rPr>
          <w:rFonts w:eastAsia="宋体"/>
          <w:sz w:val="22"/>
          <w:szCs w:val="22"/>
          <w:lang w:eastAsia="zh-CN"/>
        </w:rPr>
        <w:t>supporting</w:t>
      </w:r>
      <w:r w:rsidR="00EB7753" w:rsidRPr="00FD06DC">
        <w:rPr>
          <w:rFonts w:eastAsia="宋体" w:hint="eastAsia"/>
          <w:sz w:val="22"/>
          <w:szCs w:val="22"/>
          <w:lang w:eastAsia="zh-CN"/>
        </w:rPr>
        <w:t xml:space="preserve"> NR REDCAP UEs could be deployed </w:t>
      </w:r>
      <w:r w:rsidR="00CA7269" w:rsidRPr="00CA7269">
        <w:rPr>
          <w:rFonts w:eastAsia="宋体"/>
          <w:sz w:val="22"/>
          <w:szCs w:val="22"/>
          <w:lang w:eastAsia="zh-CN"/>
        </w:rPr>
        <w:t>gradually</w:t>
      </w:r>
      <w:r w:rsidR="00EB7753" w:rsidRPr="00FD06DC">
        <w:rPr>
          <w:rFonts w:eastAsia="宋体" w:hint="eastAsia"/>
          <w:sz w:val="22"/>
          <w:szCs w:val="22"/>
          <w:lang w:eastAsia="zh-CN"/>
        </w:rPr>
        <w:t>. In the actual network environment</w:t>
      </w:r>
      <w:r w:rsidR="00DF34E6" w:rsidRPr="00FD06DC">
        <w:rPr>
          <w:rFonts w:eastAsia="宋体"/>
          <w:sz w:val="22"/>
          <w:szCs w:val="22"/>
          <w:lang w:eastAsia="zh-CN"/>
        </w:rPr>
        <w:t>, especially for the initial deployment phase</w:t>
      </w:r>
      <w:r w:rsidR="00EB7753" w:rsidRPr="00FD06DC">
        <w:rPr>
          <w:rFonts w:eastAsia="宋体" w:hint="eastAsia"/>
          <w:sz w:val="22"/>
          <w:szCs w:val="22"/>
          <w:lang w:eastAsia="zh-CN"/>
        </w:rPr>
        <w:t>, it is possible that some cells don</w:t>
      </w:r>
      <w:r w:rsidR="00EB7753" w:rsidRPr="00FD06DC">
        <w:rPr>
          <w:rFonts w:eastAsia="宋体"/>
          <w:sz w:val="22"/>
          <w:szCs w:val="22"/>
          <w:lang w:eastAsia="zh-CN"/>
        </w:rPr>
        <w:t>’</w:t>
      </w:r>
      <w:r w:rsidR="00EB7753" w:rsidRPr="00FD06DC">
        <w:rPr>
          <w:rFonts w:eastAsia="宋体" w:hint="eastAsia"/>
          <w:sz w:val="22"/>
          <w:szCs w:val="22"/>
          <w:lang w:eastAsia="zh-CN"/>
        </w:rPr>
        <w:t xml:space="preserve">t have the capability of supporting NR REDCAP UEs. Therefore, the </w:t>
      </w:r>
      <w:r w:rsidR="00EB7753" w:rsidRPr="00FD06DC">
        <w:rPr>
          <w:rFonts w:eastAsia="宋体"/>
          <w:sz w:val="22"/>
          <w:szCs w:val="22"/>
          <w:lang w:eastAsia="zh-CN"/>
        </w:rPr>
        <w:t>network</w:t>
      </w:r>
      <w:r w:rsidR="00EB7753" w:rsidRPr="00FD06DC">
        <w:rPr>
          <w:rFonts w:eastAsia="宋体" w:hint="eastAsia"/>
          <w:sz w:val="22"/>
          <w:szCs w:val="22"/>
          <w:lang w:eastAsia="zh-CN"/>
        </w:rPr>
        <w:t xml:space="preserve"> should indicate its capability of whether allowing NR REDCAP UEs accessing or not. The earlier the network indicates its capability, the better the REDCAP UEs can save its power consumption.</w:t>
      </w:r>
    </w:p>
    <w:p w14:paraId="60E105CA" w14:textId="7DF42EBC" w:rsidR="00EB7753" w:rsidRPr="00FD06DC" w:rsidRDefault="00EB7753" w:rsidP="00EB7753">
      <w:pPr>
        <w:pStyle w:val="BodyText"/>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00195B2F" w:rsidRPr="00FD06DC">
        <w:rPr>
          <w:rFonts w:eastAsia="宋体"/>
          <w:b/>
          <w:i/>
          <w:sz w:val="22"/>
          <w:szCs w:val="22"/>
          <w:lang w:eastAsia="zh-CN"/>
        </w:rPr>
        <w:t xml:space="preserve"> </w:t>
      </w:r>
      <w:r w:rsidR="00070965">
        <w:rPr>
          <w:rFonts w:eastAsia="宋体"/>
          <w:b/>
          <w:i/>
          <w:sz w:val="22"/>
          <w:szCs w:val="22"/>
          <w:lang w:eastAsia="zh-CN"/>
        </w:rPr>
        <w:t>4</w:t>
      </w:r>
      <w:r w:rsidRPr="00FD06DC">
        <w:rPr>
          <w:rFonts w:eastAsia="宋体"/>
          <w:b/>
          <w:i/>
          <w:sz w:val="22"/>
          <w:szCs w:val="22"/>
          <w:lang w:eastAsia="zh-CN"/>
        </w:rPr>
        <w:t>:</w:t>
      </w:r>
      <w:r w:rsidRPr="00FD06DC">
        <w:rPr>
          <w:rFonts w:eastAsia="宋体"/>
          <w:i/>
          <w:sz w:val="22"/>
          <w:szCs w:val="22"/>
          <w:lang w:eastAsia="zh-CN"/>
        </w:rPr>
        <w:t xml:space="preserve"> </w:t>
      </w:r>
      <w:r w:rsidRPr="00FD06DC">
        <w:rPr>
          <w:rFonts w:eastAsia="宋体" w:hint="eastAsia"/>
          <w:i/>
          <w:sz w:val="22"/>
          <w:szCs w:val="22"/>
          <w:lang w:eastAsia="zh-CN"/>
        </w:rPr>
        <w:t>N</w:t>
      </w:r>
      <w:r w:rsidRPr="00FD06DC">
        <w:rPr>
          <w:rFonts w:eastAsia="宋体"/>
          <w:i/>
          <w:sz w:val="22"/>
          <w:szCs w:val="22"/>
          <w:lang w:eastAsia="zh-CN"/>
        </w:rPr>
        <w:t>etwork</w:t>
      </w:r>
      <w:r w:rsidRPr="00FD06DC">
        <w:rPr>
          <w:rFonts w:eastAsia="宋体" w:hint="eastAsia"/>
          <w:i/>
          <w:sz w:val="22"/>
          <w:szCs w:val="22"/>
          <w:lang w:eastAsia="zh-CN"/>
        </w:rPr>
        <w:t xml:space="preserve"> should indicate its capability of whether </w:t>
      </w:r>
      <w:r w:rsidR="00F97544" w:rsidRPr="00FD06DC">
        <w:rPr>
          <w:rFonts w:eastAsia="宋体"/>
          <w:i/>
          <w:sz w:val="22"/>
          <w:szCs w:val="22"/>
          <w:lang w:eastAsia="zh-CN"/>
        </w:rPr>
        <w:t>supporting</w:t>
      </w:r>
      <w:r w:rsidRPr="00FD06DC">
        <w:rPr>
          <w:rFonts w:eastAsia="宋体" w:hint="eastAsia"/>
          <w:i/>
          <w:sz w:val="22"/>
          <w:szCs w:val="22"/>
          <w:lang w:eastAsia="zh-CN"/>
        </w:rPr>
        <w:t xml:space="preserve"> NR REDCAP UEs accessing or not</w:t>
      </w:r>
      <w:r w:rsidR="00D6199A">
        <w:rPr>
          <w:rFonts w:eastAsia="宋体"/>
          <w:i/>
          <w:sz w:val="22"/>
          <w:szCs w:val="22"/>
          <w:lang w:eastAsia="zh-CN"/>
        </w:rPr>
        <w:t xml:space="preserve"> for</w:t>
      </w:r>
      <w:r w:rsidR="00350E96">
        <w:rPr>
          <w:rFonts w:eastAsia="宋体"/>
          <w:i/>
          <w:sz w:val="22"/>
          <w:szCs w:val="22"/>
          <w:lang w:eastAsia="zh-CN"/>
        </w:rPr>
        <w:t xml:space="preserve"> REDCAP UE</w:t>
      </w:r>
      <w:r w:rsidR="00000FD2">
        <w:rPr>
          <w:rFonts w:eastAsia="宋体"/>
          <w:i/>
          <w:sz w:val="22"/>
          <w:szCs w:val="22"/>
          <w:lang w:eastAsia="zh-CN"/>
        </w:rPr>
        <w:t>’s</w:t>
      </w:r>
      <w:r w:rsidR="001D28BC">
        <w:rPr>
          <w:rFonts w:eastAsia="宋体"/>
          <w:i/>
          <w:sz w:val="22"/>
          <w:szCs w:val="22"/>
          <w:lang w:eastAsia="zh-CN"/>
        </w:rPr>
        <w:t xml:space="preserve"> </w:t>
      </w:r>
      <w:r w:rsidR="00350E96">
        <w:rPr>
          <w:rFonts w:eastAsia="宋体"/>
          <w:i/>
          <w:sz w:val="22"/>
          <w:szCs w:val="22"/>
          <w:lang w:eastAsia="zh-CN"/>
        </w:rPr>
        <w:t xml:space="preserve">cell </w:t>
      </w:r>
      <w:r w:rsidR="00000FD2">
        <w:rPr>
          <w:rFonts w:eastAsia="宋体"/>
          <w:i/>
          <w:sz w:val="22"/>
          <w:szCs w:val="22"/>
          <w:lang w:eastAsia="zh-CN"/>
        </w:rPr>
        <w:t>selection</w:t>
      </w:r>
      <w:r w:rsidRPr="00FD06DC">
        <w:rPr>
          <w:rFonts w:eastAsia="宋体" w:hint="eastAsia"/>
          <w:i/>
          <w:sz w:val="22"/>
          <w:szCs w:val="22"/>
          <w:lang w:eastAsia="zh-CN"/>
        </w:rPr>
        <w:t>.</w:t>
      </w:r>
    </w:p>
    <w:p w14:paraId="33A80BB9" w14:textId="77777777" w:rsidR="00EB7753" w:rsidRPr="00FD06DC" w:rsidRDefault="00FC7F26" w:rsidP="00EB7753">
      <w:pPr>
        <w:pStyle w:val="BodyText"/>
        <w:rPr>
          <w:rFonts w:eastAsia="宋体"/>
          <w:sz w:val="22"/>
          <w:szCs w:val="22"/>
          <w:lang w:eastAsia="zh-CN"/>
        </w:rPr>
      </w:pPr>
      <w:r w:rsidRPr="00FD06DC">
        <w:rPr>
          <w:rFonts w:eastAsia="宋体"/>
          <w:sz w:val="22"/>
          <w:szCs w:val="22"/>
          <w:lang w:eastAsia="zh-CN"/>
        </w:rPr>
        <w:t xml:space="preserve">The further thing is, </w:t>
      </w:r>
      <w:r w:rsidR="003B228D" w:rsidRPr="00FD06DC">
        <w:rPr>
          <w:rFonts w:eastAsia="宋体"/>
          <w:sz w:val="22"/>
          <w:szCs w:val="22"/>
          <w:lang w:eastAsia="zh-CN"/>
        </w:rPr>
        <w:t xml:space="preserve">the network should indicate </w:t>
      </w:r>
      <w:r w:rsidR="00BD5171" w:rsidRPr="00FD06DC">
        <w:rPr>
          <w:rFonts w:eastAsia="宋体"/>
          <w:sz w:val="22"/>
          <w:szCs w:val="22"/>
          <w:lang w:eastAsia="zh-CN"/>
        </w:rPr>
        <w:t xml:space="preserve">whether </w:t>
      </w:r>
      <w:r w:rsidRPr="00FD06DC">
        <w:rPr>
          <w:rFonts w:eastAsia="宋体"/>
          <w:sz w:val="22"/>
          <w:szCs w:val="22"/>
          <w:lang w:eastAsia="zh-CN"/>
        </w:rPr>
        <w:t>the network allow</w:t>
      </w:r>
      <w:r w:rsidR="00195B2F" w:rsidRPr="00FD06DC">
        <w:rPr>
          <w:rFonts w:eastAsia="宋体"/>
          <w:sz w:val="22"/>
          <w:szCs w:val="22"/>
          <w:lang w:eastAsia="zh-CN"/>
        </w:rPr>
        <w:t>s</w:t>
      </w:r>
      <w:r w:rsidRPr="00FD06DC">
        <w:rPr>
          <w:rFonts w:eastAsia="宋体"/>
          <w:sz w:val="22"/>
          <w:szCs w:val="22"/>
          <w:lang w:eastAsia="zh-CN"/>
        </w:rPr>
        <w:t xml:space="preserve"> the REDCAP UEs access</w:t>
      </w:r>
      <w:r w:rsidR="00BD5171" w:rsidRPr="00FD06DC">
        <w:rPr>
          <w:rFonts w:eastAsia="宋体"/>
          <w:sz w:val="22"/>
          <w:szCs w:val="22"/>
          <w:lang w:eastAsia="zh-CN"/>
        </w:rPr>
        <w:t>ing or not</w:t>
      </w:r>
      <w:r w:rsidRPr="00FD06DC">
        <w:rPr>
          <w:rFonts w:eastAsia="宋体"/>
          <w:sz w:val="22"/>
          <w:szCs w:val="22"/>
          <w:lang w:eastAsia="zh-CN"/>
        </w:rPr>
        <w:t>, even the network has the capability to support REDCAP UEs access</w:t>
      </w:r>
      <w:r w:rsidR="00712D09" w:rsidRPr="00FD06DC">
        <w:rPr>
          <w:rFonts w:eastAsia="宋体"/>
          <w:sz w:val="22"/>
          <w:szCs w:val="22"/>
          <w:lang w:eastAsia="zh-CN"/>
        </w:rPr>
        <w:t>ing</w:t>
      </w:r>
      <w:r w:rsidR="001D4597" w:rsidRPr="00FD06DC">
        <w:rPr>
          <w:rFonts w:eastAsia="宋体"/>
          <w:sz w:val="22"/>
          <w:szCs w:val="22"/>
          <w:lang w:eastAsia="zh-CN"/>
        </w:rPr>
        <w:t>.</w:t>
      </w:r>
      <w:r w:rsidR="00BD5171" w:rsidRPr="00FD06DC">
        <w:rPr>
          <w:rFonts w:eastAsia="宋体"/>
          <w:sz w:val="22"/>
          <w:szCs w:val="22"/>
          <w:lang w:eastAsia="zh-CN"/>
        </w:rPr>
        <w:t xml:space="preserve"> </w:t>
      </w:r>
      <w:r w:rsidR="001D4597" w:rsidRPr="00FD06DC">
        <w:rPr>
          <w:rFonts w:eastAsia="宋体"/>
          <w:sz w:val="22"/>
          <w:szCs w:val="22"/>
          <w:lang w:eastAsia="zh-CN"/>
        </w:rPr>
        <w:t>F</w:t>
      </w:r>
      <w:r w:rsidR="00BD5171" w:rsidRPr="00FD06DC">
        <w:rPr>
          <w:rFonts w:eastAsia="宋体"/>
          <w:sz w:val="22"/>
          <w:szCs w:val="22"/>
          <w:lang w:eastAsia="zh-CN"/>
        </w:rPr>
        <w:t xml:space="preserve">or example, </w:t>
      </w:r>
      <w:r w:rsidR="001D4597" w:rsidRPr="00FD06DC">
        <w:rPr>
          <w:rFonts w:eastAsia="宋体"/>
          <w:sz w:val="22"/>
          <w:szCs w:val="22"/>
          <w:lang w:eastAsia="zh-CN"/>
        </w:rPr>
        <w:t>the network wants to make the</w:t>
      </w:r>
      <w:r w:rsidR="00EB7753" w:rsidRPr="00FD06DC">
        <w:rPr>
          <w:rFonts w:eastAsia="宋体" w:hint="eastAsia"/>
          <w:sz w:val="22"/>
          <w:szCs w:val="22"/>
          <w:lang w:eastAsia="zh-CN"/>
        </w:rPr>
        <w:t xml:space="preserve"> load balance </w:t>
      </w:r>
      <w:r w:rsidR="001D4597" w:rsidRPr="00FD06DC">
        <w:rPr>
          <w:rFonts w:eastAsia="宋体"/>
          <w:sz w:val="22"/>
          <w:szCs w:val="22"/>
          <w:lang w:eastAsia="zh-CN"/>
        </w:rPr>
        <w:t xml:space="preserve">or </w:t>
      </w:r>
      <w:r w:rsidR="00EB7753" w:rsidRPr="00FD06DC">
        <w:rPr>
          <w:rFonts w:eastAsia="宋体" w:hint="eastAsia"/>
          <w:sz w:val="22"/>
          <w:szCs w:val="22"/>
          <w:lang w:eastAsia="zh-CN"/>
        </w:rPr>
        <w:t>protect</w:t>
      </w:r>
      <w:r w:rsidR="001D4597" w:rsidRPr="00FD06DC">
        <w:rPr>
          <w:rFonts w:eastAsia="宋体"/>
          <w:sz w:val="22"/>
          <w:szCs w:val="22"/>
          <w:lang w:eastAsia="zh-CN"/>
        </w:rPr>
        <w:t xml:space="preserve"> </w:t>
      </w:r>
      <w:r w:rsidR="00EB7753" w:rsidRPr="00FD06DC">
        <w:rPr>
          <w:rFonts w:eastAsia="宋体" w:hint="eastAsia"/>
          <w:sz w:val="22"/>
          <w:szCs w:val="22"/>
          <w:lang w:eastAsia="zh-CN"/>
        </w:rPr>
        <w:t xml:space="preserve">the cell access of legacy UEs. </w:t>
      </w:r>
      <w:r w:rsidR="00195B2F" w:rsidRPr="00FD06DC">
        <w:rPr>
          <w:rFonts w:eastAsia="宋体"/>
          <w:sz w:val="22"/>
          <w:szCs w:val="22"/>
          <w:lang w:eastAsia="zh-CN"/>
        </w:rPr>
        <w:t xml:space="preserve">And according to </w:t>
      </w:r>
      <w:r w:rsidR="00EB7753" w:rsidRPr="00FD06DC">
        <w:rPr>
          <w:rFonts w:eastAsia="宋体" w:hint="eastAsia"/>
          <w:sz w:val="22"/>
          <w:szCs w:val="22"/>
          <w:lang w:eastAsia="zh-CN"/>
        </w:rPr>
        <w:t xml:space="preserve">the current NR specification, </w:t>
      </w:r>
      <w:r w:rsidR="00195B2F" w:rsidRPr="00FD06DC">
        <w:rPr>
          <w:rFonts w:eastAsia="宋体"/>
          <w:sz w:val="22"/>
          <w:szCs w:val="22"/>
          <w:lang w:eastAsia="zh-CN"/>
        </w:rPr>
        <w:t xml:space="preserve">there are some mechanisms for </w:t>
      </w:r>
      <w:r w:rsidR="00EB7753" w:rsidRPr="00FD06DC">
        <w:rPr>
          <w:rFonts w:eastAsia="宋体" w:hint="eastAsia"/>
          <w:sz w:val="22"/>
          <w:szCs w:val="22"/>
          <w:lang w:eastAsia="zh-CN"/>
        </w:rPr>
        <w:t>the network</w:t>
      </w:r>
      <w:r w:rsidR="00195B2F" w:rsidRPr="00FD06DC">
        <w:rPr>
          <w:rFonts w:eastAsia="宋体"/>
          <w:sz w:val="22"/>
          <w:szCs w:val="22"/>
          <w:lang w:eastAsia="zh-CN"/>
        </w:rPr>
        <w:t xml:space="preserve"> to indicate whether the network allows</w:t>
      </w:r>
      <w:r w:rsidR="00EB7753" w:rsidRPr="00FD06DC">
        <w:rPr>
          <w:rFonts w:eastAsia="宋体" w:hint="eastAsia"/>
          <w:sz w:val="22"/>
          <w:szCs w:val="22"/>
          <w:lang w:eastAsia="zh-CN"/>
        </w:rPr>
        <w:t xml:space="preserve"> the UE</w:t>
      </w:r>
      <w:r w:rsidR="00EB7753" w:rsidRPr="00FD06DC">
        <w:rPr>
          <w:rFonts w:eastAsia="宋体"/>
          <w:sz w:val="22"/>
          <w:szCs w:val="22"/>
          <w:lang w:eastAsia="zh-CN"/>
        </w:rPr>
        <w:t>’</w:t>
      </w:r>
      <w:r w:rsidR="00EB7753" w:rsidRPr="00FD06DC">
        <w:rPr>
          <w:rFonts w:eastAsia="宋体" w:hint="eastAsia"/>
          <w:sz w:val="22"/>
          <w:szCs w:val="22"/>
          <w:lang w:eastAsia="zh-CN"/>
        </w:rPr>
        <w:t>s access</w:t>
      </w:r>
      <w:r w:rsidR="00195B2F" w:rsidRPr="00FD06DC">
        <w:rPr>
          <w:rFonts w:eastAsia="宋体"/>
          <w:sz w:val="22"/>
          <w:szCs w:val="22"/>
          <w:lang w:eastAsia="zh-CN"/>
        </w:rPr>
        <w:t>ing or not, for example,</w:t>
      </w:r>
      <w:r w:rsidR="00EB7753" w:rsidRPr="00FD06DC">
        <w:rPr>
          <w:rFonts w:eastAsia="宋体" w:hint="eastAsia"/>
          <w:sz w:val="22"/>
          <w:szCs w:val="22"/>
          <w:lang w:eastAsia="zh-CN"/>
        </w:rPr>
        <w:t xml:space="preserve"> via the indication</w:t>
      </w:r>
      <w:r w:rsidR="00C679AF" w:rsidRPr="00FD06DC">
        <w:rPr>
          <w:rFonts w:eastAsia="宋体"/>
          <w:sz w:val="22"/>
          <w:szCs w:val="22"/>
          <w:lang w:eastAsia="zh-CN"/>
        </w:rPr>
        <w:t>s</w:t>
      </w:r>
      <w:r w:rsidR="00EB7753" w:rsidRPr="00FD06DC">
        <w:rPr>
          <w:rFonts w:eastAsia="宋体" w:hint="eastAsia"/>
          <w:sz w:val="22"/>
          <w:szCs w:val="22"/>
          <w:lang w:eastAsia="zh-CN"/>
        </w:rPr>
        <w:t xml:space="preserve"> in MIB </w:t>
      </w:r>
      <w:r w:rsidR="00195B2F" w:rsidRPr="00FD06DC">
        <w:rPr>
          <w:rFonts w:eastAsia="宋体"/>
          <w:sz w:val="22"/>
          <w:szCs w:val="22"/>
          <w:lang w:eastAsia="zh-CN"/>
        </w:rPr>
        <w:t>or</w:t>
      </w:r>
      <w:r w:rsidR="00EB7753" w:rsidRPr="00FD06DC">
        <w:rPr>
          <w:rFonts w:eastAsia="宋体" w:hint="eastAsia"/>
          <w:sz w:val="22"/>
          <w:szCs w:val="22"/>
          <w:lang w:eastAsia="zh-CN"/>
        </w:rPr>
        <w:t xml:space="preserve"> SIB1</w:t>
      </w:r>
      <w:r w:rsidR="00821D29" w:rsidRPr="00FD06DC">
        <w:rPr>
          <w:rFonts w:eastAsia="宋体"/>
          <w:sz w:val="22"/>
          <w:szCs w:val="22"/>
          <w:lang w:eastAsia="zh-CN"/>
        </w:rPr>
        <w:t xml:space="preserve">, or </w:t>
      </w:r>
      <w:r w:rsidR="00293B49" w:rsidRPr="00FD06DC">
        <w:rPr>
          <w:rFonts w:eastAsia="宋体"/>
          <w:sz w:val="22"/>
          <w:szCs w:val="22"/>
          <w:lang w:eastAsia="zh-CN"/>
        </w:rPr>
        <w:t>load balance mechanism during the random access procedure</w:t>
      </w:r>
      <w:r w:rsidR="00EB7753" w:rsidRPr="00FD06DC">
        <w:rPr>
          <w:rFonts w:eastAsia="宋体" w:hint="eastAsia"/>
          <w:sz w:val="22"/>
          <w:szCs w:val="22"/>
          <w:lang w:eastAsia="zh-CN"/>
        </w:rPr>
        <w:t xml:space="preserve">. </w:t>
      </w:r>
      <w:r w:rsidR="00195B2F" w:rsidRPr="00FD06DC">
        <w:rPr>
          <w:rFonts w:eastAsia="宋体"/>
          <w:sz w:val="22"/>
          <w:szCs w:val="22"/>
          <w:lang w:eastAsia="zh-CN"/>
        </w:rPr>
        <w:t xml:space="preserve">For simplification, we can reuse these mechanisms, to indicate whether the network allowing </w:t>
      </w:r>
      <w:r w:rsidR="00EB7753" w:rsidRPr="00FD06DC">
        <w:rPr>
          <w:rFonts w:eastAsia="宋体" w:hint="eastAsia"/>
          <w:sz w:val="22"/>
          <w:szCs w:val="22"/>
          <w:lang w:eastAsia="zh-CN"/>
        </w:rPr>
        <w:t>REDCAP UEs</w:t>
      </w:r>
      <w:r w:rsidR="00195B2F" w:rsidRPr="00FD06DC">
        <w:rPr>
          <w:rFonts w:eastAsia="宋体"/>
          <w:sz w:val="22"/>
          <w:szCs w:val="22"/>
          <w:lang w:eastAsia="zh-CN"/>
        </w:rPr>
        <w:t xml:space="preserve"> accessing or not</w:t>
      </w:r>
      <w:r w:rsidR="00EB7753" w:rsidRPr="00FD06DC">
        <w:rPr>
          <w:rFonts w:eastAsia="宋体" w:hint="eastAsia"/>
          <w:sz w:val="22"/>
          <w:szCs w:val="22"/>
          <w:lang w:eastAsia="zh-CN"/>
        </w:rPr>
        <w:t>.</w:t>
      </w:r>
    </w:p>
    <w:p w14:paraId="50D67CEA" w14:textId="1BB1DD55" w:rsidR="00EB7753" w:rsidRPr="00FD06DC" w:rsidRDefault="00EB7753" w:rsidP="001D4597">
      <w:pPr>
        <w:pStyle w:val="BodyText"/>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00195B2F" w:rsidRPr="00FD06DC">
        <w:rPr>
          <w:rFonts w:eastAsia="宋体"/>
          <w:b/>
          <w:i/>
          <w:sz w:val="22"/>
          <w:szCs w:val="22"/>
          <w:lang w:eastAsia="zh-CN"/>
        </w:rPr>
        <w:t xml:space="preserve"> </w:t>
      </w:r>
      <w:r w:rsidR="00070965">
        <w:rPr>
          <w:rFonts w:eastAsia="宋体"/>
          <w:b/>
          <w:i/>
          <w:sz w:val="22"/>
          <w:szCs w:val="22"/>
          <w:lang w:eastAsia="zh-CN"/>
        </w:rPr>
        <w:t>5</w:t>
      </w:r>
      <w:r w:rsidRPr="00FD06DC">
        <w:rPr>
          <w:rFonts w:eastAsia="宋体"/>
          <w:b/>
          <w:i/>
          <w:sz w:val="22"/>
          <w:szCs w:val="22"/>
          <w:lang w:eastAsia="zh-CN"/>
        </w:rPr>
        <w:t>:</w:t>
      </w:r>
      <w:r w:rsidRPr="00FD06DC">
        <w:rPr>
          <w:rFonts w:eastAsia="宋体"/>
          <w:i/>
          <w:sz w:val="22"/>
          <w:szCs w:val="22"/>
          <w:lang w:eastAsia="zh-CN"/>
        </w:rPr>
        <w:t xml:space="preserve"> </w:t>
      </w:r>
      <w:r w:rsidR="00082C50" w:rsidRPr="00FD06DC">
        <w:rPr>
          <w:rFonts w:eastAsia="宋体" w:hint="eastAsia"/>
          <w:i/>
          <w:sz w:val="22"/>
          <w:szCs w:val="22"/>
          <w:lang w:eastAsia="zh-CN"/>
        </w:rPr>
        <w:t>N</w:t>
      </w:r>
      <w:r w:rsidR="00082C50" w:rsidRPr="00FD06DC">
        <w:rPr>
          <w:rFonts w:eastAsia="宋体"/>
          <w:i/>
          <w:sz w:val="22"/>
          <w:szCs w:val="22"/>
          <w:lang w:eastAsia="zh-CN"/>
        </w:rPr>
        <w:t>etwork</w:t>
      </w:r>
      <w:r w:rsidR="00082C50" w:rsidRPr="00FD06DC">
        <w:rPr>
          <w:rFonts w:eastAsia="宋体" w:hint="eastAsia"/>
          <w:i/>
          <w:sz w:val="22"/>
          <w:szCs w:val="22"/>
          <w:lang w:eastAsia="zh-CN"/>
        </w:rPr>
        <w:t xml:space="preserve"> should indicate whether </w:t>
      </w:r>
      <w:r w:rsidR="00082C50" w:rsidRPr="00FD06DC">
        <w:rPr>
          <w:rFonts w:eastAsia="宋体"/>
          <w:i/>
          <w:sz w:val="22"/>
          <w:szCs w:val="22"/>
          <w:lang w:eastAsia="zh-CN"/>
        </w:rPr>
        <w:t>allowing</w:t>
      </w:r>
      <w:r w:rsidR="00082C50" w:rsidRPr="00FD06DC">
        <w:rPr>
          <w:rFonts w:eastAsia="宋体" w:hint="eastAsia"/>
          <w:i/>
          <w:sz w:val="22"/>
          <w:szCs w:val="22"/>
          <w:lang w:eastAsia="zh-CN"/>
        </w:rPr>
        <w:t xml:space="preserve"> NR REDCAP UEs accessing or not</w:t>
      </w:r>
      <w:r w:rsidR="001D4597" w:rsidRPr="00FD06DC">
        <w:rPr>
          <w:rFonts w:eastAsia="宋体"/>
          <w:i/>
          <w:sz w:val="22"/>
          <w:szCs w:val="22"/>
          <w:lang w:eastAsia="zh-CN"/>
        </w:rPr>
        <w:t xml:space="preserve">, and </w:t>
      </w:r>
      <w:r w:rsidR="00082C50" w:rsidRPr="00E83F59">
        <w:rPr>
          <w:rFonts w:eastAsia="宋体"/>
          <w:i/>
          <w:sz w:val="22"/>
          <w:szCs w:val="22"/>
          <w:lang w:eastAsia="zh-CN"/>
        </w:rPr>
        <w:t xml:space="preserve">legacy </w:t>
      </w:r>
      <w:r w:rsidR="001D4597" w:rsidRPr="008E4F6C">
        <w:rPr>
          <w:rFonts w:eastAsia="宋体"/>
          <w:i/>
          <w:sz w:val="22"/>
          <w:szCs w:val="22"/>
          <w:lang w:eastAsia="zh-CN"/>
        </w:rPr>
        <w:t xml:space="preserve">accessing control </w:t>
      </w:r>
      <w:r w:rsidR="00082C50" w:rsidRPr="008E4F6C">
        <w:rPr>
          <w:rFonts w:eastAsia="宋体"/>
          <w:i/>
          <w:sz w:val="22"/>
          <w:szCs w:val="22"/>
          <w:lang w:eastAsia="zh-CN"/>
        </w:rPr>
        <w:t>mechanism</w:t>
      </w:r>
      <w:r w:rsidR="00B134CC" w:rsidRPr="00FD06DC">
        <w:rPr>
          <w:rFonts w:eastAsia="宋体"/>
          <w:i/>
          <w:sz w:val="22"/>
          <w:szCs w:val="22"/>
          <w:lang w:eastAsia="zh-CN"/>
        </w:rPr>
        <w:t xml:space="preserve"> can be re</w:t>
      </w:r>
      <w:r w:rsidR="006A20B7" w:rsidRPr="00FD06DC">
        <w:rPr>
          <w:rFonts w:eastAsia="宋体"/>
          <w:i/>
          <w:sz w:val="22"/>
          <w:szCs w:val="22"/>
          <w:lang w:eastAsia="zh-CN"/>
        </w:rPr>
        <w:t>u</w:t>
      </w:r>
      <w:r w:rsidR="00B134CC" w:rsidRPr="00FD06DC">
        <w:rPr>
          <w:rFonts w:eastAsia="宋体"/>
          <w:i/>
          <w:sz w:val="22"/>
          <w:szCs w:val="22"/>
          <w:lang w:eastAsia="zh-CN"/>
        </w:rPr>
        <w:t>s</w:t>
      </w:r>
      <w:r w:rsidR="006A20B7" w:rsidRPr="00FD06DC">
        <w:rPr>
          <w:rFonts w:eastAsia="宋体"/>
          <w:i/>
          <w:sz w:val="22"/>
          <w:szCs w:val="22"/>
          <w:lang w:eastAsia="zh-CN"/>
        </w:rPr>
        <w:t xml:space="preserve">ed for </w:t>
      </w:r>
      <w:r w:rsidRPr="00FD06DC">
        <w:rPr>
          <w:rFonts w:eastAsia="宋体" w:hint="eastAsia"/>
          <w:i/>
          <w:sz w:val="22"/>
          <w:szCs w:val="22"/>
          <w:lang w:eastAsia="zh-CN"/>
        </w:rPr>
        <w:t>NR REDCAP UE.</w:t>
      </w:r>
    </w:p>
    <w:p w14:paraId="4F830C80" w14:textId="77777777" w:rsidR="00EB7753" w:rsidRPr="00FD06DC" w:rsidRDefault="003B228D" w:rsidP="00EB7753">
      <w:pPr>
        <w:pStyle w:val="BodyText"/>
        <w:rPr>
          <w:rFonts w:eastAsia="宋体"/>
          <w:sz w:val="22"/>
          <w:szCs w:val="22"/>
          <w:lang w:eastAsia="zh-CN"/>
        </w:rPr>
      </w:pPr>
      <w:r w:rsidRPr="00FD06DC">
        <w:rPr>
          <w:rFonts w:eastAsia="宋体"/>
          <w:sz w:val="22"/>
          <w:szCs w:val="22"/>
          <w:lang w:eastAsia="zh-CN"/>
        </w:rPr>
        <w:t xml:space="preserve">Another thing is, how to indicate the network whether allowing the REDCAP UEs accessing or not. There </w:t>
      </w:r>
      <w:r w:rsidR="001D4597" w:rsidRPr="00FD06DC">
        <w:rPr>
          <w:rFonts w:eastAsia="宋体"/>
          <w:sz w:val="22"/>
          <w:szCs w:val="22"/>
          <w:lang w:eastAsia="zh-CN"/>
        </w:rPr>
        <w:t xml:space="preserve">may have </w:t>
      </w:r>
      <w:r w:rsidRPr="00FD06DC">
        <w:rPr>
          <w:rFonts w:eastAsia="宋体"/>
          <w:sz w:val="22"/>
          <w:szCs w:val="22"/>
          <w:lang w:eastAsia="zh-CN"/>
        </w:rPr>
        <w:t xml:space="preserve">two </w:t>
      </w:r>
      <w:r w:rsidR="001D4597" w:rsidRPr="00FD06DC">
        <w:rPr>
          <w:rFonts w:eastAsia="宋体"/>
          <w:sz w:val="22"/>
          <w:szCs w:val="22"/>
          <w:lang w:eastAsia="zh-CN"/>
        </w:rPr>
        <w:t>case</w:t>
      </w:r>
      <w:r w:rsidRPr="00FD06DC">
        <w:rPr>
          <w:rFonts w:eastAsia="宋体"/>
          <w:sz w:val="22"/>
          <w:szCs w:val="22"/>
          <w:lang w:eastAsia="zh-CN"/>
        </w:rPr>
        <w:t>s can be considered:</w:t>
      </w:r>
    </w:p>
    <w:p w14:paraId="71836F20" w14:textId="20124BB4" w:rsidR="003B228D" w:rsidRPr="006242AE" w:rsidRDefault="001D4597" w:rsidP="001D4597">
      <w:pPr>
        <w:pStyle w:val="BodyText"/>
        <w:rPr>
          <w:rFonts w:eastAsia="宋体"/>
          <w:sz w:val="22"/>
          <w:szCs w:val="22"/>
          <w:lang w:eastAsia="zh-CN"/>
        </w:rPr>
      </w:pPr>
      <w:r w:rsidRPr="00FD06DC">
        <w:rPr>
          <w:rFonts w:eastAsia="宋体"/>
          <w:sz w:val="22"/>
          <w:szCs w:val="22"/>
          <w:lang w:eastAsia="zh-CN"/>
        </w:rPr>
        <w:t xml:space="preserve">Case </w:t>
      </w:r>
      <w:r w:rsidR="003B228D" w:rsidRPr="00FD06DC">
        <w:rPr>
          <w:rFonts w:eastAsia="宋体"/>
          <w:sz w:val="22"/>
          <w:szCs w:val="22"/>
          <w:lang w:eastAsia="zh-CN"/>
        </w:rPr>
        <w:t>1</w:t>
      </w:r>
      <w:r w:rsidR="003405B5" w:rsidRPr="00FD06DC">
        <w:rPr>
          <w:rFonts w:eastAsia="宋体"/>
          <w:sz w:val="22"/>
          <w:szCs w:val="22"/>
          <w:lang w:eastAsia="zh-CN"/>
        </w:rPr>
        <w:t>:</w:t>
      </w:r>
      <w:r w:rsidR="003B228D" w:rsidRPr="00FD06DC">
        <w:rPr>
          <w:rFonts w:eastAsia="宋体"/>
          <w:sz w:val="22"/>
          <w:szCs w:val="22"/>
          <w:lang w:eastAsia="zh-CN"/>
        </w:rPr>
        <w:t xml:space="preserve"> indicate blindly without identifying </w:t>
      </w:r>
      <w:r w:rsidR="003B228D" w:rsidRPr="00FD06DC">
        <w:rPr>
          <w:rFonts w:eastAsia="宋体" w:hint="eastAsia"/>
          <w:sz w:val="22"/>
          <w:lang w:eastAsia="zh-CN"/>
        </w:rPr>
        <w:t>REDCAP UEs</w:t>
      </w:r>
      <w:r w:rsidR="003405B5" w:rsidRPr="00FD06DC">
        <w:rPr>
          <w:rFonts w:eastAsia="宋体"/>
          <w:sz w:val="22"/>
          <w:lang w:eastAsia="zh-CN"/>
        </w:rPr>
        <w:t>.</w:t>
      </w:r>
      <w:r w:rsidR="0007081F" w:rsidRPr="00FD06DC">
        <w:rPr>
          <w:rFonts w:eastAsia="宋体"/>
          <w:sz w:val="22"/>
          <w:lang w:eastAsia="zh-CN"/>
        </w:rPr>
        <w:t xml:space="preserve"> In this </w:t>
      </w:r>
      <w:r w:rsidR="00BC0CBA" w:rsidRPr="00FD06DC">
        <w:rPr>
          <w:rFonts w:eastAsia="宋体"/>
          <w:sz w:val="22"/>
          <w:lang w:eastAsia="zh-CN"/>
        </w:rPr>
        <w:t>case</w:t>
      </w:r>
      <w:r w:rsidR="0007081F" w:rsidRPr="00FD06DC">
        <w:rPr>
          <w:rFonts w:eastAsia="宋体"/>
          <w:sz w:val="22"/>
          <w:lang w:eastAsia="zh-CN"/>
        </w:rPr>
        <w:t xml:space="preserve">, the network just indicates it allowing </w:t>
      </w:r>
      <w:r w:rsidR="0007081F" w:rsidRPr="00FD06DC">
        <w:rPr>
          <w:rFonts w:eastAsia="宋体" w:hint="eastAsia"/>
          <w:sz w:val="22"/>
          <w:lang w:eastAsia="zh-CN"/>
        </w:rPr>
        <w:t>REDCAP UEs</w:t>
      </w:r>
      <w:r w:rsidR="0007081F" w:rsidRPr="00FD06DC">
        <w:rPr>
          <w:rFonts w:eastAsia="宋体"/>
          <w:sz w:val="22"/>
          <w:lang w:eastAsia="zh-CN"/>
        </w:rPr>
        <w:t xml:space="preserve"> accessing or not, </w:t>
      </w:r>
      <w:r w:rsidR="00B72BFA" w:rsidRPr="00FD06DC">
        <w:rPr>
          <w:rFonts w:eastAsia="宋体"/>
          <w:sz w:val="22"/>
          <w:lang w:eastAsia="zh-CN"/>
        </w:rPr>
        <w:t xml:space="preserve">based on, for example, the load condition or policy, </w:t>
      </w:r>
      <w:r w:rsidR="0007081F" w:rsidRPr="00FD06DC">
        <w:rPr>
          <w:rFonts w:eastAsia="宋体"/>
          <w:sz w:val="22"/>
          <w:lang w:eastAsia="zh-CN"/>
        </w:rPr>
        <w:t xml:space="preserve">without </w:t>
      </w:r>
      <w:r w:rsidR="00136044" w:rsidRPr="00FD06DC">
        <w:rPr>
          <w:rFonts w:eastAsia="宋体"/>
          <w:sz w:val="22"/>
          <w:lang w:eastAsia="zh-CN"/>
        </w:rPr>
        <w:t xml:space="preserve"> REDCAP UEs </w:t>
      </w:r>
      <w:r w:rsidR="00D6199A">
        <w:rPr>
          <w:rFonts w:eastAsia="宋体"/>
          <w:sz w:val="22"/>
          <w:lang w:eastAsia="zh-CN"/>
        </w:rPr>
        <w:t>involved</w:t>
      </w:r>
      <w:r w:rsidR="00136044" w:rsidRPr="006242AE">
        <w:rPr>
          <w:rFonts w:eastAsia="宋体"/>
          <w:sz w:val="22"/>
          <w:lang w:eastAsia="zh-CN"/>
        </w:rPr>
        <w:t>.</w:t>
      </w:r>
    </w:p>
    <w:p w14:paraId="5A4B1CA7" w14:textId="02CF9ED2" w:rsidR="003B228D" w:rsidRPr="00FD06DC" w:rsidRDefault="001D4597" w:rsidP="001D4597">
      <w:pPr>
        <w:pStyle w:val="BodyText"/>
        <w:rPr>
          <w:rFonts w:eastAsia="宋体"/>
          <w:sz w:val="22"/>
          <w:lang w:eastAsia="zh-CN"/>
        </w:rPr>
      </w:pPr>
      <w:r w:rsidRPr="006242AE">
        <w:rPr>
          <w:rFonts w:eastAsia="宋体"/>
          <w:sz w:val="22"/>
          <w:szCs w:val="22"/>
          <w:lang w:eastAsia="zh-CN"/>
        </w:rPr>
        <w:t xml:space="preserve">Case </w:t>
      </w:r>
      <w:r w:rsidR="003B228D" w:rsidRPr="006242AE">
        <w:rPr>
          <w:rFonts w:eastAsia="宋体"/>
          <w:sz w:val="22"/>
          <w:szCs w:val="22"/>
          <w:lang w:eastAsia="zh-CN"/>
        </w:rPr>
        <w:t>2</w:t>
      </w:r>
      <w:r w:rsidR="003405B5" w:rsidRPr="006242AE">
        <w:rPr>
          <w:rFonts w:eastAsia="宋体"/>
          <w:sz w:val="22"/>
          <w:szCs w:val="22"/>
          <w:lang w:eastAsia="zh-CN"/>
        </w:rPr>
        <w:t>:</w:t>
      </w:r>
      <w:r w:rsidR="003B228D" w:rsidRPr="006242AE">
        <w:rPr>
          <w:rFonts w:eastAsia="宋体"/>
          <w:sz w:val="22"/>
          <w:szCs w:val="22"/>
          <w:lang w:eastAsia="zh-CN"/>
        </w:rPr>
        <w:t xml:space="preserve"> indicate accordingly based on identifying </w:t>
      </w:r>
      <w:r w:rsidR="003B228D" w:rsidRPr="006242AE">
        <w:rPr>
          <w:rFonts w:eastAsia="宋体"/>
          <w:sz w:val="22"/>
          <w:lang w:eastAsia="zh-CN"/>
        </w:rPr>
        <w:t>REDCAP UEs</w:t>
      </w:r>
      <w:r w:rsidR="003405B5" w:rsidRPr="006242AE">
        <w:rPr>
          <w:rFonts w:eastAsia="宋体"/>
          <w:sz w:val="22"/>
          <w:lang w:eastAsia="zh-CN"/>
        </w:rPr>
        <w:t>.</w:t>
      </w:r>
      <w:r w:rsidR="0007081F" w:rsidRPr="006242AE">
        <w:rPr>
          <w:rFonts w:eastAsia="宋体"/>
          <w:sz w:val="22"/>
          <w:lang w:eastAsia="zh-CN"/>
        </w:rPr>
        <w:t xml:space="preserve"> </w:t>
      </w:r>
      <w:r w:rsidR="00136044" w:rsidRPr="006242AE">
        <w:rPr>
          <w:rFonts w:eastAsia="宋体"/>
          <w:sz w:val="22"/>
          <w:lang w:eastAsia="zh-CN"/>
        </w:rPr>
        <w:t xml:space="preserve">In this </w:t>
      </w:r>
      <w:r w:rsidR="00BC0CBA" w:rsidRPr="006242AE">
        <w:rPr>
          <w:rFonts w:eastAsia="宋体"/>
          <w:sz w:val="22"/>
          <w:lang w:eastAsia="zh-CN"/>
        </w:rPr>
        <w:t>case</w:t>
      </w:r>
      <w:r w:rsidR="00136044" w:rsidRPr="006242AE">
        <w:rPr>
          <w:rFonts w:eastAsia="宋体"/>
          <w:sz w:val="22"/>
          <w:lang w:eastAsia="zh-CN"/>
        </w:rPr>
        <w:t xml:space="preserve">, </w:t>
      </w:r>
      <w:r w:rsidR="00A84478" w:rsidRPr="006242AE">
        <w:rPr>
          <w:rFonts w:eastAsia="宋体"/>
          <w:sz w:val="22"/>
          <w:lang w:eastAsia="zh-CN"/>
        </w:rPr>
        <w:t xml:space="preserve">based on </w:t>
      </w:r>
      <w:r w:rsidR="00A84478" w:rsidRPr="006242AE">
        <w:rPr>
          <w:rFonts w:eastAsia="宋体"/>
          <w:sz w:val="22"/>
          <w:szCs w:val="22"/>
          <w:lang w:eastAsia="zh-CN"/>
        </w:rPr>
        <w:t xml:space="preserve">identifying </w:t>
      </w:r>
      <w:r w:rsidR="00A84478" w:rsidRPr="006242AE">
        <w:rPr>
          <w:rFonts w:eastAsia="宋体"/>
          <w:sz w:val="22"/>
          <w:lang w:eastAsia="zh-CN"/>
        </w:rPr>
        <w:t xml:space="preserve">REDCAP UEs, </w:t>
      </w:r>
      <w:r w:rsidR="00136044" w:rsidRPr="006242AE">
        <w:rPr>
          <w:rFonts w:eastAsia="宋体"/>
          <w:sz w:val="22"/>
          <w:lang w:eastAsia="zh-CN"/>
        </w:rPr>
        <w:t xml:space="preserve">the network can indicate which </w:t>
      </w:r>
      <w:r w:rsidR="006242AE" w:rsidRPr="00264E39">
        <w:rPr>
          <w:rFonts w:eastAsia="宋体"/>
          <w:sz w:val="22"/>
          <w:lang w:eastAsia="zh-CN"/>
        </w:rPr>
        <w:t>traffic</w:t>
      </w:r>
      <w:r w:rsidR="006242AE" w:rsidRPr="006242AE">
        <w:rPr>
          <w:rFonts w:eastAsia="宋体"/>
          <w:sz w:val="22"/>
          <w:lang w:eastAsia="zh-CN"/>
        </w:rPr>
        <w:t xml:space="preserve"> </w:t>
      </w:r>
      <w:r w:rsidR="00136044" w:rsidRPr="006242AE">
        <w:rPr>
          <w:rFonts w:eastAsia="宋体"/>
          <w:sz w:val="22"/>
          <w:lang w:eastAsia="zh-CN"/>
        </w:rPr>
        <w:t xml:space="preserve">of REDCAP UEs, or which REDCAP use case </w:t>
      </w:r>
      <w:r w:rsidR="006364DD" w:rsidRPr="006242AE">
        <w:rPr>
          <w:rFonts w:eastAsia="宋体"/>
          <w:sz w:val="22"/>
          <w:lang w:eastAsia="zh-CN"/>
        </w:rPr>
        <w:t>is allowed to access the network.</w:t>
      </w:r>
      <w:r w:rsidR="00160FC4" w:rsidRPr="00FD06DC">
        <w:rPr>
          <w:rFonts w:eastAsia="宋体"/>
          <w:sz w:val="22"/>
          <w:lang w:eastAsia="zh-CN"/>
        </w:rPr>
        <w:t xml:space="preserve"> </w:t>
      </w:r>
    </w:p>
    <w:p w14:paraId="0E972097" w14:textId="77777777" w:rsidR="00BC0CBA" w:rsidRPr="00FD06DC" w:rsidRDefault="00BC0CBA" w:rsidP="001D4597">
      <w:pPr>
        <w:pStyle w:val="BodyText"/>
        <w:rPr>
          <w:rFonts w:eastAsia="宋体"/>
          <w:sz w:val="22"/>
          <w:szCs w:val="22"/>
          <w:lang w:eastAsia="zh-CN"/>
        </w:rPr>
      </w:pPr>
      <w:r w:rsidRPr="00FD06DC">
        <w:rPr>
          <w:rFonts w:eastAsia="宋体"/>
          <w:sz w:val="22"/>
          <w:lang w:eastAsia="zh-CN"/>
        </w:rPr>
        <w:lastRenderedPageBreak/>
        <w:t xml:space="preserve">In our view, </w:t>
      </w:r>
      <w:r w:rsidR="00966A68" w:rsidRPr="00FD06DC">
        <w:rPr>
          <w:rFonts w:eastAsia="宋体"/>
          <w:sz w:val="22"/>
          <w:lang w:eastAsia="zh-CN"/>
        </w:rPr>
        <w:t xml:space="preserve">for providing more flexibility and efficiency on network control on supporting REDCAP UEs, </w:t>
      </w:r>
      <w:r w:rsidRPr="00FD06DC">
        <w:rPr>
          <w:rFonts w:eastAsia="宋体"/>
          <w:sz w:val="22"/>
          <w:lang w:eastAsia="zh-CN"/>
        </w:rPr>
        <w:t xml:space="preserve">both cases </w:t>
      </w:r>
      <w:r w:rsidR="00966A68" w:rsidRPr="00FD06DC">
        <w:rPr>
          <w:rFonts w:eastAsia="宋体"/>
          <w:sz w:val="22"/>
          <w:lang w:eastAsia="zh-CN"/>
        </w:rPr>
        <w:t>can</w:t>
      </w:r>
      <w:r w:rsidRPr="00FD06DC">
        <w:rPr>
          <w:rFonts w:eastAsia="宋体"/>
          <w:sz w:val="22"/>
          <w:lang w:eastAsia="zh-CN"/>
        </w:rPr>
        <w:t xml:space="preserve"> be considered</w:t>
      </w:r>
      <w:r w:rsidR="00966A68" w:rsidRPr="00FD06DC">
        <w:rPr>
          <w:rFonts w:eastAsia="宋体"/>
          <w:sz w:val="22"/>
          <w:lang w:eastAsia="zh-CN"/>
        </w:rPr>
        <w:t>.</w:t>
      </w:r>
      <w:r w:rsidRPr="00FD06DC">
        <w:rPr>
          <w:rFonts w:eastAsia="宋体"/>
          <w:sz w:val="22"/>
          <w:lang w:eastAsia="zh-CN"/>
        </w:rPr>
        <w:t xml:space="preserve"> </w:t>
      </w:r>
    </w:p>
    <w:p w14:paraId="56CA063D" w14:textId="720C9D27" w:rsidR="0015009F" w:rsidRPr="00FD06DC" w:rsidRDefault="00422E78" w:rsidP="0068003E">
      <w:pPr>
        <w:pStyle w:val="BodyText"/>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sidR="00070965">
        <w:rPr>
          <w:rFonts w:eastAsia="宋体"/>
          <w:b/>
          <w:i/>
          <w:sz w:val="22"/>
          <w:szCs w:val="22"/>
          <w:lang w:eastAsia="zh-CN"/>
        </w:rPr>
        <w:t>6</w:t>
      </w:r>
      <w:r w:rsidRPr="00FD06DC">
        <w:rPr>
          <w:rFonts w:eastAsia="宋体"/>
          <w:b/>
          <w:i/>
          <w:sz w:val="22"/>
          <w:szCs w:val="22"/>
          <w:lang w:eastAsia="zh-CN"/>
        </w:rPr>
        <w:t>:</w:t>
      </w:r>
      <w:r w:rsidRPr="00FD06DC">
        <w:rPr>
          <w:rFonts w:eastAsia="宋体"/>
          <w:i/>
          <w:sz w:val="22"/>
          <w:szCs w:val="22"/>
          <w:lang w:eastAsia="zh-CN"/>
        </w:rPr>
        <w:t xml:space="preserve"> </w:t>
      </w:r>
      <w:r w:rsidR="00B92A80" w:rsidRPr="00FD06DC">
        <w:rPr>
          <w:rFonts w:eastAsia="宋体"/>
          <w:i/>
          <w:sz w:val="22"/>
          <w:szCs w:val="22"/>
          <w:lang w:eastAsia="zh-CN"/>
        </w:rPr>
        <w:t xml:space="preserve">Network </w:t>
      </w:r>
      <w:r w:rsidR="00966A68" w:rsidRPr="00FD06DC">
        <w:rPr>
          <w:rFonts w:eastAsia="宋体"/>
          <w:i/>
          <w:sz w:val="22"/>
          <w:szCs w:val="22"/>
          <w:lang w:eastAsia="zh-CN"/>
        </w:rPr>
        <w:t xml:space="preserve">supports to </w:t>
      </w:r>
      <w:r w:rsidR="00B92A80" w:rsidRPr="00FD06DC">
        <w:rPr>
          <w:rFonts w:eastAsia="宋体"/>
          <w:i/>
          <w:sz w:val="22"/>
          <w:szCs w:val="22"/>
          <w:lang w:eastAsia="zh-CN"/>
        </w:rPr>
        <w:t>control</w:t>
      </w:r>
      <w:r w:rsidRPr="00FD06DC">
        <w:rPr>
          <w:rFonts w:eastAsia="宋体"/>
          <w:i/>
          <w:sz w:val="22"/>
          <w:szCs w:val="22"/>
          <w:lang w:eastAsia="zh-CN"/>
        </w:rPr>
        <w:t xml:space="preserve"> the REDCAP UEs accessing or not</w:t>
      </w:r>
      <w:r w:rsidR="00B92A80" w:rsidRPr="00FD06DC">
        <w:rPr>
          <w:rFonts w:eastAsia="宋体"/>
          <w:i/>
          <w:sz w:val="22"/>
          <w:szCs w:val="22"/>
          <w:lang w:eastAsia="zh-CN"/>
        </w:rPr>
        <w:t xml:space="preserve"> with</w:t>
      </w:r>
      <w:r w:rsidR="0015009F" w:rsidRPr="00FD06DC">
        <w:rPr>
          <w:rFonts w:eastAsia="宋体"/>
          <w:i/>
          <w:sz w:val="22"/>
          <w:szCs w:val="22"/>
          <w:lang w:eastAsia="zh-CN"/>
        </w:rPr>
        <w:t>out</w:t>
      </w:r>
      <w:r w:rsidR="00B92A80" w:rsidRPr="00FD06DC">
        <w:rPr>
          <w:rFonts w:eastAsia="宋体"/>
          <w:i/>
          <w:sz w:val="22"/>
          <w:szCs w:val="22"/>
          <w:lang w:eastAsia="zh-CN"/>
        </w:rPr>
        <w:t xml:space="preserve"> </w:t>
      </w:r>
      <w:r w:rsidR="0015009F" w:rsidRPr="00FD06DC">
        <w:rPr>
          <w:rFonts w:eastAsia="宋体"/>
          <w:i/>
          <w:sz w:val="22"/>
          <w:szCs w:val="22"/>
          <w:lang w:eastAsia="zh-CN"/>
        </w:rPr>
        <w:t>identification</w:t>
      </w:r>
      <w:r w:rsidR="001D28BC">
        <w:rPr>
          <w:rFonts w:eastAsia="宋体"/>
          <w:i/>
          <w:sz w:val="22"/>
          <w:szCs w:val="22"/>
          <w:lang w:eastAsia="zh-CN"/>
        </w:rPr>
        <w:t xml:space="preserve"> of REDCAP UEs</w:t>
      </w:r>
      <w:r w:rsidR="0015009F" w:rsidRPr="00FD06DC">
        <w:rPr>
          <w:rFonts w:eastAsia="宋体"/>
          <w:i/>
          <w:sz w:val="22"/>
          <w:szCs w:val="22"/>
          <w:lang w:eastAsia="zh-CN"/>
        </w:rPr>
        <w:t>.</w:t>
      </w:r>
    </w:p>
    <w:bookmarkEnd w:id="10"/>
    <w:bookmarkEnd w:id="11"/>
    <w:bookmarkEnd w:id="12"/>
    <w:p w14:paraId="1F5E33A5" w14:textId="68F5CA38" w:rsidR="0015009F" w:rsidRPr="00FD06DC" w:rsidRDefault="0015009F" w:rsidP="0015009F">
      <w:pPr>
        <w:pStyle w:val="BodyText"/>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sidR="00070965">
        <w:rPr>
          <w:rFonts w:eastAsia="宋体"/>
          <w:b/>
          <w:i/>
          <w:sz w:val="22"/>
          <w:szCs w:val="22"/>
          <w:lang w:eastAsia="zh-CN"/>
        </w:rPr>
        <w:t>7</w:t>
      </w:r>
      <w:r w:rsidRPr="00FD06DC">
        <w:rPr>
          <w:rFonts w:eastAsia="宋体"/>
          <w:b/>
          <w:i/>
          <w:sz w:val="22"/>
          <w:szCs w:val="22"/>
          <w:lang w:eastAsia="zh-CN"/>
        </w:rPr>
        <w:t>:</w:t>
      </w:r>
      <w:r w:rsidRPr="00FD06DC">
        <w:rPr>
          <w:rFonts w:eastAsia="宋体"/>
          <w:i/>
          <w:sz w:val="22"/>
          <w:szCs w:val="22"/>
          <w:lang w:eastAsia="zh-CN"/>
        </w:rPr>
        <w:t xml:space="preserve"> Network </w:t>
      </w:r>
      <w:r w:rsidR="00966A68" w:rsidRPr="00FD06DC">
        <w:rPr>
          <w:rFonts w:eastAsia="宋体"/>
          <w:i/>
          <w:sz w:val="22"/>
          <w:szCs w:val="22"/>
          <w:lang w:eastAsia="zh-CN"/>
        </w:rPr>
        <w:t xml:space="preserve">also supports to </w:t>
      </w:r>
      <w:r w:rsidRPr="00FD06DC">
        <w:rPr>
          <w:rFonts w:eastAsia="宋体"/>
          <w:i/>
          <w:sz w:val="22"/>
          <w:szCs w:val="22"/>
          <w:lang w:eastAsia="zh-CN"/>
        </w:rPr>
        <w:t>control the REDCAP UEs accessing or not with identification</w:t>
      </w:r>
      <w:r w:rsidR="001D28BC">
        <w:rPr>
          <w:rFonts w:eastAsia="宋体"/>
          <w:i/>
          <w:sz w:val="22"/>
          <w:szCs w:val="22"/>
          <w:lang w:eastAsia="zh-CN"/>
        </w:rPr>
        <w:t xml:space="preserve"> of REDCAP UEs</w:t>
      </w:r>
      <w:r w:rsidRPr="00FD06DC">
        <w:rPr>
          <w:rFonts w:eastAsia="宋体"/>
          <w:i/>
          <w:sz w:val="22"/>
          <w:szCs w:val="22"/>
          <w:lang w:eastAsia="zh-CN"/>
        </w:rPr>
        <w:t>.</w:t>
      </w:r>
    </w:p>
    <w:p w14:paraId="7BF0007A" w14:textId="77777777" w:rsidR="00A03C50" w:rsidRPr="00FD06DC" w:rsidRDefault="006F0677" w:rsidP="00A03C50">
      <w:pPr>
        <w:pStyle w:val="Heading2"/>
        <w:tabs>
          <w:tab w:val="clear" w:pos="576"/>
        </w:tabs>
        <w:autoSpaceDE/>
        <w:autoSpaceDN/>
        <w:adjustRightInd/>
        <w:snapToGrid/>
        <w:ind w:left="567" w:hanging="567"/>
        <w:jc w:val="left"/>
        <w:rPr>
          <w:rFonts w:eastAsia="宋体"/>
          <w:sz w:val="22"/>
          <w:lang w:eastAsia="zh-CN"/>
        </w:rPr>
      </w:pPr>
      <w:r w:rsidRPr="00FD06DC">
        <w:rPr>
          <w:rFonts w:eastAsia="宋体" w:hint="eastAsia"/>
          <w:sz w:val="22"/>
          <w:lang w:eastAsia="zh-CN"/>
        </w:rPr>
        <w:t>F</w:t>
      </w:r>
      <w:r w:rsidRPr="00FD06DC">
        <w:rPr>
          <w:rFonts w:eastAsia="宋体"/>
          <w:sz w:val="22"/>
          <w:lang w:eastAsia="zh-CN"/>
        </w:rPr>
        <w:t xml:space="preserve">unctionality </w:t>
      </w:r>
      <w:r w:rsidRPr="00FD06DC">
        <w:rPr>
          <w:rFonts w:eastAsia="宋体" w:hint="eastAsia"/>
          <w:sz w:val="22"/>
          <w:lang w:eastAsia="zh-CN"/>
        </w:rPr>
        <w:t>for identifying REDCAP UE</w:t>
      </w:r>
      <w:r w:rsidR="00623C79" w:rsidRPr="00FD06DC">
        <w:rPr>
          <w:rFonts w:eastAsia="宋体" w:hint="eastAsia"/>
          <w:sz w:val="22"/>
          <w:lang w:eastAsia="zh-CN"/>
        </w:rPr>
        <w:t>s</w:t>
      </w:r>
    </w:p>
    <w:p w14:paraId="414F49B9" w14:textId="77777777" w:rsidR="00FD3AD1" w:rsidRPr="00FD06DC" w:rsidRDefault="00FD3AD1" w:rsidP="00FD3AD1">
      <w:pPr>
        <w:pStyle w:val="BodyText"/>
        <w:rPr>
          <w:rFonts w:eastAsia="宋体"/>
          <w:sz w:val="22"/>
          <w:szCs w:val="22"/>
          <w:lang w:eastAsia="zh-CN"/>
        </w:rPr>
      </w:pPr>
      <w:r w:rsidRPr="00FD06DC">
        <w:rPr>
          <w:rFonts w:eastAsia="宋体" w:hint="eastAsia"/>
          <w:sz w:val="22"/>
          <w:szCs w:val="22"/>
          <w:lang w:eastAsia="zh-CN"/>
        </w:rPr>
        <w:t xml:space="preserve">Since </w:t>
      </w:r>
      <w:r w:rsidR="004C77AD" w:rsidRPr="00FD06DC">
        <w:rPr>
          <w:rFonts w:eastAsia="宋体"/>
          <w:sz w:val="22"/>
          <w:szCs w:val="22"/>
          <w:lang w:eastAsia="zh-CN"/>
        </w:rPr>
        <w:t xml:space="preserve">the SID </w:t>
      </w:r>
      <w:r w:rsidRPr="00FD06DC">
        <w:rPr>
          <w:rFonts w:eastAsia="宋体" w:hint="eastAsia"/>
          <w:sz w:val="22"/>
          <w:szCs w:val="22"/>
          <w:lang w:eastAsia="zh-CN"/>
        </w:rPr>
        <w:t xml:space="preserve">stated </w:t>
      </w:r>
      <w:r w:rsidRPr="00FD06DC">
        <w:rPr>
          <w:rFonts w:eastAsia="宋体"/>
          <w:sz w:val="22"/>
          <w:szCs w:val="22"/>
          <w:lang w:eastAsia="zh-CN"/>
        </w:rPr>
        <w:t>“Study functionality that will allow devices with reduced capabilities to be explicitly identifiable to networks and network operators”</w:t>
      </w:r>
      <w:r w:rsidRPr="00FD06DC">
        <w:rPr>
          <w:rFonts w:eastAsia="宋体" w:hint="eastAsia"/>
          <w:sz w:val="22"/>
          <w:szCs w:val="22"/>
          <w:lang w:eastAsia="zh-CN"/>
        </w:rPr>
        <w:t xml:space="preserve">, </w:t>
      </w:r>
      <w:r w:rsidR="004040C8" w:rsidRPr="00FD06DC">
        <w:rPr>
          <w:rFonts w:eastAsia="宋体"/>
          <w:sz w:val="22"/>
          <w:szCs w:val="22"/>
          <w:lang w:eastAsia="zh-CN"/>
        </w:rPr>
        <w:t>a</w:t>
      </w:r>
      <w:r w:rsidR="00004CF3" w:rsidRPr="00FD06DC">
        <w:rPr>
          <w:rFonts w:eastAsia="宋体"/>
          <w:sz w:val="22"/>
          <w:szCs w:val="22"/>
          <w:lang w:eastAsia="zh-CN"/>
        </w:rPr>
        <w:t xml:space="preserve">nd based on the discussion in the </w:t>
      </w:r>
      <w:r w:rsidR="004C77AD" w:rsidRPr="00FD06DC">
        <w:rPr>
          <w:rFonts w:eastAsia="宋体"/>
          <w:sz w:val="22"/>
          <w:szCs w:val="22"/>
          <w:lang w:eastAsia="zh-CN"/>
        </w:rPr>
        <w:t>above</w:t>
      </w:r>
      <w:r w:rsidR="00004CF3" w:rsidRPr="00FD06DC">
        <w:rPr>
          <w:rFonts w:eastAsia="宋体"/>
          <w:sz w:val="22"/>
          <w:szCs w:val="22"/>
          <w:lang w:eastAsia="zh-CN"/>
        </w:rPr>
        <w:t xml:space="preserve"> section, </w:t>
      </w:r>
      <w:r w:rsidR="004040C8" w:rsidRPr="00FD06DC">
        <w:rPr>
          <w:rFonts w:eastAsia="宋体"/>
          <w:sz w:val="22"/>
          <w:szCs w:val="22"/>
          <w:lang w:eastAsia="zh-CN"/>
        </w:rPr>
        <w:t>the network can indicate whether it allowing the REDCAP UEs accessing or not</w:t>
      </w:r>
      <w:r w:rsidR="00AB59B4" w:rsidRPr="00FD06DC">
        <w:rPr>
          <w:rFonts w:eastAsia="宋体"/>
          <w:sz w:val="22"/>
          <w:szCs w:val="22"/>
          <w:lang w:eastAsia="zh-CN"/>
        </w:rPr>
        <w:t xml:space="preserve">, based on </w:t>
      </w:r>
      <w:r w:rsidR="00AB59B4" w:rsidRPr="00FD06DC">
        <w:rPr>
          <w:rFonts w:eastAsia="宋体" w:hint="eastAsia"/>
          <w:sz w:val="22"/>
          <w:lang w:eastAsia="zh-CN"/>
        </w:rPr>
        <w:t>identifying REDCAP UEs</w:t>
      </w:r>
      <w:r w:rsidR="00AB59B4" w:rsidRPr="00FD06DC">
        <w:rPr>
          <w:rFonts w:eastAsia="宋体"/>
          <w:sz w:val="22"/>
          <w:lang w:eastAsia="zh-CN"/>
        </w:rPr>
        <w:t xml:space="preserve">, so some </w:t>
      </w:r>
      <w:r w:rsidR="00911235" w:rsidRPr="00FD06DC">
        <w:rPr>
          <w:rFonts w:eastAsia="宋体"/>
          <w:sz w:val="22"/>
          <w:lang w:eastAsia="zh-CN"/>
        </w:rPr>
        <w:t xml:space="preserve">mechanisms should be discussed on </w:t>
      </w:r>
      <w:r w:rsidR="00911235" w:rsidRPr="00FD06DC">
        <w:rPr>
          <w:rFonts w:eastAsia="宋体" w:hint="eastAsia"/>
          <w:sz w:val="22"/>
          <w:lang w:eastAsia="zh-CN"/>
        </w:rPr>
        <w:t>identifying REDCAP UEs</w:t>
      </w:r>
      <w:r w:rsidR="00911235" w:rsidRPr="00FD06DC">
        <w:rPr>
          <w:rFonts w:eastAsia="宋体"/>
          <w:sz w:val="22"/>
          <w:lang w:eastAsia="zh-CN"/>
        </w:rPr>
        <w:t>.</w:t>
      </w:r>
    </w:p>
    <w:p w14:paraId="19CC0C5C" w14:textId="2F9E2B6B" w:rsidR="005571DC" w:rsidRPr="00FD06DC" w:rsidRDefault="006778D7" w:rsidP="00A335F4">
      <w:pPr>
        <w:pStyle w:val="BodyText"/>
        <w:rPr>
          <w:rFonts w:eastAsia="宋体"/>
          <w:sz w:val="22"/>
          <w:szCs w:val="22"/>
          <w:lang w:eastAsia="zh-CN"/>
        </w:rPr>
      </w:pPr>
      <w:r w:rsidRPr="00FD06DC">
        <w:rPr>
          <w:rFonts w:eastAsia="宋体"/>
          <w:sz w:val="22"/>
          <w:szCs w:val="22"/>
          <w:lang w:eastAsia="zh-CN"/>
        </w:rPr>
        <w:t xml:space="preserve">Furthermore, </w:t>
      </w:r>
      <w:r w:rsidR="00FB431A" w:rsidRPr="00FD06DC">
        <w:rPr>
          <w:rFonts w:eastAsia="宋体"/>
          <w:sz w:val="22"/>
          <w:szCs w:val="22"/>
          <w:lang w:eastAsia="zh-CN"/>
        </w:rPr>
        <w:t>t</w:t>
      </w:r>
      <w:r w:rsidR="00423A80" w:rsidRPr="00FD06DC">
        <w:rPr>
          <w:rFonts w:eastAsia="宋体" w:hint="eastAsia"/>
          <w:sz w:val="22"/>
          <w:szCs w:val="22"/>
          <w:lang w:eastAsia="zh-CN"/>
        </w:rPr>
        <w:t>he bandwidth</w:t>
      </w:r>
      <w:r w:rsidR="005E051B" w:rsidRPr="00FD06DC">
        <w:rPr>
          <w:rFonts w:eastAsia="宋体" w:hint="eastAsia"/>
          <w:sz w:val="22"/>
          <w:szCs w:val="22"/>
          <w:lang w:eastAsia="zh-CN"/>
        </w:rPr>
        <w:t xml:space="preserve"> and peak data rate</w:t>
      </w:r>
      <w:r w:rsidR="00423A80" w:rsidRPr="00FD06DC">
        <w:rPr>
          <w:rFonts w:eastAsia="宋体" w:hint="eastAsia"/>
          <w:sz w:val="22"/>
          <w:szCs w:val="22"/>
          <w:lang w:eastAsia="zh-CN"/>
        </w:rPr>
        <w:t xml:space="preserve"> of NR REDCAP UE will be </w:t>
      </w:r>
      <w:r w:rsidR="005E051B" w:rsidRPr="00FD06DC">
        <w:rPr>
          <w:rFonts w:eastAsia="宋体" w:hint="eastAsia"/>
          <w:sz w:val="22"/>
          <w:szCs w:val="22"/>
          <w:lang w:eastAsia="zh-CN"/>
        </w:rPr>
        <w:t>less than that of eMBB UEs</w:t>
      </w:r>
      <w:r w:rsidR="0045796C" w:rsidRPr="00FD06DC">
        <w:rPr>
          <w:rFonts w:eastAsia="宋体" w:hint="eastAsia"/>
          <w:sz w:val="22"/>
          <w:szCs w:val="22"/>
          <w:lang w:eastAsia="zh-CN"/>
        </w:rPr>
        <w:t xml:space="preserve">. If there </w:t>
      </w:r>
      <w:r w:rsidR="0045796C" w:rsidRPr="00FD06DC">
        <w:rPr>
          <w:rFonts w:eastAsia="宋体"/>
          <w:sz w:val="22"/>
          <w:szCs w:val="22"/>
          <w:lang w:eastAsia="zh-CN"/>
        </w:rPr>
        <w:t xml:space="preserve">is no identification on REDCAP UEs </w:t>
      </w:r>
      <w:r w:rsidR="0045796C" w:rsidRPr="00FD06DC">
        <w:rPr>
          <w:rFonts w:eastAsia="宋体" w:hint="eastAsia"/>
          <w:sz w:val="22"/>
          <w:szCs w:val="22"/>
          <w:lang w:eastAsia="zh-CN"/>
        </w:rPr>
        <w:t>before</w:t>
      </w:r>
      <w:r w:rsidR="0045796C" w:rsidRPr="00FD06DC">
        <w:rPr>
          <w:rFonts w:eastAsia="宋体"/>
          <w:sz w:val="22"/>
          <w:szCs w:val="22"/>
          <w:lang w:eastAsia="zh-CN"/>
        </w:rPr>
        <w:t xml:space="preserve"> RRC CONNECTION,</w:t>
      </w:r>
      <w:r w:rsidR="005E051B" w:rsidRPr="00FD06DC">
        <w:rPr>
          <w:rFonts w:eastAsia="宋体" w:hint="eastAsia"/>
          <w:sz w:val="22"/>
          <w:szCs w:val="22"/>
          <w:lang w:eastAsia="zh-CN"/>
        </w:rPr>
        <w:t xml:space="preserve"> </w:t>
      </w:r>
      <w:r w:rsidR="00FD3AD1" w:rsidRPr="00FD06DC">
        <w:rPr>
          <w:rFonts w:eastAsia="宋体" w:hint="eastAsia"/>
          <w:sz w:val="22"/>
          <w:szCs w:val="22"/>
          <w:lang w:eastAsia="zh-CN"/>
        </w:rPr>
        <w:t>the network has to make</w:t>
      </w:r>
      <w:r w:rsidR="005E051B" w:rsidRPr="00FD06DC">
        <w:rPr>
          <w:rFonts w:eastAsia="宋体" w:hint="eastAsia"/>
          <w:sz w:val="22"/>
          <w:szCs w:val="22"/>
          <w:lang w:eastAsia="zh-CN"/>
        </w:rPr>
        <w:t xml:space="preserve"> </w:t>
      </w:r>
      <w:r w:rsidR="001D28BC">
        <w:rPr>
          <w:rFonts w:eastAsia="宋体"/>
          <w:sz w:val="22"/>
          <w:szCs w:val="22"/>
          <w:lang w:eastAsia="zh-CN"/>
        </w:rPr>
        <w:t xml:space="preserve">a bit </w:t>
      </w:r>
      <w:r w:rsidR="005E051B" w:rsidRPr="00FD06DC">
        <w:rPr>
          <w:rFonts w:eastAsia="宋体" w:hint="eastAsia"/>
          <w:sz w:val="22"/>
          <w:szCs w:val="22"/>
          <w:lang w:eastAsia="zh-CN"/>
        </w:rPr>
        <w:t xml:space="preserve">limitation </w:t>
      </w:r>
      <w:r w:rsidR="0045796C" w:rsidRPr="00FD06DC">
        <w:rPr>
          <w:rFonts w:eastAsia="宋体" w:hint="eastAsia"/>
          <w:sz w:val="22"/>
          <w:szCs w:val="22"/>
          <w:lang w:eastAsia="zh-CN"/>
        </w:rPr>
        <w:t>on eMBB UE</w:t>
      </w:r>
      <w:r w:rsidR="0045796C" w:rsidRPr="00FD06DC">
        <w:rPr>
          <w:rFonts w:eastAsia="宋体"/>
          <w:sz w:val="22"/>
          <w:szCs w:val="22"/>
          <w:lang w:eastAsia="zh-CN"/>
        </w:rPr>
        <w:t>’</w:t>
      </w:r>
      <w:r w:rsidR="0045796C" w:rsidRPr="00FD06DC">
        <w:rPr>
          <w:rFonts w:eastAsia="宋体" w:hint="eastAsia"/>
          <w:sz w:val="22"/>
          <w:szCs w:val="22"/>
          <w:lang w:eastAsia="zh-CN"/>
        </w:rPr>
        <w:t xml:space="preserve">s scheduling and </w:t>
      </w:r>
      <w:r w:rsidR="00A335F4" w:rsidRPr="00FD06DC">
        <w:rPr>
          <w:rFonts w:eastAsia="宋体" w:hint="eastAsia"/>
          <w:sz w:val="22"/>
          <w:szCs w:val="22"/>
          <w:lang w:eastAsia="zh-CN"/>
        </w:rPr>
        <w:t xml:space="preserve">DL/UL </w:t>
      </w:r>
      <w:r w:rsidR="0045796C" w:rsidRPr="00FD06DC">
        <w:rPr>
          <w:rFonts w:eastAsia="宋体" w:hint="eastAsia"/>
          <w:sz w:val="22"/>
          <w:szCs w:val="22"/>
          <w:lang w:eastAsia="zh-CN"/>
        </w:rPr>
        <w:t xml:space="preserve">data </w:t>
      </w:r>
      <w:r w:rsidR="0045796C" w:rsidRPr="00FD06DC">
        <w:rPr>
          <w:rFonts w:eastAsia="宋体"/>
          <w:sz w:val="22"/>
          <w:szCs w:val="22"/>
          <w:lang w:eastAsia="zh-CN"/>
        </w:rPr>
        <w:t>transmission</w:t>
      </w:r>
      <w:r w:rsidR="00FD3AD1" w:rsidRPr="00FD06DC">
        <w:rPr>
          <w:rFonts w:eastAsia="宋体" w:hint="eastAsia"/>
          <w:sz w:val="22"/>
          <w:szCs w:val="22"/>
          <w:lang w:eastAsia="zh-CN"/>
        </w:rPr>
        <w:t xml:space="preserve"> during cell access and random access procedure</w:t>
      </w:r>
      <w:r w:rsidR="005571DC" w:rsidRPr="00FD06DC">
        <w:rPr>
          <w:rFonts w:eastAsia="宋体"/>
          <w:sz w:val="22"/>
          <w:szCs w:val="22"/>
          <w:lang w:eastAsia="zh-CN"/>
        </w:rPr>
        <w:t xml:space="preserve">, when considering </w:t>
      </w:r>
      <w:r w:rsidR="005571DC" w:rsidRPr="00FD06DC">
        <w:rPr>
          <w:rFonts w:eastAsia="宋体" w:hint="eastAsia"/>
          <w:sz w:val="22"/>
          <w:szCs w:val="22"/>
          <w:lang w:eastAsia="zh-CN"/>
        </w:rPr>
        <w:t xml:space="preserve">the coexistence </w:t>
      </w:r>
      <w:r w:rsidR="005571DC" w:rsidRPr="00FD06DC">
        <w:rPr>
          <w:rFonts w:eastAsia="宋体"/>
          <w:sz w:val="22"/>
          <w:szCs w:val="22"/>
          <w:lang w:eastAsia="zh-CN"/>
        </w:rPr>
        <w:t>of</w:t>
      </w:r>
      <w:r w:rsidR="005571DC" w:rsidRPr="00FD06DC">
        <w:rPr>
          <w:rFonts w:eastAsia="宋体" w:hint="eastAsia"/>
          <w:sz w:val="22"/>
          <w:szCs w:val="22"/>
          <w:lang w:eastAsia="zh-CN"/>
        </w:rPr>
        <w:t xml:space="preserve"> NR REDCAP UEs with NR legacy UEs</w:t>
      </w:r>
      <w:r w:rsidR="00FD3AD1" w:rsidRPr="00FD06DC">
        <w:rPr>
          <w:rFonts w:eastAsia="宋体" w:hint="eastAsia"/>
          <w:sz w:val="22"/>
          <w:szCs w:val="22"/>
          <w:lang w:eastAsia="zh-CN"/>
        </w:rPr>
        <w:t xml:space="preserve">. </w:t>
      </w:r>
    </w:p>
    <w:p w14:paraId="4402EA35" w14:textId="77777777" w:rsidR="00A335F4" w:rsidRPr="00FD06DC" w:rsidRDefault="00A335F4" w:rsidP="00A335F4">
      <w:pPr>
        <w:pStyle w:val="BodyText"/>
        <w:rPr>
          <w:rFonts w:eastAsia="宋体"/>
          <w:sz w:val="22"/>
          <w:szCs w:val="22"/>
          <w:lang w:eastAsia="zh-CN"/>
        </w:rPr>
      </w:pPr>
      <w:r w:rsidRPr="00FD06DC">
        <w:rPr>
          <w:rFonts w:eastAsia="宋体" w:hint="eastAsia"/>
          <w:sz w:val="22"/>
          <w:szCs w:val="22"/>
          <w:lang w:eastAsia="zh-CN"/>
        </w:rPr>
        <w:t xml:space="preserve">The earlier </w:t>
      </w:r>
      <w:r w:rsidR="007A0337" w:rsidRPr="00FD06DC">
        <w:rPr>
          <w:rFonts w:eastAsia="宋体"/>
          <w:sz w:val="22"/>
          <w:szCs w:val="22"/>
          <w:lang w:eastAsia="zh-CN"/>
        </w:rPr>
        <w:t xml:space="preserve">the </w:t>
      </w:r>
      <w:r w:rsidRPr="00FD06DC">
        <w:rPr>
          <w:rFonts w:eastAsia="宋体" w:hint="eastAsia"/>
          <w:sz w:val="22"/>
          <w:szCs w:val="22"/>
          <w:lang w:eastAsia="zh-CN"/>
        </w:rPr>
        <w:t>UE reports its capability</w:t>
      </w:r>
      <w:r w:rsidR="005571DC" w:rsidRPr="00FD06DC">
        <w:rPr>
          <w:rFonts w:eastAsia="宋体"/>
          <w:sz w:val="22"/>
          <w:szCs w:val="22"/>
          <w:lang w:eastAsia="zh-CN"/>
        </w:rPr>
        <w:t xml:space="preserve"> or type, to let the network identify the </w:t>
      </w:r>
      <w:r w:rsidR="005571DC" w:rsidRPr="00FD06DC">
        <w:rPr>
          <w:rFonts w:eastAsia="宋体" w:hint="eastAsia"/>
          <w:sz w:val="22"/>
          <w:szCs w:val="22"/>
          <w:lang w:eastAsia="zh-CN"/>
        </w:rPr>
        <w:t>REDCAP UEs</w:t>
      </w:r>
      <w:r w:rsidRPr="00FD06DC">
        <w:rPr>
          <w:rFonts w:eastAsia="宋体" w:hint="eastAsia"/>
          <w:sz w:val="22"/>
          <w:szCs w:val="22"/>
          <w:lang w:eastAsia="zh-CN"/>
        </w:rPr>
        <w:t xml:space="preserve">, the better for the </w:t>
      </w:r>
      <w:r w:rsidR="005571DC" w:rsidRPr="00FD06DC">
        <w:rPr>
          <w:rFonts w:eastAsia="宋体"/>
          <w:sz w:val="22"/>
          <w:szCs w:val="22"/>
          <w:lang w:eastAsia="zh-CN"/>
        </w:rPr>
        <w:t>g</w:t>
      </w:r>
      <w:r w:rsidRPr="00FD06DC">
        <w:rPr>
          <w:rFonts w:eastAsia="宋体" w:hint="eastAsia"/>
          <w:sz w:val="22"/>
          <w:szCs w:val="22"/>
          <w:lang w:eastAsia="zh-CN"/>
        </w:rPr>
        <w:t xml:space="preserve">NB to separately schedule the data transmission and </w:t>
      </w:r>
      <w:r w:rsidR="000520E2" w:rsidRPr="00FD06DC">
        <w:rPr>
          <w:rFonts w:eastAsia="宋体" w:hint="eastAsia"/>
          <w:sz w:val="22"/>
          <w:szCs w:val="22"/>
          <w:lang w:eastAsia="zh-CN"/>
        </w:rPr>
        <w:t xml:space="preserve">make </w:t>
      </w:r>
      <w:r w:rsidRPr="00FD06DC">
        <w:rPr>
          <w:rFonts w:eastAsia="宋体" w:hint="eastAsia"/>
          <w:sz w:val="22"/>
          <w:szCs w:val="22"/>
          <w:lang w:eastAsia="zh-CN"/>
        </w:rPr>
        <w:t xml:space="preserve">network control </w:t>
      </w:r>
      <w:r w:rsidR="00716549" w:rsidRPr="00FD06DC">
        <w:rPr>
          <w:rFonts w:eastAsia="宋体" w:hint="eastAsia"/>
          <w:sz w:val="22"/>
          <w:szCs w:val="22"/>
          <w:lang w:eastAsia="zh-CN"/>
        </w:rPr>
        <w:t>on</w:t>
      </w:r>
      <w:r w:rsidRPr="00FD06DC">
        <w:rPr>
          <w:rFonts w:eastAsia="宋体" w:hint="eastAsia"/>
          <w:sz w:val="22"/>
          <w:szCs w:val="22"/>
          <w:lang w:eastAsia="zh-CN"/>
        </w:rPr>
        <w:t xml:space="preserve"> REDCAP UEs.</w:t>
      </w:r>
      <w:r w:rsidR="00716549" w:rsidRPr="00FD06DC">
        <w:rPr>
          <w:rFonts w:eastAsia="宋体" w:hint="eastAsia"/>
          <w:sz w:val="22"/>
          <w:szCs w:val="22"/>
          <w:lang w:eastAsia="zh-CN"/>
        </w:rPr>
        <w:t xml:space="preserve"> </w:t>
      </w:r>
      <w:r w:rsidR="007A0337" w:rsidRPr="00FD06DC">
        <w:rPr>
          <w:rFonts w:eastAsia="宋体"/>
          <w:sz w:val="22"/>
          <w:szCs w:val="22"/>
          <w:lang w:eastAsia="zh-CN"/>
        </w:rPr>
        <w:t xml:space="preserve">The uplink transmission is done during the RACH procedure, so </w:t>
      </w:r>
      <w:r w:rsidR="00716549" w:rsidRPr="00FD06DC">
        <w:rPr>
          <w:rFonts w:eastAsia="宋体" w:hint="eastAsia"/>
          <w:sz w:val="22"/>
          <w:szCs w:val="22"/>
          <w:lang w:eastAsia="zh-CN"/>
        </w:rPr>
        <w:t>NR REDCAP UE can report its capability or type via PRACH or Msg3</w:t>
      </w:r>
      <w:r w:rsidR="007A0337" w:rsidRPr="00FD06DC">
        <w:rPr>
          <w:rFonts w:eastAsia="宋体"/>
          <w:sz w:val="22"/>
          <w:szCs w:val="22"/>
          <w:lang w:eastAsia="zh-CN"/>
        </w:rPr>
        <w:t xml:space="preserve"> for 4-step RACH, or via MsgA for 2-step RACH</w:t>
      </w:r>
      <w:r w:rsidR="00716549" w:rsidRPr="00FD06DC">
        <w:rPr>
          <w:rFonts w:eastAsia="宋体" w:hint="eastAsia"/>
          <w:sz w:val="22"/>
          <w:szCs w:val="22"/>
          <w:lang w:eastAsia="zh-CN"/>
        </w:rPr>
        <w:t>.</w:t>
      </w:r>
    </w:p>
    <w:p w14:paraId="3EDFC35A" w14:textId="7E25B983" w:rsidR="00D03F60" w:rsidRPr="00FD06DC" w:rsidRDefault="00D03F60" w:rsidP="00D03F60">
      <w:pPr>
        <w:pStyle w:val="BodyText"/>
        <w:rPr>
          <w:rFonts w:eastAsia="宋体"/>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sidR="00070965">
        <w:rPr>
          <w:rFonts w:eastAsia="宋体"/>
          <w:b/>
          <w:i/>
          <w:sz w:val="22"/>
          <w:szCs w:val="22"/>
          <w:lang w:eastAsia="zh-CN"/>
        </w:rPr>
        <w:t>8</w:t>
      </w:r>
      <w:r w:rsidRPr="00FD06DC">
        <w:rPr>
          <w:rFonts w:eastAsia="宋体"/>
          <w:b/>
          <w:i/>
          <w:sz w:val="22"/>
          <w:szCs w:val="22"/>
          <w:lang w:eastAsia="zh-CN"/>
        </w:rPr>
        <w:t>:</w:t>
      </w:r>
      <w:r w:rsidRPr="00FD06DC">
        <w:rPr>
          <w:rFonts w:eastAsia="宋体"/>
          <w:i/>
          <w:sz w:val="22"/>
          <w:szCs w:val="22"/>
          <w:lang w:eastAsia="zh-CN"/>
        </w:rPr>
        <w:t xml:space="preserve"> </w:t>
      </w:r>
      <w:r w:rsidR="00AC2BF9">
        <w:rPr>
          <w:rFonts w:eastAsia="宋体"/>
          <w:i/>
          <w:sz w:val="22"/>
          <w:szCs w:val="22"/>
          <w:lang w:eastAsia="zh-CN"/>
        </w:rPr>
        <w:t>T</w:t>
      </w:r>
      <w:r w:rsidRPr="00FD06DC">
        <w:rPr>
          <w:rFonts w:eastAsia="宋体"/>
          <w:i/>
          <w:sz w:val="22"/>
          <w:szCs w:val="22"/>
          <w:lang w:eastAsia="zh-CN"/>
        </w:rPr>
        <w:t>he</w:t>
      </w:r>
      <w:r w:rsidR="0015009F" w:rsidRPr="00FD06DC">
        <w:rPr>
          <w:rFonts w:eastAsia="宋体"/>
          <w:i/>
          <w:sz w:val="22"/>
          <w:szCs w:val="22"/>
          <w:lang w:eastAsia="zh-CN"/>
        </w:rPr>
        <w:t xml:space="preserve"> capability or type of</w:t>
      </w:r>
      <w:r w:rsidRPr="00FD06DC">
        <w:rPr>
          <w:rFonts w:eastAsia="宋体"/>
          <w:i/>
          <w:sz w:val="22"/>
          <w:szCs w:val="22"/>
          <w:lang w:eastAsia="zh-CN"/>
        </w:rPr>
        <w:t xml:space="preserve"> REDCAP UEs</w:t>
      </w:r>
      <w:r w:rsidR="00AC2BF9">
        <w:rPr>
          <w:rFonts w:eastAsia="宋体"/>
          <w:i/>
          <w:sz w:val="22"/>
          <w:szCs w:val="22"/>
          <w:lang w:eastAsia="zh-CN"/>
        </w:rPr>
        <w:t xml:space="preserve"> should be reported during RACH procedure</w:t>
      </w:r>
      <w:r w:rsidRPr="00FD06DC">
        <w:rPr>
          <w:rFonts w:eastAsia="宋体"/>
          <w:i/>
          <w:sz w:val="22"/>
          <w:szCs w:val="22"/>
          <w:lang w:eastAsia="zh-CN"/>
        </w:rPr>
        <w:t>.</w:t>
      </w:r>
    </w:p>
    <w:bookmarkEnd w:id="9"/>
    <w:bookmarkEnd w:id="13"/>
    <w:bookmarkEnd w:id="14"/>
    <w:p w14:paraId="29563434" w14:textId="77777777" w:rsidR="00483C3B" w:rsidRPr="00FD06DC" w:rsidRDefault="0083619E" w:rsidP="00DE41FA">
      <w:pPr>
        <w:pStyle w:val="Heading1"/>
        <w:tabs>
          <w:tab w:val="clear" w:pos="432"/>
        </w:tabs>
        <w:rPr>
          <w:lang w:eastAsia="zh-CN"/>
        </w:rPr>
      </w:pPr>
      <w:r w:rsidRPr="00FD06DC">
        <w:rPr>
          <w:lang w:eastAsia="zh-CN"/>
        </w:rPr>
        <w:t>Conclusions</w:t>
      </w:r>
      <w:bookmarkStart w:id="15" w:name="_Ref124589665"/>
      <w:bookmarkStart w:id="16" w:name="_Ref71620620"/>
      <w:bookmarkStart w:id="17" w:name="_Ref124671424"/>
    </w:p>
    <w:p w14:paraId="6B1D86EE" w14:textId="77777777" w:rsidR="00A2499B" w:rsidRPr="00FD06DC" w:rsidRDefault="00DE41FA" w:rsidP="00A2499B">
      <w:pPr>
        <w:spacing w:before="120"/>
        <w:rPr>
          <w:lang w:eastAsia="zh-CN"/>
        </w:rPr>
      </w:pPr>
      <w:r w:rsidRPr="00FD06DC">
        <w:rPr>
          <w:rFonts w:hint="eastAsia"/>
          <w:lang w:eastAsia="zh-CN"/>
        </w:rPr>
        <w:t xml:space="preserve">In this contribution, </w:t>
      </w:r>
      <w:r w:rsidRPr="00FD06DC">
        <w:rPr>
          <w:lang w:eastAsia="zh-CN"/>
        </w:rPr>
        <w:t>preliminary considerations</w:t>
      </w:r>
      <w:r w:rsidR="00A2499B" w:rsidRPr="00FD06DC">
        <w:rPr>
          <w:lang w:eastAsia="zh-CN"/>
        </w:rPr>
        <w:t xml:space="preserve"> are provided</w:t>
      </w:r>
      <w:r w:rsidRPr="00FD06DC">
        <w:rPr>
          <w:lang w:eastAsia="zh-CN"/>
        </w:rPr>
        <w:t xml:space="preserve"> on </w:t>
      </w:r>
      <w:r w:rsidR="00A2499B" w:rsidRPr="00FD06DC">
        <w:rPr>
          <w:lang w:eastAsia="zh-CN"/>
        </w:rPr>
        <w:t xml:space="preserve">defining and constraining reduced capabilities, as well as </w:t>
      </w:r>
      <w:r w:rsidRPr="00FD06DC">
        <w:rPr>
          <w:lang w:eastAsia="zh-CN"/>
        </w:rPr>
        <w:t>the identification and access restriction of reduced capabilities devices</w:t>
      </w:r>
      <w:r w:rsidR="00A2499B" w:rsidRPr="00FD06DC">
        <w:rPr>
          <w:lang w:eastAsia="zh-CN"/>
        </w:rPr>
        <w:t>.</w:t>
      </w:r>
      <w:r w:rsidRPr="00FD06DC">
        <w:rPr>
          <w:lang w:eastAsia="zh-CN"/>
        </w:rPr>
        <w:t xml:space="preserve"> </w:t>
      </w:r>
      <w:r w:rsidR="00A2499B" w:rsidRPr="00FD06DC">
        <w:rPr>
          <w:lang w:eastAsia="zh-CN"/>
        </w:rPr>
        <w:t>Moreover, t</w:t>
      </w:r>
      <w:r w:rsidRPr="00FD06DC">
        <w:rPr>
          <w:lang w:eastAsia="zh-CN"/>
        </w:rPr>
        <w:t>he following</w:t>
      </w:r>
      <w:r w:rsidR="00A2499B" w:rsidRPr="00FD06DC">
        <w:rPr>
          <w:lang w:eastAsia="zh-CN"/>
        </w:rPr>
        <w:t xml:space="preserve"> observations and</w:t>
      </w:r>
      <w:r w:rsidRPr="00FD06DC">
        <w:rPr>
          <w:lang w:eastAsia="zh-CN"/>
        </w:rPr>
        <w:t xml:space="preserve"> proposals are given:</w:t>
      </w:r>
    </w:p>
    <w:p w14:paraId="11E2097A" w14:textId="0D4DC403" w:rsidR="00966A68" w:rsidRPr="00FD06DC" w:rsidRDefault="00966A68" w:rsidP="00966A68">
      <w:pPr>
        <w:rPr>
          <w:i/>
          <w:lang w:eastAsia="zh-CN"/>
        </w:rPr>
      </w:pPr>
      <w:r w:rsidRPr="00FD06DC">
        <w:rPr>
          <w:rFonts w:hint="eastAsia"/>
          <w:b/>
          <w:i/>
          <w:lang w:eastAsia="zh-CN"/>
        </w:rPr>
        <w:t>O</w:t>
      </w:r>
      <w:r w:rsidRPr="00FD06DC">
        <w:rPr>
          <w:b/>
          <w:i/>
          <w:lang w:eastAsia="zh-CN"/>
        </w:rPr>
        <w:t xml:space="preserve">bservation </w:t>
      </w:r>
      <w:r w:rsidR="00D216F7">
        <w:rPr>
          <w:b/>
          <w:i/>
          <w:lang w:eastAsia="zh-CN"/>
        </w:rPr>
        <w:t>1</w:t>
      </w:r>
      <w:r w:rsidRPr="00FD06DC">
        <w:rPr>
          <w:i/>
          <w:lang w:eastAsia="zh-CN"/>
        </w:rPr>
        <w:t>:</w:t>
      </w:r>
      <w:r w:rsidR="002B5C93" w:rsidRPr="00FD06DC">
        <w:rPr>
          <w:i/>
          <w:lang w:eastAsia="zh-CN"/>
        </w:rPr>
        <w:t xml:space="preserve"> </w:t>
      </w:r>
      <w:r w:rsidRPr="00FD06DC">
        <w:rPr>
          <w:i/>
          <w:lang w:eastAsia="zh-CN"/>
        </w:rPr>
        <w:t>Separation of cell-specific/common information/resource may facilitate the deployment of REDCAP UEs.</w:t>
      </w:r>
    </w:p>
    <w:p w14:paraId="27923A21" w14:textId="7B657264" w:rsidR="00966A68" w:rsidRPr="00FD06DC" w:rsidRDefault="00966A68" w:rsidP="00966A68">
      <w:pPr>
        <w:pStyle w:val="Eqn"/>
        <w:spacing w:before="120"/>
        <w:rPr>
          <w:bCs/>
          <w:i/>
          <w:lang w:eastAsia="zh-CN"/>
        </w:rPr>
      </w:pPr>
      <w:r w:rsidRPr="00FD06DC">
        <w:rPr>
          <w:b/>
          <w:i/>
          <w:lang w:eastAsia="zh-CN"/>
        </w:rPr>
        <w:t>Proposal</w:t>
      </w:r>
      <w:r w:rsidRPr="00FD06DC">
        <w:rPr>
          <w:b/>
          <w:bCs/>
          <w:i/>
          <w:lang w:eastAsia="zh-CN"/>
        </w:rPr>
        <w:t xml:space="preserve"> 1: </w:t>
      </w:r>
      <w:r w:rsidR="00973EE2" w:rsidRPr="00FD06DC">
        <w:rPr>
          <w:bCs/>
          <w:i/>
          <w:lang w:eastAsia="zh-CN"/>
        </w:rPr>
        <w:t xml:space="preserve">For FR1, </w:t>
      </w:r>
      <w:r w:rsidR="00973EE2">
        <w:rPr>
          <w:bCs/>
          <w:i/>
          <w:lang w:eastAsia="zh-CN"/>
        </w:rPr>
        <w:t xml:space="preserve">consider to define </w:t>
      </w:r>
      <w:r w:rsidR="00973EE2" w:rsidRPr="00FD06DC">
        <w:rPr>
          <w:bCs/>
          <w:i/>
          <w:lang w:eastAsia="zh-CN"/>
        </w:rPr>
        <w:t>one type of REDCAP UE</w:t>
      </w:r>
      <w:r w:rsidR="00973EE2">
        <w:rPr>
          <w:bCs/>
          <w:i/>
          <w:lang w:eastAsia="zh-CN"/>
        </w:rPr>
        <w:t>s</w:t>
      </w:r>
      <w:r w:rsidR="00973EE2" w:rsidRPr="00FD06DC">
        <w:rPr>
          <w:bCs/>
          <w:i/>
          <w:lang w:eastAsia="zh-CN"/>
        </w:rPr>
        <w:t xml:space="preserve"> </w:t>
      </w:r>
      <w:r w:rsidR="00973EE2">
        <w:rPr>
          <w:bCs/>
          <w:i/>
          <w:lang w:eastAsia="zh-CN"/>
        </w:rPr>
        <w:t>with common properties on high-level, e.g. as Table 1</w:t>
      </w:r>
      <w:r w:rsidRPr="00FD06DC">
        <w:rPr>
          <w:bCs/>
          <w:i/>
          <w:lang w:eastAsia="zh-CN"/>
        </w:rPr>
        <w:t>.</w:t>
      </w:r>
    </w:p>
    <w:p w14:paraId="114D867A" w14:textId="0E24619A" w:rsidR="006E449A" w:rsidRPr="006E449A" w:rsidRDefault="00966A68" w:rsidP="006E449A">
      <w:pPr>
        <w:pStyle w:val="Eqn"/>
        <w:rPr>
          <w:bCs/>
          <w:i/>
          <w:lang w:eastAsia="zh-CN"/>
        </w:rPr>
      </w:pPr>
      <w:r w:rsidRPr="00FD06DC">
        <w:rPr>
          <w:b/>
          <w:i/>
          <w:lang w:eastAsia="zh-CN"/>
        </w:rPr>
        <w:t>Proposal</w:t>
      </w:r>
      <w:r w:rsidRPr="00FD06DC">
        <w:rPr>
          <w:b/>
          <w:bCs/>
          <w:i/>
          <w:lang w:eastAsia="zh-CN"/>
        </w:rPr>
        <w:t xml:space="preserve"> 2: </w:t>
      </w:r>
      <w:r w:rsidR="006E449A" w:rsidRPr="006E449A">
        <w:rPr>
          <w:bCs/>
          <w:i/>
          <w:lang w:eastAsia="zh-CN"/>
        </w:rPr>
        <w:t>For each band potentially accommodating REDCAP UEs, REDCAP UEs shall support of 20MHz carrier bandwidth.</w:t>
      </w:r>
    </w:p>
    <w:p w14:paraId="2FCCCF4B" w14:textId="15B22EF0" w:rsidR="00966A68" w:rsidRPr="006E449A" w:rsidRDefault="006E449A" w:rsidP="006E449A">
      <w:pPr>
        <w:pStyle w:val="ListParagraph"/>
        <w:numPr>
          <w:ilvl w:val="0"/>
          <w:numId w:val="37"/>
        </w:numPr>
        <w:ind w:firstLineChars="0"/>
        <w:rPr>
          <w:b/>
          <w:i/>
          <w:kern w:val="2"/>
          <w:lang w:eastAsia="zh-CN"/>
        </w:rPr>
      </w:pPr>
      <w:r w:rsidRPr="006E449A">
        <w:rPr>
          <w:bCs/>
          <w:i/>
          <w:lang w:eastAsia="zh-CN"/>
        </w:rPr>
        <w:t xml:space="preserve">Additionally support carrier bandwidth smaller than 20MHz for some bands, e.g. 10MHz, 15MHz. </w:t>
      </w:r>
      <w:bookmarkStart w:id="18" w:name="_GoBack"/>
      <w:bookmarkEnd w:id="18"/>
    </w:p>
    <w:p w14:paraId="3143FD8A" w14:textId="63CD2AC5" w:rsidR="00966A68" w:rsidRPr="00FD06DC" w:rsidRDefault="00966A68" w:rsidP="00966A68">
      <w:pPr>
        <w:rPr>
          <w:i/>
          <w:lang w:eastAsia="zh-CN"/>
        </w:rPr>
      </w:pPr>
      <w:r w:rsidRPr="00FD06DC">
        <w:rPr>
          <w:b/>
          <w:i/>
          <w:lang w:eastAsia="zh-CN"/>
        </w:rPr>
        <w:t xml:space="preserve">Proposal </w:t>
      </w:r>
      <w:r w:rsidR="00070965">
        <w:rPr>
          <w:b/>
          <w:i/>
          <w:lang w:eastAsia="zh-CN"/>
        </w:rPr>
        <w:t>3</w:t>
      </w:r>
      <w:r w:rsidRPr="00FD06DC">
        <w:rPr>
          <w:i/>
          <w:lang w:eastAsia="zh-CN"/>
        </w:rPr>
        <w:t>: Study whether common resource/information for the REDCAP UE and the normal UE shall be separated, including:</w:t>
      </w:r>
    </w:p>
    <w:p w14:paraId="18626968" w14:textId="77777777" w:rsidR="00966A68" w:rsidRPr="00FD06DC" w:rsidRDefault="00966A68" w:rsidP="00FD06DC">
      <w:pPr>
        <w:pStyle w:val="ListParagraph"/>
        <w:numPr>
          <w:ilvl w:val="1"/>
          <w:numId w:val="29"/>
        </w:numPr>
        <w:ind w:firstLineChars="0"/>
        <w:rPr>
          <w:rFonts w:eastAsia="宋体"/>
          <w:i/>
          <w:lang w:eastAsia="zh-CN"/>
        </w:rPr>
      </w:pPr>
      <w:r w:rsidRPr="00FD06DC">
        <w:rPr>
          <w:rFonts w:eastAsia="宋体"/>
          <w:i/>
          <w:lang w:eastAsia="zh-CN"/>
        </w:rPr>
        <w:t>Initial BWP and CORESET#0</w:t>
      </w:r>
    </w:p>
    <w:p w14:paraId="12727F32" w14:textId="77777777" w:rsidR="00966A68" w:rsidRPr="00FD06DC" w:rsidRDefault="00966A68" w:rsidP="00FD06DC">
      <w:pPr>
        <w:pStyle w:val="ListParagraph"/>
        <w:numPr>
          <w:ilvl w:val="1"/>
          <w:numId w:val="29"/>
        </w:numPr>
        <w:ind w:firstLineChars="0"/>
        <w:rPr>
          <w:rFonts w:eastAsia="宋体"/>
          <w:i/>
          <w:lang w:eastAsia="zh-CN"/>
        </w:rPr>
      </w:pPr>
      <w:r w:rsidRPr="00FD06DC">
        <w:rPr>
          <w:rFonts w:eastAsia="宋体"/>
          <w:i/>
          <w:lang w:eastAsia="zh-CN"/>
        </w:rPr>
        <w:t>SIB1/OSI</w:t>
      </w:r>
    </w:p>
    <w:p w14:paraId="4D864E6C" w14:textId="77777777" w:rsidR="00966A68" w:rsidRPr="00FD06DC" w:rsidRDefault="00966A68" w:rsidP="00FD06DC">
      <w:pPr>
        <w:pStyle w:val="ListParagraph"/>
        <w:numPr>
          <w:ilvl w:val="1"/>
          <w:numId w:val="29"/>
        </w:numPr>
        <w:ind w:firstLineChars="0"/>
        <w:rPr>
          <w:rFonts w:eastAsia="宋体"/>
          <w:i/>
          <w:lang w:eastAsia="zh-CN"/>
        </w:rPr>
      </w:pPr>
      <w:r w:rsidRPr="00FD06DC">
        <w:rPr>
          <w:rFonts w:eastAsia="宋体"/>
          <w:i/>
          <w:lang w:eastAsia="zh-CN"/>
        </w:rPr>
        <w:t>RACH resource</w:t>
      </w:r>
    </w:p>
    <w:p w14:paraId="347B53FC" w14:textId="77777777" w:rsidR="00966A68" w:rsidRPr="00FD06DC" w:rsidRDefault="00966A68" w:rsidP="00FD06DC">
      <w:pPr>
        <w:pStyle w:val="ListParagraph"/>
        <w:numPr>
          <w:ilvl w:val="1"/>
          <w:numId w:val="29"/>
        </w:numPr>
        <w:ind w:firstLineChars="0"/>
        <w:rPr>
          <w:rFonts w:eastAsia="宋体"/>
          <w:i/>
          <w:lang w:eastAsia="zh-CN"/>
        </w:rPr>
      </w:pPr>
      <w:r w:rsidRPr="00FD06DC">
        <w:rPr>
          <w:rFonts w:eastAsia="宋体"/>
          <w:i/>
          <w:lang w:eastAsia="zh-CN"/>
        </w:rPr>
        <w:t>Paging resource.</w:t>
      </w:r>
    </w:p>
    <w:p w14:paraId="7A51C0B6" w14:textId="50EEA779" w:rsidR="0068003E" w:rsidRPr="00FD06DC" w:rsidRDefault="0068003E" w:rsidP="0068003E">
      <w:pPr>
        <w:pStyle w:val="BodyText"/>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sidR="00070965">
        <w:rPr>
          <w:rFonts w:eastAsia="宋体"/>
          <w:b/>
          <w:i/>
          <w:sz w:val="22"/>
          <w:szCs w:val="22"/>
          <w:lang w:eastAsia="zh-CN"/>
        </w:rPr>
        <w:t>4</w:t>
      </w:r>
      <w:r w:rsidRPr="00FD06DC">
        <w:rPr>
          <w:rFonts w:eastAsia="宋体"/>
          <w:b/>
          <w:i/>
          <w:sz w:val="22"/>
          <w:szCs w:val="22"/>
          <w:lang w:eastAsia="zh-CN"/>
        </w:rPr>
        <w:t>:</w:t>
      </w:r>
      <w:r w:rsidRPr="00FD06DC">
        <w:rPr>
          <w:rFonts w:eastAsia="宋体"/>
          <w:i/>
          <w:sz w:val="22"/>
          <w:szCs w:val="22"/>
          <w:lang w:eastAsia="zh-CN"/>
        </w:rPr>
        <w:t xml:space="preserve"> </w:t>
      </w:r>
      <w:r w:rsidRPr="00FD06DC">
        <w:rPr>
          <w:rFonts w:eastAsia="宋体" w:hint="eastAsia"/>
          <w:i/>
          <w:sz w:val="22"/>
          <w:szCs w:val="22"/>
          <w:lang w:eastAsia="zh-CN"/>
        </w:rPr>
        <w:t>N</w:t>
      </w:r>
      <w:r w:rsidRPr="00FD06DC">
        <w:rPr>
          <w:rFonts w:eastAsia="宋体"/>
          <w:i/>
          <w:sz w:val="22"/>
          <w:szCs w:val="22"/>
          <w:lang w:eastAsia="zh-CN"/>
        </w:rPr>
        <w:t>etwork</w:t>
      </w:r>
      <w:r w:rsidRPr="00FD06DC">
        <w:rPr>
          <w:rFonts w:eastAsia="宋体" w:hint="eastAsia"/>
          <w:i/>
          <w:sz w:val="22"/>
          <w:szCs w:val="22"/>
          <w:lang w:eastAsia="zh-CN"/>
        </w:rPr>
        <w:t xml:space="preserve"> should indicate its capability of whether </w:t>
      </w:r>
      <w:r w:rsidRPr="00FD06DC">
        <w:rPr>
          <w:rFonts w:eastAsia="宋体"/>
          <w:i/>
          <w:sz w:val="22"/>
          <w:szCs w:val="22"/>
          <w:lang w:eastAsia="zh-CN"/>
        </w:rPr>
        <w:t>supporting</w:t>
      </w:r>
      <w:r w:rsidRPr="00FD06DC">
        <w:rPr>
          <w:rFonts w:eastAsia="宋体" w:hint="eastAsia"/>
          <w:i/>
          <w:sz w:val="22"/>
          <w:szCs w:val="22"/>
          <w:lang w:eastAsia="zh-CN"/>
        </w:rPr>
        <w:t xml:space="preserve"> NR REDCAP UEs accessing or not</w:t>
      </w:r>
      <w:r w:rsidR="00000FD2" w:rsidRPr="00000FD2">
        <w:rPr>
          <w:rFonts w:eastAsia="宋体"/>
          <w:i/>
          <w:sz w:val="22"/>
          <w:szCs w:val="22"/>
          <w:lang w:eastAsia="zh-CN"/>
        </w:rPr>
        <w:t xml:space="preserve"> </w:t>
      </w:r>
      <w:r w:rsidR="00000FD2">
        <w:rPr>
          <w:rFonts w:eastAsia="宋体"/>
          <w:i/>
          <w:sz w:val="22"/>
          <w:szCs w:val="22"/>
          <w:lang w:eastAsia="zh-CN"/>
        </w:rPr>
        <w:t>for REDCAP UE’s cell selection</w:t>
      </w:r>
      <w:r w:rsidRPr="00FD06DC">
        <w:rPr>
          <w:rFonts w:eastAsia="宋体" w:hint="eastAsia"/>
          <w:i/>
          <w:sz w:val="22"/>
          <w:szCs w:val="22"/>
          <w:lang w:eastAsia="zh-CN"/>
        </w:rPr>
        <w:t>.</w:t>
      </w:r>
    </w:p>
    <w:p w14:paraId="2D5B01FA" w14:textId="6E9BB9FA" w:rsidR="0015009F" w:rsidRPr="00FD06DC" w:rsidRDefault="0015009F" w:rsidP="0015009F">
      <w:pPr>
        <w:pStyle w:val="BodyText"/>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sidR="00070965">
        <w:rPr>
          <w:rFonts w:eastAsia="宋体"/>
          <w:b/>
          <w:i/>
          <w:sz w:val="22"/>
          <w:szCs w:val="22"/>
          <w:lang w:eastAsia="zh-CN"/>
        </w:rPr>
        <w:t>5</w:t>
      </w:r>
      <w:r w:rsidRPr="00FD06DC">
        <w:rPr>
          <w:rFonts w:eastAsia="宋体"/>
          <w:b/>
          <w:i/>
          <w:sz w:val="22"/>
          <w:szCs w:val="22"/>
          <w:lang w:eastAsia="zh-CN"/>
        </w:rPr>
        <w:t>:</w:t>
      </w:r>
      <w:r w:rsidRPr="00FD06DC">
        <w:rPr>
          <w:rFonts w:eastAsia="宋体"/>
          <w:i/>
          <w:sz w:val="22"/>
          <w:szCs w:val="22"/>
          <w:lang w:eastAsia="zh-CN"/>
        </w:rPr>
        <w:t xml:space="preserve"> </w:t>
      </w:r>
      <w:r w:rsidRPr="00FD06DC">
        <w:rPr>
          <w:rFonts w:eastAsia="宋体" w:hint="eastAsia"/>
          <w:i/>
          <w:sz w:val="22"/>
          <w:szCs w:val="22"/>
          <w:lang w:eastAsia="zh-CN"/>
        </w:rPr>
        <w:t>N</w:t>
      </w:r>
      <w:r w:rsidRPr="00FD06DC">
        <w:rPr>
          <w:rFonts w:eastAsia="宋体"/>
          <w:i/>
          <w:sz w:val="22"/>
          <w:szCs w:val="22"/>
          <w:lang w:eastAsia="zh-CN"/>
        </w:rPr>
        <w:t>etwork</w:t>
      </w:r>
      <w:r w:rsidRPr="00FD06DC">
        <w:rPr>
          <w:rFonts w:eastAsia="宋体" w:hint="eastAsia"/>
          <w:i/>
          <w:sz w:val="22"/>
          <w:szCs w:val="22"/>
          <w:lang w:eastAsia="zh-CN"/>
        </w:rPr>
        <w:t xml:space="preserve"> should indicate whether </w:t>
      </w:r>
      <w:r w:rsidRPr="00FD06DC">
        <w:rPr>
          <w:rFonts w:eastAsia="宋体"/>
          <w:i/>
          <w:sz w:val="22"/>
          <w:szCs w:val="22"/>
          <w:lang w:eastAsia="zh-CN"/>
        </w:rPr>
        <w:t>allowing</w:t>
      </w:r>
      <w:r w:rsidRPr="00FD06DC">
        <w:rPr>
          <w:rFonts w:eastAsia="宋体" w:hint="eastAsia"/>
          <w:i/>
          <w:sz w:val="22"/>
          <w:szCs w:val="22"/>
          <w:lang w:eastAsia="zh-CN"/>
        </w:rPr>
        <w:t xml:space="preserve"> NR REDCAP UEs accessing or not</w:t>
      </w:r>
      <w:r w:rsidRPr="00FD06DC">
        <w:rPr>
          <w:rFonts w:eastAsia="宋体"/>
          <w:i/>
          <w:sz w:val="22"/>
          <w:szCs w:val="22"/>
          <w:lang w:eastAsia="zh-CN"/>
        </w:rPr>
        <w:t xml:space="preserve">, and legacy accessing control mechanism can be reused for </w:t>
      </w:r>
      <w:r w:rsidRPr="00FD06DC">
        <w:rPr>
          <w:rFonts w:eastAsia="宋体" w:hint="eastAsia"/>
          <w:i/>
          <w:sz w:val="22"/>
          <w:szCs w:val="22"/>
          <w:lang w:eastAsia="zh-CN"/>
        </w:rPr>
        <w:t>NR REDCAP UE.</w:t>
      </w:r>
    </w:p>
    <w:p w14:paraId="1767910A" w14:textId="673A90AC" w:rsidR="00966A68" w:rsidRPr="00FD06DC" w:rsidRDefault="00966A68" w:rsidP="00966A68">
      <w:pPr>
        <w:pStyle w:val="BodyText"/>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sidR="00070965">
        <w:rPr>
          <w:rFonts w:eastAsia="宋体"/>
          <w:b/>
          <w:i/>
          <w:sz w:val="22"/>
          <w:szCs w:val="22"/>
          <w:lang w:eastAsia="zh-CN"/>
        </w:rPr>
        <w:t>6</w:t>
      </w:r>
      <w:r w:rsidRPr="00FD06DC">
        <w:rPr>
          <w:rFonts w:eastAsia="宋体"/>
          <w:b/>
          <w:i/>
          <w:sz w:val="22"/>
          <w:szCs w:val="22"/>
          <w:lang w:eastAsia="zh-CN"/>
        </w:rPr>
        <w:t>:</w:t>
      </w:r>
      <w:r w:rsidRPr="00FD06DC">
        <w:rPr>
          <w:rFonts w:eastAsia="宋体"/>
          <w:i/>
          <w:sz w:val="22"/>
          <w:szCs w:val="22"/>
          <w:lang w:eastAsia="zh-CN"/>
        </w:rPr>
        <w:t xml:space="preserve"> Network supports to control the REDCAP UEs accessing or not without identification</w:t>
      </w:r>
      <w:r w:rsidR="00000FD2" w:rsidRPr="00000FD2">
        <w:rPr>
          <w:rFonts w:eastAsia="宋体"/>
          <w:i/>
          <w:sz w:val="22"/>
          <w:szCs w:val="22"/>
          <w:lang w:eastAsia="zh-CN"/>
        </w:rPr>
        <w:t xml:space="preserve"> </w:t>
      </w:r>
      <w:r w:rsidR="00000FD2">
        <w:rPr>
          <w:rFonts w:eastAsia="宋体"/>
          <w:i/>
          <w:sz w:val="22"/>
          <w:szCs w:val="22"/>
          <w:lang w:eastAsia="zh-CN"/>
        </w:rPr>
        <w:t>of REDCAP UEs</w:t>
      </w:r>
      <w:r w:rsidRPr="00FD06DC">
        <w:rPr>
          <w:rFonts w:eastAsia="宋体"/>
          <w:i/>
          <w:sz w:val="22"/>
          <w:szCs w:val="22"/>
          <w:lang w:eastAsia="zh-CN"/>
        </w:rPr>
        <w:t>.</w:t>
      </w:r>
    </w:p>
    <w:p w14:paraId="7B33EF77" w14:textId="4CCD0334" w:rsidR="0015009F" w:rsidRPr="00FD06DC" w:rsidRDefault="00966A68" w:rsidP="0015009F">
      <w:pPr>
        <w:pStyle w:val="BodyText"/>
        <w:rPr>
          <w:rFonts w:eastAsia="宋体"/>
          <w:i/>
          <w:sz w:val="22"/>
          <w:szCs w:val="22"/>
          <w:lang w:eastAsia="zh-CN"/>
        </w:rPr>
      </w:pPr>
      <w:r w:rsidRPr="00FD06DC">
        <w:rPr>
          <w:rFonts w:eastAsia="宋体"/>
          <w:b/>
          <w:i/>
          <w:sz w:val="22"/>
          <w:szCs w:val="22"/>
          <w:lang w:eastAsia="zh-CN"/>
        </w:rPr>
        <w:lastRenderedPageBreak/>
        <w:t>P</w:t>
      </w:r>
      <w:r w:rsidRPr="00FD06DC">
        <w:rPr>
          <w:rFonts w:eastAsia="宋体" w:hint="eastAsia"/>
          <w:b/>
          <w:i/>
          <w:sz w:val="22"/>
          <w:szCs w:val="22"/>
          <w:lang w:eastAsia="zh-CN"/>
        </w:rPr>
        <w:t>roposal</w:t>
      </w:r>
      <w:r w:rsidRPr="00FD06DC">
        <w:rPr>
          <w:rFonts w:eastAsia="宋体"/>
          <w:b/>
          <w:i/>
          <w:sz w:val="22"/>
          <w:szCs w:val="22"/>
          <w:lang w:eastAsia="zh-CN"/>
        </w:rPr>
        <w:t xml:space="preserve"> </w:t>
      </w:r>
      <w:r w:rsidR="00070965">
        <w:rPr>
          <w:rFonts w:eastAsia="宋体"/>
          <w:b/>
          <w:i/>
          <w:sz w:val="22"/>
          <w:szCs w:val="22"/>
          <w:lang w:eastAsia="zh-CN"/>
        </w:rPr>
        <w:t>7</w:t>
      </w:r>
      <w:r w:rsidRPr="00FD06DC">
        <w:rPr>
          <w:rFonts w:eastAsia="宋体"/>
          <w:b/>
          <w:i/>
          <w:sz w:val="22"/>
          <w:szCs w:val="22"/>
          <w:lang w:eastAsia="zh-CN"/>
        </w:rPr>
        <w:t>:</w:t>
      </w:r>
      <w:r w:rsidRPr="00FD06DC">
        <w:rPr>
          <w:rFonts w:eastAsia="宋体"/>
          <w:i/>
          <w:sz w:val="22"/>
          <w:szCs w:val="22"/>
          <w:lang w:eastAsia="zh-CN"/>
        </w:rPr>
        <w:t xml:space="preserve"> Network also supports to control the REDCAP UEs accessing or not with identification</w:t>
      </w:r>
      <w:r w:rsidR="00000FD2" w:rsidRPr="00000FD2">
        <w:rPr>
          <w:rFonts w:eastAsia="宋体"/>
          <w:i/>
          <w:sz w:val="22"/>
          <w:szCs w:val="22"/>
          <w:lang w:eastAsia="zh-CN"/>
        </w:rPr>
        <w:t xml:space="preserve"> </w:t>
      </w:r>
      <w:r w:rsidR="00000FD2">
        <w:rPr>
          <w:rFonts w:eastAsia="宋体"/>
          <w:i/>
          <w:sz w:val="22"/>
          <w:szCs w:val="22"/>
          <w:lang w:eastAsia="zh-CN"/>
        </w:rPr>
        <w:t>of REDCAP UEs</w:t>
      </w:r>
      <w:r w:rsidRPr="00FD06DC">
        <w:rPr>
          <w:rFonts w:eastAsia="宋体"/>
          <w:i/>
          <w:sz w:val="22"/>
          <w:szCs w:val="22"/>
          <w:lang w:eastAsia="zh-CN"/>
        </w:rPr>
        <w:t>.</w:t>
      </w:r>
    </w:p>
    <w:p w14:paraId="1276A956" w14:textId="2976B865" w:rsidR="0015009F" w:rsidRPr="00FD06DC" w:rsidRDefault="0015009F" w:rsidP="0015009F">
      <w:pPr>
        <w:pStyle w:val="BodyText"/>
        <w:rPr>
          <w:rFonts w:eastAsia="宋体"/>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Pr="00FD06DC">
        <w:rPr>
          <w:rFonts w:eastAsia="宋体"/>
          <w:b/>
          <w:i/>
          <w:sz w:val="22"/>
          <w:szCs w:val="22"/>
          <w:lang w:eastAsia="zh-CN"/>
        </w:rPr>
        <w:t xml:space="preserve"> </w:t>
      </w:r>
      <w:r w:rsidR="00070965">
        <w:rPr>
          <w:rFonts w:eastAsia="宋体"/>
          <w:b/>
          <w:i/>
          <w:sz w:val="22"/>
          <w:szCs w:val="22"/>
          <w:lang w:eastAsia="zh-CN"/>
        </w:rPr>
        <w:t>8</w:t>
      </w:r>
      <w:r w:rsidRPr="00FD06DC">
        <w:rPr>
          <w:rFonts w:eastAsia="宋体"/>
          <w:b/>
          <w:i/>
          <w:sz w:val="22"/>
          <w:szCs w:val="22"/>
          <w:lang w:eastAsia="zh-CN"/>
        </w:rPr>
        <w:t>:</w:t>
      </w:r>
      <w:r w:rsidRPr="00FD06DC">
        <w:rPr>
          <w:rFonts w:eastAsia="宋体"/>
          <w:i/>
          <w:sz w:val="22"/>
          <w:szCs w:val="22"/>
          <w:lang w:eastAsia="zh-CN"/>
        </w:rPr>
        <w:t xml:space="preserve"> </w:t>
      </w:r>
      <w:r w:rsidR="00000FD2">
        <w:rPr>
          <w:rFonts w:eastAsia="宋体"/>
          <w:i/>
          <w:sz w:val="22"/>
          <w:szCs w:val="22"/>
          <w:lang w:eastAsia="zh-CN"/>
        </w:rPr>
        <w:t>T</w:t>
      </w:r>
      <w:r w:rsidR="00000FD2" w:rsidRPr="00FD06DC">
        <w:rPr>
          <w:rFonts w:eastAsia="宋体"/>
          <w:i/>
          <w:sz w:val="22"/>
          <w:szCs w:val="22"/>
          <w:lang w:eastAsia="zh-CN"/>
        </w:rPr>
        <w:t>he capability or type of REDCAP UEs</w:t>
      </w:r>
      <w:r w:rsidR="00000FD2">
        <w:rPr>
          <w:rFonts w:eastAsia="宋体"/>
          <w:i/>
          <w:sz w:val="22"/>
          <w:szCs w:val="22"/>
          <w:lang w:eastAsia="zh-CN"/>
        </w:rPr>
        <w:t xml:space="preserve"> should be reported during RACH procedure</w:t>
      </w:r>
      <w:r w:rsidR="00000FD2" w:rsidRPr="00FD06DC">
        <w:rPr>
          <w:rFonts w:eastAsia="宋体"/>
          <w:i/>
          <w:sz w:val="22"/>
          <w:szCs w:val="22"/>
          <w:lang w:eastAsia="zh-CN"/>
        </w:rPr>
        <w:t>.</w:t>
      </w:r>
    </w:p>
    <w:p w14:paraId="6D4AFA84" w14:textId="77777777" w:rsidR="00B05ACC" w:rsidRPr="00FD06DC" w:rsidRDefault="0083619E" w:rsidP="00B05ACC">
      <w:pPr>
        <w:pStyle w:val="Heading1"/>
        <w:numPr>
          <w:ilvl w:val="0"/>
          <w:numId w:val="0"/>
        </w:numPr>
        <w:ind w:left="432" w:hanging="432"/>
        <w:rPr>
          <w:sz w:val="20"/>
          <w:szCs w:val="16"/>
        </w:rPr>
      </w:pPr>
      <w:r w:rsidRPr="00FD06DC">
        <w:t>References</w:t>
      </w:r>
      <w:bookmarkStart w:id="19" w:name="_Ref512327290"/>
      <w:bookmarkStart w:id="20" w:name="_Ref493672055"/>
      <w:bookmarkEnd w:id="4"/>
      <w:bookmarkEnd w:id="15"/>
      <w:bookmarkEnd w:id="16"/>
      <w:bookmarkEnd w:id="17"/>
    </w:p>
    <w:p w14:paraId="70799595" w14:textId="1E8A7DB9" w:rsidR="00655993" w:rsidRPr="00FD06DC" w:rsidRDefault="00483C3B" w:rsidP="00347BB2">
      <w:pPr>
        <w:pStyle w:val="References"/>
        <w:numPr>
          <w:ilvl w:val="0"/>
          <w:numId w:val="3"/>
        </w:numPr>
        <w:tabs>
          <w:tab w:val="clear" w:pos="567"/>
        </w:tabs>
        <w:ind w:left="432" w:hanging="432"/>
        <w:jc w:val="left"/>
      </w:pPr>
      <w:bookmarkStart w:id="21" w:name="_Ref520453307"/>
      <w:bookmarkStart w:id="22" w:name="_Ref31705311"/>
      <w:bookmarkStart w:id="23" w:name="_Ref40194333"/>
      <w:bookmarkEnd w:id="19"/>
      <w:bookmarkEnd w:id="20"/>
      <w:r w:rsidRPr="00FD06DC">
        <w:rPr>
          <w:rFonts w:hint="eastAsia"/>
        </w:rPr>
        <w:t>RP-1932</w:t>
      </w:r>
      <w:r w:rsidR="00F27699" w:rsidRPr="00FD06DC">
        <w:t>3</w:t>
      </w:r>
      <w:r w:rsidRPr="00FD06DC">
        <w:rPr>
          <w:rFonts w:hint="eastAsia"/>
        </w:rPr>
        <w:t>8,</w:t>
      </w:r>
      <w:r w:rsidRPr="00FD06DC">
        <w:t xml:space="preserve"> “New SID on support of reduced capability NR devices”</w:t>
      </w:r>
      <w:r w:rsidR="006C1F95" w:rsidRPr="00FD06DC">
        <w:rPr>
          <w:rFonts w:hint="eastAsia"/>
        </w:rPr>
        <w:t xml:space="preserve">, </w:t>
      </w:r>
      <w:bookmarkEnd w:id="21"/>
      <w:r w:rsidR="00AB53AC">
        <w:t xml:space="preserve">RAN#86, </w:t>
      </w:r>
      <w:r w:rsidRPr="00FD06DC">
        <w:t>Sitges, Spain, December 9th – 12th, 2019</w:t>
      </w:r>
      <w:bookmarkEnd w:id="22"/>
      <w:r w:rsidR="00D82785">
        <w:t>.</w:t>
      </w:r>
      <w:bookmarkEnd w:id="23"/>
    </w:p>
    <w:p w14:paraId="036C6A3F" w14:textId="4CB3F05A" w:rsidR="00966A68" w:rsidRDefault="00966A68" w:rsidP="00FD06DC">
      <w:pPr>
        <w:pStyle w:val="References"/>
        <w:numPr>
          <w:ilvl w:val="0"/>
          <w:numId w:val="3"/>
        </w:numPr>
        <w:tabs>
          <w:tab w:val="clear" w:pos="567"/>
        </w:tabs>
        <w:ind w:left="432" w:hanging="432"/>
        <w:jc w:val="left"/>
      </w:pPr>
      <w:bookmarkStart w:id="24" w:name="_Ref29477591"/>
      <w:r w:rsidRPr="006B6385">
        <w:t>R1-</w:t>
      </w:r>
      <w:r w:rsidR="00910DE2" w:rsidRPr="00910DE2">
        <w:rPr>
          <w:rFonts w:hint="eastAsia"/>
        </w:rPr>
        <w:t>2003301</w:t>
      </w:r>
      <w:r w:rsidRPr="00FD06DC">
        <w:t>, “</w:t>
      </w:r>
      <w:r w:rsidR="00934912">
        <w:t>P</w:t>
      </w:r>
      <w:r w:rsidRPr="00FD06DC">
        <w:t>otential UE complexity reduction features”, Huawei, HiSilicon, RAN1</w:t>
      </w:r>
      <w:r w:rsidR="007F1AC4">
        <w:t>#101</w:t>
      </w:r>
      <w:r w:rsidRPr="00FD06DC">
        <w:t xml:space="preserve"> </w:t>
      </w:r>
      <w:r w:rsidR="00934912">
        <w:t>E</w:t>
      </w:r>
      <w:r w:rsidRPr="00FD06DC">
        <w:t>-Meeting, May 25th – June 5th, 2020.</w:t>
      </w:r>
      <w:bookmarkEnd w:id="24"/>
      <w:r w:rsidRPr="00FD06DC">
        <w:t xml:space="preserve"> </w:t>
      </w:r>
    </w:p>
    <w:p w14:paraId="01843C53" w14:textId="5E8C3230" w:rsidR="006B29F5" w:rsidRDefault="006B29F5" w:rsidP="006B29F5">
      <w:pPr>
        <w:pStyle w:val="References"/>
        <w:numPr>
          <w:ilvl w:val="0"/>
          <w:numId w:val="3"/>
        </w:numPr>
        <w:tabs>
          <w:tab w:val="clear" w:pos="567"/>
        </w:tabs>
        <w:ind w:left="432" w:hanging="432"/>
        <w:jc w:val="left"/>
      </w:pPr>
      <w:bookmarkStart w:id="25" w:name="_Ref40263698"/>
      <w:r w:rsidRPr="006D60E5">
        <w:rPr>
          <w:rFonts w:hint="eastAsia"/>
        </w:rPr>
        <w:t>T</w:t>
      </w:r>
      <w:r w:rsidRPr="006D60E5">
        <w:t>R 37.910, “</w:t>
      </w:r>
      <w:r w:rsidRPr="006D60E5">
        <w:rPr>
          <w:rFonts w:hint="eastAsia"/>
        </w:rPr>
        <w:t>Study</w:t>
      </w:r>
      <w:r w:rsidRPr="006D60E5">
        <w:t xml:space="preserve"> on </w:t>
      </w:r>
      <w:r w:rsidR="00512955" w:rsidRPr="006D60E5">
        <w:t>self-evaluation</w:t>
      </w:r>
      <w:r w:rsidRPr="006D60E5">
        <w:t xml:space="preserve"> toward</w:t>
      </w:r>
      <w:r w:rsidRPr="006D60E5">
        <w:rPr>
          <w:rFonts w:hint="eastAsia"/>
        </w:rPr>
        <w:t xml:space="preserve">s </w:t>
      </w:r>
      <w:r w:rsidRPr="006D60E5">
        <w:t>IMT-2020 submission</w:t>
      </w:r>
      <w:r w:rsidRPr="00FD06DC">
        <w:t>”, V16.</w:t>
      </w:r>
      <w:r>
        <w:t>1</w:t>
      </w:r>
      <w:r w:rsidRPr="00FD06DC">
        <w:t>.0.</w:t>
      </w:r>
      <w:bookmarkEnd w:id="25"/>
    </w:p>
    <w:p w14:paraId="7134A2C3" w14:textId="51E9A461" w:rsidR="00966A68" w:rsidRPr="00FD06DC" w:rsidRDefault="00966A68" w:rsidP="00FD06DC">
      <w:pPr>
        <w:pStyle w:val="References"/>
        <w:numPr>
          <w:ilvl w:val="0"/>
          <w:numId w:val="3"/>
        </w:numPr>
        <w:tabs>
          <w:tab w:val="clear" w:pos="567"/>
        </w:tabs>
        <w:ind w:left="432" w:hanging="432"/>
        <w:jc w:val="left"/>
      </w:pPr>
      <w:bookmarkStart w:id="26" w:name="_Ref38889225"/>
      <w:r w:rsidRPr="00FD06DC">
        <w:rPr>
          <w:rFonts w:hint="eastAsia"/>
        </w:rPr>
        <w:t>T</w:t>
      </w:r>
      <w:r w:rsidRPr="00FD06DC">
        <w:t>S 38.101-1, “User Equipment (UE) radio transmission and reception; Part1: Range 1 Standalone”, V16.2.0.</w:t>
      </w:r>
      <w:bookmarkEnd w:id="26"/>
    </w:p>
    <w:p w14:paraId="42CA461C" w14:textId="7439E523" w:rsidR="006B29F5" w:rsidRDefault="00966A68" w:rsidP="00264E39">
      <w:pPr>
        <w:pStyle w:val="References"/>
        <w:numPr>
          <w:ilvl w:val="0"/>
          <w:numId w:val="3"/>
        </w:numPr>
        <w:tabs>
          <w:tab w:val="clear" w:pos="567"/>
        </w:tabs>
        <w:wordWrap w:val="0"/>
        <w:ind w:left="432" w:hanging="432"/>
        <w:jc w:val="left"/>
      </w:pPr>
      <w:bookmarkStart w:id="27" w:name="_Ref38892421"/>
      <w:r w:rsidRPr="00FD06DC">
        <w:rPr>
          <w:rFonts w:hint="eastAsia"/>
        </w:rPr>
        <w:t>T</w:t>
      </w:r>
      <w:r w:rsidRPr="00FD06DC">
        <w:t>S 38.214, “Physical layer procedures for data”, V16.0.0.</w:t>
      </w:r>
      <w:bookmarkEnd w:id="27"/>
    </w:p>
    <w:p w14:paraId="19689083" w14:textId="4C8C055D" w:rsidR="006B29F5" w:rsidRPr="00FD06DC" w:rsidRDefault="006B29F5" w:rsidP="00264E39">
      <w:pPr>
        <w:pStyle w:val="References"/>
        <w:numPr>
          <w:ilvl w:val="0"/>
          <w:numId w:val="3"/>
        </w:numPr>
        <w:tabs>
          <w:tab w:val="clear" w:pos="567"/>
        </w:tabs>
        <w:wordWrap w:val="0"/>
        <w:ind w:left="432" w:hanging="432"/>
        <w:jc w:val="left"/>
      </w:pPr>
      <w:bookmarkStart w:id="28" w:name="_Ref40263808"/>
      <w:r w:rsidRPr="00D62944">
        <w:t>R1-</w:t>
      </w:r>
      <w:r w:rsidR="00910DE2" w:rsidRPr="00910DE2">
        <w:rPr>
          <w:rFonts w:ascii="微软雅黑" w:eastAsia="微软雅黑" w:hAnsi="微软雅黑" w:hint="eastAsia"/>
          <w:color w:val="6D1B5C"/>
          <w:sz w:val="21"/>
          <w:szCs w:val="21"/>
        </w:rPr>
        <w:t xml:space="preserve"> </w:t>
      </w:r>
      <w:r w:rsidR="00910DE2" w:rsidRPr="00910DE2">
        <w:rPr>
          <w:rFonts w:hint="eastAsia"/>
        </w:rPr>
        <w:t>2003303</w:t>
      </w:r>
      <w:r w:rsidRPr="00D62944">
        <w:t>, “Functionality for coverage recovery”, Huawei, HiSilicon, RAN1#101 E-Meeting, May 25th – June 5th, 2020.</w:t>
      </w:r>
      <w:bookmarkEnd w:id="28"/>
    </w:p>
    <w:sectPr w:rsidR="006B29F5" w:rsidRPr="00FD06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E3153" w14:textId="77777777" w:rsidR="009960E7" w:rsidRDefault="009960E7">
      <w:r>
        <w:separator/>
      </w:r>
    </w:p>
  </w:endnote>
  <w:endnote w:type="continuationSeparator" w:id="0">
    <w:p w14:paraId="109415CE" w14:textId="77777777" w:rsidR="009960E7" w:rsidRDefault="0099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11B29" w14:textId="77777777" w:rsidR="009960E7" w:rsidRDefault="009960E7">
      <w:r>
        <w:separator/>
      </w:r>
    </w:p>
  </w:footnote>
  <w:footnote w:type="continuationSeparator" w:id="0">
    <w:p w14:paraId="730501E3" w14:textId="77777777" w:rsidR="009960E7" w:rsidRDefault="00996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2FF8"/>
    <w:multiLevelType w:val="hybridMultilevel"/>
    <w:tmpl w:val="EAB8421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C35E1"/>
    <w:multiLevelType w:val="hybridMultilevel"/>
    <w:tmpl w:val="79DC8942"/>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3666608"/>
    <w:multiLevelType w:val="hybridMultilevel"/>
    <w:tmpl w:val="08FE41CC"/>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A6B43"/>
    <w:multiLevelType w:val="hybridMultilevel"/>
    <w:tmpl w:val="CC4C0F56"/>
    <w:lvl w:ilvl="0" w:tplc="14F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4B6FED"/>
    <w:multiLevelType w:val="hybridMultilevel"/>
    <w:tmpl w:val="9EE2C4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72C17EB"/>
    <w:multiLevelType w:val="hybridMultilevel"/>
    <w:tmpl w:val="ECBC7D3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604F96"/>
    <w:multiLevelType w:val="hybridMultilevel"/>
    <w:tmpl w:val="CD20D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E77117"/>
    <w:multiLevelType w:val="hybridMultilevel"/>
    <w:tmpl w:val="C2920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2A77C2"/>
    <w:multiLevelType w:val="hybridMultilevel"/>
    <w:tmpl w:val="ACACF226"/>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C81CA1"/>
    <w:multiLevelType w:val="hybridMultilevel"/>
    <w:tmpl w:val="0D667FCE"/>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282C9B"/>
    <w:multiLevelType w:val="hybridMultilevel"/>
    <w:tmpl w:val="CC1C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26"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9"/>
  </w:num>
  <w:num w:numId="2">
    <w:abstractNumId w:val="1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5"/>
  </w:num>
  <w:num w:numId="7">
    <w:abstractNumId w:val="20"/>
  </w:num>
  <w:num w:numId="8">
    <w:abstractNumId w:val="25"/>
  </w:num>
  <w:num w:numId="9">
    <w:abstractNumId w:val="28"/>
  </w:num>
  <w:num w:numId="10">
    <w:abstractNumId w:val="7"/>
  </w:num>
  <w:num w:numId="11">
    <w:abstractNumId w:val="13"/>
  </w:num>
  <w:num w:numId="12">
    <w:abstractNumId w:val="11"/>
  </w:num>
  <w:num w:numId="13">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6"/>
  </w:num>
  <w:num w:numId="16">
    <w:abstractNumId w:val="1"/>
  </w:num>
  <w:num w:numId="17">
    <w:abstractNumId w:val="22"/>
  </w:num>
  <w:num w:numId="18">
    <w:abstractNumId w:val="9"/>
  </w:num>
  <w:num w:numId="19">
    <w:abstractNumId w:val="9"/>
  </w:num>
  <w:num w:numId="20">
    <w:abstractNumId w:val="6"/>
  </w:num>
  <w:num w:numId="21">
    <w:abstractNumId w:val="8"/>
  </w:num>
  <w:num w:numId="22">
    <w:abstractNumId w:val="27"/>
  </w:num>
  <w:num w:numId="23">
    <w:abstractNumId w:val="21"/>
  </w:num>
  <w:num w:numId="24">
    <w:abstractNumId w:val="16"/>
  </w:num>
  <w:num w:numId="25">
    <w:abstractNumId w:val="9"/>
  </w:num>
  <w:num w:numId="26">
    <w:abstractNumId w:val="9"/>
  </w:num>
  <w:num w:numId="27">
    <w:abstractNumId w:val="9"/>
  </w:num>
  <w:num w:numId="28">
    <w:abstractNumId w:val="12"/>
  </w:num>
  <w:num w:numId="29">
    <w:abstractNumId w:val="2"/>
  </w:num>
  <w:num w:numId="30">
    <w:abstractNumId w:val="23"/>
  </w:num>
  <w:num w:numId="31">
    <w:abstractNumId w:val="5"/>
  </w:num>
  <w:num w:numId="32">
    <w:abstractNumId w:val="24"/>
  </w:num>
  <w:num w:numId="33">
    <w:abstractNumId w:val="0"/>
  </w:num>
  <w:num w:numId="34">
    <w:abstractNumId w:val="4"/>
  </w:num>
  <w:num w:numId="35">
    <w:abstractNumId w:val="10"/>
  </w:num>
  <w:num w:numId="36">
    <w:abstractNumId w:val="17"/>
  </w:num>
  <w:num w:numId="3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9A8"/>
    <w:rsid w:val="000020F6"/>
    <w:rsid w:val="00002326"/>
    <w:rsid w:val="00002893"/>
    <w:rsid w:val="000033A3"/>
    <w:rsid w:val="00003605"/>
    <w:rsid w:val="0000399C"/>
    <w:rsid w:val="00003C56"/>
    <w:rsid w:val="00003EC2"/>
    <w:rsid w:val="000040A9"/>
    <w:rsid w:val="0000458E"/>
    <w:rsid w:val="000045C5"/>
    <w:rsid w:val="000045ED"/>
    <w:rsid w:val="00004CF3"/>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CD4"/>
    <w:rsid w:val="00017D8A"/>
    <w:rsid w:val="00020573"/>
    <w:rsid w:val="00020CCE"/>
    <w:rsid w:val="00020E4E"/>
    <w:rsid w:val="000215C2"/>
    <w:rsid w:val="00022B9B"/>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1CA1"/>
    <w:rsid w:val="00062CB6"/>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E04"/>
    <w:rsid w:val="00086433"/>
    <w:rsid w:val="00086800"/>
    <w:rsid w:val="00086FC8"/>
    <w:rsid w:val="00087465"/>
    <w:rsid w:val="00087913"/>
    <w:rsid w:val="00090226"/>
    <w:rsid w:val="000902DC"/>
    <w:rsid w:val="00090C6D"/>
    <w:rsid w:val="00090F44"/>
    <w:rsid w:val="000911AE"/>
    <w:rsid w:val="00091493"/>
    <w:rsid w:val="00092011"/>
    <w:rsid w:val="00093697"/>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0B04"/>
    <w:rsid w:val="000B2985"/>
    <w:rsid w:val="000B2C49"/>
    <w:rsid w:val="000B2C88"/>
    <w:rsid w:val="000B2D24"/>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68EC"/>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29C2"/>
    <w:rsid w:val="00103EB8"/>
    <w:rsid w:val="001043C2"/>
    <w:rsid w:val="001043E1"/>
    <w:rsid w:val="0010505A"/>
    <w:rsid w:val="001054AB"/>
    <w:rsid w:val="00105CC7"/>
    <w:rsid w:val="00106154"/>
    <w:rsid w:val="001075EF"/>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9F0"/>
    <w:rsid w:val="00133A76"/>
    <w:rsid w:val="00133BF7"/>
    <w:rsid w:val="00134B88"/>
    <w:rsid w:val="00136044"/>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09F"/>
    <w:rsid w:val="0015056F"/>
    <w:rsid w:val="00150A9E"/>
    <w:rsid w:val="00151619"/>
    <w:rsid w:val="0015282A"/>
    <w:rsid w:val="00152835"/>
    <w:rsid w:val="00153421"/>
    <w:rsid w:val="00153751"/>
    <w:rsid w:val="00154C0C"/>
    <w:rsid w:val="00155391"/>
    <w:rsid w:val="001556FF"/>
    <w:rsid w:val="001559FA"/>
    <w:rsid w:val="0015622B"/>
    <w:rsid w:val="00156374"/>
    <w:rsid w:val="001577D8"/>
    <w:rsid w:val="00157FC3"/>
    <w:rsid w:val="00160739"/>
    <w:rsid w:val="00160FC4"/>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58EA"/>
    <w:rsid w:val="00195B2F"/>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28BC"/>
    <w:rsid w:val="001D3109"/>
    <w:rsid w:val="001D332E"/>
    <w:rsid w:val="001D36BC"/>
    <w:rsid w:val="001D4597"/>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4399"/>
    <w:rsid w:val="001E5C23"/>
    <w:rsid w:val="001E6B95"/>
    <w:rsid w:val="001E7504"/>
    <w:rsid w:val="001E76DF"/>
    <w:rsid w:val="001F1308"/>
    <w:rsid w:val="001F1525"/>
    <w:rsid w:val="001F159E"/>
    <w:rsid w:val="001F1DCE"/>
    <w:rsid w:val="001F1E87"/>
    <w:rsid w:val="001F1EB6"/>
    <w:rsid w:val="001F2E23"/>
    <w:rsid w:val="001F341F"/>
    <w:rsid w:val="001F3911"/>
    <w:rsid w:val="001F3F1A"/>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1CE1"/>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3336"/>
    <w:rsid w:val="002451C5"/>
    <w:rsid w:val="0024553E"/>
    <w:rsid w:val="002455B3"/>
    <w:rsid w:val="00245826"/>
    <w:rsid w:val="002459D1"/>
    <w:rsid w:val="00245F1F"/>
    <w:rsid w:val="0024663B"/>
    <w:rsid w:val="00247103"/>
    <w:rsid w:val="00250067"/>
    <w:rsid w:val="00250E04"/>
    <w:rsid w:val="0025100B"/>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1C98"/>
    <w:rsid w:val="00261FA7"/>
    <w:rsid w:val="0026248E"/>
    <w:rsid w:val="00262914"/>
    <w:rsid w:val="002647BF"/>
    <w:rsid w:val="002647D5"/>
    <w:rsid w:val="00264E39"/>
    <w:rsid w:val="00265032"/>
    <w:rsid w:val="002651FB"/>
    <w:rsid w:val="0026538C"/>
    <w:rsid w:val="0026560A"/>
    <w:rsid w:val="00265781"/>
    <w:rsid w:val="00266B13"/>
    <w:rsid w:val="002679E9"/>
    <w:rsid w:val="00270728"/>
    <w:rsid w:val="002708F4"/>
    <w:rsid w:val="00270B4E"/>
    <w:rsid w:val="00270D42"/>
    <w:rsid w:val="0027195D"/>
    <w:rsid w:val="00271F8B"/>
    <w:rsid w:val="00272B03"/>
    <w:rsid w:val="002733E2"/>
    <w:rsid w:val="002750B1"/>
    <w:rsid w:val="00275579"/>
    <w:rsid w:val="002761E8"/>
    <w:rsid w:val="00276A35"/>
    <w:rsid w:val="00277835"/>
    <w:rsid w:val="0028083B"/>
    <w:rsid w:val="00280AB1"/>
    <w:rsid w:val="00281016"/>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B49"/>
    <w:rsid w:val="00293E57"/>
    <w:rsid w:val="002947D1"/>
    <w:rsid w:val="002948DF"/>
    <w:rsid w:val="002949C4"/>
    <w:rsid w:val="00294D90"/>
    <w:rsid w:val="00295459"/>
    <w:rsid w:val="0029685E"/>
    <w:rsid w:val="002A0FF9"/>
    <w:rsid w:val="002A1E92"/>
    <w:rsid w:val="002A204D"/>
    <w:rsid w:val="002A2616"/>
    <w:rsid w:val="002A26E1"/>
    <w:rsid w:val="002A3029"/>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C93"/>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1FC3"/>
    <w:rsid w:val="002D2FDB"/>
    <w:rsid w:val="002D3776"/>
    <w:rsid w:val="002D3BBC"/>
    <w:rsid w:val="002D3D07"/>
    <w:rsid w:val="002D438A"/>
    <w:rsid w:val="002D5738"/>
    <w:rsid w:val="002D5C91"/>
    <w:rsid w:val="002D5E53"/>
    <w:rsid w:val="002E0319"/>
    <w:rsid w:val="002E0648"/>
    <w:rsid w:val="002E1565"/>
    <w:rsid w:val="002E179B"/>
    <w:rsid w:val="002E1C9E"/>
    <w:rsid w:val="002E257B"/>
    <w:rsid w:val="002E2E0F"/>
    <w:rsid w:val="002E3C65"/>
    <w:rsid w:val="002E3F5B"/>
    <w:rsid w:val="002E4362"/>
    <w:rsid w:val="002E63D9"/>
    <w:rsid w:val="002E640E"/>
    <w:rsid w:val="002F0247"/>
    <w:rsid w:val="002F0C28"/>
    <w:rsid w:val="002F1B5D"/>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07C4A"/>
    <w:rsid w:val="003100C8"/>
    <w:rsid w:val="00310F52"/>
    <w:rsid w:val="00311161"/>
    <w:rsid w:val="00312400"/>
    <w:rsid w:val="00312739"/>
    <w:rsid w:val="00312D10"/>
    <w:rsid w:val="0031543F"/>
    <w:rsid w:val="00315E06"/>
    <w:rsid w:val="0031760A"/>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406C"/>
    <w:rsid w:val="003252D1"/>
    <w:rsid w:val="00325487"/>
    <w:rsid w:val="0032580A"/>
    <w:rsid w:val="00326957"/>
    <w:rsid w:val="00326AE2"/>
    <w:rsid w:val="00330E68"/>
    <w:rsid w:val="00331426"/>
    <w:rsid w:val="0033171D"/>
    <w:rsid w:val="00331EAD"/>
    <w:rsid w:val="00331FC3"/>
    <w:rsid w:val="00332C0C"/>
    <w:rsid w:val="00332E81"/>
    <w:rsid w:val="003336B3"/>
    <w:rsid w:val="00334179"/>
    <w:rsid w:val="003341E3"/>
    <w:rsid w:val="003341FC"/>
    <w:rsid w:val="00334E12"/>
    <w:rsid w:val="00335B75"/>
    <w:rsid w:val="00335D8C"/>
    <w:rsid w:val="00336072"/>
    <w:rsid w:val="003361D2"/>
    <w:rsid w:val="003363A1"/>
    <w:rsid w:val="00336A61"/>
    <w:rsid w:val="00337867"/>
    <w:rsid w:val="00337EBC"/>
    <w:rsid w:val="00337F04"/>
    <w:rsid w:val="003405B5"/>
    <w:rsid w:val="00340E7E"/>
    <w:rsid w:val="0034226D"/>
    <w:rsid w:val="00342384"/>
    <w:rsid w:val="00342972"/>
    <w:rsid w:val="00342FDD"/>
    <w:rsid w:val="0034429B"/>
    <w:rsid w:val="003442FA"/>
    <w:rsid w:val="00344866"/>
    <w:rsid w:val="0034638C"/>
    <w:rsid w:val="00346E19"/>
    <w:rsid w:val="00346F7F"/>
    <w:rsid w:val="00347B8E"/>
    <w:rsid w:val="00347BB2"/>
    <w:rsid w:val="00350108"/>
    <w:rsid w:val="00350762"/>
    <w:rsid w:val="003507C4"/>
    <w:rsid w:val="00350E96"/>
    <w:rsid w:val="003516F5"/>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2C"/>
    <w:rsid w:val="003637F2"/>
    <w:rsid w:val="0036487C"/>
    <w:rsid w:val="00364A1D"/>
    <w:rsid w:val="00365411"/>
    <w:rsid w:val="00365FA2"/>
    <w:rsid w:val="00366C69"/>
    <w:rsid w:val="003670A7"/>
    <w:rsid w:val="0036714C"/>
    <w:rsid w:val="00367441"/>
    <w:rsid w:val="00367B1D"/>
    <w:rsid w:val="00367C8C"/>
    <w:rsid w:val="00370AE4"/>
    <w:rsid w:val="00370B9C"/>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5276"/>
    <w:rsid w:val="00397C1D"/>
    <w:rsid w:val="003A07C1"/>
    <w:rsid w:val="003A0FD8"/>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228D"/>
    <w:rsid w:val="003B2382"/>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CC4"/>
    <w:rsid w:val="003F0D12"/>
    <w:rsid w:val="003F1342"/>
    <w:rsid w:val="003F160C"/>
    <w:rsid w:val="003F1E58"/>
    <w:rsid w:val="003F2187"/>
    <w:rsid w:val="003F324F"/>
    <w:rsid w:val="003F33BC"/>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40C8"/>
    <w:rsid w:val="004047C4"/>
    <w:rsid w:val="00404FBF"/>
    <w:rsid w:val="004054A3"/>
    <w:rsid w:val="0040570B"/>
    <w:rsid w:val="00405EDB"/>
    <w:rsid w:val="00405FB1"/>
    <w:rsid w:val="004060AA"/>
    <w:rsid w:val="00406460"/>
    <w:rsid w:val="004072EC"/>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17B65"/>
    <w:rsid w:val="004201DF"/>
    <w:rsid w:val="00421A25"/>
    <w:rsid w:val="00421DCF"/>
    <w:rsid w:val="00422341"/>
    <w:rsid w:val="00422A0C"/>
    <w:rsid w:val="00422E78"/>
    <w:rsid w:val="00423641"/>
    <w:rsid w:val="00423A80"/>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AF0"/>
    <w:rsid w:val="00450B7E"/>
    <w:rsid w:val="0045136B"/>
    <w:rsid w:val="0045181F"/>
    <w:rsid w:val="00451C7E"/>
    <w:rsid w:val="0045223C"/>
    <w:rsid w:val="00452B0E"/>
    <w:rsid w:val="00453BB6"/>
    <w:rsid w:val="00453CAA"/>
    <w:rsid w:val="00454376"/>
    <w:rsid w:val="00454B12"/>
    <w:rsid w:val="00455113"/>
    <w:rsid w:val="00455417"/>
    <w:rsid w:val="004559B4"/>
    <w:rsid w:val="00456421"/>
    <w:rsid w:val="00456452"/>
    <w:rsid w:val="004565D9"/>
    <w:rsid w:val="00456C7A"/>
    <w:rsid w:val="00456DAB"/>
    <w:rsid w:val="0045796C"/>
    <w:rsid w:val="00460CC3"/>
    <w:rsid w:val="00460E86"/>
    <w:rsid w:val="004623F0"/>
    <w:rsid w:val="0046294B"/>
    <w:rsid w:val="0046412A"/>
    <w:rsid w:val="004646B4"/>
    <w:rsid w:val="004649C4"/>
    <w:rsid w:val="00464A88"/>
    <w:rsid w:val="004651A0"/>
    <w:rsid w:val="0046526C"/>
    <w:rsid w:val="00466532"/>
    <w:rsid w:val="00467488"/>
    <w:rsid w:val="0047083E"/>
    <w:rsid w:val="00470EB5"/>
    <w:rsid w:val="0047167C"/>
    <w:rsid w:val="004720D6"/>
    <w:rsid w:val="004720FD"/>
    <w:rsid w:val="004725A4"/>
    <w:rsid w:val="0047286B"/>
    <w:rsid w:val="00472E27"/>
    <w:rsid w:val="004733DC"/>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3C3B"/>
    <w:rsid w:val="00484A77"/>
    <w:rsid w:val="0048540F"/>
    <w:rsid w:val="00485970"/>
    <w:rsid w:val="00485C0D"/>
    <w:rsid w:val="00486575"/>
    <w:rsid w:val="004866D0"/>
    <w:rsid w:val="00487BA7"/>
    <w:rsid w:val="004910B8"/>
    <w:rsid w:val="00493D68"/>
    <w:rsid w:val="00493EB2"/>
    <w:rsid w:val="004940BA"/>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2587"/>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0E5"/>
    <w:rsid w:val="004C1643"/>
    <w:rsid w:val="004C1840"/>
    <w:rsid w:val="004C24C9"/>
    <w:rsid w:val="004C25AE"/>
    <w:rsid w:val="004C31B6"/>
    <w:rsid w:val="004C5319"/>
    <w:rsid w:val="004C621F"/>
    <w:rsid w:val="004C64E7"/>
    <w:rsid w:val="004C74E6"/>
    <w:rsid w:val="004C77AD"/>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5D28"/>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6EE8"/>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457"/>
    <w:rsid w:val="00505C04"/>
    <w:rsid w:val="00510B9A"/>
    <w:rsid w:val="00511F15"/>
    <w:rsid w:val="00512614"/>
    <w:rsid w:val="00512955"/>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354"/>
    <w:rsid w:val="00522589"/>
    <w:rsid w:val="005233D5"/>
    <w:rsid w:val="00524545"/>
    <w:rsid w:val="00525041"/>
    <w:rsid w:val="005251E0"/>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593A"/>
    <w:rsid w:val="00545DB0"/>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EB0"/>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3E56"/>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67B"/>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5970"/>
    <w:rsid w:val="005B6852"/>
    <w:rsid w:val="005B7DD1"/>
    <w:rsid w:val="005C00A0"/>
    <w:rsid w:val="005C0DC4"/>
    <w:rsid w:val="005C1421"/>
    <w:rsid w:val="005C28FA"/>
    <w:rsid w:val="005C302D"/>
    <w:rsid w:val="005C3639"/>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EA2"/>
    <w:rsid w:val="005E234A"/>
    <w:rsid w:val="005E2C1E"/>
    <w:rsid w:val="005E35CC"/>
    <w:rsid w:val="005E371E"/>
    <w:rsid w:val="005E3BC5"/>
    <w:rsid w:val="005E43CF"/>
    <w:rsid w:val="005E5299"/>
    <w:rsid w:val="005E53F9"/>
    <w:rsid w:val="005E5700"/>
    <w:rsid w:val="005E6B04"/>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3C79"/>
    <w:rsid w:val="006242AE"/>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7A"/>
    <w:rsid w:val="00635CAE"/>
    <w:rsid w:val="00636416"/>
    <w:rsid w:val="006364DD"/>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ADC"/>
    <w:rsid w:val="00650FF4"/>
    <w:rsid w:val="00652756"/>
    <w:rsid w:val="00652AD8"/>
    <w:rsid w:val="00652B79"/>
    <w:rsid w:val="006533C3"/>
    <w:rsid w:val="00654068"/>
    <w:rsid w:val="0065494B"/>
    <w:rsid w:val="00654B38"/>
    <w:rsid w:val="00654B83"/>
    <w:rsid w:val="00655061"/>
    <w:rsid w:val="0065510C"/>
    <w:rsid w:val="00655993"/>
    <w:rsid w:val="00655B63"/>
    <w:rsid w:val="00656D89"/>
    <w:rsid w:val="006571F6"/>
    <w:rsid w:val="006574F7"/>
    <w:rsid w:val="00661049"/>
    <w:rsid w:val="006618CC"/>
    <w:rsid w:val="00661958"/>
    <w:rsid w:val="00661DC1"/>
    <w:rsid w:val="00662111"/>
    <w:rsid w:val="00662118"/>
    <w:rsid w:val="00663197"/>
    <w:rsid w:val="006638AD"/>
    <w:rsid w:val="00664217"/>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183"/>
    <w:rsid w:val="0067697E"/>
    <w:rsid w:val="00677443"/>
    <w:rsid w:val="0067769A"/>
    <w:rsid w:val="006778D7"/>
    <w:rsid w:val="0068003E"/>
    <w:rsid w:val="006806A3"/>
    <w:rsid w:val="006806A6"/>
    <w:rsid w:val="00681211"/>
    <w:rsid w:val="00681B36"/>
    <w:rsid w:val="00682E14"/>
    <w:rsid w:val="0068436C"/>
    <w:rsid w:val="0068545E"/>
    <w:rsid w:val="00685FD4"/>
    <w:rsid w:val="00686612"/>
    <w:rsid w:val="0068661E"/>
    <w:rsid w:val="006874E0"/>
    <w:rsid w:val="00690A49"/>
    <w:rsid w:val="00690BB6"/>
    <w:rsid w:val="00691B30"/>
    <w:rsid w:val="00693E1F"/>
    <w:rsid w:val="00693ECB"/>
    <w:rsid w:val="00694797"/>
    <w:rsid w:val="00695887"/>
    <w:rsid w:val="0069759F"/>
    <w:rsid w:val="00697733"/>
    <w:rsid w:val="00697BFB"/>
    <w:rsid w:val="006A1BDD"/>
    <w:rsid w:val="006A20B7"/>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BCF"/>
    <w:rsid w:val="006B1FD5"/>
    <w:rsid w:val="006B29F5"/>
    <w:rsid w:val="006B555A"/>
    <w:rsid w:val="006B600A"/>
    <w:rsid w:val="006B6385"/>
    <w:rsid w:val="006B6635"/>
    <w:rsid w:val="006B7870"/>
    <w:rsid w:val="006B7D22"/>
    <w:rsid w:val="006B7D2C"/>
    <w:rsid w:val="006C1019"/>
    <w:rsid w:val="006C1F95"/>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2A68"/>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49A"/>
    <w:rsid w:val="006E45F3"/>
    <w:rsid w:val="006E4A2F"/>
    <w:rsid w:val="006E4ED4"/>
    <w:rsid w:val="006E5E19"/>
    <w:rsid w:val="006E61C3"/>
    <w:rsid w:val="006E676A"/>
    <w:rsid w:val="006E786A"/>
    <w:rsid w:val="006E799D"/>
    <w:rsid w:val="006E7B3F"/>
    <w:rsid w:val="006F0593"/>
    <w:rsid w:val="006F0677"/>
    <w:rsid w:val="006F0776"/>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2D09"/>
    <w:rsid w:val="00713DE4"/>
    <w:rsid w:val="00714C47"/>
    <w:rsid w:val="00716462"/>
    <w:rsid w:val="00716549"/>
    <w:rsid w:val="007207DC"/>
    <w:rsid w:val="007209E6"/>
    <w:rsid w:val="00721084"/>
    <w:rsid w:val="00721262"/>
    <w:rsid w:val="00721483"/>
    <w:rsid w:val="007218F2"/>
    <w:rsid w:val="00721D9B"/>
    <w:rsid w:val="00722121"/>
    <w:rsid w:val="007224B9"/>
    <w:rsid w:val="00722F94"/>
    <w:rsid w:val="00723AA7"/>
    <w:rsid w:val="0072432E"/>
    <w:rsid w:val="00724BA6"/>
    <w:rsid w:val="00725439"/>
    <w:rsid w:val="00725AC8"/>
    <w:rsid w:val="00725DCC"/>
    <w:rsid w:val="00725FC3"/>
    <w:rsid w:val="00726036"/>
    <w:rsid w:val="00726279"/>
    <w:rsid w:val="00726A9B"/>
    <w:rsid w:val="00727415"/>
    <w:rsid w:val="00727530"/>
    <w:rsid w:val="00731E7C"/>
    <w:rsid w:val="007326BA"/>
    <w:rsid w:val="007329EF"/>
    <w:rsid w:val="00732F0E"/>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573B"/>
    <w:rsid w:val="0074638D"/>
    <w:rsid w:val="00746484"/>
    <w:rsid w:val="0074704F"/>
    <w:rsid w:val="00747403"/>
    <w:rsid w:val="00747F48"/>
    <w:rsid w:val="00747F4C"/>
    <w:rsid w:val="007505ED"/>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4966"/>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644"/>
    <w:rsid w:val="007809A4"/>
    <w:rsid w:val="007809BF"/>
    <w:rsid w:val="007811DC"/>
    <w:rsid w:val="007817C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0D45"/>
    <w:rsid w:val="0079162F"/>
    <w:rsid w:val="0079179C"/>
    <w:rsid w:val="00793CBB"/>
    <w:rsid w:val="00794924"/>
    <w:rsid w:val="00794CB1"/>
    <w:rsid w:val="00797A46"/>
    <w:rsid w:val="007A0337"/>
    <w:rsid w:val="007A0BC2"/>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273"/>
    <w:rsid w:val="007D1512"/>
    <w:rsid w:val="007D229A"/>
    <w:rsid w:val="007D2F24"/>
    <w:rsid w:val="007D2F44"/>
    <w:rsid w:val="007D2F4D"/>
    <w:rsid w:val="007D4178"/>
    <w:rsid w:val="007D4A1F"/>
    <w:rsid w:val="007D4D33"/>
    <w:rsid w:val="007D5738"/>
    <w:rsid w:val="007D6C3E"/>
    <w:rsid w:val="007D7175"/>
    <w:rsid w:val="007D738B"/>
    <w:rsid w:val="007E0AFF"/>
    <w:rsid w:val="007E1369"/>
    <w:rsid w:val="007E1A1B"/>
    <w:rsid w:val="007E1A88"/>
    <w:rsid w:val="007E1E9A"/>
    <w:rsid w:val="007E2F1F"/>
    <w:rsid w:val="007E38E6"/>
    <w:rsid w:val="007E4C88"/>
    <w:rsid w:val="007E585E"/>
    <w:rsid w:val="007E5E80"/>
    <w:rsid w:val="007E6B1F"/>
    <w:rsid w:val="007E7DDF"/>
    <w:rsid w:val="007F11C8"/>
    <w:rsid w:val="007F1AC4"/>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5EB6"/>
    <w:rsid w:val="008172BE"/>
    <w:rsid w:val="00817B71"/>
    <w:rsid w:val="00820244"/>
    <w:rsid w:val="00821D29"/>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DA0"/>
    <w:rsid w:val="00835322"/>
    <w:rsid w:val="00835644"/>
    <w:rsid w:val="0083571F"/>
    <w:rsid w:val="008359E0"/>
    <w:rsid w:val="00835AA1"/>
    <w:rsid w:val="0083619E"/>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6E9"/>
    <w:rsid w:val="00873F15"/>
    <w:rsid w:val="00874096"/>
    <w:rsid w:val="008756A4"/>
    <w:rsid w:val="00875F73"/>
    <w:rsid w:val="00876450"/>
    <w:rsid w:val="0088009B"/>
    <w:rsid w:val="00880F30"/>
    <w:rsid w:val="008812F5"/>
    <w:rsid w:val="00882107"/>
    <w:rsid w:val="00882B08"/>
    <w:rsid w:val="008833E8"/>
    <w:rsid w:val="008837C8"/>
    <w:rsid w:val="008853E7"/>
    <w:rsid w:val="00886468"/>
    <w:rsid w:val="008879DA"/>
    <w:rsid w:val="00887B48"/>
    <w:rsid w:val="008902E0"/>
    <w:rsid w:val="0089176E"/>
    <w:rsid w:val="008917E0"/>
    <w:rsid w:val="00892365"/>
    <w:rsid w:val="00892BE5"/>
    <w:rsid w:val="0089387C"/>
    <w:rsid w:val="0089444E"/>
    <w:rsid w:val="008949DF"/>
    <w:rsid w:val="008951DB"/>
    <w:rsid w:val="0089619D"/>
    <w:rsid w:val="00896C81"/>
    <w:rsid w:val="00896D83"/>
    <w:rsid w:val="008972C6"/>
    <w:rsid w:val="008A054B"/>
    <w:rsid w:val="008A062B"/>
    <w:rsid w:val="008A0AB2"/>
    <w:rsid w:val="008A0CFC"/>
    <w:rsid w:val="008A12FE"/>
    <w:rsid w:val="008A1D20"/>
    <w:rsid w:val="008A20FB"/>
    <w:rsid w:val="008A217F"/>
    <w:rsid w:val="008A28B6"/>
    <w:rsid w:val="008A2BB1"/>
    <w:rsid w:val="008A3466"/>
    <w:rsid w:val="008A389F"/>
    <w:rsid w:val="008A3D02"/>
    <w:rsid w:val="008A4E3F"/>
    <w:rsid w:val="008A5940"/>
    <w:rsid w:val="008A73B2"/>
    <w:rsid w:val="008A78FE"/>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357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2D6"/>
    <w:rsid w:val="008E38AD"/>
    <w:rsid w:val="008E3EEC"/>
    <w:rsid w:val="008E48C1"/>
    <w:rsid w:val="008E4F6C"/>
    <w:rsid w:val="008E55C1"/>
    <w:rsid w:val="008E597F"/>
    <w:rsid w:val="008E5BF2"/>
    <w:rsid w:val="008E5C81"/>
    <w:rsid w:val="008E66A6"/>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DE2"/>
    <w:rsid w:val="00910FC9"/>
    <w:rsid w:val="00911235"/>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80D"/>
    <w:rsid w:val="0092250D"/>
    <w:rsid w:val="009232C9"/>
    <w:rsid w:val="00923608"/>
    <w:rsid w:val="009238E5"/>
    <w:rsid w:val="00923F12"/>
    <w:rsid w:val="00924E63"/>
    <w:rsid w:val="00924FF8"/>
    <w:rsid w:val="009251F6"/>
    <w:rsid w:val="00925BA8"/>
    <w:rsid w:val="00926DA7"/>
    <w:rsid w:val="00926FBB"/>
    <w:rsid w:val="00927F8B"/>
    <w:rsid w:val="0093094D"/>
    <w:rsid w:val="00930DBF"/>
    <w:rsid w:val="00930E82"/>
    <w:rsid w:val="009316A1"/>
    <w:rsid w:val="00931BEF"/>
    <w:rsid w:val="009328C7"/>
    <w:rsid w:val="009336EC"/>
    <w:rsid w:val="00933F56"/>
    <w:rsid w:val="0093426F"/>
    <w:rsid w:val="00934912"/>
    <w:rsid w:val="00934C13"/>
    <w:rsid w:val="00935228"/>
    <w:rsid w:val="009355A2"/>
    <w:rsid w:val="00935F9E"/>
    <w:rsid w:val="00936D98"/>
    <w:rsid w:val="00942C80"/>
    <w:rsid w:val="00943197"/>
    <w:rsid w:val="009435F2"/>
    <w:rsid w:val="009443EA"/>
    <w:rsid w:val="009447BA"/>
    <w:rsid w:val="00945180"/>
    <w:rsid w:val="0094590C"/>
    <w:rsid w:val="00946355"/>
    <w:rsid w:val="009463BD"/>
    <w:rsid w:val="009468B7"/>
    <w:rsid w:val="0094695D"/>
    <w:rsid w:val="00946D88"/>
    <w:rsid w:val="0094724E"/>
    <w:rsid w:val="00947575"/>
    <w:rsid w:val="00947973"/>
    <w:rsid w:val="00947BE6"/>
    <w:rsid w:val="0095048D"/>
    <w:rsid w:val="0095053A"/>
    <w:rsid w:val="00950879"/>
    <w:rsid w:val="0095176E"/>
    <w:rsid w:val="00951ADB"/>
    <w:rsid w:val="0095380C"/>
    <w:rsid w:val="00954353"/>
    <w:rsid w:val="00955C0A"/>
    <w:rsid w:val="00955C4F"/>
    <w:rsid w:val="009571B7"/>
    <w:rsid w:val="0096012F"/>
    <w:rsid w:val="00963628"/>
    <w:rsid w:val="0096410D"/>
    <w:rsid w:val="0096541F"/>
    <w:rsid w:val="009657F1"/>
    <w:rsid w:val="0096625D"/>
    <w:rsid w:val="00966A68"/>
    <w:rsid w:val="009709F8"/>
    <w:rsid w:val="009721DD"/>
    <w:rsid w:val="009723F8"/>
    <w:rsid w:val="00972929"/>
    <w:rsid w:val="00972F91"/>
    <w:rsid w:val="00973827"/>
    <w:rsid w:val="00973EE2"/>
    <w:rsid w:val="009742D3"/>
    <w:rsid w:val="00975EB9"/>
    <w:rsid w:val="009761F0"/>
    <w:rsid w:val="009776E3"/>
    <w:rsid w:val="00977BA7"/>
    <w:rsid w:val="00981665"/>
    <w:rsid w:val="0098194F"/>
    <w:rsid w:val="00981C5A"/>
    <w:rsid w:val="00981DD3"/>
    <w:rsid w:val="009826C8"/>
    <w:rsid w:val="009836E4"/>
    <w:rsid w:val="0098412F"/>
    <w:rsid w:val="0098441E"/>
    <w:rsid w:val="00985F28"/>
    <w:rsid w:val="00986149"/>
    <w:rsid w:val="00986176"/>
    <w:rsid w:val="00986E7F"/>
    <w:rsid w:val="00987536"/>
    <w:rsid w:val="0099073C"/>
    <w:rsid w:val="00990BD5"/>
    <w:rsid w:val="00991041"/>
    <w:rsid w:val="0099196F"/>
    <w:rsid w:val="00992B98"/>
    <w:rsid w:val="0099359F"/>
    <w:rsid w:val="00993909"/>
    <w:rsid w:val="00994871"/>
    <w:rsid w:val="00994E08"/>
    <w:rsid w:val="009951F9"/>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4EF"/>
    <w:rsid w:val="009A160A"/>
    <w:rsid w:val="009A1BED"/>
    <w:rsid w:val="009A2DF9"/>
    <w:rsid w:val="009A3410"/>
    <w:rsid w:val="009A3A86"/>
    <w:rsid w:val="009A4869"/>
    <w:rsid w:val="009A5CBB"/>
    <w:rsid w:val="009A68E5"/>
    <w:rsid w:val="009A6A6B"/>
    <w:rsid w:val="009B06D2"/>
    <w:rsid w:val="009B0B33"/>
    <w:rsid w:val="009B14C4"/>
    <w:rsid w:val="009B1BED"/>
    <w:rsid w:val="009B1EF9"/>
    <w:rsid w:val="009B26AC"/>
    <w:rsid w:val="009B2767"/>
    <w:rsid w:val="009B301D"/>
    <w:rsid w:val="009B37E2"/>
    <w:rsid w:val="009B4519"/>
    <w:rsid w:val="009B506B"/>
    <w:rsid w:val="009B57EF"/>
    <w:rsid w:val="009B5B85"/>
    <w:rsid w:val="009B64D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903"/>
    <w:rsid w:val="009E7E46"/>
    <w:rsid w:val="009E7FC1"/>
    <w:rsid w:val="009F01E1"/>
    <w:rsid w:val="009F0826"/>
    <w:rsid w:val="009F0B4D"/>
    <w:rsid w:val="009F0C8C"/>
    <w:rsid w:val="009F1096"/>
    <w:rsid w:val="009F150E"/>
    <w:rsid w:val="009F27AD"/>
    <w:rsid w:val="009F2C62"/>
    <w:rsid w:val="009F3FB5"/>
    <w:rsid w:val="009F442A"/>
    <w:rsid w:val="009F4B9E"/>
    <w:rsid w:val="009F521F"/>
    <w:rsid w:val="009F553C"/>
    <w:rsid w:val="009F5718"/>
    <w:rsid w:val="009F59B3"/>
    <w:rsid w:val="009F59F8"/>
    <w:rsid w:val="00A005B0"/>
    <w:rsid w:val="00A01F17"/>
    <w:rsid w:val="00A022A5"/>
    <w:rsid w:val="00A03A22"/>
    <w:rsid w:val="00A03C50"/>
    <w:rsid w:val="00A04634"/>
    <w:rsid w:val="00A04FEF"/>
    <w:rsid w:val="00A06119"/>
    <w:rsid w:val="00A06A26"/>
    <w:rsid w:val="00A074E1"/>
    <w:rsid w:val="00A0792C"/>
    <w:rsid w:val="00A07A48"/>
    <w:rsid w:val="00A07AD5"/>
    <w:rsid w:val="00A108EE"/>
    <w:rsid w:val="00A10BB8"/>
    <w:rsid w:val="00A11B20"/>
    <w:rsid w:val="00A1200D"/>
    <w:rsid w:val="00A12667"/>
    <w:rsid w:val="00A137E4"/>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47EF0"/>
    <w:rsid w:val="00A501C9"/>
    <w:rsid w:val="00A50506"/>
    <w:rsid w:val="00A507ED"/>
    <w:rsid w:val="00A53F55"/>
    <w:rsid w:val="00A5417B"/>
    <w:rsid w:val="00A54599"/>
    <w:rsid w:val="00A54B82"/>
    <w:rsid w:val="00A54C90"/>
    <w:rsid w:val="00A55431"/>
    <w:rsid w:val="00A565F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B71"/>
    <w:rsid w:val="00A67544"/>
    <w:rsid w:val="00A7075B"/>
    <w:rsid w:val="00A70D02"/>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97E29"/>
    <w:rsid w:val="00AA0215"/>
    <w:rsid w:val="00AA15E2"/>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3AC"/>
    <w:rsid w:val="00AB59B4"/>
    <w:rsid w:val="00AB5ADF"/>
    <w:rsid w:val="00AB5E57"/>
    <w:rsid w:val="00AB6112"/>
    <w:rsid w:val="00AB6CFA"/>
    <w:rsid w:val="00AB725F"/>
    <w:rsid w:val="00AC0705"/>
    <w:rsid w:val="00AC109B"/>
    <w:rsid w:val="00AC2BF9"/>
    <w:rsid w:val="00AC3FC5"/>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01"/>
    <w:rsid w:val="00AD3976"/>
    <w:rsid w:val="00AD4D2A"/>
    <w:rsid w:val="00AD542F"/>
    <w:rsid w:val="00AD6250"/>
    <w:rsid w:val="00AD637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67B3"/>
    <w:rsid w:val="00AE7820"/>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2C4"/>
    <w:rsid w:val="00B0353B"/>
    <w:rsid w:val="00B040B2"/>
    <w:rsid w:val="00B05ACC"/>
    <w:rsid w:val="00B0719A"/>
    <w:rsid w:val="00B1026D"/>
    <w:rsid w:val="00B10396"/>
    <w:rsid w:val="00B10558"/>
    <w:rsid w:val="00B11B20"/>
    <w:rsid w:val="00B134CC"/>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FDE"/>
    <w:rsid w:val="00B26114"/>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47A28"/>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2BFA"/>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2A80"/>
    <w:rsid w:val="00B93204"/>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678F"/>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0CBA"/>
    <w:rsid w:val="00BC12FB"/>
    <w:rsid w:val="00BC1C3C"/>
    <w:rsid w:val="00BC1EDA"/>
    <w:rsid w:val="00BC307F"/>
    <w:rsid w:val="00BC3159"/>
    <w:rsid w:val="00BC3257"/>
    <w:rsid w:val="00BC39DB"/>
    <w:rsid w:val="00BC3A32"/>
    <w:rsid w:val="00BC3A5E"/>
    <w:rsid w:val="00BC3B07"/>
    <w:rsid w:val="00BC3BAE"/>
    <w:rsid w:val="00BC3CAB"/>
    <w:rsid w:val="00BC46EF"/>
    <w:rsid w:val="00BC6FC7"/>
    <w:rsid w:val="00BC6FD6"/>
    <w:rsid w:val="00BD008E"/>
    <w:rsid w:val="00BD12E1"/>
    <w:rsid w:val="00BD2F3B"/>
    <w:rsid w:val="00BD3372"/>
    <w:rsid w:val="00BD4C3C"/>
    <w:rsid w:val="00BD50AA"/>
    <w:rsid w:val="00BD5135"/>
    <w:rsid w:val="00BD5171"/>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73B"/>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7E"/>
    <w:rsid w:val="00C13BDA"/>
    <w:rsid w:val="00C13FFD"/>
    <w:rsid w:val="00C14632"/>
    <w:rsid w:val="00C16C30"/>
    <w:rsid w:val="00C20A00"/>
    <w:rsid w:val="00C20D6D"/>
    <w:rsid w:val="00C20F3A"/>
    <w:rsid w:val="00C20FAC"/>
    <w:rsid w:val="00C21097"/>
    <w:rsid w:val="00C21673"/>
    <w:rsid w:val="00C21C19"/>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4E"/>
    <w:rsid w:val="00C479B5"/>
    <w:rsid w:val="00C50242"/>
    <w:rsid w:val="00C5034D"/>
    <w:rsid w:val="00C5050E"/>
    <w:rsid w:val="00C50E99"/>
    <w:rsid w:val="00C51B65"/>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9AF"/>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18F4"/>
    <w:rsid w:val="00C82A79"/>
    <w:rsid w:val="00C82EEF"/>
    <w:rsid w:val="00C832DC"/>
    <w:rsid w:val="00C8377F"/>
    <w:rsid w:val="00C85631"/>
    <w:rsid w:val="00C85AEE"/>
    <w:rsid w:val="00C8646D"/>
    <w:rsid w:val="00C87B9A"/>
    <w:rsid w:val="00C9025C"/>
    <w:rsid w:val="00C91711"/>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1FC0"/>
    <w:rsid w:val="00CA2223"/>
    <w:rsid w:val="00CA2241"/>
    <w:rsid w:val="00CA3B2C"/>
    <w:rsid w:val="00CA3CDD"/>
    <w:rsid w:val="00CA403B"/>
    <w:rsid w:val="00CA422A"/>
    <w:rsid w:val="00CA505A"/>
    <w:rsid w:val="00CA575D"/>
    <w:rsid w:val="00CA59DD"/>
    <w:rsid w:val="00CA5F0B"/>
    <w:rsid w:val="00CA5F3E"/>
    <w:rsid w:val="00CA6635"/>
    <w:rsid w:val="00CA7269"/>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0"/>
    <w:rsid w:val="00CC0C4A"/>
    <w:rsid w:val="00CC17F0"/>
    <w:rsid w:val="00CC1853"/>
    <w:rsid w:val="00CC1FAE"/>
    <w:rsid w:val="00CC28CD"/>
    <w:rsid w:val="00CC3A23"/>
    <w:rsid w:val="00CC3D69"/>
    <w:rsid w:val="00CC4C4B"/>
    <w:rsid w:val="00CC6B77"/>
    <w:rsid w:val="00CC6E57"/>
    <w:rsid w:val="00CC737C"/>
    <w:rsid w:val="00CC7A93"/>
    <w:rsid w:val="00CD087D"/>
    <w:rsid w:val="00CD0D0D"/>
    <w:rsid w:val="00CD0F5D"/>
    <w:rsid w:val="00CD1104"/>
    <w:rsid w:val="00CD1C0B"/>
    <w:rsid w:val="00CD239A"/>
    <w:rsid w:val="00CD2764"/>
    <w:rsid w:val="00CD4E9A"/>
    <w:rsid w:val="00CD520E"/>
    <w:rsid w:val="00CD5512"/>
    <w:rsid w:val="00CD6915"/>
    <w:rsid w:val="00CD6E3D"/>
    <w:rsid w:val="00CD71AB"/>
    <w:rsid w:val="00CD7AC3"/>
    <w:rsid w:val="00CE0109"/>
    <w:rsid w:val="00CE0A14"/>
    <w:rsid w:val="00CE138E"/>
    <w:rsid w:val="00CE151D"/>
    <w:rsid w:val="00CE1681"/>
    <w:rsid w:val="00CE1B97"/>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742"/>
    <w:rsid w:val="00D16DD2"/>
    <w:rsid w:val="00D16E87"/>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8D9"/>
    <w:rsid w:val="00D509FD"/>
    <w:rsid w:val="00D51D12"/>
    <w:rsid w:val="00D52AAC"/>
    <w:rsid w:val="00D5362B"/>
    <w:rsid w:val="00D536E9"/>
    <w:rsid w:val="00D5424D"/>
    <w:rsid w:val="00D55072"/>
    <w:rsid w:val="00D551B5"/>
    <w:rsid w:val="00D559D9"/>
    <w:rsid w:val="00D559FC"/>
    <w:rsid w:val="00D55BD6"/>
    <w:rsid w:val="00D55DE9"/>
    <w:rsid w:val="00D56DB2"/>
    <w:rsid w:val="00D5747F"/>
    <w:rsid w:val="00D57495"/>
    <w:rsid w:val="00D574FA"/>
    <w:rsid w:val="00D60C8D"/>
    <w:rsid w:val="00D61374"/>
    <w:rsid w:val="00D6168A"/>
    <w:rsid w:val="00D616A5"/>
    <w:rsid w:val="00D6199A"/>
    <w:rsid w:val="00D61AC7"/>
    <w:rsid w:val="00D61FF0"/>
    <w:rsid w:val="00D6211D"/>
    <w:rsid w:val="00D62622"/>
    <w:rsid w:val="00D62944"/>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07AB"/>
    <w:rsid w:val="00D728F9"/>
    <w:rsid w:val="00D72FA6"/>
    <w:rsid w:val="00D7356F"/>
    <w:rsid w:val="00D73587"/>
    <w:rsid w:val="00D73972"/>
    <w:rsid w:val="00D73C13"/>
    <w:rsid w:val="00D73EBB"/>
    <w:rsid w:val="00D7400D"/>
    <w:rsid w:val="00D747A2"/>
    <w:rsid w:val="00D747AF"/>
    <w:rsid w:val="00D751FB"/>
    <w:rsid w:val="00D754D6"/>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175"/>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942"/>
    <w:rsid w:val="00DB3B82"/>
    <w:rsid w:val="00DB485D"/>
    <w:rsid w:val="00DB6264"/>
    <w:rsid w:val="00DB6524"/>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E05B1"/>
    <w:rsid w:val="00DE0824"/>
    <w:rsid w:val="00DE0B47"/>
    <w:rsid w:val="00DE0E59"/>
    <w:rsid w:val="00DE0F6C"/>
    <w:rsid w:val="00DE219B"/>
    <w:rsid w:val="00DE41FA"/>
    <w:rsid w:val="00DE52E3"/>
    <w:rsid w:val="00DE7717"/>
    <w:rsid w:val="00DE7C00"/>
    <w:rsid w:val="00DF03E9"/>
    <w:rsid w:val="00DF03ED"/>
    <w:rsid w:val="00DF04EE"/>
    <w:rsid w:val="00DF06C1"/>
    <w:rsid w:val="00DF0BF4"/>
    <w:rsid w:val="00DF179D"/>
    <w:rsid w:val="00DF1E9C"/>
    <w:rsid w:val="00DF34E6"/>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44B"/>
    <w:rsid w:val="00E11D7C"/>
    <w:rsid w:val="00E120A4"/>
    <w:rsid w:val="00E12367"/>
    <w:rsid w:val="00E124DC"/>
    <w:rsid w:val="00E12D5D"/>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1CF5"/>
    <w:rsid w:val="00E42483"/>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080"/>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3F59"/>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A1"/>
    <w:rsid w:val="00E90BFF"/>
    <w:rsid w:val="00E90CD5"/>
    <w:rsid w:val="00E91F04"/>
    <w:rsid w:val="00E91F35"/>
    <w:rsid w:val="00E92875"/>
    <w:rsid w:val="00E92B19"/>
    <w:rsid w:val="00E92B3E"/>
    <w:rsid w:val="00E93553"/>
    <w:rsid w:val="00E953CF"/>
    <w:rsid w:val="00E954B8"/>
    <w:rsid w:val="00E95BA6"/>
    <w:rsid w:val="00E97648"/>
    <w:rsid w:val="00EA0E4A"/>
    <w:rsid w:val="00EA1A54"/>
    <w:rsid w:val="00EA1D61"/>
    <w:rsid w:val="00EA2226"/>
    <w:rsid w:val="00EA26FC"/>
    <w:rsid w:val="00EA30BB"/>
    <w:rsid w:val="00EA36CA"/>
    <w:rsid w:val="00EA3B5A"/>
    <w:rsid w:val="00EA410E"/>
    <w:rsid w:val="00EA4FD1"/>
    <w:rsid w:val="00EA53C2"/>
    <w:rsid w:val="00EA5695"/>
    <w:rsid w:val="00EA5B0A"/>
    <w:rsid w:val="00EA65AD"/>
    <w:rsid w:val="00EA7613"/>
    <w:rsid w:val="00EA7FCF"/>
    <w:rsid w:val="00EB0CA3"/>
    <w:rsid w:val="00EB104F"/>
    <w:rsid w:val="00EB1B27"/>
    <w:rsid w:val="00EB1DA8"/>
    <w:rsid w:val="00EB31C6"/>
    <w:rsid w:val="00EB4CFF"/>
    <w:rsid w:val="00EB5476"/>
    <w:rsid w:val="00EB70B0"/>
    <w:rsid w:val="00EB73B9"/>
    <w:rsid w:val="00EB7633"/>
    <w:rsid w:val="00EB7736"/>
    <w:rsid w:val="00EB7753"/>
    <w:rsid w:val="00EB779A"/>
    <w:rsid w:val="00EC09A9"/>
    <w:rsid w:val="00EC09C6"/>
    <w:rsid w:val="00EC0FEE"/>
    <w:rsid w:val="00EC2E2D"/>
    <w:rsid w:val="00EC462B"/>
    <w:rsid w:val="00EC4723"/>
    <w:rsid w:val="00EC4F3B"/>
    <w:rsid w:val="00EC5315"/>
    <w:rsid w:val="00EC56E0"/>
    <w:rsid w:val="00EC6057"/>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5E5"/>
    <w:rsid w:val="00ED5FE4"/>
    <w:rsid w:val="00ED60E9"/>
    <w:rsid w:val="00ED6366"/>
    <w:rsid w:val="00ED71C5"/>
    <w:rsid w:val="00EE018F"/>
    <w:rsid w:val="00EE16FA"/>
    <w:rsid w:val="00EE1F58"/>
    <w:rsid w:val="00EE235D"/>
    <w:rsid w:val="00EE3C42"/>
    <w:rsid w:val="00EE3D4F"/>
    <w:rsid w:val="00EE43C3"/>
    <w:rsid w:val="00EE43E8"/>
    <w:rsid w:val="00EE44D3"/>
    <w:rsid w:val="00EE534D"/>
    <w:rsid w:val="00EE5560"/>
    <w:rsid w:val="00EE5910"/>
    <w:rsid w:val="00EE5CDC"/>
    <w:rsid w:val="00EE68B3"/>
    <w:rsid w:val="00EE6C0D"/>
    <w:rsid w:val="00EE6F1E"/>
    <w:rsid w:val="00EF0348"/>
    <w:rsid w:val="00EF0EA3"/>
    <w:rsid w:val="00EF1EBE"/>
    <w:rsid w:val="00EF1F9C"/>
    <w:rsid w:val="00EF24D5"/>
    <w:rsid w:val="00EF261B"/>
    <w:rsid w:val="00EF29C8"/>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707"/>
    <w:rsid w:val="00F17EAE"/>
    <w:rsid w:val="00F218D4"/>
    <w:rsid w:val="00F223E5"/>
    <w:rsid w:val="00F2250A"/>
    <w:rsid w:val="00F24788"/>
    <w:rsid w:val="00F250B1"/>
    <w:rsid w:val="00F26217"/>
    <w:rsid w:val="00F2640F"/>
    <w:rsid w:val="00F27699"/>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1C"/>
    <w:rsid w:val="00F843D7"/>
    <w:rsid w:val="00F845FF"/>
    <w:rsid w:val="00F85536"/>
    <w:rsid w:val="00F8571F"/>
    <w:rsid w:val="00F85F51"/>
    <w:rsid w:val="00F861BB"/>
    <w:rsid w:val="00F86432"/>
    <w:rsid w:val="00F8657A"/>
    <w:rsid w:val="00F8679A"/>
    <w:rsid w:val="00F86840"/>
    <w:rsid w:val="00F86C2F"/>
    <w:rsid w:val="00F86E94"/>
    <w:rsid w:val="00F87117"/>
    <w:rsid w:val="00F8736C"/>
    <w:rsid w:val="00F87D62"/>
    <w:rsid w:val="00F9030E"/>
    <w:rsid w:val="00F90ADB"/>
    <w:rsid w:val="00F90E78"/>
    <w:rsid w:val="00F91209"/>
    <w:rsid w:val="00F9221F"/>
    <w:rsid w:val="00F93184"/>
    <w:rsid w:val="00F931C7"/>
    <w:rsid w:val="00F93559"/>
    <w:rsid w:val="00F93D72"/>
    <w:rsid w:val="00F93E65"/>
    <w:rsid w:val="00F94070"/>
    <w:rsid w:val="00F950B5"/>
    <w:rsid w:val="00F9513F"/>
    <w:rsid w:val="00F9517C"/>
    <w:rsid w:val="00F9623E"/>
    <w:rsid w:val="00F96E16"/>
    <w:rsid w:val="00F97544"/>
    <w:rsid w:val="00F97908"/>
    <w:rsid w:val="00F97B43"/>
    <w:rsid w:val="00FA07F8"/>
    <w:rsid w:val="00FA105C"/>
    <w:rsid w:val="00FA10EF"/>
    <w:rsid w:val="00FA1475"/>
    <w:rsid w:val="00FA148A"/>
    <w:rsid w:val="00FA1B14"/>
    <w:rsid w:val="00FA246C"/>
    <w:rsid w:val="00FA25BF"/>
    <w:rsid w:val="00FA27C8"/>
    <w:rsid w:val="00FA3578"/>
    <w:rsid w:val="00FA3B76"/>
    <w:rsid w:val="00FA4C28"/>
    <w:rsid w:val="00FA4D66"/>
    <w:rsid w:val="00FA5A4E"/>
    <w:rsid w:val="00FA5DF2"/>
    <w:rsid w:val="00FA6651"/>
    <w:rsid w:val="00FB0082"/>
    <w:rsid w:val="00FB0243"/>
    <w:rsid w:val="00FB05DA"/>
    <w:rsid w:val="00FB1527"/>
    <w:rsid w:val="00FB2537"/>
    <w:rsid w:val="00FB30F1"/>
    <w:rsid w:val="00FB33DC"/>
    <w:rsid w:val="00FB3DCA"/>
    <w:rsid w:val="00FB431A"/>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C7F26"/>
    <w:rsid w:val="00FD008D"/>
    <w:rsid w:val="00FD0572"/>
    <w:rsid w:val="00FD06DC"/>
    <w:rsid w:val="00FD1889"/>
    <w:rsid w:val="00FD1A23"/>
    <w:rsid w:val="00FD1A97"/>
    <w:rsid w:val="00FD1F81"/>
    <w:rsid w:val="00FD21BD"/>
    <w:rsid w:val="00FD247D"/>
    <w:rsid w:val="00FD2D7B"/>
    <w:rsid w:val="00FD3197"/>
    <w:rsid w:val="00FD37F6"/>
    <w:rsid w:val="00FD3AD1"/>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H1,h1,app heading 1,l1,Memo Heading 1,h11,h12,h13,h14,h15,h16,Heading 1_a,h17,h111,h121,h131,h141,h151,h161,h18,h112,h122,h132,h142,h152,h162,h19,h113,h123,h133,h143,h153,h163,NMP Heading 1"/>
    <w:basedOn w:val="Normal"/>
    <w:next w:val="Normal"/>
    <w:qFormat/>
    <w:rsid w:val="004E7A5E"/>
    <w:pPr>
      <w:keepNext/>
      <w:numPr>
        <w:numId w:val="1"/>
      </w:numPr>
      <w:spacing w:before="120"/>
      <w:outlineLvl w:val="0"/>
    </w:pPr>
    <w:rPr>
      <w:b/>
      <w:bCs/>
      <w:sz w:val="28"/>
      <w:szCs w:val="28"/>
    </w:rPr>
  </w:style>
  <w:style w:type="paragraph" w:styleId="Heading2">
    <w:name w:val="heading 2"/>
    <w:aliases w:val="heading 2,Head2A,2,H2,UNDERRUBRIK 1-2,DO NOT USE_h2,h2,h21,H2 Char,h2 Char"/>
    <w:basedOn w:val="Normal"/>
    <w:next w:val="Normal"/>
    <w:qFormat/>
    <w:rsid w:val="004E7A5E"/>
    <w:pPr>
      <w:keepNext/>
      <w:numPr>
        <w:ilvl w:val="1"/>
        <w:numId w:val="1"/>
      </w:numPr>
      <w:spacing w:before="120"/>
      <w:outlineLvl w:val="1"/>
    </w:pPr>
    <w:rPr>
      <w:b/>
      <w:bCs/>
      <w:sz w:val="24"/>
    </w:rPr>
  </w:style>
  <w:style w:type="paragraph" w:styleId="Heading3">
    <w:name w:val="heading 3"/>
    <w:aliases w:val="heading 3,no break,H3,Underrubrik2,h3,Memo Heading 3,hello,Titre 3 Car,no break Car,H3 Car,Underrubrik2 Car,h3 Car,Memo Heading 3 Car,hello Car,Heading 3 Char Car,no break Char Car,H3 Char Car,Underrubrik2 Char Car,h3 Char Car"/>
    <w:basedOn w:val="Normal"/>
    <w:next w:val="Normal"/>
    <w:qFormat/>
    <w:rsid w:val="004E7A5E"/>
    <w:pPr>
      <w:keepNext/>
      <w:numPr>
        <w:ilvl w:val="2"/>
        <w:numId w:val="1"/>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E7A5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1"/>
      </w:numPr>
      <w:spacing w:before="240" w:after="60"/>
      <w:outlineLvl w:val="5"/>
    </w:pPr>
    <w:rPr>
      <w:b/>
      <w:bCs/>
    </w:rPr>
  </w:style>
  <w:style w:type="paragraph" w:styleId="Heading7">
    <w:name w:val="heading 7"/>
    <w:basedOn w:val="Normal"/>
    <w:next w:val="Normal"/>
    <w:qFormat/>
    <w:rsid w:val="004E7A5E"/>
    <w:pPr>
      <w:numPr>
        <w:ilvl w:val="6"/>
        <w:numId w:val="1"/>
      </w:numPr>
      <w:spacing w:before="240" w:after="60"/>
      <w:outlineLvl w:val="6"/>
    </w:pPr>
    <w:rPr>
      <w:sz w:val="24"/>
      <w:szCs w:val="24"/>
    </w:rPr>
  </w:style>
  <w:style w:type="paragraph" w:styleId="Heading8">
    <w:name w:val="heading 8"/>
    <w:basedOn w:val="Normal"/>
    <w:next w:val="Normal"/>
    <w:qFormat/>
    <w:rsid w:val="004E7A5E"/>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uiPriority w:val="99"/>
    <w:qFormat/>
    <w:rsid w:val="0017270F"/>
    <w:rPr>
      <w:sz w:val="20"/>
      <w:szCs w:val="20"/>
    </w:rPr>
  </w:style>
  <w:style w:type="character" w:customStyle="1" w:styleId="CommentTextChar">
    <w:name w:val="Comment Text Char"/>
    <w:basedOn w:val="DefaultParagraphFont"/>
    <w:link w:val="CommentText"/>
    <w:uiPriority w:val="99"/>
    <w:qForma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中等深浅网格 1 - 着色 21"/>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宋体" w:eastAsia="宋体"/>
      <w:sz w:val="18"/>
      <w:szCs w:val="18"/>
    </w:rPr>
  </w:style>
  <w:style w:type="character" w:customStyle="1" w:styleId="DocumentMapChar">
    <w:name w:val="Document Map Char"/>
    <w:basedOn w:val="DefaultParagraphFont"/>
    <w:link w:val="DocumentMap"/>
    <w:semiHidden/>
    <w:rsid w:val="00F9517C"/>
    <w:rPr>
      <w:rFonts w:ascii="宋体" w:eastAsia="宋体"/>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中等深浅网格 1 - 着色 21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Heading1"/>
    <w:next w:val="BodyText"/>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TOC1">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2995EE-1E7B-4576-BBA2-2C6644226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2638</Words>
  <Characters>15041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2007-06-18T09:08:00Z</cp:lastPrinted>
  <dcterms:created xsi:type="dcterms:W3CDTF">2020-05-15T12:54:00Z</dcterms:created>
  <dcterms:modified xsi:type="dcterms:W3CDTF">2020-05-16T03:38:00Z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(3)HHLriyGdDC+LKuHu28/rMcTcNqqOH5ZZOmw+ctAaf7RJUi4B/R7c8N5KX5B1dsZ7tHB94Cpq
H8SXTLS77QCNjB3pNzzasu6u+fyoEcUK/5trQyqQGXoDLklVpo8cplzSGpkQuB/AuVDHja1V
cctaz02dJ+C/Y/qPC114WesI6oLos+jPUUQx/l2SOVBwjrTy94zqCymCMPA4V0E2uHyeixJw
oARwK2TYZa++B1f9cP</vt:lpwstr>
  </property>
  <property fmtid="{D5CDD505-2E9C-101B-9397-08002B2CF9AE}" pid="13" name="_2015_ms_pID_725343_00">
    <vt:lpwstr>_2015_ms_pID_725343</vt:lpwstr>
  </property>
  <property fmtid="{D5CDD505-2E9C-101B-9397-08002B2CF9AE}" pid="14" name="_2015_ms_pID_7253431">
    <vt:lpwstr>yXwLTZB9ZThjp+zLDUfoTKDksWk/Tubhxq8CmJpP6boTZRpgSBosU4
ICF2NncevhCHgiPBMl9OkhcI5EWmWjY0HqRR67YC6my+G8p1bYsSxv7zgatQTFcedujqhcre
vQOirKI3sds2PeX298Ak5b3EJuYwBLf5GcAoHUfD9NTWBYocdskUUt1PicGVm/vW3ZEEi+yd
PyNY/xr2BFugo6tBJmbKve4XnHR+jW1Ai7Aj</vt:lpwstr>
  </property>
  <property fmtid="{D5CDD505-2E9C-101B-9397-08002B2CF9AE}" pid="15" name="_2015_ms_pID_7253431_00">
    <vt:lpwstr>_2015_ms_pID_7253431</vt:lpwstr>
  </property>
  <property fmtid="{D5CDD505-2E9C-101B-9397-08002B2CF9AE}" pid="16" name="_2015_ms_pID_7253432">
    <vt:lpwstr>Obv7HRYpj1iJVu6emsPaYGZIetxEyGbA9UJJ
tlMlWz+UTqXL/rUtzVFSizlLNzXjgg==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1589596771</vt:lpwstr>
  </property>
</Properties>
</file>