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242D7" w14:textId="6E755B2D" w:rsidR="002973FB" w:rsidRPr="0025565B" w:rsidRDefault="0065289C" w:rsidP="6DCB2983">
      <w:pPr>
        <w:pStyle w:val="CRCoverPage"/>
        <w:tabs>
          <w:tab w:val="right" w:pos="9639"/>
        </w:tabs>
        <w:spacing w:after="0"/>
        <w:rPr>
          <w:b/>
          <w:bCs/>
          <w:i/>
          <w:iCs/>
          <w:sz w:val="28"/>
          <w:szCs w:val="28"/>
          <w:lang w:val="en-US"/>
        </w:rPr>
      </w:pPr>
      <w:r w:rsidRPr="6DCB2983">
        <w:rPr>
          <w:b/>
          <w:bCs/>
          <w:sz w:val="24"/>
          <w:szCs w:val="24"/>
          <w:lang w:val="en-US"/>
        </w:rPr>
        <w:t xml:space="preserve">3GPP TSG RAN WG1 Meeting </w:t>
      </w:r>
      <w:r w:rsidR="008B5265" w:rsidRPr="6DCB2983">
        <w:rPr>
          <w:b/>
          <w:bCs/>
          <w:sz w:val="24"/>
          <w:szCs w:val="24"/>
          <w:lang w:val="en-US"/>
        </w:rPr>
        <w:t>#</w:t>
      </w:r>
      <w:r w:rsidR="001D47E8" w:rsidRPr="6DCB2983">
        <w:rPr>
          <w:b/>
          <w:bCs/>
          <w:sz w:val="24"/>
          <w:szCs w:val="24"/>
          <w:lang w:val="en-US"/>
        </w:rPr>
        <w:t>10</w:t>
      </w:r>
      <w:r w:rsidR="007765B0">
        <w:rPr>
          <w:b/>
          <w:bCs/>
          <w:sz w:val="24"/>
          <w:szCs w:val="24"/>
          <w:lang w:val="en-US"/>
        </w:rPr>
        <w:t>1</w:t>
      </w:r>
      <w:r w:rsidR="007911D4" w:rsidRPr="6DCB2983">
        <w:rPr>
          <w:b/>
          <w:bCs/>
          <w:sz w:val="24"/>
          <w:szCs w:val="24"/>
          <w:lang w:val="en-US"/>
        </w:rPr>
        <w:t>-e</w:t>
      </w:r>
      <w:r w:rsidR="002973FB" w:rsidRPr="0025565B">
        <w:rPr>
          <w:b/>
          <w:i/>
          <w:sz w:val="28"/>
          <w:lang w:val="en-US"/>
        </w:rPr>
        <w:tab/>
      </w:r>
      <w:r w:rsidR="00737DAC" w:rsidRPr="00737DAC">
        <w:rPr>
          <w:b/>
          <w:bCs/>
          <w:sz w:val="24"/>
          <w:szCs w:val="24"/>
          <w:lang w:val="en-US"/>
        </w:rPr>
        <w:t>R1-2003581</w:t>
      </w:r>
    </w:p>
    <w:p w14:paraId="7C38F96A" w14:textId="33633942" w:rsidR="000E6C16" w:rsidRPr="000E6C16" w:rsidRDefault="006939C8" w:rsidP="000E6C16">
      <w:pPr>
        <w:spacing w:after="0"/>
        <w:textAlignment w:val="baseline"/>
        <w:rPr>
          <w:rFonts w:ascii="Segoe UI" w:eastAsia="Times New Roman" w:hAnsi="Segoe UI" w:cs="Segoe UI"/>
          <w:sz w:val="18"/>
          <w:szCs w:val="18"/>
          <w:lang w:val="en-US"/>
        </w:rPr>
      </w:pPr>
      <w:bookmarkStart w:id="0" w:name="_Hlk36573110"/>
      <w:r w:rsidRPr="006939C8">
        <w:rPr>
          <w:rFonts w:ascii="Arial" w:eastAsia="Times New Roman" w:hAnsi="Arial" w:cs="Arial"/>
          <w:b/>
          <w:bCs/>
          <w:sz w:val="24"/>
          <w:szCs w:val="24"/>
        </w:rPr>
        <w:t>e-Meeting, May 25th – June 5th, 2020</w:t>
      </w:r>
      <w:r w:rsidR="000E6C16" w:rsidRPr="000E6C16">
        <w:rPr>
          <w:rFonts w:ascii="Arial" w:eastAsia="Times New Roman" w:hAnsi="Arial" w:cs="Arial"/>
          <w:sz w:val="24"/>
          <w:szCs w:val="24"/>
          <w:lang w:val="en-US"/>
        </w:rPr>
        <w:t> </w:t>
      </w:r>
    </w:p>
    <w:p w14:paraId="669C49CA" w14:textId="77777777" w:rsidR="002973FB" w:rsidRPr="0025565B" w:rsidRDefault="002973FB" w:rsidP="002973FB">
      <w:pPr>
        <w:pStyle w:val="CRCoverPage"/>
        <w:tabs>
          <w:tab w:val="right" w:pos="9639"/>
        </w:tabs>
        <w:spacing w:after="0"/>
        <w:rPr>
          <w:b/>
          <w:sz w:val="24"/>
          <w:lang w:val="en-US"/>
        </w:rPr>
      </w:pPr>
      <w:bookmarkStart w:id="1" w:name="_GoBack"/>
      <w:bookmarkEnd w:id="0"/>
      <w:bookmarkEnd w:id="1"/>
    </w:p>
    <w:p w14:paraId="14C7AAAB" w14:textId="61D07EAF" w:rsidR="002973FB" w:rsidRPr="0025565B" w:rsidRDefault="002973FB" w:rsidP="002973FB">
      <w:pPr>
        <w:pStyle w:val="CRCoverPage"/>
        <w:rPr>
          <w:rFonts w:cs="Arial"/>
          <w:b/>
          <w:bCs/>
          <w:sz w:val="24"/>
          <w:lang w:val="en-US"/>
        </w:rPr>
      </w:pPr>
      <w:r w:rsidRPr="0025565B">
        <w:rPr>
          <w:rFonts w:cs="Arial"/>
          <w:b/>
          <w:bCs/>
          <w:sz w:val="24"/>
          <w:lang w:val="en-US"/>
        </w:rPr>
        <w:t>Agenda item:</w:t>
      </w:r>
      <w:r w:rsidRPr="0025565B">
        <w:rPr>
          <w:rFonts w:cs="Arial"/>
          <w:b/>
          <w:bCs/>
          <w:sz w:val="24"/>
          <w:lang w:val="en-US"/>
        </w:rPr>
        <w:tab/>
      </w:r>
      <w:r w:rsidRPr="0025565B">
        <w:rPr>
          <w:rFonts w:cs="Arial"/>
          <w:b/>
          <w:bCs/>
          <w:sz w:val="24"/>
          <w:lang w:val="en-US"/>
        </w:rPr>
        <w:tab/>
        <w:t>7.2.</w:t>
      </w:r>
      <w:r w:rsidR="00D52AEC">
        <w:rPr>
          <w:rFonts w:cs="Arial"/>
          <w:b/>
          <w:bCs/>
          <w:sz w:val="24"/>
          <w:lang w:val="en-US"/>
        </w:rPr>
        <w:t>5</w:t>
      </w:r>
      <w:r w:rsidRPr="0025565B">
        <w:rPr>
          <w:rFonts w:cs="Arial"/>
          <w:b/>
          <w:bCs/>
          <w:sz w:val="24"/>
          <w:lang w:val="en-US"/>
        </w:rPr>
        <w:t>.</w:t>
      </w:r>
      <w:r w:rsidR="001D47E8">
        <w:rPr>
          <w:rFonts w:cs="Arial"/>
          <w:b/>
          <w:bCs/>
          <w:sz w:val="24"/>
          <w:lang w:val="en-US"/>
        </w:rPr>
        <w:t>5</w:t>
      </w:r>
    </w:p>
    <w:p w14:paraId="7D9EB809" w14:textId="36C3E977" w:rsidR="00141C25" w:rsidRPr="0025565B" w:rsidRDefault="00141C25" w:rsidP="00141C25">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t>Nokia, Nokia Shanghai Bell</w:t>
      </w:r>
    </w:p>
    <w:p w14:paraId="63503143" w14:textId="167EC4D0" w:rsidR="001D47E8" w:rsidRPr="0025565B" w:rsidRDefault="003E2C42" w:rsidP="001D47E8">
      <w:pPr>
        <w:ind w:left="1985" w:hanging="1985"/>
        <w:rPr>
          <w:rFonts w:ascii="Arial" w:hAnsi="Arial" w:cs="Arial"/>
          <w:b/>
          <w:bCs/>
          <w:sz w:val="24"/>
          <w:lang w:val="en-US"/>
        </w:rPr>
      </w:pPr>
      <w:r w:rsidRPr="0025565B">
        <w:rPr>
          <w:rFonts w:ascii="Arial" w:hAnsi="Arial" w:cs="Arial"/>
          <w:b/>
          <w:bCs/>
          <w:sz w:val="24"/>
          <w:lang w:val="en-US"/>
        </w:rPr>
        <w:t>Title:</w:t>
      </w:r>
      <w:r w:rsidRPr="0025565B">
        <w:rPr>
          <w:rFonts w:ascii="Arial" w:hAnsi="Arial" w:cs="Arial"/>
          <w:b/>
          <w:bCs/>
          <w:sz w:val="24"/>
          <w:lang w:val="en-US"/>
        </w:rPr>
        <w:tab/>
      </w:r>
      <w:r w:rsidR="00D52AEC">
        <w:rPr>
          <w:rFonts w:ascii="Arial" w:hAnsi="Arial" w:cs="Arial"/>
          <w:b/>
          <w:bCs/>
          <w:sz w:val="24"/>
          <w:lang w:val="en-US"/>
        </w:rPr>
        <w:t xml:space="preserve">Maintenance of Rel-16 URLLC </w:t>
      </w:r>
      <w:r w:rsidR="001D47E8" w:rsidRPr="001D47E8">
        <w:rPr>
          <w:rFonts w:ascii="Arial" w:hAnsi="Arial" w:cs="Arial"/>
          <w:b/>
          <w:bCs/>
          <w:sz w:val="24"/>
          <w:lang w:val="en-US"/>
        </w:rPr>
        <w:t>Enhanced inter UE Tx prioritization/multiplexing</w:t>
      </w:r>
    </w:p>
    <w:p w14:paraId="7A84ED52" w14:textId="77777777" w:rsidR="003E2C42" w:rsidRPr="0025565B" w:rsidRDefault="003E2C42" w:rsidP="003E2C42">
      <w:pPr>
        <w:rPr>
          <w:rFonts w:ascii="Arial" w:hAnsi="Arial" w:cs="Arial"/>
          <w:b/>
          <w:bCs/>
          <w:sz w:val="24"/>
          <w:lang w:val="en-US"/>
        </w:rPr>
      </w:pPr>
      <w:r w:rsidRPr="0025565B">
        <w:rPr>
          <w:rFonts w:ascii="Arial" w:hAnsi="Arial" w:cs="Arial"/>
          <w:b/>
          <w:bCs/>
          <w:sz w:val="24"/>
          <w:lang w:val="en-US"/>
        </w:rPr>
        <w:t>Document for:</w:t>
      </w:r>
      <w:r w:rsidRPr="0025565B">
        <w:rPr>
          <w:rFonts w:ascii="Arial" w:hAnsi="Arial" w:cs="Arial"/>
          <w:b/>
          <w:bCs/>
          <w:sz w:val="24"/>
          <w:lang w:val="en-US"/>
        </w:rPr>
        <w:tab/>
      </w:r>
      <w:r w:rsidRPr="0025565B">
        <w:rPr>
          <w:rFonts w:ascii="Arial" w:hAnsi="Arial" w:cs="Arial"/>
          <w:b/>
          <w:bCs/>
          <w:sz w:val="24"/>
          <w:lang w:val="en-US"/>
        </w:rPr>
        <w:tab/>
        <w:t>Discussion and Decision</w:t>
      </w:r>
    </w:p>
    <w:p w14:paraId="58915F8C" w14:textId="77777777" w:rsidR="003E2C42" w:rsidRPr="0025565B" w:rsidRDefault="003E2C42" w:rsidP="003E2C42">
      <w:pPr>
        <w:pStyle w:val="Heading1"/>
        <w:rPr>
          <w:lang w:val="en-US"/>
        </w:rPr>
      </w:pPr>
      <w:r w:rsidRPr="0025565B">
        <w:rPr>
          <w:lang w:val="en-US"/>
        </w:rPr>
        <w:t>1</w:t>
      </w:r>
      <w:r w:rsidRPr="0025565B">
        <w:rPr>
          <w:lang w:val="en-US"/>
        </w:rPr>
        <w:tab/>
        <w:t>Introduction</w:t>
      </w:r>
    </w:p>
    <w:p w14:paraId="7D7A2422" w14:textId="2F13826B" w:rsidR="00D52AEC" w:rsidRDefault="00D52AEC" w:rsidP="00D97000">
      <w:pPr>
        <w:jc w:val="both"/>
        <w:rPr>
          <w:sz w:val="22"/>
          <w:lang w:val="en-US" w:eastAsia="zh-CN"/>
        </w:rPr>
      </w:pPr>
      <w:r>
        <w:rPr>
          <w:sz w:val="22"/>
          <w:lang w:val="en-US" w:eastAsia="zh-CN"/>
        </w:rPr>
        <w:t xml:space="preserve">In this contribution, we summarize our input to the maintenance discussions on </w:t>
      </w:r>
      <w:r w:rsidR="00643F82">
        <w:rPr>
          <w:sz w:val="22"/>
          <w:lang w:val="en-US" w:eastAsia="zh-CN"/>
        </w:rPr>
        <w:t>e</w:t>
      </w:r>
      <w:r w:rsidR="001D47E8" w:rsidRPr="001D47E8">
        <w:rPr>
          <w:sz w:val="22"/>
          <w:lang w:val="en-US" w:eastAsia="zh-CN"/>
        </w:rPr>
        <w:t>nhanced inter UE Tx prioritization/multiplexing</w:t>
      </w:r>
      <w:r>
        <w:rPr>
          <w:sz w:val="22"/>
          <w:lang w:val="en-US" w:eastAsia="zh-CN"/>
        </w:rPr>
        <w:t xml:space="preserve"> </w:t>
      </w:r>
      <w:r w:rsidR="001D47E8">
        <w:rPr>
          <w:sz w:val="22"/>
          <w:lang w:val="en-US" w:eastAsia="zh-CN"/>
        </w:rPr>
        <w:t xml:space="preserve">of </w:t>
      </w:r>
      <w:r>
        <w:rPr>
          <w:sz w:val="22"/>
          <w:lang w:val="en-US" w:eastAsia="zh-CN"/>
        </w:rPr>
        <w:t xml:space="preserve">Rel-16 URLLC &amp; IIoT enhancements. </w:t>
      </w:r>
    </w:p>
    <w:p w14:paraId="7C727F28" w14:textId="2C3EC72B" w:rsidR="00D52AEC" w:rsidRDefault="00167045" w:rsidP="00D97000">
      <w:pPr>
        <w:jc w:val="both"/>
        <w:rPr>
          <w:sz w:val="22"/>
          <w:lang w:val="en-US" w:eastAsia="zh-CN"/>
        </w:rPr>
      </w:pPr>
      <w:r>
        <w:rPr>
          <w:sz w:val="22"/>
          <w:lang w:val="en-US" w:eastAsia="zh-CN"/>
        </w:rPr>
        <w:t>Due to the very good progress during RAN1#100bis-e, only a single open important issue seems to be open which we discuss below</w:t>
      </w:r>
      <w:r w:rsidR="00A41AE3">
        <w:rPr>
          <w:sz w:val="22"/>
          <w:lang w:val="en-US" w:eastAsia="zh-CN"/>
        </w:rPr>
        <w:t xml:space="preserve">, namely issue #3 and #4 as noted in the FL summary in </w:t>
      </w:r>
      <w:hyperlink r:id="rId14" w:history="1">
        <w:r w:rsidR="00A41AE3" w:rsidRPr="00A41AE3">
          <w:rPr>
            <w:rStyle w:val="Hyperlink"/>
            <w:sz w:val="22"/>
            <w:lang w:val="en-US" w:eastAsia="zh-CN"/>
          </w:rPr>
          <w:t>R1-2002937</w:t>
        </w:r>
      </w:hyperlink>
      <w:r>
        <w:rPr>
          <w:sz w:val="22"/>
          <w:lang w:val="en-US" w:eastAsia="zh-CN"/>
        </w:rPr>
        <w:t xml:space="preserve">. </w:t>
      </w:r>
    </w:p>
    <w:p w14:paraId="4239C8B0" w14:textId="6C88D2C6" w:rsidR="00AF2D96" w:rsidRDefault="008C7795" w:rsidP="00AF2D96">
      <w:pPr>
        <w:pStyle w:val="Heading1"/>
        <w:rPr>
          <w:lang w:val="en-US"/>
        </w:rPr>
      </w:pPr>
      <w:r w:rsidRPr="0025565B">
        <w:rPr>
          <w:lang w:val="en-US"/>
        </w:rPr>
        <w:t>2</w:t>
      </w:r>
      <w:r w:rsidR="00AF2D96" w:rsidRPr="0025565B">
        <w:rPr>
          <w:lang w:val="en-US"/>
        </w:rPr>
        <w:tab/>
      </w:r>
      <w:r w:rsidR="00552A6F">
        <w:rPr>
          <w:lang w:val="en-US"/>
        </w:rPr>
        <w:t xml:space="preserve">Remaining </w:t>
      </w:r>
      <w:r w:rsidR="00246E83">
        <w:rPr>
          <w:lang w:val="en-US"/>
        </w:rPr>
        <w:t xml:space="preserve">identified </w:t>
      </w:r>
      <w:r w:rsidR="00552A6F">
        <w:rPr>
          <w:lang w:val="en-US"/>
        </w:rPr>
        <w:t>open issues</w:t>
      </w:r>
      <w:r w:rsidR="00933274">
        <w:rPr>
          <w:lang w:val="en-US"/>
        </w:rPr>
        <w:t xml:space="preserve"> of UL CI</w:t>
      </w:r>
      <w:r w:rsidR="00552A6F">
        <w:rPr>
          <w:lang w:val="en-US"/>
        </w:rPr>
        <w:t xml:space="preserve"> </w:t>
      </w:r>
    </w:p>
    <w:p w14:paraId="0360CF6F" w14:textId="5A5D1031" w:rsidR="00A41AE3" w:rsidRPr="0025565B" w:rsidRDefault="00A41AE3" w:rsidP="00A41AE3">
      <w:pPr>
        <w:pStyle w:val="Heading2"/>
        <w:rPr>
          <w:lang w:val="en-US" w:eastAsia="zh-CN"/>
        </w:rPr>
      </w:pPr>
      <w:r>
        <w:rPr>
          <w:lang w:val="en-US" w:eastAsia="zh-CN"/>
        </w:rPr>
        <w:t>2</w:t>
      </w:r>
      <w:r w:rsidRPr="0025565B">
        <w:rPr>
          <w:lang w:val="en-US" w:eastAsia="zh-CN"/>
        </w:rPr>
        <w:t>.</w:t>
      </w:r>
      <w:r>
        <w:rPr>
          <w:lang w:val="en-US" w:eastAsia="zh-CN"/>
        </w:rPr>
        <w:t>1</w:t>
      </w:r>
      <w:r w:rsidRPr="0025565B">
        <w:rPr>
          <w:lang w:val="en-US" w:eastAsia="zh-CN"/>
        </w:rPr>
        <w:t xml:space="preserve"> </w:t>
      </w:r>
      <w:r w:rsidR="00AD6A63">
        <w:rPr>
          <w:lang w:val="en-US" w:eastAsia="zh-CN"/>
        </w:rPr>
        <w:t>Remaining aspects of allowing / restricting scheduling after DCI format 2_4 reception</w:t>
      </w:r>
    </w:p>
    <w:p w14:paraId="4A04C0A7" w14:textId="68067079" w:rsidR="00A41AE3" w:rsidRPr="005B26DF" w:rsidRDefault="00A41AE3" w:rsidP="00A41AE3">
      <w:pPr>
        <w:rPr>
          <w:sz w:val="22"/>
          <w:szCs w:val="22"/>
          <w:lang w:val="en-US"/>
        </w:rPr>
      </w:pPr>
      <w:r w:rsidRPr="005B26DF">
        <w:rPr>
          <w:sz w:val="22"/>
          <w:szCs w:val="22"/>
          <w:lang w:val="en-US"/>
        </w:rPr>
        <w:t xml:space="preserve">There had been very good discussions on issue#3 (Whether another UL transmission can be scheduled in the cancelled symbols that do not overlap with the resource indicated by UL CI) and issue #4 (Scheduling and cancellation at the same time) during RAN1#100bis-e. </w:t>
      </w:r>
    </w:p>
    <w:p w14:paraId="5A15B8E8" w14:textId="554DD70C" w:rsidR="00A41AE3" w:rsidRPr="005B26DF" w:rsidRDefault="00A41AE3" w:rsidP="00A41AE3">
      <w:pPr>
        <w:rPr>
          <w:sz w:val="22"/>
          <w:szCs w:val="22"/>
          <w:lang w:val="en-US" w:eastAsia="zh-CN"/>
        </w:rPr>
      </w:pPr>
      <w:r w:rsidRPr="005B26DF">
        <w:rPr>
          <w:sz w:val="22"/>
          <w:szCs w:val="22"/>
          <w:lang w:val="en-US"/>
        </w:rPr>
        <w:t xml:space="preserve">The lasted proposal from the FL in Sec. 2 of </w:t>
      </w:r>
      <w:hyperlink r:id="rId15" w:history="1">
        <w:r w:rsidRPr="00A41AE3">
          <w:rPr>
            <w:rStyle w:val="Hyperlink"/>
            <w:sz w:val="22"/>
            <w:szCs w:val="22"/>
            <w:lang w:val="en-US" w:eastAsia="zh-CN"/>
          </w:rPr>
          <w:t>R1-2002937</w:t>
        </w:r>
      </w:hyperlink>
      <w:r w:rsidRPr="005B26DF">
        <w:rPr>
          <w:sz w:val="22"/>
          <w:szCs w:val="22"/>
          <w:lang w:val="en-US" w:eastAsia="zh-CN"/>
        </w:rPr>
        <w:t xml:space="preserve"> reads as: </w:t>
      </w:r>
    </w:p>
    <w:p w14:paraId="5E94C62A" w14:textId="432323B2" w:rsidR="00A41AE3" w:rsidRPr="00A41AE3" w:rsidRDefault="00A41AE3" w:rsidP="00A41AE3">
      <w:pPr>
        <w:spacing w:after="0"/>
        <w:ind w:firstLine="284"/>
        <w:rPr>
          <w:rFonts w:ascii="Calibri" w:hAnsi="Calibri"/>
          <w:b/>
          <w:bCs/>
          <w:i/>
          <w:iCs/>
          <w:lang w:val="en-US" w:eastAsia="zh-CN"/>
        </w:rPr>
      </w:pPr>
      <w:r w:rsidRPr="00A41AE3">
        <w:rPr>
          <w:b/>
          <w:bCs/>
          <w:i/>
          <w:iCs/>
        </w:rPr>
        <w:t xml:space="preserve">RAN1#100bis-3 FL Proposal: </w:t>
      </w:r>
    </w:p>
    <w:p w14:paraId="0C832F80" w14:textId="77777777" w:rsidR="00A41AE3" w:rsidRPr="00A41AE3" w:rsidRDefault="00A41AE3" w:rsidP="00A41AE3">
      <w:pPr>
        <w:pStyle w:val="a"/>
        <w:numPr>
          <w:ilvl w:val="0"/>
          <w:numId w:val="21"/>
        </w:numPr>
        <w:spacing w:beforeAutospacing="0" w:after="0" w:afterAutospacing="0"/>
        <w:rPr>
          <w:rFonts w:ascii="Times New Roman" w:hAnsi="Times New Roman" w:cs="Times New Roman"/>
          <w:i/>
          <w:iCs/>
          <w:color w:val="000000" w:themeColor="text1"/>
          <w:sz w:val="20"/>
          <w:szCs w:val="20"/>
        </w:rPr>
      </w:pPr>
      <w:r w:rsidRPr="00A41AE3">
        <w:rPr>
          <w:rFonts w:ascii="Times New Roman" w:hAnsi="Times New Roman" w:cs="Times New Roman"/>
          <w:i/>
          <w:iCs/>
          <w:color w:val="000000" w:themeColor="text1"/>
          <w:sz w:val="20"/>
          <w:szCs w:val="20"/>
        </w:rPr>
        <w:t>A DCI format 2_4 is only applicable to an uplink grant scheduling PUSCH/SRS if the ending symbol of the PDCCH carrying the UL grant is earlier than the first symbol of the PDCCH carrying DCI format 2_4.</w:t>
      </w:r>
      <w:r w:rsidRPr="00A41AE3">
        <w:rPr>
          <w:rFonts w:hint="eastAsia"/>
          <w:i/>
          <w:iCs/>
          <w:color w:val="000000" w:themeColor="text1"/>
          <w:sz w:val="20"/>
          <w:szCs w:val="20"/>
        </w:rPr>
        <w:t xml:space="preserve"> </w:t>
      </w:r>
      <w:bookmarkStart w:id="2" w:name="_Hlk39574142"/>
      <w:r w:rsidRPr="00D92607">
        <w:rPr>
          <w:rFonts w:ascii="Times New Roman" w:hAnsi="Times New Roman" w:cs="Times New Roman"/>
          <w:i/>
          <w:iCs/>
          <w:color w:val="000000" w:themeColor="text1"/>
          <w:sz w:val="20"/>
          <w:szCs w:val="20"/>
          <w:highlight w:val="yellow"/>
        </w:rPr>
        <w:t>If the UE does not cancel a transmission in resources indicated by DCI format 2_4, the UE can receive an</w:t>
      </w:r>
      <w:r w:rsidRPr="00D92607">
        <w:rPr>
          <w:rFonts w:hint="eastAsia"/>
          <w:i/>
          <w:iCs/>
          <w:color w:val="000000" w:themeColor="text1"/>
          <w:sz w:val="20"/>
          <w:szCs w:val="20"/>
          <w:highlight w:val="yellow"/>
        </w:rPr>
        <w:t xml:space="preserve"> </w:t>
      </w:r>
      <w:r w:rsidRPr="00D92607">
        <w:rPr>
          <w:rFonts w:ascii="Times New Roman" w:hAnsi="Times New Roman" w:cs="Times New Roman"/>
          <w:i/>
          <w:iCs/>
          <w:color w:val="000000" w:themeColor="text1"/>
          <w:sz w:val="20"/>
          <w:szCs w:val="20"/>
          <w:highlight w:val="yellow"/>
        </w:rPr>
        <w:t>UL grant</w:t>
      </w:r>
      <w:r w:rsidRPr="00D92607">
        <w:rPr>
          <w:rFonts w:hint="eastAsia"/>
          <w:i/>
          <w:iCs/>
          <w:color w:val="000000" w:themeColor="text1"/>
          <w:sz w:val="20"/>
          <w:szCs w:val="20"/>
          <w:highlight w:val="yellow"/>
        </w:rPr>
        <w:t xml:space="preserve"> </w:t>
      </w:r>
      <w:r w:rsidRPr="00D92607">
        <w:rPr>
          <w:rFonts w:ascii="Times New Roman" w:hAnsi="Times New Roman" w:cs="Times New Roman"/>
          <w:i/>
          <w:iCs/>
          <w:color w:val="000000" w:themeColor="text1"/>
          <w:sz w:val="20"/>
          <w:szCs w:val="20"/>
          <w:highlight w:val="yellow"/>
        </w:rPr>
        <w:t>scheduling a transmission in any resources and transmit accordingly,</w:t>
      </w:r>
      <w:r w:rsidRPr="00D92607">
        <w:rPr>
          <w:rFonts w:hint="eastAsia"/>
          <w:i/>
          <w:iCs/>
          <w:color w:val="000000" w:themeColor="text1"/>
          <w:sz w:val="20"/>
          <w:szCs w:val="20"/>
          <w:highlight w:val="yellow"/>
        </w:rPr>
        <w:t xml:space="preserve"> </w:t>
      </w:r>
      <w:r w:rsidRPr="00D92607">
        <w:rPr>
          <w:rFonts w:ascii="Times New Roman" w:hAnsi="Times New Roman" w:cs="Times New Roman"/>
          <w:i/>
          <w:iCs/>
          <w:color w:val="000000" w:themeColor="text1"/>
          <w:sz w:val="20"/>
          <w:szCs w:val="20"/>
          <w:highlight w:val="yellow"/>
        </w:rPr>
        <w:t>if the ending symbol the PDCCH carrying UL grant is no earlier than the first symbol of the PDCCH carrying DCI format 2_4</w:t>
      </w:r>
      <w:r w:rsidRPr="00A41AE3">
        <w:rPr>
          <w:rFonts w:ascii="Times New Roman" w:hAnsi="Times New Roman" w:cs="Times New Roman"/>
          <w:i/>
          <w:iCs/>
          <w:color w:val="000000" w:themeColor="text1"/>
          <w:sz w:val="20"/>
          <w:szCs w:val="20"/>
        </w:rPr>
        <w:t>.</w:t>
      </w:r>
      <w:bookmarkEnd w:id="2"/>
    </w:p>
    <w:p w14:paraId="1FC1E6BE" w14:textId="77777777" w:rsidR="00A41AE3" w:rsidRPr="00E940EA" w:rsidRDefault="00A41AE3" w:rsidP="00A41AE3">
      <w:pPr>
        <w:pStyle w:val="a"/>
        <w:numPr>
          <w:ilvl w:val="0"/>
          <w:numId w:val="21"/>
        </w:numPr>
        <w:spacing w:beforeAutospacing="0" w:after="0" w:afterAutospacing="0"/>
        <w:rPr>
          <w:rFonts w:ascii="Times New Roman" w:hAnsi="Times New Roman" w:cs="Times New Roman"/>
          <w:i/>
          <w:iCs/>
          <w:color w:val="000000" w:themeColor="text1"/>
          <w:sz w:val="20"/>
          <w:szCs w:val="20"/>
          <w:highlight w:val="magenta"/>
        </w:rPr>
      </w:pPr>
      <w:r w:rsidRPr="00E940EA">
        <w:rPr>
          <w:rFonts w:ascii="Times New Roman" w:hAnsi="Times New Roman" w:cs="Times New Roman"/>
          <w:i/>
          <w:iCs/>
          <w:color w:val="000000" w:themeColor="text1"/>
          <w:sz w:val="20"/>
          <w:szCs w:val="20"/>
          <w:highlight w:val="magenta"/>
        </w:rPr>
        <w:t xml:space="preserve">UE does not expect to receive a PDCCH carrying UL grant with its ending symbol no earlier than the first symbol of a PDCCH carrying DCI format 2_4 scheduling a transmission in resource colliding with the ones indicated by DCI formant 2_4 or in the cancelled symbols that do not overlap with the resource indicated by the DCI format 2_4, if the UE has to cancel another transmission in resource indicated by the DCI format 2_4 </w:t>
      </w:r>
    </w:p>
    <w:p w14:paraId="6CBDC510" w14:textId="4053721D" w:rsidR="00A41AE3" w:rsidRPr="00A41AE3" w:rsidRDefault="00A41AE3" w:rsidP="00A41AE3">
      <w:pPr>
        <w:pStyle w:val="a"/>
        <w:numPr>
          <w:ilvl w:val="1"/>
          <w:numId w:val="22"/>
        </w:numPr>
        <w:spacing w:beforeAutospacing="0" w:after="0" w:afterAutospacing="0"/>
        <w:rPr>
          <w:rFonts w:ascii="Times New Roman" w:hAnsi="Times New Roman" w:cs="Times New Roman"/>
          <w:i/>
          <w:iCs/>
          <w:color w:val="000000"/>
          <w:sz w:val="20"/>
          <w:szCs w:val="20"/>
        </w:rPr>
      </w:pPr>
      <w:r w:rsidRPr="00A41AE3">
        <w:rPr>
          <w:rFonts w:ascii="Times New Roman" w:hAnsi="Times New Roman" w:cs="Times New Roman"/>
          <w:i/>
          <w:iCs/>
          <w:color w:val="000000"/>
          <w:sz w:val="20"/>
          <w:szCs w:val="20"/>
        </w:rPr>
        <w:t>FFS under what condition (if there is such a condition), that UE can be scheduled by an UL grant to transmit in any resource if the UE has to cancel a transmission in the resources indicated by the DCI format 2_4, and if the UL grant is received after the DCI format 2_4</w:t>
      </w:r>
    </w:p>
    <w:p w14:paraId="468FAD15" w14:textId="77777777" w:rsidR="00A41AE3" w:rsidRDefault="00A41AE3" w:rsidP="00A41AE3">
      <w:pPr>
        <w:rPr>
          <w:lang w:val="en-US"/>
        </w:rPr>
      </w:pPr>
    </w:p>
    <w:p w14:paraId="38A48BC5" w14:textId="77777777" w:rsidR="00D92607" w:rsidRPr="005B26DF" w:rsidRDefault="00A41AE3" w:rsidP="00A41AE3">
      <w:pPr>
        <w:rPr>
          <w:sz w:val="22"/>
          <w:szCs w:val="22"/>
          <w:lang w:val="en-US"/>
        </w:rPr>
      </w:pPr>
      <w:r w:rsidRPr="005B26DF">
        <w:rPr>
          <w:sz w:val="22"/>
          <w:szCs w:val="22"/>
          <w:lang w:val="en-US"/>
        </w:rPr>
        <w:t xml:space="preserve">The intention of the proposal is to allow scheduling </w:t>
      </w:r>
      <w:r w:rsidR="00D92607" w:rsidRPr="005B26DF">
        <w:rPr>
          <w:sz w:val="22"/>
          <w:szCs w:val="22"/>
          <w:lang w:val="en-US"/>
        </w:rPr>
        <w:t xml:space="preserve">a DG PUSCH/SRS at the ‘same time’ or later than </w:t>
      </w:r>
      <w:r w:rsidRPr="005B26DF">
        <w:rPr>
          <w:sz w:val="22"/>
          <w:szCs w:val="22"/>
          <w:lang w:val="en-US"/>
        </w:rPr>
        <w:t xml:space="preserve">DCI format 2_4 is received </w:t>
      </w:r>
      <w:r w:rsidR="00D92607" w:rsidRPr="005B26DF">
        <w:rPr>
          <w:sz w:val="22"/>
          <w:szCs w:val="22"/>
          <w:lang w:val="en-US"/>
        </w:rPr>
        <w:t xml:space="preserve">and we are supportive of this intention. </w:t>
      </w:r>
    </w:p>
    <w:p w14:paraId="030DF7BA" w14:textId="6C96F6D3" w:rsidR="00E940EA" w:rsidRPr="005B26DF" w:rsidRDefault="00D92607" w:rsidP="00A41AE3">
      <w:pPr>
        <w:rPr>
          <w:sz w:val="22"/>
          <w:szCs w:val="22"/>
          <w:lang w:val="en-US"/>
        </w:rPr>
      </w:pPr>
      <w:r w:rsidRPr="005B26DF">
        <w:rPr>
          <w:sz w:val="22"/>
          <w:szCs w:val="22"/>
          <w:lang w:val="en-US"/>
        </w:rPr>
        <w:t xml:space="preserve">But we think in the current wording there are some inconsistencies – such as the </w:t>
      </w:r>
      <w:r w:rsidRPr="005B26DF">
        <w:rPr>
          <w:sz w:val="22"/>
          <w:szCs w:val="22"/>
          <w:highlight w:val="yellow"/>
          <w:lang w:val="en-US"/>
        </w:rPr>
        <w:t>yellow</w:t>
      </w:r>
      <w:r w:rsidRPr="005B26DF">
        <w:rPr>
          <w:sz w:val="22"/>
          <w:szCs w:val="22"/>
          <w:lang w:val="en-US"/>
        </w:rPr>
        <w:t xml:space="preserve"> </w:t>
      </w:r>
      <w:r w:rsidR="00E940EA" w:rsidRPr="005B26DF">
        <w:rPr>
          <w:sz w:val="22"/>
          <w:szCs w:val="22"/>
          <w:lang w:val="en-US"/>
        </w:rPr>
        <w:t xml:space="preserve">and </w:t>
      </w:r>
      <w:r w:rsidR="00E940EA" w:rsidRPr="005B26DF">
        <w:rPr>
          <w:sz w:val="22"/>
          <w:szCs w:val="22"/>
          <w:highlight w:val="magenta"/>
          <w:lang w:val="en-US"/>
        </w:rPr>
        <w:t>magenta</w:t>
      </w:r>
      <w:r w:rsidR="00E940EA" w:rsidRPr="005B26DF">
        <w:rPr>
          <w:sz w:val="22"/>
          <w:szCs w:val="22"/>
          <w:lang w:val="en-US"/>
        </w:rPr>
        <w:t xml:space="preserve"> </w:t>
      </w:r>
      <w:r w:rsidRPr="005B26DF">
        <w:rPr>
          <w:sz w:val="22"/>
          <w:szCs w:val="22"/>
          <w:lang w:val="en-US"/>
        </w:rPr>
        <w:t xml:space="preserve">sentences above. In the first yellow sentence it is basically said, that only scheduling PUSCH/SRS is possible if no cancellation at all (overall, independent of the time-domain) has been done whereas the second one would imply, that there are additional cases possible. Therefore, it would be good to somehow </w:t>
      </w:r>
      <w:r w:rsidR="00982D09" w:rsidRPr="005B26DF">
        <w:rPr>
          <w:sz w:val="22"/>
          <w:szCs w:val="22"/>
          <w:lang w:val="en-US"/>
        </w:rPr>
        <w:t>fin</w:t>
      </w:r>
      <w:r w:rsidR="00982D09">
        <w:rPr>
          <w:sz w:val="22"/>
          <w:szCs w:val="22"/>
          <w:lang w:val="en-US"/>
        </w:rPr>
        <w:t>d</w:t>
      </w:r>
      <w:r w:rsidR="00982D09" w:rsidRPr="005B26DF">
        <w:rPr>
          <w:sz w:val="22"/>
          <w:szCs w:val="22"/>
          <w:lang w:val="en-US"/>
        </w:rPr>
        <w:t xml:space="preserve"> </w:t>
      </w:r>
      <w:r w:rsidRPr="005B26DF">
        <w:rPr>
          <w:sz w:val="22"/>
          <w:szCs w:val="22"/>
          <w:lang w:val="en-US"/>
        </w:rPr>
        <w:t xml:space="preserve">a single sentence that could cover both cases here – if we agree to support the intention of the second bullet. </w:t>
      </w:r>
    </w:p>
    <w:p w14:paraId="28E7DB60" w14:textId="7687F3EF" w:rsidR="00E940EA" w:rsidRPr="005B26DF" w:rsidRDefault="00E940EA" w:rsidP="00A41AE3">
      <w:pPr>
        <w:rPr>
          <w:sz w:val="22"/>
          <w:szCs w:val="22"/>
          <w:lang w:val="en-US"/>
        </w:rPr>
      </w:pPr>
      <w:r w:rsidRPr="005B26DF">
        <w:rPr>
          <w:sz w:val="22"/>
          <w:szCs w:val="22"/>
          <w:lang w:val="en-US"/>
        </w:rPr>
        <w:lastRenderedPageBreak/>
        <w:t xml:space="preserve">Another thing to consider is the interaction of intra-UE and inter-UE prioritization – i.e. how do we handle a canceled CG PUSCH here (as the discussions seemed to be mainly from DG PUSCH/SRS point of view), that might </w:t>
      </w:r>
      <w:r w:rsidR="005B26DF" w:rsidRPr="005B26DF">
        <w:rPr>
          <w:sz w:val="22"/>
          <w:szCs w:val="22"/>
          <w:lang w:val="en-US"/>
        </w:rPr>
        <w:t>influence</w:t>
      </w:r>
      <w:r w:rsidRPr="005B26DF">
        <w:rPr>
          <w:sz w:val="22"/>
          <w:szCs w:val="22"/>
          <w:lang w:val="en-US"/>
        </w:rPr>
        <w:t xml:space="preserve"> the </w:t>
      </w:r>
      <w:r w:rsidR="005B26DF" w:rsidRPr="005B26DF">
        <w:rPr>
          <w:sz w:val="22"/>
          <w:szCs w:val="22"/>
          <w:lang w:val="en-US"/>
        </w:rPr>
        <w:t xml:space="preserve">formulation here. We would thereby like to refer to the related RAN1#100bis-e agreement: </w:t>
      </w:r>
    </w:p>
    <w:p w14:paraId="2853D59B" w14:textId="77777777" w:rsidR="005B26DF" w:rsidRPr="005B26DF" w:rsidRDefault="005B26DF" w:rsidP="005B26DF">
      <w:pPr>
        <w:spacing w:after="0"/>
        <w:ind w:left="284"/>
        <w:rPr>
          <w:i/>
          <w:iCs/>
        </w:rPr>
      </w:pPr>
      <w:r w:rsidRPr="005B26DF">
        <w:rPr>
          <w:i/>
          <w:iCs/>
          <w:highlight w:val="green"/>
        </w:rPr>
        <w:t>Agreement:</w:t>
      </w:r>
    </w:p>
    <w:p w14:paraId="35950D03" w14:textId="33365DB2" w:rsidR="005B26DF" w:rsidRDefault="005B26DF" w:rsidP="005B26DF">
      <w:pPr>
        <w:ind w:left="284"/>
        <w:rPr>
          <w:lang w:val="en-US"/>
        </w:rPr>
      </w:pPr>
      <w:r w:rsidRPr="005B26DF">
        <w:rPr>
          <w:i/>
          <w:iCs/>
        </w:rPr>
        <w:t>UE behaviour of handling intra-UE prioritization/multiplexing for overlapping UL transmissions is not affected by UL CI.</w:t>
      </w:r>
    </w:p>
    <w:p w14:paraId="06585F5D" w14:textId="1E275FD9" w:rsidR="005B26DF" w:rsidRPr="005B26DF" w:rsidRDefault="005B26DF" w:rsidP="00A41AE3">
      <w:pPr>
        <w:rPr>
          <w:sz w:val="22"/>
          <w:szCs w:val="22"/>
          <w:lang w:val="en-US"/>
        </w:rPr>
      </w:pPr>
      <w:r w:rsidRPr="005B26DF">
        <w:rPr>
          <w:sz w:val="22"/>
          <w:szCs w:val="22"/>
          <w:lang w:val="en-US"/>
        </w:rPr>
        <w:t xml:space="preserve">As out of order PUSCH scheduling is not supported (i.e. DG PUSCH and DG PUSCH cannot be overlapping in time </w:t>
      </w:r>
      <w:r w:rsidR="003D16DC">
        <w:rPr>
          <w:sz w:val="22"/>
          <w:szCs w:val="22"/>
          <w:lang w:val="en-US"/>
        </w:rPr>
        <w:t xml:space="preserve">on a serving cell </w:t>
      </w:r>
      <w:r w:rsidRPr="005B26DF">
        <w:rPr>
          <w:sz w:val="22"/>
          <w:szCs w:val="22"/>
          <w:lang w:val="en-US"/>
        </w:rPr>
        <w:t xml:space="preserve">when considering </w:t>
      </w:r>
      <w:r w:rsidR="003D16DC">
        <w:rPr>
          <w:sz w:val="22"/>
          <w:szCs w:val="22"/>
          <w:lang w:val="en-US"/>
        </w:rPr>
        <w:t xml:space="preserve">Rel-16 </w:t>
      </w:r>
      <w:r w:rsidRPr="005B26DF">
        <w:rPr>
          <w:sz w:val="22"/>
          <w:szCs w:val="22"/>
          <w:lang w:val="en-US"/>
        </w:rPr>
        <w:t>intra-UE prioritization), scheduling of DG PUSCH on canceled resources of a DG PUSCH by UL CI is clearly not supported. Moreover, scheduling of DG PUSCH over CG PUSCH</w:t>
      </w:r>
      <w:r>
        <w:rPr>
          <w:sz w:val="22"/>
          <w:szCs w:val="22"/>
          <w:lang w:val="en-US"/>
        </w:rPr>
        <w:t xml:space="preserve"> is supported from intra-UE prioritization point of view (and low priority DG PUSCH overriding low priority CG PUSCH is supported in Rel-15 already). Therefore, we think this should be </w:t>
      </w:r>
      <w:r w:rsidR="003E3D97">
        <w:rPr>
          <w:sz w:val="22"/>
          <w:szCs w:val="22"/>
          <w:lang w:val="en-US"/>
        </w:rPr>
        <w:t>considered</w:t>
      </w:r>
      <w:r>
        <w:rPr>
          <w:sz w:val="22"/>
          <w:szCs w:val="22"/>
          <w:lang w:val="en-US"/>
        </w:rPr>
        <w:t xml:space="preserve"> when formulating a</w:t>
      </w:r>
      <w:r w:rsidR="003D16DC">
        <w:rPr>
          <w:sz w:val="22"/>
          <w:szCs w:val="22"/>
          <w:lang w:val="en-US"/>
        </w:rPr>
        <w:t>ny related</w:t>
      </w:r>
      <w:r>
        <w:rPr>
          <w:sz w:val="22"/>
          <w:szCs w:val="22"/>
          <w:lang w:val="en-US"/>
        </w:rPr>
        <w:t xml:space="preserve"> potential agreement</w:t>
      </w:r>
      <w:r w:rsidR="003D16DC">
        <w:rPr>
          <w:sz w:val="22"/>
          <w:szCs w:val="22"/>
          <w:lang w:val="en-US"/>
        </w:rPr>
        <w:t xml:space="preserve">. Therefore, RAN1 might be careful when talking about ‘UL transmissions’ generically, without considered which type </w:t>
      </w:r>
      <w:r w:rsidR="00982D09">
        <w:rPr>
          <w:sz w:val="22"/>
          <w:szCs w:val="22"/>
          <w:lang w:val="en-US"/>
        </w:rPr>
        <w:t xml:space="preserve">of UL grants </w:t>
      </w:r>
      <w:r w:rsidR="003D16DC">
        <w:rPr>
          <w:sz w:val="22"/>
          <w:szCs w:val="22"/>
          <w:lang w:val="en-US"/>
        </w:rPr>
        <w:t xml:space="preserve">(DG PUSCH, CG PUSCH, SRS). </w:t>
      </w:r>
    </w:p>
    <w:p w14:paraId="454EC53D" w14:textId="51D7808A" w:rsidR="005B26DF" w:rsidRDefault="005B26DF" w:rsidP="003D16DC">
      <w:pPr>
        <w:spacing w:after="0"/>
        <w:rPr>
          <w:b/>
          <w:bCs/>
          <w:i/>
          <w:iCs/>
          <w:sz w:val="22"/>
          <w:szCs w:val="22"/>
          <w:lang w:val="en-US"/>
        </w:rPr>
      </w:pPr>
      <w:r w:rsidRPr="005B26DF">
        <w:rPr>
          <w:b/>
          <w:bCs/>
          <w:i/>
          <w:iCs/>
          <w:sz w:val="22"/>
          <w:szCs w:val="22"/>
          <w:lang w:val="en-US"/>
        </w:rPr>
        <w:t xml:space="preserve">Observation: </w:t>
      </w:r>
      <w:r>
        <w:rPr>
          <w:b/>
          <w:bCs/>
          <w:i/>
          <w:iCs/>
          <w:sz w:val="22"/>
          <w:szCs w:val="22"/>
          <w:lang w:val="en-US"/>
        </w:rPr>
        <w:t>Consider the following agreed behavior when formulating a potential agreement</w:t>
      </w:r>
      <w:r w:rsidR="003E3D97">
        <w:rPr>
          <w:b/>
          <w:bCs/>
          <w:i/>
          <w:iCs/>
          <w:sz w:val="22"/>
          <w:szCs w:val="22"/>
          <w:lang w:val="en-US"/>
        </w:rPr>
        <w:t xml:space="preserve"> for UL CI</w:t>
      </w:r>
      <w:r>
        <w:rPr>
          <w:b/>
          <w:bCs/>
          <w:i/>
          <w:iCs/>
          <w:sz w:val="22"/>
          <w:szCs w:val="22"/>
          <w:lang w:val="en-US"/>
        </w:rPr>
        <w:t xml:space="preserve">: </w:t>
      </w:r>
    </w:p>
    <w:p w14:paraId="5020B333" w14:textId="77777777" w:rsidR="003D16DC" w:rsidRPr="00E35582" w:rsidRDefault="005B26DF" w:rsidP="008050AB">
      <w:pPr>
        <w:pStyle w:val="ListParagraph"/>
        <w:numPr>
          <w:ilvl w:val="0"/>
          <w:numId w:val="24"/>
        </w:numPr>
        <w:rPr>
          <w:b/>
          <w:bCs/>
          <w:i/>
          <w:iCs/>
          <w:sz w:val="22"/>
          <w:szCs w:val="22"/>
          <w:lang w:val="en-US"/>
        </w:rPr>
      </w:pPr>
      <w:r w:rsidRPr="00E35582">
        <w:rPr>
          <w:b/>
          <w:bCs/>
          <w:i/>
          <w:iCs/>
          <w:sz w:val="22"/>
          <w:szCs w:val="22"/>
          <w:lang w:val="en-US"/>
        </w:rPr>
        <w:t xml:space="preserve">Scheduling a DG PUSCH </w:t>
      </w:r>
      <w:r w:rsidR="003D16DC" w:rsidRPr="00E35582">
        <w:rPr>
          <w:b/>
          <w:bCs/>
          <w:i/>
          <w:iCs/>
          <w:sz w:val="22"/>
          <w:szCs w:val="22"/>
          <w:lang w:val="en-US"/>
        </w:rPr>
        <w:t xml:space="preserve">overlapping in time-domain with </w:t>
      </w:r>
      <w:r w:rsidRPr="00E35582">
        <w:rPr>
          <w:b/>
          <w:bCs/>
          <w:i/>
          <w:iCs/>
          <w:sz w:val="22"/>
          <w:szCs w:val="22"/>
          <w:lang w:val="en-US"/>
        </w:rPr>
        <w:t>a DG PUSCH (canceled or not canceled by UL CI</w:t>
      </w:r>
      <w:r w:rsidR="003D16DC" w:rsidRPr="00E35582">
        <w:rPr>
          <w:b/>
          <w:bCs/>
          <w:i/>
          <w:iCs/>
          <w:sz w:val="22"/>
          <w:szCs w:val="22"/>
          <w:lang w:val="en-US"/>
        </w:rPr>
        <w:t xml:space="preserve">) is not supported in Rel-16, as two overlapping DG PUSCH are not supported by Rel-16 intra-UE multiplexing. </w:t>
      </w:r>
    </w:p>
    <w:p w14:paraId="7B8FD3DF" w14:textId="75CA30DF" w:rsidR="00E940EA" w:rsidRPr="00E35582" w:rsidRDefault="003D16DC" w:rsidP="008050AB">
      <w:pPr>
        <w:pStyle w:val="ListParagraph"/>
        <w:numPr>
          <w:ilvl w:val="0"/>
          <w:numId w:val="24"/>
        </w:numPr>
        <w:rPr>
          <w:b/>
          <w:bCs/>
          <w:i/>
          <w:iCs/>
          <w:sz w:val="22"/>
          <w:szCs w:val="22"/>
          <w:lang w:val="en-US"/>
        </w:rPr>
      </w:pPr>
      <w:r w:rsidRPr="00E35582">
        <w:rPr>
          <w:b/>
          <w:bCs/>
          <w:i/>
          <w:iCs/>
          <w:sz w:val="22"/>
          <w:szCs w:val="22"/>
          <w:lang w:val="en-US"/>
        </w:rPr>
        <w:t xml:space="preserve">Scheduling a DG PUSCH overlapping in time-domain with a CG PUSCH (canceled or not canceled by UL CI) is to be supported, as overlapping DG PUSCH and CG PUSCH is supported by Rel-16 intra-UE multiplexing (and Rel-15). </w:t>
      </w:r>
      <w:r w:rsidR="005B26DF" w:rsidRPr="00E35582">
        <w:rPr>
          <w:b/>
          <w:bCs/>
          <w:i/>
          <w:iCs/>
          <w:sz w:val="22"/>
          <w:szCs w:val="22"/>
          <w:lang w:val="en-US"/>
        </w:rPr>
        <w:t xml:space="preserve">   </w:t>
      </w:r>
    </w:p>
    <w:p w14:paraId="1AA36FD4" w14:textId="1478C9D7" w:rsidR="003D16DC" w:rsidRPr="00E35582" w:rsidRDefault="003D16DC" w:rsidP="008050AB">
      <w:pPr>
        <w:pStyle w:val="ListParagraph"/>
        <w:numPr>
          <w:ilvl w:val="0"/>
          <w:numId w:val="24"/>
        </w:numPr>
        <w:rPr>
          <w:b/>
          <w:bCs/>
          <w:i/>
          <w:iCs/>
          <w:sz w:val="22"/>
          <w:szCs w:val="22"/>
          <w:lang w:val="en-US"/>
        </w:rPr>
      </w:pPr>
      <w:r w:rsidRPr="00E35582">
        <w:rPr>
          <w:b/>
          <w:bCs/>
          <w:i/>
          <w:iCs/>
          <w:sz w:val="22"/>
          <w:szCs w:val="22"/>
          <w:lang w:val="en-US"/>
        </w:rPr>
        <w:t>A potential FFS should be restricted to (a) here, i.e. if under certain conditions DG PUSCH</w:t>
      </w:r>
      <w:r w:rsidR="0013619D" w:rsidRPr="00E35582">
        <w:rPr>
          <w:b/>
          <w:bCs/>
          <w:i/>
          <w:iCs/>
          <w:sz w:val="22"/>
          <w:szCs w:val="22"/>
          <w:lang w:val="en-US"/>
        </w:rPr>
        <w:t>/SRS</w:t>
      </w:r>
      <w:r w:rsidRPr="00E35582">
        <w:rPr>
          <w:b/>
          <w:bCs/>
          <w:i/>
          <w:iCs/>
          <w:sz w:val="22"/>
          <w:szCs w:val="22"/>
          <w:lang w:val="en-US"/>
        </w:rPr>
        <w:t xml:space="preserve"> can be overlapping with DG PUSCH</w:t>
      </w:r>
      <w:r w:rsidR="0013619D" w:rsidRPr="00E35582">
        <w:rPr>
          <w:b/>
          <w:bCs/>
          <w:i/>
          <w:iCs/>
          <w:sz w:val="22"/>
          <w:szCs w:val="22"/>
          <w:lang w:val="en-US"/>
        </w:rPr>
        <w:t>/SRS</w:t>
      </w:r>
      <w:r w:rsidRPr="00E35582">
        <w:rPr>
          <w:b/>
          <w:bCs/>
          <w:i/>
          <w:iCs/>
          <w:sz w:val="22"/>
          <w:szCs w:val="22"/>
          <w:lang w:val="en-US"/>
        </w:rPr>
        <w:t xml:space="preserve"> if the earlier scheduled DG PUSCH</w:t>
      </w:r>
      <w:r w:rsidR="0013619D" w:rsidRPr="00E35582">
        <w:rPr>
          <w:b/>
          <w:bCs/>
          <w:i/>
          <w:iCs/>
          <w:sz w:val="22"/>
          <w:szCs w:val="22"/>
          <w:lang w:val="en-US"/>
        </w:rPr>
        <w:t>/SRS</w:t>
      </w:r>
      <w:r w:rsidRPr="00E35582">
        <w:rPr>
          <w:b/>
          <w:bCs/>
          <w:i/>
          <w:iCs/>
          <w:sz w:val="22"/>
          <w:szCs w:val="22"/>
          <w:lang w:val="en-US"/>
        </w:rPr>
        <w:t xml:space="preserve"> is to be canceled</w:t>
      </w:r>
      <w:r w:rsidR="00E35582">
        <w:rPr>
          <w:b/>
          <w:bCs/>
          <w:i/>
          <w:iCs/>
          <w:sz w:val="22"/>
          <w:szCs w:val="22"/>
          <w:lang w:val="en-US"/>
        </w:rPr>
        <w:t xml:space="preserve"> based on UL CI</w:t>
      </w:r>
      <w:r w:rsidRPr="00E35582">
        <w:rPr>
          <w:b/>
          <w:bCs/>
          <w:i/>
          <w:iCs/>
          <w:sz w:val="22"/>
          <w:szCs w:val="22"/>
          <w:lang w:val="en-US"/>
        </w:rPr>
        <w:t xml:space="preserve">. </w:t>
      </w:r>
    </w:p>
    <w:p w14:paraId="0E5C5475" w14:textId="2CE4DB38" w:rsidR="003D16DC" w:rsidRPr="00C15571" w:rsidRDefault="003D16DC" w:rsidP="00A41AE3">
      <w:pPr>
        <w:rPr>
          <w:sz w:val="22"/>
          <w:szCs w:val="22"/>
          <w:lang w:val="en-US"/>
        </w:rPr>
      </w:pPr>
      <w:r w:rsidRPr="00C15571">
        <w:rPr>
          <w:sz w:val="22"/>
          <w:szCs w:val="22"/>
          <w:lang w:val="en-US"/>
        </w:rPr>
        <w:t xml:space="preserve">The only thing that might require more discussion, </w:t>
      </w:r>
      <w:r w:rsidR="00975534">
        <w:rPr>
          <w:sz w:val="22"/>
          <w:szCs w:val="22"/>
          <w:lang w:val="en-US"/>
        </w:rPr>
        <w:t xml:space="preserve">is that </w:t>
      </w:r>
      <w:r w:rsidRPr="00C15571">
        <w:rPr>
          <w:sz w:val="22"/>
          <w:szCs w:val="22"/>
          <w:lang w:val="en-US"/>
        </w:rPr>
        <w:t xml:space="preserve">we might </w:t>
      </w:r>
      <w:r w:rsidRPr="00C15571">
        <w:rPr>
          <w:sz w:val="22"/>
          <w:szCs w:val="22"/>
          <w:lang w:val="en-US"/>
        </w:rPr>
        <w:t xml:space="preserve">consider </w:t>
      </w:r>
      <w:r w:rsidR="00933274" w:rsidRPr="00C15571">
        <w:rPr>
          <w:sz w:val="22"/>
          <w:szCs w:val="22"/>
          <w:lang w:val="en-US"/>
        </w:rPr>
        <w:t>enabling</w:t>
      </w:r>
      <w:r w:rsidRPr="00C15571">
        <w:rPr>
          <w:sz w:val="22"/>
          <w:szCs w:val="22"/>
          <w:lang w:val="en-US"/>
        </w:rPr>
        <w:t xml:space="preserve"> </w:t>
      </w:r>
      <w:r w:rsidRPr="00C15571">
        <w:rPr>
          <w:sz w:val="22"/>
          <w:szCs w:val="22"/>
          <w:lang w:val="en-US"/>
        </w:rPr>
        <w:t xml:space="preserve">DG PUSCH / DG PUSCH overlap for the case that the earlier scheduled DG PUSCH is to be canceled. </w:t>
      </w:r>
      <w:r w:rsidR="00AD6A63" w:rsidRPr="00C15571">
        <w:rPr>
          <w:sz w:val="22"/>
          <w:szCs w:val="22"/>
          <w:lang w:val="en-US"/>
        </w:rPr>
        <w:t xml:space="preserve">Therefore, any potential </w:t>
      </w:r>
      <w:r w:rsidRPr="00C15571">
        <w:rPr>
          <w:sz w:val="22"/>
          <w:szCs w:val="22"/>
          <w:lang w:val="en-US"/>
        </w:rPr>
        <w:t xml:space="preserve">FFS should be restricted to this case. </w:t>
      </w:r>
    </w:p>
    <w:p w14:paraId="5C746B95" w14:textId="37D59C6B" w:rsidR="00E35582" w:rsidRPr="00C15571" w:rsidRDefault="00E35582" w:rsidP="00A41AE3">
      <w:pPr>
        <w:rPr>
          <w:sz w:val="22"/>
          <w:szCs w:val="22"/>
          <w:lang w:val="en-US"/>
        </w:rPr>
      </w:pPr>
      <w:r w:rsidRPr="00C15571">
        <w:rPr>
          <w:sz w:val="22"/>
          <w:szCs w:val="22"/>
          <w:lang w:val="en-US"/>
        </w:rPr>
        <w:t>Overall, the current latest proposal has an issue that generically it talks about ‘</w:t>
      </w:r>
      <w:r w:rsidRPr="00C15571">
        <w:rPr>
          <w:i/>
          <w:iCs/>
          <w:sz w:val="22"/>
          <w:szCs w:val="22"/>
          <w:lang w:val="en-US"/>
        </w:rPr>
        <w:t>…resource colliding with the ones indicated by DCI formant 2_4…</w:t>
      </w:r>
      <w:r w:rsidRPr="00C15571">
        <w:rPr>
          <w:sz w:val="22"/>
          <w:szCs w:val="22"/>
          <w:lang w:val="en-US"/>
        </w:rPr>
        <w:t>’, which may include resources that are not subject to cancelation but would still be preventing to schedule over them. This would then be against the RAN1 decision to not have UL CI to affect the intra-UE prioritization</w:t>
      </w:r>
      <w:r w:rsidR="00AD6A63" w:rsidRPr="00C15571">
        <w:rPr>
          <w:sz w:val="22"/>
          <w:szCs w:val="22"/>
          <w:lang w:val="en-US"/>
        </w:rPr>
        <w:t xml:space="preserve"> according to our understanding.</w:t>
      </w:r>
    </w:p>
    <w:p w14:paraId="79262AB4" w14:textId="09BA7949" w:rsidR="003D16DC" w:rsidRPr="00C15571" w:rsidRDefault="003A54C7" w:rsidP="00A41AE3">
      <w:pPr>
        <w:rPr>
          <w:sz w:val="22"/>
          <w:szCs w:val="22"/>
          <w:lang w:val="en-US"/>
        </w:rPr>
      </w:pPr>
      <w:r w:rsidRPr="00C15571">
        <w:rPr>
          <w:sz w:val="22"/>
          <w:szCs w:val="22"/>
          <w:lang w:val="en-US"/>
        </w:rPr>
        <w:t>Therefore</w:t>
      </w:r>
      <w:r w:rsidR="003D16DC" w:rsidRPr="00C15571">
        <w:rPr>
          <w:sz w:val="22"/>
          <w:szCs w:val="22"/>
          <w:lang w:val="en-US"/>
        </w:rPr>
        <w:t xml:space="preserve">, we suggest </w:t>
      </w:r>
      <w:r w:rsidR="00E35582" w:rsidRPr="00C15571">
        <w:rPr>
          <w:sz w:val="22"/>
          <w:szCs w:val="22"/>
          <w:lang w:val="en-US"/>
        </w:rPr>
        <w:t>reformulating</w:t>
      </w:r>
      <w:r w:rsidR="003D16DC" w:rsidRPr="00C15571">
        <w:rPr>
          <w:sz w:val="22"/>
          <w:szCs w:val="22"/>
          <w:lang w:val="en-US"/>
        </w:rPr>
        <w:t xml:space="preserve"> the proposal, specifically the yellow, magenta part as well as the related FFS</w:t>
      </w:r>
      <w:r w:rsidR="00E35582" w:rsidRPr="00C15571">
        <w:rPr>
          <w:sz w:val="22"/>
          <w:szCs w:val="22"/>
          <w:lang w:val="en-US"/>
        </w:rPr>
        <w:t xml:space="preserve"> which should be restricted to the overlap of UL transmissions scheduled by two UL grants (and the time-domain resources being canceled). We therefore have the following related proposal here: </w:t>
      </w:r>
    </w:p>
    <w:p w14:paraId="72157E59" w14:textId="7C532D08" w:rsidR="003D16DC" w:rsidRPr="00C15571" w:rsidRDefault="003D16DC" w:rsidP="0032729C">
      <w:pPr>
        <w:spacing w:after="0"/>
        <w:rPr>
          <w:b/>
          <w:bCs/>
          <w:sz w:val="22"/>
          <w:szCs w:val="22"/>
          <w:lang w:val="en-US"/>
        </w:rPr>
      </w:pPr>
      <w:r w:rsidRPr="00C15571">
        <w:rPr>
          <w:b/>
          <w:bCs/>
          <w:sz w:val="22"/>
          <w:szCs w:val="22"/>
          <w:lang w:val="en-US"/>
        </w:rPr>
        <w:t xml:space="preserve">Proposal: The following is supported for UL CI operation: </w:t>
      </w:r>
    </w:p>
    <w:p w14:paraId="769AB025" w14:textId="2F776F00" w:rsidR="0032729C" w:rsidRPr="00C15571" w:rsidRDefault="0032729C" w:rsidP="003D16DC">
      <w:pPr>
        <w:pStyle w:val="ListParagraph"/>
        <w:numPr>
          <w:ilvl w:val="0"/>
          <w:numId w:val="25"/>
        </w:numPr>
        <w:rPr>
          <w:b/>
          <w:bCs/>
          <w:sz w:val="22"/>
          <w:szCs w:val="22"/>
          <w:lang w:val="en-US"/>
        </w:rPr>
      </w:pPr>
      <w:r w:rsidRPr="00C15571">
        <w:rPr>
          <w:b/>
          <w:bCs/>
          <w:i/>
          <w:iCs/>
          <w:sz w:val="22"/>
          <w:szCs w:val="22"/>
          <w:lang w:val="en-US"/>
        </w:rPr>
        <w:t>(From FL proposal)</w:t>
      </w:r>
      <w:r w:rsidRPr="00C15571">
        <w:rPr>
          <w:b/>
          <w:bCs/>
          <w:sz w:val="22"/>
          <w:szCs w:val="22"/>
          <w:lang w:val="en-US"/>
        </w:rPr>
        <w:t xml:space="preserve"> </w:t>
      </w:r>
      <w:r w:rsidR="003D16DC" w:rsidRPr="00C15571">
        <w:rPr>
          <w:b/>
          <w:bCs/>
          <w:sz w:val="22"/>
          <w:szCs w:val="22"/>
          <w:lang w:val="en-US"/>
        </w:rPr>
        <w:t xml:space="preserve">A DCI format 2_4 is only applicable to an uplink grant scheduling PUSCH/SRS if the ending symbol of the PDCCH carrying the UL grant is earlier than the first symbol of the PDCCH carrying DCI format 2_4. </w:t>
      </w:r>
    </w:p>
    <w:p w14:paraId="1DC3FB31" w14:textId="4896AAA8" w:rsidR="0032729C" w:rsidRPr="00C15571" w:rsidRDefault="0013619D" w:rsidP="0013619D">
      <w:pPr>
        <w:pStyle w:val="ListParagraph"/>
        <w:numPr>
          <w:ilvl w:val="0"/>
          <w:numId w:val="25"/>
        </w:numPr>
        <w:spacing w:after="0"/>
        <w:ind w:hanging="357"/>
        <w:contextualSpacing w:val="0"/>
        <w:rPr>
          <w:b/>
          <w:bCs/>
          <w:sz w:val="22"/>
          <w:szCs w:val="22"/>
          <w:lang w:val="en-US"/>
        </w:rPr>
      </w:pPr>
      <w:r w:rsidRPr="00C15571">
        <w:rPr>
          <w:b/>
          <w:bCs/>
          <w:sz w:val="22"/>
          <w:szCs w:val="22"/>
          <w:lang w:val="en-US"/>
        </w:rPr>
        <w:t>(</w:t>
      </w:r>
      <w:r w:rsidRPr="00C15571">
        <w:rPr>
          <w:b/>
          <w:bCs/>
          <w:i/>
          <w:iCs/>
          <w:sz w:val="22"/>
          <w:szCs w:val="22"/>
          <w:lang w:val="en-US"/>
        </w:rPr>
        <w:t>From FL proposal</w:t>
      </w:r>
      <w:r w:rsidRPr="00C15571">
        <w:rPr>
          <w:b/>
          <w:bCs/>
          <w:sz w:val="22"/>
          <w:szCs w:val="22"/>
          <w:lang w:val="en-US"/>
        </w:rPr>
        <w:t xml:space="preserve">) </w:t>
      </w:r>
      <w:r w:rsidR="0032729C" w:rsidRPr="00C15571">
        <w:rPr>
          <w:b/>
          <w:bCs/>
          <w:sz w:val="22"/>
          <w:szCs w:val="22"/>
          <w:lang w:val="en-US"/>
        </w:rPr>
        <w:t xml:space="preserve">The UE </w:t>
      </w:r>
      <w:r w:rsidRPr="00C15571">
        <w:rPr>
          <w:b/>
          <w:bCs/>
          <w:sz w:val="22"/>
          <w:szCs w:val="22"/>
          <w:lang w:val="en-US"/>
        </w:rPr>
        <w:t xml:space="preserve">can </w:t>
      </w:r>
      <w:r w:rsidR="0032729C" w:rsidRPr="00C15571">
        <w:rPr>
          <w:b/>
          <w:bCs/>
          <w:sz w:val="22"/>
          <w:szCs w:val="22"/>
          <w:lang w:val="en-US"/>
        </w:rPr>
        <w:t xml:space="preserve">receive an UL grant scheduling a PUSCH / SRS transmission </w:t>
      </w:r>
    </w:p>
    <w:p w14:paraId="3EC62C40" w14:textId="6F9661A2" w:rsidR="0032729C" w:rsidRPr="00C15571" w:rsidRDefault="0013619D" w:rsidP="0013619D">
      <w:pPr>
        <w:pStyle w:val="ListParagraph"/>
        <w:numPr>
          <w:ilvl w:val="1"/>
          <w:numId w:val="25"/>
        </w:numPr>
        <w:spacing w:after="0"/>
        <w:ind w:left="851" w:hanging="229"/>
        <w:contextualSpacing w:val="0"/>
        <w:rPr>
          <w:b/>
          <w:bCs/>
          <w:sz w:val="22"/>
          <w:szCs w:val="22"/>
          <w:lang w:val="en-US"/>
        </w:rPr>
      </w:pPr>
      <w:r w:rsidRPr="00C15571">
        <w:rPr>
          <w:b/>
          <w:bCs/>
          <w:sz w:val="22"/>
          <w:szCs w:val="22"/>
          <w:lang w:val="en-US"/>
        </w:rPr>
        <w:t>(</w:t>
      </w:r>
      <w:r w:rsidRPr="00C15571">
        <w:rPr>
          <w:b/>
          <w:bCs/>
          <w:i/>
          <w:iCs/>
          <w:sz w:val="22"/>
          <w:szCs w:val="22"/>
          <w:lang w:val="en-US"/>
        </w:rPr>
        <w:t>From FL proposal</w:t>
      </w:r>
      <w:r w:rsidRPr="00C15571">
        <w:rPr>
          <w:b/>
          <w:bCs/>
          <w:sz w:val="22"/>
          <w:szCs w:val="22"/>
          <w:lang w:val="en-US"/>
        </w:rPr>
        <w:t xml:space="preserve">) </w:t>
      </w:r>
      <w:r w:rsidR="0032729C" w:rsidRPr="00C15571">
        <w:rPr>
          <w:b/>
          <w:bCs/>
          <w:sz w:val="22"/>
          <w:szCs w:val="22"/>
          <w:lang w:val="en-US"/>
        </w:rPr>
        <w:t xml:space="preserve">if the ending symbol </w:t>
      </w:r>
      <w:r w:rsidRPr="00C15571">
        <w:rPr>
          <w:b/>
          <w:bCs/>
          <w:sz w:val="22"/>
          <w:szCs w:val="22"/>
          <w:lang w:val="en-US"/>
        </w:rPr>
        <w:t xml:space="preserve">of </w:t>
      </w:r>
      <w:r w:rsidR="0032729C" w:rsidRPr="00C15571">
        <w:rPr>
          <w:b/>
          <w:bCs/>
          <w:sz w:val="22"/>
          <w:szCs w:val="22"/>
          <w:lang w:val="en-US"/>
        </w:rPr>
        <w:t>the PDCCH carrying UL grant is no earlier than the first symbol of the PDCCH carrying DCI format 2_4 and</w:t>
      </w:r>
    </w:p>
    <w:p w14:paraId="2C218E49" w14:textId="37E5A12E" w:rsidR="0032729C" w:rsidRPr="00C15571" w:rsidRDefault="0013619D" w:rsidP="0013619D">
      <w:pPr>
        <w:pStyle w:val="ListParagraph"/>
        <w:numPr>
          <w:ilvl w:val="1"/>
          <w:numId w:val="25"/>
        </w:numPr>
        <w:spacing w:after="0"/>
        <w:ind w:left="851" w:hanging="229"/>
        <w:contextualSpacing w:val="0"/>
        <w:rPr>
          <w:b/>
          <w:bCs/>
          <w:sz w:val="22"/>
          <w:szCs w:val="22"/>
          <w:lang w:val="en-US"/>
        </w:rPr>
      </w:pPr>
      <w:r w:rsidRPr="00C15571">
        <w:rPr>
          <w:b/>
          <w:bCs/>
          <w:sz w:val="22"/>
          <w:szCs w:val="22"/>
          <w:lang w:val="en-US"/>
        </w:rPr>
        <w:t>(</w:t>
      </w:r>
      <w:r w:rsidRPr="00C15571">
        <w:rPr>
          <w:b/>
          <w:bCs/>
          <w:i/>
          <w:iCs/>
          <w:sz w:val="22"/>
          <w:szCs w:val="22"/>
          <w:lang w:val="en-US"/>
        </w:rPr>
        <w:t>new text</w:t>
      </w:r>
      <w:r w:rsidRPr="00C15571">
        <w:rPr>
          <w:b/>
          <w:bCs/>
          <w:sz w:val="22"/>
          <w:szCs w:val="22"/>
          <w:lang w:val="en-US"/>
        </w:rPr>
        <w:t xml:space="preserve">) </w:t>
      </w:r>
      <w:r w:rsidR="0032729C" w:rsidRPr="00C15571">
        <w:rPr>
          <w:b/>
          <w:bCs/>
          <w:sz w:val="22"/>
          <w:szCs w:val="22"/>
          <w:lang w:val="en-US"/>
        </w:rPr>
        <w:t>where the dynamically indicated time domain resources for the PUSCH / SRS transmission are not (partially or fully) overlapping in time with a PUSCH / SRS transmission scheduled by an earlier UL grant</w:t>
      </w:r>
    </w:p>
    <w:p w14:paraId="1DF38D16" w14:textId="724DB64B" w:rsidR="003D16DC" w:rsidRPr="003E13D6" w:rsidRDefault="0032729C" w:rsidP="0013619D">
      <w:pPr>
        <w:pStyle w:val="a"/>
        <w:numPr>
          <w:ilvl w:val="2"/>
          <w:numId w:val="25"/>
        </w:numPr>
        <w:spacing w:before="0" w:beforeAutospacing="0" w:after="0" w:afterAutospacing="0"/>
        <w:ind w:left="1560" w:hanging="240"/>
        <w:rPr>
          <w:sz w:val="28"/>
          <w:szCs w:val="28"/>
        </w:rPr>
      </w:pPr>
      <w:r w:rsidRPr="00C15571">
        <w:rPr>
          <w:rFonts w:ascii="Times New Roman" w:hAnsi="Times New Roman" w:cs="Times New Roman"/>
          <w:b/>
          <w:bCs/>
          <w:color w:val="000000"/>
          <w:sz w:val="22"/>
          <w:szCs w:val="22"/>
        </w:rPr>
        <w:t>(</w:t>
      </w:r>
      <w:r w:rsidRPr="00C15571">
        <w:rPr>
          <w:rFonts w:ascii="Times New Roman" w:hAnsi="Times New Roman" w:cs="Times New Roman"/>
          <w:b/>
          <w:bCs/>
          <w:i/>
          <w:iCs/>
          <w:color w:val="000000"/>
          <w:sz w:val="22"/>
          <w:szCs w:val="22"/>
        </w:rPr>
        <w:t>Slight change from FL proposal</w:t>
      </w:r>
      <w:r w:rsidRPr="00C15571">
        <w:rPr>
          <w:rFonts w:ascii="Times New Roman" w:hAnsi="Times New Roman" w:cs="Times New Roman"/>
          <w:b/>
          <w:bCs/>
          <w:color w:val="000000"/>
          <w:sz w:val="22"/>
          <w:szCs w:val="22"/>
        </w:rPr>
        <w:t xml:space="preserve">): </w:t>
      </w:r>
      <w:r w:rsidRPr="00C15571">
        <w:rPr>
          <w:rFonts w:ascii="Times New Roman" w:hAnsi="Times New Roman" w:cs="Times New Roman"/>
          <w:b/>
          <w:bCs/>
          <w:color w:val="000000"/>
          <w:sz w:val="22"/>
          <w:szCs w:val="22"/>
          <w:highlight w:val="yellow"/>
        </w:rPr>
        <w:t>FFS</w:t>
      </w:r>
      <w:r w:rsidRPr="00C15571">
        <w:rPr>
          <w:rFonts w:ascii="Times New Roman" w:hAnsi="Times New Roman" w:cs="Times New Roman"/>
          <w:b/>
          <w:bCs/>
          <w:color w:val="000000"/>
          <w:sz w:val="22"/>
          <w:szCs w:val="22"/>
        </w:rPr>
        <w:t xml:space="preserve"> under what condition (if there is such a condition), that UE can be scheduled by an UL grant to transmit in resources overlapping in time with </w:t>
      </w:r>
      <w:r w:rsidR="0013619D" w:rsidRPr="00C15571">
        <w:rPr>
          <w:rFonts w:ascii="Times New Roman" w:hAnsi="Times New Roman" w:cs="Times New Roman"/>
          <w:b/>
          <w:bCs/>
          <w:color w:val="000000"/>
          <w:sz w:val="22"/>
          <w:szCs w:val="22"/>
        </w:rPr>
        <w:t>cancel</w:t>
      </w:r>
      <w:r w:rsidR="003A54C7">
        <w:rPr>
          <w:rFonts w:ascii="Times New Roman" w:hAnsi="Times New Roman" w:cs="Times New Roman"/>
          <w:b/>
          <w:bCs/>
          <w:color w:val="000000"/>
          <w:sz w:val="22"/>
          <w:szCs w:val="22"/>
        </w:rPr>
        <w:t>l</w:t>
      </w:r>
      <w:r w:rsidR="0013619D" w:rsidRPr="00C15571">
        <w:rPr>
          <w:rFonts w:ascii="Times New Roman" w:hAnsi="Times New Roman" w:cs="Times New Roman"/>
          <w:b/>
          <w:bCs/>
          <w:color w:val="000000"/>
          <w:sz w:val="22"/>
          <w:szCs w:val="22"/>
        </w:rPr>
        <w:t xml:space="preserve">ed symbols of an </w:t>
      </w:r>
      <w:r w:rsidRPr="00C15571">
        <w:rPr>
          <w:rFonts w:ascii="Times New Roman" w:hAnsi="Times New Roman" w:cs="Times New Roman"/>
          <w:b/>
          <w:bCs/>
          <w:color w:val="000000"/>
          <w:sz w:val="22"/>
          <w:szCs w:val="22"/>
        </w:rPr>
        <w:t>UL transmission corresponding to an earlier UL grant</w:t>
      </w:r>
      <w:r w:rsidR="0013619D" w:rsidRPr="00C15571">
        <w:rPr>
          <w:rFonts w:ascii="Times New Roman" w:hAnsi="Times New Roman" w:cs="Times New Roman"/>
          <w:b/>
          <w:bCs/>
          <w:color w:val="000000"/>
          <w:sz w:val="22"/>
          <w:szCs w:val="22"/>
        </w:rPr>
        <w:t xml:space="preserve"> subject to cancelation based on DCI format 2_4 indication</w:t>
      </w:r>
      <w:r w:rsidR="003E13D6">
        <w:rPr>
          <w:rFonts w:ascii="Times New Roman" w:hAnsi="Times New Roman" w:cs="Times New Roman"/>
          <w:b/>
          <w:bCs/>
          <w:color w:val="000000"/>
          <w:sz w:val="22"/>
          <w:szCs w:val="22"/>
        </w:rPr>
        <w:t>.</w:t>
      </w:r>
      <w:r w:rsidR="003D16DC" w:rsidRPr="003E13D6">
        <w:rPr>
          <w:sz w:val="28"/>
          <w:szCs w:val="28"/>
        </w:rPr>
        <w:br/>
      </w:r>
    </w:p>
    <w:p w14:paraId="754643E4" w14:textId="77777777" w:rsidR="00552A6F" w:rsidRDefault="00552A6F" w:rsidP="00F37441">
      <w:pPr>
        <w:jc w:val="both"/>
        <w:rPr>
          <w:sz w:val="22"/>
          <w:szCs w:val="22"/>
          <w:lang w:val="en-US" w:eastAsia="zh-CN"/>
        </w:rPr>
      </w:pPr>
      <w:bookmarkStart w:id="3" w:name="_Toc415085486"/>
      <w:bookmarkStart w:id="4" w:name="_Toc503902285"/>
    </w:p>
    <w:p w14:paraId="44CBF7FC" w14:textId="4658977A" w:rsidR="00166EC7" w:rsidRPr="0025565B" w:rsidRDefault="00246E83" w:rsidP="00166EC7">
      <w:pPr>
        <w:pStyle w:val="Heading1"/>
        <w:rPr>
          <w:lang w:val="en-US"/>
        </w:rPr>
      </w:pPr>
      <w:r>
        <w:rPr>
          <w:lang w:val="en-US"/>
        </w:rPr>
        <w:lastRenderedPageBreak/>
        <w:t>3</w:t>
      </w:r>
      <w:r w:rsidR="00166EC7" w:rsidRPr="0025565B">
        <w:rPr>
          <w:lang w:val="en-US"/>
        </w:rPr>
        <w:tab/>
        <w:t>Conclusions</w:t>
      </w:r>
    </w:p>
    <w:p w14:paraId="62BAD757" w14:textId="2D952C96" w:rsidR="00C128E6" w:rsidRDefault="00166EC7" w:rsidP="00166EC7">
      <w:pPr>
        <w:rPr>
          <w:sz w:val="22"/>
          <w:szCs w:val="22"/>
          <w:lang w:val="en-US" w:eastAsia="zh-CN"/>
        </w:rPr>
      </w:pPr>
      <w:r w:rsidRPr="0025565B">
        <w:rPr>
          <w:sz w:val="22"/>
          <w:szCs w:val="22"/>
          <w:lang w:val="en-US" w:eastAsia="zh-CN"/>
        </w:rPr>
        <w:t>In this contribution</w:t>
      </w:r>
      <w:r w:rsidR="00737CB7" w:rsidRPr="0025565B">
        <w:rPr>
          <w:sz w:val="22"/>
          <w:szCs w:val="22"/>
          <w:lang w:val="en-US" w:eastAsia="zh-CN"/>
        </w:rPr>
        <w:t>, we discuss</w:t>
      </w:r>
      <w:r w:rsidR="00C128E6">
        <w:rPr>
          <w:sz w:val="22"/>
          <w:szCs w:val="22"/>
          <w:lang w:val="en-US" w:eastAsia="zh-CN"/>
        </w:rPr>
        <w:t xml:space="preserve"> </w:t>
      </w:r>
      <w:r w:rsidR="00AD6A63">
        <w:rPr>
          <w:sz w:val="22"/>
          <w:szCs w:val="22"/>
          <w:lang w:val="en-US" w:eastAsia="zh-CN"/>
        </w:rPr>
        <w:t xml:space="preserve">the remaining aspects of Inter-UE multiplexing of the </w:t>
      </w:r>
      <w:r w:rsidR="00C128E6">
        <w:rPr>
          <w:sz w:val="22"/>
          <w:szCs w:val="22"/>
          <w:lang w:val="en-US" w:eastAsia="zh-CN"/>
        </w:rPr>
        <w:t>Rel-16 URLLC WI.</w:t>
      </w:r>
      <w:r w:rsidR="00AD6A63">
        <w:rPr>
          <w:sz w:val="22"/>
          <w:szCs w:val="22"/>
          <w:lang w:val="en-US" w:eastAsia="zh-CN"/>
        </w:rPr>
        <w:t xml:space="preserve"> The discussion can be summarized in the following observations and proposals: </w:t>
      </w:r>
      <w:r w:rsidR="00C128E6">
        <w:rPr>
          <w:sz w:val="22"/>
          <w:szCs w:val="22"/>
          <w:lang w:val="en-US" w:eastAsia="zh-CN"/>
        </w:rPr>
        <w:t xml:space="preserve"> </w:t>
      </w:r>
    </w:p>
    <w:bookmarkEnd w:id="3"/>
    <w:bookmarkEnd w:id="4"/>
    <w:p w14:paraId="4E18627F" w14:textId="506818F3" w:rsidR="00933274" w:rsidRDefault="00933274" w:rsidP="00933274">
      <w:pPr>
        <w:spacing w:after="0"/>
        <w:rPr>
          <w:b/>
          <w:bCs/>
          <w:i/>
          <w:iCs/>
          <w:sz w:val="22"/>
          <w:szCs w:val="22"/>
          <w:lang w:val="en-US"/>
        </w:rPr>
      </w:pPr>
      <w:r w:rsidRPr="005B26DF">
        <w:rPr>
          <w:b/>
          <w:bCs/>
          <w:i/>
          <w:iCs/>
          <w:sz w:val="22"/>
          <w:szCs w:val="22"/>
          <w:lang w:val="en-US"/>
        </w:rPr>
        <w:t xml:space="preserve">Observation: </w:t>
      </w:r>
      <w:r>
        <w:rPr>
          <w:b/>
          <w:bCs/>
          <w:i/>
          <w:iCs/>
          <w:sz w:val="22"/>
          <w:szCs w:val="22"/>
          <w:lang w:val="en-US"/>
        </w:rPr>
        <w:t xml:space="preserve">Consider the following agreed behavior when formulating a potential agreement for UL CI: </w:t>
      </w:r>
    </w:p>
    <w:p w14:paraId="18877396" w14:textId="77777777" w:rsidR="00933274" w:rsidRPr="00E35582" w:rsidRDefault="00933274" w:rsidP="00933274">
      <w:pPr>
        <w:pStyle w:val="ListParagraph"/>
        <w:numPr>
          <w:ilvl w:val="0"/>
          <w:numId w:val="26"/>
        </w:numPr>
        <w:rPr>
          <w:b/>
          <w:bCs/>
          <w:i/>
          <w:iCs/>
          <w:sz w:val="22"/>
          <w:szCs w:val="22"/>
          <w:lang w:val="en-US"/>
        </w:rPr>
      </w:pPr>
      <w:r w:rsidRPr="00E35582">
        <w:rPr>
          <w:b/>
          <w:bCs/>
          <w:i/>
          <w:iCs/>
          <w:sz w:val="22"/>
          <w:szCs w:val="22"/>
          <w:lang w:val="en-US"/>
        </w:rPr>
        <w:t xml:space="preserve">Scheduling a DG PUSCH overlapping in time-domain with a DG PUSCH (canceled or not canceled by UL CI) is not supported in Rel-16, as two overlapping DG PUSCH are not supported by Rel-16 intra-UE multiplexing. </w:t>
      </w:r>
    </w:p>
    <w:p w14:paraId="1F6A05FB" w14:textId="77777777" w:rsidR="00933274" w:rsidRPr="00E35582" w:rsidRDefault="00933274" w:rsidP="00933274">
      <w:pPr>
        <w:pStyle w:val="ListParagraph"/>
        <w:numPr>
          <w:ilvl w:val="0"/>
          <w:numId w:val="26"/>
        </w:numPr>
        <w:rPr>
          <w:b/>
          <w:bCs/>
          <w:i/>
          <w:iCs/>
          <w:sz w:val="22"/>
          <w:szCs w:val="22"/>
          <w:lang w:val="en-US"/>
        </w:rPr>
      </w:pPr>
      <w:r w:rsidRPr="00E35582">
        <w:rPr>
          <w:b/>
          <w:bCs/>
          <w:i/>
          <w:iCs/>
          <w:sz w:val="22"/>
          <w:szCs w:val="22"/>
          <w:lang w:val="en-US"/>
        </w:rPr>
        <w:t xml:space="preserve">Scheduling a DG PUSCH overlapping in time-domain with a CG PUSCH (canceled or not canceled by UL CI) is to be supported, as overlapping DG PUSCH and CG PUSCH is supported by Rel-16 intra-UE multiplexing (and Rel-15).    </w:t>
      </w:r>
    </w:p>
    <w:p w14:paraId="41742269" w14:textId="77777777" w:rsidR="00933274" w:rsidRPr="00E35582" w:rsidRDefault="00933274" w:rsidP="00933274">
      <w:pPr>
        <w:pStyle w:val="ListParagraph"/>
        <w:numPr>
          <w:ilvl w:val="0"/>
          <w:numId w:val="26"/>
        </w:numPr>
        <w:rPr>
          <w:b/>
          <w:bCs/>
          <w:i/>
          <w:iCs/>
          <w:sz w:val="22"/>
          <w:szCs w:val="22"/>
          <w:lang w:val="en-US"/>
        </w:rPr>
      </w:pPr>
      <w:r w:rsidRPr="00E35582">
        <w:rPr>
          <w:b/>
          <w:bCs/>
          <w:i/>
          <w:iCs/>
          <w:sz w:val="22"/>
          <w:szCs w:val="22"/>
          <w:lang w:val="en-US"/>
        </w:rPr>
        <w:t>A potential FFS should be restricted to (a) here, i.e. if under certain conditions DG PUSCH/SRS can be overlapping with DG PUSCH/SRS if the earlier scheduled DG PUSCH/SRS is to be canceled</w:t>
      </w:r>
      <w:r>
        <w:rPr>
          <w:b/>
          <w:bCs/>
          <w:i/>
          <w:iCs/>
          <w:sz w:val="22"/>
          <w:szCs w:val="22"/>
          <w:lang w:val="en-US"/>
        </w:rPr>
        <w:t xml:space="preserve"> based on UL CI</w:t>
      </w:r>
      <w:r w:rsidRPr="00E35582">
        <w:rPr>
          <w:b/>
          <w:bCs/>
          <w:i/>
          <w:iCs/>
          <w:sz w:val="22"/>
          <w:szCs w:val="22"/>
          <w:lang w:val="en-US"/>
        </w:rPr>
        <w:t xml:space="preserve">. </w:t>
      </w:r>
    </w:p>
    <w:p w14:paraId="32DC81B0" w14:textId="77777777" w:rsidR="00933274" w:rsidRDefault="00933274" w:rsidP="00933274">
      <w:pPr>
        <w:spacing w:after="0"/>
        <w:rPr>
          <w:b/>
          <w:bCs/>
          <w:sz w:val="22"/>
          <w:szCs w:val="22"/>
          <w:lang w:val="en-US"/>
        </w:rPr>
      </w:pPr>
    </w:p>
    <w:p w14:paraId="5667D489" w14:textId="62F6D880" w:rsidR="00933274" w:rsidRPr="00C15571" w:rsidRDefault="00933274" w:rsidP="00933274">
      <w:pPr>
        <w:spacing w:after="0"/>
        <w:rPr>
          <w:b/>
          <w:bCs/>
          <w:sz w:val="22"/>
          <w:szCs w:val="22"/>
          <w:lang w:val="en-US"/>
        </w:rPr>
      </w:pPr>
      <w:r w:rsidRPr="00C15571">
        <w:rPr>
          <w:b/>
          <w:bCs/>
          <w:sz w:val="22"/>
          <w:szCs w:val="22"/>
          <w:lang w:val="en-US"/>
        </w:rPr>
        <w:t xml:space="preserve">Proposal: The following is supported for UL CI operation: </w:t>
      </w:r>
    </w:p>
    <w:p w14:paraId="68516827" w14:textId="77777777" w:rsidR="00933274" w:rsidRPr="00C15571" w:rsidRDefault="00933274" w:rsidP="00933274">
      <w:pPr>
        <w:pStyle w:val="ListParagraph"/>
        <w:numPr>
          <w:ilvl w:val="0"/>
          <w:numId w:val="25"/>
        </w:numPr>
        <w:rPr>
          <w:b/>
          <w:bCs/>
          <w:sz w:val="22"/>
          <w:szCs w:val="22"/>
          <w:lang w:val="en-US"/>
        </w:rPr>
      </w:pPr>
      <w:r w:rsidRPr="00C15571">
        <w:rPr>
          <w:b/>
          <w:bCs/>
          <w:i/>
          <w:iCs/>
          <w:sz w:val="22"/>
          <w:szCs w:val="22"/>
          <w:lang w:val="en-US"/>
        </w:rPr>
        <w:t>(From FL proposal)</w:t>
      </w:r>
      <w:r w:rsidRPr="00C15571">
        <w:rPr>
          <w:b/>
          <w:bCs/>
          <w:sz w:val="22"/>
          <w:szCs w:val="22"/>
          <w:lang w:val="en-US"/>
        </w:rPr>
        <w:t xml:space="preserve"> A DCI format 2_4 is only applicable to an uplink grant scheduling PUSCH/SRS if the ending symbol of the PDCCH carrying the UL grant is earlier than the first symbol of the PDCCH carrying DCI format 2_4. </w:t>
      </w:r>
    </w:p>
    <w:p w14:paraId="16159EF3" w14:textId="77777777" w:rsidR="00933274" w:rsidRPr="00C15571" w:rsidRDefault="00933274" w:rsidP="00933274">
      <w:pPr>
        <w:pStyle w:val="ListParagraph"/>
        <w:numPr>
          <w:ilvl w:val="0"/>
          <w:numId w:val="25"/>
        </w:numPr>
        <w:spacing w:after="0"/>
        <w:ind w:hanging="357"/>
        <w:contextualSpacing w:val="0"/>
        <w:rPr>
          <w:b/>
          <w:bCs/>
          <w:sz w:val="22"/>
          <w:szCs w:val="22"/>
          <w:lang w:val="en-US"/>
        </w:rPr>
      </w:pPr>
      <w:r w:rsidRPr="00C15571">
        <w:rPr>
          <w:b/>
          <w:bCs/>
          <w:sz w:val="22"/>
          <w:szCs w:val="22"/>
          <w:lang w:val="en-US"/>
        </w:rPr>
        <w:t>(</w:t>
      </w:r>
      <w:r w:rsidRPr="00C15571">
        <w:rPr>
          <w:b/>
          <w:bCs/>
          <w:i/>
          <w:iCs/>
          <w:sz w:val="22"/>
          <w:szCs w:val="22"/>
          <w:lang w:val="en-US"/>
        </w:rPr>
        <w:t>From FL proposal</w:t>
      </w:r>
      <w:r w:rsidRPr="00C15571">
        <w:rPr>
          <w:b/>
          <w:bCs/>
          <w:sz w:val="22"/>
          <w:szCs w:val="22"/>
          <w:lang w:val="en-US"/>
        </w:rPr>
        <w:t xml:space="preserve">) The UE can receive an UL grant scheduling a PUSCH / SRS transmission </w:t>
      </w:r>
    </w:p>
    <w:p w14:paraId="567F90A4" w14:textId="77777777" w:rsidR="00933274" w:rsidRPr="00C15571" w:rsidRDefault="00933274" w:rsidP="00933274">
      <w:pPr>
        <w:pStyle w:val="ListParagraph"/>
        <w:numPr>
          <w:ilvl w:val="1"/>
          <w:numId w:val="25"/>
        </w:numPr>
        <w:spacing w:after="0"/>
        <w:ind w:left="851" w:hanging="229"/>
        <w:contextualSpacing w:val="0"/>
        <w:rPr>
          <w:b/>
          <w:bCs/>
          <w:sz w:val="22"/>
          <w:szCs w:val="22"/>
          <w:lang w:val="en-US"/>
        </w:rPr>
      </w:pPr>
      <w:r w:rsidRPr="00C15571">
        <w:rPr>
          <w:b/>
          <w:bCs/>
          <w:sz w:val="22"/>
          <w:szCs w:val="22"/>
          <w:lang w:val="en-US"/>
        </w:rPr>
        <w:t>(</w:t>
      </w:r>
      <w:r w:rsidRPr="00C15571">
        <w:rPr>
          <w:b/>
          <w:bCs/>
          <w:i/>
          <w:iCs/>
          <w:sz w:val="22"/>
          <w:szCs w:val="22"/>
          <w:lang w:val="en-US"/>
        </w:rPr>
        <w:t>From FL proposal</w:t>
      </w:r>
      <w:r w:rsidRPr="00C15571">
        <w:rPr>
          <w:b/>
          <w:bCs/>
          <w:sz w:val="22"/>
          <w:szCs w:val="22"/>
          <w:lang w:val="en-US"/>
        </w:rPr>
        <w:t>) if the ending symbol of the PDCCH carrying UL grant is no earlier than the first symbol of the PDCCH carrying DCI format 2_4 and</w:t>
      </w:r>
    </w:p>
    <w:p w14:paraId="7C68746E" w14:textId="77777777" w:rsidR="00933274" w:rsidRDefault="00933274" w:rsidP="00933274">
      <w:pPr>
        <w:pStyle w:val="ListParagraph"/>
        <w:numPr>
          <w:ilvl w:val="1"/>
          <w:numId w:val="25"/>
        </w:numPr>
        <w:spacing w:after="0"/>
        <w:ind w:left="851" w:hanging="229"/>
        <w:contextualSpacing w:val="0"/>
        <w:rPr>
          <w:b/>
          <w:bCs/>
          <w:sz w:val="22"/>
          <w:szCs w:val="22"/>
          <w:lang w:val="en-US"/>
        </w:rPr>
      </w:pPr>
      <w:r w:rsidRPr="00C15571">
        <w:rPr>
          <w:b/>
          <w:bCs/>
          <w:sz w:val="22"/>
          <w:szCs w:val="22"/>
          <w:lang w:val="en-US"/>
        </w:rPr>
        <w:t>(</w:t>
      </w:r>
      <w:r w:rsidRPr="00C15571">
        <w:rPr>
          <w:b/>
          <w:bCs/>
          <w:i/>
          <w:iCs/>
          <w:sz w:val="22"/>
          <w:szCs w:val="22"/>
          <w:lang w:val="en-US"/>
        </w:rPr>
        <w:t>new text</w:t>
      </w:r>
      <w:r w:rsidRPr="00C15571">
        <w:rPr>
          <w:b/>
          <w:bCs/>
          <w:sz w:val="22"/>
          <w:szCs w:val="22"/>
          <w:lang w:val="en-US"/>
        </w:rPr>
        <w:t>) where the dynamically indicated time domain resources for the PUSCH / SRS transmission are not (partially or fully) overlapping in time with a PUSCH / SRS transmission scheduled by an earlier UL grant</w:t>
      </w:r>
    </w:p>
    <w:p w14:paraId="7932F7B7" w14:textId="1F0DDFC1" w:rsidR="00933274" w:rsidRPr="00933274" w:rsidRDefault="00933274" w:rsidP="00933274">
      <w:pPr>
        <w:pStyle w:val="ListParagraph"/>
        <w:numPr>
          <w:ilvl w:val="2"/>
          <w:numId w:val="25"/>
        </w:numPr>
        <w:spacing w:after="0"/>
        <w:contextualSpacing w:val="0"/>
        <w:rPr>
          <w:b/>
          <w:bCs/>
          <w:sz w:val="22"/>
          <w:szCs w:val="22"/>
          <w:lang w:val="en-US"/>
        </w:rPr>
      </w:pPr>
      <w:r w:rsidRPr="00933274">
        <w:rPr>
          <w:b/>
          <w:bCs/>
          <w:color w:val="000000"/>
          <w:sz w:val="22"/>
          <w:szCs w:val="22"/>
        </w:rPr>
        <w:t>(</w:t>
      </w:r>
      <w:r w:rsidRPr="00933274">
        <w:rPr>
          <w:b/>
          <w:bCs/>
          <w:i/>
          <w:iCs/>
          <w:color w:val="000000"/>
          <w:sz w:val="22"/>
          <w:szCs w:val="22"/>
        </w:rPr>
        <w:t>Slight change from FL proposal</w:t>
      </w:r>
      <w:r w:rsidRPr="00933274">
        <w:rPr>
          <w:b/>
          <w:bCs/>
          <w:color w:val="000000"/>
          <w:sz w:val="22"/>
          <w:szCs w:val="22"/>
        </w:rPr>
        <w:t xml:space="preserve">): </w:t>
      </w:r>
      <w:r w:rsidRPr="00933274">
        <w:rPr>
          <w:b/>
          <w:bCs/>
          <w:color w:val="000000"/>
          <w:sz w:val="22"/>
          <w:szCs w:val="22"/>
          <w:highlight w:val="yellow"/>
        </w:rPr>
        <w:t>FFS</w:t>
      </w:r>
      <w:r w:rsidRPr="00933274">
        <w:rPr>
          <w:b/>
          <w:bCs/>
          <w:color w:val="000000"/>
          <w:sz w:val="22"/>
          <w:szCs w:val="22"/>
        </w:rPr>
        <w:t xml:space="preserve"> under what condition (if there is such a condition), that UE can be scheduled by an UL grant to transmit in resources overlapping in time with </w:t>
      </w:r>
      <w:r w:rsidR="003A54C7" w:rsidRPr="00933274">
        <w:rPr>
          <w:b/>
          <w:bCs/>
          <w:color w:val="000000"/>
          <w:sz w:val="22"/>
          <w:szCs w:val="22"/>
        </w:rPr>
        <w:t>cancelled</w:t>
      </w:r>
      <w:r w:rsidRPr="00933274">
        <w:rPr>
          <w:b/>
          <w:bCs/>
          <w:color w:val="000000"/>
          <w:sz w:val="22"/>
          <w:szCs w:val="22"/>
        </w:rPr>
        <w:t xml:space="preserve"> symbols of an UL transmission corresponding to an earlier UL grant subject to cancelation based on DCI format 2_4 indication.</w:t>
      </w:r>
    </w:p>
    <w:sectPr w:rsidR="00933274" w:rsidRPr="00933274" w:rsidSect="00112C48">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35D98" w14:textId="77777777" w:rsidR="00473240" w:rsidRDefault="00473240">
      <w:r>
        <w:separator/>
      </w:r>
    </w:p>
  </w:endnote>
  <w:endnote w:type="continuationSeparator" w:id="0">
    <w:p w14:paraId="2E42F78A" w14:textId="77777777" w:rsidR="00473240" w:rsidRDefault="00473240">
      <w:r>
        <w:continuationSeparator/>
      </w:r>
    </w:p>
  </w:endnote>
  <w:endnote w:type="continuationNotice" w:id="1">
    <w:p w14:paraId="78FAC2EC" w14:textId="77777777" w:rsidR="00473240" w:rsidRDefault="004732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965E1" w14:textId="77777777" w:rsidR="00473240" w:rsidRDefault="00473240">
      <w:r>
        <w:separator/>
      </w:r>
    </w:p>
  </w:footnote>
  <w:footnote w:type="continuationSeparator" w:id="0">
    <w:p w14:paraId="5B391448" w14:textId="77777777" w:rsidR="00473240" w:rsidRDefault="00473240">
      <w:r>
        <w:continuationSeparator/>
      </w:r>
    </w:p>
  </w:footnote>
  <w:footnote w:type="continuationNotice" w:id="1">
    <w:p w14:paraId="23C99C3C" w14:textId="77777777" w:rsidR="00473240" w:rsidRDefault="004732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CD3AF5" w:rsidRDefault="00CD3AF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5432"/>
    <w:multiLevelType w:val="hybridMultilevel"/>
    <w:tmpl w:val="8770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75E5D"/>
    <w:multiLevelType w:val="hybridMultilevel"/>
    <w:tmpl w:val="69B6E6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F1A52"/>
    <w:multiLevelType w:val="hybridMultilevel"/>
    <w:tmpl w:val="1FA6919A"/>
    <w:lvl w:ilvl="0" w:tplc="1CC89B24">
      <w:start w:val="3"/>
      <w:numFmt w:val="bullet"/>
      <w:lvlText w:val=""/>
      <w:lvlJc w:val="left"/>
      <w:pPr>
        <w:ind w:left="360" w:hanging="360"/>
      </w:pPr>
      <w:rPr>
        <w:rFonts w:ascii="Wingdings" w:eastAsia="SimSun" w:hAnsi="Wingdings"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DCE49CE"/>
    <w:multiLevelType w:val="hybridMultilevel"/>
    <w:tmpl w:val="2864E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B2F00F7"/>
    <w:multiLevelType w:val="hybridMultilevel"/>
    <w:tmpl w:val="83F0F7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8E441D"/>
    <w:multiLevelType w:val="hybridMultilevel"/>
    <w:tmpl w:val="0E32E25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4639B2"/>
    <w:multiLevelType w:val="hybridMultilevel"/>
    <w:tmpl w:val="6622A67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8" w15:restartNumberingAfterBreak="0">
    <w:nsid w:val="22BA77FF"/>
    <w:multiLevelType w:val="hybridMultilevel"/>
    <w:tmpl w:val="8BFCD27A"/>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9" w15:restartNumberingAfterBreak="0">
    <w:nsid w:val="23036D96"/>
    <w:multiLevelType w:val="hybridMultilevel"/>
    <w:tmpl w:val="6EEA95EC"/>
    <w:lvl w:ilvl="0" w:tplc="0C07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756F4"/>
    <w:multiLevelType w:val="hybridMultilevel"/>
    <w:tmpl w:val="4EB032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2" w15:restartNumberingAfterBreak="0">
    <w:nsid w:val="381403CB"/>
    <w:multiLevelType w:val="hybridMultilevel"/>
    <w:tmpl w:val="81DEB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03872ED"/>
    <w:multiLevelType w:val="hybridMultilevel"/>
    <w:tmpl w:val="6EEA95EC"/>
    <w:lvl w:ilvl="0" w:tplc="0C07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153333"/>
    <w:multiLevelType w:val="hybridMultilevel"/>
    <w:tmpl w:val="73E23A0C"/>
    <w:lvl w:ilvl="0" w:tplc="0C07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48FC3812"/>
    <w:multiLevelType w:val="hybridMultilevel"/>
    <w:tmpl w:val="335257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B565951"/>
    <w:multiLevelType w:val="hybridMultilevel"/>
    <w:tmpl w:val="658E4E76"/>
    <w:lvl w:ilvl="0" w:tplc="6ABAF114">
      <w:start w:val="1"/>
      <w:numFmt w:val="bullet"/>
      <w:lvlText w:val="•"/>
      <w:lvlJc w:val="left"/>
      <w:pPr>
        <w:tabs>
          <w:tab w:val="num" w:pos="720"/>
        </w:tabs>
        <w:ind w:left="720" w:hanging="360"/>
      </w:pPr>
      <w:rPr>
        <w:rFonts w:ascii="Arial" w:hAnsi="Arial" w:hint="default"/>
      </w:rPr>
    </w:lvl>
    <w:lvl w:ilvl="1" w:tplc="32ECFA78">
      <w:start w:val="1"/>
      <w:numFmt w:val="bullet"/>
      <w:lvlText w:val="•"/>
      <w:lvlJc w:val="left"/>
      <w:pPr>
        <w:tabs>
          <w:tab w:val="num" w:pos="1440"/>
        </w:tabs>
        <w:ind w:left="1440" w:hanging="360"/>
      </w:pPr>
      <w:rPr>
        <w:rFonts w:ascii="Arial" w:hAnsi="Arial" w:hint="default"/>
      </w:rPr>
    </w:lvl>
    <w:lvl w:ilvl="2" w:tplc="73B0B4C8" w:tentative="1">
      <w:start w:val="1"/>
      <w:numFmt w:val="bullet"/>
      <w:lvlText w:val="•"/>
      <w:lvlJc w:val="left"/>
      <w:pPr>
        <w:tabs>
          <w:tab w:val="num" w:pos="2160"/>
        </w:tabs>
        <w:ind w:left="2160" w:hanging="360"/>
      </w:pPr>
      <w:rPr>
        <w:rFonts w:ascii="Arial" w:hAnsi="Arial" w:hint="default"/>
      </w:rPr>
    </w:lvl>
    <w:lvl w:ilvl="3" w:tplc="0F2C4D6A" w:tentative="1">
      <w:start w:val="1"/>
      <w:numFmt w:val="bullet"/>
      <w:lvlText w:val="•"/>
      <w:lvlJc w:val="left"/>
      <w:pPr>
        <w:tabs>
          <w:tab w:val="num" w:pos="2880"/>
        </w:tabs>
        <w:ind w:left="2880" w:hanging="360"/>
      </w:pPr>
      <w:rPr>
        <w:rFonts w:ascii="Arial" w:hAnsi="Arial" w:hint="default"/>
      </w:rPr>
    </w:lvl>
    <w:lvl w:ilvl="4" w:tplc="36D291D2" w:tentative="1">
      <w:start w:val="1"/>
      <w:numFmt w:val="bullet"/>
      <w:lvlText w:val="•"/>
      <w:lvlJc w:val="left"/>
      <w:pPr>
        <w:tabs>
          <w:tab w:val="num" w:pos="3600"/>
        </w:tabs>
        <w:ind w:left="3600" w:hanging="360"/>
      </w:pPr>
      <w:rPr>
        <w:rFonts w:ascii="Arial" w:hAnsi="Arial" w:hint="default"/>
      </w:rPr>
    </w:lvl>
    <w:lvl w:ilvl="5" w:tplc="CF3E2D52" w:tentative="1">
      <w:start w:val="1"/>
      <w:numFmt w:val="bullet"/>
      <w:lvlText w:val="•"/>
      <w:lvlJc w:val="left"/>
      <w:pPr>
        <w:tabs>
          <w:tab w:val="num" w:pos="4320"/>
        </w:tabs>
        <w:ind w:left="4320" w:hanging="360"/>
      </w:pPr>
      <w:rPr>
        <w:rFonts w:ascii="Arial" w:hAnsi="Arial" w:hint="default"/>
      </w:rPr>
    </w:lvl>
    <w:lvl w:ilvl="6" w:tplc="E96ED688" w:tentative="1">
      <w:start w:val="1"/>
      <w:numFmt w:val="bullet"/>
      <w:lvlText w:val="•"/>
      <w:lvlJc w:val="left"/>
      <w:pPr>
        <w:tabs>
          <w:tab w:val="num" w:pos="5040"/>
        </w:tabs>
        <w:ind w:left="5040" w:hanging="360"/>
      </w:pPr>
      <w:rPr>
        <w:rFonts w:ascii="Arial" w:hAnsi="Arial" w:hint="default"/>
      </w:rPr>
    </w:lvl>
    <w:lvl w:ilvl="7" w:tplc="D70452E6" w:tentative="1">
      <w:start w:val="1"/>
      <w:numFmt w:val="bullet"/>
      <w:lvlText w:val="•"/>
      <w:lvlJc w:val="left"/>
      <w:pPr>
        <w:tabs>
          <w:tab w:val="num" w:pos="5760"/>
        </w:tabs>
        <w:ind w:left="5760" w:hanging="360"/>
      </w:pPr>
      <w:rPr>
        <w:rFonts w:ascii="Arial" w:hAnsi="Arial" w:hint="default"/>
      </w:rPr>
    </w:lvl>
    <w:lvl w:ilvl="8" w:tplc="BFE0A4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62101A1"/>
    <w:multiLevelType w:val="hybridMultilevel"/>
    <w:tmpl w:val="6428C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8E2926"/>
    <w:multiLevelType w:val="hybridMultilevel"/>
    <w:tmpl w:val="8910C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72C4FD5"/>
    <w:multiLevelType w:val="hybridMultilevel"/>
    <w:tmpl w:val="A8D81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E03F00"/>
    <w:multiLevelType w:val="hybridMultilevel"/>
    <w:tmpl w:val="68CA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79E2863"/>
    <w:multiLevelType w:val="hybridMultilevel"/>
    <w:tmpl w:val="518830E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5" w15:restartNumberingAfterBreak="0">
    <w:nsid w:val="7C010320"/>
    <w:multiLevelType w:val="hybridMultilevel"/>
    <w:tmpl w:val="1EB6AF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23"/>
  </w:num>
  <w:num w:numId="3">
    <w:abstractNumId w:val="1"/>
  </w:num>
  <w:num w:numId="4">
    <w:abstractNumId w:val="25"/>
  </w:num>
  <w:num w:numId="5">
    <w:abstractNumId w:val="20"/>
  </w:num>
  <w:num w:numId="6">
    <w:abstractNumId w:val="22"/>
  </w:num>
  <w:num w:numId="7">
    <w:abstractNumId w:val="3"/>
  </w:num>
  <w:num w:numId="8">
    <w:abstractNumId w:val="0"/>
  </w:num>
  <w:num w:numId="9">
    <w:abstractNumId w:val="6"/>
  </w:num>
  <w:num w:numId="10">
    <w:abstractNumId w:val="18"/>
  </w:num>
  <w:num w:numId="11">
    <w:abstractNumId w:val="12"/>
  </w:num>
  <w:num w:numId="12">
    <w:abstractNumId w:val="19"/>
  </w:num>
  <w:num w:numId="13">
    <w:abstractNumId w:val="16"/>
  </w:num>
  <w:num w:numId="14">
    <w:abstractNumId w:val="21"/>
  </w:num>
  <w:num w:numId="15">
    <w:abstractNumId w:val="2"/>
  </w:num>
  <w:num w:numId="16">
    <w:abstractNumId w:val="5"/>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7"/>
  </w:num>
  <w:num w:numId="20">
    <w:abstractNumId w:val="17"/>
  </w:num>
  <w:num w:numId="21">
    <w:abstractNumId w:val="8"/>
  </w:num>
  <w:num w:numId="22">
    <w:abstractNumId w:val="11"/>
  </w:num>
  <w:num w:numId="23">
    <w:abstractNumId w:val="24"/>
  </w:num>
  <w:num w:numId="24">
    <w:abstractNumId w:val="14"/>
  </w:num>
  <w:num w:numId="25">
    <w:abstractNumId w:val="10"/>
  </w:num>
  <w:num w:numId="2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C3A"/>
    <w:rsid w:val="00002B5A"/>
    <w:rsid w:val="00003792"/>
    <w:rsid w:val="000040B7"/>
    <w:rsid w:val="00005C7A"/>
    <w:rsid w:val="000075CA"/>
    <w:rsid w:val="00010805"/>
    <w:rsid w:val="00011D53"/>
    <w:rsid w:val="00012D21"/>
    <w:rsid w:val="00013003"/>
    <w:rsid w:val="00014772"/>
    <w:rsid w:val="0001573C"/>
    <w:rsid w:val="0001636E"/>
    <w:rsid w:val="00016CF4"/>
    <w:rsid w:val="0002106A"/>
    <w:rsid w:val="000214BC"/>
    <w:rsid w:val="00021730"/>
    <w:rsid w:val="00022E4A"/>
    <w:rsid w:val="000234E7"/>
    <w:rsid w:val="000238EB"/>
    <w:rsid w:val="00024533"/>
    <w:rsid w:val="00024860"/>
    <w:rsid w:val="00025E96"/>
    <w:rsid w:val="00026BD7"/>
    <w:rsid w:val="000302B9"/>
    <w:rsid w:val="000305A8"/>
    <w:rsid w:val="00030B11"/>
    <w:rsid w:val="00030B96"/>
    <w:rsid w:val="00033E3D"/>
    <w:rsid w:val="00034226"/>
    <w:rsid w:val="000357CB"/>
    <w:rsid w:val="00036A57"/>
    <w:rsid w:val="000376C4"/>
    <w:rsid w:val="000405EE"/>
    <w:rsid w:val="000418EB"/>
    <w:rsid w:val="000472AC"/>
    <w:rsid w:val="000504C9"/>
    <w:rsid w:val="00050770"/>
    <w:rsid w:val="00051C7E"/>
    <w:rsid w:val="00052A09"/>
    <w:rsid w:val="00052ABB"/>
    <w:rsid w:val="000531CE"/>
    <w:rsid w:val="000544B4"/>
    <w:rsid w:val="00054C42"/>
    <w:rsid w:val="00056C26"/>
    <w:rsid w:val="00057732"/>
    <w:rsid w:val="000601F3"/>
    <w:rsid w:val="00060710"/>
    <w:rsid w:val="00062E24"/>
    <w:rsid w:val="00063EC5"/>
    <w:rsid w:val="00064546"/>
    <w:rsid w:val="000664C4"/>
    <w:rsid w:val="00067F13"/>
    <w:rsid w:val="0007157C"/>
    <w:rsid w:val="00074C1B"/>
    <w:rsid w:val="00075711"/>
    <w:rsid w:val="000759D4"/>
    <w:rsid w:val="00076359"/>
    <w:rsid w:val="00076BDA"/>
    <w:rsid w:val="00076EF4"/>
    <w:rsid w:val="0007799F"/>
    <w:rsid w:val="00077ED5"/>
    <w:rsid w:val="00080B39"/>
    <w:rsid w:val="00081584"/>
    <w:rsid w:val="0008191A"/>
    <w:rsid w:val="00082220"/>
    <w:rsid w:val="0008357B"/>
    <w:rsid w:val="00084191"/>
    <w:rsid w:val="000842F9"/>
    <w:rsid w:val="0008466C"/>
    <w:rsid w:val="000867DB"/>
    <w:rsid w:val="00090554"/>
    <w:rsid w:val="0009094A"/>
    <w:rsid w:val="000923FD"/>
    <w:rsid w:val="00092693"/>
    <w:rsid w:val="00092AF8"/>
    <w:rsid w:val="00093396"/>
    <w:rsid w:val="00093972"/>
    <w:rsid w:val="00094BBB"/>
    <w:rsid w:val="00095DCB"/>
    <w:rsid w:val="00096D36"/>
    <w:rsid w:val="00096E4C"/>
    <w:rsid w:val="000A1ED2"/>
    <w:rsid w:val="000A2398"/>
    <w:rsid w:val="000A27E3"/>
    <w:rsid w:val="000A2830"/>
    <w:rsid w:val="000A4EAB"/>
    <w:rsid w:val="000A538C"/>
    <w:rsid w:val="000A6321"/>
    <w:rsid w:val="000A6394"/>
    <w:rsid w:val="000A7129"/>
    <w:rsid w:val="000A7ED1"/>
    <w:rsid w:val="000B0041"/>
    <w:rsid w:val="000B4AE2"/>
    <w:rsid w:val="000B6929"/>
    <w:rsid w:val="000B78E4"/>
    <w:rsid w:val="000B7FED"/>
    <w:rsid w:val="000C038A"/>
    <w:rsid w:val="000C193A"/>
    <w:rsid w:val="000C1AAB"/>
    <w:rsid w:val="000C4F49"/>
    <w:rsid w:val="000C5DA5"/>
    <w:rsid w:val="000C6247"/>
    <w:rsid w:val="000C6598"/>
    <w:rsid w:val="000C7522"/>
    <w:rsid w:val="000C770A"/>
    <w:rsid w:val="000D0066"/>
    <w:rsid w:val="000D0824"/>
    <w:rsid w:val="000D2022"/>
    <w:rsid w:val="000D2B47"/>
    <w:rsid w:val="000D3240"/>
    <w:rsid w:val="000D36DF"/>
    <w:rsid w:val="000D3C21"/>
    <w:rsid w:val="000D41D1"/>
    <w:rsid w:val="000D4354"/>
    <w:rsid w:val="000D5243"/>
    <w:rsid w:val="000E07AB"/>
    <w:rsid w:val="000E1328"/>
    <w:rsid w:val="000E3B8F"/>
    <w:rsid w:val="000E42D9"/>
    <w:rsid w:val="000E4BEE"/>
    <w:rsid w:val="000E55F5"/>
    <w:rsid w:val="000E601E"/>
    <w:rsid w:val="000E6C16"/>
    <w:rsid w:val="000F08E8"/>
    <w:rsid w:val="000F24E3"/>
    <w:rsid w:val="000F3C40"/>
    <w:rsid w:val="000F4970"/>
    <w:rsid w:val="000F4AAC"/>
    <w:rsid w:val="000F6151"/>
    <w:rsid w:val="000F68D4"/>
    <w:rsid w:val="000F7343"/>
    <w:rsid w:val="00101E70"/>
    <w:rsid w:val="0010295D"/>
    <w:rsid w:val="00105E38"/>
    <w:rsid w:val="001077E9"/>
    <w:rsid w:val="00110CB3"/>
    <w:rsid w:val="00111FC8"/>
    <w:rsid w:val="00112C48"/>
    <w:rsid w:val="00112C9C"/>
    <w:rsid w:val="001141D1"/>
    <w:rsid w:val="00116546"/>
    <w:rsid w:val="00116BAD"/>
    <w:rsid w:val="00120DF1"/>
    <w:rsid w:val="00120F3B"/>
    <w:rsid w:val="00121DE7"/>
    <w:rsid w:val="00122FD1"/>
    <w:rsid w:val="001232EF"/>
    <w:rsid w:val="00124CF7"/>
    <w:rsid w:val="0012568F"/>
    <w:rsid w:val="00130B2C"/>
    <w:rsid w:val="00130F83"/>
    <w:rsid w:val="00131AA7"/>
    <w:rsid w:val="00132745"/>
    <w:rsid w:val="001337D6"/>
    <w:rsid w:val="0013572A"/>
    <w:rsid w:val="00135815"/>
    <w:rsid w:val="00135E50"/>
    <w:rsid w:val="0013619D"/>
    <w:rsid w:val="00136DD9"/>
    <w:rsid w:val="00141C25"/>
    <w:rsid w:val="0014221B"/>
    <w:rsid w:val="001426A8"/>
    <w:rsid w:val="00142E94"/>
    <w:rsid w:val="0014315F"/>
    <w:rsid w:val="00143251"/>
    <w:rsid w:val="001438CC"/>
    <w:rsid w:val="00145D43"/>
    <w:rsid w:val="00146372"/>
    <w:rsid w:val="0014646C"/>
    <w:rsid w:val="001467DA"/>
    <w:rsid w:val="00150061"/>
    <w:rsid w:val="00150912"/>
    <w:rsid w:val="0015157F"/>
    <w:rsid w:val="0015206B"/>
    <w:rsid w:val="00152675"/>
    <w:rsid w:val="00152989"/>
    <w:rsid w:val="001532F4"/>
    <w:rsid w:val="0015401A"/>
    <w:rsid w:val="00154196"/>
    <w:rsid w:val="0015568C"/>
    <w:rsid w:val="00157115"/>
    <w:rsid w:val="00160CB4"/>
    <w:rsid w:val="00161E37"/>
    <w:rsid w:val="00163CA8"/>
    <w:rsid w:val="00163E50"/>
    <w:rsid w:val="00163EE4"/>
    <w:rsid w:val="00163F37"/>
    <w:rsid w:val="00164264"/>
    <w:rsid w:val="001642FF"/>
    <w:rsid w:val="00165CDB"/>
    <w:rsid w:val="00166174"/>
    <w:rsid w:val="00166B70"/>
    <w:rsid w:val="00166EC7"/>
    <w:rsid w:val="00167045"/>
    <w:rsid w:val="00167FE6"/>
    <w:rsid w:val="001700DD"/>
    <w:rsid w:val="0017051E"/>
    <w:rsid w:val="00171835"/>
    <w:rsid w:val="00171B4B"/>
    <w:rsid w:val="00173223"/>
    <w:rsid w:val="001752FB"/>
    <w:rsid w:val="00175B7D"/>
    <w:rsid w:val="00176EAF"/>
    <w:rsid w:val="00177420"/>
    <w:rsid w:val="0017789F"/>
    <w:rsid w:val="001826DB"/>
    <w:rsid w:val="0018274E"/>
    <w:rsid w:val="00182CE8"/>
    <w:rsid w:val="001837FA"/>
    <w:rsid w:val="0018494D"/>
    <w:rsid w:val="001906CE"/>
    <w:rsid w:val="001927E0"/>
    <w:rsid w:val="00192C46"/>
    <w:rsid w:val="00194BAA"/>
    <w:rsid w:val="0019595A"/>
    <w:rsid w:val="00195A0D"/>
    <w:rsid w:val="00195C3A"/>
    <w:rsid w:val="001A047B"/>
    <w:rsid w:val="001A08B3"/>
    <w:rsid w:val="001A2E06"/>
    <w:rsid w:val="001A319D"/>
    <w:rsid w:val="001A3403"/>
    <w:rsid w:val="001A3A83"/>
    <w:rsid w:val="001A443A"/>
    <w:rsid w:val="001A7B60"/>
    <w:rsid w:val="001B16D8"/>
    <w:rsid w:val="001B37A3"/>
    <w:rsid w:val="001B46CD"/>
    <w:rsid w:val="001B52F0"/>
    <w:rsid w:val="001B5FFB"/>
    <w:rsid w:val="001B6A8C"/>
    <w:rsid w:val="001B7088"/>
    <w:rsid w:val="001B7A65"/>
    <w:rsid w:val="001C0D07"/>
    <w:rsid w:val="001C19B2"/>
    <w:rsid w:val="001C19DC"/>
    <w:rsid w:val="001C2F2B"/>
    <w:rsid w:val="001C2FDD"/>
    <w:rsid w:val="001C3D7A"/>
    <w:rsid w:val="001C62C7"/>
    <w:rsid w:val="001C6764"/>
    <w:rsid w:val="001C67F3"/>
    <w:rsid w:val="001C797D"/>
    <w:rsid w:val="001C7F48"/>
    <w:rsid w:val="001D12A2"/>
    <w:rsid w:val="001D276B"/>
    <w:rsid w:val="001D28F3"/>
    <w:rsid w:val="001D297E"/>
    <w:rsid w:val="001D47E8"/>
    <w:rsid w:val="001D4E40"/>
    <w:rsid w:val="001D524B"/>
    <w:rsid w:val="001D5A33"/>
    <w:rsid w:val="001D61BD"/>
    <w:rsid w:val="001E01FC"/>
    <w:rsid w:val="001E16E4"/>
    <w:rsid w:val="001E1724"/>
    <w:rsid w:val="001E2168"/>
    <w:rsid w:val="001E24F6"/>
    <w:rsid w:val="001E34AD"/>
    <w:rsid w:val="001E41F3"/>
    <w:rsid w:val="001E4866"/>
    <w:rsid w:val="001E5390"/>
    <w:rsid w:val="001E599E"/>
    <w:rsid w:val="001E64CA"/>
    <w:rsid w:val="001E717D"/>
    <w:rsid w:val="001E7E88"/>
    <w:rsid w:val="001F1E44"/>
    <w:rsid w:val="001F4AF0"/>
    <w:rsid w:val="001F78BD"/>
    <w:rsid w:val="001F7932"/>
    <w:rsid w:val="00200253"/>
    <w:rsid w:val="00202263"/>
    <w:rsid w:val="0020232E"/>
    <w:rsid w:val="00204384"/>
    <w:rsid w:val="0020466F"/>
    <w:rsid w:val="0020694C"/>
    <w:rsid w:val="00206E0C"/>
    <w:rsid w:val="00212CA0"/>
    <w:rsid w:val="00212D1A"/>
    <w:rsid w:val="002136F0"/>
    <w:rsid w:val="00213B1B"/>
    <w:rsid w:val="00215005"/>
    <w:rsid w:val="002177A0"/>
    <w:rsid w:val="00217F27"/>
    <w:rsid w:val="00220745"/>
    <w:rsid w:val="002211E6"/>
    <w:rsid w:val="00221E5B"/>
    <w:rsid w:val="0022488D"/>
    <w:rsid w:val="00225263"/>
    <w:rsid w:val="002275DC"/>
    <w:rsid w:val="002301BA"/>
    <w:rsid w:val="002311F0"/>
    <w:rsid w:val="002316F7"/>
    <w:rsid w:val="00231CBE"/>
    <w:rsid w:val="0023345D"/>
    <w:rsid w:val="0023535D"/>
    <w:rsid w:val="002361DA"/>
    <w:rsid w:val="0024260B"/>
    <w:rsid w:val="00242983"/>
    <w:rsid w:val="00242F8F"/>
    <w:rsid w:val="002443A8"/>
    <w:rsid w:val="00246E83"/>
    <w:rsid w:val="00247579"/>
    <w:rsid w:val="0025273B"/>
    <w:rsid w:val="00253D55"/>
    <w:rsid w:val="002545F7"/>
    <w:rsid w:val="0025565B"/>
    <w:rsid w:val="00256EC4"/>
    <w:rsid w:val="0026004D"/>
    <w:rsid w:val="00261EB0"/>
    <w:rsid w:val="00262BAA"/>
    <w:rsid w:val="00262D4E"/>
    <w:rsid w:val="002640DD"/>
    <w:rsid w:val="002658F6"/>
    <w:rsid w:val="0027054C"/>
    <w:rsid w:val="00271249"/>
    <w:rsid w:val="00271C13"/>
    <w:rsid w:val="00272B22"/>
    <w:rsid w:val="002732CC"/>
    <w:rsid w:val="00274006"/>
    <w:rsid w:val="00274DCA"/>
    <w:rsid w:val="00275166"/>
    <w:rsid w:val="00275A00"/>
    <w:rsid w:val="00275D12"/>
    <w:rsid w:val="00275E00"/>
    <w:rsid w:val="0027643A"/>
    <w:rsid w:val="00277DBC"/>
    <w:rsid w:val="0028171D"/>
    <w:rsid w:val="00281AC9"/>
    <w:rsid w:val="00281B25"/>
    <w:rsid w:val="00281D9E"/>
    <w:rsid w:val="002833F2"/>
    <w:rsid w:val="00284FEB"/>
    <w:rsid w:val="002860C4"/>
    <w:rsid w:val="002907D0"/>
    <w:rsid w:val="00290837"/>
    <w:rsid w:val="002927C0"/>
    <w:rsid w:val="00294A49"/>
    <w:rsid w:val="00296185"/>
    <w:rsid w:val="0029674A"/>
    <w:rsid w:val="00296C92"/>
    <w:rsid w:val="002973FB"/>
    <w:rsid w:val="002974F5"/>
    <w:rsid w:val="00297F71"/>
    <w:rsid w:val="002A002E"/>
    <w:rsid w:val="002A1830"/>
    <w:rsid w:val="002A3127"/>
    <w:rsid w:val="002A4531"/>
    <w:rsid w:val="002A74BD"/>
    <w:rsid w:val="002A78EF"/>
    <w:rsid w:val="002A7F3F"/>
    <w:rsid w:val="002B136D"/>
    <w:rsid w:val="002B2173"/>
    <w:rsid w:val="002B265A"/>
    <w:rsid w:val="002B2ACD"/>
    <w:rsid w:val="002B3BE7"/>
    <w:rsid w:val="002B542A"/>
    <w:rsid w:val="002B5741"/>
    <w:rsid w:val="002C0D8C"/>
    <w:rsid w:val="002C1415"/>
    <w:rsid w:val="002C1B9A"/>
    <w:rsid w:val="002C2C12"/>
    <w:rsid w:val="002C2CA6"/>
    <w:rsid w:val="002C5E29"/>
    <w:rsid w:val="002C7284"/>
    <w:rsid w:val="002C7DEE"/>
    <w:rsid w:val="002D042A"/>
    <w:rsid w:val="002D1404"/>
    <w:rsid w:val="002D187B"/>
    <w:rsid w:val="002D2557"/>
    <w:rsid w:val="002D2E67"/>
    <w:rsid w:val="002D391F"/>
    <w:rsid w:val="002E4AA2"/>
    <w:rsid w:val="002E7900"/>
    <w:rsid w:val="002E7FF6"/>
    <w:rsid w:val="002F0571"/>
    <w:rsid w:val="002F3316"/>
    <w:rsid w:val="002F6217"/>
    <w:rsid w:val="00303023"/>
    <w:rsid w:val="0030324D"/>
    <w:rsid w:val="0030334C"/>
    <w:rsid w:val="0030348B"/>
    <w:rsid w:val="00305409"/>
    <w:rsid w:val="00307E42"/>
    <w:rsid w:val="003103C7"/>
    <w:rsid w:val="00310A5D"/>
    <w:rsid w:val="00313148"/>
    <w:rsid w:val="00313740"/>
    <w:rsid w:val="00313EE0"/>
    <w:rsid w:val="00314C62"/>
    <w:rsid w:val="003152E9"/>
    <w:rsid w:val="00315649"/>
    <w:rsid w:val="0031594F"/>
    <w:rsid w:val="00315F92"/>
    <w:rsid w:val="0031782A"/>
    <w:rsid w:val="00317A36"/>
    <w:rsid w:val="0032004A"/>
    <w:rsid w:val="00320DF1"/>
    <w:rsid w:val="0032208D"/>
    <w:rsid w:val="00322A8A"/>
    <w:rsid w:val="00323565"/>
    <w:rsid w:val="0032383D"/>
    <w:rsid w:val="0032435C"/>
    <w:rsid w:val="00325059"/>
    <w:rsid w:val="003268C7"/>
    <w:rsid w:val="00326AED"/>
    <w:rsid w:val="0032729C"/>
    <w:rsid w:val="00332649"/>
    <w:rsid w:val="0033296D"/>
    <w:rsid w:val="00335C37"/>
    <w:rsid w:val="00335FE7"/>
    <w:rsid w:val="00340637"/>
    <w:rsid w:val="003433C3"/>
    <w:rsid w:val="00343DC6"/>
    <w:rsid w:val="00345E03"/>
    <w:rsid w:val="0034637F"/>
    <w:rsid w:val="003521CA"/>
    <w:rsid w:val="00353198"/>
    <w:rsid w:val="00353497"/>
    <w:rsid w:val="003536C7"/>
    <w:rsid w:val="0035420E"/>
    <w:rsid w:val="00355485"/>
    <w:rsid w:val="003558CB"/>
    <w:rsid w:val="003571FF"/>
    <w:rsid w:val="003609EF"/>
    <w:rsid w:val="0036231A"/>
    <w:rsid w:val="003640F6"/>
    <w:rsid w:val="00366358"/>
    <w:rsid w:val="00366AF7"/>
    <w:rsid w:val="00367003"/>
    <w:rsid w:val="003712C3"/>
    <w:rsid w:val="0037175B"/>
    <w:rsid w:val="00371C7C"/>
    <w:rsid w:val="00372281"/>
    <w:rsid w:val="003738CE"/>
    <w:rsid w:val="003749AE"/>
    <w:rsid w:val="00375822"/>
    <w:rsid w:val="0037793D"/>
    <w:rsid w:val="0038181D"/>
    <w:rsid w:val="00382504"/>
    <w:rsid w:val="003859E2"/>
    <w:rsid w:val="00385A04"/>
    <w:rsid w:val="00385C70"/>
    <w:rsid w:val="0038769D"/>
    <w:rsid w:val="00387981"/>
    <w:rsid w:val="0039021C"/>
    <w:rsid w:val="00390228"/>
    <w:rsid w:val="003915D5"/>
    <w:rsid w:val="003923B6"/>
    <w:rsid w:val="00392DE9"/>
    <w:rsid w:val="003957E5"/>
    <w:rsid w:val="00396BC3"/>
    <w:rsid w:val="003A046C"/>
    <w:rsid w:val="003A154A"/>
    <w:rsid w:val="003A1619"/>
    <w:rsid w:val="003A535E"/>
    <w:rsid w:val="003A54C7"/>
    <w:rsid w:val="003A7B15"/>
    <w:rsid w:val="003B0283"/>
    <w:rsid w:val="003B10EE"/>
    <w:rsid w:val="003B271D"/>
    <w:rsid w:val="003B3065"/>
    <w:rsid w:val="003B3ACA"/>
    <w:rsid w:val="003B4B02"/>
    <w:rsid w:val="003B536C"/>
    <w:rsid w:val="003B5441"/>
    <w:rsid w:val="003B56D2"/>
    <w:rsid w:val="003B68EC"/>
    <w:rsid w:val="003B7511"/>
    <w:rsid w:val="003C0576"/>
    <w:rsid w:val="003C0A83"/>
    <w:rsid w:val="003C0DCA"/>
    <w:rsid w:val="003C147B"/>
    <w:rsid w:val="003C2E21"/>
    <w:rsid w:val="003C31F4"/>
    <w:rsid w:val="003C39F0"/>
    <w:rsid w:val="003C43F4"/>
    <w:rsid w:val="003C4D16"/>
    <w:rsid w:val="003C5FDD"/>
    <w:rsid w:val="003C6737"/>
    <w:rsid w:val="003D0629"/>
    <w:rsid w:val="003D07A3"/>
    <w:rsid w:val="003D16DC"/>
    <w:rsid w:val="003D1909"/>
    <w:rsid w:val="003D273B"/>
    <w:rsid w:val="003D350A"/>
    <w:rsid w:val="003D5B49"/>
    <w:rsid w:val="003E0159"/>
    <w:rsid w:val="003E0C86"/>
    <w:rsid w:val="003E0CAE"/>
    <w:rsid w:val="003E1032"/>
    <w:rsid w:val="003E13D6"/>
    <w:rsid w:val="003E1A36"/>
    <w:rsid w:val="003E2C42"/>
    <w:rsid w:val="003E2D98"/>
    <w:rsid w:val="003E2EBE"/>
    <w:rsid w:val="003E31AC"/>
    <w:rsid w:val="003E3D97"/>
    <w:rsid w:val="003E4AE7"/>
    <w:rsid w:val="003F0276"/>
    <w:rsid w:val="003F064C"/>
    <w:rsid w:val="003F0EFB"/>
    <w:rsid w:val="003F2394"/>
    <w:rsid w:val="003F2933"/>
    <w:rsid w:val="003F305C"/>
    <w:rsid w:val="003F3832"/>
    <w:rsid w:val="003F3FE8"/>
    <w:rsid w:val="003F40E1"/>
    <w:rsid w:val="003F6317"/>
    <w:rsid w:val="003F67BA"/>
    <w:rsid w:val="003F76AE"/>
    <w:rsid w:val="004012C2"/>
    <w:rsid w:val="00401E00"/>
    <w:rsid w:val="00402056"/>
    <w:rsid w:val="004043D5"/>
    <w:rsid w:val="00404DFA"/>
    <w:rsid w:val="0040517D"/>
    <w:rsid w:val="004053D6"/>
    <w:rsid w:val="00410371"/>
    <w:rsid w:val="0041408B"/>
    <w:rsid w:val="004150FC"/>
    <w:rsid w:val="00415F88"/>
    <w:rsid w:val="00417EB7"/>
    <w:rsid w:val="00421620"/>
    <w:rsid w:val="004227A8"/>
    <w:rsid w:val="00422A98"/>
    <w:rsid w:val="004231D1"/>
    <w:rsid w:val="00423C5C"/>
    <w:rsid w:val="004242F1"/>
    <w:rsid w:val="00425685"/>
    <w:rsid w:val="004307B9"/>
    <w:rsid w:val="00430A01"/>
    <w:rsid w:val="00431BCC"/>
    <w:rsid w:val="0043203A"/>
    <w:rsid w:val="00432D0F"/>
    <w:rsid w:val="00433BEB"/>
    <w:rsid w:val="004347C6"/>
    <w:rsid w:val="00434CF0"/>
    <w:rsid w:val="0043784A"/>
    <w:rsid w:val="0044057D"/>
    <w:rsid w:val="00440896"/>
    <w:rsid w:val="004423E5"/>
    <w:rsid w:val="00442FB4"/>
    <w:rsid w:val="00444939"/>
    <w:rsid w:val="00444C35"/>
    <w:rsid w:val="00446E50"/>
    <w:rsid w:val="0044780E"/>
    <w:rsid w:val="00450416"/>
    <w:rsid w:val="004505AC"/>
    <w:rsid w:val="00450FD9"/>
    <w:rsid w:val="00451104"/>
    <w:rsid w:val="004515B4"/>
    <w:rsid w:val="00452198"/>
    <w:rsid w:val="00454704"/>
    <w:rsid w:val="00454FFD"/>
    <w:rsid w:val="00455DB3"/>
    <w:rsid w:val="00456F66"/>
    <w:rsid w:val="00460A92"/>
    <w:rsid w:val="004613B4"/>
    <w:rsid w:val="0046156A"/>
    <w:rsid w:val="0046295A"/>
    <w:rsid w:val="00466BD8"/>
    <w:rsid w:val="00467924"/>
    <w:rsid w:val="00470785"/>
    <w:rsid w:val="0047144F"/>
    <w:rsid w:val="00473240"/>
    <w:rsid w:val="00474683"/>
    <w:rsid w:val="00474BDB"/>
    <w:rsid w:val="00476159"/>
    <w:rsid w:val="00477011"/>
    <w:rsid w:val="00480BD6"/>
    <w:rsid w:val="00480CE8"/>
    <w:rsid w:val="00482BDD"/>
    <w:rsid w:val="0048390E"/>
    <w:rsid w:val="00483A14"/>
    <w:rsid w:val="004840E5"/>
    <w:rsid w:val="0048546A"/>
    <w:rsid w:val="00485AEE"/>
    <w:rsid w:val="00485B06"/>
    <w:rsid w:val="00485DFE"/>
    <w:rsid w:val="0048622E"/>
    <w:rsid w:val="004866FB"/>
    <w:rsid w:val="00486A8F"/>
    <w:rsid w:val="00492E1E"/>
    <w:rsid w:val="00495C02"/>
    <w:rsid w:val="00497CA3"/>
    <w:rsid w:val="004A07BC"/>
    <w:rsid w:val="004A20BB"/>
    <w:rsid w:val="004A336A"/>
    <w:rsid w:val="004A4425"/>
    <w:rsid w:val="004A45BA"/>
    <w:rsid w:val="004A5ADF"/>
    <w:rsid w:val="004A62F6"/>
    <w:rsid w:val="004A7EEF"/>
    <w:rsid w:val="004B15BA"/>
    <w:rsid w:val="004B211B"/>
    <w:rsid w:val="004B29EC"/>
    <w:rsid w:val="004B3658"/>
    <w:rsid w:val="004B4143"/>
    <w:rsid w:val="004B75B7"/>
    <w:rsid w:val="004B762A"/>
    <w:rsid w:val="004C10ED"/>
    <w:rsid w:val="004C2074"/>
    <w:rsid w:val="004C3748"/>
    <w:rsid w:val="004C45EB"/>
    <w:rsid w:val="004C7446"/>
    <w:rsid w:val="004D0094"/>
    <w:rsid w:val="004D0F1F"/>
    <w:rsid w:val="004D0F30"/>
    <w:rsid w:val="004D1701"/>
    <w:rsid w:val="004D2159"/>
    <w:rsid w:val="004D3EB8"/>
    <w:rsid w:val="004D4670"/>
    <w:rsid w:val="004D49CF"/>
    <w:rsid w:val="004D7B8D"/>
    <w:rsid w:val="004D7E62"/>
    <w:rsid w:val="004E1A9A"/>
    <w:rsid w:val="004E465C"/>
    <w:rsid w:val="004E47F1"/>
    <w:rsid w:val="004E5D84"/>
    <w:rsid w:val="004E5F90"/>
    <w:rsid w:val="004E6211"/>
    <w:rsid w:val="004E6324"/>
    <w:rsid w:val="004E71C0"/>
    <w:rsid w:val="004F05E8"/>
    <w:rsid w:val="004F3E21"/>
    <w:rsid w:val="004F4D02"/>
    <w:rsid w:val="004F4D87"/>
    <w:rsid w:val="004F5078"/>
    <w:rsid w:val="004F67F7"/>
    <w:rsid w:val="004F68E7"/>
    <w:rsid w:val="004F7D85"/>
    <w:rsid w:val="00500C18"/>
    <w:rsid w:val="00500C9C"/>
    <w:rsid w:val="005010E0"/>
    <w:rsid w:val="00501785"/>
    <w:rsid w:val="00503F86"/>
    <w:rsid w:val="0050683B"/>
    <w:rsid w:val="00506EDD"/>
    <w:rsid w:val="005100D3"/>
    <w:rsid w:val="00511D43"/>
    <w:rsid w:val="00512556"/>
    <w:rsid w:val="00513E9B"/>
    <w:rsid w:val="00514C95"/>
    <w:rsid w:val="0051557B"/>
    <w:rsid w:val="0051580D"/>
    <w:rsid w:val="00515B4C"/>
    <w:rsid w:val="00515E3D"/>
    <w:rsid w:val="00515EC9"/>
    <w:rsid w:val="0051659E"/>
    <w:rsid w:val="005174F6"/>
    <w:rsid w:val="005206CD"/>
    <w:rsid w:val="00525730"/>
    <w:rsid w:val="00525ACE"/>
    <w:rsid w:val="005275DE"/>
    <w:rsid w:val="005302C9"/>
    <w:rsid w:val="00530874"/>
    <w:rsid w:val="00531A64"/>
    <w:rsid w:val="0053312B"/>
    <w:rsid w:val="00533282"/>
    <w:rsid w:val="0053683E"/>
    <w:rsid w:val="0053750F"/>
    <w:rsid w:val="00540509"/>
    <w:rsid w:val="005406FA"/>
    <w:rsid w:val="00540B6B"/>
    <w:rsid w:val="00540B90"/>
    <w:rsid w:val="00540E5E"/>
    <w:rsid w:val="00541668"/>
    <w:rsid w:val="005423E5"/>
    <w:rsid w:val="00542475"/>
    <w:rsid w:val="005445E0"/>
    <w:rsid w:val="0054465B"/>
    <w:rsid w:val="00546469"/>
    <w:rsid w:val="00547111"/>
    <w:rsid w:val="00547B19"/>
    <w:rsid w:val="00547F90"/>
    <w:rsid w:val="00552A6F"/>
    <w:rsid w:val="005565A2"/>
    <w:rsid w:val="00556BF4"/>
    <w:rsid w:val="00556D18"/>
    <w:rsid w:val="005572B3"/>
    <w:rsid w:val="0055775F"/>
    <w:rsid w:val="0056156C"/>
    <w:rsid w:val="00561F7C"/>
    <w:rsid w:val="00564483"/>
    <w:rsid w:val="00564F32"/>
    <w:rsid w:val="00566899"/>
    <w:rsid w:val="0057171F"/>
    <w:rsid w:val="00572B91"/>
    <w:rsid w:val="0057319E"/>
    <w:rsid w:val="005755CB"/>
    <w:rsid w:val="00575EE9"/>
    <w:rsid w:val="00576F3A"/>
    <w:rsid w:val="00580086"/>
    <w:rsid w:val="00580C27"/>
    <w:rsid w:val="005814F8"/>
    <w:rsid w:val="00582605"/>
    <w:rsid w:val="00582FEF"/>
    <w:rsid w:val="00583487"/>
    <w:rsid w:val="00583BE6"/>
    <w:rsid w:val="0058525A"/>
    <w:rsid w:val="00586151"/>
    <w:rsid w:val="0058660F"/>
    <w:rsid w:val="00586CAD"/>
    <w:rsid w:val="00586D42"/>
    <w:rsid w:val="00590B58"/>
    <w:rsid w:val="00590EDC"/>
    <w:rsid w:val="00592D74"/>
    <w:rsid w:val="00593024"/>
    <w:rsid w:val="0059554C"/>
    <w:rsid w:val="005963D0"/>
    <w:rsid w:val="00596B15"/>
    <w:rsid w:val="00596D3C"/>
    <w:rsid w:val="005A14A2"/>
    <w:rsid w:val="005A186F"/>
    <w:rsid w:val="005A1F4B"/>
    <w:rsid w:val="005A22BE"/>
    <w:rsid w:val="005A657C"/>
    <w:rsid w:val="005A7527"/>
    <w:rsid w:val="005B046D"/>
    <w:rsid w:val="005B1863"/>
    <w:rsid w:val="005B26DF"/>
    <w:rsid w:val="005B65BD"/>
    <w:rsid w:val="005C0BA7"/>
    <w:rsid w:val="005C2BE7"/>
    <w:rsid w:val="005C2FB7"/>
    <w:rsid w:val="005C3699"/>
    <w:rsid w:val="005C3C5F"/>
    <w:rsid w:val="005C48E2"/>
    <w:rsid w:val="005C4A6F"/>
    <w:rsid w:val="005C6BB3"/>
    <w:rsid w:val="005D0EE0"/>
    <w:rsid w:val="005D1595"/>
    <w:rsid w:val="005D419C"/>
    <w:rsid w:val="005D4922"/>
    <w:rsid w:val="005D5DB8"/>
    <w:rsid w:val="005D5E39"/>
    <w:rsid w:val="005D5FAB"/>
    <w:rsid w:val="005D7337"/>
    <w:rsid w:val="005D733B"/>
    <w:rsid w:val="005D7B4E"/>
    <w:rsid w:val="005D7B9F"/>
    <w:rsid w:val="005D7C72"/>
    <w:rsid w:val="005D7F2C"/>
    <w:rsid w:val="005E1034"/>
    <w:rsid w:val="005E143F"/>
    <w:rsid w:val="005E26AB"/>
    <w:rsid w:val="005E291E"/>
    <w:rsid w:val="005E2C09"/>
    <w:rsid w:val="005E2C44"/>
    <w:rsid w:val="005E4C2A"/>
    <w:rsid w:val="005E599D"/>
    <w:rsid w:val="005E67E6"/>
    <w:rsid w:val="005E70E6"/>
    <w:rsid w:val="005E72CA"/>
    <w:rsid w:val="005F08DB"/>
    <w:rsid w:val="005F1ABA"/>
    <w:rsid w:val="005F21FC"/>
    <w:rsid w:val="005F36CF"/>
    <w:rsid w:val="005F5E90"/>
    <w:rsid w:val="005F607F"/>
    <w:rsid w:val="005F6BF5"/>
    <w:rsid w:val="005F7842"/>
    <w:rsid w:val="005F7872"/>
    <w:rsid w:val="00601130"/>
    <w:rsid w:val="00603053"/>
    <w:rsid w:val="00604FAE"/>
    <w:rsid w:val="006051B4"/>
    <w:rsid w:val="00605293"/>
    <w:rsid w:val="006063CA"/>
    <w:rsid w:val="00606FAD"/>
    <w:rsid w:val="00607748"/>
    <w:rsid w:val="00607A18"/>
    <w:rsid w:val="00607C13"/>
    <w:rsid w:val="00607E5A"/>
    <w:rsid w:val="006101DD"/>
    <w:rsid w:val="00610A15"/>
    <w:rsid w:val="00612211"/>
    <w:rsid w:val="00612C11"/>
    <w:rsid w:val="00613D95"/>
    <w:rsid w:val="00615C0E"/>
    <w:rsid w:val="006163D1"/>
    <w:rsid w:val="00620B36"/>
    <w:rsid w:val="00621188"/>
    <w:rsid w:val="0062160C"/>
    <w:rsid w:val="00621894"/>
    <w:rsid w:val="00621BB1"/>
    <w:rsid w:val="00622C90"/>
    <w:rsid w:val="006232E0"/>
    <w:rsid w:val="00623721"/>
    <w:rsid w:val="00623DD6"/>
    <w:rsid w:val="00624930"/>
    <w:rsid w:val="00625087"/>
    <w:rsid w:val="00625232"/>
    <w:rsid w:val="006257ED"/>
    <w:rsid w:val="00626865"/>
    <w:rsid w:val="00626F02"/>
    <w:rsid w:val="00627A83"/>
    <w:rsid w:val="00630BE2"/>
    <w:rsid w:val="006324AE"/>
    <w:rsid w:val="0063442E"/>
    <w:rsid w:val="00635D4B"/>
    <w:rsid w:val="00640750"/>
    <w:rsid w:val="006420EB"/>
    <w:rsid w:val="00642994"/>
    <w:rsid w:val="00642A3D"/>
    <w:rsid w:val="00642BD2"/>
    <w:rsid w:val="006434CE"/>
    <w:rsid w:val="00643F82"/>
    <w:rsid w:val="0064421A"/>
    <w:rsid w:val="00647289"/>
    <w:rsid w:val="006474BF"/>
    <w:rsid w:val="0065289C"/>
    <w:rsid w:val="00652ED3"/>
    <w:rsid w:val="00653F26"/>
    <w:rsid w:val="006545EF"/>
    <w:rsid w:val="006549CD"/>
    <w:rsid w:val="00655C5A"/>
    <w:rsid w:val="0065739C"/>
    <w:rsid w:val="00657417"/>
    <w:rsid w:val="00660239"/>
    <w:rsid w:val="006602AB"/>
    <w:rsid w:val="00660E5B"/>
    <w:rsid w:val="0067174E"/>
    <w:rsid w:val="00674F43"/>
    <w:rsid w:val="00675F65"/>
    <w:rsid w:val="006764AF"/>
    <w:rsid w:val="00676D43"/>
    <w:rsid w:val="00680F8A"/>
    <w:rsid w:val="00681348"/>
    <w:rsid w:val="00681B59"/>
    <w:rsid w:val="00681CE3"/>
    <w:rsid w:val="00682A93"/>
    <w:rsid w:val="00682CB5"/>
    <w:rsid w:val="0068364C"/>
    <w:rsid w:val="006845EA"/>
    <w:rsid w:val="00686A4D"/>
    <w:rsid w:val="00686AB4"/>
    <w:rsid w:val="00687460"/>
    <w:rsid w:val="006908EE"/>
    <w:rsid w:val="00690CE7"/>
    <w:rsid w:val="00691106"/>
    <w:rsid w:val="00693628"/>
    <w:rsid w:val="006939C8"/>
    <w:rsid w:val="00695294"/>
    <w:rsid w:val="00695808"/>
    <w:rsid w:val="00695B32"/>
    <w:rsid w:val="00697065"/>
    <w:rsid w:val="00697208"/>
    <w:rsid w:val="006A007F"/>
    <w:rsid w:val="006A06A3"/>
    <w:rsid w:val="006A09B3"/>
    <w:rsid w:val="006A144D"/>
    <w:rsid w:val="006A2269"/>
    <w:rsid w:val="006A4A88"/>
    <w:rsid w:val="006A54AC"/>
    <w:rsid w:val="006A58C7"/>
    <w:rsid w:val="006A665F"/>
    <w:rsid w:val="006A6B5F"/>
    <w:rsid w:val="006A7208"/>
    <w:rsid w:val="006A7A0A"/>
    <w:rsid w:val="006A7FE1"/>
    <w:rsid w:val="006B0352"/>
    <w:rsid w:val="006B2BBB"/>
    <w:rsid w:val="006B301E"/>
    <w:rsid w:val="006B46FB"/>
    <w:rsid w:val="006B4755"/>
    <w:rsid w:val="006B5B28"/>
    <w:rsid w:val="006B6883"/>
    <w:rsid w:val="006C16E0"/>
    <w:rsid w:val="006C40B2"/>
    <w:rsid w:val="006C4116"/>
    <w:rsid w:val="006C4605"/>
    <w:rsid w:val="006C567C"/>
    <w:rsid w:val="006C6B5B"/>
    <w:rsid w:val="006C6EE7"/>
    <w:rsid w:val="006D0B78"/>
    <w:rsid w:val="006D0E3E"/>
    <w:rsid w:val="006D727D"/>
    <w:rsid w:val="006D75AB"/>
    <w:rsid w:val="006E0528"/>
    <w:rsid w:val="006E1B13"/>
    <w:rsid w:val="006E21FB"/>
    <w:rsid w:val="006E28E7"/>
    <w:rsid w:val="006E464D"/>
    <w:rsid w:val="006E55AC"/>
    <w:rsid w:val="006E6C6A"/>
    <w:rsid w:val="006F6CC9"/>
    <w:rsid w:val="007004A2"/>
    <w:rsid w:val="007004F6"/>
    <w:rsid w:val="0070077E"/>
    <w:rsid w:val="00700E57"/>
    <w:rsid w:val="00701E9C"/>
    <w:rsid w:val="00703AC1"/>
    <w:rsid w:val="00704C4F"/>
    <w:rsid w:val="0070526F"/>
    <w:rsid w:val="007053AA"/>
    <w:rsid w:val="007074B7"/>
    <w:rsid w:val="00707670"/>
    <w:rsid w:val="00707F99"/>
    <w:rsid w:val="00710C0B"/>
    <w:rsid w:val="007124AD"/>
    <w:rsid w:val="00712B25"/>
    <w:rsid w:val="0071503F"/>
    <w:rsid w:val="00715A63"/>
    <w:rsid w:val="00715D2F"/>
    <w:rsid w:val="00716186"/>
    <w:rsid w:val="007161B6"/>
    <w:rsid w:val="0071645F"/>
    <w:rsid w:val="0071728E"/>
    <w:rsid w:val="0072182C"/>
    <w:rsid w:val="0072203C"/>
    <w:rsid w:val="00722239"/>
    <w:rsid w:val="00722ED9"/>
    <w:rsid w:val="007247A0"/>
    <w:rsid w:val="0072534B"/>
    <w:rsid w:val="00725DE3"/>
    <w:rsid w:val="007262ED"/>
    <w:rsid w:val="00726428"/>
    <w:rsid w:val="00730303"/>
    <w:rsid w:val="00730588"/>
    <w:rsid w:val="00733D3A"/>
    <w:rsid w:val="00736097"/>
    <w:rsid w:val="007363A4"/>
    <w:rsid w:val="00737CB7"/>
    <w:rsid w:val="00737DAC"/>
    <w:rsid w:val="00741AAE"/>
    <w:rsid w:val="0074451B"/>
    <w:rsid w:val="00744DF2"/>
    <w:rsid w:val="00745C66"/>
    <w:rsid w:val="00753AFB"/>
    <w:rsid w:val="007560F5"/>
    <w:rsid w:val="0075716F"/>
    <w:rsid w:val="00760E23"/>
    <w:rsid w:val="00764555"/>
    <w:rsid w:val="00764F72"/>
    <w:rsid w:val="007659AD"/>
    <w:rsid w:val="00766955"/>
    <w:rsid w:val="00767C2A"/>
    <w:rsid w:val="00770B9D"/>
    <w:rsid w:val="007714CB"/>
    <w:rsid w:val="00772C26"/>
    <w:rsid w:val="0077377C"/>
    <w:rsid w:val="00774AB7"/>
    <w:rsid w:val="00774CEC"/>
    <w:rsid w:val="00775C8B"/>
    <w:rsid w:val="007765B0"/>
    <w:rsid w:val="007773A0"/>
    <w:rsid w:val="0078338F"/>
    <w:rsid w:val="007837AF"/>
    <w:rsid w:val="00784227"/>
    <w:rsid w:val="00784A16"/>
    <w:rsid w:val="007852A4"/>
    <w:rsid w:val="007854CA"/>
    <w:rsid w:val="00786469"/>
    <w:rsid w:val="00787D1B"/>
    <w:rsid w:val="007901EF"/>
    <w:rsid w:val="007911D4"/>
    <w:rsid w:val="00792342"/>
    <w:rsid w:val="00794F80"/>
    <w:rsid w:val="00796A42"/>
    <w:rsid w:val="007977A8"/>
    <w:rsid w:val="007A00E0"/>
    <w:rsid w:val="007A25FC"/>
    <w:rsid w:val="007A31D4"/>
    <w:rsid w:val="007A40D7"/>
    <w:rsid w:val="007A4356"/>
    <w:rsid w:val="007A52E0"/>
    <w:rsid w:val="007A580F"/>
    <w:rsid w:val="007A5C1F"/>
    <w:rsid w:val="007A77A8"/>
    <w:rsid w:val="007A7B87"/>
    <w:rsid w:val="007B0AAC"/>
    <w:rsid w:val="007B278B"/>
    <w:rsid w:val="007B3CC2"/>
    <w:rsid w:val="007B43DF"/>
    <w:rsid w:val="007B4529"/>
    <w:rsid w:val="007B512A"/>
    <w:rsid w:val="007B54B3"/>
    <w:rsid w:val="007B5544"/>
    <w:rsid w:val="007B5EAD"/>
    <w:rsid w:val="007B6D51"/>
    <w:rsid w:val="007B72D4"/>
    <w:rsid w:val="007C0A6C"/>
    <w:rsid w:val="007C2097"/>
    <w:rsid w:val="007C36AC"/>
    <w:rsid w:val="007C6E06"/>
    <w:rsid w:val="007C7BFA"/>
    <w:rsid w:val="007D040F"/>
    <w:rsid w:val="007D0678"/>
    <w:rsid w:val="007D1598"/>
    <w:rsid w:val="007D15EE"/>
    <w:rsid w:val="007D188E"/>
    <w:rsid w:val="007D4274"/>
    <w:rsid w:val="007D5A0E"/>
    <w:rsid w:val="007D6A07"/>
    <w:rsid w:val="007D6F33"/>
    <w:rsid w:val="007D74E1"/>
    <w:rsid w:val="007E04B9"/>
    <w:rsid w:val="007E26C9"/>
    <w:rsid w:val="007E50F1"/>
    <w:rsid w:val="007E515D"/>
    <w:rsid w:val="007E5E22"/>
    <w:rsid w:val="007E72F0"/>
    <w:rsid w:val="007F0333"/>
    <w:rsid w:val="007F0E68"/>
    <w:rsid w:val="007F2FC3"/>
    <w:rsid w:val="007F487A"/>
    <w:rsid w:val="007F653B"/>
    <w:rsid w:val="007F7259"/>
    <w:rsid w:val="007F7270"/>
    <w:rsid w:val="008007A0"/>
    <w:rsid w:val="008020FA"/>
    <w:rsid w:val="00802355"/>
    <w:rsid w:val="0080286C"/>
    <w:rsid w:val="00802B50"/>
    <w:rsid w:val="0080353B"/>
    <w:rsid w:val="00803CB0"/>
    <w:rsid w:val="008044E8"/>
    <w:rsid w:val="00804BCE"/>
    <w:rsid w:val="00804C5B"/>
    <w:rsid w:val="00804E79"/>
    <w:rsid w:val="00805093"/>
    <w:rsid w:val="0080525E"/>
    <w:rsid w:val="00806F03"/>
    <w:rsid w:val="00807F38"/>
    <w:rsid w:val="00811D98"/>
    <w:rsid w:val="008122B8"/>
    <w:rsid w:val="00814E4F"/>
    <w:rsid w:val="00815CE0"/>
    <w:rsid w:val="008171C9"/>
    <w:rsid w:val="0081742A"/>
    <w:rsid w:val="008209B8"/>
    <w:rsid w:val="008219E4"/>
    <w:rsid w:val="00822A74"/>
    <w:rsid w:val="00822AFA"/>
    <w:rsid w:val="00824EEA"/>
    <w:rsid w:val="00825340"/>
    <w:rsid w:val="008261B9"/>
    <w:rsid w:val="00826BE1"/>
    <w:rsid w:val="0082778C"/>
    <w:rsid w:val="008279FA"/>
    <w:rsid w:val="0083179F"/>
    <w:rsid w:val="008321B0"/>
    <w:rsid w:val="00832219"/>
    <w:rsid w:val="008323E4"/>
    <w:rsid w:val="0083284E"/>
    <w:rsid w:val="00835B2E"/>
    <w:rsid w:val="00835D56"/>
    <w:rsid w:val="00836628"/>
    <w:rsid w:val="00840415"/>
    <w:rsid w:val="00840639"/>
    <w:rsid w:val="00840A5A"/>
    <w:rsid w:val="00842C9A"/>
    <w:rsid w:val="00842DA1"/>
    <w:rsid w:val="00844581"/>
    <w:rsid w:val="00846AB7"/>
    <w:rsid w:val="0085107E"/>
    <w:rsid w:val="008540A1"/>
    <w:rsid w:val="0085474D"/>
    <w:rsid w:val="00854F78"/>
    <w:rsid w:val="0085674E"/>
    <w:rsid w:val="008626E7"/>
    <w:rsid w:val="0086452D"/>
    <w:rsid w:val="00864B05"/>
    <w:rsid w:val="00865806"/>
    <w:rsid w:val="00866C63"/>
    <w:rsid w:val="00867054"/>
    <w:rsid w:val="00867355"/>
    <w:rsid w:val="008675C1"/>
    <w:rsid w:val="00870023"/>
    <w:rsid w:val="00870EE7"/>
    <w:rsid w:val="008725B2"/>
    <w:rsid w:val="0087293D"/>
    <w:rsid w:val="00875CAA"/>
    <w:rsid w:val="00876C97"/>
    <w:rsid w:val="00877D8F"/>
    <w:rsid w:val="00877E22"/>
    <w:rsid w:val="00880A61"/>
    <w:rsid w:val="00880AE3"/>
    <w:rsid w:val="00880DA3"/>
    <w:rsid w:val="008843CE"/>
    <w:rsid w:val="008848EB"/>
    <w:rsid w:val="008859EC"/>
    <w:rsid w:val="008862A0"/>
    <w:rsid w:val="00891FF7"/>
    <w:rsid w:val="0089200A"/>
    <w:rsid w:val="00894678"/>
    <w:rsid w:val="008947CC"/>
    <w:rsid w:val="008A195D"/>
    <w:rsid w:val="008A1A06"/>
    <w:rsid w:val="008A1E1D"/>
    <w:rsid w:val="008A270B"/>
    <w:rsid w:val="008A45A6"/>
    <w:rsid w:val="008A4F2D"/>
    <w:rsid w:val="008A5365"/>
    <w:rsid w:val="008A5E5E"/>
    <w:rsid w:val="008B1056"/>
    <w:rsid w:val="008B2FCB"/>
    <w:rsid w:val="008B3989"/>
    <w:rsid w:val="008B3CA3"/>
    <w:rsid w:val="008B5265"/>
    <w:rsid w:val="008B68B8"/>
    <w:rsid w:val="008B6B10"/>
    <w:rsid w:val="008C0A34"/>
    <w:rsid w:val="008C0CFA"/>
    <w:rsid w:val="008C547B"/>
    <w:rsid w:val="008C69C0"/>
    <w:rsid w:val="008C7795"/>
    <w:rsid w:val="008D01D8"/>
    <w:rsid w:val="008D02FE"/>
    <w:rsid w:val="008D199D"/>
    <w:rsid w:val="008D19A8"/>
    <w:rsid w:val="008D2388"/>
    <w:rsid w:val="008D450F"/>
    <w:rsid w:val="008D4C9C"/>
    <w:rsid w:val="008D69DA"/>
    <w:rsid w:val="008D7E95"/>
    <w:rsid w:val="008E2C45"/>
    <w:rsid w:val="008E3033"/>
    <w:rsid w:val="008E38A6"/>
    <w:rsid w:val="008E4A9C"/>
    <w:rsid w:val="008E6569"/>
    <w:rsid w:val="008E6CF3"/>
    <w:rsid w:val="008F0979"/>
    <w:rsid w:val="008F2CE0"/>
    <w:rsid w:val="008F33FA"/>
    <w:rsid w:val="008F3EA8"/>
    <w:rsid w:val="008F3EAB"/>
    <w:rsid w:val="008F5500"/>
    <w:rsid w:val="008F6359"/>
    <w:rsid w:val="008F686C"/>
    <w:rsid w:val="0090068A"/>
    <w:rsid w:val="009030E9"/>
    <w:rsid w:val="009036D7"/>
    <w:rsid w:val="009049F2"/>
    <w:rsid w:val="00904DC1"/>
    <w:rsid w:val="00904FCD"/>
    <w:rsid w:val="00905C23"/>
    <w:rsid w:val="00905F9C"/>
    <w:rsid w:val="00906E11"/>
    <w:rsid w:val="00910253"/>
    <w:rsid w:val="00910588"/>
    <w:rsid w:val="00910C09"/>
    <w:rsid w:val="00911744"/>
    <w:rsid w:val="00912231"/>
    <w:rsid w:val="009148DE"/>
    <w:rsid w:val="00915064"/>
    <w:rsid w:val="009161D7"/>
    <w:rsid w:val="00916404"/>
    <w:rsid w:val="00916474"/>
    <w:rsid w:val="009173C8"/>
    <w:rsid w:val="0091740C"/>
    <w:rsid w:val="009178D0"/>
    <w:rsid w:val="00920201"/>
    <w:rsid w:val="00921E52"/>
    <w:rsid w:val="009237EB"/>
    <w:rsid w:val="00924270"/>
    <w:rsid w:val="0092588E"/>
    <w:rsid w:val="00930156"/>
    <w:rsid w:val="00930464"/>
    <w:rsid w:val="009306AF"/>
    <w:rsid w:val="00930ACD"/>
    <w:rsid w:val="009316A2"/>
    <w:rsid w:val="00931E82"/>
    <w:rsid w:val="009320F4"/>
    <w:rsid w:val="00932E09"/>
    <w:rsid w:val="00933274"/>
    <w:rsid w:val="00933B9E"/>
    <w:rsid w:val="00933DBE"/>
    <w:rsid w:val="009348D3"/>
    <w:rsid w:val="0093677C"/>
    <w:rsid w:val="00937B45"/>
    <w:rsid w:val="009434E2"/>
    <w:rsid w:val="00944239"/>
    <w:rsid w:val="009451DC"/>
    <w:rsid w:val="00946877"/>
    <w:rsid w:val="0094698B"/>
    <w:rsid w:val="00946F10"/>
    <w:rsid w:val="0094719C"/>
    <w:rsid w:val="00952813"/>
    <w:rsid w:val="00952ACC"/>
    <w:rsid w:val="0095313C"/>
    <w:rsid w:val="00953204"/>
    <w:rsid w:val="00955C98"/>
    <w:rsid w:val="009571B5"/>
    <w:rsid w:val="00957203"/>
    <w:rsid w:val="00957E9D"/>
    <w:rsid w:val="009644F8"/>
    <w:rsid w:val="0096546B"/>
    <w:rsid w:val="00966DC6"/>
    <w:rsid w:val="0097038A"/>
    <w:rsid w:val="009710FE"/>
    <w:rsid w:val="00971E36"/>
    <w:rsid w:val="009732AC"/>
    <w:rsid w:val="009739A4"/>
    <w:rsid w:val="0097501A"/>
    <w:rsid w:val="00975534"/>
    <w:rsid w:val="0097680B"/>
    <w:rsid w:val="009768BC"/>
    <w:rsid w:val="00976FE5"/>
    <w:rsid w:val="00977181"/>
    <w:rsid w:val="009777D9"/>
    <w:rsid w:val="00980CF5"/>
    <w:rsid w:val="00981326"/>
    <w:rsid w:val="00982B62"/>
    <w:rsid w:val="00982D09"/>
    <w:rsid w:val="0098362D"/>
    <w:rsid w:val="0098423D"/>
    <w:rsid w:val="009853DC"/>
    <w:rsid w:val="00985D29"/>
    <w:rsid w:val="009905CE"/>
    <w:rsid w:val="009906ED"/>
    <w:rsid w:val="00990FFF"/>
    <w:rsid w:val="00991B88"/>
    <w:rsid w:val="00991C95"/>
    <w:rsid w:val="00993A19"/>
    <w:rsid w:val="00994DCC"/>
    <w:rsid w:val="009A0339"/>
    <w:rsid w:val="009A036A"/>
    <w:rsid w:val="009A051D"/>
    <w:rsid w:val="009A101A"/>
    <w:rsid w:val="009A2060"/>
    <w:rsid w:val="009A27D3"/>
    <w:rsid w:val="009A2B5E"/>
    <w:rsid w:val="009A3577"/>
    <w:rsid w:val="009A4CDC"/>
    <w:rsid w:val="009A50B9"/>
    <w:rsid w:val="009A5753"/>
    <w:rsid w:val="009A579D"/>
    <w:rsid w:val="009A5BC9"/>
    <w:rsid w:val="009A5EB2"/>
    <w:rsid w:val="009A6301"/>
    <w:rsid w:val="009A68E3"/>
    <w:rsid w:val="009A695D"/>
    <w:rsid w:val="009A6D4E"/>
    <w:rsid w:val="009A7F48"/>
    <w:rsid w:val="009B2220"/>
    <w:rsid w:val="009B276F"/>
    <w:rsid w:val="009B3241"/>
    <w:rsid w:val="009B35E8"/>
    <w:rsid w:val="009B53EB"/>
    <w:rsid w:val="009B549E"/>
    <w:rsid w:val="009B62F7"/>
    <w:rsid w:val="009B674D"/>
    <w:rsid w:val="009B6E79"/>
    <w:rsid w:val="009B7323"/>
    <w:rsid w:val="009B7C30"/>
    <w:rsid w:val="009C31B2"/>
    <w:rsid w:val="009C3BE8"/>
    <w:rsid w:val="009C3E1E"/>
    <w:rsid w:val="009C4F59"/>
    <w:rsid w:val="009C795F"/>
    <w:rsid w:val="009D2084"/>
    <w:rsid w:val="009D2C50"/>
    <w:rsid w:val="009D5066"/>
    <w:rsid w:val="009E0317"/>
    <w:rsid w:val="009E3297"/>
    <w:rsid w:val="009E3F08"/>
    <w:rsid w:val="009E612B"/>
    <w:rsid w:val="009E68B5"/>
    <w:rsid w:val="009E7174"/>
    <w:rsid w:val="009E73EF"/>
    <w:rsid w:val="009E74FE"/>
    <w:rsid w:val="009E76F5"/>
    <w:rsid w:val="009F10D3"/>
    <w:rsid w:val="009F2406"/>
    <w:rsid w:val="009F264D"/>
    <w:rsid w:val="009F54E2"/>
    <w:rsid w:val="009F6E58"/>
    <w:rsid w:val="009F734F"/>
    <w:rsid w:val="009F750D"/>
    <w:rsid w:val="00A0046E"/>
    <w:rsid w:val="00A0076C"/>
    <w:rsid w:val="00A009EE"/>
    <w:rsid w:val="00A00BAE"/>
    <w:rsid w:val="00A00F1F"/>
    <w:rsid w:val="00A02208"/>
    <w:rsid w:val="00A023A5"/>
    <w:rsid w:val="00A03E36"/>
    <w:rsid w:val="00A04B3C"/>
    <w:rsid w:val="00A04DBE"/>
    <w:rsid w:val="00A072D3"/>
    <w:rsid w:val="00A07E70"/>
    <w:rsid w:val="00A10B63"/>
    <w:rsid w:val="00A10BF4"/>
    <w:rsid w:val="00A11D50"/>
    <w:rsid w:val="00A13E9A"/>
    <w:rsid w:val="00A1494B"/>
    <w:rsid w:val="00A14F9D"/>
    <w:rsid w:val="00A162CC"/>
    <w:rsid w:val="00A16AE3"/>
    <w:rsid w:val="00A16F24"/>
    <w:rsid w:val="00A17642"/>
    <w:rsid w:val="00A177E4"/>
    <w:rsid w:val="00A17E2F"/>
    <w:rsid w:val="00A21F97"/>
    <w:rsid w:val="00A2217C"/>
    <w:rsid w:val="00A23181"/>
    <w:rsid w:val="00A23557"/>
    <w:rsid w:val="00A23A43"/>
    <w:rsid w:val="00A246B6"/>
    <w:rsid w:val="00A25B8A"/>
    <w:rsid w:val="00A26143"/>
    <w:rsid w:val="00A2616D"/>
    <w:rsid w:val="00A26B1F"/>
    <w:rsid w:val="00A31B31"/>
    <w:rsid w:val="00A34B5F"/>
    <w:rsid w:val="00A35921"/>
    <w:rsid w:val="00A37894"/>
    <w:rsid w:val="00A401FE"/>
    <w:rsid w:val="00A41AE3"/>
    <w:rsid w:val="00A425B0"/>
    <w:rsid w:val="00A42C5A"/>
    <w:rsid w:val="00A439AA"/>
    <w:rsid w:val="00A43F86"/>
    <w:rsid w:val="00A46C5D"/>
    <w:rsid w:val="00A46D10"/>
    <w:rsid w:val="00A47E70"/>
    <w:rsid w:val="00A5096D"/>
    <w:rsid w:val="00A50CF0"/>
    <w:rsid w:val="00A51255"/>
    <w:rsid w:val="00A51402"/>
    <w:rsid w:val="00A536E6"/>
    <w:rsid w:val="00A5399E"/>
    <w:rsid w:val="00A549C0"/>
    <w:rsid w:val="00A61B19"/>
    <w:rsid w:val="00A62624"/>
    <w:rsid w:val="00A62E9A"/>
    <w:rsid w:val="00A6374A"/>
    <w:rsid w:val="00A639EE"/>
    <w:rsid w:val="00A66F57"/>
    <w:rsid w:val="00A67A41"/>
    <w:rsid w:val="00A70405"/>
    <w:rsid w:val="00A713D7"/>
    <w:rsid w:val="00A72B9C"/>
    <w:rsid w:val="00A72FFF"/>
    <w:rsid w:val="00A737AE"/>
    <w:rsid w:val="00A76243"/>
    <w:rsid w:val="00A7671C"/>
    <w:rsid w:val="00A77694"/>
    <w:rsid w:val="00A8108D"/>
    <w:rsid w:val="00A81C3C"/>
    <w:rsid w:val="00A82013"/>
    <w:rsid w:val="00A836B2"/>
    <w:rsid w:val="00A84137"/>
    <w:rsid w:val="00A8488B"/>
    <w:rsid w:val="00A84DB6"/>
    <w:rsid w:val="00A8503D"/>
    <w:rsid w:val="00A85306"/>
    <w:rsid w:val="00A86457"/>
    <w:rsid w:val="00A86703"/>
    <w:rsid w:val="00A912B5"/>
    <w:rsid w:val="00A91B76"/>
    <w:rsid w:val="00A934B4"/>
    <w:rsid w:val="00A96244"/>
    <w:rsid w:val="00A962B2"/>
    <w:rsid w:val="00AA12CF"/>
    <w:rsid w:val="00AA1C85"/>
    <w:rsid w:val="00AA2CBC"/>
    <w:rsid w:val="00AA462B"/>
    <w:rsid w:val="00AA5B5C"/>
    <w:rsid w:val="00AB0C4F"/>
    <w:rsid w:val="00AB47BE"/>
    <w:rsid w:val="00AB5151"/>
    <w:rsid w:val="00AB6030"/>
    <w:rsid w:val="00AB65CD"/>
    <w:rsid w:val="00AB673B"/>
    <w:rsid w:val="00AB7D98"/>
    <w:rsid w:val="00AC254C"/>
    <w:rsid w:val="00AC380C"/>
    <w:rsid w:val="00AC4BDF"/>
    <w:rsid w:val="00AC5820"/>
    <w:rsid w:val="00AC6125"/>
    <w:rsid w:val="00AC6B53"/>
    <w:rsid w:val="00AD182F"/>
    <w:rsid w:val="00AD1CD8"/>
    <w:rsid w:val="00AD578B"/>
    <w:rsid w:val="00AD599A"/>
    <w:rsid w:val="00AD6A63"/>
    <w:rsid w:val="00AE0809"/>
    <w:rsid w:val="00AE1ECB"/>
    <w:rsid w:val="00AE228E"/>
    <w:rsid w:val="00AE24B7"/>
    <w:rsid w:val="00AE27BA"/>
    <w:rsid w:val="00AE35A6"/>
    <w:rsid w:val="00AE3D63"/>
    <w:rsid w:val="00AE4559"/>
    <w:rsid w:val="00AE7910"/>
    <w:rsid w:val="00AF0592"/>
    <w:rsid w:val="00AF0768"/>
    <w:rsid w:val="00AF0BFA"/>
    <w:rsid w:val="00AF2D96"/>
    <w:rsid w:val="00AF2E72"/>
    <w:rsid w:val="00AF3E83"/>
    <w:rsid w:val="00AF6EF6"/>
    <w:rsid w:val="00AF7131"/>
    <w:rsid w:val="00B00B97"/>
    <w:rsid w:val="00B026C3"/>
    <w:rsid w:val="00B02CE8"/>
    <w:rsid w:val="00B02EE9"/>
    <w:rsid w:val="00B03723"/>
    <w:rsid w:val="00B04810"/>
    <w:rsid w:val="00B0637A"/>
    <w:rsid w:val="00B11634"/>
    <w:rsid w:val="00B12108"/>
    <w:rsid w:val="00B12599"/>
    <w:rsid w:val="00B13212"/>
    <w:rsid w:val="00B1371D"/>
    <w:rsid w:val="00B143B2"/>
    <w:rsid w:val="00B14AA3"/>
    <w:rsid w:val="00B14D6C"/>
    <w:rsid w:val="00B14EB5"/>
    <w:rsid w:val="00B169E9"/>
    <w:rsid w:val="00B16DC1"/>
    <w:rsid w:val="00B22224"/>
    <w:rsid w:val="00B224C3"/>
    <w:rsid w:val="00B23836"/>
    <w:rsid w:val="00B24C59"/>
    <w:rsid w:val="00B25466"/>
    <w:rsid w:val="00B258BB"/>
    <w:rsid w:val="00B27D81"/>
    <w:rsid w:val="00B30772"/>
    <w:rsid w:val="00B30A57"/>
    <w:rsid w:val="00B3124E"/>
    <w:rsid w:val="00B32241"/>
    <w:rsid w:val="00B3229B"/>
    <w:rsid w:val="00B3433F"/>
    <w:rsid w:val="00B353A4"/>
    <w:rsid w:val="00B40FBB"/>
    <w:rsid w:val="00B41A10"/>
    <w:rsid w:val="00B41AB8"/>
    <w:rsid w:val="00B44C29"/>
    <w:rsid w:val="00B45CCC"/>
    <w:rsid w:val="00B46166"/>
    <w:rsid w:val="00B4623D"/>
    <w:rsid w:val="00B479BA"/>
    <w:rsid w:val="00B47DC0"/>
    <w:rsid w:val="00B50988"/>
    <w:rsid w:val="00B54E92"/>
    <w:rsid w:val="00B56226"/>
    <w:rsid w:val="00B575FE"/>
    <w:rsid w:val="00B57FD2"/>
    <w:rsid w:val="00B602D5"/>
    <w:rsid w:val="00B608E0"/>
    <w:rsid w:val="00B62010"/>
    <w:rsid w:val="00B62539"/>
    <w:rsid w:val="00B62C46"/>
    <w:rsid w:val="00B63304"/>
    <w:rsid w:val="00B66C76"/>
    <w:rsid w:val="00B67B97"/>
    <w:rsid w:val="00B71DD9"/>
    <w:rsid w:val="00B72FF8"/>
    <w:rsid w:val="00B75A98"/>
    <w:rsid w:val="00B75C5F"/>
    <w:rsid w:val="00B80436"/>
    <w:rsid w:val="00B82081"/>
    <w:rsid w:val="00B839D3"/>
    <w:rsid w:val="00B84702"/>
    <w:rsid w:val="00B92CC3"/>
    <w:rsid w:val="00B9300E"/>
    <w:rsid w:val="00B944B6"/>
    <w:rsid w:val="00B9497C"/>
    <w:rsid w:val="00B95D50"/>
    <w:rsid w:val="00B95FB5"/>
    <w:rsid w:val="00B968C8"/>
    <w:rsid w:val="00BA055C"/>
    <w:rsid w:val="00BA06C8"/>
    <w:rsid w:val="00BA1677"/>
    <w:rsid w:val="00BA19CE"/>
    <w:rsid w:val="00BA3EC5"/>
    <w:rsid w:val="00BA40BA"/>
    <w:rsid w:val="00BA43DE"/>
    <w:rsid w:val="00BA4C97"/>
    <w:rsid w:val="00BA51D9"/>
    <w:rsid w:val="00BA6172"/>
    <w:rsid w:val="00BB0221"/>
    <w:rsid w:val="00BB12C1"/>
    <w:rsid w:val="00BB1751"/>
    <w:rsid w:val="00BB22AA"/>
    <w:rsid w:val="00BB2E78"/>
    <w:rsid w:val="00BB3E73"/>
    <w:rsid w:val="00BB4808"/>
    <w:rsid w:val="00BB4856"/>
    <w:rsid w:val="00BB4CD0"/>
    <w:rsid w:val="00BB5DFC"/>
    <w:rsid w:val="00BC0118"/>
    <w:rsid w:val="00BC317D"/>
    <w:rsid w:val="00BC53D5"/>
    <w:rsid w:val="00BC5995"/>
    <w:rsid w:val="00BC5A7F"/>
    <w:rsid w:val="00BC6C07"/>
    <w:rsid w:val="00BD06B7"/>
    <w:rsid w:val="00BD0AFF"/>
    <w:rsid w:val="00BD278E"/>
    <w:rsid w:val="00BD279D"/>
    <w:rsid w:val="00BD29AE"/>
    <w:rsid w:val="00BD2B06"/>
    <w:rsid w:val="00BD2D9B"/>
    <w:rsid w:val="00BD2F50"/>
    <w:rsid w:val="00BD356D"/>
    <w:rsid w:val="00BD4958"/>
    <w:rsid w:val="00BD5234"/>
    <w:rsid w:val="00BD59DB"/>
    <w:rsid w:val="00BD5C30"/>
    <w:rsid w:val="00BD5E2A"/>
    <w:rsid w:val="00BD60F5"/>
    <w:rsid w:val="00BD6BB8"/>
    <w:rsid w:val="00BE04F7"/>
    <w:rsid w:val="00BE344E"/>
    <w:rsid w:val="00BE66A6"/>
    <w:rsid w:val="00BF24A8"/>
    <w:rsid w:val="00C00A39"/>
    <w:rsid w:val="00C03481"/>
    <w:rsid w:val="00C047B7"/>
    <w:rsid w:val="00C05EA1"/>
    <w:rsid w:val="00C109C9"/>
    <w:rsid w:val="00C12641"/>
    <w:rsid w:val="00C12653"/>
    <w:rsid w:val="00C128E6"/>
    <w:rsid w:val="00C128ED"/>
    <w:rsid w:val="00C13696"/>
    <w:rsid w:val="00C13A59"/>
    <w:rsid w:val="00C148C7"/>
    <w:rsid w:val="00C15571"/>
    <w:rsid w:val="00C15DC4"/>
    <w:rsid w:val="00C1776F"/>
    <w:rsid w:val="00C17A7A"/>
    <w:rsid w:val="00C22656"/>
    <w:rsid w:val="00C23D05"/>
    <w:rsid w:val="00C23D8A"/>
    <w:rsid w:val="00C241D2"/>
    <w:rsid w:val="00C253CD"/>
    <w:rsid w:val="00C25485"/>
    <w:rsid w:val="00C26290"/>
    <w:rsid w:val="00C26715"/>
    <w:rsid w:val="00C30738"/>
    <w:rsid w:val="00C30D62"/>
    <w:rsid w:val="00C31399"/>
    <w:rsid w:val="00C31E98"/>
    <w:rsid w:val="00C32953"/>
    <w:rsid w:val="00C34C8D"/>
    <w:rsid w:val="00C3549C"/>
    <w:rsid w:val="00C41815"/>
    <w:rsid w:val="00C4305E"/>
    <w:rsid w:val="00C440E0"/>
    <w:rsid w:val="00C44332"/>
    <w:rsid w:val="00C44F3B"/>
    <w:rsid w:val="00C4550B"/>
    <w:rsid w:val="00C47B88"/>
    <w:rsid w:val="00C512E2"/>
    <w:rsid w:val="00C516B8"/>
    <w:rsid w:val="00C525E8"/>
    <w:rsid w:val="00C52E4C"/>
    <w:rsid w:val="00C53169"/>
    <w:rsid w:val="00C53AE2"/>
    <w:rsid w:val="00C56FE9"/>
    <w:rsid w:val="00C601CB"/>
    <w:rsid w:val="00C61A60"/>
    <w:rsid w:val="00C61B98"/>
    <w:rsid w:val="00C62BBD"/>
    <w:rsid w:val="00C64556"/>
    <w:rsid w:val="00C65211"/>
    <w:rsid w:val="00C65D3F"/>
    <w:rsid w:val="00C66BA2"/>
    <w:rsid w:val="00C71950"/>
    <w:rsid w:val="00C72F2C"/>
    <w:rsid w:val="00C73037"/>
    <w:rsid w:val="00C73E52"/>
    <w:rsid w:val="00C74603"/>
    <w:rsid w:val="00C75217"/>
    <w:rsid w:val="00C761A7"/>
    <w:rsid w:val="00C76568"/>
    <w:rsid w:val="00C76C1A"/>
    <w:rsid w:val="00C825A4"/>
    <w:rsid w:val="00C83017"/>
    <w:rsid w:val="00C834AF"/>
    <w:rsid w:val="00C8457B"/>
    <w:rsid w:val="00C86A49"/>
    <w:rsid w:val="00C86AD7"/>
    <w:rsid w:val="00C87335"/>
    <w:rsid w:val="00C87CDC"/>
    <w:rsid w:val="00C926C3"/>
    <w:rsid w:val="00C9352E"/>
    <w:rsid w:val="00C935A6"/>
    <w:rsid w:val="00C957F9"/>
    <w:rsid w:val="00C95985"/>
    <w:rsid w:val="00CA1809"/>
    <w:rsid w:val="00CA274C"/>
    <w:rsid w:val="00CA343A"/>
    <w:rsid w:val="00CA3DA4"/>
    <w:rsid w:val="00CA546A"/>
    <w:rsid w:val="00CA7BE1"/>
    <w:rsid w:val="00CB1E09"/>
    <w:rsid w:val="00CB4196"/>
    <w:rsid w:val="00CC2759"/>
    <w:rsid w:val="00CC2C65"/>
    <w:rsid w:val="00CC4722"/>
    <w:rsid w:val="00CC4FAD"/>
    <w:rsid w:val="00CC5026"/>
    <w:rsid w:val="00CC5B32"/>
    <w:rsid w:val="00CC6581"/>
    <w:rsid w:val="00CC705B"/>
    <w:rsid w:val="00CD12CA"/>
    <w:rsid w:val="00CD2EC9"/>
    <w:rsid w:val="00CD3AF5"/>
    <w:rsid w:val="00CD468F"/>
    <w:rsid w:val="00CD5FBF"/>
    <w:rsid w:val="00CD5FD4"/>
    <w:rsid w:val="00CE01D9"/>
    <w:rsid w:val="00CE0EA6"/>
    <w:rsid w:val="00CE1D2C"/>
    <w:rsid w:val="00CE42A8"/>
    <w:rsid w:val="00CE4A2E"/>
    <w:rsid w:val="00CE4FDB"/>
    <w:rsid w:val="00CE69FC"/>
    <w:rsid w:val="00CF091D"/>
    <w:rsid w:val="00CF4BC8"/>
    <w:rsid w:val="00CF5C00"/>
    <w:rsid w:val="00CF6032"/>
    <w:rsid w:val="00D01E01"/>
    <w:rsid w:val="00D03F9A"/>
    <w:rsid w:val="00D04A6B"/>
    <w:rsid w:val="00D04A9A"/>
    <w:rsid w:val="00D05178"/>
    <w:rsid w:val="00D055D8"/>
    <w:rsid w:val="00D067A7"/>
    <w:rsid w:val="00D06D51"/>
    <w:rsid w:val="00D14751"/>
    <w:rsid w:val="00D14BA7"/>
    <w:rsid w:val="00D15394"/>
    <w:rsid w:val="00D155D9"/>
    <w:rsid w:val="00D15840"/>
    <w:rsid w:val="00D15AF0"/>
    <w:rsid w:val="00D1643B"/>
    <w:rsid w:val="00D1794F"/>
    <w:rsid w:val="00D17BAC"/>
    <w:rsid w:val="00D213FA"/>
    <w:rsid w:val="00D22436"/>
    <w:rsid w:val="00D2299F"/>
    <w:rsid w:val="00D22CC1"/>
    <w:rsid w:val="00D23724"/>
    <w:rsid w:val="00D24991"/>
    <w:rsid w:val="00D27AD3"/>
    <w:rsid w:val="00D31F28"/>
    <w:rsid w:val="00D327BD"/>
    <w:rsid w:val="00D336F5"/>
    <w:rsid w:val="00D33D4A"/>
    <w:rsid w:val="00D343D9"/>
    <w:rsid w:val="00D34533"/>
    <w:rsid w:val="00D354D8"/>
    <w:rsid w:val="00D35EDF"/>
    <w:rsid w:val="00D35F7A"/>
    <w:rsid w:val="00D406A2"/>
    <w:rsid w:val="00D40A8E"/>
    <w:rsid w:val="00D41AEF"/>
    <w:rsid w:val="00D42399"/>
    <w:rsid w:val="00D434FF"/>
    <w:rsid w:val="00D43583"/>
    <w:rsid w:val="00D43D68"/>
    <w:rsid w:val="00D45246"/>
    <w:rsid w:val="00D455A6"/>
    <w:rsid w:val="00D4561C"/>
    <w:rsid w:val="00D50255"/>
    <w:rsid w:val="00D51892"/>
    <w:rsid w:val="00D51F67"/>
    <w:rsid w:val="00D52264"/>
    <w:rsid w:val="00D528A4"/>
    <w:rsid w:val="00D529B3"/>
    <w:rsid w:val="00D52AEC"/>
    <w:rsid w:val="00D52D7C"/>
    <w:rsid w:val="00D530DB"/>
    <w:rsid w:val="00D533E3"/>
    <w:rsid w:val="00D536AB"/>
    <w:rsid w:val="00D57A7F"/>
    <w:rsid w:val="00D61070"/>
    <w:rsid w:val="00D616B4"/>
    <w:rsid w:val="00D61DA0"/>
    <w:rsid w:val="00D63CA7"/>
    <w:rsid w:val="00D63DF3"/>
    <w:rsid w:val="00D64F08"/>
    <w:rsid w:val="00D65D0B"/>
    <w:rsid w:val="00D72895"/>
    <w:rsid w:val="00D76ED8"/>
    <w:rsid w:val="00D7772D"/>
    <w:rsid w:val="00D81D79"/>
    <w:rsid w:val="00D82496"/>
    <w:rsid w:val="00D857C0"/>
    <w:rsid w:val="00D875EF"/>
    <w:rsid w:val="00D90788"/>
    <w:rsid w:val="00D9155F"/>
    <w:rsid w:val="00D92607"/>
    <w:rsid w:val="00D94F40"/>
    <w:rsid w:val="00D97000"/>
    <w:rsid w:val="00DA0D73"/>
    <w:rsid w:val="00DA0EEE"/>
    <w:rsid w:val="00DA1CB3"/>
    <w:rsid w:val="00DA4396"/>
    <w:rsid w:val="00DA43FE"/>
    <w:rsid w:val="00DA56EC"/>
    <w:rsid w:val="00DA7779"/>
    <w:rsid w:val="00DB0866"/>
    <w:rsid w:val="00DB3A90"/>
    <w:rsid w:val="00DB3B73"/>
    <w:rsid w:val="00DB4C7F"/>
    <w:rsid w:val="00DB563E"/>
    <w:rsid w:val="00DB5CF1"/>
    <w:rsid w:val="00DB7C54"/>
    <w:rsid w:val="00DC051A"/>
    <w:rsid w:val="00DC19E7"/>
    <w:rsid w:val="00DC3D14"/>
    <w:rsid w:val="00DC40ED"/>
    <w:rsid w:val="00DC43DE"/>
    <w:rsid w:val="00DC476B"/>
    <w:rsid w:val="00DC4DF4"/>
    <w:rsid w:val="00DC4ED4"/>
    <w:rsid w:val="00DC60D1"/>
    <w:rsid w:val="00DC698B"/>
    <w:rsid w:val="00DC76A0"/>
    <w:rsid w:val="00DD1312"/>
    <w:rsid w:val="00DD25D4"/>
    <w:rsid w:val="00DD2B0D"/>
    <w:rsid w:val="00DD2FA8"/>
    <w:rsid w:val="00DD584E"/>
    <w:rsid w:val="00DD75F8"/>
    <w:rsid w:val="00DE00B0"/>
    <w:rsid w:val="00DE0663"/>
    <w:rsid w:val="00DE07CF"/>
    <w:rsid w:val="00DE34CF"/>
    <w:rsid w:val="00DE3593"/>
    <w:rsid w:val="00DE6760"/>
    <w:rsid w:val="00DE74A1"/>
    <w:rsid w:val="00DF237E"/>
    <w:rsid w:val="00DF2A33"/>
    <w:rsid w:val="00DF460D"/>
    <w:rsid w:val="00DF7922"/>
    <w:rsid w:val="00DF7E31"/>
    <w:rsid w:val="00E0182E"/>
    <w:rsid w:val="00E01F7D"/>
    <w:rsid w:val="00E02183"/>
    <w:rsid w:val="00E03CEE"/>
    <w:rsid w:val="00E06714"/>
    <w:rsid w:val="00E0792D"/>
    <w:rsid w:val="00E10767"/>
    <w:rsid w:val="00E127D5"/>
    <w:rsid w:val="00E12C1B"/>
    <w:rsid w:val="00E132AE"/>
    <w:rsid w:val="00E13F3D"/>
    <w:rsid w:val="00E140ED"/>
    <w:rsid w:val="00E16592"/>
    <w:rsid w:val="00E20144"/>
    <w:rsid w:val="00E24D48"/>
    <w:rsid w:val="00E273B0"/>
    <w:rsid w:val="00E30234"/>
    <w:rsid w:val="00E306DF"/>
    <w:rsid w:val="00E31D44"/>
    <w:rsid w:val="00E32BDC"/>
    <w:rsid w:val="00E32DE5"/>
    <w:rsid w:val="00E3429B"/>
    <w:rsid w:val="00E35582"/>
    <w:rsid w:val="00E35CF3"/>
    <w:rsid w:val="00E400DA"/>
    <w:rsid w:val="00E403C0"/>
    <w:rsid w:val="00E40D69"/>
    <w:rsid w:val="00E4132C"/>
    <w:rsid w:val="00E41AD1"/>
    <w:rsid w:val="00E41FB9"/>
    <w:rsid w:val="00E449C5"/>
    <w:rsid w:val="00E45D57"/>
    <w:rsid w:val="00E46A41"/>
    <w:rsid w:val="00E46BB8"/>
    <w:rsid w:val="00E46D3C"/>
    <w:rsid w:val="00E47033"/>
    <w:rsid w:val="00E519B5"/>
    <w:rsid w:val="00E53BDB"/>
    <w:rsid w:val="00E54FCC"/>
    <w:rsid w:val="00E615EC"/>
    <w:rsid w:val="00E6170E"/>
    <w:rsid w:val="00E63DC1"/>
    <w:rsid w:val="00E6439D"/>
    <w:rsid w:val="00E651DD"/>
    <w:rsid w:val="00E656F1"/>
    <w:rsid w:val="00E66671"/>
    <w:rsid w:val="00E672FB"/>
    <w:rsid w:val="00E67E9E"/>
    <w:rsid w:val="00E71A2A"/>
    <w:rsid w:val="00E727A7"/>
    <w:rsid w:val="00E73B95"/>
    <w:rsid w:val="00E77903"/>
    <w:rsid w:val="00E810C5"/>
    <w:rsid w:val="00E8128D"/>
    <w:rsid w:val="00E82322"/>
    <w:rsid w:val="00E82463"/>
    <w:rsid w:val="00E82621"/>
    <w:rsid w:val="00E82A5D"/>
    <w:rsid w:val="00E84E3C"/>
    <w:rsid w:val="00E8519D"/>
    <w:rsid w:val="00E85555"/>
    <w:rsid w:val="00E85A29"/>
    <w:rsid w:val="00E876A6"/>
    <w:rsid w:val="00E91629"/>
    <w:rsid w:val="00E92ABA"/>
    <w:rsid w:val="00E92F12"/>
    <w:rsid w:val="00E940EA"/>
    <w:rsid w:val="00E95408"/>
    <w:rsid w:val="00E95629"/>
    <w:rsid w:val="00E95A81"/>
    <w:rsid w:val="00E96CE7"/>
    <w:rsid w:val="00E97FFC"/>
    <w:rsid w:val="00EA04C9"/>
    <w:rsid w:val="00EA096B"/>
    <w:rsid w:val="00EA0CBA"/>
    <w:rsid w:val="00EA1F9B"/>
    <w:rsid w:val="00EA3D34"/>
    <w:rsid w:val="00EA487F"/>
    <w:rsid w:val="00EA4DD5"/>
    <w:rsid w:val="00EA501B"/>
    <w:rsid w:val="00EB324C"/>
    <w:rsid w:val="00EB33C3"/>
    <w:rsid w:val="00EB3B46"/>
    <w:rsid w:val="00EB657D"/>
    <w:rsid w:val="00EC0D15"/>
    <w:rsid w:val="00EC57EB"/>
    <w:rsid w:val="00EC5E6B"/>
    <w:rsid w:val="00EC7D58"/>
    <w:rsid w:val="00ED00FD"/>
    <w:rsid w:val="00ED4F2A"/>
    <w:rsid w:val="00ED6705"/>
    <w:rsid w:val="00ED6962"/>
    <w:rsid w:val="00ED7EF7"/>
    <w:rsid w:val="00EE0337"/>
    <w:rsid w:val="00EE0A91"/>
    <w:rsid w:val="00EE1421"/>
    <w:rsid w:val="00EE3662"/>
    <w:rsid w:val="00EE7A95"/>
    <w:rsid w:val="00EE7D7C"/>
    <w:rsid w:val="00EF0244"/>
    <w:rsid w:val="00EF0B55"/>
    <w:rsid w:val="00EF0CE1"/>
    <w:rsid w:val="00EF191F"/>
    <w:rsid w:val="00EF1B46"/>
    <w:rsid w:val="00EF3E07"/>
    <w:rsid w:val="00EF4191"/>
    <w:rsid w:val="00EF48F5"/>
    <w:rsid w:val="00EF4F39"/>
    <w:rsid w:val="00EF5763"/>
    <w:rsid w:val="00EF6264"/>
    <w:rsid w:val="00F01834"/>
    <w:rsid w:val="00F01F20"/>
    <w:rsid w:val="00F03B85"/>
    <w:rsid w:val="00F03C02"/>
    <w:rsid w:val="00F07017"/>
    <w:rsid w:val="00F0745F"/>
    <w:rsid w:val="00F12EEC"/>
    <w:rsid w:val="00F14F6F"/>
    <w:rsid w:val="00F15085"/>
    <w:rsid w:val="00F24032"/>
    <w:rsid w:val="00F25D98"/>
    <w:rsid w:val="00F26EE7"/>
    <w:rsid w:val="00F26FB1"/>
    <w:rsid w:val="00F27FF9"/>
    <w:rsid w:val="00F3005D"/>
    <w:rsid w:val="00F300FB"/>
    <w:rsid w:val="00F30C79"/>
    <w:rsid w:val="00F3125B"/>
    <w:rsid w:val="00F31A04"/>
    <w:rsid w:val="00F3242E"/>
    <w:rsid w:val="00F32F47"/>
    <w:rsid w:val="00F360CA"/>
    <w:rsid w:val="00F3640C"/>
    <w:rsid w:val="00F36892"/>
    <w:rsid w:val="00F37198"/>
    <w:rsid w:val="00F37441"/>
    <w:rsid w:val="00F40380"/>
    <w:rsid w:val="00F40DA1"/>
    <w:rsid w:val="00F411B7"/>
    <w:rsid w:val="00F42304"/>
    <w:rsid w:val="00F427CE"/>
    <w:rsid w:val="00F45576"/>
    <w:rsid w:val="00F45B80"/>
    <w:rsid w:val="00F46B91"/>
    <w:rsid w:val="00F509AA"/>
    <w:rsid w:val="00F53426"/>
    <w:rsid w:val="00F53C3A"/>
    <w:rsid w:val="00F53C94"/>
    <w:rsid w:val="00F53D2A"/>
    <w:rsid w:val="00F5444F"/>
    <w:rsid w:val="00F5456A"/>
    <w:rsid w:val="00F5519F"/>
    <w:rsid w:val="00F57F30"/>
    <w:rsid w:val="00F60F6B"/>
    <w:rsid w:val="00F62D1E"/>
    <w:rsid w:val="00F62EF0"/>
    <w:rsid w:val="00F63323"/>
    <w:rsid w:val="00F6574F"/>
    <w:rsid w:val="00F65CE1"/>
    <w:rsid w:val="00F66503"/>
    <w:rsid w:val="00F66DE4"/>
    <w:rsid w:val="00F67C1F"/>
    <w:rsid w:val="00F67F8E"/>
    <w:rsid w:val="00F73088"/>
    <w:rsid w:val="00F7340E"/>
    <w:rsid w:val="00F74F6A"/>
    <w:rsid w:val="00F752F5"/>
    <w:rsid w:val="00F7545C"/>
    <w:rsid w:val="00F762C3"/>
    <w:rsid w:val="00F77C81"/>
    <w:rsid w:val="00F77D08"/>
    <w:rsid w:val="00F82425"/>
    <w:rsid w:val="00F82B87"/>
    <w:rsid w:val="00F83A19"/>
    <w:rsid w:val="00F8479D"/>
    <w:rsid w:val="00F84B3D"/>
    <w:rsid w:val="00F85551"/>
    <w:rsid w:val="00F87037"/>
    <w:rsid w:val="00F87054"/>
    <w:rsid w:val="00F87DCA"/>
    <w:rsid w:val="00F90B03"/>
    <w:rsid w:val="00F9101C"/>
    <w:rsid w:val="00F91DEA"/>
    <w:rsid w:val="00F93739"/>
    <w:rsid w:val="00F94D00"/>
    <w:rsid w:val="00F952C5"/>
    <w:rsid w:val="00F959AB"/>
    <w:rsid w:val="00F95A7A"/>
    <w:rsid w:val="00F96630"/>
    <w:rsid w:val="00F97174"/>
    <w:rsid w:val="00F97A43"/>
    <w:rsid w:val="00FA05FE"/>
    <w:rsid w:val="00FA0886"/>
    <w:rsid w:val="00FA1C7E"/>
    <w:rsid w:val="00FA3BC3"/>
    <w:rsid w:val="00FA4492"/>
    <w:rsid w:val="00FA48EC"/>
    <w:rsid w:val="00FA4BD3"/>
    <w:rsid w:val="00FA67D1"/>
    <w:rsid w:val="00FA73C2"/>
    <w:rsid w:val="00FA7D19"/>
    <w:rsid w:val="00FB11B1"/>
    <w:rsid w:val="00FB1C56"/>
    <w:rsid w:val="00FB22B2"/>
    <w:rsid w:val="00FB2585"/>
    <w:rsid w:val="00FB293D"/>
    <w:rsid w:val="00FB3040"/>
    <w:rsid w:val="00FB5A71"/>
    <w:rsid w:val="00FB6386"/>
    <w:rsid w:val="00FB7A92"/>
    <w:rsid w:val="00FC0CB1"/>
    <w:rsid w:val="00FC20B1"/>
    <w:rsid w:val="00FC2230"/>
    <w:rsid w:val="00FC3494"/>
    <w:rsid w:val="00FC3861"/>
    <w:rsid w:val="00FC3A0A"/>
    <w:rsid w:val="00FC75EB"/>
    <w:rsid w:val="00FC784F"/>
    <w:rsid w:val="00FD03EA"/>
    <w:rsid w:val="00FD092B"/>
    <w:rsid w:val="00FD0CD1"/>
    <w:rsid w:val="00FD3A57"/>
    <w:rsid w:val="00FD47B0"/>
    <w:rsid w:val="00FE1435"/>
    <w:rsid w:val="00FE4295"/>
    <w:rsid w:val="00FE71DA"/>
    <w:rsid w:val="00FE79AD"/>
    <w:rsid w:val="00FE7CBB"/>
    <w:rsid w:val="00FF41E7"/>
    <w:rsid w:val="00FF5E71"/>
    <w:rsid w:val="00FF6628"/>
    <w:rsid w:val="00FF674F"/>
    <w:rsid w:val="00FF7233"/>
    <w:rsid w:val="03BB7B77"/>
    <w:rsid w:val="0AFD0A20"/>
    <w:rsid w:val="0B6B51B6"/>
    <w:rsid w:val="0C6CE9DD"/>
    <w:rsid w:val="1D749010"/>
    <w:rsid w:val="23559BE5"/>
    <w:rsid w:val="3127107D"/>
    <w:rsid w:val="34206519"/>
    <w:rsid w:val="6026A682"/>
    <w:rsid w:val="6DCB2983"/>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ACFAD3"/>
  <w15:docId w15:val="{B7C9E52B-49AF-4A7B-AE94-C60F4405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qFormat/>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2"/>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uiPriority w:val="99"/>
    <w:qFormat/>
    <w:locked/>
    <w:rsid w:val="004B762A"/>
    <w:rPr>
      <w:rFonts w:ascii="Times New Roman" w:eastAsia="Times New Roman" w:hAnsi="Times New Roman" w:cs="Times New Roman"/>
      <w:sz w:val="20"/>
      <w:szCs w:val="20"/>
      <w:lang w:val="en-GB"/>
    </w:rPr>
  </w:style>
  <w:style w:type="character" w:customStyle="1" w:styleId="ProposalChar">
    <w:name w:val="Proposal Char"/>
    <w:basedOn w:val="DefaultParagraphFont"/>
    <w:link w:val="Proposal"/>
    <w:locked/>
    <w:rsid w:val="005C48E2"/>
    <w:rPr>
      <w:rFonts w:ascii="Arial" w:eastAsiaTheme="minorHAnsi" w:hAnsi="Arial" w:cstheme="minorBidi"/>
      <w:b/>
      <w:bCs/>
      <w:sz w:val="22"/>
      <w:szCs w:val="22"/>
      <w:lang w:val="en-US" w:eastAsia="en-US"/>
    </w:rPr>
  </w:style>
  <w:style w:type="paragraph" w:customStyle="1" w:styleId="Proposal">
    <w:name w:val="Proposal"/>
    <w:basedOn w:val="BodyText"/>
    <w:link w:val="ProposalChar"/>
    <w:qFormat/>
    <w:rsid w:val="005C48E2"/>
    <w:pPr>
      <w:numPr>
        <w:numId w:val="17"/>
      </w:numPr>
      <w:tabs>
        <w:tab w:val="clear" w:pos="1304"/>
        <w:tab w:val="left" w:pos="1701"/>
      </w:tabs>
      <w:spacing w:line="256" w:lineRule="auto"/>
      <w:ind w:left="1701" w:hanging="1701"/>
    </w:pPr>
    <w:rPr>
      <w:rFonts w:ascii="Arial" w:eastAsiaTheme="minorHAnsi" w:hAnsi="Arial" w:cstheme="minorBidi"/>
      <w:b/>
      <w:bCs/>
      <w:sz w:val="22"/>
      <w:szCs w:val="22"/>
      <w:lang w:val="en-US" w:eastAsia="en-US"/>
    </w:rPr>
  </w:style>
  <w:style w:type="character" w:customStyle="1" w:styleId="apple-converted-space">
    <w:name w:val="apple-converted-space"/>
    <w:basedOn w:val="DefaultParagraphFont"/>
    <w:rsid w:val="00A5399E"/>
  </w:style>
  <w:style w:type="character" w:styleId="Emphasis">
    <w:name w:val="Emphasis"/>
    <w:basedOn w:val="DefaultParagraphFont"/>
    <w:uiPriority w:val="20"/>
    <w:qFormat/>
    <w:rsid w:val="00A5399E"/>
    <w:rPr>
      <w:i/>
      <w:iCs/>
    </w:rPr>
  </w:style>
  <w:style w:type="character" w:styleId="UnresolvedMention">
    <w:name w:val="Unresolved Mention"/>
    <w:basedOn w:val="DefaultParagraphFont"/>
    <w:uiPriority w:val="99"/>
    <w:semiHidden/>
    <w:unhideWhenUsed/>
    <w:rsid w:val="00A41AE3"/>
    <w:rPr>
      <w:color w:val="605E5C"/>
      <w:shd w:val="clear" w:color="auto" w:fill="E1DFDD"/>
    </w:rPr>
  </w:style>
  <w:style w:type="paragraph" w:customStyle="1" w:styleId="a">
    <w:name w:val="a"/>
    <w:basedOn w:val="Normal"/>
    <w:uiPriority w:val="99"/>
    <w:rsid w:val="00A41AE3"/>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08683">
      <w:bodyDiv w:val="1"/>
      <w:marLeft w:val="0"/>
      <w:marRight w:val="0"/>
      <w:marTop w:val="0"/>
      <w:marBottom w:val="0"/>
      <w:divBdr>
        <w:top w:val="none" w:sz="0" w:space="0" w:color="auto"/>
        <w:left w:val="none" w:sz="0" w:space="0" w:color="auto"/>
        <w:bottom w:val="none" w:sz="0" w:space="0" w:color="auto"/>
        <w:right w:val="none" w:sz="0" w:space="0" w:color="auto"/>
      </w:divBdr>
    </w:div>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252981947">
      <w:bodyDiv w:val="1"/>
      <w:marLeft w:val="0"/>
      <w:marRight w:val="0"/>
      <w:marTop w:val="0"/>
      <w:marBottom w:val="0"/>
      <w:divBdr>
        <w:top w:val="none" w:sz="0" w:space="0" w:color="auto"/>
        <w:left w:val="none" w:sz="0" w:space="0" w:color="auto"/>
        <w:bottom w:val="none" w:sz="0" w:space="0" w:color="auto"/>
        <w:right w:val="none" w:sz="0" w:space="0" w:color="auto"/>
      </w:divBdr>
    </w:div>
    <w:div w:id="259794917">
      <w:bodyDiv w:val="1"/>
      <w:marLeft w:val="0"/>
      <w:marRight w:val="0"/>
      <w:marTop w:val="0"/>
      <w:marBottom w:val="0"/>
      <w:divBdr>
        <w:top w:val="none" w:sz="0" w:space="0" w:color="auto"/>
        <w:left w:val="none" w:sz="0" w:space="0" w:color="auto"/>
        <w:bottom w:val="none" w:sz="0" w:space="0" w:color="auto"/>
        <w:right w:val="none" w:sz="0" w:space="0" w:color="auto"/>
      </w:divBdr>
    </w:div>
    <w:div w:id="375590114">
      <w:bodyDiv w:val="1"/>
      <w:marLeft w:val="0"/>
      <w:marRight w:val="0"/>
      <w:marTop w:val="0"/>
      <w:marBottom w:val="0"/>
      <w:divBdr>
        <w:top w:val="none" w:sz="0" w:space="0" w:color="auto"/>
        <w:left w:val="none" w:sz="0" w:space="0" w:color="auto"/>
        <w:bottom w:val="none" w:sz="0" w:space="0" w:color="auto"/>
        <w:right w:val="none" w:sz="0" w:space="0" w:color="auto"/>
      </w:divBdr>
      <w:divsChild>
        <w:div w:id="472138023">
          <w:marLeft w:val="1166"/>
          <w:marRight w:val="0"/>
          <w:marTop w:val="0"/>
          <w:marBottom w:val="120"/>
          <w:divBdr>
            <w:top w:val="none" w:sz="0" w:space="0" w:color="auto"/>
            <w:left w:val="none" w:sz="0" w:space="0" w:color="auto"/>
            <w:bottom w:val="none" w:sz="0" w:space="0" w:color="auto"/>
            <w:right w:val="none" w:sz="0" w:space="0" w:color="auto"/>
          </w:divBdr>
        </w:div>
      </w:divsChild>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8454175">
      <w:bodyDiv w:val="1"/>
      <w:marLeft w:val="0"/>
      <w:marRight w:val="0"/>
      <w:marTop w:val="0"/>
      <w:marBottom w:val="0"/>
      <w:divBdr>
        <w:top w:val="none" w:sz="0" w:space="0" w:color="auto"/>
        <w:left w:val="none" w:sz="0" w:space="0" w:color="auto"/>
        <w:bottom w:val="none" w:sz="0" w:space="0" w:color="auto"/>
        <w:right w:val="none" w:sz="0" w:space="0" w:color="auto"/>
      </w:divBdr>
    </w:div>
    <w:div w:id="439108369">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596210963">
          <w:marLeft w:val="360"/>
          <w:marRight w:val="0"/>
          <w:marTop w:val="2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sChild>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64299691">
      <w:bodyDiv w:val="1"/>
      <w:marLeft w:val="0"/>
      <w:marRight w:val="0"/>
      <w:marTop w:val="0"/>
      <w:marBottom w:val="0"/>
      <w:divBdr>
        <w:top w:val="none" w:sz="0" w:space="0" w:color="auto"/>
        <w:left w:val="none" w:sz="0" w:space="0" w:color="auto"/>
        <w:bottom w:val="none" w:sz="0" w:space="0" w:color="auto"/>
        <w:right w:val="none" w:sz="0" w:space="0" w:color="auto"/>
      </w:divBdr>
    </w:div>
    <w:div w:id="814492208">
      <w:bodyDiv w:val="1"/>
      <w:marLeft w:val="0"/>
      <w:marRight w:val="0"/>
      <w:marTop w:val="0"/>
      <w:marBottom w:val="0"/>
      <w:divBdr>
        <w:top w:val="none" w:sz="0" w:space="0" w:color="auto"/>
        <w:left w:val="none" w:sz="0" w:space="0" w:color="auto"/>
        <w:bottom w:val="none" w:sz="0" w:space="0" w:color="auto"/>
        <w:right w:val="none" w:sz="0" w:space="0" w:color="auto"/>
      </w:divBdr>
      <w:divsChild>
        <w:div w:id="1760103074">
          <w:marLeft w:val="0"/>
          <w:marRight w:val="0"/>
          <w:marTop w:val="0"/>
          <w:marBottom w:val="0"/>
          <w:divBdr>
            <w:top w:val="none" w:sz="0" w:space="0" w:color="auto"/>
            <w:left w:val="none" w:sz="0" w:space="0" w:color="auto"/>
            <w:bottom w:val="none" w:sz="0" w:space="0" w:color="auto"/>
            <w:right w:val="none" w:sz="0" w:space="0" w:color="auto"/>
          </w:divBdr>
        </w:div>
        <w:div w:id="1943146845">
          <w:marLeft w:val="0"/>
          <w:marRight w:val="0"/>
          <w:marTop w:val="0"/>
          <w:marBottom w:val="0"/>
          <w:divBdr>
            <w:top w:val="none" w:sz="0" w:space="0" w:color="auto"/>
            <w:left w:val="none" w:sz="0" w:space="0" w:color="auto"/>
            <w:bottom w:val="none" w:sz="0" w:space="0" w:color="auto"/>
            <w:right w:val="none" w:sz="0" w:space="0" w:color="auto"/>
          </w:divBdr>
        </w:div>
      </w:divsChild>
    </w:div>
    <w:div w:id="853543638">
      <w:bodyDiv w:val="1"/>
      <w:marLeft w:val="0"/>
      <w:marRight w:val="0"/>
      <w:marTop w:val="0"/>
      <w:marBottom w:val="0"/>
      <w:divBdr>
        <w:top w:val="none" w:sz="0" w:space="0" w:color="auto"/>
        <w:left w:val="none" w:sz="0" w:space="0" w:color="auto"/>
        <w:bottom w:val="none" w:sz="0" w:space="0" w:color="auto"/>
        <w:right w:val="none" w:sz="0" w:space="0" w:color="auto"/>
      </w:divBdr>
      <w:divsChild>
        <w:div w:id="1422607626">
          <w:marLeft w:val="0"/>
          <w:marRight w:val="0"/>
          <w:marTop w:val="0"/>
          <w:marBottom w:val="0"/>
          <w:divBdr>
            <w:top w:val="none" w:sz="0" w:space="0" w:color="auto"/>
            <w:left w:val="none" w:sz="0" w:space="0" w:color="auto"/>
            <w:bottom w:val="none" w:sz="0" w:space="0" w:color="auto"/>
            <w:right w:val="none" w:sz="0" w:space="0" w:color="auto"/>
          </w:divBdr>
        </w:div>
        <w:div w:id="500505043">
          <w:marLeft w:val="0"/>
          <w:marRight w:val="0"/>
          <w:marTop w:val="0"/>
          <w:marBottom w:val="0"/>
          <w:divBdr>
            <w:top w:val="none" w:sz="0" w:space="0" w:color="auto"/>
            <w:left w:val="none" w:sz="0" w:space="0" w:color="auto"/>
            <w:bottom w:val="none" w:sz="0" w:space="0" w:color="auto"/>
            <w:right w:val="none" w:sz="0" w:space="0" w:color="auto"/>
          </w:divBdr>
        </w:div>
      </w:divsChild>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110587986">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76057704">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3119904">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1345746106">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739865643">
          <w:marLeft w:val="0"/>
          <w:marRight w:val="0"/>
          <w:marTop w:val="0"/>
          <w:marBottom w:val="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513492395">
      <w:bodyDiv w:val="1"/>
      <w:marLeft w:val="0"/>
      <w:marRight w:val="0"/>
      <w:marTop w:val="0"/>
      <w:marBottom w:val="0"/>
      <w:divBdr>
        <w:top w:val="none" w:sz="0" w:space="0" w:color="auto"/>
        <w:left w:val="none" w:sz="0" w:space="0" w:color="auto"/>
        <w:bottom w:val="none" w:sz="0" w:space="0" w:color="auto"/>
        <w:right w:val="none" w:sz="0" w:space="0" w:color="auto"/>
      </w:divBdr>
    </w:div>
    <w:div w:id="1569267856">
      <w:bodyDiv w:val="1"/>
      <w:marLeft w:val="0"/>
      <w:marRight w:val="0"/>
      <w:marTop w:val="0"/>
      <w:marBottom w:val="0"/>
      <w:divBdr>
        <w:top w:val="none" w:sz="0" w:space="0" w:color="auto"/>
        <w:left w:val="none" w:sz="0" w:space="0" w:color="auto"/>
        <w:bottom w:val="none" w:sz="0" w:space="0" w:color="auto"/>
        <w:right w:val="none" w:sz="0" w:space="0" w:color="auto"/>
      </w:divBdr>
    </w:div>
    <w:div w:id="1630475894">
      <w:bodyDiv w:val="1"/>
      <w:marLeft w:val="0"/>
      <w:marRight w:val="0"/>
      <w:marTop w:val="0"/>
      <w:marBottom w:val="0"/>
      <w:divBdr>
        <w:top w:val="none" w:sz="0" w:space="0" w:color="auto"/>
        <w:left w:val="none" w:sz="0" w:space="0" w:color="auto"/>
        <w:bottom w:val="none" w:sz="0" w:space="0" w:color="auto"/>
        <w:right w:val="none" w:sz="0" w:space="0" w:color="auto"/>
      </w:divBdr>
    </w:div>
    <w:div w:id="1776627971">
      <w:bodyDiv w:val="1"/>
      <w:marLeft w:val="0"/>
      <w:marRight w:val="0"/>
      <w:marTop w:val="0"/>
      <w:marBottom w:val="0"/>
      <w:divBdr>
        <w:top w:val="none" w:sz="0" w:space="0" w:color="auto"/>
        <w:left w:val="none" w:sz="0" w:space="0" w:color="auto"/>
        <w:bottom w:val="none" w:sz="0" w:space="0" w:color="auto"/>
        <w:right w:val="none" w:sz="0" w:space="0" w:color="auto"/>
      </w:divBdr>
      <w:divsChild>
        <w:div w:id="919750577">
          <w:marLeft w:val="1166"/>
          <w:marRight w:val="0"/>
          <w:marTop w:val="0"/>
          <w:marBottom w:val="120"/>
          <w:divBdr>
            <w:top w:val="none" w:sz="0" w:space="0" w:color="auto"/>
            <w:left w:val="none" w:sz="0" w:space="0" w:color="auto"/>
            <w:bottom w:val="none" w:sz="0" w:space="0" w:color="auto"/>
            <w:right w:val="none" w:sz="0" w:space="0" w:color="auto"/>
          </w:divBdr>
        </w:div>
      </w:divsChild>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83547">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96583799">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ftp://ftp.3gpp.org/TSG_RAN/WG1_RL1/TSGR1_100b_e/Docs/R1-2002937.zip"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tp://ftp.3gpp.org/TSG_RAN/WG1_RL1/TSGR1_100b_e/Docs/R1-20029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please do not edit</Information>
    <HideFromDelve xmlns="71c5aaf6-e6ce-465b-b873-5148d2a4c105">false</HideFromDelve>
    <Associated_x0020_Task xmlns="3b34c8f0-1ef5-4d1e-bb66-517ce7fe7356"/>
    <_dlc_DocId xmlns="71c5aaf6-e6ce-465b-b873-5148d2a4c105">5AIRPNAIUNRU-1830940522-7591</_dlc_DocId>
    <_dlc_DocIdUrl xmlns="71c5aaf6-e6ce-465b-b873-5148d2a4c105">
      <Url>https://nokia.sharepoint.com/sites/c5g/5gradio/_layouts/15/DocIdRedir.aspx?ID=5AIRPNAIUNRU-1830940522-7591</Url>
      <Description>5AIRPNAIUNRU-1830940522-7591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FF836-ABE1-465A-B132-3EBAA2CA8755}">
  <ds:schemaRefs>
    <ds:schemaRef ds:uri="http://schemas.microsoft.com/office/infopath/2007/PartnerControls"/>
    <ds:schemaRef ds:uri="http://purl.org/dc/elements/1.1/"/>
    <ds:schemaRef ds:uri="http://schemas.microsoft.com/office/2006/metadata/properties"/>
    <ds:schemaRef ds:uri="ebabf6ce-2443-438c-9946-ecc878e7654a"/>
    <ds:schemaRef ds:uri="71c5aaf6-e6ce-465b-b873-5148d2a4c105"/>
    <ds:schemaRef ds:uri="http://purl.org/dc/terms/"/>
    <ds:schemaRef ds:uri="http://schemas.openxmlformats.org/package/2006/metadata/core-properties"/>
    <ds:schemaRef ds:uri="http://schemas.microsoft.com/office/2006/documentManagement/types"/>
    <ds:schemaRef ds:uri="95d2e41d-1f11-4347-bb1c-11d6a32975dd"/>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3.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4.xml><?xml version="1.0" encoding="utf-8"?>
<ds:datastoreItem xmlns:ds="http://schemas.openxmlformats.org/officeDocument/2006/customXml" ds:itemID="{EFA9F838-5DCE-4612-8163-0200C684F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6.xml><?xml version="1.0" encoding="utf-8"?>
<ds:datastoreItem xmlns:ds="http://schemas.openxmlformats.org/officeDocument/2006/customXml" ds:itemID="{C2F749BB-FBE4-4035-9857-6DB439B31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1221</TotalTime>
  <Pages>3</Pages>
  <Words>1499</Words>
  <Characters>7608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19</cp:revision>
  <cp:lastPrinted>2019-03-20T15:46:00Z</cp:lastPrinted>
  <dcterms:created xsi:type="dcterms:W3CDTF">2020-05-04T16:17:00Z</dcterms:created>
  <dcterms:modified xsi:type="dcterms:W3CDTF">2020-05-15T11:52:00Z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5f75158b-0adb-4a58-8a91-5866c012d87f</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