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3791DD" w14:textId="03A1BD24" w:rsidR="0013006B" w:rsidRPr="009153C6" w:rsidRDefault="0013006B" w:rsidP="00BA1B26">
      <w:pPr>
        <w:widowControl w:val="0"/>
        <w:tabs>
          <w:tab w:val="right" w:pos="8280"/>
          <w:tab w:val="right" w:pos="9781"/>
        </w:tabs>
        <w:ind w:right="-58"/>
        <w:jc w:val="both"/>
        <w:rPr>
          <w:rFonts w:ascii="Arial" w:hAnsi="Arial" w:cs="Arial"/>
          <w:b/>
          <w:bCs/>
          <w:noProof/>
          <w:sz w:val="24"/>
          <w:szCs w:val="24"/>
          <w:lang w:val="de-DE" w:eastAsia="ja-JP"/>
        </w:rPr>
      </w:pPr>
      <w:r w:rsidRPr="009153C6">
        <w:rPr>
          <w:rFonts w:ascii="Arial" w:hAnsi="Arial" w:cs="Arial"/>
          <w:b/>
          <w:bCs/>
          <w:noProof/>
          <w:sz w:val="24"/>
          <w:szCs w:val="24"/>
          <w:lang w:val="de-DE"/>
        </w:rPr>
        <w:t>3GPP TSG RAN WG1</w:t>
      </w:r>
      <w:r w:rsidRPr="009153C6">
        <w:rPr>
          <w:rFonts w:ascii="Arial" w:hAnsi="Arial" w:cs="Arial"/>
          <w:b/>
          <w:bCs/>
          <w:noProof/>
          <w:sz w:val="24"/>
          <w:szCs w:val="24"/>
          <w:lang w:val="de-DE" w:eastAsia="ja-JP"/>
        </w:rPr>
        <w:t xml:space="preserve"> #</w:t>
      </w:r>
      <w:r w:rsidR="00BE2C38" w:rsidRPr="009153C6">
        <w:rPr>
          <w:rFonts w:ascii="Arial" w:hAnsi="Arial" w:cs="Arial"/>
          <w:b/>
          <w:bCs/>
          <w:noProof/>
          <w:sz w:val="24"/>
          <w:szCs w:val="24"/>
          <w:lang w:val="de-DE" w:eastAsia="ja-JP"/>
        </w:rPr>
        <w:t>101-e</w:t>
      </w:r>
      <w:r w:rsidRPr="009153C6">
        <w:rPr>
          <w:rFonts w:ascii="Arial" w:hAnsi="Arial" w:cs="Arial"/>
          <w:b/>
          <w:bCs/>
          <w:noProof/>
          <w:sz w:val="24"/>
          <w:szCs w:val="24"/>
          <w:lang w:val="de-DE" w:eastAsia="ja-JP"/>
        </w:rPr>
        <w:tab/>
      </w:r>
      <w:r w:rsidRPr="009153C6">
        <w:rPr>
          <w:rFonts w:ascii="Arial" w:hAnsi="Arial" w:cs="Arial"/>
          <w:b/>
          <w:bCs/>
          <w:noProof/>
          <w:sz w:val="24"/>
          <w:szCs w:val="24"/>
          <w:lang w:val="de-DE" w:eastAsia="ja-JP"/>
        </w:rPr>
        <w:tab/>
      </w:r>
      <w:r w:rsidRPr="009153C6">
        <w:rPr>
          <w:rFonts w:ascii="Arial" w:hAnsi="Arial"/>
          <w:b/>
          <w:noProof/>
          <w:sz w:val="24"/>
          <w:szCs w:val="24"/>
          <w:lang w:val="de-DE"/>
        </w:rPr>
        <w:t>R1-</w:t>
      </w:r>
      <w:r w:rsidR="00BE2C38" w:rsidRPr="009153C6">
        <w:rPr>
          <w:rFonts w:ascii="Arial" w:hAnsi="Arial"/>
          <w:b/>
          <w:noProof/>
          <w:sz w:val="24"/>
          <w:szCs w:val="24"/>
          <w:lang w:val="de-DE"/>
        </w:rPr>
        <w:t>20</w:t>
      </w:r>
      <w:r w:rsidR="005F45EF">
        <w:rPr>
          <w:rFonts w:ascii="Arial" w:hAnsi="Arial"/>
          <w:b/>
          <w:noProof/>
          <w:sz w:val="24"/>
          <w:szCs w:val="24"/>
          <w:lang w:val="de-DE"/>
        </w:rPr>
        <w:t>0</w:t>
      </w:r>
      <w:r w:rsidR="00501815">
        <w:rPr>
          <w:rFonts w:ascii="Arial" w:hAnsi="Arial"/>
          <w:b/>
          <w:noProof/>
          <w:sz w:val="24"/>
          <w:szCs w:val="24"/>
          <w:lang w:val="de-DE"/>
        </w:rPr>
        <w:t>3304</w:t>
      </w:r>
    </w:p>
    <w:p w14:paraId="6AE3A100" w14:textId="1609D0DF" w:rsidR="0013006B" w:rsidRPr="009153C6" w:rsidRDefault="009C1AC6" w:rsidP="00BA1B26">
      <w:pPr>
        <w:widowControl w:val="0"/>
        <w:tabs>
          <w:tab w:val="left" w:pos="1701"/>
          <w:tab w:val="right" w:pos="9072"/>
          <w:tab w:val="right" w:pos="10206"/>
        </w:tabs>
        <w:jc w:val="both"/>
        <w:rPr>
          <w:rFonts w:ascii="Arial" w:hAnsi="Arial"/>
          <w:b/>
          <w:sz w:val="24"/>
          <w:szCs w:val="24"/>
          <w:lang w:val="en-US"/>
        </w:rPr>
      </w:pPr>
      <w:r w:rsidRPr="009153C6">
        <w:rPr>
          <w:rFonts w:ascii="Arial" w:hAnsi="Arial" w:cs="Arial"/>
          <w:b/>
          <w:bCs/>
          <w:sz w:val="24"/>
          <w:szCs w:val="24"/>
          <w:lang w:val="en-US" w:eastAsia="ja-JP"/>
        </w:rPr>
        <w:t>E-meeting</w:t>
      </w:r>
      <w:r w:rsidR="0013006B" w:rsidRPr="009153C6">
        <w:rPr>
          <w:rFonts w:ascii="Arial" w:hAnsi="Arial" w:cs="Arial"/>
          <w:b/>
          <w:bCs/>
          <w:sz w:val="24"/>
          <w:szCs w:val="24"/>
          <w:lang w:val="en-US" w:eastAsia="ja-JP"/>
        </w:rPr>
        <w:t xml:space="preserve">, </w:t>
      </w:r>
      <w:r w:rsidR="004C6807" w:rsidRPr="009153C6">
        <w:rPr>
          <w:rFonts w:ascii="Arial" w:hAnsi="Arial" w:cs="Arial"/>
          <w:b/>
          <w:bCs/>
          <w:sz w:val="24"/>
          <w:szCs w:val="24"/>
          <w:lang w:val="en-US" w:eastAsia="ja-JP"/>
        </w:rPr>
        <w:t>25</w:t>
      </w:r>
      <w:r w:rsidR="004C6807" w:rsidRPr="009153C6">
        <w:rPr>
          <w:rFonts w:ascii="Arial" w:hAnsi="Arial" w:cs="Arial"/>
          <w:b/>
          <w:bCs/>
          <w:sz w:val="24"/>
          <w:szCs w:val="24"/>
          <w:vertAlign w:val="superscript"/>
          <w:lang w:val="en-US" w:eastAsia="ja-JP"/>
        </w:rPr>
        <w:t>th</w:t>
      </w:r>
      <w:r w:rsidR="004C6807" w:rsidRPr="009153C6">
        <w:rPr>
          <w:rFonts w:ascii="Arial" w:hAnsi="Arial" w:cs="Arial"/>
          <w:b/>
          <w:bCs/>
          <w:sz w:val="24"/>
          <w:szCs w:val="24"/>
          <w:lang w:val="en-US" w:eastAsia="ja-JP"/>
        </w:rPr>
        <w:t xml:space="preserve"> May – 5</w:t>
      </w:r>
      <w:r w:rsidR="004C6807" w:rsidRPr="009153C6">
        <w:rPr>
          <w:rFonts w:ascii="Arial" w:hAnsi="Arial" w:cs="Arial"/>
          <w:b/>
          <w:bCs/>
          <w:sz w:val="24"/>
          <w:szCs w:val="24"/>
          <w:vertAlign w:val="superscript"/>
          <w:lang w:val="en-US" w:eastAsia="ja-JP"/>
        </w:rPr>
        <w:t>th</w:t>
      </w:r>
      <w:r w:rsidR="004C6807" w:rsidRPr="009153C6">
        <w:rPr>
          <w:rFonts w:ascii="Arial" w:hAnsi="Arial" w:cs="Arial"/>
          <w:b/>
          <w:bCs/>
          <w:sz w:val="24"/>
          <w:szCs w:val="24"/>
          <w:lang w:val="en-US" w:eastAsia="ja-JP"/>
        </w:rPr>
        <w:t xml:space="preserve"> </w:t>
      </w:r>
      <w:r w:rsidR="00DF3089" w:rsidRPr="009153C6">
        <w:rPr>
          <w:rFonts w:ascii="Arial" w:hAnsi="Arial" w:cs="Arial"/>
          <w:b/>
          <w:bCs/>
          <w:sz w:val="24"/>
          <w:szCs w:val="24"/>
          <w:lang w:val="en-US" w:eastAsia="ja-JP"/>
        </w:rPr>
        <w:t>June</w:t>
      </w:r>
      <w:r w:rsidR="0013006B" w:rsidRPr="009153C6">
        <w:rPr>
          <w:rFonts w:ascii="Arial" w:eastAsia="Batang" w:hAnsi="Arial" w:cs="Arial"/>
          <w:b/>
          <w:bCs/>
          <w:sz w:val="24"/>
          <w:szCs w:val="24"/>
          <w:lang w:val="en-US" w:eastAsia="ja-JP"/>
        </w:rPr>
        <w:t xml:space="preserve"> </w:t>
      </w:r>
      <w:r w:rsidR="0013006B" w:rsidRPr="009153C6">
        <w:rPr>
          <w:rFonts w:ascii="Arial" w:hAnsi="Arial" w:cs="Arial" w:hint="eastAsia"/>
          <w:b/>
          <w:bCs/>
          <w:sz w:val="24"/>
          <w:szCs w:val="24"/>
          <w:lang w:val="en-US" w:eastAsia="ja-JP"/>
        </w:rPr>
        <w:t>20</w:t>
      </w:r>
      <w:r w:rsidR="004C6807" w:rsidRPr="009153C6">
        <w:rPr>
          <w:rFonts w:ascii="Arial" w:hAnsi="Arial" w:cs="Arial"/>
          <w:b/>
          <w:bCs/>
          <w:sz w:val="24"/>
          <w:szCs w:val="24"/>
          <w:lang w:val="en-US" w:eastAsia="ja-JP"/>
        </w:rPr>
        <w:t>20</w:t>
      </w:r>
    </w:p>
    <w:p w14:paraId="362D53F4" w14:textId="77777777" w:rsidR="002466D5" w:rsidRPr="009153C6" w:rsidRDefault="002466D5" w:rsidP="00BA1B26">
      <w:pPr>
        <w:keepLines/>
        <w:widowControl w:val="0"/>
        <w:ind w:left="454" w:hanging="454"/>
        <w:jc w:val="both"/>
        <w:rPr>
          <w:rFonts w:eastAsia="MS Mincho"/>
          <w:sz w:val="24"/>
          <w:szCs w:val="24"/>
          <w:lang w:val="en-US"/>
        </w:rPr>
      </w:pPr>
    </w:p>
    <w:p w14:paraId="03FA85B8" w14:textId="47F6F859" w:rsidR="002466D5" w:rsidRPr="009153C6" w:rsidRDefault="002466D5" w:rsidP="00BA1B26">
      <w:pPr>
        <w:widowControl w:val="0"/>
        <w:tabs>
          <w:tab w:val="left" w:pos="1701"/>
          <w:tab w:val="right" w:pos="9072"/>
          <w:tab w:val="right" w:pos="10206"/>
        </w:tabs>
        <w:jc w:val="both"/>
        <w:rPr>
          <w:rFonts w:ascii="Arial" w:eastAsia="MS Mincho" w:hAnsi="Arial"/>
          <w:b/>
          <w:sz w:val="24"/>
          <w:szCs w:val="24"/>
          <w:lang w:eastAsia="ja-JP"/>
        </w:rPr>
      </w:pPr>
      <w:r w:rsidRPr="009153C6">
        <w:rPr>
          <w:rFonts w:ascii="Arial" w:eastAsia="Batang" w:hAnsi="Arial"/>
          <w:b/>
          <w:sz w:val="24"/>
          <w:szCs w:val="24"/>
        </w:rPr>
        <w:t>Source:</w:t>
      </w:r>
      <w:r w:rsidRPr="009153C6">
        <w:rPr>
          <w:rFonts w:ascii="Arial" w:eastAsia="Batang" w:hAnsi="Arial"/>
          <w:b/>
          <w:sz w:val="24"/>
          <w:szCs w:val="24"/>
        </w:rPr>
        <w:tab/>
      </w:r>
      <w:r w:rsidR="00BE2C38" w:rsidRPr="009153C6">
        <w:rPr>
          <w:rFonts w:ascii="Arial" w:eastAsia="Batang" w:hAnsi="Arial"/>
          <w:sz w:val="24"/>
          <w:szCs w:val="24"/>
        </w:rPr>
        <w:t>Lenovo, Motorola Mobility</w:t>
      </w:r>
    </w:p>
    <w:p w14:paraId="3CE8A1A9" w14:textId="34AB620A" w:rsidR="002466D5" w:rsidRPr="009153C6" w:rsidRDefault="002466D5" w:rsidP="00BA1B26">
      <w:pPr>
        <w:widowControl w:val="0"/>
        <w:tabs>
          <w:tab w:val="left" w:pos="1701"/>
          <w:tab w:val="right" w:pos="9072"/>
          <w:tab w:val="right" w:pos="10206"/>
        </w:tabs>
        <w:jc w:val="both"/>
        <w:rPr>
          <w:rFonts w:ascii="Arial" w:eastAsia="MS Mincho" w:hAnsi="Arial"/>
          <w:sz w:val="24"/>
          <w:szCs w:val="24"/>
          <w:lang w:eastAsia="ja-JP"/>
        </w:rPr>
      </w:pPr>
      <w:r w:rsidRPr="009153C6">
        <w:rPr>
          <w:rFonts w:ascii="Arial" w:eastAsia="Batang" w:hAnsi="Arial"/>
          <w:b/>
          <w:sz w:val="24"/>
          <w:szCs w:val="24"/>
        </w:rPr>
        <w:t xml:space="preserve">Title: </w:t>
      </w:r>
      <w:r w:rsidR="00DB134D" w:rsidRPr="009153C6">
        <w:rPr>
          <w:rFonts w:ascii="Arial" w:eastAsia="Batang" w:hAnsi="Arial"/>
          <w:b/>
          <w:sz w:val="24"/>
          <w:szCs w:val="24"/>
        </w:rPr>
        <w:tab/>
      </w:r>
      <w:r w:rsidR="00BE2C38" w:rsidRPr="009153C6">
        <w:rPr>
          <w:rFonts w:ascii="Arial" w:eastAsia="MS Mincho" w:hAnsi="Arial"/>
          <w:sz w:val="24"/>
          <w:szCs w:val="24"/>
          <w:lang w:eastAsia="ja-JP"/>
        </w:rPr>
        <w:t xml:space="preserve">Discussion on </w:t>
      </w:r>
      <w:r w:rsidR="0083450C">
        <w:rPr>
          <w:rFonts w:ascii="Arial" w:eastAsia="MS Mincho" w:hAnsi="Arial"/>
          <w:sz w:val="24"/>
          <w:szCs w:val="24"/>
          <w:lang w:eastAsia="ja-JP"/>
        </w:rPr>
        <w:t>potential physical layer impacts</w:t>
      </w:r>
      <w:r w:rsidR="00BE2C38" w:rsidRPr="009153C6">
        <w:rPr>
          <w:rFonts w:ascii="Arial" w:eastAsia="MS Mincho" w:hAnsi="Arial"/>
          <w:sz w:val="24"/>
          <w:szCs w:val="24"/>
          <w:lang w:eastAsia="ja-JP"/>
        </w:rPr>
        <w:t xml:space="preserve"> for NR beyond 52.6 GHz</w:t>
      </w:r>
    </w:p>
    <w:p w14:paraId="438EA49D" w14:textId="701A7942" w:rsidR="002466D5" w:rsidRPr="009153C6" w:rsidRDefault="002466D5" w:rsidP="00BA1B26">
      <w:pPr>
        <w:jc w:val="both"/>
        <w:rPr>
          <w:rFonts w:eastAsia="MS Mincho"/>
          <w:sz w:val="24"/>
          <w:szCs w:val="24"/>
          <w:lang w:eastAsia="ja-JP"/>
        </w:rPr>
      </w:pPr>
      <w:r w:rsidRPr="009153C6">
        <w:rPr>
          <w:rFonts w:ascii="Arial" w:eastAsia="Batang" w:hAnsi="Arial"/>
          <w:b/>
          <w:sz w:val="24"/>
          <w:szCs w:val="24"/>
        </w:rPr>
        <w:t xml:space="preserve">Agenda Item:   </w:t>
      </w:r>
      <w:r w:rsidR="0083450C">
        <w:rPr>
          <w:rFonts w:ascii="Arial" w:eastAsia="MS Mincho" w:hAnsi="Arial"/>
          <w:sz w:val="24"/>
          <w:szCs w:val="24"/>
          <w:lang w:eastAsia="ja-JP"/>
        </w:rPr>
        <w:t>8.1.1</w:t>
      </w:r>
    </w:p>
    <w:p w14:paraId="524DFB2B" w14:textId="0D5B4DEC" w:rsidR="002466D5" w:rsidRPr="009153C6" w:rsidRDefault="002466D5" w:rsidP="00BA1B26">
      <w:pPr>
        <w:widowControl w:val="0"/>
        <w:tabs>
          <w:tab w:val="left" w:pos="1701"/>
          <w:tab w:val="right" w:pos="9072"/>
          <w:tab w:val="right" w:pos="10206"/>
        </w:tabs>
        <w:jc w:val="both"/>
        <w:rPr>
          <w:rFonts w:ascii="Arial" w:eastAsia="SimSun" w:hAnsi="Arial"/>
          <w:b/>
          <w:sz w:val="24"/>
          <w:szCs w:val="24"/>
          <w:lang w:eastAsia="zh-CN"/>
        </w:rPr>
      </w:pPr>
      <w:r w:rsidRPr="009153C6">
        <w:rPr>
          <w:rFonts w:ascii="Arial" w:eastAsia="Batang" w:hAnsi="Arial"/>
          <w:b/>
          <w:sz w:val="24"/>
          <w:szCs w:val="24"/>
        </w:rPr>
        <w:t>Document for:</w:t>
      </w:r>
      <w:r w:rsidRPr="009153C6">
        <w:rPr>
          <w:rFonts w:ascii="Arial" w:eastAsia="Batang" w:hAnsi="Arial"/>
          <w:b/>
          <w:sz w:val="24"/>
          <w:szCs w:val="24"/>
        </w:rPr>
        <w:tab/>
      </w:r>
      <w:r w:rsidRPr="009153C6">
        <w:rPr>
          <w:rFonts w:ascii="Arial" w:eastAsia="SimSun" w:hAnsi="Arial"/>
          <w:sz w:val="24"/>
          <w:szCs w:val="24"/>
          <w:lang w:eastAsia="zh-CN"/>
        </w:rPr>
        <w:t>Discussion</w:t>
      </w:r>
    </w:p>
    <w:p w14:paraId="14A97C30" w14:textId="77777777" w:rsidR="002466D5" w:rsidRPr="002466D5" w:rsidRDefault="002466D5" w:rsidP="00BA1B26">
      <w:pPr>
        <w:keepNext/>
        <w:keepLines/>
        <w:pBdr>
          <w:top w:val="single" w:sz="12" w:space="4" w:color="auto"/>
        </w:pBdr>
        <w:tabs>
          <w:tab w:val="num" w:pos="426"/>
          <w:tab w:val="num" w:pos="4969"/>
        </w:tabs>
        <w:ind w:left="425" w:hanging="425"/>
        <w:jc w:val="both"/>
        <w:outlineLvl w:val="0"/>
        <w:rPr>
          <w:rFonts w:ascii="Arial" w:eastAsia="SimSun" w:hAnsi="Arial"/>
          <w:sz w:val="36"/>
          <w:szCs w:val="36"/>
          <w:lang w:eastAsia="zh-CN"/>
        </w:rPr>
      </w:pPr>
      <w:r>
        <w:rPr>
          <w:rFonts w:ascii="Arial" w:eastAsia="MS Mincho" w:hAnsi="Arial"/>
          <w:sz w:val="36"/>
          <w:szCs w:val="36"/>
        </w:rPr>
        <w:t>1</w:t>
      </w:r>
      <w:r>
        <w:rPr>
          <w:rFonts w:ascii="Arial" w:eastAsia="MS Mincho" w:hAnsi="Arial"/>
          <w:sz w:val="36"/>
          <w:szCs w:val="36"/>
        </w:rPr>
        <w:tab/>
      </w:r>
      <w:r w:rsidRPr="002466D5">
        <w:rPr>
          <w:rFonts w:ascii="Arial" w:eastAsia="MS Mincho" w:hAnsi="Arial"/>
          <w:sz w:val="36"/>
          <w:szCs w:val="36"/>
        </w:rPr>
        <w:t>Introduction</w:t>
      </w:r>
    </w:p>
    <w:p w14:paraId="02DB24F4" w14:textId="69AE6C16" w:rsidR="00612538" w:rsidRDefault="000A5B93" w:rsidP="00BA1B26">
      <w:pPr>
        <w:spacing w:beforeLines="50" w:before="120"/>
        <w:jc w:val="both"/>
        <w:rPr>
          <w:rFonts w:eastAsia="MS Mincho"/>
          <w:lang w:eastAsia="ja-JP"/>
        </w:rPr>
      </w:pPr>
      <w:bookmarkStart w:id="0" w:name="OLE_LINK10"/>
      <w:bookmarkStart w:id="1" w:name="OLE_LINK11"/>
      <w:r w:rsidRPr="00133CCB">
        <w:rPr>
          <w:rFonts w:eastAsia="MS Mincho"/>
          <w:lang w:eastAsia="ja-JP"/>
        </w:rPr>
        <w:t>In RAN</w:t>
      </w:r>
      <w:r w:rsidR="008321DF">
        <w:rPr>
          <w:rFonts w:eastAsia="MS Mincho"/>
          <w:lang w:eastAsia="ja-JP"/>
        </w:rPr>
        <w:t xml:space="preserve">#86, a new SI </w:t>
      </w:r>
      <w:r w:rsidR="008E2167">
        <w:rPr>
          <w:rFonts w:eastAsia="MS Mincho"/>
          <w:lang w:eastAsia="ja-JP"/>
        </w:rPr>
        <w:t>has been</w:t>
      </w:r>
      <w:r w:rsidR="008321DF">
        <w:rPr>
          <w:rFonts w:eastAsia="MS Mincho"/>
          <w:lang w:eastAsia="ja-JP"/>
        </w:rPr>
        <w:t xml:space="preserve"> approved for supporting NR from 52.6 GHz to 71 GHz in NR Rel. 17 with following objectives captured in RP-193259:</w:t>
      </w:r>
    </w:p>
    <w:p w14:paraId="63757982" w14:textId="77777777" w:rsidR="008E2167" w:rsidRDefault="008E2167" w:rsidP="00BA1B26">
      <w:pPr>
        <w:spacing w:beforeLines="50" w:before="120"/>
        <w:jc w:val="both"/>
        <w:rPr>
          <w:rFonts w:eastAsia="MS Mincho"/>
          <w:lang w:eastAsia="ja-JP"/>
        </w:rPr>
      </w:pPr>
    </w:p>
    <w:p w14:paraId="6B8BC3BD" w14:textId="77777777" w:rsidR="008321DF" w:rsidRPr="008321DF" w:rsidRDefault="008321DF" w:rsidP="00BA1B26">
      <w:pPr>
        <w:numPr>
          <w:ilvl w:val="0"/>
          <w:numId w:val="14"/>
        </w:numPr>
        <w:overflowPunct w:val="0"/>
        <w:autoSpaceDE w:val="0"/>
        <w:autoSpaceDN w:val="0"/>
        <w:adjustRightInd w:val="0"/>
        <w:jc w:val="both"/>
        <w:rPr>
          <w:bCs/>
          <w:i/>
          <w:iCs/>
          <w:lang w:val="en-US" w:eastAsia="en-GB"/>
        </w:rPr>
      </w:pPr>
      <w:r w:rsidRPr="008321DF">
        <w:rPr>
          <w:bCs/>
          <w:i/>
          <w:iCs/>
          <w:lang w:val="en-US"/>
        </w:rPr>
        <w:t>Study of required changes to NR using existing DL/UL NR waveform to support operation between 52.6 GHz and 71 GHz</w:t>
      </w:r>
    </w:p>
    <w:p w14:paraId="6BE114BB" w14:textId="77777777" w:rsidR="008321DF" w:rsidRPr="008321DF" w:rsidRDefault="008321DF" w:rsidP="00BA1B26">
      <w:pPr>
        <w:numPr>
          <w:ilvl w:val="1"/>
          <w:numId w:val="14"/>
        </w:numPr>
        <w:overflowPunct w:val="0"/>
        <w:autoSpaceDE w:val="0"/>
        <w:autoSpaceDN w:val="0"/>
        <w:adjustRightInd w:val="0"/>
        <w:jc w:val="both"/>
        <w:rPr>
          <w:bCs/>
          <w:i/>
          <w:iCs/>
          <w:lang w:val="en-US"/>
        </w:rPr>
      </w:pPr>
      <w:r w:rsidRPr="008321DF">
        <w:rPr>
          <w:bCs/>
          <w:i/>
          <w:iCs/>
          <w:lang w:val="en-US"/>
        </w:rPr>
        <w:t>Study of applicable numerology including subcarrier spacing, channel BW (including maximum BW), and their impact to FR2 physical layer design to support system functionality considering practical RF impairments [RAN1</w:t>
      </w:r>
      <w:r w:rsidRPr="008321DF">
        <w:rPr>
          <w:bCs/>
          <w:i/>
          <w:iCs/>
        </w:rPr>
        <w:t>, RAN4</w:t>
      </w:r>
      <w:r w:rsidRPr="008321DF">
        <w:rPr>
          <w:bCs/>
          <w:i/>
          <w:iCs/>
          <w:lang w:val="en-US"/>
        </w:rPr>
        <w:t>].</w:t>
      </w:r>
    </w:p>
    <w:p w14:paraId="34E53981" w14:textId="77777777" w:rsidR="008321DF" w:rsidRPr="008321DF" w:rsidRDefault="008321DF" w:rsidP="00BA1B26">
      <w:pPr>
        <w:numPr>
          <w:ilvl w:val="1"/>
          <w:numId w:val="14"/>
        </w:numPr>
        <w:overflowPunct w:val="0"/>
        <w:autoSpaceDE w:val="0"/>
        <w:autoSpaceDN w:val="0"/>
        <w:adjustRightInd w:val="0"/>
        <w:jc w:val="both"/>
        <w:rPr>
          <w:bCs/>
          <w:i/>
          <w:iCs/>
          <w:lang w:val="en-US"/>
        </w:rPr>
      </w:pPr>
      <w:r w:rsidRPr="008321DF">
        <w:rPr>
          <w:i/>
          <w:iCs/>
          <w:lang w:eastAsia="ja-JP"/>
        </w:rPr>
        <w:t>Identify potential critical problems to physical signal/channels, if any [RAN1].</w:t>
      </w:r>
    </w:p>
    <w:p w14:paraId="58DBCF2C" w14:textId="77777777" w:rsidR="008321DF" w:rsidRPr="008321DF" w:rsidRDefault="008321DF" w:rsidP="00BA1B26">
      <w:pPr>
        <w:ind w:left="720"/>
        <w:jc w:val="both"/>
        <w:rPr>
          <w:bCs/>
          <w:i/>
          <w:iCs/>
          <w:lang w:val="en-US"/>
        </w:rPr>
      </w:pPr>
    </w:p>
    <w:p w14:paraId="03A7A580" w14:textId="77777777" w:rsidR="008321DF" w:rsidRPr="008321DF" w:rsidRDefault="008321DF" w:rsidP="00BA1B26">
      <w:pPr>
        <w:numPr>
          <w:ilvl w:val="0"/>
          <w:numId w:val="14"/>
        </w:numPr>
        <w:overflowPunct w:val="0"/>
        <w:autoSpaceDE w:val="0"/>
        <w:autoSpaceDN w:val="0"/>
        <w:adjustRightInd w:val="0"/>
        <w:jc w:val="both"/>
        <w:rPr>
          <w:bCs/>
          <w:i/>
          <w:iCs/>
          <w:lang w:val="en-US"/>
        </w:rPr>
      </w:pPr>
      <w:r w:rsidRPr="008321DF">
        <w:rPr>
          <w:bCs/>
          <w:i/>
          <w:iCs/>
          <w:lang w:val="en-US"/>
        </w:rPr>
        <w:t>Study of channel access mechanism, considering potential interference to/from other nodes, assuming beam based operation, in order to comply with the regulatory requirements applicable to unlicensed spectrum for frequencies between 52.6 GHz and 71 GHz [RAN1].</w:t>
      </w:r>
    </w:p>
    <w:p w14:paraId="681F12AB" w14:textId="448C0646" w:rsidR="00732A36" w:rsidRDefault="008321DF" w:rsidP="00BA1B26">
      <w:pPr>
        <w:numPr>
          <w:ilvl w:val="1"/>
          <w:numId w:val="14"/>
        </w:numPr>
        <w:overflowPunct w:val="0"/>
        <w:autoSpaceDE w:val="0"/>
        <w:autoSpaceDN w:val="0"/>
        <w:adjustRightInd w:val="0"/>
        <w:jc w:val="both"/>
        <w:rPr>
          <w:bCs/>
          <w:i/>
          <w:iCs/>
          <w:lang w:val="en-US"/>
        </w:rPr>
      </w:pPr>
      <w:r w:rsidRPr="008321DF">
        <w:rPr>
          <w:bCs/>
          <w:i/>
          <w:iCs/>
          <w:lang w:val="en-US"/>
        </w:rPr>
        <w:t xml:space="preserve">Note: It is clarified that potential interference impact, if identified, may require interference mitigation solutions as part of channel access mechanism.   </w:t>
      </w:r>
    </w:p>
    <w:p w14:paraId="29337167" w14:textId="35923D15" w:rsidR="00732A36" w:rsidRDefault="00732A36" w:rsidP="00BA1B26">
      <w:pPr>
        <w:overflowPunct w:val="0"/>
        <w:autoSpaceDE w:val="0"/>
        <w:autoSpaceDN w:val="0"/>
        <w:adjustRightInd w:val="0"/>
        <w:jc w:val="both"/>
        <w:rPr>
          <w:bCs/>
          <w:i/>
          <w:iCs/>
          <w:lang w:val="en-US"/>
        </w:rPr>
      </w:pPr>
    </w:p>
    <w:p w14:paraId="1976B9C4" w14:textId="77777777" w:rsidR="00EB253F" w:rsidRDefault="00732A36" w:rsidP="00BA1B26">
      <w:pPr>
        <w:overflowPunct w:val="0"/>
        <w:autoSpaceDE w:val="0"/>
        <w:autoSpaceDN w:val="0"/>
        <w:adjustRightInd w:val="0"/>
        <w:jc w:val="both"/>
        <w:rPr>
          <w:bCs/>
          <w:lang w:val="en-US"/>
        </w:rPr>
      </w:pPr>
      <w:r>
        <w:rPr>
          <w:bCs/>
          <w:lang w:val="en-US"/>
        </w:rPr>
        <w:t>In this contribution, we discuss and provide our view</w:t>
      </w:r>
      <w:r w:rsidR="00EC4D28">
        <w:rPr>
          <w:bCs/>
          <w:lang w:val="en-US"/>
        </w:rPr>
        <w:t>s</w:t>
      </w:r>
      <w:r>
        <w:rPr>
          <w:bCs/>
          <w:lang w:val="en-US"/>
        </w:rPr>
        <w:t xml:space="preserve"> on simulation requirements </w:t>
      </w:r>
      <w:r w:rsidR="00EC4D28">
        <w:rPr>
          <w:bCs/>
          <w:lang w:val="en-US"/>
        </w:rPr>
        <w:t>to study the applicability of additional numerologies with higher subcarrier spacing in the FR from 52.6 GHz to 71 GHz.</w:t>
      </w:r>
      <w:r w:rsidR="000A5012">
        <w:rPr>
          <w:bCs/>
          <w:lang w:val="en-US"/>
        </w:rPr>
        <w:t xml:space="preserve"> </w:t>
      </w:r>
      <w:r w:rsidR="00913C20">
        <w:rPr>
          <w:bCs/>
          <w:lang w:val="en-US"/>
        </w:rPr>
        <w:t xml:space="preserve">Also, we discuss potential impacts of introducing additional numerologies. </w:t>
      </w:r>
    </w:p>
    <w:p w14:paraId="67404957" w14:textId="77777777" w:rsidR="00EB253F" w:rsidRDefault="00EB253F" w:rsidP="00BA1B26">
      <w:pPr>
        <w:overflowPunct w:val="0"/>
        <w:autoSpaceDE w:val="0"/>
        <w:autoSpaceDN w:val="0"/>
        <w:adjustRightInd w:val="0"/>
        <w:jc w:val="both"/>
        <w:rPr>
          <w:bCs/>
          <w:lang w:val="en-US"/>
        </w:rPr>
      </w:pPr>
    </w:p>
    <w:p w14:paraId="7D3A9A63" w14:textId="3BBE2323" w:rsidR="008321DF" w:rsidRDefault="00644540" w:rsidP="00BA1B26">
      <w:pPr>
        <w:overflowPunct w:val="0"/>
        <w:autoSpaceDE w:val="0"/>
        <w:autoSpaceDN w:val="0"/>
        <w:adjustRightInd w:val="0"/>
        <w:jc w:val="both"/>
        <w:rPr>
          <w:bCs/>
          <w:lang w:val="en-US"/>
        </w:rPr>
      </w:pPr>
      <w:r>
        <w:rPr>
          <w:bCs/>
          <w:lang w:val="en-US"/>
        </w:rPr>
        <w:t>Furthermore</w:t>
      </w:r>
      <w:r w:rsidR="000A5012">
        <w:rPr>
          <w:bCs/>
          <w:lang w:val="en-US"/>
        </w:rPr>
        <w:t xml:space="preserve">, we provide some initial simulation results for demonstrating the impact of phase noise </w:t>
      </w:r>
      <w:r w:rsidR="00A3702B">
        <w:rPr>
          <w:bCs/>
          <w:lang w:val="en-US"/>
        </w:rPr>
        <w:t>for</w:t>
      </w:r>
      <w:r w:rsidR="000A5012">
        <w:rPr>
          <w:bCs/>
          <w:lang w:val="en-US"/>
        </w:rPr>
        <w:t xml:space="preserve"> different subcarrier spacing</w:t>
      </w:r>
      <w:r w:rsidR="006A6F1D">
        <w:rPr>
          <w:bCs/>
          <w:lang w:val="en-US"/>
        </w:rPr>
        <w:t>s</w:t>
      </w:r>
      <w:r w:rsidR="00913C20">
        <w:rPr>
          <w:bCs/>
          <w:lang w:val="en-US"/>
        </w:rPr>
        <w:t xml:space="preserve"> in </w:t>
      </w:r>
      <w:r w:rsidR="00B260F0">
        <w:rPr>
          <w:bCs/>
          <w:lang w:val="en-US"/>
        </w:rPr>
        <w:t xml:space="preserve">section 5 and some additional results with simulation parameters in </w:t>
      </w:r>
      <w:r w:rsidR="00913C20">
        <w:rPr>
          <w:bCs/>
          <w:lang w:val="en-US"/>
        </w:rPr>
        <w:t>appendix section</w:t>
      </w:r>
      <w:r w:rsidR="000A5012">
        <w:rPr>
          <w:bCs/>
          <w:lang w:val="en-US"/>
        </w:rPr>
        <w:t>.</w:t>
      </w:r>
    </w:p>
    <w:p w14:paraId="51092B84" w14:textId="77777777" w:rsidR="00EC4D28" w:rsidRPr="00133CCB" w:rsidRDefault="00EC4D28" w:rsidP="00BA1B26">
      <w:pPr>
        <w:overflowPunct w:val="0"/>
        <w:autoSpaceDE w:val="0"/>
        <w:autoSpaceDN w:val="0"/>
        <w:adjustRightInd w:val="0"/>
        <w:jc w:val="both"/>
        <w:rPr>
          <w:rFonts w:eastAsia="MS Mincho"/>
          <w:lang w:eastAsia="ja-JP"/>
        </w:rPr>
      </w:pPr>
    </w:p>
    <w:bookmarkEnd w:id="0"/>
    <w:bookmarkEnd w:id="1"/>
    <w:p w14:paraId="4B118673" w14:textId="4BB2A4A6" w:rsidR="002466D5" w:rsidRDefault="00614179" w:rsidP="00BA1B26">
      <w:pPr>
        <w:keepNext/>
        <w:keepLines/>
        <w:pBdr>
          <w:top w:val="single" w:sz="12" w:space="3" w:color="auto"/>
        </w:pBdr>
        <w:tabs>
          <w:tab w:val="num" w:pos="426"/>
          <w:tab w:val="num" w:pos="4969"/>
        </w:tabs>
        <w:ind w:left="426" w:hanging="426"/>
        <w:jc w:val="both"/>
        <w:outlineLvl w:val="0"/>
        <w:rPr>
          <w:rFonts w:ascii="Arial" w:eastAsia="MS Mincho" w:hAnsi="Arial"/>
          <w:sz w:val="36"/>
          <w:szCs w:val="36"/>
          <w:lang w:val="en-US" w:eastAsia="ja-JP"/>
        </w:rPr>
      </w:pPr>
      <w:r>
        <w:rPr>
          <w:rFonts w:ascii="Arial" w:eastAsia="MS Mincho" w:hAnsi="Arial"/>
          <w:sz w:val="36"/>
          <w:szCs w:val="36"/>
          <w:lang w:val="en-US" w:eastAsia="ja-JP"/>
        </w:rPr>
        <w:t>2</w:t>
      </w:r>
      <w:r w:rsidR="002466D5">
        <w:rPr>
          <w:rFonts w:ascii="Arial" w:eastAsia="MS Mincho" w:hAnsi="Arial"/>
          <w:sz w:val="36"/>
          <w:szCs w:val="36"/>
          <w:lang w:val="en-US" w:eastAsia="ja-JP"/>
        </w:rPr>
        <w:tab/>
      </w:r>
      <w:r w:rsidR="00452700">
        <w:rPr>
          <w:rFonts w:ascii="Arial" w:eastAsia="MS Mincho" w:hAnsi="Arial"/>
          <w:sz w:val="36"/>
          <w:szCs w:val="36"/>
          <w:lang w:val="en-US" w:eastAsia="ja-JP"/>
        </w:rPr>
        <w:t>Impact of phase noise at high frequencies</w:t>
      </w:r>
    </w:p>
    <w:p w14:paraId="7DC77C4F" w14:textId="65B43A98" w:rsidR="0019580A" w:rsidRDefault="0078125C" w:rsidP="00BA1B26">
      <w:pPr>
        <w:spacing w:beforeLines="50" w:before="120"/>
        <w:jc w:val="both"/>
        <w:rPr>
          <w:rFonts w:eastAsia="MS Mincho"/>
          <w:lang w:eastAsia="ja-JP"/>
        </w:rPr>
      </w:pPr>
      <w:r>
        <w:rPr>
          <w:rFonts w:eastAsia="MS Mincho"/>
          <w:lang w:eastAsia="ja-JP"/>
        </w:rPr>
        <w:t xml:space="preserve">In order to support NR in higher frequency range such as beyond 52.6 GHz, one of the key </w:t>
      </w:r>
      <w:r w:rsidR="00451DC5">
        <w:rPr>
          <w:rFonts w:eastAsia="MS Mincho"/>
          <w:lang w:eastAsia="ja-JP"/>
        </w:rPr>
        <w:t>issues</w:t>
      </w:r>
      <w:r>
        <w:rPr>
          <w:rFonts w:eastAsia="MS Mincho"/>
          <w:lang w:eastAsia="ja-JP"/>
        </w:rPr>
        <w:t xml:space="preserve"> is to study the impact of </w:t>
      </w:r>
      <w:r w:rsidR="001F0405">
        <w:rPr>
          <w:rFonts w:eastAsia="MS Mincho"/>
          <w:lang w:eastAsia="ja-JP"/>
        </w:rPr>
        <w:t xml:space="preserve">RF impairments such as </w:t>
      </w:r>
      <w:r>
        <w:rPr>
          <w:rFonts w:eastAsia="MS Mincho"/>
          <w:lang w:eastAsia="ja-JP"/>
        </w:rPr>
        <w:t>phase noise and wh</w:t>
      </w:r>
      <w:r w:rsidR="003446DD">
        <w:rPr>
          <w:rFonts w:eastAsia="MS Mincho"/>
          <w:lang w:eastAsia="ja-JP"/>
        </w:rPr>
        <w:t>ether further enhancements are needed to fulfil the performance requirements for different use cases that are expected to be supported in this frequency range.</w:t>
      </w:r>
      <w:r w:rsidR="00D12B48">
        <w:rPr>
          <w:rFonts w:eastAsia="MS Mincho"/>
          <w:lang w:eastAsia="ja-JP"/>
        </w:rPr>
        <w:t xml:space="preserve"> </w:t>
      </w:r>
    </w:p>
    <w:p w14:paraId="4B74B0A0" w14:textId="5478D0CB" w:rsidR="00D12B48" w:rsidRDefault="00D12B48" w:rsidP="00BA1B26">
      <w:pPr>
        <w:spacing w:beforeLines="50" w:before="120"/>
        <w:jc w:val="both"/>
        <w:rPr>
          <w:rFonts w:eastAsia="MS Mincho"/>
          <w:lang w:eastAsia="ja-JP"/>
        </w:rPr>
      </w:pPr>
      <w:r>
        <w:rPr>
          <w:rFonts w:eastAsia="MS Mincho"/>
          <w:lang w:eastAsia="ja-JP"/>
        </w:rPr>
        <w:t xml:space="preserve">For comparable simulations from different companies, it is crucial to discuss and converge on at least high-level assumptions </w:t>
      </w:r>
      <w:r w:rsidR="00CB020B">
        <w:rPr>
          <w:rFonts w:eastAsia="MS Mincho"/>
          <w:lang w:eastAsia="ja-JP"/>
        </w:rPr>
        <w:t>and key aspects that need to be studied for considering new numerologies and/or any further enhancements to reduce the phase noise impacts.</w:t>
      </w:r>
    </w:p>
    <w:p w14:paraId="6331B2F3" w14:textId="6147D98C" w:rsidR="00CB020B" w:rsidRDefault="00CB020B" w:rsidP="00BA1B26">
      <w:pPr>
        <w:jc w:val="both"/>
        <w:rPr>
          <w:lang w:eastAsia="ja-JP"/>
        </w:rPr>
      </w:pPr>
    </w:p>
    <w:p w14:paraId="409495E9" w14:textId="59CFE7E1" w:rsidR="00104C1D" w:rsidRDefault="00104C1D" w:rsidP="00BA1B26">
      <w:pPr>
        <w:pStyle w:val="Heading2"/>
        <w:jc w:val="both"/>
        <w:rPr>
          <w:b w:val="0"/>
          <w:bCs/>
          <w:sz w:val="28"/>
          <w:szCs w:val="22"/>
          <w:lang w:eastAsia="ja-JP"/>
        </w:rPr>
      </w:pPr>
      <w:r w:rsidRPr="00CB020B">
        <w:rPr>
          <w:b w:val="0"/>
          <w:bCs/>
          <w:sz w:val="28"/>
          <w:szCs w:val="22"/>
          <w:lang w:eastAsia="ja-JP"/>
        </w:rPr>
        <w:t>2.</w:t>
      </w:r>
      <w:r w:rsidR="00213078">
        <w:rPr>
          <w:b w:val="0"/>
          <w:bCs/>
          <w:sz w:val="28"/>
          <w:szCs w:val="22"/>
          <w:lang w:eastAsia="ja-JP"/>
        </w:rPr>
        <w:t>1</w:t>
      </w:r>
      <w:r w:rsidR="00213078" w:rsidRPr="00CB020B">
        <w:rPr>
          <w:b w:val="0"/>
          <w:bCs/>
          <w:sz w:val="28"/>
          <w:szCs w:val="22"/>
          <w:lang w:eastAsia="ja-JP"/>
        </w:rPr>
        <w:t xml:space="preserve"> </w:t>
      </w:r>
      <w:r w:rsidR="00AD0FB9">
        <w:rPr>
          <w:b w:val="0"/>
          <w:bCs/>
          <w:sz w:val="28"/>
          <w:szCs w:val="22"/>
          <w:lang w:eastAsia="ja-JP"/>
        </w:rPr>
        <w:t>New numerologies, maximum BW &amp; FFT size</w:t>
      </w:r>
    </w:p>
    <w:p w14:paraId="1F47F3F2" w14:textId="77777777" w:rsidR="00104C1D" w:rsidRDefault="00104C1D" w:rsidP="00BA1B26">
      <w:pPr>
        <w:jc w:val="both"/>
        <w:rPr>
          <w:lang w:eastAsia="ja-JP"/>
        </w:rPr>
      </w:pPr>
    </w:p>
    <w:p w14:paraId="26665EC3" w14:textId="762E8310" w:rsidR="00104C1D" w:rsidRDefault="008E678E" w:rsidP="008E41F1">
      <w:pPr>
        <w:jc w:val="both"/>
        <w:rPr>
          <w:bCs/>
        </w:rPr>
      </w:pPr>
      <w:r>
        <w:rPr>
          <w:lang w:eastAsia="ja-JP"/>
        </w:rPr>
        <w:t xml:space="preserve">Currently in NR, for data channels, SCS up to 120 </w:t>
      </w:r>
      <w:r w:rsidR="00F12FD5">
        <w:rPr>
          <w:lang w:eastAsia="ja-JP"/>
        </w:rPr>
        <w:t>k</w:t>
      </w:r>
      <w:r>
        <w:rPr>
          <w:lang w:eastAsia="ja-JP"/>
        </w:rPr>
        <w:t xml:space="preserve">Hz can be applied i.e. numerology with </w:t>
      </w:r>
      <m:oMath>
        <m:r>
          <m:rPr>
            <m:sty m:val="p"/>
          </m:rPr>
          <w:rPr>
            <w:rFonts w:ascii="Cambria Math" w:hAnsi="Cambria Math"/>
          </w:rPr>
          <m:t>μ</m:t>
        </m:r>
      </m:oMath>
      <w:r w:rsidRPr="008E678E">
        <w:rPr>
          <w:bCs/>
        </w:rPr>
        <w:t>=0,1,2,3</w:t>
      </w:r>
      <w:r>
        <w:rPr>
          <w:bCs/>
        </w:rPr>
        <w:t xml:space="preserve">, where </w:t>
      </w:r>
      <w:r w:rsidR="0068075B" w:rsidRPr="0068075B">
        <w:rPr>
          <w:bCs/>
        </w:rPr>
        <w:t>μ</w:t>
      </w:r>
      <w:r w:rsidR="0068075B">
        <w:rPr>
          <w:bCs/>
        </w:rPr>
        <w:t xml:space="preserve">=0,1 is mainly for FR1 and </w:t>
      </w:r>
      <w:r w:rsidR="0068075B" w:rsidRPr="0068075B">
        <w:rPr>
          <w:bCs/>
        </w:rPr>
        <w:t>μ</w:t>
      </w:r>
      <w:r w:rsidR="0068075B">
        <w:rPr>
          <w:bCs/>
        </w:rPr>
        <w:t xml:space="preserve">=3 is for FR2. </w:t>
      </w:r>
      <w:r w:rsidR="00506DA5" w:rsidRPr="0068075B">
        <w:rPr>
          <w:bCs/>
        </w:rPr>
        <w:t>μ</w:t>
      </w:r>
      <w:r w:rsidR="00506DA5">
        <w:rPr>
          <w:bCs/>
        </w:rPr>
        <w:t xml:space="preserve">=2 is optional UE feature. </w:t>
      </w:r>
      <w:r w:rsidR="00FA32E4">
        <w:rPr>
          <w:bCs/>
        </w:rPr>
        <w:t xml:space="preserve">Now, if we consider numerologies </w:t>
      </w:r>
      <w:r w:rsidR="00213078">
        <w:rPr>
          <w:bCs/>
        </w:rPr>
        <w:t xml:space="preserve">higher than 120 kHz </w:t>
      </w:r>
      <w:r w:rsidR="00FA32E4">
        <w:rPr>
          <w:bCs/>
        </w:rPr>
        <w:t xml:space="preserve">for FR beyond 52.6 GHz, one of the </w:t>
      </w:r>
      <w:r w:rsidR="003B2285">
        <w:rPr>
          <w:bCs/>
        </w:rPr>
        <w:t>major concerns is</w:t>
      </w:r>
      <w:r w:rsidR="008E41F1">
        <w:rPr>
          <w:bCs/>
        </w:rPr>
        <w:t xml:space="preserve"> the</w:t>
      </w:r>
      <w:r w:rsidR="00FA32E4">
        <w:rPr>
          <w:bCs/>
        </w:rPr>
        <w:t xml:space="preserve"> phase noise impact. Therefore, higher numerologies should be considered</w:t>
      </w:r>
      <w:r w:rsidR="008E41F1">
        <w:rPr>
          <w:bCs/>
        </w:rPr>
        <w:t xml:space="preserve"> only if significant performance gain for phase noise reduction is demonstrated</w:t>
      </w:r>
      <w:r w:rsidR="009D096B">
        <w:rPr>
          <w:bCs/>
        </w:rPr>
        <w:t xml:space="preserve"> in comparison to existing numerologies</w:t>
      </w:r>
      <w:r w:rsidR="008E41F1">
        <w:rPr>
          <w:bCs/>
        </w:rPr>
        <w:t>.</w:t>
      </w:r>
    </w:p>
    <w:p w14:paraId="27F2FC14" w14:textId="5BA2CD1E" w:rsidR="00706E9D" w:rsidRDefault="00706E9D" w:rsidP="00BA1B26">
      <w:pPr>
        <w:jc w:val="both"/>
        <w:rPr>
          <w:bCs/>
        </w:rPr>
      </w:pPr>
    </w:p>
    <w:p w14:paraId="0FA3CDB2" w14:textId="154AA81E" w:rsidR="00706E9D" w:rsidRPr="000A53D0" w:rsidRDefault="00706E9D" w:rsidP="00BA1B26">
      <w:pPr>
        <w:jc w:val="both"/>
        <w:rPr>
          <w:b/>
          <w:i/>
          <w:iCs/>
          <w:lang w:eastAsia="ja-JP"/>
        </w:rPr>
      </w:pPr>
      <w:r w:rsidRPr="000A53D0">
        <w:rPr>
          <w:b/>
          <w:i/>
          <w:iCs/>
        </w:rPr>
        <w:t>Proposal 1: For supporting NR beyond 52.6 GHz with existing waveforms</w:t>
      </w:r>
      <w:r w:rsidR="00615D1B" w:rsidRPr="000A53D0">
        <w:rPr>
          <w:b/>
          <w:i/>
          <w:iCs/>
        </w:rPr>
        <w:t xml:space="preserve"> in Rel. 17</w:t>
      </w:r>
      <w:r w:rsidRPr="000A53D0">
        <w:rPr>
          <w:b/>
          <w:i/>
          <w:iCs/>
        </w:rPr>
        <w:t xml:space="preserve">, higher subcarrier spacing (numerologies) </w:t>
      </w:r>
      <w:r w:rsidR="00213078">
        <w:rPr>
          <w:b/>
          <w:i/>
          <w:iCs/>
        </w:rPr>
        <w:t xml:space="preserve">than 120 kHz </w:t>
      </w:r>
      <w:r w:rsidRPr="000A53D0">
        <w:rPr>
          <w:b/>
          <w:i/>
          <w:iCs/>
        </w:rPr>
        <w:t>should be ad</w:t>
      </w:r>
      <w:r w:rsidR="008E41F1">
        <w:rPr>
          <w:b/>
          <w:i/>
          <w:iCs/>
        </w:rPr>
        <w:t>o</w:t>
      </w:r>
      <w:r w:rsidRPr="000A53D0">
        <w:rPr>
          <w:b/>
          <w:i/>
          <w:iCs/>
        </w:rPr>
        <w:t xml:space="preserve">pted only if there is a significant performance gain in terms of phase noise </w:t>
      </w:r>
      <w:r w:rsidR="008E41F1">
        <w:rPr>
          <w:b/>
          <w:i/>
          <w:iCs/>
        </w:rPr>
        <w:t>reduction</w:t>
      </w:r>
      <w:r w:rsidR="009D096B">
        <w:rPr>
          <w:b/>
          <w:i/>
          <w:iCs/>
        </w:rPr>
        <w:t xml:space="preserve"> in comparison to existing subcarrier spacing (numerologies)</w:t>
      </w:r>
      <w:r w:rsidRPr="000A53D0">
        <w:rPr>
          <w:b/>
          <w:i/>
          <w:iCs/>
        </w:rPr>
        <w:t>.</w:t>
      </w:r>
    </w:p>
    <w:p w14:paraId="57F1BBE9" w14:textId="6E833881" w:rsidR="00787583" w:rsidRDefault="00787583" w:rsidP="00BA1B26">
      <w:pPr>
        <w:jc w:val="both"/>
        <w:rPr>
          <w:lang w:eastAsia="ja-JP"/>
        </w:rPr>
      </w:pPr>
    </w:p>
    <w:p w14:paraId="3B1B9CCF" w14:textId="2F885737" w:rsidR="001F5F9A" w:rsidRDefault="001F5F9A" w:rsidP="00BA1B26">
      <w:pPr>
        <w:jc w:val="both"/>
        <w:rPr>
          <w:lang w:eastAsia="ja-JP"/>
        </w:rPr>
      </w:pPr>
      <w:r>
        <w:rPr>
          <w:lang w:eastAsia="ja-JP"/>
        </w:rPr>
        <w:t xml:space="preserve">Other factors associated with applying higher numerologies would be the maximum bandwidth part size or alternatively maximum FFT size supported. Currently in NR, there is a limitation of FFT size up to 4096 for each of the supported numerologies. </w:t>
      </w:r>
      <w:r w:rsidR="00C92180">
        <w:rPr>
          <w:lang w:eastAsia="ja-JP"/>
        </w:rPr>
        <w:t xml:space="preserve">In our opinion, maintaining the same limit on maximum FFT size for higher numerology should be followed to </w:t>
      </w:r>
      <w:r w:rsidR="003978E3">
        <w:rPr>
          <w:lang w:eastAsia="ja-JP"/>
        </w:rPr>
        <w:t>avoid implementation</w:t>
      </w:r>
      <w:r w:rsidR="008E41F1">
        <w:rPr>
          <w:lang w:eastAsia="ja-JP"/>
        </w:rPr>
        <w:t xml:space="preserve"> </w:t>
      </w:r>
      <w:r w:rsidR="00C92180">
        <w:rPr>
          <w:lang w:eastAsia="ja-JP"/>
        </w:rPr>
        <w:t>complexity, especially for UE receivers.</w:t>
      </w:r>
    </w:p>
    <w:p w14:paraId="1B952B1F" w14:textId="43C38878" w:rsidR="00C92180" w:rsidRDefault="00C92180" w:rsidP="00BA1B26">
      <w:pPr>
        <w:jc w:val="both"/>
        <w:rPr>
          <w:lang w:eastAsia="ja-JP"/>
        </w:rPr>
      </w:pPr>
    </w:p>
    <w:p w14:paraId="70DE2A99" w14:textId="0E0F7941" w:rsidR="00BE3467" w:rsidRPr="000A53D0" w:rsidRDefault="00BE3467" w:rsidP="00BA1B26">
      <w:pPr>
        <w:jc w:val="both"/>
        <w:rPr>
          <w:b/>
          <w:i/>
          <w:iCs/>
          <w:lang w:eastAsia="ja-JP"/>
        </w:rPr>
      </w:pPr>
      <w:r w:rsidRPr="000A53D0">
        <w:rPr>
          <w:b/>
          <w:i/>
          <w:iCs/>
        </w:rPr>
        <w:t xml:space="preserve">Proposal </w:t>
      </w:r>
      <w:r>
        <w:rPr>
          <w:b/>
          <w:i/>
          <w:iCs/>
        </w:rPr>
        <w:t>2</w:t>
      </w:r>
      <w:r w:rsidRPr="000A53D0">
        <w:rPr>
          <w:b/>
          <w:i/>
          <w:iCs/>
        </w:rPr>
        <w:t xml:space="preserve">: For supporting NR beyond 52.6 GHz with existing waveforms in Rel. 17, </w:t>
      </w:r>
      <w:r>
        <w:rPr>
          <w:b/>
          <w:i/>
          <w:iCs/>
        </w:rPr>
        <w:t xml:space="preserve">if </w:t>
      </w:r>
      <w:r w:rsidRPr="000A53D0">
        <w:rPr>
          <w:b/>
          <w:i/>
          <w:iCs/>
        </w:rPr>
        <w:t>higher subcarrier spacing</w:t>
      </w:r>
      <w:r>
        <w:rPr>
          <w:b/>
          <w:i/>
          <w:iCs/>
        </w:rPr>
        <w:t>s</w:t>
      </w:r>
      <w:r w:rsidRPr="000A53D0">
        <w:rPr>
          <w:b/>
          <w:i/>
          <w:iCs/>
        </w:rPr>
        <w:t xml:space="preserve"> (numerologies) </w:t>
      </w:r>
      <w:r>
        <w:rPr>
          <w:b/>
          <w:i/>
          <w:iCs/>
        </w:rPr>
        <w:t>are</w:t>
      </w:r>
      <w:r w:rsidRPr="000A53D0">
        <w:rPr>
          <w:b/>
          <w:i/>
          <w:iCs/>
        </w:rPr>
        <w:t xml:space="preserve"> ad</w:t>
      </w:r>
      <w:r w:rsidR="008E41F1">
        <w:rPr>
          <w:b/>
          <w:i/>
          <w:iCs/>
        </w:rPr>
        <w:t>o</w:t>
      </w:r>
      <w:r w:rsidRPr="000A53D0">
        <w:rPr>
          <w:b/>
          <w:i/>
          <w:iCs/>
        </w:rPr>
        <w:t xml:space="preserve">pted </w:t>
      </w:r>
      <w:r>
        <w:rPr>
          <w:b/>
          <w:i/>
          <w:iCs/>
        </w:rPr>
        <w:t>the existing limitation of maximum FFT size 4096 should still be followed.</w:t>
      </w:r>
    </w:p>
    <w:p w14:paraId="1E2D7FFC" w14:textId="3DB0D76A" w:rsidR="00863855" w:rsidRDefault="00B97630" w:rsidP="00BA1B26">
      <w:pPr>
        <w:jc w:val="both"/>
        <w:rPr>
          <w:lang w:eastAsia="ja-JP"/>
        </w:rPr>
      </w:pPr>
      <w:r>
        <w:rPr>
          <w:lang w:eastAsia="ja-JP"/>
        </w:rPr>
        <w:lastRenderedPageBreak/>
        <w:t>According to the current</w:t>
      </w:r>
      <w:r w:rsidR="00BA1B26">
        <w:rPr>
          <w:lang w:eastAsia="ja-JP"/>
        </w:rPr>
        <w:t xml:space="preserve"> limitation of maximum FFT size, </w:t>
      </w:r>
      <w:r w:rsidR="00213078">
        <w:rPr>
          <w:lang w:eastAsia="ja-JP"/>
        </w:rPr>
        <w:t>with the</w:t>
      </w:r>
      <w:r w:rsidR="00BA1B26">
        <w:rPr>
          <w:lang w:eastAsia="ja-JP"/>
        </w:rPr>
        <w:t xml:space="preserve"> subcarrier spacing of 120 kHz</w:t>
      </w:r>
      <w:r w:rsidR="00213078">
        <w:rPr>
          <w:lang w:eastAsia="ja-JP"/>
        </w:rPr>
        <w:t xml:space="preserve"> the </w:t>
      </w:r>
      <w:r w:rsidR="00BA1B26">
        <w:rPr>
          <w:lang w:eastAsia="ja-JP"/>
        </w:rPr>
        <w:t>maximum bandwidth size for single CC can be up to 400</w:t>
      </w:r>
      <w:r w:rsidR="00213078">
        <w:rPr>
          <w:lang w:eastAsia="ja-JP"/>
        </w:rPr>
        <w:t xml:space="preserve"> </w:t>
      </w:r>
      <w:r w:rsidR="009D02D2">
        <w:rPr>
          <w:lang w:eastAsia="ja-JP"/>
        </w:rPr>
        <w:t>MHz</w:t>
      </w:r>
      <w:r>
        <w:rPr>
          <w:lang w:eastAsia="ja-JP"/>
        </w:rPr>
        <w:t xml:space="preserve"> </w:t>
      </w:r>
      <w:r w:rsidR="00D06D90">
        <w:rPr>
          <w:lang w:eastAsia="ja-JP"/>
        </w:rPr>
        <w:t xml:space="preserve">Based on similar assumption, for evaluating existing waveforms with higher subcarrier spacing, similar restriction in terms of maximum CC BW size that can be supported should also be followed. Table 1 illustrates the combination of different subcarrier spacings and maximum CC BW size (maximum FFT size of 4096). </w:t>
      </w:r>
    </w:p>
    <w:p w14:paraId="0631EB35" w14:textId="5D2A94BC" w:rsidR="00863855" w:rsidRDefault="00863855" w:rsidP="00BA1B26">
      <w:pPr>
        <w:jc w:val="both"/>
        <w:rPr>
          <w:lang w:eastAsia="ja-JP"/>
        </w:rPr>
      </w:pPr>
    </w:p>
    <w:p w14:paraId="4598E735" w14:textId="47B9357A" w:rsidR="00E94289" w:rsidRPr="00E94289" w:rsidRDefault="00E94289" w:rsidP="00E94289">
      <w:pPr>
        <w:jc w:val="center"/>
        <w:rPr>
          <w:b/>
          <w:bCs/>
          <w:lang w:eastAsia="ja-JP"/>
        </w:rPr>
      </w:pPr>
      <w:r w:rsidRPr="00E94289">
        <w:rPr>
          <w:b/>
          <w:bCs/>
          <w:lang w:eastAsia="ja-JP"/>
        </w:rPr>
        <w:t>Table 1: Subcarrier spacing and maximum CC BW size for FFT size 4096</w:t>
      </w:r>
    </w:p>
    <w:tbl>
      <w:tblPr>
        <w:tblStyle w:val="TableGrid"/>
        <w:tblW w:w="0" w:type="auto"/>
        <w:jc w:val="center"/>
        <w:tblLook w:val="04A0" w:firstRow="1" w:lastRow="0" w:firstColumn="1" w:lastColumn="0" w:noHBand="0" w:noVBand="1"/>
      </w:tblPr>
      <w:tblGrid>
        <w:gridCol w:w="3285"/>
        <w:gridCol w:w="3940"/>
      </w:tblGrid>
      <w:tr w:rsidR="00863855" w14:paraId="73B0277E" w14:textId="77777777" w:rsidTr="00863855">
        <w:trPr>
          <w:jc w:val="center"/>
        </w:trPr>
        <w:tc>
          <w:tcPr>
            <w:tcW w:w="3285" w:type="dxa"/>
          </w:tcPr>
          <w:p w14:paraId="271D8B18" w14:textId="04E96414" w:rsidR="00863855" w:rsidRPr="00863855" w:rsidRDefault="00863855" w:rsidP="00111C5C">
            <w:pPr>
              <w:jc w:val="center"/>
              <w:rPr>
                <w:b/>
                <w:bCs/>
                <w:lang w:eastAsia="ja-JP"/>
              </w:rPr>
            </w:pPr>
            <w:r w:rsidRPr="00863855">
              <w:rPr>
                <w:b/>
                <w:bCs/>
                <w:lang w:eastAsia="ja-JP"/>
              </w:rPr>
              <w:t xml:space="preserve">Subcarrier spacing (numerology </w:t>
            </w:r>
            <w:r w:rsidRPr="00863855">
              <w:rPr>
                <w:b/>
                <w:bCs/>
              </w:rPr>
              <w:t>μ)</w:t>
            </w:r>
          </w:p>
        </w:tc>
        <w:tc>
          <w:tcPr>
            <w:tcW w:w="3940" w:type="dxa"/>
          </w:tcPr>
          <w:p w14:paraId="336DD5E9" w14:textId="3BEEFBCD" w:rsidR="00863855" w:rsidRPr="00863855" w:rsidRDefault="00863855" w:rsidP="00111C5C">
            <w:pPr>
              <w:jc w:val="center"/>
              <w:rPr>
                <w:b/>
                <w:bCs/>
                <w:lang w:eastAsia="ja-JP"/>
              </w:rPr>
            </w:pPr>
            <w:r w:rsidRPr="00863855">
              <w:rPr>
                <w:b/>
                <w:bCs/>
                <w:lang w:eastAsia="ja-JP"/>
              </w:rPr>
              <w:t>Maximum CC BW size for FFT size 4096</w:t>
            </w:r>
          </w:p>
        </w:tc>
      </w:tr>
      <w:tr w:rsidR="00863855" w14:paraId="7E7C401A" w14:textId="77777777" w:rsidTr="00863855">
        <w:trPr>
          <w:jc w:val="center"/>
        </w:trPr>
        <w:tc>
          <w:tcPr>
            <w:tcW w:w="3285" w:type="dxa"/>
          </w:tcPr>
          <w:p w14:paraId="47E81092" w14:textId="5FC00E22" w:rsidR="00863855" w:rsidRDefault="00863855" w:rsidP="00863855">
            <w:pPr>
              <w:jc w:val="right"/>
              <w:rPr>
                <w:lang w:eastAsia="ja-JP"/>
              </w:rPr>
            </w:pPr>
            <w:r>
              <w:rPr>
                <w:lang w:eastAsia="ja-JP"/>
              </w:rPr>
              <w:t>60</w:t>
            </w:r>
            <w:r w:rsidR="00D5049E">
              <w:rPr>
                <w:lang w:eastAsia="ja-JP"/>
              </w:rPr>
              <w:t xml:space="preserve"> kHz</w:t>
            </w:r>
            <w:r>
              <w:rPr>
                <w:lang w:eastAsia="ja-JP"/>
              </w:rPr>
              <w:t xml:space="preserve"> (</w:t>
            </w:r>
            <w:r w:rsidRPr="0068075B">
              <w:rPr>
                <w:bCs/>
              </w:rPr>
              <w:t>μ</w:t>
            </w:r>
            <w:r>
              <w:rPr>
                <w:bCs/>
              </w:rPr>
              <w:t xml:space="preserve"> = 2)</w:t>
            </w:r>
          </w:p>
        </w:tc>
        <w:tc>
          <w:tcPr>
            <w:tcW w:w="3940" w:type="dxa"/>
          </w:tcPr>
          <w:p w14:paraId="2CD09E5C" w14:textId="6BFA208A" w:rsidR="00863855" w:rsidRDefault="00863855" w:rsidP="00863855">
            <w:pPr>
              <w:jc w:val="right"/>
              <w:rPr>
                <w:lang w:eastAsia="ja-JP"/>
              </w:rPr>
            </w:pPr>
            <w:r>
              <w:rPr>
                <w:lang w:eastAsia="ja-JP"/>
              </w:rPr>
              <w:t>200 MHz</w:t>
            </w:r>
          </w:p>
        </w:tc>
      </w:tr>
      <w:tr w:rsidR="00863855" w14:paraId="7102703F" w14:textId="77777777" w:rsidTr="00863855">
        <w:trPr>
          <w:jc w:val="center"/>
        </w:trPr>
        <w:tc>
          <w:tcPr>
            <w:tcW w:w="3285" w:type="dxa"/>
          </w:tcPr>
          <w:p w14:paraId="7FB42EB6" w14:textId="4A1F0A32" w:rsidR="00863855" w:rsidRDefault="00863855" w:rsidP="00863855">
            <w:pPr>
              <w:jc w:val="right"/>
              <w:rPr>
                <w:lang w:eastAsia="ja-JP"/>
              </w:rPr>
            </w:pPr>
            <w:r>
              <w:rPr>
                <w:lang w:eastAsia="ja-JP"/>
              </w:rPr>
              <w:t>120</w:t>
            </w:r>
            <w:r w:rsidR="00D5049E">
              <w:rPr>
                <w:lang w:eastAsia="ja-JP"/>
              </w:rPr>
              <w:t xml:space="preserve"> kHz</w:t>
            </w:r>
            <w:r>
              <w:rPr>
                <w:lang w:eastAsia="ja-JP"/>
              </w:rPr>
              <w:t xml:space="preserve"> (</w:t>
            </w:r>
            <w:r w:rsidRPr="0068075B">
              <w:rPr>
                <w:bCs/>
              </w:rPr>
              <w:t>μ</w:t>
            </w:r>
            <w:r>
              <w:rPr>
                <w:bCs/>
              </w:rPr>
              <w:t xml:space="preserve"> =</w:t>
            </w:r>
            <w:r w:rsidR="00213078">
              <w:rPr>
                <w:bCs/>
              </w:rPr>
              <w:t xml:space="preserve"> </w:t>
            </w:r>
            <w:r>
              <w:rPr>
                <w:bCs/>
              </w:rPr>
              <w:t>3)</w:t>
            </w:r>
          </w:p>
        </w:tc>
        <w:tc>
          <w:tcPr>
            <w:tcW w:w="3940" w:type="dxa"/>
          </w:tcPr>
          <w:p w14:paraId="3E70F354" w14:textId="1B248D31" w:rsidR="00863855" w:rsidRDefault="00863855" w:rsidP="00863855">
            <w:pPr>
              <w:jc w:val="right"/>
              <w:rPr>
                <w:lang w:eastAsia="ja-JP"/>
              </w:rPr>
            </w:pPr>
            <w:r>
              <w:rPr>
                <w:lang w:eastAsia="ja-JP"/>
              </w:rPr>
              <w:t>400 MHz</w:t>
            </w:r>
          </w:p>
        </w:tc>
      </w:tr>
      <w:tr w:rsidR="00863855" w14:paraId="056AE685" w14:textId="77777777" w:rsidTr="00863855">
        <w:trPr>
          <w:jc w:val="center"/>
        </w:trPr>
        <w:tc>
          <w:tcPr>
            <w:tcW w:w="3285" w:type="dxa"/>
          </w:tcPr>
          <w:p w14:paraId="05990AC4" w14:textId="4BCAF45D" w:rsidR="00863855" w:rsidRDefault="00863855" w:rsidP="00863855">
            <w:pPr>
              <w:jc w:val="right"/>
              <w:rPr>
                <w:lang w:eastAsia="ja-JP"/>
              </w:rPr>
            </w:pPr>
            <w:r>
              <w:rPr>
                <w:lang w:eastAsia="ja-JP"/>
              </w:rPr>
              <w:t>240</w:t>
            </w:r>
            <w:r w:rsidR="00D5049E">
              <w:rPr>
                <w:lang w:eastAsia="ja-JP"/>
              </w:rPr>
              <w:t xml:space="preserve"> kHz</w:t>
            </w:r>
            <w:r>
              <w:rPr>
                <w:lang w:eastAsia="ja-JP"/>
              </w:rPr>
              <w:t xml:space="preserve"> (</w:t>
            </w:r>
            <w:r w:rsidRPr="0068075B">
              <w:rPr>
                <w:bCs/>
              </w:rPr>
              <w:t>μ</w:t>
            </w:r>
            <w:r>
              <w:rPr>
                <w:bCs/>
              </w:rPr>
              <w:t xml:space="preserve"> = 4)</w:t>
            </w:r>
          </w:p>
        </w:tc>
        <w:tc>
          <w:tcPr>
            <w:tcW w:w="3940" w:type="dxa"/>
          </w:tcPr>
          <w:p w14:paraId="5B3EA7A4" w14:textId="35A8F2B2" w:rsidR="00863855" w:rsidRDefault="00863855" w:rsidP="00863855">
            <w:pPr>
              <w:jc w:val="right"/>
              <w:rPr>
                <w:lang w:eastAsia="ja-JP"/>
              </w:rPr>
            </w:pPr>
            <w:r>
              <w:rPr>
                <w:lang w:eastAsia="ja-JP"/>
              </w:rPr>
              <w:t>800 MHz</w:t>
            </w:r>
          </w:p>
        </w:tc>
      </w:tr>
      <w:tr w:rsidR="00863855" w14:paraId="660E523B" w14:textId="77777777" w:rsidTr="00863855">
        <w:trPr>
          <w:jc w:val="center"/>
        </w:trPr>
        <w:tc>
          <w:tcPr>
            <w:tcW w:w="3285" w:type="dxa"/>
          </w:tcPr>
          <w:p w14:paraId="711A2FB7" w14:textId="5147AF67" w:rsidR="00863855" w:rsidRDefault="00863855" w:rsidP="00863855">
            <w:pPr>
              <w:jc w:val="right"/>
              <w:rPr>
                <w:lang w:eastAsia="ja-JP"/>
              </w:rPr>
            </w:pPr>
            <w:r>
              <w:rPr>
                <w:lang w:eastAsia="ja-JP"/>
              </w:rPr>
              <w:t>480</w:t>
            </w:r>
            <w:r w:rsidR="00D5049E">
              <w:rPr>
                <w:lang w:eastAsia="ja-JP"/>
              </w:rPr>
              <w:t xml:space="preserve"> kHz</w:t>
            </w:r>
            <w:r>
              <w:rPr>
                <w:lang w:eastAsia="ja-JP"/>
              </w:rPr>
              <w:t xml:space="preserve"> (</w:t>
            </w:r>
            <w:r w:rsidRPr="0068075B">
              <w:rPr>
                <w:bCs/>
              </w:rPr>
              <w:t>μ</w:t>
            </w:r>
            <w:r>
              <w:rPr>
                <w:bCs/>
              </w:rPr>
              <w:t xml:space="preserve"> = 5)</w:t>
            </w:r>
          </w:p>
        </w:tc>
        <w:tc>
          <w:tcPr>
            <w:tcW w:w="3940" w:type="dxa"/>
          </w:tcPr>
          <w:p w14:paraId="14A5708D" w14:textId="33D9E309" w:rsidR="00863855" w:rsidRDefault="00863855" w:rsidP="00863855">
            <w:pPr>
              <w:jc w:val="right"/>
              <w:rPr>
                <w:lang w:eastAsia="ja-JP"/>
              </w:rPr>
            </w:pPr>
            <w:r>
              <w:rPr>
                <w:lang w:eastAsia="ja-JP"/>
              </w:rPr>
              <w:t>1600 MHz</w:t>
            </w:r>
          </w:p>
        </w:tc>
      </w:tr>
      <w:tr w:rsidR="00863855" w14:paraId="1BAC540B" w14:textId="77777777" w:rsidTr="00863855">
        <w:trPr>
          <w:jc w:val="center"/>
        </w:trPr>
        <w:tc>
          <w:tcPr>
            <w:tcW w:w="3285" w:type="dxa"/>
          </w:tcPr>
          <w:p w14:paraId="4E7592F3" w14:textId="5C5351D6" w:rsidR="00863855" w:rsidRDefault="00863855" w:rsidP="00863855">
            <w:pPr>
              <w:jc w:val="right"/>
              <w:rPr>
                <w:lang w:eastAsia="ja-JP"/>
              </w:rPr>
            </w:pPr>
            <w:r>
              <w:rPr>
                <w:lang w:eastAsia="ja-JP"/>
              </w:rPr>
              <w:t>960</w:t>
            </w:r>
            <w:r w:rsidR="00D5049E">
              <w:rPr>
                <w:lang w:eastAsia="ja-JP"/>
              </w:rPr>
              <w:t xml:space="preserve"> </w:t>
            </w:r>
            <w:r w:rsidR="002279F2">
              <w:rPr>
                <w:lang w:eastAsia="ja-JP"/>
              </w:rPr>
              <w:t>kHz (</w:t>
            </w:r>
            <w:r w:rsidRPr="0068075B">
              <w:rPr>
                <w:bCs/>
              </w:rPr>
              <w:t>μ</w:t>
            </w:r>
            <w:r>
              <w:rPr>
                <w:bCs/>
              </w:rPr>
              <w:t xml:space="preserve"> = 6)</w:t>
            </w:r>
          </w:p>
        </w:tc>
        <w:tc>
          <w:tcPr>
            <w:tcW w:w="3940" w:type="dxa"/>
          </w:tcPr>
          <w:p w14:paraId="0F93553D" w14:textId="45A24164" w:rsidR="00863855" w:rsidRDefault="00863855" w:rsidP="00863855">
            <w:pPr>
              <w:jc w:val="right"/>
              <w:rPr>
                <w:lang w:eastAsia="ja-JP"/>
              </w:rPr>
            </w:pPr>
            <w:r>
              <w:rPr>
                <w:lang w:eastAsia="ja-JP"/>
              </w:rPr>
              <w:t>3200 MHz</w:t>
            </w:r>
          </w:p>
        </w:tc>
      </w:tr>
    </w:tbl>
    <w:p w14:paraId="62275689" w14:textId="5293ABC8" w:rsidR="00C92180" w:rsidRDefault="00D06D90" w:rsidP="00BA1B26">
      <w:pPr>
        <w:jc w:val="both"/>
        <w:rPr>
          <w:lang w:eastAsia="ja-JP"/>
        </w:rPr>
      </w:pPr>
      <w:r>
        <w:rPr>
          <w:lang w:eastAsia="ja-JP"/>
        </w:rPr>
        <w:t xml:space="preserve"> </w:t>
      </w:r>
    </w:p>
    <w:p w14:paraId="02D85B07" w14:textId="7FF60E06" w:rsidR="001F5F9A" w:rsidRDefault="00D5049E" w:rsidP="00BA1B26">
      <w:pPr>
        <w:jc w:val="both"/>
        <w:rPr>
          <w:lang w:eastAsia="ja-JP"/>
        </w:rPr>
      </w:pPr>
      <w:r>
        <w:rPr>
          <w:lang w:eastAsia="ja-JP"/>
        </w:rPr>
        <w:t xml:space="preserve">In </w:t>
      </w:r>
      <w:r w:rsidR="00671623">
        <w:rPr>
          <w:lang w:eastAsia="ja-JP"/>
        </w:rPr>
        <w:t>Wi-Fi</w:t>
      </w:r>
      <w:r>
        <w:rPr>
          <w:lang w:eastAsia="ja-JP"/>
        </w:rPr>
        <w:t xml:space="preserve"> in the 60 GHz band, the carrier BW size supported is </w:t>
      </w:r>
      <w:r w:rsidR="008E41F1">
        <w:rPr>
          <w:lang w:eastAsia="ja-JP"/>
        </w:rPr>
        <w:t>~</w:t>
      </w:r>
      <w:r>
        <w:rPr>
          <w:lang w:eastAsia="ja-JP"/>
        </w:rPr>
        <w:t xml:space="preserve">2 GHz and if similar scale is envisioned for NR-U operation in 60 GHz band with a single CC, then 960 </w:t>
      </w:r>
      <w:r w:rsidR="007B3F86">
        <w:rPr>
          <w:lang w:eastAsia="ja-JP"/>
        </w:rPr>
        <w:t>k</w:t>
      </w:r>
      <w:r>
        <w:rPr>
          <w:lang w:eastAsia="ja-JP"/>
        </w:rPr>
        <w:t>Hz of subcarrier spacing would be sufficient to support very large CC BW size. For this reason, subcarrier spacing up</w:t>
      </w:r>
      <w:r w:rsidR="00671623">
        <w:rPr>
          <w:lang w:eastAsia="ja-JP"/>
        </w:rPr>
        <w:t xml:space="preserve"> </w:t>
      </w:r>
      <w:r>
        <w:rPr>
          <w:lang w:eastAsia="ja-JP"/>
        </w:rPr>
        <w:t xml:space="preserve">to 960 kHz should be considered for evaluation and much higher subcarrier spacing should not be considered for evaluation purpose to keep the simulation efforts reasonable. </w:t>
      </w:r>
    </w:p>
    <w:p w14:paraId="59663849" w14:textId="418A1B8A" w:rsidR="00D5049E" w:rsidRDefault="00D5049E" w:rsidP="00BA1B26">
      <w:pPr>
        <w:jc w:val="both"/>
        <w:rPr>
          <w:lang w:eastAsia="ja-JP"/>
        </w:rPr>
      </w:pPr>
    </w:p>
    <w:p w14:paraId="357FB81F" w14:textId="48DD7BA5" w:rsidR="008F60EE" w:rsidRPr="000A53D0" w:rsidRDefault="008F60EE" w:rsidP="008F60EE">
      <w:pPr>
        <w:jc w:val="both"/>
        <w:rPr>
          <w:b/>
          <w:i/>
          <w:iCs/>
          <w:lang w:eastAsia="ja-JP"/>
        </w:rPr>
      </w:pPr>
      <w:r w:rsidRPr="000A53D0">
        <w:rPr>
          <w:b/>
          <w:i/>
          <w:iCs/>
        </w:rPr>
        <w:t xml:space="preserve">Proposal </w:t>
      </w:r>
      <w:r w:rsidR="00AB5CF5">
        <w:rPr>
          <w:b/>
          <w:i/>
          <w:iCs/>
        </w:rPr>
        <w:t>3</w:t>
      </w:r>
      <w:r w:rsidRPr="000A53D0">
        <w:rPr>
          <w:b/>
          <w:i/>
          <w:iCs/>
        </w:rPr>
        <w:t xml:space="preserve">: For supporting NR beyond 52.6 GHz with existing waveforms in Rel. 17, </w:t>
      </w:r>
      <w:r>
        <w:rPr>
          <w:b/>
          <w:i/>
          <w:iCs/>
        </w:rPr>
        <w:t xml:space="preserve">the evaluations of higher subcarrier spacing (numerologies) should be limited to </w:t>
      </w:r>
      <w:r w:rsidR="00213078">
        <w:rPr>
          <w:b/>
          <w:i/>
          <w:iCs/>
        </w:rPr>
        <w:t xml:space="preserve">no higher than </w:t>
      </w:r>
      <w:r>
        <w:rPr>
          <w:b/>
          <w:i/>
          <w:iCs/>
        </w:rPr>
        <w:t xml:space="preserve">960 kHz </w:t>
      </w:r>
      <w:r w:rsidRPr="008F60EE">
        <w:rPr>
          <w:b/>
          <w:i/>
          <w:iCs/>
        </w:rPr>
        <w:t>(μ = 6</w:t>
      </w:r>
      <w:r>
        <w:rPr>
          <w:b/>
          <w:i/>
          <w:iCs/>
        </w:rPr>
        <w:t>)</w:t>
      </w:r>
      <w:r w:rsidR="006702D5">
        <w:rPr>
          <w:b/>
          <w:i/>
          <w:iCs/>
        </w:rPr>
        <w:t>.</w:t>
      </w:r>
    </w:p>
    <w:p w14:paraId="377D4E1E" w14:textId="1EAC3D51" w:rsidR="00E94289" w:rsidRDefault="00E94289" w:rsidP="00BA1B26">
      <w:pPr>
        <w:jc w:val="both"/>
        <w:rPr>
          <w:lang w:eastAsia="ja-JP"/>
        </w:rPr>
      </w:pPr>
    </w:p>
    <w:p w14:paraId="122CA5D4" w14:textId="318427B7" w:rsidR="00787583" w:rsidRDefault="00787583" w:rsidP="00BA1B26">
      <w:pPr>
        <w:pStyle w:val="Heading2"/>
        <w:jc w:val="both"/>
        <w:rPr>
          <w:b w:val="0"/>
          <w:bCs/>
          <w:sz w:val="28"/>
          <w:szCs w:val="22"/>
          <w:lang w:eastAsia="ja-JP"/>
        </w:rPr>
      </w:pPr>
      <w:r w:rsidRPr="00CB020B">
        <w:rPr>
          <w:b w:val="0"/>
          <w:bCs/>
          <w:sz w:val="28"/>
          <w:szCs w:val="22"/>
          <w:lang w:eastAsia="ja-JP"/>
        </w:rPr>
        <w:t>2.</w:t>
      </w:r>
      <w:r w:rsidR="00213078">
        <w:rPr>
          <w:b w:val="0"/>
          <w:bCs/>
          <w:sz w:val="28"/>
          <w:szCs w:val="22"/>
          <w:lang w:eastAsia="ja-JP"/>
        </w:rPr>
        <w:t>2</w:t>
      </w:r>
      <w:r w:rsidR="00213078" w:rsidRPr="00CB020B">
        <w:rPr>
          <w:b w:val="0"/>
          <w:bCs/>
          <w:sz w:val="28"/>
          <w:szCs w:val="22"/>
          <w:lang w:eastAsia="ja-JP"/>
        </w:rPr>
        <w:t xml:space="preserve"> </w:t>
      </w:r>
      <w:r>
        <w:rPr>
          <w:b w:val="0"/>
          <w:bCs/>
          <w:sz w:val="28"/>
          <w:szCs w:val="22"/>
          <w:lang w:eastAsia="ja-JP"/>
        </w:rPr>
        <w:t>Cyclic prefix length for new numerologies and maximum delay spread</w:t>
      </w:r>
    </w:p>
    <w:p w14:paraId="55E27481" w14:textId="77777777" w:rsidR="00787583" w:rsidRDefault="00787583" w:rsidP="00BA1B26">
      <w:pPr>
        <w:jc w:val="both"/>
        <w:rPr>
          <w:lang w:eastAsia="ja-JP"/>
        </w:rPr>
      </w:pPr>
    </w:p>
    <w:p w14:paraId="6B9C656F" w14:textId="79483B06" w:rsidR="00787583" w:rsidRDefault="00A335AF" w:rsidP="00BA1B26">
      <w:pPr>
        <w:jc w:val="both"/>
        <w:rPr>
          <w:lang w:eastAsia="ja-JP"/>
        </w:rPr>
      </w:pPr>
      <w:r>
        <w:rPr>
          <w:lang w:eastAsia="ja-JP"/>
        </w:rPr>
        <w:t>Another important aspect to consider when evaluating higher subcarrier spacing is the cyclic prefix length required to support high delay spreads.</w:t>
      </w:r>
      <w:r w:rsidR="00CB0105">
        <w:rPr>
          <w:lang w:eastAsia="ja-JP"/>
        </w:rPr>
        <w:t xml:space="preserve"> Although increasing the subcarrier spacing may help to negate the phase noise impact and improve the BLER, the cyclic prefix length </w:t>
      </w:r>
      <w:r w:rsidR="00B17686">
        <w:rPr>
          <w:lang w:eastAsia="ja-JP"/>
        </w:rPr>
        <w:t>decreases along with the symbol length</w:t>
      </w:r>
      <w:r w:rsidR="00CB0105">
        <w:rPr>
          <w:lang w:eastAsia="ja-JP"/>
        </w:rPr>
        <w:t xml:space="preserve"> with increasing subcarrier spacing</w:t>
      </w:r>
      <w:r w:rsidR="00B17686">
        <w:rPr>
          <w:lang w:eastAsia="ja-JP"/>
        </w:rPr>
        <w:t xml:space="preserve">, </w:t>
      </w:r>
      <w:r w:rsidR="003D7A46">
        <w:rPr>
          <w:lang w:eastAsia="ja-JP"/>
        </w:rPr>
        <w:t xml:space="preserve">and </w:t>
      </w:r>
      <w:r w:rsidR="00CB0105">
        <w:rPr>
          <w:lang w:eastAsia="ja-JP"/>
        </w:rPr>
        <w:t xml:space="preserve">might need to </w:t>
      </w:r>
      <w:r w:rsidR="00B17686">
        <w:rPr>
          <w:lang w:eastAsia="ja-JP"/>
        </w:rPr>
        <w:t xml:space="preserve">be </w:t>
      </w:r>
      <w:r w:rsidR="00CB0105">
        <w:rPr>
          <w:lang w:eastAsia="ja-JP"/>
        </w:rPr>
        <w:t>extended such that the cyclic prefix length is greater than the maximum channel delay spreads that need to be supported for different use cases in higher frequency range.</w:t>
      </w:r>
      <w:r w:rsidR="003D7A46">
        <w:rPr>
          <w:lang w:eastAsia="ja-JP"/>
        </w:rPr>
        <w:t xml:space="preserve"> Consequently, the overall spectral efficiency might suffer due to extended cyclic prefix length. </w:t>
      </w:r>
    </w:p>
    <w:p w14:paraId="464F56BC" w14:textId="6CBF543E" w:rsidR="0095205A" w:rsidRDefault="0095205A" w:rsidP="00BA1B26">
      <w:pPr>
        <w:jc w:val="both"/>
        <w:rPr>
          <w:lang w:eastAsia="ja-JP"/>
        </w:rPr>
      </w:pPr>
    </w:p>
    <w:p w14:paraId="6E01C514" w14:textId="630D5501" w:rsidR="0095205A" w:rsidRPr="000A53D0" w:rsidRDefault="0095205A" w:rsidP="0095205A">
      <w:pPr>
        <w:jc w:val="both"/>
        <w:rPr>
          <w:b/>
          <w:i/>
          <w:iCs/>
          <w:lang w:eastAsia="ja-JP"/>
        </w:rPr>
      </w:pPr>
      <w:r w:rsidRPr="000A53D0">
        <w:rPr>
          <w:b/>
          <w:i/>
          <w:iCs/>
        </w:rPr>
        <w:t xml:space="preserve">Proposal </w:t>
      </w:r>
      <w:r w:rsidR="00D82764">
        <w:rPr>
          <w:b/>
          <w:i/>
          <w:iCs/>
        </w:rPr>
        <w:t>4</w:t>
      </w:r>
      <w:r w:rsidRPr="000A53D0">
        <w:rPr>
          <w:b/>
          <w:i/>
          <w:iCs/>
        </w:rPr>
        <w:t xml:space="preserve">: For supporting NR beyond 52.6 GHz with existing waveforms in Rel. 17, </w:t>
      </w:r>
      <w:r>
        <w:rPr>
          <w:b/>
          <w:i/>
          <w:iCs/>
        </w:rPr>
        <w:t xml:space="preserve">the evaluations of higher subcarrier spacing (numerologies) should </w:t>
      </w:r>
      <w:r w:rsidR="00D82764">
        <w:rPr>
          <w:b/>
          <w:i/>
          <w:iCs/>
        </w:rPr>
        <w:t xml:space="preserve">also consider the cyclic prefix length for maximum channel delay spread and </w:t>
      </w:r>
      <w:r w:rsidR="00F761C9">
        <w:rPr>
          <w:b/>
          <w:i/>
          <w:iCs/>
        </w:rPr>
        <w:t>its</w:t>
      </w:r>
      <w:r w:rsidR="00D82764">
        <w:rPr>
          <w:b/>
          <w:i/>
          <w:iCs/>
        </w:rPr>
        <w:t xml:space="preserve"> impact on the overall spectral </w:t>
      </w:r>
      <w:r w:rsidR="00213078">
        <w:rPr>
          <w:b/>
          <w:i/>
          <w:iCs/>
        </w:rPr>
        <w:t>efficiency</w:t>
      </w:r>
      <w:r w:rsidR="00D82764">
        <w:rPr>
          <w:b/>
          <w:i/>
          <w:iCs/>
        </w:rPr>
        <w:t>.</w:t>
      </w:r>
    </w:p>
    <w:p w14:paraId="1AF3B327" w14:textId="65A2828D" w:rsidR="00787583" w:rsidRDefault="00787583" w:rsidP="00BA1B26">
      <w:pPr>
        <w:jc w:val="both"/>
        <w:rPr>
          <w:lang w:eastAsia="ja-JP"/>
        </w:rPr>
      </w:pPr>
    </w:p>
    <w:p w14:paraId="02DC1C7A" w14:textId="6A199F1B" w:rsidR="006466C0" w:rsidRDefault="006466C0" w:rsidP="00BA1B26">
      <w:pPr>
        <w:pStyle w:val="Heading2"/>
        <w:jc w:val="both"/>
        <w:rPr>
          <w:b w:val="0"/>
          <w:bCs/>
          <w:sz w:val="28"/>
          <w:szCs w:val="22"/>
          <w:lang w:eastAsia="ja-JP"/>
        </w:rPr>
      </w:pPr>
      <w:r w:rsidRPr="00CB020B">
        <w:rPr>
          <w:b w:val="0"/>
          <w:bCs/>
          <w:sz w:val="28"/>
          <w:szCs w:val="22"/>
          <w:lang w:eastAsia="ja-JP"/>
        </w:rPr>
        <w:t>2.</w:t>
      </w:r>
      <w:r w:rsidR="00213078">
        <w:rPr>
          <w:b w:val="0"/>
          <w:bCs/>
          <w:sz w:val="28"/>
          <w:szCs w:val="22"/>
          <w:lang w:eastAsia="ja-JP"/>
        </w:rPr>
        <w:t>3</w:t>
      </w:r>
      <w:r w:rsidR="00213078" w:rsidRPr="00CB020B">
        <w:rPr>
          <w:b w:val="0"/>
          <w:bCs/>
          <w:sz w:val="28"/>
          <w:szCs w:val="22"/>
          <w:lang w:eastAsia="ja-JP"/>
        </w:rPr>
        <w:t xml:space="preserve"> </w:t>
      </w:r>
      <w:r w:rsidR="00FB7B8A">
        <w:rPr>
          <w:b w:val="0"/>
          <w:bCs/>
          <w:sz w:val="28"/>
          <w:szCs w:val="22"/>
          <w:lang w:eastAsia="ja-JP"/>
        </w:rPr>
        <w:t>Phase noise compensation</w:t>
      </w:r>
    </w:p>
    <w:p w14:paraId="513D23E6" w14:textId="77777777" w:rsidR="006466C0" w:rsidRDefault="006466C0" w:rsidP="00BA1B26">
      <w:pPr>
        <w:jc w:val="both"/>
        <w:rPr>
          <w:lang w:eastAsia="ja-JP"/>
        </w:rPr>
      </w:pPr>
    </w:p>
    <w:p w14:paraId="31971582" w14:textId="37400A25" w:rsidR="006466C0" w:rsidRDefault="00F761C9" w:rsidP="00BA1B26">
      <w:pPr>
        <w:jc w:val="both"/>
        <w:rPr>
          <w:lang w:eastAsia="ja-JP"/>
        </w:rPr>
      </w:pPr>
      <w:r>
        <w:rPr>
          <w:lang w:eastAsia="ja-JP"/>
        </w:rPr>
        <w:t>For FR2, currently different configuration</w:t>
      </w:r>
      <w:r w:rsidR="00B17686">
        <w:rPr>
          <w:lang w:eastAsia="ja-JP"/>
        </w:rPr>
        <w:t>s</w:t>
      </w:r>
      <w:r>
        <w:rPr>
          <w:lang w:eastAsia="ja-JP"/>
        </w:rPr>
        <w:t xml:space="preserve"> of PT-RS are specified in NR for phase noise compensation depending upon different factors such as allocated bandwidth, MCS, etc. </w:t>
      </w:r>
      <w:r w:rsidR="00120EC1">
        <w:rPr>
          <w:lang w:eastAsia="ja-JP"/>
        </w:rPr>
        <w:t>For new subcarrier spacings, if ad</w:t>
      </w:r>
      <w:r w:rsidR="00B17686">
        <w:rPr>
          <w:lang w:eastAsia="ja-JP"/>
        </w:rPr>
        <w:t>o</w:t>
      </w:r>
      <w:r w:rsidR="00120EC1">
        <w:rPr>
          <w:lang w:eastAsia="ja-JP"/>
        </w:rPr>
        <w:t xml:space="preserve">pted for the FR from 52.6 GHz to 71 GHz, the existing PT-RS configurations should be used as the baseline for performance comparison. In addition, new PT-RS configurations could be considered for FR beyond 52.6 GHz with existing subcarrier spacing and performance should be evaluated with the baseline PT-RS configurations and higher SCS. Basically, there should be at least </w:t>
      </w:r>
      <w:r w:rsidR="00D43725">
        <w:rPr>
          <w:lang w:eastAsia="ja-JP"/>
        </w:rPr>
        <w:t xml:space="preserve">two </w:t>
      </w:r>
      <w:r w:rsidR="00120EC1">
        <w:rPr>
          <w:lang w:eastAsia="ja-JP"/>
        </w:rPr>
        <w:t xml:space="preserve">evaluations. </w:t>
      </w:r>
      <w:r w:rsidR="00D43725">
        <w:rPr>
          <w:lang w:eastAsia="ja-JP"/>
        </w:rPr>
        <w:t>First</w:t>
      </w:r>
      <w:r w:rsidR="00120EC1">
        <w:rPr>
          <w:lang w:eastAsia="ja-JP"/>
        </w:rPr>
        <w:t xml:space="preserve">, evaluating phase noise compensation with existing PT-RS configurations for higher subcarrier spacings for FR beyond 52.6 GHz. </w:t>
      </w:r>
      <w:r w:rsidR="00D43725">
        <w:rPr>
          <w:lang w:eastAsia="ja-JP"/>
        </w:rPr>
        <w:t>Second</w:t>
      </w:r>
      <w:r w:rsidR="00120EC1">
        <w:rPr>
          <w:lang w:eastAsia="ja-JP"/>
        </w:rPr>
        <w:t>, new PT-RS configurations could be evaluated for FR beyond 52.6 GHz with existing and new higher subcarrier spacings.</w:t>
      </w:r>
    </w:p>
    <w:p w14:paraId="6CBD76AC" w14:textId="5C0F55AB" w:rsidR="00120EC1" w:rsidRDefault="00120EC1" w:rsidP="00BA1B26">
      <w:pPr>
        <w:jc w:val="both"/>
        <w:rPr>
          <w:lang w:eastAsia="ja-JP"/>
        </w:rPr>
      </w:pPr>
    </w:p>
    <w:p w14:paraId="2ED1206D" w14:textId="0082EFC8" w:rsidR="00120EC1" w:rsidRDefault="00120EC1" w:rsidP="00120EC1">
      <w:pPr>
        <w:jc w:val="both"/>
        <w:rPr>
          <w:b/>
          <w:i/>
          <w:iCs/>
        </w:rPr>
      </w:pPr>
      <w:r w:rsidRPr="000A53D0">
        <w:rPr>
          <w:b/>
          <w:i/>
          <w:iCs/>
        </w:rPr>
        <w:t xml:space="preserve">Proposal </w:t>
      </w:r>
      <w:r w:rsidR="00686938">
        <w:rPr>
          <w:b/>
          <w:i/>
          <w:iCs/>
        </w:rPr>
        <w:t>5</w:t>
      </w:r>
      <w:r w:rsidRPr="000A53D0">
        <w:rPr>
          <w:b/>
          <w:i/>
          <w:iCs/>
        </w:rPr>
        <w:t xml:space="preserve">: For supporting NR beyond 52.6 GHz with existing waveforms in Rel. 17, </w:t>
      </w:r>
      <w:r>
        <w:rPr>
          <w:b/>
          <w:i/>
          <w:iCs/>
        </w:rPr>
        <w:t>existing subcarrier spacing with new additional PT-RS configurations should be considered for evaluation and performance should be compared with respect to higher subcarrier spacings using existing PT-RS configurations</w:t>
      </w:r>
    </w:p>
    <w:p w14:paraId="5CC07D1B" w14:textId="544E0217" w:rsidR="00120EC1" w:rsidRPr="00120EC1" w:rsidRDefault="00543501" w:rsidP="00120EC1">
      <w:pPr>
        <w:pStyle w:val="ListParagraph"/>
        <w:numPr>
          <w:ilvl w:val="0"/>
          <w:numId w:val="15"/>
        </w:numPr>
        <w:ind w:leftChars="0"/>
        <w:jc w:val="both"/>
        <w:rPr>
          <w:b/>
          <w:i/>
          <w:iCs/>
          <w:lang w:eastAsia="ja-JP"/>
        </w:rPr>
      </w:pPr>
      <w:r>
        <w:rPr>
          <w:b/>
          <w:i/>
          <w:iCs/>
          <w:lang w:eastAsia="ja-JP"/>
        </w:rPr>
        <w:t>Evaluate if new PT-RS configurations provide significant performance gain for FR beyond 52.6 GHz</w:t>
      </w:r>
    </w:p>
    <w:p w14:paraId="30994440" w14:textId="77777777" w:rsidR="006466C0" w:rsidRDefault="006466C0" w:rsidP="00BA1B26">
      <w:pPr>
        <w:jc w:val="both"/>
        <w:rPr>
          <w:lang w:eastAsia="ja-JP"/>
        </w:rPr>
      </w:pPr>
    </w:p>
    <w:p w14:paraId="4A8CBE51" w14:textId="39DB2BF0" w:rsidR="0019580A" w:rsidRDefault="0019580A" w:rsidP="00BA1B26">
      <w:pPr>
        <w:keepNext/>
        <w:keepLines/>
        <w:pBdr>
          <w:top w:val="single" w:sz="12" w:space="3" w:color="auto"/>
        </w:pBdr>
        <w:tabs>
          <w:tab w:val="num" w:pos="426"/>
          <w:tab w:val="num" w:pos="4969"/>
        </w:tabs>
        <w:ind w:left="426" w:hanging="426"/>
        <w:jc w:val="both"/>
        <w:outlineLvl w:val="0"/>
        <w:rPr>
          <w:rFonts w:ascii="Arial" w:eastAsia="MS Mincho" w:hAnsi="Arial"/>
          <w:sz w:val="36"/>
          <w:szCs w:val="36"/>
          <w:lang w:val="en-US" w:eastAsia="ja-JP"/>
        </w:rPr>
      </w:pPr>
      <w:r>
        <w:rPr>
          <w:rFonts w:ascii="Arial" w:eastAsia="MS Mincho" w:hAnsi="Arial"/>
          <w:sz w:val="36"/>
          <w:szCs w:val="36"/>
          <w:lang w:val="en-US" w:eastAsia="ja-JP"/>
        </w:rPr>
        <w:t>3</w:t>
      </w:r>
      <w:r>
        <w:rPr>
          <w:rFonts w:ascii="Arial" w:eastAsia="MS Mincho" w:hAnsi="Arial"/>
          <w:sz w:val="36"/>
          <w:szCs w:val="36"/>
          <w:lang w:val="en-US" w:eastAsia="ja-JP"/>
        </w:rPr>
        <w:tab/>
      </w:r>
      <w:r w:rsidR="00C37BBD">
        <w:rPr>
          <w:rFonts w:ascii="Arial" w:eastAsia="MS Mincho" w:hAnsi="Arial"/>
          <w:sz w:val="36"/>
          <w:szCs w:val="36"/>
          <w:lang w:val="en-US" w:eastAsia="ja-JP"/>
        </w:rPr>
        <w:t>Study on other RF impairments</w:t>
      </w:r>
    </w:p>
    <w:p w14:paraId="3C14B265" w14:textId="0A51782D" w:rsidR="00367A51" w:rsidRDefault="008D5528" w:rsidP="00367A51">
      <w:pPr>
        <w:jc w:val="both"/>
        <w:rPr>
          <w:lang w:eastAsia="ja-JP"/>
        </w:rPr>
      </w:pPr>
      <w:r>
        <w:rPr>
          <w:lang w:val="en-US" w:eastAsia="ja-JP"/>
        </w:rPr>
        <w:t xml:space="preserve">As mentioned before, increasing </w:t>
      </w:r>
      <w:r>
        <w:rPr>
          <w:lang w:eastAsia="ja-JP"/>
        </w:rPr>
        <w:t>subcarrier spacing helps in reducing the impact of phase noise. However, w</w:t>
      </w:r>
      <w:r w:rsidR="00B17686">
        <w:rPr>
          <w:lang w:eastAsia="ja-JP"/>
        </w:rPr>
        <w:t>hen evaluating higher subcarrier spacing</w:t>
      </w:r>
      <w:r>
        <w:rPr>
          <w:lang w:eastAsia="ja-JP"/>
        </w:rPr>
        <w:t>,</w:t>
      </w:r>
      <w:r w:rsidR="00B17686">
        <w:rPr>
          <w:lang w:eastAsia="ja-JP"/>
        </w:rPr>
        <w:t xml:space="preserve"> other RF impairments</w:t>
      </w:r>
      <w:r>
        <w:rPr>
          <w:lang w:eastAsia="ja-JP"/>
        </w:rPr>
        <w:t xml:space="preserve"> need to be considered</w:t>
      </w:r>
      <w:r w:rsidR="00367A51">
        <w:rPr>
          <w:lang w:eastAsia="ja-JP"/>
        </w:rPr>
        <w:t xml:space="preserve"> as well</w:t>
      </w:r>
      <w:r>
        <w:rPr>
          <w:lang w:eastAsia="ja-JP"/>
        </w:rPr>
        <w:t>. These impairments such as</w:t>
      </w:r>
      <w:r w:rsidR="00B17686">
        <w:rPr>
          <w:lang w:eastAsia="ja-JP"/>
        </w:rPr>
        <w:t xml:space="preserve"> </w:t>
      </w:r>
      <w:r>
        <w:rPr>
          <w:lang w:eastAsia="ja-JP"/>
        </w:rPr>
        <w:t xml:space="preserve">power amplifier non-linearity and IQ imbalance significantly degrade the system </w:t>
      </w:r>
      <w:r w:rsidR="00367A51">
        <w:rPr>
          <w:lang w:eastAsia="ja-JP"/>
        </w:rPr>
        <w:t xml:space="preserve">performance at high frequencies </w:t>
      </w:r>
      <w:r>
        <w:rPr>
          <w:lang w:eastAsia="ja-JP"/>
        </w:rPr>
        <w:t>and need to be</w:t>
      </w:r>
      <w:r w:rsidR="00367A51">
        <w:rPr>
          <w:lang w:eastAsia="ja-JP"/>
        </w:rPr>
        <w:t xml:space="preserve"> part of the simulation assumptions. Realistic models based on hardware measurements or circuit simulation for the band between 52.6</w:t>
      </w:r>
      <w:r w:rsidR="00051A9B">
        <w:rPr>
          <w:lang w:eastAsia="ja-JP"/>
        </w:rPr>
        <w:t xml:space="preserve"> </w:t>
      </w:r>
      <w:r w:rsidR="00367A51">
        <w:rPr>
          <w:lang w:eastAsia="ja-JP"/>
        </w:rPr>
        <w:t>GHz and 71</w:t>
      </w:r>
      <w:r w:rsidR="00051A9B">
        <w:rPr>
          <w:lang w:eastAsia="ja-JP"/>
        </w:rPr>
        <w:t xml:space="preserve"> </w:t>
      </w:r>
      <w:r w:rsidR="00367A51">
        <w:rPr>
          <w:lang w:eastAsia="ja-JP"/>
        </w:rPr>
        <w:t xml:space="preserve">GHz should be used. </w:t>
      </w:r>
    </w:p>
    <w:p w14:paraId="09B3C7E6" w14:textId="77777777" w:rsidR="00051A9B" w:rsidRDefault="00051A9B" w:rsidP="00367A51">
      <w:pPr>
        <w:jc w:val="both"/>
        <w:rPr>
          <w:rFonts w:eastAsia="MS Mincho"/>
          <w:lang w:eastAsia="ja-JP"/>
        </w:rPr>
      </w:pPr>
    </w:p>
    <w:p w14:paraId="04487DD7" w14:textId="69EE8722" w:rsidR="00367A51" w:rsidRDefault="00367A51" w:rsidP="00367A51">
      <w:pPr>
        <w:jc w:val="both"/>
        <w:rPr>
          <w:b/>
          <w:i/>
          <w:iCs/>
        </w:rPr>
      </w:pPr>
      <w:r w:rsidRPr="000A53D0">
        <w:rPr>
          <w:b/>
          <w:i/>
          <w:iCs/>
        </w:rPr>
        <w:t xml:space="preserve">Proposal </w:t>
      </w:r>
      <w:r>
        <w:rPr>
          <w:b/>
          <w:i/>
          <w:iCs/>
        </w:rPr>
        <w:t>6</w:t>
      </w:r>
      <w:r w:rsidRPr="000A53D0">
        <w:rPr>
          <w:b/>
          <w:i/>
          <w:iCs/>
        </w:rPr>
        <w:t xml:space="preserve">: For supporting NR beyond 52.6 GHz with existing waveforms in Rel. 17, </w:t>
      </w:r>
      <w:r>
        <w:rPr>
          <w:b/>
          <w:i/>
          <w:iCs/>
        </w:rPr>
        <w:t xml:space="preserve">RF impairments that would degrade the system performance need to be considered in the simulation with realistic models. </w:t>
      </w:r>
    </w:p>
    <w:p w14:paraId="0D3F7D28" w14:textId="77777777" w:rsidR="005E26E9" w:rsidRDefault="005E26E9" w:rsidP="005E26E9">
      <w:pPr>
        <w:spacing w:beforeLines="50" w:before="120"/>
        <w:jc w:val="both"/>
        <w:rPr>
          <w:rFonts w:eastAsia="MS Mincho"/>
          <w:lang w:eastAsia="ja-JP"/>
        </w:rPr>
      </w:pPr>
    </w:p>
    <w:p w14:paraId="57B11C0E" w14:textId="4B025B14" w:rsidR="005E26E9" w:rsidRDefault="005E26E9" w:rsidP="005E26E9">
      <w:pPr>
        <w:keepNext/>
        <w:keepLines/>
        <w:pBdr>
          <w:top w:val="single" w:sz="12" w:space="3" w:color="auto"/>
        </w:pBdr>
        <w:tabs>
          <w:tab w:val="num" w:pos="426"/>
          <w:tab w:val="num" w:pos="4969"/>
        </w:tabs>
        <w:ind w:left="426" w:hanging="426"/>
        <w:jc w:val="both"/>
        <w:outlineLvl w:val="0"/>
        <w:rPr>
          <w:rFonts w:ascii="Arial" w:eastAsia="MS Mincho" w:hAnsi="Arial"/>
          <w:sz w:val="36"/>
          <w:szCs w:val="36"/>
          <w:lang w:val="en-US" w:eastAsia="ja-JP"/>
        </w:rPr>
      </w:pPr>
      <w:r>
        <w:rPr>
          <w:rFonts w:ascii="Arial" w:eastAsia="MS Mincho" w:hAnsi="Arial"/>
          <w:sz w:val="36"/>
          <w:szCs w:val="36"/>
          <w:lang w:val="en-US" w:eastAsia="ja-JP"/>
        </w:rPr>
        <w:lastRenderedPageBreak/>
        <w:t>4</w:t>
      </w:r>
      <w:r>
        <w:rPr>
          <w:rFonts w:ascii="Arial" w:eastAsia="MS Mincho" w:hAnsi="Arial"/>
          <w:sz w:val="36"/>
          <w:szCs w:val="36"/>
          <w:lang w:val="en-US" w:eastAsia="ja-JP"/>
        </w:rPr>
        <w:tab/>
        <w:t>Potential impacts of higher subcarrier spacing</w:t>
      </w:r>
    </w:p>
    <w:p w14:paraId="5297EE2F" w14:textId="3F29F757" w:rsidR="008532AC" w:rsidRPr="00DE5E19" w:rsidRDefault="008532AC" w:rsidP="008532AC">
      <w:pPr>
        <w:pStyle w:val="Heading2"/>
        <w:keepNext w:val="0"/>
        <w:spacing w:before="240" w:after="60"/>
        <w:ind w:left="576" w:hanging="576"/>
        <w:jc w:val="both"/>
        <w:rPr>
          <w:rFonts w:eastAsia="MS Mincho" w:cs="Arial"/>
          <w:b w:val="0"/>
          <w:iCs/>
          <w:sz w:val="28"/>
          <w:szCs w:val="36"/>
          <w:lang w:val="en-US"/>
        </w:rPr>
      </w:pPr>
      <w:r>
        <w:rPr>
          <w:rFonts w:eastAsia="MS Mincho" w:cs="Arial"/>
          <w:b w:val="0"/>
          <w:iCs/>
          <w:sz w:val="28"/>
          <w:szCs w:val="36"/>
          <w:lang w:val="en-US"/>
        </w:rPr>
        <w:t>4</w:t>
      </w:r>
      <w:r w:rsidRPr="00DE5E19">
        <w:rPr>
          <w:rFonts w:eastAsia="MS Mincho" w:cs="Arial"/>
          <w:b w:val="0"/>
          <w:iCs/>
          <w:sz w:val="28"/>
          <w:szCs w:val="36"/>
          <w:lang w:val="en-US"/>
        </w:rPr>
        <w:t>.</w:t>
      </w:r>
      <w:r>
        <w:rPr>
          <w:rFonts w:eastAsia="MS Mincho" w:cs="Arial"/>
          <w:b w:val="0"/>
          <w:iCs/>
          <w:sz w:val="28"/>
          <w:szCs w:val="36"/>
          <w:lang w:val="en-US"/>
        </w:rPr>
        <w:t>1</w:t>
      </w:r>
      <w:r w:rsidRPr="00DE5E19">
        <w:rPr>
          <w:rFonts w:eastAsia="MS Mincho" w:cs="Arial"/>
          <w:b w:val="0"/>
          <w:iCs/>
          <w:sz w:val="28"/>
          <w:szCs w:val="36"/>
          <w:lang w:val="en-US"/>
        </w:rPr>
        <w:t xml:space="preserve"> </w:t>
      </w:r>
      <w:r>
        <w:rPr>
          <w:rFonts w:eastAsia="MS Mincho" w:cs="Arial"/>
          <w:b w:val="0"/>
          <w:iCs/>
          <w:sz w:val="28"/>
          <w:szCs w:val="36"/>
          <w:lang w:val="en-US"/>
        </w:rPr>
        <w:t>Processing timelines</w:t>
      </w:r>
    </w:p>
    <w:p w14:paraId="408E2B97" w14:textId="6D4CCD52" w:rsidR="005E26E9" w:rsidRDefault="001E1F33" w:rsidP="005E26E9">
      <w:pPr>
        <w:spacing w:beforeLines="50" w:before="120"/>
        <w:jc w:val="both"/>
        <w:rPr>
          <w:rFonts w:eastAsia="MS Mincho"/>
          <w:lang w:eastAsia="ja-JP"/>
        </w:rPr>
      </w:pPr>
      <w:r>
        <w:rPr>
          <w:rFonts w:eastAsia="MS Mincho"/>
          <w:lang w:eastAsia="ja-JP"/>
        </w:rPr>
        <w:t>If higher subcarrier spacings are adopted for FR beyond 52.6 GHz, then further impact</w:t>
      </w:r>
      <w:r w:rsidR="00A34DB2">
        <w:rPr>
          <w:rFonts w:eastAsia="MS Mincho"/>
          <w:lang w:eastAsia="ja-JP"/>
        </w:rPr>
        <w:t xml:space="preserve"> and further enhancements</w:t>
      </w:r>
      <w:r>
        <w:rPr>
          <w:rFonts w:eastAsia="MS Mincho"/>
          <w:lang w:eastAsia="ja-JP"/>
        </w:rPr>
        <w:t xml:space="preserve"> on other physical layer channels, signalling and procedures should be considered. </w:t>
      </w:r>
    </w:p>
    <w:p w14:paraId="5FE91E62" w14:textId="609F2C17" w:rsidR="005E26E9" w:rsidRDefault="00C5057F" w:rsidP="00BA1B26">
      <w:pPr>
        <w:spacing w:beforeLines="50" w:before="120"/>
        <w:jc w:val="both"/>
        <w:rPr>
          <w:rFonts w:eastAsia="MS Mincho"/>
          <w:lang w:eastAsia="ja-JP"/>
        </w:rPr>
      </w:pPr>
      <w:r>
        <w:rPr>
          <w:rFonts w:eastAsia="MS Mincho"/>
          <w:lang w:eastAsia="ja-JP"/>
        </w:rPr>
        <w:t xml:space="preserve">Major foreseeable impact is expected to be on the processing timeline involving different procedures such as PDCCH processing, PUSCH preparation &amp; transmission, HARQ-ACK preparation &amp; transmission, SRS preparation &amp; transmission, CSI processing and reporting timeline. </w:t>
      </w:r>
      <w:r w:rsidR="009129CA">
        <w:rPr>
          <w:rFonts w:eastAsia="MS Mincho"/>
          <w:lang w:eastAsia="ja-JP"/>
        </w:rPr>
        <w:t xml:space="preserve">Although, the timelines as such could </w:t>
      </w:r>
      <w:r w:rsidR="00702F00">
        <w:rPr>
          <w:rFonts w:eastAsia="MS Mincho"/>
          <w:lang w:eastAsia="ja-JP"/>
        </w:rPr>
        <w:t xml:space="preserve">possibly </w:t>
      </w:r>
      <w:r w:rsidR="009129CA">
        <w:rPr>
          <w:rFonts w:eastAsia="MS Mincho"/>
          <w:lang w:eastAsia="ja-JP"/>
        </w:rPr>
        <w:t xml:space="preserve">be scalable in terms of number of symbols proportional to the associated subcarrier spacing, but when a UE is </w:t>
      </w:r>
      <w:r w:rsidR="00702F00">
        <w:rPr>
          <w:rFonts w:eastAsia="MS Mincho"/>
          <w:lang w:eastAsia="ja-JP"/>
        </w:rPr>
        <w:t xml:space="preserve">expected to </w:t>
      </w:r>
      <w:r w:rsidR="009129CA">
        <w:rPr>
          <w:rFonts w:eastAsia="MS Mincho"/>
          <w:lang w:eastAsia="ja-JP"/>
        </w:rPr>
        <w:t>process/prepar</w:t>
      </w:r>
      <w:r w:rsidR="00702F00">
        <w:rPr>
          <w:rFonts w:eastAsia="MS Mincho"/>
          <w:lang w:eastAsia="ja-JP"/>
        </w:rPr>
        <w:t>e</w:t>
      </w:r>
      <w:r w:rsidR="009129CA">
        <w:rPr>
          <w:rFonts w:eastAsia="MS Mincho"/>
          <w:lang w:eastAsia="ja-JP"/>
        </w:rPr>
        <w:t xml:space="preserve"> for transmissions associated with different subcarrier spacings ranging from 15 kHz to possibly 960 kHz</w:t>
      </w:r>
      <w:r w:rsidR="00702F00">
        <w:rPr>
          <w:rFonts w:eastAsia="MS Mincho"/>
          <w:lang w:eastAsia="ja-JP"/>
        </w:rPr>
        <w:t xml:space="preserve"> in a parallel manner</w:t>
      </w:r>
      <w:r w:rsidR="009129CA">
        <w:rPr>
          <w:rFonts w:eastAsia="MS Mincho"/>
          <w:lang w:eastAsia="ja-JP"/>
        </w:rPr>
        <w:t xml:space="preserve">, </w:t>
      </w:r>
      <w:r w:rsidR="00702F00">
        <w:rPr>
          <w:rFonts w:eastAsia="MS Mincho"/>
          <w:lang w:eastAsia="ja-JP"/>
        </w:rPr>
        <w:t xml:space="preserve">then enhancements could be considered </w:t>
      </w:r>
      <w:r w:rsidR="009D096B">
        <w:rPr>
          <w:rFonts w:eastAsia="MS Mincho"/>
          <w:lang w:eastAsia="ja-JP"/>
        </w:rPr>
        <w:t>on</w:t>
      </w:r>
      <w:r w:rsidR="00702F00">
        <w:rPr>
          <w:rFonts w:eastAsia="MS Mincho"/>
          <w:lang w:eastAsia="ja-JP"/>
        </w:rPr>
        <w:t xml:space="preserve"> how to efficiently </w:t>
      </w:r>
      <w:r w:rsidR="009D096B">
        <w:rPr>
          <w:rFonts w:eastAsia="MS Mincho"/>
          <w:lang w:eastAsia="ja-JP"/>
        </w:rPr>
        <w:t>utilize UE’s limited processing capability to reduce latency and handle processing/preparation of transmissions associated with multiple numerologies.</w:t>
      </w:r>
    </w:p>
    <w:p w14:paraId="235F1FC2" w14:textId="77777777" w:rsidR="00623F4E" w:rsidRDefault="00623F4E" w:rsidP="00BA1B26">
      <w:pPr>
        <w:spacing w:beforeLines="50" w:before="120"/>
        <w:jc w:val="both"/>
        <w:rPr>
          <w:rFonts w:eastAsia="MS Mincho"/>
          <w:lang w:eastAsia="ja-JP"/>
        </w:rPr>
      </w:pPr>
    </w:p>
    <w:p w14:paraId="4D81A690" w14:textId="4850032F" w:rsidR="00623F4E" w:rsidRDefault="009129CA" w:rsidP="009D096B">
      <w:pPr>
        <w:jc w:val="both"/>
        <w:rPr>
          <w:b/>
          <w:i/>
          <w:iCs/>
          <w:lang w:eastAsia="ja-JP"/>
        </w:rPr>
      </w:pPr>
      <w:r w:rsidRPr="009D096B">
        <w:rPr>
          <w:b/>
          <w:i/>
          <w:iCs/>
        </w:rPr>
        <w:t xml:space="preserve">Proposal </w:t>
      </w:r>
      <w:r w:rsidR="00C95DC7" w:rsidRPr="009D096B">
        <w:rPr>
          <w:b/>
          <w:i/>
          <w:iCs/>
        </w:rPr>
        <w:t>7</w:t>
      </w:r>
      <w:r w:rsidRPr="009D096B">
        <w:rPr>
          <w:b/>
          <w:i/>
          <w:iCs/>
        </w:rPr>
        <w:t xml:space="preserve">: For supporting NR beyond 52.6 GHz with existing waveforms in Rel. 17, if higher subcarrier spacings (numerologies) are </w:t>
      </w:r>
      <w:r w:rsidR="00051A9B" w:rsidRPr="009D096B">
        <w:rPr>
          <w:b/>
          <w:i/>
          <w:iCs/>
        </w:rPr>
        <w:t>adopted</w:t>
      </w:r>
      <w:r w:rsidRPr="009D096B">
        <w:rPr>
          <w:b/>
          <w:i/>
          <w:iCs/>
        </w:rPr>
        <w:t xml:space="preserve">, </w:t>
      </w:r>
      <w:r w:rsidR="009D096B" w:rsidRPr="009D096B">
        <w:rPr>
          <w:b/>
          <w:i/>
          <w:iCs/>
        </w:rPr>
        <w:t xml:space="preserve">then potential enhancements should be considered </w:t>
      </w:r>
      <w:r w:rsidR="009D096B" w:rsidRPr="00D43725">
        <w:rPr>
          <w:rFonts w:eastAsia="MS Mincho"/>
          <w:b/>
          <w:i/>
          <w:iCs/>
          <w:lang w:eastAsia="ja-JP"/>
        </w:rPr>
        <w:t>on how to efficiently utilize UE’s limited processing capability to reduce latency and handle processing/preparation of transmissions associated with multiple numerologies</w:t>
      </w:r>
      <w:r w:rsidR="009D096B">
        <w:rPr>
          <w:rFonts w:eastAsia="MS Mincho"/>
          <w:b/>
          <w:i/>
          <w:iCs/>
          <w:lang w:eastAsia="ja-JP"/>
        </w:rPr>
        <w:t xml:space="preserve"> parallelly.</w:t>
      </w:r>
      <w:r w:rsidR="009D096B" w:rsidRPr="009D096B" w:rsidDel="009D096B">
        <w:rPr>
          <w:b/>
          <w:i/>
          <w:iCs/>
        </w:rPr>
        <w:t xml:space="preserve"> </w:t>
      </w:r>
    </w:p>
    <w:p w14:paraId="315C6A11" w14:textId="2EB3A919" w:rsidR="008532AC" w:rsidRPr="00DE5E19" w:rsidRDefault="008532AC" w:rsidP="008532AC">
      <w:pPr>
        <w:pStyle w:val="Heading2"/>
        <w:keepNext w:val="0"/>
        <w:spacing w:before="240" w:after="60"/>
        <w:ind w:left="576" w:hanging="576"/>
        <w:jc w:val="both"/>
        <w:rPr>
          <w:rFonts w:eastAsia="MS Mincho" w:cs="Arial"/>
          <w:b w:val="0"/>
          <w:iCs/>
          <w:sz w:val="28"/>
          <w:szCs w:val="36"/>
          <w:lang w:val="en-US"/>
        </w:rPr>
      </w:pPr>
      <w:r>
        <w:rPr>
          <w:rFonts w:eastAsia="MS Mincho" w:cs="Arial"/>
          <w:b w:val="0"/>
          <w:iCs/>
          <w:sz w:val="28"/>
          <w:szCs w:val="36"/>
          <w:lang w:val="en-US"/>
        </w:rPr>
        <w:t>4</w:t>
      </w:r>
      <w:r w:rsidRPr="00DE5E19">
        <w:rPr>
          <w:rFonts w:eastAsia="MS Mincho" w:cs="Arial"/>
          <w:b w:val="0"/>
          <w:iCs/>
          <w:sz w:val="28"/>
          <w:szCs w:val="36"/>
          <w:lang w:val="en-US"/>
        </w:rPr>
        <w:t>.</w:t>
      </w:r>
      <w:r w:rsidR="00646A8C">
        <w:rPr>
          <w:rFonts w:eastAsia="MS Mincho" w:cs="Arial"/>
          <w:b w:val="0"/>
          <w:iCs/>
          <w:sz w:val="28"/>
          <w:szCs w:val="36"/>
          <w:lang w:val="en-US"/>
        </w:rPr>
        <w:t>2</w:t>
      </w:r>
      <w:r w:rsidRPr="00DE5E19">
        <w:rPr>
          <w:rFonts w:eastAsia="MS Mincho" w:cs="Arial"/>
          <w:b w:val="0"/>
          <w:iCs/>
          <w:sz w:val="28"/>
          <w:szCs w:val="36"/>
          <w:lang w:val="en-US"/>
        </w:rPr>
        <w:t xml:space="preserve"> UL interlacing</w:t>
      </w:r>
      <w:r w:rsidR="00646A8C">
        <w:rPr>
          <w:rFonts w:eastAsia="MS Mincho" w:cs="Arial"/>
          <w:b w:val="0"/>
          <w:iCs/>
          <w:sz w:val="28"/>
          <w:szCs w:val="36"/>
          <w:lang w:val="en-US"/>
        </w:rPr>
        <w:t xml:space="preserve"> for NR-U </w:t>
      </w:r>
    </w:p>
    <w:p w14:paraId="415DD3EF" w14:textId="4096FF83" w:rsidR="008532AC" w:rsidRPr="00347C63" w:rsidRDefault="008532AC" w:rsidP="008532AC">
      <w:pPr>
        <w:jc w:val="both"/>
        <w:rPr>
          <w:rFonts w:asciiTheme="majorBidi" w:hAnsiTheme="majorBidi" w:cstheme="majorBidi"/>
          <w:lang w:eastAsia="zh-CN"/>
        </w:rPr>
      </w:pPr>
      <w:r w:rsidRPr="00347C63">
        <w:rPr>
          <w:rFonts w:asciiTheme="majorBidi" w:hAnsiTheme="majorBidi" w:cstheme="majorBidi"/>
        </w:rPr>
        <w:t>For channel access in unlicensed band below 6</w:t>
      </w:r>
      <w:r w:rsidR="00051A9B">
        <w:rPr>
          <w:rFonts w:asciiTheme="majorBidi" w:hAnsiTheme="majorBidi" w:cstheme="majorBidi"/>
        </w:rPr>
        <w:t xml:space="preserve"> </w:t>
      </w:r>
      <w:r w:rsidRPr="00347C63">
        <w:rPr>
          <w:rFonts w:asciiTheme="majorBidi" w:hAnsiTheme="majorBidi" w:cstheme="majorBidi"/>
        </w:rPr>
        <w:t xml:space="preserve">GHz, the UE is required to follow the maximum PSD restrictions which is </w:t>
      </w:r>
      <w:r>
        <w:rPr>
          <w:rFonts w:asciiTheme="majorBidi" w:hAnsiTheme="majorBidi" w:cstheme="majorBidi"/>
        </w:rPr>
        <w:t xml:space="preserve">already </w:t>
      </w:r>
      <w:r w:rsidRPr="00347C63">
        <w:rPr>
          <w:rFonts w:asciiTheme="majorBidi" w:hAnsiTheme="majorBidi" w:cstheme="majorBidi"/>
        </w:rPr>
        <w:t xml:space="preserve">defined in many regions. To allow the UE to transmit high power and span a wide bandwidth but without occupying entire system bandwidth, PRB interlacing has been introduced in Rel-14 for eLAA uplink. The maximum PSD and </w:t>
      </w:r>
      <w:r w:rsidRPr="00347C63">
        <w:rPr>
          <w:rFonts w:asciiTheme="majorBidi" w:eastAsiaTheme="minorEastAsia" w:hAnsiTheme="majorBidi" w:cstheme="majorBidi"/>
          <w:lang w:eastAsia="zh-CN"/>
        </w:rPr>
        <w:t xml:space="preserve">EIRP </w:t>
      </w:r>
      <w:r w:rsidRPr="00347C63">
        <w:rPr>
          <w:rFonts w:asciiTheme="majorBidi" w:hAnsiTheme="majorBidi" w:cstheme="majorBidi"/>
        </w:rPr>
        <w:t>requirements exist in many different regions also for the frequency band beyond 52.6GHz, which regulates the maximum transmitted power allowed for a certain bandwidth with strong requirements compared to lower frequency bands. As the frequency band beyond 52.6GHz faces many challenges, such as higher phase noise</w:t>
      </w:r>
      <w:r w:rsidR="009D096B">
        <w:rPr>
          <w:rFonts w:asciiTheme="majorBidi" w:hAnsiTheme="majorBidi" w:cstheme="majorBidi"/>
        </w:rPr>
        <w:t xml:space="preserve"> (with existing numerologies)</w:t>
      </w:r>
      <w:r w:rsidRPr="00347C63">
        <w:rPr>
          <w:rFonts w:asciiTheme="majorBidi" w:hAnsiTheme="majorBidi" w:cstheme="majorBidi"/>
        </w:rPr>
        <w:t xml:space="preserve"> and lower power amplifier efficiency, </w:t>
      </w:r>
      <w:r w:rsidRPr="00347C63">
        <w:rPr>
          <w:rFonts w:asciiTheme="majorBidi" w:hAnsiTheme="majorBidi" w:cstheme="majorBidi"/>
          <w:bCs/>
        </w:rPr>
        <w:t>an initial effort to enable and optimize 3GPP NR system for operation in above 52.6</w:t>
      </w:r>
      <w:r w:rsidR="003B2285">
        <w:rPr>
          <w:rFonts w:asciiTheme="majorBidi" w:hAnsiTheme="majorBidi" w:cstheme="majorBidi"/>
          <w:bCs/>
        </w:rPr>
        <w:t xml:space="preserve"> </w:t>
      </w:r>
      <w:r w:rsidRPr="00347C63">
        <w:rPr>
          <w:rFonts w:asciiTheme="majorBidi" w:hAnsiTheme="majorBidi" w:cstheme="majorBidi"/>
          <w:bCs/>
        </w:rPr>
        <w:t>GHz was the agreement on studying the support of higher SCS. Since t</w:t>
      </w:r>
      <w:r w:rsidRPr="00347C63">
        <w:rPr>
          <w:rFonts w:asciiTheme="majorBidi" w:hAnsiTheme="majorBidi" w:cstheme="majorBidi"/>
        </w:rPr>
        <w:t>he interlacing design depends on the maximum PSD, the number of allocated PRBs and the configured SCS</w:t>
      </w:r>
      <w:r w:rsidRPr="00347C63">
        <w:rPr>
          <w:rFonts w:asciiTheme="majorBidi" w:hAnsiTheme="majorBidi" w:cstheme="majorBidi"/>
          <w:lang w:eastAsia="zh-CN"/>
        </w:rPr>
        <w:t xml:space="preserve">, it is important to study new interlacing designs including sub-PRB interlacing that are applicable for high subcarrier spacing in order to enable UEs </w:t>
      </w:r>
      <w:r w:rsidR="003B2285">
        <w:rPr>
          <w:rFonts w:asciiTheme="majorBidi" w:hAnsiTheme="majorBidi" w:cstheme="majorBidi"/>
          <w:lang w:eastAsia="zh-CN"/>
        </w:rPr>
        <w:t xml:space="preserve">to </w:t>
      </w:r>
      <w:r w:rsidRPr="00347C63">
        <w:rPr>
          <w:rFonts w:asciiTheme="majorBidi" w:hAnsiTheme="majorBidi" w:cstheme="majorBidi"/>
          <w:lang w:eastAsia="zh-CN"/>
        </w:rPr>
        <w:t xml:space="preserve">transmit </w:t>
      </w:r>
      <w:r w:rsidR="003B2285">
        <w:rPr>
          <w:rFonts w:asciiTheme="majorBidi" w:hAnsiTheme="majorBidi" w:cstheme="majorBidi"/>
          <w:lang w:eastAsia="zh-CN"/>
        </w:rPr>
        <w:t xml:space="preserve">with </w:t>
      </w:r>
      <w:r w:rsidRPr="00347C63">
        <w:rPr>
          <w:rFonts w:asciiTheme="majorBidi" w:hAnsiTheme="majorBidi" w:cstheme="majorBidi"/>
          <w:lang w:eastAsia="zh-CN"/>
        </w:rPr>
        <w:t xml:space="preserve">higher power with satisfying the maximum PSD requirements. </w:t>
      </w:r>
    </w:p>
    <w:p w14:paraId="76DB6B07" w14:textId="5460008F" w:rsidR="003A2037" w:rsidRDefault="008532AC" w:rsidP="008532AC">
      <w:pPr>
        <w:spacing w:beforeLines="50" w:before="120"/>
        <w:jc w:val="both"/>
        <w:rPr>
          <w:rFonts w:asciiTheme="majorBidi" w:hAnsiTheme="majorBidi" w:cstheme="majorBidi"/>
          <w:b/>
          <w:bCs/>
          <w:i/>
          <w:iCs/>
          <w:lang w:val="en-US" w:eastAsia="zh-CN"/>
        </w:rPr>
      </w:pPr>
      <w:r w:rsidRPr="00DE5E19">
        <w:rPr>
          <w:rFonts w:asciiTheme="majorBidi" w:hAnsiTheme="majorBidi" w:cstheme="majorBidi"/>
          <w:b/>
          <w:bCs/>
          <w:i/>
          <w:iCs/>
          <w:lang w:val="en-US" w:eastAsia="zh-CN"/>
        </w:rPr>
        <w:t xml:space="preserve">Proposal </w:t>
      </w:r>
      <w:r w:rsidR="00770E59">
        <w:rPr>
          <w:rFonts w:asciiTheme="majorBidi" w:hAnsiTheme="majorBidi" w:cstheme="majorBidi"/>
          <w:b/>
          <w:bCs/>
          <w:i/>
          <w:iCs/>
          <w:lang w:val="en-US" w:eastAsia="zh-CN"/>
        </w:rPr>
        <w:t>8</w:t>
      </w:r>
      <w:r w:rsidRPr="00DE5E19">
        <w:rPr>
          <w:rFonts w:asciiTheme="majorBidi" w:hAnsiTheme="majorBidi" w:cstheme="majorBidi"/>
          <w:b/>
          <w:bCs/>
          <w:i/>
          <w:iCs/>
          <w:lang w:val="en-US" w:eastAsia="zh-CN"/>
        </w:rPr>
        <w:t>: For supporting NR beyond 52.6 GHz in unlicensed band in Rel. 17, study the enhancement of PRB/sub-PRB interlacing designs for NR with higher SCS</w:t>
      </w:r>
      <w:r w:rsidR="00646A8C">
        <w:rPr>
          <w:rFonts w:asciiTheme="majorBidi" w:hAnsiTheme="majorBidi" w:cstheme="majorBidi"/>
          <w:b/>
          <w:bCs/>
          <w:i/>
          <w:iCs/>
          <w:lang w:val="en-US" w:eastAsia="zh-CN"/>
        </w:rPr>
        <w:t xml:space="preserve"> (beyond Rel.16 numerologies)</w:t>
      </w:r>
      <w:r w:rsidRPr="00DE5E19">
        <w:rPr>
          <w:rFonts w:asciiTheme="majorBidi" w:hAnsiTheme="majorBidi" w:cstheme="majorBidi"/>
          <w:b/>
          <w:bCs/>
          <w:i/>
          <w:iCs/>
          <w:lang w:val="en-US" w:eastAsia="zh-CN"/>
        </w:rPr>
        <w:t>, if agreed to be supported.</w:t>
      </w:r>
    </w:p>
    <w:p w14:paraId="4358A5DB" w14:textId="77777777" w:rsidR="008532AC" w:rsidRDefault="008532AC" w:rsidP="008532AC">
      <w:pPr>
        <w:spacing w:beforeLines="50" w:before="120"/>
        <w:jc w:val="both"/>
        <w:rPr>
          <w:rFonts w:eastAsia="MS Mincho"/>
          <w:lang w:eastAsia="ja-JP"/>
        </w:rPr>
      </w:pPr>
    </w:p>
    <w:p w14:paraId="4CD73364" w14:textId="4B3147B0" w:rsidR="003A2037" w:rsidRDefault="003A2037" w:rsidP="003A203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val="en-US" w:eastAsia="ja-JP"/>
        </w:rPr>
      </w:pPr>
      <w:r>
        <w:rPr>
          <w:rFonts w:ascii="Arial" w:eastAsia="MS Mincho" w:hAnsi="Arial"/>
          <w:sz w:val="36"/>
          <w:szCs w:val="36"/>
          <w:lang w:val="en-US" w:eastAsia="ja-JP"/>
        </w:rPr>
        <w:t>5</w:t>
      </w:r>
      <w:r>
        <w:rPr>
          <w:rFonts w:ascii="Arial" w:eastAsia="MS Mincho" w:hAnsi="Arial"/>
          <w:sz w:val="36"/>
          <w:szCs w:val="36"/>
          <w:lang w:val="en-US" w:eastAsia="ja-JP"/>
        </w:rPr>
        <w:tab/>
        <w:t>Summary &amp; observation of simulation results</w:t>
      </w:r>
    </w:p>
    <w:p w14:paraId="41DEE056" w14:textId="71B6ADF4" w:rsidR="006E56E5" w:rsidRDefault="006E56E5" w:rsidP="006E56E5">
      <w:pPr>
        <w:pStyle w:val="Heading2"/>
        <w:keepNext w:val="0"/>
        <w:spacing w:before="240" w:after="60"/>
        <w:ind w:left="576" w:hanging="576"/>
        <w:jc w:val="both"/>
        <w:rPr>
          <w:rFonts w:eastAsia="MS Mincho" w:cs="Arial"/>
          <w:b w:val="0"/>
          <w:iCs/>
          <w:sz w:val="28"/>
          <w:szCs w:val="36"/>
          <w:lang w:val="en-US"/>
        </w:rPr>
      </w:pPr>
      <w:r>
        <w:rPr>
          <w:rFonts w:eastAsia="MS Mincho" w:cs="Arial"/>
          <w:b w:val="0"/>
          <w:iCs/>
          <w:sz w:val="28"/>
          <w:szCs w:val="36"/>
          <w:lang w:val="en-US"/>
        </w:rPr>
        <w:t>5.1 Simulation parameters</w:t>
      </w:r>
    </w:p>
    <w:p w14:paraId="1E511810" w14:textId="77777777" w:rsidR="006E56E5" w:rsidRDefault="006E56E5" w:rsidP="006E56E5">
      <w:pPr>
        <w:rPr>
          <w:lang w:val="en-US"/>
        </w:rPr>
      </w:pPr>
    </w:p>
    <w:p w14:paraId="2814E8F8" w14:textId="77777777" w:rsidR="006E56E5" w:rsidRDefault="006E56E5" w:rsidP="006E56E5">
      <w:pPr>
        <w:rPr>
          <w:lang w:val="en-US"/>
        </w:rPr>
      </w:pPr>
      <w:r>
        <w:rPr>
          <w:lang w:val="en-US"/>
        </w:rPr>
        <w:t xml:space="preserve">In Table 1, corresponding to the SCS value, the FFT size, symbol length (without the CP), the cyclic prefix length and corresponding slot lengths are shown, as used in the simulations. </w:t>
      </w:r>
    </w:p>
    <w:p w14:paraId="453A2CB0" w14:textId="77777777" w:rsidR="006E56E5" w:rsidRDefault="006E56E5" w:rsidP="006E56E5">
      <w:pPr>
        <w:rPr>
          <w:lang w:val="en-US"/>
        </w:rPr>
      </w:pPr>
    </w:p>
    <w:p w14:paraId="63D1376C" w14:textId="77777777" w:rsidR="006E56E5" w:rsidRPr="00FA7770" w:rsidRDefault="006E56E5" w:rsidP="006E56E5">
      <w:pPr>
        <w:spacing w:beforeLines="50" w:before="120"/>
        <w:jc w:val="center"/>
        <w:rPr>
          <w:lang w:val="en-US"/>
        </w:rPr>
      </w:pPr>
      <w:r w:rsidRPr="00E601CD">
        <w:rPr>
          <w:b/>
          <w:bCs/>
        </w:rPr>
        <w:t xml:space="preserve">Table 1: </w:t>
      </w:r>
      <w:r>
        <w:rPr>
          <w:b/>
          <w:bCs/>
        </w:rPr>
        <w:t>SCS and corresponding symbol, CP and slot duration</w:t>
      </w:r>
    </w:p>
    <w:tbl>
      <w:tblPr>
        <w:tblStyle w:val="TableGrid"/>
        <w:tblW w:w="0" w:type="auto"/>
        <w:tblInd w:w="137" w:type="dxa"/>
        <w:tblLook w:val="04A0" w:firstRow="1" w:lastRow="0" w:firstColumn="1" w:lastColumn="0" w:noHBand="0" w:noVBand="1"/>
      </w:tblPr>
      <w:tblGrid>
        <w:gridCol w:w="1134"/>
        <w:gridCol w:w="3260"/>
        <w:gridCol w:w="1843"/>
        <w:gridCol w:w="1843"/>
        <w:gridCol w:w="1276"/>
      </w:tblGrid>
      <w:tr w:rsidR="006E56E5" w14:paraId="3F9209D0" w14:textId="77777777" w:rsidTr="004A21E3">
        <w:tc>
          <w:tcPr>
            <w:tcW w:w="1134" w:type="dxa"/>
          </w:tcPr>
          <w:p w14:paraId="6C48221E" w14:textId="77777777" w:rsidR="006E56E5" w:rsidRDefault="006E56E5" w:rsidP="004A21E3">
            <w:pPr>
              <w:spacing w:beforeLines="50" w:before="120"/>
              <w:jc w:val="center"/>
              <w:rPr>
                <w:b/>
                <w:bCs/>
              </w:rPr>
            </w:pPr>
            <w:r>
              <w:rPr>
                <w:b/>
                <w:bCs/>
              </w:rPr>
              <w:t xml:space="preserve">SCS </w:t>
            </w:r>
          </w:p>
          <w:p w14:paraId="2651CAB7" w14:textId="77777777" w:rsidR="006E56E5" w:rsidRDefault="006E56E5" w:rsidP="004A21E3">
            <w:pPr>
              <w:spacing w:beforeLines="50" w:before="120"/>
              <w:jc w:val="center"/>
              <w:rPr>
                <w:b/>
                <w:bCs/>
              </w:rPr>
            </w:pPr>
          </w:p>
        </w:tc>
        <w:tc>
          <w:tcPr>
            <w:tcW w:w="3260" w:type="dxa"/>
          </w:tcPr>
          <w:p w14:paraId="2ADAA506" w14:textId="77777777" w:rsidR="006E56E5" w:rsidRDefault="006E56E5" w:rsidP="004A21E3">
            <w:pPr>
              <w:spacing w:beforeLines="50" w:before="120"/>
              <w:jc w:val="center"/>
              <w:rPr>
                <w:b/>
                <w:bCs/>
              </w:rPr>
            </w:pPr>
            <w:r>
              <w:rPr>
                <w:b/>
                <w:bCs/>
              </w:rPr>
              <w:t>FFT size</w:t>
            </w:r>
          </w:p>
          <w:p w14:paraId="20F9A927" w14:textId="77777777" w:rsidR="006E56E5" w:rsidRDefault="006E56E5" w:rsidP="004A21E3">
            <w:pPr>
              <w:spacing w:beforeLines="50" w:before="120"/>
              <w:jc w:val="center"/>
              <w:rPr>
                <w:b/>
                <w:bCs/>
              </w:rPr>
            </w:pPr>
            <w:r>
              <w:rPr>
                <w:b/>
                <w:bCs/>
              </w:rPr>
              <w:t>(</w:t>
            </w:r>
            <w:r w:rsidRPr="00FE7CA8">
              <w:rPr>
                <w:b/>
                <w:bCs/>
              </w:rPr>
              <w:t>Sampling rate=</w:t>
            </w:r>
            <w:r>
              <w:rPr>
                <w:b/>
                <w:bCs/>
              </w:rPr>
              <w:t xml:space="preserve"> </w:t>
            </w:r>
            <w:r w:rsidRPr="00FE7CA8">
              <w:rPr>
                <w:b/>
                <w:bCs/>
                <w:lang w:val="en-US"/>
              </w:rPr>
              <w:t>0.491520 GHz</w:t>
            </w:r>
            <w:r w:rsidRPr="00FE7CA8">
              <w:rPr>
                <w:b/>
                <w:bCs/>
              </w:rPr>
              <w:t>)</w:t>
            </w:r>
          </w:p>
        </w:tc>
        <w:tc>
          <w:tcPr>
            <w:tcW w:w="1843" w:type="dxa"/>
          </w:tcPr>
          <w:p w14:paraId="24DB0C12" w14:textId="77777777" w:rsidR="006E56E5" w:rsidRDefault="006E56E5" w:rsidP="004A21E3">
            <w:pPr>
              <w:spacing w:beforeLines="50" w:before="120"/>
              <w:jc w:val="center"/>
              <w:rPr>
                <w:b/>
                <w:bCs/>
              </w:rPr>
            </w:pPr>
            <w:r>
              <w:rPr>
                <w:b/>
                <w:bCs/>
              </w:rPr>
              <w:t xml:space="preserve">Symbol length </w:t>
            </w:r>
          </w:p>
          <w:p w14:paraId="026ACC49" w14:textId="77777777" w:rsidR="006E56E5" w:rsidRDefault="006E56E5" w:rsidP="004A21E3">
            <w:pPr>
              <w:spacing w:beforeLines="50" w:before="120"/>
              <w:jc w:val="center"/>
              <w:rPr>
                <w:b/>
                <w:bCs/>
              </w:rPr>
            </w:pPr>
            <w:r>
              <w:rPr>
                <w:b/>
                <w:bCs/>
              </w:rPr>
              <w:t>(w/o CP)</w:t>
            </w:r>
          </w:p>
        </w:tc>
        <w:tc>
          <w:tcPr>
            <w:tcW w:w="1843" w:type="dxa"/>
          </w:tcPr>
          <w:p w14:paraId="562BB368" w14:textId="77777777" w:rsidR="006E56E5" w:rsidRDefault="006E56E5" w:rsidP="004A21E3">
            <w:pPr>
              <w:spacing w:beforeLines="50" w:before="120"/>
              <w:jc w:val="center"/>
              <w:rPr>
                <w:b/>
                <w:bCs/>
              </w:rPr>
            </w:pPr>
            <w:r>
              <w:rPr>
                <w:b/>
                <w:bCs/>
              </w:rPr>
              <w:t xml:space="preserve">CP </w:t>
            </w:r>
          </w:p>
          <w:p w14:paraId="658E8109" w14:textId="77777777" w:rsidR="006E56E5" w:rsidRDefault="006E56E5" w:rsidP="004A21E3">
            <w:pPr>
              <w:spacing w:beforeLines="50" w:before="120"/>
              <w:jc w:val="center"/>
              <w:rPr>
                <w:b/>
                <w:bCs/>
              </w:rPr>
            </w:pPr>
            <w:r>
              <w:rPr>
                <w:b/>
                <w:bCs/>
              </w:rPr>
              <w:t>(l=0,7) / (l≠0,7)</w:t>
            </w:r>
          </w:p>
        </w:tc>
        <w:tc>
          <w:tcPr>
            <w:tcW w:w="1276" w:type="dxa"/>
          </w:tcPr>
          <w:p w14:paraId="26F92876" w14:textId="77777777" w:rsidR="006E56E5" w:rsidRDefault="006E56E5" w:rsidP="004A21E3">
            <w:pPr>
              <w:spacing w:beforeLines="50" w:before="120"/>
              <w:jc w:val="center"/>
              <w:rPr>
                <w:b/>
                <w:bCs/>
              </w:rPr>
            </w:pPr>
            <w:r>
              <w:rPr>
                <w:b/>
                <w:bCs/>
              </w:rPr>
              <w:t>Slot length</w:t>
            </w:r>
          </w:p>
        </w:tc>
      </w:tr>
      <w:tr w:rsidR="006E56E5" w14:paraId="3D3DABB6" w14:textId="77777777" w:rsidTr="004A21E3">
        <w:tc>
          <w:tcPr>
            <w:tcW w:w="1134" w:type="dxa"/>
          </w:tcPr>
          <w:p w14:paraId="608F4D52" w14:textId="77777777" w:rsidR="006E56E5" w:rsidRPr="004E2031" w:rsidRDefault="006E56E5" w:rsidP="004A21E3">
            <w:pPr>
              <w:spacing w:beforeLines="50" w:before="120"/>
              <w:jc w:val="center"/>
            </w:pPr>
            <w:r>
              <w:t>120 kHz</w:t>
            </w:r>
          </w:p>
        </w:tc>
        <w:tc>
          <w:tcPr>
            <w:tcW w:w="3260" w:type="dxa"/>
          </w:tcPr>
          <w:p w14:paraId="74963E0B" w14:textId="77777777" w:rsidR="006E56E5" w:rsidRPr="004E2031" w:rsidRDefault="006E56E5" w:rsidP="004A21E3">
            <w:pPr>
              <w:spacing w:beforeLines="50" w:before="120"/>
              <w:jc w:val="center"/>
            </w:pPr>
            <w:r>
              <w:t>4096</w:t>
            </w:r>
          </w:p>
        </w:tc>
        <w:tc>
          <w:tcPr>
            <w:tcW w:w="1843" w:type="dxa"/>
          </w:tcPr>
          <w:p w14:paraId="42D7247B" w14:textId="77777777" w:rsidR="006E56E5" w:rsidRPr="004E2031" w:rsidRDefault="006E56E5" w:rsidP="004A21E3">
            <w:pPr>
              <w:spacing w:beforeLines="50" w:before="120"/>
              <w:jc w:val="center"/>
            </w:pPr>
            <w:r>
              <w:t>8.3333 µs</w:t>
            </w:r>
          </w:p>
        </w:tc>
        <w:tc>
          <w:tcPr>
            <w:tcW w:w="1843" w:type="dxa"/>
          </w:tcPr>
          <w:p w14:paraId="529F5F85" w14:textId="77777777" w:rsidR="006E56E5" w:rsidRPr="004E2031" w:rsidRDefault="006E56E5" w:rsidP="004A21E3">
            <w:pPr>
              <w:spacing w:beforeLines="50" w:before="120"/>
              <w:jc w:val="center"/>
            </w:pPr>
            <w:r>
              <w:t xml:space="preserve">0.651 µs / 0.586 µs </w:t>
            </w:r>
          </w:p>
        </w:tc>
        <w:tc>
          <w:tcPr>
            <w:tcW w:w="1276" w:type="dxa"/>
          </w:tcPr>
          <w:p w14:paraId="47204D2E" w14:textId="77777777" w:rsidR="006E56E5" w:rsidRPr="004E2031" w:rsidRDefault="006E56E5" w:rsidP="004A21E3">
            <w:pPr>
              <w:spacing w:beforeLines="50" w:before="120"/>
              <w:jc w:val="center"/>
            </w:pPr>
            <w:r>
              <w:t>125 µs</w:t>
            </w:r>
          </w:p>
        </w:tc>
      </w:tr>
      <w:tr w:rsidR="006E56E5" w14:paraId="4BDFE90B" w14:textId="77777777" w:rsidTr="004A21E3">
        <w:tc>
          <w:tcPr>
            <w:tcW w:w="1134" w:type="dxa"/>
          </w:tcPr>
          <w:p w14:paraId="01F14255" w14:textId="77777777" w:rsidR="006E56E5" w:rsidRPr="004E2031" w:rsidRDefault="006E56E5" w:rsidP="004A21E3">
            <w:pPr>
              <w:spacing w:beforeLines="50" w:before="120"/>
              <w:jc w:val="center"/>
            </w:pPr>
            <w:r w:rsidRPr="00FE7CA8">
              <w:t>240 kHz</w:t>
            </w:r>
          </w:p>
        </w:tc>
        <w:tc>
          <w:tcPr>
            <w:tcW w:w="3260" w:type="dxa"/>
          </w:tcPr>
          <w:p w14:paraId="1F8A68DC" w14:textId="77777777" w:rsidR="006E56E5" w:rsidRPr="004E2031" w:rsidRDefault="006E56E5" w:rsidP="004A21E3">
            <w:pPr>
              <w:spacing w:beforeLines="50" w:before="120"/>
              <w:jc w:val="center"/>
            </w:pPr>
            <w:r>
              <w:t>2048</w:t>
            </w:r>
          </w:p>
        </w:tc>
        <w:tc>
          <w:tcPr>
            <w:tcW w:w="1843" w:type="dxa"/>
          </w:tcPr>
          <w:p w14:paraId="1BE57952" w14:textId="77777777" w:rsidR="006E56E5" w:rsidRPr="004E2031" w:rsidRDefault="006E56E5" w:rsidP="004A21E3">
            <w:pPr>
              <w:spacing w:beforeLines="50" w:before="120"/>
              <w:jc w:val="center"/>
            </w:pPr>
            <w:r>
              <w:t>4.1666 µs</w:t>
            </w:r>
          </w:p>
        </w:tc>
        <w:tc>
          <w:tcPr>
            <w:tcW w:w="1843" w:type="dxa"/>
          </w:tcPr>
          <w:p w14:paraId="4D6C0E83" w14:textId="77777777" w:rsidR="006E56E5" w:rsidRPr="004E2031" w:rsidRDefault="006E56E5" w:rsidP="004A21E3">
            <w:pPr>
              <w:spacing w:beforeLines="50" w:before="120"/>
              <w:jc w:val="center"/>
            </w:pPr>
            <w:r>
              <w:t>0.325 µs / 0.293 µs</w:t>
            </w:r>
          </w:p>
        </w:tc>
        <w:tc>
          <w:tcPr>
            <w:tcW w:w="1276" w:type="dxa"/>
          </w:tcPr>
          <w:p w14:paraId="45759B9E" w14:textId="77777777" w:rsidR="006E56E5" w:rsidRPr="004E2031" w:rsidRDefault="006E56E5" w:rsidP="004A21E3">
            <w:pPr>
              <w:spacing w:beforeLines="50" w:before="120"/>
              <w:jc w:val="center"/>
            </w:pPr>
            <w:r>
              <w:t>62.5 µs</w:t>
            </w:r>
          </w:p>
        </w:tc>
      </w:tr>
      <w:tr w:rsidR="006E56E5" w14:paraId="09C9EAFA" w14:textId="77777777" w:rsidTr="004A21E3">
        <w:tc>
          <w:tcPr>
            <w:tcW w:w="1134" w:type="dxa"/>
          </w:tcPr>
          <w:p w14:paraId="67FC335E" w14:textId="77777777" w:rsidR="006E56E5" w:rsidRPr="004E2031" w:rsidRDefault="006E56E5" w:rsidP="004A21E3">
            <w:pPr>
              <w:spacing w:beforeLines="50" w:before="120"/>
              <w:jc w:val="center"/>
            </w:pPr>
            <w:r w:rsidRPr="00FE7CA8">
              <w:t>480 kHz</w:t>
            </w:r>
          </w:p>
        </w:tc>
        <w:tc>
          <w:tcPr>
            <w:tcW w:w="3260" w:type="dxa"/>
          </w:tcPr>
          <w:p w14:paraId="514B9E53" w14:textId="77777777" w:rsidR="006E56E5" w:rsidRPr="004E2031" w:rsidRDefault="006E56E5" w:rsidP="004A21E3">
            <w:pPr>
              <w:spacing w:beforeLines="50" w:before="120"/>
              <w:jc w:val="center"/>
            </w:pPr>
            <w:r>
              <w:t>1024</w:t>
            </w:r>
          </w:p>
        </w:tc>
        <w:tc>
          <w:tcPr>
            <w:tcW w:w="1843" w:type="dxa"/>
          </w:tcPr>
          <w:p w14:paraId="5D05B5AF" w14:textId="77777777" w:rsidR="006E56E5" w:rsidRPr="004E2031" w:rsidRDefault="006E56E5" w:rsidP="004A21E3">
            <w:pPr>
              <w:spacing w:beforeLines="50" w:before="120"/>
              <w:jc w:val="center"/>
            </w:pPr>
            <w:r>
              <w:t>2.0833 µs</w:t>
            </w:r>
          </w:p>
        </w:tc>
        <w:tc>
          <w:tcPr>
            <w:tcW w:w="1843" w:type="dxa"/>
          </w:tcPr>
          <w:p w14:paraId="3F17EB1E" w14:textId="77777777" w:rsidR="006E56E5" w:rsidRPr="004E2031" w:rsidRDefault="006E56E5" w:rsidP="004A21E3">
            <w:pPr>
              <w:spacing w:beforeLines="50" w:before="120"/>
              <w:jc w:val="center"/>
            </w:pPr>
            <w:r>
              <w:t>0.163 µs / 0.146 µs</w:t>
            </w:r>
          </w:p>
        </w:tc>
        <w:tc>
          <w:tcPr>
            <w:tcW w:w="1276" w:type="dxa"/>
          </w:tcPr>
          <w:p w14:paraId="13A3B0FF" w14:textId="77777777" w:rsidR="006E56E5" w:rsidRPr="004E2031" w:rsidRDefault="006E56E5" w:rsidP="004A21E3">
            <w:pPr>
              <w:spacing w:beforeLines="50" w:before="120"/>
              <w:jc w:val="center"/>
            </w:pPr>
            <w:r>
              <w:t>31.25 µs</w:t>
            </w:r>
          </w:p>
        </w:tc>
      </w:tr>
      <w:tr w:rsidR="006E56E5" w14:paraId="3C0EC7D5" w14:textId="77777777" w:rsidTr="004A21E3">
        <w:tc>
          <w:tcPr>
            <w:tcW w:w="1134" w:type="dxa"/>
          </w:tcPr>
          <w:p w14:paraId="22481F1C" w14:textId="77777777" w:rsidR="006E56E5" w:rsidRPr="004E2031" w:rsidRDefault="006E56E5" w:rsidP="004A21E3">
            <w:pPr>
              <w:spacing w:beforeLines="50" w:before="120"/>
              <w:jc w:val="center"/>
            </w:pPr>
            <w:r w:rsidRPr="00FE7CA8">
              <w:t>960 kHz</w:t>
            </w:r>
          </w:p>
        </w:tc>
        <w:tc>
          <w:tcPr>
            <w:tcW w:w="3260" w:type="dxa"/>
          </w:tcPr>
          <w:p w14:paraId="43DE480B" w14:textId="77777777" w:rsidR="006E56E5" w:rsidRPr="004E2031" w:rsidRDefault="006E56E5" w:rsidP="004A21E3">
            <w:pPr>
              <w:spacing w:beforeLines="50" w:before="120"/>
              <w:jc w:val="center"/>
            </w:pPr>
            <w:r>
              <w:t>512</w:t>
            </w:r>
          </w:p>
        </w:tc>
        <w:tc>
          <w:tcPr>
            <w:tcW w:w="1843" w:type="dxa"/>
          </w:tcPr>
          <w:p w14:paraId="417EA3CA" w14:textId="77777777" w:rsidR="006E56E5" w:rsidRPr="004E2031" w:rsidRDefault="006E56E5" w:rsidP="004A21E3">
            <w:pPr>
              <w:spacing w:beforeLines="50" w:before="120"/>
              <w:jc w:val="center"/>
            </w:pPr>
            <w:r>
              <w:t>1.0416 µs</w:t>
            </w:r>
          </w:p>
        </w:tc>
        <w:tc>
          <w:tcPr>
            <w:tcW w:w="1843" w:type="dxa"/>
          </w:tcPr>
          <w:p w14:paraId="325E5566" w14:textId="77777777" w:rsidR="006E56E5" w:rsidRPr="004E2031" w:rsidRDefault="006E56E5" w:rsidP="004A21E3">
            <w:pPr>
              <w:spacing w:beforeLines="50" w:before="120"/>
              <w:jc w:val="center"/>
            </w:pPr>
            <w:r>
              <w:t>0.081 µs / 0.073 µs</w:t>
            </w:r>
          </w:p>
        </w:tc>
        <w:tc>
          <w:tcPr>
            <w:tcW w:w="1276" w:type="dxa"/>
          </w:tcPr>
          <w:p w14:paraId="67FEFBCD" w14:textId="77777777" w:rsidR="006E56E5" w:rsidRPr="004E2031" w:rsidRDefault="006E56E5" w:rsidP="004A21E3">
            <w:pPr>
              <w:spacing w:beforeLines="50" w:before="120"/>
              <w:jc w:val="center"/>
            </w:pPr>
            <w:r>
              <w:t>15.625 µs</w:t>
            </w:r>
          </w:p>
        </w:tc>
      </w:tr>
      <w:tr w:rsidR="006E56E5" w14:paraId="08F23680" w14:textId="77777777" w:rsidTr="004A21E3">
        <w:tc>
          <w:tcPr>
            <w:tcW w:w="1134" w:type="dxa"/>
          </w:tcPr>
          <w:p w14:paraId="1E15007C" w14:textId="77777777" w:rsidR="006E56E5" w:rsidRPr="002525A0" w:rsidRDefault="006E56E5" w:rsidP="004A21E3">
            <w:pPr>
              <w:spacing w:beforeLines="50" w:before="120"/>
              <w:jc w:val="center"/>
            </w:pPr>
            <w:r w:rsidRPr="00FE7CA8">
              <w:t>1920 kHz</w:t>
            </w:r>
          </w:p>
        </w:tc>
        <w:tc>
          <w:tcPr>
            <w:tcW w:w="3260" w:type="dxa"/>
          </w:tcPr>
          <w:p w14:paraId="26C0612D" w14:textId="77777777" w:rsidR="006E56E5" w:rsidRPr="002525A0" w:rsidRDefault="006E56E5" w:rsidP="004A21E3">
            <w:pPr>
              <w:spacing w:beforeLines="50" w:before="120"/>
              <w:jc w:val="center"/>
            </w:pPr>
            <w:r>
              <w:t>256</w:t>
            </w:r>
          </w:p>
        </w:tc>
        <w:tc>
          <w:tcPr>
            <w:tcW w:w="1843" w:type="dxa"/>
          </w:tcPr>
          <w:p w14:paraId="3D5CC3CE" w14:textId="77777777" w:rsidR="006E56E5" w:rsidRDefault="006E56E5" w:rsidP="004A21E3">
            <w:pPr>
              <w:spacing w:beforeLines="50" w:before="120"/>
              <w:jc w:val="center"/>
            </w:pPr>
            <w:r>
              <w:t>0.5208 µs</w:t>
            </w:r>
          </w:p>
        </w:tc>
        <w:tc>
          <w:tcPr>
            <w:tcW w:w="1843" w:type="dxa"/>
          </w:tcPr>
          <w:p w14:paraId="2AD0821D" w14:textId="77777777" w:rsidR="006E56E5" w:rsidRDefault="006E56E5" w:rsidP="004A21E3">
            <w:pPr>
              <w:spacing w:beforeLines="50" w:before="120"/>
              <w:jc w:val="center"/>
            </w:pPr>
            <w:r>
              <w:t>0.040 µs / 0.036 µs</w:t>
            </w:r>
          </w:p>
        </w:tc>
        <w:tc>
          <w:tcPr>
            <w:tcW w:w="1276" w:type="dxa"/>
          </w:tcPr>
          <w:p w14:paraId="1C1C68EE" w14:textId="77777777" w:rsidR="006E56E5" w:rsidRDefault="006E56E5" w:rsidP="004A21E3">
            <w:pPr>
              <w:spacing w:beforeLines="50" w:before="120"/>
              <w:jc w:val="center"/>
            </w:pPr>
            <w:r>
              <w:t>7.8125 µs</w:t>
            </w:r>
          </w:p>
        </w:tc>
      </w:tr>
    </w:tbl>
    <w:p w14:paraId="4F217D47" w14:textId="77777777" w:rsidR="006E56E5" w:rsidRDefault="006E56E5" w:rsidP="006E56E5">
      <w:pPr>
        <w:rPr>
          <w:lang w:val="en-US"/>
        </w:rPr>
      </w:pPr>
    </w:p>
    <w:p w14:paraId="52CFF026" w14:textId="083C6BF2" w:rsidR="006E56E5" w:rsidRDefault="006E56E5" w:rsidP="006E56E5">
      <w:pPr>
        <w:rPr>
          <w:lang w:val="en-US"/>
        </w:rPr>
      </w:pPr>
    </w:p>
    <w:p w14:paraId="1105D199" w14:textId="27469447" w:rsidR="006E56E5" w:rsidRDefault="006E56E5" w:rsidP="006E56E5">
      <w:pPr>
        <w:rPr>
          <w:lang w:val="en-US"/>
        </w:rPr>
      </w:pPr>
    </w:p>
    <w:p w14:paraId="59B33C63" w14:textId="77777777" w:rsidR="006E56E5" w:rsidRDefault="006E56E5" w:rsidP="006E56E5">
      <w:pPr>
        <w:rPr>
          <w:lang w:val="en-US"/>
        </w:rPr>
      </w:pPr>
    </w:p>
    <w:p w14:paraId="0E3CB61A" w14:textId="77777777" w:rsidR="006E56E5" w:rsidRDefault="006E56E5" w:rsidP="006E56E5">
      <w:pPr>
        <w:rPr>
          <w:lang w:val="en-US"/>
        </w:rPr>
      </w:pPr>
      <w:r>
        <w:rPr>
          <w:lang w:val="en-US"/>
        </w:rPr>
        <w:lastRenderedPageBreak/>
        <w:t>In Table 2, the simulation parameters are shown that are used along with the parameters from Table 1.</w:t>
      </w:r>
    </w:p>
    <w:p w14:paraId="4A22C42F" w14:textId="77777777" w:rsidR="006E56E5" w:rsidRDefault="006E56E5" w:rsidP="006E56E5">
      <w:pPr>
        <w:rPr>
          <w:lang w:val="en-US"/>
        </w:rPr>
      </w:pPr>
    </w:p>
    <w:p w14:paraId="32CD1684" w14:textId="77777777" w:rsidR="006E56E5" w:rsidRPr="00E601CD" w:rsidRDefault="006E56E5" w:rsidP="006E56E5">
      <w:pPr>
        <w:spacing w:beforeLines="50" w:before="120"/>
        <w:jc w:val="center"/>
        <w:rPr>
          <w:b/>
          <w:bCs/>
        </w:rPr>
      </w:pPr>
      <w:r w:rsidRPr="00E601CD">
        <w:rPr>
          <w:b/>
          <w:bCs/>
        </w:rPr>
        <w:t xml:space="preserve">Table </w:t>
      </w:r>
      <w:r>
        <w:rPr>
          <w:b/>
          <w:bCs/>
        </w:rPr>
        <w:t>2</w:t>
      </w:r>
      <w:r w:rsidRPr="00E601CD">
        <w:rPr>
          <w:b/>
          <w:bCs/>
        </w:rPr>
        <w:t>: Simulation Parameters</w:t>
      </w:r>
    </w:p>
    <w:p w14:paraId="00E59ED2" w14:textId="77777777" w:rsidR="006E56E5" w:rsidRDefault="006E56E5" w:rsidP="006E56E5">
      <w:pPr>
        <w:rPr>
          <w:lang w:val="en-US"/>
        </w:rPr>
      </w:pPr>
    </w:p>
    <w:tbl>
      <w:tblPr>
        <w:tblW w:w="9640" w:type="dxa"/>
        <w:jc w:val="center"/>
        <w:tblCellMar>
          <w:left w:w="0" w:type="dxa"/>
          <w:right w:w="0" w:type="dxa"/>
        </w:tblCellMar>
        <w:tblLook w:val="04A0" w:firstRow="1" w:lastRow="0" w:firstColumn="1" w:lastColumn="0" w:noHBand="0" w:noVBand="1"/>
      </w:tblPr>
      <w:tblGrid>
        <w:gridCol w:w="3822"/>
        <w:gridCol w:w="5818"/>
      </w:tblGrid>
      <w:tr w:rsidR="006E56E5" w:rsidRPr="00456A64" w14:paraId="4CF0EB6D" w14:textId="77777777" w:rsidTr="004A21E3">
        <w:trPr>
          <w:trHeight w:val="197"/>
          <w:jc w:val="center"/>
        </w:trPr>
        <w:tc>
          <w:tcPr>
            <w:tcW w:w="382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14:paraId="040AA21A" w14:textId="77777777" w:rsidR="006E56E5" w:rsidRPr="00F167F5" w:rsidRDefault="006E56E5" w:rsidP="004A21E3">
            <w:pPr>
              <w:spacing w:beforeLines="50" w:before="120"/>
              <w:jc w:val="center"/>
              <w:rPr>
                <w:b/>
                <w:bCs/>
                <w:sz w:val="22"/>
                <w:szCs w:val="22"/>
                <w:lang w:val="de-DE"/>
              </w:rPr>
            </w:pPr>
            <w:r w:rsidRPr="00F167F5">
              <w:rPr>
                <w:b/>
                <w:bCs/>
                <w:sz w:val="22"/>
                <w:szCs w:val="22"/>
                <w:lang w:val="en-US"/>
              </w:rPr>
              <w:t>Parameters</w:t>
            </w:r>
          </w:p>
        </w:tc>
        <w:tc>
          <w:tcPr>
            <w:tcW w:w="581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14:paraId="26F981AF" w14:textId="77777777" w:rsidR="006E56E5" w:rsidRPr="00F167F5" w:rsidRDefault="006E56E5" w:rsidP="004A21E3">
            <w:pPr>
              <w:spacing w:beforeLines="50" w:before="120"/>
              <w:jc w:val="center"/>
              <w:rPr>
                <w:b/>
                <w:bCs/>
                <w:sz w:val="22"/>
                <w:szCs w:val="22"/>
                <w:lang w:val="de-DE"/>
              </w:rPr>
            </w:pPr>
            <w:r w:rsidRPr="00F167F5">
              <w:rPr>
                <w:b/>
                <w:bCs/>
                <w:sz w:val="22"/>
                <w:szCs w:val="22"/>
                <w:lang w:val="en-US"/>
              </w:rPr>
              <w:t>Values</w:t>
            </w:r>
          </w:p>
        </w:tc>
      </w:tr>
      <w:tr w:rsidR="006E56E5" w:rsidRPr="00456A64" w14:paraId="19DC7F63" w14:textId="77777777" w:rsidTr="002B62F7">
        <w:trPr>
          <w:trHeight w:val="134"/>
          <w:jc w:val="center"/>
        </w:trPr>
        <w:tc>
          <w:tcPr>
            <w:tcW w:w="382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51848EC6" w14:textId="616E950A" w:rsidR="006E56E5" w:rsidRPr="00456A64" w:rsidRDefault="006E56E5" w:rsidP="004A21E3">
            <w:pPr>
              <w:spacing w:beforeLines="50" w:before="120"/>
              <w:jc w:val="right"/>
              <w:rPr>
                <w:b/>
                <w:bCs/>
                <w:lang w:val="de-DE"/>
              </w:rPr>
            </w:pPr>
            <w:r>
              <w:rPr>
                <w:b/>
                <w:bCs/>
                <w:lang w:val="de-DE"/>
              </w:rPr>
              <w:t>Waveform</w:t>
            </w:r>
          </w:p>
        </w:tc>
        <w:tc>
          <w:tcPr>
            <w:tcW w:w="581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tcPr>
          <w:p w14:paraId="65661FBD" w14:textId="22CF06C3" w:rsidR="006E56E5" w:rsidRPr="004E2031" w:rsidRDefault="006E56E5" w:rsidP="004A21E3">
            <w:pPr>
              <w:spacing w:beforeLines="50" w:before="120"/>
              <w:jc w:val="right"/>
              <w:rPr>
                <w:lang w:val="en-US"/>
              </w:rPr>
            </w:pPr>
            <w:r>
              <w:rPr>
                <w:lang w:val="en-US"/>
              </w:rPr>
              <w:t>CP-OFDM</w:t>
            </w:r>
          </w:p>
        </w:tc>
      </w:tr>
      <w:tr w:rsidR="006E56E5" w:rsidRPr="00456A64" w14:paraId="3049D417" w14:textId="77777777" w:rsidTr="002B62F7">
        <w:trPr>
          <w:jc w:val="center"/>
        </w:trPr>
        <w:tc>
          <w:tcPr>
            <w:tcW w:w="382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3B0FB7C1" w14:textId="6C1BA15F" w:rsidR="006E56E5" w:rsidRPr="00456A64" w:rsidRDefault="006E56E5" w:rsidP="006E56E5">
            <w:pPr>
              <w:spacing w:beforeLines="50" w:before="120"/>
              <w:jc w:val="right"/>
              <w:rPr>
                <w:b/>
                <w:bCs/>
                <w:lang w:val="de-DE"/>
              </w:rPr>
            </w:pPr>
            <w:r w:rsidRPr="00456A64">
              <w:rPr>
                <w:b/>
                <w:bCs/>
                <w:lang w:val="en-US"/>
              </w:rPr>
              <w:t>Phase noise model</w:t>
            </w:r>
          </w:p>
        </w:tc>
        <w:tc>
          <w:tcPr>
            <w:tcW w:w="581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tcPr>
          <w:p w14:paraId="35777DF0" w14:textId="77777777" w:rsidR="006E56E5" w:rsidRDefault="006E56E5" w:rsidP="006E56E5">
            <w:pPr>
              <w:spacing w:beforeLines="50" w:before="120"/>
              <w:jc w:val="right"/>
              <w:rPr>
                <w:lang w:val="en-US"/>
              </w:rPr>
            </w:pPr>
            <w:r>
              <w:rPr>
                <w:lang w:val="en-US"/>
              </w:rPr>
              <w:t xml:space="preserve">Ex-2 UE/gNB from </w:t>
            </w:r>
            <w:r w:rsidRPr="00456A64">
              <w:rPr>
                <w:lang w:val="en-US"/>
              </w:rPr>
              <w:t>TR38.803</w:t>
            </w:r>
          </w:p>
          <w:p w14:paraId="65094931" w14:textId="27A67FE2" w:rsidR="00114209" w:rsidRPr="002B62F7" w:rsidRDefault="00114209" w:rsidP="006E56E5">
            <w:pPr>
              <w:spacing w:beforeLines="50" w:before="120"/>
              <w:jc w:val="right"/>
              <w:rPr>
                <w:lang w:val="en-US"/>
              </w:rPr>
            </w:pPr>
            <w:r>
              <w:rPr>
                <w:lang w:val="en-US"/>
              </w:rPr>
              <w:t>Ex-2 UE @UE Tx, Ex-2 gNB @gNB Rx</w:t>
            </w:r>
          </w:p>
        </w:tc>
      </w:tr>
      <w:tr w:rsidR="006E56E5" w:rsidRPr="00456A64" w14:paraId="27A10C7E" w14:textId="77777777" w:rsidTr="004A21E3">
        <w:trPr>
          <w:jc w:val="center"/>
        </w:trPr>
        <w:tc>
          <w:tcPr>
            <w:tcW w:w="382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1B5A306D" w14:textId="64640028" w:rsidR="006E56E5" w:rsidRPr="00BE622C" w:rsidRDefault="006E56E5" w:rsidP="006E56E5">
            <w:pPr>
              <w:spacing w:beforeLines="50" w:before="120"/>
              <w:jc w:val="right"/>
              <w:rPr>
                <w:b/>
                <w:bCs/>
                <w:lang w:val="en-US"/>
              </w:rPr>
            </w:pPr>
            <w:r w:rsidRPr="00456A64">
              <w:rPr>
                <w:b/>
                <w:bCs/>
                <w:lang w:val="en-US"/>
              </w:rPr>
              <w:t>Channel</w:t>
            </w:r>
          </w:p>
        </w:tc>
        <w:tc>
          <w:tcPr>
            <w:tcW w:w="581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tcPr>
          <w:p w14:paraId="6E0096AB" w14:textId="6B66FB6F" w:rsidR="006E56E5" w:rsidRPr="00456A64" w:rsidRDefault="006E56E5" w:rsidP="006E56E5">
            <w:pPr>
              <w:spacing w:beforeLines="50" w:before="120"/>
              <w:jc w:val="right"/>
              <w:rPr>
                <w:lang w:val="en-US"/>
              </w:rPr>
            </w:pPr>
            <w:r w:rsidRPr="00456A64">
              <w:rPr>
                <w:lang w:val="en-US"/>
              </w:rPr>
              <w:t>CDL-A</w:t>
            </w:r>
          </w:p>
        </w:tc>
      </w:tr>
      <w:tr w:rsidR="006E56E5" w:rsidRPr="00456A64" w14:paraId="3BC084DB" w14:textId="77777777" w:rsidTr="002B62F7">
        <w:trPr>
          <w:jc w:val="center"/>
        </w:trPr>
        <w:tc>
          <w:tcPr>
            <w:tcW w:w="382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686906AD" w14:textId="68C8C9A8" w:rsidR="006E56E5" w:rsidRPr="00456A64" w:rsidRDefault="006E56E5" w:rsidP="006E56E5">
            <w:pPr>
              <w:spacing w:beforeLines="50" w:before="120"/>
              <w:jc w:val="right"/>
              <w:rPr>
                <w:b/>
                <w:bCs/>
                <w:lang w:val="de-DE"/>
              </w:rPr>
            </w:pPr>
            <w:r w:rsidRPr="00BE622C">
              <w:rPr>
                <w:b/>
                <w:bCs/>
                <w:lang w:val="en-US"/>
              </w:rPr>
              <w:t>Delay spread</w:t>
            </w:r>
          </w:p>
        </w:tc>
        <w:tc>
          <w:tcPr>
            <w:tcW w:w="581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tcPr>
          <w:p w14:paraId="203210F0" w14:textId="1A0F0C18" w:rsidR="006E56E5" w:rsidRPr="00456A64" w:rsidRDefault="006E56E5" w:rsidP="006E56E5">
            <w:pPr>
              <w:spacing w:beforeLines="50" w:before="120"/>
              <w:jc w:val="right"/>
              <w:rPr>
                <w:lang w:val="de-DE"/>
              </w:rPr>
            </w:pPr>
            <w:r>
              <w:rPr>
                <w:lang w:val="en-US"/>
              </w:rPr>
              <w:t>10 ns, 30 ns</w:t>
            </w:r>
          </w:p>
        </w:tc>
      </w:tr>
      <w:tr w:rsidR="006E56E5" w:rsidRPr="00456A64" w14:paraId="336D0C7F" w14:textId="77777777" w:rsidTr="002B62F7">
        <w:trPr>
          <w:jc w:val="center"/>
        </w:trPr>
        <w:tc>
          <w:tcPr>
            <w:tcW w:w="382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63B58BD7" w14:textId="639AB950" w:rsidR="006E56E5" w:rsidRPr="00456A64" w:rsidRDefault="006E56E5" w:rsidP="006E56E5">
            <w:pPr>
              <w:spacing w:beforeLines="50" w:before="120"/>
              <w:jc w:val="right"/>
              <w:rPr>
                <w:b/>
                <w:bCs/>
                <w:lang w:val="de-DE"/>
              </w:rPr>
            </w:pPr>
            <w:r w:rsidRPr="00456A64">
              <w:rPr>
                <w:b/>
                <w:bCs/>
                <w:lang w:val="en-US"/>
              </w:rPr>
              <w:t>Speed</w:t>
            </w:r>
          </w:p>
        </w:tc>
        <w:tc>
          <w:tcPr>
            <w:tcW w:w="581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tcPr>
          <w:p w14:paraId="46C29F7B" w14:textId="41C42454" w:rsidR="006E56E5" w:rsidRPr="00456A64" w:rsidRDefault="006E56E5" w:rsidP="006E56E5">
            <w:pPr>
              <w:spacing w:beforeLines="50" w:before="120"/>
              <w:jc w:val="right"/>
              <w:rPr>
                <w:lang w:val="de-DE"/>
              </w:rPr>
            </w:pPr>
            <w:r>
              <w:rPr>
                <w:lang w:val="en-US"/>
              </w:rPr>
              <w:t xml:space="preserve">3 </w:t>
            </w:r>
            <w:r w:rsidRPr="00456A64">
              <w:rPr>
                <w:lang w:val="en-US"/>
              </w:rPr>
              <w:t>Km/h</w:t>
            </w:r>
          </w:p>
        </w:tc>
      </w:tr>
      <w:tr w:rsidR="006E56E5" w:rsidRPr="00456A64" w14:paraId="7AA13800" w14:textId="77777777" w:rsidTr="002B62F7">
        <w:trPr>
          <w:jc w:val="center"/>
        </w:trPr>
        <w:tc>
          <w:tcPr>
            <w:tcW w:w="382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798543AB" w14:textId="1CB2846F" w:rsidR="006E56E5" w:rsidRPr="00456A64" w:rsidRDefault="006E56E5" w:rsidP="006E56E5">
            <w:pPr>
              <w:spacing w:beforeLines="50" w:before="120"/>
              <w:jc w:val="right"/>
              <w:rPr>
                <w:b/>
                <w:bCs/>
                <w:lang w:val="de-DE"/>
              </w:rPr>
            </w:pPr>
            <w:r w:rsidRPr="00456A64">
              <w:rPr>
                <w:b/>
                <w:bCs/>
                <w:lang w:val="en-US"/>
              </w:rPr>
              <w:t>DMRS Type</w:t>
            </w:r>
          </w:p>
        </w:tc>
        <w:tc>
          <w:tcPr>
            <w:tcW w:w="581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0881E7AB" w14:textId="078F489B" w:rsidR="006E56E5" w:rsidRPr="00456A64" w:rsidRDefault="006E56E5" w:rsidP="006E56E5">
            <w:pPr>
              <w:spacing w:beforeLines="50" w:before="120"/>
              <w:jc w:val="right"/>
              <w:rPr>
                <w:lang w:val="de-DE"/>
              </w:rPr>
            </w:pPr>
            <w:r w:rsidRPr="00456A64">
              <w:rPr>
                <w:lang w:val="en-US"/>
              </w:rPr>
              <w:t>Type 1</w:t>
            </w:r>
          </w:p>
        </w:tc>
      </w:tr>
      <w:tr w:rsidR="006E56E5" w:rsidRPr="00456A64" w14:paraId="56202A7C" w14:textId="77777777" w:rsidTr="002B62F7">
        <w:trPr>
          <w:jc w:val="center"/>
        </w:trPr>
        <w:tc>
          <w:tcPr>
            <w:tcW w:w="382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tcPr>
          <w:p w14:paraId="15EE50A3" w14:textId="1EE11137" w:rsidR="006E56E5" w:rsidRPr="00456A64" w:rsidRDefault="006E56E5" w:rsidP="006E56E5">
            <w:pPr>
              <w:spacing w:beforeLines="50" w:before="120"/>
              <w:jc w:val="right"/>
              <w:rPr>
                <w:b/>
                <w:bCs/>
                <w:lang w:val="de-DE"/>
              </w:rPr>
            </w:pPr>
            <w:r w:rsidRPr="00456A64">
              <w:rPr>
                <w:b/>
                <w:bCs/>
                <w:lang w:val="en-US"/>
              </w:rPr>
              <w:t>Additional DMRS</w:t>
            </w:r>
          </w:p>
        </w:tc>
        <w:tc>
          <w:tcPr>
            <w:tcW w:w="581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tcPr>
          <w:p w14:paraId="729841C5" w14:textId="3B5E3995" w:rsidR="006E56E5" w:rsidRPr="00456A64" w:rsidRDefault="006E56E5" w:rsidP="006E56E5">
            <w:pPr>
              <w:spacing w:beforeLines="50" w:before="120"/>
              <w:jc w:val="right"/>
              <w:rPr>
                <w:lang w:val="de-DE"/>
              </w:rPr>
            </w:pPr>
            <w:r w:rsidRPr="00456A64">
              <w:rPr>
                <w:lang w:val="en-US"/>
              </w:rPr>
              <w:t>None</w:t>
            </w:r>
          </w:p>
        </w:tc>
      </w:tr>
      <w:tr w:rsidR="006E56E5" w:rsidRPr="00456A64" w14:paraId="3497EA1D" w14:textId="77777777" w:rsidTr="002B62F7">
        <w:trPr>
          <w:jc w:val="center"/>
        </w:trPr>
        <w:tc>
          <w:tcPr>
            <w:tcW w:w="382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2B0AC412" w14:textId="28D3D15D" w:rsidR="006E56E5" w:rsidRPr="00456A64" w:rsidRDefault="006E56E5" w:rsidP="006E56E5">
            <w:pPr>
              <w:spacing w:beforeLines="50" w:before="120"/>
              <w:jc w:val="right"/>
              <w:rPr>
                <w:b/>
                <w:bCs/>
                <w:lang w:val="de-DE"/>
              </w:rPr>
            </w:pPr>
            <w:r w:rsidRPr="00456A64">
              <w:rPr>
                <w:b/>
                <w:bCs/>
                <w:lang w:val="en-US"/>
              </w:rPr>
              <w:t>Channel estimation</w:t>
            </w:r>
          </w:p>
        </w:tc>
        <w:tc>
          <w:tcPr>
            <w:tcW w:w="581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5710A507" w14:textId="61139428" w:rsidR="006E56E5" w:rsidRPr="00456A64" w:rsidRDefault="006E56E5" w:rsidP="006E56E5">
            <w:pPr>
              <w:spacing w:beforeLines="50" w:before="120"/>
              <w:jc w:val="right"/>
              <w:rPr>
                <w:lang w:val="de-DE"/>
              </w:rPr>
            </w:pPr>
            <w:r w:rsidRPr="00456A64">
              <w:rPr>
                <w:lang w:val="en-US"/>
              </w:rPr>
              <w:t>LMMSE</w:t>
            </w:r>
          </w:p>
        </w:tc>
      </w:tr>
      <w:tr w:rsidR="006E56E5" w:rsidRPr="00456A64" w14:paraId="53B55334" w14:textId="77777777" w:rsidTr="002B62F7">
        <w:trPr>
          <w:jc w:val="center"/>
        </w:trPr>
        <w:tc>
          <w:tcPr>
            <w:tcW w:w="382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tcPr>
          <w:p w14:paraId="42FD3BF1" w14:textId="4727A549" w:rsidR="006E56E5" w:rsidRPr="00456A64" w:rsidRDefault="006E56E5" w:rsidP="006E56E5">
            <w:pPr>
              <w:spacing w:beforeLines="50" w:before="120"/>
              <w:jc w:val="right"/>
              <w:rPr>
                <w:b/>
                <w:bCs/>
                <w:lang w:val="en-US"/>
              </w:rPr>
            </w:pPr>
            <w:r w:rsidRPr="00456A64">
              <w:rPr>
                <w:b/>
                <w:bCs/>
                <w:lang w:val="en-US"/>
              </w:rPr>
              <w:t>Carrier frequency</w:t>
            </w:r>
          </w:p>
        </w:tc>
        <w:tc>
          <w:tcPr>
            <w:tcW w:w="581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tcPr>
          <w:p w14:paraId="07F16B7D" w14:textId="56FCCACB" w:rsidR="006E56E5" w:rsidRPr="00456A64" w:rsidRDefault="006E56E5" w:rsidP="006E56E5">
            <w:pPr>
              <w:spacing w:beforeLines="50" w:before="120"/>
              <w:jc w:val="right"/>
              <w:rPr>
                <w:lang w:val="en-US"/>
              </w:rPr>
            </w:pPr>
            <w:r>
              <w:rPr>
                <w:lang w:val="en-US"/>
              </w:rPr>
              <w:t xml:space="preserve">52.6 GHz, </w:t>
            </w:r>
            <w:r w:rsidRPr="00456A64">
              <w:rPr>
                <w:lang w:val="en-US"/>
              </w:rPr>
              <w:t>60 GHz</w:t>
            </w:r>
            <w:r>
              <w:rPr>
                <w:lang w:val="en-US"/>
              </w:rPr>
              <w:t>, 71 GHz</w:t>
            </w:r>
          </w:p>
        </w:tc>
      </w:tr>
      <w:tr w:rsidR="006E56E5" w:rsidRPr="00456A64" w14:paraId="5DD4576E" w14:textId="77777777" w:rsidTr="002B62F7">
        <w:trPr>
          <w:jc w:val="center"/>
        </w:trPr>
        <w:tc>
          <w:tcPr>
            <w:tcW w:w="382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6E45E5F4" w14:textId="3AFCAF74" w:rsidR="006E56E5" w:rsidRPr="00456A64" w:rsidRDefault="006E56E5" w:rsidP="006E56E5">
            <w:pPr>
              <w:spacing w:beforeLines="50" w:before="120"/>
              <w:jc w:val="right"/>
              <w:rPr>
                <w:b/>
                <w:bCs/>
                <w:lang w:val="de-DE"/>
              </w:rPr>
            </w:pPr>
            <w:r>
              <w:rPr>
                <w:b/>
                <w:bCs/>
                <w:lang w:val="en-US"/>
              </w:rPr>
              <w:t>Antenna Config</w:t>
            </w:r>
          </w:p>
        </w:tc>
        <w:tc>
          <w:tcPr>
            <w:tcW w:w="581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0A93A958" w14:textId="0AE3C997" w:rsidR="006E56E5" w:rsidRPr="00456A64" w:rsidRDefault="006E56E5" w:rsidP="006E56E5">
            <w:pPr>
              <w:spacing w:beforeLines="50" w:before="120"/>
              <w:jc w:val="right"/>
              <w:rPr>
                <w:lang w:val="de-DE"/>
              </w:rPr>
            </w:pPr>
            <w:r>
              <w:rPr>
                <w:lang w:val="en-US"/>
              </w:rPr>
              <w:t>M=1, N=2, P=1, Mg=1, Ng=1</w:t>
            </w:r>
          </w:p>
        </w:tc>
      </w:tr>
      <w:tr w:rsidR="006E56E5" w:rsidRPr="00456A64" w14:paraId="25805E62" w14:textId="77777777" w:rsidTr="002B62F7">
        <w:trPr>
          <w:jc w:val="center"/>
        </w:trPr>
        <w:tc>
          <w:tcPr>
            <w:tcW w:w="382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362AF539" w14:textId="5FB94E2A" w:rsidR="006E56E5" w:rsidRPr="00456A64" w:rsidRDefault="006E56E5" w:rsidP="006E56E5">
            <w:pPr>
              <w:spacing w:beforeLines="50" w:before="120"/>
              <w:jc w:val="right"/>
              <w:rPr>
                <w:b/>
                <w:bCs/>
                <w:lang w:val="de-DE"/>
              </w:rPr>
            </w:pPr>
            <w:r w:rsidRPr="00BE622C">
              <w:rPr>
                <w:b/>
                <w:bCs/>
                <w:lang w:val="en-US"/>
              </w:rPr>
              <w:t>Allocated RBs</w:t>
            </w:r>
          </w:p>
        </w:tc>
        <w:tc>
          <w:tcPr>
            <w:tcW w:w="581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290E5284" w14:textId="62F896D2" w:rsidR="006E56E5" w:rsidRPr="00456A64" w:rsidRDefault="006E56E5" w:rsidP="006E56E5">
            <w:pPr>
              <w:spacing w:beforeLines="50" w:before="120"/>
              <w:jc w:val="right"/>
              <w:rPr>
                <w:lang w:val="de-DE"/>
              </w:rPr>
            </w:pPr>
            <w:r>
              <w:rPr>
                <w:lang w:val="de-DE"/>
              </w:rPr>
              <w:t>2</w:t>
            </w:r>
          </w:p>
        </w:tc>
      </w:tr>
      <w:tr w:rsidR="006E56E5" w:rsidRPr="00456A64" w14:paraId="73DADA44" w14:textId="77777777" w:rsidTr="002B62F7">
        <w:trPr>
          <w:jc w:val="center"/>
        </w:trPr>
        <w:tc>
          <w:tcPr>
            <w:tcW w:w="382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48B19391" w14:textId="75BECFE6" w:rsidR="006E56E5" w:rsidRPr="00456A64" w:rsidRDefault="006E56E5" w:rsidP="006E56E5">
            <w:pPr>
              <w:spacing w:beforeLines="50" w:before="120"/>
              <w:jc w:val="right"/>
              <w:rPr>
                <w:b/>
                <w:bCs/>
                <w:lang w:val="de-DE"/>
              </w:rPr>
            </w:pPr>
            <w:r w:rsidRPr="00BE622C">
              <w:rPr>
                <w:b/>
                <w:bCs/>
                <w:lang w:val="en-US"/>
              </w:rPr>
              <w:t>Tx, Rx</w:t>
            </w:r>
          </w:p>
        </w:tc>
        <w:tc>
          <w:tcPr>
            <w:tcW w:w="581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5F7703D5" w14:textId="343AB40D" w:rsidR="006E56E5" w:rsidRPr="00456A64" w:rsidRDefault="006E56E5" w:rsidP="006E56E5">
            <w:pPr>
              <w:spacing w:beforeLines="50" w:before="120"/>
              <w:jc w:val="right"/>
              <w:rPr>
                <w:lang w:val="de-DE"/>
              </w:rPr>
            </w:pPr>
            <w:r>
              <w:rPr>
                <w:lang w:val="en-US"/>
              </w:rPr>
              <w:t>2 x 2</w:t>
            </w:r>
          </w:p>
        </w:tc>
      </w:tr>
      <w:tr w:rsidR="006E56E5" w:rsidRPr="005F5FE1" w14:paraId="61E7236C" w14:textId="77777777" w:rsidTr="004A21E3">
        <w:trPr>
          <w:trHeight w:val="23"/>
          <w:jc w:val="center"/>
        </w:trPr>
        <w:tc>
          <w:tcPr>
            <w:tcW w:w="382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2DF46561" w14:textId="4B1A1630" w:rsidR="006E56E5" w:rsidRPr="00BE622C" w:rsidRDefault="006E56E5" w:rsidP="006E56E5">
            <w:pPr>
              <w:spacing w:beforeLines="50" w:before="120"/>
              <w:jc w:val="right"/>
              <w:rPr>
                <w:b/>
                <w:bCs/>
                <w:lang w:val="en-US"/>
              </w:rPr>
            </w:pPr>
            <w:r w:rsidRPr="00456A64">
              <w:rPr>
                <w:b/>
                <w:bCs/>
                <w:lang w:val="en-US"/>
              </w:rPr>
              <w:t>waveforms</w:t>
            </w:r>
          </w:p>
        </w:tc>
        <w:tc>
          <w:tcPr>
            <w:tcW w:w="581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13E20BB0" w14:textId="42D20382" w:rsidR="006E56E5" w:rsidRPr="005F5FE1" w:rsidRDefault="006E56E5" w:rsidP="006E56E5">
            <w:pPr>
              <w:spacing w:beforeLines="50" w:before="120"/>
              <w:jc w:val="right"/>
              <w:rPr>
                <w:lang w:val="en-US"/>
              </w:rPr>
            </w:pPr>
            <w:r w:rsidRPr="00456A64">
              <w:rPr>
                <w:lang w:val="en-US"/>
              </w:rPr>
              <w:t>CP-OFDM</w:t>
            </w:r>
          </w:p>
        </w:tc>
      </w:tr>
      <w:tr w:rsidR="006E56E5" w:rsidRPr="005F5FE1" w14:paraId="3411CC7F" w14:textId="77777777" w:rsidTr="004A21E3">
        <w:trPr>
          <w:trHeight w:val="23"/>
          <w:jc w:val="center"/>
        </w:trPr>
        <w:tc>
          <w:tcPr>
            <w:tcW w:w="382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04F8622C" w14:textId="0DDD646D" w:rsidR="006E56E5" w:rsidRPr="00BE622C" w:rsidRDefault="006E56E5" w:rsidP="006E56E5">
            <w:pPr>
              <w:spacing w:beforeLines="50" w:before="120"/>
              <w:jc w:val="right"/>
              <w:rPr>
                <w:b/>
                <w:bCs/>
                <w:lang w:val="en-US"/>
              </w:rPr>
            </w:pPr>
            <w:r w:rsidRPr="00BE622C">
              <w:rPr>
                <w:b/>
                <w:bCs/>
                <w:lang w:val="en-US"/>
              </w:rPr>
              <w:t>Phase noise compensation</w:t>
            </w:r>
          </w:p>
        </w:tc>
        <w:tc>
          <w:tcPr>
            <w:tcW w:w="581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14:paraId="47DAE862" w14:textId="30E4633D" w:rsidR="006E56E5" w:rsidRDefault="00310366" w:rsidP="006E56E5">
            <w:pPr>
              <w:spacing w:beforeLines="50" w:before="120"/>
              <w:jc w:val="right"/>
              <w:rPr>
                <w:lang w:val="en-US"/>
              </w:rPr>
            </w:pPr>
            <w:r>
              <w:rPr>
                <w:lang w:val="en-US"/>
              </w:rPr>
              <w:t xml:space="preserve">CPE, </w:t>
            </w:r>
            <w:r w:rsidR="006E56E5">
              <w:rPr>
                <w:lang w:val="en-US"/>
              </w:rPr>
              <w:t>~8% PT-RS overhead with K = 2 and L=1</w:t>
            </w:r>
          </w:p>
        </w:tc>
      </w:tr>
    </w:tbl>
    <w:p w14:paraId="7B46C0D2" w14:textId="77777777" w:rsidR="006E56E5" w:rsidRPr="00F167F5" w:rsidRDefault="006E56E5" w:rsidP="006E56E5"/>
    <w:p w14:paraId="2ED59281" w14:textId="3C9541AD" w:rsidR="006E56E5" w:rsidRDefault="002B62F7" w:rsidP="006E56E5">
      <w:pPr>
        <w:pStyle w:val="Heading2"/>
        <w:keepNext w:val="0"/>
        <w:spacing w:before="240" w:after="60"/>
        <w:ind w:left="576" w:hanging="576"/>
        <w:jc w:val="both"/>
        <w:rPr>
          <w:rFonts w:eastAsia="MS Mincho" w:cs="Arial"/>
          <w:b w:val="0"/>
          <w:iCs/>
          <w:sz w:val="28"/>
          <w:szCs w:val="36"/>
          <w:lang w:val="en-US"/>
        </w:rPr>
      </w:pPr>
      <w:r>
        <w:rPr>
          <w:rFonts w:eastAsia="MS Mincho" w:cs="Arial"/>
          <w:b w:val="0"/>
          <w:iCs/>
          <w:sz w:val="28"/>
          <w:szCs w:val="36"/>
          <w:lang w:val="en-US"/>
        </w:rPr>
        <w:t>5.</w:t>
      </w:r>
      <w:r w:rsidR="006E56E5">
        <w:rPr>
          <w:rFonts w:eastAsia="MS Mincho" w:cs="Arial"/>
          <w:b w:val="0"/>
          <w:iCs/>
          <w:sz w:val="28"/>
          <w:szCs w:val="36"/>
          <w:lang w:val="en-US"/>
        </w:rPr>
        <w:t>2 Impact of SCS with different MCSs</w:t>
      </w:r>
    </w:p>
    <w:p w14:paraId="52622273" w14:textId="059AE421" w:rsidR="006E56E5" w:rsidRPr="00F167F5" w:rsidRDefault="001A2A2F" w:rsidP="001A2A2F">
      <w:pPr>
        <w:jc w:val="center"/>
        <w:rPr>
          <w:lang w:val="en-US"/>
        </w:rPr>
      </w:pPr>
      <w:r w:rsidRPr="001A2A2F">
        <w:rPr>
          <w:noProof/>
        </w:rPr>
        <mc:AlternateContent>
          <mc:Choice Requires="wpg">
            <w:drawing>
              <wp:inline distT="0" distB="0" distL="0" distR="0" wp14:anchorId="222E6888" wp14:editId="7CA50C48">
                <wp:extent cx="3535816" cy="2256929"/>
                <wp:effectExtent l="0" t="0" r="0" b="0"/>
                <wp:docPr id="8" name="Group 12"/>
                <wp:cNvGraphicFramePr/>
                <a:graphic xmlns:a="http://schemas.openxmlformats.org/drawingml/2006/main">
                  <a:graphicData uri="http://schemas.microsoft.com/office/word/2010/wordprocessingGroup">
                    <wpg:wgp>
                      <wpg:cNvGrpSpPr/>
                      <wpg:grpSpPr>
                        <a:xfrm>
                          <a:off x="0" y="0"/>
                          <a:ext cx="3535816" cy="2256929"/>
                          <a:chOff x="0" y="0"/>
                          <a:chExt cx="4355783" cy="3219339"/>
                        </a:xfrm>
                      </wpg:grpSpPr>
                      <pic:pic xmlns:pic="http://schemas.openxmlformats.org/drawingml/2006/picture">
                        <pic:nvPicPr>
                          <pic:cNvPr id="10" name="Picture 10"/>
                          <pic:cNvPicPr>
                            <a:picLocks noChangeAspect="1"/>
                          </pic:cNvPicPr>
                        </pic:nvPicPr>
                        <pic:blipFill>
                          <a:blip r:embed="rId8"/>
                          <a:stretch>
                            <a:fillRect/>
                          </a:stretch>
                        </pic:blipFill>
                        <pic:spPr>
                          <a:xfrm>
                            <a:off x="0" y="0"/>
                            <a:ext cx="4355783" cy="3219339"/>
                          </a:xfrm>
                          <a:prstGeom prst="rect">
                            <a:avLst/>
                          </a:prstGeom>
                        </pic:spPr>
                      </pic:pic>
                      <pic:pic xmlns:pic="http://schemas.openxmlformats.org/drawingml/2006/picture">
                        <pic:nvPicPr>
                          <pic:cNvPr id="11" name="Picture 11"/>
                          <pic:cNvPicPr>
                            <a:picLocks noChangeAspect="1"/>
                          </pic:cNvPicPr>
                        </pic:nvPicPr>
                        <pic:blipFill>
                          <a:blip r:embed="rId9"/>
                          <a:stretch>
                            <a:fillRect/>
                          </a:stretch>
                        </pic:blipFill>
                        <pic:spPr>
                          <a:xfrm>
                            <a:off x="829945" y="2123583"/>
                            <a:ext cx="779400" cy="602932"/>
                          </a:xfrm>
                          <a:prstGeom prst="rect">
                            <a:avLst/>
                          </a:prstGeom>
                        </pic:spPr>
                      </pic:pic>
                    </wpg:wgp>
                  </a:graphicData>
                </a:graphic>
              </wp:inline>
            </w:drawing>
          </mc:Choice>
          <mc:Fallback>
            <w:pict>
              <v:group w14:anchorId="7C6C27D2" id="Group 12" o:spid="_x0000_s1026" style="width:278.4pt;height:177.7pt;mso-position-horizontal-relative:char;mso-position-vertical-relative:line" coordsize="43557,32193" o:gfxdata="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1027" type="#_x0000_t75" style="position:absolute;width:43557;height:3219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">
                  <v:imagedata r:id="rId10" o:title=""/>
                </v:shape>
                <v:shape id="Picture 11" o:spid="_x0000_s1028" type="#_x0000_t75" style="position:absolute;left:8299;top:21235;width:7794;height:603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">
                  <v:imagedata r:id="rId11" o:title=""/>
                </v:shape>
                <w10:anchorlock/>
              </v:group>
            </w:pict>
          </mc:Fallback>
        </mc:AlternateContent>
      </w:r>
    </w:p>
    <w:p w14:paraId="19D0697A" w14:textId="3C9EA881" w:rsidR="006E56E5" w:rsidRDefault="006E56E5" w:rsidP="006E56E5">
      <w:pPr>
        <w:jc w:val="center"/>
        <w:rPr>
          <w:lang w:val="en-US"/>
        </w:rPr>
      </w:pPr>
    </w:p>
    <w:p w14:paraId="6B6B1CAC" w14:textId="77777777" w:rsidR="006E56E5" w:rsidRPr="004E2031" w:rsidRDefault="006E56E5" w:rsidP="006E56E5">
      <w:pPr>
        <w:jc w:val="center"/>
        <w:rPr>
          <w:b/>
          <w:bCs/>
          <w:lang w:val="en-US"/>
        </w:rPr>
      </w:pPr>
      <w:r w:rsidRPr="004E2031">
        <w:rPr>
          <w:b/>
          <w:bCs/>
          <w:lang w:val="en-US"/>
        </w:rPr>
        <w:t xml:space="preserve">Figure 1: </w:t>
      </w:r>
      <w:r>
        <w:rPr>
          <w:b/>
          <w:bCs/>
          <w:lang w:val="en-US"/>
        </w:rPr>
        <w:t>BLER vs SNR for different MCS and SCS</w:t>
      </w:r>
      <w:r w:rsidRPr="004E2031">
        <w:rPr>
          <w:b/>
          <w:bCs/>
          <w:lang w:val="en-US"/>
        </w:rPr>
        <w:t xml:space="preserve"> at </w:t>
      </w:r>
      <w:r>
        <w:rPr>
          <w:b/>
          <w:bCs/>
          <w:lang w:val="en-US"/>
        </w:rPr>
        <w:t>60</w:t>
      </w:r>
      <w:r w:rsidRPr="004E2031">
        <w:rPr>
          <w:b/>
          <w:bCs/>
          <w:lang w:val="en-US"/>
        </w:rPr>
        <w:t xml:space="preserve"> GHz</w:t>
      </w:r>
    </w:p>
    <w:p w14:paraId="0737EAE6" w14:textId="77777777" w:rsidR="006E56E5" w:rsidRDefault="006E56E5" w:rsidP="006E56E5">
      <w:pPr>
        <w:jc w:val="center"/>
        <w:rPr>
          <w:lang w:val="en-US"/>
        </w:rPr>
      </w:pPr>
    </w:p>
    <w:p w14:paraId="073B2923" w14:textId="77777777" w:rsidR="006E56E5" w:rsidRDefault="006E56E5" w:rsidP="006E56E5">
      <w:pPr>
        <w:jc w:val="center"/>
        <w:rPr>
          <w:lang w:val="en-US"/>
        </w:rPr>
      </w:pPr>
    </w:p>
    <w:p w14:paraId="03A5E44F" w14:textId="4313E9CA" w:rsidR="006E56E5" w:rsidRDefault="006E56E5" w:rsidP="006E56E5">
      <w:pPr>
        <w:jc w:val="both"/>
        <w:rPr>
          <w:lang w:val="en-US"/>
        </w:rPr>
      </w:pPr>
      <w:r>
        <w:rPr>
          <w:lang w:val="en-US"/>
        </w:rPr>
        <w:t>As can be seen in Figure 1, for lower MCS, the SNR range to achieve 10% BLER is almost same for all the SCS values. However, for higher MCS</w:t>
      </w:r>
      <w:r w:rsidR="002B7D05">
        <w:rPr>
          <w:lang w:val="en-US"/>
        </w:rPr>
        <w:t xml:space="preserve"> such as MCS22</w:t>
      </w:r>
      <w:r>
        <w:rPr>
          <w:lang w:val="en-US"/>
        </w:rPr>
        <w:t xml:space="preserve">, performance gain becomes quite significant as we increase the SCS value from 120 kHz to 1920 kHz. Therefore, for beyond 52.6 GHz with higher MCS, new numerology should be introduced.  </w:t>
      </w:r>
    </w:p>
    <w:p w14:paraId="0E344DD8" w14:textId="39E09C7A" w:rsidR="006E56E5" w:rsidRDefault="006E56E5" w:rsidP="006E56E5">
      <w:pPr>
        <w:spacing w:beforeLines="50" w:before="120"/>
        <w:jc w:val="both"/>
        <w:rPr>
          <w:rFonts w:asciiTheme="majorBidi" w:hAnsiTheme="majorBidi" w:cstheme="majorBidi"/>
          <w:b/>
          <w:bCs/>
          <w:i/>
          <w:iCs/>
          <w:lang w:val="en-US" w:eastAsia="zh-CN"/>
        </w:rPr>
      </w:pPr>
      <w:r>
        <w:rPr>
          <w:rFonts w:asciiTheme="majorBidi" w:hAnsiTheme="majorBidi" w:cstheme="majorBidi"/>
          <w:b/>
          <w:bCs/>
          <w:i/>
          <w:iCs/>
          <w:lang w:val="en-US" w:eastAsia="zh-CN"/>
        </w:rPr>
        <w:lastRenderedPageBreak/>
        <w:t xml:space="preserve">Observation </w:t>
      </w:r>
      <w:r w:rsidR="002B62F7">
        <w:rPr>
          <w:rFonts w:asciiTheme="majorBidi" w:hAnsiTheme="majorBidi" w:cstheme="majorBidi"/>
          <w:b/>
          <w:bCs/>
          <w:i/>
          <w:iCs/>
          <w:lang w:val="en-US" w:eastAsia="zh-CN"/>
        </w:rPr>
        <w:t>1</w:t>
      </w:r>
      <w:r w:rsidRPr="00DE5E19">
        <w:rPr>
          <w:rFonts w:asciiTheme="majorBidi" w:hAnsiTheme="majorBidi" w:cstheme="majorBidi"/>
          <w:b/>
          <w:bCs/>
          <w:i/>
          <w:iCs/>
          <w:lang w:val="en-US" w:eastAsia="zh-CN"/>
        </w:rPr>
        <w:t>:</w:t>
      </w:r>
      <w:r>
        <w:rPr>
          <w:rFonts w:asciiTheme="majorBidi" w:hAnsiTheme="majorBidi" w:cstheme="majorBidi"/>
          <w:b/>
          <w:bCs/>
          <w:i/>
          <w:iCs/>
          <w:lang w:val="en-US" w:eastAsia="zh-CN"/>
        </w:rPr>
        <w:t xml:space="preserve"> Performance gain can vary considerable with different SCS values for relatively high MCS values.</w:t>
      </w:r>
    </w:p>
    <w:p w14:paraId="079B1237" w14:textId="77777777" w:rsidR="006E56E5" w:rsidRDefault="006E56E5" w:rsidP="006E56E5">
      <w:pPr>
        <w:spacing w:beforeLines="50" w:before="120"/>
        <w:jc w:val="both"/>
        <w:rPr>
          <w:rFonts w:asciiTheme="majorBidi" w:hAnsiTheme="majorBidi" w:cstheme="majorBidi"/>
          <w:b/>
          <w:bCs/>
          <w:i/>
          <w:iCs/>
          <w:lang w:val="en-US" w:eastAsia="zh-CN"/>
        </w:rPr>
      </w:pPr>
    </w:p>
    <w:p w14:paraId="63168B0A" w14:textId="3A068E52" w:rsidR="006E56E5" w:rsidRPr="000A53D0" w:rsidRDefault="006E56E5" w:rsidP="006E56E5">
      <w:pPr>
        <w:jc w:val="both"/>
        <w:rPr>
          <w:b/>
          <w:i/>
          <w:iCs/>
          <w:lang w:eastAsia="ja-JP"/>
        </w:rPr>
      </w:pPr>
      <w:r w:rsidRPr="000A53D0">
        <w:rPr>
          <w:b/>
          <w:i/>
          <w:iCs/>
        </w:rPr>
        <w:t xml:space="preserve">Proposal </w:t>
      </w:r>
      <w:r w:rsidR="002B62F7">
        <w:rPr>
          <w:b/>
          <w:i/>
          <w:iCs/>
        </w:rPr>
        <w:t>9</w:t>
      </w:r>
      <w:r w:rsidRPr="000A53D0">
        <w:rPr>
          <w:b/>
          <w:i/>
          <w:iCs/>
        </w:rPr>
        <w:t xml:space="preserve">: For supporting NR beyond 52.6 GHz with existing waveforms in Rel. 17, higher subcarrier spacing (numerologies) </w:t>
      </w:r>
      <w:r>
        <w:rPr>
          <w:b/>
          <w:i/>
          <w:iCs/>
        </w:rPr>
        <w:t xml:space="preserve">than 120 kHz </w:t>
      </w:r>
      <w:r w:rsidRPr="000A53D0">
        <w:rPr>
          <w:b/>
          <w:i/>
          <w:iCs/>
        </w:rPr>
        <w:t>should be ad</w:t>
      </w:r>
      <w:r>
        <w:rPr>
          <w:b/>
          <w:i/>
          <w:iCs/>
        </w:rPr>
        <w:t>o</w:t>
      </w:r>
      <w:r w:rsidRPr="000A53D0">
        <w:rPr>
          <w:b/>
          <w:i/>
          <w:iCs/>
        </w:rPr>
        <w:t xml:space="preserve">pted </w:t>
      </w:r>
      <w:r>
        <w:rPr>
          <w:b/>
          <w:i/>
          <w:iCs/>
        </w:rPr>
        <w:t>for at least high MCS range.</w:t>
      </w:r>
    </w:p>
    <w:p w14:paraId="0C40FA10" w14:textId="1A80C4D5" w:rsidR="006E56E5" w:rsidRDefault="002B62F7" w:rsidP="006E56E5">
      <w:pPr>
        <w:pStyle w:val="Heading2"/>
        <w:keepNext w:val="0"/>
        <w:spacing w:before="240" w:after="60"/>
        <w:ind w:left="576" w:hanging="576"/>
        <w:jc w:val="both"/>
        <w:rPr>
          <w:rFonts w:eastAsia="MS Mincho" w:cs="Arial"/>
          <w:b w:val="0"/>
          <w:iCs/>
          <w:sz w:val="28"/>
          <w:szCs w:val="36"/>
          <w:lang w:val="en-US"/>
        </w:rPr>
      </w:pPr>
      <w:r>
        <w:rPr>
          <w:rFonts w:eastAsia="MS Mincho" w:cs="Arial"/>
          <w:b w:val="0"/>
          <w:iCs/>
          <w:sz w:val="28"/>
          <w:szCs w:val="36"/>
          <w:lang w:val="en-US"/>
        </w:rPr>
        <w:t>5.3</w:t>
      </w:r>
      <w:r w:rsidR="006E56E5">
        <w:rPr>
          <w:rFonts w:eastAsia="MS Mincho" w:cs="Arial"/>
          <w:b w:val="0"/>
          <w:iCs/>
          <w:sz w:val="28"/>
          <w:szCs w:val="36"/>
          <w:lang w:val="en-US"/>
        </w:rPr>
        <w:t xml:space="preserve"> Impact of SCS with different carrier frequencies</w:t>
      </w:r>
    </w:p>
    <w:p w14:paraId="33C5F87A" w14:textId="766CD797" w:rsidR="006E56E5" w:rsidRDefault="001A2A2F" w:rsidP="006E56E5">
      <w:pPr>
        <w:spacing w:beforeLines="50" w:before="120"/>
        <w:jc w:val="center"/>
        <w:rPr>
          <w:rFonts w:eastAsia="MS Mincho"/>
          <w:lang w:val="en-US" w:eastAsia="ja-JP"/>
        </w:rPr>
      </w:pPr>
      <w:r w:rsidRPr="001A2A2F">
        <w:rPr>
          <w:rFonts w:eastAsia="MS Mincho"/>
          <w:noProof/>
          <w:lang w:val="en-US" w:eastAsia="ja-JP"/>
        </w:rPr>
        <w:drawing>
          <wp:inline distT="0" distB="0" distL="0" distR="0" wp14:anchorId="38D5A7A9" wp14:editId="71635C3C">
            <wp:extent cx="3265676" cy="244828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81452" cy="2460112"/>
                    </a:xfrm>
                    <a:prstGeom prst="rect">
                      <a:avLst/>
                    </a:prstGeom>
                    <a:noFill/>
                    <a:ln>
                      <a:noFill/>
                    </a:ln>
                  </pic:spPr>
                </pic:pic>
              </a:graphicData>
            </a:graphic>
          </wp:inline>
        </w:drawing>
      </w:r>
    </w:p>
    <w:p w14:paraId="4CDA30CB" w14:textId="55251AFA" w:rsidR="006E56E5" w:rsidRDefault="006E56E5" w:rsidP="006E56E5">
      <w:pPr>
        <w:jc w:val="center"/>
        <w:rPr>
          <w:b/>
          <w:bCs/>
          <w:lang w:val="en-US"/>
        </w:rPr>
      </w:pPr>
      <w:r w:rsidRPr="004E2031">
        <w:rPr>
          <w:b/>
          <w:bCs/>
          <w:lang w:val="en-US"/>
        </w:rPr>
        <w:t xml:space="preserve">Figure </w:t>
      </w:r>
      <w:r w:rsidR="002B62F7">
        <w:rPr>
          <w:b/>
          <w:bCs/>
          <w:lang w:val="en-US"/>
        </w:rPr>
        <w:t>2</w:t>
      </w:r>
      <w:r w:rsidRPr="004E2031">
        <w:rPr>
          <w:b/>
          <w:bCs/>
          <w:lang w:val="en-US"/>
        </w:rPr>
        <w:t xml:space="preserve">: </w:t>
      </w:r>
      <w:r>
        <w:rPr>
          <w:b/>
          <w:bCs/>
          <w:lang w:val="en-US"/>
        </w:rPr>
        <w:t>BLER vs SNR for different carrier frequencies and SCS</w:t>
      </w:r>
    </w:p>
    <w:p w14:paraId="698EB8BB" w14:textId="77777777" w:rsidR="006E56E5" w:rsidRPr="004E2031" w:rsidRDefault="006E56E5" w:rsidP="006E56E5">
      <w:pPr>
        <w:jc w:val="center"/>
        <w:rPr>
          <w:b/>
          <w:bCs/>
          <w:lang w:val="en-US"/>
        </w:rPr>
      </w:pPr>
    </w:p>
    <w:p w14:paraId="2351C7BC" w14:textId="79E9AB6A" w:rsidR="006E56E5" w:rsidRDefault="006E56E5" w:rsidP="006E56E5">
      <w:pPr>
        <w:spacing w:beforeLines="50" w:before="120"/>
        <w:jc w:val="both"/>
        <w:rPr>
          <w:lang w:eastAsia="ja-JP"/>
        </w:rPr>
      </w:pPr>
      <w:r>
        <w:rPr>
          <w:lang w:eastAsia="ja-JP"/>
        </w:rPr>
        <w:t xml:space="preserve">In Figure </w:t>
      </w:r>
      <w:r w:rsidR="002B62F7">
        <w:rPr>
          <w:lang w:eastAsia="ja-JP"/>
        </w:rPr>
        <w:t>2</w:t>
      </w:r>
      <w:r>
        <w:rPr>
          <w:lang w:eastAsia="ja-JP"/>
        </w:rPr>
        <w:t xml:space="preserve">, it can be observed that as the carrier frequency is increasing from 52.6 GHz to 71 GHz, the performance gain of a given SCS value is decreasing. Therefore, the SCS value that might be sufficient to achieve the target performance requirements at 52.6 GHz, might not be enough to achieve the target performance at 71 GHz. </w:t>
      </w:r>
      <w:r w:rsidR="002B62F7">
        <w:rPr>
          <w:lang w:eastAsia="ja-JP"/>
        </w:rPr>
        <w:t>Furthermore, it can be observed that the performance difference between different carrier frequencies is larger with lower SCS in comparison to that with higher SCS</w:t>
      </w:r>
    </w:p>
    <w:p w14:paraId="13683D0F" w14:textId="2CB80DC9" w:rsidR="006E56E5" w:rsidRDefault="006E56E5" w:rsidP="006E56E5">
      <w:pPr>
        <w:spacing w:beforeLines="50" w:before="120"/>
        <w:jc w:val="both"/>
        <w:rPr>
          <w:rFonts w:asciiTheme="majorBidi" w:hAnsiTheme="majorBidi" w:cstheme="majorBidi"/>
          <w:b/>
          <w:bCs/>
          <w:i/>
          <w:iCs/>
          <w:lang w:val="en-US" w:eastAsia="zh-CN"/>
        </w:rPr>
      </w:pPr>
      <w:r>
        <w:rPr>
          <w:rFonts w:asciiTheme="majorBidi" w:hAnsiTheme="majorBidi" w:cstheme="majorBidi"/>
          <w:b/>
          <w:bCs/>
          <w:i/>
          <w:iCs/>
          <w:lang w:val="en-US" w:eastAsia="zh-CN"/>
        </w:rPr>
        <w:t xml:space="preserve">Observation </w:t>
      </w:r>
      <w:r w:rsidR="00BD3FC1">
        <w:rPr>
          <w:rFonts w:asciiTheme="majorBidi" w:hAnsiTheme="majorBidi" w:cstheme="majorBidi"/>
          <w:b/>
          <w:bCs/>
          <w:i/>
          <w:iCs/>
          <w:lang w:val="en-US" w:eastAsia="zh-CN"/>
        </w:rPr>
        <w:t>2</w:t>
      </w:r>
      <w:r w:rsidRPr="00DE5E19">
        <w:rPr>
          <w:rFonts w:asciiTheme="majorBidi" w:hAnsiTheme="majorBidi" w:cstheme="majorBidi"/>
          <w:b/>
          <w:bCs/>
          <w:i/>
          <w:iCs/>
          <w:lang w:val="en-US" w:eastAsia="zh-CN"/>
        </w:rPr>
        <w:t xml:space="preserve">: </w:t>
      </w:r>
      <w:r>
        <w:rPr>
          <w:rFonts w:asciiTheme="majorBidi" w:hAnsiTheme="majorBidi" w:cstheme="majorBidi"/>
          <w:b/>
          <w:bCs/>
          <w:i/>
          <w:iCs/>
          <w:lang w:val="en-US" w:eastAsia="zh-CN"/>
        </w:rPr>
        <w:t>S</w:t>
      </w:r>
      <w:r w:rsidRPr="00E850F5">
        <w:rPr>
          <w:rFonts w:asciiTheme="majorBidi" w:hAnsiTheme="majorBidi" w:cstheme="majorBidi"/>
          <w:b/>
          <w:bCs/>
          <w:i/>
          <w:iCs/>
          <w:lang w:val="en-US" w:eastAsia="zh-CN"/>
        </w:rPr>
        <w:t>CS value</w:t>
      </w:r>
      <w:r>
        <w:rPr>
          <w:rFonts w:asciiTheme="majorBidi" w:hAnsiTheme="majorBidi" w:cstheme="majorBidi"/>
          <w:b/>
          <w:bCs/>
          <w:i/>
          <w:iCs/>
          <w:lang w:val="en-US" w:eastAsia="zh-CN"/>
        </w:rPr>
        <w:t>s</w:t>
      </w:r>
      <w:r w:rsidRPr="00E850F5">
        <w:rPr>
          <w:rFonts w:asciiTheme="majorBidi" w:hAnsiTheme="majorBidi" w:cstheme="majorBidi"/>
          <w:b/>
          <w:bCs/>
          <w:i/>
          <w:iCs/>
          <w:lang w:val="en-US" w:eastAsia="zh-CN"/>
        </w:rPr>
        <w:t xml:space="preserve"> that might be enough to achieve the target performance requirements at 52.6 GHz, might not be enough to achieve the target performance at 71 GHz.</w:t>
      </w:r>
    </w:p>
    <w:p w14:paraId="6112E503" w14:textId="42A55C0A" w:rsidR="002B62F7" w:rsidRPr="00976E11" w:rsidRDefault="002B62F7" w:rsidP="002B62F7">
      <w:pPr>
        <w:pStyle w:val="Heading2"/>
        <w:keepNext w:val="0"/>
        <w:spacing w:before="240" w:after="60"/>
        <w:ind w:left="576" w:hanging="576"/>
        <w:jc w:val="both"/>
        <w:rPr>
          <w:lang w:val="en-US"/>
        </w:rPr>
      </w:pPr>
      <w:r>
        <w:rPr>
          <w:rFonts w:eastAsia="MS Mincho" w:cs="Arial"/>
          <w:b w:val="0"/>
          <w:iCs/>
          <w:sz w:val="28"/>
          <w:szCs w:val="36"/>
          <w:lang w:val="en-US"/>
        </w:rPr>
        <w:t>5.4 Impact of SCS with different delay spreads</w:t>
      </w:r>
    </w:p>
    <w:p w14:paraId="2CE882E0" w14:textId="4CA1F163" w:rsidR="002B62F7" w:rsidRPr="004E2031" w:rsidRDefault="002B62F7" w:rsidP="00551A23">
      <w:pPr>
        <w:rPr>
          <w:b/>
          <w:lang w:val="en-US"/>
        </w:rPr>
      </w:pPr>
      <w:r>
        <w:rPr>
          <w:b/>
          <w:lang w:val="en-US"/>
        </w:rPr>
        <w:t xml:space="preserve">              </w:t>
      </w:r>
      <w:r>
        <w:rPr>
          <w:b/>
          <w:noProof/>
          <w:lang w:val="en-US"/>
        </w:rPr>
        <w:t xml:space="preserve">  </w:t>
      </w:r>
      <w:r w:rsidR="001A2A2F" w:rsidRPr="001A2A2F">
        <w:rPr>
          <w:b/>
          <w:noProof/>
          <w:lang w:val="en-US"/>
        </w:rPr>
        <w:drawing>
          <wp:inline distT="0" distB="0" distL="0" distR="0" wp14:anchorId="0F13A486" wp14:editId="46ADCA54">
            <wp:extent cx="2964464" cy="206121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00554" cy="2086308"/>
                    </a:xfrm>
                    <a:prstGeom prst="rect">
                      <a:avLst/>
                    </a:prstGeom>
                    <a:noFill/>
                    <a:ln>
                      <a:noFill/>
                    </a:ln>
                  </pic:spPr>
                </pic:pic>
              </a:graphicData>
            </a:graphic>
          </wp:inline>
        </w:drawing>
      </w:r>
      <w:r w:rsidR="00551A23" w:rsidRPr="00551A23">
        <w:rPr>
          <w:b/>
          <w:noProof/>
          <w:lang w:val="en-US"/>
        </w:rPr>
        <w:drawing>
          <wp:inline distT="0" distB="0" distL="0" distR="0" wp14:anchorId="2EC088B8" wp14:editId="085CDCC1">
            <wp:extent cx="2650876" cy="198736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59892" cy="1994126"/>
                    </a:xfrm>
                    <a:prstGeom prst="rect">
                      <a:avLst/>
                    </a:prstGeom>
                    <a:noFill/>
                    <a:ln>
                      <a:noFill/>
                    </a:ln>
                  </pic:spPr>
                </pic:pic>
              </a:graphicData>
            </a:graphic>
          </wp:inline>
        </w:drawing>
      </w:r>
      <w:r>
        <w:rPr>
          <w:b/>
          <w:noProof/>
          <w:lang w:val="en-US"/>
        </w:rPr>
        <w:t xml:space="preserve">            </w:t>
      </w:r>
    </w:p>
    <w:p w14:paraId="6EF19C98" w14:textId="75D7988C" w:rsidR="002B62F7" w:rsidRDefault="002B62F7" w:rsidP="002B62F7">
      <w:pPr>
        <w:jc w:val="center"/>
        <w:rPr>
          <w:b/>
          <w:bCs/>
          <w:lang w:val="en-US"/>
        </w:rPr>
      </w:pPr>
      <w:r w:rsidRPr="004E2031">
        <w:rPr>
          <w:b/>
          <w:bCs/>
          <w:lang w:val="en-US"/>
        </w:rPr>
        <w:t xml:space="preserve">Figure </w:t>
      </w:r>
      <w:r w:rsidR="00BD3FC1">
        <w:rPr>
          <w:b/>
          <w:bCs/>
          <w:lang w:val="en-US"/>
        </w:rPr>
        <w:t>3</w:t>
      </w:r>
      <w:r w:rsidRPr="004E2031">
        <w:rPr>
          <w:b/>
          <w:bCs/>
          <w:lang w:val="en-US"/>
        </w:rPr>
        <w:t xml:space="preserve">: </w:t>
      </w:r>
      <w:r>
        <w:rPr>
          <w:b/>
          <w:bCs/>
          <w:lang w:val="en-US"/>
        </w:rPr>
        <w:t>BLER vs SNR for different delay spreads and SCS</w:t>
      </w:r>
      <w:r w:rsidRPr="004E2031">
        <w:rPr>
          <w:b/>
          <w:bCs/>
          <w:lang w:val="en-US"/>
        </w:rPr>
        <w:t xml:space="preserve"> at </w:t>
      </w:r>
      <w:r>
        <w:rPr>
          <w:b/>
          <w:bCs/>
          <w:lang w:val="en-US"/>
        </w:rPr>
        <w:t>60</w:t>
      </w:r>
      <w:r w:rsidRPr="004E2031">
        <w:rPr>
          <w:b/>
          <w:bCs/>
          <w:lang w:val="en-US"/>
        </w:rPr>
        <w:t xml:space="preserve"> GHz</w:t>
      </w:r>
    </w:p>
    <w:p w14:paraId="46116F86" w14:textId="77777777" w:rsidR="002B62F7" w:rsidRPr="004E2031" w:rsidRDefault="002B62F7" w:rsidP="002B62F7">
      <w:pPr>
        <w:jc w:val="center"/>
        <w:rPr>
          <w:b/>
          <w:bCs/>
          <w:lang w:val="en-US"/>
        </w:rPr>
      </w:pPr>
    </w:p>
    <w:p w14:paraId="25F04EB5" w14:textId="1C5B50CD" w:rsidR="002B62F7" w:rsidRDefault="002B62F7" w:rsidP="002B62F7">
      <w:pPr>
        <w:spacing w:beforeLines="50" w:before="120"/>
        <w:jc w:val="both"/>
        <w:rPr>
          <w:lang w:eastAsia="ja-JP"/>
        </w:rPr>
      </w:pPr>
      <w:r>
        <w:rPr>
          <w:lang w:eastAsia="ja-JP"/>
        </w:rPr>
        <w:t xml:space="preserve">In Figure </w:t>
      </w:r>
      <w:r w:rsidR="00BD3FC1">
        <w:rPr>
          <w:lang w:eastAsia="ja-JP"/>
        </w:rPr>
        <w:t>3</w:t>
      </w:r>
      <w:r>
        <w:rPr>
          <w:lang w:eastAsia="ja-JP"/>
        </w:rPr>
        <w:t>, the impact of higher delay spread can be seen, where for lower delay spread (left figure), the performance gain for the highest SCS value i.e. 1920 kHz is quite clear. However, for higher delay spread, the performance gain for the highest SCS value in comparison to lower value is not quite evident. This can be attributed to the cyclic prefix length as for these figures, only normal cyclic prefix length is used.</w:t>
      </w:r>
    </w:p>
    <w:p w14:paraId="0F08463B" w14:textId="48CBF443" w:rsidR="002B62F7" w:rsidRDefault="002B62F7" w:rsidP="002B62F7">
      <w:pPr>
        <w:spacing w:beforeLines="50" w:before="120"/>
        <w:jc w:val="both"/>
        <w:rPr>
          <w:rFonts w:asciiTheme="majorBidi" w:hAnsiTheme="majorBidi" w:cstheme="majorBidi"/>
          <w:b/>
          <w:bCs/>
          <w:i/>
          <w:iCs/>
          <w:lang w:val="en-US" w:eastAsia="zh-CN"/>
        </w:rPr>
      </w:pPr>
      <w:r>
        <w:rPr>
          <w:rFonts w:asciiTheme="majorBidi" w:hAnsiTheme="majorBidi" w:cstheme="majorBidi"/>
          <w:b/>
          <w:bCs/>
          <w:i/>
          <w:iCs/>
          <w:lang w:val="en-US" w:eastAsia="zh-CN"/>
        </w:rPr>
        <w:t xml:space="preserve">Observation </w:t>
      </w:r>
      <w:r w:rsidR="00BD3FC1">
        <w:rPr>
          <w:rFonts w:asciiTheme="majorBidi" w:hAnsiTheme="majorBidi" w:cstheme="majorBidi"/>
          <w:b/>
          <w:bCs/>
          <w:i/>
          <w:iCs/>
          <w:lang w:val="en-US" w:eastAsia="zh-CN"/>
        </w:rPr>
        <w:t>3</w:t>
      </w:r>
      <w:r w:rsidRPr="00DE5E19">
        <w:rPr>
          <w:rFonts w:asciiTheme="majorBidi" w:hAnsiTheme="majorBidi" w:cstheme="majorBidi"/>
          <w:b/>
          <w:bCs/>
          <w:i/>
          <w:iCs/>
          <w:lang w:val="en-US" w:eastAsia="zh-CN"/>
        </w:rPr>
        <w:t>:</w:t>
      </w:r>
      <w:r>
        <w:rPr>
          <w:rFonts w:asciiTheme="majorBidi" w:hAnsiTheme="majorBidi" w:cstheme="majorBidi"/>
          <w:b/>
          <w:bCs/>
          <w:i/>
          <w:iCs/>
          <w:lang w:val="en-US" w:eastAsia="zh-CN"/>
        </w:rPr>
        <w:t xml:space="preserve"> Performance gain with higher SCS values diminishes as the channel delay spread is increased.</w:t>
      </w:r>
    </w:p>
    <w:p w14:paraId="4B7AFC0E" w14:textId="5315D709" w:rsidR="002B62F7" w:rsidRDefault="002B62F7" w:rsidP="002B62F7">
      <w:pPr>
        <w:spacing w:beforeLines="50" w:before="120"/>
        <w:jc w:val="both"/>
        <w:rPr>
          <w:rFonts w:asciiTheme="majorBidi" w:hAnsiTheme="majorBidi" w:cstheme="majorBidi"/>
          <w:b/>
          <w:bCs/>
          <w:i/>
          <w:iCs/>
          <w:lang w:val="en-US" w:eastAsia="zh-CN"/>
        </w:rPr>
      </w:pPr>
    </w:p>
    <w:p w14:paraId="07E755C1" w14:textId="77777777" w:rsidR="000F6096" w:rsidRDefault="000F6096" w:rsidP="002B62F7">
      <w:pPr>
        <w:spacing w:beforeLines="50" w:before="120"/>
        <w:jc w:val="both"/>
        <w:rPr>
          <w:rFonts w:asciiTheme="majorBidi" w:hAnsiTheme="majorBidi" w:cstheme="majorBidi"/>
          <w:b/>
          <w:bCs/>
          <w:i/>
          <w:iCs/>
          <w:lang w:val="en-US" w:eastAsia="zh-CN"/>
        </w:rPr>
      </w:pPr>
    </w:p>
    <w:p w14:paraId="1C256666" w14:textId="31EFEAFA" w:rsidR="009E68FD" w:rsidRDefault="0043494F" w:rsidP="00BA1B26">
      <w:pPr>
        <w:keepNext/>
        <w:keepLines/>
        <w:pBdr>
          <w:top w:val="single" w:sz="12" w:space="3" w:color="auto"/>
        </w:pBdr>
        <w:tabs>
          <w:tab w:val="num" w:pos="426"/>
          <w:tab w:val="num" w:pos="4969"/>
        </w:tabs>
        <w:ind w:left="426" w:hanging="426"/>
        <w:jc w:val="both"/>
        <w:outlineLvl w:val="0"/>
        <w:rPr>
          <w:rFonts w:ascii="Arial" w:eastAsia="MS Mincho" w:hAnsi="Arial"/>
          <w:sz w:val="36"/>
          <w:szCs w:val="36"/>
          <w:lang w:val="en-US" w:eastAsia="ja-JP"/>
        </w:rPr>
      </w:pPr>
      <w:r>
        <w:rPr>
          <w:rFonts w:ascii="Arial" w:eastAsia="MS Mincho" w:hAnsi="Arial"/>
          <w:sz w:val="36"/>
          <w:szCs w:val="36"/>
          <w:lang w:val="en-US" w:eastAsia="ja-JP"/>
        </w:rPr>
        <w:lastRenderedPageBreak/>
        <w:t>6</w:t>
      </w:r>
      <w:r w:rsidR="00FB5B88">
        <w:rPr>
          <w:rFonts w:ascii="Arial" w:eastAsia="MS Mincho" w:hAnsi="Arial"/>
          <w:sz w:val="36"/>
          <w:szCs w:val="36"/>
          <w:lang w:val="en-US" w:eastAsia="ja-JP"/>
        </w:rPr>
        <w:tab/>
      </w:r>
      <w:r w:rsidR="00963FC1">
        <w:rPr>
          <w:rFonts w:ascii="Arial" w:eastAsia="MS Mincho" w:hAnsi="Arial"/>
          <w:sz w:val="36"/>
          <w:szCs w:val="36"/>
          <w:lang w:val="en-US" w:eastAsia="ja-JP"/>
        </w:rPr>
        <w:t xml:space="preserve">Conclusion </w:t>
      </w:r>
    </w:p>
    <w:p w14:paraId="622F4431" w14:textId="44EC8DC7" w:rsidR="00303D41" w:rsidRDefault="00303D41" w:rsidP="00BA1B26">
      <w:pPr>
        <w:jc w:val="both"/>
        <w:rPr>
          <w:lang w:eastAsia="ja-JP"/>
        </w:rPr>
      </w:pPr>
    </w:p>
    <w:p w14:paraId="4207EA61" w14:textId="50D18CA7" w:rsidR="00303D41" w:rsidRDefault="00303D41" w:rsidP="00BA1B26">
      <w:pPr>
        <w:jc w:val="both"/>
        <w:rPr>
          <w:lang w:eastAsia="ja-JP"/>
        </w:rPr>
      </w:pPr>
      <w:r>
        <w:rPr>
          <w:lang w:eastAsia="ja-JP"/>
        </w:rPr>
        <w:t>Here we summarize the observations and proposals from the sections above:</w:t>
      </w:r>
    </w:p>
    <w:p w14:paraId="120DBDB5" w14:textId="77777777" w:rsidR="000F6096" w:rsidRDefault="000F6096" w:rsidP="00BA1B26">
      <w:pPr>
        <w:jc w:val="both"/>
        <w:rPr>
          <w:lang w:eastAsia="ja-JP"/>
        </w:rPr>
      </w:pPr>
    </w:p>
    <w:p w14:paraId="08521D99" w14:textId="343396D5" w:rsidR="000F6096" w:rsidRDefault="000F6096" w:rsidP="000F6096">
      <w:pPr>
        <w:jc w:val="both"/>
        <w:rPr>
          <w:b/>
          <w:i/>
          <w:iCs/>
        </w:rPr>
      </w:pPr>
      <w:r w:rsidRPr="000A53D0">
        <w:rPr>
          <w:b/>
          <w:i/>
          <w:iCs/>
        </w:rPr>
        <w:t xml:space="preserve">Proposal 1: For supporting NR beyond 52.6 GHz with existing waveforms in Rel. 17, higher subcarrier spacing (numerologies) </w:t>
      </w:r>
      <w:r>
        <w:rPr>
          <w:b/>
          <w:i/>
          <w:iCs/>
        </w:rPr>
        <w:t xml:space="preserve">than 120 kHz </w:t>
      </w:r>
      <w:r w:rsidRPr="000A53D0">
        <w:rPr>
          <w:b/>
          <w:i/>
          <w:iCs/>
        </w:rPr>
        <w:t>should be ad</w:t>
      </w:r>
      <w:r>
        <w:rPr>
          <w:b/>
          <w:i/>
          <w:iCs/>
        </w:rPr>
        <w:t>o</w:t>
      </w:r>
      <w:r w:rsidRPr="000A53D0">
        <w:rPr>
          <w:b/>
          <w:i/>
          <w:iCs/>
        </w:rPr>
        <w:t xml:space="preserve">pted only if there is a significant performance gain in terms of phase noise </w:t>
      </w:r>
      <w:r>
        <w:rPr>
          <w:b/>
          <w:i/>
          <w:iCs/>
        </w:rPr>
        <w:t>reduction in comparison to existing subcarrier spacing (numerologies)</w:t>
      </w:r>
      <w:r w:rsidRPr="000A53D0">
        <w:rPr>
          <w:b/>
          <w:i/>
          <w:iCs/>
        </w:rPr>
        <w:t>.</w:t>
      </w:r>
    </w:p>
    <w:p w14:paraId="3A2E2732" w14:textId="77777777" w:rsidR="000F6096" w:rsidRPr="000A53D0" w:rsidRDefault="000F6096" w:rsidP="000F6096">
      <w:pPr>
        <w:jc w:val="both"/>
        <w:rPr>
          <w:b/>
          <w:i/>
          <w:iCs/>
          <w:lang w:eastAsia="ja-JP"/>
        </w:rPr>
      </w:pPr>
    </w:p>
    <w:p w14:paraId="51463419" w14:textId="17A27D63" w:rsidR="000F6096" w:rsidRDefault="000F6096" w:rsidP="000F6096">
      <w:pPr>
        <w:jc w:val="both"/>
        <w:rPr>
          <w:b/>
          <w:i/>
          <w:iCs/>
        </w:rPr>
      </w:pPr>
      <w:r w:rsidRPr="000A53D0">
        <w:rPr>
          <w:b/>
          <w:i/>
          <w:iCs/>
        </w:rPr>
        <w:t xml:space="preserve">Proposal </w:t>
      </w:r>
      <w:r>
        <w:rPr>
          <w:b/>
          <w:i/>
          <w:iCs/>
        </w:rPr>
        <w:t>2</w:t>
      </w:r>
      <w:r w:rsidRPr="000A53D0">
        <w:rPr>
          <w:b/>
          <w:i/>
          <w:iCs/>
        </w:rPr>
        <w:t xml:space="preserve">: For supporting NR beyond 52.6 GHz with existing waveforms in Rel. 17, </w:t>
      </w:r>
      <w:r>
        <w:rPr>
          <w:b/>
          <w:i/>
          <w:iCs/>
        </w:rPr>
        <w:t xml:space="preserve">if </w:t>
      </w:r>
      <w:r w:rsidRPr="000A53D0">
        <w:rPr>
          <w:b/>
          <w:i/>
          <w:iCs/>
        </w:rPr>
        <w:t>higher subcarrier spacing</w:t>
      </w:r>
      <w:r>
        <w:rPr>
          <w:b/>
          <w:i/>
          <w:iCs/>
        </w:rPr>
        <w:t>s</w:t>
      </w:r>
      <w:r w:rsidRPr="000A53D0">
        <w:rPr>
          <w:b/>
          <w:i/>
          <w:iCs/>
        </w:rPr>
        <w:t xml:space="preserve"> (numerologies) </w:t>
      </w:r>
      <w:r>
        <w:rPr>
          <w:b/>
          <w:i/>
          <w:iCs/>
        </w:rPr>
        <w:t>are</w:t>
      </w:r>
      <w:r w:rsidRPr="000A53D0">
        <w:rPr>
          <w:b/>
          <w:i/>
          <w:iCs/>
        </w:rPr>
        <w:t xml:space="preserve"> ad</w:t>
      </w:r>
      <w:r>
        <w:rPr>
          <w:b/>
          <w:i/>
          <w:iCs/>
        </w:rPr>
        <w:t>o</w:t>
      </w:r>
      <w:r w:rsidRPr="000A53D0">
        <w:rPr>
          <w:b/>
          <w:i/>
          <w:iCs/>
        </w:rPr>
        <w:t xml:space="preserve">pted </w:t>
      </w:r>
      <w:r>
        <w:rPr>
          <w:b/>
          <w:i/>
          <w:iCs/>
        </w:rPr>
        <w:t>the existing limitation of maximum FFT size 4096 should still be followed.</w:t>
      </w:r>
    </w:p>
    <w:p w14:paraId="4FB0F8BC" w14:textId="77777777" w:rsidR="000F6096" w:rsidRPr="000A53D0" w:rsidRDefault="000F6096" w:rsidP="000F6096">
      <w:pPr>
        <w:jc w:val="both"/>
        <w:rPr>
          <w:b/>
          <w:i/>
          <w:iCs/>
          <w:lang w:eastAsia="ja-JP"/>
        </w:rPr>
      </w:pPr>
    </w:p>
    <w:p w14:paraId="0D4981CB" w14:textId="77777777" w:rsidR="000F6096" w:rsidRPr="000A53D0" w:rsidRDefault="000F6096" w:rsidP="000F6096">
      <w:pPr>
        <w:jc w:val="both"/>
        <w:rPr>
          <w:b/>
          <w:i/>
          <w:iCs/>
          <w:lang w:eastAsia="ja-JP"/>
        </w:rPr>
      </w:pPr>
      <w:r w:rsidRPr="000A53D0">
        <w:rPr>
          <w:b/>
          <w:i/>
          <w:iCs/>
        </w:rPr>
        <w:t xml:space="preserve">Proposal </w:t>
      </w:r>
      <w:r>
        <w:rPr>
          <w:b/>
          <w:i/>
          <w:iCs/>
        </w:rPr>
        <w:t>3</w:t>
      </w:r>
      <w:r w:rsidRPr="000A53D0">
        <w:rPr>
          <w:b/>
          <w:i/>
          <w:iCs/>
        </w:rPr>
        <w:t xml:space="preserve">: For supporting NR beyond 52.6 GHz with existing waveforms in Rel. 17, </w:t>
      </w:r>
      <w:r>
        <w:rPr>
          <w:b/>
          <w:i/>
          <w:iCs/>
        </w:rPr>
        <w:t xml:space="preserve">the evaluations of higher subcarrier spacing (numerologies) should be limited to no higher than 960 kHz </w:t>
      </w:r>
      <w:r w:rsidRPr="008F60EE">
        <w:rPr>
          <w:b/>
          <w:i/>
          <w:iCs/>
        </w:rPr>
        <w:t>(μ = 6</w:t>
      </w:r>
      <w:r>
        <w:rPr>
          <w:b/>
          <w:i/>
          <w:iCs/>
        </w:rPr>
        <w:t>).</w:t>
      </w:r>
    </w:p>
    <w:p w14:paraId="58051300" w14:textId="77777777" w:rsidR="000F6096" w:rsidRDefault="000F6096" w:rsidP="000F6096">
      <w:pPr>
        <w:jc w:val="both"/>
        <w:rPr>
          <w:lang w:eastAsia="ja-JP"/>
        </w:rPr>
      </w:pPr>
    </w:p>
    <w:p w14:paraId="55B6C110" w14:textId="77777777" w:rsidR="000F6096" w:rsidRPr="000A53D0" w:rsidRDefault="000F6096" w:rsidP="000F6096">
      <w:pPr>
        <w:jc w:val="both"/>
        <w:rPr>
          <w:b/>
          <w:i/>
          <w:iCs/>
          <w:lang w:eastAsia="ja-JP"/>
        </w:rPr>
      </w:pPr>
      <w:r w:rsidRPr="000A53D0">
        <w:rPr>
          <w:b/>
          <w:i/>
          <w:iCs/>
        </w:rPr>
        <w:t xml:space="preserve">Proposal </w:t>
      </w:r>
      <w:r>
        <w:rPr>
          <w:b/>
          <w:i/>
          <w:iCs/>
        </w:rPr>
        <w:t>4</w:t>
      </w:r>
      <w:r w:rsidRPr="000A53D0">
        <w:rPr>
          <w:b/>
          <w:i/>
          <w:iCs/>
        </w:rPr>
        <w:t xml:space="preserve">: For supporting NR beyond 52.6 GHz with existing waveforms in Rel. 17, </w:t>
      </w:r>
      <w:r>
        <w:rPr>
          <w:b/>
          <w:i/>
          <w:iCs/>
        </w:rPr>
        <w:t>the evaluations of higher subcarrier spacing (numerologies) should also consider the cyclic prefix length for maximum channel delay spread and its impact on the overall spectral efficiency.</w:t>
      </w:r>
    </w:p>
    <w:p w14:paraId="5F196963" w14:textId="77777777" w:rsidR="000F6096" w:rsidRDefault="000F6096" w:rsidP="000F6096">
      <w:pPr>
        <w:jc w:val="both"/>
        <w:rPr>
          <w:lang w:eastAsia="ja-JP"/>
        </w:rPr>
      </w:pPr>
    </w:p>
    <w:p w14:paraId="6CECEE5A" w14:textId="77777777" w:rsidR="000F6096" w:rsidRDefault="000F6096" w:rsidP="000F6096">
      <w:pPr>
        <w:jc w:val="both"/>
        <w:rPr>
          <w:b/>
          <w:i/>
          <w:iCs/>
        </w:rPr>
      </w:pPr>
      <w:r w:rsidRPr="000A53D0">
        <w:rPr>
          <w:b/>
          <w:i/>
          <w:iCs/>
        </w:rPr>
        <w:t xml:space="preserve">Proposal </w:t>
      </w:r>
      <w:r>
        <w:rPr>
          <w:b/>
          <w:i/>
          <w:iCs/>
        </w:rPr>
        <w:t>5</w:t>
      </w:r>
      <w:r w:rsidRPr="000A53D0">
        <w:rPr>
          <w:b/>
          <w:i/>
          <w:iCs/>
        </w:rPr>
        <w:t xml:space="preserve">: For supporting NR beyond 52.6 GHz with existing waveforms in Rel. 17, </w:t>
      </w:r>
      <w:r>
        <w:rPr>
          <w:b/>
          <w:i/>
          <w:iCs/>
        </w:rPr>
        <w:t>existing subcarrier spacing with new additional PT-RS configurations should be considered for evaluation and performance should be compared with respect to higher subcarrier spacings using existing PT-RS configurations</w:t>
      </w:r>
    </w:p>
    <w:p w14:paraId="5880E868" w14:textId="77777777" w:rsidR="000F6096" w:rsidRPr="00120EC1" w:rsidRDefault="000F6096" w:rsidP="000F6096">
      <w:pPr>
        <w:pStyle w:val="ListParagraph"/>
        <w:numPr>
          <w:ilvl w:val="0"/>
          <w:numId w:val="15"/>
        </w:numPr>
        <w:ind w:leftChars="0"/>
        <w:jc w:val="both"/>
        <w:rPr>
          <w:b/>
          <w:i/>
          <w:iCs/>
          <w:lang w:eastAsia="ja-JP"/>
        </w:rPr>
      </w:pPr>
      <w:r>
        <w:rPr>
          <w:b/>
          <w:i/>
          <w:iCs/>
          <w:lang w:eastAsia="ja-JP"/>
        </w:rPr>
        <w:t>Evaluate if new PT-RS configurations provide significant performance gain for FR beyond 52.6 GHz</w:t>
      </w:r>
    </w:p>
    <w:p w14:paraId="6460C568" w14:textId="77777777" w:rsidR="000F6096" w:rsidRDefault="000F6096" w:rsidP="000F6096">
      <w:pPr>
        <w:jc w:val="both"/>
        <w:rPr>
          <w:b/>
          <w:i/>
          <w:iCs/>
        </w:rPr>
      </w:pPr>
      <w:r w:rsidRPr="000A53D0">
        <w:rPr>
          <w:b/>
          <w:i/>
          <w:iCs/>
        </w:rPr>
        <w:t xml:space="preserve">Proposal </w:t>
      </w:r>
      <w:r>
        <w:rPr>
          <w:b/>
          <w:i/>
          <w:iCs/>
        </w:rPr>
        <w:t>6</w:t>
      </w:r>
      <w:r w:rsidRPr="000A53D0">
        <w:rPr>
          <w:b/>
          <w:i/>
          <w:iCs/>
        </w:rPr>
        <w:t xml:space="preserve">: For supporting NR beyond 52.6 GHz with existing waveforms in Rel. 17, </w:t>
      </w:r>
      <w:r>
        <w:rPr>
          <w:b/>
          <w:i/>
          <w:iCs/>
        </w:rPr>
        <w:t xml:space="preserve">RF impairments that would degrade the system performance need to be considered in the simulation with realistic models. </w:t>
      </w:r>
    </w:p>
    <w:p w14:paraId="6F8208A3" w14:textId="77777777" w:rsidR="000F6096" w:rsidRDefault="000F6096" w:rsidP="000F6096">
      <w:pPr>
        <w:spacing w:beforeLines="50" w:before="120"/>
        <w:jc w:val="both"/>
        <w:rPr>
          <w:rFonts w:eastAsia="MS Mincho"/>
          <w:lang w:eastAsia="ja-JP"/>
        </w:rPr>
      </w:pPr>
    </w:p>
    <w:p w14:paraId="563790D7" w14:textId="77777777" w:rsidR="000F6096" w:rsidRDefault="000F6096" w:rsidP="000F6096">
      <w:pPr>
        <w:jc w:val="both"/>
        <w:rPr>
          <w:b/>
          <w:i/>
          <w:iCs/>
        </w:rPr>
      </w:pPr>
      <w:r w:rsidRPr="009D096B">
        <w:rPr>
          <w:b/>
          <w:i/>
          <w:iCs/>
        </w:rPr>
        <w:t xml:space="preserve">Proposal 7: For supporting NR beyond 52.6 GHz with existing waveforms in Rel. 17, if higher subcarrier spacings (numerologies) are adopted, then potential enhancements should be considered </w:t>
      </w:r>
      <w:r w:rsidRPr="00D43725">
        <w:rPr>
          <w:rFonts w:eastAsia="MS Mincho"/>
          <w:b/>
          <w:i/>
          <w:iCs/>
          <w:lang w:eastAsia="ja-JP"/>
        </w:rPr>
        <w:t>on how to efficiently utilize UE’s limited processing capability to reduce latency and handle processing/preparation of transmissions associated with multiple numerologies</w:t>
      </w:r>
      <w:r>
        <w:rPr>
          <w:rFonts w:eastAsia="MS Mincho"/>
          <w:b/>
          <w:i/>
          <w:iCs/>
          <w:lang w:eastAsia="ja-JP"/>
        </w:rPr>
        <w:t xml:space="preserve"> parallelly.</w:t>
      </w:r>
      <w:r w:rsidRPr="009D096B" w:rsidDel="009D096B">
        <w:rPr>
          <w:b/>
          <w:i/>
          <w:iCs/>
        </w:rPr>
        <w:t xml:space="preserve"> </w:t>
      </w:r>
    </w:p>
    <w:p w14:paraId="519357C2" w14:textId="77777777" w:rsidR="000F6096" w:rsidRDefault="000F6096" w:rsidP="000F6096">
      <w:pPr>
        <w:jc w:val="both"/>
        <w:rPr>
          <w:b/>
          <w:i/>
          <w:iCs/>
        </w:rPr>
      </w:pPr>
    </w:p>
    <w:p w14:paraId="5431E5DC" w14:textId="77777777" w:rsidR="000F6096" w:rsidRDefault="000F6096" w:rsidP="000F6096">
      <w:pPr>
        <w:jc w:val="both"/>
        <w:rPr>
          <w:rFonts w:asciiTheme="majorBidi" w:hAnsiTheme="majorBidi" w:cstheme="majorBidi"/>
          <w:b/>
          <w:bCs/>
          <w:i/>
          <w:iCs/>
          <w:lang w:val="en-US" w:eastAsia="zh-CN"/>
        </w:rPr>
      </w:pPr>
      <w:r w:rsidRPr="00DE5E19">
        <w:rPr>
          <w:rFonts w:asciiTheme="majorBidi" w:hAnsiTheme="majorBidi" w:cstheme="majorBidi"/>
          <w:b/>
          <w:bCs/>
          <w:i/>
          <w:iCs/>
          <w:lang w:val="en-US" w:eastAsia="zh-CN"/>
        </w:rPr>
        <w:t xml:space="preserve">Proposal </w:t>
      </w:r>
      <w:r>
        <w:rPr>
          <w:rFonts w:asciiTheme="majorBidi" w:hAnsiTheme="majorBidi" w:cstheme="majorBidi"/>
          <w:b/>
          <w:bCs/>
          <w:i/>
          <w:iCs/>
          <w:lang w:val="en-US" w:eastAsia="zh-CN"/>
        </w:rPr>
        <w:t>8</w:t>
      </w:r>
      <w:r w:rsidRPr="00DE5E19">
        <w:rPr>
          <w:rFonts w:asciiTheme="majorBidi" w:hAnsiTheme="majorBidi" w:cstheme="majorBidi"/>
          <w:b/>
          <w:bCs/>
          <w:i/>
          <w:iCs/>
          <w:lang w:val="en-US" w:eastAsia="zh-CN"/>
        </w:rPr>
        <w:t>: For supporting NR beyond 52.6 GHz in unlicensed band in Rel. 17, study the enhancement of PRB/sub-PRB interlacing designs for NR with higher SCS</w:t>
      </w:r>
      <w:r>
        <w:rPr>
          <w:rFonts w:asciiTheme="majorBidi" w:hAnsiTheme="majorBidi" w:cstheme="majorBidi"/>
          <w:b/>
          <w:bCs/>
          <w:i/>
          <w:iCs/>
          <w:lang w:val="en-US" w:eastAsia="zh-CN"/>
        </w:rPr>
        <w:t xml:space="preserve"> (beyond Rel.16 numerologies)</w:t>
      </w:r>
      <w:r w:rsidRPr="00DE5E19">
        <w:rPr>
          <w:rFonts w:asciiTheme="majorBidi" w:hAnsiTheme="majorBidi" w:cstheme="majorBidi"/>
          <w:b/>
          <w:bCs/>
          <w:i/>
          <w:iCs/>
          <w:lang w:val="en-US" w:eastAsia="zh-CN"/>
        </w:rPr>
        <w:t>, if agreed to be supported.</w:t>
      </w:r>
    </w:p>
    <w:p w14:paraId="1671493A" w14:textId="77777777" w:rsidR="000F6096" w:rsidRDefault="000F6096" w:rsidP="000F6096">
      <w:pPr>
        <w:jc w:val="both"/>
        <w:rPr>
          <w:rFonts w:asciiTheme="majorBidi" w:hAnsiTheme="majorBidi" w:cstheme="majorBidi"/>
          <w:b/>
          <w:bCs/>
          <w:i/>
          <w:iCs/>
          <w:lang w:val="en-US" w:eastAsia="zh-CN"/>
        </w:rPr>
      </w:pPr>
    </w:p>
    <w:p w14:paraId="22479379" w14:textId="1312F5EA" w:rsidR="000F6096" w:rsidRDefault="000F6096" w:rsidP="000F6096">
      <w:pPr>
        <w:jc w:val="both"/>
        <w:rPr>
          <w:b/>
          <w:i/>
          <w:iCs/>
        </w:rPr>
      </w:pPr>
      <w:r w:rsidRPr="000A53D0">
        <w:rPr>
          <w:b/>
          <w:i/>
          <w:iCs/>
        </w:rPr>
        <w:t xml:space="preserve">Proposal </w:t>
      </w:r>
      <w:r>
        <w:rPr>
          <w:b/>
          <w:i/>
          <w:iCs/>
        </w:rPr>
        <w:t>9</w:t>
      </w:r>
      <w:r w:rsidRPr="000A53D0">
        <w:rPr>
          <w:b/>
          <w:i/>
          <w:iCs/>
        </w:rPr>
        <w:t xml:space="preserve">: For supporting NR beyond 52.6 GHz with existing waveforms in Rel. 17, higher subcarrier spacing (numerologies) </w:t>
      </w:r>
      <w:r>
        <w:rPr>
          <w:b/>
          <w:i/>
          <w:iCs/>
        </w:rPr>
        <w:t xml:space="preserve">than 120 kHz </w:t>
      </w:r>
      <w:r w:rsidRPr="000A53D0">
        <w:rPr>
          <w:b/>
          <w:i/>
          <w:iCs/>
        </w:rPr>
        <w:t>should be ad</w:t>
      </w:r>
      <w:r>
        <w:rPr>
          <w:b/>
          <w:i/>
          <w:iCs/>
        </w:rPr>
        <w:t>o</w:t>
      </w:r>
      <w:r w:rsidRPr="000A53D0">
        <w:rPr>
          <w:b/>
          <w:i/>
          <w:iCs/>
        </w:rPr>
        <w:t xml:space="preserve">pted </w:t>
      </w:r>
      <w:r>
        <w:rPr>
          <w:b/>
          <w:i/>
          <w:iCs/>
        </w:rPr>
        <w:t>for at least high MCS range.</w:t>
      </w:r>
    </w:p>
    <w:p w14:paraId="5970BC31" w14:textId="54F087C1" w:rsidR="000F6096" w:rsidRDefault="000F6096" w:rsidP="000F6096">
      <w:pPr>
        <w:jc w:val="both"/>
        <w:rPr>
          <w:b/>
          <w:i/>
          <w:iCs/>
        </w:rPr>
      </w:pPr>
    </w:p>
    <w:p w14:paraId="2BE71DE1" w14:textId="77777777" w:rsidR="000F6096" w:rsidRDefault="000F6096" w:rsidP="000F6096">
      <w:pPr>
        <w:spacing w:beforeLines="50" w:before="120"/>
        <w:jc w:val="both"/>
        <w:rPr>
          <w:rFonts w:asciiTheme="majorBidi" w:hAnsiTheme="majorBidi" w:cstheme="majorBidi"/>
          <w:b/>
          <w:bCs/>
          <w:i/>
          <w:iCs/>
          <w:lang w:val="en-US" w:eastAsia="zh-CN"/>
        </w:rPr>
      </w:pPr>
      <w:r>
        <w:rPr>
          <w:rFonts w:asciiTheme="majorBidi" w:hAnsiTheme="majorBidi" w:cstheme="majorBidi"/>
          <w:b/>
          <w:bCs/>
          <w:i/>
          <w:iCs/>
          <w:lang w:val="en-US" w:eastAsia="zh-CN"/>
        </w:rPr>
        <w:t>Observation 1</w:t>
      </w:r>
      <w:r w:rsidRPr="00DE5E19">
        <w:rPr>
          <w:rFonts w:asciiTheme="majorBidi" w:hAnsiTheme="majorBidi" w:cstheme="majorBidi"/>
          <w:b/>
          <w:bCs/>
          <w:i/>
          <w:iCs/>
          <w:lang w:val="en-US" w:eastAsia="zh-CN"/>
        </w:rPr>
        <w:t>:</w:t>
      </w:r>
      <w:r>
        <w:rPr>
          <w:rFonts w:asciiTheme="majorBidi" w:hAnsiTheme="majorBidi" w:cstheme="majorBidi"/>
          <w:b/>
          <w:bCs/>
          <w:i/>
          <w:iCs/>
          <w:lang w:val="en-US" w:eastAsia="zh-CN"/>
        </w:rPr>
        <w:t xml:space="preserve"> Performance gain can vary considerable with different SCS values for relatively high MCS values.</w:t>
      </w:r>
    </w:p>
    <w:p w14:paraId="2EF14F9E" w14:textId="77777777" w:rsidR="000F6096" w:rsidRDefault="000F6096" w:rsidP="000F6096">
      <w:pPr>
        <w:spacing w:beforeLines="50" w:before="120"/>
        <w:jc w:val="both"/>
        <w:rPr>
          <w:rFonts w:asciiTheme="majorBidi" w:hAnsiTheme="majorBidi" w:cstheme="majorBidi"/>
          <w:b/>
          <w:bCs/>
          <w:i/>
          <w:iCs/>
          <w:lang w:val="en-US" w:eastAsia="zh-CN"/>
        </w:rPr>
      </w:pPr>
      <w:bookmarkStart w:id="2" w:name="_GoBack"/>
      <w:bookmarkEnd w:id="2"/>
      <w:r>
        <w:rPr>
          <w:rFonts w:asciiTheme="majorBidi" w:hAnsiTheme="majorBidi" w:cstheme="majorBidi"/>
          <w:b/>
          <w:bCs/>
          <w:i/>
          <w:iCs/>
          <w:lang w:val="en-US" w:eastAsia="zh-CN"/>
        </w:rPr>
        <w:t>Observation 2</w:t>
      </w:r>
      <w:r w:rsidRPr="00DE5E19">
        <w:rPr>
          <w:rFonts w:asciiTheme="majorBidi" w:hAnsiTheme="majorBidi" w:cstheme="majorBidi"/>
          <w:b/>
          <w:bCs/>
          <w:i/>
          <w:iCs/>
          <w:lang w:val="en-US" w:eastAsia="zh-CN"/>
        </w:rPr>
        <w:t xml:space="preserve">: </w:t>
      </w:r>
      <w:r>
        <w:rPr>
          <w:rFonts w:asciiTheme="majorBidi" w:hAnsiTheme="majorBidi" w:cstheme="majorBidi"/>
          <w:b/>
          <w:bCs/>
          <w:i/>
          <w:iCs/>
          <w:lang w:val="en-US" w:eastAsia="zh-CN"/>
        </w:rPr>
        <w:t>S</w:t>
      </w:r>
      <w:r w:rsidRPr="00E850F5">
        <w:rPr>
          <w:rFonts w:asciiTheme="majorBidi" w:hAnsiTheme="majorBidi" w:cstheme="majorBidi"/>
          <w:b/>
          <w:bCs/>
          <w:i/>
          <w:iCs/>
          <w:lang w:val="en-US" w:eastAsia="zh-CN"/>
        </w:rPr>
        <w:t>CS value</w:t>
      </w:r>
      <w:r>
        <w:rPr>
          <w:rFonts w:asciiTheme="majorBidi" w:hAnsiTheme="majorBidi" w:cstheme="majorBidi"/>
          <w:b/>
          <w:bCs/>
          <w:i/>
          <w:iCs/>
          <w:lang w:val="en-US" w:eastAsia="zh-CN"/>
        </w:rPr>
        <w:t>s</w:t>
      </w:r>
      <w:r w:rsidRPr="00E850F5">
        <w:rPr>
          <w:rFonts w:asciiTheme="majorBidi" w:hAnsiTheme="majorBidi" w:cstheme="majorBidi"/>
          <w:b/>
          <w:bCs/>
          <w:i/>
          <w:iCs/>
          <w:lang w:val="en-US" w:eastAsia="zh-CN"/>
        </w:rPr>
        <w:t xml:space="preserve"> that might be enough to achieve the target performance requirements at 52.6 GHz, might not be enough to achieve the target performance at 71 GHz.</w:t>
      </w:r>
    </w:p>
    <w:p w14:paraId="7A881EE3" w14:textId="77777777" w:rsidR="000F6096" w:rsidRDefault="000F6096" w:rsidP="000F6096">
      <w:pPr>
        <w:spacing w:beforeLines="50" w:before="120"/>
        <w:jc w:val="both"/>
        <w:rPr>
          <w:rFonts w:asciiTheme="majorBidi" w:hAnsiTheme="majorBidi" w:cstheme="majorBidi"/>
          <w:b/>
          <w:bCs/>
          <w:i/>
          <w:iCs/>
          <w:lang w:val="en-US" w:eastAsia="zh-CN"/>
        </w:rPr>
      </w:pPr>
      <w:r>
        <w:rPr>
          <w:rFonts w:asciiTheme="majorBidi" w:hAnsiTheme="majorBidi" w:cstheme="majorBidi"/>
          <w:b/>
          <w:bCs/>
          <w:i/>
          <w:iCs/>
          <w:lang w:val="en-US" w:eastAsia="zh-CN"/>
        </w:rPr>
        <w:t>Observation 3</w:t>
      </w:r>
      <w:r w:rsidRPr="00DE5E19">
        <w:rPr>
          <w:rFonts w:asciiTheme="majorBidi" w:hAnsiTheme="majorBidi" w:cstheme="majorBidi"/>
          <w:b/>
          <w:bCs/>
          <w:i/>
          <w:iCs/>
          <w:lang w:val="en-US" w:eastAsia="zh-CN"/>
        </w:rPr>
        <w:t>:</w:t>
      </w:r>
      <w:r>
        <w:rPr>
          <w:rFonts w:asciiTheme="majorBidi" w:hAnsiTheme="majorBidi" w:cstheme="majorBidi"/>
          <w:b/>
          <w:bCs/>
          <w:i/>
          <w:iCs/>
          <w:lang w:val="en-US" w:eastAsia="zh-CN"/>
        </w:rPr>
        <w:t xml:space="preserve"> Performance gain with higher SCS values diminishes as the channel delay spread is increased.</w:t>
      </w:r>
    </w:p>
    <w:p w14:paraId="1C6F19E9" w14:textId="77777777" w:rsidR="00E50345" w:rsidRPr="000F6096" w:rsidRDefault="00E50345" w:rsidP="00BA1B26">
      <w:pPr>
        <w:jc w:val="both"/>
        <w:rPr>
          <w:b/>
          <w:i/>
          <w:u w:val="single"/>
          <w:lang w:val="en-US" w:eastAsia="ja-JP"/>
        </w:rPr>
      </w:pPr>
    </w:p>
    <w:p w14:paraId="396573C3" w14:textId="6079430A" w:rsidR="00B0744B" w:rsidRPr="000B409F" w:rsidRDefault="0043494F" w:rsidP="00BA1B26">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7</w:t>
      </w:r>
      <w:r w:rsidR="00B0744B">
        <w:rPr>
          <w:rFonts w:ascii="Arial" w:eastAsia="MS Mincho" w:hAnsi="Arial"/>
          <w:sz w:val="36"/>
          <w:szCs w:val="36"/>
          <w:lang w:eastAsia="ja-JP"/>
        </w:rPr>
        <w:tab/>
      </w:r>
      <w:r w:rsidR="00B0744B" w:rsidRPr="000B409F">
        <w:rPr>
          <w:rFonts w:ascii="Arial" w:eastAsia="MS Mincho" w:hAnsi="Arial"/>
          <w:sz w:val="36"/>
          <w:szCs w:val="36"/>
          <w:lang w:eastAsia="ja-JP"/>
        </w:rPr>
        <w:t>References</w:t>
      </w:r>
    </w:p>
    <w:p w14:paraId="77A93F0E" w14:textId="6522AFA8" w:rsidR="00407D66" w:rsidRDefault="0041458F" w:rsidP="00BA1B26">
      <w:pPr>
        <w:spacing w:beforeLines="50" w:before="120"/>
        <w:ind w:left="720" w:hanging="720"/>
        <w:jc w:val="both"/>
      </w:pPr>
      <w:r>
        <w:t>[1</w:t>
      </w:r>
      <w:r w:rsidR="00333B93">
        <w:t>]</w:t>
      </w:r>
      <w:r w:rsidR="00333B93">
        <w:tab/>
      </w:r>
      <w:r w:rsidR="0063253D">
        <w:t>3GPP RP-193259, “</w:t>
      </w:r>
      <w:r w:rsidR="0063253D" w:rsidRPr="0063253D">
        <w:rPr>
          <w:i/>
          <w:iCs/>
        </w:rPr>
        <w:t>New SID: Study on supporting NR from 52.6GHz to 71</w:t>
      </w:r>
      <w:r w:rsidR="0063253D">
        <w:t>”, Intel</w:t>
      </w:r>
    </w:p>
    <w:sectPr w:rsidR="00407D6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337DEC" w14:textId="77777777" w:rsidR="00B3264D" w:rsidRDefault="00B3264D">
      <w:r>
        <w:separator/>
      </w:r>
    </w:p>
  </w:endnote>
  <w:endnote w:type="continuationSeparator" w:id="0">
    <w:p w14:paraId="28EE746C" w14:textId="77777777" w:rsidR="00B3264D" w:rsidRDefault="00B32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19E1F0" w14:textId="77777777" w:rsidR="00B3264D" w:rsidRDefault="00B3264D">
      <w:r>
        <w:separator/>
      </w:r>
    </w:p>
  </w:footnote>
  <w:footnote w:type="continuationSeparator" w:id="0">
    <w:p w14:paraId="449589E3" w14:textId="77777777" w:rsidR="00B3264D" w:rsidRDefault="00B326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12AFA"/>
    <w:multiLevelType w:val="hybridMultilevel"/>
    <w:tmpl w:val="AF18B1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A2754C"/>
    <w:multiLevelType w:val="hybridMultilevel"/>
    <w:tmpl w:val="D61A1CA8"/>
    <w:lvl w:ilvl="0" w:tplc="69266B0A">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0B8638F"/>
    <w:multiLevelType w:val="hybridMultilevel"/>
    <w:tmpl w:val="40B24E9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C683B82"/>
    <w:multiLevelType w:val="hybridMultilevel"/>
    <w:tmpl w:val="4CDE54A2"/>
    <w:lvl w:ilvl="0" w:tplc="7A2E960A">
      <w:start w:val="2"/>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8B25A3"/>
    <w:multiLevelType w:val="hybridMultilevel"/>
    <w:tmpl w:val="1EEA7F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DE04218"/>
    <w:multiLevelType w:val="hybridMultilevel"/>
    <w:tmpl w:val="BB4E14EE"/>
    <w:lvl w:ilvl="0" w:tplc="7A2E960A">
      <w:start w:val="2"/>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9"/>
  </w:num>
  <w:num w:numId="3">
    <w:abstractNumId w:val="8"/>
  </w:num>
  <w:num w:numId="4">
    <w:abstractNumId w:val="3"/>
  </w:num>
  <w:num w:numId="5">
    <w:abstractNumId w:val="1"/>
  </w:num>
  <w:num w:numId="6">
    <w:abstractNumId w:val="11"/>
  </w:num>
  <w:num w:numId="7">
    <w:abstractNumId w:val="4"/>
  </w:num>
  <w:num w:numId="8">
    <w:abstractNumId w:val="0"/>
  </w:num>
  <w:num w:numId="9">
    <w:abstractNumId w:val="2"/>
  </w:num>
  <w:num w:numId="10">
    <w:abstractNumId w:val="6"/>
  </w:num>
  <w:num w:numId="11">
    <w:abstractNumId w:val="10"/>
  </w:num>
  <w:num w:numId="12">
    <w:abstractNumId w:val="5"/>
  </w:num>
  <w:num w:numId="13">
    <w:abstractNumId w:val="14"/>
  </w:num>
  <w:num w:numId="14">
    <w:abstractNumId w:val="7"/>
  </w:num>
  <w:num w:numId="15">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0A67"/>
    <w:rsid w:val="00004D20"/>
    <w:rsid w:val="00004F91"/>
    <w:rsid w:val="00007AE5"/>
    <w:rsid w:val="00010147"/>
    <w:rsid w:val="00010F01"/>
    <w:rsid w:val="00011BC0"/>
    <w:rsid w:val="000137F6"/>
    <w:rsid w:val="0001428B"/>
    <w:rsid w:val="00014F6B"/>
    <w:rsid w:val="00015E6D"/>
    <w:rsid w:val="000165F3"/>
    <w:rsid w:val="0002150E"/>
    <w:rsid w:val="000221E3"/>
    <w:rsid w:val="00023207"/>
    <w:rsid w:val="00023DA5"/>
    <w:rsid w:val="000241B6"/>
    <w:rsid w:val="000271A8"/>
    <w:rsid w:val="00030259"/>
    <w:rsid w:val="000305B6"/>
    <w:rsid w:val="000306B9"/>
    <w:rsid w:val="0003141B"/>
    <w:rsid w:val="00031979"/>
    <w:rsid w:val="00031DE3"/>
    <w:rsid w:val="00034BB9"/>
    <w:rsid w:val="00035E28"/>
    <w:rsid w:val="00037A84"/>
    <w:rsid w:val="00041515"/>
    <w:rsid w:val="00042E95"/>
    <w:rsid w:val="00043967"/>
    <w:rsid w:val="00045653"/>
    <w:rsid w:val="00047717"/>
    <w:rsid w:val="0005005F"/>
    <w:rsid w:val="000500B8"/>
    <w:rsid w:val="00050BA5"/>
    <w:rsid w:val="00051A9B"/>
    <w:rsid w:val="00051ABF"/>
    <w:rsid w:val="00052A0F"/>
    <w:rsid w:val="000535D5"/>
    <w:rsid w:val="0006047D"/>
    <w:rsid w:val="0006211D"/>
    <w:rsid w:val="000622AD"/>
    <w:rsid w:val="00063AA7"/>
    <w:rsid w:val="000640D2"/>
    <w:rsid w:val="00064676"/>
    <w:rsid w:val="00066614"/>
    <w:rsid w:val="00067AF8"/>
    <w:rsid w:val="00067B3B"/>
    <w:rsid w:val="0007043C"/>
    <w:rsid w:val="00073A5F"/>
    <w:rsid w:val="00075B67"/>
    <w:rsid w:val="00075D68"/>
    <w:rsid w:val="00081391"/>
    <w:rsid w:val="000814C6"/>
    <w:rsid w:val="00084236"/>
    <w:rsid w:val="00085F6A"/>
    <w:rsid w:val="00086290"/>
    <w:rsid w:val="00086442"/>
    <w:rsid w:val="00086D13"/>
    <w:rsid w:val="00090581"/>
    <w:rsid w:val="00090A8C"/>
    <w:rsid w:val="00090FBA"/>
    <w:rsid w:val="000942B6"/>
    <w:rsid w:val="0009509D"/>
    <w:rsid w:val="00095763"/>
    <w:rsid w:val="000A304D"/>
    <w:rsid w:val="000A31AF"/>
    <w:rsid w:val="000A45AE"/>
    <w:rsid w:val="000A5012"/>
    <w:rsid w:val="000A5273"/>
    <w:rsid w:val="000A53D0"/>
    <w:rsid w:val="000A5B93"/>
    <w:rsid w:val="000B0DB7"/>
    <w:rsid w:val="000B1311"/>
    <w:rsid w:val="000B2525"/>
    <w:rsid w:val="000B43FF"/>
    <w:rsid w:val="000B611F"/>
    <w:rsid w:val="000B797E"/>
    <w:rsid w:val="000C27F6"/>
    <w:rsid w:val="000C40F0"/>
    <w:rsid w:val="000C4C1A"/>
    <w:rsid w:val="000C4FB9"/>
    <w:rsid w:val="000D01FC"/>
    <w:rsid w:val="000D27C4"/>
    <w:rsid w:val="000D285F"/>
    <w:rsid w:val="000D5F98"/>
    <w:rsid w:val="000D685C"/>
    <w:rsid w:val="000D73F3"/>
    <w:rsid w:val="000D77B2"/>
    <w:rsid w:val="000D7D0C"/>
    <w:rsid w:val="000E09D5"/>
    <w:rsid w:val="000E1CB4"/>
    <w:rsid w:val="000E465D"/>
    <w:rsid w:val="000E6B33"/>
    <w:rsid w:val="000F6096"/>
    <w:rsid w:val="00100BF9"/>
    <w:rsid w:val="0010105F"/>
    <w:rsid w:val="001022EB"/>
    <w:rsid w:val="001047F5"/>
    <w:rsid w:val="00104C1D"/>
    <w:rsid w:val="0010751A"/>
    <w:rsid w:val="00107C1E"/>
    <w:rsid w:val="001101D7"/>
    <w:rsid w:val="00111C5C"/>
    <w:rsid w:val="00111D8F"/>
    <w:rsid w:val="001141F0"/>
    <w:rsid w:val="00114209"/>
    <w:rsid w:val="001178EA"/>
    <w:rsid w:val="00120EC1"/>
    <w:rsid w:val="00122625"/>
    <w:rsid w:val="0013006B"/>
    <w:rsid w:val="0013145D"/>
    <w:rsid w:val="0013280E"/>
    <w:rsid w:val="00132D4B"/>
    <w:rsid w:val="001334AF"/>
    <w:rsid w:val="001334E6"/>
    <w:rsid w:val="00133CCB"/>
    <w:rsid w:val="0013597D"/>
    <w:rsid w:val="0014021A"/>
    <w:rsid w:val="001417F1"/>
    <w:rsid w:val="00144031"/>
    <w:rsid w:val="001468B1"/>
    <w:rsid w:val="00147608"/>
    <w:rsid w:val="001520F4"/>
    <w:rsid w:val="00153390"/>
    <w:rsid w:val="001536A7"/>
    <w:rsid w:val="00154E0B"/>
    <w:rsid w:val="00157B2D"/>
    <w:rsid w:val="001647F0"/>
    <w:rsid w:val="0016643C"/>
    <w:rsid w:val="00166544"/>
    <w:rsid w:val="00170AE2"/>
    <w:rsid w:val="00173C13"/>
    <w:rsid w:val="00174ED5"/>
    <w:rsid w:val="00175961"/>
    <w:rsid w:val="00175C8E"/>
    <w:rsid w:val="0017658B"/>
    <w:rsid w:val="00176745"/>
    <w:rsid w:val="00176848"/>
    <w:rsid w:val="00181141"/>
    <w:rsid w:val="00181F7B"/>
    <w:rsid w:val="00183C32"/>
    <w:rsid w:val="00185342"/>
    <w:rsid w:val="001868B8"/>
    <w:rsid w:val="00187EA0"/>
    <w:rsid w:val="00190A79"/>
    <w:rsid w:val="00191708"/>
    <w:rsid w:val="001923C1"/>
    <w:rsid w:val="001927D2"/>
    <w:rsid w:val="00192A9F"/>
    <w:rsid w:val="00193AB0"/>
    <w:rsid w:val="001947EA"/>
    <w:rsid w:val="0019580A"/>
    <w:rsid w:val="00195B29"/>
    <w:rsid w:val="00195EF1"/>
    <w:rsid w:val="001969F7"/>
    <w:rsid w:val="00196AB2"/>
    <w:rsid w:val="00197387"/>
    <w:rsid w:val="001A018E"/>
    <w:rsid w:val="001A2A2F"/>
    <w:rsid w:val="001A3680"/>
    <w:rsid w:val="001A3C54"/>
    <w:rsid w:val="001A53EC"/>
    <w:rsid w:val="001A61B1"/>
    <w:rsid w:val="001B2CA5"/>
    <w:rsid w:val="001B3E31"/>
    <w:rsid w:val="001B6747"/>
    <w:rsid w:val="001B6F8F"/>
    <w:rsid w:val="001C0050"/>
    <w:rsid w:val="001C0FE9"/>
    <w:rsid w:val="001C64B6"/>
    <w:rsid w:val="001D09EC"/>
    <w:rsid w:val="001D3570"/>
    <w:rsid w:val="001D542E"/>
    <w:rsid w:val="001D6940"/>
    <w:rsid w:val="001D7ABC"/>
    <w:rsid w:val="001E1F33"/>
    <w:rsid w:val="001E35DA"/>
    <w:rsid w:val="001E35F5"/>
    <w:rsid w:val="001E7357"/>
    <w:rsid w:val="001E7B7B"/>
    <w:rsid w:val="001F0156"/>
    <w:rsid w:val="001F0405"/>
    <w:rsid w:val="001F156D"/>
    <w:rsid w:val="001F20AC"/>
    <w:rsid w:val="001F44E6"/>
    <w:rsid w:val="001F5F9A"/>
    <w:rsid w:val="001F6F06"/>
    <w:rsid w:val="00200A67"/>
    <w:rsid w:val="0020160C"/>
    <w:rsid w:val="00202249"/>
    <w:rsid w:val="00205139"/>
    <w:rsid w:val="00205708"/>
    <w:rsid w:val="0020643B"/>
    <w:rsid w:val="0020703E"/>
    <w:rsid w:val="0021096D"/>
    <w:rsid w:val="002113F8"/>
    <w:rsid w:val="00211878"/>
    <w:rsid w:val="00212B0D"/>
    <w:rsid w:val="00213078"/>
    <w:rsid w:val="00214057"/>
    <w:rsid w:val="00216D05"/>
    <w:rsid w:val="00220EB8"/>
    <w:rsid w:val="00223F10"/>
    <w:rsid w:val="00224953"/>
    <w:rsid w:val="00224AE7"/>
    <w:rsid w:val="0022606B"/>
    <w:rsid w:val="002279F2"/>
    <w:rsid w:val="00233F2C"/>
    <w:rsid w:val="00235AA3"/>
    <w:rsid w:val="0024153C"/>
    <w:rsid w:val="002418B4"/>
    <w:rsid w:val="00241C84"/>
    <w:rsid w:val="00243C95"/>
    <w:rsid w:val="00244932"/>
    <w:rsid w:val="00245FA6"/>
    <w:rsid w:val="002466D5"/>
    <w:rsid w:val="002525A0"/>
    <w:rsid w:val="00252C04"/>
    <w:rsid w:val="00252ED7"/>
    <w:rsid w:val="0025735C"/>
    <w:rsid w:val="00257EBB"/>
    <w:rsid w:val="00261D11"/>
    <w:rsid w:val="00263182"/>
    <w:rsid w:val="00266768"/>
    <w:rsid w:val="00266ED9"/>
    <w:rsid w:val="0026771A"/>
    <w:rsid w:val="00267F6C"/>
    <w:rsid w:val="00270857"/>
    <w:rsid w:val="00270F5D"/>
    <w:rsid w:val="002715A8"/>
    <w:rsid w:val="00273819"/>
    <w:rsid w:val="00275A59"/>
    <w:rsid w:val="00276683"/>
    <w:rsid w:val="00276DFB"/>
    <w:rsid w:val="00277785"/>
    <w:rsid w:val="002803A7"/>
    <w:rsid w:val="0028159E"/>
    <w:rsid w:val="00282F49"/>
    <w:rsid w:val="00283895"/>
    <w:rsid w:val="00291E3C"/>
    <w:rsid w:val="0029347C"/>
    <w:rsid w:val="00294141"/>
    <w:rsid w:val="002949F7"/>
    <w:rsid w:val="00294E6E"/>
    <w:rsid w:val="00297EA5"/>
    <w:rsid w:val="002A2400"/>
    <w:rsid w:val="002B0A7D"/>
    <w:rsid w:val="002B166D"/>
    <w:rsid w:val="002B1C53"/>
    <w:rsid w:val="002B62F7"/>
    <w:rsid w:val="002B79C5"/>
    <w:rsid w:val="002B7D05"/>
    <w:rsid w:val="002C3CD3"/>
    <w:rsid w:val="002C450D"/>
    <w:rsid w:val="002C4956"/>
    <w:rsid w:val="002C5269"/>
    <w:rsid w:val="002C6A2E"/>
    <w:rsid w:val="002C6D2E"/>
    <w:rsid w:val="002C7CD0"/>
    <w:rsid w:val="002D042E"/>
    <w:rsid w:val="002D5190"/>
    <w:rsid w:val="002D5ECB"/>
    <w:rsid w:val="002D60BA"/>
    <w:rsid w:val="002D73D3"/>
    <w:rsid w:val="002D7810"/>
    <w:rsid w:val="002E001F"/>
    <w:rsid w:val="002E1F02"/>
    <w:rsid w:val="002E1F37"/>
    <w:rsid w:val="002F0A0A"/>
    <w:rsid w:val="002F0C66"/>
    <w:rsid w:val="002F0F93"/>
    <w:rsid w:val="002F25C8"/>
    <w:rsid w:val="002F6812"/>
    <w:rsid w:val="00300925"/>
    <w:rsid w:val="00303425"/>
    <w:rsid w:val="00303D41"/>
    <w:rsid w:val="00304843"/>
    <w:rsid w:val="00310366"/>
    <w:rsid w:val="0031333B"/>
    <w:rsid w:val="00316712"/>
    <w:rsid w:val="003234BB"/>
    <w:rsid w:val="00323941"/>
    <w:rsid w:val="003242A3"/>
    <w:rsid w:val="00326902"/>
    <w:rsid w:val="003329E4"/>
    <w:rsid w:val="00333B93"/>
    <w:rsid w:val="00334545"/>
    <w:rsid w:val="00340D8C"/>
    <w:rsid w:val="003425A6"/>
    <w:rsid w:val="003446DD"/>
    <w:rsid w:val="00345547"/>
    <w:rsid w:val="00346243"/>
    <w:rsid w:val="00350002"/>
    <w:rsid w:val="00353137"/>
    <w:rsid w:val="00355E3A"/>
    <w:rsid w:val="00355F2A"/>
    <w:rsid w:val="0035739E"/>
    <w:rsid w:val="0036008C"/>
    <w:rsid w:val="0036719C"/>
    <w:rsid w:val="00367240"/>
    <w:rsid w:val="003673FD"/>
    <w:rsid w:val="00367A51"/>
    <w:rsid w:val="00370F6D"/>
    <w:rsid w:val="003728C3"/>
    <w:rsid w:val="00374C57"/>
    <w:rsid w:val="00376A65"/>
    <w:rsid w:val="003820AC"/>
    <w:rsid w:val="0038212D"/>
    <w:rsid w:val="00387133"/>
    <w:rsid w:val="00391349"/>
    <w:rsid w:val="003949D5"/>
    <w:rsid w:val="00394ED3"/>
    <w:rsid w:val="00395244"/>
    <w:rsid w:val="003978E3"/>
    <w:rsid w:val="003A102F"/>
    <w:rsid w:val="003A2037"/>
    <w:rsid w:val="003A253B"/>
    <w:rsid w:val="003A5176"/>
    <w:rsid w:val="003A71C6"/>
    <w:rsid w:val="003B0E50"/>
    <w:rsid w:val="003B1503"/>
    <w:rsid w:val="003B2285"/>
    <w:rsid w:val="003B22B9"/>
    <w:rsid w:val="003B369E"/>
    <w:rsid w:val="003B3E7B"/>
    <w:rsid w:val="003B4046"/>
    <w:rsid w:val="003B4DB8"/>
    <w:rsid w:val="003C1024"/>
    <w:rsid w:val="003C2CEC"/>
    <w:rsid w:val="003C32F5"/>
    <w:rsid w:val="003C3C52"/>
    <w:rsid w:val="003C40D3"/>
    <w:rsid w:val="003C6361"/>
    <w:rsid w:val="003C648B"/>
    <w:rsid w:val="003C6D90"/>
    <w:rsid w:val="003D3B4B"/>
    <w:rsid w:val="003D503B"/>
    <w:rsid w:val="003D61D8"/>
    <w:rsid w:val="003D6D71"/>
    <w:rsid w:val="003D7A46"/>
    <w:rsid w:val="003E010E"/>
    <w:rsid w:val="003E130A"/>
    <w:rsid w:val="003E257D"/>
    <w:rsid w:val="003E462C"/>
    <w:rsid w:val="003E5216"/>
    <w:rsid w:val="003E545C"/>
    <w:rsid w:val="003E6C1F"/>
    <w:rsid w:val="003F05C7"/>
    <w:rsid w:val="003F1295"/>
    <w:rsid w:val="003F2FF3"/>
    <w:rsid w:val="003F4DBD"/>
    <w:rsid w:val="00400E53"/>
    <w:rsid w:val="00400E93"/>
    <w:rsid w:val="0040260C"/>
    <w:rsid w:val="004052AE"/>
    <w:rsid w:val="0040540F"/>
    <w:rsid w:val="00407C04"/>
    <w:rsid w:val="00407D66"/>
    <w:rsid w:val="00410A83"/>
    <w:rsid w:val="00410C7D"/>
    <w:rsid w:val="00410D91"/>
    <w:rsid w:val="004125AE"/>
    <w:rsid w:val="004137C0"/>
    <w:rsid w:val="0041458F"/>
    <w:rsid w:val="00416E79"/>
    <w:rsid w:val="00417BC3"/>
    <w:rsid w:val="00417DFC"/>
    <w:rsid w:val="00420224"/>
    <w:rsid w:val="00421EC5"/>
    <w:rsid w:val="00422D9A"/>
    <w:rsid w:val="00423702"/>
    <w:rsid w:val="0042380B"/>
    <w:rsid w:val="00423DBD"/>
    <w:rsid w:val="00424884"/>
    <w:rsid w:val="00427F0A"/>
    <w:rsid w:val="0043042D"/>
    <w:rsid w:val="004317D5"/>
    <w:rsid w:val="0043208E"/>
    <w:rsid w:val="004331B0"/>
    <w:rsid w:val="0043494F"/>
    <w:rsid w:val="00434DDA"/>
    <w:rsid w:val="00436222"/>
    <w:rsid w:val="004368B4"/>
    <w:rsid w:val="00440E3A"/>
    <w:rsid w:val="00441C12"/>
    <w:rsid w:val="004424B3"/>
    <w:rsid w:val="00442677"/>
    <w:rsid w:val="0044307F"/>
    <w:rsid w:val="004431F1"/>
    <w:rsid w:val="0044392E"/>
    <w:rsid w:val="00445A5C"/>
    <w:rsid w:val="00450EFE"/>
    <w:rsid w:val="00451DC5"/>
    <w:rsid w:val="00451FD1"/>
    <w:rsid w:val="00452700"/>
    <w:rsid w:val="00456A64"/>
    <w:rsid w:val="004571CD"/>
    <w:rsid w:val="004600C1"/>
    <w:rsid w:val="004607C3"/>
    <w:rsid w:val="00460A94"/>
    <w:rsid w:val="004620C5"/>
    <w:rsid w:val="00462198"/>
    <w:rsid w:val="00463DBC"/>
    <w:rsid w:val="004642A0"/>
    <w:rsid w:val="00465B50"/>
    <w:rsid w:val="00467708"/>
    <w:rsid w:val="00471ADB"/>
    <w:rsid w:val="00471EC5"/>
    <w:rsid w:val="00477ED0"/>
    <w:rsid w:val="004800F7"/>
    <w:rsid w:val="00481D58"/>
    <w:rsid w:val="004844BC"/>
    <w:rsid w:val="00490E68"/>
    <w:rsid w:val="004922EB"/>
    <w:rsid w:val="004930E6"/>
    <w:rsid w:val="0049371F"/>
    <w:rsid w:val="00495D2A"/>
    <w:rsid w:val="00495F29"/>
    <w:rsid w:val="004A0B82"/>
    <w:rsid w:val="004A2027"/>
    <w:rsid w:val="004A2153"/>
    <w:rsid w:val="004A2CF5"/>
    <w:rsid w:val="004A4B0B"/>
    <w:rsid w:val="004A5431"/>
    <w:rsid w:val="004A6F7F"/>
    <w:rsid w:val="004B0A4D"/>
    <w:rsid w:val="004B1E12"/>
    <w:rsid w:val="004B4511"/>
    <w:rsid w:val="004B5307"/>
    <w:rsid w:val="004C3B64"/>
    <w:rsid w:val="004C4EC2"/>
    <w:rsid w:val="004C5F7F"/>
    <w:rsid w:val="004C6807"/>
    <w:rsid w:val="004C6FC9"/>
    <w:rsid w:val="004D34C6"/>
    <w:rsid w:val="004D40B7"/>
    <w:rsid w:val="004D5348"/>
    <w:rsid w:val="004D5D83"/>
    <w:rsid w:val="004D5F01"/>
    <w:rsid w:val="004E00C8"/>
    <w:rsid w:val="004E13CF"/>
    <w:rsid w:val="004E1F44"/>
    <w:rsid w:val="004E2A5E"/>
    <w:rsid w:val="004E432A"/>
    <w:rsid w:val="004E49A7"/>
    <w:rsid w:val="004E4BF6"/>
    <w:rsid w:val="004E58EA"/>
    <w:rsid w:val="004F3E88"/>
    <w:rsid w:val="004F7F1A"/>
    <w:rsid w:val="004F7FB6"/>
    <w:rsid w:val="00501815"/>
    <w:rsid w:val="00502451"/>
    <w:rsid w:val="00502E8E"/>
    <w:rsid w:val="00506DA5"/>
    <w:rsid w:val="00507B04"/>
    <w:rsid w:val="0051247B"/>
    <w:rsid w:val="005126EF"/>
    <w:rsid w:val="005127C9"/>
    <w:rsid w:val="00515148"/>
    <w:rsid w:val="00515DD3"/>
    <w:rsid w:val="00517B0C"/>
    <w:rsid w:val="005204A6"/>
    <w:rsid w:val="005215CB"/>
    <w:rsid w:val="0052275D"/>
    <w:rsid w:val="00523FF7"/>
    <w:rsid w:val="00524D6B"/>
    <w:rsid w:val="005306E8"/>
    <w:rsid w:val="00530B9F"/>
    <w:rsid w:val="00530C9A"/>
    <w:rsid w:val="005323CB"/>
    <w:rsid w:val="005327C1"/>
    <w:rsid w:val="0053286B"/>
    <w:rsid w:val="00533480"/>
    <w:rsid w:val="00540937"/>
    <w:rsid w:val="005418C6"/>
    <w:rsid w:val="00541B27"/>
    <w:rsid w:val="00543501"/>
    <w:rsid w:val="0054485A"/>
    <w:rsid w:val="00544F6E"/>
    <w:rsid w:val="005461AA"/>
    <w:rsid w:val="00546573"/>
    <w:rsid w:val="005477A2"/>
    <w:rsid w:val="00547E63"/>
    <w:rsid w:val="0055044D"/>
    <w:rsid w:val="0055072C"/>
    <w:rsid w:val="00550A88"/>
    <w:rsid w:val="00550B7D"/>
    <w:rsid w:val="00551A23"/>
    <w:rsid w:val="00553B81"/>
    <w:rsid w:val="005549F7"/>
    <w:rsid w:val="005558C9"/>
    <w:rsid w:val="00556CB3"/>
    <w:rsid w:val="00557E20"/>
    <w:rsid w:val="0056329E"/>
    <w:rsid w:val="00563390"/>
    <w:rsid w:val="00565103"/>
    <w:rsid w:val="005656C8"/>
    <w:rsid w:val="0057350E"/>
    <w:rsid w:val="0057502C"/>
    <w:rsid w:val="0057543C"/>
    <w:rsid w:val="005800AE"/>
    <w:rsid w:val="00582D9D"/>
    <w:rsid w:val="005857D7"/>
    <w:rsid w:val="00592AF8"/>
    <w:rsid w:val="00593A54"/>
    <w:rsid w:val="0059448A"/>
    <w:rsid w:val="00594D29"/>
    <w:rsid w:val="0059799D"/>
    <w:rsid w:val="005A08A0"/>
    <w:rsid w:val="005A1EA3"/>
    <w:rsid w:val="005A297A"/>
    <w:rsid w:val="005A2AB7"/>
    <w:rsid w:val="005A4FAE"/>
    <w:rsid w:val="005A61FA"/>
    <w:rsid w:val="005A624A"/>
    <w:rsid w:val="005A7094"/>
    <w:rsid w:val="005A7E62"/>
    <w:rsid w:val="005B05C4"/>
    <w:rsid w:val="005B098B"/>
    <w:rsid w:val="005B1447"/>
    <w:rsid w:val="005B1993"/>
    <w:rsid w:val="005B3CDC"/>
    <w:rsid w:val="005B44AE"/>
    <w:rsid w:val="005B51C8"/>
    <w:rsid w:val="005B5ADF"/>
    <w:rsid w:val="005B67C3"/>
    <w:rsid w:val="005C06AB"/>
    <w:rsid w:val="005C0DAB"/>
    <w:rsid w:val="005C22B4"/>
    <w:rsid w:val="005C2778"/>
    <w:rsid w:val="005C3251"/>
    <w:rsid w:val="005D20F1"/>
    <w:rsid w:val="005D5F11"/>
    <w:rsid w:val="005D62D6"/>
    <w:rsid w:val="005D75B3"/>
    <w:rsid w:val="005D7818"/>
    <w:rsid w:val="005E0F55"/>
    <w:rsid w:val="005E25D1"/>
    <w:rsid w:val="005E26E9"/>
    <w:rsid w:val="005E5E59"/>
    <w:rsid w:val="005E7A46"/>
    <w:rsid w:val="005F0088"/>
    <w:rsid w:val="005F3F10"/>
    <w:rsid w:val="005F45EF"/>
    <w:rsid w:val="005F46A9"/>
    <w:rsid w:val="005F5FE1"/>
    <w:rsid w:val="005F7CFC"/>
    <w:rsid w:val="00600CC0"/>
    <w:rsid w:val="00600D2E"/>
    <w:rsid w:val="006014D0"/>
    <w:rsid w:val="0060229C"/>
    <w:rsid w:val="0060235C"/>
    <w:rsid w:val="00603215"/>
    <w:rsid w:val="00603A07"/>
    <w:rsid w:val="00604455"/>
    <w:rsid w:val="0060672B"/>
    <w:rsid w:val="00607D86"/>
    <w:rsid w:val="00610499"/>
    <w:rsid w:val="00612538"/>
    <w:rsid w:val="006125AE"/>
    <w:rsid w:val="00613977"/>
    <w:rsid w:val="00614179"/>
    <w:rsid w:val="006142A6"/>
    <w:rsid w:val="0061451F"/>
    <w:rsid w:val="00615D1B"/>
    <w:rsid w:val="00620389"/>
    <w:rsid w:val="00620EE7"/>
    <w:rsid w:val="00623D20"/>
    <w:rsid w:val="00623F4E"/>
    <w:rsid w:val="006258E5"/>
    <w:rsid w:val="00625930"/>
    <w:rsid w:val="006261F7"/>
    <w:rsid w:val="00626789"/>
    <w:rsid w:val="0062698E"/>
    <w:rsid w:val="00626B79"/>
    <w:rsid w:val="00627052"/>
    <w:rsid w:val="00627990"/>
    <w:rsid w:val="0063023D"/>
    <w:rsid w:val="006304A3"/>
    <w:rsid w:val="00631105"/>
    <w:rsid w:val="006315BB"/>
    <w:rsid w:val="0063253D"/>
    <w:rsid w:val="00632799"/>
    <w:rsid w:val="00633D53"/>
    <w:rsid w:val="00635087"/>
    <w:rsid w:val="00635F77"/>
    <w:rsid w:val="00635F7A"/>
    <w:rsid w:val="00637FCC"/>
    <w:rsid w:val="006420FE"/>
    <w:rsid w:val="00642137"/>
    <w:rsid w:val="00644540"/>
    <w:rsid w:val="00644E96"/>
    <w:rsid w:val="006466C0"/>
    <w:rsid w:val="00646A8C"/>
    <w:rsid w:val="006471D6"/>
    <w:rsid w:val="00650E4D"/>
    <w:rsid w:val="00654F90"/>
    <w:rsid w:val="006615CF"/>
    <w:rsid w:val="006627E3"/>
    <w:rsid w:val="00663605"/>
    <w:rsid w:val="0066396D"/>
    <w:rsid w:val="00665C7B"/>
    <w:rsid w:val="006702D5"/>
    <w:rsid w:val="00671623"/>
    <w:rsid w:val="00671B22"/>
    <w:rsid w:val="006723ED"/>
    <w:rsid w:val="00675E70"/>
    <w:rsid w:val="006773A7"/>
    <w:rsid w:val="0068001A"/>
    <w:rsid w:val="0068075B"/>
    <w:rsid w:val="00681081"/>
    <w:rsid w:val="006834E9"/>
    <w:rsid w:val="00686938"/>
    <w:rsid w:val="00687D7A"/>
    <w:rsid w:val="006903FD"/>
    <w:rsid w:val="00694218"/>
    <w:rsid w:val="00696AD5"/>
    <w:rsid w:val="006978B2"/>
    <w:rsid w:val="006A2137"/>
    <w:rsid w:val="006A6F1D"/>
    <w:rsid w:val="006A717B"/>
    <w:rsid w:val="006A77A3"/>
    <w:rsid w:val="006A7CD6"/>
    <w:rsid w:val="006B3337"/>
    <w:rsid w:val="006B6AAC"/>
    <w:rsid w:val="006B7EF6"/>
    <w:rsid w:val="006C10ED"/>
    <w:rsid w:val="006C3AC8"/>
    <w:rsid w:val="006C4014"/>
    <w:rsid w:val="006D09E8"/>
    <w:rsid w:val="006D0A0F"/>
    <w:rsid w:val="006D55B3"/>
    <w:rsid w:val="006D72BA"/>
    <w:rsid w:val="006D7514"/>
    <w:rsid w:val="006D7A11"/>
    <w:rsid w:val="006E0500"/>
    <w:rsid w:val="006E0BE1"/>
    <w:rsid w:val="006E34DD"/>
    <w:rsid w:val="006E56E5"/>
    <w:rsid w:val="006E5833"/>
    <w:rsid w:val="006E6BA9"/>
    <w:rsid w:val="006F1332"/>
    <w:rsid w:val="006F19E8"/>
    <w:rsid w:val="006F2516"/>
    <w:rsid w:val="006F4796"/>
    <w:rsid w:val="00700062"/>
    <w:rsid w:val="00700252"/>
    <w:rsid w:val="00700604"/>
    <w:rsid w:val="007009A3"/>
    <w:rsid w:val="00701E61"/>
    <w:rsid w:val="00701E7A"/>
    <w:rsid w:val="00702F00"/>
    <w:rsid w:val="00704F4C"/>
    <w:rsid w:val="00706E9D"/>
    <w:rsid w:val="00707007"/>
    <w:rsid w:val="0070710C"/>
    <w:rsid w:val="00707DFF"/>
    <w:rsid w:val="00707EED"/>
    <w:rsid w:val="0071462D"/>
    <w:rsid w:val="007162CA"/>
    <w:rsid w:val="00716FEE"/>
    <w:rsid w:val="00717BEF"/>
    <w:rsid w:val="00720ACA"/>
    <w:rsid w:val="00720FD5"/>
    <w:rsid w:val="007216EE"/>
    <w:rsid w:val="007228D1"/>
    <w:rsid w:val="00723F47"/>
    <w:rsid w:val="0073077F"/>
    <w:rsid w:val="00732525"/>
    <w:rsid w:val="00732566"/>
    <w:rsid w:val="00732A36"/>
    <w:rsid w:val="00733E93"/>
    <w:rsid w:val="007347ED"/>
    <w:rsid w:val="007351AA"/>
    <w:rsid w:val="007351C1"/>
    <w:rsid w:val="00737ADE"/>
    <w:rsid w:val="0074033B"/>
    <w:rsid w:val="00742FD2"/>
    <w:rsid w:val="00743136"/>
    <w:rsid w:val="00743F75"/>
    <w:rsid w:val="0074755C"/>
    <w:rsid w:val="00751388"/>
    <w:rsid w:val="007518E0"/>
    <w:rsid w:val="00752D9F"/>
    <w:rsid w:val="0075358B"/>
    <w:rsid w:val="00760C16"/>
    <w:rsid w:val="00763C99"/>
    <w:rsid w:val="00765F48"/>
    <w:rsid w:val="00770E59"/>
    <w:rsid w:val="0077138E"/>
    <w:rsid w:val="0077174C"/>
    <w:rsid w:val="00773B61"/>
    <w:rsid w:val="00773BD3"/>
    <w:rsid w:val="00774C41"/>
    <w:rsid w:val="007752CD"/>
    <w:rsid w:val="0077592E"/>
    <w:rsid w:val="007761FD"/>
    <w:rsid w:val="007762B8"/>
    <w:rsid w:val="007763A5"/>
    <w:rsid w:val="00777D93"/>
    <w:rsid w:val="00780022"/>
    <w:rsid w:val="00780428"/>
    <w:rsid w:val="0078125C"/>
    <w:rsid w:val="00781EC8"/>
    <w:rsid w:val="007848AA"/>
    <w:rsid w:val="00786682"/>
    <w:rsid w:val="00787583"/>
    <w:rsid w:val="0079141B"/>
    <w:rsid w:val="00791ACA"/>
    <w:rsid w:val="00793796"/>
    <w:rsid w:val="00796117"/>
    <w:rsid w:val="00797383"/>
    <w:rsid w:val="007A00D2"/>
    <w:rsid w:val="007A36E0"/>
    <w:rsid w:val="007A3D8A"/>
    <w:rsid w:val="007B1CE6"/>
    <w:rsid w:val="007B1E74"/>
    <w:rsid w:val="007B2D98"/>
    <w:rsid w:val="007B2F93"/>
    <w:rsid w:val="007B3F86"/>
    <w:rsid w:val="007B4BA2"/>
    <w:rsid w:val="007B4C69"/>
    <w:rsid w:val="007B6A0E"/>
    <w:rsid w:val="007B6DFD"/>
    <w:rsid w:val="007B7058"/>
    <w:rsid w:val="007B7D48"/>
    <w:rsid w:val="007C0855"/>
    <w:rsid w:val="007C2AC9"/>
    <w:rsid w:val="007C4969"/>
    <w:rsid w:val="007C4C49"/>
    <w:rsid w:val="007D031D"/>
    <w:rsid w:val="007D085E"/>
    <w:rsid w:val="007D77A4"/>
    <w:rsid w:val="007E0B2E"/>
    <w:rsid w:val="007E0D76"/>
    <w:rsid w:val="007E22D7"/>
    <w:rsid w:val="007E332C"/>
    <w:rsid w:val="007E5161"/>
    <w:rsid w:val="007E54AB"/>
    <w:rsid w:val="007E5873"/>
    <w:rsid w:val="007F098A"/>
    <w:rsid w:val="007F128B"/>
    <w:rsid w:val="007F12FB"/>
    <w:rsid w:val="007F2D87"/>
    <w:rsid w:val="007F5496"/>
    <w:rsid w:val="007F56FB"/>
    <w:rsid w:val="007F584F"/>
    <w:rsid w:val="0080289B"/>
    <w:rsid w:val="00803856"/>
    <w:rsid w:val="0080406F"/>
    <w:rsid w:val="0080654B"/>
    <w:rsid w:val="00806D1C"/>
    <w:rsid w:val="00812551"/>
    <w:rsid w:val="008157E8"/>
    <w:rsid w:val="00815EF7"/>
    <w:rsid w:val="0082183C"/>
    <w:rsid w:val="0082197A"/>
    <w:rsid w:val="00824AC4"/>
    <w:rsid w:val="00826B32"/>
    <w:rsid w:val="00830CA0"/>
    <w:rsid w:val="00831889"/>
    <w:rsid w:val="008321DF"/>
    <w:rsid w:val="0083450C"/>
    <w:rsid w:val="00835059"/>
    <w:rsid w:val="008371EC"/>
    <w:rsid w:val="00840515"/>
    <w:rsid w:val="00840E86"/>
    <w:rsid w:val="00841285"/>
    <w:rsid w:val="0084336D"/>
    <w:rsid w:val="00843FD3"/>
    <w:rsid w:val="008463D4"/>
    <w:rsid w:val="008467BE"/>
    <w:rsid w:val="0085013E"/>
    <w:rsid w:val="008532AC"/>
    <w:rsid w:val="00854FC4"/>
    <w:rsid w:val="00857220"/>
    <w:rsid w:val="008623DC"/>
    <w:rsid w:val="00863855"/>
    <w:rsid w:val="00864450"/>
    <w:rsid w:val="00867171"/>
    <w:rsid w:val="00870ADB"/>
    <w:rsid w:val="0087364F"/>
    <w:rsid w:val="008739CA"/>
    <w:rsid w:val="0087472D"/>
    <w:rsid w:val="00874CA1"/>
    <w:rsid w:val="00874F11"/>
    <w:rsid w:val="0087568E"/>
    <w:rsid w:val="00875C58"/>
    <w:rsid w:val="008767CD"/>
    <w:rsid w:val="008817CC"/>
    <w:rsid w:val="00884F00"/>
    <w:rsid w:val="00885B21"/>
    <w:rsid w:val="00885B71"/>
    <w:rsid w:val="00886BBC"/>
    <w:rsid w:val="008901B7"/>
    <w:rsid w:val="00893251"/>
    <w:rsid w:val="00894037"/>
    <w:rsid w:val="0089544F"/>
    <w:rsid w:val="00895FC4"/>
    <w:rsid w:val="008A12F6"/>
    <w:rsid w:val="008A5B62"/>
    <w:rsid w:val="008A5E2A"/>
    <w:rsid w:val="008B203B"/>
    <w:rsid w:val="008B5F13"/>
    <w:rsid w:val="008B7262"/>
    <w:rsid w:val="008B734E"/>
    <w:rsid w:val="008B79AD"/>
    <w:rsid w:val="008C05EF"/>
    <w:rsid w:val="008C12B6"/>
    <w:rsid w:val="008C22BB"/>
    <w:rsid w:val="008C4045"/>
    <w:rsid w:val="008C57C1"/>
    <w:rsid w:val="008C6CF1"/>
    <w:rsid w:val="008D1833"/>
    <w:rsid w:val="008D18AA"/>
    <w:rsid w:val="008D3A67"/>
    <w:rsid w:val="008D5528"/>
    <w:rsid w:val="008D7801"/>
    <w:rsid w:val="008E2167"/>
    <w:rsid w:val="008E41F1"/>
    <w:rsid w:val="008E5F9B"/>
    <w:rsid w:val="008E661B"/>
    <w:rsid w:val="008E678E"/>
    <w:rsid w:val="008F01A8"/>
    <w:rsid w:val="008F0AD1"/>
    <w:rsid w:val="008F14CE"/>
    <w:rsid w:val="008F2B60"/>
    <w:rsid w:val="008F43C8"/>
    <w:rsid w:val="008F5944"/>
    <w:rsid w:val="008F60EE"/>
    <w:rsid w:val="00900139"/>
    <w:rsid w:val="0090396F"/>
    <w:rsid w:val="00903C22"/>
    <w:rsid w:val="00903FE3"/>
    <w:rsid w:val="00904E0E"/>
    <w:rsid w:val="00906AED"/>
    <w:rsid w:val="009129CA"/>
    <w:rsid w:val="009131C2"/>
    <w:rsid w:val="00913C20"/>
    <w:rsid w:val="009153C6"/>
    <w:rsid w:val="00917703"/>
    <w:rsid w:val="00923503"/>
    <w:rsid w:val="00923877"/>
    <w:rsid w:val="00927CD6"/>
    <w:rsid w:val="00930B28"/>
    <w:rsid w:val="00930B79"/>
    <w:rsid w:val="00931C2F"/>
    <w:rsid w:val="0093305D"/>
    <w:rsid w:val="00937419"/>
    <w:rsid w:val="00944A61"/>
    <w:rsid w:val="00946912"/>
    <w:rsid w:val="00946A51"/>
    <w:rsid w:val="00951C63"/>
    <w:rsid w:val="0095205A"/>
    <w:rsid w:val="00952BF1"/>
    <w:rsid w:val="00953BF9"/>
    <w:rsid w:val="00953F62"/>
    <w:rsid w:val="00954499"/>
    <w:rsid w:val="00955598"/>
    <w:rsid w:val="00956321"/>
    <w:rsid w:val="00957519"/>
    <w:rsid w:val="00957FFD"/>
    <w:rsid w:val="00960F99"/>
    <w:rsid w:val="00961C70"/>
    <w:rsid w:val="00963FC1"/>
    <w:rsid w:val="0096488F"/>
    <w:rsid w:val="0096555C"/>
    <w:rsid w:val="0097003E"/>
    <w:rsid w:val="00970E0B"/>
    <w:rsid w:val="00974A22"/>
    <w:rsid w:val="0097698E"/>
    <w:rsid w:val="009850C7"/>
    <w:rsid w:val="009910A1"/>
    <w:rsid w:val="00994FF6"/>
    <w:rsid w:val="009971DA"/>
    <w:rsid w:val="00997C75"/>
    <w:rsid w:val="00997DB3"/>
    <w:rsid w:val="009A19DC"/>
    <w:rsid w:val="009A5EAC"/>
    <w:rsid w:val="009B0F1C"/>
    <w:rsid w:val="009B1FCA"/>
    <w:rsid w:val="009B56D0"/>
    <w:rsid w:val="009B6881"/>
    <w:rsid w:val="009B68FD"/>
    <w:rsid w:val="009B6D1E"/>
    <w:rsid w:val="009C1833"/>
    <w:rsid w:val="009C1AC6"/>
    <w:rsid w:val="009C3F18"/>
    <w:rsid w:val="009C5A60"/>
    <w:rsid w:val="009C5AF3"/>
    <w:rsid w:val="009C6D91"/>
    <w:rsid w:val="009D02D2"/>
    <w:rsid w:val="009D04EA"/>
    <w:rsid w:val="009D096B"/>
    <w:rsid w:val="009D2477"/>
    <w:rsid w:val="009D2C5A"/>
    <w:rsid w:val="009D31C5"/>
    <w:rsid w:val="009D54A5"/>
    <w:rsid w:val="009D69D0"/>
    <w:rsid w:val="009D7236"/>
    <w:rsid w:val="009D7AFD"/>
    <w:rsid w:val="009D7F43"/>
    <w:rsid w:val="009E4291"/>
    <w:rsid w:val="009E4A06"/>
    <w:rsid w:val="009E57FE"/>
    <w:rsid w:val="009E5C40"/>
    <w:rsid w:val="009E68FD"/>
    <w:rsid w:val="009F4974"/>
    <w:rsid w:val="009F4FD2"/>
    <w:rsid w:val="009F53AE"/>
    <w:rsid w:val="009F6360"/>
    <w:rsid w:val="009F6883"/>
    <w:rsid w:val="00A0024E"/>
    <w:rsid w:val="00A05D6C"/>
    <w:rsid w:val="00A10DD2"/>
    <w:rsid w:val="00A14107"/>
    <w:rsid w:val="00A21A9F"/>
    <w:rsid w:val="00A26AD8"/>
    <w:rsid w:val="00A300EA"/>
    <w:rsid w:val="00A30371"/>
    <w:rsid w:val="00A30970"/>
    <w:rsid w:val="00A33228"/>
    <w:rsid w:val="00A335AF"/>
    <w:rsid w:val="00A33DF3"/>
    <w:rsid w:val="00A34DB2"/>
    <w:rsid w:val="00A35BE1"/>
    <w:rsid w:val="00A361F7"/>
    <w:rsid w:val="00A36E65"/>
    <w:rsid w:val="00A3702B"/>
    <w:rsid w:val="00A37AA8"/>
    <w:rsid w:val="00A41BA2"/>
    <w:rsid w:val="00A4395E"/>
    <w:rsid w:val="00A46347"/>
    <w:rsid w:val="00A504FC"/>
    <w:rsid w:val="00A50716"/>
    <w:rsid w:val="00A51F8A"/>
    <w:rsid w:val="00A52053"/>
    <w:rsid w:val="00A53075"/>
    <w:rsid w:val="00A575A2"/>
    <w:rsid w:val="00A629A2"/>
    <w:rsid w:val="00A62C7C"/>
    <w:rsid w:val="00A661DE"/>
    <w:rsid w:val="00A71558"/>
    <w:rsid w:val="00A73E43"/>
    <w:rsid w:val="00A7531D"/>
    <w:rsid w:val="00A756FC"/>
    <w:rsid w:val="00A7587C"/>
    <w:rsid w:val="00A75DFC"/>
    <w:rsid w:val="00A76C6E"/>
    <w:rsid w:val="00A77169"/>
    <w:rsid w:val="00A77CBB"/>
    <w:rsid w:val="00A77DCA"/>
    <w:rsid w:val="00A77E83"/>
    <w:rsid w:val="00A81E74"/>
    <w:rsid w:val="00A828B8"/>
    <w:rsid w:val="00A842C3"/>
    <w:rsid w:val="00A84C06"/>
    <w:rsid w:val="00A84DAC"/>
    <w:rsid w:val="00A850CD"/>
    <w:rsid w:val="00A85730"/>
    <w:rsid w:val="00A87770"/>
    <w:rsid w:val="00A87C87"/>
    <w:rsid w:val="00A92BA3"/>
    <w:rsid w:val="00A9471E"/>
    <w:rsid w:val="00A94B64"/>
    <w:rsid w:val="00A977E9"/>
    <w:rsid w:val="00AA0277"/>
    <w:rsid w:val="00AA27A9"/>
    <w:rsid w:val="00AA312E"/>
    <w:rsid w:val="00AA4C67"/>
    <w:rsid w:val="00AA7770"/>
    <w:rsid w:val="00AA7EFB"/>
    <w:rsid w:val="00AB3CB0"/>
    <w:rsid w:val="00AB3CB7"/>
    <w:rsid w:val="00AB4D1F"/>
    <w:rsid w:val="00AB5CF5"/>
    <w:rsid w:val="00AB5E1F"/>
    <w:rsid w:val="00AB76EA"/>
    <w:rsid w:val="00AC08F7"/>
    <w:rsid w:val="00AC3365"/>
    <w:rsid w:val="00AC3A65"/>
    <w:rsid w:val="00AC3FCA"/>
    <w:rsid w:val="00AC628B"/>
    <w:rsid w:val="00AC7EE3"/>
    <w:rsid w:val="00AD0E31"/>
    <w:rsid w:val="00AD0FB9"/>
    <w:rsid w:val="00AD1459"/>
    <w:rsid w:val="00AD1AA4"/>
    <w:rsid w:val="00AD1F7E"/>
    <w:rsid w:val="00AD2649"/>
    <w:rsid w:val="00AD30E6"/>
    <w:rsid w:val="00AD4AC0"/>
    <w:rsid w:val="00AE01D7"/>
    <w:rsid w:val="00AE1C10"/>
    <w:rsid w:val="00AE1CC6"/>
    <w:rsid w:val="00AE21B1"/>
    <w:rsid w:val="00AE2709"/>
    <w:rsid w:val="00AE3891"/>
    <w:rsid w:val="00AF282A"/>
    <w:rsid w:val="00AF462A"/>
    <w:rsid w:val="00AF5851"/>
    <w:rsid w:val="00B00EA6"/>
    <w:rsid w:val="00B01F6A"/>
    <w:rsid w:val="00B02F29"/>
    <w:rsid w:val="00B046E2"/>
    <w:rsid w:val="00B05816"/>
    <w:rsid w:val="00B05F36"/>
    <w:rsid w:val="00B06814"/>
    <w:rsid w:val="00B0744B"/>
    <w:rsid w:val="00B12486"/>
    <w:rsid w:val="00B1321E"/>
    <w:rsid w:val="00B13759"/>
    <w:rsid w:val="00B156D4"/>
    <w:rsid w:val="00B15DC1"/>
    <w:rsid w:val="00B16AD5"/>
    <w:rsid w:val="00B17686"/>
    <w:rsid w:val="00B20E66"/>
    <w:rsid w:val="00B2193F"/>
    <w:rsid w:val="00B21DE2"/>
    <w:rsid w:val="00B260F0"/>
    <w:rsid w:val="00B26EF0"/>
    <w:rsid w:val="00B27320"/>
    <w:rsid w:val="00B3264D"/>
    <w:rsid w:val="00B33B11"/>
    <w:rsid w:val="00B34051"/>
    <w:rsid w:val="00B35C8E"/>
    <w:rsid w:val="00B37AED"/>
    <w:rsid w:val="00B40811"/>
    <w:rsid w:val="00B40E83"/>
    <w:rsid w:val="00B4104A"/>
    <w:rsid w:val="00B4407B"/>
    <w:rsid w:val="00B52167"/>
    <w:rsid w:val="00B54099"/>
    <w:rsid w:val="00B56E39"/>
    <w:rsid w:val="00B60A2F"/>
    <w:rsid w:val="00B6222C"/>
    <w:rsid w:val="00B629FB"/>
    <w:rsid w:val="00B62B1C"/>
    <w:rsid w:val="00B65083"/>
    <w:rsid w:val="00B6537B"/>
    <w:rsid w:val="00B66AD6"/>
    <w:rsid w:val="00B6726E"/>
    <w:rsid w:val="00B673DD"/>
    <w:rsid w:val="00B676CC"/>
    <w:rsid w:val="00B70B5C"/>
    <w:rsid w:val="00B74A14"/>
    <w:rsid w:val="00B74C4F"/>
    <w:rsid w:val="00B76CF5"/>
    <w:rsid w:val="00B806E8"/>
    <w:rsid w:val="00B83D06"/>
    <w:rsid w:val="00B8434D"/>
    <w:rsid w:val="00B84723"/>
    <w:rsid w:val="00B84C10"/>
    <w:rsid w:val="00B8633D"/>
    <w:rsid w:val="00B8712E"/>
    <w:rsid w:val="00B92F5A"/>
    <w:rsid w:val="00B9401E"/>
    <w:rsid w:val="00B94B12"/>
    <w:rsid w:val="00B97630"/>
    <w:rsid w:val="00B97D51"/>
    <w:rsid w:val="00BA18CC"/>
    <w:rsid w:val="00BA1B26"/>
    <w:rsid w:val="00BA1EA3"/>
    <w:rsid w:val="00BA3DD4"/>
    <w:rsid w:val="00BA62C6"/>
    <w:rsid w:val="00BA6613"/>
    <w:rsid w:val="00BA6A62"/>
    <w:rsid w:val="00BA6AF2"/>
    <w:rsid w:val="00BB12F5"/>
    <w:rsid w:val="00BB14C9"/>
    <w:rsid w:val="00BB3002"/>
    <w:rsid w:val="00BB419E"/>
    <w:rsid w:val="00BB6AE8"/>
    <w:rsid w:val="00BC2D4E"/>
    <w:rsid w:val="00BC3281"/>
    <w:rsid w:val="00BC40C1"/>
    <w:rsid w:val="00BC604C"/>
    <w:rsid w:val="00BD3FC1"/>
    <w:rsid w:val="00BD6847"/>
    <w:rsid w:val="00BE068C"/>
    <w:rsid w:val="00BE2307"/>
    <w:rsid w:val="00BE2C38"/>
    <w:rsid w:val="00BE3467"/>
    <w:rsid w:val="00BE34C3"/>
    <w:rsid w:val="00BE3AC0"/>
    <w:rsid w:val="00BE3F4D"/>
    <w:rsid w:val="00BE3FB0"/>
    <w:rsid w:val="00BE4F88"/>
    <w:rsid w:val="00BE5500"/>
    <w:rsid w:val="00BE622C"/>
    <w:rsid w:val="00BE778C"/>
    <w:rsid w:val="00BF1EFB"/>
    <w:rsid w:val="00BF21AE"/>
    <w:rsid w:val="00BF35AB"/>
    <w:rsid w:val="00BF37F5"/>
    <w:rsid w:val="00BF49AB"/>
    <w:rsid w:val="00C00C43"/>
    <w:rsid w:val="00C00F2E"/>
    <w:rsid w:val="00C070F1"/>
    <w:rsid w:val="00C1136D"/>
    <w:rsid w:val="00C117FA"/>
    <w:rsid w:val="00C12B93"/>
    <w:rsid w:val="00C13F53"/>
    <w:rsid w:val="00C14DAB"/>
    <w:rsid w:val="00C16061"/>
    <w:rsid w:val="00C219C5"/>
    <w:rsid w:val="00C22A7E"/>
    <w:rsid w:val="00C23EAA"/>
    <w:rsid w:val="00C23F6D"/>
    <w:rsid w:val="00C2410E"/>
    <w:rsid w:val="00C24B80"/>
    <w:rsid w:val="00C264F1"/>
    <w:rsid w:val="00C3054F"/>
    <w:rsid w:val="00C3122E"/>
    <w:rsid w:val="00C34034"/>
    <w:rsid w:val="00C34154"/>
    <w:rsid w:val="00C36503"/>
    <w:rsid w:val="00C36C94"/>
    <w:rsid w:val="00C37067"/>
    <w:rsid w:val="00C37BBD"/>
    <w:rsid w:val="00C37CF1"/>
    <w:rsid w:val="00C37DDE"/>
    <w:rsid w:val="00C403EF"/>
    <w:rsid w:val="00C404FE"/>
    <w:rsid w:val="00C44851"/>
    <w:rsid w:val="00C46683"/>
    <w:rsid w:val="00C5057F"/>
    <w:rsid w:val="00C51CDE"/>
    <w:rsid w:val="00C56CA7"/>
    <w:rsid w:val="00C56CD9"/>
    <w:rsid w:val="00C60CE5"/>
    <w:rsid w:val="00C61EAC"/>
    <w:rsid w:val="00C63256"/>
    <w:rsid w:val="00C635DD"/>
    <w:rsid w:val="00C63DFC"/>
    <w:rsid w:val="00C64135"/>
    <w:rsid w:val="00C660DD"/>
    <w:rsid w:val="00C7045E"/>
    <w:rsid w:val="00C7488F"/>
    <w:rsid w:val="00C74A78"/>
    <w:rsid w:val="00C74A79"/>
    <w:rsid w:val="00C752D7"/>
    <w:rsid w:val="00C75410"/>
    <w:rsid w:val="00C76457"/>
    <w:rsid w:val="00C76E53"/>
    <w:rsid w:val="00C80D10"/>
    <w:rsid w:val="00C8116B"/>
    <w:rsid w:val="00C81557"/>
    <w:rsid w:val="00C81E71"/>
    <w:rsid w:val="00C83DC1"/>
    <w:rsid w:val="00C84ED1"/>
    <w:rsid w:val="00C859B7"/>
    <w:rsid w:val="00C86F42"/>
    <w:rsid w:val="00C92180"/>
    <w:rsid w:val="00C936D3"/>
    <w:rsid w:val="00C957AB"/>
    <w:rsid w:val="00C95DC7"/>
    <w:rsid w:val="00C96B17"/>
    <w:rsid w:val="00C97840"/>
    <w:rsid w:val="00CA0A99"/>
    <w:rsid w:val="00CA22BB"/>
    <w:rsid w:val="00CA400C"/>
    <w:rsid w:val="00CA60F8"/>
    <w:rsid w:val="00CA70BE"/>
    <w:rsid w:val="00CA79C9"/>
    <w:rsid w:val="00CB0105"/>
    <w:rsid w:val="00CB020B"/>
    <w:rsid w:val="00CB3BA1"/>
    <w:rsid w:val="00CB4B7E"/>
    <w:rsid w:val="00CB4F62"/>
    <w:rsid w:val="00CB6927"/>
    <w:rsid w:val="00CB7338"/>
    <w:rsid w:val="00CC035E"/>
    <w:rsid w:val="00CC2715"/>
    <w:rsid w:val="00CC339A"/>
    <w:rsid w:val="00CC7236"/>
    <w:rsid w:val="00CC7F8D"/>
    <w:rsid w:val="00CD064C"/>
    <w:rsid w:val="00CD0D6C"/>
    <w:rsid w:val="00CD1929"/>
    <w:rsid w:val="00CD1A12"/>
    <w:rsid w:val="00CD1DE8"/>
    <w:rsid w:val="00CD6FF8"/>
    <w:rsid w:val="00CE1652"/>
    <w:rsid w:val="00CE2B9F"/>
    <w:rsid w:val="00CE6AD4"/>
    <w:rsid w:val="00CF02A6"/>
    <w:rsid w:val="00CF170F"/>
    <w:rsid w:val="00CF2F53"/>
    <w:rsid w:val="00CF450A"/>
    <w:rsid w:val="00CF5B3F"/>
    <w:rsid w:val="00CF6161"/>
    <w:rsid w:val="00D01337"/>
    <w:rsid w:val="00D024AC"/>
    <w:rsid w:val="00D02C67"/>
    <w:rsid w:val="00D06795"/>
    <w:rsid w:val="00D06D90"/>
    <w:rsid w:val="00D07291"/>
    <w:rsid w:val="00D0732C"/>
    <w:rsid w:val="00D10DAF"/>
    <w:rsid w:val="00D118CC"/>
    <w:rsid w:val="00D12B48"/>
    <w:rsid w:val="00D16040"/>
    <w:rsid w:val="00D1791F"/>
    <w:rsid w:val="00D213CD"/>
    <w:rsid w:val="00D24ABA"/>
    <w:rsid w:val="00D2525A"/>
    <w:rsid w:val="00D269B0"/>
    <w:rsid w:val="00D26D29"/>
    <w:rsid w:val="00D26F30"/>
    <w:rsid w:val="00D30C5E"/>
    <w:rsid w:val="00D332DB"/>
    <w:rsid w:val="00D365D1"/>
    <w:rsid w:val="00D365E7"/>
    <w:rsid w:val="00D4284B"/>
    <w:rsid w:val="00D432FB"/>
    <w:rsid w:val="00D43725"/>
    <w:rsid w:val="00D46689"/>
    <w:rsid w:val="00D47E1B"/>
    <w:rsid w:val="00D5049E"/>
    <w:rsid w:val="00D50B8A"/>
    <w:rsid w:val="00D52A2A"/>
    <w:rsid w:val="00D537D9"/>
    <w:rsid w:val="00D55FC3"/>
    <w:rsid w:val="00D603EC"/>
    <w:rsid w:val="00D60A67"/>
    <w:rsid w:val="00D624C8"/>
    <w:rsid w:val="00D63697"/>
    <w:rsid w:val="00D63A25"/>
    <w:rsid w:val="00D675D2"/>
    <w:rsid w:val="00D712EC"/>
    <w:rsid w:val="00D72B8B"/>
    <w:rsid w:val="00D74FF3"/>
    <w:rsid w:val="00D75217"/>
    <w:rsid w:val="00D80A0E"/>
    <w:rsid w:val="00D82764"/>
    <w:rsid w:val="00D83C3C"/>
    <w:rsid w:val="00D90255"/>
    <w:rsid w:val="00D91148"/>
    <w:rsid w:val="00D91397"/>
    <w:rsid w:val="00D93143"/>
    <w:rsid w:val="00DA0F08"/>
    <w:rsid w:val="00DA2395"/>
    <w:rsid w:val="00DA2B21"/>
    <w:rsid w:val="00DB134D"/>
    <w:rsid w:val="00DB374A"/>
    <w:rsid w:val="00DB4056"/>
    <w:rsid w:val="00DC0346"/>
    <w:rsid w:val="00DC13E6"/>
    <w:rsid w:val="00DC249A"/>
    <w:rsid w:val="00DC3615"/>
    <w:rsid w:val="00DD2595"/>
    <w:rsid w:val="00DD41CB"/>
    <w:rsid w:val="00DD4CFA"/>
    <w:rsid w:val="00DD5A6C"/>
    <w:rsid w:val="00DD5EDE"/>
    <w:rsid w:val="00DD71B2"/>
    <w:rsid w:val="00DE0AE3"/>
    <w:rsid w:val="00DE7CA9"/>
    <w:rsid w:val="00DE7D7A"/>
    <w:rsid w:val="00DF0791"/>
    <w:rsid w:val="00DF2E7E"/>
    <w:rsid w:val="00DF2FBE"/>
    <w:rsid w:val="00DF3089"/>
    <w:rsid w:val="00DF391F"/>
    <w:rsid w:val="00DF39B4"/>
    <w:rsid w:val="00DF470B"/>
    <w:rsid w:val="00DF57AB"/>
    <w:rsid w:val="00DF66AE"/>
    <w:rsid w:val="00DF6FDF"/>
    <w:rsid w:val="00E01381"/>
    <w:rsid w:val="00E0142B"/>
    <w:rsid w:val="00E03A49"/>
    <w:rsid w:val="00E0425F"/>
    <w:rsid w:val="00E05EEB"/>
    <w:rsid w:val="00E112CF"/>
    <w:rsid w:val="00E129A5"/>
    <w:rsid w:val="00E12EC3"/>
    <w:rsid w:val="00E138ED"/>
    <w:rsid w:val="00E14199"/>
    <w:rsid w:val="00E14CC7"/>
    <w:rsid w:val="00E150B2"/>
    <w:rsid w:val="00E1611E"/>
    <w:rsid w:val="00E17C3C"/>
    <w:rsid w:val="00E22C30"/>
    <w:rsid w:val="00E243EB"/>
    <w:rsid w:val="00E24572"/>
    <w:rsid w:val="00E255E1"/>
    <w:rsid w:val="00E26040"/>
    <w:rsid w:val="00E34993"/>
    <w:rsid w:val="00E35786"/>
    <w:rsid w:val="00E379EE"/>
    <w:rsid w:val="00E4207A"/>
    <w:rsid w:val="00E429B2"/>
    <w:rsid w:val="00E44B3B"/>
    <w:rsid w:val="00E44E64"/>
    <w:rsid w:val="00E45230"/>
    <w:rsid w:val="00E50345"/>
    <w:rsid w:val="00E51D79"/>
    <w:rsid w:val="00E53B76"/>
    <w:rsid w:val="00E53E57"/>
    <w:rsid w:val="00E5427D"/>
    <w:rsid w:val="00E55FD6"/>
    <w:rsid w:val="00E5661B"/>
    <w:rsid w:val="00E569A0"/>
    <w:rsid w:val="00E569E7"/>
    <w:rsid w:val="00E56AC2"/>
    <w:rsid w:val="00E56DA5"/>
    <w:rsid w:val="00E601CD"/>
    <w:rsid w:val="00E6022D"/>
    <w:rsid w:val="00E60BC3"/>
    <w:rsid w:val="00E61DFC"/>
    <w:rsid w:val="00E633D2"/>
    <w:rsid w:val="00E63456"/>
    <w:rsid w:val="00E6427B"/>
    <w:rsid w:val="00E65AFC"/>
    <w:rsid w:val="00E65D60"/>
    <w:rsid w:val="00E665D1"/>
    <w:rsid w:val="00E66D94"/>
    <w:rsid w:val="00E726EA"/>
    <w:rsid w:val="00E72C03"/>
    <w:rsid w:val="00E74886"/>
    <w:rsid w:val="00E7516A"/>
    <w:rsid w:val="00E75629"/>
    <w:rsid w:val="00E764C0"/>
    <w:rsid w:val="00E77C70"/>
    <w:rsid w:val="00E77EA1"/>
    <w:rsid w:val="00E80CFE"/>
    <w:rsid w:val="00E815D4"/>
    <w:rsid w:val="00E827B4"/>
    <w:rsid w:val="00E8285E"/>
    <w:rsid w:val="00E845BA"/>
    <w:rsid w:val="00E84C41"/>
    <w:rsid w:val="00E90583"/>
    <w:rsid w:val="00E92192"/>
    <w:rsid w:val="00E94289"/>
    <w:rsid w:val="00E971E3"/>
    <w:rsid w:val="00E977BF"/>
    <w:rsid w:val="00EA1A6E"/>
    <w:rsid w:val="00EA2343"/>
    <w:rsid w:val="00EA2B6B"/>
    <w:rsid w:val="00EA56B2"/>
    <w:rsid w:val="00EB1E52"/>
    <w:rsid w:val="00EB253F"/>
    <w:rsid w:val="00EB29D3"/>
    <w:rsid w:val="00EB49C0"/>
    <w:rsid w:val="00EB58B1"/>
    <w:rsid w:val="00EB5D8B"/>
    <w:rsid w:val="00EB747D"/>
    <w:rsid w:val="00EB7C80"/>
    <w:rsid w:val="00EC3695"/>
    <w:rsid w:val="00EC3EAB"/>
    <w:rsid w:val="00EC4D28"/>
    <w:rsid w:val="00EC7ACA"/>
    <w:rsid w:val="00ED151B"/>
    <w:rsid w:val="00ED2191"/>
    <w:rsid w:val="00ED4937"/>
    <w:rsid w:val="00EE4A53"/>
    <w:rsid w:val="00EE5F9C"/>
    <w:rsid w:val="00EE679E"/>
    <w:rsid w:val="00EF055E"/>
    <w:rsid w:val="00EF08C8"/>
    <w:rsid w:val="00EF1AE5"/>
    <w:rsid w:val="00EF3F1B"/>
    <w:rsid w:val="00F0131D"/>
    <w:rsid w:val="00F05937"/>
    <w:rsid w:val="00F06AB0"/>
    <w:rsid w:val="00F07739"/>
    <w:rsid w:val="00F07C18"/>
    <w:rsid w:val="00F1020D"/>
    <w:rsid w:val="00F106DC"/>
    <w:rsid w:val="00F11B1F"/>
    <w:rsid w:val="00F11CCE"/>
    <w:rsid w:val="00F12694"/>
    <w:rsid w:val="00F12D1C"/>
    <w:rsid w:val="00F12FD5"/>
    <w:rsid w:val="00F13A5D"/>
    <w:rsid w:val="00F145BE"/>
    <w:rsid w:val="00F14C54"/>
    <w:rsid w:val="00F16AAA"/>
    <w:rsid w:val="00F16B9B"/>
    <w:rsid w:val="00F179BD"/>
    <w:rsid w:val="00F17C3B"/>
    <w:rsid w:val="00F206E3"/>
    <w:rsid w:val="00F25011"/>
    <w:rsid w:val="00F25945"/>
    <w:rsid w:val="00F2601C"/>
    <w:rsid w:val="00F27171"/>
    <w:rsid w:val="00F273C2"/>
    <w:rsid w:val="00F305AB"/>
    <w:rsid w:val="00F3116F"/>
    <w:rsid w:val="00F32353"/>
    <w:rsid w:val="00F358D6"/>
    <w:rsid w:val="00F37B12"/>
    <w:rsid w:val="00F37D39"/>
    <w:rsid w:val="00F40C65"/>
    <w:rsid w:val="00F43D17"/>
    <w:rsid w:val="00F466C7"/>
    <w:rsid w:val="00F5432F"/>
    <w:rsid w:val="00F56634"/>
    <w:rsid w:val="00F62C70"/>
    <w:rsid w:val="00F630D1"/>
    <w:rsid w:val="00F6320D"/>
    <w:rsid w:val="00F63581"/>
    <w:rsid w:val="00F647CB"/>
    <w:rsid w:val="00F64EF7"/>
    <w:rsid w:val="00F706E9"/>
    <w:rsid w:val="00F716F2"/>
    <w:rsid w:val="00F71FCB"/>
    <w:rsid w:val="00F72B1C"/>
    <w:rsid w:val="00F7380C"/>
    <w:rsid w:val="00F73E3D"/>
    <w:rsid w:val="00F7434C"/>
    <w:rsid w:val="00F747B0"/>
    <w:rsid w:val="00F76167"/>
    <w:rsid w:val="00F761C9"/>
    <w:rsid w:val="00F811E2"/>
    <w:rsid w:val="00F849D9"/>
    <w:rsid w:val="00F86E1C"/>
    <w:rsid w:val="00F87184"/>
    <w:rsid w:val="00F9298B"/>
    <w:rsid w:val="00F968CE"/>
    <w:rsid w:val="00F97A65"/>
    <w:rsid w:val="00FA2F3D"/>
    <w:rsid w:val="00FA32E4"/>
    <w:rsid w:val="00FA3F2F"/>
    <w:rsid w:val="00FA3F93"/>
    <w:rsid w:val="00FA6AED"/>
    <w:rsid w:val="00FB1D29"/>
    <w:rsid w:val="00FB3D84"/>
    <w:rsid w:val="00FB439F"/>
    <w:rsid w:val="00FB5307"/>
    <w:rsid w:val="00FB5346"/>
    <w:rsid w:val="00FB5B88"/>
    <w:rsid w:val="00FB5CF1"/>
    <w:rsid w:val="00FB6B34"/>
    <w:rsid w:val="00FB6C5D"/>
    <w:rsid w:val="00FB7382"/>
    <w:rsid w:val="00FB7B8A"/>
    <w:rsid w:val="00FC1C99"/>
    <w:rsid w:val="00FC38B7"/>
    <w:rsid w:val="00FC3A97"/>
    <w:rsid w:val="00FC49DE"/>
    <w:rsid w:val="00FC4B40"/>
    <w:rsid w:val="00FC52C3"/>
    <w:rsid w:val="00FC743D"/>
    <w:rsid w:val="00FC7901"/>
    <w:rsid w:val="00FC7C41"/>
    <w:rsid w:val="00FD03F2"/>
    <w:rsid w:val="00FD39D7"/>
    <w:rsid w:val="00FD54FA"/>
    <w:rsid w:val="00FD5BFB"/>
    <w:rsid w:val="00FE24CA"/>
    <w:rsid w:val="00FE572B"/>
    <w:rsid w:val="00FE6C2B"/>
    <w:rsid w:val="00FE6F92"/>
    <w:rsid w:val="00FF0173"/>
    <w:rsid w:val="00FF1028"/>
    <w:rsid w:val="00FF1F1A"/>
    <w:rsid w:val="00FF40BA"/>
    <w:rsid w:val="00FF4C07"/>
    <w:rsid w:val="00FF5FBF"/>
    <w:rsid w:val="00FF663D"/>
    <w:rsid w:val="00FF79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E5677B"/>
  <w15:chartTrackingRefBased/>
  <w15:docId w15:val="{91C74BA8-E03B-417F-A511-CF721383B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ja-JP"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CommentSubject">
    <w:name w:val="annotation subject"/>
    <w:basedOn w:val="CommentText"/>
    <w:next w:val="CommentText"/>
    <w:link w:val="CommentSubjectChar"/>
    <w:uiPriority w:val="99"/>
    <w:semiHidden/>
    <w:unhideWhenUsed/>
    <w:rsid w:val="0035739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35739E"/>
    <w:rPr>
      <w:rFonts w:ascii="Arial" w:hAnsi="Arial"/>
      <w:lang w:val="en-GB" w:eastAsia="en-US"/>
    </w:rPr>
  </w:style>
  <w:style w:type="character" w:customStyle="1" w:styleId="CommentSubjectChar">
    <w:name w:val="Comment Subject Char"/>
    <w:link w:val="CommentSubject"/>
    <w:uiPriority w:val="99"/>
    <w:semiHidden/>
    <w:rsid w:val="0035739E"/>
    <w:rPr>
      <w:rFonts w:ascii="Arial" w:hAnsi="Arial"/>
      <w:b/>
      <w:bCs/>
      <w:lang w:val="en-GB" w:eastAsia="en-US"/>
    </w:rPr>
  </w:style>
  <w:style w:type="paragraph" w:styleId="ListParagraph">
    <w:name w:val="List Paragraph"/>
    <w:aliases w:val="- Bullets,목록 단락,?? ??,?????,????,Lista1,列出段落,列出段落1,中等深浅网格 1 - 着色 21,列表段落,¥¡¡¡¡ì¬º¥¹¥È¶ÎÂä,ÁÐ³ö¶ÎÂä,列表段落1,—ño’i—Ž,¥ê¥¹¥È¶ÎÂä"/>
    <w:basedOn w:val="Normal"/>
    <w:link w:val="ListParagraphChar"/>
    <w:uiPriority w:val="34"/>
    <w:qFormat/>
    <w:rsid w:val="00304843"/>
    <w:pPr>
      <w:spacing w:after="180"/>
      <w:ind w:leftChars="400" w:left="840"/>
    </w:pPr>
    <w:rPr>
      <w:rFonts w:eastAsia="MS Mincho"/>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
    <w:link w:val="ListParagraph"/>
    <w:uiPriority w:val="34"/>
    <w:qFormat/>
    <w:locked/>
    <w:rsid w:val="00304843"/>
    <w:rPr>
      <w:rFonts w:eastAsia="MS Mincho"/>
      <w:lang w:val="en-GB" w:eastAsia="en-US"/>
    </w:rPr>
  </w:style>
  <w:style w:type="character" w:customStyle="1" w:styleId="shorttext">
    <w:name w:val="short_text"/>
    <w:rsid w:val="00835059"/>
  </w:style>
  <w:style w:type="paragraph" w:customStyle="1" w:styleId="TAL">
    <w:name w:val="TAL"/>
    <w:basedOn w:val="Normal"/>
    <w:link w:val="TALChar"/>
    <w:rsid w:val="00835059"/>
    <w:pPr>
      <w:keepNext/>
      <w:keepLines/>
    </w:pPr>
    <w:rPr>
      <w:rFonts w:ascii="Arial" w:eastAsia="MS Mincho" w:hAnsi="Arial"/>
      <w:sz w:val="18"/>
    </w:rPr>
  </w:style>
  <w:style w:type="paragraph" w:styleId="Caption">
    <w:name w:val="caption"/>
    <w:aliases w:val="cap"/>
    <w:basedOn w:val="Normal"/>
    <w:next w:val="Normal"/>
    <w:qFormat/>
    <w:rsid w:val="00835059"/>
    <w:pPr>
      <w:spacing w:before="120" w:after="120"/>
    </w:pPr>
    <w:rPr>
      <w:rFonts w:eastAsia="MS Mincho"/>
      <w:b/>
    </w:rPr>
  </w:style>
  <w:style w:type="character" w:customStyle="1" w:styleId="TALChar">
    <w:name w:val="TAL Char"/>
    <w:link w:val="TAL"/>
    <w:locked/>
    <w:rsid w:val="00835059"/>
    <w:rPr>
      <w:rFonts w:ascii="Arial" w:eastAsia="MS Mincho" w:hAnsi="Arial"/>
      <w:sz w:val="18"/>
      <w:lang w:val="en-GB" w:eastAsia="en-US"/>
    </w:rPr>
  </w:style>
  <w:style w:type="character" w:customStyle="1" w:styleId="ReferenceChar">
    <w:name w:val="Reference Char"/>
    <w:link w:val="Reference"/>
    <w:locked/>
    <w:rsid w:val="00EB1E52"/>
    <w:rPr>
      <w:rFonts w:ascii="Arial" w:hAnsi="Arial" w:cs="Arial"/>
      <w:kern w:val="2"/>
      <w:sz w:val="21"/>
      <w:szCs w:val="24"/>
      <w:lang w:val="de-DE"/>
    </w:rPr>
  </w:style>
  <w:style w:type="paragraph" w:customStyle="1" w:styleId="Reference">
    <w:name w:val="Reference"/>
    <w:basedOn w:val="Normal"/>
    <w:link w:val="ReferenceChar"/>
    <w:qFormat/>
    <w:rsid w:val="00EB1E52"/>
    <w:pPr>
      <w:widowControl w:val="0"/>
      <w:ind w:left="283" w:hanging="283"/>
      <w:jc w:val="both"/>
    </w:pPr>
    <w:rPr>
      <w:rFonts w:ascii="Arial" w:hAnsi="Arial" w:cs="Arial"/>
      <w:kern w:val="2"/>
      <w:sz w:val="21"/>
      <w:szCs w:val="24"/>
      <w:lang w:val="de-DE" w:eastAsia="ja-JP"/>
    </w:rPr>
  </w:style>
  <w:style w:type="table" w:styleId="TableGrid">
    <w:name w:val="Table Grid"/>
    <w:basedOn w:val="TableNormal"/>
    <w:uiPriority w:val="39"/>
    <w:rsid w:val="007713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1253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07758">
      <w:bodyDiv w:val="1"/>
      <w:marLeft w:val="0"/>
      <w:marRight w:val="0"/>
      <w:marTop w:val="0"/>
      <w:marBottom w:val="0"/>
      <w:divBdr>
        <w:top w:val="none" w:sz="0" w:space="0" w:color="auto"/>
        <w:left w:val="none" w:sz="0" w:space="0" w:color="auto"/>
        <w:bottom w:val="none" w:sz="0" w:space="0" w:color="auto"/>
        <w:right w:val="none" w:sz="0" w:space="0" w:color="auto"/>
      </w:divBdr>
    </w:div>
    <w:div w:id="525364594">
      <w:bodyDiv w:val="1"/>
      <w:marLeft w:val="0"/>
      <w:marRight w:val="0"/>
      <w:marTop w:val="0"/>
      <w:marBottom w:val="0"/>
      <w:divBdr>
        <w:top w:val="none" w:sz="0" w:space="0" w:color="auto"/>
        <w:left w:val="none" w:sz="0" w:space="0" w:color="auto"/>
        <w:bottom w:val="none" w:sz="0" w:space="0" w:color="auto"/>
        <w:right w:val="none" w:sz="0" w:space="0" w:color="auto"/>
      </w:divBdr>
    </w:div>
    <w:div w:id="786702114">
      <w:bodyDiv w:val="1"/>
      <w:marLeft w:val="0"/>
      <w:marRight w:val="0"/>
      <w:marTop w:val="0"/>
      <w:marBottom w:val="0"/>
      <w:divBdr>
        <w:top w:val="none" w:sz="0" w:space="0" w:color="auto"/>
        <w:left w:val="none" w:sz="0" w:space="0" w:color="auto"/>
        <w:bottom w:val="none" w:sz="0" w:space="0" w:color="auto"/>
        <w:right w:val="none" w:sz="0" w:space="0" w:color="auto"/>
      </w:divBdr>
    </w:div>
    <w:div w:id="794255844">
      <w:bodyDiv w:val="1"/>
      <w:marLeft w:val="0"/>
      <w:marRight w:val="0"/>
      <w:marTop w:val="0"/>
      <w:marBottom w:val="0"/>
      <w:divBdr>
        <w:top w:val="none" w:sz="0" w:space="0" w:color="auto"/>
        <w:left w:val="none" w:sz="0" w:space="0" w:color="auto"/>
        <w:bottom w:val="none" w:sz="0" w:space="0" w:color="auto"/>
        <w:right w:val="none" w:sz="0" w:space="0" w:color="auto"/>
      </w:divBdr>
    </w:div>
    <w:div w:id="1321930794">
      <w:bodyDiv w:val="1"/>
      <w:marLeft w:val="0"/>
      <w:marRight w:val="0"/>
      <w:marTop w:val="0"/>
      <w:marBottom w:val="0"/>
      <w:divBdr>
        <w:top w:val="none" w:sz="0" w:space="0" w:color="auto"/>
        <w:left w:val="none" w:sz="0" w:space="0" w:color="auto"/>
        <w:bottom w:val="none" w:sz="0" w:space="0" w:color="auto"/>
        <w:right w:val="none" w:sz="0" w:space="0" w:color="auto"/>
      </w:divBdr>
    </w:div>
    <w:div w:id="1361206383">
      <w:bodyDiv w:val="1"/>
      <w:marLeft w:val="0"/>
      <w:marRight w:val="0"/>
      <w:marTop w:val="0"/>
      <w:marBottom w:val="0"/>
      <w:divBdr>
        <w:top w:val="none" w:sz="0" w:space="0" w:color="auto"/>
        <w:left w:val="none" w:sz="0" w:space="0" w:color="auto"/>
        <w:bottom w:val="none" w:sz="0" w:space="0" w:color="auto"/>
        <w:right w:val="none" w:sz="0" w:space="0" w:color="auto"/>
      </w:divBdr>
    </w:div>
    <w:div w:id="1729762687">
      <w:bodyDiv w:val="1"/>
      <w:marLeft w:val="0"/>
      <w:marRight w:val="0"/>
      <w:marTop w:val="0"/>
      <w:marBottom w:val="0"/>
      <w:divBdr>
        <w:top w:val="none" w:sz="0" w:space="0" w:color="auto"/>
        <w:left w:val="none" w:sz="0" w:space="0" w:color="auto"/>
        <w:bottom w:val="none" w:sz="0" w:space="0" w:color="auto"/>
        <w:right w:val="none" w:sz="0" w:space="0" w:color="auto"/>
      </w:divBdr>
    </w:div>
    <w:div w:id="1742874141">
      <w:bodyDiv w:val="1"/>
      <w:marLeft w:val="0"/>
      <w:marRight w:val="0"/>
      <w:marTop w:val="0"/>
      <w:marBottom w:val="0"/>
      <w:divBdr>
        <w:top w:val="none" w:sz="0" w:space="0" w:color="auto"/>
        <w:left w:val="none" w:sz="0" w:space="0" w:color="auto"/>
        <w:bottom w:val="none" w:sz="0" w:space="0" w:color="auto"/>
        <w:right w:val="none" w:sz="0" w:space="0" w:color="auto"/>
      </w:divBdr>
    </w:div>
    <w:div w:id="1838301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125D5D-679C-4BC4-ADB4-2201CED52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2405</Words>
  <Characters>15157</Characters>
  <Application>Microsoft Office Word</Application>
  <DocSecurity>0</DocSecurity>
  <Lines>126</Lines>
  <Paragraphs>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17527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abhamri@lenovo.com</dc:creator>
  <cp:keywords/>
  <dc:description/>
  <cp:lastModifiedBy>ANKIT BHAMRI</cp:lastModifiedBy>
  <cp:revision>3</cp:revision>
  <cp:lastPrinted>2020-05-05T11:28:00Z</cp:lastPrinted>
  <dcterms:created xsi:type="dcterms:W3CDTF">2020-05-15T14:03:00Z</dcterms:created>
  <dcterms:modified xsi:type="dcterms:W3CDTF">2020-05-15T14:06:00Z</dcterms:modified>
</cp:coreProperties>
</file>