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ED900" w14:textId="236B51CA" w:rsidR="00D850A9" w:rsidRDefault="00FE3F71" w:rsidP="00745904">
      <w:pPr>
        <w:tabs>
          <w:tab w:val="right" w:pos="9216"/>
        </w:tabs>
        <w:spacing w:beforeLines="30" w:before="72" w:after="0" w:line="60" w:lineRule="atLeast"/>
        <w:jc w:val="left"/>
        <w:rPr>
          <w:b/>
          <w:kern w:val="2"/>
          <w:lang w:eastAsia="zh-CN"/>
        </w:rPr>
      </w:pPr>
      <w:r>
        <w:rPr>
          <w:b/>
          <w:kern w:val="2"/>
          <w:lang w:eastAsia="zh-CN"/>
        </w:rPr>
        <w:t>3</w:t>
      </w:r>
      <w:r w:rsidR="00D850A9">
        <w:rPr>
          <w:b/>
          <w:kern w:val="2"/>
          <w:lang w:eastAsia="zh-CN"/>
        </w:rPr>
        <w:t>GPP TSG RAN WG1 Meeting #101-e</w:t>
      </w:r>
      <w:r w:rsidR="00D850A9">
        <w:rPr>
          <w:b/>
          <w:kern w:val="2"/>
          <w:lang w:eastAsia="zh-CN"/>
        </w:rPr>
        <w:tab/>
      </w:r>
      <w:r w:rsidR="00D850A9" w:rsidRPr="0067777F">
        <w:rPr>
          <w:b/>
          <w:kern w:val="2"/>
          <w:lang w:eastAsia="zh-CN"/>
        </w:rPr>
        <w:t>R1-200</w:t>
      </w:r>
      <w:r w:rsidR="00875DB0" w:rsidRPr="0067777F">
        <w:rPr>
          <w:b/>
          <w:kern w:val="2"/>
          <w:lang w:eastAsia="zh-CN"/>
        </w:rPr>
        <w:t>3300</w:t>
      </w:r>
    </w:p>
    <w:p w14:paraId="2E67AE2B" w14:textId="77777777" w:rsidR="00D850A9" w:rsidRDefault="00D850A9" w:rsidP="00745904">
      <w:pPr>
        <w:tabs>
          <w:tab w:val="right" w:pos="9216"/>
        </w:tabs>
        <w:spacing w:beforeLines="30" w:before="72" w:after="0" w:line="60" w:lineRule="atLeast"/>
        <w:jc w:val="left"/>
        <w:rPr>
          <w:b/>
          <w:kern w:val="2"/>
          <w:lang w:eastAsia="zh-CN"/>
        </w:rPr>
      </w:pPr>
      <w:r>
        <w:rPr>
          <w:b/>
          <w:kern w:val="2"/>
          <w:lang w:eastAsia="zh-CN"/>
        </w:rPr>
        <w:t>E-meeting, 25 May – 5 June, 2020</w:t>
      </w:r>
    </w:p>
    <w:p w14:paraId="03CB1B4D" w14:textId="7515DBD5" w:rsidR="005A1683" w:rsidRPr="00CB03D8" w:rsidRDefault="00D850A9" w:rsidP="00745904">
      <w:pPr>
        <w:pBdr>
          <w:top w:val="single" w:sz="4" w:space="1" w:color="auto"/>
        </w:pBdr>
        <w:spacing w:beforeLines="30" w:before="72" w:after="0" w:line="60" w:lineRule="atLeast"/>
        <w:jc w:val="left"/>
        <w:rPr>
          <w:b/>
          <w:kern w:val="2"/>
          <w:sz w:val="16"/>
          <w:szCs w:val="16"/>
          <w:lang w:val="en-GB" w:eastAsia="zh-CN"/>
        </w:rPr>
      </w:pPr>
      <w:r w:rsidDel="00D850A9">
        <w:rPr>
          <w:b/>
          <w:noProof/>
          <w:lang w:eastAsia="zh-CN"/>
        </w:rPr>
        <w:t xml:space="preserve"> </w:t>
      </w:r>
    </w:p>
    <w:p w14:paraId="21E3173D" w14:textId="1BBA385D"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2F3E65">
        <w:rPr>
          <w:b/>
          <w:kern w:val="2"/>
          <w:lang w:eastAsia="zh-CN"/>
        </w:rPr>
        <w:t>8.4.2</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04E3DB95"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2F3E65">
        <w:rPr>
          <w:b/>
          <w:kern w:val="2"/>
          <w:lang w:eastAsia="zh-CN"/>
        </w:rPr>
        <w:t xml:space="preserve">Discussion on </w:t>
      </w:r>
      <w:r w:rsidR="00820B70">
        <w:rPr>
          <w:b/>
          <w:kern w:val="2"/>
          <w:lang w:eastAsia="zh-CN"/>
        </w:rPr>
        <w:t>p</w:t>
      </w:r>
      <w:r w:rsidR="00184667">
        <w:rPr>
          <w:b/>
          <w:kern w:val="2"/>
          <w:lang w:eastAsia="zh-CN"/>
        </w:rPr>
        <w:t xml:space="preserve">otential </w:t>
      </w:r>
      <w:r w:rsidR="00820B70">
        <w:rPr>
          <w:b/>
          <w:kern w:val="2"/>
          <w:lang w:eastAsia="zh-CN"/>
        </w:rPr>
        <w:t>s</w:t>
      </w:r>
      <w:r w:rsidR="00184667">
        <w:rPr>
          <w:b/>
          <w:kern w:val="2"/>
          <w:lang w:eastAsia="zh-CN"/>
        </w:rPr>
        <w:t xml:space="preserve">olutions for </w:t>
      </w:r>
      <w:r w:rsidR="00820B70">
        <w:rPr>
          <w:b/>
          <w:kern w:val="2"/>
          <w:lang w:eastAsia="zh-CN"/>
        </w:rPr>
        <w:t>c</w:t>
      </w:r>
      <w:r w:rsidR="00F31887">
        <w:rPr>
          <w:b/>
          <w:kern w:val="2"/>
          <w:lang w:eastAsia="zh-CN"/>
        </w:rPr>
        <w:t xml:space="preserve">overage </w:t>
      </w:r>
      <w:r w:rsidR="00820B70">
        <w:rPr>
          <w:b/>
          <w:kern w:val="2"/>
          <w:lang w:eastAsia="zh-CN"/>
        </w:rPr>
        <w:t>e</w:t>
      </w:r>
      <w:r w:rsidR="00B62835">
        <w:rPr>
          <w:b/>
          <w:kern w:val="2"/>
          <w:lang w:eastAsia="zh-CN"/>
        </w:rPr>
        <w:t>nhancement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Heading1"/>
        <w:spacing w:beforeLines="30" w:before="72" w:after="0" w:line="60" w:lineRule="atLeast"/>
      </w:pPr>
      <w:bookmarkStart w:id="0" w:name="_Ref124589705"/>
      <w:bookmarkStart w:id="1" w:name="_Ref129681862"/>
      <w:r w:rsidRPr="00C51F83">
        <w:t>Introduction</w:t>
      </w:r>
      <w:bookmarkStart w:id="2" w:name="_Ref129681832"/>
      <w:bookmarkEnd w:id="0"/>
      <w:bookmarkEnd w:id="1"/>
    </w:p>
    <w:p w14:paraId="4E2D8744" w14:textId="346B92DC" w:rsidR="00F31887" w:rsidRDefault="00B64554" w:rsidP="00745904">
      <w:pPr>
        <w:spacing w:beforeLines="30" w:before="72" w:after="0" w:line="60" w:lineRule="atLeast"/>
        <w:rPr>
          <w:lang w:eastAsia="zh-CN"/>
        </w:rPr>
      </w:pPr>
      <w:r>
        <w:rPr>
          <w:lang w:eastAsia="zh-CN"/>
        </w:rPr>
        <w:t>In RAN#86 [1</w:t>
      </w:r>
      <w:r w:rsidRPr="00F31887">
        <w:rPr>
          <w:lang w:eastAsia="zh-CN"/>
        </w:rPr>
        <w:t>], a new SID on NR coverage enhancement was approved for Release 17</w:t>
      </w:r>
      <w:r w:rsidR="009D288D">
        <w:rPr>
          <w:lang w:eastAsia="zh-CN"/>
        </w:rPr>
        <w:t>,where</w:t>
      </w:r>
      <w:r w:rsidRPr="00F31887">
        <w:rPr>
          <w:lang w:eastAsia="zh-CN"/>
        </w:rPr>
        <w:t xml:space="preserve"> RAN1 agreed to study potential coverage enhancement solutions for specific scenarios for both FR1 and FR2:</w:t>
      </w:r>
    </w:p>
    <w:tbl>
      <w:tblPr>
        <w:tblStyle w:val="TableGrid"/>
        <w:tblW w:w="0" w:type="auto"/>
        <w:tblLook w:val="04A0" w:firstRow="1" w:lastRow="0" w:firstColumn="1" w:lastColumn="0" w:noHBand="0" w:noVBand="1"/>
      </w:tblPr>
      <w:tblGrid>
        <w:gridCol w:w="9307"/>
      </w:tblGrid>
      <w:tr w:rsidR="00B64554" w14:paraId="63487D6D" w14:textId="77777777" w:rsidTr="00745904">
        <w:trPr>
          <w:trHeight w:val="2449"/>
        </w:trPr>
        <w:tc>
          <w:tcPr>
            <w:tcW w:w="9307" w:type="dxa"/>
          </w:tcPr>
          <w:p w14:paraId="5BAD36C6" w14:textId="77777777" w:rsidR="00B64554" w:rsidRPr="00AE6F4D" w:rsidRDefault="00B64554" w:rsidP="00745904">
            <w:pPr>
              <w:widowControl/>
              <w:spacing w:beforeLines="30" w:before="72" w:after="0" w:line="60" w:lineRule="atLeast"/>
              <w:ind w:firstLine="400"/>
              <w:rPr>
                <w:sz w:val="20"/>
              </w:rPr>
            </w:pPr>
            <w:r w:rsidRPr="00E73121">
              <w:rPr>
                <w:sz w:val="20"/>
                <w:highlight w:val="green"/>
              </w:rPr>
              <w:t>Agreement:</w:t>
            </w:r>
          </w:p>
          <w:p w14:paraId="6990FAB5" w14:textId="77777777" w:rsidR="00B64554" w:rsidRDefault="00B64554" w:rsidP="00745904">
            <w:pPr>
              <w:numPr>
                <w:ilvl w:val="0"/>
                <w:numId w:val="6"/>
              </w:numPr>
              <w:autoSpaceDE/>
              <w:autoSpaceDN/>
              <w:adjustRightInd/>
              <w:snapToGrid/>
              <w:spacing w:beforeLines="30" w:before="72" w:after="0" w:line="60" w:lineRule="atLeast"/>
              <w:ind w:hanging="357"/>
              <w:rPr>
                <w:lang w:eastAsia="zh-CN"/>
              </w:rPr>
            </w:pPr>
            <w:r>
              <w:rPr>
                <w:lang w:eastAsia="zh-CN"/>
              </w:rPr>
              <w:t xml:space="preserve">Identify the performance target for coverage enhancement, and </w:t>
            </w:r>
            <w:r w:rsidRPr="002A4D4C">
              <w:rPr>
                <w:highlight w:val="green"/>
                <w:lang w:eastAsia="zh-CN"/>
              </w:rPr>
              <w:t>s</w:t>
            </w:r>
            <w:r w:rsidRPr="002A4D4C">
              <w:rPr>
                <w:rFonts w:hint="eastAsia"/>
                <w:highlight w:val="green"/>
                <w:lang w:eastAsia="zh-CN"/>
              </w:rPr>
              <w:t xml:space="preserve">tudy </w:t>
            </w:r>
            <w:r w:rsidRPr="002A4D4C">
              <w:rPr>
                <w:highlight w:val="green"/>
                <w:lang w:eastAsia="zh-CN"/>
              </w:rPr>
              <w:t>the potential solutions for coverage enhancements for the above scenarios and services</w:t>
            </w:r>
          </w:p>
          <w:p w14:paraId="79EED33B" w14:textId="77777777" w:rsidR="00B64554" w:rsidRDefault="00B64554" w:rsidP="00745904">
            <w:pPr>
              <w:numPr>
                <w:ilvl w:val="1"/>
                <w:numId w:val="6"/>
              </w:numPr>
              <w:autoSpaceDE/>
              <w:autoSpaceDN/>
              <w:adjustRightInd/>
              <w:snapToGrid/>
              <w:spacing w:beforeLines="30" w:before="72" w:after="0" w:line="60" w:lineRule="atLeast"/>
              <w:rPr>
                <w:lang w:eastAsia="zh-CN"/>
              </w:rPr>
            </w:pPr>
            <w:r>
              <w:rPr>
                <w:rFonts w:hint="eastAsia"/>
                <w:lang w:eastAsia="zh-CN"/>
              </w:rPr>
              <w:t>The target channel</w:t>
            </w:r>
            <w:r>
              <w:rPr>
                <w:lang w:eastAsia="zh-CN"/>
              </w:rPr>
              <w:t>s</w:t>
            </w:r>
            <w:r>
              <w:rPr>
                <w:rFonts w:hint="eastAsia"/>
                <w:lang w:eastAsia="zh-CN"/>
              </w:rPr>
              <w:t xml:space="preserve"> in</w:t>
            </w:r>
            <w:r>
              <w:rPr>
                <w:lang w:eastAsia="zh-CN"/>
              </w:rPr>
              <w:t xml:space="preserve">clude </w:t>
            </w:r>
            <w:r>
              <w:rPr>
                <w:rFonts w:hint="eastAsia"/>
                <w:lang w:eastAsia="zh-CN"/>
              </w:rPr>
              <w:t xml:space="preserve">at least </w:t>
            </w:r>
            <w:r>
              <w:rPr>
                <w:lang w:eastAsia="zh-CN"/>
              </w:rPr>
              <w:t>PUSCH/PUCCH</w:t>
            </w:r>
            <w:r>
              <w:rPr>
                <w:rFonts w:hint="eastAsia"/>
                <w:lang w:eastAsia="zh-CN"/>
              </w:rPr>
              <w:t xml:space="preserve"> </w:t>
            </w:r>
          </w:p>
          <w:p w14:paraId="5A2A8AB3" w14:textId="1DEDD073" w:rsidR="00B64554" w:rsidRDefault="00B64554" w:rsidP="00745904">
            <w:pPr>
              <w:numPr>
                <w:ilvl w:val="1"/>
                <w:numId w:val="6"/>
              </w:numPr>
              <w:autoSpaceDE/>
              <w:autoSpaceDN/>
              <w:adjustRightInd/>
              <w:snapToGrid/>
              <w:spacing w:beforeLines="30" w:before="72" w:after="0" w:line="60" w:lineRule="atLeast"/>
              <w:rPr>
                <w:lang w:eastAsia="zh-CN"/>
              </w:rPr>
            </w:pPr>
            <w:r>
              <w:rPr>
                <w:lang w:eastAsia="zh-CN"/>
              </w:rPr>
              <w:t>Study enhanced solutions, e.g. time domain/frequency domain/DM-RS enhancement (including DM-RS-less transmissions)</w:t>
            </w:r>
          </w:p>
          <w:p w14:paraId="2D17D011" w14:textId="77777777" w:rsidR="00B64554" w:rsidRPr="00A40D68" w:rsidRDefault="00B64554" w:rsidP="00745904">
            <w:pPr>
              <w:numPr>
                <w:ilvl w:val="1"/>
                <w:numId w:val="6"/>
              </w:numPr>
              <w:autoSpaceDE/>
              <w:autoSpaceDN/>
              <w:adjustRightInd/>
              <w:snapToGrid/>
              <w:spacing w:beforeLines="30" w:before="72" w:after="0" w:line="60" w:lineRule="atLeast"/>
              <w:rPr>
                <w:lang w:eastAsia="zh-CN"/>
              </w:rPr>
            </w:pPr>
            <w:r w:rsidRPr="001B0F9B">
              <w:rPr>
                <w:lang w:eastAsia="zh-CN"/>
              </w:rPr>
              <w:t>S</w:t>
            </w:r>
            <w:r w:rsidRPr="001B0F9B">
              <w:rPr>
                <w:rFonts w:hint="eastAsia"/>
                <w:lang w:eastAsia="zh-CN"/>
              </w:rPr>
              <w:t xml:space="preserve">tudy </w:t>
            </w:r>
            <w:r w:rsidRPr="001B0F9B">
              <w:rPr>
                <w:lang w:eastAsia="zh-CN"/>
              </w:rPr>
              <w:t>the additional enhance</w:t>
            </w:r>
            <w:r w:rsidRPr="00A40D68">
              <w:rPr>
                <w:lang w:eastAsia="zh-CN"/>
              </w:rPr>
              <w:t>d solutions for FR2 if any</w:t>
            </w:r>
          </w:p>
          <w:p w14:paraId="0595EA41" w14:textId="77777777" w:rsidR="00B64554" w:rsidRPr="00907490" w:rsidRDefault="00B64554" w:rsidP="00745904">
            <w:pPr>
              <w:numPr>
                <w:ilvl w:val="1"/>
                <w:numId w:val="6"/>
              </w:numPr>
              <w:autoSpaceDE/>
              <w:autoSpaceDN/>
              <w:adjustRightInd/>
              <w:snapToGrid/>
              <w:spacing w:beforeLines="30" w:before="72" w:after="0" w:line="60" w:lineRule="atLeast"/>
              <w:rPr>
                <w:szCs w:val="20"/>
                <w:lang w:eastAsia="zh-CN"/>
              </w:rPr>
            </w:pPr>
            <w:r>
              <w:rPr>
                <w:rFonts w:hint="eastAsia"/>
                <w:lang w:eastAsia="zh-CN"/>
              </w:rPr>
              <w:t xml:space="preserve">Evaluate the performance of the </w:t>
            </w:r>
            <w:r>
              <w:rPr>
                <w:lang w:eastAsia="zh-CN"/>
              </w:rPr>
              <w:t>potential</w:t>
            </w:r>
            <w:r>
              <w:rPr>
                <w:rFonts w:hint="eastAsia"/>
                <w:lang w:eastAsia="zh-CN"/>
              </w:rPr>
              <w:t xml:space="preserve"> </w:t>
            </w:r>
            <w:r>
              <w:rPr>
                <w:lang w:eastAsia="zh-CN"/>
              </w:rPr>
              <w:t>solutions</w:t>
            </w:r>
            <w:r>
              <w:rPr>
                <w:rFonts w:hint="eastAsia"/>
                <w:lang w:eastAsia="zh-CN"/>
              </w:rPr>
              <w:t xml:space="preserve"> </w:t>
            </w:r>
            <w:r>
              <w:rPr>
                <w:lang w:eastAsia="zh-CN"/>
              </w:rPr>
              <w:t xml:space="preserve">based on </w:t>
            </w:r>
            <w:r w:rsidRPr="003311E0">
              <w:rPr>
                <w:lang w:eastAsia="zh-CN"/>
              </w:rPr>
              <w:t>link level simulation</w:t>
            </w:r>
            <w:r>
              <w:rPr>
                <w:lang w:eastAsia="zh-CN"/>
              </w:rPr>
              <w:t>.</w:t>
            </w:r>
          </w:p>
        </w:tc>
      </w:tr>
    </w:tbl>
    <w:p w14:paraId="401BC2B0" w14:textId="245B42E7" w:rsidR="00FA6A86" w:rsidRDefault="009D288D" w:rsidP="00745904">
      <w:pPr>
        <w:spacing w:beforeLines="30" w:before="72" w:after="0" w:line="60" w:lineRule="atLeast"/>
        <w:rPr>
          <w:lang w:eastAsia="zh-CN"/>
        </w:rPr>
      </w:pPr>
      <w:r>
        <w:rPr>
          <w:lang w:eastAsia="zh-CN"/>
        </w:rPr>
        <w:t xml:space="preserve">Our </w:t>
      </w:r>
      <w:r w:rsidR="00FA6A86">
        <w:rPr>
          <w:lang w:eastAsia="zh-CN"/>
        </w:rPr>
        <w:t xml:space="preserve">link budget </w:t>
      </w:r>
      <w:r>
        <w:rPr>
          <w:lang w:eastAsia="zh-CN"/>
        </w:rPr>
        <w:t xml:space="preserve">evaluation </w:t>
      </w:r>
      <w:r w:rsidR="00073696">
        <w:rPr>
          <w:lang w:eastAsia="zh-CN"/>
        </w:rPr>
        <w:t>results</w:t>
      </w:r>
      <w:r>
        <w:rPr>
          <w:lang w:eastAsia="zh-CN"/>
        </w:rPr>
        <w:t xml:space="preserve"> for channel coverage at FR1 </w:t>
      </w:r>
      <w:r w:rsidR="00FA6A86">
        <w:rPr>
          <w:lang w:eastAsia="zh-CN"/>
        </w:rPr>
        <w:t>are presented</w:t>
      </w:r>
      <w:r>
        <w:rPr>
          <w:lang w:eastAsia="zh-CN"/>
        </w:rPr>
        <w:t xml:space="preserve"> in [2]</w:t>
      </w:r>
      <w:r w:rsidR="00FA6A86">
        <w:rPr>
          <w:lang w:eastAsia="zh-CN"/>
        </w:rPr>
        <w:t xml:space="preserve"> with following proposals:</w:t>
      </w:r>
    </w:p>
    <w:tbl>
      <w:tblPr>
        <w:tblStyle w:val="TableGrid"/>
        <w:tblW w:w="0" w:type="auto"/>
        <w:tblLook w:val="04A0" w:firstRow="1" w:lastRow="0" w:firstColumn="1" w:lastColumn="0" w:noHBand="0" w:noVBand="1"/>
      </w:tblPr>
      <w:tblGrid>
        <w:gridCol w:w="9307"/>
      </w:tblGrid>
      <w:tr w:rsidR="00FA6A86" w14:paraId="0FA38461" w14:textId="77777777" w:rsidTr="003229E1">
        <w:trPr>
          <w:trHeight w:val="942"/>
        </w:trPr>
        <w:tc>
          <w:tcPr>
            <w:tcW w:w="9307" w:type="dxa"/>
          </w:tcPr>
          <w:p w14:paraId="6E3DFD94" w14:textId="0842BE51" w:rsidR="00CE111D" w:rsidRDefault="00073696" w:rsidP="004E2E4B">
            <w:pPr>
              <w:spacing w:beforeLines="30" w:before="72" w:after="0" w:line="60" w:lineRule="atLeast"/>
              <w:rPr>
                <w:lang w:eastAsia="zh-CN"/>
              </w:rPr>
            </w:pPr>
            <w:r w:rsidRPr="00745904">
              <w:rPr>
                <w:b/>
                <w:lang w:eastAsia="zh-CN"/>
              </w:rPr>
              <w:t>Proposal 3</w:t>
            </w:r>
            <w:r w:rsidRPr="003229E1">
              <w:rPr>
                <w:lang w:eastAsia="zh-CN"/>
              </w:rPr>
              <w:t>: PUSCH should be prior</w:t>
            </w:r>
            <w:r w:rsidR="000A38D2" w:rsidRPr="003229E1">
              <w:rPr>
                <w:lang w:eastAsia="zh-CN"/>
              </w:rPr>
              <w:t>itized for coverage enhancement</w:t>
            </w:r>
            <w:r w:rsidR="00F6720D">
              <w:rPr>
                <w:lang w:eastAsia="zh-CN"/>
              </w:rPr>
              <w:t>.</w:t>
            </w:r>
          </w:p>
          <w:p w14:paraId="23A1C231" w14:textId="25957363" w:rsidR="00FA6A86" w:rsidRPr="00FA6A86" w:rsidRDefault="00BF648E" w:rsidP="004E2E4B">
            <w:pPr>
              <w:spacing w:beforeLines="30" w:before="72" w:after="0" w:line="60" w:lineRule="atLeast"/>
              <w:rPr>
                <w:i/>
                <w:lang w:eastAsia="zh-CN"/>
              </w:rPr>
            </w:pPr>
            <w:r w:rsidRPr="00745904">
              <w:rPr>
                <w:b/>
                <w:lang w:eastAsia="zh-CN"/>
              </w:rPr>
              <w:t xml:space="preserve">Proposal </w:t>
            </w:r>
            <w:r w:rsidR="00073696" w:rsidRPr="00745904">
              <w:rPr>
                <w:b/>
                <w:lang w:eastAsia="zh-CN"/>
              </w:rPr>
              <w:t>4</w:t>
            </w:r>
            <w:r w:rsidR="00073696" w:rsidRPr="003229E1">
              <w:rPr>
                <w:lang w:eastAsia="zh-CN"/>
              </w:rPr>
              <w:t xml:space="preserve">: </w:t>
            </w:r>
            <w:r w:rsidR="00AE377D">
              <w:rPr>
                <w:lang w:eastAsia="zh-CN"/>
              </w:rPr>
              <w:t>O</w:t>
            </w:r>
            <w:r w:rsidR="00073696" w:rsidRPr="003229E1">
              <w:rPr>
                <w:lang w:eastAsia="zh-CN"/>
              </w:rPr>
              <w:t>ther channels including Msg3, PDCCH and PDSCH can achieve coverage</w:t>
            </w:r>
            <w:r w:rsidR="000A38D2" w:rsidRPr="003229E1">
              <w:rPr>
                <w:lang w:eastAsia="zh-CN"/>
              </w:rPr>
              <w:t xml:space="preserve"> </w:t>
            </w:r>
            <w:r w:rsidR="00073696" w:rsidRPr="003229E1">
              <w:rPr>
                <w:lang w:eastAsia="zh-CN"/>
              </w:rPr>
              <w:t xml:space="preserve">requirements, no need of coverage enhancements. </w:t>
            </w:r>
          </w:p>
        </w:tc>
      </w:tr>
    </w:tbl>
    <w:p w14:paraId="29FC02C4" w14:textId="2065316A" w:rsidR="00700EFD" w:rsidRPr="00FA6A86" w:rsidRDefault="00B64554" w:rsidP="004E2E4B">
      <w:pPr>
        <w:spacing w:beforeLines="30" w:before="72" w:after="0" w:line="60" w:lineRule="atLeast"/>
        <w:rPr>
          <w:lang w:val="en-GB" w:eastAsia="zh-CN"/>
        </w:rPr>
      </w:pPr>
      <w:r>
        <w:rPr>
          <w:lang w:eastAsia="zh-CN"/>
        </w:rPr>
        <w:t>Thus</w:t>
      </w:r>
      <w:r>
        <w:rPr>
          <w:rFonts w:hint="eastAsia"/>
          <w:lang w:eastAsia="zh-CN"/>
        </w:rPr>
        <w:t>,</w:t>
      </w:r>
      <w:r>
        <w:rPr>
          <w:lang w:eastAsia="zh-CN"/>
        </w:rPr>
        <w:t xml:space="preserve"> in this contribution, we </w:t>
      </w:r>
      <w:r w:rsidR="002C6525">
        <w:rPr>
          <w:lang w:eastAsia="zh-CN"/>
        </w:rPr>
        <w:t>focus on</w:t>
      </w:r>
      <w:r>
        <w:rPr>
          <w:lang w:eastAsia="zh-CN"/>
        </w:rPr>
        <w:t xml:space="preserve"> </w:t>
      </w:r>
      <w:r w:rsidR="00BF648E">
        <w:rPr>
          <w:lang w:eastAsia="zh-CN"/>
        </w:rPr>
        <w:t xml:space="preserve">potential solutions for coverage enhancement </w:t>
      </w:r>
      <w:r w:rsidR="002C6525">
        <w:rPr>
          <w:lang w:eastAsia="zh-CN"/>
        </w:rPr>
        <w:t>for PUSCH at FR1</w:t>
      </w:r>
      <w:r w:rsidR="00B441E0">
        <w:rPr>
          <w:lang w:eastAsia="zh-CN"/>
        </w:rPr>
        <w:t>. Meanwhile, discussions</w:t>
      </w:r>
      <w:r w:rsidR="002C6525">
        <w:rPr>
          <w:lang w:eastAsia="zh-CN"/>
        </w:rPr>
        <w:t xml:space="preserve"> </w:t>
      </w:r>
      <w:r w:rsidR="00890B96">
        <w:rPr>
          <w:lang w:eastAsia="zh-CN"/>
        </w:rPr>
        <w:t>on</w:t>
      </w:r>
      <w:r w:rsidR="000975F5">
        <w:rPr>
          <w:lang w:eastAsia="zh-CN"/>
        </w:rPr>
        <w:t xml:space="preserve"> PUCCH</w:t>
      </w:r>
      <w:r w:rsidR="00890B96">
        <w:rPr>
          <w:lang w:eastAsia="zh-CN"/>
        </w:rPr>
        <w:t xml:space="preserve"> coverage enhancement</w:t>
      </w:r>
      <w:r w:rsidR="00B441E0">
        <w:rPr>
          <w:lang w:eastAsia="zh-CN"/>
        </w:rPr>
        <w:t xml:space="preserve"> </w:t>
      </w:r>
      <w:r w:rsidR="002C6525">
        <w:rPr>
          <w:lang w:eastAsia="zh-CN"/>
        </w:rPr>
        <w:t>are provided as well</w:t>
      </w:r>
    </w:p>
    <w:p w14:paraId="00EB5709" w14:textId="71360A6E" w:rsidR="005A244D" w:rsidRPr="00297F74" w:rsidRDefault="00EC5236" w:rsidP="00745904">
      <w:pPr>
        <w:pStyle w:val="Heading1"/>
        <w:spacing w:beforeLines="30" w:before="72" w:after="0" w:line="60" w:lineRule="atLeast"/>
        <w:ind w:left="0" w:firstLine="0"/>
        <w:rPr>
          <w:lang w:eastAsia="zh-CN"/>
        </w:rPr>
      </w:pPr>
      <w:r>
        <w:rPr>
          <w:lang w:eastAsia="zh-CN"/>
        </w:rPr>
        <w:t xml:space="preserve">Discussion on </w:t>
      </w:r>
      <w:r w:rsidR="00297F74">
        <w:rPr>
          <w:lang w:eastAsia="zh-CN"/>
        </w:rPr>
        <w:t>potential solutions for PUSCH</w:t>
      </w:r>
      <w:r w:rsidR="00636D67">
        <w:rPr>
          <w:lang w:eastAsia="zh-CN"/>
        </w:rPr>
        <w:t xml:space="preserve"> coverage enhancement</w:t>
      </w:r>
    </w:p>
    <w:p w14:paraId="73CF59FA" w14:textId="143A806C" w:rsidR="00585473" w:rsidRDefault="00585473" w:rsidP="00745904">
      <w:pPr>
        <w:pStyle w:val="Heading2"/>
        <w:numPr>
          <w:ilvl w:val="1"/>
          <w:numId w:val="2"/>
        </w:numPr>
        <w:tabs>
          <w:tab w:val="num" w:pos="576"/>
        </w:tabs>
        <w:spacing w:beforeLines="30" w:before="72" w:after="0" w:line="60" w:lineRule="atLeast"/>
        <w:ind w:left="576"/>
        <w:rPr>
          <w:lang w:eastAsia="zh-CN"/>
        </w:rPr>
      </w:pPr>
      <w:r>
        <w:rPr>
          <w:rFonts w:hint="eastAsia"/>
          <w:lang w:eastAsia="zh-CN"/>
        </w:rPr>
        <w:t>C</w:t>
      </w:r>
      <w:r>
        <w:rPr>
          <w:lang w:eastAsia="zh-CN"/>
        </w:rPr>
        <w:t>ross</w:t>
      </w:r>
      <w:r w:rsidR="00EF2606">
        <w:rPr>
          <w:lang w:eastAsia="zh-CN"/>
        </w:rPr>
        <w:t>-</w:t>
      </w:r>
      <w:r>
        <w:rPr>
          <w:lang w:eastAsia="zh-CN"/>
        </w:rPr>
        <w:t>slot</w:t>
      </w:r>
      <w:r w:rsidR="00E17094">
        <w:rPr>
          <w:lang w:eastAsia="zh-CN"/>
        </w:rPr>
        <w:t xml:space="preserve"> </w:t>
      </w:r>
      <w:r>
        <w:rPr>
          <w:lang w:eastAsia="zh-CN"/>
        </w:rPr>
        <w:t>channel estimation</w:t>
      </w:r>
    </w:p>
    <w:p w14:paraId="16B718F5" w14:textId="7C459D71" w:rsidR="00BD6C90" w:rsidRDefault="00BD6C90" w:rsidP="00745904">
      <w:pPr>
        <w:spacing w:beforeLines="30" w:before="72" w:after="0" w:line="60" w:lineRule="atLeast"/>
        <w:rPr>
          <w:lang w:eastAsia="zh-CN"/>
        </w:rPr>
      </w:pPr>
      <w:r>
        <w:rPr>
          <w:rFonts w:hint="eastAsia"/>
          <w:lang w:eastAsia="zh-CN"/>
        </w:rPr>
        <w:t>I</w:t>
      </w:r>
      <w:r>
        <w:rPr>
          <w:lang w:eastAsia="zh-CN"/>
        </w:rPr>
        <w:t xml:space="preserve">n NR, </w:t>
      </w:r>
      <w:r w:rsidR="004C47C6">
        <w:rPr>
          <w:lang w:eastAsia="zh-CN"/>
        </w:rPr>
        <w:t xml:space="preserve">uplink </w:t>
      </w:r>
      <w:r>
        <w:rPr>
          <w:lang w:eastAsia="zh-CN"/>
        </w:rPr>
        <w:t xml:space="preserve">reference signals </w:t>
      </w:r>
      <w:r w:rsidR="00ED1F44">
        <w:rPr>
          <w:lang w:eastAsia="zh-CN"/>
        </w:rPr>
        <w:t xml:space="preserve">such as DMRS </w:t>
      </w:r>
      <w:r>
        <w:rPr>
          <w:lang w:eastAsia="zh-CN"/>
        </w:rPr>
        <w:t>are configured</w:t>
      </w:r>
      <w:r w:rsidR="00D16860">
        <w:rPr>
          <w:lang w:eastAsia="zh-CN"/>
        </w:rPr>
        <w:t xml:space="preserve"> in each slot</w:t>
      </w:r>
      <w:r>
        <w:rPr>
          <w:lang w:eastAsia="zh-CN"/>
        </w:rPr>
        <w:t xml:space="preserve"> to</w:t>
      </w:r>
      <w:r w:rsidR="00184667">
        <w:rPr>
          <w:lang w:eastAsia="zh-CN"/>
        </w:rPr>
        <w:t xml:space="preserve"> </w:t>
      </w:r>
      <w:r w:rsidR="00ED1F44">
        <w:rPr>
          <w:lang w:eastAsia="zh-CN"/>
        </w:rPr>
        <w:t xml:space="preserve">estimate uplink fading channel </w:t>
      </w:r>
      <w:r>
        <w:rPr>
          <w:lang w:eastAsia="zh-CN"/>
        </w:rPr>
        <w:t xml:space="preserve">at </w:t>
      </w:r>
      <w:r w:rsidR="00784D0B">
        <w:rPr>
          <w:lang w:eastAsia="zh-CN"/>
        </w:rPr>
        <w:t>basestation (</w:t>
      </w:r>
      <w:r>
        <w:rPr>
          <w:lang w:eastAsia="zh-CN"/>
        </w:rPr>
        <w:t>BS</w:t>
      </w:r>
      <w:r w:rsidR="00784D0B">
        <w:rPr>
          <w:lang w:eastAsia="zh-CN"/>
        </w:rPr>
        <w:t>)</w:t>
      </w:r>
      <w:r w:rsidR="00ED1F44">
        <w:rPr>
          <w:lang w:eastAsia="zh-CN"/>
        </w:rPr>
        <w:t>.</w:t>
      </w:r>
      <w:r w:rsidR="00DA1E79">
        <w:rPr>
          <w:lang w:eastAsia="zh-CN"/>
        </w:rPr>
        <w:t xml:space="preserve"> Usually, more reference signals </w:t>
      </w:r>
      <w:r w:rsidR="00EE0386">
        <w:rPr>
          <w:lang w:eastAsia="zh-CN"/>
        </w:rPr>
        <w:t xml:space="preserve">lead </w:t>
      </w:r>
      <w:r w:rsidR="00DA1E79">
        <w:rPr>
          <w:lang w:eastAsia="zh-CN"/>
        </w:rPr>
        <w:t>to a more accurate channel estimation</w:t>
      </w:r>
      <w:r w:rsidR="00ED1F44">
        <w:rPr>
          <w:lang w:eastAsia="zh-CN"/>
        </w:rPr>
        <w:t xml:space="preserve"> and</w:t>
      </w:r>
      <w:r w:rsidR="00DA1E79">
        <w:rPr>
          <w:lang w:eastAsia="zh-CN"/>
        </w:rPr>
        <w:t xml:space="preserve"> improve UL transmission performance. However, </w:t>
      </w:r>
      <w:r w:rsidR="00ED1F44">
        <w:rPr>
          <w:lang w:eastAsia="zh-CN"/>
        </w:rPr>
        <w:t xml:space="preserve">symbols occupied by DMRS cannot be used to </w:t>
      </w:r>
      <w:r w:rsidR="007C5266">
        <w:rPr>
          <w:lang w:eastAsia="zh-CN"/>
        </w:rPr>
        <w:t xml:space="preserve">convey </w:t>
      </w:r>
      <w:r w:rsidR="00ED1F44">
        <w:rPr>
          <w:lang w:eastAsia="zh-CN"/>
        </w:rPr>
        <w:t>data</w:t>
      </w:r>
      <w:r w:rsidR="00F0128D">
        <w:rPr>
          <w:lang w:eastAsia="zh-CN"/>
        </w:rPr>
        <w:t xml:space="preserve"> for DFT-S-OFDM waveform</w:t>
      </w:r>
      <w:r w:rsidR="00ED1F44">
        <w:rPr>
          <w:lang w:eastAsia="zh-CN"/>
        </w:rPr>
        <w:t xml:space="preserve">, </w:t>
      </w:r>
      <w:r w:rsidR="007C5266">
        <w:rPr>
          <w:lang w:eastAsia="zh-CN"/>
        </w:rPr>
        <w:t>resulting in degradation of</w:t>
      </w:r>
      <w:r w:rsidR="00DA1E79">
        <w:rPr>
          <w:lang w:eastAsia="zh-CN"/>
        </w:rPr>
        <w:t xml:space="preserve"> </w:t>
      </w:r>
      <w:r w:rsidR="00412867">
        <w:rPr>
          <w:lang w:eastAsia="zh-CN"/>
        </w:rPr>
        <w:t>coverage performance</w:t>
      </w:r>
      <w:r w:rsidR="00DA1E79">
        <w:rPr>
          <w:lang w:eastAsia="zh-CN"/>
        </w:rPr>
        <w:t xml:space="preserve">. </w:t>
      </w:r>
      <w:r w:rsidR="00924836">
        <w:rPr>
          <w:lang w:eastAsia="zh-CN"/>
        </w:rPr>
        <w:t>Hence</w:t>
      </w:r>
      <w:r w:rsidR="00DA1E79">
        <w:rPr>
          <w:lang w:eastAsia="zh-CN"/>
        </w:rPr>
        <w:t>,</w:t>
      </w:r>
      <w:r w:rsidR="00ED1F44">
        <w:rPr>
          <w:lang w:eastAsia="zh-CN"/>
        </w:rPr>
        <w:t xml:space="preserve"> how to improve channel estimation accuracy without increasing DMRS overhead is </w:t>
      </w:r>
      <w:r w:rsidR="007C5266">
        <w:rPr>
          <w:lang w:eastAsia="zh-CN"/>
        </w:rPr>
        <w:t xml:space="preserve">interesting </w:t>
      </w:r>
      <w:r w:rsidR="00C359AF">
        <w:rPr>
          <w:lang w:eastAsia="zh-CN"/>
        </w:rPr>
        <w:t>for coverage enhancement</w:t>
      </w:r>
      <w:r w:rsidR="00DA1E79">
        <w:rPr>
          <w:lang w:eastAsia="zh-CN"/>
        </w:rPr>
        <w:t>.</w:t>
      </w:r>
    </w:p>
    <w:p w14:paraId="19478729" w14:textId="2CB9873C" w:rsidR="00DA1E79" w:rsidRDefault="00D16860" w:rsidP="00745904">
      <w:pPr>
        <w:spacing w:beforeLines="30" w:before="72" w:after="0" w:line="60" w:lineRule="atLeast"/>
        <w:rPr>
          <w:lang w:eastAsia="zh-CN"/>
        </w:rPr>
      </w:pPr>
      <w:r>
        <w:rPr>
          <w:lang w:eastAsia="zh-CN"/>
        </w:rPr>
        <w:t>To</w:t>
      </w:r>
      <w:r w:rsidR="00E17094">
        <w:rPr>
          <w:lang w:eastAsia="zh-CN"/>
        </w:rPr>
        <w:t xml:space="preserve"> ensure </w:t>
      </w:r>
      <w:r>
        <w:rPr>
          <w:lang w:eastAsia="zh-CN"/>
        </w:rPr>
        <w:t xml:space="preserve">accurate </w:t>
      </w:r>
      <w:r w:rsidR="00E17094">
        <w:rPr>
          <w:lang w:eastAsia="zh-CN"/>
        </w:rPr>
        <w:t xml:space="preserve">channel estimation </w:t>
      </w:r>
      <w:r w:rsidR="00E30985">
        <w:rPr>
          <w:lang w:eastAsia="zh-CN"/>
        </w:rPr>
        <w:t>without configuring more reference signals</w:t>
      </w:r>
      <w:r w:rsidR="00AB4673">
        <w:rPr>
          <w:lang w:eastAsia="zh-CN"/>
        </w:rPr>
        <w:t xml:space="preserve">, joint </w:t>
      </w:r>
      <w:r w:rsidR="00E86138">
        <w:rPr>
          <w:lang w:eastAsia="zh-CN"/>
        </w:rPr>
        <w:t xml:space="preserve">utilization </w:t>
      </w:r>
      <w:r w:rsidR="00AB4673">
        <w:rPr>
          <w:lang w:eastAsia="zh-CN"/>
        </w:rPr>
        <w:t xml:space="preserve">of the DMRS in different slot is </w:t>
      </w:r>
      <w:r w:rsidR="00E86138">
        <w:rPr>
          <w:lang w:eastAsia="zh-CN"/>
        </w:rPr>
        <w:t>straightforward</w:t>
      </w:r>
      <w:r w:rsidR="00AB4673">
        <w:rPr>
          <w:lang w:eastAsia="zh-CN"/>
        </w:rPr>
        <w:t>.</w:t>
      </w:r>
      <w:r w:rsidR="00DA1E79">
        <w:rPr>
          <w:lang w:eastAsia="zh-CN"/>
        </w:rPr>
        <w:t xml:space="preserve"> </w:t>
      </w:r>
      <w:r w:rsidR="00211CC1">
        <w:rPr>
          <w:lang w:eastAsia="zh-CN"/>
        </w:rPr>
        <w:t xml:space="preserve">As shown </w:t>
      </w:r>
      <w:r w:rsidR="009047C1">
        <w:rPr>
          <w:lang w:eastAsia="zh-CN"/>
        </w:rPr>
        <w:t>in f</w:t>
      </w:r>
      <w:r w:rsidR="00E30985">
        <w:rPr>
          <w:lang w:eastAsia="zh-CN"/>
        </w:rPr>
        <w:t>igure 2.1-1</w:t>
      </w:r>
      <w:r w:rsidR="00DA1E79">
        <w:rPr>
          <w:lang w:eastAsia="zh-CN"/>
        </w:rPr>
        <w:t>,</w:t>
      </w:r>
      <w:r w:rsidR="00E30985">
        <w:rPr>
          <w:lang w:eastAsia="zh-CN"/>
        </w:rPr>
        <w:t xml:space="preserve"> </w:t>
      </w:r>
      <w:r w:rsidR="00211CC1">
        <w:rPr>
          <w:lang w:eastAsia="zh-CN"/>
        </w:rPr>
        <w:t>cross</w:t>
      </w:r>
      <w:r w:rsidR="00EF2606">
        <w:rPr>
          <w:lang w:eastAsia="zh-CN"/>
        </w:rPr>
        <w:t>-</w:t>
      </w:r>
      <w:r w:rsidR="00211CC1">
        <w:rPr>
          <w:lang w:eastAsia="zh-CN"/>
        </w:rPr>
        <w:t xml:space="preserve">slot channel estimation of </w:t>
      </w:r>
      <w:r w:rsidR="009732F2">
        <w:rPr>
          <w:rFonts w:hint="eastAsia"/>
          <w:lang w:eastAsia="zh-CN"/>
        </w:rPr>
        <w:t>multiple</w:t>
      </w:r>
      <w:r w:rsidR="00E30985">
        <w:rPr>
          <w:lang w:eastAsia="zh-CN"/>
        </w:rPr>
        <w:t xml:space="preserve"> </w:t>
      </w:r>
      <w:r w:rsidR="00F6720D">
        <w:rPr>
          <w:lang w:eastAsia="zh-CN"/>
        </w:rPr>
        <w:t xml:space="preserve">consecutive </w:t>
      </w:r>
      <w:r w:rsidR="00E30985">
        <w:rPr>
          <w:lang w:eastAsia="zh-CN"/>
        </w:rPr>
        <w:t xml:space="preserve">PUSCH slots </w:t>
      </w:r>
      <w:r w:rsidR="00C359AF">
        <w:rPr>
          <w:lang w:eastAsia="zh-CN"/>
        </w:rPr>
        <w:t>can be performed at BS</w:t>
      </w:r>
      <w:r w:rsidR="00AB4673">
        <w:rPr>
          <w:lang w:eastAsia="zh-CN"/>
        </w:rPr>
        <w:t xml:space="preserve"> in some circumstances</w:t>
      </w:r>
      <w:r w:rsidR="00A808E3">
        <w:rPr>
          <w:lang w:eastAsia="zh-CN"/>
        </w:rPr>
        <w:t>. By combing the overall</w:t>
      </w:r>
      <w:r w:rsidR="000465A1">
        <w:rPr>
          <w:lang w:eastAsia="zh-CN"/>
        </w:rPr>
        <w:t xml:space="preserve"> </w:t>
      </w:r>
      <w:r w:rsidR="00FE317D">
        <w:rPr>
          <w:lang w:eastAsia="zh-CN"/>
        </w:rPr>
        <w:t xml:space="preserve">DMRS of </w:t>
      </w:r>
      <w:r w:rsidR="00AB4673">
        <w:rPr>
          <w:lang w:eastAsia="zh-CN"/>
        </w:rPr>
        <w:t>multiple</w:t>
      </w:r>
      <w:r w:rsidR="00FE317D">
        <w:rPr>
          <w:lang w:eastAsia="zh-CN"/>
        </w:rPr>
        <w:t xml:space="preserve"> slots</w:t>
      </w:r>
      <w:r w:rsidR="00A808E3">
        <w:rPr>
          <w:lang w:eastAsia="zh-CN"/>
        </w:rPr>
        <w:t>, more accurate chan</w:t>
      </w:r>
      <w:r w:rsidR="009732F2">
        <w:rPr>
          <w:lang w:eastAsia="zh-CN"/>
        </w:rPr>
        <w:t>nel estimation can be achieved.</w:t>
      </w:r>
    </w:p>
    <w:p w14:paraId="207B06CB" w14:textId="1ACF0AF2" w:rsidR="00DA1E79" w:rsidRDefault="00E30985" w:rsidP="00745904">
      <w:pPr>
        <w:spacing w:beforeLines="30" w:before="72" w:after="0" w:line="60" w:lineRule="atLeast"/>
        <w:jc w:val="center"/>
        <w:rPr>
          <w:lang w:eastAsia="zh-CN"/>
        </w:rPr>
      </w:pPr>
      <w:r w:rsidRPr="00E30985">
        <w:rPr>
          <w:noProof/>
          <w:lang w:eastAsia="zh-CN"/>
        </w:rPr>
        <w:drawing>
          <wp:inline distT="0" distB="0" distL="0" distR="0" wp14:anchorId="13E3B0EC" wp14:editId="49A1D8C4">
            <wp:extent cx="5522976" cy="1203946"/>
            <wp:effectExtent l="0" t="0" r="1905"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5544796" cy="1208702"/>
                    </a:xfrm>
                    <a:prstGeom prst="rect">
                      <a:avLst/>
                    </a:prstGeom>
                  </pic:spPr>
                </pic:pic>
              </a:graphicData>
            </a:graphic>
          </wp:inline>
        </w:drawing>
      </w:r>
    </w:p>
    <w:p w14:paraId="22949FB8" w14:textId="3C97EE58" w:rsidR="00923D4E" w:rsidRPr="00B645F7" w:rsidRDefault="00923D4E" w:rsidP="00B645F7">
      <w:pPr>
        <w:spacing w:beforeLines="30" w:before="72" w:after="0" w:line="60" w:lineRule="atLeast"/>
        <w:jc w:val="center"/>
        <w:rPr>
          <w:b/>
        </w:rPr>
      </w:pPr>
      <w:r w:rsidRPr="0067777F">
        <w:rPr>
          <w:b/>
          <w:lang w:eastAsia="zh-CN"/>
        </w:rPr>
        <w:t>Figure 2.1-1</w:t>
      </w:r>
      <w:r w:rsidRPr="00B645F7">
        <w:rPr>
          <w:b/>
        </w:rPr>
        <w:t xml:space="preserve"> </w:t>
      </w:r>
      <w:r w:rsidR="00F55718">
        <w:rPr>
          <w:b/>
        </w:rPr>
        <w:t>C</w:t>
      </w:r>
      <w:r w:rsidR="00F55718" w:rsidRPr="00B645F7">
        <w:rPr>
          <w:b/>
        </w:rPr>
        <w:t>ross</w:t>
      </w:r>
      <w:r w:rsidR="00E86138">
        <w:rPr>
          <w:b/>
        </w:rPr>
        <w:t>-</w:t>
      </w:r>
      <w:r w:rsidRPr="00B645F7">
        <w:rPr>
          <w:b/>
        </w:rPr>
        <w:t>slot channel estimation</w:t>
      </w:r>
    </w:p>
    <w:p w14:paraId="01B237CF" w14:textId="2B9F746C" w:rsidR="00DD1C55" w:rsidRDefault="00DD1C55" w:rsidP="00745904">
      <w:pPr>
        <w:spacing w:beforeLines="30" w:before="72" w:after="0" w:line="60" w:lineRule="atLeast"/>
        <w:rPr>
          <w:lang w:eastAsia="zh-CN"/>
        </w:rPr>
      </w:pPr>
      <w:r>
        <w:rPr>
          <w:rFonts w:hint="eastAsia"/>
          <w:lang w:eastAsia="zh-CN"/>
        </w:rPr>
        <w:lastRenderedPageBreak/>
        <w:t>A</w:t>
      </w:r>
      <w:r>
        <w:rPr>
          <w:lang w:eastAsia="zh-CN"/>
        </w:rPr>
        <w:t>s shown in figure 2.1-2, a preliminary simulation result is presented with paramet</w:t>
      </w:r>
      <w:r w:rsidR="00E12C55">
        <w:rPr>
          <w:lang w:eastAsia="zh-CN"/>
        </w:rPr>
        <w:t>ers listed in table 2.1-1.</w:t>
      </w:r>
      <w:r w:rsidR="00681F2B">
        <w:rPr>
          <w:lang w:eastAsia="zh-CN"/>
        </w:rPr>
        <w:t xml:space="preserve"> Compared to </w:t>
      </w:r>
      <w:r w:rsidR="00E12C55">
        <w:rPr>
          <w:lang w:eastAsia="zh-CN"/>
        </w:rPr>
        <w:t xml:space="preserve">conventional channel estimation based on 1 slot, joint estimation of 2 slots with more accurate channel fading information can obtain approximately 1.5 dB gain in terms </w:t>
      </w:r>
      <w:r w:rsidR="006D7611">
        <w:rPr>
          <w:lang w:eastAsia="zh-CN"/>
        </w:rPr>
        <w:t xml:space="preserve">at </w:t>
      </w:r>
      <w:r w:rsidR="00E12C55">
        <w:rPr>
          <w:lang w:eastAsia="zh-CN"/>
        </w:rPr>
        <w:t>10% BLER. By further increasing the cross</w:t>
      </w:r>
      <w:r w:rsidR="00EF2606">
        <w:rPr>
          <w:lang w:eastAsia="zh-CN"/>
        </w:rPr>
        <w:t>-</w:t>
      </w:r>
      <w:r w:rsidR="00E12C55">
        <w:rPr>
          <w:lang w:eastAsia="zh-CN"/>
        </w:rPr>
        <w:t xml:space="preserve">slot number from 2 to 3, a slight 0.3dB gain can be further obtained. </w:t>
      </w:r>
    </w:p>
    <w:p w14:paraId="13319076" w14:textId="440DDA05" w:rsidR="00DD1C55" w:rsidRPr="004E2E4B" w:rsidRDefault="00DD1C55" w:rsidP="004E2E4B">
      <w:pPr>
        <w:widowControl w:val="0"/>
        <w:autoSpaceDE/>
        <w:autoSpaceDN/>
        <w:adjustRightInd/>
        <w:snapToGrid/>
        <w:spacing w:beforeLines="30" w:before="72" w:after="0" w:line="60" w:lineRule="atLeast"/>
        <w:jc w:val="center"/>
        <w:rPr>
          <w:b/>
          <w:kern w:val="2"/>
          <w:sz w:val="18"/>
          <w:szCs w:val="18"/>
          <w:lang w:eastAsia="zh-CN"/>
        </w:rPr>
      </w:pPr>
      <w:r w:rsidRPr="004E2E4B">
        <w:rPr>
          <w:b/>
          <w:kern w:val="2"/>
          <w:sz w:val="18"/>
          <w:szCs w:val="18"/>
          <w:lang w:eastAsia="zh-CN"/>
        </w:rPr>
        <w:t>Table 2.1-1 Parameter settings of cross</w:t>
      </w:r>
      <w:r w:rsidR="00EF2606">
        <w:rPr>
          <w:b/>
          <w:kern w:val="2"/>
          <w:sz w:val="18"/>
          <w:szCs w:val="18"/>
          <w:lang w:eastAsia="zh-CN"/>
        </w:rPr>
        <w:t>-</w:t>
      </w:r>
      <w:r w:rsidRPr="004E2E4B">
        <w:rPr>
          <w:b/>
          <w:kern w:val="2"/>
          <w:sz w:val="18"/>
          <w:szCs w:val="18"/>
          <w:lang w:eastAsia="zh-CN"/>
        </w:rPr>
        <w:t>slot channel estimation</w:t>
      </w:r>
    </w:p>
    <w:tbl>
      <w:tblPr>
        <w:tblStyle w:val="TableGrid"/>
        <w:tblW w:w="0" w:type="auto"/>
        <w:jc w:val="center"/>
        <w:tblLook w:val="04A0" w:firstRow="1" w:lastRow="0" w:firstColumn="1" w:lastColumn="0" w:noHBand="0" w:noVBand="1"/>
      </w:tblPr>
      <w:tblGrid>
        <w:gridCol w:w="3539"/>
        <w:gridCol w:w="3260"/>
      </w:tblGrid>
      <w:tr w:rsidR="00DD1C55" w14:paraId="4C6F1296" w14:textId="77777777" w:rsidTr="00C67831">
        <w:trPr>
          <w:jc w:val="center"/>
        </w:trPr>
        <w:tc>
          <w:tcPr>
            <w:tcW w:w="3539" w:type="dxa"/>
          </w:tcPr>
          <w:p w14:paraId="6C738EE0" w14:textId="08886859" w:rsidR="00DD1C55" w:rsidRPr="004E2E4B" w:rsidRDefault="00DD1C55" w:rsidP="004E2E4B">
            <w:pPr>
              <w:autoSpaceDE/>
              <w:autoSpaceDN/>
              <w:adjustRightInd/>
              <w:snapToGrid/>
              <w:spacing w:beforeLines="30" w:before="72" w:after="0" w:line="60" w:lineRule="atLeast"/>
              <w:jc w:val="left"/>
              <w:rPr>
                <w:b/>
                <w:kern w:val="2"/>
                <w:sz w:val="18"/>
                <w:szCs w:val="18"/>
                <w:lang w:eastAsia="zh-CN"/>
              </w:rPr>
            </w:pPr>
            <w:r w:rsidRPr="004E2E4B">
              <w:rPr>
                <w:b/>
                <w:kern w:val="2"/>
                <w:sz w:val="18"/>
                <w:szCs w:val="18"/>
                <w:lang w:eastAsia="zh-CN"/>
              </w:rPr>
              <w:t>Parameters</w:t>
            </w:r>
          </w:p>
        </w:tc>
        <w:tc>
          <w:tcPr>
            <w:tcW w:w="3260" w:type="dxa"/>
          </w:tcPr>
          <w:p w14:paraId="283D22DC" w14:textId="4F717409" w:rsidR="00DD1C55" w:rsidRPr="004E2E4B" w:rsidRDefault="00DD1C55" w:rsidP="004E2E4B">
            <w:pPr>
              <w:autoSpaceDE/>
              <w:autoSpaceDN/>
              <w:adjustRightInd/>
              <w:snapToGrid/>
              <w:spacing w:beforeLines="30" w:before="72" w:after="0" w:line="60" w:lineRule="atLeast"/>
              <w:jc w:val="left"/>
              <w:rPr>
                <w:b/>
                <w:kern w:val="2"/>
                <w:sz w:val="18"/>
                <w:szCs w:val="18"/>
                <w:lang w:eastAsia="zh-CN"/>
              </w:rPr>
            </w:pPr>
            <w:r w:rsidRPr="004E2E4B">
              <w:rPr>
                <w:b/>
                <w:kern w:val="2"/>
                <w:sz w:val="18"/>
                <w:szCs w:val="18"/>
                <w:lang w:eastAsia="zh-CN"/>
              </w:rPr>
              <w:t>Values</w:t>
            </w:r>
          </w:p>
        </w:tc>
      </w:tr>
      <w:tr w:rsidR="00DD1C55" w14:paraId="52BDCF46" w14:textId="77777777" w:rsidTr="00C67831">
        <w:trPr>
          <w:jc w:val="center"/>
        </w:trPr>
        <w:tc>
          <w:tcPr>
            <w:tcW w:w="3539" w:type="dxa"/>
          </w:tcPr>
          <w:p w14:paraId="0C515F54" w14:textId="04A4F094" w:rsidR="00DD1C55" w:rsidRPr="004E2E4B" w:rsidRDefault="00DD1C55" w:rsidP="00745904">
            <w:pPr>
              <w:spacing w:beforeLines="30" w:before="72" w:after="0" w:line="60" w:lineRule="atLeast"/>
              <w:rPr>
                <w:sz w:val="18"/>
                <w:lang w:eastAsia="zh-CN"/>
              </w:rPr>
            </w:pPr>
            <w:r w:rsidRPr="004E2E4B">
              <w:rPr>
                <w:sz w:val="18"/>
                <w:lang w:eastAsia="zh-CN"/>
              </w:rPr>
              <w:t>Antenna configuration</w:t>
            </w:r>
          </w:p>
        </w:tc>
        <w:tc>
          <w:tcPr>
            <w:tcW w:w="3260" w:type="dxa"/>
          </w:tcPr>
          <w:p w14:paraId="28C2C2F4" w14:textId="5A71E361" w:rsidR="00DD1C55" w:rsidRPr="004E2E4B" w:rsidRDefault="00DD1C55" w:rsidP="00745904">
            <w:pPr>
              <w:spacing w:beforeLines="30" w:before="72" w:after="0" w:line="60" w:lineRule="atLeast"/>
              <w:rPr>
                <w:sz w:val="18"/>
                <w:lang w:eastAsia="zh-CN"/>
              </w:rPr>
            </w:pPr>
            <w:r w:rsidRPr="004E2E4B">
              <w:rPr>
                <w:sz w:val="18"/>
                <w:lang w:eastAsia="zh-CN"/>
              </w:rPr>
              <w:t xml:space="preserve">1T 8R </w:t>
            </w:r>
          </w:p>
        </w:tc>
      </w:tr>
      <w:tr w:rsidR="00DD1C55" w14:paraId="10192A48" w14:textId="77777777" w:rsidTr="00C67831">
        <w:trPr>
          <w:jc w:val="center"/>
        </w:trPr>
        <w:tc>
          <w:tcPr>
            <w:tcW w:w="3539" w:type="dxa"/>
          </w:tcPr>
          <w:p w14:paraId="5C28D4F7" w14:textId="1DAD56A6" w:rsidR="00DD1C55" w:rsidRPr="004E2E4B" w:rsidRDefault="00DD1C55" w:rsidP="00745904">
            <w:pPr>
              <w:spacing w:beforeLines="30" w:before="72" w:after="0" w:line="60" w:lineRule="atLeast"/>
              <w:rPr>
                <w:sz w:val="18"/>
                <w:lang w:eastAsia="zh-CN"/>
              </w:rPr>
            </w:pPr>
            <w:r w:rsidRPr="004E2E4B">
              <w:rPr>
                <w:sz w:val="18"/>
                <w:lang w:eastAsia="zh-CN"/>
              </w:rPr>
              <w:t>Channel model</w:t>
            </w:r>
          </w:p>
        </w:tc>
        <w:tc>
          <w:tcPr>
            <w:tcW w:w="3260" w:type="dxa"/>
          </w:tcPr>
          <w:p w14:paraId="257EE4B8" w14:textId="740CB867" w:rsidR="00DD1C55" w:rsidRPr="004E2E4B" w:rsidRDefault="00DD1C55" w:rsidP="00745904">
            <w:pPr>
              <w:spacing w:beforeLines="30" w:before="72" w:after="0" w:line="60" w:lineRule="atLeast"/>
              <w:rPr>
                <w:sz w:val="18"/>
                <w:lang w:eastAsia="zh-CN"/>
              </w:rPr>
            </w:pPr>
            <w:r w:rsidRPr="004E2E4B">
              <w:rPr>
                <w:sz w:val="18"/>
                <w:lang w:eastAsia="zh-CN"/>
              </w:rPr>
              <w:t>TDL-C</w:t>
            </w:r>
          </w:p>
        </w:tc>
      </w:tr>
      <w:tr w:rsidR="00DD1C55" w14:paraId="0B4F8A65" w14:textId="77777777" w:rsidTr="00C67831">
        <w:trPr>
          <w:jc w:val="center"/>
        </w:trPr>
        <w:tc>
          <w:tcPr>
            <w:tcW w:w="3539" w:type="dxa"/>
          </w:tcPr>
          <w:p w14:paraId="3077D1EA" w14:textId="2593A054" w:rsidR="00DD1C55" w:rsidRPr="004E2E4B" w:rsidRDefault="00DD1C55" w:rsidP="00745904">
            <w:pPr>
              <w:spacing w:beforeLines="30" w:before="72" w:after="0" w:line="60" w:lineRule="atLeast"/>
              <w:rPr>
                <w:sz w:val="18"/>
                <w:lang w:eastAsia="zh-CN"/>
              </w:rPr>
            </w:pPr>
            <w:r w:rsidRPr="004E2E4B">
              <w:rPr>
                <w:sz w:val="18"/>
                <w:lang w:eastAsia="zh-CN"/>
              </w:rPr>
              <w:t>UE speed</w:t>
            </w:r>
          </w:p>
        </w:tc>
        <w:tc>
          <w:tcPr>
            <w:tcW w:w="3260" w:type="dxa"/>
          </w:tcPr>
          <w:p w14:paraId="7FBCDBF7" w14:textId="325E774D" w:rsidR="00DD1C55" w:rsidRPr="004E2E4B" w:rsidRDefault="00DD1C55" w:rsidP="00745904">
            <w:pPr>
              <w:spacing w:beforeLines="30" w:before="72" w:after="0" w:line="60" w:lineRule="atLeast"/>
              <w:rPr>
                <w:sz w:val="18"/>
                <w:lang w:eastAsia="zh-CN"/>
              </w:rPr>
            </w:pPr>
            <w:r w:rsidRPr="004E2E4B">
              <w:rPr>
                <w:sz w:val="18"/>
                <w:lang w:eastAsia="zh-CN"/>
              </w:rPr>
              <w:t>3 km/h</w:t>
            </w:r>
          </w:p>
        </w:tc>
      </w:tr>
      <w:tr w:rsidR="00DD1C55" w14:paraId="7ECD850A" w14:textId="77777777" w:rsidTr="00C67831">
        <w:trPr>
          <w:jc w:val="center"/>
        </w:trPr>
        <w:tc>
          <w:tcPr>
            <w:tcW w:w="3539" w:type="dxa"/>
          </w:tcPr>
          <w:p w14:paraId="057CFB51" w14:textId="44B7E18C" w:rsidR="00DD1C55" w:rsidRPr="004E2E4B" w:rsidRDefault="00DD1C55" w:rsidP="00745904">
            <w:pPr>
              <w:spacing w:beforeLines="30" w:before="72" w:after="0" w:line="60" w:lineRule="atLeast"/>
              <w:rPr>
                <w:sz w:val="18"/>
                <w:lang w:eastAsia="zh-CN"/>
              </w:rPr>
            </w:pPr>
            <w:r w:rsidRPr="004E2E4B">
              <w:rPr>
                <w:sz w:val="18"/>
                <w:lang w:eastAsia="zh-CN"/>
              </w:rPr>
              <w:t>Delay spread</w:t>
            </w:r>
          </w:p>
        </w:tc>
        <w:tc>
          <w:tcPr>
            <w:tcW w:w="3260" w:type="dxa"/>
          </w:tcPr>
          <w:p w14:paraId="26C215DD" w14:textId="247E2EE7" w:rsidR="00DD1C55" w:rsidRPr="004E2E4B" w:rsidRDefault="00DD1C55" w:rsidP="00745904">
            <w:pPr>
              <w:spacing w:beforeLines="30" w:before="72" w:after="0" w:line="60" w:lineRule="atLeast"/>
              <w:rPr>
                <w:sz w:val="18"/>
                <w:lang w:eastAsia="zh-CN"/>
              </w:rPr>
            </w:pPr>
            <w:r w:rsidRPr="004E2E4B">
              <w:rPr>
                <w:sz w:val="18"/>
                <w:lang w:eastAsia="zh-CN"/>
              </w:rPr>
              <w:t>37 ns</w:t>
            </w:r>
          </w:p>
        </w:tc>
      </w:tr>
      <w:tr w:rsidR="00DD1C55" w14:paraId="58AB1D1C" w14:textId="77777777" w:rsidTr="00C67831">
        <w:trPr>
          <w:jc w:val="center"/>
        </w:trPr>
        <w:tc>
          <w:tcPr>
            <w:tcW w:w="3539" w:type="dxa"/>
          </w:tcPr>
          <w:p w14:paraId="7EC05188" w14:textId="147A0673" w:rsidR="00DD1C55" w:rsidRPr="004E2E4B" w:rsidRDefault="00DD1C55" w:rsidP="00745904">
            <w:pPr>
              <w:spacing w:beforeLines="30" w:before="72" w:after="0" w:line="60" w:lineRule="atLeast"/>
              <w:rPr>
                <w:sz w:val="18"/>
                <w:lang w:eastAsia="zh-CN"/>
              </w:rPr>
            </w:pPr>
            <w:r w:rsidRPr="004E2E4B">
              <w:rPr>
                <w:sz w:val="18"/>
                <w:lang w:eastAsia="zh-CN"/>
              </w:rPr>
              <w:t>Target rate</w:t>
            </w:r>
          </w:p>
        </w:tc>
        <w:tc>
          <w:tcPr>
            <w:tcW w:w="3260" w:type="dxa"/>
          </w:tcPr>
          <w:p w14:paraId="3304C29F" w14:textId="74D0F894" w:rsidR="00DD1C55" w:rsidRPr="004E2E4B" w:rsidRDefault="00DD1C55" w:rsidP="00745904">
            <w:pPr>
              <w:spacing w:beforeLines="30" w:before="72" w:after="0" w:line="60" w:lineRule="atLeast"/>
              <w:rPr>
                <w:sz w:val="18"/>
                <w:lang w:eastAsia="zh-CN"/>
              </w:rPr>
            </w:pPr>
            <w:r w:rsidRPr="004E2E4B">
              <w:rPr>
                <w:sz w:val="18"/>
                <w:lang w:eastAsia="zh-CN"/>
              </w:rPr>
              <w:t>100 kbps</w:t>
            </w:r>
          </w:p>
        </w:tc>
      </w:tr>
      <w:tr w:rsidR="00DD1C55" w14:paraId="282A78AD" w14:textId="77777777" w:rsidTr="00C67831">
        <w:trPr>
          <w:jc w:val="center"/>
        </w:trPr>
        <w:tc>
          <w:tcPr>
            <w:tcW w:w="3539" w:type="dxa"/>
          </w:tcPr>
          <w:p w14:paraId="49A49E73" w14:textId="6947BAB0" w:rsidR="00DD1C55" w:rsidRPr="004E2E4B" w:rsidRDefault="00DD1C55" w:rsidP="00745904">
            <w:pPr>
              <w:spacing w:beforeLines="30" w:before="72" w:after="0" w:line="60" w:lineRule="atLeast"/>
              <w:rPr>
                <w:sz w:val="18"/>
                <w:lang w:eastAsia="zh-CN"/>
              </w:rPr>
            </w:pPr>
            <w:r w:rsidRPr="004E2E4B">
              <w:rPr>
                <w:sz w:val="18"/>
                <w:lang w:eastAsia="zh-CN"/>
              </w:rPr>
              <w:t>DMRS configuration per slot</w:t>
            </w:r>
          </w:p>
        </w:tc>
        <w:tc>
          <w:tcPr>
            <w:tcW w:w="3260" w:type="dxa"/>
          </w:tcPr>
          <w:p w14:paraId="4B5F7579" w14:textId="66E2DDB5" w:rsidR="00DD1C55" w:rsidRPr="004E2E4B" w:rsidRDefault="00DD1C55" w:rsidP="00745904">
            <w:pPr>
              <w:spacing w:beforeLines="30" w:before="72" w:after="0" w:line="60" w:lineRule="atLeast"/>
              <w:rPr>
                <w:sz w:val="18"/>
                <w:lang w:eastAsia="zh-CN"/>
              </w:rPr>
            </w:pPr>
            <w:r w:rsidRPr="004E2E4B">
              <w:rPr>
                <w:sz w:val="18"/>
                <w:lang w:eastAsia="zh-CN"/>
              </w:rPr>
              <w:t>Type I, one front-loaded DMRS+ one additional DMRS</w:t>
            </w:r>
          </w:p>
        </w:tc>
      </w:tr>
    </w:tbl>
    <w:p w14:paraId="4808F91C" w14:textId="77777777" w:rsidR="00DD1C55" w:rsidRPr="00DD1C55" w:rsidRDefault="00DD1C55" w:rsidP="00745904">
      <w:pPr>
        <w:spacing w:beforeLines="30" w:before="72" w:after="0" w:line="60" w:lineRule="atLeast"/>
        <w:rPr>
          <w:lang w:eastAsia="zh-CN"/>
        </w:rPr>
      </w:pPr>
    </w:p>
    <w:p w14:paraId="200B2BDA" w14:textId="1431292D" w:rsidR="00E17094" w:rsidRDefault="00DD1C55" w:rsidP="00745904">
      <w:pPr>
        <w:spacing w:beforeLines="30" w:before="72" w:after="0" w:line="60" w:lineRule="atLeast"/>
        <w:jc w:val="center"/>
        <w:rPr>
          <w:lang w:eastAsia="zh-CN"/>
        </w:rPr>
      </w:pPr>
      <w:r>
        <w:rPr>
          <w:noProof/>
          <w:lang w:eastAsia="zh-CN"/>
        </w:rPr>
        <w:drawing>
          <wp:inline distT="0" distB="0" distL="0" distR="0" wp14:anchorId="3D055DF1" wp14:editId="7762026D">
            <wp:extent cx="3262579" cy="250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62579" cy="2502000"/>
                    </a:xfrm>
                    <a:prstGeom prst="rect">
                      <a:avLst/>
                    </a:prstGeom>
                  </pic:spPr>
                </pic:pic>
              </a:graphicData>
            </a:graphic>
          </wp:inline>
        </w:drawing>
      </w:r>
    </w:p>
    <w:p w14:paraId="1406AF6B" w14:textId="6271D3D2" w:rsidR="008B29FE" w:rsidRPr="0067777F" w:rsidRDefault="008B29FE" w:rsidP="00745904">
      <w:pPr>
        <w:spacing w:beforeLines="30" w:before="72" w:after="0" w:line="60" w:lineRule="atLeast"/>
        <w:jc w:val="center"/>
        <w:rPr>
          <w:b/>
          <w:lang w:eastAsia="zh-CN"/>
        </w:rPr>
      </w:pPr>
      <w:r w:rsidRPr="0067777F">
        <w:rPr>
          <w:b/>
          <w:lang w:eastAsia="zh-CN"/>
        </w:rPr>
        <w:t>Figure 2.1-</w:t>
      </w:r>
      <w:r w:rsidR="00EC5789" w:rsidRPr="0067777F">
        <w:rPr>
          <w:b/>
          <w:lang w:eastAsia="zh-CN"/>
        </w:rPr>
        <w:t>2</w:t>
      </w:r>
      <w:r w:rsidR="00D12740" w:rsidRPr="0067777F">
        <w:rPr>
          <w:b/>
          <w:lang w:eastAsia="zh-CN"/>
        </w:rPr>
        <w:t xml:space="preserve"> C</w:t>
      </w:r>
      <w:r w:rsidRPr="0067777F">
        <w:rPr>
          <w:b/>
          <w:lang w:eastAsia="zh-CN"/>
        </w:rPr>
        <w:t>ross</w:t>
      </w:r>
      <w:r w:rsidR="00EF2606">
        <w:rPr>
          <w:b/>
          <w:lang w:eastAsia="zh-CN"/>
        </w:rPr>
        <w:t>-</w:t>
      </w:r>
      <w:r w:rsidRPr="0067777F">
        <w:rPr>
          <w:b/>
          <w:lang w:eastAsia="zh-CN"/>
        </w:rPr>
        <w:t>slot channel estimation</w:t>
      </w:r>
    </w:p>
    <w:p w14:paraId="10068A77" w14:textId="7C35B8D7" w:rsidR="004C6533" w:rsidRDefault="004C6533" w:rsidP="00745904">
      <w:pPr>
        <w:spacing w:beforeLines="30" w:before="72" w:after="0" w:line="60" w:lineRule="atLeast"/>
        <w:rPr>
          <w:lang w:eastAsia="zh-CN"/>
        </w:rPr>
      </w:pPr>
      <w:r>
        <w:rPr>
          <w:lang w:eastAsia="zh-CN"/>
        </w:rPr>
        <w:t xml:space="preserve">The applicability or conditions of the joint </w:t>
      </w:r>
      <w:r w:rsidR="00E86138">
        <w:rPr>
          <w:lang w:eastAsia="zh-CN"/>
        </w:rPr>
        <w:t>utilization</w:t>
      </w:r>
      <w:r>
        <w:rPr>
          <w:lang w:eastAsia="zh-CN"/>
        </w:rPr>
        <w:t xml:space="preserve"> of DMRS in multiple slots can be considered during the SI.</w:t>
      </w:r>
    </w:p>
    <w:p w14:paraId="5C6D81AB" w14:textId="19E1F843" w:rsidR="00DD1C55" w:rsidRDefault="00A64A82" w:rsidP="00745904">
      <w:pPr>
        <w:spacing w:beforeLines="30" w:before="72" w:after="0" w:line="60" w:lineRule="atLeast"/>
        <w:rPr>
          <w:b/>
          <w:i/>
          <w:lang w:eastAsia="zh-CN"/>
        </w:rPr>
      </w:pPr>
      <w:r>
        <w:rPr>
          <w:b/>
          <w:i/>
          <w:lang w:eastAsia="zh-CN"/>
        </w:rPr>
        <w:t xml:space="preserve">Observation 1: </w:t>
      </w:r>
      <w:r w:rsidRPr="00DC7B2C">
        <w:rPr>
          <w:i/>
          <w:lang w:eastAsia="zh-CN"/>
        </w:rPr>
        <w:t>By cross</w:t>
      </w:r>
      <w:r w:rsidR="0073768F">
        <w:rPr>
          <w:i/>
          <w:lang w:eastAsia="zh-CN"/>
        </w:rPr>
        <w:t>-</w:t>
      </w:r>
      <w:r w:rsidRPr="00DC7B2C">
        <w:rPr>
          <w:i/>
          <w:lang w:eastAsia="zh-CN"/>
        </w:rPr>
        <w:t xml:space="preserve">slot channel estimation, </w:t>
      </w:r>
      <w:r w:rsidR="00CB5D2D" w:rsidRPr="00DC7B2C">
        <w:rPr>
          <w:i/>
          <w:lang w:eastAsia="zh-CN"/>
        </w:rPr>
        <w:t>e</w:t>
      </w:r>
      <w:r w:rsidR="002C4B05" w:rsidRPr="00DC7B2C">
        <w:rPr>
          <w:i/>
          <w:lang w:eastAsia="zh-CN"/>
        </w:rPr>
        <w:t>.</w:t>
      </w:r>
      <w:r w:rsidR="00CB5D2D" w:rsidRPr="00DC7B2C">
        <w:rPr>
          <w:i/>
          <w:lang w:eastAsia="zh-CN"/>
        </w:rPr>
        <w:t xml:space="preserve">g. 2 or 3 slots joint channel estimation, </w:t>
      </w:r>
      <w:r w:rsidR="002C4B05" w:rsidRPr="00DC7B2C">
        <w:rPr>
          <w:i/>
          <w:lang w:eastAsia="zh-CN"/>
        </w:rPr>
        <w:t xml:space="preserve">a large coverage gain can be achieved as compared to conventional single slot channel estimation, i.e., </w:t>
      </w:r>
      <w:r w:rsidR="00CB5D2D" w:rsidRPr="00DC7B2C">
        <w:rPr>
          <w:i/>
          <w:lang w:eastAsia="zh-CN"/>
        </w:rPr>
        <w:t>a 1.5-1.8 dB SNR gain is obtained at 10% BLER</w:t>
      </w:r>
      <w:r w:rsidR="002C4B05" w:rsidRPr="00DC7B2C">
        <w:rPr>
          <w:i/>
          <w:lang w:eastAsia="zh-CN"/>
        </w:rPr>
        <w:t>.</w:t>
      </w:r>
      <w:r w:rsidR="00CB5D2D" w:rsidRPr="00DC7B2C">
        <w:rPr>
          <w:i/>
          <w:lang w:eastAsia="zh-CN"/>
        </w:rPr>
        <w:t xml:space="preserve"> </w:t>
      </w:r>
    </w:p>
    <w:p w14:paraId="03E8CD73" w14:textId="2D5458EC" w:rsidR="00B31AEC" w:rsidRPr="00BB485D" w:rsidRDefault="00B31AEC" w:rsidP="00745904">
      <w:pPr>
        <w:spacing w:beforeLines="30" w:before="72" w:after="0" w:line="60" w:lineRule="atLeast"/>
        <w:rPr>
          <w:lang w:eastAsia="zh-CN"/>
        </w:rPr>
      </w:pPr>
      <w:r>
        <w:rPr>
          <w:b/>
          <w:i/>
          <w:lang w:eastAsia="zh-CN"/>
        </w:rPr>
        <w:t>Proposal 1:</w:t>
      </w:r>
      <w:r w:rsidR="003D063F" w:rsidDel="003D063F">
        <w:rPr>
          <w:b/>
          <w:i/>
          <w:lang w:eastAsia="zh-CN"/>
        </w:rPr>
        <w:t xml:space="preserve"> </w:t>
      </w:r>
      <w:r w:rsidR="003D063F">
        <w:rPr>
          <w:i/>
          <w:lang w:eastAsia="zh-CN"/>
        </w:rPr>
        <w:t xml:space="preserve">Solutions to improve </w:t>
      </w:r>
      <w:r w:rsidR="004C6533">
        <w:rPr>
          <w:i/>
          <w:lang w:eastAsia="zh-CN"/>
        </w:rPr>
        <w:t xml:space="preserve">the quality of </w:t>
      </w:r>
      <w:r w:rsidR="003D063F">
        <w:rPr>
          <w:i/>
          <w:lang w:eastAsia="zh-CN"/>
        </w:rPr>
        <w:t xml:space="preserve">channel estimation </w:t>
      </w:r>
      <w:r w:rsidR="004C6533">
        <w:rPr>
          <w:i/>
          <w:lang w:eastAsia="zh-CN"/>
        </w:rPr>
        <w:t>can be</w:t>
      </w:r>
      <w:r w:rsidR="003D063F">
        <w:rPr>
          <w:i/>
          <w:lang w:eastAsia="zh-CN"/>
        </w:rPr>
        <w:t xml:space="preserve"> considered in the SI</w:t>
      </w:r>
      <w:r w:rsidRPr="00DC7B2C">
        <w:rPr>
          <w:i/>
          <w:lang w:eastAsia="zh-CN"/>
        </w:rPr>
        <w:t>.</w:t>
      </w:r>
    </w:p>
    <w:p w14:paraId="5E6DE9B8" w14:textId="77777777" w:rsidR="00E17094" w:rsidRPr="00F55718" w:rsidRDefault="00E17094" w:rsidP="00745904">
      <w:pPr>
        <w:spacing w:beforeLines="30" w:before="72" w:after="0" w:line="60" w:lineRule="atLeast"/>
        <w:rPr>
          <w:lang w:eastAsia="zh-CN"/>
        </w:rPr>
      </w:pPr>
    </w:p>
    <w:p w14:paraId="5F769610" w14:textId="4ECE3803" w:rsidR="00B63B0A" w:rsidRDefault="00062049" w:rsidP="00745904">
      <w:pPr>
        <w:pStyle w:val="Heading2"/>
        <w:numPr>
          <w:ilvl w:val="1"/>
          <w:numId w:val="2"/>
        </w:numPr>
        <w:tabs>
          <w:tab w:val="num" w:pos="576"/>
        </w:tabs>
        <w:spacing w:beforeLines="30" w:before="72" w:after="0" w:line="60" w:lineRule="atLeast"/>
        <w:ind w:left="576"/>
        <w:rPr>
          <w:lang w:eastAsia="zh-CN"/>
        </w:rPr>
      </w:pPr>
      <w:r>
        <w:rPr>
          <w:lang w:eastAsia="zh-CN"/>
        </w:rPr>
        <w:t>Overhead reduction</w:t>
      </w:r>
    </w:p>
    <w:p w14:paraId="0D4FF31D" w14:textId="4DCEA44F" w:rsidR="00463550" w:rsidRDefault="00463550" w:rsidP="00745904">
      <w:pPr>
        <w:spacing w:beforeLines="30" w:before="72" w:after="0" w:line="60" w:lineRule="atLeast"/>
        <w:rPr>
          <w:lang w:eastAsia="zh-CN"/>
        </w:rPr>
      </w:pPr>
      <w:r>
        <w:rPr>
          <w:lang w:eastAsia="zh-CN"/>
        </w:rPr>
        <w:t>DMRS pattern with front-loaded DMRS and additional DMRS was</w:t>
      </w:r>
      <w:r w:rsidR="0075097B">
        <w:rPr>
          <w:lang w:eastAsia="zh-CN"/>
        </w:rPr>
        <w:t xml:space="preserve"> introduced</w:t>
      </w:r>
      <w:r w:rsidR="00062049">
        <w:rPr>
          <w:lang w:eastAsia="zh-CN"/>
        </w:rPr>
        <w:t xml:space="preserve"> in NR</w:t>
      </w:r>
      <w:r w:rsidR="0075097B">
        <w:rPr>
          <w:lang w:eastAsia="zh-CN"/>
        </w:rPr>
        <w:t>. To ensure accurate channel estimation for time varying channel</w:t>
      </w:r>
      <w:r>
        <w:rPr>
          <w:lang w:eastAsia="zh-CN"/>
        </w:rPr>
        <w:t xml:space="preserve">, </w:t>
      </w:r>
      <w:r w:rsidR="00062049">
        <w:rPr>
          <w:lang w:eastAsia="zh-CN"/>
        </w:rPr>
        <w:t xml:space="preserve">various </w:t>
      </w:r>
      <w:r>
        <w:rPr>
          <w:lang w:eastAsia="zh-CN"/>
        </w:rPr>
        <w:t xml:space="preserve">number of additional DMRS can be </w:t>
      </w:r>
      <w:r w:rsidR="00062049">
        <w:rPr>
          <w:lang w:eastAsia="zh-CN"/>
        </w:rPr>
        <w:t>configured</w:t>
      </w:r>
      <w:r>
        <w:rPr>
          <w:lang w:eastAsia="zh-CN"/>
        </w:rPr>
        <w:t xml:space="preserve"> to ensure accurate channel estimation. </w:t>
      </w:r>
    </w:p>
    <w:p w14:paraId="6F07A6E5" w14:textId="1E41A7F0" w:rsidR="006B0E56" w:rsidRDefault="00EB1DFB" w:rsidP="00745904">
      <w:pPr>
        <w:spacing w:beforeLines="30" w:before="72" w:after="0" w:line="60" w:lineRule="atLeast"/>
        <w:rPr>
          <w:lang w:val="en-GB" w:eastAsia="zh-CN"/>
        </w:rPr>
      </w:pPr>
      <w:r>
        <w:rPr>
          <w:lang w:val="en-GB" w:eastAsia="zh-CN"/>
        </w:rPr>
        <w:t>F</w:t>
      </w:r>
      <w:r w:rsidR="000C6807">
        <w:rPr>
          <w:lang w:val="en-GB" w:eastAsia="zh-CN"/>
        </w:rPr>
        <w:t xml:space="preserve">or </w:t>
      </w:r>
      <w:r w:rsidR="009B4201">
        <w:rPr>
          <w:lang w:val="en-GB" w:eastAsia="zh-CN"/>
        </w:rPr>
        <w:t xml:space="preserve">near </w:t>
      </w:r>
      <w:r w:rsidR="000C6807">
        <w:rPr>
          <w:lang w:val="en-GB" w:eastAsia="zh-CN"/>
        </w:rPr>
        <w:t>static channel where UE has a low moving speed and ch</w:t>
      </w:r>
      <w:r>
        <w:rPr>
          <w:lang w:val="en-GB" w:eastAsia="zh-CN"/>
        </w:rPr>
        <w:t xml:space="preserve">annel changes slowly with time, </w:t>
      </w:r>
      <w:r>
        <w:rPr>
          <w:rFonts w:hint="eastAsia"/>
          <w:lang w:val="en-GB" w:eastAsia="zh-CN"/>
        </w:rPr>
        <w:t>D</w:t>
      </w:r>
      <w:r>
        <w:rPr>
          <w:lang w:val="en-GB" w:eastAsia="zh-CN"/>
        </w:rPr>
        <w:t>MRS</w:t>
      </w:r>
      <w:r w:rsidR="001D1B57">
        <w:rPr>
          <w:lang w:val="en-GB" w:eastAsia="zh-CN"/>
        </w:rPr>
        <w:t xml:space="preserve"> are less needed, and reduction or elimination of them </w:t>
      </w:r>
      <w:r w:rsidR="00062049">
        <w:rPr>
          <w:lang w:val="en-GB" w:eastAsia="zh-CN"/>
        </w:rPr>
        <w:t>can</w:t>
      </w:r>
      <w:r w:rsidR="001D1B57">
        <w:rPr>
          <w:lang w:val="en-GB" w:eastAsia="zh-CN"/>
        </w:rPr>
        <w:t xml:space="preserve"> be considered</w:t>
      </w:r>
      <w:r w:rsidR="00E1369C">
        <w:rPr>
          <w:lang w:val="en-GB" w:eastAsia="zh-CN"/>
        </w:rPr>
        <w:t>.</w:t>
      </w:r>
    </w:p>
    <w:p w14:paraId="03051957" w14:textId="63799F8B" w:rsidR="003038E8" w:rsidRDefault="00313C98" w:rsidP="00745904">
      <w:pPr>
        <w:spacing w:beforeLines="30" w:before="72" w:after="0" w:line="60" w:lineRule="atLeast"/>
        <w:rPr>
          <w:lang w:val="en-GB" w:eastAsia="zh-CN"/>
        </w:rPr>
      </w:pPr>
      <w:r>
        <w:rPr>
          <w:lang w:val="en-GB" w:eastAsia="zh-CN"/>
        </w:rPr>
        <w:t xml:space="preserve">As evaluation parameters shown in Table 2.2-1, </w:t>
      </w:r>
      <w:r w:rsidR="007729CF">
        <w:rPr>
          <w:lang w:val="en-GB" w:eastAsia="zh-CN"/>
        </w:rPr>
        <w:t xml:space="preserve">we present a preliminary simulation results as </w:t>
      </w:r>
      <w:r>
        <w:rPr>
          <w:lang w:val="en-GB" w:eastAsia="zh-CN"/>
        </w:rPr>
        <w:t xml:space="preserve">illustrated </w:t>
      </w:r>
      <w:r w:rsidR="007729CF">
        <w:rPr>
          <w:lang w:val="en-GB" w:eastAsia="zh-CN"/>
        </w:rPr>
        <w:t>in figure 2.2-</w:t>
      </w:r>
      <w:r w:rsidR="00CF0207">
        <w:rPr>
          <w:lang w:val="en-GB" w:eastAsia="zh-CN"/>
        </w:rPr>
        <w:t>2</w:t>
      </w:r>
      <w:r w:rsidR="007729CF">
        <w:rPr>
          <w:lang w:val="en-GB" w:eastAsia="zh-CN"/>
        </w:rPr>
        <w:t xml:space="preserve"> </w:t>
      </w:r>
      <w:r>
        <w:rPr>
          <w:lang w:val="en-GB" w:eastAsia="zh-CN"/>
        </w:rPr>
        <w:t>with observations and proposals.</w:t>
      </w:r>
    </w:p>
    <w:p w14:paraId="3791C166" w14:textId="77777777" w:rsidR="003038E8" w:rsidRPr="004E2E4B" w:rsidRDefault="003038E8" w:rsidP="00745904">
      <w:pPr>
        <w:widowControl w:val="0"/>
        <w:autoSpaceDE/>
        <w:autoSpaceDN/>
        <w:adjustRightInd/>
        <w:snapToGrid/>
        <w:spacing w:beforeLines="30" w:before="72" w:after="0" w:line="60" w:lineRule="atLeast"/>
        <w:jc w:val="center"/>
        <w:rPr>
          <w:b/>
          <w:kern w:val="2"/>
          <w:sz w:val="18"/>
          <w:szCs w:val="18"/>
          <w:lang w:eastAsia="zh-CN"/>
        </w:rPr>
      </w:pPr>
      <w:r w:rsidRPr="004E2E4B">
        <w:rPr>
          <w:b/>
          <w:kern w:val="2"/>
          <w:sz w:val="18"/>
          <w:szCs w:val="18"/>
          <w:lang w:eastAsia="zh-CN"/>
        </w:rPr>
        <w:t xml:space="preserve">Table 2.2-1 Parameter settings for DMRS-less </w:t>
      </w:r>
    </w:p>
    <w:tbl>
      <w:tblPr>
        <w:tblStyle w:val="TableGrid"/>
        <w:tblW w:w="0" w:type="auto"/>
        <w:jc w:val="center"/>
        <w:tblLook w:val="04A0" w:firstRow="1" w:lastRow="0" w:firstColumn="1" w:lastColumn="0" w:noHBand="0" w:noVBand="1"/>
      </w:tblPr>
      <w:tblGrid>
        <w:gridCol w:w="2972"/>
        <w:gridCol w:w="4536"/>
      </w:tblGrid>
      <w:tr w:rsidR="003038E8" w14:paraId="62E7831B" w14:textId="77777777" w:rsidTr="00C67831">
        <w:trPr>
          <w:jc w:val="center"/>
        </w:trPr>
        <w:tc>
          <w:tcPr>
            <w:tcW w:w="2972" w:type="dxa"/>
          </w:tcPr>
          <w:p w14:paraId="79F3ABEC" w14:textId="77777777" w:rsidR="003038E8" w:rsidRPr="003229E1" w:rsidRDefault="003038E8" w:rsidP="00745904">
            <w:pPr>
              <w:snapToGrid/>
              <w:spacing w:beforeLines="30" w:before="72" w:after="0" w:line="60" w:lineRule="atLeast"/>
              <w:jc w:val="center"/>
              <w:rPr>
                <w:sz w:val="18"/>
                <w:szCs w:val="20"/>
                <w:lang w:eastAsia="zh-CN"/>
              </w:rPr>
            </w:pPr>
            <w:r w:rsidRPr="003229E1">
              <w:rPr>
                <w:sz w:val="18"/>
                <w:szCs w:val="20"/>
                <w:lang w:eastAsia="zh-CN"/>
              </w:rPr>
              <w:t>Parameters</w:t>
            </w:r>
          </w:p>
        </w:tc>
        <w:tc>
          <w:tcPr>
            <w:tcW w:w="4536" w:type="dxa"/>
          </w:tcPr>
          <w:p w14:paraId="141774C6" w14:textId="77777777" w:rsidR="003038E8" w:rsidRPr="003229E1" w:rsidRDefault="003038E8" w:rsidP="00745904">
            <w:pPr>
              <w:snapToGrid/>
              <w:spacing w:beforeLines="30" w:before="72" w:after="0" w:line="60" w:lineRule="atLeast"/>
              <w:jc w:val="center"/>
              <w:rPr>
                <w:sz w:val="18"/>
                <w:szCs w:val="20"/>
                <w:lang w:eastAsia="zh-CN"/>
              </w:rPr>
            </w:pPr>
            <w:r w:rsidRPr="003229E1">
              <w:rPr>
                <w:sz w:val="18"/>
                <w:szCs w:val="20"/>
                <w:lang w:eastAsia="zh-CN"/>
              </w:rPr>
              <w:t>Values</w:t>
            </w:r>
          </w:p>
        </w:tc>
      </w:tr>
      <w:tr w:rsidR="003038E8" w14:paraId="44E2CBD2" w14:textId="77777777" w:rsidTr="00C67831">
        <w:trPr>
          <w:jc w:val="center"/>
        </w:trPr>
        <w:tc>
          <w:tcPr>
            <w:tcW w:w="2972" w:type="dxa"/>
          </w:tcPr>
          <w:p w14:paraId="669D7EF8" w14:textId="77777777" w:rsidR="003038E8" w:rsidRPr="003229E1" w:rsidRDefault="003038E8" w:rsidP="00745904">
            <w:pPr>
              <w:snapToGrid/>
              <w:spacing w:beforeLines="30" w:before="72" w:after="0" w:line="60" w:lineRule="atLeast"/>
              <w:jc w:val="center"/>
              <w:rPr>
                <w:sz w:val="18"/>
                <w:szCs w:val="20"/>
                <w:lang w:eastAsia="zh-CN"/>
              </w:rPr>
            </w:pPr>
            <w:r w:rsidRPr="003229E1">
              <w:rPr>
                <w:sz w:val="18"/>
                <w:szCs w:val="20"/>
                <w:lang w:eastAsia="zh-CN"/>
              </w:rPr>
              <w:t>Antenna configuration</w:t>
            </w:r>
          </w:p>
        </w:tc>
        <w:tc>
          <w:tcPr>
            <w:tcW w:w="4536" w:type="dxa"/>
          </w:tcPr>
          <w:p w14:paraId="431CD9F8" w14:textId="5DD2EFDE" w:rsidR="003038E8" w:rsidRPr="003229E1" w:rsidRDefault="003038E8" w:rsidP="00745904">
            <w:pPr>
              <w:snapToGrid/>
              <w:spacing w:beforeLines="30" w:before="72" w:after="0" w:line="60" w:lineRule="atLeast"/>
              <w:jc w:val="center"/>
              <w:rPr>
                <w:sz w:val="18"/>
                <w:szCs w:val="20"/>
                <w:lang w:eastAsia="zh-CN"/>
              </w:rPr>
            </w:pPr>
            <w:r w:rsidRPr="003229E1">
              <w:rPr>
                <w:sz w:val="18"/>
                <w:szCs w:val="20"/>
                <w:lang w:eastAsia="zh-CN"/>
              </w:rPr>
              <w:t xml:space="preserve">2T 8R </w:t>
            </w:r>
          </w:p>
        </w:tc>
      </w:tr>
      <w:tr w:rsidR="003038E8" w14:paraId="27E85CC9" w14:textId="77777777" w:rsidTr="00C67831">
        <w:trPr>
          <w:jc w:val="center"/>
        </w:trPr>
        <w:tc>
          <w:tcPr>
            <w:tcW w:w="2972" w:type="dxa"/>
          </w:tcPr>
          <w:p w14:paraId="4BB21121" w14:textId="77777777" w:rsidR="003038E8" w:rsidRPr="003229E1" w:rsidRDefault="003038E8" w:rsidP="00745904">
            <w:pPr>
              <w:snapToGrid/>
              <w:spacing w:beforeLines="30" w:before="72" w:after="0" w:line="60" w:lineRule="atLeast"/>
              <w:jc w:val="center"/>
              <w:rPr>
                <w:sz w:val="18"/>
                <w:szCs w:val="20"/>
                <w:lang w:eastAsia="zh-CN"/>
              </w:rPr>
            </w:pPr>
            <w:r w:rsidRPr="003229E1">
              <w:rPr>
                <w:sz w:val="18"/>
                <w:szCs w:val="20"/>
                <w:lang w:eastAsia="zh-CN"/>
              </w:rPr>
              <w:t>Channel model</w:t>
            </w:r>
          </w:p>
        </w:tc>
        <w:tc>
          <w:tcPr>
            <w:tcW w:w="4536" w:type="dxa"/>
          </w:tcPr>
          <w:p w14:paraId="0947F0AA" w14:textId="1B2DE220" w:rsidR="003038E8" w:rsidRPr="003229E1" w:rsidRDefault="003038E8" w:rsidP="00745904">
            <w:pPr>
              <w:snapToGrid/>
              <w:spacing w:beforeLines="30" w:before="72" w:after="0" w:line="60" w:lineRule="atLeast"/>
              <w:jc w:val="center"/>
              <w:rPr>
                <w:sz w:val="18"/>
                <w:szCs w:val="20"/>
                <w:lang w:eastAsia="zh-CN"/>
              </w:rPr>
            </w:pPr>
            <w:r w:rsidRPr="003229E1">
              <w:rPr>
                <w:sz w:val="18"/>
                <w:szCs w:val="20"/>
                <w:lang w:eastAsia="zh-CN"/>
              </w:rPr>
              <w:t>TDL-E</w:t>
            </w:r>
          </w:p>
        </w:tc>
      </w:tr>
      <w:tr w:rsidR="003038E8" w14:paraId="3B380C8E" w14:textId="77777777" w:rsidTr="00C67831">
        <w:trPr>
          <w:jc w:val="center"/>
        </w:trPr>
        <w:tc>
          <w:tcPr>
            <w:tcW w:w="2972" w:type="dxa"/>
          </w:tcPr>
          <w:p w14:paraId="183C593F" w14:textId="77777777" w:rsidR="003038E8" w:rsidRPr="003229E1" w:rsidRDefault="003038E8" w:rsidP="00745904">
            <w:pPr>
              <w:snapToGrid/>
              <w:spacing w:beforeLines="30" w:before="72" w:after="0" w:line="60" w:lineRule="atLeast"/>
              <w:jc w:val="center"/>
              <w:rPr>
                <w:sz w:val="18"/>
                <w:szCs w:val="20"/>
                <w:lang w:eastAsia="zh-CN"/>
              </w:rPr>
            </w:pPr>
            <w:r w:rsidRPr="003229E1">
              <w:rPr>
                <w:sz w:val="18"/>
                <w:szCs w:val="20"/>
                <w:lang w:eastAsia="zh-CN"/>
              </w:rPr>
              <w:lastRenderedPageBreak/>
              <w:t>UE speed</w:t>
            </w:r>
          </w:p>
        </w:tc>
        <w:tc>
          <w:tcPr>
            <w:tcW w:w="4536" w:type="dxa"/>
          </w:tcPr>
          <w:p w14:paraId="5E3891A3" w14:textId="77777777" w:rsidR="003038E8" w:rsidRPr="003229E1" w:rsidRDefault="003038E8" w:rsidP="00745904">
            <w:pPr>
              <w:snapToGrid/>
              <w:spacing w:beforeLines="30" w:before="72" w:after="0" w:line="60" w:lineRule="atLeast"/>
              <w:jc w:val="center"/>
              <w:rPr>
                <w:sz w:val="18"/>
                <w:szCs w:val="20"/>
                <w:lang w:eastAsia="zh-CN"/>
              </w:rPr>
            </w:pPr>
            <w:r w:rsidRPr="003229E1">
              <w:rPr>
                <w:sz w:val="18"/>
                <w:szCs w:val="20"/>
                <w:lang w:eastAsia="zh-CN"/>
              </w:rPr>
              <w:t>3 km/h</w:t>
            </w:r>
          </w:p>
        </w:tc>
      </w:tr>
      <w:tr w:rsidR="003038E8" w14:paraId="3AF4622E" w14:textId="77777777" w:rsidTr="00C67831">
        <w:trPr>
          <w:jc w:val="center"/>
        </w:trPr>
        <w:tc>
          <w:tcPr>
            <w:tcW w:w="2972" w:type="dxa"/>
          </w:tcPr>
          <w:p w14:paraId="70468477" w14:textId="0D0E7F73" w:rsidR="003038E8" w:rsidRPr="003229E1" w:rsidRDefault="003038E8" w:rsidP="00745904">
            <w:pPr>
              <w:snapToGrid/>
              <w:spacing w:beforeLines="30" w:before="72" w:after="0" w:line="60" w:lineRule="atLeast"/>
              <w:jc w:val="center"/>
              <w:rPr>
                <w:sz w:val="18"/>
                <w:szCs w:val="20"/>
                <w:lang w:eastAsia="zh-CN"/>
              </w:rPr>
            </w:pPr>
            <w:r w:rsidRPr="003229E1">
              <w:rPr>
                <w:sz w:val="18"/>
                <w:szCs w:val="20"/>
                <w:lang w:eastAsia="zh-CN"/>
              </w:rPr>
              <w:t xml:space="preserve">PUSCH mapping type </w:t>
            </w:r>
          </w:p>
        </w:tc>
        <w:tc>
          <w:tcPr>
            <w:tcW w:w="4536" w:type="dxa"/>
          </w:tcPr>
          <w:p w14:paraId="5C54C41D" w14:textId="73D872B8" w:rsidR="003038E8" w:rsidRPr="003229E1" w:rsidRDefault="003038E8" w:rsidP="00745904">
            <w:pPr>
              <w:snapToGrid/>
              <w:spacing w:beforeLines="30" w:before="72" w:after="0" w:line="60" w:lineRule="atLeast"/>
              <w:jc w:val="center"/>
              <w:rPr>
                <w:sz w:val="18"/>
                <w:szCs w:val="20"/>
                <w:lang w:eastAsia="zh-CN"/>
              </w:rPr>
            </w:pPr>
            <w:r w:rsidRPr="003229E1">
              <w:rPr>
                <w:sz w:val="18"/>
                <w:szCs w:val="20"/>
                <w:lang w:eastAsia="zh-CN"/>
              </w:rPr>
              <w:t>Type A</w:t>
            </w:r>
          </w:p>
        </w:tc>
      </w:tr>
      <w:tr w:rsidR="003038E8" w14:paraId="4434FEF9" w14:textId="77777777" w:rsidTr="00C67831">
        <w:trPr>
          <w:jc w:val="center"/>
        </w:trPr>
        <w:tc>
          <w:tcPr>
            <w:tcW w:w="2972" w:type="dxa"/>
          </w:tcPr>
          <w:p w14:paraId="1FDD6669" w14:textId="77777777" w:rsidR="003038E8" w:rsidRPr="003229E1" w:rsidRDefault="003038E8" w:rsidP="00745904">
            <w:pPr>
              <w:snapToGrid/>
              <w:spacing w:beforeLines="30" w:before="72" w:after="0" w:line="60" w:lineRule="atLeast"/>
              <w:jc w:val="center"/>
              <w:rPr>
                <w:sz w:val="18"/>
                <w:szCs w:val="20"/>
                <w:lang w:eastAsia="zh-CN"/>
              </w:rPr>
            </w:pPr>
            <w:r w:rsidRPr="003229E1">
              <w:rPr>
                <w:sz w:val="18"/>
                <w:szCs w:val="20"/>
                <w:lang w:eastAsia="zh-CN"/>
              </w:rPr>
              <w:t>DMRS configuration per slot</w:t>
            </w:r>
          </w:p>
        </w:tc>
        <w:tc>
          <w:tcPr>
            <w:tcW w:w="4536" w:type="dxa"/>
          </w:tcPr>
          <w:p w14:paraId="0BAE991F" w14:textId="34531D66" w:rsidR="003038E8" w:rsidRPr="003229E1" w:rsidRDefault="003038E8" w:rsidP="00583F23">
            <w:pPr>
              <w:snapToGrid/>
              <w:spacing w:beforeLines="30" w:before="72" w:after="0" w:line="60" w:lineRule="atLeast"/>
              <w:jc w:val="center"/>
              <w:rPr>
                <w:sz w:val="18"/>
                <w:szCs w:val="20"/>
                <w:lang w:eastAsia="zh-CN"/>
              </w:rPr>
            </w:pPr>
            <w:r w:rsidRPr="003229E1">
              <w:rPr>
                <w:sz w:val="18"/>
                <w:szCs w:val="20"/>
                <w:lang w:eastAsia="zh-CN"/>
              </w:rPr>
              <w:t>Type I, max</w:t>
            </w:r>
            <w:r w:rsidR="00E06525" w:rsidRPr="003229E1">
              <w:rPr>
                <w:sz w:val="18"/>
                <w:szCs w:val="20"/>
                <w:lang w:eastAsia="zh-CN"/>
              </w:rPr>
              <w:t>-</w:t>
            </w:r>
            <w:r w:rsidRPr="003229E1">
              <w:rPr>
                <w:sz w:val="18"/>
                <w:szCs w:val="20"/>
                <w:lang w:eastAsia="zh-CN"/>
              </w:rPr>
              <w:t>length=1;</w:t>
            </w:r>
          </w:p>
        </w:tc>
      </w:tr>
    </w:tbl>
    <w:p w14:paraId="434CDB2B" w14:textId="52D34733" w:rsidR="00516573" w:rsidRDefault="0075487F" w:rsidP="00745904">
      <w:pPr>
        <w:spacing w:beforeLines="30" w:before="72" w:after="0" w:line="60" w:lineRule="atLeast"/>
        <w:rPr>
          <w:lang w:val="en-GB" w:eastAsia="zh-CN"/>
        </w:rPr>
      </w:pPr>
      <w:r>
        <w:rPr>
          <w:lang w:val="en-GB" w:eastAsia="zh-CN"/>
        </w:rPr>
        <w:t>In simulation, only the 1</w:t>
      </w:r>
      <w:r w:rsidRPr="0075487F">
        <w:rPr>
          <w:vertAlign w:val="superscript"/>
          <w:lang w:val="en-GB" w:eastAsia="zh-CN"/>
        </w:rPr>
        <w:t>st</w:t>
      </w:r>
      <w:r>
        <w:rPr>
          <w:lang w:val="en-GB" w:eastAsia="zh-CN"/>
        </w:rPr>
        <w:t xml:space="preserve"> slot has DMRS while following K-1 slots reuse the estimated channel of 1</w:t>
      </w:r>
      <w:r w:rsidRPr="0075487F">
        <w:rPr>
          <w:vertAlign w:val="superscript"/>
          <w:lang w:val="en-GB" w:eastAsia="zh-CN"/>
        </w:rPr>
        <w:t>st</w:t>
      </w:r>
      <w:r>
        <w:rPr>
          <w:lang w:val="en-GB" w:eastAsia="zh-CN"/>
        </w:rPr>
        <w:t xml:space="preserve"> slot to demodulate </w:t>
      </w:r>
      <w:r w:rsidR="00E06525">
        <w:rPr>
          <w:lang w:val="en-GB" w:eastAsia="zh-CN"/>
        </w:rPr>
        <w:t xml:space="preserve">following </w:t>
      </w:r>
      <w:r>
        <w:rPr>
          <w:lang w:val="en-GB" w:eastAsia="zh-CN"/>
        </w:rPr>
        <w:t xml:space="preserve">PUSCH, aiming to </w:t>
      </w:r>
      <w:r w:rsidR="008A73C3">
        <w:rPr>
          <w:lang w:val="en-GB" w:eastAsia="zh-CN"/>
        </w:rPr>
        <w:t xml:space="preserve">improve spectrum efficiency by reducing </w:t>
      </w:r>
      <w:r>
        <w:rPr>
          <w:lang w:val="en-GB" w:eastAsia="zh-CN"/>
        </w:rPr>
        <w:t xml:space="preserve">DMRS overhead. </w:t>
      </w:r>
    </w:p>
    <w:p w14:paraId="23863F8B" w14:textId="1011D125" w:rsidR="007729CF" w:rsidRDefault="0075487F" w:rsidP="00745904">
      <w:pPr>
        <w:spacing w:beforeLines="30" w:before="72" w:after="0" w:line="60" w:lineRule="atLeast"/>
        <w:rPr>
          <w:lang w:val="en-GB" w:eastAsia="zh-CN"/>
        </w:rPr>
      </w:pPr>
      <w:r>
        <w:rPr>
          <w:lang w:val="en-GB" w:eastAsia="zh-CN"/>
        </w:rPr>
        <w:t>As simulation results show that</w:t>
      </w:r>
      <w:r w:rsidR="008A73C3">
        <w:rPr>
          <w:lang w:val="en-GB" w:eastAsia="zh-CN"/>
        </w:rPr>
        <w:t xml:space="preserve"> the</w:t>
      </w:r>
      <w:r>
        <w:rPr>
          <w:lang w:val="en-GB" w:eastAsia="zh-CN"/>
        </w:rPr>
        <w:t xml:space="preserve"> highest spectrum efficiency </w:t>
      </w:r>
      <w:r w:rsidR="008A73C3">
        <w:rPr>
          <w:lang w:val="en-GB" w:eastAsia="zh-CN"/>
        </w:rPr>
        <w:t xml:space="preserve">can be achieved </w:t>
      </w:r>
      <w:r>
        <w:rPr>
          <w:lang w:val="en-GB" w:eastAsia="zh-CN"/>
        </w:rPr>
        <w:t>with 2 DMRS symbols in 1</w:t>
      </w:r>
      <w:r w:rsidRPr="0075487F">
        <w:rPr>
          <w:vertAlign w:val="superscript"/>
          <w:lang w:val="en-GB" w:eastAsia="zh-CN"/>
        </w:rPr>
        <w:t>st</w:t>
      </w:r>
      <w:r>
        <w:rPr>
          <w:lang w:val="en-GB" w:eastAsia="zh-CN"/>
        </w:rPr>
        <w:t xml:space="preserve"> slots: once only 1 DMRS symbol is configured for</w:t>
      </w:r>
      <w:r w:rsidR="00A16631">
        <w:rPr>
          <w:lang w:val="en-GB" w:eastAsia="zh-CN"/>
        </w:rPr>
        <w:t xml:space="preserve"> the</w:t>
      </w:r>
      <w:r>
        <w:rPr>
          <w:lang w:val="en-GB" w:eastAsia="zh-CN"/>
        </w:rPr>
        <w:t xml:space="preserve"> 1</w:t>
      </w:r>
      <w:r w:rsidRPr="0075487F">
        <w:rPr>
          <w:vertAlign w:val="superscript"/>
          <w:lang w:val="en-GB" w:eastAsia="zh-CN"/>
        </w:rPr>
        <w:t>st</w:t>
      </w:r>
      <w:r>
        <w:rPr>
          <w:lang w:val="en-GB" w:eastAsia="zh-CN"/>
        </w:rPr>
        <w:t xml:space="preserve"> slot, channel estimation accuracy cannot be ensured and system performance</w:t>
      </w:r>
      <w:r w:rsidR="008A73C3">
        <w:rPr>
          <w:lang w:val="en-GB" w:eastAsia="zh-CN"/>
        </w:rPr>
        <w:t xml:space="preserve"> is degraded; </w:t>
      </w:r>
      <w:r>
        <w:rPr>
          <w:lang w:val="en-GB" w:eastAsia="zh-CN"/>
        </w:rPr>
        <w:t>meanwhile, too many DMRS symbols such as 3 or 4 with large DMRS overhead would also degrade the system</w:t>
      </w:r>
      <w:r w:rsidR="00B65756">
        <w:rPr>
          <w:lang w:val="en-GB" w:eastAsia="zh-CN"/>
        </w:rPr>
        <w:t xml:space="preserve"> spectrum efficiency</w:t>
      </w:r>
      <w:r>
        <w:rPr>
          <w:lang w:val="en-GB" w:eastAsia="zh-CN"/>
        </w:rPr>
        <w:t>. By reusing the estimated channel of 1</w:t>
      </w:r>
      <w:r w:rsidRPr="0075487F">
        <w:rPr>
          <w:vertAlign w:val="superscript"/>
          <w:lang w:val="en-GB" w:eastAsia="zh-CN"/>
        </w:rPr>
        <w:t>st</w:t>
      </w:r>
      <w:r>
        <w:rPr>
          <w:lang w:val="en-GB" w:eastAsia="zh-CN"/>
        </w:rPr>
        <w:t xml:space="preserve"> channel in</w:t>
      </w:r>
      <w:r w:rsidR="00EF7929">
        <w:rPr>
          <w:lang w:val="en-GB" w:eastAsia="zh-CN"/>
        </w:rPr>
        <w:t>to the</w:t>
      </w:r>
      <w:r>
        <w:rPr>
          <w:lang w:val="en-GB" w:eastAsia="zh-CN"/>
        </w:rPr>
        <w:t xml:space="preserve"> following 9</w:t>
      </w:r>
      <w:r w:rsidR="00D079B3">
        <w:rPr>
          <w:lang w:val="en-GB" w:eastAsia="zh-CN"/>
        </w:rPr>
        <w:t xml:space="preserve"> non-DMRS consecutive</w:t>
      </w:r>
      <w:r>
        <w:rPr>
          <w:lang w:val="en-GB" w:eastAsia="zh-CN"/>
        </w:rPr>
        <w:t xml:space="preserve"> UL slots, the spectrum efficiency can be increase</w:t>
      </w:r>
      <w:r w:rsidR="0094061E">
        <w:rPr>
          <w:lang w:val="en-GB" w:eastAsia="zh-CN"/>
        </w:rPr>
        <w:t>d</w:t>
      </w:r>
      <w:r>
        <w:rPr>
          <w:lang w:val="en-GB" w:eastAsia="zh-CN"/>
        </w:rPr>
        <w:t xml:space="preserve"> by 17.5%. </w:t>
      </w:r>
    </w:p>
    <w:p w14:paraId="5E59D0FD" w14:textId="08B7E7DB" w:rsidR="007729CF" w:rsidRDefault="007729CF" w:rsidP="00745904">
      <w:pPr>
        <w:spacing w:beforeLines="30" w:before="72" w:after="0" w:line="60" w:lineRule="atLeast"/>
        <w:jc w:val="center"/>
        <w:rPr>
          <w:lang w:val="en-GB" w:eastAsia="zh-CN"/>
        </w:rPr>
      </w:pPr>
      <w:r>
        <w:rPr>
          <w:noProof/>
          <w:lang w:eastAsia="zh-CN"/>
        </w:rPr>
        <w:drawing>
          <wp:inline distT="0" distB="0" distL="0" distR="0" wp14:anchorId="1246603A" wp14:editId="6B644E12">
            <wp:extent cx="3262579" cy="21023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71268" cy="2107956"/>
                    </a:xfrm>
                    <a:prstGeom prst="rect">
                      <a:avLst/>
                    </a:prstGeom>
                  </pic:spPr>
                </pic:pic>
              </a:graphicData>
            </a:graphic>
          </wp:inline>
        </w:drawing>
      </w:r>
    </w:p>
    <w:p w14:paraId="34E54C4D" w14:textId="4923EF83" w:rsidR="007729CF" w:rsidRPr="0067777F" w:rsidRDefault="0029509C" w:rsidP="00745904">
      <w:pPr>
        <w:spacing w:beforeLines="30" w:before="72" w:after="0" w:line="60" w:lineRule="atLeast"/>
        <w:jc w:val="center"/>
        <w:rPr>
          <w:b/>
          <w:lang w:val="en-GB" w:eastAsia="zh-CN"/>
        </w:rPr>
      </w:pPr>
      <w:r w:rsidRPr="0067777F">
        <w:rPr>
          <w:b/>
          <w:lang w:val="en-GB" w:eastAsia="zh-CN"/>
        </w:rPr>
        <w:t>Figure 2.2</w:t>
      </w:r>
      <w:r w:rsidR="00B90E3D">
        <w:rPr>
          <w:b/>
          <w:lang w:val="en-GB" w:eastAsia="zh-CN"/>
        </w:rPr>
        <w:t>-1</w:t>
      </w:r>
      <w:r w:rsidRPr="0067777F">
        <w:rPr>
          <w:b/>
          <w:lang w:val="en-GB" w:eastAsia="zh-CN"/>
        </w:rPr>
        <w:t xml:space="preserve"> DMRS-less transmission</w:t>
      </w:r>
      <w:r w:rsidR="0031758B" w:rsidRPr="0067777F">
        <w:rPr>
          <w:b/>
          <w:lang w:val="en-GB" w:eastAsia="zh-CN"/>
        </w:rPr>
        <w:t xml:space="preserve"> with higher spectrum efficiency</w:t>
      </w:r>
    </w:p>
    <w:p w14:paraId="308638FB" w14:textId="4D00F5A9" w:rsidR="00463550" w:rsidRPr="00DC7B2C" w:rsidRDefault="008A73C3" w:rsidP="00745904">
      <w:pPr>
        <w:spacing w:beforeLines="30" w:before="72" w:after="0" w:line="60" w:lineRule="atLeast"/>
        <w:rPr>
          <w:i/>
          <w:lang w:eastAsia="zh-CN"/>
        </w:rPr>
      </w:pPr>
      <w:r>
        <w:rPr>
          <w:b/>
          <w:i/>
          <w:lang w:eastAsia="zh-CN"/>
        </w:rPr>
        <w:t>Observ</w:t>
      </w:r>
      <w:r w:rsidR="00C615AB">
        <w:rPr>
          <w:b/>
          <w:i/>
          <w:lang w:eastAsia="zh-CN"/>
        </w:rPr>
        <w:t>ation 2</w:t>
      </w:r>
      <w:r>
        <w:rPr>
          <w:b/>
          <w:i/>
          <w:lang w:eastAsia="zh-CN"/>
        </w:rPr>
        <w:t xml:space="preserve">: </w:t>
      </w:r>
      <w:r w:rsidR="00BB19D0">
        <w:rPr>
          <w:i/>
          <w:lang w:eastAsia="zh-CN"/>
        </w:rPr>
        <w:t xml:space="preserve">Either </w:t>
      </w:r>
      <w:r w:rsidRPr="00DC7B2C">
        <w:rPr>
          <w:i/>
          <w:lang w:eastAsia="zh-CN"/>
        </w:rPr>
        <w:t xml:space="preserve">too many DMRS symbols with large DMRS overhead </w:t>
      </w:r>
      <w:r w:rsidR="00A641E6">
        <w:rPr>
          <w:i/>
          <w:lang w:eastAsia="zh-CN"/>
        </w:rPr>
        <w:t>or</w:t>
      </w:r>
      <w:r w:rsidR="00A641E6" w:rsidRPr="00DC7B2C">
        <w:rPr>
          <w:i/>
          <w:lang w:eastAsia="zh-CN"/>
        </w:rPr>
        <w:t xml:space="preserve"> </w:t>
      </w:r>
      <w:r w:rsidRPr="00DC7B2C">
        <w:rPr>
          <w:i/>
          <w:lang w:eastAsia="zh-CN"/>
        </w:rPr>
        <w:t>too few DMRS</w:t>
      </w:r>
      <w:r w:rsidR="00C615AB" w:rsidRPr="00DC7B2C">
        <w:rPr>
          <w:i/>
          <w:lang w:eastAsia="zh-CN"/>
        </w:rPr>
        <w:t xml:space="preserve"> symbols with inaccurate channel estimation </w:t>
      </w:r>
      <w:r w:rsidR="0075778E">
        <w:rPr>
          <w:i/>
          <w:lang w:eastAsia="zh-CN"/>
        </w:rPr>
        <w:t>would</w:t>
      </w:r>
      <w:r w:rsidR="0075778E" w:rsidRPr="00DC7B2C">
        <w:rPr>
          <w:i/>
          <w:lang w:eastAsia="zh-CN"/>
        </w:rPr>
        <w:t xml:space="preserve"> </w:t>
      </w:r>
      <w:r w:rsidR="00C615AB" w:rsidRPr="00DC7B2C">
        <w:rPr>
          <w:i/>
          <w:lang w:eastAsia="zh-CN"/>
        </w:rPr>
        <w:t>degrade the system performance.</w:t>
      </w:r>
    </w:p>
    <w:p w14:paraId="2844CBA7" w14:textId="02A85E78" w:rsidR="00463550" w:rsidRDefault="00C615AB" w:rsidP="00745904">
      <w:pPr>
        <w:spacing w:beforeLines="30" w:before="72" w:after="0" w:line="60" w:lineRule="atLeast"/>
        <w:rPr>
          <w:b/>
          <w:i/>
          <w:lang w:eastAsia="zh-CN"/>
        </w:rPr>
      </w:pPr>
      <w:r>
        <w:rPr>
          <w:b/>
          <w:i/>
          <w:lang w:eastAsia="zh-CN"/>
        </w:rPr>
        <w:t>Observation 3</w:t>
      </w:r>
      <w:r w:rsidR="00463550">
        <w:rPr>
          <w:b/>
          <w:i/>
          <w:lang w:eastAsia="zh-CN"/>
        </w:rPr>
        <w:t xml:space="preserve">: </w:t>
      </w:r>
      <w:r w:rsidRPr="00DC7B2C">
        <w:rPr>
          <w:i/>
          <w:lang w:eastAsia="zh-CN"/>
        </w:rPr>
        <w:t>DMRS</w:t>
      </w:r>
      <w:r w:rsidR="00707EF6">
        <w:rPr>
          <w:i/>
          <w:lang w:eastAsia="zh-CN"/>
        </w:rPr>
        <w:t xml:space="preserve"> reduction </w:t>
      </w:r>
      <w:r w:rsidRPr="00DC7B2C">
        <w:rPr>
          <w:i/>
          <w:lang w:eastAsia="zh-CN"/>
        </w:rPr>
        <w:t xml:space="preserve">in </w:t>
      </w:r>
      <w:r w:rsidR="008316D4">
        <w:rPr>
          <w:i/>
          <w:lang w:eastAsia="zh-CN"/>
        </w:rPr>
        <w:t xml:space="preserve">near </w:t>
      </w:r>
      <w:r w:rsidRPr="00DC7B2C">
        <w:rPr>
          <w:i/>
          <w:lang w:eastAsia="zh-CN"/>
        </w:rPr>
        <w:t>static channel can improve the spectrum efficiency, e</w:t>
      </w:r>
      <w:r w:rsidR="000549EB" w:rsidRPr="00DC7B2C">
        <w:rPr>
          <w:i/>
          <w:lang w:eastAsia="zh-CN"/>
        </w:rPr>
        <w:t>.</w:t>
      </w:r>
      <w:r w:rsidRPr="00DC7B2C">
        <w:rPr>
          <w:i/>
          <w:lang w:eastAsia="zh-CN"/>
        </w:rPr>
        <w:t>g.  DMRS-less can achieve 17.5% spectrum efficiency gain.</w:t>
      </w:r>
    </w:p>
    <w:p w14:paraId="4F4E4A1F" w14:textId="033BE642" w:rsidR="00DE778F" w:rsidRPr="00DC7B2C" w:rsidRDefault="00DE778F" w:rsidP="00745904">
      <w:pPr>
        <w:spacing w:beforeLines="30" w:before="72" w:after="0" w:line="60" w:lineRule="atLeast"/>
        <w:rPr>
          <w:i/>
          <w:lang w:eastAsia="zh-CN"/>
        </w:rPr>
      </w:pPr>
      <w:bookmarkStart w:id="3" w:name="OLE_LINK3"/>
      <w:r w:rsidRPr="00FC05E3">
        <w:rPr>
          <w:b/>
          <w:i/>
          <w:lang w:eastAsia="zh-CN"/>
        </w:rPr>
        <w:t xml:space="preserve">Proposal </w:t>
      </w:r>
      <w:r w:rsidR="00C615AB">
        <w:rPr>
          <w:b/>
          <w:i/>
          <w:lang w:eastAsia="zh-CN"/>
        </w:rPr>
        <w:t xml:space="preserve">2: </w:t>
      </w:r>
      <w:r w:rsidR="005E18AA">
        <w:rPr>
          <w:i/>
          <w:lang w:eastAsia="zh-CN"/>
        </w:rPr>
        <w:t>O</w:t>
      </w:r>
      <w:r w:rsidR="00E16C32">
        <w:rPr>
          <w:i/>
          <w:lang w:eastAsia="zh-CN"/>
        </w:rPr>
        <w:t>verhead reduction can</w:t>
      </w:r>
      <w:r w:rsidR="00C615AB" w:rsidRPr="00DC7B2C">
        <w:rPr>
          <w:i/>
          <w:lang w:eastAsia="zh-CN"/>
        </w:rPr>
        <w:t xml:space="preserve"> be </w:t>
      </w:r>
      <w:r w:rsidR="00E06525" w:rsidRPr="00DC7B2C">
        <w:rPr>
          <w:i/>
          <w:lang w:eastAsia="zh-CN"/>
        </w:rPr>
        <w:t xml:space="preserve">studied </w:t>
      </w:r>
      <w:r w:rsidR="00C615AB" w:rsidRPr="00DC7B2C">
        <w:rPr>
          <w:i/>
          <w:lang w:eastAsia="zh-CN"/>
        </w:rPr>
        <w:t>to improve the system performance</w:t>
      </w:r>
      <w:r w:rsidR="00E06525" w:rsidRPr="00DC7B2C">
        <w:rPr>
          <w:i/>
          <w:lang w:eastAsia="zh-CN"/>
        </w:rPr>
        <w:t xml:space="preserve"> and enhance coverage</w:t>
      </w:r>
      <w:r w:rsidR="00C615AB" w:rsidRPr="00DC7B2C">
        <w:rPr>
          <w:i/>
          <w:lang w:eastAsia="zh-CN"/>
        </w:rPr>
        <w:t xml:space="preserve">, </w:t>
      </w:r>
      <w:r w:rsidR="00E06525" w:rsidRPr="00DC7B2C">
        <w:rPr>
          <w:i/>
          <w:lang w:eastAsia="zh-CN"/>
        </w:rPr>
        <w:t>especially for</w:t>
      </w:r>
      <w:r w:rsidR="00E16C32">
        <w:rPr>
          <w:i/>
          <w:lang w:eastAsia="zh-CN"/>
        </w:rPr>
        <w:t xml:space="preserve"> near</w:t>
      </w:r>
      <w:r w:rsidR="00E06525" w:rsidRPr="00DC7B2C">
        <w:rPr>
          <w:i/>
          <w:lang w:eastAsia="zh-CN"/>
        </w:rPr>
        <w:t xml:space="preserve"> static channel scenario.</w:t>
      </w:r>
      <w:bookmarkEnd w:id="3"/>
    </w:p>
    <w:p w14:paraId="59451C23" w14:textId="77777777" w:rsidR="001704FC" w:rsidRPr="00F55718" w:rsidRDefault="001704FC" w:rsidP="00745904">
      <w:pPr>
        <w:spacing w:beforeLines="30" w:before="72" w:after="0" w:line="60" w:lineRule="atLeast"/>
        <w:rPr>
          <w:lang w:eastAsia="zh-CN"/>
        </w:rPr>
      </w:pPr>
    </w:p>
    <w:p w14:paraId="15137060" w14:textId="4D2C9C07" w:rsidR="00385222" w:rsidRDefault="00FF6ADF" w:rsidP="00745904">
      <w:pPr>
        <w:pStyle w:val="Heading2"/>
        <w:numPr>
          <w:ilvl w:val="1"/>
          <w:numId w:val="2"/>
        </w:numPr>
        <w:tabs>
          <w:tab w:val="num" w:pos="576"/>
        </w:tabs>
        <w:spacing w:beforeLines="30" w:before="72" w:after="0" w:line="60" w:lineRule="atLeast"/>
        <w:ind w:left="576"/>
        <w:rPr>
          <w:lang w:eastAsia="zh-CN"/>
        </w:rPr>
      </w:pPr>
      <w:r>
        <w:rPr>
          <w:rFonts w:hint="eastAsia"/>
          <w:lang w:eastAsia="zh-CN"/>
        </w:rPr>
        <w:t>Finer</w:t>
      </w:r>
      <w:r>
        <w:rPr>
          <w:lang w:eastAsia="zh-CN"/>
        </w:rPr>
        <w:t xml:space="preserve"> RV transmission</w:t>
      </w:r>
    </w:p>
    <w:p w14:paraId="70ED492F" w14:textId="3679F9D0" w:rsidR="00D01A6F" w:rsidRDefault="00D01A6F" w:rsidP="00745904">
      <w:pPr>
        <w:spacing w:beforeLines="30" w:before="72" w:after="0" w:line="60" w:lineRule="atLeast"/>
        <w:rPr>
          <w:lang w:val="en-GB" w:eastAsia="zh-CN"/>
        </w:rPr>
      </w:pPr>
      <w:r>
        <w:rPr>
          <w:lang w:val="en-GB" w:eastAsia="zh-CN"/>
        </w:rPr>
        <w:t xml:space="preserve">In </w:t>
      </w:r>
      <w:r w:rsidR="00285A56">
        <w:rPr>
          <w:lang w:val="en-GB" w:eastAsia="zh-CN"/>
        </w:rPr>
        <w:t xml:space="preserve">current specification, 4 redundancy versions </w:t>
      </w:r>
      <w:r w:rsidR="00784D0B">
        <w:rPr>
          <w:lang w:val="en-GB" w:eastAsia="zh-CN"/>
        </w:rPr>
        <w:t xml:space="preserve">(RV) </w:t>
      </w:r>
      <w:r w:rsidR="00285A56">
        <w:rPr>
          <w:lang w:val="en-GB" w:eastAsia="zh-CN"/>
        </w:rPr>
        <w:t>were introduced</w:t>
      </w:r>
      <w:r w:rsidR="00784D0B">
        <w:rPr>
          <w:lang w:val="en-GB" w:eastAsia="zh-CN"/>
        </w:rPr>
        <w:t>. I</w:t>
      </w:r>
      <w:r w:rsidR="00285A56">
        <w:rPr>
          <w:lang w:val="en-GB" w:eastAsia="zh-CN"/>
        </w:rPr>
        <w:t xml:space="preserve">n </w:t>
      </w:r>
      <w:r>
        <w:rPr>
          <w:lang w:val="en-GB" w:eastAsia="zh-CN"/>
        </w:rPr>
        <w:t>each RV transmission, information bits are decoded and rate match</w:t>
      </w:r>
      <w:r w:rsidR="009F0677">
        <w:rPr>
          <w:lang w:val="en-GB" w:eastAsia="zh-CN"/>
        </w:rPr>
        <w:t>ing</w:t>
      </w:r>
      <w:r>
        <w:rPr>
          <w:lang w:val="en-GB" w:eastAsia="zh-CN"/>
        </w:rPr>
        <w:t xml:space="preserve"> is performed</w:t>
      </w:r>
      <w:r w:rsidR="00514BA6">
        <w:rPr>
          <w:lang w:val="en-GB" w:eastAsia="zh-CN"/>
        </w:rPr>
        <w:t xml:space="preserve"> with indicated </w:t>
      </w:r>
      <w:r w:rsidR="003D4AA0">
        <w:rPr>
          <w:lang w:val="en-GB" w:eastAsia="zh-CN"/>
        </w:rPr>
        <w:t>MCS</w:t>
      </w:r>
      <w:r>
        <w:rPr>
          <w:lang w:val="en-GB" w:eastAsia="zh-CN"/>
        </w:rPr>
        <w:t xml:space="preserve">, thus different bits from the decoded bit sequence are selected and transmitted. According to </w:t>
      </w:r>
      <w:r w:rsidR="00303446">
        <w:rPr>
          <w:lang w:val="en-GB" w:eastAsia="zh-CN"/>
        </w:rPr>
        <w:t xml:space="preserve">the </w:t>
      </w:r>
      <w:r>
        <w:rPr>
          <w:lang w:val="en-GB" w:eastAsia="zh-CN"/>
        </w:rPr>
        <w:t>received RV, BS attempts</w:t>
      </w:r>
      <w:r w:rsidR="00816274">
        <w:rPr>
          <w:lang w:val="en-GB" w:eastAsia="zh-CN"/>
        </w:rPr>
        <w:t xml:space="preserve"> to decode the information bits.</w:t>
      </w:r>
      <w:r w:rsidR="00E16D11">
        <w:rPr>
          <w:lang w:val="en-GB" w:eastAsia="zh-CN"/>
        </w:rPr>
        <w:t xml:space="preserve"> If BS fails to decode the </w:t>
      </w:r>
      <w:r w:rsidR="00754975">
        <w:rPr>
          <w:lang w:val="en-GB" w:eastAsia="zh-CN"/>
        </w:rPr>
        <w:t>transport block</w:t>
      </w:r>
      <w:r w:rsidR="00E16D11">
        <w:rPr>
          <w:lang w:val="en-GB" w:eastAsia="zh-CN"/>
        </w:rPr>
        <w:t xml:space="preserve">, </w:t>
      </w:r>
      <w:r w:rsidR="00816274">
        <w:rPr>
          <w:lang w:val="en-GB" w:eastAsia="zh-CN"/>
        </w:rPr>
        <w:t>HARQ retransmission</w:t>
      </w:r>
      <w:r w:rsidR="00E16D11">
        <w:rPr>
          <w:lang w:val="en-GB" w:eastAsia="zh-CN"/>
        </w:rPr>
        <w:t xml:space="preserve"> will be performed</w:t>
      </w:r>
      <w:r w:rsidR="00B43CEE">
        <w:rPr>
          <w:lang w:val="en-GB" w:eastAsia="zh-CN"/>
        </w:rPr>
        <w:t xml:space="preserve">, </w:t>
      </w:r>
      <w:r w:rsidR="005E18AA">
        <w:rPr>
          <w:lang w:val="en-GB" w:eastAsia="zh-CN"/>
        </w:rPr>
        <w:t xml:space="preserve">the </w:t>
      </w:r>
      <w:r w:rsidR="00816274">
        <w:rPr>
          <w:lang w:val="en-GB" w:eastAsia="zh-CN"/>
        </w:rPr>
        <w:t xml:space="preserve">LLR of retransmission will be </w:t>
      </w:r>
      <w:r w:rsidR="00A42BB3">
        <w:rPr>
          <w:lang w:val="en-GB" w:eastAsia="zh-CN"/>
        </w:rPr>
        <w:t>combined with previous transmissions.</w:t>
      </w:r>
      <w:r w:rsidR="00A42BB3" w:rsidDel="00A42BB3">
        <w:rPr>
          <w:lang w:val="en-GB" w:eastAsia="zh-CN"/>
        </w:rPr>
        <w:t xml:space="preserve"> </w:t>
      </w:r>
      <w:r w:rsidR="00816274">
        <w:rPr>
          <w:lang w:val="en-GB" w:eastAsia="zh-CN"/>
        </w:rPr>
        <w:t xml:space="preserve"> </w:t>
      </w:r>
    </w:p>
    <w:p w14:paraId="300A7B1E" w14:textId="20FB69DD" w:rsidR="00B43CEE" w:rsidRDefault="00551AFC" w:rsidP="00745904">
      <w:pPr>
        <w:spacing w:beforeLines="30" w:before="72" w:after="0" w:line="60" w:lineRule="atLeast"/>
        <w:rPr>
          <w:lang w:val="en-GB" w:eastAsia="zh-CN"/>
        </w:rPr>
      </w:pPr>
      <w:r>
        <w:rPr>
          <w:lang w:eastAsia="zh-CN"/>
        </w:rPr>
        <w:t>For</w:t>
      </w:r>
      <w:r>
        <w:rPr>
          <w:lang w:val="en-GB" w:eastAsia="zh-CN"/>
        </w:rPr>
        <w:t xml:space="preserve"> each </w:t>
      </w:r>
      <w:r w:rsidR="00726F13">
        <w:rPr>
          <w:lang w:val="en-GB" w:eastAsia="zh-CN"/>
        </w:rPr>
        <w:t>transport block</w:t>
      </w:r>
      <w:r>
        <w:rPr>
          <w:lang w:val="en-GB" w:eastAsia="zh-CN"/>
        </w:rPr>
        <w:t xml:space="preserve">, there is a minimum number of bits need to be received at BS for the correct decoding. However, the usual case is that </w:t>
      </w:r>
      <w:r w:rsidR="00816274">
        <w:rPr>
          <w:lang w:val="en-GB" w:eastAsia="zh-CN"/>
        </w:rPr>
        <w:t xml:space="preserve">more bits than </w:t>
      </w:r>
      <w:r w:rsidR="00DA5827">
        <w:rPr>
          <w:lang w:val="en-GB" w:eastAsia="zh-CN"/>
        </w:rPr>
        <w:t xml:space="preserve">the </w:t>
      </w:r>
      <w:r w:rsidR="00816274">
        <w:rPr>
          <w:lang w:val="en-GB" w:eastAsia="zh-CN"/>
        </w:rPr>
        <w:t xml:space="preserve">expected </w:t>
      </w:r>
      <w:r w:rsidR="00DA5827">
        <w:rPr>
          <w:lang w:val="en-GB" w:eastAsia="zh-CN"/>
        </w:rPr>
        <w:t xml:space="preserve">minimum number </w:t>
      </w:r>
      <w:r w:rsidR="00816274">
        <w:rPr>
          <w:lang w:val="en-GB" w:eastAsia="zh-CN"/>
        </w:rPr>
        <w:t xml:space="preserve">would be transmitted in HARQ </w:t>
      </w:r>
      <w:r>
        <w:rPr>
          <w:lang w:val="en-GB" w:eastAsia="zh-CN"/>
        </w:rPr>
        <w:t xml:space="preserve">(re)transmissions </w:t>
      </w:r>
      <w:r w:rsidR="00816274">
        <w:rPr>
          <w:lang w:val="en-GB" w:eastAsia="zh-CN"/>
        </w:rPr>
        <w:t xml:space="preserve">in reality because </w:t>
      </w:r>
      <w:r w:rsidR="00DA5827">
        <w:rPr>
          <w:lang w:val="en-GB" w:eastAsia="zh-CN"/>
        </w:rPr>
        <w:t>scheduling</w:t>
      </w:r>
      <w:r w:rsidR="00816274">
        <w:rPr>
          <w:lang w:val="en-GB" w:eastAsia="zh-CN"/>
        </w:rPr>
        <w:t xml:space="preserve"> cannot match current fading channel state </w:t>
      </w:r>
      <w:r w:rsidR="00CF5BDA">
        <w:rPr>
          <w:lang w:val="en-GB" w:eastAsia="zh-CN"/>
        </w:rPr>
        <w:t>perfectly</w:t>
      </w:r>
      <w:r w:rsidR="00816274">
        <w:rPr>
          <w:lang w:val="en-GB" w:eastAsia="zh-CN"/>
        </w:rPr>
        <w:t>, measurement and scheduling deviation</w:t>
      </w:r>
      <w:r>
        <w:rPr>
          <w:lang w:val="en-GB" w:eastAsia="zh-CN"/>
        </w:rPr>
        <w:t>s</w:t>
      </w:r>
      <w:r w:rsidR="00816274">
        <w:rPr>
          <w:lang w:val="en-GB" w:eastAsia="zh-CN"/>
        </w:rPr>
        <w:t xml:space="preserve"> either due to inaccurate channel estimation or limited quantized MCS levels, etc.,</w:t>
      </w:r>
      <w:r w:rsidR="00DA5827">
        <w:rPr>
          <w:lang w:val="en-GB" w:eastAsia="zh-CN"/>
        </w:rPr>
        <w:t xml:space="preserve"> </w:t>
      </w:r>
      <w:r w:rsidR="00816274">
        <w:rPr>
          <w:lang w:val="en-GB" w:eastAsia="zh-CN"/>
        </w:rPr>
        <w:t xml:space="preserve">causes resource waste and degrade system performance. </w:t>
      </w:r>
    </w:p>
    <w:p w14:paraId="7220FCBE" w14:textId="2393F7F7" w:rsidR="00055DD2" w:rsidRDefault="00816274" w:rsidP="00CF79FB">
      <w:pPr>
        <w:spacing w:beforeLines="30" w:before="72" w:after="0" w:line="60" w:lineRule="atLeast"/>
        <w:rPr>
          <w:kern w:val="2"/>
        </w:rPr>
      </w:pPr>
      <w:r>
        <w:rPr>
          <w:lang w:val="en-GB" w:eastAsia="zh-CN"/>
        </w:rPr>
        <w:t xml:space="preserve">To </w:t>
      </w:r>
      <w:r w:rsidR="000D162B">
        <w:rPr>
          <w:lang w:val="en-GB" w:eastAsia="zh-CN"/>
        </w:rPr>
        <w:t>reduce the resource waste</w:t>
      </w:r>
      <w:r>
        <w:rPr>
          <w:lang w:val="en-GB" w:eastAsia="zh-CN"/>
        </w:rPr>
        <w:t xml:space="preserve">, </w:t>
      </w:r>
      <w:r w:rsidR="001F69D1">
        <w:rPr>
          <w:lang w:val="en-GB" w:eastAsia="zh-CN"/>
        </w:rPr>
        <w:t>RV transmission which is more tailored to achieve a minimal number of bits is desirable and will extend coverage</w:t>
      </w:r>
      <w:r w:rsidR="00A64F13">
        <w:rPr>
          <w:lang w:val="en-GB" w:eastAsia="zh-CN"/>
        </w:rPr>
        <w:t>.</w:t>
      </w:r>
      <w:r w:rsidR="00CF5BDA">
        <w:rPr>
          <w:lang w:val="en-GB" w:eastAsia="zh-CN"/>
        </w:rPr>
        <w:t xml:space="preserve"> </w:t>
      </w:r>
    </w:p>
    <w:p w14:paraId="4D52936A" w14:textId="667AD8DE" w:rsidR="00385222" w:rsidRDefault="00385222" w:rsidP="00745904">
      <w:pPr>
        <w:spacing w:beforeLines="30" w:before="72" w:after="0" w:line="60" w:lineRule="atLeast"/>
        <w:rPr>
          <w:i/>
          <w:lang w:eastAsia="zh-CN"/>
        </w:rPr>
      </w:pPr>
      <w:r w:rsidRPr="00FC05E3">
        <w:rPr>
          <w:b/>
          <w:i/>
          <w:lang w:eastAsia="zh-CN"/>
        </w:rPr>
        <w:t xml:space="preserve">Proposal </w:t>
      </w:r>
      <w:r w:rsidR="003004E6">
        <w:rPr>
          <w:b/>
          <w:i/>
          <w:lang w:eastAsia="zh-CN"/>
        </w:rPr>
        <w:t>3</w:t>
      </w:r>
      <w:r>
        <w:rPr>
          <w:b/>
          <w:i/>
          <w:lang w:eastAsia="zh-CN"/>
        </w:rPr>
        <w:t xml:space="preserve">: </w:t>
      </w:r>
      <w:r w:rsidR="001F69D1">
        <w:rPr>
          <w:i/>
          <w:lang w:eastAsia="zh-CN"/>
        </w:rPr>
        <w:t>F</w:t>
      </w:r>
      <w:r w:rsidR="008335A0" w:rsidRPr="00DC7B2C">
        <w:rPr>
          <w:i/>
          <w:lang w:eastAsia="zh-CN"/>
        </w:rPr>
        <w:t>iner transmission</w:t>
      </w:r>
      <w:r w:rsidR="001F69D1">
        <w:rPr>
          <w:i/>
          <w:lang w:eastAsia="zh-CN"/>
        </w:rPr>
        <w:t xml:space="preserve"> of RVs</w:t>
      </w:r>
      <w:r w:rsidR="008335A0" w:rsidRPr="00DC7B2C">
        <w:rPr>
          <w:i/>
          <w:lang w:eastAsia="zh-CN"/>
        </w:rPr>
        <w:t xml:space="preserve"> </w:t>
      </w:r>
      <w:r w:rsidR="005E18AA">
        <w:rPr>
          <w:i/>
          <w:lang w:eastAsia="zh-CN"/>
        </w:rPr>
        <w:t>can</w:t>
      </w:r>
      <w:r w:rsidR="003D3C0D" w:rsidRPr="00DC7B2C">
        <w:rPr>
          <w:i/>
          <w:lang w:eastAsia="zh-CN"/>
        </w:rPr>
        <w:t xml:space="preserve"> be studied </w:t>
      </w:r>
      <w:r w:rsidR="008335A0" w:rsidRPr="00DC7B2C">
        <w:rPr>
          <w:i/>
          <w:lang w:eastAsia="zh-CN"/>
        </w:rPr>
        <w:t>to</w:t>
      </w:r>
      <w:r w:rsidR="003D3C0D" w:rsidRPr="00DC7B2C">
        <w:rPr>
          <w:i/>
          <w:lang w:eastAsia="zh-CN"/>
        </w:rPr>
        <w:t xml:space="preserve"> reduce resource waste in HARQ </w:t>
      </w:r>
      <w:r w:rsidR="00C301EA" w:rsidRPr="00DC7B2C">
        <w:rPr>
          <w:i/>
          <w:lang w:eastAsia="zh-CN"/>
        </w:rPr>
        <w:t>transmission</w:t>
      </w:r>
      <w:r w:rsidR="00E24FB7" w:rsidRPr="00DC7B2C">
        <w:rPr>
          <w:i/>
          <w:lang w:eastAsia="zh-CN"/>
        </w:rPr>
        <w:t>s</w:t>
      </w:r>
      <w:r w:rsidR="00E07E33" w:rsidRPr="00DC7B2C">
        <w:rPr>
          <w:i/>
          <w:lang w:eastAsia="zh-CN"/>
        </w:rPr>
        <w:t xml:space="preserve">. </w:t>
      </w:r>
    </w:p>
    <w:p w14:paraId="73F9587B" w14:textId="77777777" w:rsidR="005E18AA" w:rsidRPr="00F55718" w:rsidRDefault="005E18AA" w:rsidP="00745904">
      <w:pPr>
        <w:spacing w:beforeLines="30" w:before="72" w:after="0" w:line="60" w:lineRule="atLeast"/>
        <w:rPr>
          <w:lang w:eastAsia="zh-CN"/>
        </w:rPr>
      </w:pPr>
    </w:p>
    <w:p w14:paraId="4B553EDC" w14:textId="271B46FB" w:rsidR="00A97091" w:rsidRDefault="00611E28" w:rsidP="00745904">
      <w:pPr>
        <w:pStyle w:val="Heading2"/>
        <w:numPr>
          <w:ilvl w:val="1"/>
          <w:numId w:val="2"/>
        </w:numPr>
        <w:tabs>
          <w:tab w:val="num" w:pos="576"/>
        </w:tabs>
        <w:spacing w:beforeLines="30" w:before="72" w:after="0" w:line="60" w:lineRule="atLeast"/>
        <w:ind w:left="576"/>
        <w:rPr>
          <w:lang w:eastAsia="zh-CN"/>
        </w:rPr>
      </w:pPr>
      <w:r>
        <w:rPr>
          <w:lang w:eastAsia="zh-CN"/>
        </w:rPr>
        <w:lastRenderedPageBreak/>
        <w:t xml:space="preserve">FDD </w:t>
      </w:r>
      <w:r w:rsidR="00496111">
        <w:rPr>
          <w:lang w:eastAsia="zh-CN"/>
        </w:rPr>
        <w:t xml:space="preserve">higher </w:t>
      </w:r>
      <w:r>
        <w:rPr>
          <w:lang w:eastAsia="zh-CN"/>
        </w:rPr>
        <w:t xml:space="preserve">UE </w:t>
      </w:r>
      <w:r w:rsidR="00496111">
        <w:rPr>
          <w:lang w:eastAsia="zh-CN"/>
        </w:rPr>
        <w:t>power transmission</w:t>
      </w:r>
    </w:p>
    <w:p w14:paraId="2E809119" w14:textId="54154801" w:rsidR="00387E81" w:rsidRPr="004E2E4B" w:rsidRDefault="00387E81" w:rsidP="00745904">
      <w:pPr>
        <w:spacing w:beforeLines="30" w:before="72" w:after="0" w:line="60" w:lineRule="atLeast"/>
        <w:rPr>
          <w:kern w:val="2"/>
        </w:rPr>
      </w:pPr>
      <w:r w:rsidRPr="00D77B2A">
        <w:rPr>
          <w:kern w:val="2"/>
        </w:rPr>
        <w:t xml:space="preserve">Due to </w:t>
      </w:r>
      <w:r>
        <w:rPr>
          <w:rFonts w:hint="eastAsia"/>
          <w:kern w:val="2"/>
        </w:rPr>
        <w:t>t</w:t>
      </w:r>
      <w:r>
        <w:rPr>
          <w:kern w:val="2"/>
        </w:rPr>
        <w:t xml:space="preserve">he </w:t>
      </w:r>
      <w:r w:rsidRPr="00D77B2A">
        <w:rPr>
          <w:kern w:val="2"/>
        </w:rPr>
        <w:t xml:space="preserve">large pathloss and penetration loss, transmission power is a key factor on uplink coverage. </w:t>
      </w:r>
      <w:r w:rsidR="00A97091" w:rsidRPr="004E2E4B">
        <w:rPr>
          <w:kern w:val="2"/>
        </w:rPr>
        <w:t xml:space="preserve">In </w:t>
      </w:r>
      <w:r w:rsidR="00231340" w:rsidRPr="004E2E4B">
        <w:rPr>
          <w:kern w:val="2"/>
        </w:rPr>
        <w:t>RAN4</w:t>
      </w:r>
      <w:r w:rsidR="00306659" w:rsidRPr="004E2E4B">
        <w:rPr>
          <w:kern w:val="2"/>
        </w:rPr>
        <w:t xml:space="preserve"> document</w:t>
      </w:r>
      <w:r w:rsidR="00496111" w:rsidRPr="004E2E4B">
        <w:rPr>
          <w:kern w:val="2"/>
        </w:rPr>
        <w:t xml:space="preserve"> [</w:t>
      </w:r>
      <w:r w:rsidR="00790AAA" w:rsidRPr="004E2E4B">
        <w:rPr>
          <w:kern w:val="2"/>
        </w:rPr>
        <w:t>6</w:t>
      </w:r>
      <w:r w:rsidR="00496111" w:rsidRPr="004E2E4B">
        <w:rPr>
          <w:kern w:val="2"/>
        </w:rPr>
        <w:t xml:space="preserve">], </w:t>
      </w:r>
      <w:r w:rsidRPr="004E2E4B">
        <w:rPr>
          <w:kern w:val="2"/>
        </w:rPr>
        <w:t xml:space="preserve">the </w:t>
      </w:r>
      <w:r w:rsidR="00496111" w:rsidRPr="004E2E4B">
        <w:rPr>
          <w:kern w:val="2"/>
        </w:rPr>
        <w:t>average uplink transmission powe</w:t>
      </w:r>
      <w:r w:rsidR="002F65C8" w:rsidRPr="004E2E4B">
        <w:rPr>
          <w:kern w:val="2"/>
        </w:rPr>
        <w:t xml:space="preserve">r is limited </w:t>
      </w:r>
      <w:r w:rsidR="00306659" w:rsidRPr="004E2E4B">
        <w:rPr>
          <w:kern w:val="2"/>
        </w:rPr>
        <w:t>due to UE capability</w:t>
      </w:r>
      <w:r w:rsidRPr="004E2E4B">
        <w:rPr>
          <w:kern w:val="2"/>
        </w:rPr>
        <w:t xml:space="preserve"> and </w:t>
      </w:r>
      <w:r>
        <w:rPr>
          <w:kern w:val="2"/>
        </w:rPr>
        <w:t>consideration of radiation harm to human body where regulators</w:t>
      </w:r>
      <w:r w:rsidRPr="00D77B2A">
        <w:rPr>
          <w:kern w:val="2"/>
        </w:rPr>
        <w:t xml:space="preserve"> put limitations </w:t>
      </w:r>
      <w:r>
        <w:rPr>
          <w:kern w:val="2"/>
        </w:rPr>
        <w:t>to radiation power</w:t>
      </w:r>
      <w:r w:rsidRPr="00D77B2A">
        <w:rPr>
          <w:kern w:val="2"/>
        </w:rPr>
        <w:t>.</w:t>
      </w:r>
      <w:r w:rsidR="00306659" w:rsidRPr="004E2E4B">
        <w:rPr>
          <w:kern w:val="2"/>
        </w:rPr>
        <w:t xml:space="preserve"> Generally, 3 power classes are defined, namely 31</w:t>
      </w:r>
      <w:r w:rsidR="009B2244">
        <w:rPr>
          <w:kern w:val="2"/>
        </w:rPr>
        <w:t xml:space="preserve"> </w:t>
      </w:r>
      <w:r w:rsidR="00306659" w:rsidRPr="004E2E4B">
        <w:rPr>
          <w:kern w:val="2"/>
        </w:rPr>
        <w:t xml:space="preserve">dBm (only for n14 carriers), 26 dBm (only for n41, n74, n78, n79) and 23 dBm. </w:t>
      </w:r>
    </w:p>
    <w:p w14:paraId="4A928D78" w14:textId="67DEC5DA" w:rsidR="007A46E5" w:rsidRPr="004E2E4B" w:rsidRDefault="007A46E5" w:rsidP="007A46E5">
      <w:pPr>
        <w:spacing w:beforeLines="30" w:before="72" w:after="0" w:line="60" w:lineRule="atLeast"/>
        <w:rPr>
          <w:kern w:val="2"/>
        </w:rPr>
      </w:pPr>
      <w:r w:rsidRPr="004E2E4B">
        <w:rPr>
          <w:kern w:val="2"/>
        </w:rPr>
        <w:t xml:space="preserve">High power </w:t>
      </w:r>
      <w:r w:rsidR="00790B9D" w:rsidRPr="004E2E4B">
        <w:rPr>
          <w:kern w:val="2"/>
        </w:rPr>
        <w:t>is</w:t>
      </w:r>
      <w:r w:rsidRPr="004E2E4B">
        <w:rPr>
          <w:kern w:val="2"/>
        </w:rPr>
        <w:t xml:space="preserve"> introduced for UE in TDD mode and EN-DC mode, however, for FDD mode,</w:t>
      </w:r>
      <w:r w:rsidR="00790B9D" w:rsidRPr="004E2E4B">
        <w:rPr>
          <w:kern w:val="2"/>
        </w:rPr>
        <w:t xml:space="preserve"> </w:t>
      </w:r>
      <w:r w:rsidRPr="004E2E4B">
        <w:rPr>
          <w:kern w:val="2"/>
        </w:rPr>
        <w:t>high power mode</w:t>
      </w:r>
      <w:r w:rsidR="00790B9D" w:rsidRPr="004E2E4B">
        <w:rPr>
          <w:kern w:val="2"/>
        </w:rPr>
        <w:t xml:space="preserve"> is not defined</w:t>
      </w:r>
      <w:r w:rsidRPr="004E2E4B">
        <w:rPr>
          <w:kern w:val="2"/>
        </w:rPr>
        <w:t>. For coverage limited scenario, power is the most valuable resource</w:t>
      </w:r>
      <w:r w:rsidR="00D33A79" w:rsidRPr="004E2E4B">
        <w:rPr>
          <w:kern w:val="2"/>
        </w:rPr>
        <w:t xml:space="preserve"> for uplink transmission</w:t>
      </w:r>
      <w:r w:rsidRPr="004E2E4B">
        <w:rPr>
          <w:kern w:val="2"/>
        </w:rPr>
        <w:t xml:space="preserve">. In TDD mode, due the TDD configuration, the maximum time ratio of </w:t>
      </w:r>
      <w:r w:rsidR="00D33A79" w:rsidRPr="004E2E4B">
        <w:rPr>
          <w:kern w:val="2"/>
        </w:rPr>
        <w:t>actual transmission for</w:t>
      </w:r>
      <w:r w:rsidRPr="004E2E4B">
        <w:rPr>
          <w:kern w:val="2"/>
        </w:rPr>
        <w:t xml:space="preserve"> UE is less than 50% so that the average power is no more than 23</w:t>
      </w:r>
      <w:r w:rsidR="009B2244">
        <w:rPr>
          <w:kern w:val="2"/>
        </w:rPr>
        <w:t xml:space="preserve"> </w:t>
      </w:r>
      <w:r w:rsidRPr="004E2E4B">
        <w:rPr>
          <w:kern w:val="2"/>
        </w:rPr>
        <w:t>dBm. For FDD mode</w:t>
      </w:r>
      <w:r w:rsidR="00601227">
        <w:rPr>
          <w:kern w:val="2"/>
        </w:rPr>
        <w:t>, t</w:t>
      </w:r>
      <w:r w:rsidRPr="004E2E4B">
        <w:rPr>
          <w:kern w:val="2"/>
        </w:rPr>
        <w:t>he UE can transmit continuously</w:t>
      </w:r>
      <w:r w:rsidR="00AE4F38" w:rsidRPr="004E2E4B">
        <w:rPr>
          <w:kern w:val="2"/>
        </w:rPr>
        <w:t xml:space="preserve"> while </w:t>
      </w:r>
      <w:r w:rsidRPr="004E2E4B">
        <w:rPr>
          <w:kern w:val="2"/>
        </w:rPr>
        <w:t>the average transmission power is still limited to 23</w:t>
      </w:r>
      <w:r w:rsidR="009B2244">
        <w:rPr>
          <w:kern w:val="2"/>
        </w:rPr>
        <w:t xml:space="preserve"> </w:t>
      </w:r>
      <w:r w:rsidRPr="004E2E4B">
        <w:rPr>
          <w:kern w:val="2"/>
        </w:rPr>
        <w:t xml:space="preserve">dBm. </w:t>
      </w:r>
      <w:r w:rsidR="00C8511F" w:rsidRPr="004E2E4B">
        <w:rPr>
          <w:kern w:val="2"/>
        </w:rPr>
        <w:t>I</w:t>
      </w:r>
      <w:r w:rsidRPr="004E2E4B">
        <w:rPr>
          <w:kern w:val="2"/>
        </w:rPr>
        <w:t xml:space="preserve">n reality, the uplink traffic </w:t>
      </w:r>
      <w:r w:rsidR="009B2244">
        <w:rPr>
          <w:kern w:val="2"/>
        </w:rPr>
        <w:t>is</w:t>
      </w:r>
      <w:r w:rsidRPr="004E2E4B">
        <w:rPr>
          <w:kern w:val="2"/>
        </w:rPr>
        <w:t xml:space="preserve"> </w:t>
      </w:r>
      <w:r w:rsidR="00F55718" w:rsidRPr="004E2E4B">
        <w:rPr>
          <w:kern w:val="2"/>
        </w:rPr>
        <w:t>burst</w:t>
      </w:r>
      <w:r w:rsidRPr="004E2E4B">
        <w:rPr>
          <w:kern w:val="2"/>
        </w:rPr>
        <w:t xml:space="preserve"> buffer traffic,</w:t>
      </w:r>
      <w:r w:rsidR="009B2244">
        <w:rPr>
          <w:kern w:val="2"/>
        </w:rPr>
        <w:t xml:space="preserve"> and</w:t>
      </w:r>
      <w:r w:rsidRPr="004E2E4B">
        <w:rPr>
          <w:kern w:val="2"/>
        </w:rPr>
        <w:t xml:space="preserve"> </w:t>
      </w:r>
      <w:r w:rsidR="00C319AC" w:rsidRPr="004E2E4B">
        <w:rPr>
          <w:kern w:val="2"/>
        </w:rPr>
        <w:t>there could be no uplink transmission during a long time</w:t>
      </w:r>
      <w:r w:rsidR="009B2244">
        <w:rPr>
          <w:kern w:val="2"/>
        </w:rPr>
        <w:t>.</w:t>
      </w:r>
      <w:r w:rsidR="00277FB5" w:rsidRPr="004E2E4B">
        <w:rPr>
          <w:kern w:val="2"/>
        </w:rPr>
        <w:t xml:space="preserve"> </w:t>
      </w:r>
      <w:r w:rsidR="009B2244">
        <w:rPr>
          <w:kern w:val="2"/>
        </w:rPr>
        <w:t>F</w:t>
      </w:r>
      <w:r w:rsidR="00277FB5" w:rsidRPr="004E2E4B">
        <w:rPr>
          <w:kern w:val="2"/>
        </w:rPr>
        <w:t xml:space="preserve">or example, the </w:t>
      </w:r>
      <w:r w:rsidRPr="004E2E4B">
        <w:rPr>
          <w:kern w:val="2"/>
        </w:rPr>
        <w:t xml:space="preserve">inactive time for voice services. For the </w:t>
      </w:r>
      <w:r w:rsidR="00F55718" w:rsidRPr="004E2E4B">
        <w:rPr>
          <w:kern w:val="2"/>
        </w:rPr>
        <w:t>burst</w:t>
      </w:r>
      <w:r w:rsidRPr="004E2E4B">
        <w:rPr>
          <w:kern w:val="2"/>
        </w:rPr>
        <w:t xml:space="preserve"> buffer traffic, during the uplink transmission period, the UE can use a higher power to boost the coverage without exceeding the 23</w:t>
      </w:r>
      <w:r w:rsidR="009B2244">
        <w:rPr>
          <w:kern w:val="2"/>
        </w:rPr>
        <w:t xml:space="preserve"> </w:t>
      </w:r>
      <w:r w:rsidRPr="004E2E4B">
        <w:rPr>
          <w:kern w:val="2"/>
        </w:rPr>
        <w:t>dBm in average. If the maximum power during the transmission is boosted to 26</w:t>
      </w:r>
      <w:r w:rsidR="009B2244">
        <w:rPr>
          <w:kern w:val="2"/>
        </w:rPr>
        <w:t xml:space="preserve"> </w:t>
      </w:r>
      <w:r w:rsidRPr="004E2E4B">
        <w:rPr>
          <w:kern w:val="2"/>
        </w:rPr>
        <w:t>dBm, the UE could have 3</w:t>
      </w:r>
      <w:r w:rsidR="009B2244">
        <w:rPr>
          <w:kern w:val="2"/>
        </w:rPr>
        <w:t xml:space="preserve"> </w:t>
      </w:r>
      <w:r w:rsidRPr="004E2E4B">
        <w:rPr>
          <w:kern w:val="2"/>
        </w:rPr>
        <w:t xml:space="preserve">dB coverage gain. </w:t>
      </w:r>
      <w:r w:rsidR="009F1418" w:rsidRPr="004E2E4B">
        <w:rPr>
          <w:kern w:val="2"/>
        </w:rPr>
        <w:t xml:space="preserve">However, this is not applicable to full buffer traffic with a long transmission time and </w:t>
      </w:r>
      <w:r w:rsidRPr="004E2E4B">
        <w:rPr>
          <w:kern w:val="2"/>
        </w:rPr>
        <w:t xml:space="preserve">a TDD pattern can be applied to limit the average uplink power. </w:t>
      </w:r>
      <w:r w:rsidR="00E155E2" w:rsidRPr="004E2E4B">
        <w:rPr>
          <w:kern w:val="2"/>
        </w:rPr>
        <w:t>Under</w:t>
      </w:r>
      <w:r w:rsidRPr="004E2E4B">
        <w:rPr>
          <w:kern w:val="2"/>
        </w:rPr>
        <w:t xml:space="preserve"> this case</w:t>
      </w:r>
      <w:r w:rsidR="00E155E2" w:rsidRPr="004E2E4B">
        <w:rPr>
          <w:kern w:val="2"/>
        </w:rPr>
        <w:t>,</w:t>
      </w:r>
      <w:r w:rsidRPr="004E2E4B">
        <w:rPr>
          <w:kern w:val="2"/>
        </w:rPr>
        <w:t xml:space="preserve"> the coverage gain would </w:t>
      </w:r>
      <w:r w:rsidR="00AC698D" w:rsidRPr="004E2E4B">
        <w:rPr>
          <w:kern w:val="2"/>
        </w:rPr>
        <w:t>less than 3</w:t>
      </w:r>
      <w:r w:rsidR="009B2244">
        <w:rPr>
          <w:kern w:val="2"/>
        </w:rPr>
        <w:t xml:space="preserve"> </w:t>
      </w:r>
      <w:r w:rsidR="00AC698D" w:rsidRPr="004E2E4B">
        <w:rPr>
          <w:kern w:val="2"/>
        </w:rPr>
        <w:t xml:space="preserve">dB </w:t>
      </w:r>
      <w:r w:rsidRPr="004E2E4B">
        <w:rPr>
          <w:kern w:val="2"/>
        </w:rPr>
        <w:t xml:space="preserve">due to </w:t>
      </w:r>
      <w:r w:rsidR="00AC698D" w:rsidRPr="004E2E4B">
        <w:rPr>
          <w:kern w:val="2"/>
        </w:rPr>
        <w:t>unavailable transmission time, b</w:t>
      </w:r>
      <w:r w:rsidRPr="004E2E4B">
        <w:rPr>
          <w:kern w:val="2"/>
        </w:rPr>
        <w:t>ut there is still coverage gain due to the power concentration as illustrated in the following figure.</w:t>
      </w:r>
      <w:r w:rsidR="008B6E14" w:rsidRPr="004E2E4B">
        <w:rPr>
          <w:kern w:val="2"/>
        </w:rPr>
        <w:t xml:space="preserve"> </w:t>
      </w:r>
    </w:p>
    <w:p w14:paraId="4D498875" w14:textId="4B98615E" w:rsidR="00837ADA" w:rsidRDefault="00837ADA" w:rsidP="00745904">
      <w:pPr>
        <w:spacing w:beforeLines="30" w:before="72" w:after="0" w:line="60" w:lineRule="atLeast"/>
        <w:rPr>
          <w:lang w:eastAsia="zh-CN"/>
        </w:rPr>
      </w:pPr>
      <w:r>
        <w:rPr>
          <w:lang w:eastAsia="zh-CN"/>
        </w:rPr>
        <w:t xml:space="preserve">To evaluate the performance of </w:t>
      </w:r>
      <w:r w:rsidR="00533016">
        <w:rPr>
          <w:lang w:eastAsia="zh-CN"/>
        </w:rPr>
        <w:t xml:space="preserve">FDD </w:t>
      </w:r>
      <w:r>
        <w:rPr>
          <w:lang w:eastAsia="zh-CN"/>
        </w:rPr>
        <w:t>higher</w:t>
      </w:r>
      <w:r w:rsidR="00533016">
        <w:rPr>
          <w:lang w:eastAsia="zh-CN"/>
        </w:rPr>
        <w:t xml:space="preserve"> UE</w:t>
      </w:r>
      <w:r>
        <w:rPr>
          <w:lang w:eastAsia="zh-CN"/>
        </w:rPr>
        <w:t xml:space="preserve"> power transmission, we </w:t>
      </w:r>
      <w:r w:rsidR="00EE1914">
        <w:rPr>
          <w:lang w:eastAsia="zh-CN"/>
        </w:rPr>
        <w:t xml:space="preserve">present </w:t>
      </w:r>
      <w:r>
        <w:rPr>
          <w:lang w:eastAsia="zh-CN"/>
        </w:rPr>
        <w:t xml:space="preserve">a </w:t>
      </w:r>
      <w:r w:rsidR="004D56F5">
        <w:rPr>
          <w:lang w:eastAsia="zh-CN"/>
        </w:rPr>
        <w:t xml:space="preserve">simplified </w:t>
      </w:r>
      <w:r>
        <w:rPr>
          <w:lang w:eastAsia="zh-CN"/>
        </w:rPr>
        <w:t>simulation</w:t>
      </w:r>
      <w:r w:rsidR="00EE1914">
        <w:rPr>
          <w:lang w:eastAsia="zh-CN"/>
        </w:rPr>
        <w:t xml:space="preserve"> </w:t>
      </w:r>
      <w:r w:rsidR="004D56F5">
        <w:rPr>
          <w:lang w:eastAsia="zh-CN"/>
        </w:rPr>
        <w:t xml:space="preserve">of a TDD-like pattern where the first 4 slots have twice the power of the baseline simulation, and the next 4 slots have zero power. This simple example gives </w:t>
      </w:r>
      <w:r>
        <w:rPr>
          <w:lang w:eastAsia="zh-CN"/>
        </w:rPr>
        <w:t xml:space="preserve">approximately 1dB SNR gain at 10% BLER. </w:t>
      </w:r>
    </w:p>
    <w:p w14:paraId="0A770E61" w14:textId="596CCBAB" w:rsidR="00A97091" w:rsidRDefault="000736CC" w:rsidP="00745904">
      <w:pPr>
        <w:spacing w:beforeLines="30" w:before="72" w:after="0" w:line="60" w:lineRule="atLeast"/>
        <w:jc w:val="center"/>
        <w:rPr>
          <w:rFonts w:eastAsia="MS Mincho"/>
          <w:lang w:eastAsia="ja-JP"/>
        </w:rPr>
      </w:pPr>
      <w:bookmarkStart w:id="4" w:name="_GoBack"/>
      <w:bookmarkEnd w:id="4"/>
      <w:r>
        <w:rPr>
          <w:noProof/>
          <w:lang w:eastAsia="zh-CN"/>
        </w:rPr>
        <w:drawing>
          <wp:inline distT="0" distB="0" distL="0" distR="0" wp14:anchorId="4858634E" wp14:editId="6AD5F5FB">
            <wp:extent cx="5916295" cy="402336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4023360"/>
                    </a:xfrm>
                    <a:prstGeom prst="rect">
                      <a:avLst/>
                    </a:prstGeom>
                  </pic:spPr>
                </pic:pic>
              </a:graphicData>
            </a:graphic>
          </wp:inline>
        </w:drawing>
      </w:r>
    </w:p>
    <w:p w14:paraId="614978B5" w14:textId="2FDC438B" w:rsidR="00496111" w:rsidRPr="0067777F" w:rsidRDefault="00837ADA" w:rsidP="00745904">
      <w:pPr>
        <w:spacing w:beforeLines="30" w:before="72" w:after="0" w:line="60" w:lineRule="atLeast"/>
        <w:jc w:val="center"/>
        <w:rPr>
          <w:rFonts w:eastAsiaTheme="minorEastAsia"/>
          <w:b/>
          <w:lang w:eastAsia="zh-CN"/>
        </w:rPr>
      </w:pPr>
      <w:r w:rsidRPr="0067777F">
        <w:rPr>
          <w:rFonts w:eastAsiaTheme="minorEastAsia"/>
          <w:b/>
          <w:lang w:eastAsia="zh-CN"/>
        </w:rPr>
        <w:t>Figure 2.4-</w:t>
      </w:r>
      <w:r w:rsidR="00B90E3D">
        <w:rPr>
          <w:rFonts w:eastAsiaTheme="minorEastAsia"/>
          <w:b/>
          <w:lang w:eastAsia="zh-CN"/>
        </w:rPr>
        <w:t>1</w:t>
      </w:r>
      <w:r w:rsidRPr="0067777F">
        <w:rPr>
          <w:rFonts w:eastAsiaTheme="minorEastAsia"/>
          <w:b/>
          <w:lang w:eastAsia="zh-CN"/>
        </w:rPr>
        <w:t xml:space="preserve"> Simulation re</w:t>
      </w:r>
      <w:r w:rsidR="00315454" w:rsidRPr="0067777F">
        <w:rPr>
          <w:rFonts w:eastAsiaTheme="minorEastAsia"/>
          <w:b/>
          <w:lang w:eastAsia="zh-CN"/>
        </w:rPr>
        <w:t>sults of instant higher power t</w:t>
      </w:r>
      <w:r w:rsidRPr="0067777F">
        <w:rPr>
          <w:rFonts w:eastAsiaTheme="minorEastAsia"/>
          <w:b/>
          <w:lang w:eastAsia="zh-CN"/>
        </w:rPr>
        <w:t>r</w:t>
      </w:r>
      <w:r w:rsidR="00315454" w:rsidRPr="0067777F">
        <w:rPr>
          <w:rFonts w:eastAsiaTheme="minorEastAsia"/>
          <w:b/>
          <w:lang w:eastAsia="zh-CN"/>
        </w:rPr>
        <w:t>a</w:t>
      </w:r>
      <w:r w:rsidRPr="0067777F">
        <w:rPr>
          <w:rFonts w:eastAsiaTheme="minorEastAsia"/>
          <w:b/>
          <w:lang w:eastAsia="zh-CN"/>
        </w:rPr>
        <w:t>nsmission</w:t>
      </w:r>
    </w:p>
    <w:p w14:paraId="5AA8993C" w14:textId="2178299C" w:rsidR="00496111" w:rsidRPr="00B012B3" w:rsidRDefault="00496111" w:rsidP="00745904">
      <w:pPr>
        <w:spacing w:beforeLines="30" w:before="72" w:after="0" w:line="60" w:lineRule="atLeast"/>
        <w:rPr>
          <w:b/>
          <w:i/>
          <w:lang w:eastAsia="zh-CN"/>
        </w:rPr>
      </w:pPr>
      <w:r>
        <w:rPr>
          <w:b/>
          <w:i/>
          <w:lang w:eastAsia="zh-CN"/>
        </w:rPr>
        <w:t>O</w:t>
      </w:r>
      <w:r w:rsidR="00315454">
        <w:rPr>
          <w:b/>
          <w:i/>
          <w:lang w:eastAsia="zh-CN"/>
        </w:rPr>
        <w:t xml:space="preserve">bservation </w:t>
      </w:r>
      <w:r w:rsidR="00A13BA3">
        <w:rPr>
          <w:b/>
          <w:i/>
          <w:lang w:eastAsia="zh-CN"/>
        </w:rPr>
        <w:t>4</w:t>
      </w:r>
      <w:r w:rsidR="00315454">
        <w:rPr>
          <w:b/>
          <w:i/>
          <w:lang w:eastAsia="zh-CN"/>
        </w:rPr>
        <w:t xml:space="preserve">: </w:t>
      </w:r>
      <w:r w:rsidR="00315454" w:rsidRPr="00DC7B2C">
        <w:rPr>
          <w:i/>
          <w:lang w:eastAsia="zh-CN"/>
        </w:rPr>
        <w:t xml:space="preserve">SNR gain is obtained by </w:t>
      </w:r>
      <w:r w:rsidR="00B06FCE" w:rsidRPr="00DC7B2C">
        <w:rPr>
          <w:i/>
          <w:lang w:eastAsia="zh-CN"/>
        </w:rPr>
        <w:t xml:space="preserve">FDD </w:t>
      </w:r>
      <w:r w:rsidR="00315454" w:rsidRPr="00DC7B2C">
        <w:rPr>
          <w:i/>
          <w:lang w:eastAsia="zh-CN"/>
        </w:rPr>
        <w:t>higher</w:t>
      </w:r>
      <w:r w:rsidR="00B06FCE" w:rsidRPr="00DC7B2C">
        <w:rPr>
          <w:i/>
          <w:lang w:eastAsia="zh-CN"/>
        </w:rPr>
        <w:t xml:space="preserve"> UE</w:t>
      </w:r>
      <w:r w:rsidR="00315454" w:rsidRPr="00DC7B2C">
        <w:rPr>
          <w:i/>
          <w:lang w:eastAsia="zh-CN"/>
        </w:rPr>
        <w:t xml:space="preserve"> power transmission as compared to original repetition transmission, e</w:t>
      </w:r>
      <w:r w:rsidR="00C71623">
        <w:rPr>
          <w:i/>
          <w:lang w:eastAsia="zh-CN"/>
        </w:rPr>
        <w:t>.</w:t>
      </w:r>
      <w:r w:rsidR="00315454" w:rsidRPr="00DC7B2C">
        <w:rPr>
          <w:i/>
          <w:lang w:eastAsia="zh-CN"/>
        </w:rPr>
        <w:t>g. 1 dB SNR gain at 10% BLER</w:t>
      </w:r>
      <w:r w:rsidR="001D5BDC">
        <w:rPr>
          <w:i/>
          <w:lang w:eastAsia="zh-CN"/>
        </w:rPr>
        <w:t>.</w:t>
      </w:r>
    </w:p>
    <w:p w14:paraId="4E961A91" w14:textId="77777777" w:rsidR="004473F1" w:rsidRPr="00F55718" w:rsidRDefault="004473F1" w:rsidP="00745904">
      <w:pPr>
        <w:spacing w:beforeLines="30" w:before="72" w:after="0" w:line="60" w:lineRule="atLeast"/>
        <w:rPr>
          <w:rFonts w:eastAsia="MS Mincho"/>
          <w:lang w:eastAsia="ja-JP"/>
        </w:rPr>
      </w:pPr>
    </w:p>
    <w:p w14:paraId="0B896AC2" w14:textId="2E3D8694" w:rsidR="00DE778F" w:rsidRDefault="00DE778F" w:rsidP="00745904">
      <w:pPr>
        <w:spacing w:beforeLines="30" w:before="72" w:after="0" w:line="60" w:lineRule="atLeast"/>
        <w:rPr>
          <w:lang w:eastAsia="zh-CN"/>
        </w:rPr>
      </w:pPr>
      <w:r>
        <w:rPr>
          <w:lang w:eastAsia="zh-CN"/>
        </w:rPr>
        <w:t xml:space="preserve">In light of the above analysis, we </w:t>
      </w:r>
      <w:r w:rsidR="00F55718">
        <w:rPr>
          <w:lang w:eastAsia="zh-CN"/>
        </w:rPr>
        <w:t xml:space="preserve">have </w:t>
      </w:r>
      <w:r>
        <w:rPr>
          <w:lang w:eastAsia="zh-CN"/>
        </w:rPr>
        <w:t>the following proposal:</w:t>
      </w:r>
    </w:p>
    <w:p w14:paraId="31D14302" w14:textId="380EF327" w:rsidR="00DE778F" w:rsidRPr="00DC7B2C" w:rsidRDefault="00DE778F" w:rsidP="00745904">
      <w:pPr>
        <w:spacing w:beforeLines="30" w:before="72" w:after="0" w:line="60" w:lineRule="atLeast"/>
        <w:rPr>
          <w:i/>
          <w:lang w:eastAsia="zh-CN"/>
        </w:rPr>
      </w:pPr>
      <w:r w:rsidRPr="00FC05E3">
        <w:rPr>
          <w:b/>
          <w:i/>
          <w:lang w:eastAsia="zh-CN"/>
        </w:rPr>
        <w:lastRenderedPageBreak/>
        <w:t xml:space="preserve">Proposal </w:t>
      </w:r>
      <w:r w:rsidR="009E3B08">
        <w:rPr>
          <w:b/>
          <w:i/>
          <w:lang w:eastAsia="zh-CN"/>
        </w:rPr>
        <w:t>4</w:t>
      </w:r>
      <w:r w:rsidR="00315454">
        <w:rPr>
          <w:b/>
          <w:i/>
          <w:lang w:eastAsia="zh-CN"/>
        </w:rPr>
        <w:t>:</w:t>
      </w:r>
      <w:r w:rsidR="007C181E">
        <w:rPr>
          <w:i/>
          <w:lang w:eastAsia="zh-CN"/>
        </w:rPr>
        <w:t xml:space="preserve"> </w:t>
      </w:r>
      <w:r w:rsidR="005E18AA">
        <w:rPr>
          <w:i/>
          <w:lang w:eastAsia="zh-CN"/>
        </w:rPr>
        <w:t>FDD higher power UE can be studied in the SI for rural coverage of data and voice services</w:t>
      </w:r>
      <w:r w:rsidR="00B06FCE" w:rsidRPr="00DC7B2C">
        <w:rPr>
          <w:i/>
          <w:lang w:eastAsia="zh-CN"/>
        </w:rPr>
        <w:t>.</w:t>
      </w:r>
    </w:p>
    <w:p w14:paraId="0BFDF9DA" w14:textId="77777777" w:rsidR="00231340" w:rsidRPr="00F55718" w:rsidRDefault="00231340" w:rsidP="00745904">
      <w:pPr>
        <w:spacing w:beforeLines="30" w:before="72" w:after="0" w:line="60" w:lineRule="atLeast"/>
        <w:ind w:left="360"/>
        <w:rPr>
          <w:lang w:eastAsia="zh-CN"/>
        </w:rPr>
      </w:pPr>
    </w:p>
    <w:p w14:paraId="2903B8C4" w14:textId="1064DF0A" w:rsidR="00067092" w:rsidRPr="00297F74" w:rsidRDefault="00067092" w:rsidP="00745904">
      <w:pPr>
        <w:pStyle w:val="Heading1"/>
        <w:spacing w:beforeLines="30" w:before="72" w:after="0" w:line="60" w:lineRule="atLeast"/>
        <w:ind w:left="0" w:firstLine="0"/>
        <w:rPr>
          <w:lang w:eastAsia="zh-CN"/>
        </w:rPr>
      </w:pPr>
      <w:r>
        <w:rPr>
          <w:lang w:eastAsia="zh-CN"/>
        </w:rPr>
        <w:t>Discussion on potential solutions for PUCCH coverage enhancement</w:t>
      </w:r>
    </w:p>
    <w:p w14:paraId="76A3302A" w14:textId="77777777" w:rsidR="001119DA" w:rsidRDefault="001119DA" w:rsidP="00745904">
      <w:pPr>
        <w:spacing w:beforeLines="30" w:before="72" w:after="0" w:line="60" w:lineRule="atLeast"/>
        <w:rPr>
          <w:lang w:eastAsia="zh-CN"/>
        </w:rPr>
      </w:pPr>
      <w:r>
        <w:rPr>
          <w:rFonts w:hint="eastAsia"/>
          <w:lang w:eastAsia="zh-CN"/>
        </w:rPr>
        <w:t>A</w:t>
      </w:r>
      <w:r>
        <w:rPr>
          <w:lang w:eastAsia="zh-CN"/>
        </w:rPr>
        <w:t>s analyzed in [4], key factors on PUCCH coverage including:</w:t>
      </w:r>
    </w:p>
    <w:p w14:paraId="6D7BAC19" w14:textId="49766328" w:rsidR="001119DA" w:rsidRDefault="001119DA" w:rsidP="00720C7D">
      <w:pPr>
        <w:pStyle w:val="ListParagraph"/>
        <w:numPr>
          <w:ilvl w:val="0"/>
          <w:numId w:val="27"/>
        </w:numPr>
        <w:spacing w:beforeLines="30" w:before="72" w:after="0" w:line="60" w:lineRule="atLeast"/>
        <w:ind w:firstLineChars="0"/>
        <w:rPr>
          <w:lang w:eastAsia="zh-CN"/>
        </w:rPr>
      </w:pPr>
      <w:r>
        <w:rPr>
          <w:rFonts w:hint="eastAsia"/>
          <w:lang w:eastAsia="zh-CN"/>
        </w:rPr>
        <w:t>U</w:t>
      </w:r>
      <w:r>
        <w:rPr>
          <w:lang w:eastAsia="zh-CN"/>
        </w:rPr>
        <w:t xml:space="preserve">L channel estimation: except PUCCH format 0, </w:t>
      </w:r>
      <w:r w:rsidR="00720C7D">
        <w:rPr>
          <w:lang w:eastAsia="zh-CN"/>
        </w:rPr>
        <w:t>the a</w:t>
      </w:r>
      <w:r w:rsidR="00720C7D" w:rsidRPr="00720C7D">
        <w:rPr>
          <w:lang w:eastAsia="zh-CN"/>
        </w:rPr>
        <w:t>ccuracy of channel estimation</w:t>
      </w:r>
      <w:r w:rsidR="00720C7D">
        <w:rPr>
          <w:lang w:eastAsia="zh-CN"/>
        </w:rPr>
        <w:t xml:space="preserve"> for </w:t>
      </w:r>
      <w:r>
        <w:rPr>
          <w:lang w:eastAsia="zh-CN"/>
        </w:rPr>
        <w:t>PUCCH formats 1~4</w:t>
      </w:r>
      <w:r w:rsidR="00720C7D">
        <w:rPr>
          <w:lang w:eastAsia="zh-CN"/>
        </w:rPr>
        <w:t xml:space="preserve"> </w:t>
      </w:r>
      <w:r w:rsidR="002E4A53">
        <w:rPr>
          <w:lang w:eastAsia="zh-CN"/>
        </w:rPr>
        <w:t xml:space="preserve">can </w:t>
      </w:r>
      <w:r w:rsidR="00720C7D">
        <w:rPr>
          <w:lang w:eastAsia="zh-CN"/>
        </w:rPr>
        <w:t xml:space="preserve">be considered, which is </w:t>
      </w:r>
      <w:r>
        <w:rPr>
          <w:lang w:eastAsia="zh-CN"/>
        </w:rPr>
        <w:t xml:space="preserve">important for correct data demodulation. </w:t>
      </w:r>
    </w:p>
    <w:p w14:paraId="3C862A34" w14:textId="7B4DC218" w:rsidR="001119DA" w:rsidRDefault="001119DA" w:rsidP="00745904">
      <w:pPr>
        <w:pStyle w:val="ListParagraph"/>
        <w:numPr>
          <w:ilvl w:val="0"/>
          <w:numId w:val="27"/>
        </w:numPr>
        <w:spacing w:beforeLines="30" w:before="72" w:after="0" w:line="60" w:lineRule="atLeast"/>
        <w:ind w:firstLineChars="0"/>
        <w:rPr>
          <w:lang w:eastAsia="zh-CN"/>
        </w:rPr>
      </w:pPr>
      <w:r>
        <w:rPr>
          <w:lang w:eastAsia="zh-CN"/>
        </w:rPr>
        <w:t>Maximum UE transmission power: due to UE capability, UL transmission power is limited, e</w:t>
      </w:r>
      <w:r w:rsidR="009C0342">
        <w:rPr>
          <w:lang w:eastAsia="zh-CN"/>
        </w:rPr>
        <w:t>.</w:t>
      </w:r>
      <w:r>
        <w:rPr>
          <w:lang w:eastAsia="zh-CN"/>
        </w:rPr>
        <w:t>g.</w:t>
      </w:r>
      <w:r w:rsidR="00A80A9F">
        <w:rPr>
          <w:lang w:eastAsia="zh-CN"/>
        </w:rPr>
        <w:t xml:space="preserve"> </w:t>
      </w:r>
      <w:r>
        <w:rPr>
          <w:lang w:eastAsia="zh-CN"/>
        </w:rPr>
        <w:t xml:space="preserve">power class 3 with maximum 23dBm. Besides, maximum power exposure also limits the available UL transmission power to </w:t>
      </w:r>
      <w:r w:rsidR="0002035F">
        <w:rPr>
          <w:lang w:eastAsia="zh-CN"/>
        </w:rPr>
        <w:t xml:space="preserve">avoid radiation harm to human </w:t>
      </w:r>
      <w:r>
        <w:rPr>
          <w:lang w:eastAsia="zh-CN"/>
        </w:rPr>
        <w:t>body</w:t>
      </w:r>
      <w:r w:rsidR="0002035F">
        <w:rPr>
          <w:lang w:eastAsia="zh-CN"/>
        </w:rPr>
        <w:t>.</w:t>
      </w:r>
      <w:r>
        <w:rPr>
          <w:lang w:eastAsia="zh-CN"/>
        </w:rPr>
        <w:t xml:space="preserve"> </w:t>
      </w:r>
    </w:p>
    <w:p w14:paraId="66C18EFD" w14:textId="77777777" w:rsidR="001119DA" w:rsidRPr="00A00182" w:rsidRDefault="001119DA" w:rsidP="00745904">
      <w:pPr>
        <w:pStyle w:val="ListParagraph"/>
        <w:numPr>
          <w:ilvl w:val="0"/>
          <w:numId w:val="27"/>
        </w:numPr>
        <w:spacing w:beforeLines="30" w:before="72" w:after="0" w:line="60" w:lineRule="atLeast"/>
        <w:ind w:firstLineChars="0"/>
        <w:rPr>
          <w:lang w:eastAsia="zh-CN"/>
        </w:rPr>
      </w:pPr>
      <w:r w:rsidRPr="00A00182">
        <w:rPr>
          <w:kern w:val="2"/>
        </w:rPr>
        <w:t>High pathloss and penetration loss at higher frequen</w:t>
      </w:r>
      <w:r>
        <w:rPr>
          <w:kern w:val="2"/>
        </w:rPr>
        <w:t>c</w:t>
      </w:r>
      <w:r w:rsidRPr="00A00182">
        <w:rPr>
          <w:kern w:val="2"/>
        </w:rPr>
        <w:t>y band: signals at higher frequency bands will experience large pathloss and penetration loss. Given the minimum BS receiving sensitivity, signals received at BS should above a threshold power, which puts a strong limitation of uplink coverage distance.</w:t>
      </w:r>
    </w:p>
    <w:p w14:paraId="77F126A6" w14:textId="7C8379E0" w:rsidR="0023244F" w:rsidRPr="00DC7B2C" w:rsidRDefault="00920DE0" w:rsidP="00745904">
      <w:pPr>
        <w:spacing w:beforeLines="30" w:before="72" w:after="0" w:line="60" w:lineRule="atLeast"/>
        <w:rPr>
          <w:lang w:eastAsia="zh-CN"/>
        </w:rPr>
      </w:pPr>
      <w:r>
        <w:rPr>
          <w:lang w:eastAsia="zh-CN"/>
        </w:rPr>
        <w:t xml:space="preserve">Thus, for scenarios where coverage of PUCCH is limited, solutions including ones </w:t>
      </w:r>
      <w:r w:rsidR="00541A3C">
        <w:rPr>
          <w:lang w:eastAsia="zh-CN"/>
        </w:rPr>
        <w:t>discussed</w:t>
      </w:r>
      <w:r>
        <w:rPr>
          <w:lang w:eastAsia="zh-CN"/>
        </w:rPr>
        <w:t xml:space="preserve"> in section 2 can also be </w:t>
      </w:r>
      <w:r w:rsidR="00C82641">
        <w:rPr>
          <w:lang w:eastAsia="zh-CN"/>
        </w:rPr>
        <w:t>studied</w:t>
      </w:r>
      <w:r>
        <w:rPr>
          <w:lang w:eastAsia="zh-CN"/>
        </w:rPr>
        <w:t xml:space="preserve">, e.g. FDD higher UE power transmission, more PUCCH repetitions, utilizing spatial or </w:t>
      </w:r>
      <w:r w:rsidR="00FA7C45">
        <w:rPr>
          <w:lang w:eastAsia="zh-CN"/>
        </w:rPr>
        <w:t>frequency domain diversity</w:t>
      </w:r>
      <w:r w:rsidR="00541A3C">
        <w:rPr>
          <w:lang w:eastAsia="zh-CN"/>
        </w:rPr>
        <w:t xml:space="preserve"> and DMRS-less PUCCH transmission</w:t>
      </w:r>
      <w:r>
        <w:rPr>
          <w:lang w:eastAsia="zh-CN"/>
        </w:rPr>
        <w:t xml:space="preserve">. </w:t>
      </w:r>
    </w:p>
    <w:p w14:paraId="5C2D086F" w14:textId="77777777" w:rsidR="004473F1" w:rsidRPr="00C51F83" w:rsidRDefault="004473F1" w:rsidP="00745904">
      <w:pPr>
        <w:spacing w:beforeLines="30" w:before="72" w:after="0" w:line="60" w:lineRule="atLeast"/>
        <w:rPr>
          <w:rFonts w:eastAsia="MS Mincho"/>
          <w:lang w:eastAsia="ja-JP"/>
        </w:rPr>
      </w:pPr>
    </w:p>
    <w:p w14:paraId="46A96955" w14:textId="77777777" w:rsidR="002A6583" w:rsidRPr="00C51F83" w:rsidRDefault="002A6583" w:rsidP="00745904">
      <w:pPr>
        <w:pStyle w:val="Heading1"/>
        <w:spacing w:beforeLines="30" w:before="72" w:after="0" w:line="60" w:lineRule="atLeast"/>
      </w:pPr>
      <w:r w:rsidRPr="00C51F83">
        <w:t>Conclusions</w:t>
      </w:r>
      <w:r w:rsidR="002F17F3" w:rsidRPr="00C51F83">
        <w:t xml:space="preserve"> </w:t>
      </w:r>
    </w:p>
    <w:p w14:paraId="6C3AC801" w14:textId="77777777" w:rsidR="00147677" w:rsidRPr="00C51F83" w:rsidRDefault="00147677" w:rsidP="00745904">
      <w:pPr>
        <w:spacing w:beforeLines="30" w:before="72" w:after="0" w:line="60" w:lineRule="atLeast"/>
        <w:rPr>
          <w:lang w:eastAsia="zh-CN"/>
        </w:rPr>
      </w:pPr>
      <w:r w:rsidRPr="00C51F83">
        <w:rPr>
          <w:rFonts w:eastAsia="Times New Roman"/>
          <w:sz w:val="20"/>
          <w:szCs w:val="20"/>
        </w:rPr>
        <w:t>I</w:t>
      </w:r>
      <w:r w:rsidRPr="00C51F83">
        <w:rPr>
          <w:lang w:eastAsia="zh-CN"/>
        </w:rPr>
        <w:t xml:space="preserve">n this contribution, we </w:t>
      </w:r>
      <w:r w:rsidRPr="00C51F83">
        <w:rPr>
          <w:rFonts w:hint="eastAsia"/>
          <w:lang w:eastAsia="zh-CN"/>
        </w:rPr>
        <w:t>provide</w:t>
      </w:r>
      <w:r w:rsidRPr="00C51F83">
        <w:rPr>
          <w:lang w:eastAsia="zh-CN"/>
        </w:rPr>
        <w:t xml:space="preserve"> overview on possible RAN1 specification impact on the identified solutions. Based on the discussion, we have the following </w:t>
      </w:r>
      <w:r w:rsidR="009F21CB" w:rsidRPr="00C51F83">
        <w:rPr>
          <w:lang w:eastAsia="zh-CN"/>
        </w:rPr>
        <w:t>observations and proposal</w:t>
      </w:r>
      <w:r w:rsidR="001F4EC1" w:rsidRPr="00C51F83">
        <w:rPr>
          <w:lang w:eastAsia="zh-CN"/>
        </w:rPr>
        <w:t>s:</w:t>
      </w:r>
    </w:p>
    <w:p w14:paraId="040226AF" w14:textId="77777777" w:rsidR="00B90E3D" w:rsidRDefault="00B90E3D" w:rsidP="00B90E3D">
      <w:pPr>
        <w:spacing w:beforeLines="30" w:before="72" w:after="0" w:line="60" w:lineRule="atLeast"/>
        <w:rPr>
          <w:b/>
          <w:i/>
          <w:lang w:eastAsia="zh-CN"/>
        </w:rPr>
      </w:pPr>
      <w:r>
        <w:rPr>
          <w:b/>
          <w:i/>
          <w:lang w:eastAsia="zh-CN"/>
        </w:rPr>
        <w:t xml:space="preserve">Observation 1: </w:t>
      </w:r>
      <w:r w:rsidRPr="00DC7B2C">
        <w:rPr>
          <w:i/>
          <w:lang w:eastAsia="zh-CN"/>
        </w:rPr>
        <w:t>By cro</w:t>
      </w:r>
      <w:r>
        <w:rPr>
          <w:i/>
          <w:lang w:eastAsia="zh-CN"/>
        </w:rPr>
        <w:t>ss-</w:t>
      </w:r>
      <w:r w:rsidRPr="00DC7B2C">
        <w:rPr>
          <w:i/>
          <w:lang w:eastAsia="zh-CN"/>
        </w:rPr>
        <w:t xml:space="preserve">slot channel estimation, e.g. 2 or 3 slots joint channel estimation, a large coverage gain can be achieved as compared to conventional single slot channel estimation, i.e., a 1.5-1.8 dB SNR gain is obtained at 10% BLER. </w:t>
      </w:r>
    </w:p>
    <w:p w14:paraId="54067001" w14:textId="77777777" w:rsidR="00B90E3D" w:rsidRPr="00DC7B2C" w:rsidRDefault="00B90E3D" w:rsidP="00B90E3D">
      <w:pPr>
        <w:spacing w:beforeLines="30" w:before="72" w:after="0" w:line="60" w:lineRule="atLeast"/>
        <w:rPr>
          <w:i/>
          <w:lang w:eastAsia="zh-CN"/>
        </w:rPr>
      </w:pPr>
      <w:r>
        <w:rPr>
          <w:b/>
          <w:i/>
          <w:lang w:eastAsia="zh-CN"/>
        </w:rPr>
        <w:t xml:space="preserve">Observation 2: </w:t>
      </w:r>
      <w:r>
        <w:rPr>
          <w:i/>
          <w:lang w:eastAsia="zh-CN"/>
        </w:rPr>
        <w:t xml:space="preserve">Either </w:t>
      </w:r>
      <w:r w:rsidRPr="00DC7B2C">
        <w:rPr>
          <w:i/>
          <w:lang w:eastAsia="zh-CN"/>
        </w:rPr>
        <w:t xml:space="preserve">too many DMRS symbols with large DMRS overhead </w:t>
      </w:r>
      <w:r>
        <w:rPr>
          <w:i/>
          <w:lang w:eastAsia="zh-CN"/>
        </w:rPr>
        <w:t>or</w:t>
      </w:r>
      <w:r w:rsidRPr="00DC7B2C">
        <w:rPr>
          <w:i/>
          <w:lang w:eastAsia="zh-CN"/>
        </w:rPr>
        <w:t xml:space="preserve"> too few DMRS symbols with inaccurate channel estimation </w:t>
      </w:r>
      <w:r>
        <w:rPr>
          <w:i/>
          <w:lang w:eastAsia="zh-CN"/>
        </w:rPr>
        <w:t>would</w:t>
      </w:r>
      <w:r w:rsidRPr="00DC7B2C">
        <w:rPr>
          <w:i/>
          <w:lang w:eastAsia="zh-CN"/>
        </w:rPr>
        <w:t xml:space="preserve"> degrade the system performance.</w:t>
      </w:r>
    </w:p>
    <w:p w14:paraId="1603AEC8" w14:textId="77777777" w:rsidR="00B90E3D" w:rsidRDefault="00B90E3D" w:rsidP="00B90E3D">
      <w:pPr>
        <w:spacing w:beforeLines="30" w:before="72" w:after="0" w:line="60" w:lineRule="atLeast"/>
        <w:rPr>
          <w:i/>
          <w:lang w:eastAsia="zh-CN"/>
        </w:rPr>
      </w:pPr>
      <w:r>
        <w:rPr>
          <w:b/>
          <w:i/>
          <w:lang w:eastAsia="zh-CN"/>
        </w:rPr>
        <w:t xml:space="preserve">Observation 3: </w:t>
      </w:r>
      <w:r w:rsidRPr="00DC7B2C">
        <w:rPr>
          <w:i/>
          <w:lang w:eastAsia="zh-CN"/>
        </w:rPr>
        <w:t>DMRS</w:t>
      </w:r>
      <w:r>
        <w:rPr>
          <w:i/>
          <w:lang w:eastAsia="zh-CN"/>
        </w:rPr>
        <w:t xml:space="preserve"> reduction </w:t>
      </w:r>
      <w:r w:rsidRPr="00DC7B2C">
        <w:rPr>
          <w:i/>
          <w:lang w:eastAsia="zh-CN"/>
        </w:rPr>
        <w:t xml:space="preserve">in </w:t>
      </w:r>
      <w:r>
        <w:rPr>
          <w:i/>
          <w:lang w:eastAsia="zh-CN"/>
        </w:rPr>
        <w:t xml:space="preserve">near </w:t>
      </w:r>
      <w:r w:rsidRPr="00DC7B2C">
        <w:rPr>
          <w:i/>
          <w:lang w:eastAsia="zh-CN"/>
        </w:rPr>
        <w:t>static channel can improve the spectrum efficiency, e.g.  DMRS-less can achieve 17.5% spectrum efficiency gain.</w:t>
      </w:r>
    </w:p>
    <w:p w14:paraId="4678510C" w14:textId="77777777" w:rsidR="00B90E3D" w:rsidRPr="00B012B3" w:rsidRDefault="00B90E3D" w:rsidP="00B90E3D">
      <w:pPr>
        <w:spacing w:beforeLines="30" w:before="72" w:after="0" w:line="60" w:lineRule="atLeast"/>
        <w:rPr>
          <w:b/>
          <w:i/>
          <w:lang w:eastAsia="zh-CN"/>
        </w:rPr>
      </w:pPr>
      <w:r>
        <w:rPr>
          <w:b/>
          <w:i/>
          <w:lang w:eastAsia="zh-CN"/>
        </w:rPr>
        <w:t xml:space="preserve">Observation 4: </w:t>
      </w:r>
      <w:r w:rsidRPr="00DC7B2C">
        <w:rPr>
          <w:i/>
          <w:lang w:eastAsia="zh-CN"/>
        </w:rPr>
        <w:t>SNR gain is obtained by FDD higher UE power transmission as compared to original repetition transmission, e</w:t>
      </w:r>
      <w:r>
        <w:rPr>
          <w:i/>
          <w:lang w:eastAsia="zh-CN"/>
        </w:rPr>
        <w:t>.</w:t>
      </w:r>
      <w:r w:rsidRPr="00DC7B2C">
        <w:rPr>
          <w:i/>
          <w:lang w:eastAsia="zh-CN"/>
        </w:rPr>
        <w:t>g. 1 dB SNR gain at 10% BLER</w:t>
      </w:r>
      <w:r>
        <w:rPr>
          <w:i/>
          <w:lang w:eastAsia="zh-CN"/>
        </w:rPr>
        <w:t>.</w:t>
      </w:r>
    </w:p>
    <w:p w14:paraId="42761109" w14:textId="77777777" w:rsidR="00B90E3D" w:rsidRPr="009404CC" w:rsidRDefault="00B90E3D" w:rsidP="00B90E3D">
      <w:pPr>
        <w:spacing w:beforeLines="30" w:before="72" w:after="0" w:line="60" w:lineRule="atLeast"/>
        <w:rPr>
          <w:b/>
          <w:i/>
          <w:lang w:eastAsia="zh-CN"/>
        </w:rPr>
      </w:pPr>
    </w:p>
    <w:p w14:paraId="29D33A64" w14:textId="20536D7E" w:rsidR="00B90E3D" w:rsidRPr="00B90E3D" w:rsidRDefault="00B90E3D" w:rsidP="00B90E3D">
      <w:pPr>
        <w:spacing w:beforeLines="30" w:before="72" w:after="0" w:line="60" w:lineRule="atLeast"/>
        <w:rPr>
          <w:lang w:eastAsia="zh-CN"/>
        </w:rPr>
      </w:pPr>
      <w:r>
        <w:rPr>
          <w:b/>
          <w:i/>
          <w:lang w:eastAsia="zh-CN"/>
        </w:rPr>
        <w:t>Proposal 1:</w:t>
      </w:r>
      <w:r w:rsidDel="003D063F">
        <w:rPr>
          <w:b/>
          <w:i/>
          <w:lang w:eastAsia="zh-CN"/>
        </w:rPr>
        <w:t xml:space="preserve"> </w:t>
      </w:r>
      <w:r w:rsidR="00171FE4">
        <w:rPr>
          <w:i/>
          <w:lang w:eastAsia="zh-CN"/>
        </w:rPr>
        <w:t>Solutions to improve the quality of channel estimation can be considered in the SI</w:t>
      </w:r>
      <w:r w:rsidRPr="00DC7B2C">
        <w:rPr>
          <w:i/>
          <w:lang w:eastAsia="zh-CN"/>
        </w:rPr>
        <w:t>.</w:t>
      </w:r>
    </w:p>
    <w:p w14:paraId="2654EF06" w14:textId="0722C02A" w:rsidR="00B90E3D" w:rsidRPr="00DC7B2C" w:rsidRDefault="00B90E3D" w:rsidP="00B90E3D">
      <w:pPr>
        <w:spacing w:beforeLines="30" w:before="72" w:after="0" w:line="60" w:lineRule="atLeast"/>
        <w:rPr>
          <w:i/>
          <w:lang w:eastAsia="zh-CN"/>
        </w:rPr>
      </w:pPr>
      <w:r w:rsidRPr="00FC05E3">
        <w:rPr>
          <w:b/>
          <w:i/>
          <w:lang w:eastAsia="zh-CN"/>
        </w:rPr>
        <w:t xml:space="preserve">Proposal </w:t>
      </w:r>
      <w:r>
        <w:rPr>
          <w:b/>
          <w:i/>
          <w:lang w:eastAsia="zh-CN"/>
        </w:rPr>
        <w:t xml:space="preserve">2: </w:t>
      </w:r>
      <w:r w:rsidR="00171FE4">
        <w:rPr>
          <w:i/>
          <w:lang w:eastAsia="zh-CN"/>
        </w:rPr>
        <w:t>Overhead reduction can</w:t>
      </w:r>
      <w:r w:rsidR="00171FE4" w:rsidRPr="00DC7B2C">
        <w:rPr>
          <w:i/>
          <w:lang w:eastAsia="zh-CN"/>
        </w:rPr>
        <w:t xml:space="preserve"> be studied to improve the system performance and enhance coverage, especially for</w:t>
      </w:r>
      <w:r w:rsidR="00171FE4">
        <w:rPr>
          <w:i/>
          <w:lang w:eastAsia="zh-CN"/>
        </w:rPr>
        <w:t xml:space="preserve"> near</w:t>
      </w:r>
      <w:r w:rsidR="00171FE4" w:rsidRPr="00DC7B2C">
        <w:rPr>
          <w:i/>
          <w:lang w:eastAsia="zh-CN"/>
        </w:rPr>
        <w:t xml:space="preserve"> static channel scenario</w:t>
      </w:r>
      <w:r w:rsidRPr="00DC7B2C">
        <w:rPr>
          <w:i/>
          <w:lang w:eastAsia="zh-CN"/>
        </w:rPr>
        <w:t>.</w:t>
      </w:r>
    </w:p>
    <w:p w14:paraId="23626DC8" w14:textId="5B32C241" w:rsidR="00B90E3D" w:rsidRPr="00611E28" w:rsidRDefault="00B90E3D" w:rsidP="00B90E3D">
      <w:pPr>
        <w:spacing w:beforeLines="30" w:before="72" w:after="0" w:line="60" w:lineRule="atLeast"/>
        <w:rPr>
          <w:lang w:eastAsia="zh-CN"/>
        </w:rPr>
      </w:pPr>
      <w:r w:rsidRPr="00FC05E3">
        <w:rPr>
          <w:b/>
          <w:i/>
          <w:lang w:eastAsia="zh-CN"/>
        </w:rPr>
        <w:t xml:space="preserve">Proposal </w:t>
      </w:r>
      <w:r>
        <w:rPr>
          <w:b/>
          <w:i/>
          <w:lang w:eastAsia="zh-CN"/>
        </w:rPr>
        <w:t xml:space="preserve">3: </w:t>
      </w:r>
      <w:r>
        <w:rPr>
          <w:i/>
          <w:lang w:eastAsia="zh-CN"/>
        </w:rPr>
        <w:t>F</w:t>
      </w:r>
      <w:r w:rsidRPr="00DC7B2C">
        <w:rPr>
          <w:i/>
          <w:lang w:eastAsia="zh-CN"/>
        </w:rPr>
        <w:t>iner transmission</w:t>
      </w:r>
      <w:r>
        <w:rPr>
          <w:i/>
          <w:lang w:eastAsia="zh-CN"/>
        </w:rPr>
        <w:t xml:space="preserve"> of RVs</w:t>
      </w:r>
      <w:r w:rsidRPr="00DC7B2C">
        <w:rPr>
          <w:i/>
          <w:lang w:eastAsia="zh-CN"/>
        </w:rPr>
        <w:t xml:space="preserve"> </w:t>
      </w:r>
      <w:r w:rsidR="00EF2606">
        <w:rPr>
          <w:i/>
          <w:lang w:eastAsia="zh-CN"/>
        </w:rPr>
        <w:t>can</w:t>
      </w:r>
      <w:r w:rsidRPr="00DC7B2C">
        <w:rPr>
          <w:i/>
          <w:lang w:eastAsia="zh-CN"/>
        </w:rPr>
        <w:t xml:space="preserve"> be studied to reduce resource waste in HARQ transmissions. </w:t>
      </w:r>
    </w:p>
    <w:p w14:paraId="17CC1925" w14:textId="286FB53B" w:rsidR="00B90E3D" w:rsidRPr="00DC7B2C" w:rsidRDefault="00B90E3D" w:rsidP="00B90E3D">
      <w:pPr>
        <w:spacing w:beforeLines="30" w:before="72" w:after="0" w:line="60" w:lineRule="atLeast"/>
        <w:rPr>
          <w:i/>
          <w:lang w:eastAsia="zh-CN"/>
        </w:rPr>
      </w:pPr>
      <w:r w:rsidRPr="00FC05E3">
        <w:rPr>
          <w:b/>
          <w:i/>
          <w:lang w:eastAsia="zh-CN"/>
        </w:rPr>
        <w:t xml:space="preserve">Proposal </w:t>
      </w:r>
      <w:r>
        <w:rPr>
          <w:b/>
          <w:i/>
          <w:lang w:eastAsia="zh-CN"/>
        </w:rPr>
        <w:t xml:space="preserve">4: </w:t>
      </w:r>
      <w:r w:rsidR="005E18AA" w:rsidRPr="005E18AA">
        <w:rPr>
          <w:i/>
          <w:lang w:eastAsia="zh-CN"/>
        </w:rPr>
        <w:t>FDD higher power UE can be studied in the SI for rural coverage of data and voice services.</w:t>
      </w:r>
    </w:p>
    <w:p w14:paraId="2E4B8D1F" w14:textId="77777777" w:rsidR="00361CD8" w:rsidRPr="00B7771A" w:rsidRDefault="00361CD8" w:rsidP="00745904">
      <w:pPr>
        <w:spacing w:beforeLines="30" w:before="72" w:after="0" w:line="60" w:lineRule="atLeast"/>
        <w:rPr>
          <w:lang w:eastAsia="zh-CN"/>
        </w:rPr>
      </w:pPr>
    </w:p>
    <w:p w14:paraId="23719B41" w14:textId="77777777" w:rsidR="00586B44" w:rsidRDefault="002A6583" w:rsidP="00745904">
      <w:pPr>
        <w:pStyle w:val="Heading1"/>
        <w:numPr>
          <w:ilvl w:val="0"/>
          <w:numId w:val="0"/>
        </w:numPr>
        <w:spacing w:beforeLines="30" w:before="72" w:after="0" w:line="60" w:lineRule="atLeast"/>
      </w:pPr>
      <w:r w:rsidRPr="00C51F83">
        <w:t>References</w:t>
      </w:r>
    </w:p>
    <w:p w14:paraId="39C8FFEA" w14:textId="1CBBD458" w:rsidR="001C396B" w:rsidRDefault="001C396B" w:rsidP="00745904">
      <w:pPr>
        <w:pStyle w:val="References"/>
        <w:numPr>
          <w:ilvl w:val="0"/>
          <w:numId w:val="4"/>
        </w:numPr>
        <w:adjustRightInd w:val="0"/>
        <w:spacing w:beforeLines="30" w:before="72" w:after="0" w:line="60" w:lineRule="atLeast"/>
        <w:rPr>
          <w:szCs w:val="20"/>
          <w:lang w:eastAsia="zh-CN"/>
        </w:rPr>
      </w:pPr>
      <w:bookmarkStart w:id="5" w:name="_Ref1146494"/>
      <w:r w:rsidRPr="0002579E">
        <w:rPr>
          <w:szCs w:val="20"/>
          <w:lang w:eastAsia="zh-CN"/>
        </w:rPr>
        <w:t>RP-193240</w:t>
      </w:r>
      <w:r>
        <w:rPr>
          <w:szCs w:val="20"/>
          <w:lang w:eastAsia="zh-CN"/>
        </w:rPr>
        <w:t>, “</w:t>
      </w:r>
      <w:r w:rsidRPr="0002579E">
        <w:rPr>
          <w:szCs w:val="20"/>
          <w:lang w:eastAsia="zh-CN"/>
        </w:rPr>
        <w:t>New SID on NR coverage enhancement</w:t>
      </w:r>
      <w:r>
        <w:rPr>
          <w:szCs w:val="20"/>
          <w:lang w:eastAsia="zh-CN"/>
        </w:rPr>
        <w:t xml:space="preserve">”, </w:t>
      </w:r>
      <w:r w:rsidRPr="0002579E">
        <w:rPr>
          <w:szCs w:val="20"/>
          <w:lang w:eastAsia="zh-CN"/>
        </w:rPr>
        <w:t>TSG RAN Meeting #86</w:t>
      </w:r>
      <w:r>
        <w:rPr>
          <w:szCs w:val="20"/>
          <w:lang w:eastAsia="zh-CN"/>
        </w:rPr>
        <w:t xml:space="preserve">, </w:t>
      </w:r>
      <w:r w:rsidRPr="0002579E">
        <w:rPr>
          <w:szCs w:val="20"/>
          <w:lang w:eastAsia="zh-CN"/>
        </w:rPr>
        <w:t>Sitges, Spain, December 9 – 12, 2019</w:t>
      </w:r>
    </w:p>
    <w:bookmarkEnd w:id="2"/>
    <w:bookmarkEnd w:id="5"/>
    <w:p w14:paraId="2359FE42" w14:textId="4F1F6C15" w:rsidR="00D850A9" w:rsidRDefault="003657D7" w:rsidP="00745904">
      <w:pPr>
        <w:pStyle w:val="References"/>
        <w:numPr>
          <w:ilvl w:val="0"/>
          <w:numId w:val="4"/>
        </w:numPr>
        <w:adjustRightInd w:val="0"/>
        <w:spacing w:beforeLines="30" w:before="72" w:after="0" w:line="60" w:lineRule="atLeast"/>
        <w:rPr>
          <w:szCs w:val="20"/>
          <w:lang w:eastAsia="zh-CN"/>
        </w:rPr>
      </w:pPr>
      <w:r w:rsidRPr="0067777F">
        <w:rPr>
          <w:szCs w:val="20"/>
          <w:lang w:eastAsia="zh-CN"/>
        </w:rPr>
        <w:t>R</w:t>
      </w:r>
      <w:r w:rsidR="005B3B45" w:rsidRPr="0067777F">
        <w:rPr>
          <w:szCs w:val="20"/>
          <w:lang w:eastAsia="zh-CN"/>
        </w:rPr>
        <w:t>1-200</w:t>
      </w:r>
      <w:r w:rsidR="00A13BA3" w:rsidRPr="0067777F">
        <w:rPr>
          <w:szCs w:val="20"/>
          <w:lang w:eastAsia="zh-CN"/>
        </w:rPr>
        <w:t>3298</w:t>
      </w:r>
      <w:r w:rsidRPr="003229E1">
        <w:rPr>
          <w:szCs w:val="20"/>
          <w:lang w:eastAsia="zh-CN"/>
        </w:rPr>
        <w:t xml:space="preserve">, “Discussion on baseline coverage performance for FR1”, </w:t>
      </w:r>
      <w:r w:rsidR="00EF2606">
        <w:rPr>
          <w:szCs w:val="20"/>
          <w:lang w:eastAsia="zh-CN"/>
        </w:rPr>
        <w:t>RAN1</w:t>
      </w:r>
      <w:r w:rsidR="00D850A9" w:rsidRPr="003229E1">
        <w:rPr>
          <w:szCs w:val="20"/>
          <w:lang w:eastAsia="zh-CN"/>
        </w:rPr>
        <w:t>#101-e</w:t>
      </w:r>
      <w:r w:rsidR="00D850A9">
        <w:rPr>
          <w:szCs w:val="20"/>
          <w:lang w:eastAsia="zh-CN"/>
        </w:rPr>
        <w:t xml:space="preserve"> </w:t>
      </w:r>
      <w:r w:rsidR="00D850A9" w:rsidRPr="003229E1">
        <w:rPr>
          <w:szCs w:val="20"/>
          <w:lang w:eastAsia="zh-CN"/>
        </w:rPr>
        <w:t>E-meeting, 25 May – 5 June, 2020</w:t>
      </w:r>
      <w:r w:rsidR="00D850A9" w:rsidRPr="003229E1" w:rsidDel="00D850A9">
        <w:rPr>
          <w:szCs w:val="20"/>
          <w:lang w:eastAsia="zh-CN"/>
        </w:rPr>
        <w:t xml:space="preserve"> </w:t>
      </w:r>
    </w:p>
    <w:p w14:paraId="66BA48B8" w14:textId="03823195" w:rsidR="00D850A9" w:rsidRDefault="005B3B45" w:rsidP="00745904">
      <w:pPr>
        <w:pStyle w:val="References"/>
        <w:numPr>
          <w:ilvl w:val="0"/>
          <w:numId w:val="4"/>
        </w:numPr>
        <w:adjustRightInd w:val="0"/>
        <w:spacing w:beforeLines="30" w:before="72" w:after="0" w:line="60" w:lineRule="atLeast"/>
        <w:rPr>
          <w:szCs w:val="20"/>
          <w:lang w:eastAsia="zh-CN"/>
        </w:rPr>
      </w:pPr>
      <w:r w:rsidRPr="0067777F">
        <w:rPr>
          <w:szCs w:val="20"/>
          <w:lang w:eastAsia="zh-CN"/>
        </w:rPr>
        <w:t>R1-200</w:t>
      </w:r>
      <w:r w:rsidR="00A13BA3" w:rsidRPr="0067777F">
        <w:rPr>
          <w:szCs w:val="20"/>
          <w:lang w:eastAsia="zh-CN"/>
        </w:rPr>
        <w:t>4155</w:t>
      </w:r>
      <w:r w:rsidRPr="00D850A9">
        <w:rPr>
          <w:szCs w:val="20"/>
          <w:lang w:eastAsia="zh-CN"/>
        </w:rPr>
        <w:t xml:space="preserve">, “Overview of coverage enhancement scenarios channels services and potential solutions”, </w:t>
      </w:r>
      <w:r w:rsidR="00EF2606">
        <w:rPr>
          <w:szCs w:val="20"/>
          <w:lang w:eastAsia="zh-CN"/>
        </w:rPr>
        <w:t>RAN1</w:t>
      </w:r>
      <w:r w:rsidR="00D850A9" w:rsidRPr="00C81EC6">
        <w:rPr>
          <w:szCs w:val="20"/>
          <w:lang w:eastAsia="zh-CN"/>
        </w:rPr>
        <w:t>#101-e</w:t>
      </w:r>
      <w:r w:rsidR="00D850A9">
        <w:rPr>
          <w:szCs w:val="20"/>
          <w:lang w:eastAsia="zh-CN"/>
        </w:rPr>
        <w:t xml:space="preserve"> </w:t>
      </w:r>
      <w:r w:rsidR="00D850A9" w:rsidRPr="00C81EC6">
        <w:rPr>
          <w:szCs w:val="20"/>
          <w:lang w:eastAsia="zh-CN"/>
        </w:rPr>
        <w:t>E-meeting, 25 May – 5 June, 2020</w:t>
      </w:r>
      <w:r w:rsidR="00D850A9" w:rsidRPr="00C81EC6" w:rsidDel="00D850A9">
        <w:rPr>
          <w:szCs w:val="20"/>
          <w:lang w:eastAsia="zh-CN"/>
        </w:rPr>
        <w:t xml:space="preserve"> </w:t>
      </w:r>
    </w:p>
    <w:p w14:paraId="727BF1A4" w14:textId="34B4CD56" w:rsidR="00520722" w:rsidRDefault="00520722" w:rsidP="00745904">
      <w:pPr>
        <w:pStyle w:val="References"/>
        <w:numPr>
          <w:ilvl w:val="0"/>
          <w:numId w:val="4"/>
        </w:numPr>
        <w:adjustRightInd w:val="0"/>
        <w:spacing w:beforeLines="30" w:before="72" w:after="0" w:line="60" w:lineRule="atLeast"/>
        <w:rPr>
          <w:szCs w:val="20"/>
          <w:lang w:eastAsia="zh-CN"/>
        </w:rPr>
      </w:pPr>
      <w:r w:rsidRPr="00520722">
        <w:rPr>
          <w:szCs w:val="20"/>
          <w:lang w:eastAsia="zh-CN"/>
        </w:rPr>
        <w:t>R1-1808001</w:t>
      </w:r>
      <w:r>
        <w:rPr>
          <w:szCs w:val="20"/>
          <w:lang w:eastAsia="zh-CN"/>
        </w:rPr>
        <w:t>, “</w:t>
      </w:r>
      <w:r>
        <w:t>Final</w:t>
      </w:r>
      <w:r w:rsidRPr="000B1042">
        <w:t xml:space="preserve"> Report of 3GPP TSG RAN WG1 </w:t>
      </w:r>
      <w:r>
        <w:t>#93</w:t>
      </w:r>
      <w:r w:rsidRPr="000B1042">
        <w:t xml:space="preserve"> v</w:t>
      </w:r>
      <w:r>
        <w:t>1.0.0</w:t>
      </w:r>
      <w:r>
        <w:rPr>
          <w:szCs w:val="20"/>
          <w:lang w:eastAsia="zh-CN"/>
        </w:rPr>
        <w:t xml:space="preserve">”, </w:t>
      </w:r>
      <w:r w:rsidR="00EF2606">
        <w:rPr>
          <w:szCs w:val="20"/>
          <w:lang w:eastAsia="zh-CN"/>
        </w:rPr>
        <w:t>RAN1</w:t>
      </w:r>
      <w:r w:rsidRPr="00520722">
        <w:rPr>
          <w:szCs w:val="20"/>
          <w:lang w:eastAsia="zh-CN"/>
        </w:rPr>
        <w:t>#94</w:t>
      </w:r>
      <w:r>
        <w:rPr>
          <w:szCs w:val="20"/>
          <w:lang w:eastAsia="zh-CN"/>
        </w:rPr>
        <w:t xml:space="preserve">, </w:t>
      </w:r>
      <w:r w:rsidRPr="00520722">
        <w:rPr>
          <w:szCs w:val="20"/>
          <w:lang w:eastAsia="zh-CN"/>
        </w:rPr>
        <w:t>Gothenburg, Sweden, 20th – 24th August 2018</w:t>
      </w:r>
      <w:r w:rsidR="006F2FA9">
        <w:rPr>
          <w:szCs w:val="20"/>
          <w:lang w:eastAsia="zh-CN"/>
        </w:rPr>
        <w:t>.</w:t>
      </w:r>
    </w:p>
    <w:p w14:paraId="44E0343F" w14:textId="0A26DCD1" w:rsidR="001C396B" w:rsidRPr="00666DF6" w:rsidRDefault="006F2FA9" w:rsidP="00666DF6">
      <w:pPr>
        <w:pStyle w:val="References"/>
        <w:numPr>
          <w:ilvl w:val="0"/>
          <w:numId w:val="4"/>
        </w:numPr>
        <w:adjustRightInd w:val="0"/>
        <w:spacing w:beforeLines="30" w:before="72" w:after="0" w:line="60" w:lineRule="atLeast"/>
        <w:rPr>
          <w:szCs w:val="20"/>
          <w:lang w:eastAsia="zh-CN"/>
        </w:rPr>
      </w:pPr>
      <w:r>
        <w:rPr>
          <w:szCs w:val="20"/>
          <w:lang w:eastAsia="zh-CN"/>
        </w:rPr>
        <w:t>TS 38.101-1, “</w:t>
      </w:r>
      <w:r w:rsidRPr="001C0CC4">
        <w:t>User Equipment (UE) radio transmission and r</w:t>
      </w:r>
      <w:r>
        <w:t>eception Part 1: Range one standalone</w:t>
      </w:r>
      <w:r>
        <w:rPr>
          <w:szCs w:val="20"/>
          <w:lang w:eastAsia="zh-CN"/>
        </w:rPr>
        <w:t>”, Dec, 2019.</w:t>
      </w:r>
    </w:p>
    <w:sectPr w:rsidR="001C396B" w:rsidRPr="00666DF6" w:rsidSect="00DA1C31">
      <w:headerReference w:type="default" r:id="rId12"/>
      <w:footerReference w:type="default" r:id="rId13"/>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EFAE1" w14:textId="77777777" w:rsidR="008013E3" w:rsidRDefault="008013E3">
      <w:r>
        <w:separator/>
      </w:r>
    </w:p>
  </w:endnote>
  <w:endnote w:type="continuationSeparator" w:id="0">
    <w:p w14:paraId="6A551AD1" w14:textId="77777777" w:rsidR="008013E3" w:rsidRDefault="008013E3">
      <w:r>
        <w:continuationSeparator/>
      </w:r>
    </w:p>
  </w:endnote>
  <w:endnote w:type="continuationNotice" w:id="1">
    <w:p w14:paraId="424A3AF7" w14:textId="77777777" w:rsidR="008013E3" w:rsidRDefault="00801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412E3" w14:textId="77777777" w:rsidR="00887B3F" w:rsidRDefault="00887B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0ED95" w14:textId="77777777" w:rsidR="008013E3" w:rsidRDefault="008013E3">
      <w:r>
        <w:separator/>
      </w:r>
    </w:p>
  </w:footnote>
  <w:footnote w:type="continuationSeparator" w:id="0">
    <w:p w14:paraId="4C46B23F" w14:textId="77777777" w:rsidR="008013E3" w:rsidRDefault="008013E3">
      <w:r>
        <w:continuationSeparator/>
      </w:r>
    </w:p>
  </w:footnote>
  <w:footnote w:type="continuationNotice" w:id="1">
    <w:p w14:paraId="21ED4EFB" w14:textId="77777777" w:rsidR="008013E3" w:rsidRDefault="008013E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FDAAE" w14:textId="77777777" w:rsidR="00887B3F" w:rsidRDefault="00887B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450B87"/>
    <w:multiLevelType w:val="hybridMultilevel"/>
    <w:tmpl w:val="E6ECB2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A78D4"/>
    <w:multiLevelType w:val="hybridMultilevel"/>
    <w:tmpl w:val="408A41E2"/>
    <w:lvl w:ilvl="0" w:tplc="08090001">
      <w:start w:val="1"/>
      <w:numFmt w:val="bullet"/>
      <w:lvlText w:val=""/>
      <w:lvlJc w:val="left"/>
      <w:pPr>
        <w:ind w:left="420" w:hanging="420"/>
      </w:pPr>
      <w:rPr>
        <w:rFonts w:ascii="Symbol"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0131C6"/>
    <w:multiLevelType w:val="hybridMultilevel"/>
    <w:tmpl w:val="FC90D8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A0651"/>
    <w:multiLevelType w:val="hybridMultilevel"/>
    <w:tmpl w:val="2196C5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D80119"/>
    <w:multiLevelType w:val="hybridMultilevel"/>
    <w:tmpl w:val="D24ADDE8"/>
    <w:lvl w:ilvl="0" w:tplc="6450C6DE">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54A456E"/>
    <w:multiLevelType w:val="hybridMultilevel"/>
    <w:tmpl w:val="99A03D7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8946B01"/>
    <w:multiLevelType w:val="hybridMultilevel"/>
    <w:tmpl w:val="A816E1D6"/>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9B2704"/>
    <w:multiLevelType w:val="hybridMultilevel"/>
    <w:tmpl w:val="DF7AFBC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B055D2"/>
    <w:multiLevelType w:val="hybridMultilevel"/>
    <w:tmpl w:val="E3BAD2E0"/>
    <w:lvl w:ilvl="0" w:tplc="08090001">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start w:val="1"/>
      <w:numFmt w:val="bullet"/>
      <w:lvlText w:val=""/>
      <w:lvlJc w:val="left"/>
      <w:pPr>
        <w:tabs>
          <w:tab w:val="num" w:pos="2220"/>
        </w:tabs>
        <w:ind w:left="2220" w:hanging="360"/>
      </w:pPr>
      <w:rPr>
        <w:rFonts w:ascii="Wingdings" w:hAnsi="Wingdings" w:hint="default"/>
      </w:rPr>
    </w:lvl>
    <w:lvl w:ilvl="3" w:tplc="6450C6DE">
      <w:numFmt w:val="bullet"/>
      <w:lvlText w:val="-"/>
      <w:lvlJc w:val="left"/>
      <w:pPr>
        <w:ind w:left="2940" w:hanging="360"/>
      </w:pPr>
      <w:rPr>
        <w:rFonts w:ascii="Arial" w:eastAsia="MS Mincho" w:hAnsi="Arial" w:cs="Aria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1C6A64"/>
    <w:multiLevelType w:val="hybridMultilevel"/>
    <w:tmpl w:val="9064C538"/>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023669"/>
    <w:multiLevelType w:val="hybridMultilevel"/>
    <w:tmpl w:val="1400ABB0"/>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0A2E2B"/>
    <w:multiLevelType w:val="hybridMultilevel"/>
    <w:tmpl w:val="0DBE6D3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123B83"/>
    <w:multiLevelType w:val="hybridMultilevel"/>
    <w:tmpl w:val="B8EEFD10"/>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70279F"/>
    <w:multiLevelType w:val="hybridMultilevel"/>
    <w:tmpl w:val="9DAECD1E"/>
    <w:lvl w:ilvl="0" w:tplc="B9D47C64">
      <w:start w:val="1"/>
      <w:numFmt w:val="decimal"/>
      <w:lvlText w:val="%1"/>
      <w:lvlJc w:val="left"/>
      <w:pPr>
        <w:ind w:left="420" w:hanging="420"/>
      </w:pPr>
      <w:rPr>
        <w:rFonts w:hint="default"/>
      </w:rPr>
    </w:lvl>
    <w:lvl w:ilvl="1" w:tplc="99DE840A">
      <w:numFmt w:val="bullet"/>
      <w:lvlText w:val=""/>
      <w:lvlJc w:val="left"/>
      <w:pPr>
        <w:ind w:left="840" w:hanging="420"/>
      </w:pPr>
      <w:rPr>
        <w:rFonts w:ascii="Wingdings" w:eastAsia="宋体"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6A55F0"/>
    <w:multiLevelType w:val="hybridMultilevel"/>
    <w:tmpl w:val="03E8213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613742BA"/>
    <w:multiLevelType w:val="hybridMultilevel"/>
    <w:tmpl w:val="32B6E8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EA5927"/>
    <w:multiLevelType w:val="hybridMultilevel"/>
    <w:tmpl w:val="D6E46EB8"/>
    <w:lvl w:ilvl="0" w:tplc="4202C932">
      <w:start w:val="1"/>
      <w:numFmt w:val="bullet"/>
      <w:lvlText w:val=""/>
      <w:lvlJc w:val="left"/>
      <w:pPr>
        <w:ind w:left="420" w:hanging="420"/>
      </w:pPr>
      <w:rPr>
        <w:rFonts w:ascii="Symbol" w:eastAsia="MS Mincho"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57008C"/>
    <w:multiLevelType w:val="hybridMultilevel"/>
    <w:tmpl w:val="FE024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72CB"/>
    <w:multiLevelType w:val="hybridMultilevel"/>
    <w:tmpl w:val="C30AE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B57DDB"/>
    <w:multiLevelType w:val="multilevel"/>
    <w:tmpl w:val="6692644C"/>
    <w:lvl w:ilvl="0">
      <w:start w:val="1"/>
      <w:numFmt w:val="bullet"/>
      <w:lvlText w:val=""/>
      <w:lvlJc w:val="left"/>
      <w:pPr>
        <w:ind w:left="800" w:hanging="360"/>
      </w:pPr>
      <w:rPr>
        <w:rFonts w:ascii="Symbol" w:hAnsi="Symbol" w:hint="default"/>
      </w:rPr>
    </w:lvl>
    <w:lvl w:ilvl="1">
      <w:start w:val="1"/>
      <w:numFmt w:val="bullet"/>
      <w:lvlText w:val=""/>
      <w:lvlJc w:val="left"/>
      <w:pPr>
        <w:ind w:left="1420" w:hanging="400"/>
      </w:pPr>
      <w:rPr>
        <w:rFonts w:ascii="Symbol" w:hAnsi="Symbo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27" w15:restartNumberingAfterBreak="0">
    <w:nsid w:val="6B920E77"/>
    <w:multiLevelType w:val="hybridMultilevel"/>
    <w:tmpl w:val="9A5A0F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BE150E"/>
    <w:multiLevelType w:val="hybridMultilevel"/>
    <w:tmpl w:val="8BBC2C8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DF4D6F"/>
    <w:multiLevelType w:val="hybridMultilevel"/>
    <w:tmpl w:val="81003C58"/>
    <w:lvl w:ilvl="0" w:tplc="D8AE48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F23356"/>
    <w:multiLevelType w:val="hybridMultilevel"/>
    <w:tmpl w:val="5CA21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4D724D"/>
    <w:multiLevelType w:val="hybridMultilevel"/>
    <w:tmpl w:val="F40E409A"/>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DC83AE6"/>
    <w:multiLevelType w:val="hybridMultilevel"/>
    <w:tmpl w:val="B6E4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0"/>
  </w:num>
  <w:num w:numId="4">
    <w:abstractNumId w:val="6"/>
  </w:num>
  <w:num w:numId="5">
    <w:abstractNumId w:val="32"/>
  </w:num>
  <w:num w:numId="6">
    <w:abstractNumId w:val="2"/>
  </w:num>
  <w:num w:numId="7">
    <w:abstractNumId w:val="15"/>
  </w:num>
  <w:num w:numId="8">
    <w:abstractNumId w:val="19"/>
  </w:num>
  <w:num w:numId="9">
    <w:abstractNumId w:val="31"/>
  </w:num>
  <w:num w:numId="10">
    <w:abstractNumId w:val="8"/>
  </w:num>
  <w:num w:numId="11">
    <w:abstractNumId w:val="17"/>
  </w:num>
  <w:num w:numId="12">
    <w:abstractNumId w:val="28"/>
  </w:num>
  <w:num w:numId="13">
    <w:abstractNumId w:val="12"/>
  </w:num>
  <w:num w:numId="14">
    <w:abstractNumId w:val="14"/>
  </w:num>
  <w:num w:numId="15">
    <w:abstractNumId w:val="24"/>
  </w:num>
  <w:num w:numId="16">
    <w:abstractNumId w:val="5"/>
  </w:num>
  <w:num w:numId="17">
    <w:abstractNumId w:val="26"/>
  </w:num>
  <w:num w:numId="18">
    <w:abstractNumId w:val="16"/>
  </w:num>
  <w:num w:numId="19">
    <w:abstractNumId w:val="18"/>
  </w:num>
  <w:num w:numId="20">
    <w:abstractNumId w:val="10"/>
  </w:num>
  <w:num w:numId="21">
    <w:abstractNumId w:val="23"/>
  </w:num>
  <w:num w:numId="22">
    <w:abstractNumId w:val="7"/>
  </w:num>
  <w:num w:numId="23">
    <w:abstractNumId w:val="21"/>
  </w:num>
  <w:num w:numId="24">
    <w:abstractNumId w:val="20"/>
  </w:num>
  <w:num w:numId="25">
    <w:abstractNumId w:val="9"/>
  </w:num>
  <w:num w:numId="26">
    <w:abstractNumId w:val="30"/>
  </w:num>
  <w:num w:numId="27">
    <w:abstractNumId w:val="25"/>
  </w:num>
  <w:num w:numId="28">
    <w:abstractNumId w:val="27"/>
  </w:num>
  <w:num w:numId="29">
    <w:abstractNumId w:val="29"/>
  </w:num>
  <w:num w:numId="30">
    <w:abstractNumId w:val="4"/>
  </w:num>
  <w:num w:numId="31">
    <w:abstractNumId w:val="22"/>
  </w:num>
  <w:num w:numId="32">
    <w:abstractNumId w:val="3"/>
  </w:num>
  <w:num w:numId="33">
    <w:abstractNumId w:val="1"/>
  </w:num>
  <w:num w:numId="3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C1F"/>
    <w:rsid w:val="00001C6E"/>
    <w:rsid w:val="00002070"/>
    <w:rsid w:val="00002082"/>
    <w:rsid w:val="000020B1"/>
    <w:rsid w:val="000020F6"/>
    <w:rsid w:val="00002231"/>
    <w:rsid w:val="00002893"/>
    <w:rsid w:val="00002945"/>
    <w:rsid w:val="00002C9F"/>
    <w:rsid w:val="00003396"/>
    <w:rsid w:val="000033A3"/>
    <w:rsid w:val="00003605"/>
    <w:rsid w:val="000037EE"/>
    <w:rsid w:val="00003860"/>
    <w:rsid w:val="000039FF"/>
    <w:rsid w:val="00003C56"/>
    <w:rsid w:val="00003E07"/>
    <w:rsid w:val="00003EC2"/>
    <w:rsid w:val="000040A9"/>
    <w:rsid w:val="000044C0"/>
    <w:rsid w:val="0000458E"/>
    <w:rsid w:val="0000498A"/>
    <w:rsid w:val="00004BD2"/>
    <w:rsid w:val="00004E70"/>
    <w:rsid w:val="00005936"/>
    <w:rsid w:val="000059D3"/>
    <w:rsid w:val="000059F6"/>
    <w:rsid w:val="00005D99"/>
    <w:rsid w:val="000061D0"/>
    <w:rsid w:val="000063D6"/>
    <w:rsid w:val="000065BB"/>
    <w:rsid w:val="00006615"/>
    <w:rsid w:val="0000675F"/>
    <w:rsid w:val="0000697B"/>
    <w:rsid w:val="00006ACB"/>
    <w:rsid w:val="00006BF9"/>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CF1"/>
    <w:rsid w:val="00014568"/>
    <w:rsid w:val="00014896"/>
    <w:rsid w:val="00015509"/>
    <w:rsid w:val="00015EFB"/>
    <w:rsid w:val="00016593"/>
    <w:rsid w:val="000165E2"/>
    <w:rsid w:val="00016C8D"/>
    <w:rsid w:val="000172BE"/>
    <w:rsid w:val="00017AD7"/>
    <w:rsid w:val="00017D8A"/>
    <w:rsid w:val="00017F7D"/>
    <w:rsid w:val="00017FA3"/>
    <w:rsid w:val="0002035F"/>
    <w:rsid w:val="000211CC"/>
    <w:rsid w:val="0002139B"/>
    <w:rsid w:val="00021426"/>
    <w:rsid w:val="0002149E"/>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79E"/>
    <w:rsid w:val="00025CE0"/>
    <w:rsid w:val="00025E50"/>
    <w:rsid w:val="000263D2"/>
    <w:rsid w:val="000269F3"/>
    <w:rsid w:val="00026BE0"/>
    <w:rsid w:val="00026D4B"/>
    <w:rsid w:val="00026DF0"/>
    <w:rsid w:val="000271E1"/>
    <w:rsid w:val="000275C6"/>
    <w:rsid w:val="00027AD6"/>
    <w:rsid w:val="00027B49"/>
    <w:rsid w:val="00027FD1"/>
    <w:rsid w:val="00030242"/>
    <w:rsid w:val="0003024C"/>
    <w:rsid w:val="00030865"/>
    <w:rsid w:val="00030A20"/>
    <w:rsid w:val="00030C06"/>
    <w:rsid w:val="00030C37"/>
    <w:rsid w:val="0003105D"/>
    <w:rsid w:val="0003190B"/>
    <w:rsid w:val="00031ADB"/>
    <w:rsid w:val="00031AF2"/>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8CF"/>
    <w:rsid w:val="00041C57"/>
    <w:rsid w:val="00041F9E"/>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4ECF"/>
    <w:rsid w:val="000450DA"/>
    <w:rsid w:val="000458BE"/>
    <w:rsid w:val="00045B45"/>
    <w:rsid w:val="00045D8C"/>
    <w:rsid w:val="000465A1"/>
    <w:rsid w:val="00046796"/>
    <w:rsid w:val="000467FD"/>
    <w:rsid w:val="00046AAF"/>
    <w:rsid w:val="00046DA8"/>
    <w:rsid w:val="00047225"/>
    <w:rsid w:val="0004757B"/>
    <w:rsid w:val="00047B63"/>
    <w:rsid w:val="00047E60"/>
    <w:rsid w:val="00050A1E"/>
    <w:rsid w:val="00051156"/>
    <w:rsid w:val="00051455"/>
    <w:rsid w:val="00051C91"/>
    <w:rsid w:val="00052512"/>
    <w:rsid w:val="00052AD2"/>
    <w:rsid w:val="00052D8D"/>
    <w:rsid w:val="00052FBD"/>
    <w:rsid w:val="000530DF"/>
    <w:rsid w:val="000531CF"/>
    <w:rsid w:val="0005366F"/>
    <w:rsid w:val="00053B70"/>
    <w:rsid w:val="00054481"/>
    <w:rsid w:val="00054860"/>
    <w:rsid w:val="000549EB"/>
    <w:rsid w:val="00054CB5"/>
    <w:rsid w:val="00054E0C"/>
    <w:rsid w:val="00055046"/>
    <w:rsid w:val="0005541D"/>
    <w:rsid w:val="00055592"/>
    <w:rsid w:val="0005581A"/>
    <w:rsid w:val="00055DD2"/>
    <w:rsid w:val="000562C1"/>
    <w:rsid w:val="000565C8"/>
    <w:rsid w:val="00056AFE"/>
    <w:rsid w:val="00056D57"/>
    <w:rsid w:val="0005760E"/>
    <w:rsid w:val="0005772F"/>
    <w:rsid w:val="000578D7"/>
    <w:rsid w:val="000578D9"/>
    <w:rsid w:val="00057920"/>
    <w:rsid w:val="00057CBB"/>
    <w:rsid w:val="00057DC8"/>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092"/>
    <w:rsid w:val="000672F1"/>
    <w:rsid w:val="000674C2"/>
    <w:rsid w:val="0006777E"/>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37"/>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27C"/>
    <w:rsid w:val="0008653F"/>
    <w:rsid w:val="00086800"/>
    <w:rsid w:val="00086ECB"/>
    <w:rsid w:val="00087695"/>
    <w:rsid w:val="000877C2"/>
    <w:rsid w:val="000878AA"/>
    <w:rsid w:val="00087913"/>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20F7"/>
    <w:rsid w:val="000922B6"/>
    <w:rsid w:val="00092368"/>
    <w:rsid w:val="000925D3"/>
    <w:rsid w:val="0009291F"/>
    <w:rsid w:val="00092C86"/>
    <w:rsid w:val="00092D2E"/>
    <w:rsid w:val="00092E01"/>
    <w:rsid w:val="00093328"/>
    <w:rsid w:val="000934CB"/>
    <w:rsid w:val="00093697"/>
    <w:rsid w:val="00093D42"/>
    <w:rsid w:val="00093DD0"/>
    <w:rsid w:val="00094539"/>
    <w:rsid w:val="0009480D"/>
    <w:rsid w:val="00094A16"/>
    <w:rsid w:val="00094B24"/>
    <w:rsid w:val="00094BA5"/>
    <w:rsid w:val="00094BE9"/>
    <w:rsid w:val="00094DE6"/>
    <w:rsid w:val="00095630"/>
    <w:rsid w:val="0009597F"/>
    <w:rsid w:val="00095BBE"/>
    <w:rsid w:val="00095DED"/>
    <w:rsid w:val="00096356"/>
    <w:rsid w:val="00096428"/>
    <w:rsid w:val="00096587"/>
    <w:rsid w:val="00096D9E"/>
    <w:rsid w:val="00096FA8"/>
    <w:rsid w:val="000975F5"/>
    <w:rsid w:val="00097725"/>
    <w:rsid w:val="00097C99"/>
    <w:rsid w:val="000A061A"/>
    <w:rsid w:val="000A06E0"/>
    <w:rsid w:val="000A0719"/>
    <w:rsid w:val="000A0F14"/>
    <w:rsid w:val="000A1035"/>
    <w:rsid w:val="000A1305"/>
    <w:rsid w:val="000A1441"/>
    <w:rsid w:val="000A1A06"/>
    <w:rsid w:val="000A1B60"/>
    <w:rsid w:val="000A2005"/>
    <w:rsid w:val="000A2014"/>
    <w:rsid w:val="000A21B4"/>
    <w:rsid w:val="000A2CC7"/>
    <w:rsid w:val="000A2DDB"/>
    <w:rsid w:val="000A2ED6"/>
    <w:rsid w:val="000A3366"/>
    <w:rsid w:val="000A36A6"/>
    <w:rsid w:val="000A3834"/>
    <w:rsid w:val="000A389A"/>
    <w:rsid w:val="000A38D2"/>
    <w:rsid w:val="000A4205"/>
    <w:rsid w:val="000A44E1"/>
    <w:rsid w:val="000A482D"/>
    <w:rsid w:val="000A49AE"/>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4351"/>
    <w:rsid w:val="000B4390"/>
    <w:rsid w:val="000B4531"/>
    <w:rsid w:val="000B5194"/>
    <w:rsid w:val="000B51FA"/>
    <w:rsid w:val="000B5860"/>
    <w:rsid w:val="000B5905"/>
    <w:rsid w:val="000B5975"/>
    <w:rsid w:val="000B6118"/>
    <w:rsid w:val="000B6E2C"/>
    <w:rsid w:val="000B751E"/>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807"/>
    <w:rsid w:val="000C6DDA"/>
    <w:rsid w:val="000C72DF"/>
    <w:rsid w:val="000C7A82"/>
    <w:rsid w:val="000C7B1E"/>
    <w:rsid w:val="000C7F2B"/>
    <w:rsid w:val="000D0565"/>
    <w:rsid w:val="000D0CA4"/>
    <w:rsid w:val="000D0DEE"/>
    <w:rsid w:val="000D0E4E"/>
    <w:rsid w:val="000D113C"/>
    <w:rsid w:val="000D1196"/>
    <w:rsid w:val="000D12D1"/>
    <w:rsid w:val="000D159A"/>
    <w:rsid w:val="000D162B"/>
    <w:rsid w:val="000D1796"/>
    <w:rsid w:val="000D18CD"/>
    <w:rsid w:val="000D194F"/>
    <w:rsid w:val="000D1A63"/>
    <w:rsid w:val="000D1DDA"/>
    <w:rsid w:val="000D1FD8"/>
    <w:rsid w:val="000D202B"/>
    <w:rsid w:val="000D22CC"/>
    <w:rsid w:val="000D24E8"/>
    <w:rsid w:val="000D2A49"/>
    <w:rsid w:val="000D36AE"/>
    <w:rsid w:val="000D36DE"/>
    <w:rsid w:val="000D38A1"/>
    <w:rsid w:val="000D3D07"/>
    <w:rsid w:val="000D4085"/>
    <w:rsid w:val="000D465F"/>
    <w:rsid w:val="000D488D"/>
    <w:rsid w:val="000D48E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2E33"/>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3C8"/>
    <w:rsid w:val="000E7835"/>
    <w:rsid w:val="000E7A84"/>
    <w:rsid w:val="000F00D8"/>
    <w:rsid w:val="000F07A4"/>
    <w:rsid w:val="000F0A6E"/>
    <w:rsid w:val="000F1300"/>
    <w:rsid w:val="000F15BC"/>
    <w:rsid w:val="000F180A"/>
    <w:rsid w:val="000F186F"/>
    <w:rsid w:val="000F1925"/>
    <w:rsid w:val="000F1C92"/>
    <w:rsid w:val="000F2036"/>
    <w:rsid w:val="000F218B"/>
    <w:rsid w:val="000F2575"/>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D53"/>
    <w:rsid w:val="00100FF3"/>
    <w:rsid w:val="0010130F"/>
    <w:rsid w:val="001014CB"/>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69E"/>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9DA"/>
    <w:rsid w:val="00111A4B"/>
    <w:rsid w:val="00112818"/>
    <w:rsid w:val="001129B5"/>
    <w:rsid w:val="00112D97"/>
    <w:rsid w:val="001137BC"/>
    <w:rsid w:val="00113E3E"/>
    <w:rsid w:val="001141E3"/>
    <w:rsid w:val="001144DF"/>
    <w:rsid w:val="00114840"/>
    <w:rsid w:val="0011505F"/>
    <w:rsid w:val="001150A0"/>
    <w:rsid w:val="0011557B"/>
    <w:rsid w:val="00115AA0"/>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9BD"/>
    <w:rsid w:val="00121C79"/>
    <w:rsid w:val="00121FC6"/>
    <w:rsid w:val="0012238B"/>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286"/>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0D9"/>
    <w:rsid w:val="0013211B"/>
    <w:rsid w:val="001321D3"/>
    <w:rsid w:val="00132B41"/>
    <w:rsid w:val="001330F2"/>
    <w:rsid w:val="0013325B"/>
    <w:rsid w:val="00133599"/>
    <w:rsid w:val="00133BF7"/>
    <w:rsid w:val="00133D9B"/>
    <w:rsid w:val="00133DFC"/>
    <w:rsid w:val="0013414D"/>
    <w:rsid w:val="001341AF"/>
    <w:rsid w:val="001347EA"/>
    <w:rsid w:val="00134911"/>
    <w:rsid w:val="00134B88"/>
    <w:rsid w:val="001353DB"/>
    <w:rsid w:val="001357B4"/>
    <w:rsid w:val="00135B52"/>
    <w:rsid w:val="001363ED"/>
    <w:rsid w:val="00136426"/>
    <w:rsid w:val="0013663B"/>
    <w:rsid w:val="001368B9"/>
    <w:rsid w:val="00136A23"/>
    <w:rsid w:val="00136B99"/>
    <w:rsid w:val="00136BED"/>
    <w:rsid w:val="00136E92"/>
    <w:rsid w:val="0013786A"/>
    <w:rsid w:val="00137A9E"/>
    <w:rsid w:val="00137F98"/>
    <w:rsid w:val="001402BB"/>
    <w:rsid w:val="0014063E"/>
    <w:rsid w:val="0014087D"/>
    <w:rsid w:val="00140923"/>
    <w:rsid w:val="00140F74"/>
    <w:rsid w:val="00141191"/>
    <w:rsid w:val="00141341"/>
    <w:rsid w:val="00141405"/>
    <w:rsid w:val="0014159C"/>
    <w:rsid w:val="00141B1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792"/>
    <w:rsid w:val="00145796"/>
    <w:rsid w:val="001457EB"/>
    <w:rsid w:val="00145C74"/>
    <w:rsid w:val="001462E9"/>
    <w:rsid w:val="001463F5"/>
    <w:rsid w:val="00146E32"/>
    <w:rsid w:val="00146F36"/>
    <w:rsid w:val="0014708D"/>
    <w:rsid w:val="0014729B"/>
    <w:rsid w:val="00147677"/>
    <w:rsid w:val="00147B76"/>
    <w:rsid w:val="001500EE"/>
    <w:rsid w:val="00150199"/>
    <w:rsid w:val="00150F55"/>
    <w:rsid w:val="001510F9"/>
    <w:rsid w:val="00151619"/>
    <w:rsid w:val="00151A6E"/>
    <w:rsid w:val="00151AE4"/>
    <w:rsid w:val="001520C9"/>
    <w:rsid w:val="00152677"/>
    <w:rsid w:val="00152835"/>
    <w:rsid w:val="00152B9B"/>
    <w:rsid w:val="0015341B"/>
    <w:rsid w:val="0015354E"/>
    <w:rsid w:val="00153670"/>
    <w:rsid w:val="0015433F"/>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01A"/>
    <w:rsid w:val="001577D8"/>
    <w:rsid w:val="001577E7"/>
    <w:rsid w:val="00157C64"/>
    <w:rsid w:val="00157C84"/>
    <w:rsid w:val="00157FC3"/>
    <w:rsid w:val="00160739"/>
    <w:rsid w:val="001607B3"/>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63D"/>
    <w:rsid w:val="00165BBB"/>
    <w:rsid w:val="00165D08"/>
    <w:rsid w:val="0016613F"/>
    <w:rsid w:val="00166215"/>
    <w:rsid w:val="00166349"/>
    <w:rsid w:val="00166377"/>
    <w:rsid w:val="00166591"/>
    <w:rsid w:val="00166929"/>
    <w:rsid w:val="00166B47"/>
    <w:rsid w:val="00166FB3"/>
    <w:rsid w:val="00167030"/>
    <w:rsid w:val="00167257"/>
    <w:rsid w:val="0016768D"/>
    <w:rsid w:val="00167F54"/>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DF"/>
    <w:rsid w:val="001742AC"/>
    <w:rsid w:val="001745EC"/>
    <w:rsid w:val="001747B7"/>
    <w:rsid w:val="00174D39"/>
    <w:rsid w:val="00174F26"/>
    <w:rsid w:val="001751E5"/>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0FA9"/>
    <w:rsid w:val="00181556"/>
    <w:rsid w:val="001815A2"/>
    <w:rsid w:val="00181BEA"/>
    <w:rsid w:val="00181C7C"/>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C84"/>
    <w:rsid w:val="00183DC1"/>
    <w:rsid w:val="00183EE6"/>
    <w:rsid w:val="001840A1"/>
    <w:rsid w:val="00184667"/>
    <w:rsid w:val="00184E3E"/>
    <w:rsid w:val="001852B3"/>
    <w:rsid w:val="001852B9"/>
    <w:rsid w:val="00185584"/>
    <w:rsid w:val="0018588A"/>
    <w:rsid w:val="0018636D"/>
    <w:rsid w:val="001868AF"/>
    <w:rsid w:val="001868B1"/>
    <w:rsid w:val="00186B82"/>
    <w:rsid w:val="00186C01"/>
    <w:rsid w:val="00187252"/>
    <w:rsid w:val="00187D11"/>
    <w:rsid w:val="00190105"/>
    <w:rsid w:val="00190416"/>
    <w:rsid w:val="00190C41"/>
    <w:rsid w:val="00190F82"/>
    <w:rsid w:val="00191C91"/>
    <w:rsid w:val="00191D61"/>
    <w:rsid w:val="0019248B"/>
    <w:rsid w:val="00192C71"/>
    <w:rsid w:val="00192DD9"/>
    <w:rsid w:val="0019303B"/>
    <w:rsid w:val="001933B2"/>
    <w:rsid w:val="001936BF"/>
    <w:rsid w:val="001937B8"/>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05B"/>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AD1"/>
    <w:rsid w:val="001A5FBA"/>
    <w:rsid w:val="001A63CB"/>
    <w:rsid w:val="001A64BB"/>
    <w:rsid w:val="001A673E"/>
    <w:rsid w:val="001A697B"/>
    <w:rsid w:val="001A6B73"/>
    <w:rsid w:val="001A6CD4"/>
    <w:rsid w:val="001A7763"/>
    <w:rsid w:val="001A77E5"/>
    <w:rsid w:val="001A7B57"/>
    <w:rsid w:val="001A7C55"/>
    <w:rsid w:val="001A7D91"/>
    <w:rsid w:val="001B02EC"/>
    <w:rsid w:val="001B05D8"/>
    <w:rsid w:val="001B068B"/>
    <w:rsid w:val="001B0920"/>
    <w:rsid w:val="001B18A2"/>
    <w:rsid w:val="001B1A8A"/>
    <w:rsid w:val="001B1BEF"/>
    <w:rsid w:val="001B1D68"/>
    <w:rsid w:val="001B2159"/>
    <w:rsid w:val="001B21A0"/>
    <w:rsid w:val="001B245A"/>
    <w:rsid w:val="001B27F6"/>
    <w:rsid w:val="001B2802"/>
    <w:rsid w:val="001B2E8F"/>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58C"/>
    <w:rsid w:val="001C2690"/>
    <w:rsid w:val="001C295C"/>
    <w:rsid w:val="001C2A10"/>
    <w:rsid w:val="001C2BD0"/>
    <w:rsid w:val="001C30EA"/>
    <w:rsid w:val="001C356D"/>
    <w:rsid w:val="001C3651"/>
    <w:rsid w:val="001C36E7"/>
    <w:rsid w:val="001C396B"/>
    <w:rsid w:val="001C3998"/>
    <w:rsid w:val="001C3D15"/>
    <w:rsid w:val="001C3EE9"/>
    <w:rsid w:val="001C3FA4"/>
    <w:rsid w:val="001C40F9"/>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4BF"/>
    <w:rsid w:val="001D1B57"/>
    <w:rsid w:val="001D1B68"/>
    <w:rsid w:val="001D1CA5"/>
    <w:rsid w:val="001D2360"/>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9E5"/>
    <w:rsid w:val="001D5BDC"/>
    <w:rsid w:val="001D5BFE"/>
    <w:rsid w:val="001D5C88"/>
    <w:rsid w:val="001D62FF"/>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EEB"/>
    <w:rsid w:val="001E529D"/>
    <w:rsid w:val="001E52B5"/>
    <w:rsid w:val="001E53FA"/>
    <w:rsid w:val="001E5477"/>
    <w:rsid w:val="001E58DC"/>
    <w:rsid w:val="001E5C23"/>
    <w:rsid w:val="001E5CF0"/>
    <w:rsid w:val="001E7504"/>
    <w:rsid w:val="001E76DF"/>
    <w:rsid w:val="001E7BE1"/>
    <w:rsid w:val="001F1308"/>
    <w:rsid w:val="001F1525"/>
    <w:rsid w:val="001F159B"/>
    <w:rsid w:val="001F15D5"/>
    <w:rsid w:val="001F18BF"/>
    <w:rsid w:val="001F1E87"/>
    <w:rsid w:val="001F1EB6"/>
    <w:rsid w:val="001F26A6"/>
    <w:rsid w:val="001F2A79"/>
    <w:rsid w:val="001F2E23"/>
    <w:rsid w:val="001F2F59"/>
    <w:rsid w:val="001F3322"/>
    <w:rsid w:val="001F341F"/>
    <w:rsid w:val="001F3911"/>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971"/>
    <w:rsid w:val="001F69D1"/>
    <w:rsid w:val="001F6B07"/>
    <w:rsid w:val="001F7121"/>
    <w:rsid w:val="001F71F3"/>
    <w:rsid w:val="00200082"/>
    <w:rsid w:val="00200D2C"/>
    <w:rsid w:val="00201217"/>
    <w:rsid w:val="00201281"/>
    <w:rsid w:val="002012B8"/>
    <w:rsid w:val="002019D8"/>
    <w:rsid w:val="00201AC2"/>
    <w:rsid w:val="00201B1A"/>
    <w:rsid w:val="00201E4B"/>
    <w:rsid w:val="00201EC7"/>
    <w:rsid w:val="00202406"/>
    <w:rsid w:val="00202490"/>
    <w:rsid w:val="00202495"/>
    <w:rsid w:val="002027B5"/>
    <w:rsid w:val="0020349A"/>
    <w:rsid w:val="002034B4"/>
    <w:rsid w:val="00203997"/>
    <w:rsid w:val="00204032"/>
    <w:rsid w:val="00204149"/>
    <w:rsid w:val="00204484"/>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A86"/>
    <w:rsid w:val="00210B6A"/>
    <w:rsid w:val="00210E8F"/>
    <w:rsid w:val="002112F3"/>
    <w:rsid w:val="0021164C"/>
    <w:rsid w:val="00211CC1"/>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F7F"/>
    <w:rsid w:val="0022214A"/>
    <w:rsid w:val="002228CB"/>
    <w:rsid w:val="002228EB"/>
    <w:rsid w:val="00222A1F"/>
    <w:rsid w:val="00222FD8"/>
    <w:rsid w:val="00223449"/>
    <w:rsid w:val="00223671"/>
    <w:rsid w:val="002237B8"/>
    <w:rsid w:val="00223CE5"/>
    <w:rsid w:val="00223D48"/>
    <w:rsid w:val="002242F6"/>
    <w:rsid w:val="002244CC"/>
    <w:rsid w:val="0022465B"/>
    <w:rsid w:val="00224822"/>
    <w:rsid w:val="00224952"/>
    <w:rsid w:val="00224984"/>
    <w:rsid w:val="00224A44"/>
    <w:rsid w:val="00224D54"/>
    <w:rsid w:val="00224DD2"/>
    <w:rsid w:val="002256DE"/>
    <w:rsid w:val="00225A6A"/>
    <w:rsid w:val="00225AC7"/>
    <w:rsid w:val="00225ACC"/>
    <w:rsid w:val="00225F6E"/>
    <w:rsid w:val="00226190"/>
    <w:rsid w:val="00227131"/>
    <w:rsid w:val="0022739E"/>
    <w:rsid w:val="00227926"/>
    <w:rsid w:val="00227D09"/>
    <w:rsid w:val="00230011"/>
    <w:rsid w:val="00230210"/>
    <w:rsid w:val="00230660"/>
    <w:rsid w:val="00230831"/>
    <w:rsid w:val="00231148"/>
    <w:rsid w:val="002311B0"/>
    <w:rsid w:val="002312A9"/>
    <w:rsid w:val="00231340"/>
    <w:rsid w:val="00231781"/>
    <w:rsid w:val="00231A1D"/>
    <w:rsid w:val="00231C25"/>
    <w:rsid w:val="00231C6F"/>
    <w:rsid w:val="0023244F"/>
    <w:rsid w:val="00232571"/>
    <w:rsid w:val="002325F8"/>
    <w:rsid w:val="00232A90"/>
    <w:rsid w:val="00232C6D"/>
    <w:rsid w:val="00233A10"/>
    <w:rsid w:val="00233C26"/>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EB"/>
    <w:rsid w:val="002432E5"/>
    <w:rsid w:val="00243382"/>
    <w:rsid w:val="002437E7"/>
    <w:rsid w:val="00243A29"/>
    <w:rsid w:val="00243B7E"/>
    <w:rsid w:val="0024463B"/>
    <w:rsid w:val="00244B83"/>
    <w:rsid w:val="00244D52"/>
    <w:rsid w:val="00245133"/>
    <w:rsid w:val="002451C5"/>
    <w:rsid w:val="00245356"/>
    <w:rsid w:val="002453DF"/>
    <w:rsid w:val="00245491"/>
    <w:rsid w:val="002456B6"/>
    <w:rsid w:val="00245CE8"/>
    <w:rsid w:val="00245D2E"/>
    <w:rsid w:val="00245F1F"/>
    <w:rsid w:val="002460B3"/>
    <w:rsid w:val="00246436"/>
    <w:rsid w:val="0024654F"/>
    <w:rsid w:val="0024663B"/>
    <w:rsid w:val="002468BC"/>
    <w:rsid w:val="00247103"/>
    <w:rsid w:val="0024744E"/>
    <w:rsid w:val="00250067"/>
    <w:rsid w:val="0025070F"/>
    <w:rsid w:val="002508A2"/>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0"/>
    <w:rsid w:val="00254A1A"/>
    <w:rsid w:val="002551D0"/>
    <w:rsid w:val="00255374"/>
    <w:rsid w:val="00255B6C"/>
    <w:rsid w:val="00255DB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408"/>
    <w:rsid w:val="0027195D"/>
    <w:rsid w:val="00271A7B"/>
    <w:rsid w:val="0027257C"/>
    <w:rsid w:val="002728CF"/>
    <w:rsid w:val="00272B03"/>
    <w:rsid w:val="00272DCF"/>
    <w:rsid w:val="00272DF1"/>
    <w:rsid w:val="00272F58"/>
    <w:rsid w:val="002733E2"/>
    <w:rsid w:val="002734AA"/>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F6"/>
    <w:rsid w:val="002773A3"/>
    <w:rsid w:val="0027759B"/>
    <w:rsid w:val="00277835"/>
    <w:rsid w:val="00277B5A"/>
    <w:rsid w:val="00277FB5"/>
    <w:rsid w:val="0028046D"/>
    <w:rsid w:val="002806F8"/>
    <w:rsid w:val="00280AB1"/>
    <w:rsid w:val="00280AD9"/>
    <w:rsid w:val="002812A5"/>
    <w:rsid w:val="002812D6"/>
    <w:rsid w:val="00281BCB"/>
    <w:rsid w:val="00281C45"/>
    <w:rsid w:val="002830A7"/>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5A56"/>
    <w:rsid w:val="002864AC"/>
    <w:rsid w:val="002867FD"/>
    <w:rsid w:val="00286823"/>
    <w:rsid w:val="00286AE7"/>
    <w:rsid w:val="00286B42"/>
    <w:rsid w:val="00286B61"/>
    <w:rsid w:val="00286C1A"/>
    <w:rsid w:val="00286FFD"/>
    <w:rsid w:val="00287243"/>
    <w:rsid w:val="0028754A"/>
    <w:rsid w:val="0028770E"/>
    <w:rsid w:val="00287AD4"/>
    <w:rsid w:val="00287C6B"/>
    <w:rsid w:val="00290021"/>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E57"/>
    <w:rsid w:val="002947D1"/>
    <w:rsid w:val="002948DF"/>
    <w:rsid w:val="00294D90"/>
    <w:rsid w:val="00294FC1"/>
    <w:rsid w:val="0029509C"/>
    <w:rsid w:val="002950AA"/>
    <w:rsid w:val="00295410"/>
    <w:rsid w:val="002955E3"/>
    <w:rsid w:val="002957B9"/>
    <w:rsid w:val="00295F4C"/>
    <w:rsid w:val="00297377"/>
    <w:rsid w:val="0029759B"/>
    <w:rsid w:val="00297973"/>
    <w:rsid w:val="00297D5E"/>
    <w:rsid w:val="00297F74"/>
    <w:rsid w:val="002A00BC"/>
    <w:rsid w:val="002A0732"/>
    <w:rsid w:val="002A08A6"/>
    <w:rsid w:val="002A0A0D"/>
    <w:rsid w:val="002A0A53"/>
    <w:rsid w:val="002A0AA0"/>
    <w:rsid w:val="002A0BAE"/>
    <w:rsid w:val="002A1016"/>
    <w:rsid w:val="002A134B"/>
    <w:rsid w:val="002A1A83"/>
    <w:rsid w:val="002A1E92"/>
    <w:rsid w:val="002A204D"/>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4D4C"/>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63E"/>
    <w:rsid w:val="002B1A69"/>
    <w:rsid w:val="002B1CD8"/>
    <w:rsid w:val="002B23A0"/>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7A8"/>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DE9"/>
    <w:rsid w:val="002C20F2"/>
    <w:rsid w:val="002C20FF"/>
    <w:rsid w:val="002C21A6"/>
    <w:rsid w:val="002C22CA"/>
    <w:rsid w:val="002C242D"/>
    <w:rsid w:val="002C26AA"/>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B2"/>
    <w:rsid w:val="002C5AFA"/>
    <w:rsid w:val="002C6135"/>
    <w:rsid w:val="002C6525"/>
    <w:rsid w:val="002C6CA0"/>
    <w:rsid w:val="002C7173"/>
    <w:rsid w:val="002C71A6"/>
    <w:rsid w:val="002C748C"/>
    <w:rsid w:val="002C77F8"/>
    <w:rsid w:val="002C7BC3"/>
    <w:rsid w:val="002D0439"/>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779"/>
    <w:rsid w:val="002D49C7"/>
    <w:rsid w:val="002D53A8"/>
    <w:rsid w:val="002D55A2"/>
    <w:rsid w:val="002D569C"/>
    <w:rsid w:val="002D5705"/>
    <w:rsid w:val="002D5738"/>
    <w:rsid w:val="002D5D12"/>
    <w:rsid w:val="002D5E53"/>
    <w:rsid w:val="002D6672"/>
    <w:rsid w:val="002D6B3C"/>
    <w:rsid w:val="002D6C76"/>
    <w:rsid w:val="002D6EB1"/>
    <w:rsid w:val="002D71E7"/>
    <w:rsid w:val="002E0319"/>
    <w:rsid w:val="002E043F"/>
    <w:rsid w:val="002E0DDE"/>
    <w:rsid w:val="002E11B5"/>
    <w:rsid w:val="002E179B"/>
    <w:rsid w:val="002E1C9E"/>
    <w:rsid w:val="002E1D34"/>
    <w:rsid w:val="002E1FED"/>
    <w:rsid w:val="002E216C"/>
    <w:rsid w:val="002E2299"/>
    <w:rsid w:val="002E257B"/>
    <w:rsid w:val="002E28D7"/>
    <w:rsid w:val="002E295A"/>
    <w:rsid w:val="002E299C"/>
    <w:rsid w:val="002E3247"/>
    <w:rsid w:val="002E3426"/>
    <w:rsid w:val="002E34D9"/>
    <w:rsid w:val="002E3830"/>
    <w:rsid w:val="002E3845"/>
    <w:rsid w:val="002E392C"/>
    <w:rsid w:val="002E3C65"/>
    <w:rsid w:val="002E3E6E"/>
    <w:rsid w:val="002E3F5B"/>
    <w:rsid w:val="002E4362"/>
    <w:rsid w:val="002E4416"/>
    <w:rsid w:val="002E4A2B"/>
    <w:rsid w:val="002E4A53"/>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2E1"/>
    <w:rsid w:val="002F30C3"/>
    <w:rsid w:val="002F3388"/>
    <w:rsid w:val="002F3ADC"/>
    <w:rsid w:val="002F3B27"/>
    <w:rsid w:val="002F3CB9"/>
    <w:rsid w:val="002F3CDE"/>
    <w:rsid w:val="002F3E65"/>
    <w:rsid w:val="002F469A"/>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73E6"/>
    <w:rsid w:val="002F762F"/>
    <w:rsid w:val="002F7BE3"/>
    <w:rsid w:val="002F7C0A"/>
    <w:rsid w:val="002F7E6A"/>
    <w:rsid w:val="002F7F83"/>
    <w:rsid w:val="00300165"/>
    <w:rsid w:val="003004E6"/>
    <w:rsid w:val="00300A88"/>
    <w:rsid w:val="00300CD4"/>
    <w:rsid w:val="00300DAB"/>
    <w:rsid w:val="00300F16"/>
    <w:rsid w:val="003010CF"/>
    <w:rsid w:val="003013A4"/>
    <w:rsid w:val="00301B16"/>
    <w:rsid w:val="00301F88"/>
    <w:rsid w:val="003025DC"/>
    <w:rsid w:val="00302769"/>
    <w:rsid w:val="003028A7"/>
    <w:rsid w:val="00302AE9"/>
    <w:rsid w:val="00303001"/>
    <w:rsid w:val="00303440"/>
    <w:rsid w:val="00303446"/>
    <w:rsid w:val="00303693"/>
    <w:rsid w:val="003036F6"/>
    <w:rsid w:val="003038B4"/>
    <w:rsid w:val="003038E8"/>
    <w:rsid w:val="00303C2A"/>
    <w:rsid w:val="0030440D"/>
    <w:rsid w:val="003044F7"/>
    <w:rsid w:val="00304A86"/>
    <w:rsid w:val="00304C0E"/>
    <w:rsid w:val="00304D9B"/>
    <w:rsid w:val="00305339"/>
    <w:rsid w:val="00305FF9"/>
    <w:rsid w:val="00306245"/>
    <w:rsid w:val="00306659"/>
    <w:rsid w:val="00306667"/>
    <w:rsid w:val="00306E6B"/>
    <w:rsid w:val="00306F15"/>
    <w:rsid w:val="00307114"/>
    <w:rsid w:val="00307AA9"/>
    <w:rsid w:val="00307CC0"/>
    <w:rsid w:val="00307D79"/>
    <w:rsid w:val="003100C8"/>
    <w:rsid w:val="00310613"/>
    <w:rsid w:val="003108D1"/>
    <w:rsid w:val="00311161"/>
    <w:rsid w:val="003111DB"/>
    <w:rsid w:val="00311750"/>
    <w:rsid w:val="00311DCB"/>
    <w:rsid w:val="00311E3D"/>
    <w:rsid w:val="003122F5"/>
    <w:rsid w:val="00312400"/>
    <w:rsid w:val="00312739"/>
    <w:rsid w:val="00312B70"/>
    <w:rsid w:val="00312D10"/>
    <w:rsid w:val="003138AD"/>
    <w:rsid w:val="00313C98"/>
    <w:rsid w:val="00314D62"/>
    <w:rsid w:val="00314E91"/>
    <w:rsid w:val="00315454"/>
    <w:rsid w:val="00316123"/>
    <w:rsid w:val="0031655B"/>
    <w:rsid w:val="0031691D"/>
    <w:rsid w:val="00317506"/>
    <w:rsid w:val="0031758B"/>
    <w:rsid w:val="00317766"/>
    <w:rsid w:val="003178DA"/>
    <w:rsid w:val="00317B32"/>
    <w:rsid w:val="00317DB8"/>
    <w:rsid w:val="00320618"/>
    <w:rsid w:val="00320AE4"/>
    <w:rsid w:val="00320D28"/>
    <w:rsid w:val="00320E8F"/>
    <w:rsid w:val="0032100B"/>
    <w:rsid w:val="0032174C"/>
    <w:rsid w:val="00321BD7"/>
    <w:rsid w:val="00322111"/>
    <w:rsid w:val="003221E3"/>
    <w:rsid w:val="003222A9"/>
    <w:rsid w:val="0032260F"/>
    <w:rsid w:val="0032274B"/>
    <w:rsid w:val="003228DA"/>
    <w:rsid w:val="003229E1"/>
    <w:rsid w:val="0032387C"/>
    <w:rsid w:val="003238EE"/>
    <w:rsid w:val="00323D6B"/>
    <w:rsid w:val="00324361"/>
    <w:rsid w:val="003244BA"/>
    <w:rsid w:val="00324556"/>
    <w:rsid w:val="00324799"/>
    <w:rsid w:val="00325097"/>
    <w:rsid w:val="00325452"/>
    <w:rsid w:val="003260FC"/>
    <w:rsid w:val="003262A5"/>
    <w:rsid w:val="00326957"/>
    <w:rsid w:val="00326AE2"/>
    <w:rsid w:val="00326AEB"/>
    <w:rsid w:val="00326B98"/>
    <w:rsid w:val="00326E75"/>
    <w:rsid w:val="0032774E"/>
    <w:rsid w:val="00327B1E"/>
    <w:rsid w:val="00327E01"/>
    <w:rsid w:val="00330D1E"/>
    <w:rsid w:val="003310A4"/>
    <w:rsid w:val="003311D1"/>
    <w:rsid w:val="003311E7"/>
    <w:rsid w:val="00331426"/>
    <w:rsid w:val="0033171D"/>
    <w:rsid w:val="00331FC3"/>
    <w:rsid w:val="0033250F"/>
    <w:rsid w:val="00332687"/>
    <w:rsid w:val="00333105"/>
    <w:rsid w:val="003336B3"/>
    <w:rsid w:val="00334187"/>
    <w:rsid w:val="003341FC"/>
    <w:rsid w:val="00334517"/>
    <w:rsid w:val="003346C5"/>
    <w:rsid w:val="00334F48"/>
    <w:rsid w:val="0033506A"/>
    <w:rsid w:val="00335875"/>
    <w:rsid w:val="003358BB"/>
    <w:rsid w:val="00335B75"/>
    <w:rsid w:val="00335D8C"/>
    <w:rsid w:val="00336072"/>
    <w:rsid w:val="003363A1"/>
    <w:rsid w:val="00336A38"/>
    <w:rsid w:val="00336ABB"/>
    <w:rsid w:val="00336D3B"/>
    <w:rsid w:val="00337199"/>
    <w:rsid w:val="00337232"/>
    <w:rsid w:val="00337498"/>
    <w:rsid w:val="00337729"/>
    <w:rsid w:val="00337789"/>
    <w:rsid w:val="00337AA8"/>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E2"/>
    <w:rsid w:val="00344C3E"/>
    <w:rsid w:val="00345147"/>
    <w:rsid w:val="00345280"/>
    <w:rsid w:val="00345A77"/>
    <w:rsid w:val="0034638C"/>
    <w:rsid w:val="003464D6"/>
    <w:rsid w:val="00346D04"/>
    <w:rsid w:val="00346F7F"/>
    <w:rsid w:val="003473B3"/>
    <w:rsid w:val="003476D6"/>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665"/>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4B5"/>
    <w:rsid w:val="00356860"/>
    <w:rsid w:val="00356B18"/>
    <w:rsid w:val="00356BCD"/>
    <w:rsid w:val="00356FDF"/>
    <w:rsid w:val="00357239"/>
    <w:rsid w:val="00357437"/>
    <w:rsid w:val="003574C6"/>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A72"/>
    <w:rsid w:val="00362C13"/>
    <w:rsid w:val="00362D73"/>
    <w:rsid w:val="003636CD"/>
    <w:rsid w:val="00363DA2"/>
    <w:rsid w:val="0036487C"/>
    <w:rsid w:val="00364A02"/>
    <w:rsid w:val="00364B2A"/>
    <w:rsid w:val="00364CF4"/>
    <w:rsid w:val="00365411"/>
    <w:rsid w:val="003657D7"/>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F22"/>
    <w:rsid w:val="00375FFB"/>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D6B"/>
    <w:rsid w:val="00382F06"/>
    <w:rsid w:val="00382F29"/>
    <w:rsid w:val="003833DE"/>
    <w:rsid w:val="00383A7E"/>
    <w:rsid w:val="00383BDB"/>
    <w:rsid w:val="00383C8D"/>
    <w:rsid w:val="00383F1E"/>
    <w:rsid w:val="00384402"/>
    <w:rsid w:val="00384527"/>
    <w:rsid w:val="0038458D"/>
    <w:rsid w:val="00384722"/>
    <w:rsid w:val="0038472F"/>
    <w:rsid w:val="00384DB3"/>
    <w:rsid w:val="003850B4"/>
    <w:rsid w:val="00385222"/>
    <w:rsid w:val="003852FB"/>
    <w:rsid w:val="00385429"/>
    <w:rsid w:val="0038582B"/>
    <w:rsid w:val="00385B05"/>
    <w:rsid w:val="00386265"/>
    <w:rsid w:val="00386382"/>
    <w:rsid w:val="00386408"/>
    <w:rsid w:val="00386546"/>
    <w:rsid w:val="00386575"/>
    <w:rsid w:val="003865EF"/>
    <w:rsid w:val="003866E5"/>
    <w:rsid w:val="003869EC"/>
    <w:rsid w:val="00386BA9"/>
    <w:rsid w:val="00386FD9"/>
    <w:rsid w:val="003875B3"/>
    <w:rsid w:val="003876AF"/>
    <w:rsid w:val="00387E81"/>
    <w:rsid w:val="00390017"/>
    <w:rsid w:val="003900DD"/>
    <w:rsid w:val="003901A3"/>
    <w:rsid w:val="0039044F"/>
    <w:rsid w:val="00390624"/>
    <w:rsid w:val="0039072F"/>
    <w:rsid w:val="00390F76"/>
    <w:rsid w:val="003912F2"/>
    <w:rsid w:val="00391C76"/>
    <w:rsid w:val="00391FEB"/>
    <w:rsid w:val="003930BF"/>
    <w:rsid w:val="0039348B"/>
    <w:rsid w:val="00393957"/>
    <w:rsid w:val="00393C23"/>
    <w:rsid w:val="00393E86"/>
    <w:rsid w:val="003940CE"/>
    <w:rsid w:val="003943DD"/>
    <w:rsid w:val="00394865"/>
    <w:rsid w:val="00394EB4"/>
    <w:rsid w:val="0039567F"/>
    <w:rsid w:val="00395784"/>
    <w:rsid w:val="00395C2E"/>
    <w:rsid w:val="00396F22"/>
    <w:rsid w:val="00397128"/>
    <w:rsid w:val="0039726B"/>
    <w:rsid w:val="00397349"/>
    <w:rsid w:val="0039738E"/>
    <w:rsid w:val="00397C1D"/>
    <w:rsid w:val="00397EE7"/>
    <w:rsid w:val="003A04C6"/>
    <w:rsid w:val="003A0645"/>
    <w:rsid w:val="003A08A2"/>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2FED"/>
    <w:rsid w:val="003A36F2"/>
    <w:rsid w:val="003A3950"/>
    <w:rsid w:val="003A3A5C"/>
    <w:rsid w:val="003A3AD4"/>
    <w:rsid w:val="003A3D39"/>
    <w:rsid w:val="003A3DB6"/>
    <w:rsid w:val="003A3EC7"/>
    <w:rsid w:val="003A40B4"/>
    <w:rsid w:val="003A40F0"/>
    <w:rsid w:val="003A467E"/>
    <w:rsid w:val="003A4D4A"/>
    <w:rsid w:val="003A51BE"/>
    <w:rsid w:val="003A5599"/>
    <w:rsid w:val="003A564F"/>
    <w:rsid w:val="003A573A"/>
    <w:rsid w:val="003A5CA2"/>
    <w:rsid w:val="003A5E64"/>
    <w:rsid w:val="003A61FD"/>
    <w:rsid w:val="003A6B47"/>
    <w:rsid w:val="003A756C"/>
    <w:rsid w:val="003A7834"/>
    <w:rsid w:val="003A7CE4"/>
    <w:rsid w:val="003A7F51"/>
    <w:rsid w:val="003B02E0"/>
    <w:rsid w:val="003B05AF"/>
    <w:rsid w:val="003B07D8"/>
    <w:rsid w:val="003B0986"/>
    <w:rsid w:val="003B0AC8"/>
    <w:rsid w:val="003B0B2A"/>
    <w:rsid w:val="003B0B5B"/>
    <w:rsid w:val="003B0E79"/>
    <w:rsid w:val="003B1294"/>
    <w:rsid w:val="003B1406"/>
    <w:rsid w:val="003B18EA"/>
    <w:rsid w:val="003B20FD"/>
    <w:rsid w:val="003B265F"/>
    <w:rsid w:val="003B28E3"/>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7E4"/>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37"/>
    <w:rsid w:val="003C2D21"/>
    <w:rsid w:val="003C2D7B"/>
    <w:rsid w:val="003C34F7"/>
    <w:rsid w:val="003C3525"/>
    <w:rsid w:val="003C39B2"/>
    <w:rsid w:val="003C3A1B"/>
    <w:rsid w:val="003C3EBB"/>
    <w:rsid w:val="003C431E"/>
    <w:rsid w:val="003C46AA"/>
    <w:rsid w:val="003C4A99"/>
    <w:rsid w:val="003C4C36"/>
    <w:rsid w:val="003C593B"/>
    <w:rsid w:val="003C5E6B"/>
    <w:rsid w:val="003C6308"/>
    <w:rsid w:val="003C635C"/>
    <w:rsid w:val="003C6530"/>
    <w:rsid w:val="003C69F9"/>
    <w:rsid w:val="003C6EA9"/>
    <w:rsid w:val="003C73DD"/>
    <w:rsid w:val="003C74C0"/>
    <w:rsid w:val="003C76BA"/>
    <w:rsid w:val="003C7AD7"/>
    <w:rsid w:val="003C7EBE"/>
    <w:rsid w:val="003D0097"/>
    <w:rsid w:val="003D014B"/>
    <w:rsid w:val="003D063F"/>
    <w:rsid w:val="003D0751"/>
    <w:rsid w:val="003D07C0"/>
    <w:rsid w:val="003D08B3"/>
    <w:rsid w:val="003D0FC3"/>
    <w:rsid w:val="003D1174"/>
    <w:rsid w:val="003D1679"/>
    <w:rsid w:val="003D1802"/>
    <w:rsid w:val="003D2135"/>
    <w:rsid w:val="003D219A"/>
    <w:rsid w:val="003D2464"/>
    <w:rsid w:val="003D268E"/>
    <w:rsid w:val="003D2C1D"/>
    <w:rsid w:val="003D2C34"/>
    <w:rsid w:val="003D2FEB"/>
    <w:rsid w:val="003D34E1"/>
    <w:rsid w:val="003D3557"/>
    <w:rsid w:val="003D356A"/>
    <w:rsid w:val="003D3BFC"/>
    <w:rsid w:val="003D3C0D"/>
    <w:rsid w:val="003D3DDD"/>
    <w:rsid w:val="003D4026"/>
    <w:rsid w:val="003D4686"/>
    <w:rsid w:val="003D4696"/>
    <w:rsid w:val="003D490F"/>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26"/>
    <w:rsid w:val="003E14FC"/>
    <w:rsid w:val="003E1B48"/>
    <w:rsid w:val="003E2976"/>
    <w:rsid w:val="003E29C5"/>
    <w:rsid w:val="003E2CCF"/>
    <w:rsid w:val="003E2F1F"/>
    <w:rsid w:val="003E3629"/>
    <w:rsid w:val="003E3682"/>
    <w:rsid w:val="003E3E81"/>
    <w:rsid w:val="003E3F63"/>
    <w:rsid w:val="003E4391"/>
    <w:rsid w:val="003E4697"/>
    <w:rsid w:val="003E4858"/>
    <w:rsid w:val="003E4A35"/>
    <w:rsid w:val="003E568F"/>
    <w:rsid w:val="003E5EB9"/>
    <w:rsid w:val="003E602B"/>
    <w:rsid w:val="003E62DA"/>
    <w:rsid w:val="003E6316"/>
    <w:rsid w:val="003E63AF"/>
    <w:rsid w:val="003E6884"/>
    <w:rsid w:val="003E6AC5"/>
    <w:rsid w:val="003E6AEA"/>
    <w:rsid w:val="003E6C12"/>
    <w:rsid w:val="003E7B16"/>
    <w:rsid w:val="003F0096"/>
    <w:rsid w:val="003F0435"/>
    <w:rsid w:val="003F05FD"/>
    <w:rsid w:val="003F0850"/>
    <w:rsid w:val="003F0D12"/>
    <w:rsid w:val="003F0EC9"/>
    <w:rsid w:val="003F0F80"/>
    <w:rsid w:val="003F160C"/>
    <w:rsid w:val="003F1774"/>
    <w:rsid w:val="003F1973"/>
    <w:rsid w:val="003F1A17"/>
    <w:rsid w:val="003F221A"/>
    <w:rsid w:val="003F26E9"/>
    <w:rsid w:val="003F2776"/>
    <w:rsid w:val="003F27D2"/>
    <w:rsid w:val="003F285E"/>
    <w:rsid w:val="003F2BCA"/>
    <w:rsid w:val="003F3165"/>
    <w:rsid w:val="003F3203"/>
    <w:rsid w:val="003F324F"/>
    <w:rsid w:val="003F3324"/>
    <w:rsid w:val="003F333D"/>
    <w:rsid w:val="003F338C"/>
    <w:rsid w:val="003F33BC"/>
    <w:rsid w:val="003F3600"/>
    <w:rsid w:val="003F3D4E"/>
    <w:rsid w:val="003F4404"/>
    <w:rsid w:val="003F4630"/>
    <w:rsid w:val="003F4659"/>
    <w:rsid w:val="003F477E"/>
    <w:rsid w:val="003F4960"/>
    <w:rsid w:val="003F558E"/>
    <w:rsid w:val="003F5819"/>
    <w:rsid w:val="003F5A92"/>
    <w:rsid w:val="003F5ADB"/>
    <w:rsid w:val="003F61EA"/>
    <w:rsid w:val="003F66F8"/>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8A"/>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2BF9"/>
    <w:rsid w:val="00403280"/>
    <w:rsid w:val="00403E80"/>
    <w:rsid w:val="00403FDE"/>
    <w:rsid w:val="004047C4"/>
    <w:rsid w:val="004047F4"/>
    <w:rsid w:val="00404B28"/>
    <w:rsid w:val="00404D4F"/>
    <w:rsid w:val="00404DEE"/>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4BE"/>
    <w:rsid w:val="004105B5"/>
    <w:rsid w:val="0041090D"/>
    <w:rsid w:val="00410C13"/>
    <w:rsid w:val="00410D8B"/>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E4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20E"/>
    <w:rsid w:val="00422341"/>
    <w:rsid w:val="00422F0B"/>
    <w:rsid w:val="00422FCA"/>
    <w:rsid w:val="0042308B"/>
    <w:rsid w:val="00423641"/>
    <w:rsid w:val="00423DB0"/>
    <w:rsid w:val="00423E24"/>
    <w:rsid w:val="00424180"/>
    <w:rsid w:val="0042423F"/>
    <w:rsid w:val="004245C2"/>
    <w:rsid w:val="0042496D"/>
    <w:rsid w:val="00425328"/>
    <w:rsid w:val="00425A30"/>
    <w:rsid w:val="00425C58"/>
    <w:rsid w:val="00425FBB"/>
    <w:rsid w:val="00426266"/>
    <w:rsid w:val="00426341"/>
    <w:rsid w:val="004264FC"/>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44C7"/>
    <w:rsid w:val="004347A4"/>
    <w:rsid w:val="00435274"/>
    <w:rsid w:val="004352AD"/>
    <w:rsid w:val="0043545D"/>
    <w:rsid w:val="00435485"/>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40AAE"/>
    <w:rsid w:val="00440B30"/>
    <w:rsid w:val="004417B3"/>
    <w:rsid w:val="00441880"/>
    <w:rsid w:val="00441916"/>
    <w:rsid w:val="00441DB9"/>
    <w:rsid w:val="00442000"/>
    <w:rsid w:val="0044293B"/>
    <w:rsid w:val="00442F6B"/>
    <w:rsid w:val="004433BA"/>
    <w:rsid w:val="00443409"/>
    <w:rsid w:val="00443963"/>
    <w:rsid w:val="00444402"/>
    <w:rsid w:val="004444C4"/>
    <w:rsid w:val="00444799"/>
    <w:rsid w:val="004448FF"/>
    <w:rsid w:val="00444E7B"/>
    <w:rsid w:val="00444F56"/>
    <w:rsid w:val="004456F3"/>
    <w:rsid w:val="0044588D"/>
    <w:rsid w:val="004461D9"/>
    <w:rsid w:val="00446606"/>
    <w:rsid w:val="00446667"/>
    <w:rsid w:val="00446AC6"/>
    <w:rsid w:val="004471C8"/>
    <w:rsid w:val="004472D6"/>
    <w:rsid w:val="004473E7"/>
    <w:rsid w:val="004473F1"/>
    <w:rsid w:val="0044759B"/>
    <w:rsid w:val="00447798"/>
    <w:rsid w:val="0044779E"/>
    <w:rsid w:val="00447F54"/>
    <w:rsid w:val="00450053"/>
    <w:rsid w:val="00450B7E"/>
    <w:rsid w:val="00450FA0"/>
    <w:rsid w:val="004512B6"/>
    <w:rsid w:val="0045136B"/>
    <w:rsid w:val="00451C04"/>
    <w:rsid w:val="00451C7E"/>
    <w:rsid w:val="00451F9B"/>
    <w:rsid w:val="004521A1"/>
    <w:rsid w:val="004524C0"/>
    <w:rsid w:val="00452695"/>
    <w:rsid w:val="00452868"/>
    <w:rsid w:val="00452C77"/>
    <w:rsid w:val="00453A9C"/>
    <w:rsid w:val="00453BB1"/>
    <w:rsid w:val="00453BB6"/>
    <w:rsid w:val="00453CAA"/>
    <w:rsid w:val="0045485B"/>
    <w:rsid w:val="00454928"/>
    <w:rsid w:val="00455113"/>
    <w:rsid w:val="0045534C"/>
    <w:rsid w:val="004555D5"/>
    <w:rsid w:val="00455BEF"/>
    <w:rsid w:val="00455EA9"/>
    <w:rsid w:val="00456414"/>
    <w:rsid w:val="00456421"/>
    <w:rsid w:val="00456C63"/>
    <w:rsid w:val="00456DAB"/>
    <w:rsid w:val="00457457"/>
    <w:rsid w:val="00457467"/>
    <w:rsid w:val="0046028A"/>
    <w:rsid w:val="00460349"/>
    <w:rsid w:val="0046088B"/>
    <w:rsid w:val="00460A5F"/>
    <w:rsid w:val="00460A97"/>
    <w:rsid w:val="00460B55"/>
    <w:rsid w:val="00460CC3"/>
    <w:rsid w:val="00460E70"/>
    <w:rsid w:val="00460E86"/>
    <w:rsid w:val="0046128D"/>
    <w:rsid w:val="00461FC4"/>
    <w:rsid w:val="00462951"/>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706B9"/>
    <w:rsid w:val="0047083E"/>
    <w:rsid w:val="00470863"/>
    <w:rsid w:val="004708A0"/>
    <w:rsid w:val="00470EB5"/>
    <w:rsid w:val="004711FB"/>
    <w:rsid w:val="004715C8"/>
    <w:rsid w:val="0047187D"/>
    <w:rsid w:val="0047189C"/>
    <w:rsid w:val="00471CB8"/>
    <w:rsid w:val="00471FFD"/>
    <w:rsid w:val="0047286B"/>
    <w:rsid w:val="00472E27"/>
    <w:rsid w:val="004730F2"/>
    <w:rsid w:val="00473289"/>
    <w:rsid w:val="00473682"/>
    <w:rsid w:val="004736EF"/>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802A2"/>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90162"/>
    <w:rsid w:val="00490502"/>
    <w:rsid w:val="0049050B"/>
    <w:rsid w:val="004907D2"/>
    <w:rsid w:val="0049089A"/>
    <w:rsid w:val="00490B99"/>
    <w:rsid w:val="00490EB6"/>
    <w:rsid w:val="00490EFE"/>
    <w:rsid w:val="00491589"/>
    <w:rsid w:val="00492240"/>
    <w:rsid w:val="00492353"/>
    <w:rsid w:val="004927DE"/>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DF"/>
    <w:rsid w:val="004955BC"/>
    <w:rsid w:val="00495D63"/>
    <w:rsid w:val="00496111"/>
    <w:rsid w:val="0049616F"/>
    <w:rsid w:val="0049648F"/>
    <w:rsid w:val="004964F6"/>
    <w:rsid w:val="00496606"/>
    <w:rsid w:val="004969AA"/>
    <w:rsid w:val="004969FF"/>
    <w:rsid w:val="00496AC8"/>
    <w:rsid w:val="00496BB2"/>
    <w:rsid w:val="00496F05"/>
    <w:rsid w:val="00497145"/>
    <w:rsid w:val="00497370"/>
    <w:rsid w:val="00497646"/>
    <w:rsid w:val="00497C52"/>
    <w:rsid w:val="004A0737"/>
    <w:rsid w:val="004A074A"/>
    <w:rsid w:val="004A07C2"/>
    <w:rsid w:val="004A08B0"/>
    <w:rsid w:val="004A0F39"/>
    <w:rsid w:val="004A1B2B"/>
    <w:rsid w:val="004A1C6F"/>
    <w:rsid w:val="004A1C77"/>
    <w:rsid w:val="004A251F"/>
    <w:rsid w:val="004A2784"/>
    <w:rsid w:val="004A27CE"/>
    <w:rsid w:val="004A29B4"/>
    <w:rsid w:val="004A3211"/>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926"/>
    <w:rsid w:val="004A6F05"/>
    <w:rsid w:val="004A6FFD"/>
    <w:rsid w:val="004A7092"/>
    <w:rsid w:val="004A70AA"/>
    <w:rsid w:val="004A78B4"/>
    <w:rsid w:val="004B010D"/>
    <w:rsid w:val="004B01BE"/>
    <w:rsid w:val="004B0BBA"/>
    <w:rsid w:val="004B14D9"/>
    <w:rsid w:val="004B1A38"/>
    <w:rsid w:val="004B222A"/>
    <w:rsid w:val="004B2C9B"/>
    <w:rsid w:val="004B31DC"/>
    <w:rsid w:val="004B358A"/>
    <w:rsid w:val="004B3597"/>
    <w:rsid w:val="004B36DC"/>
    <w:rsid w:val="004B3E6F"/>
    <w:rsid w:val="004B3FC0"/>
    <w:rsid w:val="004B4591"/>
    <w:rsid w:val="004B4692"/>
    <w:rsid w:val="004B46BB"/>
    <w:rsid w:val="004B488E"/>
    <w:rsid w:val="004B49E6"/>
    <w:rsid w:val="004B4D69"/>
    <w:rsid w:val="004B4EFE"/>
    <w:rsid w:val="004B54D1"/>
    <w:rsid w:val="004B5A97"/>
    <w:rsid w:val="004B5DED"/>
    <w:rsid w:val="004B5ECB"/>
    <w:rsid w:val="004B6096"/>
    <w:rsid w:val="004B629D"/>
    <w:rsid w:val="004B66DF"/>
    <w:rsid w:val="004B69FA"/>
    <w:rsid w:val="004B6C06"/>
    <w:rsid w:val="004B6F80"/>
    <w:rsid w:val="004B72DC"/>
    <w:rsid w:val="004B7340"/>
    <w:rsid w:val="004B75C4"/>
    <w:rsid w:val="004B7808"/>
    <w:rsid w:val="004B7D8A"/>
    <w:rsid w:val="004C01A8"/>
    <w:rsid w:val="004C08CA"/>
    <w:rsid w:val="004C0F85"/>
    <w:rsid w:val="004C125A"/>
    <w:rsid w:val="004C175A"/>
    <w:rsid w:val="004C1840"/>
    <w:rsid w:val="004C1B09"/>
    <w:rsid w:val="004C1F60"/>
    <w:rsid w:val="004C2357"/>
    <w:rsid w:val="004C24C9"/>
    <w:rsid w:val="004C24CF"/>
    <w:rsid w:val="004C2E97"/>
    <w:rsid w:val="004C2FD6"/>
    <w:rsid w:val="004C3081"/>
    <w:rsid w:val="004C30C3"/>
    <w:rsid w:val="004C314B"/>
    <w:rsid w:val="004C31B6"/>
    <w:rsid w:val="004C332A"/>
    <w:rsid w:val="004C3BF8"/>
    <w:rsid w:val="004C3CBB"/>
    <w:rsid w:val="004C3FC4"/>
    <w:rsid w:val="004C47C6"/>
    <w:rsid w:val="004C5319"/>
    <w:rsid w:val="004C5409"/>
    <w:rsid w:val="004C5455"/>
    <w:rsid w:val="004C5650"/>
    <w:rsid w:val="004C59F1"/>
    <w:rsid w:val="004C5AF0"/>
    <w:rsid w:val="004C5CE9"/>
    <w:rsid w:val="004C5D3D"/>
    <w:rsid w:val="004C5F00"/>
    <w:rsid w:val="004C6151"/>
    <w:rsid w:val="004C6166"/>
    <w:rsid w:val="004C621F"/>
    <w:rsid w:val="004C6533"/>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4B0C"/>
    <w:rsid w:val="004D56F5"/>
    <w:rsid w:val="004D5BEA"/>
    <w:rsid w:val="004D62FA"/>
    <w:rsid w:val="004D66D9"/>
    <w:rsid w:val="004D68D1"/>
    <w:rsid w:val="004D6BB3"/>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20EF"/>
    <w:rsid w:val="004E2504"/>
    <w:rsid w:val="004E271A"/>
    <w:rsid w:val="004E2899"/>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976"/>
    <w:rsid w:val="004E5D29"/>
    <w:rsid w:val="004E5FC1"/>
    <w:rsid w:val="004E6257"/>
    <w:rsid w:val="004E63C9"/>
    <w:rsid w:val="004E657F"/>
    <w:rsid w:val="004E6626"/>
    <w:rsid w:val="004E67EF"/>
    <w:rsid w:val="004E6A0F"/>
    <w:rsid w:val="004E6BA9"/>
    <w:rsid w:val="004E6E7E"/>
    <w:rsid w:val="004E7360"/>
    <w:rsid w:val="004E7524"/>
    <w:rsid w:val="004E7F7F"/>
    <w:rsid w:val="004F007B"/>
    <w:rsid w:val="004F00C9"/>
    <w:rsid w:val="004F022D"/>
    <w:rsid w:val="004F0596"/>
    <w:rsid w:val="004F0637"/>
    <w:rsid w:val="004F0A2D"/>
    <w:rsid w:val="004F0B80"/>
    <w:rsid w:val="004F0BBD"/>
    <w:rsid w:val="004F0FB9"/>
    <w:rsid w:val="004F1001"/>
    <w:rsid w:val="004F1423"/>
    <w:rsid w:val="004F1809"/>
    <w:rsid w:val="004F1C3F"/>
    <w:rsid w:val="004F237D"/>
    <w:rsid w:val="004F2A06"/>
    <w:rsid w:val="004F2AC2"/>
    <w:rsid w:val="004F2CCD"/>
    <w:rsid w:val="004F2D85"/>
    <w:rsid w:val="004F2EC4"/>
    <w:rsid w:val="004F2F7E"/>
    <w:rsid w:val="004F303B"/>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25"/>
    <w:rsid w:val="004F6674"/>
    <w:rsid w:val="004F687C"/>
    <w:rsid w:val="004F7528"/>
    <w:rsid w:val="004F7634"/>
    <w:rsid w:val="004F7824"/>
    <w:rsid w:val="004F7BCA"/>
    <w:rsid w:val="004F7D89"/>
    <w:rsid w:val="0050001E"/>
    <w:rsid w:val="005005FB"/>
    <w:rsid w:val="0050143B"/>
    <w:rsid w:val="00501763"/>
    <w:rsid w:val="00501808"/>
    <w:rsid w:val="00501981"/>
    <w:rsid w:val="00501A85"/>
    <w:rsid w:val="00501BB3"/>
    <w:rsid w:val="00501CC8"/>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C51"/>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C85"/>
    <w:rsid w:val="00513CCA"/>
    <w:rsid w:val="005142CD"/>
    <w:rsid w:val="005143C9"/>
    <w:rsid w:val="00514BA6"/>
    <w:rsid w:val="00514EBB"/>
    <w:rsid w:val="005156A4"/>
    <w:rsid w:val="005156DC"/>
    <w:rsid w:val="005156DE"/>
    <w:rsid w:val="00515733"/>
    <w:rsid w:val="005157A9"/>
    <w:rsid w:val="00515914"/>
    <w:rsid w:val="00515C79"/>
    <w:rsid w:val="005160ED"/>
    <w:rsid w:val="00516573"/>
    <w:rsid w:val="00516A3E"/>
    <w:rsid w:val="00516B6A"/>
    <w:rsid w:val="00516EDB"/>
    <w:rsid w:val="005173A7"/>
    <w:rsid w:val="005177E1"/>
    <w:rsid w:val="005178AC"/>
    <w:rsid w:val="00517CEB"/>
    <w:rsid w:val="00517D53"/>
    <w:rsid w:val="00517F99"/>
    <w:rsid w:val="00520129"/>
    <w:rsid w:val="0052031C"/>
    <w:rsid w:val="0052056B"/>
    <w:rsid w:val="00520722"/>
    <w:rsid w:val="00520856"/>
    <w:rsid w:val="00520C0A"/>
    <w:rsid w:val="00520DEB"/>
    <w:rsid w:val="00520E14"/>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3A0D"/>
    <w:rsid w:val="00523E67"/>
    <w:rsid w:val="00523F5C"/>
    <w:rsid w:val="005242E5"/>
    <w:rsid w:val="0052438D"/>
    <w:rsid w:val="0052449E"/>
    <w:rsid w:val="00524545"/>
    <w:rsid w:val="00524832"/>
    <w:rsid w:val="005249B1"/>
    <w:rsid w:val="00524BB6"/>
    <w:rsid w:val="00524BC9"/>
    <w:rsid w:val="00525058"/>
    <w:rsid w:val="005255BF"/>
    <w:rsid w:val="005257DE"/>
    <w:rsid w:val="00526128"/>
    <w:rsid w:val="00526B7C"/>
    <w:rsid w:val="00527200"/>
    <w:rsid w:val="00527D9A"/>
    <w:rsid w:val="00527ED6"/>
    <w:rsid w:val="00530157"/>
    <w:rsid w:val="00530903"/>
    <w:rsid w:val="00530A91"/>
    <w:rsid w:val="005310F9"/>
    <w:rsid w:val="00531E89"/>
    <w:rsid w:val="00531EBE"/>
    <w:rsid w:val="00532F8B"/>
    <w:rsid w:val="00533016"/>
    <w:rsid w:val="005335B9"/>
    <w:rsid w:val="005336D4"/>
    <w:rsid w:val="00533737"/>
    <w:rsid w:val="00534005"/>
    <w:rsid w:val="00534218"/>
    <w:rsid w:val="00534299"/>
    <w:rsid w:val="0053459C"/>
    <w:rsid w:val="00534AA5"/>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3C"/>
    <w:rsid w:val="00541A52"/>
    <w:rsid w:val="00542606"/>
    <w:rsid w:val="0054292C"/>
    <w:rsid w:val="00542C4D"/>
    <w:rsid w:val="0054343A"/>
    <w:rsid w:val="005436A9"/>
    <w:rsid w:val="005436B6"/>
    <w:rsid w:val="005437DB"/>
    <w:rsid w:val="00543974"/>
    <w:rsid w:val="00543991"/>
    <w:rsid w:val="00543C0F"/>
    <w:rsid w:val="00543EBF"/>
    <w:rsid w:val="00544223"/>
    <w:rsid w:val="00544375"/>
    <w:rsid w:val="0054477F"/>
    <w:rsid w:val="00544ABA"/>
    <w:rsid w:val="00544B0A"/>
    <w:rsid w:val="00544F0F"/>
    <w:rsid w:val="00545185"/>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D48"/>
    <w:rsid w:val="0055127F"/>
    <w:rsid w:val="00551320"/>
    <w:rsid w:val="00551818"/>
    <w:rsid w:val="005518A4"/>
    <w:rsid w:val="00551AFC"/>
    <w:rsid w:val="00551E12"/>
    <w:rsid w:val="00552768"/>
    <w:rsid w:val="00552935"/>
    <w:rsid w:val="00552A32"/>
    <w:rsid w:val="00553002"/>
    <w:rsid w:val="00553127"/>
    <w:rsid w:val="005537D5"/>
    <w:rsid w:val="005539CB"/>
    <w:rsid w:val="00553D08"/>
    <w:rsid w:val="00553F14"/>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10C"/>
    <w:rsid w:val="00557173"/>
    <w:rsid w:val="00557256"/>
    <w:rsid w:val="00557370"/>
    <w:rsid w:val="0055749D"/>
    <w:rsid w:val="005576A1"/>
    <w:rsid w:val="00557A64"/>
    <w:rsid w:val="0056015B"/>
    <w:rsid w:val="005601B7"/>
    <w:rsid w:val="00560202"/>
    <w:rsid w:val="005605C0"/>
    <w:rsid w:val="00560BEE"/>
    <w:rsid w:val="00560D23"/>
    <w:rsid w:val="00560D5B"/>
    <w:rsid w:val="00561451"/>
    <w:rsid w:val="005615D8"/>
    <w:rsid w:val="00561827"/>
    <w:rsid w:val="00562130"/>
    <w:rsid w:val="005626D6"/>
    <w:rsid w:val="0056291C"/>
    <w:rsid w:val="00562A0B"/>
    <w:rsid w:val="00562F05"/>
    <w:rsid w:val="00563305"/>
    <w:rsid w:val="00563782"/>
    <w:rsid w:val="005638D4"/>
    <w:rsid w:val="00563AB8"/>
    <w:rsid w:val="005640BC"/>
    <w:rsid w:val="00564398"/>
    <w:rsid w:val="00564847"/>
    <w:rsid w:val="00564861"/>
    <w:rsid w:val="005648C4"/>
    <w:rsid w:val="00564A94"/>
    <w:rsid w:val="00564CE4"/>
    <w:rsid w:val="00564DB9"/>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3B2"/>
    <w:rsid w:val="005715C5"/>
    <w:rsid w:val="00571EDB"/>
    <w:rsid w:val="00572732"/>
    <w:rsid w:val="00572760"/>
    <w:rsid w:val="00572874"/>
    <w:rsid w:val="00572D9F"/>
    <w:rsid w:val="00573153"/>
    <w:rsid w:val="0057350C"/>
    <w:rsid w:val="0057353F"/>
    <w:rsid w:val="005743DE"/>
    <w:rsid w:val="00574A76"/>
    <w:rsid w:val="00574F3F"/>
    <w:rsid w:val="00574F52"/>
    <w:rsid w:val="00575058"/>
    <w:rsid w:val="00575415"/>
    <w:rsid w:val="005755AF"/>
    <w:rsid w:val="0057562C"/>
    <w:rsid w:val="005759E3"/>
    <w:rsid w:val="005759F6"/>
    <w:rsid w:val="00575E3E"/>
    <w:rsid w:val="0057612F"/>
    <w:rsid w:val="005761A1"/>
    <w:rsid w:val="005765F5"/>
    <w:rsid w:val="00576D6C"/>
    <w:rsid w:val="00577A2E"/>
    <w:rsid w:val="005801C8"/>
    <w:rsid w:val="0058034B"/>
    <w:rsid w:val="00580774"/>
    <w:rsid w:val="0058096E"/>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3F23"/>
    <w:rsid w:val="005842D2"/>
    <w:rsid w:val="00584416"/>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A04"/>
    <w:rsid w:val="00587ADE"/>
    <w:rsid w:val="00587B77"/>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3F"/>
    <w:rsid w:val="00594BAD"/>
    <w:rsid w:val="00594C6C"/>
    <w:rsid w:val="00594D1C"/>
    <w:rsid w:val="00594D57"/>
    <w:rsid w:val="00594E36"/>
    <w:rsid w:val="00594E77"/>
    <w:rsid w:val="00594F0A"/>
    <w:rsid w:val="0059525E"/>
    <w:rsid w:val="0059534D"/>
    <w:rsid w:val="00595887"/>
    <w:rsid w:val="00595E47"/>
    <w:rsid w:val="005961F7"/>
    <w:rsid w:val="00596657"/>
    <w:rsid w:val="005969B2"/>
    <w:rsid w:val="00596B9C"/>
    <w:rsid w:val="00596D13"/>
    <w:rsid w:val="00597518"/>
    <w:rsid w:val="00597623"/>
    <w:rsid w:val="00597A6A"/>
    <w:rsid w:val="00597AFD"/>
    <w:rsid w:val="00597D9F"/>
    <w:rsid w:val="005A030A"/>
    <w:rsid w:val="005A054D"/>
    <w:rsid w:val="005A0A46"/>
    <w:rsid w:val="005A0D97"/>
    <w:rsid w:val="005A10B9"/>
    <w:rsid w:val="005A11EA"/>
    <w:rsid w:val="005A155A"/>
    <w:rsid w:val="005A1683"/>
    <w:rsid w:val="005A1D7D"/>
    <w:rsid w:val="005A244D"/>
    <w:rsid w:val="005A269F"/>
    <w:rsid w:val="005A2EEF"/>
    <w:rsid w:val="005A2F74"/>
    <w:rsid w:val="005A305E"/>
    <w:rsid w:val="005A30BB"/>
    <w:rsid w:val="005A3172"/>
    <w:rsid w:val="005A3887"/>
    <w:rsid w:val="005A48AB"/>
    <w:rsid w:val="005A4D99"/>
    <w:rsid w:val="005A5B13"/>
    <w:rsid w:val="005A5D4D"/>
    <w:rsid w:val="005A5F34"/>
    <w:rsid w:val="005A6043"/>
    <w:rsid w:val="005A6A06"/>
    <w:rsid w:val="005A7922"/>
    <w:rsid w:val="005A7DB6"/>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B45"/>
    <w:rsid w:val="005B3D4A"/>
    <w:rsid w:val="005B3E29"/>
    <w:rsid w:val="005B4127"/>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603"/>
    <w:rsid w:val="005C28FA"/>
    <w:rsid w:val="005C2F92"/>
    <w:rsid w:val="005C37A3"/>
    <w:rsid w:val="005C3911"/>
    <w:rsid w:val="005C3BB3"/>
    <w:rsid w:val="005C40F4"/>
    <w:rsid w:val="005C41F6"/>
    <w:rsid w:val="005C43BE"/>
    <w:rsid w:val="005C44B9"/>
    <w:rsid w:val="005C44F3"/>
    <w:rsid w:val="005C47BC"/>
    <w:rsid w:val="005C4CBD"/>
    <w:rsid w:val="005C5099"/>
    <w:rsid w:val="005C5A93"/>
    <w:rsid w:val="005C5D49"/>
    <w:rsid w:val="005C5FA2"/>
    <w:rsid w:val="005C690D"/>
    <w:rsid w:val="005C6C10"/>
    <w:rsid w:val="005C6CE3"/>
    <w:rsid w:val="005C6DE9"/>
    <w:rsid w:val="005C712D"/>
    <w:rsid w:val="005C7500"/>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76E"/>
    <w:rsid w:val="005D39F7"/>
    <w:rsid w:val="005D3BB3"/>
    <w:rsid w:val="005D3D4E"/>
    <w:rsid w:val="005D3D76"/>
    <w:rsid w:val="005D41BB"/>
    <w:rsid w:val="005D4578"/>
    <w:rsid w:val="005D49AA"/>
    <w:rsid w:val="005D4EBD"/>
    <w:rsid w:val="005D4EFA"/>
    <w:rsid w:val="005D5267"/>
    <w:rsid w:val="005D54BE"/>
    <w:rsid w:val="005D55BA"/>
    <w:rsid w:val="005D5ADB"/>
    <w:rsid w:val="005D60EB"/>
    <w:rsid w:val="005D6244"/>
    <w:rsid w:val="005D648A"/>
    <w:rsid w:val="005D6EF6"/>
    <w:rsid w:val="005D751D"/>
    <w:rsid w:val="005D7B4B"/>
    <w:rsid w:val="005D7BBA"/>
    <w:rsid w:val="005D7E0D"/>
    <w:rsid w:val="005D7E84"/>
    <w:rsid w:val="005E098A"/>
    <w:rsid w:val="005E0BAB"/>
    <w:rsid w:val="005E18AA"/>
    <w:rsid w:val="005E1D2C"/>
    <w:rsid w:val="005E1EE8"/>
    <w:rsid w:val="005E1FE7"/>
    <w:rsid w:val="005E234A"/>
    <w:rsid w:val="005E24BC"/>
    <w:rsid w:val="005E26AE"/>
    <w:rsid w:val="005E2E4F"/>
    <w:rsid w:val="005E2EDC"/>
    <w:rsid w:val="005E2EEC"/>
    <w:rsid w:val="005E304B"/>
    <w:rsid w:val="005E3119"/>
    <w:rsid w:val="005E3124"/>
    <w:rsid w:val="005E3210"/>
    <w:rsid w:val="005E322E"/>
    <w:rsid w:val="005E3581"/>
    <w:rsid w:val="005E35CC"/>
    <w:rsid w:val="005E371E"/>
    <w:rsid w:val="005E38D7"/>
    <w:rsid w:val="005E3F4D"/>
    <w:rsid w:val="005E401D"/>
    <w:rsid w:val="005E4F9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7C9"/>
    <w:rsid w:val="005F0A43"/>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338"/>
    <w:rsid w:val="00600BC2"/>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5F56"/>
    <w:rsid w:val="00606110"/>
    <w:rsid w:val="00606970"/>
    <w:rsid w:val="006069E1"/>
    <w:rsid w:val="006069E8"/>
    <w:rsid w:val="00606A20"/>
    <w:rsid w:val="00606B73"/>
    <w:rsid w:val="006070B2"/>
    <w:rsid w:val="006072C6"/>
    <w:rsid w:val="00607A2E"/>
    <w:rsid w:val="00607D34"/>
    <w:rsid w:val="0061056C"/>
    <w:rsid w:val="006109A9"/>
    <w:rsid w:val="00610FB3"/>
    <w:rsid w:val="0061110B"/>
    <w:rsid w:val="006111D3"/>
    <w:rsid w:val="00611218"/>
    <w:rsid w:val="0061143B"/>
    <w:rsid w:val="00611AE4"/>
    <w:rsid w:val="00611E28"/>
    <w:rsid w:val="00611F50"/>
    <w:rsid w:val="0061294D"/>
    <w:rsid w:val="00612963"/>
    <w:rsid w:val="00612979"/>
    <w:rsid w:val="00612CDF"/>
    <w:rsid w:val="006130F7"/>
    <w:rsid w:val="0061329F"/>
    <w:rsid w:val="00613AF8"/>
    <w:rsid w:val="00613D8E"/>
    <w:rsid w:val="006142E0"/>
    <w:rsid w:val="00614343"/>
    <w:rsid w:val="006147CE"/>
    <w:rsid w:val="0061488C"/>
    <w:rsid w:val="00614BDA"/>
    <w:rsid w:val="00614E9C"/>
    <w:rsid w:val="00615957"/>
    <w:rsid w:val="00616112"/>
    <w:rsid w:val="006162BD"/>
    <w:rsid w:val="0061643B"/>
    <w:rsid w:val="0061652D"/>
    <w:rsid w:val="00616939"/>
    <w:rsid w:val="006169CA"/>
    <w:rsid w:val="006169D8"/>
    <w:rsid w:val="006171C2"/>
    <w:rsid w:val="00617438"/>
    <w:rsid w:val="00617507"/>
    <w:rsid w:val="00617F18"/>
    <w:rsid w:val="00617F7C"/>
    <w:rsid w:val="006205CA"/>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819"/>
    <w:rsid w:val="00636914"/>
    <w:rsid w:val="00636D67"/>
    <w:rsid w:val="00637240"/>
    <w:rsid w:val="0063757E"/>
    <w:rsid w:val="0063789F"/>
    <w:rsid w:val="00640133"/>
    <w:rsid w:val="00640368"/>
    <w:rsid w:val="0064051B"/>
    <w:rsid w:val="00640AAD"/>
    <w:rsid w:val="00640F14"/>
    <w:rsid w:val="0064149D"/>
    <w:rsid w:val="00641BBC"/>
    <w:rsid w:val="00642241"/>
    <w:rsid w:val="00642772"/>
    <w:rsid w:val="00643660"/>
    <w:rsid w:val="00643B33"/>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8F"/>
    <w:rsid w:val="00647344"/>
    <w:rsid w:val="0064770F"/>
    <w:rsid w:val="006478E9"/>
    <w:rsid w:val="00647F75"/>
    <w:rsid w:val="00647F81"/>
    <w:rsid w:val="00650139"/>
    <w:rsid w:val="00650297"/>
    <w:rsid w:val="00650659"/>
    <w:rsid w:val="0065078D"/>
    <w:rsid w:val="006508CD"/>
    <w:rsid w:val="00650FA0"/>
    <w:rsid w:val="00651800"/>
    <w:rsid w:val="00651CE6"/>
    <w:rsid w:val="00652003"/>
    <w:rsid w:val="00652511"/>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3A"/>
    <w:rsid w:val="0065715A"/>
    <w:rsid w:val="006571F6"/>
    <w:rsid w:val="0065735E"/>
    <w:rsid w:val="0065777A"/>
    <w:rsid w:val="006578E7"/>
    <w:rsid w:val="00657909"/>
    <w:rsid w:val="00657AFB"/>
    <w:rsid w:val="00657C2D"/>
    <w:rsid w:val="00657DB2"/>
    <w:rsid w:val="00657F92"/>
    <w:rsid w:val="00660189"/>
    <w:rsid w:val="006603DA"/>
    <w:rsid w:val="00660538"/>
    <w:rsid w:val="006607F7"/>
    <w:rsid w:val="00660E24"/>
    <w:rsid w:val="00661406"/>
    <w:rsid w:val="0066166F"/>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662"/>
    <w:rsid w:val="00666568"/>
    <w:rsid w:val="006665CC"/>
    <w:rsid w:val="00666DF6"/>
    <w:rsid w:val="0066732C"/>
    <w:rsid w:val="006679F5"/>
    <w:rsid w:val="00667B64"/>
    <w:rsid w:val="00667B77"/>
    <w:rsid w:val="00667D2C"/>
    <w:rsid w:val="00667F94"/>
    <w:rsid w:val="0067010C"/>
    <w:rsid w:val="00670D02"/>
    <w:rsid w:val="006712B4"/>
    <w:rsid w:val="00671368"/>
    <w:rsid w:val="006716DA"/>
    <w:rsid w:val="00671803"/>
    <w:rsid w:val="00671A55"/>
    <w:rsid w:val="00671AC6"/>
    <w:rsid w:val="00671B92"/>
    <w:rsid w:val="0067205B"/>
    <w:rsid w:val="006726AE"/>
    <w:rsid w:val="006728ED"/>
    <w:rsid w:val="00672DAF"/>
    <w:rsid w:val="006731D2"/>
    <w:rsid w:val="006732B1"/>
    <w:rsid w:val="006739F5"/>
    <w:rsid w:val="0067446F"/>
    <w:rsid w:val="006746A4"/>
    <w:rsid w:val="006747B2"/>
    <w:rsid w:val="00674990"/>
    <w:rsid w:val="006752FA"/>
    <w:rsid w:val="00675558"/>
    <w:rsid w:val="0067556C"/>
    <w:rsid w:val="00675611"/>
    <w:rsid w:val="006758F0"/>
    <w:rsid w:val="00675913"/>
    <w:rsid w:val="006759DE"/>
    <w:rsid w:val="00675A60"/>
    <w:rsid w:val="00675C11"/>
    <w:rsid w:val="00676206"/>
    <w:rsid w:val="0067697E"/>
    <w:rsid w:val="00676A1E"/>
    <w:rsid w:val="00676E7F"/>
    <w:rsid w:val="00676FBE"/>
    <w:rsid w:val="00677443"/>
    <w:rsid w:val="006774C0"/>
    <w:rsid w:val="00677501"/>
    <w:rsid w:val="0067750D"/>
    <w:rsid w:val="0067769A"/>
    <w:rsid w:val="0067777F"/>
    <w:rsid w:val="006779B4"/>
    <w:rsid w:val="00677C04"/>
    <w:rsid w:val="00680221"/>
    <w:rsid w:val="00680261"/>
    <w:rsid w:val="0068035B"/>
    <w:rsid w:val="00680392"/>
    <w:rsid w:val="006803D5"/>
    <w:rsid w:val="00680437"/>
    <w:rsid w:val="006806A3"/>
    <w:rsid w:val="006806A6"/>
    <w:rsid w:val="00680815"/>
    <w:rsid w:val="00680FC2"/>
    <w:rsid w:val="00681211"/>
    <w:rsid w:val="00681690"/>
    <w:rsid w:val="00681762"/>
    <w:rsid w:val="0068179B"/>
    <w:rsid w:val="006817AE"/>
    <w:rsid w:val="00681952"/>
    <w:rsid w:val="00681B36"/>
    <w:rsid w:val="00681F2B"/>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114"/>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97E1E"/>
    <w:rsid w:val="00697FD7"/>
    <w:rsid w:val="006A07D9"/>
    <w:rsid w:val="006A085A"/>
    <w:rsid w:val="006A0D5E"/>
    <w:rsid w:val="006A1511"/>
    <w:rsid w:val="006A15C4"/>
    <w:rsid w:val="006A20D1"/>
    <w:rsid w:val="006A2325"/>
    <w:rsid w:val="006A254E"/>
    <w:rsid w:val="006A25E3"/>
    <w:rsid w:val="006A28CC"/>
    <w:rsid w:val="006A2C30"/>
    <w:rsid w:val="006A2D98"/>
    <w:rsid w:val="006A2DB3"/>
    <w:rsid w:val="006A2E45"/>
    <w:rsid w:val="006A301C"/>
    <w:rsid w:val="006A3A6A"/>
    <w:rsid w:val="006A3D7A"/>
    <w:rsid w:val="006A3E2B"/>
    <w:rsid w:val="006A4636"/>
    <w:rsid w:val="006A4730"/>
    <w:rsid w:val="006A4856"/>
    <w:rsid w:val="006A4D74"/>
    <w:rsid w:val="006A4FF3"/>
    <w:rsid w:val="006A545E"/>
    <w:rsid w:val="006A5A23"/>
    <w:rsid w:val="006A5BE8"/>
    <w:rsid w:val="006A69B7"/>
    <w:rsid w:val="006A6E17"/>
    <w:rsid w:val="006A7482"/>
    <w:rsid w:val="006A75C4"/>
    <w:rsid w:val="006A76C1"/>
    <w:rsid w:val="006B0819"/>
    <w:rsid w:val="006B0E56"/>
    <w:rsid w:val="006B120D"/>
    <w:rsid w:val="006B17E7"/>
    <w:rsid w:val="006B19E8"/>
    <w:rsid w:val="006B1A8A"/>
    <w:rsid w:val="006B1BBD"/>
    <w:rsid w:val="006B1FD5"/>
    <w:rsid w:val="006B2582"/>
    <w:rsid w:val="006B25A1"/>
    <w:rsid w:val="006B2D5D"/>
    <w:rsid w:val="006B2EE1"/>
    <w:rsid w:val="006B365F"/>
    <w:rsid w:val="006B37FB"/>
    <w:rsid w:val="006B4592"/>
    <w:rsid w:val="006B4A68"/>
    <w:rsid w:val="006B5221"/>
    <w:rsid w:val="006B555A"/>
    <w:rsid w:val="006B595D"/>
    <w:rsid w:val="006B5969"/>
    <w:rsid w:val="006B5DA8"/>
    <w:rsid w:val="006B5F98"/>
    <w:rsid w:val="006B600A"/>
    <w:rsid w:val="006B6635"/>
    <w:rsid w:val="006B6C9C"/>
    <w:rsid w:val="006B73C5"/>
    <w:rsid w:val="006B7D22"/>
    <w:rsid w:val="006B7D2C"/>
    <w:rsid w:val="006C035F"/>
    <w:rsid w:val="006C07F1"/>
    <w:rsid w:val="006C0A9F"/>
    <w:rsid w:val="006C0E09"/>
    <w:rsid w:val="006C0E4D"/>
    <w:rsid w:val="006C1019"/>
    <w:rsid w:val="006C14E2"/>
    <w:rsid w:val="006C1774"/>
    <w:rsid w:val="006C1BD5"/>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832"/>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F01"/>
    <w:rsid w:val="006D5716"/>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82A"/>
    <w:rsid w:val="006E0980"/>
    <w:rsid w:val="006E0BB0"/>
    <w:rsid w:val="006E12A3"/>
    <w:rsid w:val="006E12C3"/>
    <w:rsid w:val="006E173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04"/>
    <w:rsid w:val="006E4125"/>
    <w:rsid w:val="006E4199"/>
    <w:rsid w:val="006E42D9"/>
    <w:rsid w:val="006E43F3"/>
    <w:rsid w:val="006E45F3"/>
    <w:rsid w:val="006E4A2F"/>
    <w:rsid w:val="006E4D04"/>
    <w:rsid w:val="006E4ECD"/>
    <w:rsid w:val="006E4ED4"/>
    <w:rsid w:val="006E56AC"/>
    <w:rsid w:val="006E5836"/>
    <w:rsid w:val="006E5A47"/>
    <w:rsid w:val="006E5CEE"/>
    <w:rsid w:val="006E5E19"/>
    <w:rsid w:val="006E61C3"/>
    <w:rsid w:val="006E7079"/>
    <w:rsid w:val="006E76DD"/>
    <w:rsid w:val="006E7856"/>
    <w:rsid w:val="006E799D"/>
    <w:rsid w:val="006E7B0A"/>
    <w:rsid w:val="006E7F65"/>
    <w:rsid w:val="006F045D"/>
    <w:rsid w:val="006F0593"/>
    <w:rsid w:val="006F098D"/>
    <w:rsid w:val="006F1064"/>
    <w:rsid w:val="006F1EB7"/>
    <w:rsid w:val="006F22AC"/>
    <w:rsid w:val="006F22EA"/>
    <w:rsid w:val="006F2FA9"/>
    <w:rsid w:val="006F335F"/>
    <w:rsid w:val="006F337B"/>
    <w:rsid w:val="006F33C5"/>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0B7"/>
    <w:rsid w:val="007001C1"/>
    <w:rsid w:val="007001DC"/>
    <w:rsid w:val="007008D3"/>
    <w:rsid w:val="00700A25"/>
    <w:rsid w:val="00700EFD"/>
    <w:rsid w:val="00701239"/>
    <w:rsid w:val="0070143E"/>
    <w:rsid w:val="00701DDD"/>
    <w:rsid w:val="0070215B"/>
    <w:rsid w:val="00702285"/>
    <w:rsid w:val="007025CB"/>
    <w:rsid w:val="00702BBB"/>
    <w:rsid w:val="00702BD5"/>
    <w:rsid w:val="007034AA"/>
    <w:rsid w:val="00703524"/>
    <w:rsid w:val="00703A5D"/>
    <w:rsid w:val="00703C9D"/>
    <w:rsid w:val="007046CE"/>
    <w:rsid w:val="0070490C"/>
    <w:rsid w:val="007051C3"/>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7F"/>
    <w:rsid w:val="007074C8"/>
    <w:rsid w:val="007074DA"/>
    <w:rsid w:val="00707517"/>
    <w:rsid w:val="0070782D"/>
    <w:rsid w:val="00707B15"/>
    <w:rsid w:val="00707E98"/>
    <w:rsid w:val="00707EF6"/>
    <w:rsid w:val="00707F12"/>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AA7"/>
    <w:rsid w:val="007240E2"/>
    <w:rsid w:val="0072432E"/>
    <w:rsid w:val="00724BDF"/>
    <w:rsid w:val="00724EF8"/>
    <w:rsid w:val="00725099"/>
    <w:rsid w:val="00725760"/>
    <w:rsid w:val="00725905"/>
    <w:rsid w:val="007259F5"/>
    <w:rsid w:val="00726036"/>
    <w:rsid w:val="00726279"/>
    <w:rsid w:val="00726292"/>
    <w:rsid w:val="00726A0C"/>
    <w:rsid w:val="00726A9B"/>
    <w:rsid w:val="00726AC3"/>
    <w:rsid w:val="00726BCE"/>
    <w:rsid w:val="00726F13"/>
    <w:rsid w:val="00727230"/>
    <w:rsid w:val="00727530"/>
    <w:rsid w:val="0072774E"/>
    <w:rsid w:val="00727803"/>
    <w:rsid w:val="00730325"/>
    <w:rsid w:val="007308BD"/>
    <w:rsid w:val="00730DBD"/>
    <w:rsid w:val="00730DD1"/>
    <w:rsid w:val="007310BE"/>
    <w:rsid w:val="0073117A"/>
    <w:rsid w:val="00731538"/>
    <w:rsid w:val="00731E7C"/>
    <w:rsid w:val="0073209A"/>
    <w:rsid w:val="0073210D"/>
    <w:rsid w:val="00732237"/>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5E5E"/>
    <w:rsid w:val="0073676A"/>
    <w:rsid w:val="0073679B"/>
    <w:rsid w:val="00736874"/>
    <w:rsid w:val="00736DD8"/>
    <w:rsid w:val="00736EC3"/>
    <w:rsid w:val="0073717E"/>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837"/>
    <w:rsid w:val="00741AF4"/>
    <w:rsid w:val="00741DCC"/>
    <w:rsid w:val="00741E82"/>
    <w:rsid w:val="0074203A"/>
    <w:rsid w:val="0074257F"/>
    <w:rsid w:val="0074267C"/>
    <w:rsid w:val="007427AC"/>
    <w:rsid w:val="007427B5"/>
    <w:rsid w:val="00742865"/>
    <w:rsid w:val="0074296C"/>
    <w:rsid w:val="00742C83"/>
    <w:rsid w:val="00742DC8"/>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91"/>
    <w:rsid w:val="00751649"/>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87F"/>
    <w:rsid w:val="00754975"/>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78E"/>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436"/>
    <w:rsid w:val="0077275A"/>
    <w:rsid w:val="0077278F"/>
    <w:rsid w:val="0077284E"/>
    <w:rsid w:val="007728D8"/>
    <w:rsid w:val="007729CF"/>
    <w:rsid w:val="00772B2E"/>
    <w:rsid w:val="00772D78"/>
    <w:rsid w:val="00772E10"/>
    <w:rsid w:val="00772F8A"/>
    <w:rsid w:val="00773728"/>
    <w:rsid w:val="007739C6"/>
    <w:rsid w:val="00774062"/>
    <w:rsid w:val="00774113"/>
    <w:rsid w:val="0077456E"/>
    <w:rsid w:val="00774889"/>
    <w:rsid w:val="00774F40"/>
    <w:rsid w:val="00774FF5"/>
    <w:rsid w:val="007750B3"/>
    <w:rsid w:val="00775275"/>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F"/>
    <w:rsid w:val="00781075"/>
    <w:rsid w:val="007811DC"/>
    <w:rsid w:val="007814B7"/>
    <w:rsid w:val="00781841"/>
    <w:rsid w:val="007820FA"/>
    <w:rsid w:val="0078213D"/>
    <w:rsid w:val="0078214B"/>
    <w:rsid w:val="00782238"/>
    <w:rsid w:val="0078285F"/>
    <w:rsid w:val="00783207"/>
    <w:rsid w:val="00783624"/>
    <w:rsid w:val="007838CB"/>
    <w:rsid w:val="00783915"/>
    <w:rsid w:val="00783E1D"/>
    <w:rsid w:val="007845F2"/>
    <w:rsid w:val="007846B5"/>
    <w:rsid w:val="007847D8"/>
    <w:rsid w:val="0078483B"/>
    <w:rsid w:val="00784D0B"/>
    <w:rsid w:val="00784EED"/>
    <w:rsid w:val="00785900"/>
    <w:rsid w:val="00785929"/>
    <w:rsid w:val="00785E4C"/>
    <w:rsid w:val="0078616A"/>
    <w:rsid w:val="00786958"/>
    <w:rsid w:val="00786ABC"/>
    <w:rsid w:val="00786E71"/>
    <w:rsid w:val="00787A60"/>
    <w:rsid w:val="00787ECB"/>
    <w:rsid w:val="00787F3E"/>
    <w:rsid w:val="00790AAA"/>
    <w:rsid w:val="00790B9D"/>
    <w:rsid w:val="00791428"/>
    <w:rsid w:val="0079162F"/>
    <w:rsid w:val="00791FDA"/>
    <w:rsid w:val="0079218D"/>
    <w:rsid w:val="007921BB"/>
    <w:rsid w:val="00792603"/>
    <w:rsid w:val="00792813"/>
    <w:rsid w:val="00792FD8"/>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6E5"/>
    <w:rsid w:val="007A4787"/>
    <w:rsid w:val="007A4D04"/>
    <w:rsid w:val="007A5A45"/>
    <w:rsid w:val="007A5E9F"/>
    <w:rsid w:val="007A5FF5"/>
    <w:rsid w:val="007A6607"/>
    <w:rsid w:val="007A6718"/>
    <w:rsid w:val="007A6ADF"/>
    <w:rsid w:val="007A7245"/>
    <w:rsid w:val="007A725F"/>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448F"/>
    <w:rsid w:val="007B44E1"/>
    <w:rsid w:val="007B52CD"/>
    <w:rsid w:val="007B5472"/>
    <w:rsid w:val="007B559E"/>
    <w:rsid w:val="007B5730"/>
    <w:rsid w:val="007B58BA"/>
    <w:rsid w:val="007B5986"/>
    <w:rsid w:val="007B6608"/>
    <w:rsid w:val="007B675E"/>
    <w:rsid w:val="007B6787"/>
    <w:rsid w:val="007B7331"/>
    <w:rsid w:val="007B788F"/>
    <w:rsid w:val="007B7A6C"/>
    <w:rsid w:val="007B7AF1"/>
    <w:rsid w:val="007B7DC1"/>
    <w:rsid w:val="007B7EDB"/>
    <w:rsid w:val="007B7F35"/>
    <w:rsid w:val="007B7F70"/>
    <w:rsid w:val="007C04AF"/>
    <w:rsid w:val="007C08B1"/>
    <w:rsid w:val="007C0B34"/>
    <w:rsid w:val="007C0C73"/>
    <w:rsid w:val="007C1066"/>
    <w:rsid w:val="007C1111"/>
    <w:rsid w:val="007C1112"/>
    <w:rsid w:val="007C181E"/>
    <w:rsid w:val="007C19AD"/>
    <w:rsid w:val="007C19B8"/>
    <w:rsid w:val="007C1E54"/>
    <w:rsid w:val="007C1FF0"/>
    <w:rsid w:val="007C2139"/>
    <w:rsid w:val="007C218C"/>
    <w:rsid w:val="007C2319"/>
    <w:rsid w:val="007C2912"/>
    <w:rsid w:val="007C2B7B"/>
    <w:rsid w:val="007C3598"/>
    <w:rsid w:val="007C3610"/>
    <w:rsid w:val="007C3716"/>
    <w:rsid w:val="007C3746"/>
    <w:rsid w:val="007C39A1"/>
    <w:rsid w:val="007C3B6D"/>
    <w:rsid w:val="007C3C9B"/>
    <w:rsid w:val="007C3EC9"/>
    <w:rsid w:val="007C3FA8"/>
    <w:rsid w:val="007C47E2"/>
    <w:rsid w:val="007C4A98"/>
    <w:rsid w:val="007C5266"/>
    <w:rsid w:val="007C5941"/>
    <w:rsid w:val="007C5F04"/>
    <w:rsid w:val="007C6071"/>
    <w:rsid w:val="007C63DF"/>
    <w:rsid w:val="007C659C"/>
    <w:rsid w:val="007C677F"/>
    <w:rsid w:val="007C68DA"/>
    <w:rsid w:val="007C6D60"/>
    <w:rsid w:val="007C75A2"/>
    <w:rsid w:val="007C7609"/>
    <w:rsid w:val="007C79F3"/>
    <w:rsid w:val="007C7E22"/>
    <w:rsid w:val="007D034F"/>
    <w:rsid w:val="007D040B"/>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52AC"/>
    <w:rsid w:val="007D6949"/>
    <w:rsid w:val="007D6E8E"/>
    <w:rsid w:val="007D6ECA"/>
    <w:rsid w:val="007D705F"/>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350A"/>
    <w:rsid w:val="007E4847"/>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3E3"/>
    <w:rsid w:val="0080146B"/>
    <w:rsid w:val="00801650"/>
    <w:rsid w:val="00801B09"/>
    <w:rsid w:val="00801CBA"/>
    <w:rsid w:val="008024C5"/>
    <w:rsid w:val="0080268B"/>
    <w:rsid w:val="00802969"/>
    <w:rsid w:val="00802E74"/>
    <w:rsid w:val="0080435A"/>
    <w:rsid w:val="00804378"/>
    <w:rsid w:val="00804B92"/>
    <w:rsid w:val="00804E21"/>
    <w:rsid w:val="00805092"/>
    <w:rsid w:val="0080513C"/>
    <w:rsid w:val="008060E7"/>
    <w:rsid w:val="00806526"/>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274"/>
    <w:rsid w:val="00816829"/>
    <w:rsid w:val="00816833"/>
    <w:rsid w:val="0081703B"/>
    <w:rsid w:val="008170E9"/>
    <w:rsid w:val="00817206"/>
    <w:rsid w:val="008172BE"/>
    <w:rsid w:val="00817B71"/>
    <w:rsid w:val="00817EEF"/>
    <w:rsid w:val="00820244"/>
    <w:rsid w:val="00820272"/>
    <w:rsid w:val="00820B70"/>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99"/>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6D4"/>
    <w:rsid w:val="00831DC0"/>
    <w:rsid w:val="00831F52"/>
    <w:rsid w:val="00832110"/>
    <w:rsid w:val="00832154"/>
    <w:rsid w:val="00832A9E"/>
    <w:rsid w:val="00832C04"/>
    <w:rsid w:val="00832CA9"/>
    <w:rsid w:val="00832F5C"/>
    <w:rsid w:val="008331AA"/>
    <w:rsid w:val="008335A0"/>
    <w:rsid w:val="00833821"/>
    <w:rsid w:val="00833BFB"/>
    <w:rsid w:val="00833F5C"/>
    <w:rsid w:val="00833FBA"/>
    <w:rsid w:val="008340A9"/>
    <w:rsid w:val="008349A4"/>
    <w:rsid w:val="00834FD8"/>
    <w:rsid w:val="0083536C"/>
    <w:rsid w:val="00835662"/>
    <w:rsid w:val="008359E0"/>
    <w:rsid w:val="00835A0E"/>
    <w:rsid w:val="008364C2"/>
    <w:rsid w:val="008364C8"/>
    <w:rsid w:val="008368D7"/>
    <w:rsid w:val="00837687"/>
    <w:rsid w:val="008376F6"/>
    <w:rsid w:val="00837ADA"/>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69"/>
    <w:rsid w:val="00843451"/>
    <w:rsid w:val="00843C1B"/>
    <w:rsid w:val="00843E99"/>
    <w:rsid w:val="008442D9"/>
    <w:rsid w:val="00844396"/>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24A"/>
    <w:rsid w:val="008534DC"/>
    <w:rsid w:val="0085351B"/>
    <w:rsid w:val="00853B5A"/>
    <w:rsid w:val="00853EDF"/>
    <w:rsid w:val="008547BF"/>
    <w:rsid w:val="00854FB9"/>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45E"/>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A27"/>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DB0"/>
    <w:rsid w:val="00875F73"/>
    <w:rsid w:val="0087673D"/>
    <w:rsid w:val="00876840"/>
    <w:rsid w:val="00876986"/>
    <w:rsid w:val="008770C9"/>
    <w:rsid w:val="00877405"/>
    <w:rsid w:val="00877866"/>
    <w:rsid w:val="00877A24"/>
    <w:rsid w:val="00877D4C"/>
    <w:rsid w:val="008808BE"/>
    <w:rsid w:val="00880EAE"/>
    <w:rsid w:val="00880F30"/>
    <w:rsid w:val="0088101D"/>
    <w:rsid w:val="008810BE"/>
    <w:rsid w:val="008810C4"/>
    <w:rsid w:val="008812AC"/>
    <w:rsid w:val="00881AA0"/>
    <w:rsid w:val="00881E91"/>
    <w:rsid w:val="00881F0F"/>
    <w:rsid w:val="0088221D"/>
    <w:rsid w:val="00882D33"/>
    <w:rsid w:val="00882F65"/>
    <w:rsid w:val="0088318B"/>
    <w:rsid w:val="008831D1"/>
    <w:rsid w:val="008833E8"/>
    <w:rsid w:val="008834F0"/>
    <w:rsid w:val="008834F9"/>
    <w:rsid w:val="0088365C"/>
    <w:rsid w:val="008838DA"/>
    <w:rsid w:val="00883CCF"/>
    <w:rsid w:val="00883CD4"/>
    <w:rsid w:val="00883D02"/>
    <w:rsid w:val="00883D38"/>
    <w:rsid w:val="00883F34"/>
    <w:rsid w:val="00884191"/>
    <w:rsid w:val="00884485"/>
    <w:rsid w:val="00884B32"/>
    <w:rsid w:val="00884D6E"/>
    <w:rsid w:val="00884E35"/>
    <w:rsid w:val="00885447"/>
    <w:rsid w:val="00885864"/>
    <w:rsid w:val="00885B50"/>
    <w:rsid w:val="0088630D"/>
    <w:rsid w:val="00886A79"/>
    <w:rsid w:val="00886AA4"/>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81"/>
    <w:rsid w:val="00896CFB"/>
    <w:rsid w:val="00896D83"/>
    <w:rsid w:val="008970C7"/>
    <w:rsid w:val="008971C8"/>
    <w:rsid w:val="008973FA"/>
    <w:rsid w:val="00897735"/>
    <w:rsid w:val="00897785"/>
    <w:rsid w:val="00897860"/>
    <w:rsid w:val="00897B61"/>
    <w:rsid w:val="00897EB8"/>
    <w:rsid w:val="00897EDC"/>
    <w:rsid w:val="008A0103"/>
    <w:rsid w:val="008A01A9"/>
    <w:rsid w:val="008A099B"/>
    <w:rsid w:val="008A0A96"/>
    <w:rsid w:val="008A0AA2"/>
    <w:rsid w:val="008A0AB2"/>
    <w:rsid w:val="008A0CFC"/>
    <w:rsid w:val="008A12FE"/>
    <w:rsid w:val="008A16A6"/>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647E"/>
    <w:rsid w:val="008A73B2"/>
    <w:rsid w:val="008A73C3"/>
    <w:rsid w:val="008A73E8"/>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C7C"/>
    <w:rsid w:val="008B36B4"/>
    <w:rsid w:val="008B389D"/>
    <w:rsid w:val="008B3A7D"/>
    <w:rsid w:val="008B3AE8"/>
    <w:rsid w:val="008B3B63"/>
    <w:rsid w:val="008B3C5C"/>
    <w:rsid w:val="008B47FE"/>
    <w:rsid w:val="008B4E09"/>
    <w:rsid w:val="008B4F36"/>
    <w:rsid w:val="008B4FAE"/>
    <w:rsid w:val="008B5032"/>
    <w:rsid w:val="008B5299"/>
    <w:rsid w:val="008B5801"/>
    <w:rsid w:val="008B5863"/>
    <w:rsid w:val="008B58CA"/>
    <w:rsid w:val="008B5A5F"/>
    <w:rsid w:val="008B5AB0"/>
    <w:rsid w:val="008B5C22"/>
    <w:rsid w:val="008B5C28"/>
    <w:rsid w:val="008B5EB2"/>
    <w:rsid w:val="008B5F65"/>
    <w:rsid w:val="008B6054"/>
    <w:rsid w:val="008B666F"/>
    <w:rsid w:val="008B668C"/>
    <w:rsid w:val="008B6E0D"/>
    <w:rsid w:val="008B6E14"/>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371"/>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4B3"/>
    <w:rsid w:val="008E24CA"/>
    <w:rsid w:val="008E2C94"/>
    <w:rsid w:val="008E2F6E"/>
    <w:rsid w:val="008E3539"/>
    <w:rsid w:val="008E38AD"/>
    <w:rsid w:val="008E39F2"/>
    <w:rsid w:val="008E3EE7"/>
    <w:rsid w:val="008E3EEC"/>
    <w:rsid w:val="008E48A5"/>
    <w:rsid w:val="008E4CB7"/>
    <w:rsid w:val="008E551D"/>
    <w:rsid w:val="008E5B48"/>
    <w:rsid w:val="008E5BF2"/>
    <w:rsid w:val="008E5C81"/>
    <w:rsid w:val="008E70C6"/>
    <w:rsid w:val="008E728A"/>
    <w:rsid w:val="008E7639"/>
    <w:rsid w:val="008E7D87"/>
    <w:rsid w:val="008E7DBC"/>
    <w:rsid w:val="008E7F50"/>
    <w:rsid w:val="008F046F"/>
    <w:rsid w:val="008F061B"/>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4E"/>
    <w:rsid w:val="008F3395"/>
    <w:rsid w:val="008F3418"/>
    <w:rsid w:val="008F341A"/>
    <w:rsid w:val="008F37E5"/>
    <w:rsid w:val="008F4742"/>
    <w:rsid w:val="008F48C2"/>
    <w:rsid w:val="008F493F"/>
    <w:rsid w:val="008F4BF2"/>
    <w:rsid w:val="008F4D9B"/>
    <w:rsid w:val="008F5380"/>
    <w:rsid w:val="008F552B"/>
    <w:rsid w:val="008F5840"/>
    <w:rsid w:val="008F59AA"/>
    <w:rsid w:val="008F5BEA"/>
    <w:rsid w:val="008F5C31"/>
    <w:rsid w:val="008F5EEF"/>
    <w:rsid w:val="008F5F3C"/>
    <w:rsid w:val="008F61EB"/>
    <w:rsid w:val="008F66FE"/>
    <w:rsid w:val="008F6826"/>
    <w:rsid w:val="008F68DF"/>
    <w:rsid w:val="008F6DB3"/>
    <w:rsid w:val="008F72CC"/>
    <w:rsid w:val="008F72CD"/>
    <w:rsid w:val="008F7EFD"/>
    <w:rsid w:val="009007B0"/>
    <w:rsid w:val="0090127C"/>
    <w:rsid w:val="00901D3F"/>
    <w:rsid w:val="0090216B"/>
    <w:rsid w:val="0090291C"/>
    <w:rsid w:val="00902B27"/>
    <w:rsid w:val="00902FED"/>
    <w:rsid w:val="0090310F"/>
    <w:rsid w:val="0090358F"/>
    <w:rsid w:val="009036E2"/>
    <w:rsid w:val="00903802"/>
    <w:rsid w:val="00903CDE"/>
    <w:rsid w:val="00904286"/>
    <w:rsid w:val="009047C1"/>
    <w:rsid w:val="00904C35"/>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B3A"/>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5EF"/>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0DE0"/>
    <w:rsid w:val="00921046"/>
    <w:rsid w:val="00921384"/>
    <w:rsid w:val="0092180D"/>
    <w:rsid w:val="0092193E"/>
    <w:rsid w:val="00921DD0"/>
    <w:rsid w:val="0092279C"/>
    <w:rsid w:val="009227C7"/>
    <w:rsid w:val="00922C8A"/>
    <w:rsid w:val="00922E88"/>
    <w:rsid w:val="009232C9"/>
    <w:rsid w:val="00923608"/>
    <w:rsid w:val="009238E5"/>
    <w:rsid w:val="00923CE4"/>
    <w:rsid w:val="00923D4E"/>
    <w:rsid w:val="00923DF9"/>
    <w:rsid w:val="00923F12"/>
    <w:rsid w:val="0092425B"/>
    <w:rsid w:val="009245C2"/>
    <w:rsid w:val="00924836"/>
    <w:rsid w:val="00924863"/>
    <w:rsid w:val="00924F22"/>
    <w:rsid w:val="00924FF8"/>
    <w:rsid w:val="009255AF"/>
    <w:rsid w:val="00925BA8"/>
    <w:rsid w:val="00925E23"/>
    <w:rsid w:val="00926117"/>
    <w:rsid w:val="00926C9E"/>
    <w:rsid w:val="00926DA7"/>
    <w:rsid w:val="009278FA"/>
    <w:rsid w:val="00927F8B"/>
    <w:rsid w:val="0093069B"/>
    <w:rsid w:val="0093094D"/>
    <w:rsid w:val="00930D8E"/>
    <w:rsid w:val="009314BA"/>
    <w:rsid w:val="00931B8A"/>
    <w:rsid w:val="00931FCA"/>
    <w:rsid w:val="00932070"/>
    <w:rsid w:val="0093249A"/>
    <w:rsid w:val="009327C6"/>
    <w:rsid w:val="009328C7"/>
    <w:rsid w:val="00932FAD"/>
    <w:rsid w:val="009336EC"/>
    <w:rsid w:val="0093373B"/>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776"/>
    <w:rsid w:val="00937A60"/>
    <w:rsid w:val="00937D95"/>
    <w:rsid w:val="0094061E"/>
    <w:rsid w:val="00940D06"/>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304D"/>
    <w:rsid w:val="009530E0"/>
    <w:rsid w:val="0095380C"/>
    <w:rsid w:val="009538C2"/>
    <w:rsid w:val="00953BDD"/>
    <w:rsid w:val="0095420D"/>
    <w:rsid w:val="00954353"/>
    <w:rsid w:val="00954E9E"/>
    <w:rsid w:val="009558DD"/>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071"/>
    <w:rsid w:val="00966101"/>
    <w:rsid w:val="0096625D"/>
    <w:rsid w:val="009669A0"/>
    <w:rsid w:val="00966C00"/>
    <w:rsid w:val="00966D64"/>
    <w:rsid w:val="00967128"/>
    <w:rsid w:val="00967ACB"/>
    <w:rsid w:val="00967B24"/>
    <w:rsid w:val="00967D67"/>
    <w:rsid w:val="00967F1F"/>
    <w:rsid w:val="00970372"/>
    <w:rsid w:val="009703FD"/>
    <w:rsid w:val="00970886"/>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05"/>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1EC"/>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9FA"/>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334B"/>
    <w:rsid w:val="009B37E2"/>
    <w:rsid w:val="009B3C0B"/>
    <w:rsid w:val="009B3F50"/>
    <w:rsid w:val="009B4201"/>
    <w:rsid w:val="009B42C3"/>
    <w:rsid w:val="009B4519"/>
    <w:rsid w:val="009B47B4"/>
    <w:rsid w:val="009B4C64"/>
    <w:rsid w:val="009B506B"/>
    <w:rsid w:val="009B56D8"/>
    <w:rsid w:val="009B57EF"/>
    <w:rsid w:val="009B5954"/>
    <w:rsid w:val="009B5B85"/>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219"/>
    <w:rsid w:val="009C0342"/>
    <w:rsid w:val="009C0564"/>
    <w:rsid w:val="009C069C"/>
    <w:rsid w:val="009C0708"/>
    <w:rsid w:val="009C0730"/>
    <w:rsid w:val="009C075D"/>
    <w:rsid w:val="009C077B"/>
    <w:rsid w:val="009C0AEA"/>
    <w:rsid w:val="009C0CCF"/>
    <w:rsid w:val="009C1355"/>
    <w:rsid w:val="009C1584"/>
    <w:rsid w:val="009C15FC"/>
    <w:rsid w:val="009C1B14"/>
    <w:rsid w:val="009C1FC7"/>
    <w:rsid w:val="009C2685"/>
    <w:rsid w:val="009C2A5D"/>
    <w:rsid w:val="009C34C0"/>
    <w:rsid w:val="009C39BC"/>
    <w:rsid w:val="009C4114"/>
    <w:rsid w:val="009C4265"/>
    <w:rsid w:val="009C4A34"/>
    <w:rsid w:val="009C4BC2"/>
    <w:rsid w:val="009C4D22"/>
    <w:rsid w:val="009C4F2A"/>
    <w:rsid w:val="009C4FE5"/>
    <w:rsid w:val="009C51C9"/>
    <w:rsid w:val="009C521C"/>
    <w:rsid w:val="009C555F"/>
    <w:rsid w:val="009C5CAE"/>
    <w:rsid w:val="009C5EEC"/>
    <w:rsid w:val="009C6573"/>
    <w:rsid w:val="009C674A"/>
    <w:rsid w:val="009C6864"/>
    <w:rsid w:val="009C6B5D"/>
    <w:rsid w:val="009C7133"/>
    <w:rsid w:val="009C7135"/>
    <w:rsid w:val="009C71A0"/>
    <w:rsid w:val="009C7320"/>
    <w:rsid w:val="009C7AC5"/>
    <w:rsid w:val="009D0729"/>
    <w:rsid w:val="009D0932"/>
    <w:rsid w:val="009D0E73"/>
    <w:rsid w:val="009D0F66"/>
    <w:rsid w:val="009D1A06"/>
    <w:rsid w:val="009D1B7D"/>
    <w:rsid w:val="009D1BA4"/>
    <w:rsid w:val="009D22E4"/>
    <w:rsid w:val="009D22F7"/>
    <w:rsid w:val="009D2763"/>
    <w:rsid w:val="009D2795"/>
    <w:rsid w:val="009D288D"/>
    <w:rsid w:val="009D319C"/>
    <w:rsid w:val="009D3CFD"/>
    <w:rsid w:val="009D4046"/>
    <w:rsid w:val="009D40F3"/>
    <w:rsid w:val="009D4470"/>
    <w:rsid w:val="009D4824"/>
    <w:rsid w:val="009D495E"/>
    <w:rsid w:val="009D4EA5"/>
    <w:rsid w:val="009D5023"/>
    <w:rsid w:val="009D5506"/>
    <w:rsid w:val="009D5761"/>
    <w:rsid w:val="009D5B1F"/>
    <w:rsid w:val="009D5BAB"/>
    <w:rsid w:val="009D63F4"/>
    <w:rsid w:val="009D65E4"/>
    <w:rsid w:val="009D6A0A"/>
    <w:rsid w:val="009D6B0C"/>
    <w:rsid w:val="009D6EF1"/>
    <w:rsid w:val="009D7240"/>
    <w:rsid w:val="009D74C9"/>
    <w:rsid w:val="009D74D2"/>
    <w:rsid w:val="009D78BC"/>
    <w:rsid w:val="009E058F"/>
    <w:rsid w:val="009E0645"/>
    <w:rsid w:val="009E0A9E"/>
    <w:rsid w:val="009E0C93"/>
    <w:rsid w:val="009E10E1"/>
    <w:rsid w:val="009E1260"/>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677"/>
    <w:rsid w:val="009F0B4D"/>
    <w:rsid w:val="009F0EBA"/>
    <w:rsid w:val="009F0F91"/>
    <w:rsid w:val="009F1096"/>
    <w:rsid w:val="009F1269"/>
    <w:rsid w:val="009F1418"/>
    <w:rsid w:val="009F150E"/>
    <w:rsid w:val="009F1712"/>
    <w:rsid w:val="009F17ED"/>
    <w:rsid w:val="009F1E03"/>
    <w:rsid w:val="009F21CB"/>
    <w:rsid w:val="009F21F2"/>
    <w:rsid w:val="009F2472"/>
    <w:rsid w:val="009F262C"/>
    <w:rsid w:val="009F263B"/>
    <w:rsid w:val="009F27AD"/>
    <w:rsid w:val="009F29DA"/>
    <w:rsid w:val="009F36CA"/>
    <w:rsid w:val="009F3ACB"/>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96"/>
    <w:rsid w:val="00A005B0"/>
    <w:rsid w:val="00A017B7"/>
    <w:rsid w:val="00A01F17"/>
    <w:rsid w:val="00A022A5"/>
    <w:rsid w:val="00A0243E"/>
    <w:rsid w:val="00A026B0"/>
    <w:rsid w:val="00A02707"/>
    <w:rsid w:val="00A02D38"/>
    <w:rsid w:val="00A02DDE"/>
    <w:rsid w:val="00A0300C"/>
    <w:rsid w:val="00A032A6"/>
    <w:rsid w:val="00A033CA"/>
    <w:rsid w:val="00A03432"/>
    <w:rsid w:val="00A03444"/>
    <w:rsid w:val="00A03610"/>
    <w:rsid w:val="00A03735"/>
    <w:rsid w:val="00A037FC"/>
    <w:rsid w:val="00A03A22"/>
    <w:rsid w:val="00A03D6B"/>
    <w:rsid w:val="00A04242"/>
    <w:rsid w:val="00A0434F"/>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F77"/>
    <w:rsid w:val="00A119B2"/>
    <w:rsid w:val="00A1200D"/>
    <w:rsid w:val="00A12029"/>
    <w:rsid w:val="00A12A8E"/>
    <w:rsid w:val="00A12D32"/>
    <w:rsid w:val="00A12E15"/>
    <w:rsid w:val="00A12E56"/>
    <w:rsid w:val="00A13192"/>
    <w:rsid w:val="00A134EF"/>
    <w:rsid w:val="00A136A4"/>
    <w:rsid w:val="00A136B1"/>
    <w:rsid w:val="00A137E4"/>
    <w:rsid w:val="00A13BA3"/>
    <w:rsid w:val="00A13D23"/>
    <w:rsid w:val="00A14339"/>
    <w:rsid w:val="00A144AF"/>
    <w:rsid w:val="00A14813"/>
    <w:rsid w:val="00A148BA"/>
    <w:rsid w:val="00A14C60"/>
    <w:rsid w:val="00A1525E"/>
    <w:rsid w:val="00A1566A"/>
    <w:rsid w:val="00A158B9"/>
    <w:rsid w:val="00A15BE5"/>
    <w:rsid w:val="00A15E72"/>
    <w:rsid w:val="00A165BF"/>
    <w:rsid w:val="00A16631"/>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CC3"/>
    <w:rsid w:val="00A214DF"/>
    <w:rsid w:val="00A214F8"/>
    <w:rsid w:val="00A21971"/>
    <w:rsid w:val="00A21A36"/>
    <w:rsid w:val="00A21F0A"/>
    <w:rsid w:val="00A22919"/>
    <w:rsid w:val="00A22A66"/>
    <w:rsid w:val="00A22BBA"/>
    <w:rsid w:val="00A22F6C"/>
    <w:rsid w:val="00A230EA"/>
    <w:rsid w:val="00A23595"/>
    <w:rsid w:val="00A23E5D"/>
    <w:rsid w:val="00A23F90"/>
    <w:rsid w:val="00A249D3"/>
    <w:rsid w:val="00A24C0C"/>
    <w:rsid w:val="00A24EC8"/>
    <w:rsid w:val="00A25294"/>
    <w:rsid w:val="00A254EE"/>
    <w:rsid w:val="00A2580E"/>
    <w:rsid w:val="00A258BC"/>
    <w:rsid w:val="00A25BE7"/>
    <w:rsid w:val="00A25BF1"/>
    <w:rsid w:val="00A25D41"/>
    <w:rsid w:val="00A265D7"/>
    <w:rsid w:val="00A265F6"/>
    <w:rsid w:val="00A2669C"/>
    <w:rsid w:val="00A266D5"/>
    <w:rsid w:val="00A26814"/>
    <w:rsid w:val="00A26AC6"/>
    <w:rsid w:val="00A26E72"/>
    <w:rsid w:val="00A26F16"/>
    <w:rsid w:val="00A27008"/>
    <w:rsid w:val="00A270A3"/>
    <w:rsid w:val="00A27106"/>
    <w:rsid w:val="00A271EF"/>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AF2"/>
    <w:rsid w:val="00A42BB3"/>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AF9"/>
    <w:rsid w:val="00A46D49"/>
    <w:rsid w:val="00A46E3B"/>
    <w:rsid w:val="00A479DD"/>
    <w:rsid w:val="00A47B43"/>
    <w:rsid w:val="00A501C9"/>
    <w:rsid w:val="00A50506"/>
    <w:rsid w:val="00A5073D"/>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722"/>
    <w:rsid w:val="00A60821"/>
    <w:rsid w:val="00A60C77"/>
    <w:rsid w:val="00A60CF0"/>
    <w:rsid w:val="00A61370"/>
    <w:rsid w:val="00A61429"/>
    <w:rsid w:val="00A61514"/>
    <w:rsid w:val="00A61532"/>
    <w:rsid w:val="00A61645"/>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1E6"/>
    <w:rsid w:val="00A64942"/>
    <w:rsid w:val="00A64A82"/>
    <w:rsid w:val="00A64F13"/>
    <w:rsid w:val="00A65336"/>
    <w:rsid w:val="00A65911"/>
    <w:rsid w:val="00A66013"/>
    <w:rsid w:val="00A6621A"/>
    <w:rsid w:val="00A662FF"/>
    <w:rsid w:val="00A663EB"/>
    <w:rsid w:val="00A6643C"/>
    <w:rsid w:val="00A66EED"/>
    <w:rsid w:val="00A671FB"/>
    <w:rsid w:val="00A6741E"/>
    <w:rsid w:val="00A67544"/>
    <w:rsid w:val="00A67D7C"/>
    <w:rsid w:val="00A67E9F"/>
    <w:rsid w:val="00A703DC"/>
    <w:rsid w:val="00A7075B"/>
    <w:rsid w:val="00A70841"/>
    <w:rsid w:val="00A70925"/>
    <w:rsid w:val="00A70AFA"/>
    <w:rsid w:val="00A71644"/>
    <w:rsid w:val="00A71CE6"/>
    <w:rsid w:val="00A71D23"/>
    <w:rsid w:val="00A71F59"/>
    <w:rsid w:val="00A721D1"/>
    <w:rsid w:val="00A72475"/>
    <w:rsid w:val="00A726CE"/>
    <w:rsid w:val="00A72A5A"/>
    <w:rsid w:val="00A7333A"/>
    <w:rsid w:val="00A7336B"/>
    <w:rsid w:val="00A73D0D"/>
    <w:rsid w:val="00A74110"/>
    <w:rsid w:val="00A74181"/>
    <w:rsid w:val="00A74A92"/>
    <w:rsid w:val="00A7505B"/>
    <w:rsid w:val="00A7541F"/>
    <w:rsid w:val="00A75BCC"/>
    <w:rsid w:val="00A75CC1"/>
    <w:rsid w:val="00A75E88"/>
    <w:rsid w:val="00A760C0"/>
    <w:rsid w:val="00A764B8"/>
    <w:rsid w:val="00A76AB4"/>
    <w:rsid w:val="00A76BCA"/>
    <w:rsid w:val="00A776BC"/>
    <w:rsid w:val="00A776CC"/>
    <w:rsid w:val="00A77A3B"/>
    <w:rsid w:val="00A80009"/>
    <w:rsid w:val="00A8056E"/>
    <w:rsid w:val="00A808E3"/>
    <w:rsid w:val="00A80A9F"/>
    <w:rsid w:val="00A81039"/>
    <w:rsid w:val="00A812EC"/>
    <w:rsid w:val="00A818F7"/>
    <w:rsid w:val="00A81AF1"/>
    <w:rsid w:val="00A829BF"/>
    <w:rsid w:val="00A82D58"/>
    <w:rsid w:val="00A83849"/>
    <w:rsid w:val="00A8399D"/>
    <w:rsid w:val="00A83A43"/>
    <w:rsid w:val="00A83AE1"/>
    <w:rsid w:val="00A83E3D"/>
    <w:rsid w:val="00A842C2"/>
    <w:rsid w:val="00A8443A"/>
    <w:rsid w:val="00A8479C"/>
    <w:rsid w:val="00A849D1"/>
    <w:rsid w:val="00A84C5D"/>
    <w:rsid w:val="00A85338"/>
    <w:rsid w:val="00A8557B"/>
    <w:rsid w:val="00A857E9"/>
    <w:rsid w:val="00A858E3"/>
    <w:rsid w:val="00A85A05"/>
    <w:rsid w:val="00A85FF6"/>
    <w:rsid w:val="00A860B0"/>
    <w:rsid w:val="00A86425"/>
    <w:rsid w:val="00A86457"/>
    <w:rsid w:val="00A8685A"/>
    <w:rsid w:val="00A869CA"/>
    <w:rsid w:val="00A86A85"/>
    <w:rsid w:val="00A86B70"/>
    <w:rsid w:val="00A86D63"/>
    <w:rsid w:val="00A86FA9"/>
    <w:rsid w:val="00A8702F"/>
    <w:rsid w:val="00A87797"/>
    <w:rsid w:val="00A87CB2"/>
    <w:rsid w:val="00A902B5"/>
    <w:rsid w:val="00A907DE"/>
    <w:rsid w:val="00A90A82"/>
    <w:rsid w:val="00A90E72"/>
    <w:rsid w:val="00A917E9"/>
    <w:rsid w:val="00A92131"/>
    <w:rsid w:val="00A922A2"/>
    <w:rsid w:val="00A9288B"/>
    <w:rsid w:val="00A92B78"/>
    <w:rsid w:val="00A931AA"/>
    <w:rsid w:val="00A9327B"/>
    <w:rsid w:val="00A932D8"/>
    <w:rsid w:val="00A937AF"/>
    <w:rsid w:val="00A9391D"/>
    <w:rsid w:val="00A93B69"/>
    <w:rsid w:val="00A93EE6"/>
    <w:rsid w:val="00A93EEA"/>
    <w:rsid w:val="00A93FA9"/>
    <w:rsid w:val="00A9476C"/>
    <w:rsid w:val="00A94DAA"/>
    <w:rsid w:val="00A9515E"/>
    <w:rsid w:val="00A9610B"/>
    <w:rsid w:val="00A963C7"/>
    <w:rsid w:val="00A96A79"/>
    <w:rsid w:val="00A96D6D"/>
    <w:rsid w:val="00A97091"/>
    <w:rsid w:val="00A97650"/>
    <w:rsid w:val="00A9768F"/>
    <w:rsid w:val="00A97990"/>
    <w:rsid w:val="00A97C22"/>
    <w:rsid w:val="00A97FDE"/>
    <w:rsid w:val="00AA05A9"/>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673"/>
    <w:rsid w:val="00AB4A25"/>
    <w:rsid w:val="00AB4BF4"/>
    <w:rsid w:val="00AB4DA2"/>
    <w:rsid w:val="00AB4FB5"/>
    <w:rsid w:val="00AB4FFF"/>
    <w:rsid w:val="00AB50E9"/>
    <w:rsid w:val="00AB58F7"/>
    <w:rsid w:val="00AB5ADF"/>
    <w:rsid w:val="00AB5E57"/>
    <w:rsid w:val="00AB5E74"/>
    <w:rsid w:val="00AB64A8"/>
    <w:rsid w:val="00AB6BB2"/>
    <w:rsid w:val="00AB6D8F"/>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53F"/>
    <w:rsid w:val="00AD3976"/>
    <w:rsid w:val="00AD3C2B"/>
    <w:rsid w:val="00AD3E4D"/>
    <w:rsid w:val="00AD3FD1"/>
    <w:rsid w:val="00AD414F"/>
    <w:rsid w:val="00AD43ED"/>
    <w:rsid w:val="00AD4D2A"/>
    <w:rsid w:val="00AD5414"/>
    <w:rsid w:val="00AD542F"/>
    <w:rsid w:val="00AD566C"/>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93D"/>
    <w:rsid w:val="00AE1DFE"/>
    <w:rsid w:val="00AE1F8B"/>
    <w:rsid w:val="00AE205B"/>
    <w:rsid w:val="00AE210B"/>
    <w:rsid w:val="00AE2156"/>
    <w:rsid w:val="00AE22F2"/>
    <w:rsid w:val="00AE26EF"/>
    <w:rsid w:val="00AE29FC"/>
    <w:rsid w:val="00AE2C44"/>
    <w:rsid w:val="00AE2F3F"/>
    <w:rsid w:val="00AE318B"/>
    <w:rsid w:val="00AE33B6"/>
    <w:rsid w:val="00AE377D"/>
    <w:rsid w:val="00AE3B4E"/>
    <w:rsid w:val="00AE3D20"/>
    <w:rsid w:val="00AE3DD6"/>
    <w:rsid w:val="00AE4125"/>
    <w:rsid w:val="00AE42B7"/>
    <w:rsid w:val="00AE467F"/>
    <w:rsid w:val="00AE4B84"/>
    <w:rsid w:val="00AE4F38"/>
    <w:rsid w:val="00AE5567"/>
    <w:rsid w:val="00AE59EC"/>
    <w:rsid w:val="00AE5BA0"/>
    <w:rsid w:val="00AE6511"/>
    <w:rsid w:val="00AE67B3"/>
    <w:rsid w:val="00AE6B1C"/>
    <w:rsid w:val="00AE6E7C"/>
    <w:rsid w:val="00AE6F4D"/>
    <w:rsid w:val="00AE7864"/>
    <w:rsid w:val="00AE7949"/>
    <w:rsid w:val="00AE7C30"/>
    <w:rsid w:val="00AE7CA7"/>
    <w:rsid w:val="00AE7CE0"/>
    <w:rsid w:val="00AE7D7A"/>
    <w:rsid w:val="00AE7F9D"/>
    <w:rsid w:val="00AF0091"/>
    <w:rsid w:val="00AF01DC"/>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6FCE"/>
    <w:rsid w:val="00B07AB9"/>
    <w:rsid w:val="00B07C7C"/>
    <w:rsid w:val="00B07DB2"/>
    <w:rsid w:val="00B10558"/>
    <w:rsid w:val="00B10D68"/>
    <w:rsid w:val="00B112FC"/>
    <w:rsid w:val="00B11405"/>
    <w:rsid w:val="00B1182E"/>
    <w:rsid w:val="00B11915"/>
    <w:rsid w:val="00B11A3E"/>
    <w:rsid w:val="00B11C81"/>
    <w:rsid w:val="00B11CCF"/>
    <w:rsid w:val="00B11FC4"/>
    <w:rsid w:val="00B124B8"/>
    <w:rsid w:val="00B125A8"/>
    <w:rsid w:val="00B12B00"/>
    <w:rsid w:val="00B12CE7"/>
    <w:rsid w:val="00B135BF"/>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F9F"/>
    <w:rsid w:val="00B16FFA"/>
    <w:rsid w:val="00B17844"/>
    <w:rsid w:val="00B17B02"/>
    <w:rsid w:val="00B17E25"/>
    <w:rsid w:val="00B17F5D"/>
    <w:rsid w:val="00B17FC0"/>
    <w:rsid w:val="00B210B2"/>
    <w:rsid w:val="00B21464"/>
    <w:rsid w:val="00B217A9"/>
    <w:rsid w:val="00B21883"/>
    <w:rsid w:val="00B21AAD"/>
    <w:rsid w:val="00B21ACF"/>
    <w:rsid w:val="00B21DBF"/>
    <w:rsid w:val="00B2205F"/>
    <w:rsid w:val="00B220F7"/>
    <w:rsid w:val="00B221DD"/>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19B"/>
    <w:rsid w:val="00B272B4"/>
    <w:rsid w:val="00B278EB"/>
    <w:rsid w:val="00B27A62"/>
    <w:rsid w:val="00B27C84"/>
    <w:rsid w:val="00B27C8A"/>
    <w:rsid w:val="00B27EA4"/>
    <w:rsid w:val="00B300D8"/>
    <w:rsid w:val="00B30496"/>
    <w:rsid w:val="00B30B4E"/>
    <w:rsid w:val="00B30CFB"/>
    <w:rsid w:val="00B30F6C"/>
    <w:rsid w:val="00B31246"/>
    <w:rsid w:val="00B31540"/>
    <w:rsid w:val="00B31683"/>
    <w:rsid w:val="00B31AEC"/>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3CEE"/>
    <w:rsid w:val="00B441E0"/>
    <w:rsid w:val="00B4490E"/>
    <w:rsid w:val="00B44C84"/>
    <w:rsid w:val="00B44F99"/>
    <w:rsid w:val="00B4500A"/>
    <w:rsid w:val="00B45876"/>
    <w:rsid w:val="00B459FE"/>
    <w:rsid w:val="00B45F94"/>
    <w:rsid w:val="00B461B0"/>
    <w:rsid w:val="00B461C8"/>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22"/>
    <w:rsid w:val="00B51B44"/>
    <w:rsid w:val="00B51B8C"/>
    <w:rsid w:val="00B51CE1"/>
    <w:rsid w:val="00B51D1D"/>
    <w:rsid w:val="00B51E61"/>
    <w:rsid w:val="00B51FF6"/>
    <w:rsid w:val="00B527DF"/>
    <w:rsid w:val="00B52879"/>
    <w:rsid w:val="00B528B5"/>
    <w:rsid w:val="00B5310E"/>
    <w:rsid w:val="00B5323D"/>
    <w:rsid w:val="00B5336A"/>
    <w:rsid w:val="00B539F3"/>
    <w:rsid w:val="00B53BD2"/>
    <w:rsid w:val="00B53CAA"/>
    <w:rsid w:val="00B53E2B"/>
    <w:rsid w:val="00B53F2A"/>
    <w:rsid w:val="00B54095"/>
    <w:rsid w:val="00B54ACC"/>
    <w:rsid w:val="00B54DCB"/>
    <w:rsid w:val="00B54F04"/>
    <w:rsid w:val="00B5505C"/>
    <w:rsid w:val="00B553C5"/>
    <w:rsid w:val="00B554A8"/>
    <w:rsid w:val="00B55619"/>
    <w:rsid w:val="00B55AC2"/>
    <w:rsid w:val="00B55ADC"/>
    <w:rsid w:val="00B560C9"/>
    <w:rsid w:val="00B5642D"/>
    <w:rsid w:val="00B56533"/>
    <w:rsid w:val="00B56B75"/>
    <w:rsid w:val="00B56B8A"/>
    <w:rsid w:val="00B56CFC"/>
    <w:rsid w:val="00B57777"/>
    <w:rsid w:val="00B578F2"/>
    <w:rsid w:val="00B57A17"/>
    <w:rsid w:val="00B60B84"/>
    <w:rsid w:val="00B60C8B"/>
    <w:rsid w:val="00B6151D"/>
    <w:rsid w:val="00B6168F"/>
    <w:rsid w:val="00B61B3B"/>
    <w:rsid w:val="00B61BE2"/>
    <w:rsid w:val="00B61C66"/>
    <w:rsid w:val="00B61CC0"/>
    <w:rsid w:val="00B61E54"/>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BA3"/>
    <w:rsid w:val="00B65E13"/>
    <w:rsid w:val="00B6608C"/>
    <w:rsid w:val="00B66291"/>
    <w:rsid w:val="00B66652"/>
    <w:rsid w:val="00B66FEB"/>
    <w:rsid w:val="00B670A4"/>
    <w:rsid w:val="00B67467"/>
    <w:rsid w:val="00B67C4D"/>
    <w:rsid w:val="00B70083"/>
    <w:rsid w:val="00B7068A"/>
    <w:rsid w:val="00B7115C"/>
    <w:rsid w:val="00B711CE"/>
    <w:rsid w:val="00B71270"/>
    <w:rsid w:val="00B71987"/>
    <w:rsid w:val="00B71DC8"/>
    <w:rsid w:val="00B72127"/>
    <w:rsid w:val="00B7318D"/>
    <w:rsid w:val="00B731A3"/>
    <w:rsid w:val="00B73D5F"/>
    <w:rsid w:val="00B73E7C"/>
    <w:rsid w:val="00B73FB6"/>
    <w:rsid w:val="00B746C6"/>
    <w:rsid w:val="00B748F8"/>
    <w:rsid w:val="00B74C5F"/>
    <w:rsid w:val="00B750DC"/>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71A"/>
    <w:rsid w:val="00B77D1D"/>
    <w:rsid w:val="00B77DE7"/>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782"/>
    <w:rsid w:val="00B839F1"/>
    <w:rsid w:val="00B83D06"/>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5C7"/>
    <w:rsid w:val="00B87EA4"/>
    <w:rsid w:val="00B9027D"/>
    <w:rsid w:val="00B90469"/>
    <w:rsid w:val="00B904D9"/>
    <w:rsid w:val="00B90577"/>
    <w:rsid w:val="00B9066B"/>
    <w:rsid w:val="00B907CE"/>
    <w:rsid w:val="00B90908"/>
    <w:rsid w:val="00B90D10"/>
    <w:rsid w:val="00B90E3D"/>
    <w:rsid w:val="00B90FE5"/>
    <w:rsid w:val="00B91535"/>
    <w:rsid w:val="00B915B6"/>
    <w:rsid w:val="00B9163E"/>
    <w:rsid w:val="00B919AD"/>
    <w:rsid w:val="00B91A2B"/>
    <w:rsid w:val="00B91D73"/>
    <w:rsid w:val="00B91EE0"/>
    <w:rsid w:val="00B92229"/>
    <w:rsid w:val="00B92393"/>
    <w:rsid w:val="00B92596"/>
    <w:rsid w:val="00B92853"/>
    <w:rsid w:val="00B92FE0"/>
    <w:rsid w:val="00B93204"/>
    <w:rsid w:val="00B93547"/>
    <w:rsid w:val="00B93AAC"/>
    <w:rsid w:val="00B9471B"/>
    <w:rsid w:val="00B948F1"/>
    <w:rsid w:val="00B94E17"/>
    <w:rsid w:val="00B957FE"/>
    <w:rsid w:val="00B959B1"/>
    <w:rsid w:val="00B95E5A"/>
    <w:rsid w:val="00B95F02"/>
    <w:rsid w:val="00B966AB"/>
    <w:rsid w:val="00B96BEF"/>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507F"/>
    <w:rsid w:val="00BB5FCB"/>
    <w:rsid w:val="00BB604B"/>
    <w:rsid w:val="00BB6F6F"/>
    <w:rsid w:val="00BB6FAD"/>
    <w:rsid w:val="00BB70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640"/>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AC2"/>
    <w:rsid w:val="00BD3B42"/>
    <w:rsid w:val="00BD4329"/>
    <w:rsid w:val="00BD470C"/>
    <w:rsid w:val="00BD4EA3"/>
    <w:rsid w:val="00BD50AA"/>
    <w:rsid w:val="00BD5135"/>
    <w:rsid w:val="00BD5421"/>
    <w:rsid w:val="00BD5682"/>
    <w:rsid w:val="00BD5706"/>
    <w:rsid w:val="00BD5D94"/>
    <w:rsid w:val="00BD5FE3"/>
    <w:rsid w:val="00BD6C90"/>
    <w:rsid w:val="00BD7291"/>
    <w:rsid w:val="00BD739C"/>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57"/>
    <w:rsid w:val="00BE35A4"/>
    <w:rsid w:val="00BE3CF1"/>
    <w:rsid w:val="00BE3DD8"/>
    <w:rsid w:val="00BE3E93"/>
    <w:rsid w:val="00BE42BA"/>
    <w:rsid w:val="00BE4420"/>
    <w:rsid w:val="00BE4B20"/>
    <w:rsid w:val="00BE4D89"/>
    <w:rsid w:val="00BE5437"/>
    <w:rsid w:val="00BE57EA"/>
    <w:rsid w:val="00BE5C48"/>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2BD2"/>
    <w:rsid w:val="00BF3426"/>
    <w:rsid w:val="00BF34D2"/>
    <w:rsid w:val="00BF351A"/>
    <w:rsid w:val="00BF3914"/>
    <w:rsid w:val="00BF3A24"/>
    <w:rsid w:val="00BF3A48"/>
    <w:rsid w:val="00BF3EE9"/>
    <w:rsid w:val="00BF40B4"/>
    <w:rsid w:val="00BF49B1"/>
    <w:rsid w:val="00BF4BDB"/>
    <w:rsid w:val="00BF4C4B"/>
    <w:rsid w:val="00BF500B"/>
    <w:rsid w:val="00BF5026"/>
    <w:rsid w:val="00BF5239"/>
    <w:rsid w:val="00BF52F0"/>
    <w:rsid w:val="00BF5552"/>
    <w:rsid w:val="00BF638B"/>
    <w:rsid w:val="00BF648E"/>
    <w:rsid w:val="00BF6920"/>
    <w:rsid w:val="00BF73F2"/>
    <w:rsid w:val="00BF7531"/>
    <w:rsid w:val="00BF7C44"/>
    <w:rsid w:val="00BF7E76"/>
    <w:rsid w:val="00C00173"/>
    <w:rsid w:val="00C00925"/>
    <w:rsid w:val="00C00B4B"/>
    <w:rsid w:val="00C00CD7"/>
    <w:rsid w:val="00C012BC"/>
    <w:rsid w:val="00C015F2"/>
    <w:rsid w:val="00C01671"/>
    <w:rsid w:val="00C01910"/>
    <w:rsid w:val="00C01B85"/>
    <w:rsid w:val="00C01F54"/>
    <w:rsid w:val="00C02392"/>
    <w:rsid w:val="00C02419"/>
    <w:rsid w:val="00C02766"/>
    <w:rsid w:val="00C02CE5"/>
    <w:rsid w:val="00C030FC"/>
    <w:rsid w:val="00C031FF"/>
    <w:rsid w:val="00C03461"/>
    <w:rsid w:val="00C03543"/>
    <w:rsid w:val="00C03633"/>
    <w:rsid w:val="00C0389A"/>
    <w:rsid w:val="00C039BE"/>
    <w:rsid w:val="00C03D13"/>
    <w:rsid w:val="00C03EE8"/>
    <w:rsid w:val="00C04487"/>
    <w:rsid w:val="00C049E5"/>
    <w:rsid w:val="00C04CB3"/>
    <w:rsid w:val="00C05196"/>
    <w:rsid w:val="00C05BEC"/>
    <w:rsid w:val="00C05C56"/>
    <w:rsid w:val="00C0637A"/>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8E5"/>
    <w:rsid w:val="00C22AA9"/>
    <w:rsid w:val="00C22FA7"/>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272"/>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1EA"/>
    <w:rsid w:val="00C306FE"/>
    <w:rsid w:val="00C30B1C"/>
    <w:rsid w:val="00C30EA9"/>
    <w:rsid w:val="00C30FAE"/>
    <w:rsid w:val="00C31156"/>
    <w:rsid w:val="00C317EA"/>
    <w:rsid w:val="00C3189F"/>
    <w:rsid w:val="00C319AC"/>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3B5"/>
    <w:rsid w:val="00C356C6"/>
    <w:rsid w:val="00C3584E"/>
    <w:rsid w:val="00C359AF"/>
    <w:rsid w:val="00C360F7"/>
    <w:rsid w:val="00C3622E"/>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F12"/>
    <w:rsid w:val="00C44442"/>
    <w:rsid w:val="00C452F5"/>
    <w:rsid w:val="00C45398"/>
    <w:rsid w:val="00C45A73"/>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D66"/>
    <w:rsid w:val="00C6237D"/>
    <w:rsid w:val="00C62484"/>
    <w:rsid w:val="00C62919"/>
    <w:rsid w:val="00C62CD5"/>
    <w:rsid w:val="00C63231"/>
    <w:rsid w:val="00C636E6"/>
    <w:rsid w:val="00C63796"/>
    <w:rsid w:val="00C639D6"/>
    <w:rsid w:val="00C63F8E"/>
    <w:rsid w:val="00C63FA8"/>
    <w:rsid w:val="00C640E9"/>
    <w:rsid w:val="00C64283"/>
    <w:rsid w:val="00C64695"/>
    <w:rsid w:val="00C647FB"/>
    <w:rsid w:val="00C64929"/>
    <w:rsid w:val="00C64B03"/>
    <w:rsid w:val="00C654E0"/>
    <w:rsid w:val="00C65889"/>
    <w:rsid w:val="00C65A58"/>
    <w:rsid w:val="00C65BAF"/>
    <w:rsid w:val="00C65DB0"/>
    <w:rsid w:val="00C65E0C"/>
    <w:rsid w:val="00C662ED"/>
    <w:rsid w:val="00C66896"/>
    <w:rsid w:val="00C668D7"/>
    <w:rsid w:val="00C66AEB"/>
    <w:rsid w:val="00C67831"/>
    <w:rsid w:val="00C67915"/>
    <w:rsid w:val="00C67BF2"/>
    <w:rsid w:val="00C67EAB"/>
    <w:rsid w:val="00C70508"/>
    <w:rsid w:val="00C70712"/>
    <w:rsid w:val="00C70D86"/>
    <w:rsid w:val="00C70DFF"/>
    <w:rsid w:val="00C71043"/>
    <w:rsid w:val="00C71304"/>
    <w:rsid w:val="00C71305"/>
    <w:rsid w:val="00C71623"/>
    <w:rsid w:val="00C726FA"/>
    <w:rsid w:val="00C72791"/>
    <w:rsid w:val="00C7302F"/>
    <w:rsid w:val="00C73188"/>
    <w:rsid w:val="00C733C9"/>
    <w:rsid w:val="00C736F8"/>
    <w:rsid w:val="00C74143"/>
    <w:rsid w:val="00C745BA"/>
    <w:rsid w:val="00C75763"/>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611"/>
    <w:rsid w:val="00C8099D"/>
    <w:rsid w:val="00C80ABD"/>
    <w:rsid w:val="00C80B42"/>
    <w:rsid w:val="00C80DEA"/>
    <w:rsid w:val="00C80E08"/>
    <w:rsid w:val="00C80EFC"/>
    <w:rsid w:val="00C81375"/>
    <w:rsid w:val="00C814C9"/>
    <w:rsid w:val="00C81968"/>
    <w:rsid w:val="00C81C70"/>
    <w:rsid w:val="00C821B9"/>
    <w:rsid w:val="00C82641"/>
    <w:rsid w:val="00C827EE"/>
    <w:rsid w:val="00C82838"/>
    <w:rsid w:val="00C82A82"/>
    <w:rsid w:val="00C82D7E"/>
    <w:rsid w:val="00C82F3B"/>
    <w:rsid w:val="00C830B1"/>
    <w:rsid w:val="00C832DC"/>
    <w:rsid w:val="00C8377F"/>
    <w:rsid w:val="00C838E3"/>
    <w:rsid w:val="00C83943"/>
    <w:rsid w:val="00C83CCF"/>
    <w:rsid w:val="00C84284"/>
    <w:rsid w:val="00C84C6B"/>
    <w:rsid w:val="00C84DF7"/>
    <w:rsid w:val="00C8511F"/>
    <w:rsid w:val="00C85C2A"/>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4BBE"/>
    <w:rsid w:val="00C9502A"/>
    <w:rsid w:val="00C95854"/>
    <w:rsid w:val="00C95CA6"/>
    <w:rsid w:val="00C95EFF"/>
    <w:rsid w:val="00C9610F"/>
    <w:rsid w:val="00C9622B"/>
    <w:rsid w:val="00C96851"/>
    <w:rsid w:val="00C96D1E"/>
    <w:rsid w:val="00C96E6F"/>
    <w:rsid w:val="00C97475"/>
    <w:rsid w:val="00C97872"/>
    <w:rsid w:val="00CA0532"/>
    <w:rsid w:val="00CA0987"/>
    <w:rsid w:val="00CA0BD7"/>
    <w:rsid w:val="00CA0C9E"/>
    <w:rsid w:val="00CA1071"/>
    <w:rsid w:val="00CA1446"/>
    <w:rsid w:val="00CA1559"/>
    <w:rsid w:val="00CA170B"/>
    <w:rsid w:val="00CA1A0E"/>
    <w:rsid w:val="00CA1D05"/>
    <w:rsid w:val="00CA2189"/>
    <w:rsid w:val="00CA2241"/>
    <w:rsid w:val="00CA266B"/>
    <w:rsid w:val="00CA2A26"/>
    <w:rsid w:val="00CA2A34"/>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A49"/>
    <w:rsid w:val="00CB17D0"/>
    <w:rsid w:val="00CB2092"/>
    <w:rsid w:val="00CB24E4"/>
    <w:rsid w:val="00CB26EC"/>
    <w:rsid w:val="00CB2D2A"/>
    <w:rsid w:val="00CB3D06"/>
    <w:rsid w:val="00CB3D7F"/>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D4E"/>
    <w:rsid w:val="00CB6D8B"/>
    <w:rsid w:val="00CB6FDD"/>
    <w:rsid w:val="00CB76B1"/>
    <w:rsid w:val="00CB787A"/>
    <w:rsid w:val="00CB7B47"/>
    <w:rsid w:val="00CB7C74"/>
    <w:rsid w:val="00CB7CE1"/>
    <w:rsid w:val="00CB7D5B"/>
    <w:rsid w:val="00CC03BE"/>
    <w:rsid w:val="00CC0636"/>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55CB"/>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434C"/>
    <w:rsid w:val="00CD4794"/>
    <w:rsid w:val="00CD48F2"/>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11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3FA"/>
    <w:rsid w:val="00CE6B0C"/>
    <w:rsid w:val="00CE6ED2"/>
    <w:rsid w:val="00CE74CF"/>
    <w:rsid w:val="00CE7731"/>
    <w:rsid w:val="00CE78AE"/>
    <w:rsid w:val="00CE7BB5"/>
    <w:rsid w:val="00CE7DD9"/>
    <w:rsid w:val="00CE7E62"/>
    <w:rsid w:val="00CF0207"/>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5BDA"/>
    <w:rsid w:val="00CF60B5"/>
    <w:rsid w:val="00CF651B"/>
    <w:rsid w:val="00CF6A9D"/>
    <w:rsid w:val="00CF6D0E"/>
    <w:rsid w:val="00CF6EED"/>
    <w:rsid w:val="00CF755B"/>
    <w:rsid w:val="00CF79FB"/>
    <w:rsid w:val="00CF7DB9"/>
    <w:rsid w:val="00CF7EB7"/>
    <w:rsid w:val="00D0025F"/>
    <w:rsid w:val="00D004FA"/>
    <w:rsid w:val="00D010CA"/>
    <w:rsid w:val="00D016F5"/>
    <w:rsid w:val="00D01A6F"/>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C53"/>
    <w:rsid w:val="00D042F3"/>
    <w:rsid w:val="00D04A81"/>
    <w:rsid w:val="00D04C37"/>
    <w:rsid w:val="00D05132"/>
    <w:rsid w:val="00D05AA3"/>
    <w:rsid w:val="00D05D8F"/>
    <w:rsid w:val="00D05EA9"/>
    <w:rsid w:val="00D06624"/>
    <w:rsid w:val="00D06686"/>
    <w:rsid w:val="00D068E6"/>
    <w:rsid w:val="00D071F8"/>
    <w:rsid w:val="00D07232"/>
    <w:rsid w:val="00D07252"/>
    <w:rsid w:val="00D0727E"/>
    <w:rsid w:val="00D074F4"/>
    <w:rsid w:val="00D079B3"/>
    <w:rsid w:val="00D07B8A"/>
    <w:rsid w:val="00D07C2C"/>
    <w:rsid w:val="00D07CE1"/>
    <w:rsid w:val="00D07D49"/>
    <w:rsid w:val="00D1026A"/>
    <w:rsid w:val="00D10500"/>
    <w:rsid w:val="00D107CF"/>
    <w:rsid w:val="00D10A5A"/>
    <w:rsid w:val="00D10FB3"/>
    <w:rsid w:val="00D11125"/>
    <w:rsid w:val="00D113D6"/>
    <w:rsid w:val="00D11B0B"/>
    <w:rsid w:val="00D11D5D"/>
    <w:rsid w:val="00D120C1"/>
    <w:rsid w:val="00D12293"/>
    <w:rsid w:val="00D12308"/>
    <w:rsid w:val="00D12324"/>
    <w:rsid w:val="00D12740"/>
    <w:rsid w:val="00D12848"/>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60D"/>
    <w:rsid w:val="00D16860"/>
    <w:rsid w:val="00D16BE5"/>
    <w:rsid w:val="00D16E87"/>
    <w:rsid w:val="00D17185"/>
    <w:rsid w:val="00D1757E"/>
    <w:rsid w:val="00D17DDF"/>
    <w:rsid w:val="00D17F64"/>
    <w:rsid w:val="00D20439"/>
    <w:rsid w:val="00D209E0"/>
    <w:rsid w:val="00D20B8B"/>
    <w:rsid w:val="00D20DBB"/>
    <w:rsid w:val="00D20EFB"/>
    <w:rsid w:val="00D2137C"/>
    <w:rsid w:val="00D213BA"/>
    <w:rsid w:val="00D2162C"/>
    <w:rsid w:val="00D21672"/>
    <w:rsid w:val="00D21770"/>
    <w:rsid w:val="00D21A3C"/>
    <w:rsid w:val="00D21D80"/>
    <w:rsid w:val="00D22215"/>
    <w:rsid w:val="00D233F1"/>
    <w:rsid w:val="00D2350A"/>
    <w:rsid w:val="00D239C2"/>
    <w:rsid w:val="00D23BD1"/>
    <w:rsid w:val="00D23E55"/>
    <w:rsid w:val="00D24508"/>
    <w:rsid w:val="00D24D85"/>
    <w:rsid w:val="00D24EC0"/>
    <w:rsid w:val="00D252A7"/>
    <w:rsid w:val="00D256F8"/>
    <w:rsid w:val="00D25806"/>
    <w:rsid w:val="00D25A29"/>
    <w:rsid w:val="00D262A3"/>
    <w:rsid w:val="00D26835"/>
    <w:rsid w:val="00D2685C"/>
    <w:rsid w:val="00D26920"/>
    <w:rsid w:val="00D26A3B"/>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C72"/>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6F4"/>
    <w:rsid w:val="00D427A8"/>
    <w:rsid w:val="00D42B66"/>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7DB"/>
    <w:rsid w:val="00D52B0C"/>
    <w:rsid w:val="00D52CCE"/>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500"/>
    <w:rsid w:val="00D7168D"/>
    <w:rsid w:val="00D718C7"/>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A0F"/>
    <w:rsid w:val="00D75000"/>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1BE"/>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5C0"/>
    <w:rsid w:val="00D92C29"/>
    <w:rsid w:val="00D93128"/>
    <w:rsid w:val="00D935DD"/>
    <w:rsid w:val="00D936E2"/>
    <w:rsid w:val="00D937BD"/>
    <w:rsid w:val="00D93802"/>
    <w:rsid w:val="00D93815"/>
    <w:rsid w:val="00D93A6E"/>
    <w:rsid w:val="00D94176"/>
    <w:rsid w:val="00D9431E"/>
    <w:rsid w:val="00D94C2F"/>
    <w:rsid w:val="00D95104"/>
    <w:rsid w:val="00D9517D"/>
    <w:rsid w:val="00D953E4"/>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1E79"/>
    <w:rsid w:val="00DA20BC"/>
    <w:rsid w:val="00DA20D8"/>
    <w:rsid w:val="00DA2ED7"/>
    <w:rsid w:val="00DA302E"/>
    <w:rsid w:val="00DA3395"/>
    <w:rsid w:val="00DA36A9"/>
    <w:rsid w:val="00DA3CAC"/>
    <w:rsid w:val="00DA3E7A"/>
    <w:rsid w:val="00DA430C"/>
    <w:rsid w:val="00DA4532"/>
    <w:rsid w:val="00DA45C3"/>
    <w:rsid w:val="00DA4A62"/>
    <w:rsid w:val="00DA4A9C"/>
    <w:rsid w:val="00DA513F"/>
    <w:rsid w:val="00DA5827"/>
    <w:rsid w:val="00DA5FF2"/>
    <w:rsid w:val="00DA615D"/>
    <w:rsid w:val="00DA6276"/>
    <w:rsid w:val="00DA651A"/>
    <w:rsid w:val="00DA6598"/>
    <w:rsid w:val="00DA6824"/>
    <w:rsid w:val="00DA6C0F"/>
    <w:rsid w:val="00DA6D32"/>
    <w:rsid w:val="00DA702F"/>
    <w:rsid w:val="00DA70BC"/>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4E28"/>
    <w:rsid w:val="00DB5967"/>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1B0B"/>
    <w:rsid w:val="00DC2140"/>
    <w:rsid w:val="00DC29A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201"/>
    <w:rsid w:val="00DC7299"/>
    <w:rsid w:val="00DC7422"/>
    <w:rsid w:val="00DC7B2C"/>
    <w:rsid w:val="00DD0285"/>
    <w:rsid w:val="00DD0925"/>
    <w:rsid w:val="00DD0AD4"/>
    <w:rsid w:val="00DD0B53"/>
    <w:rsid w:val="00DD0ED0"/>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A9C"/>
    <w:rsid w:val="00DD6C78"/>
    <w:rsid w:val="00DD71DE"/>
    <w:rsid w:val="00DD7577"/>
    <w:rsid w:val="00DE0A81"/>
    <w:rsid w:val="00DE0E59"/>
    <w:rsid w:val="00DE0F6C"/>
    <w:rsid w:val="00DE1026"/>
    <w:rsid w:val="00DE1692"/>
    <w:rsid w:val="00DE219B"/>
    <w:rsid w:val="00DE2388"/>
    <w:rsid w:val="00DE2E0C"/>
    <w:rsid w:val="00DE328D"/>
    <w:rsid w:val="00DE33F4"/>
    <w:rsid w:val="00DE351B"/>
    <w:rsid w:val="00DE3903"/>
    <w:rsid w:val="00DE39CD"/>
    <w:rsid w:val="00DE3E6D"/>
    <w:rsid w:val="00DE423A"/>
    <w:rsid w:val="00DE44B1"/>
    <w:rsid w:val="00DE47D4"/>
    <w:rsid w:val="00DE4844"/>
    <w:rsid w:val="00DE497D"/>
    <w:rsid w:val="00DE52E3"/>
    <w:rsid w:val="00DE56C4"/>
    <w:rsid w:val="00DE678E"/>
    <w:rsid w:val="00DE6A23"/>
    <w:rsid w:val="00DE6B06"/>
    <w:rsid w:val="00DE7209"/>
    <w:rsid w:val="00DE759A"/>
    <w:rsid w:val="00DE778F"/>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64"/>
    <w:rsid w:val="00DF3A7C"/>
    <w:rsid w:val="00DF3C35"/>
    <w:rsid w:val="00DF42B0"/>
    <w:rsid w:val="00DF4572"/>
    <w:rsid w:val="00DF4658"/>
    <w:rsid w:val="00DF5281"/>
    <w:rsid w:val="00DF5532"/>
    <w:rsid w:val="00DF58F0"/>
    <w:rsid w:val="00DF5AE1"/>
    <w:rsid w:val="00DF5C5A"/>
    <w:rsid w:val="00DF611F"/>
    <w:rsid w:val="00DF6BC8"/>
    <w:rsid w:val="00DF6BE8"/>
    <w:rsid w:val="00DF6C8B"/>
    <w:rsid w:val="00DF6DEE"/>
    <w:rsid w:val="00DF6F17"/>
    <w:rsid w:val="00DF78FA"/>
    <w:rsid w:val="00DF79B1"/>
    <w:rsid w:val="00DF7A49"/>
    <w:rsid w:val="00E0027A"/>
    <w:rsid w:val="00E002F1"/>
    <w:rsid w:val="00E003AA"/>
    <w:rsid w:val="00E00560"/>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4EF"/>
    <w:rsid w:val="00E04699"/>
    <w:rsid w:val="00E049FA"/>
    <w:rsid w:val="00E04A06"/>
    <w:rsid w:val="00E05C94"/>
    <w:rsid w:val="00E061B1"/>
    <w:rsid w:val="00E063FB"/>
    <w:rsid w:val="00E06525"/>
    <w:rsid w:val="00E06610"/>
    <w:rsid w:val="00E0675E"/>
    <w:rsid w:val="00E0728F"/>
    <w:rsid w:val="00E0755C"/>
    <w:rsid w:val="00E076FC"/>
    <w:rsid w:val="00E07E33"/>
    <w:rsid w:val="00E10722"/>
    <w:rsid w:val="00E10868"/>
    <w:rsid w:val="00E10FA7"/>
    <w:rsid w:val="00E10FE9"/>
    <w:rsid w:val="00E116CE"/>
    <w:rsid w:val="00E11D46"/>
    <w:rsid w:val="00E12C3E"/>
    <w:rsid w:val="00E12C55"/>
    <w:rsid w:val="00E12DB0"/>
    <w:rsid w:val="00E130A0"/>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EE8"/>
    <w:rsid w:val="00E16614"/>
    <w:rsid w:val="00E16AA9"/>
    <w:rsid w:val="00E16B10"/>
    <w:rsid w:val="00E16B65"/>
    <w:rsid w:val="00E16C32"/>
    <w:rsid w:val="00E16C62"/>
    <w:rsid w:val="00E16D11"/>
    <w:rsid w:val="00E16E68"/>
    <w:rsid w:val="00E17094"/>
    <w:rsid w:val="00E175AE"/>
    <w:rsid w:val="00E17619"/>
    <w:rsid w:val="00E17805"/>
    <w:rsid w:val="00E17955"/>
    <w:rsid w:val="00E17C68"/>
    <w:rsid w:val="00E17DE1"/>
    <w:rsid w:val="00E20AAF"/>
    <w:rsid w:val="00E20F79"/>
    <w:rsid w:val="00E20FDD"/>
    <w:rsid w:val="00E211BF"/>
    <w:rsid w:val="00E21278"/>
    <w:rsid w:val="00E2195C"/>
    <w:rsid w:val="00E21BC8"/>
    <w:rsid w:val="00E21F74"/>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11"/>
    <w:rsid w:val="00E24DB7"/>
    <w:rsid w:val="00E24F16"/>
    <w:rsid w:val="00E24FB7"/>
    <w:rsid w:val="00E2540E"/>
    <w:rsid w:val="00E25EA5"/>
    <w:rsid w:val="00E25F89"/>
    <w:rsid w:val="00E269E2"/>
    <w:rsid w:val="00E26A35"/>
    <w:rsid w:val="00E2705D"/>
    <w:rsid w:val="00E2726C"/>
    <w:rsid w:val="00E27B83"/>
    <w:rsid w:val="00E27BE1"/>
    <w:rsid w:val="00E27F5C"/>
    <w:rsid w:val="00E30427"/>
    <w:rsid w:val="00E3066E"/>
    <w:rsid w:val="00E30985"/>
    <w:rsid w:val="00E30D2B"/>
    <w:rsid w:val="00E30EBF"/>
    <w:rsid w:val="00E31593"/>
    <w:rsid w:val="00E31EF2"/>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27A"/>
    <w:rsid w:val="00E432CC"/>
    <w:rsid w:val="00E43601"/>
    <w:rsid w:val="00E436A9"/>
    <w:rsid w:val="00E4377B"/>
    <w:rsid w:val="00E438B0"/>
    <w:rsid w:val="00E43F37"/>
    <w:rsid w:val="00E440C1"/>
    <w:rsid w:val="00E4499C"/>
    <w:rsid w:val="00E44F15"/>
    <w:rsid w:val="00E450ED"/>
    <w:rsid w:val="00E453D9"/>
    <w:rsid w:val="00E45892"/>
    <w:rsid w:val="00E463D9"/>
    <w:rsid w:val="00E46401"/>
    <w:rsid w:val="00E465D0"/>
    <w:rsid w:val="00E46EF6"/>
    <w:rsid w:val="00E4791B"/>
    <w:rsid w:val="00E47E31"/>
    <w:rsid w:val="00E50540"/>
    <w:rsid w:val="00E50658"/>
    <w:rsid w:val="00E506D2"/>
    <w:rsid w:val="00E50AC6"/>
    <w:rsid w:val="00E50D6A"/>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FA9"/>
    <w:rsid w:val="00E5414C"/>
    <w:rsid w:val="00E542CE"/>
    <w:rsid w:val="00E54611"/>
    <w:rsid w:val="00E547B3"/>
    <w:rsid w:val="00E54D2D"/>
    <w:rsid w:val="00E55275"/>
    <w:rsid w:val="00E553A8"/>
    <w:rsid w:val="00E554F8"/>
    <w:rsid w:val="00E5584B"/>
    <w:rsid w:val="00E55AB3"/>
    <w:rsid w:val="00E560FC"/>
    <w:rsid w:val="00E569F0"/>
    <w:rsid w:val="00E56C8B"/>
    <w:rsid w:val="00E5733D"/>
    <w:rsid w:val="00E57357"/>
    <w:rsid w:val="00E57A88"/>
    <w:rsid w:val="00E57B15"/>
    <w:rsid w:val="00E57DF7"/>
    <w:rsid w:val="00E602E7"/>
    <w:rsid w:val="00E60341"/>
    <w:rsid w:val="00E607CF"/>
    <w:rsid w:val="00E609A7"/>
    <w:rsid w:val="00E6149D"/>
    <w:rsid w:val="00E61A6B"/>
    <w:rsid w:val="00E61CC0"/>
    <w:rsid w:val="00E61CD9"/>
    <w:rsid w:val="00E61F4C"/>
    <w:rsid w:val="00E624C7"/>
    <w:rsid w:val="00E62778"/>
    <w:rsid w:val="00E6277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05A"/>
    <w:rsid w:val="00E671C9"/>
    <w:rsid w:val="00E6722C"/>
    <w:rsid w:val="00E6743F"/>
    <w:rsid w:val="00E6758E"/>
    <w:rsid w:val="00E67861"/>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5079"/>
    <w:rsid w:val="00E75174"/>
    <w:rsid w:val="00E753FA"/>
    <w:rsid w:val="00E754CB"/>
    <w:rsid w:val="00E75A23"/>
    <w:rsid w:val="00E75B45"/>
    <w:rsid w:val="00E75E50"/>
    <w:rsid w:val="00E75E8F"/>
    <w:rsid w:val="00E75EBA"/>
    <w:rsid w:val="00E763B4"/>
    <w:rsid w:val="00E7642D"/>
    <w:rsid w:val="00E764C3"/>
    <w:rsid w:val="00E76736"/>
    <w:rsid w:val="00E76B61"/>
    <w:rsid w:val="00E76B9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292"/>
    <w:rsid w:val="00E84653"/>
    <w:rsid w:val="00E84690"/>
    <w:rsid w:val="00E847BC"/>
    <w:rsid w:val="00E84BAB"/>
    <w:rsid w:val="00E84C65"/>
    <w:rsid w:val="00E84CA7"/>
    <w:rsid w:val="00E84DC5"/>
    <w:rsid w:val="00E8519F"/>
    <w:rsid w:val="00E8553B"/>
    <w:rsid w:val="00E85892"/>
    <w:rsid w:val="00E85CC3"/>
    <w:rsid w:val="00E85DFC"/>
    <w:rsid w:val="00E86138"/>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2076"/>
    <w:rsid w:val="00E930C4"/>
    <w:rsid w:val="00E93E10"/>
    <w:rsid w:val="00E93EAA"/>
    <w:rsid w:val="00E93FE6"/>
    <w:rsid w:val="00E940E7"/>
    <w:rsid w:val="00E9421A"/>
    <w:rsid w:val="00E942EB"/>
    <w:rsid w:val="00E9465D"/>
    <w:rsid w:val="00E94CE2"/>
    <w:rsid w:val="00E94D29"/>
    <w:rsid w:val="00E95047"/>
    <w:rsid w:val="00E9538A"/>
    <w:rsid w:val="00E95730"/>
    <w:rsid w:val="00E95BA6"/>
    <w:rsid w:val="00E95E18"/>
    <w:rsid w:val="00E96896"/>
    <w:rsid w:val="00E96BDC"/>
    <w:rsid w:val="00E96D0A"/>
    <w:rsid w:val="00E9745F"/>
    <w:rsid w:val="00E975FE"/>
    <w:rsid w:val="00E97648"/>
    <w:rsid w:val="00E976C5"/>
    <w:rsid w:val="00E977B6"/>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1B2"/>
    <w:rsid w:val="00EB0752"/>
    <w:rsid w:val="00EB09F9"/>
    <w:rsid w:val="00EB0C4D"/>
    <w:rsid w:val="00EB0CA3"/>
    <w:rsid w:val="00EB104F"/>
    <w:rsid w:val="00EB148C"/>
    <w:rsid w:val="00EB14AE"/>
    <w:rsid w:val="00EB1B27"/>
    <w:rsid w:val="00EB1DA8"/>
    <w:rsid w:val="00EB1DFB"/>
    <w:rsid w:val="00EB1EF3"/>
    <w:rsid w:val="00EB20F4"/>
    <w:rsid w:val="00EB2CA6"/>
    <w:rsid w:val="00EB3039"/>
    <w:rsid w:val="00EB320B"/>
    <w:rsid w:val="00EB379F"/>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236"/>
    <w:rsid w:val="00EC5246"/>
    <w:rsid w:val="00EC53CA"/>
    <w:rsid w:val="00EC5549"/>
    <w:rsid w:val="00EC56E0"/>
    <w:rsid w:val="00EC5789"/>
    <w:rsid w:val="00EC5A2B"/>
    <w:rsid w:val="00EC6057"/>
    <w:rsid w:val="00EC61FC"/>
    <w:rsid w:val="00EC637C"/>
    <w:rsid w:val="00EC64BF"/>
    <w:rsid w:val="00EC6847"/>
    <w:rsid w:val="00EC727C"/>
    <w:rsid w:val="00EC7330"/>
    <w:rsid w:val="00EC73DB"/>
    <w:rsid w:val="00EC7BCF"/>
    <w:rsid w:val="00EC7DB6"/>
    <w:rsid w:val="00ED03A9"/>
    <w:rsid w:val="00ED05ED"/>
    <w:rsid w:val="00ED0A27"/>
    <w:rsid w:val="00ED11E8"/>
    <w:rsid w:val="00ED162F"/>
    <w:rsid w:val="00ED17DE"/>
    <w:rsid w:val="00ED18B2"/>
    <w:rsid w:val="00ED1F44"/>
    <w:rsid w:val="00ED2596"/>
    <w:rsid w:val="00ED286C"/>
    <w:rsid w:val="00ED29D1"/>
    <w:rsid w:val="00ED2E52"/>
    <w:rsid w:val="00ED3024"/>
    <w:rsid w:val="00ED38B7"/>
    <w:rsid w:val="00ED4144"/>
    <w:rsid w:val="00ED422B"/>
    <w:rsid w:val="00ED435A"/>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386"/>
    <w:rsid w:val="00EE0C5F"/>
    <w:rsid w:val="00EE0E3A"/>
    <w:rsid w:val="00EE16FA"/>
    <w:rsid w:val="00EE1914"/>
    <w:rsid w:val="00EE1AC1"/>
    <w:rsid w:val="00EE1E9A"/>
    <w:rsid w:val="00EE21D5"/>
    <w:rsid w:val="00EE228B"/>
    <w:rsid w:val="00EE22C7"/>
    <w:rsid w:val="00EE2C00"/>
    <w:rsid w:val="00EE322E"/>
    <w:rsid w:val="00EE3C42"/>
    <w:rsid w:val="00EE3D4F"/>
    <w:rsid w:val="00EE3E7E"/>
    <w:rsid w:val="00EE40A6"/>
    <w:rsid w:val="00EE4190"/>
    <w:rsid w:val="00EE458C"/>
    <w:rsid w:val="00EE4D77"/>
    <w:rsid w:val="00EE5139"/>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348"/>
    <w:rsid w:val="00EF0686"/>
    <w:rsid w:val="00EF09D0"/>
    <w:rsid w:val="00EF0FA1"/>
    <w:rsid w:val="00EF126F"/>
    <w:rsid w:val="00EF1F9C"/>
    <w:rsid w:val="00EF2386"/>
    <w:rsid w:val="00EF2606"/>
    <w:rsid w:val="00EF2694"/>
    <w:rsid w:val="00EF2901"/>
    <w:rsid w:val="00EF2A49"/>
    <w:rsid w:val="00EF2B1D"/>
    <w:rsid w:val="00EF309E"/>
    <w:rsid w:val="00EF31EE"/>
    <w:rsid w:val="00EF3281"/>
    <w:rsid w:val="00EF3321"/>
    <w:rsid w:val="00EF349E"/>
    <w:rsid w:val="00EF3D22"/>
    <w:rsid w:val="00EF3FC4"/>
    <w:rsid w:val="00EF4366"/>
    <w:rsid w:val="00EF4885"/>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EF7929"/>
    <w:rsid w:val="00F00564"/>
    <w:rsid w:val="00F009BB"/>
    <w:rsid w:val="00F011E0"/>
    <w:rsid w:val="00F0128D"/>
    <w:rsid w:val="00F01CDA"/>
    <w:rsid w:val="00F021D7"/>
    <w:rsid w:val="00F022B3"/>
    <w:rsid w:val="00F0268B"/>
    <w:rsid w:val="00F027BA"/>
    <w:rsid w:val="00F03122"/>
    <w:rsid w:val="00F03503"/>
    <w:rsid w:val="00F0351E"/>
    <w:rsid w:val="00F036A6"/>
    <w:rsid w:val="00F03E79"/>
    <w:rsid w:val="00F04185"/>
    <w:rsid w:val="00F04455"/>
    <w:rsid w:val="00F049C3"/>
    <w:rsid w:val="00F04AEA"/>
    <w:rsid w:val="00F04B0C"/>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0FF3"/>
    <w:rsid w:val="00F112FD"/>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DD9"/>
    <w:rsid w:val="00F161D3"/>
    <w:rsid w:val="00F16521"/>
    <w:rsid w:val="00F16547"/>
    <w:rsid w:val="00F168C8"/>
    <w:rsid w:val="00F16B45"/>
    <w:rsid w:val="00F16DD1"/>
    <w:rsid w:val="00F1785E"/>
    <w:rsid w:val="00F17EAE"/>
    <w:rsid w:val="00F209A5"/>
    <w:rsid w:val="00F212FF"/>
    <w:rsid w:val="00F21444"/>
    <w:rsid w:val="00F21543"/>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84F"/>
    <w:rsid w:val="00F25882"/>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887"/>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A28"/>
    <w:rsid w:val="00F42DFC"/>
    <w:rsid w:val="00F42F92"/>
    <w:rsid w:val="00F433BD"/>
    <w:rsid w:val="00F4340A"/>
    <w:rsid w:val="00F4357A"/>
    <w:rsid w:val="00F43A2A"/>
    <w:rsid w:val="00F43E9E"/>
    <w:rsid w:val="00F44C12"/>
    <w:rsid w:val="00F44CF2"/>
    <w:rsid w:val="00F44EC5"/>
    <w:rsid w:val="00F45D9E"/>
    <w:rsid w:val="00F4618A"/>
    <w:rsid w:val="00F462B2"/>
    <w:rsid w:val="00F4645D"/>
    <w:rsid w:val="00F46DC7"/>
    <w:rsid w:val="00F47252"/>
    <w:rsid w:val="00F47498"/>
    <w:rsid w:val="00F47563"/>
    <w:rsid w:val="00F47776"/>
    <w:rsid w:val="00F478B7"/>
    <w:rsid w:val="00F47D88"/>
    <w:rsid w:val="00F50250"/>
    <w:rsid w:val="00F5061A"/>
    <w:rsid w:val="00F5088A"/>
    <w:rsid w:val="00F50E6B"/>
    <w:rsid w:val="00F50EF5"/>
    <w:rsid w:val="00F50F16"/>
    <w:rsid w:val="00F50FD0"/>
    <w:rsid w:val="00F512B2"/>
    <w:rsid w:val="00F51CFE"/>
    <w:rsid w:val="00F5278D"/>
    <w:rsid w:val="00F5283D"/>
    <w:rsid w:val="00F529CA"/>
    <w:rsid w:val="00F52ABA"/>
    <w:rsid w:val="00F52BC7"/>
    <w:rsid w:val="00F52DC5"/>
    <w:rsid w:val="00F53542"/>
    <w:rsid w:val="00F53781"/>
    <w:rsid w:val="00F53BF4"/>
    <w:rsid w:val="00F53C61"/>
    <w:rsid w:val="00F54266"/>
    <w:rsid w:val="00F54507"/>
    <w:rsid w:val="00F54981"/>
    <w:rsid w:val="00F54AB0"/>
    <w:rsid w:val="00F54B07"/>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751"/>
    <w:rsid w:val="00F607A3"/>
    <w:rsid w:val="00F60B2D"/>
    <w:rsid w:val="00F60BE9"/>
    <w:rsid w:val="00F60F63"/>
    <w:rsid w:val="00F61029"/>
    <w:rsid w:val="00F61723"/>
    <w:rsid w:val="00F61FD8"/>
    <w:rsid w:val="00F6238F"/>
    <w:rsid w:val="00F62720"/>
    <w:rsid w:val="00F62776"/>
    <w:rsid w:val="00F62786"/>
    <w:rsid w:val="00F62B31"/>
    <w:rsid w:val="00F62DBF"/>
    <w:rsid w:val="00F630C4"/>
    <w:rsid w:val="00F63457"/>
    <w:rsid w:val="00F6371F"/>
    <w:rsid w:val="00F63ECB"/>
    <w:rsid w:val="00F64199"/>
    <w:rsid w:val="00F641BC"/>
    <w:rsid w:val="00F641FC"/>
    <w:rsid w:val="00F64310"/>
    <w:rsid w:val="00F644E7"/>
    <w:rsid w:val="00F647F7"/>
    <w:rsid w:val="00F64FE0"/>
    <w:rsid w:val="00F65354"/>
    <w:rsid w:val="00F6583C"/>
    <w:rsid w:val="00F6589A"/>
    <w:rsid w:val="00F658BD"/>
    <w:rsid w:val="00F658BE"/>
    <w:rsid w:val="00F66443"/>
    <w:rsid w:val="00F668FD"/>
    <w:rsid w:val="00F66AAF"/>
    <w:rsid w:val="00F66D86"/>
    <w:rsid w:val="00F6720D"/>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F7B"/>
    <w:rsid w:val="00F7302F"/>
    <w:rsid w:val="00F73267"/>
    <w:rsid w:val="00F732EC"/>
    <w:rsid w:val="00F7348F"/>
    <w:rsid w:val="00F73A30"/>
    <w:rsid w:val="00F73ACD"/>
    <w:rsid w:val="00F73D08"/>
    <w:rsid w:val="00F7402F"/>
    <w:rsid w:val="00F74175"/>
    <w:rsid w:val="00F75355"/>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054"/>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3CDC"/>
    <w:rsid w:val="00F84069"/>
    <w:rsid w:val="00F843D7"/>
    <w:rsid w:val="00F84639"/>
    <w:rsid w:val="00F84C46"/>
    <w:rsid w:val="00F8506D"/>
    <w:rsid w:val="00F85140"/>
    <w:rsid w:val="00F85536"/>
    <w:rsid w:val="00F8568E"/>
    <w:rsid w:val="00F85726"/>
    <w:rsid w:val="00F8657A"/>
    <w:rsid w:val="00F865FD"/>
    <w:rsid w:val="00F8679A"/>
    <w:rsid w:val="00F86E13"/>
    <w:rsid w:val="00F8700D"/>
    <w:rsid w:val="00F87076"/>
    <w:rsid w:val="00F87117"/>
    <w:rsid w:val="00F8736C"/>
    <w:rsid w:val="00F87B0F"/>
    <w:rsid w:val="00F9030E"/>
    <w:rsid w:val="00F9038A"/>
    <w:rsid w:val="00F90655"/>
    <w:rsid w:val="00F90ADB"/>
    <w:rsid w:val="00F90B4E"/>
    <w:rsid w:val="00F90E77"/>
    <w:rsid w:val="00F90E78"/>
    <w:rsid w:val="00F91209"/>
    <w:rsid w:val="00F9153C"/>
    <w:rsid w:val="00F91692"/>
    <w:rsid w:val="00F91FA5"/>
    <w:rsid w:val="00F920A6"/>
    <w:rsid w:val="00F9221F"/>
    <w:rsid w:val="00F927AC"/>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74F"/>
    <w:rsid w:val="00F96BCF"/>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C45"/>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07A"/>
    <w:rsid w:val="00FB33DC"/>
    <w:rsid w:val="00FB39CA"/>
    <w:rsid w:val="00FB3B3E"/>
    <w:rsid w:val="00FB4233"/>
    <w:rsid w:val="00FB4338"/>
    <w:rsid w:val="00FB442B"/>
    <w:rsid w:val="00FB477E"/>
    <w:rsid w:val="00FB4872"/>
    <w:rsid w:val="00FB4C9C"/>
    <w:rsid w:val="00FB4DA9"/>
    <w:rsid w:val="00FB50BE"/>
    <w:rsid w:val="00FB522D"/>
    <w:rsid w:val="00FB59F9"/>
    <w:rsid w:val="00FB604D"/>
    <w:rsid w:val="00FB6165"/>
    <w:rsid w:val="00FB673D"/>
    <w:rsid w:val="00FB6F3A"/>
    <w:rsid w:val="00FB71C9"/>
    <w:rsid w:val="00FB729E"/>
    <w:rsid w:val="00FB77A1"/>
    <w:rsid w:val="00FB77B6"/>
    <w:rsid w:val="00FB7AA6"/>
    <w:rsid w:val="00FB7F6D"/>
    <w:rsid w:val="00FC0150"/>
    <w:rsid w:val="00FC01AB"/>
    <w:rsid w:val="00FC03AB"/>
    <w:rsid w:val="00FC04B8"/>
    <w:rsid w:val="00FC05E3"/>
    <w:rsid w:val="00FC0B52"/>
    <w:rsid w:val="00FC0F82"/>
    <w:rsid w:val="00FC127D"/>
    <w:rsid w:val="00FC1671"/>
    <w:rsid w:val="00FC1ACD"/>
    <w:rsid w:val="00FC1C61"/>
    <w:rsid w:val="00FC1FEF"/>
    <w:rsid w:val="00FC26B7"/>
    <w:rsid w:val="00FC287D"/>
    <w:rsid w:val="00FC3183"/>
    <w:rsid w:val="00FC32C4"/>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2E3"/>
    <w:rsid w:val="00FC7528"/>
    <w:rsid w:val="00FD047E"/>
    <w:rsid w:val="00FD0572"/>
    <w:rsid w:val="00FD0D3F"/>
    <w:rsid w:val="00FD130F"/>
    <w:rsid w:val="00FD14DE"/>
    <w:rsid w:val="00FD1783"/>
    <w:rsid w:val="00FD1A97"/>
    <w:rsid w:val="00FD1FEF"/>
    <w:rsid w:val="00FD20ED"/>
    <w:rsid w:val="00FD2393"/>
    <w:rsid w:val="00FD23B3"/>
    <w:rsid w:val="00FD289E"/>
    <w:rsid w:val="00FD2D7B"/>
    <w:rsid w:val="00FD2F30"/>
    <w:rsid w:val="00FD30BB"/>
    <w:rsid w:val="00FD37F6"/>
    <w:rsid w:val="00FD38DB"/>
    <w:rsid w:val="00FD4029"/>
    <w:rsid w:val="00FD4099"/>
    <w:rsid w:val="00FD4589"/>
    <w:rsid w:val="00FD473E"/>
    <w:rsid w:val="00FD4955"/>
    <w:rsid w:val="00FD5549"/>
    <w:rsid w:val="00FD5ED3"/>
    <w:rsid w:val="00FD63E7"/>
    <w:rsid w:val="00FD6446"/>
    <w:rsid w:val="00FD6839"/>
    <w:rsid w:val="00FD6F09"/>
    <w:rsid w:val="00FD7245"/>
    <w:rsid w:val="00FD732E"/>
    <w:rsid w:val="00FD733C"/>
    <w:rsid w:val="00FD7940"/>
    <w:rsid w:val="00FD7B12"/>
    <w:rsid w:val="00FD7D9F"/>
    <w:rsid w:val="00FD7DF9"/>
    <w:rsid w:val="00FE0580"/>
    <w:rsid w:val="00FE08AB"/>
    <w:rsid w:val="00FE09D7"/>
    <w:rsid w:val="00FE0AD0"/>
    <w:rsid w:val="00FE0B51"/>
    <w:rsid w:val="00FE0B78"/>
    <w:rsid w:val="00FE0ED4"/>
    <w:rsid w:val="00FE0FE9"/>
    <w:rsid w:val="00FE16A4"/>
    <w:rsid w:val="00FE1880"/>
    <w:rsid w:val="00FE1E5B"/>
    <w:rsid w:val="00FE1EAB"/>
    <w:rsid w:val="00FE23C0"/>
    <w:rsid w:val="00FE28C8"/>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3D10"/>
    <w:rsid w:val="00FF44F4"/>
    <w:rsid w:val="00FF4AE2"/>
    <w:rsid w:val="00FF4BF2"/>
    <w:rsid w:val="00FF4E6A"/>
    <w:rsid w:val="00FF50A8"/>
    <w:rsid w:val="00FF536D"/>
    <w:rsid w:val="00FF571E"/>
    <w:rsid w:val="00FF5C77"/>
    <w:rsid w:val="00FF6014"/>
    <w:rsid w:val="00FF65F1"/>
    <w:rsid w:val="00FF6ADF"/>
    <w:rsid w:val="00FF6B6C"/>
    <w:rsid w:val="00FF6BD1"/>
    <w:rsid w:val="00FF6CC0"/>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CE60E1A5-3E99-4C77-8FD0-628E30BC6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0DDE"/>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List"/>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Normal"/>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List2">
    <w:name w:val="List 2"/>
    <w:basedOn w:val="Normal"/>
    <w:unhideWhenUsed/>
    <w:rsid w:val="001C396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D4C68D-B8B5-4C35-AADA-7B6367B01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1853</Words>
  <Characters>10566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a00407944</dc:creator>
  <cp:lastModifiedBy>Huawei</cp:lastModifiedBy>
  <cp:revision>7</cp:revision>
  <cp:lastPrinted>2017-09-30T04:18:00Z</cp:lastPrinted>
  <dcterms:created xsi:type="dcterms:W3CDTF">2020-05-16T03:08:00Z</dcterms:created>
  <dcterms:modified xsi:type="dcterms:W3CDTF">2020-05-16T04:36:00Z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(3)RvTL9F+aqSHeir5LQSv4PBeODH264YunUT1xkUKN1/x9deOnQ87TEEOWC1K5Lczf6Mt9Kkpy
BJ57/OTBxHsGEGk8eUpMwrxlbh/L8oJ8vlkb9/cbm1Y3pNUhF1JLDMdrPzYhcpJgK2QfgGML
m9Rp06nlNIDR37M/bVQ1zhEQhpdypxVVgORmQnAC/pHizR5qHDZS3/h57fcY1Poyij461Vpn
Zx6+wEkeV5QzexVfND</vt:lpwstr>
  </property>
  <property fmtid="{D5CDD505-2E9C-101B-9397-08002B2CF9AE}" pid="13" name="_2015_ms_pID_725343_00">
    <vt:lpwstr>_2015_ms_pID_725343</vt:lpwstr>
  </property>
  <property fmtid="{D5CDD505-2E9C-101B-9397-08002B2CF9AE}" pid="14" name="_2015_ms_pID_7253431">
    <vt:lpwstr>f9FmmEnD1IjXFaI55bb2iUIv4ekJA/91lY0r2cyl6Yfzp2xBOzssuA
aVZOqs0U8Pi1fbNB/niPUFa9gkfPShqfYjJyyW5FIqUO2j45zk7Ssd65Me5oAF4jwHo8dzrf
Vzamo4/PZ76DaFFHRaknK/cC3mlvt0cBzD0GTz2BlMFBAqW2YZTF9bHSDfZTs/WsOjfYlXv/
jrGdfPYjTovR/NRaW86MlRHv+c83mJZK6NJW</vt:lpwstr>
  </property>
  <property fmtid="{D5CDD505-2E9C-101B-9397-08002B2CF9AE}" pid="15" name="_2015_ms_pID_7253431_00">
    <vt:lpwstr>_2015_ms_pID_7253431</vt:lpwstr>
  </property>
  <property fmtid="{D5CDD505-2E9C-101B-9397-08002B2CF9AE}" pid="16" name="_2015_ms_pID_7253432">
    <vt:lpwstr>uvD3FhX3tqxLwa0QwZOJ76xqILs1NAq7lRlH
SpxKgL74+69qXwVMuJiXQgRnixPYYw==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1589603729</vt:lpwstr>
  </property>
</Properties>
</file>