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7FE23" w14:textId="77777777" w:rsidR="00590E43" w:rsidRDefault="00590E43" w:rsidP="00811413">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[100b-e-NR-5G_V2X_NRSL-SL_PHY_Procedure-01] Handling TX and RX of multiple PSFCHs</w:t>
      </w:r>
    </w:p>
    <w:p w14:paraId="003D5857" w14:textId="77777777" w:rsidR="00AC407A" w:rsidRDefault="00AC407A" w:rsidP="00AC407A">
      <w:pPr>
        <w:wordWrap/>
        <w:autoSpaceDE/>
        <w:jc w:val="left"/>
        <w:rPr>
          <w:rFonts w:ascii="Times" w:eastAsia="Malgun Gothic"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14:paraId="4C72A9FE"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65F04B71"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4E8B11EE"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483BB62C" w14:textId="77777777" w:rsidR="00AC407A" w:rsidRDefault="00AC407A" w:rsidP="00590E43">
      <w:pPr>
        <w:widowControl/>
        <w:rPr>
          <w:rFonts w:ascii="Calibri" w:hAnsi="Calibri" w:cs="Calibri"/>
          <w:b/>
          <w:sz w:val="22"/>
        </w:rPr>
      </w:pPr>
    </w:p>
    <w:p w14:paraId="35C8803D"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67EC7E39" w14:textId="77777777" w:rsidR="00590E43" w:rsidRPr="00590E43" w:rsidRDefault="00590E43" w:rsidP="00590E43">
      <w:pPr>
        <w:widowControl/>
        <w:rPr>
          <w:rFonts w:ascii="Calibri" w:hAnsi="Calibri" w:cs="Calibri"/>
          <w:sz w:val="22"/>
        </w:rPr>
      </w:pPr>
    </w:p>
    <w:p w14:paraId="76B33748"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proofErr w:type="spellStart"/>
      <w:r w:rsidRPr="0018481A">
        <w:rPr>
          <w:rFonts w:ascii="Calibri" w:hAnsi="Calibri" w:cs="Calibri"/>
          <w:sz w:val="22"/>
        </w:rPr>
        <w:t>Nmax</w:t>
      </w:r>
      <w:proofErr w:type="spellEnd"/>
      <w:r w:rsidRPr="0018481A">
        <w:rPr>
          <w:rFonts w:ascii="Calibri" w:hAnsi="Calibri" w:cs="Calibri"/>
          <w:sz w:val="22"/>
        </w:rPr>
        <w:t xml:space="preserve"> </w:t>
      </w:r>
      <w:r>
        <w:rPr>
          <w:rFonts w:ascii="Calibri" w:hAnsi="Calibri" w:cs="Calibri"/>
          <w:sz w:val="22"/>
        </w:rPr>
        <w:t xml:space="preserve">simultaneous </w:t>
      </w:r>
      <w:r w:rsidRPr="0018481A">
        <w:rPr>
          <w:rFonts w:ascii="Calibri" w:hAnsi="Calibri" w:cs="Calibri"/>
          <w:sz w:val="22"/>
        </w:rPr>
        <w:t xml:space="preserve">PSFCH transmissions in a PSFCH TX occasion, and </w:t>
      </w:r>
      <w:proofErr w:type="spellStart"/>
      <w:r w:rsidRPr="0018481A">
        <w:rPr>
          <w:rFonts w:ascii="Calibri" w:hAnsi="Calibri" w:cs="Calibri"/>
          <w:sz w:val="22"/>
        </w:rPr>
        <w:t>Nreq</w:t>
      </w:r>
      <w:proofErr w:type="spellEnd"/>
      <w:r w:rsidRPr="0018481A">
        <w:rPr>
          <w:rFonts w:ascii="Calibri" w:hAnsi="Calibri" w:cs="Calibri"/>
          <w:sz w:val="22"/>
        </w:rPr>
        <w:t xml:space="preserve">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545CB88B" w14:textId="77777777" w:rsidR="00590E43" w:rsidRDefault="00590E43" w:rsidP="00590E43">
      <w:pPr>
        <w:widowControl/>
        <w:rPr>
          <w:rFonts w:ascii="Calibri" w:hAnsi="Calibri" w:cs="Calibri"/>
          <w:sz w:val="22"/>
        </w:rPr>
      </w:pPr>
    </w:p>
    <w:p w14:paraId="0420A236"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72FBB2CD" w14:textId="77777777" w:rsidR="00590E43" w:rsidRDefault="00590E43" w:rsidP="00590E43">
      <w:pPr>
        <w:widowControl/>
        <w:rPr>
          <w:rFonts w:ascii="Calibri" w:hAnsi="Calibri" w:cs="Calibri"/>
          <w:sz w:val="22"/>
        </w:rPr>
      </w:pPr>
    </w:p>
    <w:p w14:paraId="3D0763B9" w14:textId="77777777" w:rsidR="00590E43" w:rsidRDefault="00590E43" w:rsidP="00590E43">
      <w:pPr>
        <w:widowControl/>
        <w:rPr>
          <w:rFonts w:ascii="Calibri" w:hAnsi="Calibri" w:cs="Calibri"/>
          <w:sz w:val="22"/>
        </w:rPr>
      </w:pPr>
      <w:r>
        <w:rPr>
          <w:rFonts w:ascii="Calibri" w:hAnsi="Calibri" w:cs="Calibri"/>
          <w:sz w:val="22"/>
        </w:rPr>
        <w:t xml:space="preserve">Q1-1: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w:t>
      </w:r>
      <w:r>
        <w:rPr>
          <w:rFonts w:ascii="Calibri" w:hAnsi="Calibri" w:cs="Calibri"/>
          <w:sz w:val="22"/>
        </w:rPr>
        <w:t>TX power limit is not reached (i.e., 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 xml:space="preserve">upper limit does not exceed </w:t>
      </w:r>
      <w:proofErr w:type="spellStart"/>
      <w:r w:rsidRPr="00590E43">
        <w:rPr>
          <w:rFonts w:ascii="Calibri" w:hAnsi="Calibri" w:cs="Calibri"/>
          <w:sz w:val="22"/>
        </w:rPr>
        <w:t>Pc</w:t>
      </w:r>
      <w:r>
        <w:rPr>
          <w:rFonts w:ascii="Calibri" w:hAnsi="Calibri" w:cs="Calibri"/>
          <w:sz w:val="22"/>
        </w:rPr>
        <w:t>,</w:t>
      </w:r>
      <w:r w:rsidRPr="00590E43">
        <w:rPr>
          <w:rFonts w:ascii="Calibri" w:hAnsi="Calibri" w:cs="Calibri"/>
          <w:sz w:val="22"/>
        </w:rPr>
        <w:t>max</w:t>
      </w:r>
      <w:proofErr w:type="spellEnd"/>
      <w:r>
        <w:rPr>
          <w:rFonts w:ascii="Calibri" w:hAnsi="Calibri" w:cs="Calibri"/>
          <w:sz w:val="22"/>
        </w:rPr>
        <w:t>)</w:t>
      </w:r>
    </w:p>
    <w:tbl>
      <w:tblPr>
        <w:tblStyle w:val="TableGrid"/>
        <w:tblW w:w="0" w:type="auto"/>
        <w:tblLook w:val="04A0" w:firstRow="1" w:lastRow="0" w:firstColumn="1" w:lastColumn="0" w:noHBand="0" w:noVBand="1"/>
      </w:tblPr>
      <w:tblGrid>
        <w:gridCol w:w="1413"/>
        <w:gridCol w:w="7603"/>
      </w:tblGrid>
      <w:tr w:rsidR="00590E43" w14:paraId="59731DB5" w14:textId="77777777" w:rsidTr="00590E43">
        <w:tc>
          <w:tcPr>
            <w:tcW w:w="1413" w:type="dxa"/>
          </w:tcPr>
          <w:p w14:paraId="5F8996C8"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14:paraId="3C6A6A0C"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446EDDAD" w14:textId="77777777" w:rsidTr="00590E43">
        <w:tc>
          <w:tcPr>
            <w:tcW w:w="1413" w:type="dxa"/>
          </w:tcPr>
          <w:p w14:paraId="3047904E" w14:textId="77777777" w:rsid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4477DB39" w14:textId="77777777"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Nreq</w:t>
            </w:r>
            <w:proofErr w:type="spellEnd"/>
            <w:r w:rsidR="00210546">
              <w:rPr>
                <w:rFonts w:ascii="Calibri" w:eastAsia="MS Mincho" w:hAnsi="Calibri" w:cs="Calibri"/>
                <w:sz w:val="22"/>
                <w:lang w:eastAsia="ja-JP"/>
              </w:rPr>
              <w:t>.</w:t>
            </w:r>
          </w:p>
          <w:p w14:paraId="45220035" w14:textId="77777777"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14:paraId="71B7A56D" w14:textId="77777777" w:rsidTr="00590E43">
        <w:tc>
          <w:tcPr>
            <w:tcW w:w="1413" w:type="dxa"/>
          </w:tcPr>
          <w:p w14:paraId="6C3B0951" w14:textId="77777777" w:rsidR="00AD65F1" w:rsidRDefault="00AD65F1" w:rsidP="00AD65F1">
            <w:pPr>
              <w:widowControl/>
              <w:rPr>
                <w:rFonts w:ascii="Calibri" w:hAnsi="Calibri" w:cs="Calibri"/>
                <w:sz w:val="22"/>
              </w:rPr>
            </w:pPr>
            <w:r>
              <w:rPr>
                <w:rFonts w:ascii="Calibri" w:hAnsi="Calibri" w:cs="Calibri"/>
                <w:sz w:val="22"/>
              </w:rPr>
              <w:t>Apple</w:t>
            </w:r>
          </w:p>
        </w:tc>
        <w:tc>
          <w:tcPr>
            <w:tcW w:w="7603" w:type="dxa"/>
          </w:tcPr>
          <w:p w14:paraId="2FE14F9A" w14:textId="77777777" w:rsidR="00AD65F1"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811413" w14:paraId="4286D419" w14:textId="77777777" w:rsidTr="00590E43">
        <w:tc>
          <w:tcPr>
            <w:tcW w:w="1413" w:type="dxa"/>
          </w:tcPr>
          <w:p w14:paraId="2D5248AD" w14:textId="77777777" w:rsidR="0081141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48BAD4E9" w14:textId="77777777" w:rsidR="00811413" w:rsidRPr="00204C15" w:rsidRDefault="00811413" w:rsidP="009D1095">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w:t>
            </w:r>
            <w:proofErr w:type="spellStart"/>
            <w:r>
              <w:rPr>
                <w:rFonts w:ascii="Calibri" w:hAnsi="Calibri" w:cs="Calibri"/>
                <w:sz w:val="22"/>
              </w:rPr>
              <w:t>Nreq</w:t>
            </w:r>
            <w:proofErr w:type="spellEnd"/>
            <w:r>
              <w:rPr>
                <w:rFonts w:ascii="Calibri" w:hAnsi="Calibri" w:cs="Calibri"/>
                <w:sz w:val="22"/>
              </w:rPr>
              <w:t xml:space="preserve">. Please also see our answer for Q1-2. </w:t>
            </w:r>
          </w:p>
        </w:tc>
      </w:tr>
      <w:tr w:rsidR="00811413" w14:paraId="7CD89573" w14:textId="77777777" w:rsidTr="00590E43">
        <w:tc>
          <w:tcPr>
            <w:tcW w:w="1413" w:type="dxa"/>
          </w:tcPr>
          <w:p w14:paraId="49839AAC"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58D19F49" w14:textId="77777777" w:rsidR="00811413" w:rsidRDefault="00965395"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B206EB" w14:paraId="2BE3740A" w14:textId="77777777" w:rsidTr="00590E43">
        <w:tc>
          <w:tcPr>
            <w:tcW w:w="1413" w:type="dxa"/>
          </w:tcPr>
          <w:p w14:paraId="1BEA4621" w14:textId="77777777" w:rsidR="00B206EB" w:rsidRDefault="00B206EB" w:rsidP="00B206EB">
            <w:pPr>
              <w:widowControl/>
              <w:rPr>
                <w:rFonts w:ascii="Calibri" w:hAnsi="Calibri" w:cs="Calibri"/>
                <w:sz w:val="22"/>
              </w:rPr>
            </w:pPr>
            <w:r>
              <w:rPr>
                <w:rFonts w:ascii="Calibri" w:hAnsi="Calibri" w:cs="Calibri"/>
                <w:sz w:val="22"/>
              </w:rPr>
              <w:t>vivo</w:t>
            </w:r>
          </w:p>
        </w:tc>
        <w:tc>
          <w:tcPr>
            <w:tcW w:w="7603" w:type="dxa"/>
          </w:tcPr>
          <w:p w14:paraId="05912274" w14:textId="77777777" w:rsidR="00B206EB" w:rsidRDefault="00B206EB" w:rsidP="00B206EB">
            <w:pPr>
              <w:widowControl/>
              <w:rPr>
                <w:rFonts w:ascii="Calibri" w:hAnsi="Calibri" w:cs="Calibri"/>
                <w:sz w:val="22"/>
              </w:rPr>
            </w:pPr>
            <w:r w:rsidRPr="005D00B8">
              <w:rPr>
                <w:rFonts w:ascii="Calibri" w:hAnsi="Calibri" w:cs="Calibri"/>
                <w:sz w:val="22"/>
              </w:rPr>
              <w:t>We agree with ZTE, N is up to UE implementation for all sub-question</w:t>
            </w:r>
            <w:r>
              <w:rPr>
                <w:rFonts w:ascii="Calibri" w:hAnsi="Calibri" w:cs="Calibri"/>
                <w:sz w:val="22"/>
              </w:rPr>
              <w:t>s</w:t>
            </w:r>
            <w:r w:rsidRPr="005D00B8">
              <w:rPr>
                <w:rFonts w:ascii="Calibri" w:hAnsi="Calibri" w:cs="Calibri"/>
                <w:sz w:val="22"/>
              </w:rPr>
              <w:t xml:space="preserve"> of Q1</w:t>
            </w:r>
          </w:p>
        </w:tc>
      </w:tr>
      <w:tr w:rsidR="00B206EB" w14:paraId="0AA255A7" w14:textId="77777777" w:rsidTr="00590E43">
        <w:tc>
          <w:tcPr>
            <w:tcW w:w="1413" w:type="dxa"/>
          </w:tcPr>
          <w:p w14:paraId="4FE76A70"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BEB3D79"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w:t>
            </w:r>
            <w:proofErr w:type="spellStart"/>
            <w:r>
              <w:rPr>
                <w:rFonts w:ascii="Calibri" w:eastAsia="SimSun" w:hAnsi="Calibri" w:cs="Calibri" w:hint="eastAsia"/>
                <w:sz w:val="22"/>
                <w:lang w:eastAsia="zh-CN"/>
              </w:rPr>
              <w:t>Nreq</w:t>
            </w:r>
            <w:proofErr w:type="spellEnd"/>
          </w:p>
        </w:tc>
      </w:tr>
      <w:tr w:rsidR="00B206EB" w14:paraId="0239143D" w14:textId="77777777" w:rsidTr="00590E43">
        <w:tc>
          <w:tcPr>
            <w:tcW w:w="1413" w:type="dxa"/>
          </w:tcPr>
          <w:p w14:paraId="10BCA38A"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2FDA9DA1"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w:t>
            </w:r>
            <w:proofErr w:type="spellStart"/>
            <w:r>
              <w:rPr>
                <w:rFonts w:ascii="Calibri" w:hAnsi="Calibri" w:cs="Calibri" w:hint="eastAsia"/>
                <w:sz w:val="22"/>
              </w:rPr>
              <w:t>Nreq</w:t>
            </w:r>
            <w:proofErr w:type="spellEnd"/>
            <w:r>
              <w:rPr>
                <w:rFonts w:ascii="Calibri" w:hAnsi="Calibri" w:cs="Calibri" w:hint="eastAsia"/>
                <w:sz w:val="22"/>
              </w:rPr>
              <w:t xml:space="preserve">. </w:t>
            </w:r>
          </w:p>
          <w:p w14:paraId="70DE01AD" w14:textId="77777777" w:rsidR="00B206EB" w:rsidRDefault="00B206EB" w:rsidP="00B206EB">
            <w:pPr>
              <w:widowControl/>
              <w:rPr>
                <w:rFonts w:ascii="Calibri" w:hAnsi="Calibri" w:cs="Calibri"/>
                <w:sz w:val="22"/>
              </w:rPr>
            </w:pPr>
            <w:r>
              <w:rPr>
                <w:rFonts w:ascii="Calibri" w:hAnsi="Calibri" w:cs="Calibri" w:hint="eastAsia"/>
                <w:sz w:val="22"/>
              </w:rPr>
              <w:t xml:space="preserve">It is understood that even for the case of power sharing between UL and SL, </w:t>
            </w:r>
            <w:r>
              <w:rPr>
                <w:rFonts w:ascii="Calibri" w:hAnsi="Calibri" w:cs="Calibri"/>
                <w:sz w:val="22"/>
              </w:rPr>
              <w:t>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upper limit does not exceed</w:t>
            </w:r>
            <w:r>
              <w:rPr>
                <w:rFonts w:ascii="Calibri" w:hAnsi="Calibri" w:cs="Calibri"/>
                <w:sz w:val="22"/>
              </w:rPr>
              <w:t xml:space="preserve"> the total power of SL. </w:t>
            </w:r>
          </w:p>
          <w:p w14:paraId="0FF34209" w14:textId="77777777" w:rsidR="00B206EB"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drop PSFCH transmission. </w:t>
            </w:r>
          </w:p>
        </w:tc>
      </w:tr>
      <w:tr w:rsidR="0023529B" w14:paraId="43A510D5" w14:textId="77777777" w:rsidTr="00590E43">
        <w:tc>
          <w:tcPr>
            <w:tcW w:w="1413" w:type="dxa"/>
          </w:tcPr>
          <w:p w14:paraId="62CA07C7" w14:textId="77777777" w:rsidR="0023529B" w:rsidRDefault="0023529B" w:rsidP="0023529B">
            <w:pPr>
              <w:widowControl/>
              <w:rPr>
                <w:rFonts w:ascii="Calibri" w:hAnsi="Calibri" w:cs="Calibri"/>
                <w:sz w:val="22"/>
              </w:rPr>
            </w:pPr>
            <w:r>
              <w:rPr>
                <w:rFonts w:ascii="Calibri" w:hAnsi="Calibri" w:cs="Calibri"/>
                <w:sz w:val="22"/>
              </w:rPr>
              <w:t>CMCC</w:t>
            </w:r>
          </w:p>
        </w:tc>
        <w:tc>
          <w:tcPr>
            <w:tcW w:w="7603" w:type="dxa"/>
          </w:tcPr>
          <w:p w14:paraId="7B995028" w14:textId="77777777" w:rsidR="0023529B" w:rsidRDefault="0023529B" w:rsidP="0023529B">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3A0623" w14:paraId="51A6351A" w14:textId="77777777" w:rsidTr="00590E43">
        <w:tc>
          <w:tcPr>
            <w:tcW w:w="1413" w:type="dxa"/>
          </w:tcPr>
          <w:p w14:paraId="0CBC21C8" w14:textId="73984F32" w:rsidR="003A0623" w:rsidRDefault="003A0623" w:rsidP="0023529B">
            <w:pPr>
              <w:widowControl/>
              <w:rPr>
                <w:rFonts w:ascii="Calibri" w:hAnsi="Calibri" w:cs="Calibri"/>
                <w:sz w:val="22"/>
              </w:rPr>
            </w:pPr>
            <w:r>
              <w:rPr>
                <w:rFonts w:ascii="Calibri" w:hAnsi="Calibri" w:cs="Calibri"/>
                <w:sz w:val="22"/>
              </w:rPr>
              <w:t>Intel</w:t>
            </w:r>
          </w:p>
        </w:tc>
        <w:tc>
          <w:tcPr>
            <w:tcW w:w="7603" w:type="dxa"/>
          </w:tcPr>
          <w:p w14:paraId="2868A59D" w14:textId="612BB233" w:rsidR="003A0623" w:rsidRDefault="00F05739" w:rsidP="0023529B">
            <w:pPr>
              <w:widowControl/>
              <w:rPr>
                <w:rFonts w:ascii="Calibri" w:hAnsi="Calibri" w:cs="Calibri"/>
                <w:sz w:val="22"/>
              </w:rPr>
            </w:pPr>
            <w:r>
              <w:rPr>
                <w:rFonts w:ascii="Calibri" w:hAnsi="Calibri" w:cs="Calibri"/>
                <w:sz w:val="22"/>
              </w:rPr>
              <w:t xml:space="preserve">N is </w:t>
            </w:r>
            <w:proofErr w:type="spellStart"/>
            <w:r>
              <w:rPr>
                <w:rFonts w:ascii="Calibri" w:hAnsi="Calibri" w:cs="Calibri"/>
                <w:sz w:val="22"/>
              </w:rPr>
              <w:t>Nreq</w:t>
            </w:r>
            <w:proofErr w:type="spellEnd"/>
            <w:r>
              <w:rPr>
                <w:rFonts w:ascii="Calibri" w:hAnsi="Calibri" w:cs="Calibri"/>
                <w:sz w:val="22"/>
              </w:rPr>
              <w:t xml:space="preserve">. We understand the capability based </w:t>
            </w:r>
            <w:proofErr w:type="spellStart"/>
            <w:r>
              <w:rPr>
                <w:rFonts w:ascii="Calibri" w:hAnsi="Calibri" w:cs="Calibri"/>
                <w:sz w:val="22"/>
              </w:rPr>
              <w:t>Nmax</w:t>
            </w:r>
            <w:proofErr w:type="spellEnd"/>
            <w:r>
              <w:rPr>
                <w:rFonts w:ascii="Calibri" w:hAnsi="Calibri" w:cs="Calibri"/>
                <w:sz w:val="22"/>
              </w:rPr>
              <w:t xml:space="preserve"> is the value supported under any power conditions, thus a value &lt; </w:t>
            </w:r>
            <w:proofErr w:type="spellStart"/>
            <w:r>
              <w:rPr>
                <w:rFonts w:ascii="Calibri" w:hAnsi="Calibri" w:cs="Calibri"/>
                <w:sz w:val="22"/>
              </w:rPr>
              <w:t>Nmax</w:t>
            </w:r>
            <w:proofErr w:type="spellEnd"/>
            <w:r>
              <w:rPr>
                <w:rFonts w:ascii="Calibri" w:hAnsi="Calibri" w:cs="Calibri"/>
                <w:sz w:val="22"/>
              </w:rPr>
              <w:t xml:space="preserve"> should have no issue to be transmitted.</w:t>
            </w:r>
          </w:p>
        </w:tc>
      </w:tr>
    </w:tbl>
    <w:p w14:paraId="2E83906D" w14:textId="77777777" w:rsidR="00590E43" w:rsidRDefault="00590E43" w:rsidP="00590E43">
      <w:pPr>
        <w:widowControl/>
        <w:rPr>
          <w:rFonts w:ascii="Calibri" w:hAnsi="Calibri" w:cs="Calibri"/>
          <w:sz w:val="22"/>
        </w:rPr>
      </w:pPr>
    </w:p>
    <w:p w14:paraId="08485F4C" w14:textId="77777777" w:rsidR="00590E43" w:rsidRDefault="00590E43" w:rsidP="00590E43">
      <w:pPr>
        <w:widowControl/>
        <w:rPr>
          <w:rFonts w:ascii="Calibri" w:hAnsi="Calibri" w:cs="Calibri"/>
          <w:sz w:val="22"/>
        </w:rPr>
      </w:pPr>
    </w:p>
    <w:p w14:paraId="5B7C94D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w:t>
      </w:r>
      <w:r>
        <w:rPr>
          <w:rFonts w:ascii="Calibri" w:hAnsi="Calibri" w:cs="Calibri"/>
          <w:sz w:val="22"/>
        </w:rPr>
        <w:t>is</w:t>
      </w:r>
      <w:r w:rsidRPr="00590E43">
        <w:rPr>
          <w:rFonts w:ascii="Calibri" w:hAnsi="Calibri" w:cs="Calibri"/>
          <w:sz w:val="22"/>
        </w:rPr>
        <w:t xml:space="preserve"> reached (i.e., the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the upper limit </w:t>
      </w:r>
      <w:r>
        <w:rPr>
          <w:rFonts w:ascii="Calibri" w:hAnsi="Calibri" w:cs="Calibri"/>
          <w:sz w:val="22"/>
        </w:rPr>
        <w:t xml:space="preserve">exceeds </w:t>
      </w:r>
      <w:proofErr w:type="spellStart"/>
      <w:r w:rsidRPr="00590E43">
        <w:rPr>
          <w:rFonts w:ascii="Calibri" w:hAnsi="Calibri" w:cs="Calibri"/>
          <w:sz w:val="22"/>
        </w:rPr>
        <w:t>Pc,max</w:t>
      </w:r>
      <w:proofErr w:type="spellEnd"/>
      <w:r w:rsidRPr="00590E43">
        <w:rPr>
          <w:rFonts w:ascii="Calibri" w:hAnsi="Calibri" w:cs="Calibri"/>
          <w:sz w:val="22"/>
        </w:rPr>
        <w:t>)</w:t>
      </w:r>
    </w:p>
    <w:tbl>
      <w:tblPr>
        <w:tblStyle w:val="TableGrid"/>
        <w:tblW w:w="0" w:type="auto"/>
        <w:tblLook w:val="04A0" w:firstRow="1" w:lastRow="0" w:firstColumn="1" w:lastColumn="0" w:noHBand="0" w:noVBand="1"/>
      </w:tblPr>
      <w:tblGrid>
        <w:gridCol w:w="1413"/>
        <w:gridCol w:w="7603"/>
      </w:tblGrid>
      <w:tr w:rsidR="00590E43" w14:paraId="19417FD7" w14:textId="77777777" w:rsidTr="008B1D31">
        <w:tc>
          <w:tcPr>
            <w:tcW w:w="1413" w:type="dxa"/>
          </w:tcPr>
          <w:p w14:paraId="5566D8B7"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14:paraId="6594D1CD"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596C5E18" w14:textId="77777777" w:rsidTr="008B1D31">
        <w:tc>
          <w:tcPr>
            <w:tcW w:w="1413" w:type="dxa"/>
          </w:tcPr>
          <w:p w14:paraId="00D210D5" w14:textId="77777777" w:rsidR="00590E43" w:rsidRDefault="00112DDB" w:rsidP="008B1D31">
            <w:pPr>
              <w:widowControl/>
              <w:rPr>
                <w:rFonts w:ascii="Calibri" w:hAnsi="Calibri" w:cs="Calibri"/>
                <w:sz w:val="22"/>
              </w:rPr>
            </w:pPr>
            <w:r>
              <w:rPr>
                <w:rFonts w:ascii="Calibri" w:hAnsi="Calibri" w:cs="Calibri"/>
                <w:sz w:val="22"/>
              </w:rPr>
              <w:t>NTT DOCOMO</w:t>
            </w:r>
          </w:p>
        </w:tc>
        <w:tc>
          <w:tcPr>
            <w:tcW w:w="7603" w:type="dxa"/>
          </w:tcPr>
          <w:p w14:paraId="15DC77ED" w14:textId="77777777"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5F16995" w14:textId="77777777"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Nreq</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14:paraId="2B25EB9C" w14:textId="77777777" w:rsidTr="008B1D31">
        <w:tc>
          <w:tcPr>
            <w:tcW w:w="1413" w:type="dxa"/>
          </w:tcPr>
          <w:p w14:paraId="2D62A286" w14:textId="77777777" w:rsidR="00AD65F1" w:rsidRDefault="00AD65F1" w:rsidP="00AD65F1">
            <w:pPr>
              <w:widowControl/>
              <w:rPr>
                <w:rFonts w:ascii="Calibri" w:hAnsi="Calibri" w:cs="Calibri"/>
                <w:sz w:val="22"/>
              </w:rPr>
            </w:pPr>
            <w:r>
              <w:rPr>
                <w:rFonts w:ascii="Calibri" w:hAnsi="Calibri" w:cs="Calibri"/>
                <w:sz w:val="22"/>
              </w:rPr>
              <w:lastRenderedPageBreak/>
              <w:t>Apple</w:t>
            </w:r>
          </w:p>
        </w:tc>
        <w:tc>
          <w:tcPr>
            <w:tcW w:w="7603" w:type="dxa"/>
          </w:tcPr>
          <w:p w14:paraId="3C01C66C" w14:textId="77777777"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811413" w14:paraId="0AA6E890" w14:textId="77777777" w:rsidTr="008B1D31">
        <w:tc>
          <w:tcPr>
            <w:tcW w:w="1413" w:type="dxa"/>
          </w:tcPr>
          <w:p w14:paraId="68CC995C" w14:textId="77777777" w:rsidR="0081141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0C244886" w14:textId="77777777" w:rsidR="00811413" w:rsidRPr="00204C15" w:rsidRDefault="00811413" w:rsidP="009D1095">
            <w:pPr>
              <w:widowControl/>
              <w:rPr>
                <w:rFonts w:ascii="Times New Roman"/>
                <w:szCs w:val="20"/>
              </w:rPr>
            </w:pPr>
            <w:r w:rsidRPr="00204C15">
              <w:rPr>
                <w:rFonts w:ascii="Times New Roman"/>
                <w:szCs w:val="20"/>
              </w:rPr>
              <w:t xml:space="preserve">We have a fundamental question upon the way these questions are asked. </w:t>
            </w:r>
          </w:p>
          <w:p w14:paraId="66FEF7F2" w14:textId="77777777" w:rsidR="00811413" w:rsidRPr="00204C15" w:rsidRDefault="00811413" w:rsidP="009D1095">
            <w:pPr>
              <w:widowControl/>
              <w:rPr>
                <w:rFonts w:ascii="Times New Roman"/>
                <w:szCs w:val="20"/>
              </w:rPr>
            </w:pPr>
            <w:r w:rsidRPr="00204C15">
              <w:rPr>
                <w:rFonts w:ascii="Times New Roman"/>
                <w:szCs w:val="20"/>
              </w:rPr>
              <w:t xml:space="preserve">How to judge “Tx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14:paraId="5E7AF2C0" w14:textId="77777777" w:rsidR="00811413" w:rsidRPr="00204C15" w:rsidRDefault="00811413" w:rsidP="009D1095">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Tx power calculation for single PSFCH based on DL pathloss,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14:paraId="2DBFA8E9" w14:textId="77777777" w:rsidR="00811413" w:rsidRPr="00204C15" w:rsidRDefault="00811413" w:rsidP="009D1095">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Step-2: derive number of actual PSFCH to be transmitted, N, based on {step-1 result, </w:t>
            </w:r>
            <w:proofErr w:type="spellStart"/>
            <w:r w:rsidRPr="00204C15">
              <w:rPr>
                <w:rFonts w:ascii="Times New Roman" w:hAnsi="Times New Roman"/>
                <w:szCs w:val="20"/>
              </w:rPr>
              <w:t>Nreq</w:t>
            </w:r>
            <w:proofErr w:type="spellEnd"/>
            <w:r w:rsidRPr="00204C15">
              <w:rPr>
                <w:rFonts w:ascii="Times New Roman" w:hAnsi="Times New Roman"/>
                <w:szCs w:val="20"/>
              </w:rPr>
              <w:t xml:space="preserve">, </w:t>
            </w:r>
            <w:proofErr w:type="spellStart"/>
            <w:r w:rsidRPr="00204C15">
              <w:rPr>
                <w:rFonts w:ascii="Times New Roman" w:hAnsi="Times New Roman"/>
                <w:szCs w:val="20"/>
              </w:rPr>
              <w:t>Nmax</w:t>
            </w:r>
            <w:proofErr w:type="spellEnd"/>
            <w:r w:rsidRPr="00204C15">
              <w:rPr>
                <w:rFonts w:ascii="Times New Roman" w:hAnsi="Times New Roman"/>
                <w:szCs w:val="20"/>
              </w:rPr>
              <w:t>}</w:t>
            </w:r>
          </w:p>
          <w:p w14:paraId="2CBFC178" w14:textId="77777777" w:rsidR="00811413" w:rsidRPr="00204C15" w:rsidRDefault="00811413" w:rsidP="009D1095">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14:paraId="536DF5BB" w14:textId="77777777" w:rsidR="00811413" w:rsidRPr="00204C15" w:rsidRDefault="00811413" w:rsidP="009D1095">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14:paraId="3C78D84E" w14:textId="77777777" w:rsidR="00811413" w:rsidRPr="00204C15" w:rsidRDefault="00811413" w:rsidP="009D1095">
            <w:pPr>
              <w:widowControl/>
              <w:rPr>
                <w:rFonts w:ascii="Times New Roman"/>
                <w:szCs w:val="20"/>
              </w:rPr>
            </w:pPr>
            <w:r w:rsidRPr="00204C15">
              <w:rPr>
                <w:rFonts w:ascii="Times New Roman"/>
                <w:szCs w:val="20"/>
              </w:rPr>
              <w:t xml:space="preserve">We also have a concern for using spec to mandate </w:t>
            </w:r>
            <w:proofErr w:type="spellStart"/>
            <w:r w:rsidRPr="00204C15">
              <w:rPr>
                <w:rFonts w:ascii="Times New Roman"/>
                <w:szCs w:val="20"/>
              </w:rPr>
              <w:t>Nreq</w:t>
            </w:r>
            <w:proofErr w:type="spellEnd"/>
            <w:r w:rsidRPr="00204C15">
              <w:rPr>
                <w:rFonts w:ascii="Times New Roman"/>
                <w:szCs w:val="20"/>
              </w:rPr>
              <w:t xml:space="preserve"> reduction (PSFCH dropping) just because DL pathloss based Tx power exceeds a threshold, given the DL pathloss calculation is generally not accurate enough and the parameters in the power control formula may also not be configured as optimized. </w:t>
            </w:r>
          </w:p>
          <w:p w14:paraId="030F0C38" w14:textId="77777777" w:rsidR="00811413" w:rsidRPr="00811413" w:rsidRDefault="00811413" w:rsidP="009D1095">
            <w:pPr>
              <w:widowControl/>
              <w:rPr>
                <w:rFonts w:ascii="Times New Roman"/>
                <w:b/>
                <w:szCs w:val="20"/>
                <w:u w:val="single"/>
              </w:rPr>
            </w:pPr>
            <w:r w:rsidRPr="00204C15">
              <w:rPr>
                <w:rFonts w:ascii="Times New Roman"/>
                <w:szCs w:val="20"/>
              </w:rPr>
              <w:t>Our preference is that: the determination of N from {</w:t>
            </w:r>
            <w:proofErr w:type="spellStart"/>
            <w:r w:rsidRPr="00204C15">
              <w:rPr>
                <w:rFonts w:ascii="Times New Roman"/>
                <w:szCs w:val="20"/>
              </w:rPr>
              <w:t>Nreq</w:t>
            </w:r>
            <w:proofErr w:type="spellEnd"/>
            <w:r w:rsidRPr="00204C15">
              <w:rPr>
                <w:rFonts w:ascii="Times New Roman"/>
                <w:szCs w:val="20"/>
              </w:rPr>
              <w:t xml:space="preserve">, </w:t>
            </w:r>
            <w:proofErr w:type="spellStart"/>
            <w:r w:rsidRPr="00204C15">
              <w:rPr>
                <w:rFonts w:ascii="Times New Roman"/>
                <w:szCs w:val="20"/>
              </w:rPr>
              <w:t>Nmax</w:t>
            </w:r>
            <w:proofErr w:type="spellEnd"/>
            <w:r w:rsidRPr="00204C15">
              <w:rPr>
                <w:rFonts w:ascii="Times New Roman"/>
                <w:szCs w:val="20"/>
              </w:rPr>
              <w:t xml:space="preserve">} is an UE implementation issue, which may take power limitation into consideration. But such consideration may or may not drop PSFCH every time when DL-pathloss drives the total PSFCH power beyond </w:t>
            </w:r>
            <w:proofErr w:type="spellStart"/>
            <w:r w:rsidRPr="00204C15">
              <w:rPr>
                <w:rFonts w:ascii="Times New Roman"/>
                <w:szCs w:val="20"/>
              </w:rPr>
              <w:t>Pcmax</w:t>
            </w:r>
            <w:proofErr w:type="spellEnd"/>
            <w:r w:rsidRPr="00204C15">
              <w:rPr>
                <w:rFonts w:ascii="Times New Roman"/>
                <w:szCs w:val="20"/>
              </w:rPr>
              <w:t xml:space="preserve">. So </w:t>
            </w:r>
            <w:r w:rsidRPr="00811413">
              <w:rPr>
                <w:rFonts w:ascii="Times New Roman"/>
                <w:b/>
                <w:szCs w:val="20"/>
                <w:u w:val="single"/>
              </w:rPr>
              <w:t xml:space="preserve">for Q1-1, Q1-2, Q1-3, Q1-4, we have the same unified answer: </w:t>
            </w:r>
          </w:p>
          <w:p w14:paraId="735478B0" w14:textId="77777777" w:rsidR="00811413" w:rsidRDefault="00811413" w:rsidP="009D1095">
            <w:pPr>
              <w:widowControl/>
              <w:rPr>
                <w:rFonts w:ascii="Calibri" w:hAnsi="Calibri" w:cs="Calibri"/>
                <w:sz w:val="22"/>
              </w:rPr>
            </w:pPr>
            <w:r w:rsidRPr="00811413">
              <w:rPr>
                <w:rFonts w:ascii="Times New Roman"/>
                <w:b/>
                <w:szCs w:val="20"/>
                <w:u w:val="single"/>
              </w:rPr>
              <w:t>N PSFCH are selected based on priority, where N≤ min{</w:t>
            </w:r>
            <w:proofErr w:type="spellStart"/>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Namx</w:t>
            </w:r>
            <w:proofErr w:type="spellEnd"/>
            <w:r w:rsidRPr="00811413">
              <w:rPr>
                <w:rFonts w:ascii="Times New Roman"/>
                <w:b/>
                <w:szCs w:val="20"/>
                <w:u w:val="single"/>
              </w:rPr>
              <w:t>} and exact value of N is by UE implementation.</w:t>
            </w:r>
          </w:p>
        </w:tc>
      </w:tr>
      <w:tr w:rsidR="00811413" w14:paraId="08D09197" w14:textId="77777777" w:rsidTr="008B1D31">
        <w:tc>
          <w:tcPr>
            <w:tcW w:w="1413" w:type="dxa"/>
          </w:tcPr>
          <w:p w14:paraId="403480A7"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3938642E" w14:textId="77777777" w:rsidR="00811413"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p w14:paraId="43680690" w14:textId="77777777" w:rsidR="00965395" w:rsidRPr="00965395" w:rsidRDefault="00965395" w:rsidP="00965395">
            <w:pPr>
              <w:widowControl/>
              <w:rPr>
                <w:rFonts w:ascii="Calibri" w:eastAsia="SimSun" w:hAnsi="Calibri" w:cs="Calibri"/>
                <w:sz w:val="22"/>
                <w:lang w:eastAsia="zh-CN"/>
              </w:rPr>
            </w:pPr>
            <w:r>
              <w:rPr>
                <w:rFonts w:ascii="Calibri" w:eastAsia="SimSun" w:hAnsi="Calibri" w:cs="Calibri"/>
                <w:sz w:val="22"/>
                <w:lang w:eastAsia="zh-CN"/>
              </w:rPr>
              <w:t xml:space="preserve">We tends to agree with DCM. If the total power of </w:t>
            </w:r>
            <w:proofErr w:type="spellStart"/>
            <w:r>
              <w:rPr>
                <w:rFonts w:ascii="Calibri" w:eastAsia="SimSun" w:hAnsi="Calibri" w:cs="Calibri"/>
                <w:sz w:val="22"/>
                <w:lang w:eastAsia="zh-CN"/>
              </w:rPr>
              <w:t>Nreq</w:t>
            </w:r>
            <w:proofErr w:type="spellEnd"/>
            <w:r>
              <w:rPr>
                <w:rFonts w:ascii="Calibri" w:eastAsia="SimSun" w:hAnsi="Calibri" w:cs="Calibri"/>
                <w:sz w:val="22"/>
                <w:lang w:eastAsia="zh-CN"/>
              </w:rPr>
              <w:t xml:space="preserve"> is larger than </w:t>
            </w:r>
            <w:proofErr w:type="spellStart"/>
            <w:r>
              <w:rPr>
                <w:rFonts w:ascii="Calibri" w:eastAsia="SimSun" w:hAnsi="Calibri" w:cs="Calibri"/>
                <w:sz w:val="22"/>
                <w:lang w:eastAsia="zh-CN"/>
              </w:rPr>
              <w:t>Pmax</w:t>
            </w:r>
            <w:proofErr w:type="spellEnd"/>
            <w:r>
              <w:rPr>
                <w:rFonts w:ascii="Calibri" w:eastAsia="SimSun" w:hAnsi="Calibri" w:cs="Calibri"/>
                <w:sz w:val="22"/>
                <w:lang w:eastAsia="zh-CN"/>
              </w:rPr>
              <w:t xml:space="preserve">, the TX power of each PSFCH will be scaled, and result in poor performance for PSFCH transmission. </w:t>
            </w:r>
          </w:p>
        </w:tc>
      </w:tr>
      <w:tr w:rsidR="00B206EB" w14:paraId="335B93C6" w14:textId="77777777" w:rsidTr="008B1D31">
        <w:tc>
          <w:tcPr>
            <w:tcW w:w="1413" w:type="dxa"/>
          </w:tcPr>
          <w:p w14:paraId="446E081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4C389FE9" w14:textId="77777777" w:rsidR="00B206EB" w:rsidRDefault="00B206EB" w:rsidP="00B206EB">
            <w:pPr>
              <w:widowControl/>
              <w:rPr>
                <w:rFonts w:ascii="Calibri" w:hAnsi="Calibri" w:cs="Calibri"/>
                <w:sz w:val="22"/>
              </w:rPr>
            </w:pPr>
            <w:r w:rsidRPr="005D00B8">
              <w:rPr>
                <w:rFonts w:ascii="Calibri" w:hAnsi="Calibri" w:cs="Calibri"/>
                <w:sz w:val="22"/>
              </w:rPr>
              <w:t>N is up to UE implementation</w:t>
            </w:r>
          </w:p>
        </w:tc>
      </w:tr>
      <w:tr w:rsidR="00B206EB" w14:paraId="70E72246" w14:textId="77777777" w:rsidTr="008B1D31">
        <w:tc>
          <w:tcPr>
            <w:tcW w:w="1413" w:type="dxa"/>
          </w:tcPr>
          <w:p w14:paraId="5B40DC8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2584F4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tc>
      </w:tr>
      <w:tr w:rsidR="00B206EB" w14:paraId="285141D7" w14:textId="77777777" w:rsidTr="008B1D31">
        <w:tc>
          <w:tcPr>
            <w:tcW w:w="1413" w:type="dxa"/>
          </w:tcPr>
          <w:p w14:paraId="6E1AC772"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14624F89"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1A91FCA2" w14:textId="77777777" w:rsidR="00B206EB" w:rsidRDefault="00B206EB" w:rsidP="00B206EB">
            <w:pPr>
              <w:widowControl/>
              <w:rPr>
                <w:rFonts w:ascii="Calibri" w:hAnsi="Calibri" w:cs="Calibri"/>
                <w:sz w:val="22"/>
              </w:rPr>
            </w:pPr>
            <w:r>
              <w:rPr>
                <w:rFonts w:ascii="Calibri" w:hAnsi="Calibri" w:cs="Calibri" w:hint="eastAsia"/>
                <w:sz w:val="22"/>
              </w:rPr>
              <w:t xml:space="preserve">We are supportive </w:t>
            </w:r>
            <w:r>
              <w:rPr>
                <w:rFonts w:ascii="Calibri" w:hAnsi="Calibri" w:cs="Calibri"/>
                <w:sz w:val="22"/>
              </w:rPr>
              <w:t xml:space="preserve">that </w:t>
            </w:r>
            <w:r>
              <w:rPr>
                <w:rFonts w:ascii="Calibri" w:hAnsi="Calibri" w:cs="Calibri" w:hint="eastAsia"/>
                <w:sz w:val="22"/>
              </w:rPr>
              <w:t xml:space="preserve">N </w:t>
            </w:r>
            <w:r>
              <w:rPr>
                <w:rFonts w:ascii="Calibri" w:hAnsi="Calibri" w:cs="Calibri"/>
                <w:sz w:val="22"/>
              </w:rPr>
              <w:t xml:space="preserve">can be </w:t>
            </w:r>
            <w:r>
              <w:rPr>
                <w:rFonts w:ascii="Calibri" w:hAnsi="Calibri" w:cs="Calibri" w:hint="eastAsia"/>
                <w:sz w:val="22"/>
              </w:rPr>
              <w:t xml:space="preserve">less than </w:t>
            </w:r>
            <w:proofErr w:type="spellStart"/>
            <w:r>
              <w:rPr>
                <w:rFonts w:ascii="Calibri" w:hAnsi="Calibri" w:cs="Calibri" w:hint="eastAsia"/>
                <w:sz w:val="22"/>
              </w:rPr>
              <w:t>Nreq</w:t>
            </w:r>
            <w:proofErr w:type="spellEnd"/>
            <w:r>
              <w:rPr>
                <w:rFonts w:ascii="Calibri" w:hAnsi="Calibri" w:cs="Calibri" w:hint="eastAsia"/>
                <w:sz w:val="22"/>
              </w:rPr>
              <w:t xml:space="preserve">. </w:t>
            </w:r>
          </w:p>
          <w:p w14:paraId="6D959FBA" w14:textId="77777777" w:rsidR="00B206EB" w:rsidRDefault="00B206EB" w:rsidP="00B206EB">
            <w:pPr>
              <w:widowControl/>
              <w:rPr>
                <w:rFonts w:ascii="Calibri" w:hAnsi="Calibri" w:cs="Calibri"/>
                <w:sz w:val="22"/>
              </w:rPr>
            </w:pPr>
            <w:r>
              <w:rPr>
                <w:rFonts w:ascii="Calibri" w:hAnsi="Calibri" w:cs="Calibri"/>
                <w:sz w:val="22"/>
              </w:rPr>
              <w:t xml:space="preserve">Since each PSFCH transmission by a UE in a PSFCH TX occasion will have the same power, as the number of simultaneous PSFCH TX increases, the detection performance of PSFCH would be degraded further. Furthermore, considering power sharing between UL and SL, it would be beneficial to further drop PSFCH transmission to increase PSD of each PSFCH transmission. On the other hand, excessive dropping of PSFCH TXs can cause unnecessary retransmissions. </w:t>
            </w:r>
          </w:p>
          <w:p w14:paraId="201D8A59" w14:textId="77777777" w:rsidR="00B206EB" w:rsidRDefault="00B206EB" w:rsidP="00B206EB">
            <w:pPr>
              <w:widowControl/>
              <w:rPr>
                <w:rFonts w:ascii="Calibri" w:hAnsi="Calibri" w:cs="Calibri"/>
                <w:sz w:val="22"/>
              </w:rPr>
            </w:pPr>
            <w:r>
              <w:rPr>
                <w:rFonts w:ascii="Calibri" w:hAnsi="Calibri" w:cs="Calibri"/>
                <w:sz w:val="22"/>
              </w:rPr>
              <w:t xml:space="preserve">The actual value of N would be dependent on whether SL is transmitted together with UL or not, whether excessive retransmission due to dropping PSFCH TX is acceptable or not, and whether power scaling on PSD of each PSFCH is acceptable or not. In other words, the suitable value of N would be different case by case. In those points of views, N can be up to UE implementation. </w:t>
            </w:r>
          </w:p>
        </w:tc>
      </w:tr>
      <w:tr w:rsidR="0023529B" w14:paraId="233DEA42" w14:textId="77777777" w:rsidTr="008B1D31">
        <w:tc>
          <w:tcPr>
            <w:tcW w:w="1413" w:type="dxa"/>
          </w:tcPr>
          <w:p w14:paraId="50578FD9" w14:textId="77777777" w:rsidR="0023529B" w:rsidRDefault="0023529B" w:rsidP="0023529B">
            <w:pPr>
              <w:widowControl/>
              <w:rPr>
                <w:rFonts w:ascii="Calibri" w:hAnsi="Calibri" w:cs="Calibri"/>
                <w:sz w:val="22"/>
              </w:rPr>
            </w:pPr>
            <w:r>
              <w:rPr>
                <w:rFonts w:ascii="Calibri" w:hAnsi="Calibri" w:cs="Calibri"/>
                <w:sz w:val="22"/>
              </w:rPr>
              <w:t>CMCC</w:t>
            </w:r>
          </w:p>
        </w:tc>
        <w:tc>
          <w:tcPr>
            <w:tcW w:w="7603" w:type="dxa"/>
          </w:tcPr>
          <w:p w14:paraId="4A366141" w14:textId="77777777" w:rsidR="0023529B" w:rsidRDefault="0023529B" w:rsidP="0023529B">
            <w:pPr>
              <w:widowControl/>
              <w:rPr>
                <w:rFonts w:ascii="Calibri" w:hAnsi="Calibri" w:cs="Calibri"/>
                <w:sz w:val="22"/>
              </w:rPr>
            </w:pPr>
            <w:r w:rsidRPr="00C53F9E">
              <w:rPr>
                <w:rFonts w:ascii="Calibri" w:hAnsi="Calibri" w:cs="Calibri"/>
                <w:sz w:val="22"/>
              </w:rPr>
              <w:t>UE selects N PSFCH(s) transmissions based on priority, and N is up to UE implementation</w:t>
            </w:r>
            <w:r>
              <w:rPr>
                <w:rFonts w:ascii="Calibri" w:hAnsi="Calibri" w:cs="Calibri"/>
                <w:sz w:val="22"/>
              </w:rPr>
              <w:t>.</w:t>
            </w:r>
            <w:r w:rsidRPr="00C53F9E">
              <w:rPr>
                <w:rFonts w:ascii="Calibri" w:hAnsi="Calibri" w:cs="Calibri"/>
                <w:sz w:val="22"/>
              </w:rPr>
              <w:t xml:space="preserve"> TX power of each PSFCH is upper-bounded by P_{CMAX}/N</w:t>
            </w:r>
            <w:r>
              <w:rPr>
                <w:rFonts w:ascii="Calibri" w:hAnsi="Calibri" w:cs="Calibri"/>
                <w:sz w:val="22"/>
              </w:rPr>
              <w:t xml:space="preserve">. </w:t>
            </w:r>
            <w:r w:rsidRPr="00C13910">
              <w:rPr>
                <w:rFonts w:ascii="Calibri" w:hAnsi="Calibri" w:cs="Calibri"/>
                <w:sz w:val="22"/>
              </w:rPr>
              <w:t xml:space="preserve">Always transmitting </w:t>
            </w:r>
            <w:proofErr w:type="spellStart"/>
            <w:r w:rsidRPr="00C13910">
              <w:rPr>
                <w:rFonts w:ascii="Calibri" w:hAnsi="Calibri" w:cs="Calibri"/>
                <w:sz w:val="22"/>
              </w:rPr>
              <w:t>Nmax</w:t>
            </w:r>
            <w:proofErr w:type="spellEnd"/>
            <w:r w:rsidRPr="00C13910">
              <w:rPr>
                <w:rFonts w:ascii="Calibri" w:hAnsi="Calibri" w:cs="Calibri"/>
                <w:sz w:val="22"/>
              </w:rPr>
              <w:t xml:space="preserve"> PSFCH may result in limited transmission power for each PSFCH, which is not flexible enough.</w:t>
            </w:r>
          </w:p>
        </w:tc>
      </w:tr>
      <w:tr w:rsidR="00F05739" w14:paraId="644609A1" w14:textId="77777777" w:rsidTr="008B1D31">
        <w:tc>
          <w:tcPr>
            <w:tcW w:w="1413" w:type="dxa"/>
          </w:tcPr>
          <w:p w14:paraId="2CF82AE8" w14:textId="2B98DEE1" w:rsidR="00F05739" w:rsidRDefault="00F05739" w:rsidP="0023529B">
            <w:pPr>
              <w:widowControl/>
              <w:rPr>
                <w:rFonts w:ascii="Calibri" w:hAnsi="Calibri" w:cs="Calibri"/>
                <w:sz w:val="22"/>
              </w:rPr>
            </w:pPr>
            <w:r>
              <w:rPr>
                <w:rFonts w:ascii="Calibri" w:hAnsi="Calibri" w:cs="Calibri"/>
                <w:sz w:val="22"/>
              </w:rPr>
              <w:t>Intel</w:t>
            </w:r>
          </w:p>
        </w:tc>
        <w:tc>
          <w:tcPr>
            <w:tcW w:w="7603" w:type="dxa"/>
          </w:tcPr>
          <w:p w14:paraId="6903B31A" w14:textId="77777777" w:rsidR="00F05739" w:rsidRDefault="00F05739" w:rsidP="0023529B">
            <w:pPr>
              <w:widowControl/>
              <w:rPr>
                <w:rFonts w:ascii="Calibri" w:hAnsi="Calibri" w:cs="Calibri"/>
                <w:sz w:val="22"/>
              </w:rPr>
            </w:pPr>
            <w:r>
              <w:rPr>
                <w:rFonts w:ascii="Calibri" w:hAnsi="Calibri" w:cs="Calibri"/>
                <w:sz w:val="22"/>
              </w:rPr>
              <w:t xml:space="preserve">Leaving the situation completely up to UE implementation may be undesirable. There may need to be some target that a UE should achieve, e.g. maximize N under a maximum PSD </w:t>
            </w:r>
            <w:proofErr w:type="spellStart"/>
            <w:r>
              <w:rPr>
                <w:rFonts w:ascii="Calibri" w:hAnsi="Calibri" w:cs="Calibri"/>
                <w:sz w:val="22"/>
              </w:rPr>
              <w:t>backoff</w:t>
            </w:r>
            <w:proofErr w:type="spellEnd"/>
            <w:r>
              <w:rPr>
                <w:rFonts w:ascii="Calibri" w:hAnsi="Calibri" w:cs="Calibri"/>
                <w:sz w:val="22"/>
              </w:rPr>
              <w:t xml:space="preserve"> value.</w:t>
            </w:r>
          </w:p>
          <w:p w14:paraId="4792C2C0" w14:textId="2C378CD2" w:rsidR="00F05739" w:rsidRPr="00C53F9E" w:rsidRDefault="00F05739" w:rsidP="0023529B">
            <w:pPr>
              <w:widowControl/>
              <w:rPr>
                <w:rFonts w:ascii="Calibri" w:hAnsi="Calibri" w:cs="Calibri"/>
                <w:sz w:val="22"/>
              </w:rPr>
            </w:pPr>
            <w:r>
              <w:rPr>
                <w:rFonts w:ascii="Calibri" w:hAnsi="Calibri" w:cs="Calibri"/>
                <w:sz w:val="22"/>
              </w:rPr>
              <w:lastRenderedPageBreak/>
              <w:t xml:space="preserve">In general, such discussion could be more elaborated if concrete </w:t>
            </w:r>
            <w:proofErr w:type="spellStart"/>
            <w:r>
              <w:rPr>
                <w:rFonts w:ascii="Calibri" w:hAnsi="Calibri" w:cs="Calibri"/>
                <w:sz w:val="22"/>
              </w:rPr>
              <w:t>Nmax</w:t>
            </w:r>
            <w:proofErr w:type="spellEnd"/>
            <w:r>
              <w:rPr>
                <w:rFonts w:ascii="Calibri" w:hAnsi="Calibri" w:cs="Calibri"/>
                <w:sz w:val="22"/>
              </w:rPr>
              <w:t xml:space="preserve"> values are discussed, e.g. 4.</w:t>
            </w:r>
            <w:r w:rsidR="00367A8D">
              <w:rPr>
                <w:rFonts w:ascii="Calibri" w:hAnsi="Calibri" w:cs="Calibri"/>
                <w:sz w:val="22"/>
              </w:rPr>
              <w:t xml:space="preserve"> In this case, sharing power between up to 4 PSFCH does not seem very large degradation given the link budget difference between PSCCH and PSFCH.</w:t>
            </w:r>
          </w:p>
        </w:tc>
      </w:tr>
    </w:tbl>
    <w:p w14:paraId="1950B22E" w14:textId="77777777" w:rsidR="00590E43" w:rsidRDefault="00590E43" w:rsidP="00590E43">
      <w:pPr>
        <w:widowControl/>
        <w:rPr>
          <w:rFonts w:ascii="Calibri" w:hAnsi="Calibri" w:cs="Calibri"/>
          <w:sz w:val="22"/>
        </w:rPr>
      </w:pPr>
    </w:p>
    <w:p w14:paraId="47D05E23" w14:textId="77777777" w:rsidR="00590E43" w:rsidRDefault="00590E43" w:rsidP="00590E43">
      <w:pPr>
        <w:widowControl/>
        <w:rPr>
          <w:rFonts w:ascii="Calibri" w:hAnsi="Calibri" w:cs="Calibri"/>
          <w:sz w:val="22"/>
        </w:rPr>
      </w:pPr>
    </w:p>
    <w:p w14:paraId="1FB82CE0"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3: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not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does not exceed </w:t>
      </w:r>
      <w:proofErr w:type="spellStart"/>
      <w:r w:rsidRPr="00590E43">
        <w:rPr>
          <w:rFonts w:ascii="Calibri" w:hAnsi="Calibri" w:cs="Calibri"/>
          <w:sz w:val="22"/>
        </w:rPr>
        <w:t>Pc,max</w:t>
      </w:r>
      <w:proofErr w:type="spellEnd"/>
      <w:r w:rsidRPr="00590E43">
        <w:rPr>
          <w:rFonts w:ascii="Calibri" w:hAnsi="Calibri" w:cs="Calibri"/>
          <w:sz w:val="22"/>
        </w:rPr>
        <w:t>)</w:t>
      </w:r>
    </w:p>
    <w:tbl>
      <w:tblPr>
        <w:tblStyle w:val="1"/>
        <w:tblW w:w="0" w:type="auto"/>
        <w:tblLook w:val="04A0" w:firstRow="1" w:lastRow="0" w:firstColumn="1" w:lastColumn="0" w:noHBand="0" w:noVBand="1"/>
      </w:tblPr>
      <w:tblGrid>
        <w:gridCol w:w="1413"/>
        <w:gridCol w:w="7603"/>
      </w:tblGrid>
      <w:tr w:rsidR="00590E43" w:rsidRPr="00590E43" w14:paraId="12557499" w14:textId="77777777" w:rsidTr="008B1D31">
        <w:tc>
          <w:tcPr>
            <w:tcW w:w="1413" w:type="dxa"/>
          </w:tcPr>
          <w:p w14:paraId="779E3DC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0CB4E22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288B6E71" w14:textId="77777777" w:rsidTr="008B1D31">
        <w:tc>
          <w:tcPr>
            <w:tcW w:w="1413" w:type="dxa"/>
          </w:tcPr>
          <w:p w14:paraId="7366D76A"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4B62E270"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Nmax</w:t>
            </w:r>
            <w:proofErr w:type="spellEnd"/>
            <w:r w:rsidR="00210546">
              <w:rPr>
                <w:rFonts w:ascii="Calibri" w:eastAsia="MS Mincho" w:hAnsi="Calibri" w:cs="Calibri"/>
                <w:sz w:val="22"/>
                <w:lang w:eastAsia="ja-JP"/>
              </w:rPr>
              <w:t>.</w:t>
            </w:r>
          </w:p>
          <w:p w14:paraId="2B95AFF1" w14:textId="77777777"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14:paraId="174033ED" w14:textId="77777777" w:rsidTr="008B1D31">
        <w:tc>
          <w:tcPr>
            <w:tcW w:w="1413" w:type="dxa"/>
          </w:tcPr>
          <w:p w14:paraId="0818C03E"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3893C02C" w14:textId="77777777" w:rsidR="00AD65F1" w:rsidRPr="00590E43"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811413" w:rsidRPr="00590E43" w14:paraId="429CD266" w14:textId="77777777" w:rsidTr="008B1D31">
        <w:tc>
          <w:tcPr>
            <w:tcW w:w="1413" w:type="dxa"/>
          </w:tcPr>
          <w:p w14:paraId="1514B9B5"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5725077B" w14:textId="77777777" w:rsidR="00811413" w:rsidRPr="00590E43" w:rsidRDefault="00811413" w:rsidP="009D1095">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N&lt;min{</w:t>
            </w:r>
            <w:proofErr w:type="spellStart"/>
            <w:r>
              <w:rPr>
                <w:rFonts w:ascii="Calibri" w:hAnsi="Calibri" w:cs="Calibri"/>
                <w:sz w:val="22"/>
              </w:rPr>
              <w:t>Nreq,Nmax</w:t>
            </w:r>
            <w:proofErr w:type="spellEnd"/>
            <w:r>
              <w:rPr>
                <w:rFonts w:ascii="Calibri" w:hAnsi="Calibri" w:cs="Calibri"/>
                <w:sz w:val="22"/>
              </w:rPr>
              <w:t>}. Please also see our answer for Q1-2.</w:t>
            </w:r>
          </w:p>
        </w:tc>
      </w:tr>
      <w:tr w:rsidR="00811413" w:rsidRPr="00590E43" w14:paraId="16775A2E" w14:textId="77777777" w:rsidTr="008B1D31">
        <w:tc>
          <w:tcPr>
            <w:tcW w:w="1413" w:type="dxa"/>
          </w:tcPr>
          <w:p w14:paraId="15406F4B"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3FA5AB9" w14:textId="77777777" w:rsidR="00811413" w:rsidRPr="00590E43" w:rsidRDefault="00965395"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B206EB" w:rsidRPr="00590E43" w14:paraId="0F674E18" w14:textId="77777777" w:rsidTr="008B1D31">
        <w:tc>
          <w:tcPr>
            <w:tcW w:w="1413" w:type="dxa"/>
          </w:tcPr>
          <w:p w14:paraId="7BCB4A8F"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40F84477"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CF6822D" w14:textId="77777777" w:rsidTr="008B1D31">
        <w:tc>
          <w:tcPr>
            <w:tcW w:w="1413" w:type="dxa"/>
          </w:tcPr>
          <w:p w14:paraId="092B9F6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98FCE9E" w14:textId="77777777" w:rsidR="00B206EB" w:rsidRPr="008A28BA" w:rsidRDefault="00B206EB" w:rsidP="00B206EB">
            <w:pPr>
              <w:widowControl/>
              <w:rPr>
                <w:rFonts w:ascii="Calibri" w:eastAsia="SimSun" w:hAnsi="Calibri" w:cs="Calibri"/>
                <w:sz w:val="22"/>
                <w:lang w:eastAsia="zh-CN"/>
              </w:rPr>
            </w:pPr>
            <w:r w:rsidRPr="008D7A91">
              <w:rPr>
                <w:rFonts w:ascii="Calibri" w:hAnsi="Calibri" w:cs="Calibri" w:hint="eastAsia"/>
                <w:sz w:val="22"/>
              </w:rPr>
              <w:t xml:space="preserve">No need to discuss this scenario. </w:t>
            </w:r>
            <w:proofErr w:type="spellStart"/>
            <w:r w:rsidRPr="008D7A91">
              <w:rPr>
                <w:rFonts w:ascii="Calibri" w:hAnsi="Calibri" w:cs="Calibri"/>
                <w:sz w:val="22"/>
              </w:rPr>
              <w:t>N</w:t>
            </w:r>
            <w:r w:rsidRPr="008D7A91">
              <w:rPr>
                <w:rFonts w:ascii="Calibri" w:hAnsi="Calibri" w:cs="Calibri" w:hint="eastAsia"/>
                <w:sz w:val="22"/>
              </w:rPr>
              <w:t>req</w:t>
            </w:r>
            <w:proofErr w:type="spellEnd"/>
            <w:r w:rsidRPr="008D7A91">
              <w:rPr>
                <w:rFonts w:ascii="Calibri" w:hAnsi="Calibri" w:cs="Calibri" w:hint="eastAsia"/>
                <w:sz w:val="22"/>
              </w:rPr>
              <w:t xml:space="preserve"> shall be equal to or less than </w:t>
            </w:r>
            <w:proofErr w:type="spellStart"/>
            <w:r w:rsidRPr="008D7A91">
              <w:rPr>
                <w:rFonts w:ascii="Calibri" w:hAnsi="Calibri" w:cs="Calibri" w:hint="eastAsia"/>
                <w:sz w:val="22"/>
              </w:rPr>
              <w:t>Nmax</w:t>
            </w:r>
            <w:proofErr w:type="spellEnd"/>
            <w:r w:rsidRPr="008D7A91">
              <w:rPr>
                <w:rFonts w:ascii="Calibri" w:hAnsi="Calibri" w:cs="Calibri" w:hint="eastAsia"/>
                <w:sz w:val="22"/>
              </w:rPr>
              <w:t>.</w:t>
            </w:r>
          </w:p>
        </w:tc>
      </w:tr>
      <w:tr w:rsidR="00B206EB" w:rsidRPr="00590E43" w14:paraId="56D8B96A" w14:textId="77777777" w:rsidTr="008B1D31">
        <w:tc>
          <w:tcPr>
            <w:tcW w:w="1413" w:type="dxa"/>
          </w:tcPr>
          <w:p w14:paraId="27ECDF13"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4536B6DE"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w:t>
            </w:r>
            <w:proofErr w:type="spellStart"/>
            <w:r>
              <w:rPr>
                <w:rFonts w:ascii="Calibri" w:hAnsi="Calibri" w:cs="Calibri" w:hint="eastAsia"/>
                <w:sz w:val="22"/>
              </w:rPr>
              <w:t>N</w:t>
            </w:r>
            <w:r>
              <w:rPr>
                <w:rFonts w:ascii="Calibri" w:hAnsi="Calibri" w:cs="Calibri"/>
                <w:sz w:val="22"/>
              </w:rPr>
              <w:t>max</w:t>
            </w:r>
            <w:proofErr w:type="spellEnd"/>
            <w:r>
              <w:rPr>
                <w:rFonts w:ascii="Calibri" w:hAnsi="Calibri" w:cs="Calibri" w:hint="eastAsia"/>
                <w:sz w:val="22"/>
              </w:rPr>
              <w:t xml:space="preserve">. </w:t>
            </w:r>
            <w:r>
              <w:rPr>
                <w:rFonts w:ascii="Calibri" w:hAnsi="Calibri" w:cs="Calibri"/>
                <w:sz w:val="22"/>
              </w:rPr>
              <w:t xml:space="preserve">The UE will chose </w:t>
            </w:r>
            <w:proofErr w:type="spellStart"/>
            <w:r>
              <w:rPr>
                <w:rFonts w:ascii="Calibri" w:hAnsi="Calibri" w:cs="Calibri"/>
                <w:sz w:val="22"/>
              </w:rPr>
              <w:t>Nmax</w:t>
            </w:r>
            <w:proofErr w:type="spellEnd"/>
            <w:r>
              <w:rPr>
                <w:rFonts w:ascii="Calibri" w:hAnsi="Calibri" w:cs="Calibri"/>
                <w:sz w:val="22"/>
              </w:rPr>
              <w:t xml:space="preserve"> PSFCH transmission among </w:t>
            </w:r>
            <w:proofErr w:type="spellStart"/>
            <w:r>
              <w:rPr>
                <w:rFonts w:ascii="Calibri" w:hAnsi="Calibri" w:cs="Calibri"/>
                <w:sz w:val="22"/>
              </w:rPr>
              <w:t>Nreq</w:t>
            </w:r>
            <w:proofErr w:type="spellEnd"/>
            <w:r>
              <w:rPr>
                <w:rFonts w:ascii="Calibri" w:hAnsi="Calibri" w:cs="Calibri"/>
                <w:sz w:val="22"/>
              </w:rPr>
              <w:t xml:space="preserve"> PSFCH transmissions by using the priority of the associated PSCCH/PSSCH. </w:t>
            </w:r>
          </w:p>
          <w:p w14:paraId="5F1229C1" w14:textId="77777777" w:rsidR="00B206EB" w:rsidRPr="00590E43"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w:t>
            </w:r>
            <w:r>
              <w:rPr>
                <w:rFonts w:ascii="Calibri" w:hAnsi="Calibri" w:cs="Calibri"/>
                <w:sz w:val="22"/>
              </w:rPr>
              <w:t xml:space="preserve">further </w:t>
            </w:r>
            <w:r>
              <w:rPr>
                <w:rFonts w:ascii="Calibri" w:hAnsi="Calibri" w:cs="Calibri" w:hint="eastAsia"/>
                <w:sz w:val="22"/>
              </w:rPr>
              <w:t xml:space="preserve">drop PSFCH transmission. </w:t>
            </w:r>
          </w:p>
        </w:tc>
      </w:tr>
      <w:tr w:rsidR="0023529B" w:rsidRPr="00590E43" w14:paraId="219BA980" w14:textId="77777777" w:rsidTr="008B1D31">
        <w:tc>
          <w:tcPr>
            <w:tcW w:w="1413" w:type="dxa"/>
          </w:tcPr>
          <w:p w14:paraId="534DEB5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6F4ABF59" w14:textId="77777777" w:rsidR="0023529B" w:rsidRPr="00590E43" w:rsidRDefault="0023529B" w:rsidP="0023529B">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367A8D" w:rsidRPr="00590E43" w14:paraId="322D4D1E" w14:textId="77777777" w:rsidTr="008B1D31">
        <w:tc>
          <w:tcPr>
            <w:tcW w:w="1413" w:type="dxa"/>
          </w:tcPr>
          <w:p w14:paraId="6578576C" w14:textId="2190D2F4"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54BEAE30" w14:textId="3DE0953A" w:rsidR="00367A8D" w:rsidRDefault="00367A8D" w:rsidP="0023529B">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r>
              <w:rPr>
                <w:rFonts w:ascii="Calibri" w:hAnsi="Calibri" w:cs="Calibri"/>
                <w:sz w:val="22"/>
              </w:rPr>
              <w:t>, this case is covered by existing prioritization agreements.</w:t>
            </w:r>
          </w:p>
        </w:tc>
      </w:tr>
    </w:tbl>
    <w:p w14:paraId="6BC26A31" w14:textId="77777777" w:rsidR="00590E43" w:rsidRPr="00590E43" w:rsidRDefault="00590E43" w:rsidP="00590E43">
      <w:pPr>
        <w:widowControl/>
        <w:rPr>
          <w:rFonts w:ascii="Calibri" w:hAnsi="Calibri" w:cs="Calibri"/>
          <w:sz w:val="22"/>
        </w:rPr>
      </w:pPr>
    </w:p>
    <w:p w14:paraId="1C70B9B6" w14:textId="77777777" w:rsidR="00590E43" w:rsidRDefault="00590E43" w:rsidP="00590E43">
      <w:pPr>
        <w:widowControl/>
        <w:rPr>
          <w:rFonts w:ascii="Calibri" w:hAnsi="Calibri" w:cs="Calibri"/>
          <w:sz w:val="22"/>
        </w:rPr>
      </w:pPr>
    </w:p>
    <w:p w14:paraId="2B9141C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4: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exceeds </w:t>
      </w:r>
      <w:proofErr w:type="spellStart"/>
      <w:r w:rsidRPr="00590E43">
        <w:rPr>
          <w:rFonts w:ascii="Calibri" w:hAnsi="Calibri" w:cs="Calibri"/>
          <w:sz w:val="22"/>
        </w:rPr>
        <w:t>Pc,max</w:t>
      </w:r>
      <w:proofErr w:type="spellEnd"/>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7002188D" w14:textId="77777777" w:rsidTr="008B1D31">
        <w:tc>
          <w:tcPr>
            <w:tcW w:w="1413" w:type="dxa"/>
          </w:tcPr>
          <w:p w14:paraId="7E952DC8"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3C0A3E3A"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7487AB8E" w14:textId="77777777" w:rsidTr="008B1D31">
        <w:tc>
          <w:tcPr>
            <w:tcW w:w="1413" w:type="dxa"/>
          </w:tcPr>
          <w:p w14:paraId="1B74BF21"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68D509A9"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4FE08CD5" w14:textId="77777777"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rsidRPr="00590E43" w14:paraId="5B125DAD" w14:textId="77777777" w:rsidTr="008B1D31">
        <w:tc>
          <w:tcPr>
            <w:tcW w:w="1413" w:type="dxa"/>
          </w:tcPr>
          <w:p w14:paraId="13CD612C"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49158EC1" w14:textId="77777777"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where P is the transmit power calculated with the existing formula in Section 16.2.3 of TS38.213, for a single PSFCH transmission.</w:t>
            </w:r>
          </w:p>
        </w:tc>
      </w:tr>
      <w:tr w:rsidR="00811413" w:rsidRPr="00590E43" w14:paraId="7B56DC07" w14:textId="77777777" w:rsidTr="008B1D31">
        <w:tc>
          <w:tcPr>
            <w:tcW w:w="1413" w:type="dxa"/>
          </w:tcPr>
          <w:p w14:paraId="6AA08E56"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2C8166F0" w14:textId="77777777" w:rsidR="00811413" w:rsidRPr="00590E43" w:rsidRDefault="00811413" w:rsidP="009D1095">
            <w:pPr>
              <w:widowControl/>
              <w:rPr>
                <w:rFonts w:ascii="Calibri" w:hAnsi="Calibri" w:cs="Calibri"/>
                <w:sz w:val="22"/>
              </w:rPr>
            </w:pPr>
            <w:r>
              <w:rPr>
                <w:rFonts w:ascii="Calibri" w:hAnsi="Calibri" w:cs="Calibri"/>
                <w:sz w:val="22"/>
              </w:rPr>
              <w:t xml:space="preserve">Please see our response for Q1-2. </w:t>
            </w:r>
          </w:p>
        </w:tc>
      </w:tr>
      <w:tr w:rsidR="00811413" w:rsidRPr="00590E43" w14:paraId="3FFB465E" w14:textId="77777777" w:rsidTr="008B1D31">
        <w:tc>
          <w:tcPr>
            <w:tcW w:w="1413" w:type="dxa"/>
          </w:tcPr>
          <w:p w14:paraId="4E43E663"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DEA48E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 and N&lt;</w:t>
            </w:r>
            <w:r>
              <w:rPr>
                <w:rFonts w:ascii="Calibri" w:eastAsia="SimSun" w:hAnsi="Calibri" w:cs="Calibri"/>
                <w:sz w:val="22"/>
                <w:lang w:eastAsia="zh-CN"/>
              </w:rPr>
              <w:t>=</w:t>
            </w:r>
            <w:proofErr w:type="spellStart"/>
            <w:r>
              <w:rPr>
                <w:rFonts w:ascii="Calibri" w:eastAsia="SimSun" w:hAnsi="Calibri" w:cs="Calibri" w:hint="eastAsia"/>
                <w:sz w:val="22"/>
                <w:lang w:eastAsia="zh-CN"/>
              </w:rPr>
              <w:t>Nmax</w:t>
            </w:r>
            <w:proofErr w:type="spellEnd"/>
          </w:p>
        </w:tc>
      </w:tr>
      <w:tr w:rsidR="00B206EB" w:rsidRPr="00590E43" w14:paraId="112B287E" w14:textId="77777777" w:rsidTr="008B1D31">
        <w:tc>
          <w:tcPr>
            <w:tcW w:w="1413" w:type="dxa"/>
          </w:tcPr>
          <w:p w14:paraId="25C76170"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6CF1BEA1"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F9033D0" w14:textId="77777777" w:rsidTr="008B1D31">
        <w:tc>
          <w:tcPr>
            <w:tcW w:w="1413" w:type="dxa"/>
          </w:tcPr>
          <w:p w14:paraId="3FBD22F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55F26818" w14:textId="77777777" w:rsidR="00B206EB" w:rsidRPr="00590E43" w:rsidRDefault="00B206EB" w:rsidP="00B206EB">
            <w:pPr>
              <w:widowControl/>
              <w:rPr>
                <w:rFonts w:ascii="Calibri" w:hAnsi="Calibri" w:cs="Calibri"/>
                <w:sz w:val="22"/>
              </w:rPr>
            </w:pPr>
            <w:r w:rsidRPr="008D7A91">
              <w:rPr>
                <w:rFonts w:ascii="Calibri" w:hAnsi="Calibri" w:cs="Calibri" w:hint="eastAsia"/>
                <w:sz w:val="22"/>
              </w:rPr>
              <w:t xml:space="preserve">No need to discuss this scenario. </w:t>
            </w:r>
            <w:proofErr w:type="spellStart"/>
            <w:r w:rsidRPr="008D7A91">
              <w:rPr>
                <w:rFonts w:ascii="Calibri" w:hAnsi="Calibri" w:cs="Calibri"/>
                <w:sz w:val="22"/>
              </w:rPr>
              <w:t>N</w:t>
            </w:r>
            <w:r w:rsidRPr="008D7A91">
              <w:rPr>
                <w:rFonts w:ascii="Calibri" w:hAnsi="Calibri" w:cs="Calibri" w:hint="eastAsia"/>
                <w:sz w:val="22"/>
              </w:rPr>
              <w:t>req</w:t>
            </w:r>
            <w:proofErr w:type="spellEnd"/>
            <w:r w:rsidRPr="008D7A91">
              <w:rPr>
                <w:rFonts w:ascii="Calibri" w:hAnsi="Calibri" w:cs="Calibri" w:hint="eastAsia"/>
                <w:sz w:val="22"/>
              </w:rPr>
              <w:t xml:space="preserve"> shall be equal or less than </w:t>
            </w:r>
            <w:proofErr w:type="spellStart"/>
            <w:r w:rsidRPr="008D7A91">
              <w:rPr>
                <w:rFonts w:ascii="Calibri" w:hAnsi="Calibri" w:cs="Calibri" w:hint="eastAsia"/>
                <w:sz w:val="22"/>
              </w:rPr>
              <w:t>Nmax</w:t>
            </w:r>
            <w:proofErr w:type="spellEnd"/>
            <w:r w:rsidRPr="008D7A91">
              <w:rPr>
                <w:rFonts w:ascii="Calibri" w:hAnsi="Calibri" w:cs="Calibri" w:hint="eastAsia"/>
                <w:sz w:val="22"/>
              </w:rPr>
              <w:t xml:space="preserve">. </w:t>
            </w:r>
          </w:p>
        </w:tc>
      </w:tr>
      <w:tr w:rsidR="00B206EB" w:rsidRPr="00590E43" w14:paraId="4977EF3C" w14:textId="77777777" w:rsidTr="008B1D31">
        <w:tc>
          <w:tcPr>
            <w:tcW w:w="1413" w:type="dxa"/>
          </w:tcPr>
          <w:p w14:paraId="6A209D42"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003DDFFF"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60C6E624" w14:textId="77777777" w:rsidR="00B206EB" w:rsidRPr="00590E43" w:rsidRDefault="00B206EB" w:rsidP="00B206EB">
            <w:pPr>
              <w:widowControl/>
              <w:rPr>
                <w:rFonts w:ascii="Calibri" w:hAnsi="Calibri" w:cs="Calibri"/>
                <w:sz w:val="22"/>
              </w:rPr>
            </w:pPr>
            <w:r>
              <w:rPr>
                <w:rFonts w:ascii="Calibri" w:hAnsi="Calibri" w:cs="Calibri" w:hint="eastAsia"/>
                <w:sz w:val="22"/>
              </w:rPr>
              <w:t>In a similar manner of Q-</w:t>
            </w:r>
            <w:r>
              <w:rPr>
                <w:rFonts w:ascii="Calibri" w:hAnsi="Calibri" w:cs="Calibri"/>
                <w:sz w:val="22"/>
              </w:rPr>
              <w:t xml:space="preserve">2, N can be less than </w:t>
            </w:r>
            <w:proofErr w:type="spellStart"/>
            <w:r>
              <w:rPr>
                <w:rFonts w:ascii="Calibri" w:hAnsi="Calibri" w:cs="Calibri"/>
                <w:sz w:val="22"/>
              </w:rPr>
              <w:t>Nmax</w:t>
            </w:r>
            <w:proofErr w:type="spellEnd"/>
            <w:r>
              <w:rPr>
                <w:rFonts w:ascii="Calibri" w:hAnsi="Calibri" w:cs="Calibri"/>
                <w:sz w:val="22"/>
              </w:rPr>
              <w:t xml:space="preserve">, and the suitable value of N would be different case by case. </w:t>
            </w:r>
          </w:p>
        </w:tc>
      </w:tr>
      <w:tr w:rsidR="0023529B" w:rsidRPr="00590E43" w14:paraId="62A3BC10" w14:textId="77777777" w:rsidTr="008B1D31">
        <w:tc>
          <w:tcPr>
            <w:tcW w:w="1413" w:type="dxa"/>
          </w:tcPr>
          <w:p w14:paraId="1921B833"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3DA4497B" w14:textId="77777777" w:rsidR="0023529B" w:rsidRPr="00590E43" w:rsidRDefault="0023529B" w:rsidP="0023529B">
            <w:pPr>
              <w:widowControl/>
              <w:rPr>
                <w:rFonts w:ascii="Calibri" w:hAnsi="Calibri" w:cs="Calibri"/>
                <w:sz w:val="22"/>
              </w:rPr>
            </w:pPr>
            <w:r w:rsidRPr="00C13910">
              <w:rPr>
                <w:rFonts w:ascii="Calibri" w:hAnsi="Calibri" w:cs="Calibri"/>
                <w:sz w:val="22"/>
              </w:rPr>
              <w:t>UE selects N PSFCH(s) transmi</w:t>
            </w:r>
            <w:r>
              <w:rPr>
                <w:rFonts w:ascii="Calibri" w:hAnsi="Calibri" w:cs="Calibri"/>
                <w:sz w:val="22"/>
              </w:rPr>
              <w:t>ssions based on priority, where d</w:t>
            </w:r>
            <w:r w:rsidRPr="00C13910">
              <w:rPr>
                <w:rFonts w:ascii="Calibri" w:hAnsi="Calibri" w:cs="Calibri"/>
                <w:sz w:val="22"/>
              </w:rPr>
              <w:t xml:space="preserve">ecision </w:t>
            </w:r>
            <w:r>
              <w:rPr>
                <w:rFonts w:ascii="Calibri" w:hAnsi="Calibri" w:cs="Calibri"/>
                <w:sz w:val="22"/>
              </w:rPr>
              <w:t xml:space="preserve">on N is up to UE implementation, and </w:t>
            </w:r>
            <w:r w:rsidRPr="00C13910">
              <w:rPr>
                <w:rFonts w:ascii="Calibri" w:hAnsi="Calibri" w:cs="Calibri"/>
                <w:sz w:val="22"/>
              </w:rPr>
              <w:t>TX power of each PSFCH is upper-bounded by P_{CMAX}/N.</w:t>
            </w:r>
          </w:p>
        </w:tc>
      </w:tr>
      <w:tr w:rsidR="00367A8D" w:rsidRPr="00590E43" w14:paraId="2BE5684B" w14:textId="77777777" w:rsidTr="008B1D31">
        <w:tc>
          <w:tcPr>
            <w:tcW w:w="1413" w:type="dxa"/>
          </w:tcPr>
          <w:p w14:paraId="1D7113CC" w14:textId="7E99428D"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16112C83" w14:textId="6D1ADC76" w:rsidR="00367A8D" w:rsidRPr="00C13910" w:rsidRDefault="00367A8D" w:rsidP="0023529B">
            <w:pPr>
              <w:widowControl/>
              <w:rPr>
                <w:rFonts w:ascii="Calibri" w:hAnsi="Calibri" w:cs="Calibri"/>
                <w:sz w:val="22"/>
              </w:rPr>
            </w:pPr>
            <w:r>
              <w:rPr>
                <w:rFonts w:ascii="Calibri" w:hAnsi="Calibri" w:cs="Calibri"/>
                <w:sz w:val="22"/>
              </w:rPr>
              <w:t xml:space="preserve">First, the prioritization rule is applied to make </w:t>
            </w:r>
            <w:proofErr w:type="spellStart"/>
            <w:r>
              <w:rPr>
                <w:rFonts w:ascii="Calibri" w:hAnsi="Calibri" w:cs="Calibri"/>
                <w:sz w:val="22"/>
              </w:rPr>
              <w:t>Nreq</w:t>
            </w:r>
            <w:proofErr w:type="spellEnd"/>
            <w:r>
              <w:rPr>
                <w:rFonts w:ascii="Calibri" w:hAnsi="Calibri" w:cs="Calibri"/>
                <w:sz w:val="22"/>
              </w:rPr>
              <w:t xml:space="preserve">’ = </w:t>
            </w:r>
            <w:proofErr w:type="spellStart"/>
            <w:r>
              <w:rPr>
                <w:rFonts w:ascii="Calibri" w:hAnsi="Calibri" w:cs="Calibri"/>
                <w:sz w:val="22"/>
              </w:rPr>
              <w:t>Nmax</w:t>
            </w:r>
            <w:proofErr w:type="spellEnd"/>
            <w:r>
              <w:rPr>
                <w:rFonts w:ascii="Calibri" w:hAnsi="Calibri" w:cs="Calibri"/>
                <w:sz w:val="22"/>
              </w:rPr>
              <w:t>. After that, the same rule as in Q1-2 is applied.</w:t>
            </w:r>
          </w:p>
        </w:tc>
      </w:tr>
    </w:tbl>
    <w:p w14:paraId="3E729D7C" w14:textId="77777777" w:rsidR="00590E43" w:rsidRDefault="00590E43" w:rsidP="00590E43">
      <w:pPr>
        <w:widowControl/>
        <w:rPr>
          <w:rFonts w:ascii="Calibri" w:hAnsi="Calibri" w:cs="Calibri"/>
          <w:sz w:val="22"/>
        </w:rPr>
      </w:pPr>
    </w:p>
    <w:p w14:paraId="4E10788F"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68EDEFF8" w14:textId="77777777" w:rsidR="00590E43" w:rsidRPr="009460D9" w:rsidRDefault="00A304A9"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6D8A1657" w14:textId="77777777" w:rsidTr="008B1D31">
        <w:tc>
          <w:tcPr>
            <w:tcW w:w="1413" w:type="dxa"/>
          </w:tcPr>
          <w:p w14:paraId="0B1BFE20"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4BF0BCDC"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46590435" w14:textId="77777777" w:rsidTr="008B1D31">
        <w:tc>
          <w:tcPr>
            <w:tcW w:w="1413" w:type="dxa"/>
          </w:tcPr>
          <w:p w14:paraId="65880050"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2D80EEE1" w14:textId="77777777"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14:paraId="5E67E85D" w14:textId="77777777" w:rsidTr="008B1D31">
        <w:tc>
          <w:tcPr>
            <w:tcW w:w="1413" w:type="dxa"/>
          </w:tcPr>
          <w:p w14:paraId="60033041"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755F26FF" w14:textId="77777777"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14:paraId="0C31A8A4" w14:textId="77777777" w:rsidTr="008B1D31">
        <w:tc>
          <w:tcPr>
            <w:tcW w:w="1413" w:type="dxa"/>
          </w:tcPr>
          <w:p w14:paraId="534A2EFF"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5FF9C619" w14:textId="77777777" w:rsidR="00811413" w:rsidRPr="00590E43" w:rsidRDefault="00811413" w:rsidP="009D1095">
            <w:pPr>
              <w:widowControl/>
              <w:rPr>
                <w:rFonts w:ascii="Calibri" w:hAnsi="Calibri" w:cs="Calibri"/>
                <w:sz w:val="22"/>
              </w:rPr>
            </w:pPr>
            <w:r>
              <w:rPr>
                <w:rFonts w:ascii="Calibri" w:hAnsi="Calibri" w:cs="Calibri"/>
                <w:sz w:val="22"/>
              </w:rPr>
              <w:t>Ok.</w:t>
            </w:r>
          </w:p>
        </w:tc>
      </w:tr>
      <w:tr w:rsidR="00811413" w:rsidRPr="00590E43" w14:paraId="55363974" w14:textId="77777777" w:rsidTr="008B1D31">
        <w:tc>
          <w:tcPr>
            <w:tcW w:w="1413" w:type="dxa"/>
          </w:tcPr>
          <w:p w14:paraId="681F633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72DDAF9"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OK</w:t>
            </w:r>
          </w:p>
        </w:tc>
      </w:tr>
      <w:tr w:rsidR="00B206EB" w:rsidRPr="00590E43" w14:paraId="1D5EBACD" w14:textId="77777777" w:rsidTr="008B1D31">
        <w:tc>
          <w:tcPr>
            <w:tcW w:w="1413" w:type="dxa"/>
          </w:tcPr>
          <w:p w14:paraId="1C46FD6C"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6A74C96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B206EB" w:rsidRPr="00590E43" w14:paraId="1BEAC3D9" w14:textId="77777777" w:rsidTr="008B1D31">
        <w:tc>
          <w:tcPr>
            <w:tcW w:w="1413" w:type="dxa"/>
          </w:tcPr>
          <w:p w14:paraId="56310A29"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25FAFDF"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B206EB" w:rsidRPr="00590E43" w14:paraId="0A7C1CB9" w14:textId="77777777" w:rsidTr="008B1D31">
        <w:tc>
          <w:tcPr>
            <w:tcW w:w="1413" w:type="dxa"/>
          </w:tcPr>
          <w:p w14:paraId="18681A66"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6CC9883A" w14:textId="77777777" w:rsidR="00B206EB" w:rsidRPr="00590E43" w:rsidRDefault="00B206EB" w:rsidP="00B206EB">
            <w:pPr>
              <w:widowControl/>
              <w:rPr>
                <w:rFonts w:ascii="Calibri" w:hAnsi="Calibri" w:cs="Calibri"/>
                <w:sz w:val="22"/>
              </w:rPr>
            </w:pPr>
            <w:r>
              <w:rPr>
                <w:rFonts w:ascii="Calibri" w:hAnsi="Calibri" w:cs="Calibri"/>
                <w:sz w:val="22"/>
              </w:rPr>
              <w:t xml:space="preserve">We are supportive of the proposal. </w:t>
            </w:r>
          </w:p>
        </w:tc>
      </w:tr>
      <w:tr w:rsidR="0023529B" w:rsidRPr="00590E43" w14:paraId="21073D30" w14:textId="77777777" w:rsidTr="008B1D31">
        <w:tc>
          <w:tcPr>
            <w:tcW w:w="1413" w:type="dxa"/>
          </w:tcPr>
          <w:p w14:paraId="56669E3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39D0F9AD" w14:textId="77777777" w:rsidR="0023529B" w:rsidRPr="00590E43" w:rsidRDefault="0023529B" w:rsidP="0023529B">
            <w:pPr>
              <w:widowControl/>
              <w:rPr>
                <w:rFonts w:ascii="Calibri" w:hAnsi="Calibri" w:cs="Calibri"/>
                <w:sz w:val="22"/>
              </w:rPr>
            </w:pPr>
            <w:r>
              <w:rPr>
                <w:rFonts w:ascii="Calibri" w:hAnsi="Calibri" w:cs="Calibri"/>
                <w:sz w:val="22"/>
              </w:rPr>
              <w:t>OK</w:t>
            </w:r>
          </w:p>
        </w:tc>
      </w:tr>
      <w:tr w:rsidR="00367A8D" w:rsidRPr="00590E43" w14:paraId="61489F4C" w14:textId="77777777" w:rsidTr="008B1D31">
        <w:tc>
          <w:tcPr>
            <w:tcW w:w="1413" w:type="dxa"/>
          </w:tcPr>
          <w:p w14:paraId="59DD1DE3" w14:textId="203A0F3D"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12D06F40" w14:textId="0CDAB30D" w:rsidR="00367A8D" w:rsidRDefault="00367A8D" w:rsidP="0023529B">
            <w:pPr>
              <w:widowControl/>
              <w:rPr>
                <w:rFonts w:ascii="Calibri" w:hAnsi="Calibri" w:cs="Calibri"/>
                <w:sz w:val="22"/>
              </w:rPr>
            </w:pPr>
            <w:r>
              <w:rPr>
                <w:rFonts w:ascii="Calibri" w:hAnsi="Calibri" w:cs="Calibri"/>
                <w:sz w:val="22"/>
              </w:rPr>
              <w:t>OK</w:t>
            </w:r>
          </w:p>
        </w:tc>
      </w:tr>
    </w:tbl>
    <w:p w14:paraId="2DC31E06" w14:textId="77777777" w:rsidR="00590E43" w:rsidRDefault="00590E43" w:rsidP="00590E43">
      <w:pPr>
        <w:widowControl/>
        <w:rPr>
          <w:rFonts w:ascii="Calibri" w:hAnsi="Calibri" w:cs="Calibri"/>
          <w:sz w:val="22"/>
        </w:rPr>
      </w:pPr>
    </w:p>
    <w:p w14:paraId="31639FE0"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55F92A18" w14:textId="77777777" w:rsidR="00590E43" w:rsidRDefault="00590E43" w:rsidP="00590E43"/>
    <w:p w14:paraId="52D0ACC4" w14:textId="77777777" w:rsidR="00590E43" w:rsidRPr="00590E43" w:rsidRDefault="00590E43" w:rsidP="00590E43">
      <w:pPr>
        <w:rPr>
          <w:rFonts w:ascii="Calibri" w:eastAsia="Malgun Gothic" w:hAnsi="Calibri" w:cs="Calibri"/>
          <w:sz w:val="22"/>
          <w:szCs w:val="22"/>
        </w:rPr>
      </w:pPr>
      <w:r w:rsidRPr="00590E43">
        <w:rPr>
          <w:rFonts w:ascii="Calibri" w:eastAsia="Malgun Gothic" w:hAnsi="Calibri" w:cs="Calibri" w:hint="eastAsia"/>
          <w:sz w:val="22"/>
          <w:szCs w:val="22"/>
        </w:rPr>
        <w:t>Q</w:t>
      </w:r>
      <w:r>
        <w:rPr>
          <w:rFonts w:ascii="Calibri" w:eastAsia="Malgun Gothic" w:hAnsi="Calibri" w:cs="Calibri"/>
          <w:sz w:val="22"/>
          <w:szCs w:val="22"/>
        </w:rPr>
        <w:t>3: Do you agree the following proposal to determine the priority of PSFCH TX and RX when the UE is required to transmit/receive multiple PSFCHs?</w:t>
      </w:r>
    </w:p>
    <w:p w14:paraId="2A80B113" w14:textId="77777777" w:rsidR="00590E43" w:rsidRDefault="00590E43" w:rsidP="00590E43">
      <w:pPr>
        <w:pStyle w:val="ListParagraph"/>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2615DF86" w14:textId="77777777" w:rsidR="00590E43" w:rsidRDefault="00590E43" w:rsidP="00590E43">
      <w:pPr>
        <w:pStyle w:val="ListParagraph"/>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14:paraId="302CE54F" w14:textId="77777777" w:rsidR="00590E43" w:rsidRDefault="00590E43" w:rsidP="00590E43">
      <w:pPr>
        <w:pStyle w:val="ListParagraph"/>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16C5CA26" w14:textId="77777777" w:rsidTr="008B1D31">
        <w:tc>
          <w:tcPr>
            <w:tcW w:w="1413" w:type="dxa"/>
          </w:tcPr>
          <w:p w14:paraId="4565C211"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6BD2F31F"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3BCE6764" w14:textId="77777777" w:rsidTr="008B1D31">
        <w:tc>
          <w:tcPr>
            <w:tcW w:w="1413" w:type="dxa"/>
          </w:tcPr>
          <w:p w14:paraId="3CE8DE36"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4CA17F41" w14:textId="77777777"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14:paraId="6A9BBEF2" w14:textId="77777777"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14:paraId="73F93E0D" w14:textId="77777777"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14:paraId="018ADAAD" w14:textId="77777777" w:rsidTr="008B1D31">
        <w:tc>
          <w:tcPr>
            <w:tcW w:w="1413" w:type="dxa"/>
          </w:tcPr>
          <w:p w14:paraId="78614C1B"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47B18D69" w14:textId="77777777"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14:paraId="3BCD119E" w14:textId="77777777" w:rsidTr="008B1D31">
        <w:tc>
          <w:tcPr>
            <w:tcW w:w="1413" w:type="dxa"/>
          </w:tcPr>
          <w:p w14:paraId="46F3D70B" w14:textId="77777777" w:rsidR="00811413" w:rsidRPr="00590E43" w:rsidRDefault="00811413" w:rsidP="009D1095">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138DA3AE" w14:textId="77777777" w:rsidR="00811413" w:rsidRPr="00590E43" w:rsidRDefault="00811413" w:rsidP="009D1095">
            <w:pPr>
              <w:widowControl/>
              <w:rPr>
                <w:rFonts w:ascii="Calibri" w:hAnsi="Calibri" w:cs="Calibri"/>
                <w:sz w:val="22"/>
              </w:rPr>
            </w:pPr>
            <w:r>
              <w:rPr>
                <w:rFonts w:ascii="Calibri" w:hAnsi="Calibri" w:cs="Calibri"/>
                <w:sz w:val="22"/>
              </w:rPr>
              <w:t xml:space="preserve">Yes, agree. We also have the same feel as DoCoMo: the proposal should clarify the scope where the rule applies. </w:t>
            </w:r>
          </w:p>
        </w:tc>
      </w:tr>
      <w:tr w:rsidR="00811413" w:rsidRPr="00590E43" w14:paraId="6CBB05F9" w14:textId="77777777" w:rsidTr="008B1D31">
        <w:tc>
          <w:tcPr>
            <w:tcW w:w="1413" w:type="dxa"/>
          </w:tcPr>
          <w:p w14:paraId="4529B835"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C8CB2FA"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811413" w:rsidRPr="00590E43" w14:paraId="5D862B2B" w14:textId="77777777" w:rsidTr="008B1D31">
        <w:tc>
          <w:tcPr>
            <w:tcW w:w="1413" w:type="dxa"/>
          </w:tcPr>
          <w:p w14:paraId="5DE103B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1C5755E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42F14" w:rsidRPr="00590E43" w14:paraId="62EFA6DF" w14:textId="77777777" w:rsidTr="008B1D31">
        <w:tc>
          <w:tcPr>
            <w:tcW w:w="1413" w:type="dxa"/>
          </w:tcPr>
          <w:p w14:paraId="7F3304AE" w14:textId="77777777" w:rsidR="00242F14" w:rsidRPr="00590E43" w:rsidRDefault="00242F14" w:rsidP="00242F14">
            <w:pPr>
              <w:widowControl/>
              <w:rPr>
                <w:rFonts w:ascii="Calibri" w:hAnsi="Calibri" w:cs="Calibri"/>
                <w:sz w:val="22"/>
              </w:rPr>
            </w:pPr>
            <w:r>
              <w:rPr>
                <w:rFonts w:ascii="Calibri" w:hAnsi="Calibri" w:cs="Calibri" w:hint="eastAsia"/>
                <w:sz w:val="22"/>
              </w:rPr>
              <w:t>LG</w:t>
            </w:r>
          </w:p>
        </w:tc>
        <w:tc>
          <w:tcPr>
            <w:tcW w:w="7603" w:type="dxa"/>
          </w:tcPr>
          <w:p w14:paraId="63479546" w14:textId="77777777" w:rsidR="00242F14" w:rsidRDefault="00242F14" w:rsidP="00242F14">
            <w:pPr>
              <w:widowControl/>
              <w:rPr>
                <w:rFonts w:ascii="Calibri" w:hAnsi="Calibri" w:cs="Calibri"/>
                <w:sz w:val="22"/>
              </w:rPr>
            </w:pPr>
            <w:r>
              <w:rPr>
                <w:rFonts w:ascii="Calibri" w:hAnsi="Calibri" w:cs="Calibri" w:hint="eastAsia"/>
                <w:sz w:val="22"/>
              </w:rPr>
              <w:t xml:space="preserve">We are supportive of the proposal. </w:t>
            </w:r>
          </w:p>
          <w:p w14:paraId="4C368741" w14:textId="77777777" w:rsidR="00242F14" w:rsidRPr="00590E43" w:rsidRDefault="00242F14" w:rsidP="00242F14">
            <w:pPr>
              <w:widowControl/>
              <w:rPr>
                <w:rFonts w:ascii="Calibri" w:hAnsi="Calibri" w:cs="Calibri"/>
                <w:sz w:val="22"/>
              </w:rPr>
            </w:pPr>
            <w:r>
              <w:rPr>
                <w:rFonts w:ascii="Calibri" w:hAnsi="Calibri" w:cs="Calibri"/>
                <w:sz w:val="22"/>
              </w:rPr>
              <w:t>In addition, we think that the UE can receive all the PSFCHs when PSFCH RXs are prioritized over PSFCH TXs.</w:t>
            </w:r>
          </w:p>
        </w:tc>
      </w:tr>
      <w:tr w:rsidR="0023529B" w:rsidRPr="00590E43" w14:paraId="13F883D5" w14:textId="77777777" w:rsidTr="008B1D31">
        <w:tc>
          <w:tcPr>
            <w:tcW w:w="1413" w:type="dxa"/>
          </w:tcPr>
          <w:p w14:paraId="1EE1A62F"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51B12580" w14:textId="77777777" w:rsidR="0023529B" w:rsidRPr="00590E43" w:rsidRDefault="0023529B" w:rsidP="00496F5F">
            <w:pPr>
              <w:widowControl/>
              <w:rPr>
                <w:rFonts w:ascii="Calibri" w:hAnsi="Calibri" w:cs="Calibri"/>
                <w:sz w:val="22"/>
              </w:rPr>
            </w:pPr>
            <w:r>
              <w:rPr>
                <w:rFonts w:ascii="Calibri" w:hAnsi="Calibri" w:cs="Calibri"/>
                <w:sz w:val="22"/>
              </w:rPr>
              <w:t xml:space="preserve">Agree. We also think that it should be clarified that the proposal is for the case of simultaneous transmitting </w:t>
            </w:r>
            <w:r w:rsidR="00496F5F">
              <w:rPr>
                <w:rFonts w:ascii="Calibri" w:hAnsi="Calibri" w:cs="Calibri"/>
                <w:sz w:val="22"/>
              </w:rPr>
              <w:t>and</w:t>
            </w:r>
            <w:r>
              <w:rPr>
                <w:rFonts w:ascii="Calibri" w:hAnsi="Calibri" w:cs="Calibri"/>
                <w:sz w:val="22"/>
              </w:rPr>
              <w:t xml:space="preserve"> receiving more than one PSFCH.</w:t>
            </w:r>
          </w:p>
        </w:tc>
      </w:tr>
      <w:tr w:rsidR="00367A8D" w:rsidRPr="00590E43" w14:paraId="0389EA37" w14:textId="77777777" w:rsidTr="008B1D31">
        <w:tc>
          <w:tcPr>
            <w:tcW w:w="1413" w:type="dxa"/>
          </w:tcPr>
          <w:p w14:paraId="73104124" w14:textId="06E29526"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4326CEE1" w14:textId="7771A025" w:rsidR="00367A8D" w:rsidRDefault="00367A8D" w:rsidP="00496F5F">
            <w:pPr>
              <w:widowControl/>
              <w:rPr>
                <w:rFonts w:ascii="Calibri" w:hAnsi="Calibri" w:cs="Calibri"/>
                <w:sz w:val="22"/>
              </w:rPr>
            </w:pPr>
            <w:r>
              <w:rPr>
                <w:rFonts w:ascii="Calibri" w:hAnsi="Calibri" w:cs="Calibri"/>
                <w:sz w:val="22"/>
              </w:rPr>
              <w:t>In general OK</w:t>
            </w:r>
          </w:p>
          <w:p w14:paraId="51A00919" w14:textId="0B5C239A" w:rsidR="00367A8D" w:rsidRDefault="00367A8D" w:rsidP="00496F5F">
            <w:pPr>
              <w:widowControl/>
              <w:rPr>
                <w:rFonts w:ascii="Calibri" w:hAnsi="Calibri" w:cs="Calibri"/>
                <w:sz w:val="22"/>
              </w:rPr>
            </w:pPr>
            <w:r>
              <w:rPr>
                <w:rFonts w:ascii="Calibri" w:hAnsi="Calibri" w:cs="Calibri"/>
                <w:sz w:val="22"/>
              </w:rPr>
              <w:t xml:space="preserve">For same priority TX, we also prefer to apply tie-breaking so that NACK-only PSFCH is </w:t>
            </w:r>
            <w:r w:rsidR="00BD152D">
              <w:rPr>
                <w:rFonts w:ascii="Calibri" w:hAnsi="Calibri" w:cs="Calibri"/>
                <w:sz w:val="22"/>
              </w:rPr>
              <w:t>prioritized</w:t>
            </w:r>
            <w:bookmarkStart w:id="0" w:name="_GoBack"/>
            <w:bookmarkEnd w:id="0"/>
          </w:p>
        </w:tc>
      </w:tr>
    </w:tbl>
    <w:p w14:paraId="3FE63E2C" w14:textId="77777777" w:rsidR="00590E43" w:rsidRPr="00B01509" w:rsidRDefault="00590E43" w:rsidP="00590E43"/>
    <w:p w14:paraId="7EEBF5DF" w14:textId="77777777" w:rsidR="002E2C00" w:rsidRDefault="002E2C00">
      <w:pPr>
        <w:widowControl/>
        <w:wordWrap/>
        <w:autoSpaceDE/>
        <w:autoSpaceDN/>
        <w:spacing w:after="160" w:line="259" w:lineRule="auto"/>
      </w:pPr>
    </w:p>
    <w:sectPr w:rsidR="002E2C00" w:rsidSect="002850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BA3AC" w14:textId="77777777" w:rsidR="00A304A9" w:rsidRDefault="00A304A9" w:rsidP="00590E43">
      <w:r>
        <w:separator/>
      </w:r>
    </w:p>
  </w:endnote>
  <w:endnote w:type="continuationSeparator" w:id="0">
    <w:p w14:paraId="09D3A12B" w14:textId="77777777" w:rsidR="00A304A9" w:rsidRDefault="00A304A9"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46D71" w14:textId="77777777" w:rsidR="00A304A9" w:rsidRDefault="00A304A9" w:rsidP="00590E43">
      <w:r>
        <w:separator/>
      </w:r>
    </w:p>
  </w:footnote>
  <w:footnote w:type="continuationSeparator" w:id="0">
    <w:p w14:paraId="0A66363B" w14:textId="77777777" w:rsidR="00A304A9" w:rsidRDefault="00A304A9"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57D0C"/>
    <w:rsid w:val="000A51CD"/>
    <w:rsid w:val="000F3F44"/>
    <w:rsid w:val="00107338"/>
    <w:rsid w:val="001127C3"/>
    <w:rsid w:val="00112DDB"/>
    <w:rsid w:val="0015730D"/>
    <w:rsid w:val="00210546"/>
    <w:rsid w:val="0023529B"/>
    <w:rsid w:val="002429AB"/>
    <w:rsid w:val="00242F14"/>
    <w:rsid w:val="002850C6"/>
    <w:rsid w:val="0029261C"/>
    <w:rsid w:val="002B5263"/>
    <w:rsid w:val="002E2C00"/>
    <w:rsid w:val="00367A8D"/>
    <w:rsid w:val="003A0623"/>
    <w:rsid w:val="003A51D5"/>
    <w:rsid w:val="003C14A6"/>
    <w:rsid w:val="00404206"/>
    <w:rsid w:val="00485278"/>
    <w:rsid w:val="00495DBB"/>
    <w:rsid w:val="00496F5F"/>
    <w:rsid w:val="004C25E5"/>
    <w:rsid w:val="005541A0"/>
    <w:rsid w:val="005818BD"/>
    <w:rsid w:val="00590E43"/>
    <w:rsid w:val="00696666"/>
    <w:rsid w:val="00733B65"/>
    <w:rsid w:val="00811413"/>
    <w:rsid w:val="008B1D31"/>
    <w:rsid w:val="008D7A91"/>
    <w:rsid w:val="009127E7"/>
    <w:rsid w:val="00965395"/>
    <w:rsid w:val="009921D2"/>
    <w:rsid w:val="009D1095"/>
    <w:rsid w:val="00A25164"/>
    <w:rsid w:val="00A304A9"/>
    <w:rsid w:val="00AB370C"/>
    <w:rsid w:val="00AC407A"/>
    <w:rsid w:val="00AD65F1"/>
    <w:rsid w:val="00B206EB"/>
    <w:rsid w:val="00BD152D"/>
    <w:rsid w:val="00CE6166"/>
    <w:rsid w:val="00E3303B"/>
    <w:rsid w:val="00E50386"/>
    <w:rsid w:val="00E86CF3"/>
    <w:rsid w:val="00F057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C71BC1"/>
  <w15:docId w15:val="{72FE03C5-716E-45CF-818D-DF647462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811413"/>
    <w:rPr>
      <w:rFonts w:ascii="Tahoma" w:hAnsi="Tahoma" w:cs="Tahoma"/>
      <w:sz w:val="16"/>
      <w:szCs w:val="16"/>
    </w:rPr>
  </w:style>
  <w:style w:type="character" w:customStyle="1" w:styleId="DocumentMapChar">
    <w:name w:val="Document Map Char"/>
    <w:basedOn w:val="DefaultParagraphFont"/>
    <w:link w:val="DocumentMap"/>
    <w:uiPriority w:val="99"/>
    <w:semiHidden/>
    <w:rsid w:val="00811413"/>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1743</Words>
  <Characters>8577</Characters>
  <Application>Microsoft Office Word</Application>
  <DocSecurity>0</DocSecurity>
  <Lines>264</Lines>
  <Paragraphs>162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Panteleev, Sergey</cp:lastModifiedBy>
  <cp:revision>7</cp:revision>
  <dcterms:created xsi:type="dcterms:W3CDTF">2020-04-21T04:17:00Z</dcterms:created>
  <dcterms:modified xsi:type="dcterms:W3CDTF">2020-04-21T07:20:00Z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2658d816-4ad7-4d8f-9d85-0ef871d48c9c</vt:lpwstr>
  </property>
  <property fmtid="{D5CDD505-2E9C-101B-9397-08002B2CF9AE}" pid="3" name="CTP_TimeStamp">
    <vt:lpwstr>2020-04-21 07:20:21Z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