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FE2D" w14:textId="212CCF9E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093A8D">
        <w:rPr>
          <w:rFonts w:eastAsia="Times New Roman" w:cs="Arial"/>
          <w:bCs/>
          <w:noProof w:val="0"/>
          <w:sz w:val="22"/>
        </w:rPr>
        <w:t>#100</w:t>
      </w:r>
      <w:r w:rsidR="009F1E47">
        <w:rPr>
          <w:rFonts w:eastAsia="Times New Roman" w:cs="Arial"/>
          <w:bCs/>
          <w:noProof w:val="0"/>
          <w:sz w:val="22"/>
        </w:rPr>
        <w:t>bis-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  <w:t>R1-</w:t>
      </w:r>
      <w:r w:rsidR="009F1E47">
        <w:rPr>
          <w:rFonts w:eastAsia="Times New Roman" w:cs="Arial"/>
          <w:bCs/>
          <w:noProof w:val="0"/>
          <w:sz w:val="22"/>
        </w:rPr>
        <w:t>200</w:t>
      </w:r>
      <w:r w:rsidR="009F1E47" w:rsidRPr="009F1E4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18E9DC30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9F1E47">
        <w:rPr>
          <w:rFonts w:eastAsia="Times New Roman" w:cs="Arial"/>
          <w:bCs/>
          <w:noProof w:val="0"/>
          <w:sz w:val="22"/>
        </w:rPr>
        <w:t>April 20</w:t>
      </w:r>
      <w:r>
        <w:rPr>
          <w:rFonts w:eastAsia="Times New Roman" w:cs="Arial"/>
          <w:bCs/>
          <w:noProof w:val="0"/>
          <w:sz w:val="22"/>
        </w:rPr>
        <w:t xml:space="preserve">th – </w:t>
      </w:r>
      <w:r w:rsidR="009F1E47">
        <w:rPr>
          <w:rFonts w:eastAsia="Times New Roman" w:cs="Arial"/>
          <w:bCs/>
          <w:noProof w:val="0"/>
          <w:sz w:val="22"/>
        </w:rPr>
        <w:t>April 30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7B80AD91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Pr="00C84EEC">
        <w:rPr>
          <w:rFonts w:ascii="Arial" w:hAnsi="Arial" w:cs="Arial"/>
          <w:bCs/>
        </w:rPr>
        <w:t xml:space="preserve">LS on </w:t>
      </w:r>
      <w:r w:rsidR="009F1E47">
        <w:rPr>
          <w:rFonts w:ascii="Arial" w:hAnsi="Arial" w:cs="Arial"/>
          <w:bCs/>
        </w:rPr>
        <w:t xml:space="preserve">removing the word “candidate” in </w:t>
      </w:r>
      <w:proofErr w:type="spellStart"/>
      <w:r w:rsidR="00136E65">
        <w:rPr>
          <w:rFonts w:ascii="Arial" w:hAnsi="Arial" w:cs="Arial"/>
          <w:bCs/>
        </w:rPr>
        <w:t>S</w:t>
      </w:r>
      <w:r w:rsidR="009F1E47">
        <w:rPr>
          <w:rFonts w:ascii="Arial" w:hAnsi="Arial" w:cs="Arial"/>
          <w:bCs/>
        </w:rPr>
        <w:t>ubclause</w:t>
      </w:r>
      <w:proofErr w:type="spellEnd"/>
      <w:r w:rsidR="009F1E47">
        <w:rPr>
          <w:rFonts w:ascii="Arial" w:hAnsi="Arial" w:cs="Arial"/>
          <w:bCs/>
        </w:rPr>
        <w:t xml:space="preserve"> 8.1.1 of TS 38.133 v16.</w:t>
      </w:r>
      <w:r w:rsidR="009873A6">
        <w:rPr>
          <w:rFonts w:ascii="Arial" w:hAnsi="Arial" w:cs="Arial"/>
          <w:bCs/>
        </w:rPr>
        <w:t>3</w:t>
      </w:r>
      <w:r w:rsidR="009F1E47">
        <w:rPr>
          <w:rFonts w:ascii="Arial" w:hAnsi="Arial" w:cs="Arial"/>
          <w:bCs/>
        </w:rPr>
        <w:t>.0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0E8F935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 WG1</w:t>
      </w:r>
    </w:p>
    <w:p w14:paraId="2F669F05" w14:textId="02A84BAA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 WG4</w:t>
      </w:r>
    </w:p>
    <w:p w14:paraId="0EEF4475" w14:textId="14F06DDF" w:rsid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FE49A9">
        <w:rPr>
          <w:rFonts w:ascii="Arial" w:hAnsi="Arial" w:cs="Arial"/>
          <w:bCs/>
        </w:rPr>
        <w:t>-</w:t>
      </w:r>
    </w:p>
    <w:p w14:paraId="01FC74F1" w14:textId="77777777" w:rsidR="00DF7758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093A8D" w:rsidRDefault="00DF7758" w:rsidP="00093A8D">
      <w:pPr>
        <w:spacing w:after="120"/>
        <w:rPr>
          <w:rFonts w:ascii="Arial" w:hAnsi="Arial" w:cs="Arial"/>
          <w:b/>
        </w:rPr>
      </w:pPr>
      <w:r w:rsidRPr="00093A8D">
        <w:rPr>
          <w:rFonts w:ascii="Arial" w:hAnsi="Arial" w:cs="Arial"/>
          <w:b/>
        </w:rPr>
        <w:t>Contact Person:</w:t>
      </w:r>
      <w:r w:rsidRPr="00093A8D">
        <w:rPr>
          <w:rFonts w:ascii="Arial" w:hAnsi="Arial" w:cs="Arial"/>
          <w:b/>
        </w:rPr>
        <w:tab/>
      </w:r>
    </w:p>
    <w:p w14:paraId="5631CBFB" w14:textId="615F12DF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Name:</w:t>
      </w:r>
      <w:r w:rsidRPr="00093A8D">
        <w:rPr>
          <w:rFonts w:ascii="Arial" w:hAnsi="Arial" w:cs="Arial"/>
          <w:b/>
        </w:rPr>
        <w:tab/>
      </w:r>
      <w:r w:rsidRPr="00093A8D">
        <w:rPr>
          <w:rFonts w:ascii="Arial" w:hAnsi="Arial" w:cs="Arial"/>
        </w:rPr>
        <w:t>Hongbo Si</w:t>
      </w:r>
      <w:r w:rsidR="00093A8D">
        <w:rPr>
          <w:rFonts w:ascii="Arial" w:hAnsi="Arial" w:cs="Arial"/>
        </w:rPr>
        <w:t xml:space="preserve">, </w:t>
      </w:r>
      <w:r w:rsidR="00093A8D" w:rsidRPr="00093A8D">
        <w:rPr>
          <w:rFonts w:ascii="Arial" w:hAnsi="Arial" w:cs="Arial"/>
        </w:rPr>
        <w:t>Amitav Mukherjee</w:t>
      </w:r>
    </w:p>
    <w:p w14:paraId="4F6B4680" w14:textId="14046F57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E-mail Address:</w:t>
      </w:r>
      <w:r w:rsidRPr="00093A8D">
        <w:rPr>
          <w:rFonts w:ascii="Arial" w:hAnsi="Arial" w:cs="Arial"/>
        </w:rPr>
        <w:tab/>
      </w:r>
      <w:proofErr w:type="spellStart"/>
      <w:r w:rsidR="00093A8D">
        <w:rPr>
          <w:rFonts w:ascii="Arial" w:hAnsi="Arial" w:cs="Arial"/>
        </w:rPr>
        <w:t>Hongbo_dot_S</w:t>
      </w:r>
      <w:r w:rsidRPr="00093A8D">
        <w:rPr>
          <w:rFonts w:ascii="Arial" w:hAnsi="Arial" w:cs="Arial"/>
        </w:rPr>
        <w:t>i_at_samsung_dot_com</w:t>
      </w:r>
      <w:proofErr w:type="spellEnd"/>
      <w:r w:rsidR="00093A8D">
        <w:rPr>
          <w:rFonts w:ascii="Arial" w:hAnsi="Arial" w:cs="Arial"/>
        </w:rPr>
        <w:t xml:space="preserve">, </w:t>
      </w:r>
      <w:proofErr w:type="spellStart"/>
      <w:r w:rsidR="00093A8D">
        <w:rPr>
          <w:rFonts w:ascii="Arial" w:hAnsi="Arial" w:cs="Arial"/>
        </w:rPr>
        <w:t>Amitav_dot_Mukherjee_at_charter_dot_com</w:t>
      </w:r>
      <w:proofErr w:type="spellEnd"/>
    </w:p>
    <w:p w14:paraId="67846E63" w14:textId="77777777" w:rsidR="00DF7758" w:rsidRDefault="00DF7758" w:rsidP="00DF7758">
      <w:pPr>
        <w:pBdr>
          <w:bottom w:val="single" w:sz="4" w:space="1" w:color="auto"/>
        </w:pBdr>
        <w:rPr>
          <w:rFonts w:ascii="Arial" w:hAnsi="Arial" w:cs="Arial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EF780B6" w14:textId="41DF7058" w:rsidR="00386F4B" w:rsidRPr="006B2CD8" w:rsidRDefault="00834AC8" w:rsidP="009F1E47">
      <w:pPr>
        <w:spacing w:after="0"/>
        <w:jc w:val="both"/>
        <w:rPr>
          <w:rFonts w:ascii="Arial" w:hAnsi="Arial" w:cs="Arial"/>
        </w:rPr>
      </w:pPr>
      <w:r w:rsidRPr="006B2CD8">
        <w:rPr>
          <w:rFonts w:ascii="Arial" w:hAnsi="Arial" w:cs="Arial"/>
        </w:rPr>
        <w:t>RAN</w:t>
      </w:r>
      <w:r w:rsidR="00172CE7" w:rsidRPr="006B2CD8">
        <w:rPr>
          <w:rFonts w:ascii="Arial" w:hAnsi="Arial" w:cs="Arial"/>
        </w:rPr>
        <w:t xml:space="preserve"> WG</w:t>
      </w:r>
      <w:r w:rsidRPr="006B2CD8">
        <w:rPr>
          <w:rFonts w:ascii="Arial" w:hAnsi="Arial" w:cs="Arial"/>
        </w:rPr>
        <w:t xml:space="preserve">1 has </w:t>
      </w:r>
      <w:r w:rsidR="009F1E47" w:rsidRPr="006B2CD8">
        <w:rPr>
          <w:rFonts w:ascii="Arial" w:hAnsi="Arial" w:cs="Arial"/>
        </w:rPr>
        <w:t xml:space="preserve">agreed to utilize two sets of indexes for SS/PBCH block in </w:t>
      </w:r>
      <w:del w:id="2" w:author="Hongbo Si" w:date="2020-04-28T19:09:00Z">
        <w:r w:rsidR="009F1E47" w:rsidRPr="006B2CD8" w:rsidDel="00282228">
          <w:rPr>
            <w:rFonts w:ascii="Arial" w:hAnsi="Arial" w:cs="Arial"/>
          </w:rPr>
          <w:delText>NR-U</w:delText>
        </w:r>
      </w:del>
      <w:ins w:id="3" w:author="Hongbo Si" w:date="2020-04-28T19:09:00Z">
        <w:r w:rsidR="00282228">
          <w:rPr>
            <w:rFonts w:ascii="Arial" w:hAnsi="Arial" w:cs="Arial"/>
          </w:rPr>
          <w:t>Rel-16</w:t>
        </w:r>
      </w:ins>
      <w:r w:rsidR="009F1E47" w:rsidRPr="006B2CD8">
        <w:rPr>
          <w:rFonts w:ascii="Arial" w:hAnsi="Arial" w:cs="Arial"/>
        </w:rPr>
        <w:t xml:space="preserve">, i.e., SS/PBCH block index and candidate SS/PBCH block index. </w:t>
      </w:r>
      <w:ins w:id="4" w:author="Hongbo Si" w:date="2020-04-28T19:12:00Z">
        <w:r w:rsidR="00DA6D6A">
          <w:rPr>
            <w:rFonts w:ascii="Arial" w:hAnsi="Arial" w:cs="Arial"/>
          </w:rPr>
          <w:t xml:space="preserve">For licensed operation, the two indexes are </w:t>
        </w:r>
      </w:ins>
      <w:ins w:id="5" w:author="Hongbo Si" w:date="2020-04-28T19:13:00Z">
        <w:r w:rsidR="00DA6D6A">
          <w:rPr>
            <w:rFonts w:ascii="Arial" w:hAnsi="Arial" w:cs="Arial"/>
          </w:rPr>
          <w:t xml:space="preserve">the same. </w:t>
        </w:r>
      </w:ins>
      <w:ins w:id="6" w:author="Hongbo Si" w:date="2020-04-28T19:12:00Z">
        <w:r w:rsidR="00DA6D6A">
          <w:rPr>
            <w:rFonts w:ascii="Arial" w:hAnsi="Arial" w:cs="Arial"/>
          </w:rPr>
          <w:t>For unlicensed operation, a</w:t>
        </w:r>
      </w:ins>
      <w:del w:id="7" w:author="Hongbo Si" w:date="2020-04-28T19:12:00Z">
        <w:r w:rsidR="009F1E47" w:rsidRPr="006B2CD8" w:rsidDel="00DA6D6A">
          <w:rPr>
            <w:rFonts w:ascii="Arial" w:hAnsi="Arial" w:cs="Arial"/>
          </w:rPr>
          <w:delText>A</w:delText>
        </w:r>
      </w:del>
      <w:r w:rsidR="009F1E47" w:rsidRPr="006B2CD8">
        <w:rPr>
          <w:rFonts w:ascii="Arial" w:hAnsi="Arial" w:cs="Arial"/>
        </w:rPr>
        <w:t xml:space="preserve"> candidate SS/PBCH block is utilized for indexing the candidate SS/PBCH blocks in a half frame, and the UE can determine an SS/PBCH block index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 w:rsidR="009F1E47" w:rsidRPr="006B2CD8">
        <w:rPr>
          <w:rFonts w:ascii="Arial" w:hAnsi="Arial" w:cs="Arial"/>
        </w:rPr>
        <w:t xml:space="preserve">, or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 w:rsidR="009F1E47" w:rsidRPr="006B2CD8">
        <w:rPr>
          <w:rFonts w:ascii="Arial" w:hAnsi="Arial" w:cs="Arial"/>
        </w:rP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DM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RS</m:t>
            </m:r>
          </m:sub>
          <m:sup>
            <m:r>
              <w:rPr>
                <w:rFonts w:ascii="Cambria Math"/>
              </w:rPr>
              <m:t>PBCH</m:t>
            </m:r>
          </m:sup>
        </m:sSubSup>
      </m:oMath>
      <w:r w:rsidR="009F1E47" w:rsidRPr="006B2CD8">
        <w:rPr>
          <w:rFonts w:ascii="Arial" w:hAnsi="Arial" w:cs="Arial"/>
        </w:rPr>
        <w:t xml:space="preserve"> is an index of a DM-RS sequence transmitted in a PBCH of a corresponding SS/PBCH block,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9F1E47" w:rsidRPr="006B2CD8">
        <w:rPr>
          <w:rFonts w:ascii="Arial" w:hAnsi="Arial" w:cs="Arial"/>
        </w:rPr>
        <w:t xml:space="preserve"> is the candidate SS/PBCH block index,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SSB</m:t>
            </m:r>
          </m:sub>
          <m:sup>
            <m:r>
              <w:rPr>
                <w:rFonts w:ascii="Cambria Math"/>
              </w:rPr>
              <m:t>QCL</m:t>
            </m:r>
          </m:sup>
        </m:sSubSup>
      </m:oMath>
      <w:r w:rsidR="009F1E47" w:rsidRPr="006B2CD8">
        <w:t xml:space="preserve"> </w:t>
      </w:r>
      <w:r w:rsidR="009F1E47" w:rsidRPr="006B2CD8">
        <w:rPr>
          <w:rFonts w:ascii="Arial" w:hAnsi="Arial" w:cs="Arial"/>
        </w:rPr>
        <w:t xml:space="preserve">is either provided by </w:t>
      </w:r>
      <w:r w:rsidR="009F1E47" w:rsidRPr="006B2CD8">
        <w:rPr>
          <w:rFonts w:ascii="Arial" w:hAnsi="Arial" w:cs="Arial"/>
          <w:i/>
        </w:rPr>
        <w:t>ssbPositionQCL-Relationship-r16</w:t>
      </w:r>
      <w:r w:rsidR="009F1E47" w:rsidRPr="006B2CD8">
        <w:rPr>
          <w:rFonts w:ascii="Arial" w:hAnsi="Arial" w:cs="Arial"/>
        </w:rPr>
        <w:t xml:space="preserve"> or, if </w:t>
      </w:r>
      <w:r w:rsidR="009F1E47" w:rsidRPr="006B2CD8">
        <w:rPr>
          <w:rFonts w:ascii="Arial" w:hAnsi="Arial" w:cs="Arial"/>
          <w:i/>
        </w:rPr>
        <w:t>ssbPositionQCL-Relationship-r16</w:t>
      </w:r>
      <w:r w:rsidR="009F1E47" w:rsidRPr="006B2CD8">
        <w:rPr>
          <w:rFonts w:ascii="Arial" w:hAnsi="Arial" w:cs="Arial"/>
        </w:rPr>
        <w:t xml:space="preserve"> is not provided, obtained from a </w:t>
      </w:r>
      <w:r w:rsidR="009F1E47" w:rsidRPr="006B2CD8">
        <w:rPr>
          <w:rFonts w:ascii="Arial" w:hAnsi="Arial" w:cs="Arial"/>
          <w:i/>
        </w:rPr>
        <w:t xml:space="preserve">MIB </w:t>
      </w:r>
      <w:r w:rsidR="009F1E47" w:rsidRPr="006B2CD8">
        <w:rPr>
          <w:rFonts w:ascii="Arial" w:hAnsi="Arial" w:cs="Arial"/>
        </w:rPr>
        <w:t xml:space="preserve">provided by a SS/PBCH block with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SSB</m:t>
            </m:r>
          </m:sub>
        </m:sSub>
        <m:r>
          <w:rPr>
            <w:rFonts w:ascii="Cambria Math" w:hAnsi="Cambria Math" w:cs="Arial"/>
          </w:rPr>
          <m:t>&lt;24</m:t>
        </m:r>
      </m:oMath>
      <w:r w:rsidR="009F1E47" w:rsidRPr="006B2CD8">
        <w:rPr>
          <w:rFonts w:ascii="Arial" w:hAnsi="Arial" w:cs="Arial"/>
        </w:rPr>
        <w:t xml:space="preserve">. </w:t>
      </w:r>
    </w:p>
    <w:p w14:paraId="61F9A7CF" w14:textId="77777777" w:rsidR="00386F4B" w:rsidRPr="006B2CD8" w:rsidRDefault="00386F4B" w:rsidP="00172CE7">
      <w:pPr>
        <w:spacing w:after="0"/>
        <w:jc w:val="both"/>
        <w:rPr>
          <w:rFonts w:ascii="Arial" w:hAnsi="Arial" w:cs="Arial"/>
        </w:rPr>
      </w:pPr>
    </w:p>
    <w:p w14:paraId="471B72B2" w14:textId="35983374" w:rsidR="00DF7758" w:rsidRPr="006B2CD8" w:rsidRDefault="00136E65" w:rsidP="00172CE7">
      <w:pPr>
        <w:spacing w:after="0"/>
        <w:jc w:val="both"/>
        <w:rPr>
          <w:rFonts w:ascii="Arial" w:hAnsi="Arial" w:cs="Arial"/>
        </w:rPr>
      </w:pPr>
      <w:r w:rsidRPr="006B2CD8">
        <w:rPr>
          <w:rFonts w:ascii="Arial" w:hAnsi="Arial" w:cs="Arial"/>
        </w:rPr>
        <w:t xml:space="preserve">According to above, </w:t>
      </w:r>
      <w:r w:rsidR="00172CE7" w:rsidRPr="006B2CD8">
        <w:rPr>
          <w:rFonts w:ascii="Arial" w:hAnsi="Arial" w:cs="Arial"/>
        </w:rPr>
        <w:t xml:space="preserve">RAN WG1 </w:t>
      </w:r>
      <w:r w:rsidRPr="006B2CD8">
        <w:rPr>
          <w:rFonts w:ascii="Arial" w:hAnsi="Arial" w:cs="Arial"/>
        </w:rPr>
        <w:t xml:space="preserve">expects a corresponding change of the index of SS/PBCH block in the </w:t>
      </w:r>
      <w:proofErr w:type="spellStart"/>
      <w:r w:rsidRPr="006B2CD8">
        <w:rPr>
          <w:rFonts w:ascii="Arial" w:hAnsi="Arial" w:cs="Arial"/>
        </w:rPr>
        <w:t>Subclause</w:t>
      </w:r>
      <w:proofErr w:type="spellEnd"/>
      <w:r w:rsidRPr="006B2CD8">
        <w:rPr>
          <w:rFonts w:ascii="Arial" w:hAnsi="Arial" w:cs="Arial"/>
        </w:rPr>
        <w:t xml:space="preserve"> 8.1.1 of TS 38.133 v16.</w:t>
      </w:r>
      <w:r w:rsidR="009873A6" w:rsidRPr="006B2CD8">
        <w:rPr>
          <w:rFonts w:ascii="Arial" w:hAnsi="Arial" w:cs="Arial"/>
        </w:rPr>
        <w:t>3</w:t>
      </w:r>
      <w:r w:rsidRPr="006B2CD8">
        <w:rPr>
          <w:rFonts w:ascii="Arial" w:hAnsi="Arial" w:cs="Arial"/>
        </w:rPr>
        <w:t xml:space="preserve">.0, and RAN WG1 </w:t>
      </w:r>
      <w:r w:rsidR="00172CE7" w:rsidRPr="006B2CD8">
        <w:rPr>
          <w:rFonts w:ascii="Arial" w:hAnsi="Arial" w:cs="Arial"/>
        </w:rPr>
        <w:t xml:space="preserve">kindly asks RAN WG4 to take </w:t>
      </w:r>
      <w:r w:rsidR="005276ED" w:rsidRPr="006B2CD8">
        <w:rPr>
          <w:rFonts w:ascii="Arial" w:hAnsi="Arial" w:cs="Arial"/>
        </w:rPr>
        <w:t xml:space="preserve">the </w:t>
      </w:r>
      <w:r w:rsidRPr="006B2CD8">
        <w:rPr>
          <w:rFonts w:ascii="Arial" w:hAnsi="Arial" w:cs="Arial"/>
        </w:rPr>
        <w:t>following TP</w:t>
      </w:r>
      <w:r w:rsidR="005276ED" w:rsidRPr="006B2CD8">
        <w:rPr>
          <w:rFonts w:ascii="Arial" w:hAnsi="Arial" w:cs="Arial"/>
        </w:rPr>
        <w:t xml:space="preserve"> into account </w:t>
      </w:r>
      <w:r w:rsidR="00172CE7" w:rsidRPr="006B2CD8">
        <w:rPr>
          <w:rFonts w:ascii="Arial" w:hAnsi="Arial" w:cs="Arial"/>
        </w:rPr>
        <w:t>for</w:t>
      </w:r>
      <w:r w:rsidR="009873A6" w:rsidRPr="006B2CD8">
        <w:rPr>
          <w:rFonts w:ascii="Arial" w:hAnsi="Arial" w:cs="Arial"/>
        </w:rPr>
        <w:t xml:space="preserve"> developing their specification</w:t>
      </w:r>
      <w:r w:rsidR="00172CE7" w:rsidRPr="006B2CD8">
        <w:rPr>
          <w:rFonts w:ascii="Arial" w:hAnsi="Arial" w:cs="Arial"/>
        </w:rPr>
        <w:t xml:space="preserve"> for operation with shared spectrum channel access. </w:t>
      </w:r>
      <w:ins w:id="8" w:author="Hongbo Si" w:date="2020-04-28T19:10:00Z">
        <w:r w:rsidR="00282228" w:rsidRPr="00282228">
          <w:rPr>
            <w:rFonts w:ascii="Arial" w:hAnsi="Arial" w:cs="Arial"/>
          </w:rPr>
          <w:t>Note that for licensed operation, a candidate SS/PBCH block index is the same as an SS/PBCH block index, hence, the change does not affect the licensed operation</w:t>
        </w:r>
        <w:r w:rsidR="00282228">
          <w:rPr>
            <w:rFonts w:ascii="Arial" w:hAnsi="Arial" w:cs="Arial"/>
          </w:rPr>
          <w:t>, and is applicable to both licensed and unlicensed operation.</w:t>
        </w:r>
      </w:ins>
    </w:p>
    <w:p w14:paraId="380AE062" w14:textId="144ED151" w:rsidR="00172CE7" w:rsidRPr="006B2CD8" w:rsidRDefault="00172CE7" w:rsidP="00172CE7">
      <w:pPr>
        <w:spacing w:after="0"/>
        <w:jc w:val="both"/>
        <w:rPr>
          <w:rFonts w:ascii="Arial" w:hAnsi="Arial" w:cs="Arial"/>
        </w:rPr>
      </w:pPr>
    </w:p>
    <w:p w14:paraId="030BE498" w14:textId="655B8E54" w:rsidR="00DF7758" w:rsidRPr="006B2CD8" w:rsidRDefault="006B2CD8" w:rsidP="00DF7758">
      <w:pPr>
        <w:pStyle w:val="Header"/>
        <w:rPr>
          <w:rFonts w:cs="Arial"/>
          <w:b w:val="0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====================</w:t>
      </w:r>
      <w:r w:rsidR="009873A6" w:rsidRPr="006B2CD8">
        <w:rPr>
          <w:rFonts w:cs="Arial"/>
          <w:b w:val="0"/>
          <w:color w:val="FF0000"/>
          <w:sz w:val="20"/>
        </w:rPr>
        <w:t>== Start of TP for Subcaluse 8.1.1 of TS 38.</w:t>
      </w:r>
      <w:r>
        <w:rPr>
          <w:rFonts w:cs="Arial"/>
          <w:b w:val="0"/>
          <w:color w:val="FF0000"/>
          <w:sz w:val="20"/>
        </w:rPr>
        <w:t>133 v16.3.0 ==================</w:t>
      </w:r>
      <w:r w:rsidR="009873A6" w:rsidRPr="006B2CD8">
        <w:rPr>
          <w:rFonts w:cs="Arial"/>
          <w:b w:val="0"/>
          <w:color w:val="FF0000"/>
          <w:sz w:val="20"/>
        </w:rPr>
        <w:t>=</w:t>
      </w:r>
    </w:p>
    <w:p w14:paraId="3004E154" w14:textId="7F367B88" w:rsidR="00136E65" w:rsidRPr="006B2CD8" w:rsidRDefault="006B2CD8" w:rsidP="00DF7758">
      <w:pPr>
        <w:pStyle w:val="Header"/>
        <w:rPr>
          <w:rFonts w:cs="Arial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</w:t>
      </w:r>
      <w:r w:rsidR="009873A6" w:rsidRPr="006B2CD8">
        <w:rPr>
          <w:rFonts w:cs="Arial"/>
          <w:b w:val="0"/>
          <w:color w:val="FF0000"/>
          <w:sz w:val="20"/>
        </w:rPr>
        <w:t>================= Text O</w:t>
      </w:r>
      <w:r>
        <w:rPr>
          <w:rFonts w:cs="Arial"/>
          <w:b w:val="0"/>
          <w:color w:val="FF0000"/>
          <w:sz w:val="20"/>
        </w:rPr>
        <w:t>mitted =====================</w:t>
      </w:r>
      <w:r w:rsidR="009873A6" w:rsidRPr="006B2CD8">
        <w:rPr>
          <w:rFonts w:cs="Arial"/>
          <w:b w:val="0"/>
          <w:color w:val="FF0000"/>
          <w:sz w:val="20"/>
        </w:rPr>
        <w:t>================</w:t>
      </w:r>
    </w:p>
    <w:p w14:paraId="10B3EEF0" w14:textId="7F1E9147" w:rsidR="009873A6" w:rsidRPr="006B2CD8" w:rsidRDefault="009873A6" w:rsidP="009873A6">
      <w:pPr>
        <w:spacing w:before="240"/>
        <w:rPr>
          <w:rFonts w:cs="v5.0.0"/>
        </w:rPr>
      </w:pPr>
      <w:r w:rsidRPr="006B2CD8">
        <w:rPr>
          <w:rFonts w:cs="v5.0.0"/>
        </w:rPr>
        <w:t xml:space="preserve">UE shall be able to monitor up to </w:t>
      </w:r>
      <w:r w:rsidRPr="006B2CD8">
        <w:rPr>
          <w:rFonts w:cs="v5.0.0"/>
          <w:lang w:eastAsia="zh-CN"/>
        </w:rPr>
        <w:t>N</w:t>
      </w:r>
      <w:r w:rsidRPr="006B2CD8">
        <w:rPr>
          <w:rFonts w:cs="v5.0.0"/>
          <w:vertAlign w:val="subscript"/>
        </w:rPr>
        <w:t>RLM</w:t>
      </w:r>
      <w:r w:rsidRPr="006B2CD8">
        <w:rPr>
          <w:rFonts w:cs="v5.0.0"/>
        </w:rPr>
        <w:t xml:space="preserve"> RLM-RS resources of the same or different types in each corresponding carrier frequency range, </w:t>
      </w:r>
      <w:r w:rsidRPr="006B2CD8">
        <w:t xml:space="preserve">depending on a maximum number </w:t>
      </w:r>
      <w:proofErr w:type="spellStart"/>
      <w:r w:rsidRPr="006B2CD8">
        <w:t>L</w:t>
      </w:r>
      <w:r w:rsidRPr="006B2CD8">
        <w:rPr>
          <w:vertAlign w:val="subscript"/>
        </w:rPr>
        <w:t>max</w:t>
      </w:r>
      <w:proofErr w:type="spellEnd"/>
      <w:r w:rsidRPr="006B2CD8">
        <w:rPr>
          <w:iCs/>
        </w:rPr>
        <w:t xml:space="preserve"> </w:t>
      </w:r>
      <w:r w:rsidRPr="006B2CD8">
        <w:t xml:space="preserve">of </w:t>
      </w:r>
      <w:r w:rsidRPr="006B2CD8">
        <w:rPr>
          <w:strike/>
          <w:color w:val="FF0000"/>
        </w:rPr>
        <w:t>candidate</w:t>
      </w:r>
      <w:r w:rsidRPr="006B2CD8">
        <w:rPr>
          <w:color w:val="FF0000"/>
        </w:rPr>
        <w:t xml:space="preserve"> </w:t>
      </w:r>
      <w:r w:rsidRPr="006B2CD8">
        <w:t>SS</w:t>
      </w:r>
      <w:r w:rsidRPr="006B2CD8">
        <w:rPr>
          <w:lang w:eastAsia="zh-CN"/>
        </w:rPr>
        <w:t>Bs</w:t>
      </w:r>
      <w:r w:rsidRPr="006B2CD8">
        <w:t xml:space="preserve"> per half frame</w:t>
      </w:r>
      <w:r w:rsidRPr="006B2CD8">
        <w:rPr>
          <w:lang w:eastAsia="zh-CN"/>
        </w:rPr>
        <w:t xml:space="preserve"> </w:t>
      </w:r>
      <w:r w:rsidRPr="006B2CD8">
        <w:rPr>
          <w:rFonts w:cs="v5.0.0"/>
        </w:rPr>
        <w:t>according to TS 38.213</w:t>
      </w:r>
      <w:r w:rsidRPr="006B2CD8">
        <w:rPr>
          <w:rFonts w:cs="v5.0.0"/>
          <w:lang w:eastAsia="zh-CN"/>
        </w:rPr>
        <w:t xml:space="preserve"> [3], </w:t>
      </w:r>
      <w:r w:rsidRPr="006B2CD8">
        <w:rPr>
          <w:rFonts w:cs="v5.0.0"/>
        </w:rPr>
        <w:t xml:space="preserve">where </w:t>
      </w:r>
      <w:r w:rsidRPr="006B2CD8">
        <w:rPr>
          <w:rFonts w:cs="v5.0.0"/>
          <w:lang w:eastAsia="zh-CN"/>
        </w:rPr>
        <w:t>N</w:t>
      </w:r>
      <w:r w:rsidRPr="006B2CD8">
        <w:rPr>
          <w:rFonts w:cs="v5.0.0"/>
          <w:vertAlign w:val="subscript"/>
        </w:rPr>
        <w:t>RLM</w:t>
      </w:r>
      <w:r w:rsidRPr="006B2CD8">
        <w:rPr>
          <w:rFonts w:cs="v5.0.0"/>
        </w:rPr>
        <w:t xml:space="preserve"> is specified in Table 8.1.1-2, and meet the requirements as specified in </w:t>
      </w:r>
      <w:r w:rsidRPr="006B2CD8">
        <w:rPr>
          <w:lang w:val="en-US"/>
        </w:rPr>
        <w:t>clause</w:t>
      </w:r>
      <w:r w:rsidRPr="006B2CD8">
        <w:rPr>
          <w:rFonts w:cs="v5.0.0"/>
        </w:rPr>
        <w:t xml:space="preserve"> 8.1. UE is not required to meet the requirements in </w:t>
      </w:r>
      <w:r w:rsidRPr="006B2CD8">
        <w:rPr>
          <w:lang w:val="en-US"/>
        </w:rPr>
        <w:t>clause</w:t>
      </w:r>
      <w:r w:rsidRPr="006B2CD8">
        <w:rPr>
          <w:rFonts w:cs="v5.0.0"/>
        </w:rPr>
        <w:t xml:space="preserve"> 8.1 if RLM-RS is not configured and no TCI state for PDCCH is activated.</w:t>
      </w:r>
    </w:p>
    <w:p w14:paraId="4E836455" w14:textId="208B8A11" w:rsidR="009873A6" w:rsidRPr="006B2CD8" w:rsidRDefault="006B2CD8" w:rsidP="009873A6">
      <w:pPr>
        <w:pStyle w:val="Header"/>
        <w:rPr>
          <w:rFonts w:cs="Arial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=====================</w:t>
      </w:r>
      <w:r w:rsidR="009873A6" w:rsidRPr="006B2CD8">
        <w:rPr>
          <w:rFonts w:cs="Arial"/>
          <w:b w:val="0"/>
          <w:color w:val="FF0000"/>
          <w:sz w:val="20"/>
        </w:rPr>
        <w:t>============= Text Om</w:t>
      </w:r>
      <w:r>
        <w:rPr>
          <w:rFonts w:cs="Arial"/>
          <w:b w:val="0"/>
          <w:color w:val="FF0000"/>
          <w:sz w:val="20"/>
        </w:rPr>
        <w:t>itted ======================</w:t>
      </w:r>
      <w:r w:rsidR="009873A6" w:rsidRPr="006B2CD8">
        <w:rPr>
          <w:rFonts w:cs="Arial"/>
          <w:b w:val="0"/>
          <w:color w:val="FF0000"/>
          <w:sz w:val="20"/>
        </w:rPr>
        <w:t>===============</w:t>
      </w:r>
    </w:p>
    <w:p w14:paraId="38119E70" w14:textId="53AC5653" w:rsidR="009873A6" w:rsidRPr="006B2CD8" w:rsidRDefault="009873A6" w:rsidP="009873A6">
      <w:pPr>
        <w:pStyle w:val="Header"/>
        <w:rPr>
          <w:rFonts w:cs="Arial"/>
          <w:b w:val="0"/>
          <w:color w:val="FF0000"/>
          <w:sz w:val="20"/>
        </w:rPr>
      </w:pPr>
      <w:r w:rsidRPr="006B2CD8">
        <w:rPr>
          <w:rFonts w:cs="Arial"/>
          <w:b w:val="0"/>
          <w:color w:val="FF0000"/>
          <w:sz w:val="20"/>
        </w:rPr>
        <w:t>==</w:t>
      </w:r>
      <w:r w:rsidR="006B2CD8">
        <w:rPr>
          <w:rFonts w:cs="Arial"/>
          <w:b w:val="0"/>
          <w:color w:val="FF0000"/>
          <w:sz w:val="20"/>
        </w:rPr>
        <w:t>========</w:t>
      </w:r>
      <w:r w:rsidRPr="006B2CD8">
        <w:rPr>
          <w:rFonts w:cs="Arial"/>
          <w:b w:val="0"/>
          <w:color w:val="FF0000"/>
          <w:sz w:val="20"/>
        </w:rPr>
        <w:t>============ End of TP for Subcaluse 8.1.1 of TS 38.13</w:t>
      </w:r>
      <w:r w:rsidR="006B2CD8">
        <w:rPr>
          <w:rFonts w:cs="Arial"/>
          <w:b w:val="0"/>
          <w:color w:val="FF0000"/>
          <w:sz w:val="20"/>
        </w:rPr>
        <w:t>3 v16.3.0 ==================</w:t>
      </w:r>
      <w:r w:rsidRPr="006B2CD8">
        <w:rPr>
          <w:rFonts w:cs="Arial"/>
          <w:b w:val="0"/>
          <w:color w:val="FF0000"/>
          <w:sz w:val="20"/>
        </w:rPr>
        <w:t>==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6EAF5120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RAN WG4</w:t>
      </w:r>
      <w:r w:rsidRPr="00EF08AE">
        <w:rPr>
          <w:rFonts w:ascii="Arial" w:hAnsi="Arial" w:cs="Arial"/>
          <w:b/>
        </w:rPr>
        <w:t>.</w:t>
      </w:r>
    </w:p>
    <w:p w14:paraId="39072384" w14:textId="6F52E233" w:rsidR="00DF7758" w:rsidRPr="00EF08AE" w:rsidRDefault="00DF7758" w:rsidP="00A13996">
      <w:pPr>
        <w:spacing w:after="120"/>
        <w:ind w:left="993" w:hanging="993"/>
        <w:rPr>
          <w:rFonts w:ascii="Arial" w:hAnsi="Arial" w:cs="Arial"/>
          <w:i/>
          <w:iCs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RAN WG1</w:t>
      </w:r>
      <w:r w:rsidRPr="00EF08AE">
        <w:rPr>
          <w:rFonts w:ascii="Arial" w:hAnsi="Arial" w:cs="Arial"/>
        </w:rPr>
        <w:t xml:space="preserve"> </w:t>
      </w:r>
      <w:r w:rsidR="00FB55D7" w:rsidRPr="00EF08AE">
        <w:rPr>
          <w:rFonts w:ascii="Arial" w:hAnsi="Arial" w:cs="Arial"/>
        </w:rPr>
        <w:t>kindly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asks </w:t>
      </w:r>
      <w:r w:rsidR="00272FA4" w:rsidRPr="00EF08AE">
        <w:rPr>
          <w:rFonts w:ascii="Arial" w:hAnsi="Arial" w:cs="Arial"/>
          <w:bCs/>
        </w:rPr>
        <w:t>RAN WG4</w:t>
      </w:r>
      <w:r w:rsidRPr="00EF08AE">
        <w:rPr>
          <w:rFonts w:ascii="Arial" w:hAnsi="Arial" w:cs="Arial"/>
        </w:rPr>
        <w:t xml:space="preserve"> to </w:t>
      </w:r>
      <w:r w:rsidR="00FB55D7" w:rsidRPr="00EF08AE">
        <w:rPr>
          <w:rFonts w:ascii="Arial" w:hAnsi="Arial" w:cs="Arial"/>
        </w:rPr>
        <w:t xml:space="preserve">take above </w:t>
      </w:r>
      <w:r w:rsidR="00136E65">
        <w:rPr>
          <w:rFonts w:ascii="Arial" w:hAnsi="Arial" w:cs="Arial"/>
        </w:rPr>
        <w:t>TP into account</w:t>
      </w:r>
      <w:r w:rsidR="00FB55D7" w:rsidRPr="00EF08AE">
        <w:rPr>
          <w:rFonts w:ascii="Arial" w:hAnsi="Arial" w:cs="Arial"/>
        </w:rPr>
        <w:t xml:space="preserve"> for </w:t>
      </w:r>
      <w:r w:rsidR="00172CE7">
        <w:rPr>
          <w:rFonts w:ascii="Arial" w:hAnsi="Arial" w:cs="Arial"/>
        </w:rPr>
        <w:t>developing their specifications</w:t>
      </w:r>
      <w:r w:rsidR="009002D9" w:rsidRPr="00EF08AE">
        <w:rPr>
          <w:rFonts w:ascii="Arial" w:hAnsi="Arial" w:cs="Arial"/>
        </w:rPr>
        <w:t xml:space="preserve">. 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2858303B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3. Date of Next TSG-</w:t>
      </w:r>
      <w:r w:rsidR="00FB55D7" w:rsidRPr="00EF08AE">
        <w:rPr>
          <w:rFonts w:ascii="Arial" w:hAnsi="Arial" w:cs="Arial"/>
          <w:b/>
        </w:rPr>
        <w:t>RAN WG1</w:t>
      </w:r>
      <w:r w:rsidRPr="00EF08AE">
        <w:rPr>
          <w:rFonts w:ascii="Arial" w:hAnsi="Arial" w:cs="Arial"/>
          <w:b/>
        </w:rPr>
        <w:t xml:space="preserve"> Meetings:</w:t>
      </w:r>
    </w:p>
    <w:p w14:paraId="18792169" w14:textId="2DFB6267" w:rsidR="00DF7758" w:rsidRDefault="00FB55D7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</w:t>
      </w:r>
      <w:r w:rsidR="00DF7758" w:rsidRPr="00EF08AE">
        <w:rPr>
          <w:rFonts w:ascii="Arial" w:hAnsi="Arial" w:cs="Arial"/>
          <w:bCs/>
        </w:rPr>
        <w:t xml:space="preserve"> Meeting #</w:t>
      </w:r>
      <w:r w:rsidR="00172CE7">
        <w:rPr>
          <w:rFonts w:ascii="Arial" w:hAnsi="Arial" w:cs="Arial"/>
          <w:bCs/>
        </w:rPr>
        <w:t>101</w:t>
      </w:r>
      <w:r w:rsidR="00136E65">
        <w:rPr>
          <w:rFonts w:ascii="Arial" w:hAnsi="Arial" w:cs="Arial"/>
          <w:bCs/>
        </w:rPr>
        <w:t>-e</w:t>
      </w:r>
      <w:r w:rsidR="00172CE7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  <w:t xml:space="preserve">25th </w:t>
      </w:r>
      <w:r w:rsidR="009873A6">
        <w:rPr>
          <w:rFonts w:ascii="Arial" w:hAnsi="Arial" w:cs="Arial"/>
          <w:bCs/>
        </w:rPr>
        <w:t>May – 5th June</w:t>
      </w:r>
      <w:r w:rsidR="00172CE7">
        <w:rPr>
          <w:rFonts w:ascii="Arial" w:hAnsi="Arial" w:cs="Arial"/>
          <w:bCs/>
        </w:rPr>
        <w:t xml:space="preserve"> 2020</w:t>
      </w:r>
      <w:r w:rsidRPr="00EF08AE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</w:r>
      <w:r w:rsidR="009873A6">
        <w:rPr>
          <w:rFonts w:ascii="Arial" w:hAnsi="Arial" w:cs="Arial"/>
          <w:bCs/>
        </w:rPr>
        <w:t>e-Meeting</w:t>
      </w:r>
    </w:p>
    <w:p w14:paraId="1CC0CE35" w14:textId="3ABF5CA9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  <w:bookmarkStart w:id="9" w:name="_GoBack"/>
      <w:bookmarkEnd w:id="9"/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06ADA" w14:textId="77777777" w:rsidR="00AB2EA6" w:rsidRDefault="00AB2EA6" w:rsidP="00083046">
      <w:r>
        <w:separator/>
      </w:r>
    </w:p>
  </w:endnote>
  <w:endnote w:type="continuationSeparator" w:id="0">
    <w:p w14:paraId="563CA775" w14:textId="77777777" w:rsidR="00AB2EA6" w:rsidRDefault="00AB2EA6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5.0.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68485" w14:textId="77777777" w:rsidR="00AB2EA6" w:rsidRDefault="00AB2EA6" w:rsidP="00083046">
      <w:r>
        <w:separator/>
      </w:r>
    </w:p>
  </w:footnote>
  <w:footnote w:type="continuationSeparator" w:id="0">
    <w:p w14:paraId="7C196F15" w14:textId="77777777" w:rsidR="00AB2EA6" w:rsidRDefault="00AB2EA6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1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30"/>
  </w:num>
  <w:num w:numId="5">
    <w:abstractNumId w:val="20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</w:num>
  <w:num w:numId="15">
    <w:abstractNumId w:val="32"/>
  </w:num>
  <w:num w:numId="16">
    <w:abstractNumId w:val="25"/>
  </w:num>
  <w:num w:numId="17">
    <w:abstractNumId w:val="1"/>
  </w:num>
  <w:num w:numId="18">
    <w:abstractNumId w:val="13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24"/>
  </w:num>
  <w:num w:numId="24">
    <w:abstractNumId w:val="9"/>
  </w:num>
  <w:num w:numId="25">
    <w:abstractNumId w:val="2"/>
  </w:num>
  <w:num w:numId="26">
    <w:abstractNumId w:val="28"/>
  </w:num>
  <w:num w:numId="27">
    <w:abstractNumId w:val="26"/>
  </w:num>
  <w:num w:numId="28">
    <w:abstractNumId w:val="18"/>
  </w:num>
  <w:num w:numId="29">
    <w:abstractNumId w:val="29"/>
  </w:num>
  <w:num w:numId="30">
    <w:abstractNumId w:val="31"/>
  </w:num>
  <w:num w:numId="31">
    <w:abstractNumId w:val="33"/>
  </w:num>
  <w:num w:numId="32">
    <w:abstractNumId w:val="12"/>
  </w:num>
  <w:num w:numId="33">
    <w:abstractNumId w:val="15"/>
  </w:num>
  <w:num w:numId="34">
    <w:abstractNumId w:val="19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ngbo Si">
    <w15:presenceInfo w15:providerId="AD" w15:userId="S-1-5-21-1569490900-2152479555-3239727262-3253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6B22"/>
    <w:rsid w:val="00886F93"/>
    <w:rsid w:val="00887232"/>
    <w:rsid w:val="008876A1"/>
    <w:rsid w:val="0089035B"/>
    <w:rsid w:val="008903AE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E6"/>
    <w:rsid w:val="00D74EF6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6056"/>
    <w:rsid w:val="00E16123"/>
    <w:rsid w:val="00E1634F"/>
    <w:rsid w:val="00E16985"/>
    <w:rsid w:val="00E16DF8"/>
    <w:rsid w:val="00E16F63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C4DE-FBE9-40E9-B1C4-DCB5DA32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Hongbo Si</cp:lastModifiedBy>
  <cp:revision>62</cp:revision>
  <cp:lastPrinted>2012-03-15T10:36:00Z</cp:lastPrinted>
  <dcterms:created xsi:type="dcterms:W3CDTF">2018-11-02T14:04:00Z</dcterms:created>
  <dcterms:modified xsi:type="dcterms:W3CDTF">2020-04-29T00:13:00Z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