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D64" w:rsidRDefault="003164B5">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 xml:space="preserve">During the preparation phase it was identified that the following </w:t>
      </w:r>
      <w:proofErr w:type="spellStart"/>
      <w:r>
        <w:t>TDocs</w:t>
      </w:r>
      <w:proofErr w:type="spellEnd"/>
      <w:r>
        <w:t xml:space="preserve">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af5"/>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ab"/>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ab"/>
              <w:rPr>
                <w:lang w:val="en-US"/>
              </w:rPr>
            </w:pPr>
            <w:r>
              <w:rPr>
                <w:lang w:val="en-US"/>
              </w:rPr>
              <w:t>R1-2001534 (2.7)</w:t>
            </w:r>
          </w:p>
          <w:p w:rsidR="00864D64" w:rsidRDefault="003164B5">
            <w:pPr>
              <w:pStyle w:val="ab"/>
              <w:rPr>
                <w:lang w:val="en-US"/>
              </w:rPr>
            </w:pPr>
            <w:r>
              <w:rPr>
                <w:lang w:val="en-US"/>
              </w:rPr>
              <w:t>R1-2001652 (2.3)</w:t>
            </w:r>
          </w:p>
          <w:p w:rsidR="00864D64" w:rsidRDefault="003164B5">
            <w:pPr>
              <w:pStyle w:val="ab"/>
              <w:rPr>
                <w:lang w:val="en-US"/>
              </w:rPr>
            </w:pPr>
            <w:r>
              <w:rPr>
                <w:lang w:val="en-US"/>
              </w:rPr>
              <w:t>R1-2001705 (2.2)</w:t>
            </w:r>
          </w:p>
          <w:p w:rsidR="00864D64" w:rsidRDefault="003164B5">
            <w:pPr>
              <w:pStyle w:val="ab"/>
              <w:rPr>
                <w:lang w:val="en-US"/>
              </w:rPr>
            </w:pPr>
            <w:r>
              <w:rPr>
                <w:lang w:val="en-US"/>
              </w:rPr>
              <w:t>R1-2001759 (2.1)</w:t>
            </w:r>
          </w:p>
          <w:p w:rsidR="00864D64" w:rsidRDefault="003164B5">
            <w:pPr>
              <w:pStyle w:val="ab"/>
              <w:rPr>
                <w:lang w:val="en-US"/>
              </w:rPr>
            </w:pPr>
            <w:r>
              <w:rPr>
                <w:lang w:val="en-US"/>
              </w:rPr>
              <w:t>R1-2001935 (p7)</w:t>
            </w:r>
          </w:p>
          <w:p w:rsidR="00864D64" w:rsidRDefault="003164B5">
            <w:pPr>
              <w:pStyle w:val="ab"/>
              <w:rPr>
                <w:lang w:val="en-US"/>
              </w:rPr>
            </w:pPr>
            <w:r>
              <w:rPr>
                <w:lang w:val="en-US"/>
              </w:rPr>
              <w:t>R1-2001987 (p3)</w:t>
            </w:r>
          </w:p>
          <w:p w:rsidR="00864D64" w:rsidRDefault="003164B5">
            <w:pPr>
              <w:pStyle w:val="ab"/>
              <w:rPr>
                <w:rFonts w:cs="Arial"/>
                <w:bCs/>
                <w:lang w:val="en-US" w:eastAsia="ja-JP"/>
              </w:rPr>
            </w:pPr>
            <w:r>
              <w:rPr>
                <w:rFonts w:cs="Arial"/>
                <w:bCs/>
                <w:lang w:val="en-US" w:eastAsia="ja-JP"/>
              </w:rPr>
              <w:t>R1-2002117 (p2, p3)</w:t>
            </w:r>
          </w:p>
          <w:p w:rsidR="00864D64" w:rsidRDefault="003164B5">
            <w:pPr>
              <w:pStyle w:val="ab"/>
              <w:rPr>
                <w:rFonts w:cs="Arial"/>
                <w:bCs/>
                <w:lang w:val="en-US" w:eastAsia="ja-JP"/>
              </w:rPr>
            </w:pPr>
            <w:r>
              <w:rPr>
                <w:rFonts w:cs="Arial"/>
                <w:bCs/>
                <w:lang w:val="en-US" w:eastAsia="ja-JP"/>
              </w:rPr>
              <w:t>R1- 2002193 (p4)</w:t>
            </w:r>
          </w:p>
          <w:p w:rsidR="00864D64" w:rsidRDefault="003164B5">
            <w:pPr>
              <w:pStyle w:val="ab"/>
              <w:rPr>
                <w:rFonts w:cs="Arial"/>
                <w:bCs/>
                <w:lang w:val="en-US" w:eastAsia="ja-JP"/>
              </w:rPr>
            </w:pPr>
            <w:r>
              <w:rPr>
                <w:rFonts w:cs="Arial"/>
                <w:bCs/>
                <w:lang w:val="en-US" w:eastAsia="ja-JP"/>
              </w:rPr>
              <w:t>R1-2002383 (p1)</w:t>
            </w:r>
          </w:p>
          <w:p w:rsidR="00864D64" w:rsidRDefault="003164B5">
            <w:pPr>
              <w:pStyle w:val="ab"/>
              <w:rPr>
                <w:rFonts w:cs="Arial"/>
                <w:bCs/>
                <w:lang w:val="en-US" w:eastAsia="ja-JP"/>
              </w:rPr>
            </w:pPr>
            <w:r>
              <w:rPr>
                <w:rFonts w:cs="Arial"/>
                <w:bCs/>
                <w:lang w:val="en-US" w:eastAsia="ja-JP"/>
              </w:rPr>
              <w:t>R1-2002530 (p1)</w:t>
            </w:r>
          </w:p>
          <w:p w:rsidR="00864D64" w:rsidRDefault="003164B5">
            <w:pPr>
              <w:pStyle w:val="ab"/>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2"/>
      </w:pPr>
      <w:r>
        <w:t>2.1 LBT type after failing to transmit first PUSCH(s) of a set scheduled by an UL grant</w:t>
      </w:r>
    </w:p>
    <w:p w:rsidR="00864D64" w:rsidRDefault="003164B5">
      <w:r>
        <w:t xml:space="preserve">Several </w:t>
      </w:r>
      <w:proofErr w:type="spellStart"/>
      <w:r>
        <w:t>TDocs</w:t>
      </w:r>
      <w:proofErr w:type="spellEnd"/>
      <w:r>
        <w:t xml:space="preserve">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w:t>
      </w:r>
      <w:proofErr w:type="spellStart"/>
      <w:r>
        <w:t>ms</w:t>
      </w:r>
      <w:proofErr w:type="spellEnd"/>
      <w:r>
        <w:t xml:space="preserve">, in case Type 2B LBT </w:t>
      </w:r>
      <w:proofErr w:type="gramStart"/>
      <w:r>
        <w:t>fails..</w:t>
      </w:r>
      <w:proofErr w:type="gramEnd"/>
      <w:r>
        <w:t xml:space="preserve">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w:t>
      </w:r>
      <w:proofErr w:type="spellStart"/>
      <w:r>
        <w:t>ms</w:t>
      </w:r>
      <w:proofErr w:type="spellEnd"/>
      <w:r>
        <w:t xml:space="preserve">,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w:t>
      </w:r>
      <w:proofErr w:type="spellStart"/>
      <w:r>
        <w:t>ms</w:t>
      </w:r>
      <w:proofErr w:type="spellEnd"/>
      <w:r>
        <w:t xml:space="preserve"> limit. Another option would be the also perform Type 2B LBT at the same time, and Type 2B is successful, transmit all the UL transmissions at the same go, and otherwise </w:t>
      </w:r>
      <w:proofErr w:type="spellStart"/>
      <w:r>
        <w:t>fallback</w:t>
      </w:r>
      <w:proofErr w:type="spellEnd"/>
      <w:r>
        <w:t xml:space="preserve"> to Type 2C and transmit only up to 0.584 </w:t>
      </w:r>
      <w:proofErr w:type="spellStart"/>
      <w:r>
        <w:t>ms</w:t>
      </w:r>
      <w:proofErr w:type="spellEnd"/>
      <w:r>
        <w:t xml:space="preserve">.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af5"/>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 xml:space="preserve">t support fallback to Type 2C when channel is detected as busy with Type2B. Considering if channel is assessed as busy, it means the current channel is being occupied. Even if UE is allowed to transmit 0.584ms by using Type 2C, its performance is also hard to be guaranteed. </w:t>
            </w:r>
            <w:proofErr w:type="gramStart"/>
            <w:r>
              <w:rPr>
                <w:rFonts w:hint="eastAsia"/>
                <w:sz w:val="21"/>
                <w:szCs w:val="22"/>
                <w:lang w:val="en-US" w:eastAsia="zh-CN"/>
              </w:rPr>
              <w:t>So</w:t>
            </w:r>
            <w:proofErr w:type="gramEnd"/>
            <w:r>
              <w:rPr>
                <w:rFonts w:hint="eastAsia"/>
                <w:sz w:val="21"/>
                <w:szCs w:val="22"/>
                <w:lang w:val="en-US" w:eastAsia="zh-CN"/>
              </w:rPr>
              <w:t xml:space="preserve">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 xml:space="preserve">Huawei, </w:t>
            </w:r>
            <w:proofErr w:type="spellStart"/>
            <w:r>
              <w:t>HiSilicon</w:t>
            </w:r>
            <w:proofErr w:type="spellEnd"/>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afb"/>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afb"/>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afb"/>
              <w:ind w:left="1440"/>
              <w:rPr>
                <w:bCs/>
                <w:sz w:val="20"/>
                <w:szCs w:val="20"/>
                <w:lang w:val="en-US"/>
              </w:rPr>
            </w:pPr>
          </w:p>
          <w:p w:rsidR="006A21FA" w:rsidRDefault="006A21FA" w:rsidP="006A21FA">
            <w:pPr>
              <w:pStyle w:val="afb"/>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afb"/>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afb"/>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afb"/>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afb"/>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 xml:space="preserve">Regarding the discussion point in FL proposal #1, as Type 2B channel access is applicable only when </w:t>
            </w:r>
            <w:proofErr w:type="spellStart"/>
            <w:r>
              <w:rPr>
                <w:rFonts w:eastAsia="MS Mincho"/>
                <w:lang w:eastAsia="ja-JP"/>
              </w:rPr>
              <w:t>gNB</w:t>
            </w:r>
            <w:proofErr w:type="spellEnd"/>
            <w:r>
              <w:rPr>
                <w:rFonts w:eastAsia="MS Mincho"/>
                <w:lang w:eastAsia="ja-JP"/>
              </w:rPr>
              <w:t xml:space="preserve"> indicates it by DCI to the UE (i.e., it is intended by the </w:t>
            </w:r>
            <w:proofErr w:type="spellStart"/>
            <w:r>
              <w:rPr>
                <w:rFonts w:eastAsia="MS Mincho"/>
                <w:lang w:eastAsia="ja-JP"/>
              </w:rPr>
              <w:t>gNB</w:t>
            </w:r>
            <w:proofErr w:type="spellEnd"/>
            <w:r>
              <w:rPr>
                <w:rFonts w:eastAsia="MS Mincho"/>
                <w:lang w:eastAsia="ja-JP"/>
              </w:rPr>
              <w:t>), Type 2C channel access should not be applicable when Type 2B fails.</w:t>
            </w:r>
          </w:p>
          <w:p w:rsidR="00011722" w:rsidRPr="00EB4065" w:rsidRDefault="00011722" w:rsidP="00B2544D">
            <w:pPr>
              <w:rPr>
                <w:rFonts w:eastAsia="MS Mincho"/>
                <w:lang w:eastAsia="ja-JP"/>
              </w:rPr>
            </w:pPr>
            <w:r>
              <w:rPr>
                <w:rFonts w:eastAsia="MS Mincho"/>
                <w:lang w:eastAsia="ja-JP"/>
              </w:rPr>
              <w:t xml:space="preserve">Regarding the discussion point in FL proposal #2, same as above, as Type 2C channel access is applicable only when </w:t>
            </w:r>
            <w:proofErr w:type="spellStart"/>
            <w:r>
              <w:rPr>
                <w:rFonts w:eastAsia="MS Mincho"/>
                <w:lang w:eastAsia="ja-JP"/>
              </w:rPr>
              <w:t>gNB</w:t>
            </w:r>
            <w:proofErr w:type="spellEnd"/>
            <w:r>
              <w:rPr>
                <w:rFonts w:eastAsia="MS Mincho"/>
                <w:lang w:eastAsia="ja-JP"/>
              </w:rPr>
              <w:t xml:space="preserve"> indicates it by DCI to the UE (i.e., it is intended by the </w:t>
            </w:r>
            <w:proofErr w:type="spellStart"/>
            <w:r>
              <w:rPr>
                <w:rFonts w:eastAsia="MS Mincho"/>
                <w:lang w:eastAsia="ja-JP"/>
              </w:rPr>
              <w:t>gNB</w:t>
            </w:r>
            <w:proofErr w:type="spellEnd"/>
            <w:r>
              <w:rPr>
                <w:rFonts w:eastAsia="MS Mincho"/>
                <w:lang w:eastAsia="ja-JP"/>
              </w:rPr>
              <w:t>),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proofErr w:type="spellStart"/>
            <w:r>
              <w:rPr>
                <w:lang w:eastAsia="zh-CN"/>
              </w:rPr>
              <w:t>gNB</w:t>
            </w:r>
            <w:proofErr w:type="spellEnd"/>
            <w:r>
              <w:rPr>
                <w:lang w:eastAsia="zh-CN"/>
              </w:rPr>
              <w:t xml:space="preserve"> should not indicate type 2C channel access if the consecutive UL transmissions would exceed 0.584ms. Instead, </w:t>
            </w:r>
            <w:proofErr w:type="spellStart"/>
            <w:r>
              <w:rPr>
                <w:lang w:eastAsia="zh-CN"/>
              </w:rPr>
              <w:t>gNB</w:t>
            </w:r>
            <w:proofErr w:type="spellEnd"/>
            <w:r>
              <w:rPr>
                <w:lang w:eastAsia="zh-CN"/>
              </w:rPr>
              <w:t xml:space="preserve">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lastRenderedPageBreak/>
              <w:t>Regarding FL proposal #2, we shar</w:t>
            </w:r>
            <w:r w:rsidR="0086401D">
              <w:rPr>
                <w:lang w:eastAsia="zh-CN"/>
              </w:rPr>
              <w:t xml:space="preserve">e the view with Samsung and HW. If a duration of UL transmission burst scheduled by a UL grant is &gt; 0.584ms, a </w:t>
            </w:r>
            <w:proofErr w:type="spellStart"/>
            <w:r w:rsidR="0086401D">
              <w:rPr>
                <w:lang w:eastAsia="zh-CN"/>
              </w:rPr>
              <w:t>gNB</w:t>
            </w:r>
            <w:proofErr w:type="spellEnd"/>
            <w:r w:rsidR="0086401D">
              <w:rPr>
                <w:lang w:eastAsia="zh-CN"/>
              </w:rPr>
              <w:t xml:space="preserve"> should have indicated Type 2B via UL grant assuming that the gap is equal to 16us or a </w:t>
            </w:r>
            <w:proofErr w:type="spellStart"/>
            <w:r w:rsidR="0086401D">
              <w:rPr>
                <w:lang w:eastAsia="zh-CN"/>
              </w:rPr>
              <w:t>gNB</w:t>
            </w:r>
            <w:proofErr w:type="spellEnd"/>
            <w:r w:rsidR="0086401D">
              <w:rPr>
                <w:lang w:eastAsia="zh-CN"/>
              </w:rPr>
              <w:t xml:space="preserve"> should have indicated Type 2A via UL grant within a COT shared by </w:t>
            </w:r>
            <w:proofErr w:type="spellStart"/>
            <w:r w:rsidR="0086401D">
              <w:rPr>
                <w:lang w:eastAsia="zh-CN"/>
              </w:rPr>
              <w:t>gNB</w:t>
            </w:r>
            <w:proofErr w:type="spellEnd"/>
            <w:r w:rsidR="0086401D">
              <w:rPr>
                <w:lang w:eastAsia="zh-CN"/>
              </w:rPr>
              <w:t xml:space="preserve">.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 xml:space="preserve">For proposal #2, we don’t think stopping after 0.584 </w:t>
            </w:r>
            <w:proofErr w:type="spellStart"/>
            <w:r>
              <w:rPr>
                <w:lang w:eastAsia="zh-CN"/>
              </w:rPr>
              <w:t>ms</w:t>
            </w:r>
            <w:proofErr w:type="spellEnd"/>
            <w:r>
              <w:rPr>
                <w:lang w:eastAsia="zh-CN"/>
              </w:rPr>
              <w:t xml:space="preserve"> is equivalent to LBT failure. If the UE has consecutive UL transmissions that exceed a cumulative duration of 0.584 </w:t>
            </w:r>
            <w:proofErr w:type="spellStart"/>
            <w:r>
              <w:rPr>
                <w:lang w:eastAsia="zh-CN"/>
              </w:rPr>
              <w:t>ms</w:t>
            </w:r>
            <w:proofErr w:type="spellEnd"/>
            <w:r>
              <w:rPr>
                <w:lang w:eastAsia="zh-CN"/>
              </w:rPr>
              <w:t xml:space="preserve">, then the </w:t>
            </w:r>
            <w:proofErr w:type="spellStart"/>
            <w:r>
              <w:rPr>
                <w:lang w:eastAsia="zh-CN"/>
              </w:rPr>
              <w:t>gNB</w:t>
            </w:r>
            <w:proofErr w:type="spellEnd"/>
            <w:r>
              <w:rPr>
                <w:lang w:eastAsia="zh-CN"/>
              </w:rPr>
              <w:t xml:space="preserve">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w:t>
            </w:r>
            <w:proofErr w:type="spellStart"/>
            <w:r>
              <w:rPr>
                <w:rFonts w:eastAsia="Malgun Gothic"/>
                <w:lang w:eastAsia="ko-KR"/>
              </w:rPr>
              <w:t>ms</w:t>
            </w:r>
            <w:proofErr w:type="spellEnd"/>
            <w:r>
              <w:rPr>
                <w:rFonts w:eastAsia="Malgun Gothic"/>
                <w:lang w:eastAsia="ko-KR"/>
              </w:rPr>
              <w:t>.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 xml:space="preserve">or proposal 2, </w:t>
            </w:r>
            <w:proofErr w:type="spellStart"/>
            <w:r>
              <w:rPr>
                <w:rFonts w:hint="eastAsia"/>
                <w:lang w:eastAsia="zh-CN"/>
              </w:rPr>
              <w:t>gNB</w:t>
            </w:r>
            <w:proofErr w:type="spellEnd"/>
            <w:r>
              <w:rPr>
                <w:rFonts w:hint="eastAsia"/>
                <w:lang w:eastAsia="zh-CN"/>
              </w:rPr>
              <w:t xml:space="preserve"> should not indicated Type 2C if the scheduled UL transmission exceeds 0.584ms, which is not a reasonable case since type 2C LBT is only applicable for transmissions less than 0.584ms.</w:t>
            </w:r>
          </w:p>
        </w:tc>
      </w:tr>
    </w:tbl>
    <w:p w:rsidR="00864D64" w:rsidRDefault="00864D64"/>
    <w:p w:rsidR="00864D64" w:rsidRDefault="00864D64">
      <w:pPr>
        <w:rPr>
          <w:b/>
          <w:bCs/>
          <w:u w:val="single"/>
        </w:rPr>
      </w:pPr>
    </w:p>
    <w:tbl>
      <w:tblPr>
        <w:tblStyle w:val="af5"/>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lastRenderedPageBreak/>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a6"/>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 xml:space="preserve">The indicated Type 2B LBT should be allowed to change to Type 2A for multi-PUSCH transmission within the </w:t>
            </w:r>
            <w:proofErr w:type="spellStart"/>
            <w:r>
              <w:rPr>
                <w:rFonts w:cs="Times" w:hint="eastAsia"/>
                <w:b w:val="0"/>
                <w:i/>
                <w:lang w:eastAsia="zh-CN"/>
              </w:rPr>
              <w:t>gNB</w:t>
            </w:r>
            <w:proofErr w:type="spellEnd"/>
            <w:r>
              <w:rPr>
                <w:rFonts w:cs="Times" w:hint="eastAsia"/>
                <w:b w:val="0"/>
                <w:i/>
                <w:lang w:eastAsia="zh-CN"/>
              </w:rPr>
              <w:t xml:space="preserve">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proofErr w:type="spellStart"/>
            <w:ins w:id="18" w:author="ZTE Yang Ling" w:date="2020-04-09T15:29:00Z">
              <w:r>
                <w:rPr>
                  <w:rFonts w:hint="eastAsia"/>
                  <w:lang w:val="en-US" w:eastAsia="zh-CN"/>
                </w:rPr>
                <w:t>eNB</w:t>
              </w:r>
              <w:proofErr w:type="spellEnd"/>
              <w:r>
                <w:rPr>
                  <w:rFonts w:hint="eastAsia"/>
                  <w:lang w:val="en-US" w:eastAsia="zh-CN"/>
                </w:rPr>
                <w:t>/</w:t>
              </w:r>
              <w:proofErr w:type="gramStart"/>
              <w:r>
                <w:rPr>
                  <w:rFonts w:hint="eastAsia"/>
                  <w:lang w:val="en-US" w:eastAsia="zh-CN"/>
                </w:rPr>
                <w:t>gNB</w:t>
              </w:r>
            </w:ins>
            <w:r>
              <w:rPr>
                <w:rFonts w:hint="eastAsia"/>
                <w:lang w:val="en-US" w:eastAsia="zh-CN"/>
              </w:rPr>
              <w:t xml:space="preserve"> ,</w:t>
            </w:r>
            <w:proofErr w:type="gramEnd"/>
            <w:r>
              <w:rPr>
                <w:rFonts w:hint="eastAsia"/>
                <w:lang w:val="en-US" w:eastAsia="zh-CN"/>
              </w:rPr>
              <w:t xml:space="preserve">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w:t>
              </w:r>
              <w:proofErr w:type="spellStart"/>
              <w:r>
                <w:rPr>
                  <w:rFonts w:hint="eastAsia"/>
                  <w:lang w:val="en-US" w:eastAsia="zh-CN"/>
                </w:rPr>
                <w:t>eNB</w:t>
              </w:r>
              <w:proofErr w:type="spellEnd"/>
              <w:r>
                <w:rPr>
                  <w:rFonts w:hint="eastAsia"/>
                  <w:lang w:val="en-US" w:eastAsia="zh-CN"/>
                </w:rPr>
                <w:t xml:space="preserve">/gNB, </w:t>
              </w:r>
            </w:ins>
            <w:r>
              <w:rPr>
                <w:rFonts w:hint="eastAsia"/>
                <w:lang w:val="en-US" w:eastAsia="zh-CN"/>
              </w:rPr>
              <w:t xml:space="preserve">and the UE transmits one of the scheduled UL transmissions in the set after </w:t>
            </w:r>
            <w:r>
              <w:rPr>
                <w:rFonts w:hint="eastAsia"/>
                <w:lang w:val="en-US" w:eastAsia="zh-CN"/>
              </w:rPr>
              <w:lastRenderedPageBreak/>
              <w:t>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w:t>
            </w:r>
            <w:proofErr w:type="spellStart"/>
            <w:r>
              <w:rPr>
                <w:i/>
                <w:lang w:eastAsia="zh-CN"/>
              </w:rPr>
              <w:t>gNB’s</w:t>
            </w:r>
            <w:proofErr w:type="spellEnd"/>
            <w:r>
              <w:rPr>
                <w:i/>
                <w:lang w:eastAsia="zh-CN"/>
              </w:rPr>
              <w:t xml:space="preserve"> COT, otherwise, type-1 channel access procedure with CP extension of 0 shall be used.  </w:t>
            </w:r>
          </w:p>
          <w:p w:rsidR="00864D64" w:rsidRDefault="003164B5">
            <w:pPr>
              <w:pStyle w:val="ab"/>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w:t>
            </w:r>
            <w:proofErr w:type="gramStart"/>
            <w:r>
              <w:t>grant ,</w:t>
            </w:r>
            <w:proofErr w:type="gramEnd"/>
            <w:r>
              <w:t xml:space="preserve">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w:t>
            </w:r>
            <w:proofErr w:type="gramStart"/>
            <w:r>
              <w:t xml:space="preserve">of </w:t>
            </w:r>
            <w:r>
              <w:rPr>
                <w:rFonts w:eastAsia="Malgun Gothic"/>
                <w:lang w:eastAsia="ko-KR"/>
              </w:rPr>
              <w:t xml:space="preserve"> consecutive</w:t>
            </w:r>
            <w:proofErr w:type="gramEnd"/>
            <w:r>
              <w:rPr>
                <w:rFonts w:eastAsia="Malgun Gothic"/>
                <w:lang w:eastAsia="ko-KR"/>
              </w:rPr>
              <w:t xml:space="preser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ab"/>
              <w:jc w:val="center"/>
              <w:rPr>
                <w:color w:val="0000FF"/>
                <w:lang w:eastAsia="zh-CN"/>
              </w:rPr>
            </w:pPr>
            <w:r>
              <w:rPr>
                <w:color w:val="0000FF"/>
                <w:lang w:eastAsia="zh-CN"/>
              </w:rPr>
              <w:t>&lt;Unchanged parts are omitted&gt;</w:t>
            </w:r>
          </w:p>
          <w:p w:rsidR="00864D64" w:rsidRDefault="003164B5">
            <w:pPr>
              <w:pStyle w:val="ab"/>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ab"/>
              <w:rPr>
                <w:color w:val="0000FF"/>
                <w:lang w:val="en-US" w:eastAsia="zh-CN"/>
              </w:rPr>
            </w:pPr>
          </w:p>
          <w:p w:rsidR="00864D64" w:rsidRDefault="003164B5">
            <w:pPr>
              <w:pStyle w:val="ab"/>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0-01-01T00:00:00Z"/>
                <w:rStyle w:val="eop"/>
                <w:rFonts w:ascii="Times" w:hAnsi="Times" w:cs="Times"/>
                <w:sz w:val="20"/>
                <w:szCs w:val="20"/>
                <w:lang w:val="en-US"/>
              </w:rPr>
            </w:pPr>
            <w:r>
              <w:rPr>
                <w:rStyle w:val="normaltextrun1"/>
                <w:rFonts w:ascii="Times" w:hAnsi="Times" w:cs="Times"/>
                <w:sz w:val="20"/>
                <w:szCs w:val="20"/>
                <w:lang w:val="en-US"/>
              </w:rPr>
              <w:t xml:space="preserve">-If a UE is scheduled to transmit a set of UL transmissions including PUSCH using a UL </w:t>
            </w:r>
            <w:proofErr w:type="gramStart"/>
            <w:r>
              <w:rPr>
                <w:rStyle w:val="normaltextrun1"/>
                <w:rFonts w:ascii="Times" w:hAnsi="Times" w:cs="Times"/>
                <w:sz w:val="20"/>
                <w:szCs w:val="20"/>
                <w:lang w:val="en-US"/>
              </w:rPr>
              <w:t>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w:t>
            </w:r>
            <w:proofErr w:type="gramEnd"/>
            <w:r>
              <w:rPr>
                <w:rStyle w:val="normaltextrun1"/>
                <w:rFonts w:ascii="Times" w:hAnsi="Times" w:cs="Times"/>
                <w:sz w:val="20"/>
                <w:szCs w:val="20"/>
                <w:lang w:val="en-US"/>
              </w:rPr>
              <w:t xml:space="preserve">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lastRenderedPageBreak/>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 xml:space="preserve">-If a UE is scheduled to transmit a set </w:t>
            </w:r>
            <w:proofErr w:type="gramStart"/>
            <w:r>
              <w:rPr>
                <w:rStyle w:val="normaltextrun1"/>
                <w:rFonts w:ascii="Times" w:hAnsi="Times" w:cs="Times"/>
                <w:sz w:val="20"/>
                <w:szCs w:val="20"/>
                <w:lang w:val="en-US"/>
              </w:rPr>
              <w:t>of  consecutive</w:t>
            </w:r>
            <w:proofErr w:type="gramEnd"/>
            <w:r>
              <w:rPr>
                <w:rStyle w:val="normaltextrun1"/>
                <w:rFonts w:ascii="Times" w:hAnsi="Times" w:cs="Times"/>
                <w:sz w:val="20"/>
                <w:szCs w:val="20"/>
                <w:lang w:val="en-US"/>
              </w:rPr>
              <w:t xml:space="preser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0-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ab"/>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in </w:t>
            </w:r>
            <w:proofErr w:type="spellStart"/>
            <w:r>
              <w:rPr>
                <w:rStyle w:val="normaltextrun1"/>
                <w:rFonts w:ascii="Times" w:hAnsi="Times" w:cs="Times"/>
                <w:i/>
                <w:iCs/>
                <w:sz w:val="20"/>
                <w:szCs w:val="20"/>
                <w:lang w:val="en-GB"/>
              </w:rPr>
              <w:t>pusch</w:t>
            </w:r>
            <w:proofErr w:type="spellEnd"/>
            <w:r>
              <w:rPr>
                <w:rStyle w:val="normaltextrun1"/>
                <w:rFonts w:ascii="Times" w:hAnsi="Times" w:cs="Times"/>
                <w:i/>
                <w:iCs/>
                <w:sz w:val="20"/>
                <w:szCs w:val="20"/>
                <w:lang w:val="en-GB"/>
              </w:rPr>
              <w:t>-Config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proofErr w:type="spellStart"/>
            <w:r>
              <w:rPr>
                <w:rStyle w:val="normaltextrun1"/>
                <w:rFonts w:ascii="Times" w:hAnsi="Times" w:cs="Times"/>
                <w:i/>
                <w:iCs/>
                <w:sz w:val="20"/>
                <w:szCs w:val="20"/>
                <w:lang w:val="en-GB"/>
              </w:rPr>
              <w:t>pusch-TimeDomainAllocationList</w:t>
            </w:r>
            <w:proofErr w:type="spellEnd"/>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ab"/>
              <w:rPr>
                <w:color w:val="0000FF"/>
                <w:lang w:val="en-US" w:eastAsia="zh-CN"/>
              </w:rPr>
            </w:pPr>
          </w:p>
        </w:tc>
      </w:tr>
      <w:tr w:rsidR="00864D64">
        <w:tc>
          <w:tcPr>
            <w:tcW w:w="9771" w:type="dxa"/>
          </w:tcPr>
          <w:p w:rsidR="00864D64" w:rsidRDefault="003164B5">
            <w:pPr>
              <w:pStyle w:val="ab"/>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ab"/>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af5"/>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ab"/>
              <w:rPr>
                <w:color w:val="0000FF"/>
                <w:lang w:eastAsia="zh-CN"/>
              </w:rPr>
            </w:pPr>
            <w:r>
              <w:rPr>
                <w:color w:val="000000" w:themeColor="text1"/>
                <w:lang w:eastAsia="zh-CN"/>
              </w:rPr>
              <w:t xml:space="preserve">See also the related TP in the </w:t>
            </w:r>
            <w:proofErr w:type="spellStart"/>
            <w:r>
              <w:rPr>
                <w:color w:val="000000" w:themeColor="text1"/>
                <w:lang w:eastAsia="zh-CN"/>
              </w:rPr>
              <w:t>TDoc</w:t>
            </w:r>
            <w:proofErr w:type="spellEnd"/>
          </w:p>
        </w:tc>
      </w:tr>
      <w:tr w:rsidR="00864D64">
        <w:tc>
          <w:tcPr>
            <w:tcW w:w="9771" w:type="dxa"/>
          </w:tcPr>
          <w:p w:rsidR="00864D64" w:rsidRDefault="003164B5">
            <w:pPr>
              <w:pStyle w:val="ab"/>
              <w:rPr>
                <w:i/>
                <w:u w:val="single"/>
              </w:rPr>
            </w:pPr>
            <w:r>
              <w:rPr>
                <w:i/>
                <w:u w:val="single"/>
              </w:rPr>
              <w:lastRenderedPageBreak/>
              <w:t>R1-2002383</w:t>
            </w:r>
          </w:p>
          <w:p w:rsidR="00864D64" w:rsidRDefault="003164B5">
            <w:pPr>
              <w:pStyle w:val="ab"/>
              <w:rPr>
                <w:iCs/>
                <w:lang w:val="en-US"/>
              </w:rPr>
            </w:pPr>
            <w:r>
              <w:rPr>
                <w:iCs/>
                <w:lang w:val="en-US"/>
              </w:rPr>
              <w:t>Proposal 1:</w:t>
            </w:r>
          </w:p>
          <w:p w:rsidR="00864D64" w:rsidRDefault="003164B5">
            <w:pPr>
              <w:pStyle w:val="ab"/>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ab"/>
              <w:rPr>
                <w:iCs/>
                <w:lang w:val="en-US"/>
              </w:rPr>
            </w:pPr>
            <w:r>
              <w:rPr>
                <w:iCs/>
                <w:lang w:val="en-US"/>
              </w:rPr>
              <w:t></w:t>
            </w:r>
            <w:r>
              <w:rPr>
                <w:iCs/>
                <w:lang w:val="en-US"/>
              </w:rPr>
              <w:tab/>
              <w:t>Adopt the following Text proposal #1.</w:t>
            </w:r>
          </w:p>
          <w:p w:rsidR="00864D64" w:rsidRPr="00790823" w:rsidRDefault="003164B5">
            <w:pPr>
              <w:pStyle w:val="afb"/>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 xml:space="preserve">transmissions including PUSCH using a UL </w:t>
            </w:r>
            <w:proofErr w:type="gramStart"/>
            <w:r>
              <w:t>grant ,</w:t>
            </w:r>
            <w:proofErr w:type="gramEnd"/>
            <w:r>
              <w:t xml:space="preserve">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 xml:space="preserve">transmissions including PUSCH using a UL </w:t>
              </w:r>
              <w:proofErr w:type="gramStart"/>
              <w:r>
                <w:t>grant ,</w:t>
              </w:r>
              <w:proofErr w:type="gramEnd"/>
              <w:r>
                <w:t xml:space="preserve">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w:t>
            </w:r>
            <w:proofErr w:type="gramStart"/>
            <w:r>
              <w:t xml:space="preserve">of </w:t>
            </w:r>
            <w:r>
              <w:rPr>
                <w:rFonts w:eastAsia="Malgun Gothic"/>
                <w:lang w:eastAsia="ko-KR"/>
              </w:rPr>
              <w:t xml:space="preserve"> consecutive</w:t>
            </w:r>
            <w:proofErr w:type="gramEnd"/>
            <w:r>
              <w:rPr>
                <w:rFonts w:eastAsia="Malgun Gothic"/>
                <w:lang w:eastAsia="ko-KR"/>
              </w:rPr>
              <w:t xml:space="preser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ab"/>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lastRenderedPageBreak/>
              <w:t>-</w:t>
            </w:r>
            <w:r>
              <w:tab/>
              <w:t xml:space="preserve">If a UE is scheduled to transmit a set of </w:t>
            </w:r>
            <w:r>
              <w:rPr>
                <w:rFonts w:eastAsia="Malgun Gothic"/>
                <w:lang w:eastAsia="ko-KR"/>
              </w:rPr>
              <w:t xml:space="preserve">UL </w:t>
            </w:r>
            <w:r>
              <w:t xml:space="preserve">transmissions including PUSCH using a UL </w:t>
            </w:r>
            <w:proofErr w:type="gramStart"/>
            <w:r>
              <w:t>grant ,</w:t>
            </w:r>
            <w:proofErr w:type="gramEnd"/>
            <w:r>
              <w:t xml:space="preserve">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w:t>
              </w:r>
              <w:proofErr w:type="gramStart"/>
              <w:r>
                <w:t xml:space="preserve">PUSCH </w:t>
              </w:r>
              <w:r>
                <w:rPr>
                  <w:rFonts w:eastAsia="Malgun Gothic"/>
                  <w:lang w:eastAsia="ko-KR"/>
                </w:rPr>
                <w:t xml:space="preserve"> </w:t>
              </w:r>
              <w:r>
                <w:t>using</w:t>
              </w:r>
              <w:proofErr w:type="gramEnd"/>
              <w:r>
                <w:t xml:space="preserve">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w:t>
            </w:r>
            <w:proofErr w:type="gramStart"/>
            <w:r>
              <w:t xml:space="preserve">of </w:t>
            </w:r>
            <w:r>
              <w:rPr>
                <w:rFonts w:eastAsia="Malgun Gothic"/>
                <w:lang w:eastAsia="ko-KR"/>
              </w:rPr>
              <w:t xml:space="preserve"> consecutive</w:t>
            </w:r>
            <w:proofErr w:type="gramEnd"/>
            <w:r>
              <w:rPr>
                <w:rFonts w:eastAsia="Malgun Gothic"/>
                <w:lang w:eastAsia="ko-KR"/>
              </w:rPr>
              <w:t xml:space="preser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ab"/>
              <w:rPr>
                <w:i/>
                <w:u w:val="single"/>
              </w:rPr>
            </w:pPr>
          </w:p>
        </w:tc>
      </w:tr>
      <w:tr w:rsidR="00864D64">
        <w:tc>
          <w:tcPr>
            <w:tcW w:w="9771" w:type="dxa"/>
          </w:tcPr>
          <w:p w:rsidR="00864D64" w:rsidRDefault="003164B5">
            <w:pPr>
              <w:pStyle w:val="ab"/>
              <w:rPr>
                <w:i/>
                <w:u w:val="single"/>
              </w:rPr>
            </w:pPr>
            <w:r>
              <w:rPr>
                <w:i/>
                <w:u w:val="single"/>
              </w:rPr>
              <w:lastRenderedPageBreak/>
              <w:t>R1-2002632</w:t>
            </w:r>
          </w:p>
          <w:p w:rsidR="00864D64" w:rsidRDefault="003164B5">
            <w:pPr>
              <w:pStyle w:val="ab"/>
              <w:rPr>
                <w:iCs/>
              </w:rPr>
            </w:pPr>
            <w:r>
              <w:rPr>
                <w:iCs/>
              </w:rPr>
              <w:t>Proposal 5: We propose to choose one of the following options at the RAN1#100 e-Meeting.</w:t>
            </w:r>
          </w:p>
          <w:p w:rsidR="00864D64" w:rsidRDefault="003164B5">
            <w:pPr>
              <w:pStyle w:val="ab"/>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ab"/>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ab"/>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ab"/>
      </w:pPr>
    </w:p>
    <w:p w:rsidR="00864D64" w:rsidRDefault="003164B5">
      <w:pPr>
        <w:pStyle w:val="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af5"/>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lastRenderedPageBreak/>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 xml:space="preserve">Huawei, </w:t>
            </w:r>
            <w:proofErr w:type="spellStart"/>
            <w:r>
              <w:t>HiSilicon</w:t>
            </w:r>
            <w:proofErr w:type="spellEnd"/>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bl>
    <w:p w:rsidR="00864D64" w:rsidRDefault="00864D64">
      <w:pPr>
        <w:jc w:val="both"/>
      </w:pPr>
    </w:p>
    <w:p w:rsidR="00864D64" w:rsidRDefault="00864D64">
      <w:pPr>
        <w:jc w:val="both"/>
      </w:pPr>
    </w:p>
    <w:tbl>
      <w:tblPr>
        <w:tblStyle w:val="af5"/>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afb"/>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ab"/>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w:t>
            </w:r>
            <w:proofErr w:type="gramStart"/>
            <w:r>
              <w:t xml:space="preserve">PUSCH </w:t>
            </w:r>
            <w:r>
              <w:rPr>
                <w:rFonts w:eastAsia="Malgun Gothic"/>
                <w:lang w:eastAsia="ko-KR"/>
              </w:rPr>
              <w:t xml:space="preserve"> </w:t>
            </w:r>
            <w:r>
              <w:t>using</w:t>
            </w:r>
            <w:proofErr w:type="gramEnd"/>
            <w:r>
              <w:t xml:space="preserve">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w:t>
              </w:r>
              <w:proofErr w:type="spellStart"/>
              <w:r>
                <w:t>gNB</w:t>
              </w:r>
              <w:proofErr w:type="spellEnd"/>
              <w:r>
                <w:t xml:space="preserve">,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lastRenderedPageBreak/>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2"/>
        <w:rPr>
          <w:b/>
          <w:bCs/>
          <w:u w:val="single"/>
        </w:rPr>
      </w:pPr>
      <w:r>
        <w:t>2.3 Direct transmission of UL transmission(s) following configured grant UL transmission(s)</w:t>
      </w:r>
    </w:p>
    <w:p w:rsidR="00864D64" w:rsidRDefault="003164B5">
      <w:pPr>
        <w:jc w:val="both"/>
      </w:pPr>
      <w:r>
        <w:t xml:space="preserve">Back-to-back Configured Grant and Dynamically scheduled UL transmissions were discussed in a couple of </w:t>
      </w:r>
      <w:proofErr w:type="spellStart"/>
      <w:r>
        <w:t>TDocs</w:t>
      </w:r>
      <w:proofErr w:type="spellEnd"/>
      <w:r>
        <w:t xml:space="preserve">. Both </w:t>
      </w:r>
      <w:proofErr w:type="spellStart"/>
      <w:r>
        <w:t>TDocs</w:t>
      </w:r>
      <w:proofErr w:type="spellEnd"/>
      <w:r>
        <w:t xml:space="preserve">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af5"/>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 xml:space="preserve">Huawei, </w:t>
            </w:r>
            <w:proofErr w:type="spellStart"/>
            <w:r>
              <w:t>HiSilicon</w:t>
            </w:r>
            <w:proofErr w:type="spellEnd"/>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proofErr w:type="spellStart"/>
            <w:r w:rsidR="00175F4B">
              <w:t>FeLAA</w:t>
            </w:r>
            <w:proofErr w:type="spellEnd"/>
            <w:r w:rsidR="00175F4B">
              <w:t xml:space="preserve">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bookmarkStart w:id="102" w:name="_GoBack" w:colFirst="0" w:colLast="2"/>
            <w:r>
              <w:rPr>
                <w:rFonts w:hint="eastAsia"/>
                <w:lang w:eastAsia="zh-CN"/>
              </w:rPr>
              <w:t>vivo</w:t>
            </w:r>
          </w:p>
        </w:tc>
        <w:tc>
          <w:tcPr>
            <w:tcW w:w="6799" w:type="dxa"/>
          </w:tcPr>
          <w:p w:rsidR="00374C4B" w:rsidRDefault="00374C4B" w:rsidP="00374C4B">
            <w:pPr>
              <w:rPr>
                <w:lang w:eastAsia="zh-CN"/>
              </w:rPr>
            </w:pPr>
            <w:r>
              <w:rPr>
                <w:rFonts w:hint="eastAsia"/>
                <w:lang w:eastAsia="zh-CN"/>
              </w:rPr>
              <w:t>The back-to-back CG and DG UL transmission should be supported. However, it must make sure that the scheduled resources for DG PUSCH is fully overlapped with that of the CG PUSCH, i.e., DG PUSCH can use part of or all of the RB set(s) for CG PUSCH.</w:t>
            </w:r>
          </w:p>
        </w:tc>
      </w:tr>
    </w:tbl>
    <w:bookmarkEnd w:id="102"/>
    <w:p w:rsidR="00864D64" w:rsidRDefault="003164B5">
      <w:pPr>
        <w:jc w:val="both"/>
        <w:rPr>
          <w:i/>
        </w:rPr>
      </w:pPr>
      <w:r>
        <w:rPr>
          <w:i/>
        </w:rPr>
        <w:t xml:space="preserve"> </w:t>
      </w:r>
    </w:p>
    <w:p w:rsidR="00864D64" w:rsidRDefault="00864D64">
      <w:pPr>
        <w:jc w:val="both"/>
        <w:rPr>
          <w:i/>
          <w:u w:val="single"/>
        </w:rPr>
      </w:pPr>
    </w:p>
    <w:tbl>
      <w:tblPr>
        <w:tblStyle w:val="af5"/>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w:t>
            </w:r>
            <w:proofErr w:type="spellStart"/>
            <w:r>
              <w:rPr>
                <w:b/>
                <w:bCs/>
                <w:i/>
                <w:lang w:eastAsia="zh-CN"/>
              </w:rPr>
              <w:t>behavior</w:t>
            </w:r>
            <w:proofErr w:type="spellEnd"/>
            <w:r>
              <w:rPr>
                <w:b/>
                <w:bCs/>
                <w:i/>
                <w:lang w:eastAsia="zh-CN"/>
              </w:rPr>
              <w:t xml:space="preserve"> similar to that of </w:t>
            </w:r>
            <w:proofErr w:type="spellStart"/>
            <w:r>
              <w:rPr>
                <w:b/>
                <w:bCs/>
                <w:i/>
                <w:lang w:eastAsia="zh-CN"/>
              </w:rPr>
              <w:t>FeLAA</w:t>
            </w:r>
            <w:proofErr w:type="spellEnd"/>
            <w:r>
              <w:rPr>
                <w:b/>
                <w:bCs/>
                <w:i/>
                <w:lang w:eastAsia="zh-CN"/>
              </w:rPr>
              <w:t xml:space="preserve">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w:t>
              </w:r>
              <w:proofErr w:type="spellStart"/>
              <w:r>
                <w:rPr>
                  <w:sz w:val="18"/>
                  <w:szCs w:val="18"/>
                </w:rPr>
                <w:t>gNB</w:t>
              </w:r>
              <w:proofErr w:type="spellEnd"/>
              <w:r>
                <w:rPr>
                  <w:sz w:val="18"/>
                  <w:szCs w:val="18"/>
                </w:rPr>
                <w:t xml:space="preserve">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af8"/>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af8"/>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af8"/>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af8"/>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af8"/>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af8"/>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af8"/>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af8"/>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af8"/>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af8"/>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af8"/>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af8"/>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af8"/>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af8"/>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af8"/>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af8"/>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374C4B">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af8"/>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253" w:rsidRDefault="00B21253" w:rsidP="00011722">
      <w:pPr>
        <w:spacing w:after="0" w:line="240" w:lineRule="auto"/>
      </w:pPr>
      <w:r>
        <w:separator/>
      </w:r>
    </w:p>
  </w:endnote>
  <w:endnote w:type="continuationSeparator" w:id="0">
    <w:p w:rsidR="00B21253" w:rsidRDefault="00B21253"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253" w:rsidRDefault="00B21253" w:rsidP="00011722">
      <w:pPr>
        <w:spacing w:after="0" w:line="240" w:lineRule="auto"/>
      </w:pPr>
      <w:r>
        <w:separator/>
      </w:r>
    </w:p>
  </w:footnote>
  <w:footnote w:type="continuationSeparator" w:id="0">
    <w:p w:rsidR="00B21253" w:rsidRDefault="00B21253"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MS Mincho"/>
    </w:rPr>
  </w:style>
  <w:style w:type="paragraph" w:styleId="ab">
    <w:name w:val="Body Text"/>
    <w:basedOn w:val="a"/>
    <w:link w:val="ac"/>
    <w:qFormat/>
    <w:pPr>
      <w:spacing w:after="120"/>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rPr>
  </w:style>
  <w:style w:type="paragraph" w:styleId="af1">
    <w:name w:val="footnote text"/>
    <w:basedOn w:val="a"/>
    <w:link w:val="af2"/>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3">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semiHidden/>
    <w:unhideWhenUsed/>
    <w:qFormat/>
    <w:rPr>
      <w:color w:val="800080"/>
      <w:u w:val="single"/>
    </w:rPr>
  </w:style>
  <w:style w:type="character" w:styleId="af7">
    <w:name w:val="Emphasis"/>
    <w:basedOn w:val="a0"/>
    <w:uiPriority w:val="20"/>
    <w:qFormat/>
    <w:rPr>
      <w:b/>
      <w:b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qFormat/>
  </w:style>
  <w:style w:type="paragraph" w:customStyle="1" w:styleId="B3">
    <w:name w:val="B3"/>
    <w:basedOn w:val="31"/>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题注 字符"/>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afb">
    <w:name w:val="List Paragraph"/>
    <w:basedOn w:val="a"/>
    <w:link w:val="afc"/>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本 字符"/>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正文文本 字符"/>
    <w:link w:val="ab"/>
    <w:qFormat/>
    <w:rPr>
      <w:rFonts w:ascii="Times New Roman" w:hAnsi="Times New Roman"/>
      <w:lang w:val="en-GB"/>
    </w:rPr>
  </w:style>
  <w:style w:type="character" w:customStyle="1" w:styleId="aa">
    <w:name w:val="批注文字 字符"/>
    <w:link w:val="a9"/>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c">
    <w:name w:val="列表段落 字符"/>
    <w:link w:val="afb"/>
    <w:uiPriority w:val="34"/>
    <w:qFormat/>
    <w:locked/>
    <w:rPr>
      <w:rFonts w:ascii="Times New Roman" w:hAnsi="Times New Roman"/>
      <w:sz w:val="24"/>
      <w:szCs w:val="24"/>
      <w:lang w:val="fi-FI" w:eastAsia="zh-CN"/>
    </w:rPr>
  </w:style>
  <w:style w:type="character" w:styleId="afd">
    <w:name w:val="Placeholder Text"/>
    <w:basedOn w:val="a0"/>
    <w:uiPriority w:val="99"/>
    <w:semiHidden/>
    <w:qFormat/>
    <w:rPr>
      <w:color w:val="808080"/>
    </w:rPr>
  </w:style>
  <w:style w:type="character" w:customStyle="1" w:styleId="af0">
    <w:name w:val="页眉 字符"/>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标题 2 字符"/>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b"/>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标题 3 字符"/>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openxmlformats.org/package/2006/metadata/core-properties"/>
    <ds:schemaRef ds:uri="http://www.w3.org/XML/1998/namespace"/>
    <ds:schemaRef ds:uri="http://purl.org/dc/elements/1.1/"/>
    <ds:schemaRef ds:uri="http://purl.org/dc/terms/"/>
    <ds:schemaRef ds:uri="55ae6c15-9962-46ae-a768-8deca3649a65"/>
    <ds:schemaRef ds:uri="http://schemas.microsoft.com/office/2006/documentManagement/types"/>
    <ds:schemaRef ds:uri="http://schemas.microsoft.com/office/infopath/2007/PartnerControls"/>
    <ds:schemaRef ds:uri="71c5aaf6-e6ce-465b-b873-5148d2a4c10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282FD371-5FFB-4CD3-A5D4-1F470B21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14</Pages>
  <Words>6290</Words>
  <Characters>33266</Characters>
  <Application>Microsoft Office Word</Application>
  <DocSecurity>0</DocSecurity>
  <Lines>277</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2020-04-22T08:12:00Z</dcterms:created>
  <dcterms:modified xsi:type="dcterms:W3CDTF">2020-04-22T08:12:00Z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