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631" w14:textId="29A094B8" w:rsidR="00E9358B" w:rsidRPr="00E9358B" w:rsidRDefault="00E9358B" w:rsidP="00E9358B">
      <w:pPr>
        <w:tabs>
          <w:tab w:val="right" w:pos="9216"/>
        </w:tabs>
        <w:spacing w:after="0"/>
        <w:rPr>
          <w:kern w:val="2"/>
          <w:sz w:val="24"/>
          <w:szCs w:val="24"/>
          <w:lang w:eastAsia="zh-CN"/>
        </w:rPr>
      </w:pPr>
      <w:r w:rsidRPr="00E9358B">
        <w:rPr>
          <w:b/>
          <w:noProof/>
          <w:kern w:val="2"/>
          <w:sz w:val="24"/>
          <w:szCs w:val="24"/>
          <w:lang w:eastAsia="zh-CN"/>
        </w:rPr>
        <mc:AlternateContent>
          <mc:Choice Requires="wps">
            <w:drawing>
              <wp:anchor distT="0" distB="0" distL="114300" distR="114300" simplePos="0" relativeHeight="251659264" behindDoc="0" locked="1" layoutInCell="1" hidden="1" allowOverlap="1" wp14:anchorId="02742E97" wp14:editId="3E2C0E9A">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D4F2B95"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5lKQUAAE8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NyAMvhkqEJN1ma6xpvz+BrqtIrrW024hYVGwqv3&#10;BtrAjWZoiHcrWjEDZRcF1HoBtm0IuFq92A6UA5DW+yPz/ggtIhAVGrUBXzTZnNTwBlNWZZUuE1hJ&#10;f1YK/gzqw0Uqqzmln9aqeYFbS0Vyc8Mqr0X77wp1cw98/Dc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0f3mU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9358B">
        <w:rPr>
          <w:b/>
          <w:bCs/>
          <w:sz w:val="24"/>
          <w:szCs w:val="24"/>
        </w:rPr>
        <w:t>3GPP TSG RAN WG1 Meeting #</w:t>
      </w:r>
      <w:r w:rsidR="00ED1E7D">
        <w:rPr>
          <w:b/>
          <w:bCs/>
          <w:sz w:val="24"/>
          <w:szCs w:val="24"/>
        </w:rPr>
        <w:t>100</w:t>
      </w:r>
      <w:r w:rsidR="00D93F6E">
        <w:rPr>
          <w:b/>
          <w:bCs/>
          <w:sz w:val="24"/>
          <w:szCs w:val="24"/>
        </w:rPr>
        <w:t>-e</w:t>
      </w:r>
      <w:r w:rsidRPr="00E9358B">
        <w:rPr>
          <w:b/>
          <w:bCs/>
          <w:sz w:val="24"/>
          <w:szCs w:val="24"/>
          <w:lang w:eastAsia="zh-CN"/>
        </w:rPr>
        <w:t xml:space="preserve">                                                      </w:t>
      </w:r>
      <w:r w:rsidR="00232440">
        <w:rPr>
          <w:b/>
          <w:bCs/>
          <w:sz w:val="24"/>
          <w:szCs w:val="24"/>
          <w:lang w:eastAsia="zh-CN"/>
        </w:rPr>
        <w:t xml:space="preserve">                   </w:t>
      </w:r>
      <w:r w:rsidRPr="00E9358B">
        <w:rPr>
          <w:b/>
          <w:bCs/>
          <w:sz w:val="24"/>
          <w:szCs w:val="24"/>
          <w:lang w:eastAsia="zh-CN"/>
        </w:rPr>
        <w:t xml:space="preserve">       </w:t>
      </w:r>
      <w:r w:rsidR="002C5842" w:rsidRPr="002C5842">
        <w:rPr>
          <w:b/>
          <w:bCs/>
          <w:sz w:val="24"/>
          <w:szCs w:val="24"/>
          <w:lang w:eastAsia="zh-CN"/>
        </w:rPr>
        <w:t>R1-2000948</w:t>
      </w:r>
    </w:p>
    <w:p w14:paraId="791901E2" w14:textId="678FCA70" w:rsidR="00E9358B" w:rsidRDefault="004D7023" w:rsidP="00E9358B">
      <w:pPr>
        <w:spacing w:after="0"/>
        <w:rPr>
          <w:b/>
          <w:sz w:val="24"/>
          <w:szCs w:val="24"/>
          <w:lang w:eastAsia="ja-JP"/>
        </w:rPr>
      </w:pPr>
      <w:r>
        <w:rPr>
          <w:b/>
          <w:sz w:val="24"/>
          <w:szCs w:val="24"/>
          <w:lang w:eastAsia="ja-JP"/>
        </w:rPr>
        <w:t>February</w:t>
      </w:r>
      <w:r w:rsidR="00E9358B" w:rsidRPr="00E9358B">
        <w:rPr>
          <w:b/>
          <w:sz w:val="24"/>
          <w:szCs w:val="24"/>
          <w:lang w:eastAsia="ja-JP"/>
        </w:rPr>
        <w:t xml:space="preserve"> </w:t>
      </w:r>
      <w:r>
        <w:rPr>
          <w:b/>
          <w:sz w:val="24"/>
          <w:szCs w:val="24"/>
          <w:lang w:eastAsia="ja-JP"/>
        </w:rPr>
        <w:t>24</w:t>
      </w:r>
      <w:r w:rsidR="00E9358B" w:rsidRPr="00E9358B">
        <w:rPr>
          <w:b/>
          <w:sz w:val="24"/>
          <w:szCs w:val="24"/>
          <w:vertAlign w:val="superscript"/>
          <w:lang w:eastAsia="ja-JP"/>
        </w:rPr>
        <w:t>th</w:t>
      </w:r>
      <w:r w:rsidR="00E9358B" w:rsidRPr="00E9358B">
        <w:rPr>
          <w:b/>
          <w:sz w:val="24"/>
          <w:szCs w:val="24"/>
          <w:lang w:eastAsia="ja-JP"/>
        </w:rPr>
        <w:t xml:space="preserve"> – </w:t>
      </w:r>
      <w:r w:rsidR="00632ED9">
        <w:rPr>
          <w:b/>
          <w:sz w:val="24"/>
          <w:szCs w:val="24"/>
          <w:lang w:eastAsia="ja-JP"/>
        </w:rPr>
        <w:t>March 6</w:t>
      </w:r>
      <w:r w:rsidR="00E9358B" w:rsidRPr="00E9358B">
        <w:rPr>
          <w:b/>
          <w:sz w:val="24"/>
          <w:szCs w:val="24"/>
          <w:vertAlign w:val="superscript"/>
          <w:lang w:eastAsia="ja-JP"/>
        </w:rPr>
        <w:t>th</w:t>
      </w:r>
      <w:r w:rsidR="00E9358B" w:rsidRPr="00E9358B">
        <w:rPr>
          <w:b/>
          <w:sz w:val="24"/>
          <w:szCs w:val="24"/>
          <w:lang w:eastAsia="ja-JP"/>
        </w:rPr>
        <w:t>, 20</w:t>
      </w:r>
      <w:r w:rsidR="00DA366B">
        <w:rPr>
          <w:b/>
          <w:sz w:val="24"/>
          <w:szCs w:val="24"/>
          <w:lang w:eastAsia="ja-JP"/>
        </w:rPr>
        <w:t>20</w:t>
      </w:r>
    </w:p>
    <w:p w14:paraId="3B62F900" w14:textId="77777777" w:rsidR="00E9358B" w:rsidRPr="00E9358B" w:rsidRDefault="00E9358B" w:rsidP="00E9358B">
      <w:pPr>
        <w:spacing w:after="0"/>
        <w:rPr>
          <w:rFonts w:eastAsia="MS Mincho"/>
          <w:b/>
          <w:sz w:val="24"/>
          <w:szCs w:val="24"/>
        </w:rPr>
      </w:pPr>
    </w:p>
    <w:p w14:paraId="4F6A445F" w14:textId="268BC3B7" w:rsidR="00E9358B" w:rsidRPr="00E9358B" w:rsidRDefault="00E9358B" w:rsidP="00E9358B">
      <w:pPr>
        <w:spacing w:after="60"/>
        <w:ind w:left="1985" w:hanging="1985"/>
        <w:rPr>
          <w:bCs/>
          <w:sz w:val="24"/>
          <w:szCs w:val="24"/>
          <w:lang w:eastAsia="zh-CN"/>
        </w:rPr>
      </w:pPr>
      <w:r w:rsidRPr="00E9358B">
        <w:rPr>
          <w:b/>
          <w:sz w:val="24"/>
          <w:szCs w:val="24"/>
        </w:rPr>
        <w:t>Title:</w:t>
      </w:r>
      <w:r w:rsidRPr="00E9358B">
        <w:rPr>
          <w:b/>
          <w:sz w:val="24"/>
          <w:szCs w:val="24"/>
        </w:rPr>
        <w:tab/>
      </w:r>
      <w:r w:rsidR="00757302" w:rsidRPr="00757302">
        <w:rPr>
          <w:sz w:val="24"/>
          <w:szCs w:val="24"/>
        </w:rPr>
        <w:t>Draft reply LS on CLI resource configuration</w:t>
      </w:r>
    </w:p>
    <w:p w14:paraId="3ACDC15C" w14:textId="107AAD07" w:rsidR="00E9358B" w:rsidRPr="00E9358B" w:rsidRDefault="00E9358B" w:rsidP="00E9358B">
      <w:pPr>
        <w:spacing w:after="60"/>
        <w:ind w:left="1985" w:hanging="1985"/>
        <w:rPr>
          <w:bCs/>
          <w:sz w:val="24"/>
          <w:szCs w:val="24"/>
          <w:lang w:eastAsia="zh-CN"/>
        </w:rPr>
      </w:pPr>
      <w:r w:rsidRPr="00E9358B">
        <w:rPr>
          <w:b/>
          <w:sz w:val="24"/>
          <w:szCs w:val="24"/>
        </w:rPr>
        <w:t>Response to:</w:t>
      </w:r>
      <w:r w:rsidRPr="00E9358B">
        <w:rPr>
          <w:bCs/>
          <w:sz w:val="24"/>
          <w:szCs w:val="24"/>
        </w:rPr>
        <w:tab/>
      </w:r>
      <w:r w:rsidR="00F10AC0" w:rsidRPr="00F10AC0">
        <w:rPr>
          <w:sz w:val="24"/>
          <w:szCs w:val="24"/>
        </w:rPr>
        <w:t>R2-1916645</w:t>
      </w:r>
      <w:r w:rsidRPr="00E9358B">
        <w:rPr>
          <w:sz w:val="24"/>
          <w:szCs w:val="24"/>
        </w:rPr>
        <w:t xml:space="preserve"> </w:t>
      </w:r>
    </w:p>
    <w:p w14:paraId="027FBFE4" w14:textId="77777777" w:rsidR="00E9358B" w:rsidRPr="00E9358B" w:rsidRDefault="00E9358B" w:rsidP="00E9358B">
      <w:pPr>
        <w:spacing w:after="60"/>
        <w:ind w:left="1985" w:hanging="1985"/>
        <w:rPr>
          <w:bCs/>
          <w:sz w:val="24"/>
          <w:szCs w:val="24"/>
          <w:lang w:eastAsia="zh-CN"/>
        </w:rPr>
      </w:pPr>
      <w:r w:rsidRPr="00E9358B">
        <w:rPr>
          <w:b/>
          <w:sz w:val="24"/>
          <w:szCs w:val="24"/>
        </w:rPr>
        <w:t>Release:</w:t>
      </w:r>
      <w:r w:rsidRPr="00E9358B">
        <w:rPr>
          <w:bCs/>
          <w:sz w:val="24"/>
          <w:szCs w:val="24"/>
        </w:rPr>
        <w:tab/>
        <w:t>Release 1</w:t>
      </w:r>
      <w:r w:rsidRPr="00E9358B">
        <w:rPr>
          <w:bCs/>
          <w:sz w:val="24"/>
          <w:szCs w:val="24"/>
          <w:lang w:eastAsia="zh-CN"/>
        </w:rPr>
        <w:t>6</w:t>
      </w:r>
    </w:p>
    <w:p w14:paraId="36B0E707" w14:textId="0A18DD54" w:rsidR="00E9358B" w:rsidRPr="00E9358B" w:rsidRDefault="00E9358B" w:rsidP="00E9358B">
      <w:pPr>
        <w:spacing w:after="60"/>
        <w:ind w:left="1985" w:hanging="1985"/>
        <w:rPr>
          <w:b/>
          <w:sz w:val="24"/>
          <w:szCs w:val="24"/>
        </w:rPr>
      </w:pPr>
      <w:r w:rsidRPr="00E9358B">
        <w:rPr>
          <w:b/>
          <w:sz w:val="24"/>
          <w:szCs w:val="24"/>
        </w:rPr>
        <w:t>Work Item:</w:t>
      </w:r>
      <w:r w:rsidRPr="00E9358B">
        <w:rPr>
          <w:bCs/>
          <w:sz w:val="24"/>
          <w:szCs w:val="24"/>
        </w:rPr>
        <w:tab/>
      </w:r>
      <w:r w:rsidR="0075159F">
        <w:rPr>
          <w:bCs/>
          <w:sz w:val="24"/>
          <w:szCs w:val="24"/>
        </w:rPr>
        <w:t>NR_CLI_RIM</w:t>
      </w:r>
    </w:p>
    <w:p w14:paraId="3B9BDAF9" w14:textId="733CD505" w:rsidR="00E9358B" w:rsidRPr="00E9358B" w:rsidRDefault="00E9358B" w:rsidP="00E9358B">
      <w:pPr>
        <w:spacing w:after="60"/>
        <w:ind w:left="1985" w:hanging="1985"/>
        <w:rPr>
          <w:bCs/>
          <w:sz w:val="24"/>
          <w:szCs w:val="24"/>
          <w:lang w:eastAsia="zh-CN"/>
        </w:rPr>
      </w:pPr>
      <w:r w:rsidRPr="00E9358B">
        <w:rPr>
          <w:b/>
          <w:sz w:val="24"/>
          <w:szCs w:val="24"/>
        </w:rPr>
        <w:t>Source:</w:t>
      </w:r>
      <w:r w:rsidRPr="00E9358B">
        <w:rPr>
          <w:bCs/>
          <w:sz w:val="24"/>
          <w:szCs w:val="24"/>
        </w:rPr>
        <w:tab/>
      </w:r>
      <w:r>
        <w:rPr>
          <w:bCs/>
          <w:sz w:val="24"/>
          <w:szCs w:val="24"/>
        </w:rPr>
        <w:t>Qualcomm</w:t>
      </w:r>
      <w:r w:rsidRPr="00E9358B">
        <w:rPr>
          <w:bCs/>
          <w:sz w:val="24"/>
          <w:szCs w:val="24"/>
        </w:rPr>
        <w:t xml:space="preserve"> [RAN1]</w:t>
      </w:r>
    </w:p>
    <w:p w14:paraId="652C5DB8" w14:textId="77777777" w:rsidR="00E9358B" w:rsidRPr="00E9358B" w:rsidRDefault="00E9358B" w:rsidP="00E9358B">
      <w:pPr>
        <w:spacing w:after="60"/>
        <w:ind w:left="1985" w:hanging="1985"/>
        <w:rPr>
          <w:bCs/>
          <w:sz w:val="24"/>
          <w:szCs w:val="24"/>
        </w:rPr>
      </w:pPr>
      <w:r w:rsidRPr="00E9358B">
        <w:rPr>
          <w:b/>
          <w:sz w:val="24"/>
          <w:szCs w:val="24"/>
        </w:rPr>
        <w:t>To:</w:t>
      </w:r>
      <w:r w:rsidRPr="00E9358B">
        <w:rPr>
          <w:bCs/>
          <w:sz w:val="24"/>
          <w:szCs w:val="24"/>
        </w:rPr>
        <w:tab/>
        <w:t>RAN2</w:t>
      </w:r>
    </w:p>
    <w:p w14:paraId="72143ED2" w14:textId="77777777" w:rsidR="00E9358B" w:rsidRPr="00E9358B" w:rsidRDefault="00E9358B" w:rsidP="00E9358B">
      <w:pPr>
        <w:spacing w:after="60"/>
        <w:ind w:left="1985" w:hanging="1985"/>
        <w:rPr>
          <w:bCs/>
          <w:sz w:val="24"/>
          <w:szCs w:val="24"/>
        </w:rPr>
      </w:pPr>
    </w:p>
    <w:p w14:paraId="0DBAFC79" w14:textId="77777777" w:rsidR="00E9358B" w:rsidRPr="00E9358B" w:rsidRDefault="00E9358B" w:rsidP="00E9358B">
      <w:pPr>
        <w:tabs>
          <w:tab w:val="left" w:pos="2268"/>
        </w:tabs>
        <w:rPr>
          <w:bCs/>
          <w:sz w:val="24"/>
          <w:szCs w:val="24"/>
          <w:lang w:eastAsia="zh-CN"/>
        </w:rPr>
      </w:pPr>
      <w:r w:rsidRPr="00E9358B">
        <w:rPr>
          <w:b/>
          <w:sz w:val="24"/>
          <w:szCs w:val="24"/>
        </w:rPr>
        <w:t>Contact Person:</w:t>
      </w:r>
      <w:r w:rsidRPr="00E9358B">
        <w:rPr>
          <w:b/>
          <w:sz w:val="24"/>
          <w:szCs w:val="24"/>
          <w:lang w:eastAsia="zh-CN"/>
        </w:rPr>
        <w:t xml:space="preserve"> </w:t>
      </w:r>
    </w:p>
    <w:p w14:paraId="59745CF0" w14:textId="44B13A72" w:rsidR="00E9358B" w:rsidRPr="00E9358B" w:rsidRDefault="00E9358B" w:rsidP="00E9358B">
      <w:pPr>
        <w:spacing w:after="0"/>
        <w:ind w:left="567"/>
        <w:rPr>
          <w:bCs/>
          <w:sz w:val="24"/>
          <w:szCs w:val="24"/>
          <w:lang w:eastAsia="zh-CN"/>
        </w:rPr>
      </w:pPr>
      <w:r w:rsidRPr="00E9358B">
        <w:rPr>
          <w:b/>
          <w:sz w:val="24"/>
          <w:szCs w:val="24"/>
        </w:rPr>
        <w:t>Name:</w:t>
      </w:r>
      <w:r w:rsidRPr="00E9358B">
        <w:rPr>
          <w:sz w:val="24"/>
          <w:szCs w:val="24"/>
        </w:rPr>
        <w:t xml:space="preserve"> </w:t>
      </w:r>
      <w:r w:rsidRPr="00E9358B">
        <w:rPr>
          <w:bCs/>
          <w:sz w:val="24"/>
          <w:szCs w:val="24"/>
        </w:rPr>
        <w:tab/>
      </w:r>
      <w:r w:rsidRPr="00E9358B">
        <w:rPr>
          <w:sz w:val="24"/>
          <w:szCs w:val="24"/>
        </w:rPr>
        <w:t xml:space="preserve">  </w:t>
      </w:r>
      <w:r w:rsidR="00F112A8">
        <w:rPr>
          <w:sz w:val="24"/>
          <w:szCs w:val="24"/>
        </w:rPr>
        <w:tab/>
      </w:r>
      <w:r w:rsidR="00F112A8">
        <w:rPr>
          <w:sz w:val="24"/>
          <w:szCs w:val="24"/>
        </w:rPr>
        <w:tab/>
      </w:r>
      <w:r w:rsidR="00F112A8">
        <w:rPr>
          <w:sz w:val="24"/>
          <w:szCs w:val="24"/>
        </w:rPr>
        <w:tab/>
      </w:r>
      <w:bookmarkStart w:id="0" w:name="_GoBack"/>
      <w:bookmarkEnd w:id="0"/>
      <w:r w:rsidR="00F112A8">
        <w:rPr>
          <w:sz w:val="24"/>
          <w:szCs w:val="24"/>
        </w:rPr>
        <w:t>Huilin Xu</w:t>
      </w:r>
      <w:r w:rsidRPr="00E9358B">
        <w:rPr>
          <w:sz w:val="24"/>
          <w:szCs w:val="24"/>
        </w:rPr>
        <w:t xml:space="preserve">          </w:t>
      </w:r>
    </w:p>
    <w:p w14:paraId="601E38C1" w14:textId="10DD9659" w:rsidR="00E9358B" w:rsidRPr="00E9358B" w:rsidRDefault="00E9358B" w:rsidP="00F112A8">
      <w:pPr>
        <w:spacing w:after="60"/>
        <w:ind w:leftChars="50" w:left="100" w:firstLineChars="200" w:firstLine="482"/>
        <w:rPr>
          <w:b/>
          <w:sz w:val="24"/>
          <w:szCs w:val="24"/>
        </w:rPr>
      </w:pPr>
      <w:r w:rsidRPr="00E9358B">
        <w:rPr>
          <w:b/>
          <w:sz w:val="24"/>
          <w:szCs w:val="24"/>
        </w:rPr>
        <w:t>E-mail Address:</w:t>
      </w:r>
      <w:r w:rsidR="00F112A8">
        <w:rPr>
          <w:sz w:val="24"/>
          <w:szCs w:val="24"/>
        </w:rPr>
        <w:tab/>
      </w:r>
      <w:r w:rsidR="00F112A8" w:rsidRPr="00F112A8">
        <w:rPr>
          <w:sz w:val="24"/>
          <w:szCs w:val="24"/>
        </w:rPr>
        <w:t>huilinxu@qti.qualcomm.com</w:t>
      </w:r>
    </w:p>
    <w:p w14:paraId="62550C6E" w14:textId="098834C5" w:rsidR="00C34C05" w:rsidRPr="001B6779" w:rsidRDefault="00FD6A3D" w:rsidP="005738B2">
      <w:pPr>
        <w:pStyle w:val="Heading1"/>
        <w:jc w:val="both"/>
        <w:rPr>
          <w:rFonts w:ascii="Times New Roman" w:hAnsi="Times New Roman"/>
          <w:b/>
          <w:bCs/>
          <w:sz w:val="22"/>
          <w:szCs w:val="22"/>
        </w:rPr>
      </w:pPr>
      <w:r w:rsidRPr="001B6779">
        <w:rPr>
          <w:rFonts w:ascii="Times New Roman" w:hAnsi="Times New Roman"/>
          <w:b/>
          <w:bCs/>
          <w:sz w:val="22"/>
          <w:szCs w:val="22"/>
        </w:rPr>
        <w:t>Introduction</w:t>
      </w:r>
    </w:p>
    <w:p w14:paraId="5BEF6258" w14:textId="31F36CAA" w:rsidR="007C444D" w:rsidRPr="007C444D" w:rsidRDefault="007C444D" w:rsidP="007C444D">
      <w:pPr>
        <w:overflowPunct/>
        <w:snapToGrid w:val="0"/>
        <w:spacing w:after="120" w:line="259" w:lineRule="auto"/>
        <w:jc w:val="both"/>
        <w:textAlignment w:val="auto"/>
        <w:rPr>
          <w:bCs/>
          <w:sz w:val="22"/>
          <w:szCs w:val="22"/>
          <w:lang w:eastAsia="zh-CN"/>
        </w:rPr>
      </w:pPr>
      <w:r w:rsidRPr="007C444D">
        <w:rPr>
          <w:bCs/>
          <w:sz w:val="22"/>
          <w:szCs w:val="22"/>
          <w:lang w:eastAsia="zh-CN"/>
        </w:rPr>
        <w:t xml:space="preserve">RAN1 would like to thank RAN2 for the LS </w:t>
      </w:r>
      <w:r w:rsidRPr="007C444D">
        <w:rPr>
          <w:bCs/>
          <w:sz w:val="22"/>
          <w:szCs w:val="22"/>
          <w:lang w:eastAsia="ja-JP"/>
        </w:rPr>
        <w:t>R2-</w:t>
      </w:r>
      <w:r w:rsidR="00C26E87">
        <w:rPr>
          <w:bCs/>
          <w:sz w:val="22"/>
          <w:szCs w:val="22"/>
          <w:lang w:eastAsia="ja-JP"/>
        </w:rPr>
        <w:t>1916645</w:t>
      </w:r>
      <w:r w:rsidRPr="007C444D">
        <w:rPr>
          <w:bCs/>
          <w:sz w:val="22"/>
          <w:szCs w:val="22"/>
          <w:lang w:eastAsia="ja-JP"/>
        </w:rPr>
        <w:t xml:space="preserve"> </w:t>
      </w:r>
      <w:r w:rsidRPr="007C444D">
        <w:rPr>
          <w:bCs/>
          <w:sz w:val="22"/>
          <w:szCs w:val="22"/>
          <w:lang w:eastAsia="zh-CN"/>
        </w:rPr>
        <w:t xml:space="preserve">on </w:t>
      </w:r>
      <w:r w:rsidR="00171321">
        <w:rPr>
          <w:bCs/>
          <w:sz w:val="22"/>
          <w:szCs w:val="22"/>
          <w:lang w:eastAsia="zh-CN"/>
        </w:rPr>
        <w:t>CLI resource configuration</w:t>
      </w:r>
      <w:r w:rsidRPr="007C444D">
        <w:rPr>
          <w:bCs/>
          <w:sz w:val="22"/>
          <w:szCs w:val="22"/>
          <w:lang w:eastAsia="zh-CN"/>
        </w:rPr>
        <w:t xml:space="preserve">. </w:t>
      </w:r>
      <w:r>
        <w:rPr>
          <w:bCs/>
          <w:sz w:val="22"/>
          <w:szCs w:val="22"/>
          <w:lang w:eastAsia="zh-CN"/>
        </w:rPr>
        <w:t>The first question</w:t>
      </w:r>
      <w:r w:rsidR="0076083E">
        <w:rPr>
          <w:bCs/>
          <w:sz w:val="22"/>
          <w:szCs w:val="22"/>
          <w:lang w:eastAsia="zh-CN"/>
        </w:rPr>
        <w:t xml:space="preserve"> is </w:t>
      </w:r>
      <w:r w:rsidR="00963B50">
        <w:rPr>
          <w:bCs/>
          <w:sz w:val="22"/>
          <w:szCs w:val="22"/>
          <w:lang w:eastAsia="zh-CN"/>
        </w:rPr>
        <w:t>related to the frequency domain configuration</w:t>
      </w:r>
      <w:r w:rsidR="00316D84">
        <w:rPr>
          <w:bCs/>
          <w:sz w:val="22"/>
          <w:szCs w:val="22"/>
          <w:lang w:eastAsia="zh-CN"/>
        </w:rPr>
        <w:t xml:space="preserve"> for the CLI SRS resource</w:t>
      </w:r>
      <w:r>
        <w:rPr>
          <w:bCs/>
          <w:sz w:val="22"/>
          <w:szCs w:val="22"/>
          <w:lang w:eastAsia="zh-CN"/>
        </w:rPr>
        <w:t>:</w:t>
      </w:r>
    </w:p>
    <w:tbl>
      <w:tblPr>
        <w:tblStyle w:val="TableGrid1"/>
        <w:tblW w:w="9533" w:type="dxa"/>
        <w:tblLayout w:type="fixed"/>
        <w:tblLook w:val="04A0" w:firstRow="1" w:lastRow="0" w:firstColumn="1" w:lastColumn="0" w:noHBand="0" w:noVBand="1"/>
      </w:tblPr>
      <w:tblGrid>
        <w:gridCol w:w="9533"/>
      </w:tblGrid>
      <w:tr w:rsidR="007C444D" w:rsidRPr="007C444D" w14:paraId="16E4BC1C" w14:textId="77777777" w:rsidTr="003C09AC">
        <w:tc>
          <w:tcPr>
            <w:tcW w:w="9533" w:type="dxa"/>
          </w:tcPr>
          <w:p w14:paraId="116F8E67" w14:textId="77777777" w:rsidR="000F5CA4" w:rsidRPr="00DB6085" w:rsidRDefault="000F5CA4" w:rsidP="000F5CA4">
            <w:pPr>
              <w:rPr>
                <w:rFonts w:ascii="Arial" w:eastAsia="DengXian" w:hAnsi="Arial"/>
                <w:sz w:val="22"/>
                <w:szCs w:val="22"/>
                <w:lang w:eastAsia="zh-CN"/>
              </w:rPr>
            </w:pPr>
            <w:r w:rsidRPr="00DB6085">
              <w:rPr>
                <w:rFonts w:ascii="Arial" w:eastAsia="Malgun Gothic" w:hAnsi="Arial"/>
                <w:sz w:val="22"/>
                <w:szCs w:val="22"/>
                <w:lang w:eastAsia="ko-KR"/>
              </w:rPr>
              <w:t xml:space="preserve">The existing SRS resource frequency domain configuration is associated with the BWP configuration or common resource block #0. However, for CLI measurements, the SRS resource transmitted by aggressor UE is configured without any association with the BWP configuration or serving cell information of victim UE, and </w:t>
            </w:r>
            <w:bookmarkStart w:id="1" w:name="OLE_LINK3"/>
            <w:bookmarkStart w:id="2" w:name="OLE_LINK4"/>
            <w:r w:rsidRPr="00DB6085">
              <w:rPr>
                <w:rFonts w:ascii="Arial" w:eastAsia="Malgun Gothic" w:hAnsi="Arial"/>
                <w:i/>
                <w:sz w:val="22"/>
                <w:szCs w:val="22"/>
                <w:lang w:eastAsia="ko-KR"/>
              </w:rPr>
              <w:t>freqDomainPosition</w:t>
            </w:r>
            <w:r w:rsidRPr="00DB6085">
              <w:rPr>
                <w:rFonts w:ascii="Arial" w:eastAsia="Malgun Gothic" w:hAnsi="Arial"/>
                <w:sz w:val="22"/>
                <w:szCs w:val="22"/>
                <w:lang w:eastAsia="ko-KR"/>
              </w:rPr>
              <w:t xml:space="preserve"> and </w:t>
            </w:r>
            <w:r w:rsidRPr="00DB6085">
              <w:rPr>
                <w:rFonts w:ascii="Arial" w:eastAsia="Malgun Gothic" w:hAnsi="Arial"/>
                <w:i/>
                <w:sz w:val="22"/>
                <w:szCs w:val="22"/>
                <w:lang w:eastAsia="ko-KR"/>
              </w:rPr>
              <w:t>freqDomainShift</w:t>
            </w:r>
            <w:bookmarkEnd w:id="1"/>
            <w:bookmarkEnd w:id="2"/>
            <w:r w:rsidRPr="00DB6085">
              <w:rPr>
                <w:rFonts w:ascii="Arial" w:eastAsia="Malgun Gothic" w:hAnsi="Arial"/>
                <w:sz w:val="22"/>
                <w:szCs w:val="22"/>
                <w:lang w:eastAsia="ko-KR"/>
              </w:rPr>
              <w:t xml:space="preserve"> are the only information to indicate the frequency position of the SRS resource. Therefore RAN2 thinks </w:t>
            </w:r>
            <w:r w:rsidRPr="00DB6085">
              <w:rPr>
                <w:rFonts w:ascii="Arial" w:eastAsia="DengXian" w:hAnsi="Arial"/>
                <w:sz w:val="22"/>
                <w:szCs w:val="22"/>
                <w:lang w:eastAsia="zh-CN"/>
              </w:rPr>
              <w:t>additional information</w:t>
            </w:r>
            <w:r w:rsidRPr="00DB6085">
              <w:rPr>
                <w:rFonts w:ascii="Arial" w:eastAsia="Malgun Gothic" w:hAnsi="Arial"/>
                <w:sz w:val="22"/>
                <w:szCs w:val="22"/>
                <w:lang w:eastAsia="ko-KR"/>
              </w:rPr>
              <w:t xml:space="preserve"> is needed</w:t>
            </w:r>
            <w:r w:rsidRPr="00DB6085">
              <w:rPr>
                <w:rFonts w:ascii="Arial" w:eastAsia="DengXian" w:hAnsi="Arial"/>
                <w:sz w:val="22"/>
                <w:szCs w:val="22"/>
                <w:lang w:eastAsia="zh-CN"/>
              </w:rPr>
              <w:t xml:space="preserve"> </w:t>
            </w:r>
            <w:r w:rsidRPr="00DB6085">
              <w:rPr>
                <w:rFonts w:ascii="Arial" w:eastAsia="Malgun Gothic" w:hAnsi="Arial"/>
                <w:sz w:val="22"/>
                <w:szCs w:val="22"/>
                <w:lang w:eastAsia="ko-KR"/>
              </w:rPr>
              <w:t>to indicate the frequency position of the SRS resource. RAN2 discussed the potential solutions but have not reached consensus, therefore, RAN2 would like to ask RAN1 to make decision on the additional information and inform RAN2.</w:t>
            </w:r>
          </w:p>
          <w:p w14:paraId="40AF0F24" w14:textId="7FB6B1D9" w:rsidR="007C444D" w:rsidRPr="00DB6085" w:rsidRDefault="000F5CA4" w:rsidP="000F5CA4">
            <w:pPr>
              <w:tabs>
                <w:tab w:val="center" w:pos="4153"/>
                <w:tab w:val="right" w:pos="8306"/>
              </w:tabs>
              <w:overflowPunct/>
              <w:autoSpaceDE/>
              <w:autoSpaceDN/>
              <w:adjustRightInd/>
              <w:spacing w:after="0"/>
              <w:textAlignment w:val="auto"/>
              <w:rPr>
                <w:rFonts w:ascii="Arial" w:eastAsia="Malgun Gothic" w:hAnsi="Arial" w:cs="Arial"/>
                <w:sz w:val="22"/>
                <w:szCs w:val="22"/>
                <w:lang w:val="en-GB" w:eastAsia="ko-KR"/>
              </w:rPr>
            </w:pPr>
            <w:r w:rsidRPr="00DB6085">
              <w:rPr>
                <w:rFonts w:ascii="Arial" w:eastAsia="DengXian" w:hAnsi="Arial"/>
                <w:b/>
                <w:sz w:val="22"/>
                <w:szCs w:val="22"/>
                <w:lang w:eastAsia="zh-CN"/>
              </w:rPr>
              <w:t xml:space="preserve">Question1: </w:t>
            </w:r>
            <w:r w:rsidRPr="00DB6085">
              <w:rPr>
                <w:rFonts w:ascii="Arial" w:eastAsia="DengXian" w:hAnsi="Arial"/>
                <w:b/>
                <w:sz w:val="22"/>
                <w:szCs w:val="22"/>
                <w:lang w:eastAsia="ko-KR"/>
              </w:rPr>
              <w:t>What the additional information is</w:t>
            </w:r>
            <w:r w:rsidRPr="00DB6085">
              <w:rPr>
                <w:rFonts w:ascii="Arial" w:eastAsia="DengXian" w:hAnsi="Arial" w:hint="eastAsia"/>
                <w:b/>
                <w:sz w:val="22"/>
                <w:szCs w:val="22"/>
                <w:lang w:eastAsia="ko-KR"/>
              </w:rPr>
              <w:t xml:space="preserve"> n</w:t>
            </w:r>
            <w:r w:rsidRPr="00DB6085">
              <w:rPr>
                <w:rFonts w:ascii="Arial" w:eastAsia="DengXian" w:hAnsi="Arial"/>
                <w:b/>
                <w:sz w:val="22"/>
                <w:szCs w:val="22"/>
                <w:lang w:eastAsia="ko-KR"/>
              </w:rPr>
              <w:t xml:space="preserve">eeded to indicate the frequency position of the SRS resource other than </w:t>
            </w:r>
            <w:r w:rsidRPr="00DB6085">
              <w:rPr>
                <w:rFonts w:ascii="Arial" w:eastAsia="DengXian" w:hAnsi="Arial"/>
                <w:b/>
                <w:i/>
                <w:sz w:val="22"/>
                <w:szCs w:val="22"/>
                <w:lang w:eastAsia="ko-KR"/>
              </w:rPr>
              <w:t>freqDomainPosition</w:t>
            </w:r>
            <w:r w:rsidRPr="00DB6085">
              <w:rPr>
                <w:rFonts w:ascii="Arial" w:eastAsia="DengXian" w:hAnsi="Arial"/>
                <w:b/>
                <w:sz w:val="22"/>
                <w:szCs w:val="22"/>
                <w:lang w:eastAsia="ko-KR"/>
              </w:rPr>
              <w:t xml:space="preserve"> and </w:t>
            </w:r>
            <w:r w:rsidRPr="00DB6085">
              <w:rPr>
                <w:rFonts w:ascii="Arial" w:eastAsia="DengXian" w:hAnsi="Arial"/>
                <w:b/>
                <w:i/>
                <w:sz w:val="22"/>
                <w:szCs w:val="22"/>
                <w:lang w:eastAsia="ko-KR"/>
              </w:rPr>
              <w:t>freqDomainShift</w:t>
            </w:r>
            <w:r w:rsidRPr="00DB6085">
              <w:rPr>
                <w:rFonts w:ascii="Arial" w:eastAsia="DengXian" w:hAnsi="Arial"/>
                <w:b/>
                <w:sz w:val="22"/>
                <w:szCs w:val="22"/>
                <w:lang w:eastAsia="ko-KR"/>
              </w:rPr>
              <w:t>??</w:t>
            </w:r>
          </w:p>
        </w:tc>
      </w:tr>
    </w:tbl>
    <w:p w14:paraId="117BFE85" w14:textId="1F011375" w:rsidR="007C444D" w:rsidRDefault="007C444D" w:rsidP="007C444D">
      <w:pPr>
        <w:overflowPunct/>
        <w:spacing w:after="120" w:line="259" w:lineRule="auto"/>
        <w:jc w:val="both"/>
        <w:textAlignment w:val="auto"/>
        <w:rPr>
          <w:sz w:val="22"/>
          <w:szCs w:val="22"/>
          <w:lang w:eastAsia="zh-CN"/>
        </w:rPr>
      </w:pPr>
    </w:p>
    <w:p w14:paraId="07542289" w14:textId="121AC402" w:rsidR="0076083E" w:rsidRPr="006566EA" w:rsidRDefault="003E7E43" w:rsidP="007C444D">
      <w:pPr>
        <w:overflowPunct/>
        <w:spacing w:after="120" w:line="259" w:lineRule="auto"/>
        <w:jc w:val="both"/>
        <w:textAlignment w:val="auto"/>
        <w:rPr>
          <w:sz w:val="22"/>
          <w:szCs w:val="22"/>
          <w:lang w:eastAsia="zh-CN"/>
        </w:rPr>
      </w:pPr>
      <w:r w:rsidRPr="006566EA">
        <w:rPr>
          <w:sz w:val="22"/>
          <w:szCs w:val="22"/>
          <w:lang w:eastAsia="zh-CN"/>
        </w:rPr>
        <w:t>T</w:t>
      </w:r>
      <w:r w:rsidR="00BB4CEF" w:rsidRPr="006566EA">
        <w:rPr>
          <w:sz w:val="22"/>
          <w:szCs w:val="22"/>
          <w:lang w:eastAsia="zh-CN"/>
        </w:rPr>
        <w:t xml:space="preserve">he aggressor UE </w:t>
      </w:r>
      <w:r w:rsidR="00362769" w:rsidRPr="006566EA">
        <w:rPr>
          <w:sz w:val="22"/>
          <w:szCs w:val="22"/>
          <w:lang w:eastAsia="zh-CN"/>
        </w:rPr>
        <w:t>uses</w:t>
      </w:r>
      <w:r w:rsidR="00BB4CEF" w:rsidRPr="006566EA">
        <w:rPr>
          <w:sz w:val="22"/>
          <w:szCs w:val="22"/>
          <w:lang w:eastAsia="zh-CN"/>
        </w:rPr>
        <w:t xml:space="preserve"> a frequency reference </w:t>
      </w:r>
      <w:r w:rsidR="00362769" w:rsidRPr="006566EA">
        <w:rPr>
          <w:sz w:val="22"/>
          <w:szCs w:val="22"/>
          <w:lang w:eastAsia="zh-CN"/>
        </w:rPr>
        <w:t>to generate</w:t>
      </w:r>
      <w:r w:rsidR="00BB4CEF" w:rsidRPr="006566EA">
        <w:rPr>
          <w:sz w:val="22"/>
          <w:szCs w:val="22"/>
          <w:lang w:eastAsia="zh-CN"/>
        </w:rPr>
        <w:t xml:space="preserve"> the SRS sequence </w:t>
      </w:r>
      <w:r w:rsidR="0024046A" w:rsidRPr="006566EA">
        <w:rPr>
          <w:sz w:val="22"/>
          <w:szCs w:val="22"/>
          <w:lang w:eastAsia="zh-CN"/>
        </w:rPr>
        <w:t>which</w:t>
      </w:r>
      <w:r w:rsidR="00BB4CEF" w:rsidRPr="006566EA">
        <w:rPr>
          <w:sz w:val="22"/>
          <w:szCs w:val="22"/>
          <w:lang w:eastAsia="zh-CN"/>
        </w:rPr>
        <w:t xml:space="preserve"> is either </w:t>
      </w:r>
      <w:r w:rsidR="00BB4CEF" w:rsidRPr="006566EA">
        <w:rPr>
          <w:sz w:val="22"/>
          <w:szCs w:val="22"/>
        </w:rPr>
        <w:t>subcarrier 0 in common resource block</w:t>
      </w:r>
      <w:r w:rsidR="001072C0" w:rsidRPr="006566EA">
        <w:rPr>
          <w:sz w:val="22"/>
          <w:szCs w:val="22"/>
        </w:rPr>
        <w:t xml:space="preserve"> (CRB)</w:t>
      </w:r>
      <w:r w:rsidR="00BB4CEF" w:rsidRPr="006566EA">
        <w:rPr>
          <w:sz w:val="22"/>
          <w:szCs w:val="22"/>
        </w:rPr>
        <w:t xml:space="preserve"> 0</w:t>
      </w:r>
      <w:r w:rsidR="003D28D3" w:rsidRPr="006566EA">
        <w:rPr>
          <w:sz w:val="22"/>
          <w:szCs w:val="22"/>
        </w:rPr>
        <w:t xml:space="preserve"> or</w:t>
      </w:r>
      <w:r w:rsidR="00BB4CEF" w:rsidRPr="006566EA">
        <w:rPr>
          <w:sz w:val="22"/>
          <w:szCs w:val="22"/>
        </w:rPr>
        <w:t xml:space="preserve"> the lowest subcarrier of the BWP where the SRS is transmitted. </w:t>
      </w:r>
      <w:r w:rsidR="0024046A" w:rsidRPr="006566EA">
        <w:rPr>
          <w:sz w:val="22"/>
          <w:szCs w:val="22"/>
        </w:rPr>
        <w:t xml:space="preserve">The victim UE needs to know the frequency reference information to recover the SRS in the same way. </w:t>
      </w:r>
      <w:r w:rsidR="00085CD8" w:rsidRPr="006566EA">
        <w:rPr>
          <w:sz w:val="22"/>
          <w:szCs w:val="22"/>
        </w:rPr>
        <w:t>Depending on whether CRB 0 or starting RB</w:t>
      </w:r>
      <w:r w:rsidR="009F3063">
        <w:rPr>
          <w:sz w:val="22"/>
          <w:szCs w:val="22"/>
        </w:rPr>
        <w:t xml:space="preserve"> of the </w:t>
      </w:r>
      <w:r w:rsidR="009F3063" w:rsidRPr="006566EA">
        <w:rPr>
          <w:sz w:val="22"/>
          <w:szCs w:val="22"/>
        </w:rPr>
        <w:t>BWP</w:t>
      </w:r>
      <w:r w:rsidR="00085CD8" w:rsidRPr="006566EA">
        <w:rPr>
          <w:sz w:val="22"/>
          <w:szCs w:val="22"/>
        </w:rPr>
        <w:t xml:space="preserve"> is used as the frequency reference by the aggressor UE, </w:t>
      </w:r>
      <w:r w:rsidR="00ED7AD3" w:rsidRPr="006566EA">
        <w:rPr>
          <w:sz w:val="22"/>
          <w:szCs w:val="22"/>
        </w:rPr>
        <w:t>the additional</w:t>
      </w:r>
      <w:r w:rsidR="001072C0" w:rsidRPr="006566EA">
        <w:rPr>
          <w:sz w:val="22"/>
          <w:szCs w:val="22"/>
        </w:rPr>
        <w:t xml:space="preserve"> information can be the RB offset between the CRB 0 or the starting RB of the BWP for the aggressor UE and the CRB 0 for the victim UE based on the subcarrier spacing indicated by the SRS configuration.</w:t>
      </w:r>
    </w:p>
    <w:p w14:paraId="042941EF" w14:textId="5561C080" w:rsidR="0076083E" w:rsidRDefault="0076083E" w:rsidP="0076083E">
      <w:pPr>
        <w:overflowPunct/>
        <w:snapToGrid w:val="0"/>
        <w:spacing w:after="120" w:line="259" w:lineRule="auto"/>
        <w:jc w:val="both"/>
        <w:textAlignment w:val="auto"/>
        <w:rPr>
          <w:rFonts w:eastAsia="Malgun Gothic"/>
          <w:sz w:val="22"/>
          <w:szCs w:val="22"/>
          <w:lang w:val="en-GB" w:eastAsia="ko-KR"/>
        </w:rPr>
      </w:pPr>
      <w:r>
        <w:rPr>
          <w:rFonts w:eastAsia="Malgun Gothic"/>
          <w:b/>
          <w:sz w:val="22"/>
          <w:szCs w:val="22"/>
          <w:lang w:val="en-GB" w:eastAsia="ko-KR"/>
        </w:rPr>
        <w:t>Reply</w:t>
      </w:r>
      <w:r w:rsidRPr="0076083E">
        <w:rPr>
          <w:rFonts w:eastAsia="Malgun Gothic"/>
          <w:b/>
          <w:sz w:val="22"/>
          <w:szCs w:val="22"/>
          <w:lang w:val="en-GB" w:eastAsia="ko-KR"/>
        </w:rPr>
        <w:t xml:space="preserve"> 1. </w:t>
      </w:r>
      <w:r w:rsidR="00085CD8">
        <w:rPr>
          <w:rFonts w:eastAsia="Malgun Gothic"/>
          <w:sz w:val="22"/>
          <w:szCs w:val="22"/>
          <w:lang w:val="en-GB" w:eastAsia="ko-KR"/>
        </w:rPr>
        <w:t xml:space="preserve">The additional information </w:t>
      </w:r>
      <w:r w:rsidR="00C56350">
        <w:rPr>
          <w:rFonts w:eastAsia="Malgun Gothic"/>
          <w:sz w:val="22"/>
          <w:szCs w:val="22"/>
          <w:lang w:val="en-GB" w:eastAsia="ko-KR"/>
        </w:rPr>
        <w:t>can be</w:t>
      </w:r>
      <w:r w:rsidR="00085CD8">
        <w:rPr>
          <w:rFonts w:eastAsia="Malgun Gothic"/>
          <w:sz w:val="22"/>
          <w:szCs w:val="22"/>
          <w:lang w:val="en-GB" w:eastAsia="ko-KR"/>
        </w:rPr>
        <w:t xml:space="preserve"> the RB offset between </w:t>
      </w:r>
      <w:r w:rsidR="006566EA">
        <w:rPr>
          <w:rFonts w:eastAsia="Malgun Gothic"/>
          <w:sz w:val="22"/>
          <w:szCs w:val="22"/>
          <w:lang w:val="en-GB" w:eastAsia="ko-KR"/>
        </w:rPr>
        <w:t>CRB 0 of the victim UE and</w:t>
      </w:r>
      <w:r w:rsidR="00BD1550">
        <w:rPr>
          <w:rFonts w:eastAsia="Malgun Gothic"/>
          <w:sz w:val="22"/>
          <w:szCs w:val="22"/>
          <w:lang w:val="en-GB" w:eastAsia="ko-KR"/>
        </w:rPr>
        <w:t xml:space="preserve"> the RB </w:t>
      </w:r>
      <w:r w:rsidR="00794BA2">
        <w:rPr>
          <w:rFonts w:eastAsia="Malgun Gothic"/>
          <w:sz w:val="22"/>
          <w:szCs w:val="22"/>
          <w:lang w:val="en-GB" w:eastAsia="ko-KR"/>
        </w:rPr>
        <w:t>that is used as</w:t>
      </w:r>
      <w:r w:rsidR="00BD1550">
        <w:rPr>
          <w:rFonts w:eastAsia="Malgun Gothic"/>
          <w:sz w:val="22"/>
          <w:szCs w:val="22"/>
          <w:lang w:val="en-GB" w:eastAsia="ko-KR"/>
        </w:rPr>
        <w:t xml:space="preserve"> the frequency reference of the SRS sequence transmitted by the aggressor UE</w:t>
      </w:r>
      <w:r w:rsidR="006566EA">
        <w:rPr>
          <w:rFonts w:eastAsia="Malgun Gothic"/>
          <w:sz w:val="22"/>
          <w:szCs w:val="22"/>
          <w:lang w:val="en-GB" w:eastAsia="ko-KR"/>
        </w:rPr>
        <w:t xml:space="preserve"> </w:t>
      </w:r>
      <w:r w:rsidR="001714E4">
        <w:rPr>
          <w:rFonts w:eastAsia="Malgun Gothic"/>
          <w:sz w:val="22"/>
          <w:szCs w:val="22"/>
          <w:lang w:val="en-GB" w:eastAsia="ko-KR"/>
        </w:rPr>
        <w:t xml:space="preserve">based on the </w:t>
      </w:r>
      <w:r w:rsidR="001714E4" w:rsidRPr="006566EA">
        <w:rPr>
          <w:sz w:val="22"/>
          <w:szCs w:val="22"/>
        </w:rPr>
        <w:t xml:space="preserve">subcarrier spacing </w:t>
      </w:r>
      <w:r w:rsidR="00B637F6">
        <w:rPr>
          <w:sz w:val="22"/>
          <w:szCs w:val="22"/>
        </w:rPr>
        <w:t>in</w:t>
      </w:r>
      <w:r w:rsidR="001714E4" w:rsidRPr="006566EA">
        <w:rPr>
          <w:sz w:val="22"/>
          <w:szCs w:val="22"/>
        </w:rPr>
        <w:t xml:space="preserve"> the SRS </w:t>
      </w:r>
      <w:r w:rsidR="000C0433">
        <w:rPr>
          <w:sz w:val="22"/>
          <w:szCs w:val="22"/>
        </w:rPr>
        <w:t>resource</w:t>
      </w:r>
      <w:r w:rsidR="00346E62">
        <w:rPr>
          <w:sz w:val="22"/>
          <w:szCs w:val="22"/>
        </w:rPr>
        <w:t xml:space="preserve"> </w:t>
      </w:r>
      <w:r w:rsidR="001714E4" w:rsidRPr="006566EA">
        <w:rPr>
          <w:sz w:val="22"/>
          <w:szCs w:val="22"/>
        </w:rPr>
        <w:t>configuration</w:t>
      </w:r>
      <w:r w:rsidR="001714E4">
        <w:rPr>
          <w:rFonts w:eastAsia="Malgun Gothic"/>
          <w:sz w:val="22"/>
          <w:szCs w:val="22"/>
          <w:lang w:val="en-GB" w:eastAsia="ko-KR"/>
        </w:rPr>
        <w:t>.</w:t>
      </w:r>
      <w:r w:rsidR="006566EA">
        <w:rPr>
          <w:rFonts w:eastAsia="Malgun Gothic"/>
          <w:sz w:val="22"/>
          <w:szCs w:val="22"/>
          <w:lang w:val="en-GB" w:eastAsia="ko-KR"/>
        </w:rPr>
        <w:t xml:space="preserve"> </w:t>
      </w:r>
      <w:r w:rsidR="00707418">
        <w:rPr>
          <w:rFonts w:eastAsia="Malgun Gothic"/>
          <w:sz w:val="22"/>
          <w:szCs w:val="22"/>
          <w:lang w:val="en-GB" w:eastAsia="ko-KR"/>
        </w:rPr>
        <w:t>D</w:t>
      </w:r>
      <w:r w:rsidR="006566EA">
        <w:rPr>
          <w:rFonts w:eastAsia="Malgun Gothic"/>
          <w:sz w:val="22"/>
          <w:szCs w:val="22"/>
          <w:lang w:val="en-GB" w:eastAsia="ko-KR"/>
        </w:rPr>
        <w:t>epending on which is used by the aggressor UE</w:t>
      </w:r>
      <w:r w:rsidR="00707418">
        <w:rPr>
          <w:rFonts w:eastAsia="Malgun Gothic"/>
          <w:sz w:val="22"/>
          <w:szCs w:val="22"/>
          <w:lang w:val="en-GB" w:eastAsia="ko-KR"/>
        </w:rPr>
        <w:t xml:space="preserve">, </w:t>
      </w:r>
      <w:r w:rsidR="000D34EE">
        <w:rPr>
          <w:rFonts w:eastAsia="Malgun Gothic"/>
          <w:sz w:val="22"/>
          <w:szCs w:val="22"/>
          <w:lang w:val="en-GB" w:eastAsia="ko-KR"/>
        </w:rPr>
        <w:t>network configure</w:t>
      </w:r>
      <w:r w:rsidR="00367FF9">
        <w:rPr>
          <w:rFonts w:eastAsia="Malgun Gothic"/>
          <w:sz w:val="22"/>
          <w:szCs w:val="22"/>
          <w:lang w:val="en-GB" w:eastAsia="ko-KR"/>
        </w:rPr>
        <w:t>s</w:t>
      </w:r>
      <w:r w:rsidR="000D34EE">
        <w:rPr>
          <w:rFonts w:eastAsia="Malgun Gothic"/>
          <w:sz w:val="22"/>
          <w:szCs w:val="22"/>
          <w:lang w:val="en-GB" w:eastAsia="ko-KR"/>
        </w:rPr>
        <w:t xml:space="preserve"> the RB offset based on </w:t>
      </w:r>
      <w:r w:rsidR="00707418">
        <w:rPr>
          <w:rFonts w:eastAsia="Malgun Gothic"/>
          <w:sz w:val="22"/>
          <w:szCs w:val="22"/>
          <w:lang w:val="en-GB" w:eastAsia="ko-KR"/>
        </w:rPr>
        <w:t>CRB 0 for the aggressor UE or the starting RB of the BWP where SRS is transmitted</w:t>
      </w:r>
      <w:r w:rsidR="007E1585">
        <w:rPr>
          <w:sz w:val="22"/>
          <w:szCs w:val="22"/>
        </w:rPr>
        <w:t>.</w:t>
      </w:r>
    </w:p>
    <w:p w14:paraId="7D7F1CEF" w14:textId="77777777" w:rsidR="009D3345" w:rsidRPr="003E31AF" w:rsidRDefault="009D3345" w:rsidP="0076083E">
      <w:pPr>
        <w:overflowPunct/>
        <w:snapToGrid w:val="0"/>
        <w:spacing w:after="120" w:line="259" w:lineRule="auto"/>
        <w:jc w:val="both"/>
        <w:textAlignment w:val="auto"/>
        <w:rPr>
          <w:rFonts w:eastAsia="Malgun Gothic"/>
          <w:sz w:val="22"/>
          <w:szCs w:val="22"/>
          <w:lang w:val="en-GB" w:eastAsia="ko-KR"/>
        </w:rPr>
      </w:pPr>
    </w:p>
    <w:p w14:paraId="5CDFE8C4" w14:textId="64038285" w:rsidR="007C444D" w:rsidRPr="003E31AF" w:rsidRDefault="00ED2D96" w:rsidP="0076083E">
      <w:pPr>
        <w:overflowPunct/>
        <w:snapToGrid w:val="0"/>
        <w:spacing w:after="120" w:line="259" w:lineRule="auto"/>
        <w:jc w:val="both"/>
        <w:textAlignment w:val="auto"/>
        <w:rPr>
          <w:bCs/>
          <w:sz w:val="22"/>
          <w:szCs w:val="22"/>
          <w:lang w:eastAsia="zh-CN"/>
        </w:rPr>
      </w:pPr>
      <w:r w:rsidRPr="003E31AF">
        <w:rPr>
          <w:sz w:val="22"/>
          <w:szCs w:val="22"/>
        </w:rPr>
        <w:t xml:space="preserve">The second question </w:t>
      </w:r>
      <w:r w:rsidR="0076083E" w:rsidRPr="003E31AF">
        <w:rPr>
          <w:bCs/>
          <w:sz w:val="22"/>
          <w:szCs w:val="22"/>
          <w:lang w:eastAsia="zh-CN"/>
        </w:rPr>
        <w:t xml:space="preserve">is </w:t>
      </w:r>
      <w:r w:rsidR="008C74FD">
        <w:rPr>
          <w:bCs/>
          <w:sz w:val="22"/>
          <w:szCs w:val="22"/>
          <w:lang w:eastAsia="zh-CN"/>
        </w:rPr>
        <w:t>related to</w:t>
      </w:r>
      <w:r w:rsidR="0076083E" w:rsidRPr="003E31AF">
        <w:rPr>
          <w:bCs/>
          <w:sz w:val="22"/>
          <w:szCs w:val="22"/>
          <w:lang w:eastAsia="zh-CN"/>
        </w:rPr>
        <w:t xml:space="preserve"> the </w:t>
      </w:r>
      <w:r w:rsidR="00051B06">
        <w:rPr>
          <w:bCs/>
          <w:sz w:val="22"/>
          <w:szCs w:val="22"/>
          <w:lang w:eastAsia="zh-CN"/>
        </w:rPr>
        <w:t xml:space="preserve">frequency domain configuration for </w:t>
      </w:r>
      <w:r w:rsidR="002C13F8">
        <w:rPr>
          <w:bCs/>
          <w:sz w:val="22"/>
          <w:szCs w:val="22"/>
          <w:lang w:eastAsia="zh-CN"/>
        </w:rPr>
        <w:t xml:space="preserve">the </w:t>
      </w:r>
      <w:r w:rsidR="00051B06">
        <w:rPr>
          <w:bCs/>
          <w:sz w:val="22"/>
          <w:szCs w:val="22"/>
          <w:lang w:eastAsia="zh-CN"/>
        </w:rPr>
        <w:t>CLI RSSI resource</w:t>
      </w:r>
      <w:r w:rsidR="0076083E" w:rsidRPr="003E31AF">
        <w:rPr>
          <w:bCs/>
          <w:sz w:val="22"/>
          <w:szCs w:val="22"/>
          <w:lang w:eastAsia="zh-CN"/>
        </w:rPr>
        <w:t>:</w:t>
      </w:r>
      <w:r w:rsidRPr="003E31AF">
        <w:rPr>
          <w:sz w:val="22"/>
          <w:szCs w:val="22"/>
        </w:rPr>
        <w:t xml:space="preserve"> </w:t>
      </w:r>
    </w:p>
    <w:tbl>
      <w:tblPr>
        <w:tblStyle w:val="TableGrid1"/>
        <w:tblW w:w="9533" w:type="dxa"/>
        <w:tblLayout w:type="fixed"/>
        <w:tblLook w:val="04A0" w:firstRow="1" w:lastRow="0" w:firstColumn="1" w:lastColumn="0" w:noHBand="0" w:noVBand="1"/>
      </w:tblPr>
      <w:tblGrid>
        <w:gridCol w:w="9533"/>
      </w:tblGrid>
      <w:tr w:rsidR="007C444D" w:rsidRPr="003E31AF" w14:paraId="4ED46D33" w14:textId="77777777" w:rsidTr="003C09AC">
        <w:tc>
          <w:tcPr>
            <w:tcW w:w="9533" w:type="dxa"/>
          </w:tcPr>
          <w:p w14:paraId="0D57D528" w14:textId="77777777" w:rsidR="00336CD1" w:rsidRPr="003E31AF" w:rsidRDefault="00336CD1" w:rsidP="00336CD1">
            <w:pPr>
              <w:rPr>
                <w:rFonts w:ascii="Arial" w:eastAsia="DengXian" w:hAnsi="Arial"/>
                <w:sz w:val="22"/>
                <w:szCs w:val="22"/>
                <w:lang w:eastAsia="ko-KR"/>
              </w:rPr>
            </w:pPr>
            <w:bookmarkStart w:id="3" w:name="_Hlk24093824"/>
            <w:r w:rsidRPr="003E31AF">
              <w:rPr>
                <w:rFonts w:ascii="Arial" w:eastAsia="DengXian" w:hAnsi="Arial"/>
                <w:sz w:val="22"/>
                <w:szCs w:val="22"/>
                <w:lang w:eastAsia="ko-KR"/>
              </w:rPr>
              <w:t xml:space="preserve">Similarly for CLI RSSI resource configuration, currently only </w:t>
            </w:r>
            <w:r w:rsidRPr="003E31AF">
              <w:rPr>
                <w:rFonts w:ascii="Arial" w:eastAsia="DengXian" w:hAnsi="Arial"/>
                <w:i/>
                <w:sz w:val="22"/>
                <w:szCs w:val="22"/>
                <w:lang w:eastAsia="ko-KR"/>
              </w:rPr>
              <w:t>startPRB</w:t>
            </w:r>
            <w:r w:rsidRPr="003E31AF">
              <w:rPr>
                <w:rFonts w:ascii="Arial" w:eastAsia="DengXian" w:hAnsi="Arial"/>
                <w:sz w:val="22"/>
                <w:szCs w:val="22"/>
                <w:lang w:eastAsia="ko-KR"/>
              </w:rPr>
              <w:t xml:space="preserve"> and </w:t>
            </w:r>
            <w:r w:rsidRPr="003E31AF">
              <w:rPr>
                <w:rFonts w:ascii="Arial" w:eastAsia="DengXian" w:hAnsi="Arial"/>
                <w:i/>
                <w:sz w:val="22"/>
                <w:szCs w:val="22"/>
                <w:lang w:eastAsia="ko-KR"/>
              </w:rPr>
              <w:t>nrofPRBs</w:t>
            </w:r>
            <w:r w:rsidRPr="003E31AF">
              <w:rPr>
                <w:rFonts w:ascii="Arial" w:eastAsia="DengXian" w:hAnsi="Arial"/>
                <w:sz w:val="22"/>
                <w:szCs w:val="22"/>
                <w:lang w:eastAsia="ko-KR"/>
              </w:rPr>
              <w:t xml:space="preserve"> are indicated for frequency position. Considering RAN2 agreed CLI measurement is applicable to CA scenario, </w:t>
            </w:r>
            <w:r w:rsidRPr="003E31AF">
              <w:rPr>
                <w:rFonts w:ascii="Arial" w:eastAsia="DengXian" w:hAnsi="Arial"/>
                <w:sz w:val="22"/>
                <w:szCs w:val="22"/>
                <w:lang w:eastAsia="ko-KR"/>
              </w:rPr>
              <w:lastRenderedPageBreak/>
              <w:t>the question is whether additional information is also needed for CLI RSSI resource.</w:t>
            </w:r>
          </w:p>
          <w:p w14:paraId="10CACAD8" w14:textId="7D991075" w:rsidR="007C444D" w:rsidRPr="003E31AF" w:rsidRDefault="00336CD1" w:rsidP="00336CD1">
            <w:pPr>
              <w:tabs>
                <w:tab w:val="center" w:pos="4153"/>
                <w:tab w:val="right" w:pos="8306"/>
              </w:tabs>
              <w:overflowPunct/>
              <w:autoSpaceDE/>
              <w:autoSpaceDN/>
              <w:adjustRightInd/>
              <w:spacing w:after="0"/>
              <w:textAlignment w:val="auto"/>
              <w:rPr>
                <w:rFonts w:ascii="Arial" w:eastAsia="Malgun Gothic" w:hAnsi="Arial" w:cs="Arial"/>
                <w:sz w:val="22"/>
                <w:szCs w:val="22"/>
                <w:lang w:val="en-GB" w:eastAsia="ko-KR"/>
              </w:rPr>
            </w:pPr>
            <w:r w:rsidRPr="003E31AF">
              <w:rPr>
                <w:rFonts w:ascii="Arial" w:eastAsia="DengXian" w:hAnsi="Arial"/>
                <w:b/>
                <w:sz w:val="22"/>
                <w:szCs w:val="22"/>
                <w:lang w:eastAsia="ko-KR"/>
              </w:rPr>
              <w:t>Question2: Is additional information needed for CLI RSSI resource?</w:t>
            </w:r>
          </w:p>
        </w:tc>
      </w:tr>
      <w:bookmarkEnd w:id="3"/>
    </w:tbl>
    <w:p w14:paraId="466E283A" w14:textId="77777777" w:rsidR="007C444D" w:rsidRPr="003E31AF" w:rsidRDefault="007C444D" w:rsidP="007C444D">
      <w:pPr>
        <w:tabs>
          <w:tab w:val="left" w:pos="426"/>
          <w:tab w:val="left" w:pos="4678"/>
          <w:tab w:val="left" w:pos="5954"/>
          <w:tab w:val="left" w:pos="7088"/>
        </w:tabs>
        <w:overflowPunct/>
        <w:snapToGrid w:val="0"/>
        <w:spacing w:after="120" w:line="259" w:lineRule="auto"/>
        <w:textAlignment w:val="auto"/>
        <w:rPr>
          <w:sz w:val="22"/>
          <w:szCs w:val="22"/>
          <w:lang w:eastAsia="zh-CN"/>
        </w:rPr>
      </w:pPr>
    </w:p>
    <w:p w14:paraId="0B0A05BA" w14:textId="45A069A4" w:rsidR="007C444D" w:rsidRPr="00EC13BD" w:rsidRDefault="00EC13BD" w:rsidP="007F5DFC">
      <w:pPr>
        <w:tabs>
          <w:tab w:val="left" w:pos="426"/>
          <w:tab w:val="left" w:pos="4678"/>
          <w:tab w:val="left" w:pos="5954"/>
          <w:tab w:val="left" w:pos="7088"/>
        </w:tabs>
        <w:overflowPunct/>
        <w:snapToGrid w:val="0"/>
        <w:spacing w:after="120" w:line="259" w:lineRule="auto"/>
        <w:jc w:val="both"/>
        <w:textAlignment w:val="auto"/>
        <w:rPr>
          <w:iCs/>
          <w:sz w:val="22"/>
          <w:szCs w:val="22"/>
          <w:lang w:eastAsia="zh-CN"/>
        </w:rPr>
      </w:pPr>
      <w:r w:rsidRPr="00EC13BD">
        <w:rPr>
          <w:bCs/>
          <w:iCs/>
          <w:sz w:val="22"/>
          <w:szCs w:val="18"/>
          <w:lang w:val="en-GB" w:eastAsia="ko-KR"/>
        </w:rPr>
        <w:t xml:space="preserve">CLI RSSI does not rely on sequence generation of </w:t>
      </w:r>
      <w:r w:rsidR="00527500">
        <w:rPr>
          <w:bCs/>
          <w:iCs/>
          <w:sz w:val="22"/>
          <w:szCs w:val="18"/>
          <w:lang w:val="en-GB" w:eastAsia="ko-KR"/>
        </w:rPr>
        <w:t>a</w:t>
      </w:r>
      <w:r w:rsidRPr="00EC13BD">
        <w:rPr>
          <w:bCs/>
          <w:iCs/>
          <w:sz w:val="22"/>
          <w:szCs w:val="18"/>
          <w:lang w:val="en-GB" w:eastAsia="ko-KR"/>
        </w:rPr>
        <w:t xml:space="preserve"> reference signal</w:t>
      </w:r>
      <w:r w:rsidR="007F5DFC" w:rsidRPr="00EC13BD">
        <w:rPr>
          <w:bCs/>
          <w:iCs/>
          <w:sz w:val="22"/>
          <w:szCs w:val="18"/>
          <w:lang w:val="en-GB" w:eastAsia="ko-KR"/>
        </w:rPr>
        <w:t>.</w:t>
      </w:r>
      <w:r w:rsidRPr="00EC13BD">
        <w:rPr>
          <w:bCs/>
          <w:iCs/>
          <w:sz w:val="22"/>
          <w:szCs w:val="18"/>
          <w:lang w:val="en-GB" w:eastAsia="ko-KR"/>
        </w:rPr>
        <w:t xml:space="preserve"> Therefore, the frequency domain RB range </w:t>
      </w:r>
      <w:r>
        <w:rPr>
          <w:bCs/>
          <w:iCs/>
          <w:sz w:val="22"/>
          <w:szCs w:val="18"/>
          <w:lang w:val="en-GB" w:eastAsia="ko-KR"/>
        </w:rPr>
        <w:t>by</w:t>
      </w:r>
      <w:r w:rsidRPr="00EC13BD">
        <w:rPr>
          <w:bCs/>
          <w:iCs/>
          <w:sz w:val="22"/>
          <w:szCs w:val="18"/>
          <w:lang w:val="en-GB" w:eastAsia="ko-KR"/>
        </w:rPr>
        <w:t xml:space="preserve"> </w:t>
      </w:r>
      <w:r w:rsidRPr="00EC13BD">
        <w:rPr>
          <w:rFonts w:eastAsia="DengXian"/>
          <w:i/>
          <w:sz w:val="22"/>
          <w:szCs w:val="22"/>
          <w:lang w:eastAsia="ko-KR"/>
        </w:rPr>
        <w:t>startPRB</w:t>
      </w:r>
      <w:r w:rsidRPr="00EC13BD">
        <w:rPr>
          <w:rFonts w:eastAsia="DengXian"/>
          <w:sz w:val="22"/>
          <w:szCs w:val="22"/>
          <w:lang w:eastAsia="ko-KR"/>
        </w:rPr>
        <w:t xml:space="preserve"> and </w:t>
      </w:r>
      <w:r w:rsidRPr="00EC13BD">
        <w:rPr>
          <w:rFonts w:eastAsia="DengXian"/>
          <w:i/>
          <w:sz w:val="22"/>
          <w:szCs w:val="22"/>
          <w:lang w:eastAsia="ko-KR"/>
        </w:rPr>
        <w:t>nrofPRBs</w:t>
      </w:r>
      <w:r>
        <w:rPr>
          <w:rFonts w:eastAsia="DengXian"/>
          <w:i/>
          <w:sz w:val="22"/>
          <w:szCs w:val="22"/>
          <w:lang w:eastAsia="ko-KR"/>
        </w:rPr>
        <w:t xml:space="preserve"> </w:t>
      </w:r>
      <w:r>
        <w:rPr>
          <w:rFonts w:eastAsia="DengXian"/>
          <w:iCs/>
          <w:sz w:val="22"/>
          <w:szCs w:val="22"/>
          <w:lang w:eastAsia="ko-KR"/>
        </w:rPr>
        <w:t>is enough</w:t>
      </w:r>
      <w:r w:rsidR="00442F72">
        <w:rPr>
          <w:rFonts w:eastAsia="DengXian"/>
          <w:iCs/>
          <w:sz w:val="22"/>
          <w:szCs w:val="22"/>
          <w:lang w:eastAsia="ko-KR"/>
        </w:rPr>
        <w:t xml:space="preserve"> for CLI RSSI</w:t>
      </w:r>
      <w:r w:rsidR="00DA382F">
        <w:rPr>
          <w:rFonts w:eastAsia="DengXian"/>
          <w:iCs/>
          <w:sz w:val="22"/>
          <w:szCs w:val="22"/>
          <w:lang w:eastAsia="ko-KR"/>
        </w:rPr>
        <w:t xml:space="preserve"> resource configuration</w:t>
      </w:r>
      <w:r>
        <w:rPr>
          <w:rFonts w:eastAsia="DengXian"/>
          <w:iCs/>
          <w:sz w:val="22"/>
          <w:szCs w:val="22"/>
          <w:lang w:eastAsia="ko-KR"/>
        </w:rPr>
        <w:t>.</w:t>
      </w:r>
    </w:p>
    <w:p w14:paraId="0A73C908" w14:textId="7CC6EB47" w:rsidR="007F5DFC" w:rsidRDefault="007F5DFC" w:rsidP="007F5DFC">
      <w:pPr>
        <w:tabs>
          <w:tab w:val="left" w:pos="426"/>
          <w:tab w:val="left" w:pos="4678"/>
          <w:tab w:val="left" w:pos="5954"/>
          <w:tab w:val="left" w:pos="7088"/>
        </w:tabs>
        <w:overflowPunct/>
        <w:snapToGrid w:val="0"/>
        <w:spacing w:after="120" w:line="259" w:lineRule="auto"/>
        <w:textAlignment w:val="auto"/>
        <w:rPr>
          <w:sz w:val="22"/>
          <w:szCs w:val="22"/>
          <w:lang w:eastAsia="zh-CN"/>
        </w:rPr>
      </w:pPr>
      <w:r>
        <w:rPr>
          <w:rFonts w:eastAsia="Malgun Gothic"/>
          <w:b/>
          <w:sz w:val="22"/>
          <w:szCs w:val="22"/>
          <w:lang w:val="en-GB" w:eastAsia="ko-KR"/>
        </w:rPr>
        <w:t>Reply</w:t>
      </w:r>
      <w:r w:rsidRPr="0076083E">
        <w:rPr>
          <w:rFonts w:eastAsia="Malgun Gothic"/>
          <w:b/>
          <w:sz w:val="22"/>
          <w:szCs w:val="22"/>
          <w:lang w:val="en-GB" w:eastAsia="ko-KR"/>
        </w:rPr>
        <w:t xml:space="preserve"> </w:t>
      </w:r>
      <w:r w:rsidR="00232440">
        <w:rPr>
          <w:rFonts w:eastAsia="Malgun Gothic"/>
          <w:b/>
          <w:sz w:val="22"/>
          <w:szCs w:val="22"/>
          <w:lang w:val="en-GB" w:eastAsia="ko-KR"/>
        </w:rPr>
        <w:t>2</w:t>
      </w:r>
      <w:r w:rsidRPr="0076083E">
        <w:rPr>
          <w:rFonts w:eastAsia="Malgun Gothic"/>
          <w:b/>
          <w:sz w:val="22"/>
          <w:szCs w:val="22"/>
          <w:lang w:val="en-GB" w:eastAsia="ko-KR"/>
        </w:rPr>
        <w:t>.</w:t>
      </w:r>
      <w:r w:rsidR="0036139A">
        <w:rPr>
          <w:rFonts w:eastAsia="Malgun Gothic"/>
          <w:b/>
          <w:sz w:val="22"/>
          <w:szCs w:val="22"/>
          <w:lang w:val="en-GB" w:eastAsia="ko-KR"/>
        </w:rPr>
        <w:t xml:space="preserve"> </w:t>
      </w:r>
      <w:r w:rsidR="00EC13BD" w:rsidRPr="00EC13BD">
        <w:rPr>
          <w:rFonts w:eastAsia="Malgun Gothic"/>
          <w:bCs/>
          <w:sz w:val="22"/>
          <w:szCs w:val="22"/>
          <w:lang w:val="en-GB" w:eastAsia="ko-KR"/>
        </w:rPr>
        <w:t xml:space="preserve">No additional </w:t>
      </w:r>
      <w:r w:rsidR="00D16286">
        <w:rPr>
          <w:rFonts w:eastAsia="Malgun Gothic"/>
          <w:bCs/>
          <w:sz w:val="22"/>
          <w:szCs w:val="22"/>
          <w:lang w:val="en-GB" w:eastAsia="ko-KR"/>
        </w:rPr>
        <w:t xml:space="preserve">information </w:t>
      </w:r>
      <w:r w:rsidR="00EC13BD" w:rsidRPr="00EC13BD">
        <w:rPr>
          <w:rFonts w:eastAsia="Malgun Gothic"/>
          <w:bCs/>
          <w:sz w:val="22"/>
          <w:szCs w:val="22"/>
          <w:lang w:val="en-GB" w:eastAsia="ko-KR"/>
        </w:rPr>
        <w:t>is needed</w:t>
      </w:r>
      <w:r w:rsidR="00DA382F">
        <w:rPr>
          <w:rFonts w:eastAsia="Malgun Gothic"/>
          <w:bCs/>
          <w:sz w:val="22"/>
          <w:szCs w:val="22"/>
          <w:lang w:val="en-GB" w:eastAsia="ko-KR"/>
        </w:rPr>
        <w:t xml:space="preserve"> </w:t>
      </w:r>
      <w:r w:rsidR="00DA382F" w:rsidRPr="00DA382F">
        <w:rPr>
          <w:rFonts w:eastAsia="Malgun Gothic"/>
          <w:bCs/>
          <w:sz w:val="22"/>
          <w:szCs w:val="22"/>
          <w:lang w:val="en-GB" w:eastAsia="ko-KR"/>
        </w:rPr>
        <w:t>besides</w:t>
      </w:r>
      <w:r w:rsidR="00DA382F">
        <w:rPr>
          <w:rFonts w:eastAsia="Malgun Gothic"/>
          <w:b/>
          <w:sz w:val="22"/>
          <w:szCs w:val="22"/>
          <w:lang w:val="en-GB" w:eastAsia="ko-KR"/>
        </w:rPr>
        <w:t xml:space="preserve"> </w:t>
      </w:r>
      <w:r w:rsidR="00DA382F" w:rsidRPr="00EC13BD">
        <w:rPr>
          <w:rFonts w:eastAsia="DengXian"/>
          <w:i/>
          <w:sz w:val="22"/>
          <w:szCs w:val="22"/>
          <w:lang w:eastAsia="ko-KR"/>
        </w:rPr>
        <w:t>startPRB</w:t>
      </w:r>
      <w:r w:rsidR="00DA382F" w:rsidRPr="00EC13BD">
        <w:rPr>
          <w:rFonts w:eastAsia="DengXian"/>
          <w:sz w:val="22"/>
          <w:szCs w:val="22"/>
          <w:lang w:eastAsia="ko-KR"/>
        </w:rPr>
        <w:t xml:space="preserve"> and </w:t>
      </w:r>
      <w:r w:rsidR="00DA382F" w:rsidRPr="00EC13BD">
        <w:rPr>
          <w:rFonts w:eastAsia="DengXian"/>
          <w:i/>
          <w:sz w:val="22"/>
          <w:szCs w:val="22"/>
          <w:lang w:eastAsia="ko-KR"/>
        </w:rPr>
        <w:t>nrofPRBs</w:t>
      </w:r>
      <w:r w:rsidR="00DA382F">
        <w:rPr>
          <w:rFonts w:eastAsia="DengXian"/>
          <w:i/>
          <w:sz w:val="22"/>
          <w:szCs w:val="22"/>
          <w:lang w:eastAsia="ko-KR"/>
        </w:rPr>
        <w:t xml:space="preserve"> </w:t>
      </w:r>
      <w:r w:rsidR="00DA382F">
        <w:rPr>
          <w:rFonts w:eastAsia="DengXian"/>
          <w:iCs/>
          <w:sz w:val="22"/>
          <w:szCs w:val="22"/>
          <w:lang w:eastAsia="ko-KR"/>
        </w:rPr>
        <w:t>which are based on CRB 0 of the victim UE</w:t>
      </w:r>
      <w:r w:rsidR="00BF3A81">
        <w:rPr>
          <w:rFonts w:eastAsia="DengXian"/>
          <w:iCs/>
          <w:sz w:val="22"/>
          <w:szCs w:val="22"/>
          <w:lang w:eastAsia="ko-KR"/>
        </w:rPr>
        <w:t xml:space="preserve"> and the reference subcarrier spacing of the CLI RSSI configuration</w:t>
      </w:r>
      <w:r w:rsidR="00232440">
        <w:rPr>
          <w:sz w:val="22"/>
          <w:szCs w:val="22"/>
          <w:lang w:eastAsia="zh-CN"/>
        </w:rPr>
        <w:t>.</w:t>
      </w:r>
      <w:r>
        <w:rPr>
          <w:sz w:val="22"/>
          <w:szCs w:val="22"/>
          <w:lang w:eastAsia="zh-CN"/>
        </w:rPr>
        <w:t xml:space="preserve"> </w:t>
      </w:r>
    </w:p>
    <w:p w14:paraId="7C718815" w14:textId="77777777" w:rsidR="009D3345" w:rsidRDefault="009D3345" w:rsidP="007F5DFC">
      <w:pPr>
        <w:tabs>
          <w:tab w:val="left" w:pos="426"/>
          <w:tab w:val="left" w:pos="4678"/>
          <w:tab w:val="left" w:pos="5954"/>
          <w:tab w:val="left" w:pos="7088"/>
        </w:tabs>
        <w:overflowPunct/>
        <w:snapToGrid w:val="0"/>
        <w:spacing w:after="120" w:line="259" w:lineRule="auto"/>
        <w:textAlignment w:val="auto"/>
        <w:rPr>
          <w:sz w:val="22"/>
          <w:szCs w:val="22"/>
          <w:lang w:eastAsia="zh-CN"/>
        </w:rPr>
      </w:pPr>
    </w:p>
    <w:p w14:paraId="6D9ED98A" w14:textId="40DCC284" w:rsidR="0076083E" w:rsidRPr="007C444D" w:rsidRDefault="0076083E" w:rsidP="007F5DFC">
      <w:pPr>
        <w:tabs>
          <w:tab w:val="left" w:pos="426"/>
          <w:tab w:val="left" w:pos="4678"/>
          <w:tab w:val="left" w:pos="5954"/>
          <w:tab w:val="left" w:pos="7088"/>
        </w:tabs>
        <w:overflowPunct/>
        <w:snapToGrid w:val="0"/>
        <w:spacing w:after="120" w:line="259" w:lineRule="auto"/>
        <w:textAlignment w:val="auto"/>
        <w:rPr>
          <w:bCs/>
          <w:sz w:val="22"/>
          <w:szCs w:val="22"/>
          <w:lang w:eastAsia="zh-CN"/>
        </w:rPr>
      </w:pPr>
      <w:r>
        <w:rPr>
          <w:sz w:val="22"/>
          <w:szCs w:val="22"/>
          <w:lang w:eastAsia="zh-CN"/>
        </w:rPr>
        <w:t xml:space="preserve">The third question </w:t>
      </w:r>
      <w:r w:rsidR="00740544">
        <w:rPr>
          <w:sz w:val="22"/>
          <w:szCs w:val="22"/>
          <w:lang w:eastAsia="zh-CN"/>
        </w:rPr>
        <w:t>whether</w:t>
      </w:r>
      <w:r w:rsidR="00A856DC">
        <w:rPr>
          <w:bCs/>
          <w:sz w:val="22"/>
          <w:szCs w:val="22"/>
          <w:lang w:eastAsia="zh-CN"/>
        </w:rPr>
        <w:t xml:space="preserve"> </w:t>
      </w:r>
      <w:r w:rsidR="002C3983">
        <w:rPr>
          <w:bCs/>
          <w:sz w:val="22"/>
          <w:szCs w:val="22"/>
          <w:lang w:eastAsia="zh-CN"/>
        </w:rPr>
        <w:t xml:space="preserve">the </w:t>
      </w:r>
      <w:r w:rsidR="00A856DC">
        <w:rPr>
          <w:bCs/>
          <w:sz w:val="22"/>
          <w:szCs w:val="22"/>
          <w:lang w:eastAsia="zh-CN"/>
        </w:rPr>
        <w:t>CLI RSSI resource configuration</w:t>
      </w:r>
      <w:r w:rsidR="00740544">
        <w:rPr>
          <w:bCs/>
          <w:sz w:val="22"/>
          <w:szCs w:val="22"/>
          <w:lang w:eastAsia="zh-CN"/>
        </w:rPr>
        <w:t xml:space="preserve"> is per BWP or across BWPs</w:t>
      </w:r>
      <w:r>
        <w:rPr>
          <w:bCs/>
          <w:sz w:val="22"/>
          <w:szCs w:val="22"/>
          <w:lang w:eastAsia="zh-CN"/>
        </w:rPr>
        <w:t>:</w:t>
      </w:r>
    </w:p>
    <w:tbl>
      <w:tblPr>
        <w:tblStyle w:val="TableGrid1"/>
        <w:tblW w:w="9533" w:type="dxa"/>
        <w:tblLayout w:type="fixed"/>
        <w:tblLook w:val="04A0" w:firstRow="1" w:lastRow="0" w:firstColumn="1" w:lastColumn="0" w:noHBand="0" w:noVBand="1"/>
      </w:tblPr>
      <w:tblGrid>
        <w:gridCol w:w="9533"/>
      </w:tblGrid>
      <w:tr w:rsidR="0076083E" w:rsidRPr="007E1585" w14:paraId="52D0BD2F" w14:textId="77777777" w:rsidTr="003C09AC">
        <w:tc>
          <w:tcPr>
            <w:tcW w:w="9533" w:type="dxa"/>
          </w:tcPr>
          <w:p w14:paraId="1DFBDF34" w14:textId="77777777" w:rsidR="007E1585" w:rsidRPr="007E1585" w:rsidRDefault="007E1585" w:rsidP="007E1585">
            <w:pPr>
              <w:rPr>
                <w:rFonts w:ascii="Arial" w:eastAsia="Malgun Gothic" w:hAnsi="Arial"/>
                <w:sz w:val="22"/>
                <w:szCs w:val="22"/>
                <w:lang w:eastAsia="ko-KR"/>
              </w:rPr>
            </w:pPr>
            <w:r w:rsidRPr="007E1585">
              <w:rPr>
                <w:rFonts w:ascii="Arial" w:eastAsia="Malgun Gothic" w:hAnsi="Arial"/>
                <w:sz w:val="22"/>
                <w:szCs w:val="22"/>
                <w:lang w:eastAsia="ko-KR"/>
              </w:rPr>
              <w:t>The description provided by RAN1 for CLI-RSSI Resources indicates that the CLI-RSSI Resources are configured with reference SCS. Depending on active BWP, the UE will calculate the number of symbols by scaling factor based on ratio between active SCS and reference SCS. As per this description, network can define single CLI-RSSI resource across all the active BWPs and UE is assumed to measure on the overlapping part of resources when operating in any of the active BWPs. Hence RAN2 request RAN1 to clarify whether single CLI resource configuration across all the BWPs is to be supported or not.</w:t>
            </w:r>
          </w:p>
          <w:p w14:paraId="4114B782" w14:textId="1FB589F6" w:rsidR="0076083E" w:rsidRPr="007E1585" w:rsidRDefault="007E1585" w:rsidP="007E1585">
            <w:pPr>
              <w:rPr>
                <w:rFonts w:eastAsia="Malgun Gothic"/>
                <w:sz w:val="22"/>
                <w:szCs w:val="22"/>
                <w:lang w:eastAsia="ko-KR"/>
              </w:rPr>
            </w:pPr>
            <w:r w:rsidRPr="007E1585">
              <w:rPr>
                <w:rFonts w:ascii="Arial" w:eastAsia="DengXian" w:hAnsi="Arial"/>
                <w:b/>
                <w:sz w:val="22"/>
                <w:szCs w:val="22"/>
                <w:lang w:eastAsia="ko-KR"/>
              </w:rPr>
              <w:t>Question3: whether a CLI RSSI resource can be configured across multiple BWPs.</w:t>
            </w:r>
          </w:p>
        </w:tc>
      </w:tr>
    </w:tbl>
    <w:p w14:paraId="1A8A5D15" w14:textId="4FBA0841" w:rsidR="007C444D" w:rsidRDefault="007C444D" w:rsidP="007C444D">
      <w:pPr>
        <w:tabs>
          <w:tab w:val="left" w:pos="426"/>
          <w:tab w:val="left" w:pos="4678"/>
          <w:tab w:val="left" w:pos="5954"/>
          <w:tab w:val="left" w:pos="7088"/>
        </w:tabs>
        <w:overflowPunct/>
        <w:snapToGrid w:val="0"/>
        <w:spacing w:after="120" w:line="259" w:lineRule="auto"/>
        <w:textAlignment w:val="auto"/>
        <w:rPr>
          <w:sz w:val="22"/>
          <w:szCs w:val="22"/>
          <w:lang w:eastAsia="zh-CN"/>
        </w:rPr>
      </w:pPr>
    </w:p>
    <w:p w14:paraId="2EDB7CD5" w14:textId="724D7514" w:rsidR="00B83E18" w:rsidRPr="007E1585" w:rsidRDefault="00D43FE2" w:rsidP="007C444D">
      <w:pPr>
        <w:tabs>
          <w:tab w:val="left" w:pos="426"/>
          <w:tab w:val="left" w:pos="4678"/>
          <w:tab w:val="left" w:pos="5954"/>
          <w:tab w:val="left" w:pos="7088"/>
        </w:tabs>
        <w:overflowPunct/>
        <w:snapToGrid w:val="0"/>
        <w:spacing w:after="120" w:line="259" w:lineRule="auto"/>
        <w:textAlignment w:val="auto"/>
        <w:rPr>
          <w:sz w:val="22"/>
          <w:szCs w:val="22"/>
          <w:lang w:eastAsia="zh-CN"/>
        </w:rPr>
      </w:pPr>
      <w:r>
        <w:rPr>
          <w:sz w:val="22"/>
          <w:szCs w:val="22"/>
          <w:lang w:eastAsia="zh-CN"/>
        </w:rPr>
        <w:t>Because</w:t>
      </w:r>
      <w:r w:rsidR="007943A8">
        <w:rPr>
          <w:sz w:val="22"/>
          <w:szCs w:val="22"/>
          <w:lang w:eastAsia="zh-CN"/>
        </w:rPr>
        <w:t xml:space="preserve"> CLI RSSI resource is </w:t>
      </w:r>
      <w:r w:rsidR="003969B9">
        <w:rPr>
          <w:sz w:val="22"/>
          <w:szCs w:val="22"/>
          <w:lang w:eastAsia="zh-CN"/>
        </w:rPr>
        <w:t>measured within</w:t>
      </w:r>
      <w:r w:rsidR="007943A8">
        <w:rPr>
          <w:sz w:val="22"/>
          <w:szCs w:val="22"/>
          <w:lang w:eastAsia="zh-CN"/>
        </w:rPr>
        <w:t xml:space="preserve"> a </w:t>
      </w:r>
      <w:r w:rsidR="004A1257">
        <w:rPr>
          <w:sz w:val="22"/>
          <w:szCs w:val="22"/>
          <w:lang w:eastAsia="zh-CN"/>
        </w:rPr>
        <w:t xml:space="preserve">frequency </w:t>
      </w:r>
      <w:r w:rsidR="007943A8">
        <w:rPr>
          <w:sz w:val="22"/>
          <w:szCs w:val="22"/>
          <w:lang w:eastAsia="zh-CN"/>
        </w:rPr>
        <w:t>range (i.e.,</w:t>
      </w:r>
      <w:r w:rsidR="004E4896">
        <w:rPr>
          <w:sz w:val="22"/>
          <w:szCs w:val="22"/>
          <w:lang w:eastAsia="zh-CN"/>
        </w:rPr>
        <w:t xml:space="preserve"> based on</w:t>
      </w:r>
      <w:r w:rsidR="007943A8">
        <w:rPr>
          <w:sz w:val="22"/>
          <w:szCs w:val="22"/>
          <w:lang w:eastAsia="zh-CN"/>
        </w:rPr>
        <w:t xml:space="preserve"> </w:t>
      </w:r>
      <w:r w:rsidR="007943A8" w:rsidRPr="00EC13BD">
        <w:rPr>
          <w:rFonts w:eastAsia="DengXian"/>
          <w:i/>
          <w:sz w:val="22"/>
          <w:szCs w:val="22"/>
          <w:lang w:eastAsia="ko-KR"/>
        </w:rPr>
        <w:t>startPRB</w:t>
      </w:r>
      <w:r w:rsidR="007943A8" w:rsidRPr="00EC13BD">
        <w:rPr>
          <w:rFonts w:eastAsia="DengXian"/>
          <w:sz w:val="22"/>
          <w:szCs w:val="22"/>
          <w:lang w:eastAsia="ko-KR"/>
        </w:rPr>
        <w:t xml:space="preserve"> and </w:t>
      </w:r>
      <w:r w:rsidR="007943A8" w:rsidRPr="00EC13BD">
        <w:rPr>
          <w:rFonts w:eastAsia="DengXian"/>
          <w:i/>
          <w:sz w:val="22"/>
          <w:szCs w:val="22"/>
          <w:lang w:eastAsia="ko-KR"/>
        </w:rPr>
        <w:t>nrofPRBs</w:t>
      </w:r>
      <w:r w:rsidR="007943A8">
        <w:rPr>
          <w:sz w:val="22"/>
          <w:szCs w:val="22"/>
          <w:lang w:eastAsia="zh-CN"/>
        </w:rPr>
        <w:t xml:space="preserve">), CLI RSSI measurement </w:t>
      </w:r>
      <w:r w:rsidR="00836C10">
        <w:rPr>
          <w:sz w:val="22"/>
          <w:szCs w:val="22"/>
          <w:lang w:eastAsia="zh-CN"/>
        </w:rPr>
        <w:t>relies on</w:t>
      </w:r>
      <w:r w:rsidR="007943A8">
        <w:rPr>
          <w:sz w:val="22"/>
          <w:szCs w:val="22"/>
          <w:lang w:eastAsia="zh-CN"/>
        </w:rPr>
        <w:t xml:space="preserve"> the FFT operation</w:t>
      </w:r>
      <w:r w:rsidR="004C480C">
        <w:rPr>
          <w:sz w:val="22"/>
          <w:szCs w:val="22"/>
          <w:lang w:eastAsia="zh-CN"/>
        </w:rPr>
        <w:t xml:space="preserve"> which is </w:t>
      </w:r>
      <w:r w:rsidR="00952DFA">
        <w:rPr>
          <w:sz w:val="22"/>
          <w:szCs w:val="22"/>
          <w:lang w:eastAsia="zh-CN"/>
        </w:rPr>
        <w:t xml:space="preserve">also </w:t>
      </w:r>
      <w:r w:rsidR="00205160">
        <w:rPr>
          <w:sz w:val="22"/>
          <w:szCs w:val="22"/>
          <w:lang w:eastAsia="zh-CN"/>
        </w:rPr>
        <w:t>required</w:t>
      </w:r>
      <w:r w:rsidR="004C480C">
        <w:rPr>
          <w:sz w:val="22"/>
          <w:szCs w:val="22"/>
          <w:lang w:eastAsia="zh-CN"/>
        </w:rPr>
        <w:t xml:space="preserve"> by SRS-RSRP measurement</w:t>
      </w:r>
      <w:r w:rsidR="007943A8">
        <w:rPr>
          <w:sz w:val="22"/>
          <w:szCs w:val="22"/>
          <w:lang w:eastAsia="zh-CN"/>
        </w:rPr>
        <w:t xml:space="preserve">. </w:t>
      </w:r>
      <w:r w:rsidR="000612C4">
        <w:rPr>
          <w:sz w:val="22"/>
          <w:szCs w:val="22"/>
          <w:lang w:eastAsia="zh-CN"/>
        </w:rPr>
        <w:t>Similar to SRS-RSRP</w:t>
      </w:r>
      <w:r w:rsidR="009230C8">
        <w:rPr>
          <w:sz w:val="22"/>
          <w:szCs w:val="22"/>
          <w:lang w:eastAsia="zh-CN"/>
        </w:rPr>
        <w:t xml:space="preserve"> which </w:t>
      </w:r>
      <w:r w:rsidR="000510E7">
        <w:rPr>
          <w:sz w:val="22"/>
          <w:szCs w:val="22"/>
          <w:lang w:eastAsia="zh-CN"/>
        </w:rPr>
        <w:t>victim UE</w:t>
      </w:r>
      <w:r w:rsidR="009230C8">
        <w:rPr>
          <w:sz w:val="22"/>
          <w:szCs w:val="22"/>
          <w:lang w:eastAsia="zh-CN"/>
        </w:rPr>
        <w:t xml:space="preserve"> measure</w:t>
      </w:r>
      <w:r w:rsidR="002D1C04">
        <w:rPr>
          <w:sz w:val="22"/>
          <w:szCs w:val="22"/>
          <w:lang w:eastAsia="zh-CN"/>
        </w:rPr>
        <w:t>s</w:t>
      </w:r>
      <w:r w:rsidR="009230C8">
        <w:rPr>
          <w:sz w:val="22"/>
          <w:szCs w:val="22"/>
          <w:lang w:eastAsia="zh-CN"/>
        </w:rPr>
        <w:t xml:space="preserve"> </w:t>
      </w:r>
      <w:r w:rsidR="002D1C04">
        <w:rPr>
          <w:sz w:val="22"/>
          <w:szCs w:val="22"/>
          <w:lang w:eastAsia="zh-CN"/>
        </w:rPr>
        <w:t>when</w:t>
      </w:r>
      <w:r w:rsidR="009230C8">
        <w:rPr>
          <w:sz w:val="22"/>
          <w:szCs w:val="22"/>
          <w:lang w:eastAsia="zh-CN"/>
        </w:rPr>
        <w:t xml:space="preserve"> SCS of the SRS resource is the same as SCS of the active BWP</w:t>
      </w:r>
      <w:r w:rsidR="000612C4">
        <w:rPr>
          <w:sz w:val="22"/>
          <w:szCs w:val="22"/>
          <w:lang w:eastAsia="zh-CN"/>
        </w:rPr>
        <w:t xml:space="preserve">, </w:t>
      </w:r>
      <w:r w:rsidR="002E44A4">
        <w:rPr>
          <w:sz w:val="22"/>
          <w:szCs w:val="22"/>
          <w:lang w:eastAsia="zh-CN"/>
        </w:rPr>
        <w:t xml:space="preserve">the victim UE should not be mandatorily required to measure </w:t>
      </w:r>
      <w:r w:rsidR="00D66EEA">
        <w:rPr>
          <w:sz w:val="22"/>
          <w:szCs w:val="22"/>
          <w:lang w:eastAsia="zh-CN"/>
        </w:rPr>
        <w:t>the</w:t>
      </w:r>
      <w:r w:rsidR="002E44A4">
        <w:rPr>
          <w:sz w:val="22"/>
          <w:szCs w:val="22"/>
          <w:lang w:eastAsia="zh-CN"/>
        </w:rPr>
        <w:t xml:space="preserve"> </w:t>
      </w:r>
      <w:r w:rsidR="000612C4">
        <w:rPr>
          <w:sz w:val="22"/>
          <w:szCs w:val="22"/>
          <w:lang w:eastAsia="zh-CN"/>
        </w:rPr>
        <w:t xml:space="preserve">CLI RSSI </w:t>
      </w:r>
      <w:r w:rsidR="002E44A4">
        <w:rPr>
          <w:sz w:val="22"/>
          <w:szCs w:val="22"/>
          <w:lang w:eastAsia="zh-CN"/>
        </w:rPr>
        <w:t xml:space="preserve">resource </w:t>
      </w:r>
      <w:r w:rsidR="00EF365C">
        <w:rPr>
          <w:sz w:val="22"/>
          <w:szCs w:val="22"/>
          <w:lang w:eastAsia="zh-CN"/>
        </w:rPr>
        <w:t>if</w:t>
      </w:r>
      <w:r w:rsidR="003969B9">
        <w:rPr>
          <w:sz w:val="22"/>
          <w:szCs w:val="22"/>
          <w:lang w:eastAsia="zh-CN"/>
        </w:rPr>
        <w:t xml:space="preserve"> reference </w:t>
      </w:r>
      <w:r w:rsidR="00D66EEA">
        <w:rPr>
          <w:sz w:val="22"/>
          <w:szCs w:val="22"/>
          <w:lang w:eastAsia="zh-CN"/>
        </w:rPr>
        <w:t>SCS</w:t>
      </w:r>
      <w:r w:rsidR="00EF365C">
        <w:rPr>
          <w:sz w:val="22"/>
          <w:szCs w:val="22"/>
          <w:lang w:eastAsia="zh-CN"/>
        </w:rPr>
        <w:t xml:space="preserve"> of the resource</w:t>
      </w:r>
      <w:r w:rsidR="003969B9">
        <w:rPr>
          <w:sz w:val="22"/>
          <w:szCs w:val="22"/>
          <w:lang w:eastAsia="zh-CN"/>
        </w:rPr>
        <w:t xml:space="preserve"> is different than </w:t>
      </w:r>
      <w:r w:rsidR="00EF365C">
        <w:rPr>
          <w:sz w:val="22"/>
          <w:szCs w:val="22"/>
          <w:lang w:eastAsia="zh-CN"/>
        </w:rPr>
        <w:t>SCS of the active BWP</w:t>
      </w:r>
      <w:r w:rsidR="000E0E04">
        <w:rPr>
          <w:sz w:val="22"/>
          <w:szCs w:val="22"/>
          <w:lang w:eastAsia="zh-CN"/>
        </w:rPr>
        <w:t>.</w:t>
      </w:r>
      <w:r w:rsidR="003969B9">
        <w:rPr>
          <w:sz w:val="22"/>
          <w:szCs w:val="22"/>
          <w:lang w:eastAsia="zh-CN"/>
        </w:rPr>
        <w:t xml:space="preserve"> </w:t>
      </w:r>
      <w:r w:rsidR="000E0E04">
        <w:rPr>
          <w:sz w:val="22"/>
          <w:szCs w:val="22"/>
          <w:lang w:eastAsia="zh-CN"/>
        </w:rPr>
        <w:t xml:space="preserve">In this sense, CLI RSSI and SRS-RSRP measurements do not have </w:t>
      </w:r>
      <w:r w:rsidR="00694A65">
        <w:rPr>
          <w:sz w:val="22"/>
          <w:szCs w:val="22"/>
          <w:lang w:eastAsia="zh-CN"/>
        </w:rPr>
        <w:t>any</w:t>
      </w:r>
      <w:r w:rsidR="000E0E04">
        <w:rPr>
          <w:sz w:val="22"/>
          <w:szCs w:val="22"/>
          <w:lang w:eastAsia="zh-CN"/>
        </w:rPr>
        <w:t xml:space="preserve"> essential difference.</w:t>
      </w:r>
    </w:p>
    <w:p w14:paraId="055478A1" w14:textId="406791D6" w:rsidR="00232440" w:rsidRDefault="00232440" w:rsidP="007C444D">
      <w:pPr>
        <w:tabs>
          <w:tab w:val="left" w:pos="426"/>
          <w:tab w:val="left" w:pos="4678"/>
          <w:tab w:val="left" w:pos="5954"/>
          <w:tab w:val="left" w:pos="7088"/>
        </w:tabs>
        <w:overflowPunct/>
        <w:snapToGrid w:val="0"/>
        <w:spacing w:after="120" w:line="259" w:lineRule="auto"/>
        <w:textAlignment w:val="auto"/>
        <w:rPr>
          <w:rFonts w:eastAsia="Malgun Gothic"/>
          <w:bCs/>
          <w:sz w:val="22"/>
          <w:szCs w:val="22"/>
          <w:lang w:val="en-GB" w:eastAsia="ko-KR"/>
        </w:rPr>
      </w:pPr>
      <w:r>
        <w:rPr>
          <w:rFonts w:eastAsia="Malgun Gothic"/>
          <w:b/>
          <w:sz w:val="22"/>
          <w:szCs w:val="22"/>
          <w:lang w:val="en-GB" w:eastAsia="ko-KR"/>
        </w:rPr>
        <w:t>Reply</w:t>
      </w:r>
      <w:r w:rsidRPr="0076083E">
        <w:rPr>
          <w:rFonts w:eastAsia="Malgun Gothic"/>
          <w:b/>
          <w:sz w:val="22"/>
          <w:szCs w:val="22"/>
          <w:lang w:val="en-GB" w:eastAsia="ko-KR"/>
        </w:rPr>
        <w:t xml:space="preserve"> </w:t>
      </w:r>
      <w:r>
        <w:rPr>
          <w:rFonts w:eastAsia="Malgun Gothic"/>
          <w:b/>
          <w:sz w:val="22"/>
          <w:szCs w:val="22"/>
          <w:lang w:val="en-GB" w:eastAsia="ko-KR"/>
        </w:rPr>
        <w:t>3</w:t>
      </w:r>
      <w:r w:rsidRPr="0076083E">
        <w:rPr>
          <w:rFonts w:eastAsia="Malgun Gothic"/>
          <w:b/>
          <w:sz w:val="22"/>
          <w:szCs w:val="22"/>
          <w:lang w:val="en-GB" w:eastAsia="ko-KR"/>
        </w:rPr>
        <w:t>.</w:t>
      </w:r>
      <w:r>
        <w:rPr>
          <w:rFonts w:eastAsia="Malgun Gothic"/>
          <w:bCs/>
          <w:sz w:val="22"/>
          <w:szCs w:val="22"/>
          <w:lang w:val="en-GB" w:eastAsia="ko-KR"/>
        </w:rPr>
        <w:t xml:space="preserve"> </w:t>
      </w:r>
      <w:r w:rsidR="007E49FE">
        <w:rPr>
          <w:rFonts w:eastAsia="Malgun Gothic"/>
          <w:bCs/>
          <w:sz w:val="22"/>
          <w:szCs w:val="22"/>
          <w:lang w:val="en-GB" w:eastAsia="ko-KR"/>
        </w:rPr>
        <w:t>CLI RSSI resource should be configured per BWP for the victim UE</w:t>
      </w:r>
      <w:r>
        <w:rPr>
          <w:rFonts w:eastAsia="Malgun Gothic"/>
          <w:bCs/>
          <w:sz w:val="22"/>
          <w:szCs w:val="22"/>
          <w:lang w:val="en-GB" w:eastAsia="ko-KR"/>
        </w:rPr>
        <w:t>.</w:t>
      </w:r>
    </w:p>
    <w:p w14:paraId="5B963EAC" w14:textId="77777777" w:rsidR="00232440" w:rsidRPr="007C444D" w:rsidRDefault="00232440" w:rsidP="007C444D">
      <w:pPr>
        <w:tabs>
          <w:tab w:val="left" w:pos="426"/>
          <w:tab w:val="left" w:pos="4678"/>
          <w:tab w:val="left" w:pos="5954"/>
          <w:tab w:val="left" w:pos="7088"/>
        </w:tabs>
        <w:overflowPunct/>
        <w:snapToGrid w:val="0"/>
        <w:spacing w:after="120" w:line="259" w:lineRule="auto"/>
        <w:textAlignment w:val="auto"/>
        <w:rPr>
          <w:sz w:val="24"/>
          <w:szCs w:val="24"/>
          <w:lang w:eastAsia="zh-CN"/>
        </w:rPr>
      </w:pPr>
    </w:p>
    <w:p w14:paraId="49219E0F" w14:textId="77777777" w:rsidR="007C444D" w:rsidRPr="007C444D" w:rsidRDefault="007C444D" w:rsidP="007C444D">
      <w:pPr>
        <w:overflowPunct/>
        <w:snapToGrid w:val="0"/>
        <w:spacing w:after="120" w:line="259" w:lineRule="auto"/>
        <w:jc w:val="both"/>
        <w:textAlignment w:val="auto"/>
        <w:rPr>
          <w:b/>
          <w:sz w:val="22"/>
          <w:szCs w:val="22"/>
        </w:rPr>
      </w:pPr>
      <w:r w:rsidRPr="007C444D">
        <w:rPr>
          <w:b/>
          <w:sz w:val="22"/>
          <w:szCs w:val="22"/>
        </w:rPr>
        <w:t>2. Actions:</w:t>
      </w:r>
    </w:p>
    <w:p w14:paraId="29B97E77" w14:textId="77777777" w:rsidR="007C444D" w:rsidRPr="007C444D" w:rsidRDefault="007C444D" w:rsidP="007C444D">
      <w:pPr>
        <w:overflowPunct/>
        <w:snapToGrid w:val="0"/>
        <w:spacing w:after="120" w:line="259" w:lineRule="auto"/>
        <w:ind w:left="1985" w:hanging="1985"/>
        <w:jc w:val="both"/>
        <w:textAlignment w:val="auto"/>
        <w:rPr>
          <w:b/>
          <w:sz w:val="22"/>
          <w:szCs w:val="22"/>
          <w:lang w:eastAsia="zh-CN"/>
        </w:rPr>
      </w:pPr>
      <w:r w:rsidRPr="007C444D">
        <w:rPr>
          <w:b/>
          <w:sz w:val="22"/>
          <w:szCs w:val="22"/>
        </w:rPr>
        <w:t>To</w:t>
      </w:r>
      <w:r w:rsidRPr="007C444D">
        <w:rPr>
          <w:b/>
          <w:sz w:val="22"/>
          <w:szCs w:val="22"/>
          <w:lang w:eastAsia="zh-CN"/>
        </w:rPr>
        <w:t xml:space="preserve"> RAN2 group</w:t>
      </w:r>
    </w:p>
    <w:p w14:paraId="4C356CFA" w14:textId="77777777" w:rsidR="007C444D" w:rsidRPr="007C444D" w:rsidRDefault="007C444D" w:rsidP="007C444D">
      <w:pPr>
        <w:overflowPunct/>
        <w:snapToGrid w:val="0"/>
        <w:spacing w:after="240" w:line="259" w:lineRule="auto"/>
        <w:textAlignment w:val="auto"/>
        <w:rPr>
          <w:sz w:val="22"/>
          <w:szCs w:val="22"/>
          <w:lang w:eastAsia="zh-CN"/>
        </w:rPr>
      </w:pPr>
      <w:r w:rsidRPr="007C444D">
        <w:rPr>
          <w:sz w:val="22"/>
          <w:szCs w:val="22"/>
          <w:lang w:eastAsia="zh-CN"/>
        </w:rPr>
        <w:t>RAN1 respectfully requests RAN2 to take the above information into consideration.</w:t>
      </w:r>
    </w:p>
    <w:p w14:paraId="38A2932E" w14:textId="77777777" w:rsidR="007C444D" w:rsidRPr="007C444D" w:rsidRDefault="007C444D" w:rsidP="007C444D">
      <w:pPr>
        <w:tabs>
          <w:tab w:val="left" w:pos="5507"/>
        </w:tabs>
        <w:overflowPunct/>
        <w:snapToGrid w:val="0"/>
        <w:spacing w:after="120" w:line="259" w:lineRule="auto"/>
        <w:jc w:val="both"/>
        <w:textAlignment w:val="auto"/>
        <w:rPr>
          <w:b/>
          <w:sz w:val="22"/>
          <w:szCs w:val="22"/>
        </w:rPr>
      </w:pPr>
    </w:p>
    <w:p w14:paraId="4FF515D0" w14:textId="77777777" w:rsidR="007C444D" w:rsidRPr="007C444D" w:rsidRDefault="007C444D" w:rsidP="007C444D">
      <w:pPr>
        <w:tabs>
          <w:tab w:val="left" w:pos="5507"/>
        </w:tabs>
        <w:overflowPunct/>
        <w:snapToGrid w:val="0"/>
        <w:spacing w:after="120" w:line="259" w:lineRule="auto"/>
        <w:jc w:val="both"/>
        <w:textAlignment w:val="auto"/>
        <w:rPr>
          <w:b/>
          <w:sz w:val="22"/>
          <w:szCs w:val="22"/>
        </w:rPr>
      </w:pPr>
      <w:r w:rsidRPr="007C444D">
        <w:rPr>
          <w:b/>
          <w:sz w:val="22"/>
          <w:szCs w:val="22"/>
        </w:rPr>
        <w:t>3. Date of Next TSG-RAN WG1 Meetings:</w:t>
      </w:r>
      <w:r w:rsidRPr="007C444D">
        <w:rPr>
          <w:b/>
          <w:sz w:val="22"/>
          <w:szCs w:val="22"/>
        </w:rPr>
        <w:tab/>
      </w:r>
    </w:p>
    <w:p w14:paraId="656F1E2D" w14:textId="453661C5" w:rsidR="00232440" w:rsidRDefault="00232440" w:rsidP="00232440">
      <w:pPr>
        <w:tabs>
          <w:tab w:val="left" w:pos="5103"/>
        </w:tabs>
        <w:overflowPunct/>
        <w:snapToGrid w:val="0"/>
        <w:spacing w:after="120" w:line="259" w:lineRule="auto"/>
        <w:ind w:left="2275" w:hanging="2275"/>
        <w:jc w:val="both"/>
        <w:textAlignment w:val="auto"/>
        <w:rPr>
          <w:sz w:val="22"/>
          <w:szCs w:val="22"/>
        </w:rPr>
      </w:pPr>
      <w:r w:rsidRPr="007C444D">
        <w:rPr>
          <w:sz w:val="22"/>
          <w:szCs w:val="22"/>
        </w:rPr>
        <w:t>TSG RAN WG1 Meeting #100</w:t>
      </w:r>
      <w:r w:rsidR="00922FEE">
        <w:rPr>
          <w:sz w:val="22"/>
          <w:szCs w:val="22"/>
        </w:rPr>
        <w:t>-Bis</w:t>
      </w:r>
      <w:r w:rsidRPr="007C444D">
        <w:rPr>
          <w:sz w:val="22"/>
          <w:szCs w:val="22"/>
          <w:lang w:eastAsia="zh-CN"/>
        </w:rPr>
        <w:tab/>
        <w:t>2</w:t>
      </w:r>
      <w:r w:rsidR="00922FEE">
        <w:rPr>
          <w:sz w:val="22"/>
          <w:szCs w:val="22"/>
          <w:lang w:eastAsia="zh-CN"/>
        </w:rPr>
        <w:t>0</w:t>
      </w:r>
      <w:r w:rsidRPr="007C444D">
        <w:rPr>
          <w:sz w:val="22"/>
          <w:szCs w:val="22"/>
        </w:rPr>
        <w:t xml:space="preserve"> – 2</w:t>
      </w:r>
      <w:r w:rsidR="00922FEE">
        <w:rPr>
          <w:sz w:val="22"/>
          <w:szCs w:val="22"/>
        </w:rPr>
        <w:t>4</w:t>
      </w:r>
      <w:r w:rsidRPr="007C444D">
        <w:rPr>
          <w:sz w:val="22"/>
          <w:szCs w:val="22"/>
        </w:rPr>
        <w:t xml:space="preserve"> </w:t>
      </w:r>
      <w:r w:rsidR="00922FEE">
        <w:rPr>
          <w:sz w:val="22"/>
          <w:szCs w:val="22"/>
        </w:rPr>
        <w:t>April</w:t>
      </w:r>
      <w:r w:rsidRPr="007C444D">
        <w:rPr>
          <w:sz w:val="22"/>
          <w:szCs w:val="22"/>
        </w:rPr>
        <w:t xml:space="preserve"> 2020, </w:t>
      </w:r>
      <w:r w:rsidR="00FC7DEC">
        <w:rPr>
          <w:sz w:val="22"/>
          <w:szCs w:val="22"/>
        </w:rPr>
        <w:t>Busan</w:t>
      </w:r>
      <w:r w:rsidRPr="007C444D">
        <w:rPr>
          <w:sz w:val="22"/>
          <w:szCs w:val="22"/>
        </w:rPr>
        <w:t xml:space="preserve">, </w:t>
      </w:r>
      <w:r w:rsidR="00FC7DEC">
        <w:rPr>
          <w:sz w:val="22"/>
          <w:szCs w:val="22"/>
        </w:rPr>
        <w:t>KR</w:t>
      </w:r>
    </w:p>
    <w:p w14:paraId="1F09DD8B" w14:textId="6E90DDCE" w:rsidR="00B83E18" w:rsidRPr="007C444D" w:rsidRDefault="00B83E18" w:rsidP="00B83E18">
      <w:pPr>
        <w:tabs>
          <w:tab w:val="left" w:pos="5103"/>
        </w:tabs>
        <w:overflowPunct/>
        <w:snapToGrid w:val="0"/>
        <w:spacing w:after="120" w:line="259" w:lineRule="auto"/>
        <w:ind w:left="2275" w:hanging="2275"/>
        <w:jc w:val="both"/>
        <w:textAlignment w:val="auto"/>
        <w:rPr>
          <w:sz w:val="22"/>
          <w:szCs w:val="22"/>
        </w:rPr>
      </w:pPr>
      <w:r w:rsidRPr="007C444D">
        <w:rPr>
          <w:sz w:val="22"/>
          <w:szCs w:val="22"/>
        </w:rPr>
        <w:t>TSG RAN WG1 Meeting #10</w:t>
      </w:r>
      <w:r w:rsidR="00B44B50">
        <w:rPr>
          <w:sz w:val="22"/>
          <w:szCs w:val="22"/>
        </w:rPr>
        <w:t>1</w:t>
      </w:r>
      <w:r w:rsidRPr="007C444D">
        <w:rPr>
          <w:sz w:val="22"/>
          <w:szCs w:val="22"/>
          <w:lang w:eastAsia="zh-CN"/>
        </w:rPr>
        <w:tab/>
        <w:t>2</w:t>
      </w:r>
      <w:r w:rsidR="00B44B50">
        <w:rPr>
          <w:sz w:val="22"/>
          <w:szCs w:val="22"/>
          <w:lang w:eastAsia="zh-CN"/>
        </w:rPr>
        <w:t>5</w:t>
      </w:r>
      <w:r w:rsidRPr="007C444D">
        <w:rPr>
          <w:sz w:val="22"/>
          <w:szCs w:val="22"/>
        </w:rPr>
        <w:t xml:space="preserve"> – 2</w:t>
      </w:r>
      <w:r w:rsidR="00B44B50">
        <w:rPr>
          <w:sz w:val="22"/>
          <w:szCs w:val="22"/>
        </w:rPr>
        <w:t>9</w:t>
      </w:r>
      <w:r w:rsidRPr="007C444D">
        <w:rPr>
          <w:sz w:val="22"/>
          <w:szCs w:val="22"/>
        </w:rPr>
        <w:t xml:space="preserve"> </w:t>
      </w:r>
      <w:r w:rsidR="00B44B50">
        <w:rPr>
          <w:sz w:val="22"/>
          <w:szCs w:val="22"/>
        </w:rPr>
        <w:t>May</w:t>
      </w:r>
      <w:r w:rsidRPr="007C444D">
        <w:rPr>
          <w:sz w:val="22"/>
          <w:szCs w:val="22"/>
        </w:rPr>
        <w:t xml:space="preserve"> 2020, Athens, Greece</w:t>
      </w:r>
    </w:p>
    <w:p w14:paraId="5251968F" w14:textId="77777777" w:rsidR="00B83E18" w:rsidRPr="007C444D" w:rsidRDefault="00B83E18" w:rsidP="00232440">
      <w:pPr>
        <w:tabs>
          <w:tab w:val="left" w:pos="5103"/>
        </w:tabs>
        <w:overflowPunct/>
        <w:snapToGrid w:val="0"/>
        <w:spacing w:after="120" w:line="259" w:lineRule="auto"/>
        <w:ind w:left="2275" w:hanging="2275"/>
        <w:jc w:val="both"/>
        <w:textAlignment w:val="auto"/>
        <w:rPr>
          <w:sz w:val="22"/>
          <w:szCs w:val="22"/>
        </w:rPr>
      </w:pPr>
    </w:p>
    <w:p w14:paraId="495D139A" w14:textId="77777777" w:rsidR="00E9358B" w:rsidRPr="007C444D" w:rsidRDefault="00E9358B" w:rsidP="00E9358B">
      <w:pPr>
        <w:rPr>
          <w:sz w:val="22"/>
          <w:szCs w:val="22"/>
          <w:lang w:val="en-GB"/>
        </w:rPr>
      </w:pPr>
    </w:p>
    <w:sectPr w:rsidR="00E9358B" w:rsidRPr="007C444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3749C" w14:textId="77777777" w:rsidR="00A3090A" w:rsidRDefault="00A3090A">
      <w:r>
        <w:separator/>
      </w:r>
    </w:p>
  </w:endnote>
  <w:endnote w:type="continuationSeparator" w:id="0">
    <w:p w14:paraId="02B7252A" w14:textId="77777777" w:rsidR="00A3090A" w:rsidRDefault="00A3090A">
      <w:r>
        <w:continuationSeparator/>
      </w:r>
    </w:p>
  </w:endnote>
  <w:endnote w:type="continuationNotice" w:id="1">
    <w:p w14:paraId="35229982" w14:textId="77777777" w:rsidR="00A3090A" w:rsidRDefault="00A30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594FE5" w:rsidRDefault="00594F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594FE5" w:rsidRDefault="00594FE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594FE5" w:rsidRDefault="00594F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B09AE" w14:textId="77777777" w:rsidR="00A3090A" w:rsidRDefault="00A3090A">
      <w:r>
        <w:separator/>
      </w:r>
    </w:p>
  </w:footnote>
  <w:footnote w:type="continuationSeparator" w:id="0">
    <w:p w14:paraId="256F14D9" w14:textId="77777777" w:rsidR="00A3090A" w:rsidRDefault="00A3090A">
      <w:r>
        <w:continuationSeparator/>
      </w:r>
    </w:p>
  </w:footnote>
  <w:footnote w:type="continuationNotice" w:id="1">
    <w:p w14:paraId="03E4A7F6" w14:textId="77777777" w:rsidR="00A3090A" w:rsidRDefault="00A30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594FE5" w:rsidRDefault="00594F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9873EC"/>
    <w:multiLevelType w:val="hybridMultilevel"/>
    <w:tmpl w:val="0FD83EC4"/>
    <w:lvl w:ilvl="0" w:tplc="51DA8636">
      <w:start w:val="1"/>
      <w:numFmt w:val="bullet"/>
      <w:lvlText w:val=""/>
      <w:lvlJc w:val="left"/>
      <w:pPr>
        <w:tabs>
          <w:tab w:val="num" w:pos="720"/>
        </w:tabs>
        <w:ind w:left="720" w:hanging="360"/>
      </w:pPr>
      <w:rPr>
        <w:rFonts w:ascii="Symbol" w:hAnsi="Symbol" w:hint="default"/>
      </w:rPr>
    </w:lvl>
    <w:lvl w:ilvl="1" w:tplc="284434CA">
      <w:start w:val="146"/>
      <w:numFmt w:val="bullet"/>
      <w:lvlText w:val="−"/>
      <w:lvlJc w:val="left"/>
      <w:pPr>
        <w:tabs>
          <w:tab w:val="num" w:pos="1440"/>
        </w:tabs>
        <w:ind w:left="1440" w:hanging="360"/>
      </w:pPr>
      <w:rPr>
        <w:rFonts w:ascii="Calibre Regular" w:hAnsi="Calibre Regular" w:hint="default"/>
      </w:rPr>
    </w:lvl>
    <w:lvl w:ilvl="2" w:tplc="7598B022" w:tentative="1">
      <w:start w:val="1"/>
      <w:numFmt w:val="bullet"/>
      <w:lvlText w:val=""/>
      <w:lvlJc w:val="left"/>
      <w:pPr>
        <w:tabs>
          <w:tab w:val="num" w:pos="2160"/>
        </w:tabs>
        <w:ind w:left="2160" w:hanging="360"/>
      </w:pPr>
      <w:rPr>
        <w:rFonts w:ascii="Symbol" w:hAnsi="Symbol" w:hint="default"/>
      </w:rPr>
    </w:lvl>
    <w:lvl w:ilvl="3" w:tplc="B56678FE" w:tentative="1">
      <w:start w:val="1"/>
      <w:numFmt w:val="bullet"/>
      <w:lvlText w:val=""/>
      <w:lvlJc w:val="left"/>
      <w:pPr>
        <w:tabs>
          <w:tab w:val="num" w:pos="2880"/>
        </w:tabs>
        <w:ind w:left="2880" w:hanging="360"/>
      </w:pPr>
      <w:rPr>
        <w:rFonts w:ascii="Symbol" w:hAnsi="Symbol" w:hint="default"/>
      </w:rPr>
    </w:lvl>
    <w:lvl w:ilvl="4" w:tplc="4C1E9FE0" w:tentative="1">
      <w:start w:val="1"/>
      <w:numFmt w:val="bullet"/>
      <w:lvlText w:val=""/>
      <w:lvlJc w:val="left"/>
      <w:pPr>
        <w:tabs>
          <w:tab w:val="num" w:pos="3600"/>
        </w:tabs>
        <w:ind w:left="3600" w:hanging="360"/>
      </w:pPr>
      <w:rPr>
        <w:rFonts w:ascii="Symbol" w:hAnsi="Symbol" w:hint="default"/>
      </w:rPr>
    </w:lvl>
    <w:lvl w:ilvl="5" w:tplc="D012F71A" w:tentative="1">
      <w:start w:val="1"/>
      <w:numFmt w:val="bullet"/>
      <w:lvlText w:val=""/>
      <w:lvlJc w:val="left"/>
      <w:pPr>
        <w:tabs>
          <w:tab w:val="num" w:pos="4320"/>
        </w:tabs>
        <w:ind w:left="4320" w:hanging="360"/>
      </w:pPr>
      <w:rPr>
        <w:rFonts w:ascii="Symbol" w:hAnsi="Symbol" w:hint="default"/>
      </w:rPr>
    </w:lvl>
    <w:lvl w:ilvl="6" w:tplc="47D62FDA" w:tentative="1">
      <w:start w:val="1"/>
      <w:numFmt w:val="bullet"/>
      <w:lvlText w:val=""/>
      <w:lvlJc w:val="left"/>
      <w:pPr>
        <w:tabs>
          <w:tab w:val="num" w:pos="5040"/>
        </w:tabs>
        <w:ind w:left="5040" w:hanging="360"/>
      </w:pPr>
      <w:rPr>
        <w:rFonts w:ascii="Symbol" w:hAnsi="Symbol" w:hint="default"/>
      </w:rPr>
    </w:lvl>
    <w:lvl w:ilvl="7" w:tplc="3B78E50E" w:tentative="1">
      <w:start w:val="1"/>
      <w:numFmt w:val="bullet"/>
      <w:lvlText w:val=""/>
      <w:lvlJc w:val="left"/>
      <w:pPr>
        <w:tabs>
          <w:tab w:val="num" w:pos="5760"/>
        </w:tabs>
        <w:ind w:left="5760" w:hanging="360"/>
      </w:pPr>
      <w:rPr>
        <w:rFonts w:ascii="Symbol" w:hAnsi="Symbol" w:hint="default"/>
      </w:rPr>
    </w:lvl>
    <w:lvl w:ilvl="8" w:tplc="EA426A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122301"/>
    <w:multiLevelType w:val="hybridMultilevel"/>
    <w:tmpl w:val="1A72EEB8"/>
    <w:lvl w:ilvl="0" w:tplc="CC6273D2">
      <w:start w:val="1"/>
      <w:numFmt w:val="bullet"/>
      <w:lvlText w:val=""/>
      <w:lvlJc w:val="left"/>
      <w:pPr>
        <w:tabs>
          <w:tab w:val="num" w:pos="720"/>
        </w:tabs>
        <w:ind w:left="720" w:hanging="360"/>
      </w:pPr>
      <w:rPr>
        <w:rFonts w:ascii="Symbol" w:hAnsi="Symbol" w:hint="default"/>
      </w:rPr>
    </w:lvl>
    <w:lvl w:ilvl="1" w:tplc="CBD40B08" w:tentative="1">
      <w:start w:val="1"/>
      <w:numFmt w:val="bullet"/>
      <w:lvlText w:val=""/>
      <w:lvlJc w:val="left"/>
      <w:pPr>
        <w:tabs>
          <w:tab w:val="num" w:pos="1440"/>
        </w:tabs>
        <w:ind w:left="1440" w:hanging="360"/>
      </w:pPr>
      <w:rPr>
        <w:rFonts w:ascii="Symbol" w:hAnsi="Symbol" w:hint="default"/>
      </w:rPr>
    </w:lvl>
    <w:lvl w:ilvl="2" w:tplc="B5228216" w:tentative="1">
      <w:start w:val="1"/>
      <w:numFmt w:val="bullet"/>
      <w:lvlText w:val=""/>
      <w:lvlJc w:val="left"/>
      <w:pPr>
        <w:tabs>
          <w:tab w:val="num" w:pos="2160"/>
        </w:tabs>
        <w:ind w:left="2160" w:hanging="360"/>
      </w:pPr>
      <w:rPr>
        <w:rFonts w:ascii="Symbol" w:hAnsi="Symbol" w:hint="default"/>
      </w:rPr>
    </w:lvl>
    <w:lvl w:ilvl="3" w:tplc="26387780" w:tentative="1">
      <w:start w:val="1"/>
      <w:numFmt w:val="bullet"/>
      <w:lvlText w:val=""/>
      <w:lvlJc w:val="left"/>
      <w:pPr>
        <w:tabs>
          <w:tab w:val="num" w:pos="2880"/>
        </w:tabs>
        <w:ind w:left="2880" w:hanging="360"/>
      </w:pPr>
      <w:rPr>
        <w:rFonts w:ascii="Symbol" w:hAnsi="Symbol" w:hint="default"/>
      </w:rPr>
    </w:lvl>
    <w:lvl w:ilvl="4" w:tplc="C45450AE" w:tentative="1">
      <w:start w:val="1"/>
      <w:numFmt w:val="bullet"/>
      <w:lvlText w:val=""/>
      <w:lvlJc w:val="left"/>
      <w:pPr>
        <w:tabs>
          <w:tab w:val="num" w:pos="3600"/>
        </w:tabs>
        <w:ind w:left="3600" w:hanging="360"/>
      </w:pPr>
      <w:rPr>
        <w:rFonts w:ascii="Symbol" w:hAnsi="Symbol" w:hint="default"/>
      </w:rPr>
    </w:lvl>
    <w:lvl w:ilvl="5" w:tplc="955C8156" w:tentative="1">
      <w:start w:val="1"/>
      <w:numFmt w:val="bullet"/>
      <w:lvlText w:val=""/>
      <w:lvlJc w:val="left"/>
      <w:pPr>
        <w:tabs>
          <w:tab w:val="num" w:pos="4320"/>
        </w:tabs>
        <w:ind w:left="4320" w:hanging="360"/>
      </w:pPr>
      <w:rPr>
        <w:rFonts w:ascii="Symbol" w:hAnsi="Symbol" w:hint="default"/>
      </w:rPr>
    </w:lvl>
    <w:lvl w:ilvl="6" w:tplc="47A87AD2" w:tentative="1">
      <w:start w:val="1"/>
      <w:numFmt w:val="bullet"/>
      <w:lvlText w:val=""/>
      <w:lvlJc w:val="left"/>
      <w:pPr>
        <w:tabs>
          <w:tab w:val="num" w:pos="5040"/>
        </w:tabs>
        <w:ind w:left="5040" w:hanging="360"/>
      </w:pPr>
      <w:rPr>
        <w:rFonts w:ascii="Symbol" w:hAnsi="Symbol" w:hint="default"/>
      </w:rPr>
    </w:lvl>
    <w:lvl w:ilvl="7" w:tplc="550AD710" w:tentative="1">
      <w:start w:val="1"/>
      <w:numFmt w:val="bullet"/>
      <w:lvlText w:val=""/>
      <w:lvlJc w:val="left"/>
      <w:pPr>
        <w:tabs>
          <w:tab w:val="num" w:pos="5760"/>
        </w:tabs>
        <w:ind w:left="5760" w:hanging="360"/>
      </w:pPr>
      <w:rPr>
        <w:rFonts w:ascii="Symbol" w:hAnsi="Symbol" w:hint="default"/>
      </w:rPr>
    </w:lvl>
    <w:lvl w:ilvl="8" w:tplc="0DB886E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9D1858"/>
    <w:multiLevelType w:val="hybridMultilevel"/>
    <w:tmpl w:val="54F26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37C89"/>
    <w:multiLevelType w:val="hybridMultilevel"/>
    <w:tmpl w:val="D3483252"/>
    <w:lvl w:ilvl="0" w:tplc="DF625764">
      <w:start w:val="1"/>
      <w:numFmt w:val="bullet"/>
      <w:lvlText w:val=""/>
      <w:lvlJc w:val="left"/>
      <w:pPr>
        <w:tabs>
          <w:tab w:val="num" w:pos="720"/>
        </w:tabs>
        <w:ind w:left="720" w:hanging="360"/>
      </w:pPr>
      <w:rPr>
        <w:rFonts w:ascii="Symbol" w:hAnsi="Symbol" w:hint="default"/>
      </w:rPr>
    </w:lvl>
    <w:lvl w:ilvl="1" w:tplc="FC108116" w:tentative="1">
      <w:start w:val="1"/>
      <w:numFmt w:val="bullet"/>
      <w:lvlText w:val=""/>
      <w:lvlJc w:val="left"/>
      <w:pPr>
        <w:tabs>
          <w:tab w:val="num" w:pos="1440"/>
        </w:tabs>
        <w:ind w:left="1440" w:hanging="360"/>
      </w:pPr>
      <w:rPr>
        <w:rFonts w:ascii="Symbol" w:hAnsi="Symbol" w:hint="default"/>
      </w:rPr>
    </w:lvl>
    <w:lvl w:ilvl="2" w:tplc="B69CEF02" w:tentative="1">
      <w:start w:val="1"/>
      <w:numFmt w:val="bullet"/>
      <w:lvlText w:val=""/>
      <w:lvlJc w:val="left"/>
      <w:pPr>
        <w:tabs>
          <w:tab w:val="num" w:pos="2160"/>
        </w:tabs>
        <w:ind w:left="2160" w:hanging="360"/>
      </w:pPr>
      <w:rPr>
        <w:rFonts w:ascii="Symbol" w:hAnsi="Symbol" w:hint="default"/>
      </w:rPr>
    </w:lvl>
    <w:lvl w:ilvl="3" w:tplc="B2224C40" w:tentative="1">
      <w:start w:val="1"/>
      <w:numFmt w:val="bullet"/>
      <w:lvlText w:val=""/>
      <w:lvlJc w:val="left"/>
      <w:pPr>
        <w:tabs>
          <w:tab w:val="num" w:pos="2880"/>
        </w:tabs>
        <w:ind w:left="2880" w:hanging="360"/>
      </w:pPr>
      <w:rPr>
        <w:rFonts w:ascii="Symbol" w:hAnsi="Symbol" w:hint="default"/>
      </w:rPr>
    </w:lvl>
    <w:lvl w:ilvl="4" w:tplc="83B2B2DE" w:tentative="1">
      <w:start w:val="1"/>
      <w:numFmt w:val="bullet"/>
      <w:lvlText w:val=""/>
      <w:lvlJc w:val="left"/>
      <w:pPr>
        <w:tabs>
          <w:tab w:val="num" w:pos="3600"/>
        </w:tabs>
        <w:ind w:left="3600" w:hanging="360"/>
      </w:pPr>
      <w:rPr>
        <w:rFonts w:ascii="Symbol" w:hAnsi="Symbol" w:hint="default"/>
      </w:rPr>
    </w:lvl>
    <w:lvl w:ilvl="5" w:tplc="A31A9D02" w:tentative="1">
      <w:start w:val="1"/>
      <w:numFmt w:val="bullet"/>
      <w:lvlText w:val=""/>
      <w:lvlJc w:val="left"/>
      <w:pPr>
        <w:tabs>
          <w:tab w:val="num" w:pos="4320"/>
        </w:tabs>
        <w:ind w:left="4320" w:hanging="360"/>
      </w:pPr>
      <w:rPr>
        <w:rFonts w:ascii="Symbol" w:hAnsi="Symbol" w:hint="default"/>
      </w:rPr>
    </w:lvl>
    <w:lvl w:ilvl="6" w:tplc="020275D2" w:tentative="1">
      <w:start w:val="1"/>
      <w:numFmt w:val="bullet"/>
      <w:lvlText w:val=""/>
      <w:lvlJc w:val="left"/>
      <w:pPr>
        <w:tabs>
          <w:tab w:val="num" w:pos="5040"/>
        </w:tabs>
        <w:ind w:left="5040" w:hanging="360"/>
      </w:pPr>
      <w:rPr>
        <w:rFonts w:ascii="Symbol" w:hAnsi="Symbol" w:hint="default"/>
      </w:rPr>
    </w:lvl>
    <w:lvl w:ilvl="7" w:tplc="81D407E0" w:tentative="1">
      <w:start w:val="1"/>
      <w:numFmt w:val="bullet"/>
      <w:lvlText w:val=""/>
      <w:lvlJc w:val="left"/>
      <w:pPr>
        <w:tabs>
          <w:tab w:val="num" w:pos="5760"/>
        </w:tabs>
        <w:ind w:left="5760" w:hanging="360"/>
      </w:pPr>
      <w:rPr>
        <w:rFonts w:ascii="Symbol" w:hAnsi="Symbol" w:hint="default"/>
      </w:rPr>
    </w:lvl>
    <w:lvl w:ilvl="8" w:tplc="7944C3D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75400C"/>
    <w:multiLevelType w:val="hybridMultilevel"/>
    <w:tmpl w:val="DD7A5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7FA16AE"/>
    <w:multiLevelType w:val="hybridMultilevel"/>
    <w:tmpl w:val="A8543D4E"/>
    <w:lvl w:ilvl="0" w:tplc="6CB25C58">
      <w:start w:val="1"/>
      <w:numFmt w:val="bullet"/>
      <w:lvlText w:val=""/>
      <w:lvlJc w:val="left"/>
      <w:pPr>
        <w:tabs>
          <w:tab w:val="num" w:pos="720"/>
        </w:tabs>
        <w:ind w:left="720" w:hanging="360"/>
      </w:pPr>
      <w:rPr>
        <w:rFonts w:ascii="Symbol" w:hAnsi="Symbol" w:hint="default"/>
      </w:rPr>
    </w:lvl>
    <w:lvl w:ilvl="1" w:tplc="0D42EECA" w:tentative="1">
      <w:start w:val="1"/>
      <w:numFmt w:val="bullet"/>
      <w:lvlText w:val=""/>
      <w:lvlJc w:val="left"/>
      <w:pPr>
        <w:tabs>
          <w:tab w:val="num" w:pos="1440"/>
        </w:tabs>
        <w:ind w:left="1440" w:hanging="360"/>
      </w:pPr>
      <w:rPr>
        <w:rFonts w:ascii="Symbol" w:hAnsi="Symbol" w:hint="default"/>
      </w:rPr>
    </w:lvl>
    <w:lvl w:ilvl="2" w:tplc="58F66F8E" w:tentative="1">
      <w:start w:val="1"/>
      <w:numFmt w:val="bullet"/>
      <w:lvlText w:val=""/>
      <w:lvlJc w:val="left"/>
      <w:pPr>
        <w:tabs>
          <w:tab w:val="num" w:pos="2160"/>
        </w:tabs>
        <w:ind w:left="2160" w:hanging="360"/>
      </w:pPr>
      <w:rPr>
        <w:rFonts w:ascii="Symbol" w:hAnsi="Symbol" w:hint="default"/>
      </w:rPr>
    </w:lvl>
    <w:lvl w:ilvl="3" w:tplc="0E588F3C" w:tentative="1">
      <w:start w:val="1"/>
      <w:numFmt w:val="bullet"/>
      <w:lvlText w:val=""/>
      <w:lvlJc w:val="left"/>
      <w:pPr>
        <w:tabs>
          <w:tab w:val="num" w:pos="2880"/>
        </w:tabs>
        <w:ind w:left="2880" w:hanging="360"/>
      </w:pPr>
      <w:rPr>
        <w:rFonts w:ascii="Symbol" w:hAnsi="Symbol" w:hint="default"/>
      </w:rPr>
    </w:lvl>
    <w:lvl w:ilvl="4" w:tplc="73BE9DD6" w:tentative="1">
      <w:start w:val="1"/>
      <w:numFmt w:val="bullet"/>
      <w:lvlText w:val=""/>
      <w:lvlJc w:val="left"/>
      <w:pPr>
        <w:tabs>
          <w:tab w:val="num" w:pos="3600"/>
        </w:tabs>
        <w:ind w:left="3600" w:hanging="360"/>
      </w:pPr>
      <w:rPr>
        <w:rFonts w:ascii="Symbol" w:hAnsi="Symbol" w:hint="default"/>
      </w:rPr>
    </w:lvl>
    <w:lvl w:ilvl="5" w:tplc="9A1225EC" w:tentative="1">
      <w:start w:val="1"/>
      <w:numFmt w:val="bullet"/>
      <w:lvlText w:val=""/>
      <w:lvlJc w:val="left"/>
      <w:pPr>
        <w:tabs>
          <w:tab w:val="num" w:pos="4320"/>
        </w:tabs>
        <w:ind w:left="4320" w:hanging="360"/>
      </w:pPr>
      <w:rPr>
        <w:rFonts w:ascii="Symbol" w:hAnsi="Symbol" w:hint="default"/>
      </w:rPr>
    </w:lvl>
    <w:lvl w:ilvl="6" w:tplc="54A25766" w:tentative="1">
      <w:start w:val="1"/>
      <w:numFmt w:val="bullet"/>
      <w:lvlText w:val=""/>
      <w:lvlJc w:val="left"/>
      <w:pPr>
        <w:tabs>
          <w:tab w:val="num" w:pos="5040"/>
        </w:tabs>
        <w:ind w:left="5040" w:hanging="360"/>
      </w:pPr>
      <w:rPr>
        <w:rFonts w:ascii="Symbol" w:hAnsi="Symbol" w:hint="default"/>
      </w:rPr>
    </w:lvl>
    <w:lvl w:ilvl="7" w:tplc="651C4296" w:tentative="1">
      <w:start w:val="1"/>
      <w:numFmt w:val="bullet"/>
      <w:lvlText w:val=""/>
      <w:lvlJc w:val="left"/>
      <w:pPr>
        <w:tabs>
          <w:tab w:val="num" w:pos="5760"/>
        </w:tabs>
        <w:ind w:left="5760" w:hanging="360"/>
      </w:pPr>
      <w:rPr>
        <w:rFonts w:ascii="Symbol" w:hAnsi="Symbol" w:hint="default"/>
      </w:rPr>
    </w:lvl>
    <w:lvl w:ilvl="8" w:tplc="EC8432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B345FC2"/>
    <w:multiLevelType w:val="hybridMultilevel"/>
    <w:tmpl w:val="C1205D66"/>
    <w:lvl w:ilvl="0" w:tplc="A91646D4">
      <w:start w:val="1"/>
      <w:numFmt w:val="bullet"/>
      <w:lvlText w:val=""/>
      <w:lvlJc w:val="left"/>
      <w:pPr>
        <w:tabs>
          <w:tab w:val="num" w:pos="720"/>
        </w:tabs>
        <w:ind w:left="720" w:hanging="360"/>
      </w:pPr>
      <w:rPr>
        <w:rFonts w:ascii="Symbol" w:hAnsi="Symbol" w:hint="default"/>
      </w:rPr>
    </w:lvl>
    <w:lvl w:ilvl="1" w:tplc="8898B67E">
      <w:start w:val="146"/>
      <w:numFmt w:val="bullet"/>
      <w:lvlText w:val="−"/>
      <w:lvlJc w:val="left"/>
      <w:pPr>
        <w:tabs>
          <w:tab w:val="num" w:pos="1440"/>
        </w:tabs>
        <w:ind w:left="1440" w:hanging="360"/>
      </w:pPr>
      <w:rPr>
        <w:rFonts w:ascii="Calibre Regular" w:hAnsi="Calibre Regular" w:hint="default"/>
      </w:rPr>
    </w:lvl>
    <w:lvl w:ilvl="2" w:tplc="79205748">
      <w:start w:val="146"/>
      <w:numFmt w:val="bullet"/>
      <w:lvlText w:val="−"/>
      <w:lvlJc w:val="left"/>
      <w:pPr>
        <w:tabs>
          <w:tab w:val="num" w:pos="2160"/>
        </w:tabs>
        <w:ind w:left="2160" w:hanging="360"/>
      </w:pPr>
      <w:rPr>
        <w:rFonts w:ascii="Calibre Regular" w:hAnsi="Calibre Regular" w:hint="default"/>
      </w:rPr>
    </w:lvl>
    <w:lvl w:ilvl="3" w:tplc="E3FCDC18" w:tentative="1">
      <w:start w:val="1"/>
      <w:numFmt w:val="bullet"/>
      <w:lvlText w:val=""/>
      <w:lvlJc w:val="left"/>
      <w:pPr>
        <w:tabs>
          <w:tab w:val="num" w:pos="2880"/>
        </w:tabs>
        <w:ind w:left="2880" w:hanging="360"/>
      </w:pPr>
      <w:rPr>
        <w:rFonts w:ascii="Symbol" w:hAnsi="Symbol" w:hint="default"/>
      </w:rPr>
    </w:lvl>
    <w:lvl w:ilvl="4" w:tplc="30385F7E" w:tentative="1">
      <w:start w:val="1"/>
      <w:numFmt w:val="bullet"/>
      <w:lvlText w:val=""/>
      <w:lvlJc w:val="left"/>
      <w:pPr>
        <w:tabs>
          <w:tab w:val="num" w:pos="3600"/>
        </w:tabs>
        <w:ind w:left="3600" w:hanging="360"/>
      </w:pPr>
      <w:rPr>
        <w:rFonts w:ascii="Symbol" w:hAnsi="Symbol" w:hint="default"/>
      </w:rPr>
    </w:lvl>
    <w:lvl w:ilvl="5" w:tplc="BAF6152A" w:tentative="1">
      <w:start w:val="1"/>
      <w:numFmt w:val="bullet"/>
      <w:lvlText w:val=""/>
      <w:lvlJc w:val="left"/>
      <w:pPr>
        <w:tabs>
          <w:tab w:val="num" w:pos="4320"/>
        </w:tabs>
        <w:ind w:left="4320" w:hanging="360"/>
      </w:pPr>
      <w:rPr>
        <w:rFonts w:ascii="Symbol" w:hAnsi="Symbol" w:hint="default"/>
      </w:rPr>
    </w:lvl>
    <w:lvl w:ilvl="6" w:tplc="60AE81FA" w:tentative="1">
      <w:start w:val="1"/>
      <w:numFmt w:val="bullet"/>
      <w:lvlText w:val=""/>
      <w:lvlJc w:val="left"/>
      <w:pPr>
        <w:tabs>
          <w:tab w:val="num" w:pos="5040"/>
        </w:tabs>
        <w:ind w:left="5040" w:hanging="360"/>
      </w:pPr>
      <w:rPr>
        <w:rFonts w:ascii="Symbol" w:hAnsi="Symbol" w:hint="default"/>
      </w:rPr>
    </w:lvl>
    <w:lvl w:ilvl="7" w:tplc="FB5A2DC4" w:tentative="1">
      <w:start w:val="1"/>
      <w:numFmt w:val="bullet"/>
      <w:lvlText w:val=""/>
      <w:lvlJc w:val="left"/>
      <w:pPr>
        <w:tabs>
          <w:tab w:val="num" w:pos="5760"/>
        </w:tabs>
        <w:ind w:left="5760" w:hanging="360"/>
      </w:pPr>
      <w:rPr>
        <w:rFonts w:ascii="Symbol" w:hAnsi="Symbol" w:hint="default"/>
      </w:rPr>
    </w:lvl>
    <w:lvl w:ilvl="8" w:tplc="3F1229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B795D"/>
    <w:multiLevelType w:val="hybridMultilevel"/>
    <w:tmpl w:val="55B21560"/>
    <w:lvl w:ilvl="0" w:tplc="67745712">
      <w:start w:val="1"/>
      <w:numFmt w:val="bullet"/>
      <w:lvlText w:val=""/>
      <w:lvlJc w:val="left"/>
      <w:pPr>
        <w:tabs>
          <w:tab w:val="num" w:pos="720"/>
        </w:tabs>
        <w:ind w:left="720" w:hanging="360"/>
      </w:pPr>
      <w:rPr>
        <w:rFonts w:ascii="Symbol" w:hAnsi="Symbol" w:hint="default"/>
      </w:rPr>
    </w:lvl>
    <w:lvl w:ilvl="1" w:tplc="B0625652" w:tentative="1">
      <w:start w:val="1"/>
      <w:numFmt w:val="bullet"/>
      <w:lvlText w:val=""/>
      <w:lvlJc w:val="left"/>
      <w:pPr>
        <w:tabs>
          <w:tab w:val="num" w:pos="1440"/>
        </w:tabs>
        <w:ind w:left="1440" w:hanging="360"/>
      </w:pPr>
      <w:rPr>
        <w:rFonts w:ascii="Symbol" w:hAnsi="Symbol" w:hint="default"/>
      </w:rPr>
    </w:lvl>
    <w:lvl w:ilvl="2" w:tplc="E990D4A2" w:tentative="1">
      <w:start w:val="1"/>
      <w:numFmt w:val="bullet"/>
      <w:lvlText w:val=""/>
      <w:lvlJc w:val="left"/>
      <w:pPr>
        <w:tabs>
          <w:tab w:val="num" w:pos="2160"/>
        </w:tabs>
        <w:ind w:left="2160" w:hanging="360"/>
      </w:pPr>
      <w:rPr>
        <w:rFonts w:ascii="Symbol" w:hAnsi="Symbol" w:hint="default"/>
      </w:rPr>
    </w:lvl>
    <w:lvl w:ilvl="3" w:tplc="EC1EF3F4" w:tentative="1">
      <w:start w:val="1"/>
      <w:numFmt w:val="bullet"/>
      <w:lvlText w:val=""/>
      <w:lvlJc w:val="left"/>
      <w:pPr>
        <w:tabs>
          <w:tab w:val="num" w:pos="2880"/>
        </w:tabs>
        <w:ind w:left="2880" w:hanging="360"/>
      </w:pPr>
      <w:rPr>
        <w:rFonts w:ascii="Symbol" w:hAnsi="Symbol" w:hint="default"/>
      </w:rPr>
    </w:lvl>
    <w:lvl w:ilvl="4" w:tplc="68F878F4" w:tentative="1">
      <w:start w:val="1"/>
      <w:numFmt w:val="bullet"/>
      <w:lvlText w:val=""/>
      <w:lvlJc w:val="left"/>
      <w:pPr>
        <w:tabs>
          <w:tab w:val="num" w:pos="3600"/>
        </w:tabs>
        <w:ind w:left="3600" w:hanging="360"/>
      </w:pPr>
      <w:rPr>
        <w:rFonts w:ascii="Symbol" w:hAnsi="Symbol" w:hint="default"/>
      </w:rPr>
    </w:lvl>
    <w:lvl w:ilvl="5" w:tplc="9FE00028" w:tentative="1">
      <w:start w:val="1"/>
      <w:numFmt w:val="bullet"/>
      <w:lvlText w:val=""/>
      <w:lvlJc w:val="left"/>
      <w:pPr>
        <w:tabs>
          <w:tab w:val="num" w:pos="4320"/>
        </w:tabs>
        <w:ind w:left="4320" w:hanging="360"/>
      </w:pPr>
      <w:rPr>
        <w:rFonts w:ascii="Symbol" w:hAnsi="Symbol" w:hint="default"/>
      </w:rPr>
    </w:lvl>
    <w:lvl w:ilvl="6" w:tplc="7EDC42B4" w:tentative="1">
      <w:start w:val="1"/>
      <w:numFmt w:val="bullet"/>
      <w:lvlText w:val=""/>
      <w:lvlJc w:val="left"/>
      <w:pPr>
        <w:tabs>
          <w:tab w:val="num" w:pos="5040"/>
        </w:tabs>
        <w:ind w:left="5040" w:hanging="360"/>
      </w:pPr>
      <w:rPr>
        <w:rFonts w:ascii="Symbol" w:hAnsi="Symbol" w:hint="default"/>
      </w:rPr>
    </w:lvl>
    <w:lvl w:ilvl="7" w:tplc="52A4CC92" w:tentative="1">
      <w:start w:val="1"/>
      <w:numFmt w:val="bullet"/>
      <w:lvlText w:val=""/>
      <w:lvlJc w:val="left"/>
      <w:pPr>
        <w:tabs>
          <w:tab w:val="num" w:pos="5760"/>
        </w:tabs>
        <w:ind w:left="5760" w:hanging="360"/>
      </w:pPr>
      <w:rPr>
        <w:rFonts w:ascii="Symbol" w:hAnsi="Symbol" w:hint="default"/>
      </w:rPr>
    </w:lvl>
    <w:lvl w:ilvl="8" w:tplc="7778B0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E02132"/>
    <w:multiLevelType w:val="hybridMultilevel"/>
    <w:tmpl w:val="863E8CEA"/>
    <w:lvl w:ilvl="0" w:tplc="7F22B4FA">
      <w:start w:val="1"/>
      <w:numFmt w:val="bullet"/>
      <w:lvlText w:val=""/>
      <w:lvlJc w:val="left"/>
      <w:pPr>
        <w:tabs>
          <w:tab w:val="num" w:pos="720"/>
        </w:tabs>
        <w:ind w:left="720" w:hanging="360"/>
      </w:pPr>
      <w:rPr>
        <w:rFonts w:ascii="Symbol" w:hAnsi="Symbol" w:hint="default"/>
      </w:rPr>
    </w:lvl>
    <w:lvl w:ilvl="1" w:tplc="64EC39F8" w:tentative="1">
      <w:start w:val="1"/>
      <w:numFmt w:val="bullet"/>
      <w:lvlText w:val=""/>
      <w:lvlJc w:val="left"/>
      <w:pPr>
        <w:tabs>
          <w:tab w:val="num" w:pos="1440"/>
        </w:tabs>
        <w:ind w:left="1440" w:hanging="360"/>
      </w:pPr>
      <w:rPr>
        <w:rFonts w:ascii="Symbol" w:hAnsi="Symbol" w:hint="default"/>
      </w:rPr>
    </w:lvl>
    <w:lvl w:ilvl="2" w:tplc="6A9EBFD2" w:tentative="1">
      <w:start w:val="1"/>
      <w:numFmt w:val="bullet"/>
      <w:lvlText w:val=""/>
      <w:lvlJc w:val="left"/>
      <w:pPr>
        <w:tabs>
          <w:tab w:val="num" w:pos="2160"/>
        </w:tabs>
        <w:ind w:left="2160" w:hanging="360"/>
      </w:pPr>
      <w:rPr>
        <w:rFonts w:ascii="Symbol" w:hAnsi="Symbol" w:hint="default"/>
      </w:rPr>
    </w:lvl>
    <w:lvl w:ilvl="3" w:tplc="882802FE" w:tentative="1">
      <w:start w:val="1"/>
      <w:numFmt w:val="bullet"/>
      <w:lvlText w:val=""/>
      <w:lvlJc w:val="left"/>
      <w:pPr>
        <w:tabs>
          <w:tab w:val="num" w:pos="2880"/>
        </w:tabs>
        <w:ind w:left="2880" w:hanging="360"/>
      </w:pPr>
      <w:rPr>
        <w:rFonts w:ascii="Symbol" w:hAnsi="Symbol" w:hint="default"/>
      </w:rPr>
    </w:lvl>
    <w:lvl w:ilvl="4" w:tplc="2528B2A8" w:tentative="1">
      <w:start w:val="1"/>
      <w:numFmt w:val="bullet"/>
      <w:lvlText w:val=""/>
      <w:lvlJc w:val="left"/>
      <w:pPr>
        <w:tabs>
          <w:tab w:val="num" w:pos="3600"/>
        </w:tabs>
        <w:ind w:left="3600" w:hanging="360"/>
      </w:pPr>
      <w:rPr>
        <w:rFonts w:ascii="Symbol" w:hAnsi="Symbol" w:hint="default"/>
      </w:rPr>
    </w:lvl>
    <w:lvl w:ilvl="5" w:tplc="4D1A69AA" w:tentative="1">
      <w:start w:val="1"/>
      <w:numFmt w:val="bullet"/>
      <w:lvlText w:val=""/>
      <w:lvlJc w:val="left"/>
      <w:pPr>
        <w:tabs>
          <w:tab w:val="num" w:pos="4320"/>
        </w:tabs>
        <w:ind w:left="4320" w:hanging="360"/>
      </w:pPr>
      <w:rPr>
        <w:rFonts w:ascii="Symbol" w:hAnsi="Symbol" w:hint="default"/>
      </w:rPr>
    </w:lvl>
    <w:lvl w:ilvl="6" w:tplc="13145F0C" w:tentative="1">
      <w:start w:val="1"/>
      <w:numFmt w:val="bullet"/>
      <w:lvlText w:val=""/>
      <w:lvlJc w:val="left"/>
      <w:pPr>
        <w:tabs>
          <w:tab w:val="num" w:pos="5040"/>
        </w:tabs>
        <w:ind w:left="5040" w:hanging="360"/>
      </w:pPr>
      <w:rPr>
        <w:rFonts w:ascii="Symbol" w:hAnsi="Symbol" w:hint="default"/>
      </w:rPr>
    </w:lvl>
    <w:lvl w:ilvl="7" w:tplc="C1C4FFE0" w:tentative="1">
      <w:start w:val="1"/>
      <w:numFmt w:val="bullet"/>
      <w:lvlText w:val=""/>
      <w:lvlJc w:val="left"/>
      <w:pPr>
        <w:tabs>
          <w:tab w:val="num" w:pos="5760"/>
        </w:tabs>
        <w:ind w:left="5760" w:hanging="360"/>
      </w:pPr>
      <w:rPr>
        <w:rFonts w:ascii="Symbol" w:hAnsi="Symbol" w:hint="default"/>
      </w:rPr>
    </w:lvl>
    <w:lvl w:ilvl="8" w:tplc="C3760EB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E6223"/>
    <w:multiLevelType w:val="hybridMultilevel"/>
    <w:tmpl w:val="29AA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CA45A7"/>
    <w:multiLevelType w:val="hybridMultilevel"/>
    <w:tmpl w:val="9CBA30C2"/>
    <w:lvl w:ilvl="0" w:tplc="0E80B454">
      <w:start w:val="1"/>
      <w:numFmt w:val="bullet"/>
      <w:lvlText w:val=""/>
      <w:lvlJc w:val="left"/>
      <w:pPr>
        <w:tabs>
          <w:tab w:val="num" w:pos="720"/>
        </w:tabs>
        <w:ind w:left="720" w:hanging="360"/>
      </w:pPr>
      <w:rPr>
        <w:rFonts w:ascii="Symbol" w:hAnsi="Symbol" w:hint="default"/>
      </w:rPr>
    </w:lvl>
    <w:lvl w:ilvl="1" w:tplc="9F4A8294" w:tentative="1">
      <w:start w:val="1"/>
      <w:numFmt w:val="bullet"/>
      <w:lvlText w:val=""/>
      <w:lvlJc w:val="left"/>
      <w:pPr>
        <w:tabs>
          <w:tab w:val="num" w:pos="1440"/>
        </w:tabs>
        <w:ind w:left="1440" w:hanging="360"/>
      </w:pPr>
      <w:rPr>
        <w:rFonts w:ascii="Symbol" w:hAnsi="Symbol" w:hint="default"/>
      </w:rPr>
    </w:lvl>
    <w:lvl w:ilvl="2" w:tplc="E788F9E6" w:tentative="1">
      <w:start w:val="1"/>
      <w:numFmt w:val="bullet"/>
      <w:lvlText w:val=""/>
      <w:lvlJc w:val="left"/>
      <w:pPr>
        <w:tabs>
          <w:tab w:val="num" w:pos="2160"/>
        </w:tabs>
        <w:ind w:left="2160" w:hanging="360"/>
      </w:pPr>
      <w:rPr>
        <w:rFonts w:ascii="Symbol" w:hAnsi="Symbol" w:hint="default"/>
      </w:rPr>
    </w:lvl>
    <w:lvl w:ilvl="3" w:tplc="A0A205F6" w:tentative="1">
      <w:start w:val="1"/>
      <w:numFmt w:val="bullet"/>
      <w:lvlText w:val=""/>
      <w:lvlJc w:val="left"/>
      <w:pPr>
        <w:tabs>
          <w:tab w:val="num" w:pos="2880"/>
        </w:tabs>
        <w:ind w:left="2880" w:hanging="360"/>
      </w:pPr>
      <w:rPr>
        <w:rFonts w:ascii="Symbol" w:hAnsi="Symbol" w:hint="default"/>
      </w:rPr>
    </w:lvl>
    <w:lvl w:ilvl="4" w:tplc="FD82F61C" w:tentative="1">
      <w:start w:val="1"/>
      <w:numFmt w:val="bullet"/>
      <w:lvlText w:val=""/>
      <w:lvlJc w:val="left"/>
      <w:pPr>
        <w:tabs>
          <w:tab w:val="num" w:pos="3600"/>
        </w:tabs>
        <w:ind w:left="3600" w:hanging="360"/>
      </w:pPr>
      <w:rPr>
        <w:rFonts w:ascii="Symbol" w:hAnsi="Symbol" w:hint="default"/>
      </w:rPr>
    </w:lvl>
    <w:lvl w:ilvl="5" w:tplc="41A4AE5E" w:tentative="1">
      <w:start w:val="1"/>
      <w:numFmt w:val="bullet"/>
      <w:lvlText w:val=""/>
      <w:lvlJc w:val="left"/>
      <w:pPr>
        <w:tabs>
          <w:tab w:val="num" w:pos="4320"/>
        </w:tabs>
        <w:ind w:left="4320" w:hanging="360"/>
      </w:pPr>
      <w:rPr>
        <w:rFonts w:ascii="Symbol" w:hAnsi="Symbol" w:hint="default"/>
      </w:rPr>
    </w:lvl>
    <w:lvl w:ilvl="6" w:tplc="D3703024" w:tentative="1">
      <w:start w:val="1"/>
      <w:numFmt w:val="bullet"/>
      <w:lvlText w:val=""/>
      <w:lvlJc w:val="left"/>
      <w:pPr>
        <w:tabs>
          <w:tab w:val="num" w:pos="5040"/>
        </w:tabs>
        <w:ind w:left="5040" w:hanging="360"/>
      </w:pPr>
      <w:rPr>
        <w:rFonts w:ascii="Symbol" w:hAnsi="Symbol" w:hint="default"/>
      </w:rPr>
    </w:lvl>
    <w:lvl w:ilvl="7" w:tplc="24AA0804" w:tentative="1">
      <w:start w:val="1"/>
      <w:numFmt w:val="bullet"/>
      <w:lvlText w:val=""/>
      <w:lvlJc w:val="left"/>
      <w:pPr>
        <w:tabs>
          <w:tab w:val="num" w:pos="5760"/>
        </w:tabs>
        <w:ind w:left="5760" w:hanging="360"/>
      </w:pPr>
      <w:rPr>
        <w:rFonts w:ascii="Symbol" w:hAnsi="Symbol" w:hint="default"/>
      </w:rPr>
    </w:lvl>
    <w:lvl w:ilvl="8" w:tplc="04E064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064C2B"/>
    <w:multiLevelType w:val="hybridMultilevel"/>
    <w:tmpl w:val="C100C6D2"/>
    <w:lvl w:ilvl="0" w:tplc="1F8A71A4">
      <w:start w:val="1"/>
      <w:numFmt w:val="bullet"/>
      <w:lvlText w:val=""/>
      <w:lvlJc w:val="left"/>
      <w:pPr>
        <w:tabs>
          <w:tab w:val="num" w:pos="720"/>
        </w:tabs>
        <w:ind w:left="720" w:hanging="360"/>
      </w:pPr>
      <w:rPr>
        <w:rFonts w:ascii="Symbol" w:hAnsi="Symbol" w:hint="default"/>
      </w:rPr>
    </w:lvl>
    <w:lvl w:ilvl="1" w:tplc="25BE6960" w:tentative="1">
      <w:start w:val="1"/>
      <w:numFmt w:val="bullet"/>
      <w:lvlText w:val=""/>
      <w:lvlJc w:val="left"/>
      <w:pPr>
        <w:tabs>
          <w:tab w:val="num" w:pos="1440"/>
        </w:tabs>
        <w:ind w:left="1440" w:hanging="360"/>
      </w:pPr>
      <w:rPr>
        <w:rFonts w:ascii="Symbol" w:hAnsi="Symbol" w:hint="default"/>
      </w:rPr>
    </w:lvl>
    <w:lvl w:ilvl="2" w:tplc="0C08D26A" w:tentative="1">
      <w:start w:val="1"/>
      <w:numFmt w:val="bullet"/>
      <w:lvlText w:val=""/>
      <w:lvlJc w:val="left"/>
      <w:pPr>
        <w:tabs>
          <w:tab w:val="num" w:pos="2160"/>
        </w:tabs>
        <w:ind w:left="2160" w:hanging="360"/>
      </w:pPr>
      <w:rPr>
        <w:rFonts w:ascii="Symbol" w:hAnsi="Symbol" w:hint="default"/>
      </w:rPr>
    </w:lvl>
    <w:lvl w:ilvl="3" w:tplc="EA28BD50" w:tentative="1">
      <w:start w:val="1"/>
      <w:numFmt w:val="bullet"/>
      <w:lvlText w:val=""/>
      <w:lvlJc w:val="left"/>
      <w:pPr>
        <w:tabs>
          <w:tab w:val="num" w:pos="2880"/>
        </w:tabs>
        <w:ind w:left="2880" w:hanging="360"/>
      </w:pPr>
      <w:rPr>
        <w:rFonts w:ascii="Symbol" w:hAnsi="Symbol" w:hint="default"/>
      </w:rPr>
    </w:lvl>
    <w:lvl w:ilvl="4" w:tplc="37680A30" w:tentative="1">
      <w:start w:val="1"/>
      <w:numFmt w:val="bullet"/>
      <w:lvlText w:val=""/>
      <w:lvlJc w:val="left"/>
      <w:pPr>
        <w:tabs>
          <w:tab w:val="num" w:pos="3600"/>
        </w:tabs>
        <w:ind w:left="3600" w:hanging="360"/>
      </w:pPr>
      <w:rPr>
        <w:rFonts w:ascii="Symbol" w:hAnsi="Symbol" w:hint="default"/>
      </w:rPr>
    </w:lvl>
    <w:lvl w:ilvl="5" w:tplc="2C062C6A" w:tentative="1">
      <w:start w:val="1"/>
      <w:numFmt w:val="bullet"/>
      <w:lvlText w:val=""/>
      <w:lvlJc w:val="left"/>
      <w:pPr>
        <w:tabs>
          <w:tab w:val="num" w:pos="4320"/>
        </w:tabs>
        <w:ind w:left="4320" w:hanging="360"/>
      </w:pPr>
      <w:rPr>
        <w:rFonts w:ascii="Symbol" w:hAnsi="Symbol" w:hint="default"/>
      </w:rPr>
    </w:lvl>
    <w:lvl w:ilvl="6" w:tplc="43EAB3E0" w:tentative="1">
      <w:start w:val="1"/>
      <w:numFmt w:val="bullet"/>
      <w:lvlText w:val=""/>
      <w:lvlJc w:val="left"/>
      <w:pPr>
        <w:tabs>
          <w:tab w:val="num" w:pos="5040"/>
        </w:tabs>
        <w:ind w:left="5040" w:hanging="360"/>
      </w:pPr>
      <w:rPr>
        <w:rFonts w:ascii="Symbol" w:hAnsi="Symbol" w:hint="default"/>
      </w:rPr>
    </w:lvl>
    <w:lvl w:ilvl="7" w:tplc="1902CCA0" w:tentative="1">
      <w:start w:val="1"/>
      <w:numFmt w:val="bullet"/>
      <w:lvlText w:val=""/>
      <w:lvlJc w:val="left"/>
      <w:pPr>
        <w:tabs>
          <w:tab w:val="num" w:pos="5760"/>
        </w:tabs>
        <w:ind w:left="5760" w:hanging="360"/>
      </w:pPr>
      <w:rPr>
        <w:rFonts w:ascii="Symbol" w:hAnsi="Symbol" w:hint="default"/>
      </w:rPr>
    </w:lvl>
    <w:lvl w:ilvl="8" w:tplc="938E26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A02411"/>
    <w:multiLevelType w:val="hybridMultilevel"/>
    <w:tmpl w:val="C68C62A8"/>
    <w:lvl w:ilvl="0" w:tplc="61B4ADC6">
      <w:start w:val="1"/>
      <w:numFmt w:val="bullet"/>
      <w:lvlText w:val=""/>
      <w:lvlJc w:val="left"/>
      <w:pPr>
        <w:tabs>
          <w:tab w:val="num" w:pos="720"/>
        </w:tabs>
        <w:ind w:left="720" w:hanging="360"/>
      </w:pPr>
      <w:rPr>
        <w:rFonts w:ascii="Symbol" w:hAnsi="Symbol" w:hint="default"/>
      </w:rPr>
    </w:lvl>
    <w:lvl w:ilvl="1" w:tplc="1D583A96">
      <w:start w:val="146"/>
      <w:numFmt w:val="bullet"/>
      <w:lvlText w:val="−"/>
      <w:lvlJc w:val="left"/>
      <w:pPr>
        <w:tabs>
          <w:tab w:val="num" w:pos="1440"/>
        </w:tabs>
        <w:ind w:left="1440" w:hanging="360"/>
      </w:pPr>
      <w:rPr>
        <w:rFonts w:ascii="Calibre Regular" w:hAnsi="Calibre Regular" w:hint="default"/>
      </w:rPr>
    </w:lvl>
    <w:lvl w:ilvl="2" w:tplc="F1B0AFA0" w:tentative="1">
      <w:start w:val="1"/>
      <w:numFmt w:val="bullet"/>
      <w:lvlText w:val=""/>
      <w:lvlJc w:val="left"/>
      <w:pPr>
        <w:tabs>
          <w:tab w:val="num" w:pos="2160"/>
        </w:tabs>
        <w:ind w:left="2160" w:hanging="360"/>
      </w:pPr>
      <w:rPr>
        <w:rFonts w:ascii="Symbol" w:hAnsi="Symbol" w:hint="default"/>
      </w:rPr>
    </w:lvl>
    <w:lvl w:ilvl="3" w:tplc="38408104" w:tentative="1">
      <w:start w:val="1"/>
      <w:numFmt w:val="bullet"/>
      <w:lvlText w:val=""/>
      <w:lvlJc w:val="left"/>
      <w:pPr>
        <w:tabs>
          <w:tab w:val="num" w:pos="2880"/>
        </w:tabs>
        <w:ind w:left="2880" w:hanging="360"/>
      </w:pPr>
      <w:rPr>
        <w:rFonts w:ascii="Symbol" w:hAnsi="Symbol" w:hint="default"/>
      </w:rPr>
    </w:lvl>
    <w:lvl w:ilvl="4" w:tplc="EF0E9FE8" w:tentative="1">
      <w:start w:val="1"/>
      <w:numFmt w:val="bullet"/>
      <w:lvlText w:val=""/>
      <w:lvlJc w:val="left"/>
      <w:pPr>
        <w:tabs>
          <w:tab w:val="num" w:pos="3600"/>
        </w:tabs>
        <w:ind w:left="3600" w:hanging="360"/>
      </w:pPr>
      <w:rPr>
        <w:rFonts w:ascii="Symbol" w:hAnsi="Symbol" w:hint="default"/>
      </w:rPr>
    </w:lvl>
    <w:lvl w:ilvl="5" w:tplc="FF8C5CBA" w:tentative="1">
      <w:start w:val="1"/>
      <w:numFmt w:val="bullet"/>
      <w:lvlText w:val=""/>
      <w:lvlJc w:val="left"/>
      <w:pPr>
        <w:tabs>
          <w:tab w:val="num" w:pos="4320"/>
        </w:tabs>
        <w:ind w:left="4320" w:hanging="360"/>
      </w:pPr>
      <w:rPr>
        <w:rFonts w:ascii="Symbol" w:hAnsi="Symbol" w:hint="default"/>
      </w:rPr>
    </w:lvl>
    <w:lvl w:ilvl="6" w:tplc="AE4E8C76" w:tentative="1">
      <w:start w:val="1"/>
      <w:numFmt w:val="bullet"/>
      <w:lvlText w:val=""/>
      <w:lvlJc w:val="left"/>
      <w:pPr>
        <w:tabs>
          <w:tab w:val="num" w:pos="5040"/>
        </w:tabs>
        <w:ind w:left="5040" w:hanging="360"/>
      </w:pPr>
      <w:rPr>
        <w:rFonts w:ascii="Symbol" w:hAnsi="Symbol" w:hint="default"/>
      </w:rPr>
    </w:lvl>
    <w:lvl w:ilvl="7" w:tplc="32A08AE0" w:tentative="1">
      <w:start w:val="1"/>
      <w:numFmt w:val="bullet"/>
      <w:lvlText w:val=""/>
      <w:lvlJc w:val="left"/>
      <w:pPr>
        <w:tabs>
          <w:tab w:val="num" w:pos="5760"/>
        </w:tabs>
        <w:ind w:left="5760" w:hanging="360"/>
      </w:pPr>
      <w:rPr>
        <w:rFonts w:ascii="Symbol" w:hAnsi="Symbol" w:hint="default"/>
      </w:rPr>
    </w:lvl>
    <w:lvl w:ilvl="8" w:tplc="5BAC3D2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0D7036"/>
    <w:multiLevelType w:val="hybridMultilevel"/>
    <w:tmpl w:val="19BA7E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C51331F"/>
    <w:multiLevelType w:val="hybridMultilevel"/>
    <w:tmpl w:val="BD5AA516"/>
    <w:lvl w:ilvl="0" w:tplc="D5C2F2EE">
      <w:start w:val="1"/>
      <w:numFmt w:val="bullet"/>
      <w:lvlText w:val=""/>
      <w:lvlJc w:val="left"/>
      <w:pPr>
        <w:tabs>
          <w:tab w:val="num" w:pos="720"/>
        </w:tabs>
        <w:ind w:left="720" w:hanging="360"/>
      </w:pPr>
      <w:rPr>
        <w:rFonts w:ascii="Symbol" w:hAnsi="Symbol" w:hint="default"/>
      </w:rPr>
    </w:lvl>
    <w:lvl w:ilvl="1" w:tplc="46AED04C">
      <w:start w:val="146"/>
      <w:numFmt w:val="bullet"/>
      <w:lvlText w:val="−"/>
      <w:lvlJc w:val="left"/>
      <w:pPr>
        <w:tabs>
          <w:tab w:val="num" w:pos="1440"/>
        </w:tabs>
        <w:ind w:left="1440" w:hanging="360"/>
      </w:pPr>
      <w:rPr>
        <w:rFonts w:ascii="Calibre Regular" w:hAnsi="Calibre Regular" w:hint="default"/>
      </w:rPr>
    </w:lvl>
    <w:lvl w:ilvl="2" w:tplc="82F6B6B8" w:tentative="1">
      <w:start w:val="1"/>
      <w:numFmt w:val="bullet"/>
      <w:lvlText w:val=""/>
      <w:lvlJc w:val="left"/>
      <w:pPr>
        <w:tabs>
          <w:tab w:val="num" w:pos="2160"/>
        </w:tabs>
        <w:ind w:left="2160" w:hanging="360"/>
      </w:pPr>
      <w:rPr>
        <w:rFonts w:ascii="Symbol" w:hAnsi="Symbol" w:hint="default"/>
      </w:rPr>
    </w:lvl>
    <w:lvl w:ilvl="3" w:tplc="61AA12B4" w:tentative="1">
      <w:start w:val="1"/>
      <w:numFmt w:val="bullet"/>
      <w:lvlText w:val=""/>
      <w:lvlJc w:val="left"/>
      <w:pPr>
        <w:tabs>
          <w:tab w:val="num" w:pos="2880"/>
        </w:tabs>
        <w:ind w:left="2880" w:hanging="360"/>
      </w:pPr>
      <w:rPr>
        <w:rFonts w:ascii="Symbol" w:hAnsi="Symbol" w:hint="default"/>
      </w:rPr>
    </w:lvl>
    <w:lvl w:ilvl="4" w:tplc="EF58B9F4" w:tentative="1">
      <w:start w:val="1"/>
      <w:numFmt w:val="bullet"/>
      <w:lvlText w:val=""/>
      <w:lvlJc w:val="left"/>
      <w:pPr>
        <w:tabs>
          <w:tab w:val="num" w:pos="3600"/>
        </w:tabs>
        <w:ind w:left="3600" w:hanging="360"/>
      </w:pPr>
      <w:rPr>
        <w:rFonts w:ascii="Symbol" w:hAnsi="Symbol" w:hint="default"/>
      </w:rPr>
    </w:lvl>
    <w:lvl w:ilvl="5" w:tplc="4C828AD0" w:tentative="1">
      <w:start w:val="1"/>
      <w:numFmt w:val="bullet"/>
      <w:lvlText w:val=""/>
      <w:lvlJc w:val="left"/>
      <w:pPr>
        <w:tabs>
          <w:tab w:val="num" w:pos="4320"/>
        </w:tabs>
        <w:ind w:left="4320" w:hanging="360"/>
      </w:pPr>
      <w:rPr>
        <w:rFonts w:ascii="Symbol" w:hAnsi="Symbol" w:hint="default"/>
      </w:rPr>
    </w:lvl>
    <w:lvl w:ilvl="6" w:tplc="DB20D89E" w:tentative="1">
      <w:start w:val="1"/>
      <w:numFmt w:val="bullet"/>
      <w:lvlText w:val=""/>
      <w:lvlJc w:val="left"/>
      <w:pPr>
        <w:tabs>
          <w:tab w:val="num" w:pos="5040"/>
        </w:tabs>
        <w:ind w:left="5040" w:hanging="360"/>
      </w:pPr>
      <w:rPr>
        <w:rFonts w:ascii="Symbol" w:hAnsi="Symbol" w:hint="default"/>
      </w:rPr>
    </w:lvl>
    <w:lvl w:ilvl="7" w:tplc="CCE282F8" w:tentative="1">
      <w:start w:val="1"/>
      <w:numFmt w:val="bullet"/>
      <w:lvlText w:val=""/>
      <w:lvlJc w:val="left"/>
      <w:pPr>
        <w:tabs>
          <w:tab w:val="num" w:pos="5760"/>
        </w:tabs>
        <w:ind w:left="5760" w:hanging="360"/>
      </w:pPr>
      <w:rPr>
        <w:rFonts w:ascii="Symbol" w:hAnsi="Symbol" w:hint="default"/>
      </w:rPr>
    </w:lvl>
    <w:lvl w:ilvl="8" w:tplc="DDCC56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DD5F41"/>
    <w:multiLevelType w:val="hybridMultilevel"/>
    <w:tmpl w:val="1BEA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61C24"/>
    <w:multiLevelType w:val="hybridMultilevel"/>
    <w:tmpl w:val="89B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314E6"/>
    <w:multiLevelType w:val="hybridMultilevel"/>
    <w:tmpl w:val="E8D4CCE4"/>
    <w:lvl w:ilvl="0" w:tplc="D878F67E">
      <w:start w:val="1"/>
      <w:numFmt w:val="bullet"/>
      <w:lvlText w:val=""/>
      <w:lvlJc w:val="left"/>
      <w:pPr>
        <w:tabs>
          <w:tab w:val="num" w:pos="720"/>
        </w:tabs>
        <w:ind w:left="720" w:hanging="360"/>
      </w:pPr>
      <w:rPr>
        <w:rFonts w:ascii="Symbol" w:hAnsi="Symbol" w:hint="default"/>
      </w:rPr>
    </w:lvl>
    <w:lvl w:ilvl="1" w:tplc="077C9D68" w:tentative="1">
      <w:start w:val="1"/>
      <w:numFmt w:val="bullet"/>
      <w:lvlText w:val=""/>
      <w:lvlJc w:val="left"/>
      <w:pPr>
        <w:tabs>
          <w:tab w:val="num" w:pos="1440"/>
        </w:tabs>
        <w:ind w:left="1440" w:hanging="360"/>
      </w:pPr>
      <w:rPr>
        <w:rFonts w:ascii="Symbol" w:hAnsi="Symbol" w:hint="default"/>
      </w:rPr>
    </w:lvl>
    <w:lvl w:ilvl="2" w:tplc="1AA6C12E" w:tentative="1">
      <w:start w:val="1"/>
      <w:numFmt w:val="bullet"/>
      <w:lvlText w:val=""/>
      <w:lvlJc w:val="left"/>
      <w:pPr>
        <w:tabs>
          <w:tab w:val="num" w:pos="2160"/>
        </w:tabs>
        <w:ind w:left="2160" w:hanging="360"/>
      </w:pPr>
      <w:rPr>
        <w:rFonts w:ascii="Symbol" w:hAnsi="Symbol" w:hint="default"/>
      </w:rPr>
    </w:lvl>
    <w:lvl w:ilvl="3" w:tplc="9D44AB12" w:tentative="1">
      <w:start w:val="1"/>
      <w:numFmt w:val="bullet"/>
      <w:lvlText w:val=""/>
      <w:lvlJc w:val="left"/>
      <w:pPr>
        <w:tabs>
          <w:tab w:val="num" w:pos="2880"/>
        </w:tabs>
        <w:ind w:left="2880" w:hanging="360"/>
      </w:pPr>
      <w:rPr>
        <w:rFonts w:ascii="Symbol" w:hAnsi="Symbol" w:hint="default"/>
      </w:rPr>
    </w:lvl>
    <w:lvl w:ilvl="4" w:tplc="717631CA" w:tentative="1">
      <w:start w:val="1"/>
      <w:numFmt w:val="bullet"/>
      <w:lvlText w:val=""/>
      <w:lvlJc w:val="left"/>
      <w:pPr>
        <w:tabs>
          <w:tab w:val="num" w:pos="3600"/>
        </w:tabs>
        <w:ind w:left="3600" w:hanging="360"/>
      </w:pPr>
      <w:rPr>
        <w:rFonts w:ascii="Symbol" w:hAnsi="Symbol" w:hint="default"/>
      </w:rPr>
    </w:lvl>
    <w:lvl w:ilvl="5" w:tplc="577ECF36" w:tentative="1">
      <w:start w:val="1"/>
      <w:numFmt w:val="bullet"/>
      <w:lvlText w:val=""/>
      <w:lvlJc w:val="left"/>
      <w:pPr>
        <w:tabs>
          <w:tab w:val="num" w:pos="4320"/>
        </w:tabs>
        <w:ind w:left="4320" w:hanging="360"/>
      </w:pPr>
      <w:rPr>
        <w:rFonts w:ascii="Symbol" w:hAnsi="Symbol" w:hint="default"/>
      </w:rPr>
    </w:lvl>
    <w:lvl w:ilvl="6" w:tplc="0428F31E" w:tentative="1">
      <w:start w:val="1"/>
      <w:numFmt w:val="bullet"/>
      <w:lvlText w:val=""/>
      <w:lvlJc w:val="left"/>
      <w:pPr>
        <w:tabs>
          <w:tab w:val="num" w:pos="5040"/>
        </w:tabs>
        <w:ind w:left="5040" w:hanging="360"/>
      </w:pPr>
      <w:rPr>
        <w:rFonts w:ascii="Symbol" w:hAnsi="Symbol" w:hint="default"/>
      </w:rPr>
    </w:lvl>
    <w:lvl w:ilvl="7" w:tplc="8F10D520" w:tentative="1">
      <w:start w:val="1"/>
      <w:numFmt w:val="bullet"/>
      <w:lvlText w:val=""/>
      <w:lvlJc w:val="left"/>
      <w:pPr>
        <w:tabs>
          <w:tab w:val="num" w:pos="5760"/>
        </w:tabs>
        <w:ind w:left="5760" w:hanging="360"/>
      </w:pPr>
      <w:rPr>
        <w:rFonts w:ascii="Symbol" w:hAnsi="Symbol" w:hint="default"/>
      </w:rPr>
    </w:lvl>
    <w:lvl w:ilvl="8" w:tplc="A4E8E31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42B4A"/>
    <w:multiLevelType w:val="hybridMultilevel"/>
    <w:tmpl w:val="BC42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D5EE6"/>
    <w:multiLevelType w:val="hybridMultilevel"/>
    <w:tmpl w:val="837A4D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591BDC"/>
    <w:multiLevelType w:val="hybridMultilevel"/>
    <w:tmpl w:val="12D6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861DB0"/>
    <w:multiLevelType w:val="singleLevel"/>
    <w:tmpl w:val="57861DB0"/>
    <w:lvl w:ilvl="0">
      <w:start w:val="1"/>
      <w:numFmt w:val="bullet"/>
      <w:lvlText w:val="−"/>
      <w:lvlJc w:val="left"/>
      <w:pPr>
        <w:ind w:left="420" w:hanging="420"/>
      </w:pPr>
      <w:rPr>
        <w:rFonts w:ascii="Arial" w:hAnsi="Arial" w:cs="Arial" w:hint="default"/>
      </w:rPr>
    </w:lvl>
  </w:abstractNum>
  <w:abstractNum w:abstractNumId="31" w15:restartNumberingAfterBreak="0">
    <w:nsid w:val="6B600E21"/>
    <w:multiLevelType w:val="hybridMultilevel"/>
    <w:tmpl w:val="67C6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90AE0"/>
    <w:multiLevelType w:val="hybridMultilevel"/>
    <w:tmpl w:val="DEFAC1CA"/>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4" w15:restartNumberingAfterBreak="0">
    <w:nsid w:val="7B321006"/>
    <w:multiLevelType w:val="hybridMultilevel"/>
    <w:tmpl w:val="E57E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40A14"/>
    <w:multiLevelType w:val="hybridMultilevel"/>
    <w:tmpl w:val="C7DA6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1794B"/>
    <w:multiLevelType w:val="hybridMultilevel"/>
    <w:tmpl w:val="17324DD2"/>
    <w:lvl w:ilvl="0" w:tplc="D2163442">
      <w:start w:val="1"/>
      <w:numFmt w:val="bullet"/>
      <w:lvlText w:val=""/>
      <w:lvlJc w:val="left"/>
      <w:pPr>
        <w:tabs>
          <w:tab w:val="num" w:pos="720"/>
        </w:tabs>
        <w:ind w:left="720" w:hanging="360"/>
      </w:pPr>
      <w:rPr>
        <w:rFonts w:ascii="Symbol" w:hAnsi="Symbol" w:hint="default"/>
      </w:rPr>
    </w:lvl>
    <w:lvl w:ilvl="1" w:tplc="50F2B472" w:tentative="1">
      <w:start w:val="1"/>
      <w:numFmt w:val="bullet"/>
      <w:lvlText w:val=""/>
      <w:lvlJc w:val="left"/>
      <w:pPr>
        <w:tabs>
          <w:tab w:val="num" w:pos="1440"/>
        </w:tabs>
        <w:ind w:left="1440" w:hanging="360"/>
      </w:pPr>
      <w:rPr>
        <w:rFonts w:ascii="Symbol" w:hAnsi="Symbol" w:hint="default"/>
      </w:rPr>
    </w:lvl>
    <w:lvl w:ilvl="2" w:tplc="07D03912" w:tentative="1">
      <w:start w:val="1"/>
      <w:numFmt w:val="bullet"/>
      <w:lvlText w:val=""/>
      <w:lvlJc w:val="left"/>
      <w:pPr>
        <w:tabs>
          <w:tab w:val="num" w:pos="2160"/>
        </w:tabs>
        <w:ind w:left="2160" w:hanging="360"/>
      </w:pPr>
      <w:rPr>
        <w:rFonts w:ascii="Symbol" w:hAnsi="Symbol" w:hint="default"/>
      </w:rPr>
    </w:lvl>
    <w:lvl w:ilvl="3" w:tplc="C95C6F8C" w:tentative="1">
      <w:start w:val="1"/>
      <w:numFmt w:val="bullet"/>
      <w:lvlText w:val=""/>
      <w:lvlJc w:val="left"/>
      <w:pPr>
        <w:tabs>
          <w:tab w:val="num" w:pos="2880"/>
        </w:tabs>
        <w:ind w:left="2880" w:hanging="360"/>
      </w:pPr>
      <w:rPr>
        <w:rFonts w:ascii="Symbol" w:hAnsi="Symbol" w:hint="default"/>
      </w:rPr>
    </w:lvl>
    <w:lvl w:ilvl="4" w:tplc="DCFC2E8E" w:tentative="1">
      <w:start w:val="1"/>
      <w:numFmt w:val="bullet"/>
      <w:lvlText w:val=""/>
      <w:lvlJc w:val="left"/>
      <w:pPr>
        <w:tabs>
          <w:tab w:val="num" w:pos="3600"/>
        </w:tabs>
        <w:ind w:left="3600" w:hanging="360"/>
      </w:pPr>
      <w:rPr>
        <w:rFonts w:ascii="Symbol" w:hAnsi="Symbol" w:hint="default"/>
      </w:rPr>
    </w:lvl>
    <w:lvl w:ilvl="5" w:tplc="641ABF00" w:tentative="1">
      <w:start w:val="1"/>
      <w:numFmt w:val="bullet"/>
      <w:lvlText w:val=""/>
      <w:lvlJc w:val="left"/>
      <w:pPr>
        <w:tabs>
          <w:tab w:val="num" w:pos="4320"/>
        </w:tabs>
        <w:ind w:left="4320" w:hanging="360"/>
      </w:pPr>
      <w:rPr>
        <w:rFonts w:ascii="Symbol" w:hAnsi="Symbol" w:hint="default"/>
      </w:rPr>
    </w:lvl>
    <w:lvl w:ilvl="6" w:tplc="D8F6F914" w:tentative="1">
      <w:start w:val="1"/>
      <w:numFmt w:val="bullet"/>
      <w:lvlText w:val=""/>
      <w:lvlJc w:val="left"/>
      <w:pPr>
        <w:tabs>
          <w:tab w:val="num" w:pos="5040"/>
        </w:tabs>
        <w:ind w:left="5040" w:hanging="360"/>
      </w:pPr>
      <w:rPr>
        <w:rFonts w:ascii="Symbol" w:hAnsi="Symbol" w:hint="default"/>
      </w:rPr>
    </w:lvl>
    <w:lvl w:ilvl="7" w:tplc="25FC9072" w:tentative="1">
      <w:start w:val="1"/>
      <w:numFmt w:val="bullet"/>
      <w:lvlText w:val=""/>
      <w:lvlJc w:val="left"/>
      <w:pPr>
        <w:tabs>
          <w:tab w:val="num" w:pos="5760"/>
        </w:tabs>
        <w:ind w:left="5760" w:hanging="360"/>
      </w:pPr>
      <w:rPr>
        <w:rFonts w:ascii="Symbol" w:hAnsi="Symbol" w:hint="default"/>
      </w:rPr>
    </w:lvl>
    <w:lvl w:ilvl="8" w:tplc="DBDE93D2" w:tentative="1">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3"/>
  </w:num>
  <w:num w:numId="3">
    <w:abstractNumId w:val="18"/>
    <w:lvlOverride w:ilvl="0">
      <w:startOverride w:val="1"/>
    </w:lvlOverride>
  </w:num>
  <w:num w:numId="4">
    <w:abstractNumId w:val="0"/>
  </w:num>
  <w:num w:numId="5">
    <w:abstractNumId w:val="32"/>
  </w:num>
  <w:num w:numId="6">
    <w:abstractNumId w:val="12"/>
  </w:num>
  <w:num w:numId="7">
    <w:abstractNumId w:val="33"/>
  </w:num>
  <w:num w:numId="8">
    <w:abstractNumId w:val="24"/>
  </w:num>
  <w:num w:numId="9">
    <w:abstractNumId w:val="25"/>
  </w:num>
  <w:num w:numId="10">
    <w:abstractNumId w:val="7"/>
  </w:num>
  <w:num w:numId="11">
    <w:abstractNumId w:val="21"/>
  </w:num>
  <w:num w:numId="12">
    <w:abstractNumId w:val="4"/>
  </w:num>
  <w:num w:numId="13">
    <w:abstractNumId w:val="2"/>
  </w:num>
  <w:num w:numId="14">
    <w:abstractNumId w:val="10"/>
  </w:num>
  <w:num w:numId="15">
    <w:abstractNumId w:val="19"/>
  </w:num>
  <w:num w:numId="16">
    <w:abstractNumId w:val="28"/>
  </w:num>
  <w:num w:numId="17">
    <w:abstractNumId w:val="9"/>
  </w:num>
  <w:num w:numId="18">
    <w:abstractNumId w:val="31"/>
  </w:num>
  <w:num w:numId="19">
    <w:abstractNumId w:val="35"/>
  </w:num>
  <w:num w:numId="20">
    <w:abstractNumId w:val="1"/>
  </w:num>
  <w:num w:numId="21">
    <w:abstractNumId w:val="23"/>
  </w:num>
  <w:num w:numId="22">
    <w:abstractNumId w:val="13"/>
  </w:num>
  <w:num w:numId="23">
    <w:abstractNumId w:val="6"/>
  </w:num>
  <w:num w:numId="24">
    <w:abstractNumId w:val="20"/>
  </w:num>
  <w:num w:numId="25">
    <w:abstractNumId w:val="8"/>
  </w:num>
  <w:num w:numId="26">
    <w:abstractNumId w:val="5"/>
  </w:num>
  <w:num w:numId="27">
    <w:abstractNumId w:val="16"/>
  </w:num>
  <w:num w:numId="28">
    <w:abstractNumId w:val="36"/>
  </w:num>
  <w:num w:numId="29">
    <w:abstractNumId w:val="15"/>
  </w:num>
  <w:num w:numId="30">
    <w:abstractNumId w:val="11"/>
  </w:num>
  <w:num w:numId="31">
    <w:abstractNumId w:val="17"/>
  </w:num>
  <w:num w:numId="32">
    <w:abstractNumId w:val="26"/>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0"/>
  </w:num>
  <w:num w:numId="37">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9F3"/>
    <w:rsid w:val="00003EF4"/>
    <w:rsid w:val="0000403F"/>
    <w:rsid w:val="00004851"/>
    <w:rsid w:val="00004885"/>
    <w:rsid w:val="00004D8C"/>
    <w:rsid w:val="00004DCB"/>
    <w:rsid w:val="00005181"/>
    <w:rsid w:val="000051A2"/>
    <w:rsid w:val="000051F0"/>
    <w:rsid w:val="0000553B"/>
    <w:rsid w:val="00005775"/>
    <w:rsid w:val="000059F9"/>
    <w:rsid w:val="0000613F"/>
    <w:rsid w:val="000063BC"/>
    <w:rsid w:val="0000642D"/>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351"/>
    <w:rsid w:val="00014B91"/>
    <w:rsid w:val="00014E0E"/>
    <w:rsid w:val="00015231"/>
    <w:rsid w:val="000158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0E5E"/>
    <w:rsid w:val="00021001"/>
    <w:rsid w:val="0002113C"/>
    <w:rsid w:val="0002130A"/>
    <w:rsid w:val="00021911"/>
    <w:rsid w:val="00021C67"/>
    <w:rsid w:val="00021DEC"/>
    <w:rsid w:val="00021FB6"/>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6F3"/>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3F3"/>
    <w:rsid w:val="00041553"/>
    <w:rsid w:val="000416DE"/>
    <w:rsid w:val="0004182E"/>
    <w:rsid w:val="00041833"/>
    <w:rsid w:val="000418C8"/>
    <w:rsid w:val="0004198E"/>
    <w:rsid w:val="00041D52"/>
    <w:rsid w:val="00041EC3"/>
    <w:rsid w:val="00042A14"/>
    <w:rsid w:val="00042BFC"/>
    <w:rsid w:val="000430CF"/>
    <w:rsid w:val="00043407"/>
    <w:rsid w:val="00043703"/>
    <w:rsid w:val="00043B30"/>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EAD"/>
    <w:rsid w:val="00050335"/>
    <w:rsid w:val="0005055B"/>
    <w:rsid w:val="000505E0"/>
    <w:rsid w:val="000510E7"/>
    <w:rsid w:val="00051135"/>
    <w:rsid w:val="000515F7"/>
    <w:rsid w:val="000516D2"/>
    <w:rsid w:val="00051881"/>
    <w:rsid w:val="00051B06"/>
    <w:rsid w:val="0005201C"/>
    <w:rsid w:val="000522CE"/>
    <w:rsid w:val="0005241E"/>
    <w:rsid w:val="0005291A"/>
    <w:rsid w:val="00052AE3"/>
    <w:rsid w:val="00052DCD"/>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4"/>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3FFF"/>
    <w:rsid w:val="00064461"/>
    <w:rsid w:val="000646B1"/>
    <w:rsid w:val="0006480B"/>
    <w:rsid w:val="00064A2B"/>
    <w:rsid w:val="00064B46"/>
    <w:rsid w:val="00065016"/>
    <w:rsid w:val="00065031"/>
    <w:rsid w:val="0006549C"/>
    <w:rsid w:val="000659DD"/>
    <w:rsid w:val="00065D64"/>
    <w:rsid w:val="00065D68"/>
    <w:rsid w:val="000667D1"/>
    <w:rsid w:val="00066F75"/>
    <w:rsid w:val="00066F91"/>
    <w:rsid w:val="00067087"/>
    <w:rsid w:val="0006709E"/>
    <w:rsid w:val="0006739D"/>
    <w:rsid w:val="0006777C"/>
    <w:rsid w:val="00067FE2"/>
    <w:rsid w:val="00070192"/>
    <w:rsid w:val="0007020C"/>
    <w:rsid w:val="0007077B"/>
    <w:rsid w:val="0007118F"/>
    <w:rsid w:val="00071223"/>
    <w:rsid w:val="0007162A"/>
    <w:rsid w:val="000716FB"/>
    <w:rsid w:val="000719E6"/>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9B"/>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32F"/>
    <w:rsid w:val="00085405"/>
    <w:rsid w:val="00085CD8"/>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C3C"/>
    <w:rsid w:val="000A1D49"/>
    <w:rsid w:val="000A23E5"/>
    <w:rsid w:val="000A26E4"/>
    <w:rsid w:val="000A2D70"/>
    <w:rsid w:val="000A2E24"/>
    <w:rsid w:val="000A30DE"/>
    <w:rsid w:val="000A3132"/>
    <w:rsid w:val="000A31F7"/>
    <w:rsid w:val="000A3ACB"/>
    <w:rsid w:val="000A44E5"/>
    <w:rsid w:val="000A460E"/>
    <w:rsid w:val="000A49DE"/>
    <w:rsid w:val="000A4AE3"/>
    <w:rsid w:val="000A4B74"/>
    <w:rsid w:val="000A4FEA"/>
    <w:rsid w:val="000A52F5"/>
    <w:rsid w:val="000A54DF"/>
    <w:rsid w:val="000A54ED"/>
    <w:rsid w:val="000A54FF"/>
    <w:rsid w:val="000A61CB"/>
    <w:rsid w:val="000A6252"/>
    <w:rsid w:val="000A64D8"/>
    <w:rsid w:val="000A6723"/>
    <w:rsid w:val="000A6788"/>
    <w:rsid w:val="000A68A9"/>
    <w:rsid w:val="000A6AC6"/>
    <w:rsid w:val="000A6CFE"/>
    <w:rsid w:val="000A6F12"/>
    <w:rsid w:val="000A7386"/>
    <w:rsid w:val="000A7C88"/>
    <w:rsid w:val="000B02C2"/>
    <w:rsid w:val="000B081C"/>
    <w:rsid w:val="000B0E8D"/>
    <w:rsid w:val="000B10AB"/>
    <w:rsid w:val="000B10E2"/>
    <w:rsid w:val="000B1658"/>
    <w:rsid w:val="000B1A18"/>
    <w:rsid w:val="000B1CD3"/>
    <w:rsid w:val="000B24EF"/>
    <w:rsid w:val="000B256B"/>
    <w:rsid w:val="000B25BE"/>
    <w:rsid w:val="000B27A6"/>
    <w:rsid w:val="000B32D4"/>
    <w:rsid w:val="000B38DA"/>
    <w:rsid w:val="000B38E4"/>
    <w:rsid w:val="000B3946"/>
    <w:rsid w:val="000B3F37"/>
    <w:rsid w:val="000B4788"/>
    <w:rsid w:val="000B49D7"/>
    <w:rsid w:val="000B546F"/>
    <w:rsid w:val="000B5589"/>
    <w:rsid w:val="000B568A"/>
    <w:rsid w:val="000B573E"/>
    <w:rsid w:val="000B5D24"/>
    <w:rsid w:val="000B6030"/>
    <w:rsid w:val="000B65BE"/>
    <w:rsid w:val="000B6BDF"/>
    <w:rsid w:val="000B70E1"/>
    <w:rsid w:val="000B71B6"/>
    <w:rsid w:val="000B7299"/>
    <w:rsid w:val="000B7776"/>
    <w:rsid w:val="000B7B2B"/>
    <w:rsid w:val="000B7D5E"/>
    <w:rsid w:val="000C0094"/>
    <w:rsid w:val="000C0433"/>
    <w:rsid w:val="000C06AA"/>
    <w:rsid w:val="000C10EC"/>
    <w:rsid w:val="000C133A"/>
    <w:rsid w:val="000C1545"/>
    <w:rsid w:val="000C1DBD"/>
    <w:rsid w:val="000C1DC8"/>
    <w:rsid w:val="000C1EDB"/>
    <w:rsid w:val="000C200B"/>
    <w:rsid w:val="000C240A"/>
    <w:rsid w:val="000C2641"/>
    <w:rsid w:val="000C2DE1"/>
    <w:rsid w:val="000C2E7E"/>
    <w:rsid w:val="000C33AA"/>
    <w:rsid w:val="000C3748"/>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1835"/>
    <w:rsid w:val="000D206C"/>
    <w:rsid w:val="000D2185"/>
    <w:rsid w:val="000D2642"/>
    <w:rsid w:val="000D2AE0"/>
    <w:rsid w:val="000D2CDA"/>
    <w:rsid w:val="000D34EE"/>
    <w:rsid w:val="000D362A"/>
    <w:rsid w:val="000D3637"/>
    <w:rsid w:val="000D37FA"/>
    <w:rsid w:val="000D389E"/>
    <w:rsid w:val="000D3CEB"/>
    <w:rsid w:val="000D3D68"/>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E4D"/>
    <w:rsid w:val="000D616F"/>
    <w:rsid w:val="000D6287"/>
    <w:rsid w:val="000D6408"/>
    <w:rsid w:val="000D6E27"/>
    <w:rsid w:val="000D6E96"/>
    <w:rsid w:val="000D6F76"/>
    <w:rsid w:val="000D7064"/>
    <w:rsid w:val="000D7268"/>
    <w:rsid w:val="000D7454"/>
    <w:rsid w:val="000D762B"/>
    <w:rsid w:val="000D7783"/>
    <w:rsid w:val="000D7BE0"/>
    <w:rsid w:val="000D7CB1"/>
    <w:rsid w:val="000E011D"/>
    <w:rsid w:val="000E03CF"/>
    <w:rsid w:val="000E0D89"/>
    <w:rsid w:val="000E0E04"/>
    <w:rsid w:val="000E1003"/>
    <w:rsid w:val="000E14B9"/>
    <w:rsid w:val="000E1608"/>
    <w:rsid w:val="000E182B"/>
    <w:rsid w:val="000E1E8E"/>
    <w:rsid w:val="000E2787"/>
    <w:rsid w:val="000E279B"/>
    <w:rsid w:val="000E2C9A"/>
    <w:rsid w:val="000E3075"/>
    <w:rsid w:val="000E331F"/>
    <w:rsid w:val="000E3358"/>
    <w:rsid w:val="000E3653"/>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5E67"/>
    <w:rsid w:val="000E65A7"/>
    <w:rsid w:val="000E6635"/>
    <w:rsid w:val="000E6BAF"/>
    <w:rsid w:val="000E6EED"/>
    <w:rsid w:val="000E6F62"/>
    <w:rsid w:val="000E7197"/>
    <w:rsid w:val="000E7269"/>
    <w:rsid w:val="000E7E54"/>
    <w:rsid w:val="000E7F51"/>
    <w:rsid w:val="000F00D8"/>
    <w:rsid w:val="000F071C"/>
    <w:rsid w:val="000F095B"/>
    <w:rsid w:val="000F0C07"/>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A4"/>
    <w:rsid w:val="000F5CE2"/>
    <w:rsid w:val="000F6799"/>
    <w:rsid w:val="000F6881"/>
    <w:rsid w:val="000F68F1"/>
    <w:rsid w:val="000F6C32"/>
    <w:rsid w:val="000F6D86"/>
    <w:rsid w:val="000F6FA4"/>
    <w:rsid w:val="000F7BEC"/>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2C0"/>
    <w:rsid w:val="0010795D"/>
    <w:rsid w:val="0011034F"/>
    <w:rsid w:val="00110755"/>
    <w:rsid w:val="00110846"/>
    <w:rsid w:val="00110851"/>
    <w:rsid w:val="00110926"/>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E1A"/>
    <w:rsid w:val="0012240F"/>
    <w:rsid w:val="00122727"/>
    <w:rsid w:val="00122842"/>
    <w:rsid w:val="00122BD3"/>
    <w:rsid w:val="00123012"/>
    <w:rsid w:val="0012345C"/>
    <w:rsid w:val="001235B3"/>
    <w:rsid w:val="00123818"/>
    <w:rsid w:val="0012392D"/>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657"/>
    <w:rsid w:val="001268D1"/>
    <w:rsid w:val="00126ABB"/>
    <w:rsid w:val="001274AC"/>
    <w:rsid w:val="001275E6"/>
    <w:rsid w:val="00127BC5"/>
    <w:rsid w:val="00127DE2"/>
    <w:rsid w:val="00127F28"/>
    <w:rsid w:val="0013016D"/>
    <w:rsid w:val="00130503"/>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BD1"/>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794"/>
    <w:rsid w:val="00140825"/>
    <w:rsid w:val="0014086C"/>
    <w:rsid w:val="00140954"/>
    <w:rsid w:val="00140D74"/>
    <w:rsid w:val="00140E5E"/>
    <w:rsid w:val="001410AA"/>
    <w:rsid w:val="001410F1"/>
    <w:rsid w:val="001418FE"/>
    <w:rsid w:val="00141E46"/>
    <w:rsid w:val="00141ED1"/>
    <w:rsid w:val="00141F72"/>
    <w:rsid w:val="0014206B"/>
    <w:rsid w:val="00142076"/>
    <w:rsid w:val="00142093"/>
    <w:rsid w:val="00142E42"/>
    <w:rsid w:val="00143153"/>
    <w:rsid w:val="0014368C"/>
    <w:rsid w:val="0014371C"/>
    <w:rsid w:val="00143EFE"/>
    <w:rsid w:val="00143FFE"/>
    <w:rsid w:val="001444E8"/>
    <w:rsid w:val="0014471E"/>
    <w:rsid w:val="001447EE"/>
    <w:rsid w:val="0014491B"/>
    <w:rsid w:val="00144B3F"/>
    <w:rsid w:val="00144D67"/>
    <w:rsid w:val="00144E04"/>
    <w:rsid w:val="001454C4"/>
    <w:rsid w:val="001457B8"/>
    <w:rsid w:val="001460A9"/>
    <w:rsid w:val="001462D7"/>
    <w:rsid w:val="00146577"/>
    <w:rsid w:val="00146773"/>
    <w:rsid w:val="001472F3"/>
    <w:rsid w:val="00147917"/>
    <w:rsid w:val="00147D65"/>
    <w:rsid w:val="00147D91"/>
    <w:rsid w:val="001504B9"/>
    <w:rsid w:val="0015051D"/>
    <w:rsid w:val="001508E1"/>
    <w:rsid w:val="001509A7"/>
    <w:rsid w:val="001510ED"/>
    <w:rsid w:val="001511C2"/>
    <w:rsid w:val="001517AB"/>
    <w:rsid w:val="00151805"/>
    <w:rsid w:val="00151897"/>
    <w:rsid w:val="00152066"/>
    <w:rsid w:val="001524EA"/>
    <w:rsid w:val="00152559"/>
    <w:rsid w:val="0015294A"/>
    <w:rsid w:val="00152A3B"/>
    <w:rsid w:val="00153384"/>
    <w:rsid w:val="0015347E"/>
    <w:rsid w:val="00153497"/>
    <w:rsid w:val="00153658"/>
    <w:rsid w:val="001538D7"/>
    <w:rsid w:val="00153A48"/>
    <w:rsid w:val="00153A6B"/>
    <w:rsid w:val="00153E69"/>
    <w:rsid w:val="00153EEF"/>
    <w:rsid w:val="00153F29"/>
    <w:rsid w:val="001544AB"/>
    <w:rsid w:val="0015452A"/>
    <w:rsid w:val="00154636"/>
    <w:rsid w:val="00154D6A"/>
    <w:rsid w:val="00155178"/>
    <w:rsid w:val="00155615"/>
    <w:rsid w:val="0015583D"/>
    <w:rsid w:val="00155D53"/>
    <w:rsid w:val="0015622B"/>
    <w:rsid w:val="00156260"/>
    <w:rsid w:val="00156502"/>
    <w:rsid w:val="00156594"/>
    <w:rsid w:val="00156FAC"/>
    <w:rsid w:val="0016008F"/>
    <w:rsid w:val="0016019C"/>
    <w:rsid w:val="001601C7"/>
    <w:rsid w:val="0016027D"/>
    <w:rsid w:val="001602C2"/>
    <w:rsid w:val="00160674"/>
    <w:rsid w:val="00160786"/>
    <w:rsid w:val="00161094"/>
    <w:rsid w:val="00161360"/>
    <w:rsid w:val="001615DD"/>
    <w:rsid w:val="00161795"/>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809"/>
    <w:rsid w:val="00166879"/>
    <w:rsid w:val="001669F9"/>
    <w:rsid w:val="00166D9E"/>
    <w:rsid w:val="00166EE2"/>
    <w:rsid w:val="0016700E"/>
    <w:rsid w:val="00167125"/>
    <w:rsid w:val="0016733C"/>
    <w:rsid w:val="0016764C"/>
    <w:rsid w:val="001678DA"/>
    <w:rsid w:val="00170397"/>
    <w:rsid w:val="00170519"/>
    <w:rsid w:val="001706E4"/>
    <w:rsid w:val="00170899"/>
    <w:rsid w:val="001708D0"/>
    <w:rsid w:val="00170E05"/>
    <w:rsid w:val="00171321"/>
    <w:rsid w:val="001714E4"/>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6F4"/>
    <w:rsid w:val="001817BA"/>
    <w:rsid w:val="00181B3A"/>
    <w:rsid w:val="00181D06"/>
    <w:rsid w:val="001820B2"/>
    <w:rsid w:val="001821E9"/>
    <w:rsid w:val="0018246F"/>
    <w:rsid w:val="00182518"/>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683"/>
    <w:rsid w:val="00196700"/>
    <w:rsid w:val="00196B90"/>
    <w:rsid w:val="00196DE8"/>
    <w:rsid w:val="00196FF4"/>
    <w:rsid w:val="0019734F"/>
    <w:rsid w:val="00197D98"/>
    <w:rsid w:val="001A0303"/>
    <w:rsid w:val="001A03BC"/>
    <w:rsid w:val="001A0676"/>
    <w:rsid w:val="001A067A"/>
    <w:rsid w:val="001A06C8"/>
    <w:rsid w:val="001A1337"/>
    <w:rsid w:val="001A2939"/>
    <w:rsid w:val="001A2A71"/>
    <w:rsid w:val="001A2FD5"/>
    <w:rsid w:val="001A3037"/>
    <w:rsid w:val="001A30FB"/>
    <w:rsid w:val="001A3428"/>
    <w:rsid w:val="001A36CF"/>
    <w:rsid w:val="001A3974"/>
    <w:rsid w:val="001A3B65"/>
    <w:rsid w:val="001A3F0F"/>
    <w:rsid w:val="001A3F7A"/>
    <w:rsid w:val="001A3FA5"/>
    <w:rsid w:val="001A451B"/>
    <w:rsid w:val="001A4EDF"/>
    <w:rsid w:val="001A586A"/>
    <w:rsid w:val="001A608F"/>
    <w:rsid w:val="001A6164"/>
    <w:rsid w:val="001A61A0"/>
    <w:rsid w:val="001A68F7"/>
    <w:rsid w:val="001A6AFE"/>
    <w:rsid w:val="001A6DF7"/>
    <w:rsid w:val="001A6E27"/>
    <w:rsid w:val="001A6FBA"/>
    <w:rsid w:val="001A706D"/>
    <w:rsid w:val="001A71EB"/>
    <w:rsid w:val="001A72EE"/>
    <w:rsid w:val="001A7826"/>
    <w:rsid w:val="001A79DA"/>
    <w:rsid w:val="001B00B2"/>
    <w:rsid w:val="001B0149"/>
    <w:rsid w:val="001B0251"/>
    <w:rsid w:val="001B0D84"/>
    <w:rsid w:val="001B1565"/>
    <w:rsid w:val="001B19DD"/>
    <w:rsid w:val="001B1BC6"/>
    <w:rsid w:val="001B1D77"/>
    <w:rsid w:val="001B2850"/>
    <w:rsid w:val="001B2993"/>
    <w:rsid w:val="001B2C18"/>
    <w:rsid w:val="001B35C1"/>
    <w:rsid w:val="001B3754"/>
    <w:rsid w:val="001B3A10"/>
    <w:rsid w:val="001B4371"/>
    <w:rsid w:val="001B44B8"/>
    <w:rsid w:val="001B5058"/>
    <w:rsid w:val="001B5332"/>
    <w:rsid w:val="001B54E9"/>
    <w:rsid w:val="001B55DE"/>
    <w:rsid w:val="001B5732"/>
    <w:rsid w:val="001B6779"/>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544"/>
    <w:rsid w:val="001C16A9"/>
    <w:rsid w:val="001C197E"/>
    <w:rsid w:val="001C19EB"/>
    <w:rsid w:val="001C1BC1"/>
    <w:rsid w:val="001C1E53"/>
    <w:rsid w:val="001C211D"/>
    <w:rsid w:val="001C2635"/>
    <w:rsid w:val="001C2A8B"/>
    <w:rsid w:val="001C2B74"/>
    <w:rsid w:val="001C3434"/>
    <w:rsid w:val="001C344C"/>
    <w:rsid w:val="001C3474"/>
    <w:rsid w:val="001C3512"/>
    <w:rsid w:val="001C36F2"/>
    <w:rsid w:val="001C3DC6"/>
    <w:rsid w:val="001C3E02"/>
    <w:rsid w:val="001C43B9"/>
    <w:rsid w:val="001C460E"/>
    <w:rsid w:val="001C4A39"/>
    <w:rsid w:val="001C4F5F"/>
    <w:rsid w:val="001C54B8"/>
    <w:rsid w:val="001C589B"/>
    <w:rsid w:val="001C58A6"/>
    <w:rsid w:val="001C5BC8"/>
    <w:rsid w:val="001C5DBB"/>
    <w:rsid w:val="001C5F88"/>
    <w:rsid w:val="001C6105"/>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A5B"/>
    <w:rsid w:val="001D0D7C"/>
    <w:rsid w:val="001D1258"/>
    <w:rsid w:val="001D125F"/>
    <w:rsid w:val="001D1463"/>
    <w:rsid w:val="001D19F8"/>
    <w:rsid w:val="001D1CFF"/>
    <w:rsid w:val="001D293D"/>
    <w:rsid w:val="001D2B3C"/>
    <w:rsid w:val="001D2B70"/>
    <w:rsid w:val="001D2E6C"/>
    <w:rsid w:val="001D35DC"/>
    <w:rsid w:val="001D3D63"/>
    <w:rsid w:val="001D421D"/>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524"/>
    <w:rsid w:val="001E16D8"/>
    <w:rsid w:val="001E1D3C"/>
    <w:rsid w:val="001E1DDA"/>
    <w:rsid w:val="001E220A"/>
    <w:rsid w:val="001E251E"/>
    <w:rsid w:val="001E266E"/>
    <w:rsid w:val="001E29EA"/>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0EE0"/>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6DD"/>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160"/>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744"/>
    <w:rsid w:val="00211B2B"/>
    <w:rsid w:val="00211D31"/>
    <w:rsid w:val="00211DD9"/>
    <w:rsid w:val="00211F19"/>
    <w:rsid w:val="00212816"/>
    <w:rsid w:val="0021283E"/>
    <w:rsid w:val="002130BD"/>
    <w:rsid w:val="00213851"/>
    <w:rsid w:val="002147DF"/>
    <w:rsid w:val="00214A0C"/>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D0A"/>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40"/>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30B"/>
    <w:rsid w:val="0024046A"/>
    <w:rsid w:val="00240956"/>
    <w:rsid w:val="00240B7D"/>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4DA2"/>
    <w:rsid w:val="0024520E"/>
    <w:rsid w:val="0024530E"/>
    <w:rsid w:val="00245477"/>
    <w:rsid w:val="00245492"/>
    <w:rsid w:val="002454B5"/>
    <w:rsid w:val="00245A41"/>
    <w:rsid w:val="00245B70"/>
    <w:rsid w:val="00245D7D"/>
    <w:rsid w:val="00245E39"/>
    <w:rsid w:val="00245FBA"/>
    <w:rsid w:val="00246349"/>
    <w:rsid w:val="00246559"/>
    <w:rsid w:val="00246B7B"/>
    <w:rsid w:val="00246BEB"/>
    <w:rsid w:val="00246C0D"/>
    <w:rsid w:val="00246C52"/>
    <w:rsid w:val="00246E2B"/>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29A"/>
    <w:rsid w:val="002543A4"/>
    <w:rsid w:val="00254FAC"/>
    <w:rsid w:val="00255124"/>
    <w:rsid w:val="002563D9"/>
    <w:rsid w:val="00256A5E"/>
    <w:rsid w:val="00256B22"/>
    <w:rsid w:val="00256D51"/>
    <w:rsid w:val="00256F02"/>
    <w:rsid w:val="002571C8"/>
    <w:rsid w:val="002572F1"/>
    <w:rsid w:val="00257429"/>
    <w:rsid w:val="002575E3"/>
    <w:rsid w:val="00257A62"/>
    <w:rsid w:val="00260156"/>
    <w:rsid w:val="002605E8"/>
    <w:rsid w:val="0026075E"/>
    <w:rsid w:val="002608BD"/>
    <w:rsid w:val="00260FAD"/>
    <w:rsid w:val="0026138B"/>
    <w:rsid w:val="00261624"/>
    <w:rsid w:val="002617F6"/>
    <w:rsid w:val="00261D05"/>
    <w:rsid w:val="00261E27"/>
    <w:rsid w:val="002623AC"/>
    <w:rsid w:val="00262668"/>
    <w:rsid w:val="00262979"/>
    <w:rsid w:val="00263038"/>
    <w:rsid w:val="002631C7"/>
    <w:rsid w:val="002631DC"/>
    <w:rsid w:val="00263624"/>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FA"/>
    <w:rsid w:val="00266537"/>
    <w:rsid w:val="0026677F"/>
    <w:rsid w:val="00266867"/>
    <w:rsid w:val="0026716C"/>
    <w:rsid w:val="002672DB"/>
    <w:rsid w:val="0026772A"/>
    <w:rsid w:val="00267B79"/>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B7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C75"/>
    <w:rsid w:val="00277512"/>
    <w:rsid w:val="002777E4"/>
    <w:rsid w:val="0027786E"/>
    <w:rsid w:val="00277895"/>
    <w:rsid w:val="00277AA3"/>
    <w:rsid w:val="00277B19"/>
    <w:rsid w:val="00277C7A"/>
    <w:rsid w:val="00277E66"/>
    <w:rsid w:val="002801E2"/>
    <w:rsid w:val="00280612"/>
    <w:rsid w:val="0028073A"/>
    <w:rsid w:val="00280960"/>
    <w:rsid w:val="00280B4A"/>
    <w:rsid w:val="00280FD3"/>
    <w:rsid w:val="0028168F"/>
    <w:rsid w:val="00281FFC"/>
    <w:rsid w:val="002825CE"/>
    <w:rsid w:val="00282FF4"/>
    <w:rsid w:val="00283165"/>
    <w:rsid w:val="002832E7"/>
    <w:rsid w:val="0028354B"/>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1AC"/>
    <w:rsid w:val="00290254"/>
    <w:rsid w:val="00290B24"/>
    <w:rsid w:val="00290C83"/>
    <w:rsid w:val="0029142E"/>
    <w:rsid w:val="002915DA"/>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C91"/>
    <w:rsid w:val="00297F46"/>
    <w:rsid w:val="002A025C"/>
    <w:rsid w:val="002A052F"/>
    <w:rsid w:val="002A0581"/>
    <w:rsid w:val="002A05EF"/>
    <w:rsid w:val="002A0724"/>
    <w:rsid w:val="002A0849"/>
    <w:rsid w:val="002A0A7F"/>
    <w:rsid w:val="002A0F1B"/>
    <w:rsid w:val="002A1A4F"/>
    <w:rsid w:val="002A1A57"/>
    <w:rsid w:val="002A1DA1"/>
    <w:rsid w:val="002A205B"/>
    <w:rsid w:val="002A2480"/>
    <w:rsid w:val="002A2A75"/>
    <w:rsid w:val="002A2DF1"/>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3F8"/>
    <w:rsid w:val="002C1468"/>
    <w:rsid w:val="002C162E"/>
    <w:rsid w:val="002C184B"/>
    <w:rsid w:val="002C1952"/>
    <w:rsid w:val="002C1B17"/>
    <w:rsid w:val="002C203A"/>
    <w:rsid w:val="002C2987"/>
    <w:rsid w:val="002C2AE9"/>
    <w:rsid w:val="002C2B29"/>
    <w:rsid w:val="002C2E8A"/>
    <w:rsid w:val="002C2FCD"/>
    <w:rsid w:val="002C369F"/>
    <w:rsid w:val="002C3983"/>
    <w:rsid w:val="002C3AE4"/>
    <w:rsid w:val="002C3E89"/>
    <w:rsid w:val="002C42AA"/>
    <w:rsid w:val="002C43A6"/>
    <w:rsid w:val="002C4AF6"/>
    <w:rsid w:val="002C4F7C"/>
    <w:rsid w:val="002C514E"/>
    <w:rsid w:val="002C5236"/>
    <w:rsid w:val="002C5533"/>
    <w:rsid w:val="002C5620"/>
    <w:rsid w:val="002C5842"/>
    <w:rsid w:val="002C5A6B"/>
    <w:rsid w:val="002C61E0"/>
    <w:rsid w:val="002C62B5"/>
    <w:rsid w:val="002C637D"/>
    <w:rsid w:val="002C640C"/>
    <w:rsid w:val="002C64DE"/>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1C04"/>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DEA"/>
    <w:rsid w:val="002D5FC2"/>
    <w:rsid w:val="002D6127"/>
    <w:rsid w:val="002D61BE"/>
    <w:rsid w:val="002D621B"/>
    <w:rsid w:val="002D6497"/>
    <w:rsid w:val="002D719E"/>
    <w:rsid w:val="002D7235"/>
    <w:rsid w:val="002D73CD"/>
    <w:rsid w:val="002D76E8"/>
    <w:rsid w:val="002E03B4"/>
    <w:rsid w:val="002E07F8"/>
    <w:rsid w:val="002E0DF6"/>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4A4"/>
    <w:rsid w:val="002E4AC4"/>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83F"/>
    <w:rsid w:val="002F1A31"/>
    <w:rsid w:val="002F2AE0"/>
    <w:rsid w:val="002F2CD3"/>
    <w:rsid w:val="002F31C4"/>
    <w:rsid w:val="002F3847"/>
    <w:rsid w:val="002F3F16"/>
    <w:rsid w:val="002F413F"/>
    <w:rsid w:val="002F446A"/>
    <w:rsid w:val="002F44AD"/>
    <w:rsid w:val="002F45D3"/>
    <w:rsid w:val="002F48BD"/>
    <w:rsid w:val="002F4934"/>
    <w:rsid w:val="002F4A52"/>
    <w:rsid w:val="002F4CF5"/>
    <w:rsid w:val="002F4E98"/>
    <w:rsid w:val="002F4FC5"/>
    <w:rsid w:val="002F5312"/>
    <w:rsid w:val="002F53E6"/>
    <w:rsid w:val="002F5422"/>
    <w:rsid w:val="002F5634"/>
    <w:rsid w:val="002F566C"/>
    <w:rsid w:val="002F5874"/>
    <w:rsid w:val="002F5881"/>
    <w:rsid w:val="002F5C24"/>
    <w:rsid w:val="002F5DD9"/>
    <w:rsid w:val="002F5FDA"/>
    <w:rsid w:val="002F63ED"/>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1117"/>
    <w:rsid w:val="003011C0"/>
    <w:rsid w:val="00301DA6"/>
    <w:rsid w:val="00301EE4"/>
    <w:rsid w:val="003024DE"/>
    <w:rsid w:val="00302701"/>
    <w:rsid w:val="00302739"/>
    <w:rsid w:val="00302B48"/>
    <w:rsid w:val="00302EDE"/>
    <w:rsid w:val="00302F6A"/>
    <w:rsid w:val="00302FEF"/>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29B"/>
    <w:rsid w:val="0031049F"/>
    <w:rsid w:val="003105CC"/>
    <w:rsid w:val="00310CC6"/>
    <w:rsid w:val="00310F30"/>
    <w:rsid w:val="00310FD2"/>
    <w:rsid w:val="00311642"/>
    <w:rsid w:val="00311761"/>
    <w:rsid w:val="00311941"/>
    <w:rsid w:val="00311B5D"/>
    <w:rsid w:val="00312709"/>
    <w:rsid w:val="003133E9"/>
    <w:rsid w:val="003133ED"/>
    <w:rsid w:val="00313765"/>
    <w:rsid w:val="003137A0"/>
    <w:rsid w:val="00313B09"/>
    <w:rsid w:val="00313B45"/>
    <w:rsid w:val="00313BC1"/>
    <w:rsid w:val="00313C4F"/>
    <w:rsid w:val="003141C2"/>
    <w:rsid w:val="00314253"/>
    <w:rsid w:val="00314CBB"/>
    <w:rsid w:val="0031599D"/>
    <w:rsid w:val="00315C95"/>
    <w:rsid w:val="00315E9A"/>
    <w:rsid w:val="00315EB9"/>
    <w:rsid w:val="00316064"/>
    <w:rsid w:val="00316420"/>
    <w:rsid w:val="00316ACE"/>
    <w:rsid w:val="00316C58"/>
    <w:rsid w:val="00316D84"/>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B49"/>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337"/>
    <w:rsid w:val="0032441B"/>
    <w:rsid w:val="00324701"/>
    <w:rsid w:val="0032489D"/>
    <w:rsid w:val="003249F8"/>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470"/>
    <w:rsid w:val="00331968"/>
    <w:rsid w:val="0033198A"/>
    <w:rsid w:val="00332056"/>
    <w:rsid w:val="003321C3"/>
    <w:rsid w:val="0033241A"/>
    <w:rsid w:val="00332962"/>
    <w:rsid w:val="0033451A"/>
    <w:rsid w:val="00334CE7"/>
    <w:rsid w:val="00335250"/>
    <w:rsid w:val="00335670"/>
    <w:rsid w:val="0033572D"/>
    <w:rsid w:val="0033592C"/>
    <w:rsid w:val="00335E2A"/>
    <w:rsid w:val="003365FB"/>
    <w:rsid w:val="00336640"/>
    <w:rsid w:val="0033677C"/>
    <w:rsid w:val="00336780"/>
    <w:rsid w:val="003367C5"/>
    <w:rsid w:val="00336CD1"/>
    <w:rsid w:val="00336DAD"/>
    <w:rsid w:val="00336DB3"/>
    <w:rsid w:val="00337065"/>
    <w:rsid w:val="0033745D"/>
    <w:rsid w:val="003374A0"/>
    <w:rsid w:val="00337C71"/>
    <w:rsid w:val="00340CC6"/>
    <w:rsid w:val="00340E58"/>
    <w:rsid w:val="00341087"/>
    <w:rsid w:val="003411D0"/>
    <w:rsid w:val="00341706"/>
    <w:rsid w:val="00341995"/>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68C9"/>
    <w:rsid w:val="00346E62"/>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7C"/>
    <w:rsid w:val="003539B2"/>
    <w:rsid w:val="00353BED"/>
    <w:rsid w:val="00353D8A"/>
    <w:rsid w:val="0035414B"/>
    <w:rsid w:val="00354FE6"/>
    <w:rsid w:val="003552C6"/>
    <w:rsid w:val="003558FD"/>
    <w:rsid w:val="00355A83"/>
    <w:rsid w:val="003562D7"/>
    <w:rsid w:val="00356353"/>
    <w:rsid w:val="00356653"/>
    <w:rsid w:val="003567C9"/>
    <w:rsid w:val="00356B14"/>
    <w:rsid w:val="00356CEC"/>
    <w:rsid w:val="0035705A"/>
    <w:rsid w:val="003570F4"/>
    <w:rsid w:val="003572DE"/>
    <w:rsid w:val="00357659"/>
    <w:rsid w:val="00357712"/>
    <w:rsid w:val="00357CAE"/>
    <w:rsid w:val="003604DB"/>
    <w:rsid w:val="0036139A"/>
    <w:rsid w:val="00361511"/>
    <w:rsid w:val="003617B5"/>
    <w:rsid w:val="0036185C"/>
    <w:rsid w:val="00361B1A"/>
    <w:rsid w:val="0036227D"/>
    <w:rsid w:val="00362453"/>
    <w:rsid w:val="00362585"/>
    <w:rsid w:val="0036262C"/>
    <w:rsid w:val="003626A7"/>
    <w:rsid w:val="00362769"/>
    <w:rsid w:val="003629D1"/>
    <w:rsid w:val="00362C5A"/>
    <w:rsid w:val="003632ED"/>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67FF9"/>
    <w:rsid w:val="00370285"/>
    <w:rsid w:val="00370499"/>
    <w:rsid w:val="003704BC"/>
    <w:rsid w:val="003704EE"/>
    <w:rsid w:val="00370880"/>
    <w:rsid w:val="00370EFD"/>
    <w:rsid w:val="00371137"/>
    <w:rsid w:val="0037133D"/>
    <w:rsid w:val="0037175A"/>
    <w:rsid w:val="003719F5"/>
    <w:rsid w:val="00372019"/>
    <w:rsid w:val="00372029"/>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77686"/>
    <w:rsid w:val="003778AE"/>
    <w:rsid w:val="00380543"/>
    <w:rsid w:val="00380602"/>
    <w:rsid w:val="00380775"/>
    <w:rsid w:val="00380789"/>
    <w:rsid w:val="00380892"/>
    <w:rsid w:val="00380BBD"/>
    <w:rsid w:val="00381B19"/>
    <w:rsid w:val="00381E76"/>
    <w:rsid w:val="003821BA"/>
    <w:rsid w:val="003821E7"/>
    <w:rsid w:val="00382903"/>
    <w:rsid w:val="00383034"/>
    <w:rsid w:val="00383142"/>
    <w:rsid w:val="003831E6"/>
    <w:rsid w:val="003833B5"/>
    <w:rsid w:val="00383D4B"/>
    <w:rsid w:val="00383DDB"/>
    <w:rsid w:val="003842A8"/>
    <w:rsid w:val="00384747"/>
    <w:rsid w:val="003848D9"/>
    <w:rsid w:val="00384A5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6BE"/>
    <w:rsid w:val="003929A7"/>
    <w:rsid w:val="00392A1F"/>
    <w:rsid w:val="00392DB8"/>
    <w:rsid w:val="00392FE1"/>
    <w:rsid w:val="003935EC"/>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9B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0AD"/>
    <w:rsid w:val="003B147D"/>
    <w:rsid w:val="003B1FB9"/>
    <w:rsid w:val="003B248F"/>
    <w:rsid w:val="003B2652"/>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70F"/>
    <w:rsid w:val="003B5B57"/>
    <w:rsid w:val="003B5B7E"/>
    <w:rsid w:val="003B5BCB"/>
    <w:rsid w:val="003B5E30"/>
    <w:rsid w:val="003B6FCB"/>
    <w:rsid w:val="003B7020"/>
    <w:rsid w:val="003B7116"/>
    <w:rsid w:val="003B713D"/>
    <w:rsid w:val="003B7294"/>
    <w:rsid w:val="003B7699"/>
    <w:rsid w:val="003B76F0"/>
    <w:rsid w:val="003B76FE"/>
    <w:rsid w:val="003B7DB4"/>
    <w:rsid w:val="003C009A"/>
    <w:rsid w:val="003C0374"/>
    <w:rsid w:val="003C07D7"/>
    <w:rsid w:val="003C0985"/>
    <w:rsid w:val="003C10B8"/>
    <w:rsid w:val="003C1E8A"/>
    <w:rsid w:val="003C2C9D"/>
    <w:rsid w:val="003C3498"/>
    <w:rsid w:val="003C3B73"/>
    <w:rsid w:val="003C3D6E"/>
    <w:rsid w:val="003C3F8B"/>
    <w:rsid w:val="003C4213"/>
    <w:rsid w:val="003C4250"/>
    <w:rsid w:val="003C4454"/>
    <w:rsid w:val="003C44DB"/>
    <w:rsid w:val="003C4747"/>
    <w:rsid w:val="003C4CA3"/>
    <w:rsid w:val="003C4F25"/>
    <w:rsid w:val="003C507B"/>
    <w:rsid w:val="003C5268"/>
    <w:rsid w:val="003C64CD"/>
    <w:rsid w:val="003C6544"/>
    <w:rsid w:val="003C6580"/>
    <w:rsid w:val="003C6842"/>
    <w:rsid w:val="003C6A1C"/>
    <w:rsid w:val="003C6CCB"/>
    <w:rsid w:val="003C6DA9"/>
    <w:rsid w:val="003C736F"/>
    <w:rsid w:val="003C7855"/>
    <w:rsid w:val="003D0030"/>
    <w:rsid w:val="003D0240"/>
    <w:rsid w:val="003D06A7"/>
    <w:rsid w:val="003D0868"/>
    <w:rsid w:val="003D09DA"/>
    <w:rsid w:val="003D0D0F"/>
    <w:rsid w:val="003D0D75"/>
    <w:rsid w:val="003D17A0"/>
    <w:rsid w:val="003D1F11"/>
    <w:rsid w:val="003D217C"/>
    <w:rsid w:val="003D22AC"/>
    <w:rsid w:val="003D2339"/>
    <w:rsid w:val="003D24B7"/>
    <w:rsid w:val="003D26AA"/>
    <w:rsid w:val="003D28D3"/>
    <w:rsid w:val="003D2953"/>
    <w:rsid w:val="003D2E43"/>
    <w:rsid w:val="003D336B"/>
    <w:rsid w:val="003D3B88"/>
    <w:rsid w:val="003D3EE3"/>
    <w:rsid w:val="003D410B"/>
    <w:rsid w:val="003D4113"/>
    <w:rsid w:val="003D4350"/>
    <w:rsid w:val="003D4409"/>
    <w:rsid w:val="003D4C42"/>
    <w:rsid w:val="003D4E4F"/>
    <w:rsid w:val="003D519A"/>
    <w:rsid w:val="003D5717"/>
    <w:rsid w:val="003D5878"/>
    <w:rsid w:val="003D59FE"/>
    <w:rsid w:val="003D5A4E"/>
    <w:rsid w:val="003D62A1"/>
    <w:rsid w:val="003D63BA"/>
    <w:rsid w:val="003D680E"/>
    <w:rsid w:val="003D69BE"/>
    <w:rsid w:val="003D69ED"/>
    <w:rsid w:val="003D6B43"/>
    <w:rsid w:val="003D6E18"/>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1F3E"/>
    <w:rsid w:val="003E23A4"/>
    <w:rsid w:val="003E27B0"/>
    <w:rsid w:val="003E2BF4"/>
    <w:rsid w:val="003E2C9F"/>
    <w:rsid w:val="003E300E"/>
    <w:rsid w:val="003E3015"/>
    <w:rsid w:val="003E31AF"/>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6D46"/>
    <w:rsid w:val="003E700A"/>
    <w:rsid w:val="003E7313"/>
    <w:rsid w:val="003E73BC"/>
    <w:rsid w:val="003E76BB"/>
    <w:rsid w:val="003E7706"/>
    <w:rsid w:val="003E7C5E"/>
    <w:rsid w:val="003E7E43"/>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5878"/>
    <w:rsid w:val="00405898"/>
    <w:rsid w:val="00405A9F"/>
    <w:rsid w:val="00405D95"/>
    <w:rsid w:val="00405F21"/>
    <w:rsid w:val="00405F90"/>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1230"/>
    <w:rsid w:val="004116C3"/>
    <w:rsid w:val="00411738"/>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B31"/>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14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DE5"/>
    <w:rsid w:val="004371AB"/>
    <w:rsid w:val="00437895"/>
    <w:rsid w:val="00437E77"/>
    <w:rsid w:val="004402A7"/>
    <w:rsid w:val="0044035D"/>
    <w:rsid w:val="00440850"/>
    <w:rsid w:val="00440EA5"/>
    <w:rsid w:val="004410C5"/>
    <w:rsid w:val="0044142F"/>
    <w:rsid w:val="00441444"/>
    <w:rsid w:val="004415E4"/>
    <w:rsid w:val="00441825"/>
    <w:rsid w:val="00441BA1"/>
    <w:rsid w:val="004425C2"/>
    <w:rsid w:val="004426FE"/>
    <w:rsid w:val="00442824"/>
    <w:rsid w:val="00442F72"/>
    <w:rsid w:val="00442FFB"/>
    <w:rsid w:val="004430FD"/>
    <w:rsid w:val="004434F4"/>
    <w:rsid w:val="00443586"/>
    <w:rsid w:val="004435E2"/>
    <w:rsid w:val="004439AB"/>
    <w:rsid w:val="00443A73"/>
    <w:rsid w:val="00443F37"/>
    <w:rsid w:val="004442A7"/>
    <w:rsid w:val="00444901"/>
    <w:rsid w:val="00444934"/>
    <w:rsid w:val="00444EB4"/>
    <w:rsid w:val="00444F5E"/>
    <w:rsid w:val="00445513"/>
    <w:rsid w:val="00445625"/>
    <w:rsid w:val="00445907"/>
    <w:rsid w:val="00445CFF"/>
    <w:rsid w:val="004462AF"/>
    <w:rsid w:val="00446424"/>
    <w:rsid w:val="0044662A"/>
    <w:rsid w:val="00446D50"/>
    <w:rsid w:val="00447427"/>
    <w:rsid w:val="004478FA"/>
    <w:rsid w:val="004479DF"/>
    <w:rsid w:val="00447B85"/>
    <w:rsid w:val="00447F64"/>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052"/>
    <w:rsid w:val="00456104"/>
    <w:rsid w:val="00456114"/>
    <w:rsid w:val="0045623E"/>
    <w:rsid w:val="00456971"/>
    <w:rsid w:val="00456AC1"/>
    <w:rsid w:val="00456AC7"/>
    <w:rsid w:val="00456B18"/>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22A1"/>
    <w:rsid w:val="004622D0"/>
    <w:rsid w:val="00462420"/>
    <w:rsid w:val="0046260A"/>
    <w:rsid w:val="00462B09"/>
    <w:rsid w:val="00462B31"/>
    <w:rsid w:val="004631A1"/>
    <w:rsid w:val="00463337"/>
    <w:rsid w:val="004633CC"/>
    <w:rsid w:val="004633FC"/>
    <w:rsid w:val="00463448"/>
    <w:rsid w:val="004636FA"/>
    <w:rsid w:val="0046400B"/>
    <w:rsid w:val="00464074"/>
    <w:rsid w:val="004641A0"/>
    <w:rsid w:val="0046421E"/>
    <w:rsid w:val="0046434B"/>
    <w:rsid w:val="00464A80"/>
    <w:rsid w:val="00464A82"/>
    <w:rsid w:val="00464C22"/>
    <w:rsid w:val="00464EE0"/>
    <w:rsid w:val="00465180"/>
    <w:rsid w:val="00465235"/>
    <w:rsid w:val="00465467"/>
    <w:rsid w:val="00465573"/>
    <w:rsid w:val="00465EB3"/>
    <w:rsid w:val="00465F4A"/>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4F5"/>
    <w:rsid w:val="00483730"/>
    <w:rsid w:val="00483D11"/>
    <w:rsid w:val="00483D20"/>
    <w:rsid w:val="0048406D"/>
    <w:rsid w:val="0048495A"/>
    <w:rsid w:val="00484C46"/>
    <w:rsid w:val="00484DC1"/>
    <w:rsid w:val="00485073"/>
    <w:rsid w:val="004852E8"/>
    <w:rsid w:val="004853E9"/>
    <w:rsid w:val="00485460"/>
    <w:rsid w:val="004856EF"/>
    <w:rsid w:val="0048598C"/>
    <w:rsid w:val="00485998"/>
    <w:rsid w:val="00485A0B"/>
    <w:rsid w:val="00485A18"/>
    <w:rsid w:val="00485E8A"/>
    <w:rsid w:val="004862DE"/>
    <w:rsid w:val="00486304"/>
    <w:rsid w:val="004864FB"/>
    <w:rsid w:val="004869B5"/>
    <w:rsid w:val="00486C70"/>
    <w:rsid w:val="00486D50"/>
    <w:rsid w:val="00486FAA"/>
    <w:rsid w:val="00487355"/>
    <w:rsid w:val="00487866"/>
    <w:rsid w:val="00487F28"/>
    <w:rsid w:val="00490185"/>
    <w:rsid w:val="00490532"/>
    <w:rsid w:val="00490649"/>
    <w:rsid w:val="0049093B"/>
    <w:rsid w:val="00490A49"/>
    <w:rsid w:val="00490BE9"/>
    <w:rsid w:val="00490E94"/>
    <w:rsid w:val="00490EE3"/>
    <w:rsid w:val="00490FBC"/>
    <w:rsid w:val="00491215"/>
    <w:rsid w:val="00491294"/>
    <w:rsid w:val="0049143D"/>
    <w:rsid w:val="004917C1"/>
    <w:rsid w:val="004918A0"/>
    <w:rsid w:val="00491C51"/>
    <w:rsid w:val="00492213"/>
    <w:rsid w:val="004924E5"/>
    <w:rsid w:val="00492597"/>
    <w:rsid w:val="00492619"/>
    <w:rsid w:val="0049268A"/>
    <w:rsid w:val="004927F3"/>
    <w:rsid w:val="00493041"/>
    <w:rsid w:val="004933F1"/>
    <w:rsid w:val="0049349F"/>
    <w:rsid w:val="004935A4"/>
    <w:rsid w:val="004938AA"/>
    <w:rsid w:val="00493D08"/>
    <w:rsid w:val="004949D8"/>
    <w:rsid w:val="00494E75"/>
    <w:rsid w:val="00495071"/>
    <w:rsid w:val="004951D6"/>
    <w:rsid w:val="004961DB"/>
    <w:rsid w:val="0049653E"/>
    <w:rsid w:val="004966CE"/>
    <w:rsid w:val="00496BEF"/>
    <w:rsid w:val="00496E38"/>
    <w:rsid w:val="00496E47"/>
    <w:rsid w:val="0049757C"/>
    <w:rsid w:val="00497C03"/>
    <w:rsid w:val="00497C95"/>
    <w:rsid w:val="00497D6A"/>
    <w:rsid w:val="00497EF8"/>
    <w:rsid w:val="004A01E1"/>
    <w:rsid w:val="004A0A72"/>
    <w:rsid w:val="004A0E00"/>
    <w:rsid w:val="004A10AA"/>
    <w:rsid w:val="004A1257"/>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30D"/>
    <w:rsid w:val="004C1624"/>
    <w:rsid w:val="004C19E4"/>
    <w:rsid w:val="004C1A67"/>
    <w:rsid w:val="004C1EF6"/>
    <w:rsid w:val="004C1F5C"/>
    <w:rsid w:val="004C2371"/>
    <w:rsid w:val="004C2645"/>
    <w:rsid w:val="004C270F"/>
    <w:rsid w:val="004C2770"/>
    <w:rsid w:val="004C2F01"/>
    <w:rsid w:val="004C3472"/>
    <w:rsid w:val="004C34E8"/>
    <w:rsid w:val="004C3AD1"/>
    <w:rsid w:val="004C3C51"/>
    <w:rsid w:val="004C44D3"/>
    <w:rsid w:val="004C47FE"/>
    <w:rsid w:val="004C480C"/>
    <w:rsid w:val="004C4BCE"/>
    <w:rsid w:val="004C4BF3"/>
    <w:rsid w:val="004C4F33"/>
    <w:rsid w:val="004C521E"/>
    <w:rsid w:val="004C5283"/>
    <w:rsid w:val="004C566C"/>
    <w:rsid w:val="004C5A60"/>
    <w:rsid w:val="004C5AF0"/>
    <w:rsid w:val="004C5C44"/>
    <w:rsid w:val="004C5E1B"/>
    <w:rsid w:val="004C5EF0"/>
    <w:rsid w:val="004C63D6"/>
    <w:rsid w:val="004C660B"/>
    <w:rsid w:val="004C7081"/>
    <w:rsid w:val="004C709B"/>
    <w:rsid w:val="004C7305"/>
    <w:rsid w:val="004C730E"/>
    <w:rsid w:val="004C75DA"/>
    <w:rsid w:val="004C7739"/>
    <w:rsid w:val="004C7985"/>
    <w:rsid w:val="004C7A3A"/>
    <w:rsid w:val="004C7BDF"/>
    <w:rsid w:val="004D0C65"/>
    <w:rsid w:val="004D0DCD"/>
    <w:rsid w:val="004D0E42"/>
    <w:rsid w:val="004D0E7C"/>
    <w:rsid w:val="004D0FA5"/>
    <w:rsid w:val="004D1059"/>
    <w:rsid w:val="004D17E6"/>
    <w:rsid w:val="004D1944"/>
    <w:rsid w:val="004D1A33"/>
    <w:rsid w:val="004D1C35"/>
    <w:rsid w:val="004D1D64"/>
    <w:rsid w:val="004D1DBB"/>
    <w:rsid w:val="004D2474"/>
    <w:rsid w:val="004D27C4"/>
    <w:rsid w:val="004D2E01"/>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8D1"/>
    <w:rsid w:val="004D5F02"/>
    <w:rsid w:val="004D602D"/>
    <w:rsid w:val="004D64DD"/>
    <w:rsid w:val="004D65BA"/>
    <w:rsid w:val="004D68C0"/>
    <w:rsid w:val="004D6FC0"/>
    <w:rsid w:val="004D7023"/>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896"/>
    <w:rsid w:val="004E4EF1"/>
    <w:rsid w:val="004E50E0"/>
    <w:rsid w:val="004E524E"/>
    <w:rsid w:val="004E53AE"/>
    <w:rsid w:val="004E5449"/>
    <w:rsid w:val="004E5710"/>
    <w:rsid w:val="004E5788"/>
    <w:rsid w:val="004E5C61"/>
    <w:rsid w:val="004E6158"/>
    <w:rsid w:val="004E6184"/>
    <w:rsid w:val="004E6463"/>
    <w:rsid w:val="004E678A"/>
    <w:rsid w:val="004E68A0"/>
    <w:rsid w:val="004E6CB0"/>
    <w:rsid w:val="004E6CEA"/>
    <w:rsid w:val="004E6ED3"/>
    <w:rsid w:val="004E6F18"/>
    <w:rsid w:val="004E7614"/>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36"/>
    <w:rsid w:val="004F1AEF"/>
    <w:rsid w:val="004F210D"/>
    <w:rsid w:val="004F2826"/>
    <w:rsid w:val="004F2AA6"/>
    <w:rsid w:val="004F2B9C"/>
    <w:rsid w:val="004F2CCE"/>
    <w:rsid w:val="004F31E3"/>
    <w:rsid w:val="004F359A"/>
    <w:rsid w:val="004F3863"/>
    <w:rsid w:val="004F399D"/>
    <w:rsid w:val="004F3DD1"/>
    <w:rsid w:val="004F4B9E"/>
    <w:rsid w:val="004F4E53"/>
    <w:rsid w:val="004F55BD"/>
    <w:rsid w:val="004F56BF"/>
    <w:rsid w:val="004F58AB"/>
    <w:rsid w:val="004F5D6E"/>
    <w:rsid w:val="004F5EBB"/>
    <w:rsid w:val="004F5F6D"/>
    <w:rsid w:val="004F614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E84"/>
    <w:rsid w:val="00501F0D"/>
    <w:rsid w:val="00502185"/>
    <w:rsid w:val="005023DC"/>
    <w:rsid w:val="00502797"/>
    <w:rsid w:val="00502857"/>
    <w:rsid w:val="005029A2"/>
    <w:rsid w:val="00502F61"/>
    <w:rsid w:val="00502FCA"/>
    <w:rsid w:val="00503195"/>
    <w:rsid w:val="005031CB"/>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CAB"/>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4CA"/>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009"/>
    <w:rsid w:val="00516B96"/>
    <w:rsid w:val="00516E9E"/>
    <w:rsid w:val="005173A4"/>
    <w:rsid w:val="005179DC"/>
    <w:rsid w:val="0052001B"/>
    <w:rsid w:val="0052041B"/>
    <w:rsid w:val="005208FD"/>
    <w:rsid w:val="00520AE3"/>
    <w:rsid w:val="00520E35"/>
    <w:rsid w:val="00521294"/>
    <w:rsid w:val="00521405"/>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500"/>
    <w:rsid w:val="00527860"/>
    <w:rsid w:val="00527A58"/>
    <w:rsid w:val="0053012B"/>
    <w:rsid w:val="0053029A"/>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0E6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1F9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4D5"/>
    <w:rsid w:val="005636BE"/>
    <w:rsid w:val="00563FD2"/>
    <w:rsid w:val="005640FD"/>
    <w:rsid w:val="0056434D"/>
    <w:rsid w:val="00564AAF"/>
    <w:rsid w:val="00564BAF"/>
    <w:rsid w:val="00564EB9"/>
    <w:rsid w:val="005650D4"/>
    <w:rsid w:val="00565C75"/>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1358"/>
    <w:rsid w:val="00571382"/>
    <w:rsid w:val="00571715"/>
    <w:rsid w:val="005719F4"/>
    <w:rsid w:val="00571B71"/>
    <w:rsid w:val="00572087"/>
    <w:rsid w:val="00572583"/>
    <w:rsid w:val="00572643"/>
    <w:rsid w:val="005726CD"/>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B58"/>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4FE5"/>
    <w:rsid w:val="00595308"/>
    <w:rsid w:val="00595639"/>
    <w:rsid w:val="00595777"/>
    <w:rsid w:val="00595DA2"/>
    <w:rsid w:val="00595E51"/>
    <w:rsid w:val="00595E99"/>
    <w:rsid w:val="00596308"/>
    <w:rsid w:val="00596757"/>
    <w:rsid w:val="005968C4"/>
    <w:rsid w:val="0059715B"/>
    <w:rsid w:val="00597605"/>
    <w:rsid w:val="005978AF"/>
    <w:rsid w:val="00597A09"/>
    <w:rsid w:val="00597A36"/>
    <w:rsid w:val="00597B30"/>
    <w:rsid w:val="00597DF6"/>
    <w:rsid w:val="005A0274"/>
    <w:rsid w:val="005A049F"/>
    <w:rsid w:val="005A05C6"/>
    <w:rsid w:val="005A0753"/>
    <w:rsid w:val="005A0CB6"/>
    <w:rsid w:val="005A0E7F"/>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8E1"/>
    <w:rsid w:val="005A4999"/>
    <w:rsid w:val="005A588D"/>
    <w:rsid w:val="005A59CF"/>
    <w:rsid w:val="005A5B54"/>
    <w:rsid w:val="005A5B92"/>
    <w:rsid w:val="005A5D58"/>
    <w:rsid w:val="005A670B"/>
    <w:rsid w:val="005A6965"/>
    <w:rsid w:val="005A6A3A"/>
    <w:rsid w:val="005A6E87"/>
    <w:rsid w:val="005A7F72"/>
    <w:rsid w:val="005B0160"/>
    <w:rsid w:val="005B0979"/>
    <w:rsid w:val="005B0A7D"/>
    <w:rsid w:val="005B0F18"/>
    <w:rsid w:val="005B1197"/>
    <w:rsid w:val="005B16CC"/>
    <w:rsid w:val="005B18BB"/>
    <w:rsid w:val="005B1958"/>
    <w:rsid w:val="005B2228"/>
    <w:rsid w:val="005B253E"/>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FC4"/>
    <w:rsid w:val="005B6379"/>
    <w:rsid w:val="005B65D9"/>
    <w:rsid w:val="005B6FAE"/>
    <w:rsid w:val="005B703E"/>
    <w:rsid w:val="005B7824"/>
    <w:rsid w:val="005B785E"/>
    <w:rsid w:val="005B7A4C"/>
    <w:rsid w:val="005B7A5C"/>
    <w:rsid w:val="005B7A7C"/>
    <w:rsid w:val="005C001C"/>
    <w:rsid w:val="005C00D0"/>
    <w:rsid w:val="005C01BD"/>
    <w:rsid w:val="005C0310"/>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28E"/>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6E9"/>
    <w:rsid w:val="005D4E1B"/>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44B"/>
    <w:rsid w:val="005F06FA"/>
    <w:rsid w:val="005F06FD"/>
    <w:rsid w:val="005F0AD2"/>
    <w:rsid w:val="005F0B4C"/>
    <w:rsid w:val="005F0B53"/>
    <w:rsid w:val="005F0C46"/>
    <w:rsid w:val="005F1FE4"/>
    <w:rsid w:val="005F23EC"/>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290"/>
    <w:rsid w:val="006012E4"/>
    <w:rsid w:val="0060144E"/>
    <w:rsid w:val="00601837"/>
    <w:rsid w:val="00601923"/>
    <w:rsid w:val="00601A3F"/>
    <w:rsid w:val="00601FCD"/>
    <w:rsid w:val="00602354"/>
    <w:rsid w:val="0060254B"/>
    <w:rsid w:val="0060268D"/>
    <w:rsid w:val="006027D5"/>
    <w:rsid w:val="00602E1C"/>
    <w:rsid w:val="0060305B"/>
    <w:rsid w:val="006035AF"/>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65F"/>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6C3"/>
    <w:rsid w:val="00622AAD"/>
    <w:rsid w:val="00623040"/>
    <w:rsid w:val="00623427"/>
    <w:rsid w:val="00623AEB"/>
    <w:rsid w:val="00623B23"/>
    <w:rsid w:val="00623E4E"/>
    <w:rsid w:val="00624C2C"/>
    <w:rsid w:val="00624C6E"/>
    <w:rsid w:val="00624FB3"/>
    <w:rsid w:val="00625B24"/>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883"/>
    <w:rsid w:val="00630ED0"/>
    <w:rsid w:val="00631007"/>
    <w:rsid w:val="00631826"/>
    <w:rsid w:val="006319DC"/>
    <w:rsid w:val="00632498"/>
    <w:rsid w:val="006326BC"/>
    <w:rsid w:val="00632763"/>
    <w:rsid w:val="00632927"/>
    <w:rsid w:val="00632A0E"/>
    <w:rsid w:val="00632A4C"/>
    <w:rsid w:val="00632ED9"/>
    <w:rsid w:val="0063305B"/>
    <w:rsid w:val="00633947"/>
    <w:rsid w:val="00633951"/>
    <w:rsid w:val="00633965"/>
    <w:rsid w:val="00633A3A"/>
    <w:rsid w:val="00633B5E"/>
    <w:rsid w:val="00633C0A"/>
    <w:rsid w:val="00633C8E"/>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6B44"/>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52"/>
    <w:rsid w:val="006544F6"/>
    <w:rsid w:val="0065457D"/>
    <w:rsid w:val="00654CB5"/>
    <w:rsid w:val="00654FE2"/>
    <w:rsid w:val="00655070"/>
    <w:rsid w:val="00655223"/>
    <w:rsid w:val="00655780"/>
    <w:rsid w:val="0065594D"/>
    <w:rsid w:val="006561FF"/>
    <w:rsid w:val="006562F7"/>
    <w:rsid w:val="0065666C"/>
    <w:rsid w:val="006566D9"/>
    <w:rsid w:val="006566EA"/>
    <w:rsid w:val="00656D6F"/>
    <w:rsid w:val="00657005"/>
    <w:rsid w:val="006572FB"/>
    <w:rsid w:val="006577D0"/>
    <w:rsid w:val="006578D9"/>
    <w:rsid w:val="00657CD1"/>
    <w:rsid w:val="00657ED7"/>
    <w:rsid w:val="00657F67"/>
    <w:rsid w:val="006605DC"/>
    <w:rsid w:val="00660C21"/>
    <w:rsid w:val="0066113F"/>
    <w:rsid w:val="006611DC"/>
    <w:rsid w:val="00661456"/>
    <w:rsid w:val="0066146F"/>
    <w:rsid w:val="00661636"/>
    <w:rsid w:val="00661CC2"/>
    <w:rsid w:val="00662166"/>
    <w:rsid w:val="006622C3"/>
    <w:rsid w:val="00662DC0"/>
    <w:rsid w:val="00662FA2"/>
    <w:rsid w:val="0066310A"/>
    <w:rsid w:val="006635DC"/>
    <w:rsid w:val="0066381A"/>
    <w:rsid w:val="00663908"/>
    <w:rsid w:val="00663CB6"/>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67CC2"/>
    <w:rsid w:val="00670290"/>
    <w:rsid w:val="006702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77786"/>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3DB6"/>
    <w:rsid w:val="00684258"/>
    <w:rsid w:val="006844EB"/>
    <w:rsid w:val="006845C9"/>
    <w:rsid w:val="006849ED"/>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40E"/>
    <w:rsid w:val="00692799"/>
    <w:rsid w:val="006927F0"/>
    <w:rsid w:val="00692914"/>
    <w:rsid w:val="00692A0D"/>
    <w:rsid w:val="00692BDC"/>
    <w:rsid w:val="00693077"/>
    <w:rsid w:val="00693295"/>
    <w:rsid w:val="00693529"/>
    <w:rsid w:val="006935E1"/>
    <w:rsid w:val="00693A5C"/>
    <w:rsid w:val="00693CE1"/>
    <w:rsid w:val="00693F0A"/>
    <w:rsid w:val="006943BD"/>
    <w:rsid w:val="0069447C"/>
    <w:rsid w:val="006949AD"/>
    <w:rsid w:val="006949CB"/>
    <w:rsid w:val="00694A65"/>
    <w:rsid w:val="00694E1F"/>
    <w:rsid w:val="0069528C"/>
    <w:rsid w:val="006954FC"/>
    <w:rsid w:val="0069583A"/>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34A"/>
    <w:rsid w:val="006A24B3"/>
    <w:rsid w:val="006A2BF5"/>
    <w:rsid w:val="006A2D0E"/>
    <w:rsid w:val="006A2E66"/>
    <w:rsid w:val="006A3227"/>
    <w:rsid w:val="006A3396"/>
    <w:rsid w:val="006A3C96"/>
    <w:rsid w:val="006A3F94"/>
    <w:rsid w:val="006A40D0"/>
    <w:rsid w:val="006A4113"/>
    <w:rsid w:val="006A47B9"/>
    <w:rsid w:val="006A49B5"/>
    <w:rsid w:val="006A4FF3"/>
    <w:rsid w:val="006A5A45"/>
    <w:rsid w:val="006A5CA3"/>
    <w:rsid w:val="006A5D5C"/>
    <w:rsid w:val="006A5E26"/>
    <w:rsid w:val="006A6100"/>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42D"/>
    <w:rsid w:val="006B2431"/>
    <w:rsid w:val="006B2730"/>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EF2"/>
    <w:rsid w:val="006B7F35"/>
    <w:rsid w:val="006C03B2"/>
    <w:rsid w:val="006C09DD"/>
    <w:rsid w:val="006C0D59"/>
    <w:rsid w:val="006C0D9A"/>
    <w:rsid w:val="006C0E15"/>
    <w:rsid w:val="006C1142"/>
    <w:rsid w:val="006C13FC"/>
    <w:rsid w:val="006C1513"/>
    <w:rsid w:val="006C1A29"/>
    <w:rsid w:val="006C1B3F"/>
    <w:rsid w:val="006C1F77"/>
    <w:rsid w:val="006C211F"/>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416"/>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4F96"/>
    <w:rsid w:val="006E512D"/>
    <w:rsid w:val="006E5477"/>
    <w:rsid w:val="006E554E"/>
    <w:rsid w:val="006E589D"/>
    <w:rsid w:val="006E5AD8"/>
    <w:rsid w:val="006E5AFE"/>
    <w:rsid w:val="006E668F"/>
    <w:rsid w:val="006E696A"/>
    <w:rsid w:val="006E6C33"/>
    <w:rsid w:val="006E6F03"/>
    <w:rsid w:val="006E6FAD"/>
    <w:rsid w:val="006E71A8"/>
    <w:rsid w:val="006E73E2"/>
    <w:rsid w:val="006E7496"/>
    <w:rsid w:val="006E77C1"/>
    <w:rsid w:val="006E7883"/>
    <w:rsid w:val="006E7969"/>
    <w:rsid w:val="006E7A21"/>
    <w:rsid w:val="006E7C8F"/>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119"/>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6ED"/>
    <w:rsid w:val="00705914"/>
    <w:rsid w:val="00705D28"/>
    <w:rsid w:val="00706AC2"/>
    <w:rsid w:val="00706CC7"/>
    <w:rsid w:val="00707418"/>
    <w:rsid w:val="0070743B"/>
    <w:rsid w:val="00707858"/>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B8A"/>
    <w:rsid w:val="00712FDB"/>
    <w:rsid w:val="007131B0"/>
    <w:rsid w:val="0071371F"/>
    <w:rsid w:val="0071374D"/>
    <w:rsid w:val="00713EB0"/>
    <w:rsid w:val="00714065"/>
    <w:rsid w:val="00714186"/>
    <w:rsid w:val="00714312"/>
    <w:rsid w:val="0071459D"/>
    <w:rsid w:val="00714796"/>
    <w:rsid w:val="00714B29"/>
    <w:rsid w:val="00714D1F"/>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0F64"/>
    <w:rsid w:val="007210FB"/>
    <w:rsid w:val="007215A9"/>
    <w:rsid w:val="0072173A"/>
    <w:rsid w:val="0072190B"/>
    <w:rsid w:val="007219E6"/>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300"/>
    <w:rsid w:val="0072560E"/>
    <w:rsid w:val="00725CB6"/>
    <w:rsid w:val="00725CDC"/>
    <w:rsid w:val="00726281"/>
    <w:rsid w:val="0072650B"/>
    <w:rsid w:val="00726537"/>
    <w:rsid w:val="0072665F"/>
    <w:rsid w:val="00726F43"/>
    <w:rsid w:val="007270A0"/>
    <w:rsid w:val="007273EC"/>
    <w:rsid w:val="00727627"/>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4B69"/>
    <w:rsid w:val="0073503F"/>
    <w:rsid w:val="0073532A"/>
    <w:rsid w:val="0073637C"/>
    <w:rsid w:val="007367E7"/>
    <w:rsid w:val="00736886"/>
    <w:rsid w:val="007369B8"/>
    <w:rsid w:val="00736A7F"/>
    <w:rsid w:val="00736D7B"/>
    <w:rsid w:val="007377ED"/>
    <w:rsid w:val="007379C8"/>
    <w:rsid w:val="00740544"/>
    <w:rsid w:val="007406A2"/>
    <w:rsid w:val="007406C0"/>
    <w:rsid w:val="00740AC1"/>
    <w:rsid w:val="00740AFF"/>
    <w:rsid w:val="00740B5C"/>
    <w:rsid w:val="00740BBC"/>
    <w:rsid w:val="00740BF9"/>
    <w:rsid w:val="0074108B"/>
    <w:rsid w:val="00741434"/>
    <w:rsid w:val="007415B6"/>
    <w:rsid w:val="00741A56"/>
    <w:rsid w:val="00741A61"/>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D82"/>
    <w:rsid w:val="00745E69"/>
    <w:rsid w:val="00745EBB"/>
    <w:rsid w:val="00746167"/>
    <w:rsid w:val="00746199"/>
    <w:rsid w:val="007461D8"/>
    <w:rsid w:val="00747446"/>
    <w:rsid w:val="00747BD8"/>
    <w:rsid w:val="00747F05"/>
    <w:rsid w:val="0075038A"/>
    <w:rsid w:val="007503B7"/>
    <w:rsid w:val="007509F9"/>
    <w:rsid w:val="007510AF"/>
    <w:rsid w:val="00751574"/>
    <w:rsid w:val="0075159F"/>
    <w:rsid w:val="00751BD7"/>
    <w:rsid w:val="00751F76"/>
    <w:rsid w:val="00752497"/>
    <w:rsid w:val="007524E2"/>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302"/>
    <w:rsid w:val="0075777E"/>
    <w:rsid w:val="0075789B"/>
    <w:rsid w:val="00757A61"/>
    <w:rsid w:val="00757C6C"/>
    <w:rsid w:val="00757CD9"/>
    <w:rsid w:val="00757E8E"/>
    <w:rsid w:val="00757FE8"/>
    <w:rsid w:val="007600CF"/>
    <w:rsid w:val="0076015A"/>
    <w:rsid w:val="0076031F"/>
    <w:rsid w:val="00760756"/>
    <w:rsid w:val="00760819"/>
    <w:rsid w:val="00760835"/>
    <w:rsid w:val="0076083E"/>
    <w:rsid w:val="0076087C"/>
    <w:rsid w:val="00760901"/>
    <w:rsid w:val="00760D79"/>
    <w:rsid w:val="0076116A"/>
    <w:rsid w:val="007613AF"/>
    <w:rsid w:val="007616F6"/>
    <w:rsid w:val="007619FB"/>
    <w:rsid w:val="00761A37"/>
    <w:rsid w:val="00761D24"/>
    <w:rsid w:val="00761E2B"/>
    <w:rsid w:val="0076200C"/>
    <w:rsid w:val="00762864"/>
    <w:rsid w:val="00762924"/>
    <w:rsid w:val="0076295C"/>
    <w:rsid w:val="00762FA7"/>
    <w:rsid w:val="00763055"/>
    <w:rsid w:val="00763432"/>
    <w:rsid w:val="00763448"/>
    <w:rsid w:val="00763545"/>
    <w:rsid w:val="00763EB7"/>
    <w:rsid w:val="00764043"/>
    <w:rsid w:val="007645EC"/>
    <w:rsid w:val="007647E0"/>
    <w:rsid w:val="00764BC0"/>
    <w:rsid w:val="00764EB8"/>
    <w:rsid w:val="00765098"/>
    <w:rsid w:val="007650A8"/>
    <w:rsid w:val="0076539C"/>
    <w:rsid w:val="00765832"/>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272"/>
    <w:rsid w:val="00770506"/>
    <w:rsid w:val="00770CEE"/>
    <w:rsid w:val="00771504"/>
    <w:rsid w:val="0077156B"/>
    <w:rsid w:val="00771975"/>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EFD"/>
    <w:rsid w:val="00775F11"/>
    <w:rsid w:val="00776679"/>
    <w:rsid w:val="007768F2"/>
    <w:rsid w:val="00776C10"/>
    <w:rsid w:val="00776E9E"/>
    <w:rsid w:val="00776F98"/>
    <w:rsid w:val="00777053"/>
    <w:rsid w:val="007770C3"/>
    <w:rsid w:val="00777145"/>
    <w:rsid w:val="007775DE"/>
    <w:rsid w:val="00777B00"/>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BCA"/>
    <w:rsid w:val="00786D7D"/>
    <w:rsid w:val="00787394"/>
    <w:rsid w:val="007875E7"/>
    <w:rsid w:val="007875F8"/>
    <w:rsid w:val="00787736"/>
    <w:rsid w:val="00787A55"/>
    <w:rsid w:val="00787FF1"/>
    <w:rsid w:val="00790E06"/>
    <w:rsid w:val="00790F47"/>
    <w:rsid w:val="00790FC3"/>
    <w:rsid w:val="00791190"/>
    <w:rsid w:val="007912EB"/>
    <w:rsid w:val="007916D2"/>
    <w:rsid w:val="00791866"/>
    <w:rsid w:val="00791ADE"/>
    <w:rsid w:val="00791BE9"/>
    <w:rsid w:val="00791BEA"/>
    <w:rsid w:val="00791C36"/>
    <w:rsid w:val="00792028"/>
    <w:rsid w:val="0079253B"/>
    <w:rsid w:val="007926B7"/>
    <w:rsid w:val="00792755"/>
    <w:rsid w:val="00792AD3"/>
    <w:rsid w:val="00792ECC"/>
    <w:rsid w:val="00793774"/>
    <w:rsid w:val="007939C7"/>
    <w:rsid w:val="00793F70"/>
    <w:rsid w:val="007943A8"/>
    <w:rsid w:val="007946E2"/>
    <w:rsid w:val="0079470E"/>
    <w:rsid w:val="007947FB"/>
    <w:rsid w:val="00794BA2"/>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1F60"/>
    <w:rsid w:val="007A22D6"/>
    <w:rsid w:val="007A282D"/>
    <w:rsid w:val="007A28C6"/>
    <w:rsid w:val="007A2BFF"/>
    <w:rsid w:val="007A2D56"/>
    <w:rsid w:val="007A32E9"/>
    <w:rsid w:val="007A3395"/>
    <w:rsid w:val="007A3505"/>
    <w:rsid w:val="007A396D"/>
    <w:rsid w:val="007A3BF2"/>
    <w:rsid w:val="007A4338"/>
    <w:rsid w:val="007A4AF1"/>
    <w:rsid w:val="007A4B32"/>
    <w:rsid w:val="007A5288"/>
    <w:rsid w:val="007A554F"/>
    <w:rsid w:val="007A5C80"/>
    <w:rsid w:val="007A5F87"/>
    <w:rsid w:val="007A6053"/>
    <w:rsid w:val="007A618D"/>
    <w:rsid w:val="007A6256"/>
    <w:rsid w:val="007A6333"/>
    <w:rsid w:val="007A6477"/>
    <w:rsid w:val="007A650C"/>
    <w:rsid w:val="007A6909"/>
    <w:rsid w:val="007A6A76"/>
    <w:rsid w:val="007A7228"/>
    <w:rsid w:val="007A7235"/>
    <w:rsid w:val="007A75A3"/>
    <w:rsid w:val="007A7706"/>
    <w:rsid w:val="007A7AD5"/>
    <w:rsid w:val="007A7CF7"/>
    <w:rsid w:val="007B0253"/>
    <w:rsid w:val="007B04B6"/>
    <w:rsid w:val="007B061A"/>
    <w:rsid w:val="007B073B"/>
    <w:rsid w:val="007B0E3C"/>
    <w:rsid w:val="007B1006"/>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6F24"/>
    <w:rsid w:val="007B7307"/>
    <w:rsid w:val="007B7309"/>
    <w:rsid w:val="007B77FB"/>
    <w:rsid w:val="007B7933"/>
    <w:rsid w:val="007B7D58"/>
    <w:rsid w:val="007C038C"/>
    <w:rsid w:val="007C0880"/>
    <w:rsid w:val="007C0AE5"/>
    <w:rsid w:val="007C0BD2"/>
    <w:rsid w:val="007C0F3A"/>
    <w:rsid w:val="007C0FA1"/>
    <w:rsid w:val="007C1065"/>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44D"/>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7A8"/>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800"/>
    <w:rsid w:val="007E0960"/>
    <w:rsid w:val="007E0986"/>
    <w:rsid w:val="007E0C8C"/>
    <w:rsid w:val="007E1479"/>
    <w:rsid w:val="007E1585"/>
    <w:rsid w:val="007E1A55"/>
    <w:rsid w:val="007E1A7D"/>
    <w:rsid w:val="007E1CB1"/>
    <w:rsid w:val="007E1EBF"/>
    <w:rsid w:val="007E201B"/>
    <w:rsid w:val="007E2146"/>
    <w:rsid w:val="007E2B64"/>
    <w:rsid w:val="007E2B9D"/>
    <w:rsid w:val="007E3182"/>
    <w:rsid w:val="007E36F8"/>
    <w:rsid w:val="007E3A98"/>
    <w:rsid w:val="007E48CD"/>
    <w:rsid w:val="007E48E4"/>
    <w:rsid w:val="007E49FE"/>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8C0"/>
    <w:rsid w:val="007F1E9E"/>
    <w:rsid w:val="007F2477"/>
    <w:rsid w:val="007F2DBB"/>
    <w:rsid w:val="007F2ED4"/>
    <w:rsid w:val="007F32FB"/>
    <w:rsid w:val="007F348D"/>
    <w:rsid w:val="007F37C0"/>
    <w:rsid w:val="007F3960"/>
    <w:rsid w:val="007F3FB0"/>
    <w:rsid w:val="007F43A9"/>
    <w:rsid w:val="007F4484"/>
    <w:rsid w:val="007F4994"/>
    <w:rsid w:val="007F49DD"/>
    <w:rsid w:val="007F5605"/>
    <w:rsid w:val="007F5608"/>
    <w:rsid w:val="007F5874"/>
    <w:rsid w:val="007F5CF7"/>
    <w:rsid w:val="007F5D4A"/>
    <w:rsid w:val="007F5DFC"/>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AEC"/>
    <w:rsid w:val="00804B2F"/>
    <w:rsid w:val="008053AD"/>
    <w:rsid w:val="00805832"/>
    <w:rsid w:val="00805D11"/>
    <w:rsid w:val="0080656E"/>
    <w:rsid w:val="00806673"/>
    <w:rsid w:val="00806979"/>
    <w:rsid w:val="0080699F"/>
    <w:rsid w:val="00806D29"/>
    <w:rsid w:val="00806F5E"/>
    <w:rsid w:val="00807365"/>
    <w:rsid w:val="0080770D"/>
    <w:rsid w:val="00807D28"/>
    <w:rsid w:val="00807D5E"/>
    <w:rsid w:val="00807E0C"/>
    <w:rsid w:val="00807E1B"/>
    <w:rsid w:val="008100D3"/>
    <w:rsid w:val="0081012C"/>
    <w:rsid w:val="00810DE9"/>
    <w:rsid w:val="00810EAE"/>
    <w:rsid w:val="00811036"/>
    <w:rsid w:val="00811C6A"/>
    <w:rsid w:val="00811E15"/>
    <w:rsid w:val="00812027"/>
    <w:rsid w:val="008123C3"/>
    <w:rsid w:val="008123D5"/>
    <w:rsid w:val="008124FE"/>
    <w:rsid w:val="008127B0"/>
    <w:rsid w:val="00812FE3"/>
    <w:rsid w:val="00813BA5"/>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763"/>
    <w:rsid w:val="00815D64"/>
    <w:rsid w:val="00815F63"/>
    <w:rsid w:val="00815FD3"/>
    <w:rsid w:val="008161C6"/>
    <w:rsid w:val="00816292"/>
    <w:rsid w:val="0081681A"/>
    <w:rsid w:val="00816A54"/>
    <w:rsid w:val="00816B07"/>
    <w:rsid w:val="00816D94"/>
    <w:rsid w:val="00816D9C"/>
    <w:rsid w:val="00817151"/>
    <w:rsid w:val="0081787C"/>
    <w:rsid w:val="008178BB"/>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4B8A"/>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0EC9"/>
    <w:rsid w:val="0083179C"/>
    <w:rsid w:val="00831C79"/>
    <w:rsid w:val="00832142"/>
    <w:rsid w:val="0083262B"/>
    <w:rsid w:val="00832C18"/>
    <w:rsid w:val="00832CAF"/>
    <w:rsid w:val="0083311A"/>
    <w:rsid w:val="0083335E"/>
    <w:rsid w:val="00833611"/>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8F3"/>
    <w:rsid w:val="00836B5B"/>
    <w:rsid w:val="00836C10"/>
    <w:rsid w:val="0083768C"/>
    <w:rsid w:val="008376F9"/>
    <w:rsid w:val="00837DCD"/>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15C"/>
    <w:rsid w:val="0084296C"/>
    <w:rsid w:val="00842B07"/>
    <w:rsid w:val="00842B49"/>
    <w:rsid w:val="00842CEE"/>
    <w:rsid w:val="00842DB7"/>
    <w:rsid w:val="00843238"/>
    <w:rsid w:val="008432B6"/>
    <w:rsid w:val="0084387F"/>
    <w:rsid w:val="0084390B"/>
    <w:rsid w:val="00843AFD"/>
    <w:rsid w:val="00843B2C"/>
    <w:rsid w:val="008444F8"/>
    <w:rsid w:val="008445D2"/>
    <w:rsid w:val="00844750"/>
    <w:rsid w:val="0084477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1E8C"/>
    <w:rsid w:val="008521D9"/>
    <w:rsid w:val="00852338"/>
    <w:rsid w:val="00852A21"/>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50"/>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4F36"/>
    <w:rsid w:val="008650AB"/>
    <w:rsid w:val="00865696"/>
    <w:rsid w:val="008657A5"/>
    <w:rsid w:val="00865D02"/>
    <w:rsid w:val="00865D4C"/>
    <w:rsid w:val="00865DE1"/>
    <w:rsid w:val="00866BFD"/>
    <w:rsid w:val="00866FEA"/>
    <w:rsid w:val="00867255"/>
    <w:rsid w:val="008678F0"/>
    <w:rsid w:val="00870018"/>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D7"/>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B35"/>
    <w:rsid w:val="00877C45"/>
    <w:rsid w:val="00877C57"/>
    <w:rsid w:val="00877E68"/>
    <w:rsid w:val="00877FA3"/>
    <w:rsid w:val="008804C9"/>
    <w:rsid w:val="008809F4"/>
    <w:rsid w:val="00880D84"/>
    <w:rsid w:val="00880E95"/>
    <w:rsid w:val="008810DF"/>
    <w:rsid w:val="008810FA"/>
    <w:rsid w:val="00881842"/>
    <w:rsid w:val="00881F28"/>
    <w:rsid w:val="0088228A"/>
    <w:rsid w:val="008825EC"/>
    <w:rsid w:val="0088274A"/>
    <w:rsid w:val="008829DC"/>
    <w:rsid w:val="00882BB1"/>
    <w:rsid w:val="00882BC9"/>
    <w:rsid w:val="00882FE1"/>
    <w:rsid w:val="00883004"/>
    <w:rsid w:val="008835DF"/>
    <w:rsid w:val="00883936"/>
    <w:rsid w:val="008839FE"/>
    <w:rsid w:val="00883ED6"/>
    <w:rsid w:val="00884255"/>
    <w:rsid w:val="0088425B"/>
    <w:rsid w:val="00884AD8"/>
    <w:rsid w:val="00884CDF"/>
    <w:rsid w:val="00884D4C"/>
    <w:rsid w:val="0088579F"/>
    <w:rsid w:val="00885D5D"/>
    <w:rsid w:val="00885EC9"/>
    <w:rsid w:val="00885F46"/>
    <w:rsid w:val="00885F7A"/>
    <w:rsid w:val="00886223"/>
    <w:rsid w:val="0088651F"/>
    <w:rsid w:val="008871C0"/>
    <w:rsid w:val="0088757D"/>
    <w:rsid w:val="008876DF"/>
    <w:rsid w:val="00887771"/>
    <w:rsid w:val="00887844"/>
    <w:rsid w:val="00887FE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82E"/>
    <w:rsid w:val="00895A0C"/>
    <w:rsid w:val="00895AB4"/>
    <w:rsid w:val="008961A5"/>
    <w:rsid w:val="008964FD"/>
    <w:rsid w:val="0089699C"/>
    <w:rsid w:val="00896D10"/>
    <w:rsid w:val="00896DF5"/>
    <w:rsid w:val="00896FD8"/>
    <w:rsid w:val="00897082"/>
    <w:rsid w:val="00897091"/>
    <w:rsid w:val="008970F6"/>
    <w:rsid w:val="008972CB"/>
    <w:rsid w:val="00897E32"/>
    <w:rsid w:val="00897F16"/>
    <w:rsid w:val="008A0173"/>
    <w:rsid w:val="008A0339"/>
    <w:rsid w:val="008A03A0"/>
    <w:rsid w:val="008A0473"/>
    <w:rsid w:val="008A04C7"/>
    <w:rsid w:val="008A0C16"/>
    <w:rsid w:val="008A1C65"/>
    <w:rsid w:val="008A1D27"/>
    <w:rsid w:val="008A1EA1"/>
    <w:rsid w:val="008A1FBC"/>
    <w:rsid w:val="008A24BD"/>
    <w:rsid w:val="008A2822"/>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590"/>
    <w:rsid w:val="008A668F"/>
    <w:rsid w:val="008A6F9D"/>
    <w:rsid w:val="008A72A4"/>
    <w:rsid w:val="008A758D"/>
    <w:rsid w:val="008A75C5"/>
    <w:rsid w:val="008A7669"/>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2014"/>
    <w:rsid w:val="008B2052"/>
    <w:rsid w:val="008B21F5"/>
    <w:rsid w:val="008B240A"/>
    <w:rsid w:val="008B269F"/>
    <w:rsid w:val="008B29A1"/>
    <w:rsid w:val="008B2A2E"/>
    <w:rsid w:val="008B2AB2"/>
    <w:rsid w:val="008B2D1D"/>
    <w:rsid w:val="008B2DEB"/>
    <w:rsid w:val="008B35AC"/>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4179"/>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4FD"/>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91A"/>
    <w:rsid w:val="008D7DEB"/>
    <w:rsid w:val="008E0107"/>
    <w:rsid w:val="008E04B5"/>
    <w:rsid w:val="008E074C"/>
    <w:rsid w:val="008E0CDD"/>
    <w:rsid w:val="008E0E89"/>
    <w:rsid w:val="008E0E8C"/>
    <w:rsid w:val="008E1217"/>
    <w:rsid w:val="008E15AC"/>
    <w:rsid w:val="008E1864"/>
    <w:rsid w:val="008E1B6C"/>
    <w:rsid w:val="008E1FDF"/>
    <w:rsid w:val="008E2051"/>
    <w:rsid w:val="008E20D6"/>
    <w:rsid w:val="008E20EC"/>
    <w:rsid w:val="008E2523"/>
    <w:rsid w:val="008E2562"/>
    <w:rsid w:val="008E27D0"/>
    <w:rsid w:val="008E2887"/>
    <w:rsid w:val="008E2B47"/>
    <w:rsid w:val="008E2FAD"/>
    <w:rsid w:val="008E335D"/>
    <w:rsid w:val="008E378A"/>
    <w:rsid w:val="008E38C5"/>
    <w:rsid w:val="008E3F52"/>
    <w:rsid w:val="008E3F7F"/>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866"/>
    <w:rsid w:val="008F595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25E"/>
    <w:rsid w:val="009123B9"/>
    <w:rsid w:val="00912A63"/>
    <w:rsid w:val="00912A96"/>
    <w:rsid w:val="00912F6D"/>
    <w:rsid w:val="0091332C"/>
    <w:rsid w:val="00913AF7"/>
    <w:rsid w:val="00913B67"/>
    <w:rsid w:val="00913CB9"/>
    <w:rsid w:val="00913F4C"/>
    <w:rsid w:val="0091404B"/>
    <w:rsid w:val="00914215"/>
    <w:rsid w:val="00914234"/>
    <w:rsid w:val="0091423A"/>
    <w:rsid w:val="00914445"/>
    <w:rsid w:val="00914A5D"/>
    <w:rsid w:val="00915032"/>
    <w:rsid w:val="00915143"/>
    <w:rsid w:val="009151C0"/>
    <w:rsid w:val="0091537E"/>
    <w:rsid w:val="00915399"/>
    <w:rsid w:val="009154BD"/>
    <w:rsid w:val="00915F43"/>
    <w:rsid w:val="0091610F"/>
    <w:rsid w:val="00916187"/>
    <w:rsid w:val="009161BA"/>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2FEE"/>
    <w:rsid w:val="009230C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27C3A"/>
    <w:rsid w:val="00927D0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CE4"/>
    <w:rsid w:val="00933D61"/>
    <w:rsid w:val="00933DE4"/>
    <w:rsid w:val="00934044"/>
    <w:rsid w:val="0093449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DFA"/>
    <w:rsid w:val="00953082"/>
    <w:rsid w:val="00953424"/>
    <w:rsid w:val="009537A7"/>
    <w:rsid w:val="00953B1F"/>
    <w:rsid w:val="00953C21"/>
    <w:rsid w:val="00953C96"/>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B50"/>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BC6"/>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843"/>
    <w:rsid w:val="009838CE"/>
    <w:rsid w:val="00983B9C"/>
    <w:rsid w:val="00983BD1"/>
    <w:rsid w:val="00983C41"/>
    <w:rsid w:val="00984206"/>
    <w:rsid w:val="00984C8E"/>
    <w:rsid w:val="00984E60"/>
    <w:rsid w:val="0098511E"/>
    <w:rsid w:val="00985133"/>
    <w:rsid w:val="0098541D"/>
    <w:rsid w:val="00985467"/>
    <w:rsid w:val="00985BA2"/>
    <w:rsid w:val="00985CA4"/>
    <w:rsid w:val="0098622B"/>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2F72"/>
    <w:rsid w:val="00993075"/>
    <w:rsid w:val="009930C0"/>
    <w:rsid w:val="0099312E"/>
    <w:rsid w:val="0099324C"/>
    <w:rsid w:val="00993627"/>
    <w:rsid w:val="0099367D"/>
    <w:rsid w:val="009936F0"/>
    <w:rsid w:val="00993D58"/>
    <w:rsid w:val="00994321"/>
    <w:rsid w:val="00994499"/>
    <w:rsid w:val="00994D59"/>
    <w:rsid w:val="009951AB"/>
    <w:rsid w:val="0099531F"/>
    <w:rsid w:val="00995360"/>
    <w:rsid w:val="009954AD"/>
    <w:rsid w:val="00996A8B"/>
    <w:rsid w:val="00996CD4"/>
    <w:rsid w:val="00996D9B"/>
    <w:rsid w:val="0099731A"/>
    <w:rsid w:val="009975D0"/>
    <w:rsid w:val="00997704"/>
    <w:rsid w:val="009979D6"/>
    <w:rsid w:val="00997CA3"/>
    <w:rsid w:val="009A0212"/>
    <w:rsid w:val="009A031F"/>
    <w:rsid w:val="009A0C1F"/>
    <w:rsid w:val="009A1238"/>
    <w:rsid w:val="009A12A5"/>
    <w:rsid w:val="009A1473"/>
    <w:rsid w:val="009A1DFF"/>
    <w:rsid w:val="009A2121"/>
    <w:rsid w:val="009A2144"/>
    <w:rsid w:val="009A246A"/>
    <w:rsid w:val="009A26A9"/>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4B3"/>
    <w:rsid w:val="009A6C74"/>
    <w:rsid w:val="009A6C90"/>
    <w:rsid w:val="009A6EE7"/>
    <w:rsid w:val="009A7154"/>
    <w:rsid w:val="009A751E"/>
    <w:rsid w:val="009A78D1"/>
    <w:rsid w:val="009A7DFB"/>
    <w:rsid w:val="009A7E08"/>
    <w:rsid w:val="009B003C"/>
    <w:rsid w:val="009B01D6"/>
    <w:rsid w:val="009B0600"/>
    <w:rsid w:val="009B107E"/>
    <w:rsid w:val="009B1823"/>
    <w:rsid w:val="009B2E47"/>
    <w:rsid w:val="009B3685"/>
    <w:rsid w:val="009B3745"/>
    <w:rsid w:val="009B3AA8"/>
    <w:rsid w:val="009B3C79"/>
    <w:rsid w:val="009B3D47"/>
    <w:rsid w:val="009B3FC1"/>
    <w:rsid w:val="009B3FD4"/>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2B5A"/>
    <w:rsid w:val="009C2C5D"/>
    <w:rsid w:val="009C3442"/>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490"/>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345"/>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B9A"/>
    <w:rsid w:val="009E0FC1"/>
    <w:rsid w:val="009E1137"/>
    <w:rsid w:val="009E176B"/>
    <w:rsid w:val="009E1D40"/>
    <w:rsid w:val="009E1E2C"/>
    <w:rsid w:val="009E1F70"/>
    <w:rsid w:val="009E21A4"/>
    <w:rsid w:val="009E23E3"/>
    <w:rsid w:val="009E2BE6"/>
    <w:rsid w:val="009E2D78"/>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063"/>
    <w:rsid w:val="009F3A4B"/>
    <w:rsid w:val="009F4196"/>
    <w:rsid w:val="009F41E1"/>
    <w:rsid w:val="009F4271"/>
    <w:rsid w:val="009F4375"/>
    <w:rsid w:val="009F4409"/>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A0018E"/>
    <w:rsid w:val="00A00197"/>
    <w:rsid w:val="00A006E2"/>
    <w:rsid w:val="00A00734"/>
    <w:rsid w:val="00A007BF"/>
    <w:rsid w:val="00A00AF8"/>
    <w:rsid w:val="00A00B60"/>
    <w:rsid w:val="00A01006"/>
    <w:rsid w:val="00A019FD"/>
    <w:rsid w:val="00A01A78"/>
    <w:rsid w:val="00A0269B"/>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5FD"/>
    <w:rsid w:val="00A106FE"/>
    <w:rsid w:val="00A107B6"/>
    <w:rsid w:val="00A10AA7"/>
    <w:rsid w:val="00A10B48"/>
    <w:rsid w:val="00A112BA"/>
    <w:rsid w:val="00A114B5"/>
    <w:rsid w:val="00A11511"/>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A4B"/>
    <w:rsid w:val="00A17180"/>
    <w:rsid w:val="00A17345"/>
    <w:rsid w:val="00A17648"/>
    <w:rsid w:val="00A1789B"/>
    <w:rsid w:val="00A179CC"/>
    <w:rsid w:val="00A17DFC"/>
    <w:rsid w:val="00A17FA0"/>
    <w:rsid w:val="00A20232"/>
    <w:rsid w:val="00A205BF"/>
    <w:rsid w:val="00A205D4"/>
    <w:rsid w:val="00A20D09"/>
    <w:rsid w:val="00A2104B"/>
    <w:rsid w:val="00A210E9"/>
    <w:rsid w:val="00A21296"/>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E0"/>
    <w:rsid w:val="00A2702B"/>
    <w:rsid w:val="00A2761F"/>
    <w:rsid w:val="00A279DC"/>
    <w:rsid w:val="00A27E93"/>
    <w:rsid w:val="00A3033F"/>
    <w:rsid w:val="00A30703"/>
    <w:rsid w:val="00A3090A"/>
    <w:rsid w:val="00A30BAE"/>
    <w:rsid w:val="00A30DAF"/>
    <w:rsid w:val="00A310F9"/>
    <w:rsid w:val="00A3135B"/>
    <w:rsid w:val="00A313D0"/>
    <w:rsid w:val="00A314A9"/>
    <w:rsid w:val="00A31591"/>
    <w:rsid w:val="00A31880"/>
    <w:rsid w:val="00A31E88"/>
    <w:rsid w:val="00A31F5A"/>
    <w:rsid w:val="00A321EE"/>
    <w:rsid w:val="00A3226E"/>
    <w:rsid w:val="00A32284"/>
    <w:rsid w:val="00A325C2"/>
    <w:rsid w:val="00A325CC"/>
    <w:rsid w:val="00A327E2"/>
    <w:rsid w:val="00A329BB"/>
    <w:rsid w:val="00A32C37"/>
    <w:rsid w:val="00A3331F"/>
    <w:rsid w:val="00A3393A"/>
    <w:rsid w:val="00A33B63"/>
    <w:rsid w:val="00A33B97"/>
    <w:rsid w:val="00A34005"/>
    <w:rsid w:val="00A34685"/>
    <w:rsid w:val="00A34DA0"/>
    <w:rsid w:val="00A35A0B"/>
    <w:rsid w:val="00A35B17"/>
    <w:rsid w:val="00A35BD0"/>
    <w:rsid w:val="00A35E60"/>
    <w:rsid w:val="00A35F48"/>
    <w:rsid w:val="00A362CB"/>
    <w:rsid w:val="00A3691B"/>
    <w:rsid w:val="00A3692C"/>
    <w:rsid w:val="00A369E2"/>
    <w:rsid w:val="00A3747D"/>
    <w:rsid w:val="00A37A59"/>
    <w:rsid w:val="00A37C59"/>
    <w:rsid w:val="00A37F40"/>
    <w:rsid w:val="00A40285"/>
    <w:rsid w:val="00A404B5"/>
    <w:rsid w:val="00A40531"/>
    <w:rsid w:val="00A40660"/>
    <w:rsid w:val="00A411A6"/>
    <w:rsid w:val="00A41821"/>
    <w:rsid w:val="00A41C5C"/>
    <w:rsid w:val="00A41EF0"/>
    <w:rsid w:val="00A422A2"/>
    <w:rsid w:val="00A42659"/>
    <w:rsid w:val="00A42ACB"/>
    <w:rsid w:val="00A42C1E"/>
    <w:rsid w:val="00A4339C"/>
    <w:rsid w:val="00A4392A"/>
    <w:rsid w:val="00A4424E"/>
    <w:rsid w:val="00A445FA"/>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1C58"/>
    <w:rsid w:val="00A521E0"/>
    <w:rsid w:val="00A524C8"/>
    <w:rsid w:val="00A5291D"/>
    <w:rsid w:val="00A52ECD"/>
    <w:rsid w:val="00A52EDB"/>
    <w:rsid w:val="00A530C2"/>
    <w:rsid w:val="00A53791"/>
    <w:rsid w:val="00A5382D"/>
    <w:rsid w:val="00A53F8E"/>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1FA0"/>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0CC"/>
    <w:rsid w:val="00A64196"/>
    <w:rsid w:val="00A644C6"/>
    <w:rsid w:val="00A645FF"/>
    <w:rsid w:val="00A647A9"/>
    <w:rsid w:val="00A6480C"/>
    <w:rsid w:val="00A649B4"/>
    <w:rsid w:val="00A649DE"/>
    <w:rsid w:val="00A64BC7"/>
    <w:rsid w:val="00A64EB1"/>
    <w:rsid w:val="00A64EC9"/>
    <w:rsid w:val="00A65417"/>
    <w:rsid w:val="00A6544B"/>
    <w:rsid w:val="00A654FF"/>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8A7"/>
    <w:rsid w:val="00A70A35"/>
    <w:rsid w:val="00A7141F"/>
    <w:rsid w:val="00A719BB"/>
    <w:rsid w:val="00A71D6B"/>
    <w:rsid w:val="00A71F00"/>
    <w:rsid w:val="00A71F29"/>
    <w:rsid w:val="00A71FAE"/>
    <w:rsid w:val="00A722A8"/>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A52"/>
    <w:rsid w:val="00A76BF2"/>
    <w:rsid w:val="00A76CDA"/>
    <w:rsid w:val="00A76CE5"/>
    <w:rsid w:val="00A770A5"/>
    <w:rsid w:val="00A7735F"/>
    <w:rsid w:val="00A80220"/>
    <w:rsid w:val="00A806C5"/>
    <w:rsid w:val="00A806D6"/>
    <w:rsid w:val="00A8135C"/>
    <w:rsid w:val="00A81633"/>
    <w:rsid w:val="00A81694"/>
    <w:rsid w:val="00A81BDA"/>
    <w:rsid w:val="00A81D27"/>
    <w:rsid w:val="00A81D9B"/>
    <w:rsid w:val="00A821B4"/>
    <w:rsid w:val="00A8221B"/>
    <w:rsid w:val="00A82322"/>
    <w:rsid w:val="00A82508"/>
    <w:rsid w:val="00A82893"/>
    <w:rsid w:val="00A82C1E"/>
    <w:rsid w:val="00A82D84"/>
    <w:rsid w:val="00A831F0"/>
    <w:rsid w:val="00A835B2"/>
    <w:rsid w:val="00A837C0"/>
    <w:rsid w:val="00A83BF1"/>
    <w:rsid w:val="00A83CA0"/>
    <w:rsid w:val="00A84298"/>
    <w:rsid w:val="00A844CE"/>
    <w:rsid w:val="00A84683"/>
    <w:rsid w:val="00A84C4C"/>
    <w:rsid w:val="00A84EBF"/>
    <w:rsid w:val="00A851F0"/>
    <w:rsid w:val="00A85237"/>
    <w:rsid w:val="00A8523D"/>
    <w:rsid w:val="00A85628"/>
    <w:rsid w:val="00A85661"/>
    <w:rsid w:val="00A856DC"/>
    <w:rsid w:val="00A85C16"/>
    <w:rsid w:val="00A85FFF"/>
    <w:rsid w:val="00A867E7"/>
    <w:rsid w:val="00A86A13"/>
    <w:rsid w:val="00A86A19"/>
    <w:rsid w:val="00A86F67"/>
    <w:rsid w:val="00A86FEF"/>
    <w:rsid w:val="00A8706A"/>
    <w:rsid w:val="00A87482"/>
    <w:rsid w:val="00A874F9"/>
    <w:rsid w:val="00A87936"/>
    <w:rsid w:val="00A879E8"/>
    <w:rsid w:val="00A87F4E"/>
    <w:rsid w:val="00A90134"/>
    <w:rsid w:val="00A901CB"/>
    <w:rsid w:val="00A902C5"/>
    <w:rsid w:val="00A905E3"/>
    <w:rsid w:val="00A905F1"/>
    <w:rsid w:val="00A9063D"/>
    <w:rsid w:val="00A90E27"/>
    <w:rsid w:val="00A90EB6"/>
    <w:rsid w:val="00A91218"/>
    <w:rsid w:val="00A91469"/>
    <w:rsid w:val="00A914E1"/>
    <w:rsid w:val="00A9164F"/>
    <w:rsid w:val="00A91F3E"/>
    <w:rsid w:val="00A91FB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301"/>
    <w:rsid w:val="00A958E9"/>
    <w:rsid w:val="00A95A3E"/>
    <w:rsid w:val="00A96058"/>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1264"/>
    <w:rsid w:val="00AA158B"/>
    <w:rsid w:val="00AA1740"/>
    <w:rsid w:val="00AA1D12"/>
    <w:rsid w:val="00AA1E70"/>
    <w:rsid w:val="00AA1EEC"/>
    <w:rsid w:val="00AA1F78"/>
    <w:rsid w:val="00AA210C"/>
    <w:rsid w:val="00AA2712"/>
    <w:rsid w:val="00AA271C"/>
    <w:rsid w:val="00AA29F2"/>
    <w:rsid w:val="00AA2CD8"/>
    <w:rsid w:val="00AA30A2"/>
    <w:rsid w:val="00AA32EC"/>
    <w:rsid w:val="00AA364E"/>
    <w:rsid w:val="00AA3F0B"/>
    <w:rsid w:val="00AA461D"/>
    <w:rsid w:val="00AA464E"/>
    <w:rsid w:val="00AA47AB"/>
    <w:rsid w:val="00AA4C09"/>
    <w:rsid w:val="00AA4F41"/>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4CED"/>
    <w:rsid w:val="00AB513E"/>
    <w:rsid w:val="00AB51DA"/>
    <w:rsid w:val="00AB5367"/>
    <w:rsid w:val="00AB53BA"/>
    <w:rsid w:val="00AB5747"/>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1599"/>
    <w:rsid w:val="00AC21BA"/>
    <w:rsid w:val="00AC21C1"/>
    <w:rsid w:val="00AC22C7"/>
    <w:rsid w:val="00AC249D"/>
    <w:rsid w:val="00AC276C"/>
    <w:rsid w:val="00AC2799"/>
    <w:rsid w:val="00AC2D4E"/>
    <w:rsid w:val="00AC3084"/>
    <w:rsid w:val="00AC3431"/>
    <w:rsid w:val="00AC38E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DE9"/>
    <w:rsid w:val="00AD026E"/>
    <w:rsid w:val="00AD02E0"/>
    <w:rsid w:val="00AD0967"/>
    <w:rsid w:val="00AD12BD"/>
    <w:rsid w:val="00AD163D"/>
    <w:rsid w:val="00AD1860"/>
    <w:rsid w:val="00AD1B21"/>
    <w:rsid w:val="00AD1DFE"/>
    <w:rsid w:val="00AD1F06"/>
    <w:rsid w:val="00AD1F5E"/>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AD4"/>
    <w:rsid w:val="00AD3BEC"/>
    <w:rsid w:val="00AD4396"/>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55"/>
    <w:rsid w:val="00AE4F01"/>
    <w:rsid w:val="00AE51E4"/>
    <w:rsid w:val="00AE5210"/>
    <w:rsid w:val="00AE5272"/>
    <w:rsid w:val="00AE57DF"/>
    <w:rsid w:val="00AE5C22"/>
    <w:rsid w:val="00AE5E95"/>
    <w:rsid w:val="00AE6433"/>
    <w:rsid w:val="00AE6584"/>
    <w:rsid w:val="00AE69BD"/>
    <w:rsid w:val="00AE6D12"/>
    <w:rsid w:val="00AE723D"/>
    <w:rsid w:val="00AE7751"/>
    <w:rsid w:val="00AE7992"/>
    <w:rsid w:val="00AF09AB"/>
    <w:rsid w:val="00AF0AD3"/>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591"/>
    <w:rsid w:val="00AF66F1"/>
    <w:rsid w:val="00AF6A76"/>
    <w:rsid w:val="00AF6B1B"/>
    <w:rsid w:val="00AF6F9E"/>
    <w:rsid w:val="00AF7363"/>
    <w:rsid w:val="00AF738A"/>
    <w:rsid w:val="00AF766E"/>
    <w:rsid w:val="00AF7C9B"/>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AC5"/>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4C4F"/>
    <w:rsid w:val="00B15033"/>
    <w:rsid w:val="00B15141"/>
    <w:rsid w:val="00B151C6"/>
    <w:rsid w:val="00B16084"/>
    <w:rsid w:val="00B166F7"/>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322"/>
    <w:rsid w:val="00B22472"/>
    <w:rsid w:val="00B2254E"/>
    <w:rsid w:val="00B228DA"/>
    <w:rsid w:val="00B22D0E"/>
    <w:rsid w:val="00B233A9"/>
    <w:rsid w:val="00B239CC"/>
    <w:rsid w:val="00B23C57"/>
    <w:rsid w:val="00B23E2E"/>
    <w:rsid w:val="00B23F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2DB9"/>
    <w:rsid w:val="00B430D3"/>
    <w:rsid w:val="00B4314E"/>
    <w:rsid w:val="00B437BD"/>
    <w:rsid w:val="00B43985"/>
    <w:rsid w:val="00B439FA"/>
    <w:rsid w:val="00B43D4D"/>
    <w:rsid w:val="00B440CF"/>
    <w:rsid w:val="00B4418B"/>
    <w:rsid w:val="00B443C5"/>
    <w:rsid w:val="00B4485B"/>
    <w:rsid w:val="00B44B05"/>
    <w:rsid w:val="00B44B50"/>
    <w:rsid w:val="00B451F1"/>
    <w:rsid w:val="00B45369"/>
    <w:rsid w:val="00B4547D"/>
    <w:rsid w:val="00B45A61"/>
    <w:rsid w:val="00B45AC0"/>
    <w:rsid w:val="00B46501"/>
    <w:rsid w:val="00B46BCE"/>
    <w:rsid w:val="00B47784"/>
    <w:rsid w:val="00B477C8"/>
    <w:rsid w:val="00B4783F"/>
    <w:rsid w:val="00B47858"/>
    <w:rsid w:val="00B47CEF"/>
    <w:rsid w:val="00B501DC"/>
    <w:rsid w:val="00B50261"/>
    <w:rsid w:val="00B504F7"/>
    <w:rsid w:val="00B50810"/>
    <w:rsid w:val="00B50933"/>
    <w:rsid w:val="00B50B9B"/>
    <w:rsid w:val="00B50BDC"/>
    <w:rsid w:val="00B50E09"/>
    <w:rsid w:val="00B5137B"/>
    <w:rsid w:val="00B51420"/>
    <w:rsid w:val="00B51526"/>
    <w:rsid w:val="00B517F1"/>
    <w:rsid w:val="00B51A40"/>
    <w:rsid w:val="00B5238F"/>
    <w:rsid w:val="00B529F2"/>
    <w:rsid w:val="00B52B81"/>
    <w:rsid w:val="00B52EC8"/>
    <w:rsid w:val="00B53579"/>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9D3"/>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478"/>
    <w:rsid w:val="00B637DB"/>
    <w:rsid w:val="00B637F6"/>
    <w:rsid w:val="00B637F9"/>
    <w:rsid w:val="00B63870"/>
    <w:rsid w:val="00B63EDD"/>
    <w:rsid w:val="00B640AB"/>
    <w:rsid w:val="00B64124"/>
    <w:rsid w:val="00B64305"/>
    <w:rsid w:val="00B64398"/>
    <w:rsid w:val="00B64484"/>
    <w:rsid w:val="00B645F8"/>
    <w:rsid w:val="00B64A44"/>
    <w:rsid w:val="00B64E6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74"/>
    <w:rsid w:val="00B71B8C"/>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42F"/>
    <w:rsid w:val="00B75542"/>
    <w:rsid w:val="00B75667"/>
    <w:rsid w:val="00B75A5C"/>
    <w:rsid w:val="00B7646F"/>
    <w:rsid w:val="00B76AB8"/>
    <w:rsid w:val="00B77062"/>
    <w:rsid w:val="00B7709F"/>
    <w:rsid w:val="00B770A1"/>
    <w:rsid w:val="00B77104"/>
    <w:rsid w:val="00B772AA"/>
    <w:rsid w:val="00B774CC"/>
    <w:rsid w:val="00B77B57"/>
    <w:rsid w:val="00B77D8A"/>
    <w:rsid w:val="00B804A6"/>
    <w:rsid w:val="00B8053A"/>
    <w:rsid w:val="00B80795"/>
    <w:rsid w:val="00B80797"/>
    <w:rsid w:val="00B80F5B"/>
    <w:rsid w:val="00B8103A"/>
    <w:rsid w:val="00B812AE"/>
    <w:rsid w:val="00B81578"/>
    <w:rsid w:val="00B81684"/>
    <w:rsid w:val="00B817F4"/>
    <w:rsid w:val="00B8191A"/>
    <w:rsid w:val="00B820AE"/>
    <w:rsid w:val="00B821AB"/>
    <w:rsid w:val="00B82A8C"/>
    <w:rsid w:val="00B830F7"/>
    <w:rsid w:val="00B83166"/>
    <w:rsid w:val="00B8321E"/>
    <w:rsid w:val="00B8370D"/>
    <w:rsid w:val="00B837F5"/>
    <w:rsid w:val="00B83AC3"/>
    <w:rsid w:val="00B83CF1"/>
    <w:rsid w:val="00B83DAC"/>
    <w:rsid w:val="00B83DF6"/>
    <w:rsid w:val="00B83E18"/>
    <w:rsid w:val="00B84BE8"/>
    <w:rsid w:val="00B855A8"/>
    <w:rsid w:val="00B85837"/>
    <w:rsid w:val="00B85F67"/>
    <w:rsid w:val="00B8641B"/>
    <w:rsid w:val="00B86557"/>
    <w:rsid w:val="00B86A6D"/>
    <w:rsid w:val="00B86B41"/>
    <w:rsid w:val="00B87596"/>
    <w:rsid w:val="00B877EC"/>
    <w:rsid w:val="00B87C60"/>
    <w:rsid w:val="00B90165"/>
    <w:rsid w:val="00B9081D"/>
    <w:rsid w:val="00B90BAC"/>
    <w:rsid w:val="00B91351"/>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5FF5"/>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B8D"/>
    <w:rsid w:val="00BB1C4F"/>
    <w:rsid w:val="00BB20E7"/>
    <w:rsid w:val="00BB225D"/>
    <w:rsid w:val="00BB277B"/>
    <w:rsid w:val="00BB282D"/>
    <w:rsid w:val="00BB2835"/>
    <w:rsid w:val="00BB365A"/>
    <w:rsid w:val="00BB3668"/>
    <w:rsid w:val="00BB37B0"/>
    <w:rsid w:val="00BB3C65"/>
    <w:rsid w:val="00BB3F4C"/>
    <w:rsid w:val="00BB4250"/>
    <w:rsid w:val="00BB448E"/>
    <w:rsid w:val="00BB4A42"/>
    <w:rsid w:val="00BB4A86"/>
    <w:rsid w:val="00BB4C37"/>
    <w:rsid w:val="00BB4CEF"/>
    <w:rsid w:val="00BB4EE3"/>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2EE"/>
    <w:rsid w:val="00BC0AE6"/>
    <w:rsid w:val="00BC157D"/>
    <w:rsid w:val="00BC16BF"/>
    <w:rsid w:val="00BC1B4B"/>
    <w:rsid w:val="00BC201A"/>
    <w:rsid w:val="00BC2264"/>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743"/>
    <w:rsid w:val="00BD082C"/>
    <w:rsid w:val="00BD0A31"/>
    <w:rsid w:val="00BD0FC4"/>
    <w:rsid w:val="00BD13ED"/>
    <w:rsid w:val="00BD140B"/>
    <w:rsid w:val="00BD1550"/>
    <w:rsid w:val="00BD1749"/>
    <w:rsid w:val="00BD1A13"/>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070"/>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D0E"/>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75B"/>
    <w:rsid w:val="00BE7B27"/>
    <w:rsid w:val="00BE7B30"/>
    <w:rsid w:val="00BF01AB"/>
    <w:rsid w:val="00BF01E5"/>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520"/>
    <w:rsid w:val="00BF3A81"/>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BE2"/>
    <w:rsid w:val="00C01DFD"/>
    <w:rsid w:val="00C02192"/>
    <w:rsid w:val="00C0279C"/>
    <w:rsid w:val="00C02CDE"/>
    <w:rsid w:val="00C03436"/>
    <w:rsid w:val="00C03B7B"/>
    <w:rsid w:val="00C03C30"/>
    <w:rsid w:val="00C042B3"/>
    <w:rsid w:val="00C04339"/>
    <w:rsid w:val="00C04C6C"/>
    <w:rsid w:val="00C0544E"/>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E0C"/>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AB"/>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1AB"/>
    <w:rsid w:val="00C2423A"/>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87"/>
    <w:rsid w:val="00C26EB2"/>
    <w:rsid w:val="00C27156"/>
    <w:rsid w:val="00C274BE"/>
    <w:rsid w:val="00C275D9"/>
    <w:rsid w:val="00C2769D"/>
    <w:rsid w:val="00C27E49"/>
    <w:rsid w:val="00C30125"/>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98C"/>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51D"/>
    <w:rsid w:val="00C40B7D"/>
    <w:rsid w:val="00C40CD4"/>
    <w:rsid w:val="00C40D67"/>
    <w:rsid w:val="00C41042"/>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40"/>
    <w:rsid w:val="00C44AC8"/>
    <w:rsid w:val="00C44CD1"/>
    <w:rsid w:val="00C44F96"/>
    <w:rsid w:val="00C44FF2"/>
    <w:rsid w:val="00C45036"/>
    <w:rsid w:val="00C45377"/>
    <w:rsid w:val="00C4587D"/>
    <w:rsid w:val="00C45C66"/>
    <w:rsid w:val="00C45ED5"/>
    <w:rsid w:val="00C45FF5"/>
    <w:rsid w:val="00C46305"/>
    <w:rsid w:val="00C46400"/>
    <w:rsid w:val="00C470AA"/>
    <w:rsid w:val="00C473DD"/>
    <w:rsid w:val="00C47AE8"/>
    <w:rsid w:val="00C47B93"/>
    <w:rsid w:val="00C47BDE"/>
    <w:rsid w:val="00C5002F"/>
    <w:rsid w:val="00C50335"/>
    <w:rsid w:val="00C506E3"/>
    <w:rsid w:val="00C508B7"/>
    <w:rsid w:val="00C509D3"/>
    <w:rsid w:val="00C50E9F"/>
    <w:rsid w:val="00C51696"/>
    <w:rsid w:val="00C51774"/>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50"/>
    <w:rsid w:val="00C5638E"/>
    <w:rsid w:val="00C56652"/>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2F57"/>
    <w:rsid w:val="00C63152"/>
    <w:rsid w:val="00C633AB"/>
    <w:rsid w:val="00C6343A"/>
    <w:rsid w:val="00C636B0"/>
    <w:rsid w:val="00C63799"/>
    <w:rsid w:val="00C64849"/>
    <w:rsid w:val="00C64DA2"/>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C1"/>
    <w:rsid w:val="00C831FC"/>
    <w:rsid w:val="00C83634"/>
    <w:rsid w:val="00C836C8"/>
    <w:rsid w:val="00C83947"/>
    <w:rsid w:val="00C8395C"/>
    <w:rsid w:val="00C83D50"/>
    <w:rsid w:val="00C8423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736"/>
    <w:rsid w:val="00CA5B51"/>
    <w:rsid w:val="00CA5DA3"/>
    <w:rsid w:val="00CA5E1D"/>
    <w:rsid w:val="00CA6164"/>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BB"/>
    <w:rsid w:val="00CB35ED"/>
    <w:rsid w:val="00CB378D"/>
    <w:rsid w:val="00CB37C7"/>
    <w:rsid w:val="00CB3867"/>
    <w:rsid w:val="00CB39EB"/>
    <w:rsid w:val="00CB41E7"/>
    <w:rsid w:val="00CB480A"/>
    <w:rsid w:val="00CB4FA5"/>
    <w:rsid w:val="00CB5008"/>
    <w:rsid w:val="00CB5400"/>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2F26"/>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6265"/>
    <w:rsid w:val="00CC728B"/>
    <w:rsid w:val="00CC7356"/>
    <w:rsid w:val="00CC74D5"/>
    <w:rsid w:val="00CC78EB"/>
    <w:rsid w:val="00CC7A6D"/>
    <w:rsid w:val="00CC7BC7"/>
    <w:rsid w:val="00CC7CD9"/>
    <w:rsid w:val="00CC7DF5"/>
    <w:rsid w:val="00CD0002"/>
    <w:rsid w:val="00CD04B6"/>
    <w:rsid w:val="00CD0740"/>
    <w:rsid w:val="00CD0768"/>
    <w:rsid w:val="00CD124B"/>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4D6"/>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078A"/>
    <w:rsid w:val="00CF13E4"/>
    <w:rsid w:val="00CF14AC"/>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95B"/>
    <w:rsid w:val="00CF4971"/>
    <w:rsid w:val="00CF4B55"/>
    <w:rsid w:val="00CF4F02"/>
    <w:rsid w:val="00CF4F88"/>
    <w:rsid w:val="00CF553F"/>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ED3"/>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0A81"/>
    <w:rsid w:val="00D10E22"/>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53"/>
    <w:rsid w:val="00D135C1"/>
    <w:rsid w:val="00D1376F"/>
    <w:rsid w:val="00D13820"/>
    <w:rsid w:val="00D13880"/>
    <w:rsid w:val="00D13BBC"/>
    <w:rsid w:val="00D13F9F"/>
    <w:rsid w:val="00D14204"/>
    <w:rsid w:val="00D1483A"/>
    <w:rsid w:val="00D1552A"/>
    <w:rsid w:val="00D15D9D"/>
    <w:rsid w:val="00D1624D"/>
    <w:rsid w:val="00D16286"/>
    <w:rsid w:val="00D1655E"/>
    <w:rsid w:val="00D1705C"/>
    <w:rsid w:val="00D17731"/>
    <w:rsid w:val="00D17869"/>
    <w:rsid w:val="00D1792B"/>
    <w:rsid w:val="00D17F37"/>
    <w:rsid w:val="00D202D3"/>
    <w:rsid w:val="00D205E4"/>
    <w:rsid w:val="00D20758"/>
    <w:rsid w:val="00D20CCA"/>
    <w:rsid w:val="00D21164"/>
    <w:rsid w:val="00D2171B"/>
    <w:rsid w:val="00D217CE"/>
    <w:rsid w:val="00D21A77"/>
    <w:rsid w:val="00D21F69"/>
    <w:rsid w:val="00D22148"/>
    <w:rsid w:val="00D229A3"/>
    <w:rsid w:val="00D22D0F"/>
    <w:rsid w:val="00D22D40"/>
    <w:rsid w:val="00D22F49"/>
    <w:rsid w:val="00D23556"/>
    <w:rsid w:val="00D23A1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39"/>
    <w:rsid w:val="00D26586"/>
    <w:rsid w:val="00D2664C"/>
    <w:rsid w:val="00D2670D"/>
    <w:rsid w:val="00D26B2E"/>
    <w:rsid w:val="00D26DBE"/>
    <w:rsid w:val="00D27AAD"/>
    <w:rsid w:val="00D27F01"/>
    <w:rsid w:val="00D30373"/>
    <w:rsid w:val="00D309B2"/>
    <w:rsid w:val="00D309D3"/>
    <w:rsid w:val="00D30C46"/>
    <w:rsid w:val="00D30F5B"/>
    <w:rsid w:val="00D30FC7"/>
    <w:rsid w:val="00D31301"/>
    <w:rsid w:val="00D31312"/>
    <w:rsid w:val="00D318F8"/>
    <w:rsid w:val="00D31B9F"/>
    <w:rsid w:val="00D31BEA"/>
    <w:rsid w:val="00D329CB"/>
    <w:rsid w:val="00D32D4C"/>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08"/>
    <w:rsid w:val="00D36D5A"/>
    <w:rsid w:val="00D37174"/>
    <w:rsid w:val="00D3724D"/>
    <w:rsid w:val="00D37637"/>
    <w:rsid w:val="00D3770D"/>
    <w:rsid w:val="00D37A26"/>
    <w:rsid w:val="00D37C2D"/>
    <w:rsid w:val="00D37E26"/>
    <w:rsid w:val="00D404CE"/>
    <w:rsid w:val="00D40D79"/>
    <w:rsid w:val="00D40E25"/>
    <w:rsid w:val="00D40E78"/>
    <w:rsid w:val="00D40F5C"/>
    <w:rsid w:val="00D41009"/>
    <w:rsid w:val="00D41128"/>
    <w:rsid w:val="00D41901"/>
    <w:rsid w:val="00D41A38"/>
    <w:rsid w:val="00D41CD0"/>
    <w:rsid w:val="00D42131"/>
    <w:rsid w:val="00D421D9"/>
    <w:rsid w:val="00D42223"/>
    <w:rsid w:val="00D422E4"/>
    <w:rsid w:val="00D424E7"/>
    <w:rsid w:val="00D42A0E"/>
    <w:rsid w:val="00D42B71"/>
    <w:rsid w:val="00D42CD1"/>
    <w:rsid w:val="00D42D5D"/>
    <w:rsid w:val="00D432BD"/>
    <w:rsid w:val="00D43888"/>
    <w:rsid w:val="00D43AB9"/>
    <w:rsid w:val="00D43FE2"/>
    <w:rsid w:val="00D4401E"/>
    <w:rsid w:val="00D4429F"/>
    <w:rsid w:val="00D44A5C"/>
    <w:rsid w:val="00D45983"/>
    <w:rsid w:val="00D45B68"/>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2D1"/>
    <w:rsid w:val="00D513F0"/>
    <w:rsid w:val="00D51439"/>
    <w:rsid w:val="00D5143C"/>
    <w:rsid w:val="00D5151D"/>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3FED"/>
    <w:rsid w:val="00D540D3"/>
    <w:rsid w:val="00D54370"/>
    <w:rsid w:val="00D5438E"/>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3B6"/>
    <w:rsid w:val="00D6041F"/>
    <w:rsid w:val="00D60987"/>
    <w:rsid w:val="00D60BCB"/>
    <w:rsid w:val="00D60C0B"/>
    <w:rsid w:val="00D60C1A"/>
    <w:rsid w:val="00D60CB2"/>
    <w:rsid w:val="00D60CE3"/>
    <w:rsid w:val="00D60DD4"/>
    <w:rsid w:val="00D60DDB"/>
    <w:rsid w:val="00D610FA"/>
    <w:rsid w:val="00D61697"/>
    <w:rsid w:val="00D61821"/>
    <w:rsid w:val="00D62243"/>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6EE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B9"/>
    <w:rsid w:val="00D762DF"/>
    <w:rsid w:val="00D7643F"/>
    <w:rsid w:val="00D76495"/>
    <w:rsid w:val="00D76590"/>
    <w:rsid w:val="00D769F0"/>
    <w:rsid w:val="00D76CFF"/>
    <w:rsid w:val="00D76E07"/>
    <w:rsid w:val="00D76E0D"/>
    <w:rsid w:val="00D76E83"/>
    <w:rsid w:val="00D771C9"/>
    <w:rsid w:val="00D77556"/>
    <w:rsid w:val="00D800A1"/>
    <w:rsid w:val="00D8036A"/>
    <w:rsid w:val="00D805F0"/>
    <w:rsid w:val="00D805FA"/>
    <w:rsid w:val="00D80AB8"/>
    <w:rsid w:val="00D80C93"/>
    <w:rsid w:val="00D80CCB"/>
    <w:rsid w:val="00D81307"/>
    <w:rsid w:val="00D81465"/>
    <w:rsid w:val="00D817FD"/>
    <w:rsid w:val="00D81A1C"/>
    <w:rsid w:val="00D81F9F"/>
    <w:rsid w:val="00D820F3"/>
    <w:rsid w:val="00D8211A"/>
    <w:rsid w:val="00D829AC"/>
    <w:rsid w:val="00D82AA1"/>
    <w:rsid w:val="00D83401"/>
    <w:rsid w:val="00D83850"/>
    <w:rsid w:val="00D84268"/>
    <w:rsid w:val="00D84278"/>
    <w:rsid w:val="00D845B1"/>
    <w:rsid w:val="00D846C5"/>
    <w:rsid w:val="00D84734"/>
    <w:rsid w:val="00D847C6"/>
    <w:rsid w:val="00D85341"/>
    <w:rsid w:val="00D858AB"/>
    <w:rsid w:val="00D86752"/>
    <w:rsid w:val="00D86ACF"/>
    <w:rsid w:val="00D86B37"/>
    <w:rsid w:val="00D86EF6"/>
    <w:rsid w:val="00D87154"/>
    <w:rsid w:val="00D8768A"/>
    <w:rsid w:val="00D8778A"/>
    <w:rsid w:val="00D8781B"/>
    <w:rsid w:val="00D90641"/>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F4"/>
    <w:rsid w:val="00D93F6E"/>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66B"/>
    <w:rsid w:val="00DA382F"/>
    <w:rsid w:val="00DA3A26"/>
    <w:rsid w:val="00DA3B43"/>
    <w:rsid w:val="00DA3F00"/>
    <w:rsid w:val="00DA419D"/>
    <w:rsid w:val="00DA43CA"/>
    <w:rsid w:val="00DA4562"/>
    <w:rsid w:val="00DA492A"/>
    <w:rsid w:val="00DA49D8"/>
    <w:rsid w:val="00DA5CA9"/>
    <w:rsid w:val="00DA5E7E"/>
    <w:rsid w:val="00DA6896"/>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085"/>
    <w:rsid w:val="00DB6681"/>
    <w:rsid w:val="00DB6F47"/>
    <w:rsid w:val="00DB70B3"/>
    <w:rsid w:val="00DB73C0"/>
    <w:rsid w:val="00DB749A"/>
    <w:rsid w:val="00DB7570"/>
    <w:rsid w:val="00DB7E8C"/>
    <w:rsid w:val="00DB7F5A"/>
    <w:rsid w:val="00DC0116"/>
    <w:rsid w:val="00DC0243"/>
    <w:rsid w:val="00DC0307"/>
    <w:rsid w:val="00DC0F93"/>
    <w:rsid w:val="00DC1157"/>
    <w:rsid w:val="00DC1384"/>
    <w:rsid w:val="00DC1479"/>
    <w:rsid w:val="00DC1624"/>
    <w:rsid w:val="00DC1763"/>
    <w:rsid w:val="00DC1AFE"/>
    <w:rsid w:val="00DC22B7"/>
    <w:rsid w:val="00DC2466"/>
    <w:rsid w:val="00DC257F"/>
    <w:rsid w:val="00DC2898"/>
    <w:rsid w:val="00DC28A6"/>
    <w:rsid w:val="00DC28EC"/>
    <w:rsid w:val="00DC3417"/>
    <w:rsid w:val="00DC3BFD"/>
    <w:rsid w:val="00DC3DE4"/>
    <w:rsid w:val="00DC4CF9"/>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A3C"/>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3DB"/>
    <w:rsid w:val="00DD58D9"/>
    <w:rsid w:val="00DD59AB"/>
    <w:rsid w:val="00DD5FAA"/>
    <w:rsid w:val="00DD5FFE"/>
    <w:rsid w:val="00DD6396"/>
    <w:rsid w:val="00DD6421"/>
    <w:rsid w:val="00DD6C34"/>
    <w:rsid w:val="00DD6C70"/>
    <w:rsid w:val="00DD6DA2"/>
    <w:rsid w:val="00DD6FC8"/>
    <w:rsid w:val="00DD761C"/>
    <w:rsid w:val="00DE007D"/>
    <w:rsid w:val="00DE0171"/>
    <w:rsid w:val="00DE0333"/>
    <w:rsid w:val="00DE0558"/>
    <w:rsid w:val="00DE067E"/>
    <w:rsid w:val="00DE088E"/>
    <w:rsid w:val="00DE0D84"/>
    <w:rsid w:val="00DE110B"/>
    <w:rsid w:val="00DE128B"/>
    <w:rsid w:val="00DE1318"/>
    <w:rsid w:val="00DE1799"/>
    <w:rsid w:val="00DE2184"/>
    <w:rsid w:val="00DE21CF"/>
    <w:rsid w:val="00DE2243"/>
    <w:rsid w:val="00DE279F"/>
    <w:rsid w:val="00DE28F0"/>
    <w:rsid w:val="00DE2D4B"/>
    <w:rsid w:val="00DE2E1E"/>
    <w:rsid w:val="00DE2F6C"/>
    <w:rsid w:val="00DE3E7C"/>
    <w:rsid w:val="00DE3FD6"/>
    <w:rsid w:val="00DE4217"/>
    <w:rsid w:val="00DE464E"/>
    <w:rsid w:val="00DE4664"/>
    <w:rsid w:val="00DE4811"/>
    <w:rsid w:val="00DE4B0C"/>
    <w:rsid w:val="00DE4CD2"/>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8FB"/>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6F50"/>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69"/>
    <w:rsid w:val="00E21DC0"/>
    <w:rsid w:val="00E222C6"/>
    <w:rsid w:val="00E224C9"/>
    <w:rsid w:val="00E22556"/>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F1D"/>
    <w:rsid w:val="00E25F49"/>
    <w:rsid w:val="00E25F8F"/>
    <w:rsid w:val="00E2611A"/>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75B"/>
    <w:rsid w:val="00E36A16"/>
    <w:rsid w:val="00E36AED"/>
    <w:rsid w:val="00E37447"/>
    <w:rsid w:val="00E377BF"/>
    <w:rsid w:val="00E37C25"/>
    <w:rsid w:val="00E401AA"/>
    <w:rsid w:val="00E401F7"/>
    <w:rsid w:val="00E40362"/>
    <w:rsid w:val="00E404A0"/>
    <w:rsid w:val="00E40951"/>
    <w:rsid w:val="00E412B6"/>
    <w:rsid w:val="00E417EA"/>
    <w:rsid w:val="00E41BAC"/>
    <w:rsid w:val="00E41CFE"/>
    <w:rsid w:val="00E42532"/>
    <w:rsid w:val="00E4253D"/>
    <w:rsid w:val="00E42D71"/>
    <w:rsid w:val="00E432AE"/>
    <w:rsid w:val="00E434BD"/>
    <w:rsid w:val="00E434D2"/>
    <w:rsid w:val="00E4356E"/>
    <w:rsid w:val="00E43CB4"/>
    <w:rsid w:val="00E43F1E"/>
    <w:rsid w:val="00E43F5A"/>
    <w:rsid w:val="00E4466A"/>
    <w:rsid w:val="00E447D5"/>
    <w:rsid w:val="00E45041"/>
    <w:rsid w:val="00E450D8"/>
    <w:rsid w:val="00E452D0"/>
    <w:rsid w:val="00E45784"/>
    <w:rsid w:val="00E45A9D"/>
    <w:rsid w:val="00E460A1"/>
    <w:rsid w:val="00E463A2"/>
    <w:rsid w:val="00E46474"/>
    <w:rsid w:val="00E46635"/>
    <w:rsid w:val="00E4673E"/>
    <w:rsid w:val="00E4687D"/>
    <w:rsid w:val="00E46BC0"/>
    <w:rsid w:val="00E46CC9"/>
    <w:rsid w:val="00E47642"/>
    <w:rsid w:val="00E47D5F"/>
    <w:rsid w:val="00E47D96"/>
    <w:rsid w:val="00E5037A"/>
    <w:rsid w:val="00E508D6"/>
    <w:rsid w:val="00E50ADD"/>
    <w:rsid w:val="00E51407"/>
    <w:rsid w:val="00E515A3"/>
    <w:rsid w:val="00E51A1D"/>
    <w:rsid w:val="00E51E23"/>
    <w:rsid w:val="00E51EC2"/>
    <w:rsid w:val="00E51F2B"/>
    <w:rsid w:val="00E523F3"/>
    <w:rsid w:val="00E52F76"/>
    <w:rsid w:val="00E5315C"/>
    <w:rsid w:val="00E534EA"/>
    <w:rsid w:val="00E538E0"/>
    <w:rsid w:val="00E53B31"/>
    <w:rsid w:val="00E541FA"/>
    <w:rsid w:val="00E547DF"/>
    <w:rsid w:val="00E54AE9"/>
    <w:rsid w:val="00E54D33"/>
    <w:rsid w:val="00E564C1"/>
    <w:rsid w:val="00E564D7"/>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566"/>
    <w:rsid w:val="00E71904"/>
    <w:rsid w:val="00E71952"/>
    <w:rsid w:val="00E719E4"/>
    <w:rsid w:val="00E71DF1"/>
    <w:rsid w:val="00E71EDB"/>
    <w:rsid w:val="00E71F17"/>
    <w:rsid w:val="00E723D3"/>
    <w:rsid w:val="00E7242A"/>
    <w:rsid w:val="00E72771"/>
    <w:rsid w:val="00E7288B"/>
    <w:rsid w:val="00E72ABE"/>
    <w:rsid w:val="00E72BCC"/>
    <w:rsid w:val="00E739A7"/>
    <w:rsid w:val="00E73E01"/>
    <w:rsid w:val="00E73E34"/>
    <w:rsid w:val="00E7449A"/>
    <w:rsid w:val="00E74699"/>
    <w:rsid w:val="00E74B5A"/>
    <w:rsid w:val="00E74B97"/>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6C8"/>
    <w:rsid w:val="00E82819"/>
    <w:rsid w:val="00E82879"/>
    <w:rsid w:val="00E82EE0"/>
    <w:rsid w:val="00E83280"/>
    <w:rsid w:val="00E832C9"/>
    <w:rsid w:val="00E8344D"/>
    <w:rsid w:val="00E83469"/>
    <w:rsid w:val="00E83B47"/>
    <w:rsid w:val="00E83D24"/>
    <w:rsid w:val="00E83E6E"/>
    <w:rsid w:val="00E84110"/>
    <w:rsid w:val="00E8412F"/>
    <w:rsid w:val="00E84661"/>
    <w:rsid w:val="00E84746"/>
    <w:rsid w:val="00E847BF"/>
    <w:rsid w:val="00E84934"/>
    <w:rsid w:val="00E84A69"/>
    <w:rsid w:val="00E853AC"/>
    <w:rsid w:val="00E85483"/>
    <w:rsid w:val="00E8548B"/>
    <w:rsid w:val="00E854ED"/>
    <w:rsid w:val="00E856D3"/>
    <w:rsid w:val="00E8574D"/>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58B"/>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189"/>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0C4"/>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3BD"/>
    <w:rsid w:val="00EC1403"/>
    <w:rsid w:val="00EC1638"/>
    <w:rsid w:val="00EC183D"/>
    <w:rsid w:val="00EC1D83"/>
    <w:rsid w:val="00EC1FE9"/>
    <w:rsid w:val="00EC28CD"/>
    <w:rsid w:val="00EC2C50"/>
    <w:rsid w:val="00EC2E21"/>
    <w:rsid w:val="00EC30FE"/>
    <w:rsid w:val="00EC362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1E7D"/>
    <w:rsid w:val="00ED2338"/>
    <w:rsid w:val="00ED27AF"/>
    <w:rsid w:val="00ED2D96"/>
    <w:rsid w:val="00ED2FF1"/>
    <w:rsid w:val="00ED3207"/>
    <w:rsid w:val="00ED32E7"/>
    <w:rsid w:val="00ED341E"/>
    <w:rsid w:val="00ED3423"/>
    <w:rsid w:val="00ED352D"/>
    <w:rsid w:val="00ED3534"/>
    <w:rsid w:val="00ED38D7"/>
    <w:rsid w:val="00ED3B7D"/>
    <w:rsid w:val="00ED3DA3"/>
    <w:rsid w:val="00ED40CC"/>
    <w:rsid w:val="00ED4834"/>
    <w:rsid w:val="00ED4B92"/>
    <w:rsid w:val="00ED4DAA"/>
    <w:rsid w:val="00ED4DDF"/>
    <w:rsid w:val="00ED4EB7"/>
    <w:rsid w:val="00ED4EEA"/>
    <w:rsid w:val="00ED5122"/>
    <w:rsid w:val="00ED5300"/>
    <w:rsid w:val="00ED54F7"/>
    <w:rsid w:val="00ED58F2"/>
    <w:rsid w:val="00ED5A06"/>
    <w:rsid w:val="00ED6100"/>
    <w:rsid w:val="00ED663F"/>
    <w:rsid w:val="00ED6E4E"/>
    <w:rsid w:val="00ED6FAC"/>
    <w:rsid w:val="00ED7AD3"/>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3FD9"/>
    <w:rsid w:val="00EE418F"/>
    <w:rsid w:val="00EE4825"/>
    <w:rsid w:val="00EE5112"/>
    <w:rsid w:val="00EE59AF"/>
    <w:rsid w:val="00EE5AF3"/>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1E72"/>
    <w:rsid w:val="00EF209D"/>
    <w:rsid w:val="00EF20FD"/>
    <w:rsid w:val="00EF2457"/>
    <w:rsid w:val="00EF261A"/>
    <w:rsid w:val="00EF2786"/>
    <w:rsid w:val="00EF28E6"/>
    <w:rsid w:val="00EF365C"/>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4E37"/>
    <w:rsid w:val="00F058E3"/>
    <w:rsid w:val="00F05EED"/>
    <w:rsid w:val="00F05F00"/>
    <w:rsid w:val="00F06F02"/>
    <w:rsid w:val="00F0730B"/>
    <w:rsid w:val="00F07820"/>
    <w:rsid w:val="00F0789F"/>
    <w:rsid w:val="00F07CD5"/>
    <w:rsid w:val="00F10437"/>
    <w:rsid w:val="00F10465"/>
    <w:rsid w:val="00F10864"/>
    <w:rsid w:val="00F10AC0"/>
    <w:rsid w:val="00F10BB6"/>
    <w:rsid w:val="00F112A8"/>
    <w:rsid w:val="00F1135C"/>
    <w:rsid w:val="00F1165E"/>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901"/>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3B8"/>
    <w:rsid w:val="00F2357F"/>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EB4"/>
    <w:rsid w:val="00F25F62"/>
    <w:rsid w:val="00F2617C"/>
    <w:rsid w:val="00F2643A"/>
    <w:rsid w:val="00F266A1"/>
    <w:rsid w:val="00F26886"/>
    <w:rsid w:val="00F2699C"/>
    <w:rsid w:val="00F26AE1"/>
    <w:rsid w:val="00F27000"/>
    <w:rsid w:val="00F27323"/>
    <w:rsid w:val="00F27809"/>
    <w:rsid w:val="00F27E0C"/>
    <w:rsid w:val="00F27F00"/>
    <w:rsid w:val="00F27F40"/>
    <w:rsid w:val="00F3002F"/>
    <w:rsid w:val="00F30177"/>
    <w:rsid w:val="00F30353"/>
    <w:rsid w:val="00F3075E"/>
    <w:rsid w:val="00F308C0"/>
    <w:rsid w:val="00F30D5D"/>
    <w:rsid w:val="00F31677"/>
    <w:rsid w:val="00F317A1"/>
    <w:rsid w:val="00F318E7"/>
    <w:rsid w:val="00F31F17"/>
    <w:rsid w:val="00F3236F"/>
    <w:rsid w:val="00F32374"/>
    <w:rsid w:val="00F32DD1"/>
    <w:rsid w:val="00F32F0E"/>
    <w:rsid w:val="00F32F22"/>
    <w:rsid w:val="00F32F3E"/>
    <w:rsid w:val="00F3333E"/>
    <w:rsid w:val="00F33398"/>
    <w:rsid w:val="00F336F2"/>
    <w:rsid w:val="00F3383E"/>
    <w:rsid w:val="00F34286"/>
    <w:rsid w:val="00F342E5"/>
    <w:rsid w:val="00F34483"/>
    <w:rsid w:val="00F3460B"/>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ADD"/>
    <w:rsid w:val="00F57C72"/>
    <w:rsid w:val="00F57E51"/>
    <w:rsid w:val="00F6021A"/>
    <w:rsid w:val="00F6021F"/>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9FA"/>
    <w:rsid w:val="00F63A49"/>
    <w:rsid w:val="00F63BCB"/>
    <w:rsid w:val="00F63CC3"/>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24"/>
    <w:rsid w:val="00F67A85"/>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11"/>
    <w:rsid w:val="00F7596A"/>
    <w:rsid w:val="00F75C0B"/>
    <w:rsid w:val="00F75E86"/>
    <w:rsid w:val="00F763DF"/>
    <w:rsid w:val="00F77028"/>
    <w:rsid w:val="00F7756B"/>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C3F"/>
    <w:rsid w:val="00F85E98"/>
    <w:rsid w:val="00F86165"/>
    <w:rsid w:val="00F862CA"/>
    <w:rsid w:val="00F863EB"/>
    <w:rsid w:val="00F868B3"/>
    <w:rsid w:val="00F86AEA"/>
    <w:rsid w:val="00F86B20"/>
    <w:rsid w:val="00F86C43"/>
    <w:rsid w:val="00F8718E"/>
    <w:rsid w:val="00F87201"/>
    <w:rsid w:val="00F87317"/>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39E7"/>
    <w:rsid w:val="00F93A3D"/>
    <w:rsid w:val="00F93A5F"/>
    <w:rsid w:val="00F93CFF"/>
    <w:rsid w:val="00F94003"/>
    <w:rsid w:val="00F9458D"/>
    <w:rsid w:val="00F945E2"/>
    <w:rsid w:val="00F94737"/>
    <w:rsid w:val="00F94926"/>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30C"/>
    <w:rsid w:val="00FA17D6"/>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3B7"/>
    <w:rsid w:val="00FB57A7"/>
    <w:rsid w:val="00FB5A6F"/>
    <w:rsid w:val="00FB5C7F"/>
    <w:rsid w:val="00FB6415"/>
    <w:rsid w:val="00FB67CA"/>
    <w:rsid w:val="00FB6A77"/>
    <w:rsid w:val="00FB7284"/>
    <w:rsid w:val="00FB72CB"/>
    <w:rsid w:val="00FB7760"/>
    <w:rsid w:val="00FB7767"/>
    <w:rsid w:val="00FB77BB"/>
    <w:rsid w:val="00FB7C38"/>
    <w:rsid w:val="00FB7F84"/>
    <w:rsid w:val="00FC0038"/>
    <w:rsid w:val="00FC0AA0"/>
    <w:rsid w:val="00FC0AB4"/>
    <w:rsid w:val="00FC0B11"/>
    <w:rsid w:val="00FC0B9B"/>
    <w:rsid w:val="00FC0E12"/>
    <w:rsid w:val="00FC1190"/>
    <w:rsid w:val="00FC1859"/>
    <w:rsid w:val="00FC1AB5"/>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6DB0"/>
    <w:rsid w:val="00FC78A2"/>
    <w:rsid w:val="00FC791E"/>
    <w:rsid w:val="00FC7DEC"/>
    <w:rsid w:val="00FC7F93"/>
    <w:rsid w:val="00FD02DD"/>
    <w:rsid w:val="00FD0497"/>
    <w:rsid w:val="00FD06C1"/>
    <w:rsid w:val="00FD07BC"/>
    <w:rsid w:val="00FD10D2"/>
    <w:rsid w:val="00FD116E"/>
    <w:rsid w:val="00FD1407"/>
    <w:rsid w:val="00FD1643"/>
    <w:rsid w:val="00FD16E9"/>
    <w:rsid w:val="00FD17C7"/>
    <w:rsid w:val="00FD17DF"/>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4C5"/>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0C6A"/>
    <w:rsid w:val="00FF1455"/>
    <w:rsid w:val="00FF1716"/>
    <w:rsid w:val="00FF1920"/>
    <w:rsid w:val="00FF1ACF"/>
    <w:rsid w:val="00FF202C"/>
    <w:rsid w:val="00FF2A88"/>
    <w:rsid w:val="00FF35AB"/>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customStyle="1" w:styleId="TableGrid1">
    <w:name w:val="Table Grid1"/>
    <w:basedOn w:val="TableNormal"/>
    <w:next w:val="TableGrid"/>
    <w:qFormat/>
    <w:rsid w:val="007C444D"/>
    <w:pPr>
      <w:widowControl w:val="0"/>
      <w:autoSpaceDE w:val="0"/>
      <w:autoSpaceDN w:val="0"/>
      <w:adjustRightInd w:val="0"/>
      <w:spacing w:after="120"/>
      <w:jc w:val="both"/>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159AE883-1A0F-4AC7-A856-6628CE02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45526</TotalTime>
  <Pages>2</Pages>
  <Words>795</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Peter Gaal</cp:lastModifiedBy>
  <cp:revision>266</cp:revision>
  <cp:lastPrinted>2014-11-07T05:38:00Z</cp:lastPrinted>
  <dcterms:created xsi:type="dcterms:W3CDTF">2018-08-11T00:58:00Z</dcterms:created>
  <dcterms:modified xsi:type="dcterms:W3CDTF">2020-02-15T04:42:00Z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