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11B2FD03" w:rsidR="002973FB" w:rsidRPr="00D17AB0" w:rsidRDefault="0065289C" w:rsidP="002973FB">
      <w:pPr>
        <w:pStyle w:val="CRCoverPage"/>
        <w:tabs>
          <w:tab w:val="right" w:pos="9639"/>
        </w:tabs>
        <w:spacing w:after="0"/>
        <w:rPr>
          <w:b/>
          <w:bCs/>
          <w:i/>
          <w:iCs/>
          <w:sz w:val="28"/>
          <w:szCs w:val="28"/>
        </w:rPr>
      </w:pPr>
      <w:r w:rsidRPr="00D17AB0">
        <w:rPr>
          <w:b/>
          <w:sz w:val="24"/>
        </w:rPr>
        <w:t xml:space="preserve">3GPP TSG RAN WG1 Meeting </w:t>
      </w:r>
      <w:r w:rsidR="008B5265" w:rsidRPr="00D17AB0">
        <w:rPr>
          <w:b/>
          <w:sz w:val="24"/>
        </w:rPr>
        <w:t>#</w:t>
      </w:r>
      <w:r w:rsidR="0098763D" w:rsidRPr="00D17AB0">
        <w:rPr>
          <w:b/>
          <w:sz w:val="24"/>
        </w:rPr>
        <w:t>100</w:t>
      </w:r>
      <w:r w:rsidR="002973FB" w:rsidRPr="00D17AB0">
        <w:rPr>
          <w:b/>
          <w:i/>
          <w:sz w:val="28"/>
        </w:rPr>
        <w:tab/>
      </w:r>
      <w:r w:rsidR="00843BBD" w:rsidRPr="00D17AB0">
        <w:rPr>
          <w:b/>
          <w:sz w:val="24"/>
        </w:rPr>
        <w:t>R1-2000432</w:t>
      </w:r>
    </w:p>
    <w:p w14:paraId="77467FA8" w14:textId="2B6B739D" w:rsidR="002973FB" w:rsidRPr="00D17AB0" w:rsidRDefault="00E045F8" w:rsidP="002973FB">
      <w:pPr>
        <w:pStyle w:val="CRCoverPage"/>
        <w:tabs>
          <w:tab w:val="right" w:pos="9639"/>
        </w:tabs>
        <w:spacing w:after="0"/>
        <w:rPr>
          <w:b/>
          <w:sz w:val="24"/>
        </w:rPr>
      </w:pPr>
      <w:r w:rsidRPr="00D17AB0">
        <w:rPr>
          <w:b/>
          <w:sz w:val="24"/>
        </w:rPr>
        <w:t>e-Meeting, February 24th – March 6th, 2020</w:t>
      </w:r>
    </w:p>
    <w:p w14:paraId="669C49CA" w14:textId="77777777" w:rsidR="002973FB" w:rsidRPr="00D17AB0" w:rsidRDefault="002973FB" w:rsidP="002973FB">
      <w:pPr>
        <w:pStyle w:val="CRCoverPage"/>
        <w:tabs>
          <w:tab w:val="right" w:pos="9639"/>
        </w:tabs>
        <w:spacing w:after="0"/>
        <w:rPr>
          <w:b/>
          <w:sz w:val="24"/>
        </w:rPr>
      </w:pPr>
    </w:p>
    <w:p w14:paraId="14C7AAAB" w14:textId="068C1FFA" w:rsidR="002973FB" w:rsidRPr="00D17AB0" w:rsidRDefault="002973FB" w:rsidP="002973FB">
      <w:pPr>
        <w:pStyle w:val="CRCoverPage"/>
        <w:rPr>
          <w:rFonts w:cs="Arial"/>
          <w:b/>
          <w:bCs/>
          <w:sz w:val="24"/>
        </w:rPr>
      </w:pPr>
      <w:r w:rsidRPr="00D17AB0">
        <w:rPr>
          <w:rFonts w:cs="Arial"/>
          <w:b/>
          <w:bCs/>
          <w:sz w:val="24"/>
        </w:rPr>
        <w:t>Agenda item:</w:t>
      </w:r>
      <w:r w:rsidRPr="00D17AB0">
        <w:rPr>
          <w:rFonts w:cs="Arial"/>
          <w:b/>
          <w:bCs/>
          <w:sz w:val="24"/>
        </w:rPr>
        <w:tab/>
      </w:r>
      <w:r w:rsidRPr="00D17AB0">
        <w:rPr>
          <w:rFonts w:cs="Arial"/>
          <w:b/>
          <w:bCs/>
          <w:sz w:val="24"/>
        </w:rPr>
        <w:tab/>
        <w:t>7.2.</w:t>
      </w:r>
      <w:r w:rsidR="00D52AEC" w:rsidRPr="00D17AB0">
        <w:rPr>
          <w:rFonts w:cs="Arial"/>
          <w:b/>
          <w:bCs/>
          <w:sz w:val="24"/>
        </w:rPr>
        <w:t>5</w:t>
      </w:r>
      <w:r w:rsidRPr="00D17AB0">
        <w:rPr>
          <w:rFonts w:cs="Arial"/>
          <w:b/>
          <w:bCs/>
          <w:sz w:val="24"/>
        </w:rPr>
        <w:t>.</w:t>
      </w:r>
      <w:r w:rsidR="00D52AEC" w:rsidRPr="00D17AB0">
        <w:rPr>
          <w:rFonts w:cs="Arial"/>
          <w:b/>
          <w:bCs/>
          <w:sz w:val="24"/>
        </w:rPr>
        <w:t>1</w:t>
      </w:r>
    </w:p>
    <w:p w14:paraId="7D9EB809" w14:textId="36C3E977" w:rsidR="00141C25" w:rsidRPr="00D17AB0" w:rsidRDefault="00141C25" w:rsidP="00141C25">
      <w:pPr>
        <w:pStyle w:val="CRCoverPage"/>
        <w:ind w:left="1985" w:hanging="1985"/>
        <w:rPr>
          <w:rFonts w:cs="Arial"/>
          <w:b/>
          <w:bCs/>
          <w:sz w:val="24"/>
          <w:lang w:eastAsia="ja-JP"/>
        </w:rPr>
      </w:pPr>
      <w:r w:rsidRPr="00D17AB0">
        <w:rPr>
          <w:rFonts w:cs="Arial"/>
          <w:b/>
          <w:bCs/>
          <w:sz w:val="24"/>
          <w:lang w:eastAsia="ja-JP"/>
        </w:rPr>
        <w:t>Source:</w:t>
      </w:r>
      <w:r w:rsidRPr="00D17AB0">
        <w:rPr>
          <w:rFonts w:cs="Arial"/>
          <w:b/>
          <w:bCs/>
          <w:sz w:val="24"/>
          <w:lang w:eastAsia="ja-JP"/>
        </w:rPr>
        <w:tab/>
      </w:r>
      <w:r w:rsidRPr="00D17AB0">
        <w:rPr>
          <w:rFonts w:cs="Arial"/>
          <w:b/>
          <w:bCs/>
          <w:sz w:val="24"/>
          <w:lang w:eastAsia="ja-JP"/>
        </w:rPr>
        <w:tab/>
        <w:t>Nokia, Nokia Shanghai Bell</w:t>
      </w:r>
    </w:p>
    <w:p w14:paraId="020AFC7D" w14:textId="5509355B" w:rsidR="003E2C42" w:rsidRPr="00D17AB0" w:rsidRDefault="003E2C42" w:rsidP="003E2C42">
      <w:pPr>
        <w:ind w:left="1985" w:hanging="1985"/>
        <w:rPr>
          <w:rFonts w:ascii="Arial" w:hAnsi="Arial" w:cs="Arial"/>
          <w:b/>
          <w:bCs/>
          <w:sz w:val="24"/>
        </w:rPr>
      </w:pPr>
      <w:r w:rsidRPr="00D17AB0">
        <w:rPr>
          <w:rFonts w:ascii="Arial" w:hAnsi="Arial" w:cs="Arial"/>
          <w:b/>
          <w:bCs/>
          <w:sz w:val="24"/>
        </w:rPr>
        <w:t>Title:</w:t>
      </w:r>
      <w:r w:rsidRPr="00D17AB0">
        <w:rPr>
          <w:rFonts w:ascii="Arial" w:hAnsi="Arial" w:cs="Arial"/>
          <w:b/>
          <w:bCs/>
          <w:sz w:val="24"/>
        </w:rPr>
        <w:tab/>
      </w:r>
      <w:r w:rsidR="00D52AEC" w:rsidRPr="00D17AB0">
        <w:rPr>
          <w:rFonts w:ascii="Arial" w:hAnsi="Arial" w:cs="Arial"/>
          <w:b/>
          <w:bCs/>
          <w:sz w:val="24"/>
        </w:rPr>
        <w:t>Maintenance of Rel-16 URLLC PDCCH enhancements</w:t>
      </w:r>
    </w:p>
    <w:p w14:paraId="7A84ED52" w14:textId="77777777" w:rsidR="003E2C42" w:rsidRPr="00D17AB0" w:rsidRDefault="003E2C42" w:rsidP="003E2C42">
      <w:pPr>
        <w:rPr>
          <w:rFonts w:ascii="Arial" w:hAnsi="Arial" w:cs="Arial"/>
          <w:b/>
          <w:bCs/>
          <w:sz w:val="24"/>
        </w:rPr>
      </w:pPr>
      <w:r w:rsidRPr="00D17AB0">
        <w:rPr>
          <w:rFonts w:ascii="Arial" w:hAnsi="Arial" w:cs="Arial"/>
          <w:b/>
          <w:bCs/>
          <w:sz w:val="24"/>
        </w:rPr>
        <w:t>Document for:</w:t>
      </w:r>
      <w:r w:rsidRPr="00D17AB0">
        <w:rPr>
          <w:rFonts w:ascii="Arial" w:hAnsi="Arial" w:cs="Arial"/>
          <w:b/>
          <w:bCs/>
          <w:sz w:val="24"/>
        </w:rPr>
        <w:tab/>
      </w:r>
      <w:r w:rsidRPr="00D17AB0">
        <w:rPr>
          <w:rFonts w:ascii="Arial" w:hAnsi="Arial" w:cs="Arial"/>
          <w:b/>
          <w:bCs/>
          <w:sz w:val="24"/>
        </w:rPr>
        <w:tab/>
        <w:t>Discussion and Decision</w:t>
      </w:r>
    </w:p>
    <w:p w14:paraId="58915F8C" w14:textId="77777777" w:rsidR="003E2C42" w:rsidRPr="00D17AB0" w:rsidRDefault="003E2C42" w:rsidP="003E2C42">
      <w:pPr>
        <w:pStyle w:val="Heading1"/>
      </w:pPr>
      <w:r w:rsidRPr="00D17AB0">
        <w:t>1</w:t>
      </w:r>
      <w:r w:rsidRPr="00D17AB0">
        <w:tab/>
        <w:t>Introduction</w:t>
      </w:r>
    </w:p>
    <w:p w14:paraId="7D7A2422" w14:textId="77777777" w:rsidR="00D52AEC" w:rsidRPr="00D17AB0" w:rsidRDefault="00D52AEC" w:rsidP="00D97000">
      <w:pPr>
        <w:jc w:val="both"/>
        <w:rPr>
          <w:sz w:val="22"/>
          <w:lang w:eastAsia="zh-CN"/>
        </w:rPr>
      </w:pPr>
      <w:r w:rsidRPr="00D17AB0">
        <w:rPr>
          <w:sz w:val="22"/>
          <w:lang w:eastAsia="zh-CN"/>
        </w:rPr>
        <w:t xml:space="preserve">In this contribution, we summarize our input to the maintenance discussions on PDCCH enhancements on Rel-16 URLLC &amp; </w:t>
      </w:r>
      <w:proofErr w:type="spellStart"/>
      <w:r w:rsidRPr="00D17AB0">
        <w:rPr>
          <w:sz w:val="22"/>
          <w:lang w:eastAsia="zh-CN"/>
        </w:rPr>
        <w:t>IIoT</w:t>
      </w:r>
      <w:proofErr w:type="spellEnd"/>
      <w:r w:rsidRPr="00D17AB0">
        <w:rPr>
          <w:sz w:val="22"/>
          <w:lang w:eastAsia="zh-CN"/>
        </w:rPr>
        <w:t xml:space="preserve"> enhancements. </w:t>
      </w:r>
    </w:p>
    <w:p w14:paraId="7C727F28" w14:textId="76EE1623" w:rsidR="00D52AEC" w:rsidRPr="00D17AB0" w:rsidRDefault="00D52AEC" w:rsidP="00D97000">
      <w:pPr>
        <w:jc w:val="both"/>
        <w:rPr>
          <w:sz w:val="22"/>
          <w:lang w:eastAsia="zh-CN"/>
        </w:rPr>
      </w:pPr>
      <w:r w:rsidRPr="00D17AB0">
        <w:rPr>
          <w:sz w:val="22"/>
          <w:lang w:eastAsia="zh-CN"/>
        </w:rPr>
        <w:t>Section 2 discusse</w:t>
      </w:r>
      <w:r w:rsidR="00657908">
        <w:rPr>
          <w:sz w:val="22"/>
          <w:lang w:eastAsia="zh-CN"/>
        </w:rPr>
        <w:t>s</w:t>
      </w:r>
      <w:r w:rsidRPr="00D17AB0">
        <w:rPr>
          <w:sz w:val="22"/>
          <w:lang w:eastAsia="zh-CN"/>
        </w:rPr>
        <w:t xml:space="preserve"> urgent identified issues with potential RRC impact</w:t>
      </w:r>
      <w:r w:rsidR="00D771E1" w:rsidRPr="00D17AB0">
        <w:rPr>
          <w:sz w:val="22"/>
          <w:lang w:eastAsia="zh-CN"/>
        </w:rPr>
        <w:t xml:space="preserve"> with respect to DCI format 0_2 &amp; 1_2</w:t>
      </w:r>
      <w:r w:rsidRPr="00D17AB0">
        <w:rPr>
          <w:sz w:val="22"/>
          <w:lang w:eastAsia="zh-CN"/>
        </w:rPr>
        <w:t xml:space="preserve">, which need to be clarified during RAN1#100. Section 3 includes identified issues </w:t>
      </w:r>
      <w:r w:rsidR="00942593" w:rsidRPr="00D17AB0">
        <w:rPr>
          <w:sz w:val="22"/>
          <w:lang w:eastAsia="zh-CN"/>
        </w:rPr>
        <w:t xml:space="preserve">due to the introduction of DCI format 0_2 &amp; 1_2 </w:t>
      </w:r>
      <w:r w:rsidRPr="00D17AB0">
        <w:rPr>
          <w:sz w:val="22"/>
          <w:lang w:eastAsia="zh-CN"/>
        </w:rPr>
        <w:t xml:space="preserve">and related text proposals without identified additional RRC impact. In Section 4 we discuss </w:t>
      </w:r>
      <w:r w:rsidR="00657908">
        <w:rPr>
          <w:sz w:val="22"/>
          <w:lang w:eastAsia="zh-CN"/>
        </w:rPr>
        <w:t xml:space="preserve">the remaining issues for </w:t>
      </w:r>
      <w:r w:rsidRPr="00D17AB0">
        <w:rPr>
          <w:sz w:val="22"/>
          <w:lang w:eastAsia="zh-CN"/>
        </w:rPr>
        <w:t>Rel-16 PDCCH monitoring enhancements.</w:t>
      </w:r>
      <w:r w:rsidRPr="00D17AB0">
        <w:rPr>
          <w:sz w:val="22"/>
          <w:lang w:eastAsia="zh-CN"/>
        </w:rPr>
        <w:tab/>
      </w:r>
    </w:p>
    <w:p w14:paraId="4239C8B0" w14:textId="1DBC0AC4" w:rsidR="00AF2D96" w:rsidRPr="00D17AB0" w:rsidRDefault="008C7795" w:rsidP="00AF2D96">
      <w:pPr>
        <w:pStyle w:val="Heading1"/>
      </w:pPr>
      <w:r w:rsidRPr="00D17AB0">
        <w:t>2</w:t>
      </w:r>
      <w:r w:rsidR="00AF2D96" w:rsidRPr="00D17AB0">
        <w:tab/>
      </w:r>
      <w:r w:rsidR="00D52AEC" w:rsidRPr="00D17AB0">
        <w:t xml:space="preserve">Identified issues </w:t>
      </w:r>
      <w:r w:rsidR="000F4E04" w:rsidRPr="00D17AB0">
        <w:t xml:space="preserve">of </w:t>
      </w:r>
      <w:r w:rsidR="00942593" w:rsidRPr="00D17AB0">
        <w:t xml:space="preserve">DCI formats 0_2 / 1_2 </w:t>
      </w:r>
      <w:r w:rsidR="00D52AEC" w:rsidRPr="00D17AB0">
        <w:rPr>
          <w:color w:val="FF0000"/>
        </w:rPr>
        <w:t>with</w:t>
      </w:r>
      <w:r w:rsidR="00D52AEC" w:rsidRPr="00D17AB0">
        <w:t xml:space="preserve"> (potential) RRC impact</w:t>
      </w:r>
    </w:p>
    <w:p w14:paraId="12CB6DBB" w14:textId="7B17B997" w:rsidR="00454704" w:rsidRPr="00D17AB0" w:rsidRDefault="00454704" w:rsidP="00454704">
      <w:pPr>
        <w:pStyle w:val="Heading2"/>
        <w:rPr>
          <w:lang w:eastAsia="zh-CN"/>
        </w:rPr>
      </w:pPr>
      <w:r w:rsidRPr="00D17AB0">
        <w:rPr>
          <w:lang w:eastAsia="zh-CN"/>
        </w:rPr>
        <w:t xml:space="preserve">2.1 </w:t>
      </w:r>
      <w:r w:rsidR="00765C68" w:rsidRPr="00D17AB0">
        <w:rPr>
          <w:lang w:eastAsia="zh-CN"/>
        </w:rPr>
        <w:t>Conditional or direct configurability of the AP field sizes</w:t>
      </w:r>
      <w:r w:rsidRPr="00D17AB0">
        <w:rPr>
          <w:lang w:eastAsia="zh-CN"/>
        </w:rPr>
        <w:t xml:space="preserve"> for DCI format 0_2 and 1_2</w:t>
      </w:r>
      <w:r w:rsidR="00FD50CC" w:rsidRPr="00D17AB0">
        <w:rPr>
          <w:lang w:eastAsia="zh-CN"/>
        </w:rPr>
        <w:t xml:space="preserve"> </w:t>
      </w:r>
    </w:p>
    <w:p w14:paraId="213D6179" w14:textId="1FF61C50" w:rsidR="00454704" w:rsidRPr="00D17AB0" w:rsidRDefault="000B5CF3" w:rsidP="00454704">
      <w:pPr>
        <w:jc w:val="both"/>
        <w:rPr>
          <w:sz w:val="22"/>
          <w:lang w:eastAsia="zh-CN"/>
        </w:rPr>
      </w:pPr>
      <w:r w:rsidRPr="00D17AB0">
        <w:rPr>
          <w:sz w:val="22"/>
          <w:lang w:eastAsia="zh-CN"/>
        </w:rPr>
        <w:t xml:space="preserve">RAN1 made during RAN1#99 the following related agreements on </w:t>
      </w:r>
    </w:p>
    <w:p w14:paraId="3FA8E993" w14:textId="77777777" w:rsidR="000B5CF3" w:rsidRPr="00D17AB0" w:rsidRDefault="000B5CF3" w:rsidP="000B5CF3">
      <w:pPr>
        <w:spacing w:after="0"/>
        <w:ind w:left="568"/>
        <w:rPr>
          <w:i/>
          <w:lang w:eastAsia="x-none"/>
        </w:rPr>
      </w:pPr>
      <w:r w:rsidRPr="00D17AB0">
        <w:rPr>
          <w:i/>
          <w:highlight w:val="green"/>
          <w:lang w:eastAsia="x-none"/>
        </w:rPr>
        <w:t>Agreements</w:t>
      </w:r>
      <w:r w:rsidRPr="00D17AB0">
        <w:rPr>
          <w:i/>
          <w:lang w:eastAsia="x-none"/>
        </w:rPr>
        <w:t>:</w:t>
      </w:r>
    </w:p>
    <w:p w14:paraId="4E15954D" w14:textId="77777777" w:rsidR="000B5CF3" w:rsidRPr="00D17AB0" w:rsidRDefault="000B5CF3" w:rsidP="000B5CF3">
      <w:pPr>
        <w:spacing w:after="60"/>
        <w:ind w:left="568"/>
        <w:rPr>
          <w:i/>
          <w:color w:val="000000"/>
          <w:kern w:val="2"/>
          <w:lang w:eastAsia="zh-CN"/>
        </w:rPr>
      </w:pPr>
      <w:r w:rsidRPr="00D17AB0">
        <w:rPr>
          <w:i/>
          <w:color w:val="000000"/>
          <w:kern w:val="2"/>
          <w:lang w:eastAsia="zh-CN"/>
        </w:rPr>
        <w:t xml:space="preserve">For “Antenna port” in DCI format 0_2 </w:t>
      </w:r>
    </w:p>
    <w:p w14:paraId="2D0D9034" w14:textId="77777777" w:rsidR="000B5CF3" w:rsidRPr="00D17AB0" w:rsidRDefault="000B5CF3" w:rsidP="000B5CF3">
      <w:pPr>
        <w:pStyle w:val="ListParagraph"/>
        <w:numPr>
          <w:ilvl w:val="0"/>
          <w:numId w:val="10"/>
        </w:numPr>
        <w:autoSpaceDE w:val="0"/>
        <w:autoSpaceDN w:val="0"/>
        <w:adjustRightInd w:val="0"/>
        <w:snapToGrid w:val="0"/>
        <w:spacing w:after="120"/>
        <w:ind w:left="1353"/>
        <w:rPr>
          <w:i/>
          <w:color w:val="000000"/>
          <w:kern w:val="2"/>
          <w:highlight w:val="yellow"/>
          <w:lang w:eastAsia="zh-CN"/>
        </w:rPr>
      </w:pPr>
      <w:r w:rsidRPr="00D17AB0">
        <w:rPr>
          <w:i/>
          <w:color w:val="000000"/>
          <w:kern w:val="2"/>
          <w:highlight w:val="yellow"/>
          <w:lang w:eastAsia="zh-CN"/>
        </w:rPr>
        <w:t>Intro</w:t>
      </w:r>
      <w:r w:rsidRPr="00D17AB0">
        <w:rPr>
          <w:i/>
          <w:color w:val="000000"/>
          <w:highlight w:val="yellow"/>
          <w:lang w:eastAsia="zh-CN"/>
        </w:rPr>
        <w:t xml:space="preserve">duce new RRC parameters dmrs-UplinkForPUSCH-MappingTypeA-ForDCIFormat0_2 and dmrs-UplinkForPUSCH-MappingTypeB-ForDCIFormat0_2. </w:t>
      </w:r>
    </w:p>
    <w:p w14:paraId="7C61DD93" w14:textId="77777777" w:rsidR="000B5CF3" w:rsidRPr="00D17AB0" w:rsidRDefault="000B5CF3" w:rsidP="000B5CF3">
      <w:pPr>
        <w:pStyle w:val="ListParagraph"/>
        <w:numPr>
          <w:ilvl w:val="1"/>
          <w:numId w:val="10"/>
        </w:numPr>
        <w:autoSpaceDE w:val="0"/>
        <w:autoSpaceDN w:val="0"/>
        <w:adjustRightInd w:val="0"/>
        <w:snapToGrid w:val="0"/>
        <w:spacing w:after="120"/>
        <w:ind w:left="2073"/>
        <w:rPr>
          <w:i/>
          <w:color w:val="000000"/>
          <w:kern w:val="2"/>
          <w:highlight w:val="yellow"/>
          <w:lang w:eastAsia="zh-CN"/>
        </w:rPr>
      </w:pPr>
      <w:r w:rsidRPr="00D17AB0">
        <w:rPr>
          <w:i/>
          <w:color w:val="000000"/>
          <w:kern w:val="2"/>
          <w:highlight w:val="yellow"/>
          <w:lang w:eastAsia="zh-CN"/>
        </w:rPr>
        <w:t>If none of the above two RRC parameters is configured, then 0 bit for “Antenna port” in DCI format 0_2 (the port follows the same port index as in the fallback DCI)</w:t>
      </w:r>
    </w:p>
    <w:p w14:paraId="517E4391" w14:textId="77777777" w:rsidR="000B5CF3" w:rsidRPr="00D17AB0" w:rsidRDefault="000B5CF3" w:rsidP="000B5CF3">
      <w:pPr>
        <w:pStyle w:val="ListParagraph"/>
        <w:numPr>
          <w:ilvl w:val="1"/>
          <w:numId w:val="10"/>
        </w:numPr>
        <w:autoSpaceDE w:val="0"/>
        <w:autoSpaceDN w:val="0"/>
        <w:adjustRightInd w:val="0"/>
        <w:snapToGrid w:val="0"/>
        <w:spacing w:beforeLines="100" w:before="240" w:after="120"/>
        <w:ind w:left="2073"/>
        <w:rPr>
          <w:i/>
          <w:color w:val="000000"/>
          <w:lang w:eastAsia="zh-CN"/>
        </w:rPr>
      </w:pPr>
      <w:r w:rsidRPr="00D17AB0">
        <w:rPr>
          <w:i/>
          <w:color w:val="000000"/>
          <w:lang w:eastAsia="zh-CN"/>
        </w:rPr>
        <w:t xml:space="preserve">Otherwise, the number of bits for “Antenna port” in DCI format 0_2 is determined in the same way as Rel-15 DCI format 0_1. </w:t>
      </w:r>
    </w:p>
    <w:p w14:paraId="73F2F28E" w14:textId="77777777" w:rsidR="000B5CF3" w:rsidRPr="00D17AB0" w:rsidRDefault="000B5CF3" w:rsidP="000B5CF3">
      <w:pPr>
        <w:spacing w:after="0"/>
        <w:ind w:left="568"/>
        <w:rPr>
          <w:i/>
          <w:lang w:eastAsia="x-none"/>
        </w:rPr>
      </w:pPr>
      <w:r w:rsidRPr="00D17AB0">
        <w:rPr>
          <w:i/>
          <w:highlight w:val="green"/>
          <w:lang w:eastAsia="x-none"/>
        </w:rPr>
        <w:t>Agreements</w:t>
      </w:r>
      <w:r w:rsidRPr="00D17AB0">
        <w:rPr>
          <w:i/>
          <w:lang w:eastAsia="x-none"/>
        </w:rPr>
        <w:t>:</w:t>
      </w:r>
    </w:p>
    <w:p w14:paraId="4A502C78" w14:textId="77777777" w:rsidR="000B5CF3" w:rsidRPr="00D17AB0" w:rsidRDefault="000B5CF3" w:rsidP="000B5CF3">
      <w:pPr>
        <w:spacing w:after="60"/>
        <w:ind w:left="568"/>
        <w:rPr>
          <w:i/>
          <w:color w:val="000000"/>
          <w:kern w:val="2"/>
          <w:lang w:eastAsia="zh-CN"/>
        </w:rPr>
      </w:pPr>
      <w:r w:rsidRPr="00D17AB0">
        <w:rPr>
          <w:i/>
          <w:color w:val="000000"/>
          <w:kern w:val="2"/>
          <w:lang w:eastAsia="zh-CN"/>
        </w:rPr>
        <w:t xml:space="preserve">Support new RRC configuration for “PTRS-DMRS association” in DCI format 0_2 </w:t>
      </w:r>
    </w:p>
    <w:p w14:paraId="00C6CD3E" w14:textId="77777777" w:rsidR="000B5CF3" w:rsidRPr="00D17AB0" w:rsidRDefault="000B5CF3" w:rsidP="000B5CF3">
      <w:pPr>
        <w:pStyle w:val="ListParagraph"/>
        <w:numPr>
          <w:ilvl w:val="0"/>
          <w:numId w:val="10"/>
        </w:numPr>
        <w:autoSpaceDE w:val="0"/>
        <w:autoSpaceDN w:val="0"/>
        <w:adjustRightInd w:val="0"/>
        <w:snapToGrid w:val="0"/>
        <w:spacing w:after="120"/>
        <w:ind w:left="1353"/>
        <w:rPr>
          <w:i/>
          <w:color w:val="000000"/>
          <w:kern w:val="2"/>
          <w:lang w:eastAsia="zh-CN"/>
        </w:rPr>
      </w:pPr>
      <w:r w:rsidRPr="00D17AB0">
        <w:rPr>
          <w:i/>
          <w:color w:val="000000"/>
          <w:kern w:val="2"/>
          <w:lang w:eastAsia="zh-CN"/>
        </w:rPr>
        <w:t>Introduce</w:t>
      </w:r>
      <w:r w:rsidRPr="00D17AB0">
        <w:rPr>
          <w:i/>
          <w:color w:val="000000"/>
          <w:lang w:eastAsia="zh-CN"/>
        </w:rPr>
        <w:t xml:space="preserve"> new RRC parameters </w:t>
      </w:r>
      <w:r w:rsidRPr="00D17AB0">
        <w:rPr>
          <w:rFonts w:cs="Arial"/>
          <w:i/>
        </w:rPr>
        <w:t>PTRS-UplinkConfig-ForDCIFormat0_2</w:t>
      </w:r>
      <w:r w:rsidRPr="00D17AB0">
        <w:rPr>
          <w:i/>
          <w:color w:val="000000"/>
          <w:lang w:eastAsia="zh-CN"/>
        </w:rPr>
        <w:t xml:space="preserve">. </w:t>
      </w:r>
    </w:p>
    <w:p w14:paraId="65BC683D" w14:textId="6107C5EC" w:rsidR="000B5CF3" w:rsidRPr="00D17AB0" w:rsidRDefault="000B5CF3" w:rsidP="000B5CF3">
      <w:pPr>
        <w:pStyle w:val="ListParagraph"/>
        <w:numPr>
          <w:ilvl w:val="1"/>
          <w:numId w:val="10"/>
        </w:numPr>
        <w:autoSpaceDE w:val="0"/>
        <w:autoSpaceDN w:val="0"/>
        <w:adjustRightInd w:val="0"/>
        <w:snapToGrid w:val="0"/>
        <w:spacing w:after="120"/>
        <w:ind w:left="2073"/>
        <w:rPr>
          <w:rFonts w:cs="Arial"/>
          <w:lang w:eastAsia="x-none"/>
        </w:rPr>
      </w:pPr>
      <w:r w:rsidRPr="00D17AB0">
        <w:rPr>
          <w:rFonts w:cs="Arial"/>
          <w:i/>
        </w:rPr>
        <w:t>Reuse the Rel-15 procedure to determine the field size for PTRS-DMRS association field of DCI format 0_1 for the new DCI format 0_2.</w:t>
      </w:r>
    </w:p>
    <w:p w14:paraId="0B18087A" w14:textId="526C66EE" w:rsidR="00602EC7" w:rsidRPr="00D17AB0" w:rsidRDefault="000B5CF3" w:rsidP="000B5CF3">
      <w:pPr>
        <w:autoSpaceDE w:val="0"/>
        <w:autoSpaceDN w:val="0"/>
        <w:adjustRightInd w:val="0"/>
        <w:snapToGrid w:val="0"/>
        <w:spacing w:after="120"/>
        <w:rPr>
          <w:rFonts w:cs="Arial"/>
          <w:lang w:eastAsia="x-none"/>
        </w:rPr>
      </w:pPr>
      <w:r w:rsidRPr="00D17AB0">
        <w:rPr>
          <w:rFonts w:cs="Arial"/>
          <w:lang w:eastAsia="x-none"/>
        </w:rPr>
        <w:t xml:space="preserve">The same was applied in the RRC parameter discussion also for </w:t>
      </w:r>
      <w:r w:rsidR="00602EC7" w:rsidRPr="00D17AB0">
        <w:rPr>
          <w:rFonts w:cs="Arial"/>
          <w:lang w:eastAsia="x-none"/>
        </w:rPr>
        <w:t xml:space="preserve">PDSCH, which is also visible from the v16.0.0 of TS 38.212: </w:t>
      </w:r>
    </w:p>
    <w:tbl>
      <w:tblPr>
        <w:tblStyle w:val="TableGrid"/>
        <w:tblW w:w="0" w:type="auto"/>
        <w:tblLook w:val="04A0" w:firstRow="1" w:lastRow="0" w:firstColumn="1" w:lastColumn="0" w:noHBand="0" w:noVBand="1"/>
      </w:tblPr>
      <w:tblGrid>
        <w:gridCol w:w="9629"/>
      </w:tblGrid>
      <w:tr w:rsidR="000D75DA" w:rsidRPr="00D17AB0" w14:paraId="661D78B8" w14:textId="77777777" w:rsidTr="00DD2A2B">
        <w:tc>
          <w:tcPr>
            <w:tcW w:w="9629" w:type="dxa"/>
          </w:tcPr>
          <w:p w14:paraId="2EE4BF98" w14:textId="77777777" w:rsidR="000D75DA" w:rsidRPr="00D17AB0" w:rsidRDefault="000D75DA" w:rsidP="000D75DA">
            <w:pPr>
              <w:pStyle w:val="ListParagraph"/>
              <w:numPr>
                <w:ilvl w:val="0"/>
                <w:numId w:val="10"/>
              </w:numPr>
              <w:autoSpaceDE w:val="0"/>
              <w:autoSpaceDN w:val="0"/>
              <w:adjustRightInd w:val="0"/>
              <w:snapToGrid w:val="0"/>
              <w:spacing w:after="120"/>
              <w:rPr>
                <w:rFonts w:cs="Arial"/>
                <w:i/>
                <w:lang w:eastAsia="x-none"/>
              </w:rPr>
            </w:pPr>
            <w:r w:rsidRPr="00D17AB0">
              <w:rPr>
                <w:rFonts w:cs="Arial"/>
                <w:lang w:eastAsia="x-none"/>
              </w:rPr>
              <w:t>7.3.1.1.3</w:t>
            </w:r>
            <w:r w:rsidRPr="00D17AB0">
              <w:rPr>
                <w:rFonts w:cs="Arial"/>
                <w:lang w:eastAsia="x-none"/>
              </w:rPr>
              <w:tab/>
              <w:t>Format 0_2:</w:t>
            </w:r>
          </w:p>
          <w:p w14:paraId="1896EA23" w14:textId="77777777" w:rsidR="000D75DA" w:rsidRPr="00D17AB0" w:rsidRDefault="000D75DA" w:rsidP="000D75DA">
            <w:pPr>
              <w:pStyle w:val="B1"/>
              <w:ind w:left="1136" w:firstLine="0"/>
              <w:rPr>
                <w:lang w:eastAsia="zh-CN"/>
              </w:rPr>
            </w:pPr>
            <w:r w:rsidRPr="00D17AB0">
              <w:rPr>
                <w:lang w:eastAsia="zh-CN"/>
              </w:rPr>
              <w:t>Antenna ports</w:t>
            </w:r>
            <w:r w:rsidRPr="00D17AB0">
              <w:t xml:space="preserve"> – </w:t>
            </w:r>
            <w:r w:rsidRPr="00D17AB0">
              <w:rPr>
                <w:lang w:eastAsia="zh-CN"/>
              </w:rPr>
              <w:t>number of</w:t>
            </w:r>
            <w:r w:rsidRPr="00D17AB0">
              <w:t xml:space="preserve"> bits</w:t>
            </w:r>
            <w:r w:rsidRPr="00D17AB0">
              <w:rPr>
                <w:lang w:eastAsia="zh-CN"/>
              </w:rPr>
              <w:t xml:space="preserve"> determined by the following:</w:t>
            </w:r>
          </w:p>
          <w:p w14:paraId="70A0F1DD" w14:textId="77777777" w:rsidR="000D75DA" w:rsidRPr="00D17AB0" w:rsidRDefault="000D75DA" w:rsidP="000D75DA">
            <w:pPr>
              <w:pStyle w:val="B2"/>
              <w:ind w:left="1136" w:firstLine="0"/>
              <w:rPr>
                <w:lang w:eastAsia="zh-CN"/>
              </w:rPr>
            </w:pPr>
            <w:r w:rsidRPr="00D17AB0">
              <w:rPr>
                <w:lang w:eastAsia="zh-CN"/>
              </w:rPr>
              <w:t>-</w:t>
            </w:r>
            <w:r w:rsidRPr="00D17AB0">
              <w:rPr>
                <w:lang w:eastAsia="zh-CN"/>
              </w:rPr>
              <w:tab/>
              <w:t xml:space="preserve">0 bit if both higher layer parameter </w:t>
            </w:r>
            <w:r w:rsidRPr="00D17AB0">
              <w:rPr>
                <w:i/>
                <w:color w:val="000000"/>
                <w:lang w:eastAsia="zh-CN"/>
              </w:rPr>
              <w:t>dmrs-UplinkForPUSCH-MappingTypeA-ForDCIFormat0_2</w:t>
            </w:r>
            <w:r w:rsidRPr="00D17AB0">
              <w:rPr>
                <w:lang w:eastAsia="zh-CN"/>
              </w:rPr>
              <w:t xml:space="preserve"> and higher layer parameter </w:t>
            </w:r>
            <w:r w:rsidRPr="00D17AB0">
              <w:rPr>
                <w:i/>
                <w:color w:val="000000"/>
                <w:lang w:eastAsia="zh-CN"/>
              </w:rPr>
              <w:t>dmrs-UplinkForPUSCH-MappingTypeB-ForDCIFormat0_2</w:t>
            </w:r>
            <w:r w:rsidRPr="00D17AB0">
              <w:rPr>
                <w:i/>
                <w:lang w:eastAsia="zh-CN"/>
              </w:rPr>
              <w:t xml:space="preserve"> </w:t>
            </w:r>
            <w:r w:rsidRPr="00D17AB0">
              <w:rPr>
                <w:lang w:eastAsia="zh-CN"/>
              </w:rPr>
              <w:t>are not</w:t>
            </w:r>
            <w:r w:rsidRPr="00D17AB0">
              <w:rPr>
                <w:i/>
                <w:lang w:eastAsia="zh-CN"/>
              </w:rPr>
              <w:t xml:space="preserve"> </w:t>
            </w:r>
            <w:r w:rsidRPr="00D17AB0">
              <w:rPr>
                <w:lang w:eastAsia="zh-CN"/>
              </w:rPr>
              <w:t>configured;</w:t>
            </w:r>
          </w:p>
          <w:p w14:paraId="696BB17B" w14:textId="77777777" w:rsidR="000D75DA" w:rsidRPr="00D17AB0" w:rsidRDefault="000D75DA" w:rsidP="000D75DA">
            <w:pPr>
              <w:pStyle w:val="ListParagraph"/>
              <w:numPr>
                <w:ilvl w:val="0"/>
                <w:numId w:val="10"/>
              </w:numPr>
              <w:autoSpaceDE w:val="0"/>
              <w:autoSpaceDN w:val="0"/>
              <w:adjustRightInd w:val="0"/>
              <w:snapToGrid w:val="0"/>
              <w:spacing w:after="120"/>
              <w:rPr>
                <w:rFonts w:cs="Arial"/>
                <w:lang w:eastAsia="x-none"/>
              </w:rPr>
            </w:pPr>
            <w:r w:rsidRPr="00D17AB0">
              <w:rPr>
                <w:rFonts w:cs="Arial"/>
                <w:lang w:eastAsia="x-none"/>
              </w:rPr>
              <w:t>7.3.1.2.3</w:t>
            </w:r>
            <w:r w:rsidRPr="00D17AB0">
              <w:rPr>
                <w:rFonts w:cs="Arial"/>
                <w:lang w:eastAsia="x-none"/>
              </w:rPr>
              <w:tab/>
              <w:t>Format 1_2</w:t>
            </w:r>
          </w:p>
          <w:p w14:paraId="6384A1CF" w14:textId="77777777" w:rsidR="000D75DA" w:rsidRPr="00D17AB0" w:rsidRDefault="000D75DA" w:rsidP="000D75DA">
            <w:pPr>
              <w:pStyle w:val="B1"/>
              <w:ind w:left="1136" w:firstLine="0"/>
              <w:rPr>
                <w:lang w:eastAsia="zh-CN"/>
              </w:rPr>
            </w:pPr>
            <w:r w:rsidRPr="00D17AB0">
              <w:t>Antenna port(s)</w:t>
            </w:r>
            <w:r w:rsidRPr="00D17AB0">
              <w:rPr>
                <w:lang w:eastAsia="zh-CN"/>
              </w:rPr>
              <w:t xml:space="preserve"> </w:t>
            </w:r>
            <w:r w:rsidRPr="00D17AB0">
              <w:t xml:space="preserve">– 0, </w:t>
            </w:r>
            <w:r w:rsidRPr="00D17AB0">
              <w:rPr>
                <w:lang w:eastAsia="zh-CN"/>
              </w:rPr>
              <w:t>4, 5, or 6</w:t>
            </w:r>
            <w:r w:rsidRPr="00D17AB0">
              <w:t xml:space="preserve"> bit</w:t>
            </w:r>
            <w:r w:rsidRPr="00D17AB0">
              <w:rPr>
                <w:lang w:eastAsia="zh-CN"/>
              </w:rPr>
              <w:t xml:space="preserve">s </w:t>
            </w:r>
          </w:p>
          <w:p w14:paraId="17CE72F9" w14:textId="7A88237B" w:rsidR="000D75DA" w:rsidRPr="00D17AB0" w:rsidRDefault="000D75DA" w:rsidP="000D75DA">
            <w:pPr>
              <w:pStyle w:val="B2"/>
              <w:ind w:left="1136" w:firstLine="0"/>
              <w:rPr>
                <w:lang w:eastAsia="zh-CN"/>
              </w:rPr>
            </w:pPr>
            <w:r w:rsidRPr="00D17AB0">
              <w:rPr>
                <w:lang w:eastAsia="zh-CN"/>
              </w:rPr>
              <w:lastRenderedPageBreak/>
              <w:t>-</w:t>
            </w:r>
            <w:r w:rsidRPr="00D17AB0">
              <w:rPr>
                <w:lang w:eastAsia="zh-CN"/>
              </w:rPr>
              <w:tab/>
              <w:t xml:space="preserve">0 bit if both higher layer parameter </w:t>
            </w:r>
            <w:r w:rsidRPr="00D17AB0">
              <w:rPr>
                <w:i/>
                <w:lang w:eastAsia="zh-CN"/>
              </w:rPr>
              <w:t xml:space="preserve">dmrs-DownlinkForPDSCH-MappingTypeA-ForDCIFormat1_2 </w:t>
            </w:r>
            <w:r w:rsidRPr="00D17AB0">
              <w:rPr>
                <w:lang w:eastAsia="zh-CN"/>
              </w:rPr>
              <w:t xml:space="preserve">and higher layer parameter </w:t>
            </w:r>
            <w:r w:rsidRPr="00D17AB0">
              <w:rPr>
                <w:i/>
                <w:lang w:eastAsia="zh-CN"/>
              </w:rPr>
              <w:t xml:space="preserve">dmrs-DownlinkForPDSCH-MappingTypeB-ForDCIFormat1_2 </w:t>
            </w:r>
            <w:r w:rsidRPr="00D17AB0">
              <w:rPr>
                <w:lang w:eastAsia="zh-CN"/>
              </w:rPr>
              <w:t>are not</w:t>
            </w:r>
            <w:r w:rsidRPr="00D17AB0">
              <w:rPr>
                <w:i/>
                <w:lang w:eastAsia="zh-CN"/>
              </w:rPr>
              <w:t xml:space="preserve"> </w:t>
            </w:r>
            <w:r w:rsidRPr="00D17AB0">
              <w:rPr>
                <w:lang w:eastAsia="zh-CN"/>
              </w:rPr>
              <w:t>configured;</w:t>
            </w:r>
          </w:p>
        </w:tc>
      </w:tr>
    </w:tbl>
    <w:p w14:paraId="2CFB7995" w14:textId="77777777" w:rsidR="00602EC7" w:rsidRPr="00D17AB0" w:rsidRDefault="00602EC7" w:rsidP="00602EC7">
      <w:pPr>
        <w:pStyle w:val="B2"/>
        <w:ind w:left="1136" w:firstLine="0"/>
        <w:rPr>
          <w:lang w:eastAsia="zh-CN"/>
        </w:rPr>
      </w:pPr>
    </w:p>
    <w:p w14:paraId="6129F119" w14:textId="454812F6" w:rsidR="00AC69AC" w:rsidRPr="00D17AB0" w:rsidRDefault="00602EC7" w:rsidP="00602EC7">
      <w:pPr>
        <w:pStyle w:val="B2"/>
        <w:ind w:left="0" w:firstLine="0"/>
        <w:rPr>
          <w:i/>
          <w:color w:val="000000"/>
          <w:lang w:eastAsia="zh-CN"/>
        </w:rPr>
      </w:pPr>
      <w:r w:rsidRPr="00D17AB0">
        <w:rPr>
          <w:lang w:eastAsia="zh-CN"/>
        </w:rPr>
        <w:t xml:space="preserve">We see </w:t>
      </w:r>
      <w:r w:rsidR="00657908">
        <w:rPr>
          <w:lang w:eastAsia="zh-CN"/>
        </w:rPr>
        <w:t>some</w:t>
      </w:r>
      <w:r w:rsidRPr="00D17AB0">
        <w:rPr>
          <w:lang w:eastAsia="zh-CN"/>
        </w:rPr>
        <w:t xml:space="preserve"> limitations when </w:t>
      </w:r>
      <w:r w:rsidR="00AC69AC" w:rsidRPr="00D17AB0">
        <w:rPr>
          <w:lang w:eastAsia="zh-CN"/>
        </w:rPr>
        <w:t xml:space="preserve">the AP field size </w:t>
      </w:r>
      <w:r w:rsidR="00657908">
        <w:rPr>
          <w:lang w:eastAsia="zh-CN"/>
        </w:rPr>
        <w:t>can be</w:t>
      </w:r>
      <w:r w:rsidR="00AC69AC" w:rsidRPr="00D17AB0">
        <w:rPr>
          <w:lang w:eastAsia="zh-CN"/>
        </w:rPr>
        <w:t xml:space="preserve"> 0 </w:t>
      </w:r>
      <w:r w:rsidR="0060220F" w:rsidRPr="00D17AB0">
        <w:rPr>
          <w:lang w:eastAsia="zh-CN"/>
        </w:rPr>
        <w:t xml:space="preserve">only </w:t>
      </w:r>
      <w:r w:rsidR="00657908">
        <w:rPr>
          <w:lang w:eastAsia="zh-CN"/>
        </w:rPr>
        <w:t>if</w:t>
      </w:r>
      <w:r w:rsidR="00CF416D" w:rsidRPr="00D17AB0">
        <w:rPr>
          <w:lang w:eastAsia="zh-CN"/>
        </w:rPr>
        <w:t xml:space="preserve"> </w:t>
      </w:r>
      <w:r w:rsidR="00AC69AC" w:rsidRPr="00D17AB0">
        <w:rPr>
          <w:lang w:eastAsia="zh-CN"/>
        </w:rPr>
        <w:t>separate DMRS</w:t>
      </w:r>
      <w:r w:rsidR="00657908">
        <w:rPr>
          <w:lang w:eastAsia="zh-CN"/>
        </w:rPr>
        <w:t xml:space="preserve"> parameters</w:t>
      </w:r>
      <w:r w:rsidR="00AC69AC" w:rsidRPr="00D17AB0">
        <w:rPr>
          <w:lang w:eastAsia="zh-CN"/>
        </w:rPr>
        <w:t xml:space="preserve"> </w:t>
      </w:r>
      <w:r w:rsidR="00657908">
        <w:rPr>
          <w:lang w:eastAsia="zh-CN"/>
        </w:rPr>
        <w:t xml:space="preserve">are not configured </w:t>
      </w:r>
      <w:r w:rsidR="00AC69AC" w:rsidRPr="00D17AB0">
        <w:rPr>
          <w:lang w:eastAsia="zh-CN"/>
        </w:rPr>
        <w:t>for DCI formats 0_2 and 1_2</w:t>
      </w:r>
      <w:r w:rsidR="00657908">
        <w:rPr>
          <w:lang w:eastAsia="zh-CN"/>
        </w:rPr>
        <w:t>.</w:t>
      </w:r>
      <w:r w:rsidR="00AC69AC" w:rsidRPr="00D17AB0">
        <w:rPr>
          <w:lang w:eastAsia="zh-CN"/>
        </w:rPr>
        <w:t xml:space="preserve"> </w:t>
      </w:r>
      <w:r w:rsidR="00657908">
        <w:rPr>
          <w:lang w:eastAsia="zh-CN"/>
        </w:rPr>
        <w:t xml:space="preserve">On the other hand, </w:t>
      </w:r>
      <w:r w:rsidR="00AC69AC" w:rsidRPr="00D17AB0">
        <w:rPr>
          <w:lang w:eastAsia="zh-CN"/>
        </w:rPr>
        <w:t>having a</w:t>
      </w:r>
      <w:r w:rsidR="00CF416D" w:rsidRPr="00D17AB0">
        <w:rPr>
          <w:lang w:eastAsia="zh-CN"/>
        </w:rPr>
        <w:t xml:space="preserve"> </w:t>
      </w:r>
      <w:r w:rsidR="00AC69AC" w:rsidRPr="00D17AB0">
        <w:rPr>
          <w:lang w:eastAsia="zh-CN"/>
        </w:rPr>
        <w:t>separate RRC parameter such as ‘</w:t>
      </w:r>
      <w:proofErr w:type="spellStart"/>
      <w:r w:rsidR="00AC69AC" w:rsidRPr="00D17AB0">
        <w:rPr>
          <w:i/>
          <w:lang w:eastAsia="zh-CN"/>
        </w:rPr>
        <w:t>Antenna_ports_field_presence</w:t>
      </w:r>
      <w:proofErr w:type="spellEnd"/>
      <w:r w:rsidR="00AC69AC" w:rsidRPr="00D17AB0">
        <w:rPr>
          <w:i/>
          <w:lang w:eastAsia="zh-CN"/>
        </w:rPr>
        <w:t>-</w:t>
      </w:r>
      <w:r w:rsidR="00AC69AC" w:rsidRPr="00D17AB0">
        <w:rPr>
          <w:i/>
          <w:color w:val="000000"/>
          <w:lang w:eastAsia="zh-CN"/>
        </w:rPr>
        <w:t xml:space="preserve"> ForDCIFormat0_2 / </w:t>
      </w:r>
      <w:proofErr w:type="spellStart"/>
      <w:r w:rsidR="00AC69AC" w:rsidRPr="00D17AB0">
        <w:rPr>
          <w:i/>
          <w:lang w:eastAsia="zh-CN"/>
        </w:rPr>
        <w:t>Antenna_ports_field_presence</w:t>
      </w:r>
      <w:proofErr w:type="spellEnd"/>
      <w:r w:rsidR="00AC69AC" w:rsidRPr="00D17AB0">
        <w:rPr>
          <w:i/>
          <w:lang w:eastAsia="zh-CN"/>
        </w:rPr>
        <w:t>-</w:t>
      </w:r>
      <w:r w:rsidR="00AC69AC" w:rsidRPr="00D17AB0">
        <w:rPr>
          <w:i/>
          <w:color w:val="000000"/>
          <w:lang w:eastAsia="zh-CN"/>
        </w:rPr>
        <w:t xml:space="preserve"> ForDCIFormat</w:t>
      </w:r>
      <w:r w:rsidR="00657908">
        <w:rPr>
          <w:i/>
          <w:color w:val="000000"/>
          <w:lang w:eastAsia="zh-CN"/>
        </w:rPr>
        <w:t>1</w:t>
      </w:r>
      <w:r w:rsidR="00AC69AC" w:rsidRPr="00D17AB0">
        <w:rPr>
          <w:i/>
          <w:color w:val="000000"/>
          <w:lang w:eastAsia="zh-CN"/>
        </w:rPr>
        <w:t>_2’</w:t>
      </w:r>
      <w:r w:rsidR="00657908">
        <w:rPr>
          <w:color w:val="000000"/>
          <w:lang w:eastAsia="zh-CN"/>
        </w:rPr>
        <w:t xml:space="preserve"> </w:t>
      </w:r>
      <w:r w:rsidR="00142EFC">
        <w:rPr>
          <w:color w:val="000000"/>
          <w:lang w:eastAsia="zh-CN"/>
        </w:rPr>
        <w:t xml:space="preserve">to control the presence of the field </w:t>
      </w:r>
      <w:r w:rsidR="00657908">
        <w:rPr>
          <w:color w:val="000000"/>
          <w:lang w:eastAsia="zh-CN"/>
        </w:rPr>
        <w:t>would provide more flexibility</w:t>
      </w:r>
      <w:r w:rsidR="00AC69AC" w:rsidRPr="00D17AB0">
        <w:rPr>
          <w:i/>
          <w:color w:val="000000"/>
          <w:lang w:eastAsia="zh-CN"/>
        </w:rPr>
        <w:t xml:space="preserve">:  </w:t>
      </w:r>
    </w:p>
    <w:p w14:paraId="73C7BE11" w14:textId="44D10C11" w:rsidR="00887EEA" w:rsidRPr="00D17AB0" w:rsidRDefault="00887EEA" w:rsidP="00AC69AC">
      <w:pPr>
        <w:pStyle w:val="B2"/>
        <w:numPr>
          <w:ilvl w:val="0"/>
          <w:numId w:val="10"/>
        </w:numPr>
        <w:rPr>
          <w:lang w:eastAsia="zh-CN"/>
        </w:rPr>
      </w:pPr>
      <w:r w:rsidRPr="00D17AB0">
        <w:rPr>
          <w:rFonts w:cs="Arial"/>
          <w:lang w:eastAsia="x-none"/>
        </w:rPr>
        <w:t xml:space="preserve">It will allow to independently configure the size of the antenna port(s) fields and the PTRS transmission for higher speed scenarios for DCI formats 0_2 and 1_2. With the current conditional linkage, it will not be possible to have PTRS transmission </w:t>
      </w:r>
      <w:r w:rsidR="00FD50CC" w:rsidRPr="00D17AB0">
        <w:rPr>
          <w:rFonts w:cs="Arial"/>
          <w:lang w:eastAsia="x-none"/>
        </w:rPr>
        <w:t xml:space="preserve">configured </w:t>
      </w:r>
      <w:r w:rsidRPr="00D17AB0">
        <w:rPr>
          <w:rFonts w:cs="Arial"/>
          <w:lang w:eastAsia="x-none"/>
        </w:rPr>
        <w:t xml:space="preserve">and the antenna port(s) field size set to 0 bit at the same time. </w:t>
      </w:r>
    </w:p>
    <w:p w14:paraId="70DC7899" w14:textId="77777777" w:rsidR="00FD50CC" w:rsidRPr="00D17AB0" w:rsidRDefault="00887EEA" w:rsidP="00AC69AC">
      <w:pPr>
        <w:pStyle w:val="B2"/>
        <w:numPr>
          <w:ilvl w:val="0"/>
          <w:numId w:val="10"/>
        </w:numPr>
        <w:rPr>
          <w:lang w:eastAsia="zh-CN"/>
        </w:rPr>
      </w:pPr>
      <w:r w:rsidRPr="00D17AB0">
        <w:rPr>
          <w:rFonts w:cs="Arial"/>
          <w:lang w:eastAsia="x-none"/>
        </w:rPr>
        <w:t xml:space="preserve">It will allow to operate </w:t>
      </w:r>
      <w:r w:rsidR="00FD50CC" w:rsidRPr="00D17AB0">
        <w:rPr>
          <w:rFonts w:cs="Arial"/>
          <w:lang w:eastAsia="x-none"/>
        </w:rPr>
        <w:t xml:space="preserve">URLLC with the configured DM-RS using the first antenna port of the respective tables. This will allow configuring different DM-RS sequence initialization for UL and DL independently. Moreover, MU-MIMO multiplexing e.g. useful especially in UL direction will not be possible when operating with a single DM-RS port. </w:t>
      </w:r>
    </w:p>
    <w:p w14:paraId="334C820B" w14:textId="77777777" w:rsidR="00FD50CC" w:rsidRPr="00D17AB0" w:rsidRDefault="00FD50CC" w:rsidP="00FD50CC">
      <w:pPr>
        <w:pStyle w:val="B2"/>
        <w:rPr>
          <w:rFonts w:cs="Arial"/>
          <w:lang w:eastAsia="x-none"/>
        </w:rPr>
      </w:pPr>
    </w:p>
    <w:p w14:paraId="470EC1DD" w14:textId="77777777" w:rsidR="00FD50CC" w:rsidRPr="00D17AB0" w:rsidRDefault="00FD50CC" w:rsidP="00FD50CC">
      <w:pPr>
        <w:pStyle w:val="B2"/>
        <w:ind w:left="0" w:firstLine="0"/>
        <w:rPr>
          <w:rFonts w:cs="Arial"/>
          <w:lang w:eastAsia="x-none"/>
        </w:rPr>
      </w:pPr>
      <w:r w:rsidRPr="00D17AB0">
        <w:rPr>
          <w:rFonts w:cs="Arial"/>
          <w:lang w:eastAsia="x-none"/>
        </w:rPr>
        <w:t xml:space="preserve">Therefore, we have the following proposals: </w:t>
      </w:r>
    </w:p>
    <w:p w14:paraId="68819A7E" w14:textId="5D26697D" w:rsidR="00FD50CC" w:rsidRPr="00D17AB0" w:rsidRDefault="00FD50CC" w:rsidP="00FD50CC">
      <w:pPr>
        <w:pStyle w:val="B2"/>
        <w:ind w:left="0" w:firstLine="0"/>
        <w:rPr>
          <w:rFonts w:cs="Arial"/>
          <w:b/>
          <w:lang w:eastAsia="x-none"/>
        </w:rPr>
      </w:pPr>
      <w:r w:rsidRPr="00D17AB0">
        <w:rPr>
          <w:rFonts w:cs="Arial"/>
          <w:b/>
          <w:lang w:eastAsia="x-none"/>
        </w:rPr>
        <w:t xml:space="preserve">Proposal </w:t>
      </w:r>
      <w:r w:rsidR="00634B0E" w:rsidRPr="00D17AB0">
        <w:rPr>
          <w:rFonts w:cs="Arial"/>
          <w:b/>
          <w:lang w:eastAsia="x-none"/>
        </w:rPr>
        <w:t>2.</w:t>
      </w:r>
      <w:r w:rsidRPr="00D17AB0">
        <w:rPr>
          <w:rFonts w:cs="Arial"/>
          <w:b/>
          <w:lang w:eastAsia="x-none"/>
        </w:rPr>
        <w:t>1</w:t>
      </w:r>
      <w:r w:rsidR="003C1D25">
        <w:rPr>
          <w:rFonts w:cs="Arial"/>
          <w:b/>
          <w:lang w:eastAsia="x-none"/>
        </w:rPr>
        <w:t>A</w:t>
      </w:r>
      <w:r w:rsidRPr="00D17AB0">
        <w:rPr>
          <w:rFonts w:cs="Arial"/>
          <w:b/>
          <w:lang w:eastAsia="x-none"/>
        </w:rPr>
        <w:t xml:space="preserve">: Introduce independent RRC parameters </w:t>
      </w:r>
      <w:r w:rsidR="00C33476" w:rsidRPr="00D17AB0">
        <w:rPr>
          <w:rFonts w:cs="Arial"/>
          <w:b/>
          <w:i/>
          <w:lang w:eastAsia="x-none"/>
        </w:rPr>
        <w:t>AntennaPorts-FieldPresence-ForDCIFormat0_2</w:t>
      </w:r>
      <w:r w:rsidR="00C33476" w:rsidRPr="00D17AB0">
        <w:rPr>
          <w:rFonts w:cs="Arial"/>
          <w:b/>
          <w:lang w:eastAsia="x-none"/>
        </w:rPr>
        <w:t xml:space="preserve"> </w:t>
      </w:r>
      <w:r w:rsidRPr="00D17AB0">
        <w:rPr>
          <w:rFonts w:cs="Arial"/>
          <w:b/>
          <w:lang w:eastAsia="x-none"/>
        </w:rPr>
        <w:t xml:space="preserve">for DCI format 0_2 and </w:t>
      </w:r>
      <w:r w:rsidR="00C33476" w:rsidRPr="00D17AB0">
        <w:rPr>
          <w:rFonts w:cs="Arial"/>
          <w:b/>
          <w:i/>
          <w:lang w:eastAsia="x-none"/>
        </w:rPr>
        <w:t>AntennaPorts-FieldPresence-ForDCIFormat1_2</w:t>
      </w:r>
      <w:r w:rsidR="00C33476" w:rsidRPr="00D17AB0">
        <w:rPr>
          <w:rFonts w:cs="Arial"/>
          <w:b/>
          <w:lang w:eastAsia="x-none"/>
        </w:rPr>
        <w:t xml:space="preserve"> for DCI format </w:t>
      </w:r>
      <w:r w:rsidRPr="00D17AB0">
        <w:rPr>
          <w:rFonts w:cs="Arial"/>
          <w:b/>
          <w:lang w:eastAsia="x-none"/>
        </w:rPr>
        <w:t>1_2</w:t>
      </w:r>
      <w:r w:rsidR="000F3958">
        <w:rPr>
          <w:rFonts w:cs="Arial"/>
          <w:b/>
          <w:lang w:eastAsia="x-none"/>
        </w:rPr>
        <w:t>, enabling</w:t>
      </w:r>
      <w:r w:rsidRPr="00D17AB0">
        <w:rPr>
          <w:rFonts w:cs="Arial"/>
          <w:b/>
          <w:lang w:eastAsia="x-none"/>
        </w:rPr>
        <w:t xml:space="preserve"> to set the field size of the Antenna port(s) fields to 0. </w:t>
      </w:r>
    </w:p>
    <w:tbl>
      <w:tblPr>
        <w:tblW w:w="10646" w:type="dxa"/>
        <w:tblInd w:w="-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70"/>
        <w:gridCol w:w="621"/>
        <w:gridCol w:w="645"/>
        <w:gridCol w:w="761"/>
        <w:gridCol w:w="753"/>
        <w:gridCol w:w="1345"/>
        <w:gridCol w:w="3585"/>
        <w:gridCol w:w="1466"/>
      </w:tblGrid>
      <w:tr w:rsidR="00C33476" w:rsidRPr="00D17AB0" w14:paraId="4A9DAE6E" w14:textId="77777777" w:rsidTr="00C33476">
        <w:trPr>
          <w:trHeight w:val="1536"/>
        </w:trPr>
        <w:tc>
          <w:tcPr>
            <w:tcW w:w="1470" w:type="dxa"/>
            <w:tcMar>
              <w:top w:w="0" w:type="dxa"/>
              <w:left w:w="108" w:type="dxa"/>
              <w:bottom w:w="0" w:type="dxa"/>
              <w:right w:w="108" w:type="dxa"/>
            </w:tcMar>
            <w:vAlign w:val="center"/>
            <w:hideMark/>
          </w:tcPr>
          <w:p w14:paraId="732495F9" w14:textId="77777777" w:rsidR="00C33476" w:rsidRPr="00D17AB0" w:rsidRDefault="00C33476">
            <w:pPr>
              <w:rPr>
                <w:rFonts w:ascii="Arial" w:hAnsi="Arial" w:cs="Arial"/>
                <w:sz w:val="14"/>
                <w:szCs w:val="16"/>
              </w:rPr>
            </w:pPr>
            <w:r w:rsidRPr="00D17AB0">
              <w:rPr>
                <w:rFonts w:ascii="Arial" w:hAnsi="Arial" w:cs="Arial"/>
                <w:sz w:val="14"/>
                <w:szCs w:val="16"/>
              </w:rPr>
              <w:t>NR_L1enh_URLLC-Core</w:t>
            </w:r>
          </w:p>
        </w:tc>
        <w:tc>
          <w:tcPr>
            <w:tcW w:w="621" w:type="dxa"/>
            <w:tcMar>
              <w:top w:w="0" w:type="dxa"/>
              <w:left w:w="108" w:type="dxa"/>
              <w:bottom w:w="0" w:type="dxa"/>
              <w:right w:w="108" w:type="dxa"/>
            </w:tcMar>
            <w:vAlign w:val="center"/>
            <w:hideMark/>
          </w:tcPr>
          <w:p w14:paraId="5D9A5AE1" w14:textId="77777777" w:rsidR="00C33476" w:rsidRPr="00D17AB0" w:rsidRDefault="00C33476">
            <w:pPr>
              <w:rPr>
                <w:rFonts w:ascii="Arial" w:hAnsi="Arial" w:cs="Arial"/>
                <w:sz w:val="14"/>
                <w:szCs w:val="16"/>
              </w:rPr>
            </w:pPr>
            <w:r w:rsidRPr="00D17AB0">
              <w:rPr>
                <w:rFonts w:ascii="Arial" w:hAnsi="Arial" w:cs="Arial"/>
                <w:sz w:val="14"/>
                <w:szCs w:val="16"/>
              </w:rPr>
              <w:t xml:space="preserve">DCI format </w:t>
            </w:r>
          </w:p>
        </w:tc>
        <w:tc>
          <w:tcPr>
            <w:tcW w:w="645" w:type="dxa"/>
            <w:tcMar>
              <w:top w:w="0" w:type="dxa"/>
              <w:left w:w="108" w:type="dxa"/>
              <w:bottom w:w="0" w:type="dxa"/>
              <w:right w:w="108" w:type="dxa"/>
            </w:tcMar>
            <w:vAlign w:val="center"/>
            <w:hideMark/>
          </w:tcPr>
          <w:p w14:paraId="059D5976" w14:textId="081B295F" w:rsidR="00C33476" w:rsidRPr="00D17AB0" w:rsidRDefault="00C33476">
            <w:pPr>
              <w:rPr>
                <w:rFonts w:ascii="Arial" w:hAnsi="Arial" w:cs="Arial"/>
                <w:sz w:val="14"/>
                <w:szCs w:val="16"/>
              </w:rPr>
            </w:pPr>
            <w:r w:rsidRPr="00D17AB0">
              <w:rPr>
                <w:rFonts w:ascii="Arial" w:hAnsi="Arial" w:cs="Arial"/>
                <w:sz w:val="14"/>
                <w:szCs w:val="16"/>
              </w:rPr>
              <w:t>38.212</w:t>
            </w:r>
            <w:r w:rsidRPr="00D17AB0">
              <w:rPr>
                <w:rFonts w:ascii="Arial" w:hAnsi="Arial" w:cs="Arial"/>
                <w:sz w:val="14"/>
                <w:szCs w:val="16"/>
              </w:rPr>
              <w:br/>
              <w:t>38.214</w:t>
            </w:r>
          </w:p>
        </w:tc>
        <w:tc>
          <w:tcPr>
            <w:tcW w:w="740" w:type="dxa"/>
            <w:tcMar>
              <w:top w:w="0" w:type="dxa"/>
              <w:left w:w="108" w:type="dxa"/>
              <w:bottom w:w="0" w:type="dxa"/>
              <w:right w:w="108" w:type="dxa"/>
            </w:tcMar>
            <w:vAlign w:val="center"/>
            <w:hideMark/>
          </w:tcPr>
          <w:p w14:paraId="007DB0AE" w14:textId="171D6065" w:rsidR="00C33476" w:rsidRPr="00D17AB0" w:rsidRDefault="00C33476">
            <w:pPr>
              <w:rPr>
                <w:rFonts w:ascii="Arial" w:hAnsi="Arial" w:cs="Arial"/>
                <w:sz w:val="14"/>
                <w:szCs w:val="16"/>
              </w:rPr>
            </w:pPr>
            <w:r w:rsidRPr="00D17AB0">
              <w:rPr>
                <w:rFonts w:ascii="Arial" w:hAnsi="Arial" w:cs="Arial"/>
                <w:sz w:val="14"/>
                <w:szCs w:val="16"/>
              </w:rPr>
              <w:t>Section 7.3.1.1.3 for 38.212</w:t>
            </w:r>
          </w:p>
        </w:tc>
        <w:tc>
          <w:tcPr>
            <w:tcW w:w="753" w:type="dxa"/>
            <w:tcMar>
              <w:top w:w="0" w:type="dxa"/>
              <w:left w:w="108" w:type="dxa"/>
              <w:bottom w:w="0" w:type="dxa"/>
              <w:right w:w="108" w:type="dxa"/>
            </w:tcMar>
            <w:vAlign w:val="center"/>
            <w:hideMark/>
          </w:tcPr>
          <w:p w14:paraId="70EFA826" w14:textId="77777777" w:rsidR="00C33476" w:rsidRPr="00D17AB0" w:rsidRDefault="00C33476">
            <w:pPr>
              <w:rPr>
                <w:rFonts w:ascii="Arial" w:hAnsi="Arial" w:cs="Arial"/>
                <w:sz w:val="14"/>
                <w:szCs w:val="16"/>
              </w:rPr>
            </w:pPr>
            <w:r w:rsidRPr="00D17AB0">
              <w:rPr>
                <w:rFonts w:ascii="Arial" w:hAnsi="Arial" w:cs="Arial"/>
                <w:sz w:val="14"/>
                <w:szCs w:val="16"/>
              </w:rPr>
              <w:t>PUSCH-Config</w:t>
            </w:r>
          </w:p>
        </w:tc>
        <w:tc>
          <w:tcPr>
            <w:tcW w:w="1345" w:type="dxa"/>
            <w:tcMar>
              <w:top w:w="0" w:type="dxa"/>
              <w:left w:w="108" w:type="dxa"/>
              <w:bottom w:w="0" w:type="dxa"/>
              <w:right w:w="108" w:type="dxa"/>
            </w:tcMar>
            <w:vAlign w:val="center"/>
            <w:hideMark/>
          </w:tcPr>
          <w:p w14:paraId="27DEB9D0" w14:textId="55BDFDB2" w:rsidR="00C33476" w:rsidRPr="00D17AB0" w:rsidRDefault="00C33476">
            <w:pPr>
              <w:rPr>
                <w:rFonts w:ascii="Arial" w:hAnsi="Arial" w:cs="Arial"/>
                <w:sz w:val="14"/>
                <w:szCs w:val="16"/>
              </w:rPr>
            </w:pPr>
            <w:r w:rsidRPr="00D17AB0">
              <w:rPr>
                <w:rFonts w:ascii="Arial" w:hAnsi="Arial" w:cs="Arial"/>
                <w:sz w:val="14"/>
                <w:szCs w:val="16"/>
              </w:rPr>
              <w:t>AntennaPorts-FieldPresence-ForDCIFormat0_2</w:t>
            </w:r>
          </w:p>
        </w:tc>
        <w:tc>
          <w:tcPr>
            <w:tcW w:w="3602" w:type="dxa"/>
            <w:tcMar>
              <w:top w:w="0" w:type="dxa"/>
              <w:left w:w="108" w:type="dxa"/>
              <w:bottom w:w="0" w:type="dxa"/>
              <w:right w:w="108" w:type="dxa"/>
            </w:tcMar>
            <w:vAlign w:val="center"/>
            <w:hideMark/>
          </w:tcPr>
          <w:p w14:paraId="6F7AE151" w14:textId="56E5D863" w:rsidR="00C33476" w:rsidRPr="00D17AB0" w:rsidRDefault="00C33476">
            <w:pPr>
              <w:rPr>
                <w:rFonts w:ascii="Arial" w:hAnsi="Arial" w:cs="Arial"/>
                <w:sz w:val="14"/>
                <w:szCs w:val="16"/>
              </w:rPr>
            </w:pPr>
            <w:r w:rsidRPr="00D17AB0">
              <w:rPr>
                <w:rFonts w:ascii="Arial" w:hAnsi="Arial" w:cs="Arial"/>
                <w:sz w:val="14"/>
                <w:szCs w:val="16"/>
              </w:rPr>
              <w:t xml:space="preserve">Configure the presence of "Antenna ports" field in DCI format 0_2. When the field " AntennaPorts-FieldPresence-ForDCIFormat0_2" is </w:t>
            </w:r>
            <w:r w:rsidR="00EB72B7" w:rsidRPr="00D17AB0">
              <w:rPr>
                <w:rFonts w:ascii="Arial" w:hAnsi="Arial" w:cs="Arial"/>
                <w:sz w:val="14"/>
                <w:szCs w:val="16"/>
              </w:rPr>
              <w:t>configured</w:t>
            </w:r>
            <w:r w:rsidRPr="00D17AB0">
              <w:rPr>
                <w:rFonts w:ascii="Arial" w:hAnsi="Arial" w:cs="Arial"/>
                <w:sz w:val="14"/>
                <w:szCs w:val="16"/>
              </w:rPr>
              <w:t xml:space="preserve">, then </w:t>
            </w:r>
            <w:r w:rsidR="007C7067">
              <w:rPr>
                <w:rFonts w:ascii="Arial" w:hAnsi="Arial" w:cs="Arial"/>
                <w:sz w:val="14"/>
                <w:szCs w:val="16"/>
              </w:rPr>
              <w:t xml:space="preserve">the </w:t>
            </w:r>
            <w:r w:rsidRPr="00D17AB0">
              <w:rPr>
                <w:rFonts w:ascii="Arial" w:hAnsi="Arial" w:cs="Arial"/>
                <w:sz w:val="14"/>
                <w:szCs w:val="16"/>
              </w:rPr>
              <w:t xml:space="preserve">"Antenna ports" </w:t>
            </w:r>
            <w:r w:rsidR="007C7067">
              <w:rPr>
                <w:rFonts w:ascii="Arial" w:hAnsi="Arial" w:cs="Arial"/>
                <w:sz w:val="14"/>
                <w:szCs w:val="16"/>
              </w:rPr>
              <w:t xml:space="preserve">field is present </w:t>
            </w:r>
            <w:r w:rsidRPr="00D17AB0">
              <w:rPr>
                <w:rFonts w:ascii="Arial" w:hAnsi="Arial" w:cs="Arial"/>
                <w:sz w:val="14"/>
                <w:szCs w:val="16"/>
              </w:rPr>
              <w:t>in DCI format 0_2.</w:t>
            </w:r>
            <w:r w:rsidR="00B655E0">
              <w:rPr>
                <w:rFonts w:ascii="Arial" w:hAnsi="Arial" w:cs="Arial"/>
                <w:sz w:val="14"/>
                <w:szCs w:val="16"/>
              </w:rPr>
              <w:t xml:space="preserve"> Otherwise, </w:t>
            </w:r>
            <w:r w:rsidR="00543C0D">
              <w:rPr>
                <w:rFonts w:ascii="Arial" w:hAnsi="Arial" w:cs="Arial"/>
                <w:sz w:val="14"/>
                <w:szCs w:val="16"/>
              </w:rPr>
              <w:t>the field size is set to 0</w:t>
            </w:r>
            <w:r w:rsidR="005D1577">
              <w:rPr>
                <w:rFonts w:ascii="Arial" w:hAnsi="Arial" w:cs="Arial"/>
                <w:sz w:val="14"/>
                <w:szCs w:val="16"/>
              </w:rPr>
              <w:t xml:space="preserve"> for DCI format 0_2</w:t>
            </w:r>
            <w:r w:rsidR="00543C0D">
              <w:rPr>
                <w:rFonts w:ascii="Arial" w:hAnsi="Arial" w:cs="Arial"/>
                <w:sz w:val="14"/>
                <w:szCs w:val="16"/>
              </w:rPr>
              <w:t xml:space="preserve">. </w:t>
            </w:r>
            <w:r w:rsidRPr="00D17AB0">
              <w:rPr>
                <w:rFonts w:ascii="Arial" w:hAnsi="Arial" w:cs="Arial"/>
                <w:sz w:val="14"/>
                <w:szCs w:val="16"/>
              </w:rPr>
              <w:t xml:space="preserve"> </w:t>
            </w:r>
          </w:p>
        </w:tc>
        <w:tc>
          <w:tcPr>
            <w:tcW w:w="1470" w:type="dxa"/>
            <w:tcMar>
              <w:top w:w="0" w:type="dxa"/>
              <w:left w:w="108" w:type="dxa"/>
              <w:bottom w:w="0" w:type="dxa"/>
              <w:right w:w="108" w:type="dxa"/>
            </w:tcMar>
            <w:vAlign w:val="center"/>
            <w:hideMark/>
          </w:tcPr>
          <w:p w14:paraId="5822D04B" w14:textId="39F3ACD9" w:rsidR="00C33476" w:rsidRPr="00D17AB0" w:rsidRDefault="00C33476">
            <w:pPr>
              <w:rPr>
                <w:rFonts w:ascii="Arial" w:hAnsi="Arial" w:cs="Arial"/>
                <w:sz w:val="16"/>
                <w:szCs w:val="16"/>
              </w:rPr>
            </w:pPr>
            <w:r w:rsidRPr="00D17AB0">
              <w:rPr>
                <w:rFonts w:ascii="Arial" w:hAnsi="Arial" w:cs="Arial"/>
                <w:sz w:val="16"/>
                <w:szCs w:val="16"/>
              </w:rPr>
              <w:t>{</w:t>
            </w:r>
            <w:r w:rsidR="005F68F7">
              <w:rPr>
                <w:rFonts w:ascii="Arial" w:hAnsi="Arial" w:cs="Arial"/>
                <w:sz w:val="16"/>
                <w:szCs w:val="16"/>
              </w:rPr>
              <w:t>enable</w:t>
            </w:r>
            <w:r w:rsidR="00CB3094">
              <w:rPr>
                <w:rFonts w:ascii="Arial" w:hAnsi="Arial" w:cs="Arial"/>
                <w:sz w:val="16"/>
                <w:szCs w:val="16"/>
              </w:rPr>
              <w:t>d</w:t>
            </w:r>
            <w:r w:rsidRPr="00D17AB0">
              <w:rPr>
                <w:rFonts w:ascii="Arial" w:hAnsi="Arial" w:cs="Arial"/>
                <w:sz w:val="16"/>
                <w:szCs w:val="16"/>
              </w:rPr>
              <w:t>}</w:t>
            </w:r>
          </w:p>
        </w:tc>
      </w:tr>
      <w:tr w:rsidR="00C33476" w:rsidRPr="00D17AB0" w14:paraId="1E82AA3A" w14:textId="77777777" w:rsidTr="00C33476">
        <w:trPr>
          <w:trHeight w:val="1536"/>
        </w:trPr>
        <w:tc>
          <w:tcPr>
            <w:tcW w:w="1470" w:type="dxa"/>
            <w:tcMar>
              <w:top w:w="0" w:type="dxa"/>
              <w:left w:w="108" w:type="dxa"/>
              <w:bottom w:w="0" w:type="dxa"/>
              <w:right w:w="108" w:type="dxa"/>
            </w:tcMar>
            <w:vAlign w:val="center"/>
          </w:tcPr>
          <w:p w14:paraId="55FF52CD" w14:textId="141FEE61" w:rsidR="00C33476" w:rsidRPr="00D17AB0" w:rsidRDefault="00C33476" w:rsidP="00C33476">
            <w:pPr>
              <w:rPr>
                <w:rFonts w:ascii="Arial" w:hAnsi="Arial" w:cs="Arial"/>
                <w:sz w:val="14"/>
                <w:szCs w:val="16"/>
              </w:rPr>
            </w:pPr>
            <w:r w:rsidRPr="00D17AB0">
              <w:rPr>
                <w:rFonts w:ascii="Arial" w:hAnsi="Arial" w:cs="Arial"/>
                <w:sz w:val="14"/>
                <w:szCs w:val="16"/>
              </w:rPr>
              <w:t>NR_L1enh_URLLC-Core</w:t>
            </w:r>
          </w:p>
        </w:tc>
        <w:tc>
          <w:tcPr>
            <w:tcW w:w="621" w:type="dxa"/>
            <w:tcMar>
              <w:top w:w="0" w:type="dxa"/>
              <w:left w:w="108" w:type="dxa"/>
              <w:bottom w:w="0" w:type="dxa"/>
              <w:right w:w="108" w:type="dxa"/>
            </w:tcMar>
            <w:vAlign w:val="center"/>
          </w:tcPr>
          <w:p w14:paraId="3F186441" w14:textId="2808AEBF" w:rsidR="00C33476" w:rsidRPr="00D17AB0" w:rsidRDefault="00C33476" w:rsidP="00C33476">
            <w:pPr>
              <w:rPr>
                <w:rFonts w:ascii="Arial" w:hAnsi="Arial" w:cs="Arial"/>
                <w:sz w:val="14"/>
                <w:szCs w:val="16"/>
              </w:rPr>
            </w:pPr>
            <w:r w:rsidRPr="00D17AB0">
              <w:rPr>
                <w:rFonts w:ascii="Arial" w:hAnsi="Arial" w:cs="Arial"/>
                <w:sz w:val="14"/>
                <w:szCs w:val="16"/>
              </w:rPr>
              <w:t xml:space="preserve">DCI format </w:t>
            </w:r>
          </w:p>
        </w:tc>
        <w:tc>
          <w:tcPr>
            <w:tcW w:w="645" w:type="dxa"/>
            <w:tcMar>
              <w:top w:w="0" w:type="dxa"/>
              <w:left w:w="108" w:type="dxa"/>
              <w:bottom w:w="0" w:type="dxa"/>
              <w:right w:w="108" w:type="dxa"/>
            </w:tcMar>
            <w:vAlign w:val="center"/>
          </w:tcPr>
          <w:p w14:paraId="25CAED07" w14:textId="70249A81" w:rsidR="00C33476" w:rsidRPr="00D17AB0" w:rsidRDefault="00C33476" w:rsidP="00C33476">
            <w:pPr>
              <w:rPr>
                <w:rFonts w:ascii="Arial" w:hAnsi="Arial" w:cs="Arial"/>
                <w:sz w:val="14"/>
                <w:szCs w:val="16"/>
              </w:rPr>
            </w:pPr>
            <w:r w:rsidRPr="00D17AB0">
              <w:rPr>
                <w:rFonts w:ascii="Arial" w:hAnsi="Arial" w:cs="Arial"/>
                <w:sz w:val="14"/>
                <w:szCs w:val="16"/>
              </w:rPr>
              <w:t>38.212</w:t>
            </w:r>
            <w:r w:rsidRPr="00D17AB0">
              <w:rPr>
                <w:rFonts w:ascii="Arial" w:hAnsi="Arial" w:cs="Arial"/>
                <w:sz w:val="14"/>
                <w:szCs w:val="16"/>
              </w:rPr>
              <w:br/>
              <w:t>38.214</w:t>
            </w:r>
          </w:p>
        </w:tc>
        <w:tc>
          <w:tcPr>
            <w:tcW w:w="740" w:type="dxa"/>
            <w:tcMar>
              <w:top w:w="0" w:type="dxa"/>
              <w:left w:w="108" w:type="dxa"/>
              <w:bottom w:w="0" w:type="dxa"/>
              <w:right w:w="108" w:type="dxa"/>
            </w:tcMar>
            <w:vAlign w:val="center"/>
          </w:tcPr>
          <w:p w14:paraId="74F3F018" w14:textId="044C1C0C" w:rsidR="00C33476" w:rsidRPr="00D17AB0" w:rsidRDefault="00C33476" w:rsidP="00C33476">
            <w:pPr>
              <w:rPr>
                <w:rFonts w:ascii="Arial" w:hAnsi="Arial" w:cs="Arial"/>
                <w:sz w:val="14"/>
                <w:szCs w:val="16"/>
              </w:rPr>
            </w:pPr>
            <w:r w:rsidRPr="00D17AB0">
              <w:rPr>
                <w:rFonts w:ascii="Arial" w:hAnsi="Arial" w:cs="Arial"/>
                <w:sz w:val="14"/>
                <w:szCs w:val="16"/>
              </w:rPr>
              <w:t>Section 7.3.1.2.3 for 38.212</w:t>
            </w:r>
          </w:p>
        </w:tc>
        <w:tc>
          <w:tcPr>
            <w:tcW w:w="753" w:type="dxa"/>
            <w:tcMar>
              <w:top w:w="0" w:type="dxa"/>
              <w:left w:w="108" w:type="dxa"/>
              <w:bottom w:w="0" w:type="dxa"/>
              <w:right w:w="108" w:type="dxa"/>
            </w:tcMar>
            <w:vAlign w:val="center"/>
          </w:tcPr>
          <w:p w14:paraId="4D4EBEA8" w14:textId="7F0DA285" w:rsidR="00C33476" w:rsidRPr="00D17AB0" w:rsidRDefault="00C33476" w:rsidP="00C33476">
            <w:pPr>
              <w:rPr>
                <w:rFonts w:ascii="Arial" w:hAnsi="Arial" w:cs="Arial"/>
                <w:sz w:val="14"/>
                <w:szCs w:val="16"/>
              </w:rPr>
            </w:pPr>
            <w:r w:rsidRPr="00D17AB0">
              <w:rPr>
                <w:rFonts w:ascii="Arial" w:hAnsi="Arial" w:cs="Arial"/>
                <w:sz w:val="14"/>
                <w:szCs w:val="16"/>
              </w:rPr>
              <w:t>PDSCH-Config</w:t>
            </w:r>
          </w:p>
        </w:tc>
        <w:tc>
          <w:tcPr>
            <w:tcW w:w="1345" w:type="dxa"/>
            <w:tcMar>
              <w:top w:w="0" w:type="dxa"/>
              <w:left w:w="108" w:type="dxa"/>
              <w:bottom w:w="0" w:type="dxa"/>
              <w:right w:w="108" w:type="dxa"/>
            </w:tcMar>
            <w:vAlign w:val="center"/>
          </w:tcPr>
          <w:p w14:paraId="60F50946" w14:textId="08189AE5" w:rsidR="00C33476" w:rsidRPr="00D17AB0" w:rsidRDefault="00C33476" w:rsidP="00C33476">
            <w:pPr>
              <w:rPr>
                <w:rFonts w:ascii="Arial" w:hAnsi="Arial" w:cs="Arial"/>
                <w:sz w:val="14"/>
                <w:szCs w:val="16"/>
              </w:rPr>
            </w:pPr>
            <w:r w:rsidRPr="00D17AB0">
              <w:rPr>
                <w:rFonts w:ascii="Arial" w:hAnsi="Arial" w:cs="Arial"/>
                <w:sz w:val="14"/>
                <w:szCs w:val="16"/>
              </w:rPr>
              <w:t>AntennaPorts-FieldPresence-ForDCIFormat1_2</w:t>
            </w:r>
          </w:p>
        </w:tc>
        <w:tc>
          <w:tcPr>
            <w:tcW w:w="3602" w:type="dxa"/>
            <w:tcMar>
              <w:top w:w="0" w:type="dxa"/>
              <w:left w:w="108" w:type="dxa"/>
              <w:bottom w:w="0" w:type="dxa"/>
              <w:right w:w="108" w:type="dxa"/>
            </w:tcMar>
            <w:vAlign w:val="center"/>
          </w:tcPr>
          <w:p w14:paraId="33719EE4" w14:textId="251F8DF7" w:rsidR="00C33476" w:rsidRPr="00D17AB0" w:rsidRDefault="00C33476" w:rsidP="00C33476">
            <w:pPr>
              <w:rPr>
                <w:rFonts w:ascii="Arial" w:hAnsi="Arial" w:cs="Arial"/>
                <w:sz w:val="14"/>
                <w:szCs w:val="16"/>
              </w:rPr>
            </w:pPr>
            <w:r w:rsidRPr="00D17AB0">
              <w:rPr>
                <w:rFonts w:ascii="Arial" w:hAnsi="Arial" w:cs="Arial"/>
                <w:sz w:val="14"/>
                <w:szCs w:val="16"/>
              </w:rPr>
              <w:t xml:space="preserve">Configure the presence of "Antenna port(s)" field in DCI format 1_2. When the field " AntennaPorts-FieldPresence-ForDCIFormat0_2" is </w:t>
            </w:r>
            <w:r w:rsidR="00634B0E" w:rsidRPr="00D17AB0">
              <w:rPr>
                <w:rFonts w:ascii="Arial" w:hAnsi="Arial" w:cs="Arial"/>
                <w:sz w:val="14"/>
                <w:szCs w:val="16"/>
              </w:rPr>
              <w:t>configured</w:t>
            </w:r>
            <w:r w:rsidRPr="00D17AB0">
              <w:rPr>
                <w:rFonts w:ascii="Arial" w:hAnsi="Arial" w:cs="Arial"/>
                <w:sz w:val="14"/>
                <w:szCs w:val="16"/>
              </w:rPr>
              <w:t xml:space="preserve">, </w:t>
            </w:r>
            <w:r w:rsidR="00DC38FC" w:rsidRPr="00D17AB0">
              <w:rPr>
                <w:rFonts w:ascii="Arial" w:hAnsi="Arial" w:cs="Arial"/>
                <w:sz w:val="14"/>
                <w:szCs w:val="16"/>
              </w:rPr>
              <w:t xml:space="preserve">then </w:t>
            </w:r>
            <w:r w:rsidR="00DC38FC">
              <w:rPr>
                <w:rFonts w:ascii="Arial" w:hAnsi="Arial" w:cs="Arial"/>
                <w:sz w:val="14"/>
                <w:szCs w:val="16"/>
              </w:rPr>
              <w:t xml:space="preserve">the </w:t>
            </w:r>
            <w:r w:rsidR="00DC38FC" w:rsidRPr="00D17AB0">
              <w:rPr>
                <w:rFonts w:ascii="Arial" w:hAnsi="Arial" w:cs="Arial"/>
                <w:sz w:val="14"/>
                <w:szCs w:val="16"/>
              </w:rPr>
              <w:t xml:space="preserve">"Antenna ports" </w:t>
            </w:r>
            <w:r w:rsidR="00DC38FC">
              <w:rPr>
                <w:rFonts w:ascii="Arial" w:hAnsi="Arial" w:cs="Arial"/>
                <w:sz w:val="14"/>
                <w:szCs w:val="16"/>
              </w:rPr>
              <w:t xml:space="preserve">field is present </w:t>
            </w:r>
            <w:r w:rsidR="00DC38FC" w:rsidRPr="00D17AB0">
              <w:rPr>
                <w:rFonts w:ascii="Arial" w:hAnsi="Arial" w:cs="Arial"/>
                <w:sz w:val="14"/>
                <w:szCs w:val="16"/>
              </w:rPr>
              <w:t xml:space="preserve">in DCI format </w:t>
            </w:r>
            <w:r w:rsidR="00226889">
              <w:rPr>
                <w:rFonts w:ascii="Arial" w:hAnsi="Arial" w:cs="Arial"/>
                <w:sz w:val="14"/>
                <w:szCs w:val="16"/>
              </w:rPr>
              <w:t>1</w:t>
            </w:r>
            <w:r w:rsidR="00DC38FC" w:rsidRPr="00D17AB0">
              <w:rPr>
                <w:rFonts w:ascii="Arial" w:hAnsi="Arial" w:cs="Arial"/>
                <w:sz w:val="14"/>
                <w:szCs w:val="16"/>
              </w:rPr>
              <w:t>_2.</w:t>
            </w:r>
            <w:r w:rsidR="00DC38FC">
              <w:rPr>
                <w:rFonts w:ascii="Arial" w:hAnsi="Arial" w:cs="Arial"/>
                <w:sz w:val="14"/>
                <w:szCs w:val="16"/>
              </w:rPr>
              <w:t xml:space="preserve"> Otherwise, the “Antenna ports’ field size is set to 0</w:t>
            </w:r>
            <w:r w:rsidR="005D1577">
              <w:rPr>
                <w:rFonts w:ascii="Arial" w:hAnsi="Arial" w:cs="Arial"/>
                <w:sz w:val="14"/>
                <w:szCs w:val="16"/>
              </w:rPr>
              <w:t xml:space="preserve"> for DCI format 1_2</w:t>
            </w:r>
            <w:r w:rsidR="00DC38FC">
              <w:rPr>
                <w:rFonts w:ascii="Arial" w:hAnsi="Arial" w:cs="Arial"/>
                <w:sz w:val="14"/>
                <w:szCs w:val="16"/>
              </w:rPr>
              <w:t xml:space="preserve">. </w:t>
            </w:r>
            <w:r w:rsidR="00DC38FC" w:rsidRPr="00D17AB0">
              <w:rPr>
                <w:rFonts w:ascii="Arial" w:hAnsi="Arial" w:cs="Arial"/>
                <w:sz w:val="14"/>
                <w:szCs w:val="16"/>
              </w:rPr>
              <w:t xml:space="preserve"> </w:t>
            </w:r>
          </w:p>
        </w:tc>
        <w:tc>
          <w:tcPr>
            <w:tcW w:w="1470" w:type="dxa"/>
            <w:tcMar>
              <w:top w:w="0" w:type="dxa"/>
              <w:left w:w="108" w:type="dxa"/>
              <w:bottom w:w="0" w:type="dxa"/>
              <w:right w:w="108" w:type="dxa"/>
            </w:tcMar>
            <w:vAlign w:val="center"/>
          </w:tcPr>
          <w:p w14:paraId="28E97037" w14:textId="543AD101" w:rsidR="00C33476" w:rsidRPr="00D17AB0" w:rsidRDefault="00C33476" w:rsidP="00C33476">
            <w:pPr>
              <w:rPr>
                <w:rFonts w:ascii="Arial" w:hAnsi="Arial" w:cs="Arial"/>
                <w:sz w:val="16"/>
                <w:szCs w:val="16"/>
              </w:rPr>
            </w:pPr>
            <w:r w:rsidRPr="00D17AB0">
              <w:rPr>
                <w:rFonts w:ascii="Arial" w:hAnsi="Arial" w:cs="Arial"/>
                <w:sz w:val="16"/>
                <w:szCs w:val="16"/>
              </w:rPr>
              <w:t>{</w:t>
            </w:r>
            <w:r w:rsidR="005F68F7">
              <w:rPr>
                <w:rFonts w:ascii="Arial" w:hAnsi="Arial" w:cs="Arial"/>
                <w:sz w:val="16"/>
                <w:szCs w:val="16"/>
              </w:rPr>
              <w:t>enable</w:t>
            </w:r>
            <w:r w:rsidR="00CB3094">
              <w:rPr>
                <w:rFonts w:ascii="Arial" w:hAnsi="Arial" w:cs="Arial"/>
                <w:sz w:val="16"/>
                <w:szCs w:val="16"/>
              </w:rPr>
              <w:t>d</w:t>
            </w:r>
            <w:r w:rsidRPr="00D17AB0">
              <w:rPr>
                <w:rFonts w:ascii="Arial" w:hAnsi="Arial" w:cs="Arial"/>
                <w:sz w:val="16"/>
                <w:szCs w:val="16"/>
              </w:rPr>
              <w:t>}</w:t>
            </w:r>
          </w:p>
        </w:tc>
      </w:tr>
    </w:tbl>
    <w:p w14:paraId="0240E62D" w14:textId="6D2166C3" w:rsidR="000B5CF3" w:rsidRPr="00D17AB0" w:rsidRDefault="000B5CF3" w:rsidP="00C33476">
      <w:pPr>
        <w:pStyle w:val="B2"/>
        <w:ind w:left="0" w:firstLine="0"/>
        <w:rPr>
          <w:rFonts w:cs="Arial"/>
          <w:i/>
          <w:lang w:eastAsia="x-none"/>
        </w:rPr>
      </w:pPr>
    </w:p>
    <w:p w14:paraId="357032BD" w14:textId="0A295DF2" w:rsidR="00C33476" w:rsidRPr="00D17AB0" w:rsidRDefault="00C33476" w:rsidP="00C33476">
      <w:pPr>
        <w:pStyle w:val="B2"/>
        <w:ind w:left="0" w:firstLine="0"/>
        <w:rPr>
          <w:rFonts w:cs="Arial"/>
          <w:lang w:eastAsia="x-none"/>
        </w:rPr>
      </w:pPr>
      <w:r w:rsidRPr="00D17AB0">
        <w:rPr>
          <w:rFonts w:cs="Arial"/>
          <w:lang w:eastAsia="x-none"/>
        </w:rPr>
        <w:t>Based on this, the following changes will be required to 38.212</w:t>
      </w:r>
      <w:r w:rsidR="00D609D2" w:rsidRPr="00D17AB0">
        <w:rPr>
          <w:rFonts w:cs="Arial"/>
          <w:lang w:eastAsia="x-none"/>
        </w:rPr>
        <w:t xml:space="preserve">, where </w:t>
      </w:r>
      <w:r w:rsidR="00142EFC">
        <w:rPr>
          <w:rFonts w:cs="Arial"/>
          <w:lang w:eastAsia="x-none"/>
        </w:rPr>
        <w:t xml:space="preserve">it </w:t>
      </w:r>
      <w:r w:rsidR="00D609D2" w:rsidRPr="00D17AB0">
        <w:rPr>
          <w:rFonts w:cs="Arial"/>
          <w:lang w:eastAsia="x-none"/>
        </w:rPr>
        <w:t>is assumed that if DMRS is configured, the first entry of the respective table is applied</w:t>
      </w:r>
      <w:r w:rsidRPr="00D17AB0">
        <w:rPr>
          <w:rFonts w:cs="Arial"/>
          <w:lang w:eastAsia="x-none"/>
        </w:rPr>
        <w:t xml:space="preserve">: </w:t>
      </w:r>
    </w:p>
    <w:p w14:paraId="1DFD7706" w14:textId="24612455" w:rsidR="00634B0E" w:rsidRPr="00D17AB0" w:rsidRDefault="00634B0E" w:rsidP="00C33476">
      <w:pPr>
        <w:pStyle w:val="B2"/>
        <w:ind w:left="0" w:firstLine="0"/>
        <w:rPr>
          <w:rFonts w:cs="Arial"/>
          <w:b/>
          <w:lang w:eastAsia="x-none"/>
        </w:rPr>
      </w:pPr>
      <w:r w:rsidRPr="00D17AB0">
        <w:rPr>
          <w:rFonts w:cs="Arial"/>
          <w:b/>
          <w:lang w:eastAsia="x-none"/>
        </w:rPr>
        <w:t>Proposal 2.</w:t>
      </w:r>
      <w:r w:rsidR="00E953F0">
        <w:rPr>
          <w:rFonts w:cs="Arial"/>
          <w:b/>
          <w:lang w:eastAsia="x-none"/>
        </w:rPr>
        <w:t>1B</w:t>
      </w:r>
      <w:r w:rsidRPr="00D17AB0">
        <w:rPr>
          <w:rFonts w:cs="Arial"/>
          <w:b/>
          <w:lang w:eastAsia="x-none"/>
        </w:rPr>
        <w:t xml:space="preserve">: Agree the following TPs to 38.212 Sec. 7.3.1.1.3 &amp; Sec. 7.3.1.2.3 to enable the new RRC parameters </w:t>
      </w:r>
      <w:r w:rsidRPr="00D17AB0">
        <w:rPr>
          <w:rFonts w:cs="Arial"/>
          <w:b/>
          <w:i/>
          <w:lang w:eastAsia="x-none"/>
        </w:rPr>
        <w:t>AntennaPorts-FieldPresence-ForDCIFormat0_2</w:t>
      </w:r>
      <w:r w:rsidRPr="00D17AB0">
        <w:rPr>
          <w:rFonts w:cs="Arial"/>
          <w:b/>
          <w:lang w:eastAsia="x-none"/>
        </w:rPr>
        <w:t xml:space="preserve"> for DCI format 0_2 and </w:t>
      </w:r>
      <w:r w:rsidRPr="00D17AB0">
        <w:rPr>
          <w:rFonts w:cs="Arial"/>
          <w:b/>
          <w:i/>
          <w:lang w:eastAsia="x-none"/>
        </w:rPr>
        <w:t>AntennaPorts-FieldPresence-ForDCIFormat1_2</w:t>
      </w:r>
      <w:r w:rsidRPr="00D17AB0">
        <w:rPr>
          <w:rFonts w:cs="Arial"/>
          <w:b/>
          <w:lang w:eastAsia="x-none"/>
        </w:rPr>
        <w:t xml:space="preserve"> with the changes in </w:t>
      </w:r>
      <w:r w:rsidRPr="00D17AB0">
        <w:rPr>
          <w:rFonts w:cs="Arial"/>
          <w:b/>
          <w:color w:val="FF0000"/>
          <w:lang w:eastAsia="x-none"/>
        </w:rPr>
        <w:t>red</w:t>
      </w:r>
      <w:r w:rsidRPr="00D17AB0">
        <w:rPr>
          <w:rFonts w:cs="Arial"/>
          <w:b/>
          <w:lang w:eastAsia="x-none"/>
        </w:rPr>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E621F8" w:rsidRPr="00D17AB0" w14:paraId="0193D773" w14:textId="77777777" w:rsidTr="00FE298A">
        <w:tc>
          <w:tcPr>
            <w:tcW w:w="9619" w:type="dxa"/>
          </w:tcPr>
          <w:p w14:paraId="4D994692" w14:textId="4D6E290A" w:rsidR="00E621F8" w:rsidRPr="00D17AB0" w:rsidRDefault="00E621F8" w:rsidP="00FE298A">
            <w:pPr>
              <w:rPr>
                <w:b/>
                <w:color w:val="0070C0"/>
                <w:sz w:val="24"/>
              </w:rPr>
            </w:pPr>
            <w:r w:rsidRPr="00D17AB0">
              <w:rPr>
                <w:b/>
                <w:color w:val="0070C0"/>
                <w:sz w:val="24"/>
              </w:rPr>
              <w:t>TP to TS 38.212, Sec. 7.3.1.1.3</w:t>
            </w:r>
            <w:r w:rsidRPr="00D17AB0">
              <w:rPr>
                <w:b/>
                <w:color w:val="0070C0"/>
                <w:sz w:val="24"/>
              </w:rPr>
              <w:tab/>
            </w:r>
            <w:r w:rsidR="00FA6D71" w:rsidRPr="00D17AB0">
              <w:rPr>
                <w:b/>
                <w:color w:val="0070C0"/>
                <w:sz w:val="24"/>
              </w:rPr>
              <w:t>to enable a</w:t>
            </w:r>
            <w:r w:rsidR="00142EFC">
              <w:rPr>
                <w:b/>
                <w:color w:val="0070C0"/>
                <w:sz w:val="24"/>
              </w:rPr>
              <w:t>n</w:t>
            </w:r>
            <w:r w:rsidR="00FA6D71" w:rsidRPr="00D17AB0">
              <w:rPr>
                <w:b/>
                <w:color w:val="0070C0"/>
                <w:sz w:val="24"/>
              </w:rPr>
              <w:t xml:space="preserve"> </w:t>
            </w:r>
            <w:r w:rsidR="00BD4289" w:rsidRPr="00D17AB0">
              <w:rPr>
                <w:b/>
                <w:color w:val="0070C0"/>
                <w:sz w:val="24"/>
              </w:rPr>
              <w:t xml:space="preserve">RRC parameter </w:t>
            </w:r>
            <w:r w:rsidR="00FA6D71" w:rsidRPr="00D17AB0">
              <w:rPr>
                <w:b/>
                <w:i/>
                <w:iCs/>
                <w:color w:val="0070C0"/>
                <w:sz w:val="24"/>
              </w:rPr>
              <w:t>AntennaPorts-FieldPresence-ForDCIFormat0_2</w:t>
            </w:r>
            <w:r w:rsidR="00FA6D71" w:rsidRPr="00D17AB0">
              <w:rPr>
                <w:b/>
                <w:color w:val="0070C0"/>
                <w:sz w:val="24"/>
              </w:rPr>
              <w:t xml:space="preserve"> to configure the antenna ports field to 0 bit for DCI format 0_2. </w:t>
            </w:r>
          </w:p>
          <w:p w14:paraId="1BF81115" w14:textId="41127BC5" w:rsidR="00E621F8" w:rsidRPr="00D17AB0" w:rsidRDefault="00E621F8" w:rsidP="00E621F8">
            <w:pPr>
              <w:pStyle w:val="Heading5"/>
              <w:outlineLvl w:val="4"/>
              <w:rPr>
                <w:lang w:eastAsia="zh-CN"/>
              </w:rPr>
            </w:pPr>
            <w:bookmarkStart w:id="0" w:name="_Toc29327759"/>
            <w:bookmarkStart w:id="1" w:name="_Toc29326609"/>
            <w:r w:rsidRPr="00D17AB0">
              <w:rPr>
                <w:lang w:eastAsia="zh-CN"/>
              </w:rPr>
              <w:t>7.3.1.1.3</w:t>
            </w:r>
            <w:r w:rsidRPr="00D17AB0">
              <w:rPr>
                <w:lang w:eastAsia="zh-CN"/>
              </w:rPr>
              <w:tab/>
              <w:t>Format 0_2</w:t>
            </w:r>
            <w:bookmarkEnd w:id="0"/>
            <w:bookmarkEnd w:id="1"/>
          </w:p>
          <w:p w14:paraId="002C9C6D" w14:textId="1084B5C3" w:rsidR="00E621F8" w:rsidRPr="00D17AB0" w:rsidRDefault="00E621F8" w:rsidP="00E621F8">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6BE88834" w14:textId="77777777" w:rsidR="00FE298A" w:rsidRPr="00D17AB0" w:rsidRDefault="00FE298A" w:rsidP="00FE298A">
            <w:pPr>
              <w:pStyle w:val="B1"/>
              <w:rPr>
                <w:lang w:eastAsia="zh-CN"/>
              </w:rPr>
            </w:pPr>
            <w:r w:rsidRPr="00D17AB0">
              <w:t>-</w:t>
            </w:r>
            <w:r w:rsidRPr="00D17AB0">
              <w:rPr>
                <w:lang w:eastAsia="zh-CN"/>
              </w:rPr>
              <w:tab/>
              <w:t>Antenna ports</w:t>
            </w:r>
            <w:r w:rsidRPr="00D17AB0">
              <w:t xml:space="preserve"> – </w:t>
            </w:r>
            <w:r w:rsidRPr="00D17AB0">
              <w:rPr>
                <w:lang w:eastAsia="zh-CN"/>
              </w:rPr>
              <w:t>number of</w:t>
            </w:r>
            <w:r w:rsidRPr="00D17AB0">
              <w:t xml:space="preserve"> bits</w:t>
            </w:r>
            <w:r w:rsidRPr="00D17AB0">
              <w:rPr>
                <w:lang w:eastAsia="zh-CN"/>
              </w:rPr>
              <w:t xml:space="preserve"> determined by the following:</w:t>
            </w:r>
          </w:p>
          <w:p w14:paraId="5DBB0794" w14:textId="5C4883B4" w:rsidR="004C53EC" w:rsidRPr="00D17AB0" w:rsidRDefault="00FE298A" w:rsidP="004C53EC">
            <w:pPr>
              <w:pStyle w:val="B2"/>
              <w:rPr>
                <w:lang w:eastAsia="zh-CN"/>
              </w:rPr>
            </w:pPr>
            <w:r w:rsidRPr="00D17AB0">
              <w:rPr>
                <w:lang w:eastAsia="zh-CN"/>
              </w:rPr>
              <w:t>-</w:t>
            </w:r>
            <w:r w:rsidRPr="00D17AB0">
              <w:rPr>
                <w:lang w:eastAsia="zh-CN"/>
              </w:rPr>
              <w:tab/>
              <w:t xml:space="preserve">0 bit if both higher layer parameter </w:t>
            </w:r>
            <w:r w:rsidRPr="00D17AB0">
              <w:rPr>
                <w:i/>
                <w:color w:val="000000"/>
                <w:lang w:eastAsia="zh-CN"/>
              </w:rPr>
              <w:t>dmrs-UplinkForPUSCH-MappingTypeA-ForDCIFormat0_2</w:t>
            </w:r>
            <w:r w:rsidRPr="00D17AB0">
              <w:rPr>
                <w:lang w:eastAsia="zh-CN"/>
              </w:rPr>
              <w:t xml:space="preserve"> and higher layer parameter </w:t>
            </w:r>
            <w:r w:rsidRPr="00D17AB0">
              <w:rPr>
                <w:i/>
                <w:color w:val="000000"/>
                <w:lang w:eastAsia="zh-CN"/>
              </w:rPr>
              <w:t>dmrs-UplinkForPUSCH-MappingTypeB-ForDCIFormat0_2</w:t>
            </w:r>
            <w:r w:rsidRPr="00D17AB0">
              <w:rPr>
                <w:i/>
                <w:lang w:eastAsia="zh-CN"/>
              </w:rPr>
              <w:t xml:space="preserve"> </w:t>
            </w:r>
            <w:r w:rsidRPr="00D17AB0">
              <w:rPr>
                <w:lang w:eastAsia="zh-CN"/>
              </w:rPr>
              <w:t>are not</w:t>
            </w:r>
            <w:r w:rsidRPr="00D17AB0">
              <w:rPr>
                <w:i/>
                <w:lang w:eastAsia="zh-CN"/>
              </w:rPr>
              <w:t xml:space="preserve"> </w:t>
            </w:r>
            <w:r w:rsidRPr="00D17AB0">
              <w:rPr>
                <w:lang w:eastAsia="zh-CN"/>
              </w:rPr>
              <w:t>configured;</w:t>
            </w:r>
          </w:p>
          <w:p w14:paraId="607ECBFC" w14:textId="7D85786B" w:rsidR="00F32A27" w:rsidRPr="00D17AB0" w:rsidRDefault="004C53EC" w:rsidP="00F32A27">
            <w:pPr>
              <w:pStyle w:val="B2"/>
              <w:rPr>
                <w:color w:val="FF0000"/>
                <w:lang w:eastAsia="zh-CN"/>
              </w:rPr>
            </w:pPr>
            <w:r w:rsidRPr="00D17AB0">
              <w:rPr>
                <w:lang w:eastAsia="zh-CN"/>
              </w:rPr>
              <w:t>-</w:t>
            </w:r>
            <w:r w:rsidRPr="00D17AB0">
              <w:rPr>
                <w:lang w:eastAsia="zh-CN"/>
              </w:rPr>
              <w:tab/>
            </w:r>
            <w:r w:rsidRPr="00D17AB0">
              <w:rPr>
                <w:color w:val="FF0000"/>
                <w:lang w:eastAsia="zh-CN"/>
              </w:rPr>
              <w:t>0 bit</w:t>
            </w:r>
            <w:r w:rsidR="00F32A27" w:rsidRPr="00D17AB0">
              <w:rPr>
                <w:color w:val="FF0000"/>
                <w:lang w:eastAsia="zh-CN"/>
              </w:rPr>
              <w:t xml:space="preserve"> if</w:t>
            </w:r>
            <w:r w:rsidRPr="00D17AB0">
              <w:rPr>
                <w:color w:val="FF0000"/>
                <w:lang w:eastAsia="zh-CN"/>
              </w:rPr>
              <w:t xml:space="preserve"> </w:t>
            </w:r>
            <w:r w:rsidR="00EB72B7" w:rsidRPr="00D17AB0">
              <w:rPr>
                <w:color w:val="FF0000"/>
                <w:lang w:eastAsia="zh-CN"/>
              </w:rPr>
              <w:t xml:space="preserve">higher layer parameter </w:t>
            </w:r>
            <w:r w:rsidR="00F32A27" w:rsidRPr="00D17AB0">
              <w:rPr>
                <w:i/>
                <w:color w:val="FF0000"/>
                <w:lang w:eastAsia="zh-CN"/>
              </w:rPr>
              <w:t>AntennaPorts-FieldPresence-ForDCIFormat0_2</w:t>
            </w:r>
            <w:r w:rsidR="00F32A27" w:rsidRPr="00D17AB0">
              <w:rPr>
                <w:color w:val="FF0000"/>
                <w:lang w:eastAsia="zh-CN"/>
              </w:rPr>
              <w:t xml:space="preserve"> is </w:t>
            </w:r>
            <w:r w:rsidR="00F32A27" w:rsidRPr="003D5B58">
              <w:rPr>
                <w:color w:val="FF0000"/>
                <w:lang w:eastAsia="zh-CN"/>
              </w:rPr>
              <w:t>not</w:t>
            </w:r>
            <w:r w:rsidR="00F32A27" w:rsidRPr="00D17AB0">
              <w:rPr>
                <w:color w:val="FF0000"/>
                <w:lang w:eastAsia="zh-CN"/>
              </w:rPr>
              <w:t xml:space="preserve"> configured but </w:t>
            </w:r>
            <w:r w:rsidR="00EB72B7" w:rsidRPr="00D17AB0">
              <w:rPr>
                <w:color w:val="FF0000"/>
                <w:lang w:eastAsia="zh-CN"/>
              </w:rPr>
              <w:t xml:space="preserve">higher layer parameter </w:t>
            </w:r>
            <w:r w:rsidRPr="00D17AB0">
              <w:rPr>
                <w:i/>
                <w:color w:val="FF0000"/>
                <w:lang w:eastAsia="zh-CN"/>
              </w:rPr>
              <w:t>dmrs-UplinkForPUSCH-MappingTypeA-ForDCIFormat0_2</w:t>
            </w:r>
            <w:r w:rsidRPr="00D17AB0">
              <w:rPr>
                <w:color w:val="FF0000"/>
                <w:lang w:eastAsia="zh-CN"/>
              </w:rPr>
              <w:t xml:space="preserve"> </w:t>
            </w:r>
            <w:r w:rsidR="009F5C1F">
              <w:rPr>
                <w:color w:val="FF0000"/>
                <w:lang w:eastAsia="zh-CN"/>
              </w:rPr>
              <w:t xml:space="preserve">or </w:t>
            </w:r>
            <w:r w:rsidRPr="00D17AB0">
              <w:rPr>
                <w:i/>
                <w:color w:val="FF0000"/>
                <w:lang w:eastAsia="zh-CN"/>
              </w:rPr>
              <w:t>dmrs-</w:t>
            </w:r>
            <w:r w:rsidRPr="00D17AB0">
              <w:rPr>
                <w:i/>
                <w:color w:val="FF0000"/>
                <w:lang w:eastAsia="zh-CN"/>
              </w:rPr>
              <w:lastRenderedPageBreak/>
              <w:t xml:space="preserve">UplinkForPUSCH-MappingTypeB-ForDCIFormat0_2 </w:t>
            </w:r>
            <w:r w:rsidRPr="00D17AB0">
              <w:rPr>
                <w:color w:val="FF0000"/>
                <w:lang w:eastAsia="zh-CN"/>
              </w:rPr>
              <w:t>are configured</w:t>
            </w:r>
            <w:r w:rsidR="00F32A27" w:rsidRPr="00D17AB0">
              <w:rPr>
                <w:color w:val="FF0000"/>
                <w:lang w:eastAsia="zh-CN"/>
              </w:rPr>
              <w:t>. Antenna port(s) are defined assuming bit field index value 0 in Tables 7.3.1.1.2</w:t>
            </w:r>
            <w:r w:rsidR="00F32A27" w:rsidRPr="00D17AB0">
              <w:rPr>
                <w:color w:val="FF0000"/>
              </w:rPr>
              <w:t>-</w:t>
            </w:r>
            <w:r w:rsidR="00F32A27" w:rsidRPr="00D17AB0">
              <w:rPr>
                <w:color w:val="FF0000"/>
                <w:lang w:eastAsia="zh-CN"/>
              </w:rPr>
              <w:t>6 to 7.3.1.1.2-23;</w:t>
            </w:r>
          </w:p>
          <w:p w14:paraId="7B645DE2" w14:textId="77777777" w:rsidR="00F32A27" w:rsidRPr="00D17AB0" w:rsidRDefault="00F32A27" w:rsidP="00F32A27">
            <w:pPr>
              <w:pStyle w:val="B2"/>
              <w:rPr>
                <w:lang w:eastAsia="zh-CN"/>
              </w:rPr>
            </w:pPr>
            <w:r w:rsidRPr="00D17AB0">
              <w:rPr>
                <w:lang w:eastAsia="zh-CN"/>
              </w:rPr>
              <w:t>-</w:t>
            </w:r>
            <w:r w:rsidRPr="00D17AB0">
              <w:rPr>
                <w:lang w:eastAsia="zh-CN"/>
              </w:rPr>
              <w:tab/>
              <w:t>2, 3, 4, or 5 bits otherwise,</w:t>
            </w:r>
          </w:p>
          <w:p w14:paraId="5472910D" w14:textId="77777777" w:rsidR="00F32A27" w:rsidRPr="00D17AB0" w:rsidRDefault="00F32A27" w:rsidP="00F32A27">
            <w:pPr>
              <w:pStyle w:val="B3"/>
              <w:rPr>
                <w:lang w:eastAsia="zh-CN"/>
              </w:rPr>
            </w:pPr>
            <w:r w:rsidRPr="00D17AB0">
              <w:rPr>
                <w:lang w:eastAsia="zh-CN"/>
              </w:rPr>
              <w:t>-</w:t>
            </w:r>
            <w:r w:rsidRPr="00D17AB0">
              <w:rPr>
                <w:lang w:eastAsia="zh-CN"/>
              </w:rPr>
              <w:tab/>
              <w:t>2 bits as defined by Tables 7.3.1.1.2</w:t>
            </w:r>
            <w:r w:rsidRPr="00D17AB0">
              <w:t>-</w:t>
            </w:r>
            <w:r w:rsidRPr="00D17AB0">
              <w:rPr>
                <w:lang w:eastAsia="zh-CN"/>
              </w:rPr>
              <w:t xml:space="preserve">6, if </w:t>
            </w:r>
            <w:r w:rsidRPr="00D17AB0">
              <w:t>transform</w:t>
            </w:r>
            <w:r w:rsidRPr="00D17AB0">
              <w:rPr>
                <w:lang w:eastAsia="zh-CN"/>
              </w:rPr>
              <w:t xml:space="preserve"> p</w:t>
            </w:r>
            <w:r w:rsidRPr="00D17AB0">
              <w:t>recoder</w:t>
            </w:r>
            <w:r w:rsidRPr="00D17AB0">
              <w:rPr>
                <w:lang w:eastAsia="zh-CN"/>
              </w:rPr>
              <w:t xml:space="preserve"> is enabled, </w:t>
            </w:r>
            <w:proofErr w:type="spellStart"/>
            <w:r w:rsidRPr="00D17AB0">
              <w:rPr>
                <w:i/>
                <w:lang w:eastAsia="zh-CN"/>
              </w:rPr>
              <w:t>dmrs</w:t>
            </w:r>
            <w:proofErr w:type="spellEnd"/>
            <w:r w:rsidRPr="00D17AB0">
              <w:rPr>
                <w:i/>
                <w:lang w:eastAsia="zh-CN"/>
              </w:rPr>
              <w:t>-Type</w:t>
            </w:r>
            <w:r w:rsidRPr="00D17AB0">
              <w:rPr>
                <w:lang w:eastAsia="zh-CN"/>
              </w:rPr>
              <w:t xml:space="preserve">=1, and </w:t>
            </w:r>
            <w:proofErr w:type="spellStart"/>
            <w:r w:rsidRPr="00D17AB0">
              <w:rPr>
                <w:i/>
                <w:lang w:eastAsia="zh-CN"/>
              </w:rPr>
              <w:t>maxLength</w:t>
            </w:r>
            <w:proofErr w:type="spellEnd"/>
            <w:r w:rsidRPr="00D17AB0">
              <w:rPr>
                <w:lang w:eastAsia="zh-CN"/>
              </w:rPr>
              <w:t>=1;</w:t>
            </w:r>
          </w:p>
          <w:p w14:paraId="4A337391" w14:textId="77777777" w:rsidR="00F32A27" w:rsidRPr="00D17AB0" w:rsidRDefault="00F32A27" w:rsidP="00F32A27">
            <w:pPr>
              <w:pStyle w:val="B3"/>
              <w:rPr>
                <w:lang w:eastAsia="zh-CN"/>
              </w:rPr>
            </w:pPr>
            <w:r w:rsidRPr="00D17AB0">
              <w:rPr>
                <w:lang w:eastAsia="zh-CN"/>
              </w:rPr>
              <w:t>-</w:t>
            </w:r>
            <w:r w:rsidRPr="00D17AB0">
              <w:rPr>
                <w:lang w:eastAsia="zh-CN"/>
              </w:rPr>
              <w:tab/>
              <w:t>4 bits as defined by Tables 7.3.1.1.2</w:t>
            </w:r>
            <w:r w:rsidRPr="00D17AB0">
              <w:t>-</w:t>
            </w:r>
            <w:r w:rsidRPr="00D17AB0">
              <w:rPr>
                <w:lang w:eastAsia="zh-CN"/>
              </w:rPr>
              <w:t xml:space="preserve">7, if </w:t>
            </w:r>
            <w:r w:rsidRPr="00D17AB0">
              <w:t>transform</w:t>
            </w:r>
            <w:r w:rsidRPr="00D17AB0">
              <w:rPr>
                <w:lang w:eastAsia="zh-CN"/>
              </w:rPr>
              <w:t xml:space="preserve"> p</w:t>
            </w:r>
            <w:r w:rsidRPr="00D17AB0">
              <w:t>recoder</w:t>
            </w:r>
            <w:r w:rsidRPr="00D17AB0">
              <w:rPr>
                <w:lang w:eastAsia="zh-CN"/>
              </w:rPr>
              <w:t xml:space="preserve"> is enabled, </w:t>
            </w:r>
            <w:proofErr w:type="spellStart"/>
            <w:r w:rsidRPr="00D17AB0">
              <w:rPr>
                <w:i/>
                <w:lang w:eastAsia="zh-CN"/>
              </w:rPr>
              <w:t>dmrs</w:t>
            </w:r>
            <w:proofErr w:type="spellEnd"/>
            <w:r w:rsidRPr="00D17AB0">
              <w:rPr>
                <w:i/>
                <w:lang w:eastAsia="zh-CN"/>
              </w:rPr>
              <w:t>-Type</w:t>
            </w:r>
            <w:r w:rsidRPr="00D17AB0">
              <w:rPr>
                <w:lang w:eastAsia="zh-CN"/>
              </w:rPr>
              <w:t xml:space="preserve">=1, and </w:t>
            </w:r>
            <w:proofErr w:type="spellStart"/>
            <w:r w:rsidRPr="00D17AB0">
              <w:rPr>
                <w:i/>
                <w:lang w:eastAsia="zh-CN"/>
              </w:rPr>
              <w:t>maxLength</w:t>
            </w:r>
            <w:proofErr w:type="spellEnd"/>
            <w:r w:rsidRPr="00D17AB0">
              <w:rPr>
                <w:lang w:eastAsia="zh-CN"/>
              </w:rPr>
              <w:t>=2;</w:t>
            </w:r>
          </w:p>
          <w:p w14:paraId="32E56555" w14:textId="77777777" w:rsidR="00F32A27" w:rsidRPr="00D17AB0" w:rsidRDefault="00F32A27" w:rsidP="00F32A27">
            <w:pPr>
              <w:pStyle w:val="B3"/>
              <w:rPr>
                <w:lang w:eastAsia="zh-CN"/>
              </w:rPr>
            </w:pPr>
            <w:r w:rsidRPr="00D17AB0">
              <w:rPr>
                <w:lang w:eastAsia="zh-CN"/>
              </w:rPr>
              <w:t>-</w:t>
            </w:r>
            <w:r w:rsidRPr="00D17AB0">
              <w:rPr>
                <w:lang w:eastAsia="zh-CN"/>
              </w:rPr>
              <w:tab/>
              <w:t>3 bits as defined by Tables 7.3.1.1.2</w:t>
            </w:r>
            <w:r w:rsidRPr="00D17AB0">
              <w:t>-</w:t>
            </w:r>
            <w:r w:rsidRPr="00D17AB0">
              <w:rPr>
                <w:lang w:eastAsia="zh-CN"/>
              </w:rPr>
              <w:t xml:space="preserve">8/9/10/11, if </w:t>
            </w:r>
            <w:r w:rsidRPr="00D17AB0">
              <w:t>transform</w:t>
            </w:r>
            <w:r w:rsidRPr="00D17AB0">
              <w:rPr>
                <w:lang w:eastAsia="zh-CN"/>
              </w:rPr>
              <w:t xml:space="preserve"> p</w:t>
            </w:r>
            <w:r w:rsidRPr="00D17AB0">
              <w:t>recoder</w:t>
            </w:r>
            <w:r w:rsidRPr="00D17AB0">
              <w:rPr>
                <w:lang w:eastAsia="zh-CN"/>
              </w:rPr>
              <w:t xml:space="preserve"> is disabled, </w:t>
            </w:r>
            <w:proofErr w:type="spellStart"/>
            <w:r w:rsidRPr="00D17AB0">
              <w:rPr>
                <w:i/>
                <w:lang w:eastAsia="zh-CN"/>
              </w:rPr>
              <w:t>dmrs</w:t>
            </w:r>
            <w:proofErr w:type="spellEnd"/>
            <w:r w:rsidRPr="00D17AB0">
              <w:rPr>
                <w:i/>
                <w:lang w:eastAsia="zh-CN"/>
              </w:rPr>
              <w:t>-Type</w:t>
            </w:r>
            <w:r w:rsidRPr="00D17AB0">
              <w:rPr>
                <w:lang w:eastAsia="zh-CN"/>
              </w:rPr>
              <w:t xml:space="preserve">=1, and </w:t>
            </w:r>
            <w:proofErr w:type="spellStart"/>
            <w:r w:rsidRPr="00D17AB0">
              <w:rPr>
                <w:i/>
                <w:lang w:eastAsia="zh-CN"/>
              </w:rPr>
              <w:t>maxLength</w:t>
            </w:r>
            <w:proofErr w:type="spellEnd"/>
            <w:r w:rsidRPr="00D17AB0">
              <w:rPr>
                <w:lang w:eastAsia="zh-CN"/>
              </w:rPr>
              <w:t xml:space="preserve">=1, </w:t>
            </w:r>
            <w:r w:rsidRPr="00D17AB0">
              <w:t>and the value of rank is determined according to</w:t>
            </w:r>
            <w:r w:rsidRPr="00D17AB0">
              <w:rPr>
                <w:lang w:eastAsia="zh-CN"/>
              </w:rPr>
              <w:t xml:space="preserve"> the SRS resource indicator field if the higher layer parameter </w:t>
            </w:r>
            <w:proofErr w:type="spellStart"/>
            <w:r w:rsidRPr="00D17AB0">
              <w:rPr>
                <w:i/>
              </w:rPr>
              <w:t>txConfig</w:t>
            </w:r>
            <w:proofErr w:type="spellEnd"/>
            <w:r w:rsidRPr="00D17AB0">
              <w:rPr>
                <w:i/>
                <w:lang w:eastAsia="zh-CN"/>
              </w:rPr>
              <w:t xml:space="preserve"> = </w:t>
            </w:r>
            <w:proofErr w:type="spellStart"/>
            <w:r w:rsidRPr="00D17AB0">
              <w:rPr>
                <w:i/>
                <w:lang w:eastAsia="zh-CN"/>
              </w:rPr>
              <w:t>nonC</w:t>
            </w:r>
            <w:r w:rsidRPr="00D17AB0">
              <w:rPr>
                <w:rFonts w:eastAsia="Times New Roman"/>
                <w:i/>
                <w:lang w:eastAsia="ja-JP"/>
              </w:rPr>
              <w:t>odebook</w:t>
            </w:r>
            <w:proofErr w:type="spellEnd"/>
            <w:r w:rsidRPr="00D17AB0">
              <w:t xml:space="preserve"> and according to the Precoding information and number of layers field if </w:t>
            </w:r>
            <w:r w:rsidRPr="00D17AB0">
              <w:rPr>
                <w:lang w:eastAsia="zh-CN"/>
              </w:rPr>
              <w:t xml:space="preserve">the higher layer parameter </w:t>
            </w:r>
            <w:proofErr w:type="spellStart"/>
            <w:r w:rsidRPr="00D17AB0">
              <w:rPr>
                <w:i/>
              </w:rPr>
              <w:t>txConfig</w:t>
            </w:r>
            <w:proofErr w:type="spellEnd"/>
            <w:r w:rsidRPr="00D17AB0">
              <w:rPr>
                <w:i/>
                <w:lang w:eastAsia="zh-CN"/>
              </w:rPr>
              <w:t xml:space="preserve"> = </w:t>
            </w:r>
            <w:r w:rsidRPr="00D17AB0">
              <w:rPr>
                <w:rFonts w:eastAsia="Times New Roman"/>
                <w:i/>
                <w:lang w:eastAsia="ja-JP"/>
              </w:rPr>
              <w:t>codebook</w:t>
            </w:r>
            <w:r w:rsidRPr="00D17AB0">
              <w:rPr>
                <w:lang w:eastAsia="zh-CN"/>
              </w:rPr>
              <w:t>;</w:t>
            </w:r>
          </w:p>
          <w:p w14:paraId="256D37AF" w14:textId="77777777" w:rsidR="00F32A27" w:rsidRPr="00D17AB0" w:rsidRDefault="00F32A27" w:rsidP="00F32A27">
            <w:pPr>
              <w:pStyle w:val="B3"/>
              <w:rPr>
                <w:lang w:eastAsia="zh-CN"/>
              </w:rPr>
            </w:pPr>
            <w:r w:rsidRPr="00D17AB0">
              <w:rPr>
                <w:lang w:eastAsia="zh-CN"/>
              </w:rPr>
              <w:t>-</w:t>
            </w:r>
            <w:r w:rsidRPr="00D17AB0">
              <w:rPr>
                <w:lang w:eastAsia="zh-CN"/>
              </w:rPr>
              <w:tab/>
              <w:t>4 bits as defined by Tables 7.3.1.1.2</w:t>
            </w:r>
            <w:r w:rsidRPr="00D17AB0">
              <w:t>-</w:t>
            </w:r>
            <w:r w:rsidRPr="00D17AB0">
              <w:rPr>
                <w:lang w:eastAsia="zh-CN"/>
              </w:rPr>
              <w:t xml:space="preserve">12/13/14/15, if </w:t>
            </w:r>
            <w:r w:rsidRPr="00D17AB0">
              <w:t>transform</w:t>
            </w:r>
            <w:r w:rsidRPr="00D17AB0">
              <w:rPr>
                <w:lang w:eastAsia="zh-CN"/>
              </w:rPr>
              <w:t xml:space="preserve"> p</w:t>
            </w:r>
            <w:r w:rsidRPr="00D17AB0">
              <w:t>recoder</w:t>
            </w:r>
            <w:r w:rsidRPr="00D17AB0">
              <w:rPr>
                <w:lang w:eastAsia="zh-CN"/>
              </w:rPr>
              <w:t xml:space="preserve"> is disabled, </w:t>
            </w:r>
            <w:proofErr w:type="spellStart"/>
            <w:r w:rsidRPr="00D17AB0">
              <w:rPr>
                <w:i/>
                <w:lang w:eastAsia="zh-CN"/>
              </w:rPr>
              <w:t>dmrs</w:t>
            </w:r>
            <w:proofErr w:type="spellEnd"/>
            <w:r w:rsidRPr="00D17AB0">
              <w:rPr>
                <w:i/>
                <w:lang w:eastAsia="zh-CN"/>
              </w:rPr>
              <w:t>-Type</w:t>
            </w:r>
            <w:r w:rsidRPr="00D17AB0">
              <w:rPr>
                <w:lang w:eastAsia="zh-CN"/>
              </w:rPr>
              <w:t xml:space="preserve">=1, and </w:t>
            </w:r>
            <w:proofErr w:type="spellStart"/>
            <w:r w:rsidRPr="00D17AB0">
              <w:rPr>
                <w:i/>
                <w:lang w:eastAsia="zh-CN"/>
              </w:rPr>
              <w:t>maxLength</w:t>
            </w:r>
            <w:proofErr w:type="spellEnd"/>
            <w:r w:rsidRPr="00D17AB0">
              <w:rPr>
                <w:lang w:eastAsia="zh-CN"/>
              </w:rPr>
              <w:t xml:space="preserve">=2, </w:t>
            </w:r>
            <w:r w:rsidRPr="00D17AB0">
              <w:t>and the value of rank is determined according to</w:t>
            </w:r>
            <w:r w:rsidRPr="00D17AB0">
              <w:rPr>
                <w:lang w:eastAsia="zh-CN"/>
              </w:rPr>
              <w:t xml:space="preserve"> the SRS resource indicator field if the higher layer parameter </w:t>
            </w:r>
            <w:proofErr w:type="spellStart"/>
            <w:r w:rsidRPr="00D17AB0">
              <w:rPr>
                <w:i/>
              </w:rPr>
              <w:t>txConfig</w:t>
            </w:r>
            <w:proofErr w:type="spellEnd"/>
            <w:r w:rsidRPr="00D17AB0">
              <w:rPr>
                <w:i/>
                <w:lang w:eastAsia="zh-CN"/>
              </w:rPr>
              <w:t xml:space="preserve"> = </w:t>
            </w:r>
            <w:proofErr w:type="spellStart"/>
            <w:r w:rsidRPr="00D17AB0">
              <w:rPr>
                <w:rFonts w:eastAsia="Times New Roman"/>
                <w:i/>
                <w:lang w:eastAsia="zh-CN"/>
              </w:rPr>
              <w:t>nonC</w:t>
            </w:r>
            <w:r w:rsidRPr="00D17AB0">
              <w:rPr>
                <w:rFonts w:eastAsia="Times New Roman"/>
                <w:i/>
                <w:lang w:eastAsia="ja-JP"/>
              </w:rPr>
              <w:t>odebook</w:t>
            </w:r>
            <w:proofErr w:type="spellEnd"/>
            <w:r w:rsidRPr="00D17AB0">
              <w:t xml:space="preserve"> and according to the Precoding information and number of layers field if </w:t>
            </w:r>
            <w:r w:rsidRPr="00D17AB0">
              <w:rPr>
                <w:lang w:eastAsia="zh-CN"/>
              </w:rPr>
              <w:t xml:space="preserve">the higher layer parameter </w:t>
            </w:r>
            <w:proofErr w:type="spellStart"/>
            <w:r w:rsidRPr="00D17AB0">
              <w:rPr>
                <w:i/>
              </w:rPr>
              <w:t>txConfig</w:t>
            </w:r>
            <w:proofErr w:type="spellEnd"/>
            <w:r w:rsidRPr="00D17AB0">
              <w:rPr>
                <w:i/>
                <w:lang w:eastAsia="zh-CN"/>
              </w:rPr>
              <w:t xml:space="preserve"> = </w:t>
            </w:r>
            <w:r w:rsidRPr="00D17AB0">
              <w:rPr>
                <w:rFonts w:eastAsia="Times New Roman"/>
                <w:i/>
                <w:lang w:eastAsia="ja-JP"/>
              </w:rPr>
              <w:t>codebook</w:t>
            </w:r>
            <w:r w:rsidRPr="00D17AB0">
              <w:rPr>
                <w:lang w:eastAsia="zh-CN"/>
              </w:rPr>
              <w:t>;</w:t>
            </w:r>
          </w:p>
          <w:p w14:paraId="69FE0B30" w14:textId="77777777" w:rsidR="00F32A27" w:rsidRPr="00D17AB0" w:rsidRDefault="00F32A27" w:rsidP="00F32A27">
            <w:pPr>
              <w:pStyle w:val="B3"/>
              <w:rPr>
                <w:lang w:eastAsia="zh-CN"/>
              </w:rPr>
            </w:pPr>
            <w:r w:rsidRPr="00D17AB0">
              <w:rPr>
                <w:lang w:eastAsia="zh-CN"/>
              </w:rPr>
              <w:t>-</w:t>
            </w:r>
            <w:r w:rsidRPr="00D17AB0">
              <w:rPr>
                <w:lang w:eastAsia="zh-CN"/>
              </w:rPr>
              <w:tab/>
              <w:t>4 bits as defined by Tables 7.3.1.1.2</w:t>
            </w:r>
            <w:r w:rsidRPr="00D17AB0">
              <w:t>-</w:t>
            </w:r>
            <w:r w:rsidRPr="00D17AB0">
              <w:rPr>
                <w:lang w:eastAsia="zh-CN"/>
              </w:rPr>
              <w:t xml:space="preserve">16/17/18/19, if </w:t>
            </w:r>
            <w:r w:rsidRPr="00D17AB0">
              <w:t>transform</w:t>
            </w:r>
            <w:r w:rsidRPr="00D17AB0">
              <w:rPr>
                <w:lang w:eastAsia="zh-CN"/>
              </w:rPr>
              <w:t xml:space="preserve"> p</w:t>
            </w:r>
            <w:r w:rsidRPr="00D17AB0">
              <w:t>recoder</w:t>
            </w:r>
            <w:r w:rsidRPr="00D17AB0">
              <w:rPr>
                <w:lang w:eastAsia="zh-CN"/>
              </w:rPr>
              <w:t xml:space="preserve"> is disabled, </w:t>
            </w:r>
            <w:proofErr w:type="spellStart"/>
            <w:r w:rsidRPr="00D17AB0">
              <w:rPr>
                <w:i/>
                <w:lang w:eastAsia="zh-CN"/>
              </w:rPr>
              <w:t>dmrs</w:t>
            </w:r>
            <w:proofErr w:type="spellEnd"/>
            <w:r w:rsidRPr="00D17AB0">
              <w:rPr>
                <w:i/>
                <w:lang w:eastAsia="zh-CN"/>
              </w:rPr>
              <w:t>-Type</w:t>
            </w:r>
            <w:r w:rsidRPr="00D17AB0">
              <w:rPr>
                <w:lang w:eastAsia="zh-CN"/>
              </w:rPr>
              <w:t xml:space="preserve">=2, and </w:t>
            </w:r>
            <w:proofErr w:type="spellStart"/>
            <w:r w:rsidRPr="00D17AB0">
              <w:rPr>
                <w:i/>
                <w:lang w:eastAsia="zh-CN"/>
              </w:rPr>
              <w:t>maxLength</w:t>
            </w:r>
            <w:proofErr w:type="spellEnd"/>
            <w:r w:rsidRPr="00D17AB0">
              <w:rPr>
                <w:lang w:eastAsia="zh-CN"/>
              </w:rPr>
              <w:t xml:space="preserve">=1, </w:t>
            </w:r>
            <w:r w:rsidRPr="00D17AB0">
              <w:t>and the value of rank is determined according to</w:t>
            </w:r>
            <w:r w:rsidRPr="00D17AB0">
              <w:rPr>
                <w:lang w:eastAsia="zh-CN"/>
              </w:rPr>
              <w:t xml:space="preserve"> the SRS resource indicator field if the higher layer parameter </w:t>
            </w:r>
            <w:proofErr w:type="spellStart"/>
            <w:r w:rsidRPr="00D17AB0">
              <w:rPr>
                <w:i/>
              </w:rPr>
              <w:t>txConfig</w:t>
            </w:r>
            <w:proofErr w:type="spellEnd"/>
            <w:r w:rsidRPr="00D17AB0">
              <w:rPr>
                <w:i/>
                <w:lang w:eastAsia="zh-CN"/>
              </w:rPr>
              <w:t xml:space="preserve"> = </w:t>
            </w:r>
            <w:proofErr w:type="spellStart"/>
            <w:r w:rsidRPr="00D17AB0">
              <w:rPr>
                <w:i/>
                <w:lang w:eastAsia="zh-CN"/>
              </w:rPr>
              <w:t>non</w:t>
            </w:r>
            <w:r w:rsidRPr="00D17AB0">
              <w:rPr>
                <w:rFonts w:eastAsia="Times New Roman"/>
                <w:i/>
                <w:lang w:eastAsia="zh-CN"/>
              </w:rPr>
              <w:t>C</w:t>
            </w:r>
            <w:r w:rsidRPr="00D17AB0">
              <w:rPr>
                <w:rFonts w:eastAsia="Times New Roman"/>
                <w:i/>
                <w:lang w:eastAsia="ja-JP"/>
              </w:rPr>
              <w:t>odebook</w:t>
            </w:r>
            <w:proofErr w:type="spellEnd"/>
            <w:r w:rsidRPr="00D17AB0">
              <w:t xml:space="preserve"> and according to the Precoding information and number of layers field if </w:t>
            </w:r>
            <w:r w:rsidRPr="00D17AB0">
              <w:rPr>
                <w:lang w:eastAsia="zh-CN"/>
              </w:rPr>
              <w:t xml:space="preserve">the higher layer parameter </w:t>
            </w:r>
            <w:proofErr w:type="spellStart"/>
            <w:r w:rsidRPr="00D17AB0">
              <w:rPr>
                <w:i/>
              </w:rPr>
              <w:t>txConfig</w:t>
            </w:r>
            <w:proofErr w:type="spellEnd"/>
            <w:r w:rsidRPr="00D17AB0">
              <w:rPr>
                <w:i/>
                <w:lang w:eastAsia="zh-CN"/>
              </w:rPr>
              <w:t xml:space="preserve"> = </w:t>
            </w:r>
            <w:r w:rsidRPr="00D17AB0">
              <w:rPr>
                <w:rFonts w:eastAsia="Times New Roman"/>
                <w:i/>
                <w:lang w:eastAsia="ja-JP"/>
              </w:rPr>
              <w:t>codebook</w:t>
            </w:r>
            <w:r w:rsidRPr="00D17AB0">
              <w:rPr>
                <w:lang w:eastAsia="zh-CN"/>
              </w:rPr>
              <w:t>;</w:t>
            </w:r>
          </w:p>
          <w:p w14:paraId="52002FBD" w14:textId="77777777" w:rsidR="00F32A27" w:rsidRPr="00D17AB0" w:rsidRDefault="00F32A27" w:rsidP="00F32A27">
            <w:pPr>
              <w:pStyle w:val="B3"/>
              <w:rPr>
                <w:lang w:eastAsia="zh-CN"/>
              </w:rPr>
            </w:pPr>
            <w:r w:rsidRPr="00D17AB0">
              <w:rPr>
                <w:lang w:eastAsia="zh-CN"/>
              </w:rPr>
              <w:t>-</w:t>
            </w:r>
            <w:r w:rsidRPr="00D17AB0">
              <w:rPr>
                <w:lang w:eastAsia="zh-CN"/>
              </w:rPr>
              <w:tab/>
              <w:t>5 bits as defined by Tables 7.3.1.1.2</w:t>
            </w:r>
            <w:r w:rsidRPr="00D17AB0">
              <w:t>-</w:t>
            </w:r>
            <w:r w:rsidRPr="00D17AB0">
              <w:rPr>
                <w:lang w:eastAsia="zh-CN"/>
              </w:rPr>
              <w:t xml:space="preserve">20/21/22/23, if </w:t>
            </w:r>
            <w:r w:rsidRPr="00D17AB0">
              <w:t>transform</w:t>
            </w:r>
            <w:r w:rsidRPr="00D17AB0">
              <w:rPr>
                <w:lang w:eastAsia="zh-CN"/>
              </w:rPr>
              <w:t xml:space="preserve"> p</w:t>
            </w:r>
            <w:r w:rsidRPr="00D17AB0">
              <w:t>recoder</w:t>
            </w:r>
            <w:r w:rsidRPr="00D17AB0">
              <w:rPr>
                <w:lang w:eastAsia="zh-CN"/>
              </w:rPr>
              <w:t xml:space="preserve"> is disabled, </w:t>
            </w:r>
            <w:proofErr w:type="spellStart"/>
            <w:r w:rsidRPr="00D17AB0">
              <w:rPr>
                <w:i/>
                <w:lang w:eastAsia="zh-CN"/>
              </w:rPr>
              <w:t>dmrs</w:t>
            </w:r>
            <w:proofErr w:type="spellEnd"/>
            <w:r w:rsidRPr="00D17AB0">
              <w:rPr>
                <w:i/>
                <w:lang w:eastAsia="zh-CN"/>
              </w:rPr>
              <w:t>-Type</w:t>
            </w:r>
            <w:r w:rsidRPr="00D17AB0">
              <w:rPr>
                <w:lang w:eastAsia="zh-CN"/>
              </w:rPr>
              <w:t xml:space="preserve">=2, and </w:t>
            </w:r>
            <w:proofErr w:type="spellStart"/>
            <w:r w:rsidRPr="00D17AB0">
              <w:rPr>
                <w:i/>
                <w:lang w:eastAsia="zh-CN"/>
              </w:rPr>
              <w:t>maxLength</w:t>
            </w:r>
            <w:proofErr w:type="spellEnd"/>
            <w:r w:rsidRPr="00D17AB0">
              <w:rPr>
                <w:lang w:eastAsia="zh-CN"/>
              </w:rPr>
              <w:t xml:space="preserve">=2, </w:t>
            </w:r>
            <w:r w:rsidRPr="00D17AB0">
              <w:t>and the value of rank is determined according to</w:t>
            </w:r>
            <w:r w:rsidRPr="00D17AB0">
              <w:rPr>
                <w:lang w:eastAsia="zh-CN"/>
              </w:rPr>
              <w:t xml:space="preserve"> the SRS resource indicator field if the higher layer parameter </w:t>
            </w:r>
            <w:proofErr w:type="spellStart"/>
            <w:r w:rsidRPr="00D17AB0">
              <w:rPr>
                <w:i/>
              </w:rPr>
              <w:t>txConfig</w:t>
            </w:r>
            <w:proofErr w:type="spellEnd"/>
            <w:r w:rsidRPr="00D17AB0">
              <w:rPr>
                <w:i/>
                <w:lang w:eastAsia="zh-CN"/>
              </w:rPr>
              <w:t xml:space="preserve"> = </w:t>
            </w:r>
            <w:proofErr w:type="spellStart"/>
            <w:r w:rsidRPr="00D17AB0">
              <w:rPr>
                <w:i/>
                <w:lang w:eastAsia="zh-CN"/>
              </w:rPr>
              <w:t>nonCodebook</w:t>
            </w:r>
            <w:proofErr w:type="spellEnd"/>
            <w:r w:rsidRPr="00D17AB0">
              <w:t xml:space="preserve"> and according to the Precoding information and number of layers field if </w:t>
            </w:r>
            <w:r w:rsidRPr="00D17AB0">
              <w:rPr>
                <w:lang w:eastAsia="zh-CN"/>
              </w:rPr>
              <w:t xml:space="preserve">the higher layer parameter </w:t>
            </w:r>
            <w:proofErr w:type="spellStart"/>
            <w:r w:rsidRPr="00D17AB0">
              <w:rPr>
                <w:i/>
              </w:rPr>
              <w:t>txConfig</w:t>
            </w:r>
            <w:proofErr w:type="spellEnd"/>
            <w:r w:rsidRPr="00D17AB0">
              <w:rPr>
                <w:i/>
                <w:lang w:eastAsia="zh-CN"/>
              </w:rPr>
              <w:t xml:space="preserve"> = </w:t>
            </w:r>
            <w:r w:rsidRPr="00D17AB0">
              <w:rPr>
                <w:rFonts w:eastAsia="Times New Roman"/>
                <w:i/>
                <w:lang w:eastAsia="ja-JP"/>
              </w:rPr>
              <w:t>codebook</w:t>
            </w:r>
            <w:r w:rsidRPr="00D17AB0">
              <w:rPr>
                <w:lang w:eastAsia="zh-CN"/>
              </w:rPr>
              <w:t>.</w:t>
            </w:r>
          </w:p>
          <w:p w14:paraId="6C3456CD" w14:textId="77777777" w:rsidR="00F32A27" w:rsidRPr="00D17AB0" w:rsidRDefault="00F32A27" w:rsidP="00F32A27">
            <w:pPr>
              <w:pStyle w:val="B1"/>
              <w:ind w:firstLine="0"/>
              <w:rPr>
                <w:lang w:eastAsia="zh-CN"/>
              </w:rPr>
            </w:pPr>
            <w:r w:rsidRPr="00D17AB0">
              <w:rPr>
                <w:lang w:eastAsia="zh-CN"/>
              </w:rPr>
              <w:t>where the number of CDM groups without data of values 1, 2, and 3 in Tables 7.3.1.1.2</w:t>
            </w:r>
            <w:r w:rsidRPr="00D17AB0">
              <w:t>-</w:t>
            </w:r>
            <w:r w:rsidRPr="00D17AB0">
              <w:rPr>
                <w:lang w:eastAsia="zh-CN"/>
              </w:rPr>
              <w:t xml:space="preserve">6 to 7.3.1.1.2-23 refers to CDM groups {0}, {0,1}, and {0, 1,2} respectively. </w:t>
            </w:r>
          </w:p>
          <w:p w14:paraId="2EF2DAF4" w14:textId="5EBB91D1" w:rsidR="00F32A27" w:rsidRPr="00D17AB0" w:rsidRDefault="00F32A27" w:rsidP="00F32A27">
            <w:pPr>
              <w:pStyle w:val="B1"/>
              <w:ind w:hanging="1"/>
              <w:rPr>
                <w:lang w:eastAsia="zh-CN"/>
              </w:rPr>
            </w:pPr>
            <w:r w:rsidRPr="00D17AB0">
              <w:rPr>
                <w:lang w:eastAsia="zh-CN"/>
              </w:rPr>
              <w:t xml:space="preserve">If a UE is configured with both </w:t>
            </w:r>
            <w:r w:rsidRPr="00D17AB0">
              <w:rPr>
                <w:i/>
                <w:color w:val="000000"/>
                <w:lang w:eastAsia="zh-CN"/>
              </w:rPr>
              <w:t>dmrs-UplinkForPUSCH-MappingTypeA-ForDCIFormat0_2</w:t>
            </w:r>
            <w:r w:rsidRPr="00D17AB0">
              <w:rPr>
                <w:lang w:eastAsia="zh-CN"/>
              </w:rPr>
              <w:t xml:space="preserve"> and </w:t>
            </w:r>
            <w:r w:rsidRPr="00D17AB0">
              <w:rPr>
                <w:i/>
              </w:rPr>
              <w:t>dmrs-UplinkForPUSCH-MappingTypeB-ForDCIFormat0_2</w:t>
            </w:r>
            <w:r w:rsidRPr="00D17AB0">
              <w:t xml:space="preserve"> </w:t>
            </w:r>
            <w:r w:rsidRPr="00D17AB0">
              <w:rPr>
                <w:color w:val="FF0000"/>
              </w:rPr>
              <w:t xml:space="preserve">and is configured with </w:t>
            </w:r>
            <w:r w:rsidRPr="00D17AB0">
              <w:rPr>
                <w:i/>
                <w:color w:val="FF0000"/>
                <w:lang w:eastAsia="zh-CN"/>
              </w:rPr>
              <w:t>AntennaPorts-FieldPresence-ForDCIFormat0_2</w:t>
            </w:r>
            <w:r w:rsidRPr="00D17AB0">
              <w:t xml:space="preserve">, </w:t>
            </w:r>
            <w:r w:rsidRPr="00D17AB0">
              <w:rPr>
                <w:lang w:eastAsia="zh-CN"/>
              </w:rPr>
              <w:t xml:space="preserve">the </w:t>
            </w:r>
            <w:proofErr w:type="spellStart"/>
            <w:r w:rsidRPr="00D17AB0">
              <w:rPr>
                <w:lang w:eastAsia="zh-CN"/>
              </w:rPr>
              <w:t>bitwidth</w:t>
            </w:r>
            <w:proofErr w:type="spellEnd"/>
            <w:r w:rsidRPr="00D17AB0">
              <w:rPr>
                <w:lang w:eastAsia="zh-CN"/>
              </w:rPr>
              <w:t xml:space="preserve">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17AB0">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17AB0">
              <w:rPr>
                <w:lang w:eastAsia="zh-CN"/>
              </w:rPr>
              <w:t xml:space="preserve">  is the "Antenna ports" bitwidth derived according to </w:t>
            </w:r>
            <w:r w:rsidRPr="00D17AB0">
              <w:rPr>
                <w:i/>
                <w:color w:val="000000"/>
                <w:lang w:eastAsia="zh-CN"/>
              </w:rPr>
              <w:t>dmrs-UplinkForPUSCH-MappingTypeA-ForDCIFormat0_2</w:t>
            </w:r>
            <w:r w:rsidRPr="00D17AB0">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17AB0">
              <w:rPr>
                <w:lang w:eastAsia="zh-CN"/>
              </w:rPr>
              <w:t xml:space="preserve"> is the "Antenna ports" bitwidth</w:t>
            </w:r>
            <w:r w:rsidRPr="00D17AB0">
              <w:rPr>
                <w:i/>
              </w:rPr>
              <w:t xml:space="preserve"> </w:t>
            </w:r>
            <w:r w:rsidRPr="00D17AB0">
              <w:rPr>
                <w:lang w:eastAsia="zh-CN"/>
              </w:rPr>
              <w:t xml:space="preserve">derived according to </w:t>
            </w:r>
            <w:r w:rsidRPr="00D17AB0">
              <w:rPr>
                <w:i/>
              </w:rPr>
              <w:t>dmrs-UplinkForPUSCH-MappingTypeB-ForDCIFormat0_2</w:t>
            </w:r>
            <w:r w:rsidRPr="00D17AB0">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D17AB0">
              <w:rPr>
                <w:lang w:eastAsia="zh-CN"/>
              </w:rPr>
              <w:t>zeros are padded in the MSB of this field, if the mapping type of the PUSCH corresponds to the small</w:t>
            </w:r>
            <w:proofErr w:type="spellStart"/>
            <w:r w:rsidRPr="00D17AB0">
              <w:rPr>
                <w:lang w:eastAsia="zh-CN"/>
              </w:rPr>
              <w:t>er</w:t>
            </w:r>
            <w:proofErr w:type="spellEnd"/>
            <w:r w:rsidRPr="00D17AB0">
              <w:rPr>
                <w:lang w:eastAsia="zh-CN"/>
              </w:rPr>
              <w:t xml:space="preserve">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17AB0">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17AB0">
              <w:rPr>
                <w:lang w:eastAsia="zh-CN"/>
              </w:rPr>
              <w:t>.</w:t>
            </w:r>
          </w:p>
          <w:p w14:paraId="3313B853" w14:textId="0C6AC200" w:rsidR="00FE298A" w:rsidRPr="00D17AB0" w:rsidRDefault="00FE298A" w:rsidP="00FE298A">
            <w:pPr>
              <w:pStyle w:val="B1"/>
              <w:rPr>
                <w:lang w:eastAsia="zh-CN"/>
              </w:rPr>
            </w:pPr>
            <w:r w:rsidRPr="00D17AB0">
              <w:t>-</w:t>
            </w:r>
            <w:r w:rsidRPr="00D17AB0">
              <w:rPr>
                <w:lang w:eastAsia="zh-CN"/>
              </w:rPr>
              <w:tab/>
              <w:t>SRS request</w:t>
            </w:r>
            <w:r w:rsidRPr="00D17AB0">
              <w:t xml:space="preserve"> – </w:t>
            </w:r>
            <w:r w:rsidRPr="00D17AB0">
              <w:rPr>
                <w:lang w:eastAsia="zh-CN"/>
              </w:rPr>
              <w:t>0, 1, 2 or 3 bits</w:t>
            </w:r>
          </w:p>
          <w:p w14:paraId="6FFABF90" w14:textId="13C21214" w:rsidR="00E621F8" w:rsidRPr="00D17AB0" w:rsidRDefault="00F32A27" w:rsidP="00EB72B7">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r w:rsidR="00E621F8" w:rsidRPr="00D17AB0">
              <w:rPr>
                <w:color w:val="000000"/>
              </w:rPr>
              <w:t xml:space="preserve"> </w:t>
            </w:r>
          </w:p>
        </w:tc>
      </w:tr>
    </w:tbl>
    <w:p w14:paraId="1FBD0C0E" w14:textId="77777777" w:rsidR="00E621F8" w:rsidRPr="00D17AB0" w:rsidRDefault="00E621F8" w:rsidP="00E621F8">
      <w:pPr>
        <w:jc w:val="both"/>
        <w:rPr>
          <w:sz w:val="22"/>
          <w:lang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EB72B7" w:rsidRPr="00D17AB0" w14:paraId="2038876A" w14:textId="77777777" w:rsidTr="008B2D2D">
        <w:tc>
          <w:tcPr>
            <w:tcW w:w="9619" w:type="dxa"/>
          </w:tcPr>
          <w:p w14:paraId="4513364E" w14:textId="16294CC9" w:rsidR="00EB72B7" w:rsidRPr="00D17AB0" w:rsidRDefault="00EB72B7" w:rsidP="008B2D2D">
            <w:pPr>
              <w:rPr>
                <w:b/>
                <w:color w:val="0070C0"/>
                <w:sz w:val="24"/>
              </w:rPr>
            </w:pPr>
            <w:r w:rsidRPr="00D17AB0">
              <w:rPr>
                <w:b/>
                <w:color w:val="0070C0"/>
                <w:sz w:val="24"/>
              </w:rPr>
              <w:t xml:space="preserve">TP to TS 38.212, Sec. 7.3.1.2.3 </w:t>
            </w:r>
            <w:r w:rsidR="00FA6D71" w:rsidRPr="00D17AB0">
              <w:rPr>
                <w:b/>
                <w:color w:val="0070C0"/>
                <w:sz w:val="24"/>
              </w:rPr>
              <w:t>to enable a</w:t>
            </w:r>
            <w:r w:rsidR="00142EFC">
              <w:rPr>
                <w:b/>
                <w:color w:val="0070C0"/>
                <w:sz w:val="24"/>
              </w:rPr>
              <w:t>n</w:t>
            </w:r>
            <w:r w:rsidR="00FA6D71" w:rsidRPr="00D17AB0">
              <w:rPr>
                <w:b/>
                <w:color w:val="0070C0"/>
                <w:sz w:val="24"/>
              </w:rPr>
              <w:t xml:space="preserve"> RRC parameter </w:t>
            </w:r>
            <w:r w:rsidR="00FA6D71" w:rsidRPr="00D17AB0">
              <w:rPr>
                <w:b/>
                <w:i/>
                <w:iCs/>
                <w:color w:val="0070C0"/>
                <w:sz w:val="24"/>
              </w:rPr>
              <w:t>AntennaPorts-FieldPresence-ForDCIFormat1_2</w:t>
            </w:r>
            <w:r w:rsidR="00FA6D71" w:rsidRPr="00D17AB0">
              <w:rPr>
                <w:b/>
                <w:color w:val="0070C0"/>
                <w:sz w:val="24"/>
              </w:rPr>
              <w:t xml:space="preserve"> to configure the antenna ports field to 0 bit for DCI format 1_2.</w:t>
            </w:r>
          </w:p>
          <w:p w14:paraId="318D08D8" w14:textId="77777777" w:rsidR="00EB72B7" w:rsidRPr="00D17AB0" w:rsidRDefault="00EB72B7" w:rsidP="008B2D2D">
            <w:pPr>
              <w:pStyle w:val="Heading5"/>
              <w:outlineLvl w:val="4"/>
              <w:rPr>
                <w:lang w:eastAsia="zh-CN"/>
              </w:rPr>
            </w:pPr>
            <w:r w:rsidRPr="00D17AB0">
              <w:rPr>
                <w:lang w:eastAsia="zh-CN"/>
              </w:rPr>
              <w:t>7.3.1.2.3</w:t>
            </w:r>
            <w:r w:rsidRPr="00D17AB0">
              <w:rPr>
                <w:lang w:eastAsia="zh-CN"/>
              </w:rPr>
              <w:tab/>
              <w:t>Format 1_2</w:t>
            </w:r>
          </w:p>
          <w:p w14:paraId="0A990C75" w14:textId="40BD00E3" w:rsidR="00EB72B7" w:rsidRPr="00D17AB0" w:rsidRDefault="00EB72B7" w:rsidP="008B2D2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01A0D00F" w14:textId="77777777" w:rsidR="00EB72B7" w:rsidRPr="00D17AB0" w:rsidRDefault="00EB72B7" w:rsidP="00EB72B7">
            <w:pPr>
              <w:pStyle w:val="B1"/>
              <w:rPr>
                <w:lang w:eastAsia="zh-CN"/>
              </w:rPr>
            </w:pPr>
            <w:r w:rsidRPr="00D17AB0">
              <w:t>-</w:t>
            </w:r>
            <w:r w:rsidRPr="00D17AB0">
              <w:rPr>
                <w:lang w:eastAsia="zh-CN"/>
              </w:rPr>
              <w:tab/>
            </w:r>
            <w:r w:rsidRPr="00D17AB0">
              <w:t>Antenna port(s)</w:t>
            </w:r>
            <w:r w:rsidRPr="00D17AB0">
              <w:rPr>
                <w:lang w:eastAsia="zh-CN"/>
              </w:rPr>
              <w:t xml:space="preserve"> </w:t>
            </w:r>
            <w:r w:rsidRPr="00D17AB0">
              <w:t xml:space="preserve">– 0, </w:t>
            </w:r>
            <w:r w:rsidRPr="00D17AB0">
              <w:rPr>
                <w:lang w:eastAsia="zh-CN"/>
              </w:rPr>
              <w:t>4, 5, or 6</w:t>
            </w:r>
            <w:r w:rsidRPr="00D17AB0">
              <w:t xml:space="preserve"> bit</w:t>
            </w:r>
            <w:r w:rsidRPr="00D17AB0">
              <w:rPr>
                <w:lang w:eastAsia="zh-CN"/>
              </w:rPr>
              <w:t xml:space="preserve">s </w:t>
            </w:r>
          </w:p>
          <w:p w14:paraId="75F55BC0" w14:textId="4F9E125C" w:rsidR="00EB72B7" w:rsidRPr="00D17AB0" w:rsidRDefault="00EB72B7" w:rsidP="00EB72B7">
            <w:pPr>
              <w:pStyle w:val="B2"/>
              <w:rPr>
                <w:lang w:eastAsia="zh-CN"/>
              </w:rPr>
            </w:pPr>
            <w:r w:rsidRPr="00D17AB0">
              <w:rPr>
                <w:lang w:eastAsia="zh-CN"/>
              </w:rPr>
              <w:t>-</w:t>
            </w:r>
            <w:r w:rsidRPr="00D17AB0">
              <w:rPr>
                <w:lang w:eastAsia="zh-CN"/>
              </w:rPr>
              <w:tab/>
              <w:t xml:space="preserve">0 bit if both higher layer parameter </w:t>
            </w:r>
            <w:r w:rsidRPr="00D17AB0">
              <w:rPr>
                <w:i/>
                <w:lang w:eastAsia="zh-CN"/>
              </w:rPr>
              <w:t xml:space="preserve">dmrs-DownlinkForPDSCH-MappingTypeA-ForDCIFormat1_2 </w:t>
            </w:r>
            <w:r w:rsidRPr="00D17AB0">
              <w:rPr>
                <w:lang w:eastAsia="zh-CN"/>
              </w:rPr>
              <w:t xml:space="preserve">and higher layer parameter </w:t>
            </w:r>
            <w:r w:rsidRPr="00D17AB0">
              <w:rPr>
                <w:i/>
                <w:lang w:eastAsia="zh-CN"/>
              </w:rPr>
              <w:t xml:space="preserve">dmrs-DownlinkForPDSCH-MappingTypeB-ForDCIFormat1_2 </w:t>
            </w:r>
            <w:r w:rsidRPr="00D17AB0">
              <w:rPr>
                <w:lang w:eastAsia="zh-CN"/>
              </w:rPr>
              <w:t>are not</w:t>
            </w:r>
            <w:r w:rsidRPr="00D17AB0">
              <w:rPr>
                <w:i/>
                <w:lang w:eastAsia="zh-CN"/>
              </w:rPr>
              <w:t xml:space="preserve"> </w:t>
            </w:r>
            <w:r w:rsidRPr="00D17AB0">
              <w:rPr>
                <w:lang w:eastAsia="zh-CN"/>
              </w:rPr>
              <w:t xml:space="preserve">configured; </w:t>
            </w:r>
          </w:p>
          <w:p w14:paraId="60CDBB7A" w14:textId="0225F5A1" w:rsidR="00EB72B7" w:rsidRPr="00D17AB0" w:rsidRDefault="00EB72B7" w:rsidP="00EB72B7">
            <w:pPr>
              <w:pStyle w:val="B2"/>
              <w:rPr>
                <w:color w:val="FF0000"/>
                <w:lang w:eastAsia="zh-CN"/>
              </w:rPr>
            </w:pPr>
            <w:r w:rsidRPr="00D17AB0">
              <w:rPr>
                <w:lang w:eastAsia="zh-CN"/>
              </w:rPr>
              <w:t>-</w:t>
            </w:r>
            <w:r w:rsidRPr="00D17AB0">
              <w:rPr>
                <w:lang w:eastAsia="zh-CN"/>
              </w:rPr>
              <w:tab/>
            </w:r>
            <w:r w:rsidRPr="00D17AB0">
              <w:rPr>
                <w:color w:val="FF0000"/>
                <w:lang w:eastAsia="zh-CN"/>
              </w:rPr>
              <w:t xml:space="preserve">0 bit if higher layer parameter </w:t>
            </w:r>
            <w:r w:rsidRPr="00D17AB0">
              <w:rPr>
                <w:i/>
                <w:color w:val="FF0000"/>
                <w:lang w:eastAsia="zh-CN"/>
              </w:rPr>
              <w:t>AntennaPorts-FieldPresence-ForDCIFormat1_2</w:t>
            </w:r>
            <w:r w:rsidRPr="00D17AB0">
              <w:rPr>
                <w:color w:val="FF0000"/>
                <w:lang w:eastAsia="zh-CN"/>
              </w:rPr>
              <w:t xml:space="preserve"> is </w:t>
            </w:r>
            <w:r w:rsidR="004B74AE">
              <w:rPr>
                <w:color w:val="FF0000"/>
                <w:lang w:eastAsia="zh-CN"/>
              </w:rPr>
              <w:t>not</w:t>
            </w:r>
            <w:r w:rsidR="00142EFC">
              <w:rPr>
                <w:color w:val="FF0000"/>
                <w:lang w:eastAsia="zh-CN"/>
              </w:rPr>
              <w:t xml:space="preserve"> </w:t>
            </w:r>
            <w:r w:rsidRPr="00D17AB0">
              <w:rPr>
                <w:color w:val="FF0000"/>
                <w:lang w:eastAsia="zh-CN"/>
              </w:rPr>
              <w:t xml:space="preserve">configured but higher layer parameter </w:t>
            </w:r>
            <w:r w:rsidRPr="00D17AB0">
              <w:rPr>
                <w:i/>
                <w:color w:val="FF0000"/>
                <w:lang w:eastAsia="zh-CN"/>
              </w:rPr>
              <w:t xml:space="preserve">dmrs-DownlinkForPDSCH-MappingTypeA-ForDCIFormat1_2 </w:t>
            </w:r>
            <w:r w:rsidR="00110182" w:rsidRPr="00110182">
              <w:rPr>
                <w:iCs/>
                <w:color w:val="FF0000"/>
                <w:lang w:eastAsia="zh-CN"/>
              </w:rPr>
              <w:t>or</w:t>
            </w:r>
            <w:r w:rsidR="00110182">
              <w:rPr>
                <w:i/>
                <w:color w:val="FF0000"/>
                <w:lang w:eastAsia="zh-CN"/>
              </w:rPr>
              <w:t xml:space="preserve"> </w:t>
            </w:r>
            <w:r w:rsidRPr="00D17AB0">
              <w:rPr>
                <w:i/>
                <w:color w:val="FF0000"/>
                <w:lang w:eastAsia="zh-CN"/>
              </w:rPr>
              <w:t xml:space="preserve">dmrs-DownlinkForPDSCH-MappingTypeB-ForDCIFormat1_2 </w:t>
            </w:r>
            <w:r w:rsidRPr="00D17AB0">
              <w:rPr>
                <w:color w:val="FF0000"/>
                <w:lang w:eastAsia="zh-CN"/>
              </w:rPr>
              <w:t>are configured. Antenna port(s) are defined assuming bit field index value 0 in Tables 7.3.1.2.2</w:t>
            </w:r>
            <w:r w:rsidRPr="00D17AB0">
              <w:rPr>
                <w:color w:val="FF0000"/>
              </w:rPr>
              <w:t>-</w:t>
            </w:r>
            <w:r w:rsidRPr="00D17AB0">
              <w:rPr>
                <w:color w:val="FF0000"/>
                <w:lang w:eastAsia="zh-CN"/>
              </w:rPr>
              <w:t>1/2/3/4;</w:t>
            </w:r>
          </w:p>
          <w:p w14:paraId="59DED570" w14:textId="77777777" w:rsidR="00EB72B7" w:rsidRPr="00D17AB0" w:rsidRDefault="00EB72B7" w:rsidP="00EB72B7">
            <w:pPr>
              <w:pStyle w:val="B2"/>
              <w:spacing w:after="0"/>
              <w:rPr>
                <w:lang w:eastAsia="zh-CN"/>
              </w:rPr>
            </w:pPr>
            <w:r w:rsidRPr="00D17AB0">
              <w:rPr>
                <w:lang w:eastAsia="zh-CN"/>
              </w:rPr>
              <w:lastRenderedPageBreak/>
              <w:t>-</w:t>
            </w:r>
            <w:r w:rsidRPr="00D17AB0">
              <w:rPr>
                <w:lang w:eastAsia="zh-CN"/>
              </w:rPr>
              <w:tab/>
              <w:t>Otherwise 4, 5 or 6 bits as defined by Tables 7.3.1.2.2</w:t>
            </w:r>
            <w:r w:rsidRPr="00D17AB0">
              <w:t>-</w:t>
            </w:r>
            <w:r w:rsidRPr="00D17AB0">
              <w:rPr>
                <w:lang w:eastAsia="zh-CN"/>
              </w:rPr>
              <w:t xml:space="preserve">1/2/3/4, where the number of CDM groups without data of values 1, 2, and 3 refers to CDM groups {0}, {0,1}, and {0, 1,2} respectively.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D17AB0">
              <w:t xml:space="preserve">shall be determined according to the ordering of DMRS port(s) given by </w:t>
            </w:r>
            <w:r w:rsidRPr="00D17AB0">
              <w:rPr>
                <w:lang w:eastAsia="zh-CN"/>
              </w:rPr>
              <w:t>Tables 7.3.1.2.2</w:t>
            </w:r>
            <w:r w:rsidRPr="00D17AB0">
              <w:t>-</w:t>
            </w:r>
            <w:r w:rsidRPr="00D17AB0">
              <w:rPr>
                <w:lang w:eastAsia="zh-CN"/>
              </w:rPr>
              <w:t xml:space="preserve">1/2/3/4. If a UE is configured with both </w:t>
            </w:r>
            <w:r w:rsidRPr="00D17AB0">
              <w:rPr>
                <w:i/>
                <w:lang w:eastAsia="zh-CN"/>
              </w:rPr>
              <w:t>dmrs-DownlinkForPDSCH-MappingTypeA-ForDCIFormat1_2</w:t>
            </w:r>
            <w:r w:rsidRPr="00D17AB0">
              <w:rPr>
                <w:lang w:eastAsia="zh-CN"/>
              </w:rPr>
              <w:t xml:space="preserve"> and </w:t>
            </w:r>
            <w:r w:rsidRPr="00D17AB0">
              <w:rPr>
                <w:i/>
                <w:lang w:eastAsia="zh-CN"/>
              </w:rPr>
              <w:t>dmrs-DownlinkForPDSCH-MappingTypeB-ForDCIFormat1_2</w:t>
            </w:r>
            <w:r w:rsidRPr="00D17AB0">
              <w:t xml:space="preserve">, </w:t>
            </w:r>
            <w:r w:rsidRPr="00D17AB0">
              <w:rPr>
                <w:lang w:eastAsia="zh-CN"/>
              </w:rPr>
              <w:t xml:space="preserve">the </w:t>
            </w:r>
            <w:proofErr w:type="spellStart"/>
            <w:r w:rsidRPr="00D17AB0">
              <w:rPr>
                <w:lang w:eastAsia="zh-CN"/>
              </w:rPr>
              <w:t>bitwidth</w:t>
            </w:r>
            <w:proofErr w:type="spellEnd"/>
            <w:r w:rsidRPr="00D17AB0">
              <w:rPr>
                <w:lang w:eastAsia="zh-CN"/>
              </w:rPr>
              <w:t xml:space="preserve"> of this field 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17AB0">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17AB0">
              <w:rPr>
                <w:lang w:eastAsia="zh-CN"/>
              </w:rPr>
              <w:t xml:space="preserve"> is the "Antenna ports" bitwidth derived according to </w:t>
            </w:r>
            <w:r w:rsidRPr="00D17AB0">
              <w:rPr>
                <w:i/>
                <w:lang w:eastAsia="zh-CN"/>
              </w:rPr>
              <w:t>dmrs-DownlinkForPDSCH-MappingTypeA-ForDCIFormat1_2</w:t>
            </w:r>
            <w:r w:rsidRPr="00D17AB0">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17AB0">
              <w:rPr>
                <w:lang w:eastAsia="zh-CN"/>
              </w:rPr>
              <w:t xml:space="preserve"> is the "Antenna ports" bitwidth</w:t>
            </w:r>
            <w:r w:rsidRPr="00D17AB0">
              <w:rPr>
                <w:i/>
              </w:rPr>
              <w:t xml:space="preserve"> </w:t>
            </w:r>
            <w:r w:rsidRPr="00D17AB0">
              <w:rPr>
                <w:lang w:eastAsia="zh-CN"/>
              </w:rPr>
              <w:t xml:space="preserve">derived according to </w:t>
            </w:r>
            <w:r w:rsidRPr="00D17AB0">
              <w:rPr>
                <w:i/>
                <w:lang w:eastAsia="zh-CN"/>
              </w:rPr>
              <w:t>dmrs-DownlinkForPDSCH-MappingTypeB-ForDCIFormat1_2</w:t>
            </w:r>
            <w:r w:rsidRPr="00D17AB0">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17AB0">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17AB0">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17AB0">
              <w:t>.</w:t>
            </w:r>
            <w:r w:rsidRPr="00D17AB0">
              <w:rPr>
                <w:lang w:eastAsia="zh-CN"/>
              </w:rPr>
              <w:t xml:space="preserve">   </w:t>
            </w:r>
          </w:p>
          <w:p w14:paraId="54AEFE1D" w14:textId="77777777" w:rsidR="00EB72B7" w:rsidRPr="00D17AB0" w:rsidRDefault="00EB72B7" w:rsidP="00EB72B7">
            <w:pPr>
              <w:pStyle w:val="B1"/>
              <w:spacing w:beforeLines="50" w:before="120"/>
              <w:rPr>
                <w:lang w:eastAsia="zh-CN"/>
              </w:rPr>
            </w:pPr>
            <w:r w:rsidRPr="00D17AB0">
              <w:t>-</w:t>
            </w:r>
            <w:r w:rsidRPr="00D17AB0">
              <w:tab/>
            </w:r>
            <w:r w:rsidRPr="00D17AB0">
              <w:rPr>
                <w:lang w:eastAsia="zh-CN"/>
              </w:rPr>
              <w:t xml:space="preserve">Transmission configuration indication </w:t>
            </w:r>
            <w:r w:rsidRPr="00D17AB0">
              <w:t xml:space="preserve">– </w:t>
            </w:r>
            <w:r w:rsidRPr="00D17AB0">
              <w:rPr>
                <w:lang w:eastAsia="zh-CN"/>
              </w:rPr>
              <w:t xml:space="preserve">0 bit if higher layer parameter </w:t>
            </w:r>
            <w:r w:rsidRPr="00D17AB0">
              <w:rPr>
                <w:i/>
                <w:lang w:eastAsia="zh-CN"/>
              </w:rPr>
              <w:t>tci-PresentInDCI-ForDCIFormat1_2</w:t>
            </w:r>
            <w:r w:rsidRPr="00D17AB0">
              <w:rPr>
                <w:lang w:eastAsia="zh-CN"/>
              </w:rPr>
              <w:t xml:space="preserve"> is not enabled; otherwise 1 or 2 or 3</w:t>
            </w:r>
            <w:r w:rsidRPr="00D17AB0">
              <w:t xml:space="preserve"> bit</w:t>
            </w:r>
            <w:r w:rsidRPr="00D17AB0">
              <w:rPr>
                <w:lang w:eastAsia="zh-CN"/>
              </w:rPr>
              <w:t xml:space="preserve">s determined by higher layer parameter </w:t>
            </w:r>
            <w:r w:rsidRPr="00D17AB0">
              <w:rPr>
                <w:i/>
                <w:lang w:eastAsia="zh-CN"/>
              </w:rPr>
              <w:t>tci-PresentInDCI-ForDCIFormat1_2</w:t>
            </w:r>
            <w:r w:rsidRPr="00D17AB0">
              <w:rPr>
                <w:lang w:eastAsia="zh-CN"/>
              </w:rPr>
              <w:t xml:space="preserve"> as defined in Clause 5.1.5 of [6, TS38.214]. </w:t>
            </w:r>
          </w:p>
          <w:p w14:paraId="17868F6A" w14:textId="77777777" w:rsidR="00EB72B7" w:rsidRPr="00D17AB0" w:rsidRDefault="00EB72B7" w:rsidP="008B2D2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r w:rsidRPr="00D17AB0">
              <w:rPr>
                <w:color w:val="000000"/>
              </w:rPr>
              <w:t xml:space="preserve"> </w:t>
            </w:r>
          </w:p>
        </w:tc>
      </w:tr>
    </w:tbl>
    <w:p w14:paraId="33AF9FF0" w14:textId="77777777" w:rsidR="00EB72B7" w:rsidRPr="00D17AB0" w:rsidRDefault="00EB72B7" w:rsidP="00EB72B7">
      <w:pPr>
        <w:jc w:val="both"/>
        <w:rPr>
          <w:sz w:val="22"/>
          <w:lang w:eastAsia="zh-CN"/>
        </w:rPr>
      </w:pPr>
    </w:p>
    <w:p w14:paraId="54D77016" w14:textId="1D44B24A" w:rsidR="003464CD" w:rsidRPr="00D17AB0" w:rsidRDefault="003464CD" w:rsidP="003464CD">
      <w:pPr>
        <w:pStyle w:val="Heading2"/>
        <w:rPr>
          <w:lang w:eastAsia="zh-CN"/>
        </w:rPr>
      </w:pPr>
      <w:r w:rsidRPr="00D17AB0">
        <w:rPr>
          <w:lang w:eastAsia="zh-CN"/>
        </w:rPr>
        <w:t xml:space="preserve">2.2 </w:t>
      </w:r>
      <w:r w:rsidR="00253EEA" w:rsidRPr="00D17AB0">
        <w:rPr>
          <w:lang w:eastAsia="zh-CN"/>
        </w:rPr>
        <w:t xml:space="preserve">CSI trigger lists </w:t>
      </w:r>
      <w:r w:rsidR="006E6F6D" w:rsidRPr="00D17AB0">
        <w:rPr>
          <w:lang w:eastAsia="zh-CN"/>
        </w:rPr>
        <w:t xml:space="preserve">incl. </w:t>
      </w:r>
      <w:r w:rsidR="003065D8" w:rsidRPr="00D17AB0">
        <w:rPr>
          <w:i/>
          <w:lang w:eastAsia="zh-CN"/>
        </w:rPr>
        <w:t>CSI-SemiPersistentOnPUSCH-TriggerStateList-ForDCIFormat0_2</w:t>
      </w:r>
      <w:r w:rsidR="003065D8" w:rsidRPr="00D17AB0">
        <w:rPr>
          <w:lang w:eastAsia="zh-CN"/>
        </w:rPr>
        <w:t xml:space="preserve"> i</w:t>
      </w:r>
      <w:r w:rsidR="00682F49" w:rsidRPr="00D17AB0">
        <w:rPr>
          <w:lang w:eastAsia="zh-CN"/>
        </w:rPr>
        <w:t>n brackets</w:t>
      </w:r>
      <w:r w:rsidR="003065D8" w:rsidRPr="00D17AB0">
        <w:rPr>
          <w:lang w:eastAsia="zh-CN"/>
        </w:rPr>
        <w:t xml:space="preserve"> (RRC parameter list, TS 38.214 Sec. </w:t>
      </w:r>
      <w:r w:rsidR="009C5973" w:rsidRPr="00D17AB0">
        <w:rPr>
          <w:lang w:eastAsia="zh-CN"/>
        </w:rPr>
        <w:t xml:space="preserve">5.2.1 &amp; </w:t>
      </w:r>
      <w:r w:rsidR="001D005E" w:rsidRPr="00D17AB0">
        <w:rPr>
          <w:color w:val="000000"/>
        </w:rPr>
        <w:t xml:space="preserve">5.2.1.5.2) </w:t>
      </w:r>
    </w:p>
    <w:p w14:paraId="2595333E" w14:textId="1FDAA804" w:rsidR="00F21C62" w:rsidRPr="00D17AB0" w:rsidRDefault="00EF51B4" w:rsidP="00BC0118">
      <w:pPr>
        <w:jc w:val="both"/>
        <w:rPr>
          <w:sz w:val="22"/>
          <w:lang w:eastAsia="zh-CN"/>
        </w:rPr>
      </w:pPr>
      <w:r w:rsidRPr="00D17AB0">
        <w:rPr>
          <w:sz w:val="22"/>
          <w:lang w:eastAsia="zh-CN"/>
        </w:rPr>
        <w:t xml:space="preserve">RAN1 agreed to have the </w:t>
      </w:r>
      <w:proofErr w:type="spellStart"/>
      <w:r w:rsidR="00A5183B" w:rsidRPr="00D17AB0">
        <w:rPr>
          <w:i/>
          <w:sz w:val="22"/>
          <w:lang w:eastAsia="zh-CN"/>
        </w:rPr>
        <w:t>reportTriggerSize</w:t>
      </w:r>
      <w:proofErr w:type="spellEnd"/>
      <w:r w:rsidR="00A5183B" w:rsidRPr="00D17AB0">
        <w:rPr>
          <w:sz w:val="22"/>
          <w:lang w:eastAsia="zh-CN"/>
        </w:rPr>
        <w:t xml:space="preserve"> for CSI reporting </w:t>
      </w:r>
      <w:r w:rsidR="00AA6C17" w:rsidRPr="00D17AB0">
        <w:rPr>
          <w:sz w:val="22"/>
          <w:lang w:eastAsia="zh-CN"/>
        </w:rPr>
        <w:t xml:space="preserve">on PUSCH </w:t>
      </w:r>
      <w:r w:rsidR="00A5183B" w:rsidRPr="00D17AB0">
        <w:rPr>
          <w:sz w:val="22"/>
          <w:lang w:eastAsia="zh-CN"/>
        </w:rPr>
        <w:t xml:space="preserve">to be separately configurable for DCI </w:t>
      </w:r>
      <w:r w:rsidR="00AA6C17" w:rsidRPr="00D17AB0">
        <w:rPr>
          <w:sz w:val="22"/>
          <w:lang w:eastAsia="zh-CN"/>
        </w:rPr>
        <w:t xml:space="preserve">format 0_2 using the newly introduced RRC </w:t>
      </w:r>
      <w:r w:rsidR="00AA6C17" w:rsidRPr="00D17AB0">
        <w:rPr>
          <w:sz w:val="22"/>
          <w:szCs w:val="22"/>
          <w:lang w:eastAsia="zh-CN"/>
        </w:rPr>
        <w:t xml:space="preserve">parameter </w:t>
      </w:r>
      <w:r w:rsidR="00A8089A" w:rsidRPr="00D17AB0">
        <w:rPr>
          <w:i/>
          <w:color w:val="000000"/>
          <w:sz w:val="22"/>
          <w:szCs w:val="22"/>
        </w:rPr>
        <w:t>reportTriggerSize-ForDCIFormat0_2</w:t>
      </w:r>
      <w:r w:rsidR="00AA6C17" w:rsidRPr="00D17AB0">
        <w:rPr>
          <w:sz w:val="22"/>
          <w:szCs w:val="22"/>
          <w:lang w:eastAsia="zh-CN"/>
        </w:rPr>
        <w:t xml:space="preserve">. </w:t>
      </w:r>
      <w:r w:rsidR="006E6F6D" w:rsidRPr="00D17AB0">
        <w:rPr>
          <w:sz w:val="22"/>
          <w:szCs w:val="22"/>
          <w:lang w:eastAsia="zh-CN"/>
        </w:rPr>
        <w:t>Therefore</w:t>
      </w:r>
      <w:r w:rsidR="006E6F6D" w:rsidRPr="00D17AB0">
        <w:rPr>
          <w:sz w:val="22"/>
          <w:lang w:eastAsia="zh-CN"/>
        </w:rPr>
        <w:t xml:space="preserve">, the number of bits of the </w:t>
      </w:r>
      <w:r w:rsidR="00F21C62" w:rsidRPr="00D17AB0">
        <w:rPr>
          <w:sz w:val="22"/>
          <w:lang w:eastAsia="zh-CN"/>
        </w:rPr>
        <w:t>CSI request field in DCI format 0_2, which is used to trigger A-CSI and semi-persistent CSI reporting on PUSCH</w:t>
      </w:r>
      <w:r w:rsidR="00564F0D">
        <w:rPr>
          <w:sz w:val="22"/>
          <w:lang w:eastAsia="zh-CN"/>
        </w:rPr>
        <w:t xml:space="preserve">, </w:t>
      </w:r>
      <w:r w:rsidR="000C6F76">
        <w:rPr>
          <w:sz w:val="22"/>
          <w:lang w:eastAsia="zh-CN"/>
        </w:rPr>
        <w:t xml:space="preserve">is now defined by </w:t>
      </w:r>
      <w:r w:rsidR="000C6F76" w:rsidRPr="00D17AB0">
        <w:rPr>
          <w:i/>
          <w:color w:val="000000"/>
          <w:sz w:val="22"/>
          <w:szCs w:val="22"/>
        </w:rPr>
        <w:t>reportTriggerSize-ForDCIFormat0_2</w:t>
      </w:r>
      <w:r w:rsidR="00E45ADA">
        <w:rPr>
          <w:iCs/>
          <w:color w:val="000000"/>
          <w:sz w:val="22"/>
          <w:szCs w:val="22"/>
        </w:rPr>
        <w:t xml:space="preserve"> which may </w:t>
      </w:r>
      <w:r w:rsidR="00854EF1">
        <w:rPr>
          <w:iCs/>
          <w:color w:val="000000"/>
          <w:sz w:val="22"/>
          <w:szCs w:val="22"/>
        </w:rPr>
        <w:t xml:space="preserve">lead </w:t>
      </w:r>
      <w:r w:rsidR="00E45ADA">
        <w:rPr>
          <w:iCs/>
          <w:color w:val="000000"/>
          <w:sz w:val="22"/>
          <w:szCs w:val="22"/>
        </w:rPr>
        <w:t xml:space="preserve">to </w:t>
      </w:r>
      <w:r w:rsidR="00854EF1">
        <w:rPr>
          <w:iCs/>
          <w:color w:val="000000"/>
          <w:sz w:val="22"/>
          <w:szCs w:val="22"/>
        </w:rPr>
        <w:t xml:space="preserve">a </w:t>
      </w:r>
      <w:r w:rsidR="00E45ADA">
        <w:rPr>
          <w:iCs/>
          <w:color w:val="000000"/>
          <w:sz w:val="22"/>
          <w:szCs w:val="22"/>
        </w:rPr>
        <w:t xml:space="preserve">smaller or larger CSI request field </w:t>
      </w:r>
      <w:r w:rsidR="008F224B">
        <w:rPr>
          <w:iCs/>
          <w:color w:val="000000"/>
          <w:sz w:val="22"/>
          <w:szCs w:val="22"/>
        </w:rPr>
        <w:t xml:space="preserve">for DCI format 0_2 </w:t>
      </w:r>
      <w:r w:rsidR="00E45ADA">
        <w:rPr>
          <w:iCs/>
          <w:color w:val="000000"/>
          <w:sz w:val="22"/>
          <w:szCs w:val="22"/>
        </w:rPr>
        <w:t xml:space="preserve">compared to DCI format 0_1. </w:t>
      </w:r>
      <w:r w:rsidR="000A474F">
        <w:rPr>
          <w:sz w:val="22"/>
          <w:lang w:eastAsia="zh-CN"/>
        </w:rPr>
        <w:t xml:space="preserve">Therefore, </w:t>
      </w:r>
      <w:r w:rsidR="00BA1D86">
        <w:rPr>
          <w:sz w:val="22"/>
          <w:lang w:eastAsia="zh-CN"/>
        </w:rPr>
        <w:t xml:space="preserve">one needs to consider if </w:t>
      </w:r>
      <w:r w:rsidR="000A474F">
        <w:rPr>
          <w:sz w:val="22"/>
          <w:lang w:eastAsia="zh-CN"/>
        </w:rPr>
        <w:t xml:space="preserve">the related </w:t>
      </w:r>
      <w:r w:rsidR="00BA1D86">
        <w:rPr>
          <w:sz w:val="22"/>
          <w:lang w:eastAsia="zh-CN"/>
        </w:rPr>
        <w:t xml:space="preserve">Rel-15 </w:t>
      </w:r>
      <w:r w:rsidR="000A474F">
        <w:rPr>
          <w:sz w:val="22"/>
          <w:lang w:eastAsia="zh-CN"/>
        </w:rPr>
        <w:t xml:space="preserve">lists for triggering A-CSI (given by </w:t>
      </w:r>
      <w:r w:rsidR="000A474F" w:rsidRPr="00D17AB0">
        <w:rPr>
          <w:i/>
          <w:sz w:val="22"/>
          <w:lang w:eastAsia="zh-CN"/>
        </w:rPr>
        <w:t>CSI-</w:t>
      </w:r>
      <w:proofErr w:type="spellStart"/>
      <w:r w:rsidR="000A474F" w:rsidRPr="00D17AB0">
        <w:rPr>
          <w:i/>
          <w:sz w:val="22"/>
          <w:lang w:eastAsia="zh-CN"/>
        </w:rPr>
        <w:t>AperiodicTriggerStateList</w:t>
      </w:r>
      <w:proofErr w:type="spellEnd"/>
      <w:r w:rsidR="000A474F">
        <w:rPr>
          <w:sz w:val="22"/>
          <w:lang w:eastAsia="zh-CN"/>
        </w:rPr>
        <w:t>) and SP-CSI on PUSCH (</w:t>
      </w:r>
      <w:r w:rsidR="00BA1D86">
        <w:rPr>
          <w:sz w:val="22"/>
          <w:lang w:eastAsia="zh-CN"/>
        </w:rPr>
        <w:t xml:space="preserve">determined by </w:t>
      </w:r>
      <w:proofErr w:type="spellStart"/>
      <w:r w:rsidR="00BA1D86" w:rsidRPr="00D17AB0">
        <w:rPr>
          <w:i/>
          <w:sz w:val="22"/>
          <w:szCs w:val="22"/>
          <w:lang w:eastAsia="zh-CN"/>
        </w:rPr>
        <w:t>SemiPersistentOnPUSCH-TriggerStateList</w:t>
      </w:r>
      <w:proofErr w:type="spellEnd"/>
      <w:r w:rsidR="00BA1D86">
        <w:rPr>
          <w:sz w:val="22"/>
          <w:lang w:eastAsia="zh-CN"/>
        </w:rPr>
        <w:t xml:space="preserve">) can still be applied or if changes are needed. </w:t>
      </w:r>
    </w:p>
    <w:p w14:paraId="316A566A" w14:textId="3A8E922D" w:rsidR="00B974D8" w:rsidRPr="00D17AB0" w:rsidRDefault="00E754FD" w:rsidP="00146955">
      <w:pPr>
        <w:jc w:val="both"/>
        <w:rPr>
          <w:sz w:val="22"/>
          <w:szCs w:val="22"/>
          <w:lang w:eastAsia="zh-CN"/>
        </w:rPr>
      </w:pPr>
      <w:r w:rsidRPr="00D17AB0">
        <w:rPr>
          <w:sz w:val="22"/>
          <w:lang w:eastAsia="zh-CN"/>
        </w:rPr>
        <w:t xml:space="preserve">There had been little discussions in RAN1 (due to lack of time) on the consequences of having the </w:t>
      </w:r>
      <w:proofErr w:type="spellStart"/>
      <w:r w:rsidRPr="00D17AB0">
        <w:rPr>
          <w:i/>
          <w:sz w:val="22"/>
          <w:lang w:eastAsia="zh-CN"/>
        </w:rPr>
        <w:t>reportTriggerSize</w:t>
      </w:r>
      <w:proofErr w:type="spellEnd"/>
      <w:r w:rsidRPr="00D17AB0">
        <w:rPr>
          <w:sz w:val="22"/>
          <w:lang w:eastAsia="zh-CN"/>
        </w:rPr>
        <w:t xml:space="preserve"> for</w:t>
      </w:r>
      <w:r w:rsidR="00F56DED" w:rsidRPr="00D17AB0">
        <w:rPr>
          <w:sz w:val="22"/>
          <w:lang w:eastAsia="zh-CN"/>
        </w:rPr>
        <w:t xml:space="preserve"> DCI format 0_2 independently configured from </w:t>
      </w:r>
      <w:r w:rsidR="00ED2C8F" w:rsidRPr="00D17AB0">
        <w:rPr>
          <w:sz w:val="22"/>
          <w:lang w:eastAsia="zh-CN"/>
        </w:rPr>
        <w:t xml:space="preserve">DCI format 0_1, which lead to the case that RAN1 agreed to separately configure the </w:t>
      </w:r>
      <w:r w:rsidR="00DF0802" w:rsidRPr="00D17AB0">
        <w:rPr>
          <w:i/>
          <w:sz w:val="22"/>
          <w:lang w:eastAsia="zh-CN"/>
        </w:rPr>
        <w:t>CSI-</w:t>
      </w:r>
      <w:proofErr w:type="spellStart"/>
      <w:r w:rsidR="000079D5" w:rsidRPr="00D17AB0">
        <w:rPr>
          <w:i/>
          <w:sz w:val="22"/>
          <w:lang w:eastAsia="zh-CN"/>
        </w:rPr>
        <w:t>AperiodicTriggerStateList</w:t>
      </w:r>
      <w:proofErr w:type="spellEnd"/>
      <w:r w:rsidR="000079D5" w:rsidRPr="00D17AB0">
        <w:rPr>
          <w:sz w:val="22"/>
          <w:lang w:eastAsia="zh-CN"/>
        </w:rPr>
        <w:t xml:space="preserve"> also for DCI format 0_2 (for A-CSI triggering) but did not take the semi-persistent CSI triggering on PUSCH into account </w:t>
      </w:r>
      <w:r w:rsidR="0074588C" w:rsidRPr="00D17AB0">
        <w:rPr>
          <w:sz w:val="22"/>
          <w:lang w:eastAsia="zh-CN"/>
        </w:rPr>
        <w:t xml:space="preserve">(which uses a separate trigger </w:t>
      </w:r>
      <w:r w:rsidR="0074588C" w:rsidRPr="00D17AB0">
        <w:rPr>
          <w:sz w:val="22"/>
          <w:szCs w:val="22"/>
          <w:lang w:eastAsia="zh-CN"/>
        </w:rPr>
        <w:t xml:space="preserve">state list, </w:t>
      </w:r>
      <w:r w:rsidR="0074588C" w:rsidRPr="00D17AB0">
        <w:rPr>
          <w:i/>
          <w:sz w:val="22"/>
          <w:szCs w:val="22"/>
          <w:lang w:eastAsia="zh-CN"/>
        </w:rPr>
        <w:t>CSI-SemiPersistentOnPUSCH-TriggerStateList-ForDCIFormat0_2</w:t>
      </w:r>
      <w:r w:rsidR="0074588C" w:rsidRPr="00D17AB0">
        <w:rPr>
          <w:sz w:val="22"/>
          <w:szCs w:val="22"/>
          <w:lang w:eastAsia="zh-CN"/>
        </w:rPr>
        <w:t xml:space="preserve"> </w:t>
      </w:r>
      <w:r w:rsidR="00B974D8" w:rsidRPr="00D17AB0">
        <w:rPr>
          <w:sz w:val="22"/>
          <w:szCs w:val="22"/>
          <w:lang w:eastAsia="zh-CN"/>
        </w:rPr>
        <w:t xml:space="preserve">still in brackets). </w:t>
      </w:r>
      <w:r w:rsidR="00D7415E" w:rsidRPr="00D17AB0">
        <w:rPr>
          <w:sz w:val="22"/>
          <w:szCs w:val="22"/>
          <w:lang w:eastAsia="zh-CN"/>
        </w:rPr>
        <w:t>Let’s discuss the operation of both of these modes with the related lists</w:t>
      </w:r>
      <w:r w:rsidR="00146955" w:rsidRPr="00D17AB0">
        <w:rPr>
          <w:sz w:val="22"/>
          <w:szCs w:val="22"/>
          <w:lang w:eastAsia="zh-CN"/>
        </w:rPr>
        <w:t xml:space="preserve">, starting with the </w:t>
      </w:r>
      <w:r w:rsidR="00B75889" w:rsidRPr="00D17AB0">
        <w:rPr>
          <w:i/>
          <w:sz w:val="22"/>
          <w:szCs w:val="22"/>
          <w:lang w:eastAsia="zh-CN"/>
        </w:rPr>
        <w:t>CSI-</w:t>
      </w:r>
      <w:proofErr w:type="spellStart"/>
      <w:r w:rsidR="00B75889" w:rsidRPr="00D17AB0">
        <w:rPr>
          <w:i/>
          <w:sz w:val="22"/>
          <w:szCs w:val="22"/>
          <w:lang w:eastAsia="zh-CN"/>
        </w:rPr>
        <w:t>SemiPersistentOnPUSCH</w:t>
      </w:r>
      <w:proofErr w:type="spellEnd"/>
      <w:r w:rsidR="00B75889" w:rsidRPr="00D17AB0">
        <w:rPr>
          <w:i/>
          <w:sz w:val="22"/>
          <w:szCs w:val="22"/>
          <w:lang w:eastAsia="zh-CN"/>
        </w:rPr>
        <w:t>-</w:t>
      </w:r>
      <w:proofErr w:type="spellStart"/>
      <w:r w:rsidR="00B75889" w:rsidRPr="00D17AB0">
        <w:rPr>
          <w:i/>
          <w:sz w:val="22"/>
          <w:szCs w:val="22"/>
          <w:lang w:eastAsia="zh-CN"/>
        </w:rPr>
        <w:t>TriggerStateList</w:t>
      </w:r>
      <w:proofErr w:type="spellEnd"/>
      <w:r w:rsidR="00B75889" w:rsidRPr="00D17AB0">
        <w:rPr>
          <w:sz w:val="22"/>
          <w:szCs w:val="22"/>
          <w:lang w:eastAsia="zh-CN"/>
        </w:rPr>
        <w:t>.</w:t>
      </w:r>
      <w:r w:rsidR="004D7691" w:rsidRPr="00D17AB0">
        <w:rPr>
          <w:sz w:val="22"/>
          <w:szCs w:val="22"/>
          <w:lang w:eastAsia="zh-CN"/>
        </w:rPr>
        <w:t xml:space="preserve"> </w:t>
      </w:r>
      <w:r w:rsidR="00A23D7E" w:rsidRPr="00D17AB0">
        <w:rPr>
          <w:sz w:val="22"/>
          <w:szCs w:val="22"/>
          <w:lang w:eastAsia="zh-CN"/>
        </w:rPr>
        <w:t xml:space="preserve">In </w:t>
      </w:r>
      <w:r w:rsidR="004D7691" w:rsidRPr="00D17AB0">
        <w:rPr>
          <w:sz w:val="22"/>
          <w:szCs w:val="22"/>
          <w:lang w:eastAsia="zh-CN"/>
        </w:rPr>
        <w:t xml:space="preserve">38.214 </w:t>
      </w:r>
      <w:r w:rsidR="00A23D7E" w:rsidRPr="00D17AB0">
        <w:rPr>
          <w:sz w:val="22"/>
          <w:szCs w:val="22"/>
          <w:lang w:eastAsia="zh-CN"/>
        </w:rPr>
        <w:t xml:space="preserve">Sec. 5.2.1.5.2, the following is stated: </w:t>
      </w:r>
    </w:p>
    <w:tbl>
      <w:tblPr>
        <w:tblStyle w:val="TableGrid"/>
        <w:tblW w:w="0" w:type="auto"/>
        <w:tblLook w:val="04A0" w:firstRow="1" w:lastRow="0" w:firstColumn="1" w:lastColumn="0" w:noHBand="0" w:noVBand="1"/>
      </w:tblPr>
      <w:tblGrid>
        <w:gridCol w:w="9629"/>
      </w:tblGrid>
      <w:tr w:rsidR="00C15C74" w:rsidRPr="00D17AB0" w14:paraId="6C439D79" w14:textId="77777777" w:rsidTr="00DD2A2B">
        <w:tc>
          <w:tcPr>
            <w:tcW w:w="9629" w:type="dxa"/>
          </w:tcPr>
          <w:p w14:paraId="1499D316" w14:textId="014376EC" w:rsidR="00C15C74" w:rsidRPr="00D17AB0" w:rsidRDefault="00C15C74" w:rsidP="006C25DD">
            <w:pPr>
              <w:autoSpaceDE w:val="0"/>
              <w:autoSpaceDN w:val="0"/>
              <w:adjustRightInd w:val="0"/>
              <w:spacing w:after="0"/>
              <w:ind w:left="284"/>
              <w:rPr>
                <w:lang w:eastAsia="fr-FR"/>
              </w:rPr>
            </w:pPr>
            <w:r w:rsidRPr="00D17AB0">
              <w:rPr>
                <w:lang w:eastAsia="fr-FR"/>
              </w:rPr>
              <w:t>A codepoint of the CSI request field in the DCI is mapped to a SP-CSI triggering state according to the order of the</w:t>
            </w:r>
            <w:r w:rsidR="006C25DD" w:rsidRPr="00D17AB0">
              <w:rPr>
                <w:lang w:eastAsia="fr-FR"/>
              </w:rPr>
              <w:t xml:space="preserve"> </w:t>
            </w:r>
            <w:r w:rsidRPr="00D17AB0">
              <w:rPr>
                <w:lang w:eastAsia="fr-FR"/>
              </w:rPr>
              <w:t xml:space="preserve">positions of the configured trigger states in </w:t>
            </w:r>
            <w:r w:rsidRPr="00D17AB0">
              <w:rPr>
                <w:i/>
                <w:iCs/>
                <w:lang w:eastAsia="fr-FR"/>
              </w:rPr>
              <w:t>CSI-</w:t>
            </w:r>
            <w:proofErr w:type="spellStart"/>
            <w:r w:rsidRPr="00D17AB0">
              <w:rPr>
                <w:i/>
                <w:iCs/>
                <w:lang w:eastAsia="fr-FR"/>
              </w:rPr>
              <w:t>SemiPersistentOnPUSCH</w:t>
            </w:r>
            <w:proofErr w:type="spellEnd"/>
            <w:r w:rsidRPr="00D17AB0">
              <w:rPr>
                <w:i/>
                <w:iCs/>
                <w:lang w:eastAsia="fr-FR"/>
              </w:rPr>
              <w:t>-</w:t>
            </w:r>
            <w:proofErr w:type="spellStart"/>
            <w:r w:rsidRPr="00D17AB0">
              <w:rPr>
                <w:i/>
                <w:iCs/>
                <w:lang w:eastAsia="fr-FR"/>
              </w:rPr>
              <w:t>TriggerStateList</w:t>
            </w:r>
            <w:proofErr w:type="spellEnd"/>
            <w:r w:rsidRPr="00D17AB0">
              <w:rPr>
                <w:lang w:eastAsia="fr-FR"/>
              </w:rPr>
              <w:t>, with codepoint '0' mapped to the triggering state in the first position.</w:t>
            </w:r>
          </w:p>
        </w:tc>
      </w:tr>
    </w:tbl>
    <w:p w14:paraId="6E02B035" w14:textId="782EC9ED" w:rsidR="009D4148" w:rsidRPr="00D17AB0" w:rsidRDefault="009D4148" w:rsidP="004E0D98">
      <w:pPr>
        <w:autoSpaceDE w:val="0"/>
        <w:autoSpaceDN w:val="0"/>
        <w:adjustRightInd w:val="0"/>
        <w:spacing w:after="0"/>
        <w:ind w:left="284"/>
        <w:rPr>
          <w:lang w:eastAsia="fr-FR"/>
        </w:rPr>
      </w:pPr>
    </w:p>
    <w:p w14:paraId="36057FDC" w14:textId="3F1B0042" w:rsidR="009D4148" w:rsidRPr="00D17AB0" w:rsidRDefault="00CA3CEE" w:rsidP="00CA3CEE">
      <w:pPr>
        <w:jc w:val="both"/>
        <w:rPr>
          <w:sz w:val="22"/>
          <w:szCs w:val="22"/>
          <w:lang w:eastAsia="zh-CN"/>
        </w:rPr>
      </w:pPr>
      <w:r w:rsidRPr="00D17AB0">
        <w:rPr>
          <w:sz w:val="22"/>
          <w:szCs w:val="22"/>
          <w:lang w:eastAsia="zh-CN"/>
        </w:rPr>
        <w:t>As the description in 38.214 actually clearly mentions ‘according to the order of the positions</w:t>
      </w:r>
      <w:r w:rsidR="009635DF" w:rsidRPr="00D17AB0">
        <w:rPr>
          <w:sz w:val="22"/>
          <w:szCs w:val="22"/>
          <w:lang w:eastAsia="zh-CN"/>
        </w:rPr>
        <w:t xml:space="preserve"> in the list’ there is no requirement that the list could not be larger </w:t>
      </w:r>
      <w:r w:rsidR="00C15EFA" w:rsidRPr="00D17AB0">
        <w:rPr>
          <w:sz w:val="22"/>
          <w:szCs w:val="22"/>
          <w:lang w:eastAsia="zh-CN"/>
        </w:rPr>
        <w:t>than the number of states the CSI request field is able to indicate. Therefore, the gNB could configure even in Rel-15 a larger list with only the first 2^</w:t>
      </w:r>
      <w:r w:rsidR="00CB5754" w:rsidRPr="00D17AB0">
        <w:rPr>
          <w:sz w:val="22"/>
          <w:szCs w:val="22"/>
          <w:lang w:eastAsia="zh-CN"/>
        </w:rPr>
        <w:t>{</w:t>
      </w:r>
      <w:proofErr w:type="spellStart"/>
      <w:r w:rsidR="0098540C" w:rsidRPr="00D17AB0">
        <w:rPr>
          <w:i/>
          <w:sz w:val="22"/>
          <w:szCs w:val="22"/>
          <w:lang w:eastAsia="zh-CN"/>
        </w:rPr>
        <w:t>reportTriggerSize</w:t>
      </w:r>
      <w:proofErr w:type="spellEnd"/>
      <w:r w:rsidR="00CB5754" w:rsidRPr="00D17AB0">
        <w:rPr>
          <w:sz w:val="22"/>
          <w:szCs w:val="22"/>
          <w:lang w:eastAsia="zh-CN"/>
        </w:rPr>
        <w:t xml:space="preserve">} states that can be triggered </w:t>
      </w:r>
      <w:r w:rsidR="00766E72" w:rsidRPr="00D17AB0">
        <w:rPr>
          <w:sz w:val="22"/>
          <w:szCs w:val="22"/>
          <w:lang w:eastAsia="zh-CN"/>
        </w:rPr>
        <w:t xml:space="preserve">/activated </w:t>
      </w:r>
      <w:r w:rsidR="00CB5754" w:rsidRPr="00D17AB0">
        <w:rPr>
          <w:sz w:val="22"/>
          <w:szCs w:val="22"/>
          <w:lang w:eastAsia="zh-CN"/>
        </w:rPr>
        <w:t xml:space="preserve">for SP-CSI reporting. </w:t>
      </w:r>
      <w:r w:rsidR="00766E72" w:rsidRPr="00D17AB0">
        <w:rPr>
          <w:sz w:val="22"/>
          <w:szCs w:val="22"/>
          <w:lang w:eastAsia="zh-CN"/>
        </w:rPr>
        <w:t xml:space="preserve">As a consequence, </w:t>
      </w:r>
      <w:r w:rsidR="007E03A3" w:rsidRPr="00D17AB0">
        <w:rPr>
          <w:sz w:val="22"/>
          <w:szCs w:val="22"/>
          <w:lang w:eastAsia="zh-CN"/>
        </w:rPr>
        <w:t xml:space="preserve">looking now at the Rel-16 operation, the gNB could configure a list of up to 64 entries using </w:t>
      </w:r>
      <w:r w:rsidR="007E03A3" w:rsidRPr="00D17AB0">
        <w:rPr>
          <w:i/>
          <w:sz w:val="22"/>
          <w:szCs w:val="22"/>
          <w:lang w:eastAsia="zh-CN"/>
        </w:rPr>
        <w:t>CSI-</w:t>
      </w:r>
      <w:proofErr w:type="spellStart"/>
      <w:r w:rsidR="007E03A3" w:rsidRPr="00D17AB0">
        <w:rPr>
          <w:i/>
          <w:sz w:val="22"/>
          <w:szCs w:val="22"/>
          <w:lang w:eastAsia="zh-CN"/>
        </w:rPr>
        <w:t>SemiPersistentOnPUSCH</w:t>
      </w:r>
      <w:proofErr w:type="spellEnd"/>
      <w:r w:rsidR="007E03A3" w:rsidRPr="00D17AB0">
        <w:rPr>
          <w:i/>
          <w:sz w:val="22"/>
          <w:szCs w:val="22"/>
          <w:lang w:eastAsia="zh-CN"/>
        </w:rPr>
        <w:t>-</w:t>
      </w:r>
      <w:proofErr w:type="spellStart"/>
      <w:r w:rsidR="007E03A3" w:rsidRPr="00D17AB0">
        <w:rPr>
          <w:i/>
          <w:sz w:val="22"/>
          <w:szCs w:val="22"/>
          <w:lang w:eastAsia="zh-CN"/>
        </w:rPr>
        <w:t>TriggerStateList</w:t>
      </w:r>
      <w:proofErr w:type="spellEnd"/>
      <w:r w:rsidR="00BB5BDE" w:rsidRPr="00D17AB0">
        <w:rPr>
          <w:sz w:val="22"/>
          <w:szCs w:val="22"/>
          <w:lang w:eastAsia="zh-CN"/>
        </w:rPr>
        <w:t xml:space="preserve"> and having </w:t>
      </w:r>
      <w:r w:rsidR="008C507A" w:rsidRPr="00D17AB0">
        <w:rPr>
          <w:sz w:val="22"/>
          <w:szCs w:val="22"/>
          <w:lang w:eastAsia="zh-CN"/>
        </w:rPr>
        <w:t>the first 2^{</w:t>
      </w:r>
      <w:proofErr w:type="spellStart"/>
      <w:r w:rsidR="008C507A" w:rsidRPr="00D17AB0">
        <w:rPr>
          <w:i/>
          <w:sz w:val="22"/>
          <w:szCs w:val="22"/>
          <w:lang w:eastAsia="zh-CN"/>
        </w:rPr>
        <w:t>reportTriggerSize</w:t>
      </w:r>
      <w:proofErr w:type="spellEnd"/>
      <w:r w:rsidR="008C507A" w:rsidRPr="00D17AB0">
        <w:rPr>
          <w:sz w:val="22"/>
          <w:szCs w:val="22"/>
          <w:lang w:eastAsia="zh-CN"/>
        </w:rPr>
        <w:t>} entries applicable for SP-CSI triggering using DCI format 0_1 and the first 2^{</w:t>
      </w:r>
      <w:r w:rsidR="008C507A" w:rsidRPr="00D17AB0">
        <w:rPr>
          <w:i/>
          <w:color w:val="000000"/>
          <w:sz w:val="22"/>
          <w:szCs w:val="22"/>
        </w:rPr>
        <w:t>reportTriggerSize-ForDCIFormat0_2</w:t>
      </w:r>
      <w:r w:rsidR="008C507A" w:rsidRPr="00D17AB0">
        <w:rPr>
          <w:sz w:val="22"/>
          <w:szCs w:val="22"/>
          <w:lang w:eastAsia="zh-CN"/>
        </w:rPr>
        <w:t xml:space="preserve">} entries in the list applicable for DCI format 0_2. </w:t>
      </w:r>
      <w:r w:rsidR="00FD6066" w:rsidRPr="00D17AB0">
        <w:rPr>
          <w:sz w:val="22"/>
          <w:szCs w:val="22"/>
          <w:lang w:eastAsia="zh-CN"/>
        </w:rPr>
        <w:t xml:space="preserve">Therefore, if not different SP-CSI triggering states themselves would be needed for DCI format 0_2, then there is not an absolute need having separate parameters here. </w:t>
      </w:r>
    </w:p>
    <w:p w14:paraId="0B88D70D" w14:textId="6C035C88" w:rsidR="00FD6066" w:rsidRPr="00D17AB0" w:rsidRDefault="000F5EF1" w:rsidP="00CA3CEE">
      <w:pPr>
        <w:jc w:val="both"/>
        <w:rPr>
          <w:sz w:val="22"/>
          <w:szCs w:val="22"/>
          <w:lang w:eastAsia="zh-CN"/>
        </w:rPr>
      </w:pPr>
      <w:r w:rsidRPr="00D17AB0">
        <w:rPr>
          <w:sz w:val="22"/>
          <w:szCs w:val="22"/>
          <w:lang w:eastAsia="zh-CN"/>
        </w:rPr>
        <w:t>L</w:t>
      </w:r>
      <w:r w:rsidR="00FD6066" w:rsidRPr="00D17AB0">
        <w:rPr>
          <w:sz w:val="22"/>
          <w:szCs w:val="22"/>
          <w:lang w:eastAsia="zh-CN"/>
        </w:rPr>
        <w:t xml:space="preserve">ooking </w:t>
      </w:r>
      <w:r w:rsidRPr="00D17AB0">
        <w:rPr>
          <w:sz w:val="22"/>
          <w:szCs w:val="22"/>
          <w:lang w:eastAsia="zh-CN"/>
        </w:rPr>
        <w:t>now at the</w:t>
      </w:r>
      <w:r w:rsidR="004B2C87" w:rsidRPr="00D17AB0">
        <w:rPr>
          <w:sz w:val="22"/>
          <w:szCs w:val="22"/>
          <w:lang w:eastAsia="zh-CN"/>
        </w:rPr>
        <w:t xml:space="preserve"> A-CSI trigger state list, there is a similar </w:t>
      </w:r>
      <w:proofErr w:type="spellStart"/>
      <w:r w:rsidR="004B2C87" w:rsidRPr="00D17AB0">
        <w:rPr>
          <w:sz w:val="22"/>
          <w:szCs w:val="22"/>
          <w:lang w:eastAsia="zh-CN"/>
        </w:rPr>
        <w:t>behavior</w:t>
      </w:r>
      <w:proofErr w:type="spellEnd"/>
      <w:r w:rsidR="004B2C87" w:rsidRPr="00D17AB0">
        <w:rPr>
          <w:sz w:val="22"/>
          <w:szCs w:val="22"/>
          <w:lang w:eastAsia="zh-CN"/>
        </w:rPr>
        <w:t xml:space="preserve"> supported using MAC CE activation of a subset </w:t>
      </w:r>
      <w:r w:rsidR="00100D95" w:rsidRPr="00D17AB0">
        <w:rPr>
          <w:sz w:val="22"/>
          <w:szCs w:val="22"/>
          <w:lang w:eastAsia="zh-CN"/>
        </w:rPr>
        <w:t>of A-CSI trigger states, when check</w:t>
      </w:r>
      <w:r w:rsidR="00091895">
        <w:rPr>
          <w:sz w:val="22"/>
          <w:szCs w:val="22"/>
          <w:lang w:eastAsia="zh-CN"/>
        </w:rPr>
        <w:t>ing</w:t>
      </w:r>
      <w:r w:rsidR="00100D95" w:rsidRPr="00D17AB0">
        <w:rPr>
          <w:sz w:val="22"/>
          <w:szCs w:val="22"/>
          <w:lang w:eastAsia="zh-CN"/>
        </w:rPr>
        <w:t xml:space="preserve"> 38.214, 38.321 &amp; 38.331 here. The Rel-15 A-CSI trigger state list can have up to 128 entries, but the CSI request field is limited to </w:t>
      </w:r>
      <w:r w:rsidR="00136DC3" w:rsidRPr="00D17AB0">
        <w:rPr>
          <w:sz w:val="22"/>
          <w:szCs w:val="22"/>
          <w:lang w:eastAsia="zh-CN"/>
        </w:rPr>
        <w:t>6 bits which can at maximum trigger 63 A-CSI states (as state ‘0’ indicates no CSI triggering)</w:t>
      </w:r>
      <w:r w:rsidR="00A55E37" w:rsidRPr="00D17AB0">
        <w:rPr>
          <w:sz w:val="22"/>
          <w:szCs w:val="22"/>
          <w:lang w:eastAsia="zh-CN"/>
        </w:rPr>
        <w:t xml:space="preserve">. A MAC CE </w:t>
      </w:r>
      <w:r w:rsidR="00DC04A2" w:rsidRPr="00D17AB0">
        <w:rPr>
          <w:sz w:val="22"/>
          <w:szCs w:val="22"/>
          <w:lang w:eastAsia="zh-CN"/>
        </w:rPr>
        <w:t xml:space="preserve">(described in 38.321, Sec. </w:t>
      </w:r>
      <w:r w:rsidR="00A22B7E" w:rsidRPr="00D17AB0">
        <w:rPr>
          <w:sz w:val="22"/>
          <w:szCs w:val="22"/>
          <w:lang w:eastAsia="zh-CN"/>
        </w:rPr>
        <w:t xml:space="preserve">6.1.3.13) </w:t>
      </w:r>
      <w:r w:rsidR="00A55E37" w:rsidRPr="00D17AB0">
        <w:rPr>
          <w:sz w:val="22"/>
          <w:szCs w:val="22"/>
          <w:lang w:eastAsia="zh-CN"/>
        </w:rPr>
        <w:t xml:space="preserve">is then </w:t>
      </w:r>
      <w:r w:rsidR="00A55E37" w:rsidRPr="00D17AB0">
        <w:rPr>
          <w:sz w:val="22"/>
          <w:szCs w:val="22"/>
          <w:lang w:eastAsia="zh-CN"/>
        </w:rPr>
        <w:lastRenderedPageBreak/>
        <w:t xml:space="preserve">used to indicate to the UE by a bitmap </w:t>
      </w:r>
      <w:r w:rsidR="00F657DD" w:rsidRPr="00D17AB0">
        <w:rPr>
          <w:sz w:val="22"/>
          <w:szCs w:val="22"/>
          <w:lang w:eastAsia="zh-CN"/>
        </w:rPr>
        <w:t>which of the trigger states actually are used</w:t>
      </w:r>
      <w:r w:rsidR="0014349C" w:rsidRPr="00D17AB0">
        <w:rPr>
          <w:sz w:val="22"/>
          <w:szCs w:val="22"/>
          <w:lang w:eastAsia="zh-CN"/>
        </w:rPr>
        <w:t xml:space="preserve"> </w:t>
      </w:r>
      <w:r w:rsidR="00A22B7E" w:rsidRPr="00D17AB0">
        <w:rPr>
          <w:sz w:val="22"/>
          <w:szCs w:val="22"/>
          <w:lang w:eastAsia="zh-CN"/>
        </w:rPr>
        <w:t>(i.e. the ones with ‘1’ are used</w:t>
      </w:r>
      <w:r w:rsidR="0066403A" w:rsidRPr="00D17AB0">
        <w:rPr>
          <w:sz w:val="22"/>
          <w:szCs w:val="22"/>
          <w:lang w:eastAsia="zh-CN"/>
        </w:rPr>
        <w:t>)</w:t>
      </w:r>
      <w:r w:rsidR="00A22B7E" w:rsidRPr="00D17AB0">
        <w:rPr>
          <w:sz w:val="22"/>
          <w:szCs w:val="22"/>
          <w:lang w:eastAsia="zh-CN"/>
        </w:rPr>
        <w:t xml:space="preserve"> </w:t>
      </w:r>
      <w:r w:rsidR="0014349C" w:rsidRPr="00D17AB0">
        <w:rPr>
          <w:sz w:val="22"/>
          <w:szCs w:val="22"/>
          <w:lang w:eastAsia="zh-CN"/>
        </w:rPr>
        <w:t xml:space="preserve">– from 38.214 Sec. </w:t>
      </w:r>
      <w:r w:rsidR="00C75BBC" w:rsidRPr="00D17AB0">
        <w:rPr>
          <w:sz w:val="22"/>
          <w:szCs w:val="22"/>
          <w:lang w:eastAsia="zh-CN"/>
        </w:rPr>
        <w:t>5.1.2.1:</w:t>
      </w:r>
    </w:p>
    <w:tbl>
      <w:tblPr>
        <w:tblStyle w:val="TableGrid"/>
        <w:tblW w:w="0" w:type="auto"/>
        <w:tblLook w:val="04A0" w:firstRow="1" w:lastRow="0" w:firstColumn="1" w:lastColumn="0" w:noHBand="0" w:noVBand="1"/>
      </w:tblPr>
      <w:tblGrid>
        <w:gridCol w:w="9629"/>
      </w:tblGrid>
      <w:tr w:rsidR="00A2686F" w:rsidRPr="00D17AB0" w14:paraId="12CD1C8F" w14:textId="77777777" w:rsidTr="00DD2A2B">
        <w:tc>
          <w:tcPr>
            <w:tcW w:w="9629" w:type="dxa"/>
          </w:tcPr>
          <w:p w14:paraId="6BCC2C51" w14:textId="6DB41A19" w:rsidR="00A2686F" w:rsidRPr="00D17AB0" w:rsidRDefault="00A2686F" w:rsidP="00A2686F">
            <w:pPr>
              <w:ind w:left="284"/>
              <w:jc w:val="both"/>
              <w:rPr>
                <w:sz w:val="22"/>
                <w:szCs w:val="22"/>
                <w:lang w:eastAsia="zh-CN"/>
              </w:rPr>
            </w:pPr>
            <w:r w:rsidRPr="00D17AB0">
              <w:t xml:space="preserve">When the number of configured CSI triggering states in </w:t>
            </w:r>
            <w:r w:rsidRPr="00D17AB0">
              <w:rPr>
                <w:i/>
                <w:color w:val="000000"/>
              </w:rPr>
              <w:t>CSI-</w:t>
            </w:r>
            <w:proofErr w:type="spellStart"/>
            <w:r w:rsidRPr="00D17AB0">
              <w:rPr>
                <w:i/>
                <w:color w:val="000000"/>
              </w:rPr>
              <w:t>AperiodicTriggerStateList</w:t>
            </w:r>
            <w:proofErr w:type="spellEnd"/>
            <w:r w:rsidRPr="00D17AB0">
              <w:t xml:space="preserve"> is greater than </w:t>
            </w:r>
            <w:r w:rsidRPr="00D17AB0">
              <w:rPr>
                <w:position w:val="-4"/>
              </w:rPr>
              <w:object w:dxaOrig="660" w:dyaOrig="279" w14:anchorId="315BC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4.5pt" o:ole="">
                  <v:imagedata r:id="rId13" o:title=""/>
                </v:shape>
                <o:OLEObject Type="Embed" ProgID="Equation.DSMT4" ShapeID="_x0000_i1025" DrawAspect="Content" ObjectID="_1643215780" r:id="rId14"/>
              </w:object>
            </w:r>
            <w:r w:rsidRPr="00D17AB0">
              <w:t xml:space="preserve">, where </w:t>
            </w:r>
            <w:r w:rsidRPr="00D17AB0">
              <w:rPr>
                <w:position w:val="-10"/>
              </w:rPr>
              <w:object w:dxaOrig="400" w:dyaOrig="300" w14:anchorId="27E66F18">
                <v:shape id="_x0000_i1026" type="#_x0000_t75" style="width:22pt;height:14.5pt" o:ole="">
                  <v:imagedata r:id="rId15" o:title=""/>
                </v:shape>
                <o:OLEObject Type="Embed" ProgID="Equation.DSMT4" ShapeID="_x0000_i1026" DrawAspect="Content" ObjectID="_1643215781" r:id="rId16"/>
              </w:object>
            </w:r>
            <w:r w:rsidRPr="00D17AB0">
              <w:t xml:space="preserve"> is the number of bits in the DCI </w:t>
            </w:r>
            <w:r w:rsidRPr="00D17AB0">
              <w:rPr>
                <w:i/>
              </w:rPr>
              <w:t>CSI request</w:t>
            </w:r>
            <w:r w:rsidRPr="00D17AB0">
              <w:t xml:space="preserve"> field, the UE receives a </w:t>
            </w:r>
            <w:proofErr w:type="spellStart"/>
            <w:r w:rsidRPr="00D17AB0">
              <w:t>subselection</w:t>
            </w:r>
            <w:proofErr w:type="spellEnd"/>
            <w:r w:rsidRPr="00D17AB0">
              <w:t xml:space="preserve"> indication, as described in clause 6.1.3.13 of [10, TS 38.321], used to map up to </w:t>
            </w:r>
            <w:r w:rsidRPr="00D17AB0">
              <w:rPr>
                <w:position w:val="-4"/>
              </w:rPr>
              <w:object w:dxaOrig="660" w:dyaOrig="279" w14:anchorId="4E40B749">
                <v:shape id="_x0000_i1027" type="#_x0000_t75" style="width:37pt;height:14.5pt" o:ole="">
                  <v:imagedata r:id="rId13" o:title=""/>
                </v:shape>
                <o:OLEObject Type="Embed" ProgID="Equation.DSMT4" ShapeID="_x0000_i1027" DrawAspect="Content" ObjectID="_1643215782" r:id="rId17"/>
              </w:object>
            </w:r>
            <w:r w:rsidRPr="00D17AB0">
              <w:t xml:space="preserve"> trigger states to the codepoints of the </w:t>
            </w:r>
            <w:r w:rsidRPr="00D17AB0">
              <w:rPr>
                <w:i/>
              </w:rPr>
              <w:t>CSI request</w:t>
            </w:r>
            <w:r w:rsidRPr="00D17AB0">
              <w:t xml:space="preserve"> field in DCI. </w:t>
            </w:r>
            <w:r w:rsidRPr="00D17AB0">
              <w:rPr>
                <w:position w:val="-10"/>
              </w:rPr>
              <w:object w:dxaOrig="400" w:dyaOrig="300" w14:anchorId="23C43942">
                <v:shape id="_x0000_i1028" type="#_x0000_t75" style="width:22pt;height:14.5pt" o:ole="">
                  <v:imagedata r:id="rId15" o:title=""/>
                </v:shape>
                <o:OLEObject Type="Embed" ProgID="Equation.DSMT4" ShapeID="_x0000_i1028" DrawAspect="Content" ObjectID="_1643215783" r:id="rId18"/>
              </w:object>
            </w:r>
            <w:r w:rsidRPr="00D17AB0">
              <w:t xml:space="preserve"> is configured by the higher layer parameter </w:t>
            </w:r>
            <w:proofErr w:type="spellStart"/>
            <w:r w:rsidRPr="00D17AB0">
              <w:rPr>
                <w:i/>
              </w:rPr>
              <w:t>reportTriggerSize</w:t>
            </w:r>
            <w:proofErr w:type="spellEnd"/>
            <w:r w:rsidRPr="00D17AB0">
              <w:t xml:space="preserve"> where </w:t>
            </w:r>
            <w:r w:rsidRPr="00D17AB0">
              <w:rPr>
                <w:position w:val="-10"/>
              </w:rPr>
              <w:object w:dxaOrig="1780" w:dyaOrig="300" w14:anchorId="39D570F1">
                <v:shape id="_x0000_i1029" type="#_x0000_t75" style="width:86pt;height:14.5pt" o:ole="">
                  <v:imagedata r:id="rId19" o:title=""/>
                </v:shape>
                <o:OLEObject Type="Embed" ProgID="Equation.3" ShapeID="_x0000_i1029" DrawAspect="Content" ObjectID="_1643215784" r:id="rId20"/>
              </w:object>
            </w:r>
            <w:r w:rsidRPr="00D17AB0">
              <w:t>.</w:t>
            </w:r>
          </w:p>
        </w:tc>
      </w:tr>
    </w:tbl>
    <w:p w14:paraId="61CD5A9C" w14:textId="77777777" w:rsidR="00A2686F" w:rsidRPr="00D17AB0" w:rsidRDefault="00A2686F" w:rsidP="00A2686F">
      <w:pPr>
        <w:autoSpaceDE w:val="0"/>
        <w:autoSpaceDN w:val="0"/>
        <w:adjustRightInd w:val="0"/>
        <w:spacing w:after="0"/>
        <w:ind w:left="284"/>
        <w:rPr>
          <w:lang w:eastAsia="fr-FR"/>
        </w:rPr>
      </w:pPr>
    </w:p>
    <w:p w14:paraId="14D706A6" w14:textId="755F6BFE" w:rsidR="00936B23" w:rsidRDefault="0066403A" w:rsidP="0066403A">
      <w:pPr>
        <w:jc w:val="both"/>
        <w:rPr>
          <w:sz w:val="22"/>
          <w:lang w:eastAsia="zh-CN"/>
        </w:rPr>
      </w:pPr>
      <w:r w:rsidRPr="00D17AB0">
        <w:rPr>
          <w:sz w:val="22"/>
          <w:lang w:eastAsia="zh-CN"/>
        </w:rPr>
        <w:t xml:space="preserve">Therefore, even </w:t>
      </w:r>
      <w:r w:rsidR="00061317" w:rsidRPr="00D17AB0">
        <w:rPr>
          <w:sz w:val="22"/>
          <w:lang w:eastAsia="zh-CN"/>
        </w:rPr>
        <w:t>though</w:t>
      </w:r>
      <w:r w:rsidRPr="00D17AB0">
        <w:rPr>
          <w:sz w:val="22"/>
          <w:lang w:eastAsia="zh-CN"/>
        </w:rPr>
        <w:t xml:space="preserve"> the gNB would configure a smaller CSI triggering size for DCI format 0_2, it can through the MAC CE select any subset</w:t>
      </w:r>
      <w:r w:rsidR="00721D2F" w:rsidRPr="00D17AB0">
        <w:rPr>
          <w:sz w:val="22"/>
          <w:lang w:eastAsia="zh-CN"/>
        </w:rPr>
        <w:t xml:space="preserve"> from the larger list (e.g. used with DCI format 0_2). From this perspective, there is no need for independent </w:t>
      </w:r>
      <w:r w:rsidR="00BD26C2" w:rsidRPr="00D17AB0">
        <w:rPr>
          <w:sz w:val="22"/>
          <w:lang w:eastAsia="zh-CN"/>
        </w:rPr>
        <w:t xml:space="preserve">configuration of the </w:t>
      </w:r>
      <w:r w:rsidR="00BD26C2" w:rsidRPr="00D17AB0">
        <w:rPr>
          <w:i/>
          <w:sz w:val="22"/>
          <w:lang w:eastAsia="zh-CN"/>
        </w:rPr>
        <w:t>CSI-AperiodicTriggerStateList</w:t>
      </w:r>
      <w:r w:rsidR="00B93F23" w:rsidRPr="00D17AB0">
        <w:rPr>
          <w:i/>
          <w:sz w:val="22"/>
          <w:lang w:eastAsia="zh-CN"/>
        </w:rPr>
        <w:t>-ForDCIFormat0_2</w:t>
      </w:r>
      <w:r w:rsidR="004E20F4" w:rsidRPr="00D17AB0">
        <w:rPr>
          <w:sz w:val="22"/>
          <w:lang w:eastAsia="zh-CN"/>
        </w:rPr>
        <w:t xml:space="preserve"> and anyhow a separate MAC CE for DCI format 0_2 is required for DCI format 0_2 (just due to the fact if having the list size &gt;63 entries)</w:t>
      </w:r>
      <w:r w:rsidR="00B93F23" w:rsidRPr="00D17AB0">
        <w:rPr>
          <w:sz w:val="22"/>
          <w:lang w:eastAsia="zh-CN"/>
        </w:rPr>
        <w:t>.</w:t>
      </w:r>
      <w:r w:rsidR="00317D66">
        <w:rPr>
          <w:sz w:val="22"/>
          <w:lang w:eastAsia="zh-CN"/>
        </w:rPr>
        <w:t xml:space="preserve"> </w:t>
      </w:r>
    </w:p>
    <w:p w14:paraId="5EE080AC" w14:textId="77777777" w:rsidR="00273DE2" w:rsidRDefault="00273DE2" w:rsidP="00273DE2">
      <w:pPr>
        <w:jc w:val="both"/>
        <w:rPr>
          <w:sz w:val="22"/>
          <w:lang w:eastAsia="zh-CN"/>
        </w:rPr>
      </w:pPr>
      <w:r>
        <w:rPr>
          <w:sz w:val="22"/>
          <w:lang w:eastAsia="zh-CN"/>
        </w:rPr>
        <w:t>But as discussed, there a is at least a need for separate MAC CE due to the potentially different size of the CSI request field. RAN1 should inform RAN2 that a separate MAC CE of 6.1.3.13 denoted with “</w:t>
      </w:r>
      <w:r w:rsidRPr="00F44C79">
        <w:rPr>
          <w:i/>
          <w:iCs/>
          <w:sz w:val="22"/>
          <w:lang w:eastAsia="zh-CN"/>
        </w:rPr>
        <w:t>Aperiodic CSI Trigger State Subselection MAC CE</w:t>
      </w:r>
      <w:r>
        <w:rPr>
          <w:sz w:val="22"/>
          <w:lang w:eastAsia="zh-CN"/>
        </w:rPr>
        <w:t xml:space="preserve">”. </w:t>
      </w:r>
    </w:p>
    <w:p w14:paraId="5051907E" w14:textId="52F1C7A9" w:rsidR="0093656F" w:rsidRDefault="00453041" w:rsidP="0066403A">
      <w:pPr>
        <w:jc w:val="both"/>
        <w:rPr>
          <w:sz w:val="22"/>
          <w:lang w:eastAsia="zh-CN"/>
        </w:rPr>
      </w:pPr>
      <w:r w:rsidRPr="00D17AB0">
        <w:rPr>
          <w:sz w:val="22"/>
          <w:lang w:eastAsia="zh-CN"/>
        </w:rPr>
        <w:t>So, summarizing here there is no need for neither of the two lists to be separately configured for DCI format 0_2</w:t>
      </w:r>
      <w:r w:rsidR="000B5124" w:rsidRPr="00D17AB0">
        <w:rPr>
          <w:sz w:val="22"/>
          <w:lang w:eastAsia="zh-CN"/>
        </w:rPr>
        <w:t xml:space="preserve"> and considering the expected RRC overhead, especially the A-CSI trigger list</w:t>
      </w:r>
      <w:r w:rsidR="00D6635E" w:rsidRPr="00D17AB0">
        <w:rPr>
          <w:sz w:val="22"/>
          <w:lang w:eastAsia="zh-CN"/>
        </w:rPr>
        <w:t xml:space="preserve"> IE contains plenty of </w:t>
      </w:r>
      <w:r w:rsidR="009521BE" w:rsidRPr="00D17AB0">
        <w:rPr>
          <w:sz w:val="22"/>
          <w:lang w:eastAsia="zh-CN"/>
        </w:rPr>
        <w:t>RRC parameters which gets rather large. Therefore, we think that RAN1 may remove both RRC parameters from the RRC parameter list or alternatively (which is not our preference)</w:t>
      </w:r>
      <w:r w:rsidR="0093656F" w:rsidRPr="00D17AB0">
        <w:rPr>
          <w:sz w:val="22"/>
          <w:lang w:eastAsia="zh-CN"/>
        </w:rPr>
        <w:t xml:space="preserve"> to support both new lists as if separate lists due to some reason, th</w:t>
      </w:r>
      <w:r w:rsidR="00421C60" w:rsidRPr="00D17AB0">
        <w:rPr>
          <w:sz w:val="22"/>
          <w:lang w:eastAsia="zh-CN"/>
        </w:rPr>
        <w:t>e</w:t>
      </w:r>
      <w:r w:rsidR="0093656F" w:rsidRPr="00D17AB0">
        <w:rPr>
          <w:sz w:val="22"/>
          <w:lang w:eastAsia="zh-CN"/>
        </w:rPr>
        <w:t xml:space="preserve">n it should equally apply to A-CSI and SP-CSI triggering. </w:t>
      </w:r>
      <w:r w:rsidR="009150A1">
        <w:rPr>
          <w:sz w:val="22"/>
          <w:lang w:eastAsia="zh-CN"/>
        </w:rPr>
        <w:t>Moreover</w:t>
      </w:r>
      <w:r w:rsidR="00CC1A26">
        <w:rPr>
          <w:sz w:val="22"/>
          <w:lang w:eastAsia="zh-CN"/>
        </w:rPr>
        <w:t xml:space="preserve">, there is at a need for </w:t>
      </w:r>
      <w:r w:rsidR="009150A1">
        <w:rPr>
          <w:sz w:val="22"/>
          <w:lang w:eastAsia="zh-CN"/>
        </w:rPr>
        <w:t xml:space="preserve">a </w:t>
      </w:r>
      <w:r w:rsidR="00CC1A26">
        <w:rPr>
          <w:sz w:val="22"/>
          <w:lang w:eastAsia="zh-CN"/>
        </w:rPr>
        <w:t xml:space="preserve">separate MAC CE </w:t>
      </w:r>
      <w:r w:rsidR="00A25D30">
        <w:rPr>
          <w:sz w:val="22"/>
          <w:lang w:eastAsia="zh-CN"/>
        </w:rPr>
        <w:t>“</w:t>
      </w:r>
      <w:r w:rsidR="00A25D30" w:rsidRPr="00F44C79">
        <w:rPr>
          <w:i/>
          <w:iCs/>
          <w:sz w:val="22"/>
          <w:lang w:eastAsia="zh-CN"/>
        </w:rPr>
        <w:t>Aperiodic CSI Trigger State Subselection MAC CE</w:t>
      </w:r>
      <w:r w:rsidR="00A25D30">
        <w:rPr>
          <w:sz w:val="22"/>
          <w:lang w:eastAsia="zh-CN"/>
        </w:rPr>
        <w:t>”</w:t>
      </w:r>
      <w:r w:rsidR="00990A5C">
        <w:rPr>
          <w:sz w:val="22"/>
          <w:lang w:eastAsia="zh-CN"/>
        </w:rPr>
        <w:t xml:space="preserve"> </w:t>
      </w:r>
      <w:r w:rsidR="008A2C9F">
        <w:rPr>
          <w:sz w:val="22"/>
          <w:lang w:eastAsia="zh-CN"/>
        </w:rPr>
        <w:t xml:space="preserve">for DCI format 0_2 </w:t>
      </w:r>
      <w:r w:rsidR="00CC1A26">
        <w:rPr>
          <w:sz w:val="22"/>
          <w:lang w:eastAsia="zh-CN"/>
        </w:rPr>
        <w:t>due to the potentially different size of the CSI request field</w:t>
      </w:r>
      <w:r w:rsidR="008A2C9F">
        <w:rPr>
          <w:sz w:val="22"/>
          <w:lang w:eastAsia="zh-CN"/>
        </w:rPr>
        <w:t xml:space="preserve"> (RAN1 to inform RAN2</w:t>
      </w:r>
      <w:r w:rsidR="0095598B">
        <w:rPr>
          <w:sz w:val="22"/>
          <w:lang w:eastAsia="zh-CN"/>
        </w:rPr>
        <w:t>)</w:t>
      </w:r>
      <w:r w:rsidR="00CC1A26">
        <w:rPr>
          <w:sz w:val="22"/>
          <w:lang w:eastAsia="zh-CN"/>
        </w:rPr>
        <w:t>.</w:t>
      </w:r>
    </w:p>
    <w:p w14:paraId="53260EAB" w14:textId="63754D60" w:rsidR="00CC1A26" w:rsidRDefault="00CC1A26" w:rsidP="0066403A">
      <w:pPr>
        <w:jc w:val="both"/>
        <w:rPr>
          <w:sz w:val="22"/>
          <w:lang w:eastAsia="zh-CN"/>
        </w:rPr>
      </w:pPr>
      <w:r w:rsidRPr="001804C1">
        <w:rPr>
          <w:b/>
          <w:bCs/>
          <w:sz w:val="22"/>
          <w:lang w:eastAsia="zh-CN"/>
        </w:rPr>
        <w:t>Proposal 2.</w:t>
      </w:r>
      <w:r w:rsidR="00E953F0">
        <w:rPr>
          <w:b/>
          <w:bCs/>
          <w:sz w:val="22"/>
          <w:lang w:eastAsia="zh-CN"/>
        </w:rPr>
        <w:t>2A</w:t>
      </w:r>
      <w:r w:rsidRPr="001804C1">
        <w:rPr>
          <w:b/>
          <w:bCs/>
          <w:sz w:val="22"/>
          <w:lang w:eastAsia="zh-CN"/>
        </w:rPr>
        <w:t xml:space="preserve">: Inform RAN2, that a separate </w:t>
      </w:r>
      <w:r w:rsidRPr="001804C1">
        <w:rPr>
          <w:b/>
          <w:bCs/>
          <w:i/>
          <w:iCs/>
          <w:sz w:val="22"/>
          <w:lang w:eastAsia="zh-CN"/>
        </w:rPr>
        <w:t>Aperiodic CSI Trigger State Subselection MAC CE</w:t>
      </w:r>
      <w:r w:rsidRPr="001804C1">
        <w:rPr>
          <w:b/>
          <w:bCs/>
          <w:sz w:val="22"/>
          <w:lang w:eastAsia="zh-CN"/>
        </w:rPr>
        <w:t xml:space="preserve"> will be required for the new DCI format 0_2.</w:t>
      </w:r>
    </w:p>
    <w:p w14:paraId="1BA0C52E" w14:textId="76ACDB86" w:rsidR="00C05892" w:rsidRPr="00D17AB0" w:rsidRDefault="00C05892" w:rsidP="0066403A">
      <w:pPr>
        <w:jc w:val="both"/>
        <w:rPr>
          <w:b/>
          <w:sz w:val="22"/>
          <w:lang w:eastAsia="zh-CN"/>
        </w:rPr>
      </w:pPr>
      <w:r w:rsidRPr="00D17AB0">
        <w:rPr>
          <w:b/>
          <w:sz w:val="22"/>
          <w:lang w:eastAsia="zh-CN"/>
        </w:rPr>
        <w:t>Proposal 2.</w:t>
      </w:r>
      <w:r w:rsidR="00E953F0">
        <w:rPr>
          <w:b/>
          <w:sz w:val="22"/>
          <w:lang w:eastAsia="zh-CN"/>
        </w:rPr>
        <w:t>2B</w:t>
      </w:r>
      <w:r w:rsidRPr="00D17AB0">
        <w:rPr>
          <w:b/>
          <w:sz w:val="22"/>
          <w:lang w:eastAsia="zh-CN"/>
        </w:rPr>
        <w:t xml:space="preserve">: As based on the analysis provided, there is no need for separate configuration of the A-CSI trigger list and SP-CSI trigger list </w:t>
      </w:r>
      <w:r w:rsidR="00BE2567" w:rsidRPr="00D17AB0">
        <w:rPr>
          <w:b/>
          <w:sz w:val="22"/>
          <w:lang w:eastAsia="zh-CN"/>
        </w:rPr>
        <w:t>for DCI format 0_2</w:t>
      </w:r>
      <w:r w:rsidR="00826624" w:rsidRPr="00D17AB0">
        <w:rPr>
          <w:b/>
          <w:sz w:val="22"/>
          <w:lang w:eastAsia="zh-CN"/>
        </w:rPr>
        <w:t xml:space="preserve"> even though supporting a </w:t>
      </w:r>
      <w:r w:rsidR="00E1534D" w:rsidRPr="00D17AB0">
        <w:rPr>
          <w:b/>
          <w:sz w:val="22"/>
          <w:lang w:eastAsia="zh-CN"/>
        </w:rPr>
        <w:t xml:space="preserve">separate </w:t>
      </w:r>
      <w:r w:rsidR="00E1534D" w:rsidRPr="00D17AB0">
        <w:rPr>
          <w:b/>
          <w:i/>
          <w:color w:val="000000"/>
          <w:sz w:val="22"/>
          <w:szCs w:val="22"/>
        </w:rPr>
        <w:t>reportTriggerSize</w:t>
      </w:r>
      <w:r w:rsidR="002811A8" w:rsidRPr="00D17AB0">
        <w:rPr>
          <w:b/>
          <w:sz w:val="22"/>
          <w:lang w:eastAsia="zh-CN"/>
        </w:rPr>
        <w:t xml:space="preserve">, the RRC parameters </w:t>
      </w:r>
      <w:r w:rsidR="002811A8" w:rsidRPr="00D17AB0">
        <w:rPr>
          <w:b/>
          <w:i/>
          <w:sz w:val="22"/>
          <w:lang w:eastAsia="zh-CN"/>
        </w:rPr>
        <w:t>CSI-AperiodicTriggerStateList-ForDCIFormat0_2</w:t>
      </w:r>
      <w:r w:rsidR="002811A8" w:rsidRPr="00D17AB0">
        <w:rPr>
          <w:b/>
          <w:sz w:val="22"/>
          <w:lang w:eastAsia="zh-CN"/>
        </w:rPr>
        <w:t xml:space="preserve"> and </w:t>
      </w:r>
      <w:r w:rsidR="001D2EEC" w:rsidRPr="00D17AB0">
        <w:rPr>
          <w:b/>
          <w:i/>
          <w:sz w:val="22"/>
          <w:lang w:eastAsia="zh-CN"/>
        </w:rPr>
        <w:t>[CSI-SemiPersistentOnPUSCH-TriggerStateList-ForDCIFormat0_2]</w:t>
      </w:r>
      <w:r w:rsidR="001D2EEC" w:rsidRPr="00D17AB0">
        <w:rPr>
          <w:b/>
          <w:sz w:val="22"/>
          <w:lang w:eastAsia="zh-CN"/>
        </w:rPr>
        <w:t xml:space="preserve"> from the Rel-16 RRC parameter lists</w:t>
      </w:r>
      <w:r w:rsidR="00102F8C" w:rsidRPr="00D17AB0">
        <w:rPr>
          <w:b/>
          <w:sz w:val="22"/>
          <w:lang w:eastAsia="zh-CN"/>
        </w:rPr>
        <w:t xml:space="preserve">. Moreover, </w:t>
      </w:r>
      <w:r w:rsidR="001D2EEC" w:rsidRPr="00D17AB0">
        <w:rPr>
          <w:b/>
          <w:sz w:val="22"/>
          <w:lang w:eastAsia="zh-CN"/>
        </w:rPr>
        <w:t xml:space="preserve">again remove </w:t>
      </w:r>
      <w:r w:rsidR="00F26548" w:rsidRPr="00D17AB0">
        <w:rPr>
          <w:b/>
          <w:sz w:val="22"/>
          <w:lang w:eastAsia="zh-CN"/>
        </w:rPr>
        <w:t xml:space="preserve">the related </w:t>
      </w:r>
      <w:r w:rsidR="00102F8C" w:rsidRPr="00D17AB0">
        <w:rPr>
          <w:b/>
          <w:sz w:val="22"/>
          <w:lang w:eastAsia="zh-CN"/>
        </w:rPr>
        <w:t xml:space="preserve">Rel-16 </w:t>
      </w:r>
      <w:r w:rsidR="00F26548" w:rsidRPr="00D17AB0">
        <w:rPr>
          <w:b/>
          <w:sz w:val="22"/>
          <w:lang w:eastAsia="zh-CN"/>
        </w:rPr>
        <w:t xml:space="preserve">additions as shown in the TP </w:t>
      </w:r>
      <w:r w:rsidR="004D7285" w:rsidRPr="00D17AB0">
        <w:rPr>
          <w:b/>
          <w:sz w:val="22"/>
          <w:lang w:eastAsia="zh-CN"/>
        </w:rPr>
        <w:t xml:space="preserve">to Sec. 5.2.1 &amp; </w:t>
      </w:r>
      <w:r w:rsidR="002B2182" w:rsidRPr="00D17AB0">
        <w:rPr>
          <w:b/>
          <w:sz w:val="22"/>
          <w:lang w:eastAsia="zh-CN"/>
        </w:rPr>
        <w:t xml:space="preserve">&amp; 5.2.1.5.2 </w:t>
      </w:r>
      <w:r w:rsidR="004D7285" w:rsidRPr="00D17AB0">
        <w:rPr>
          <w:b/>
          <w:sz w:val="22"/>
          <w:lang w:eastAsia="zh-CN"/>
        </w:rPr>
        <w:t xml:space="preserve">of TS 38.214 </w:t>
      </w:r>
      <w:r w:rsidR="00F26548" w:rsidRPr="00D17AB0">
        <w:rPr>
          <w:b/>
          <w:sz w:val="22"/>
          <w:lang w:eastAsia="zh-CN"/>
        </w:rPr>
        <w:t xml:space="preserve">below with the changes marked in </w:t>
      </w:r>
      <w:r w:rsidR="00F26548" w:rsidRPr="00D17AB0">
        <w:rPr>
          <w:b/>
          <w:color w:val="FF0000"/>
          <w:sz w:val="22"/>
          <w:lang w:eastAsia="zh-CN"/>
        </w:rPr>
        <w:t>red</w:t>
      </w:r>
      <w:r w:rsidR="00F26548" w:rsidRPr="00D17AB0">
        <w:rPr>
          <w:b/>
          <w:sz w:val="22"/>
          <w:lang w:eastAsia="zh-CN"/>
        </w:rPr>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3793C" w:rsidRPr="00D17AB0" w14:paraId="0889D591" w14:textId="77777777" w:rsidTr="00B14AB1">
        <w:tc>
          <w:tcPr>
            <w:tcW w:w="9619" w:type="dxa"/>
          </w:tcPr>
          <w:p w14:paraId="28D09AF0" w14:textId="161CB177" w:rsidR="0043793C" w:rsidRPr="00D17AB0" w:rsidRDefault="0043793C" w:rsidP="00B14AB1">
            <w:pPr>
              <w:rPr>
                <w:b/>
                <w:color w:val="0070C0"/>
                <w:sz w:val="24"/>
              </w:rPr>
            </w:pPr>
            <w:r w:rsidRPr="00D17AB0">
              <w:rPr>
                <w:b/>
                <w:color w:val="0070C0"/>
                <w:sz w:val="24"/>
              </w:rPr>
              <w:t>TP to TS 38.214, Sec. 5.2.1</w:t>
            </w:r>
            <w:r w:rsidR="002B2182" w:rsidRPr="00D17AB0">
              <w:rPr>
                <w:b/>
                <w:color w:val="0070C0"/>
                <w:sz w:val="24"/>
              </w:rPr>
              <w:t xml:space="preserve"> &amp; 5.2.1.5.2</w:t>
            </w:r>
            <w:r w:rsidR="003B3C1F" w:rsidRPr="00D17AB0">
              <w:rPr>
                <w:b/>
                <w:color w:val="0070C0"/>
                <w:sz w:val="24"/>
              </w:rPr>
              <w:t xml:space="preserve"> on CSI trigger state list for DCI format 0_2</w:t>
            </w:r>
          </w:p>
          <w:p w14:paraId="3A9E181B" w14:textId="77777777" w:rsidR="00DB3AC1" w:rsidRPr="00D17AB0" w:rsidRDefault="00DB3AC1" w:rsidP="00DB3AC1">
            <w:pPr>
              <w:pStyle w:val="Heading3"/>
              <w:outlineLvl w:val="2"/>
              <w:rPr>
                <w:color w:val="000000"/>
              </w:rPr>
            </w:pPr>
            <w:bookmarkStart w:id="2" w:name="_Toc11352108"/>
            <w:bookmarkStart w:id="3" w:name="_Toc20317998"/>
            <w:bookmarkStart w:id="4" w:name="_Toc27299896"/>
            <w:bookmarkStart w:id="5" w:name="_Toc29673163"/>
            <w:bookmarkStart w:id="6" w:name="_Toc29673304"/>
            <w:bookmarkStart w:id="7" w:name="_Toc29674297"/>
            <w:r w:rsidRPr="00D17AB0">
              <w:rPr>
                <w:color w:val="000000"/>
              </w:rPr>
              <w:t>5.2.1</w:t>
            </w:r>
            <w:r w:rsidRPr="00D17AB0">
              <w:rPr>
                <w:color w:val="000000"/>
              </w:rPr>
              <w:tab/>
              <w:t>Channel state information framework</w:t>
            </w:r>
            <w:bookmarkEnd w:id="2"/>
            <w:bookmarkEnd w:id="3"/>
            <w:bookmarkEnd w:id="4"/>
            <w:bookmarkEnd w:id="5"/>
            <w:bookmarkEnd w:id="6"/>
            <w:bookmarkEnd w:id="7"/>
          </w:p>
          <w:p w14:paraId="5E0F9328" w14:textId="0A667F49" w:rsidR="00DB3AC1" w:rsidRPr="00D17AB0" w:rsidRDefault="00DB3AC1" w:rsidP="00DB3AC1">
            <w:r w:rsidRPr="00D17AB0">
              <w:t xml:space="preserve">The procedures on aperiodic CSI reporting described in this section assume that the CSI reporting is triggered by DCI format 0_1, but they equally apply to CSI reporting triggered by DCI format 0_2, by applying the </w:t>
            </w:r>
            <w:r w:rsidR="001C5274" w:rsidRPr="00D17AB0">
              <w:rPr>
                <w:color w:val="FF0000"/>
              </w:rPr>
              <w:t xml:space="preserve">higher layer </w:t>
            </w:r>
            <w:r w:rsidRPr="00D17AB0">
              <w:t>parameter</w:t>
            </w:r>
            <w:r w:rsidRPr="00D17AB0">
              <w:rPr>
                <w:strike/>
                <w:color w:val="FF0000"/>
              </w:rPr>
              <w:t xml:space="preserve">s </w:t>
            </w:r>
            <w:r w:rsidRPr="00D17AB0">
              <w:rPr>
                <w:i/>
                <w:strike/>
                <w:color w:val="FF0000"/>
              </w:rPr>
              <w:t>CSI-AperiodicTriggerStateList-ForDCIFormat0_2,</w:t>
            </w:r>
            <w:r w:rsidRPr="00D17AB0">
              <w:rPr>
                <w:strike/>
                <w:color w:val="FF0000"/>
              </w:rPr>
              <w:t xml:space="preserve"> [</w:t>
            </w:r>
            <w:r w:rsidRPr="00D17AB0">
              <w:rPr>
                <w:i/>
                <w:strike/>
                <w:color w:val="FF0000"/>
              </w:rPr>
              <w:t>CSI-SemiPersistentOnPUSCH-TriggerStateList-ForDCIFormat0_2]</w:t>
            </w:r>
            <w:r w:rsidRPr="00D17AB0">
              <w:rPr>
                <w:strike/>
                <w:color w:val="FF0000"/>
              </w:rPr>
              <w:t xml:space="preserve"> and</w:t>
            </w:r>
            <w:r w:rsidRPr="00D17AB0">
              <w:t xml:space="preserve"> </w:t>
            </w:r>
            <w:r w:rsidRPr="00D17AB0">
              <w:rPr>
                <w:i/>
              </w:rPr>
              <w:t>reportTriggerSize-ForDCIFormat0_2</w:t>
            </w:r>
            <w:r w:rsidRPr="00D17AB0">
              <w:t xml:space="preserve"> instead of </w:t>
            </w:r>
            <w:r w:rsidRPr="00D17AB0">
              <w:rPr>
                <w:i/>
                <w:strike/>
                <w:color w:val="FF0000"/>
              </w:rPr>
              <w:t>CSI-AperiodicTriggerStateList,</w:t>
            </w:r>
            <w:r w:rsidRPr="00D17AB0">
              <w:rPr>
                <w:strike/>
                <w:color w:val="FF0000"/>
              </w:rPr>
              <w:t xml:space="preserve"> [</w:t>
            </w:r>
            <w:r w:rsidRPr="00D17AB0">
              <w:rPr>
                <w:i/>
                <w:strike/>
                <w:color w:val="FF0000"/>
              </w:rPr>
              <w:t>CSI-SemiPersistentOnPUSCH-TriggerStateList]</w:t>
            </w:r>
            <w:r w:rsidRPr="00D17AB0">
              <w:rPr>
                <w:strike/>
                <w:color w:val="FF0000"/>
              </w:rPr>
              <w:t xml:space="preserve"> and </w:t>
            </w:r>
            <w:r w:rsidRPr="00D17AB0">
              <w:rPr>
                <w:i/>
              </w:rPr>
              <w:t>reportTriggerSize</w:t>
            </w:r>
            <w:r w:rsidRPr="00D17AB0">
              <w:rPr>
                <w:strike/>
                <w:color w:val="FF0000"/>
              </w:rPr>
              <w:t>, respectively</w:t>
            </w:r>
            <w:r w:rsidRPr="00D17AB0">
              <w:t>.</w:t>
            </w:r>
          </w:p>
          <w:p w14:paraId="2BBE3293" w14:textId="2C4B1A42" w:rsidR="0043793C" w:rsidRPr="00D17AB0" w:rsidRDefault="0043793C" w:rsidP="00B14AB1">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6F3672A9" w14:textId="77777777" w:rsidR="00D32A7F" w:rsidRPr="00D17AB0" w:rsidRDefault="00D32A7F" w:rsidP="00D32A7F">
            <w:pPr>
              <w:pStyle w:val="Heading5"/>
              <w:outlineLvl w:val="4"/>
              <w:rPr>
                <w:color w:val="000000"/>
              </w:rPr>
            </w:pPr>
            <w:bookmarkStart w:id="8" w:name="_Toc11352118"/>
            <w:bookmarkStart w:id="9" w:name="_Toc20318008"/>
            <w:bookmarkStart w:id="10" w:name="_Toc27299906"/>
            <w:bookmarkStart w:id="11" w:name="_Toc29673175"/>
            <w:bookmarkStart w:id="12" w:name="_Toc29673316"/>
            <w:bookmarkStart w:id="13" w:name="_Toc29674309"/>
            <w:r w:rsidRPr="00D17AB0">
              <w:rPr>
                <w:color w:val="000000"/>
              </w:rPr>
              <w:t>5.2.1.5.2</w:t>
            </w:r>
            <w:r w:rsidRPr="00D17AB0">
              <w:rPr>
                <w:color w:val="000000"/>
              </w:rPr>
              <w:tab/>
              <w:t>Semi-persistent CSI/Semi-persistent CSI-RS</w:t>
            </w:r>
            <w:bookmarkEnd w:id="8"/>
            <w:bookmarkEnd w:id="9"/>
            <w:bookmarkEnd w:id="10"/>
            <w:bookmarkEnd w:id="11"/>
            <w:bookmarkEnd w:id="12"/>
            <w:bookmarkEnd w:id="13"/>
          </w:p>
          <w:p w14:paraId="16D9A2B3" w14:textId="77777777" w:rsidR="00D32A7F" w:rsidRPr="00D17AB0" w:rsidRDefault="00D32A7F" w:rsidP="00D32A7F">
            <w:pPr>
              <w:rPr>
                <w:color w:val="000000"/>
              </w:rPr>
            </w:pPr>
            <w:r w:rsidRPr="00D17AB0">
              <w:rPr>
                <w:color w:val="000000"/>
              </w:rPr>
              <w:t xml:space="preserve">For semi-persistent reporting on PUSCH, a set of trigger states are higher layer configured by </w:t>
            </w:r>
            <w:r w:rsidRPr="00D17AB0">
              <w:rPr>
                <w:i/>
                <w:color w:val="000000"/>
              </w:rPr>
              <w:t xml:space="preserve">CSI-SemiPersistentOnPUSCH-TriggerStateList </w:t>
            </w:r>
            <w:r w:rsidRPr="00D17AB0">
              <w:rPr>
                <w:strike/>
                <w:color w:val="FF0000"/>
              </w:rPr>
              <w:t xml:space="preserve">[for DCI format 0_1 and </w:t>
            </w:r>
            <w:r w:rsidRPr="00D17AB0">
              <w:rPr>
                <w:i/>
                <w:strike/>
                <w:color w:val="FF0000"/>
              </w:rPr>
              <w:t>CSI-SemiPersistentOnPUSCH-TriggerStateList-ForDCIFormat0_2</w:t>
            </w:r>
            <w:r w:rsidRPr="00D17AB0">
              <w:rPr>
                <w:strike/>
                <w:color w:val="FF0000"/>
              </w:rPr>
              <w:t xml:space="preserve"> for DCI format 0_2]</w:t>
            </w:r>
            <w:r w:rsidRPr="00D17AB0">
              <w:rPr>
                <w:i/>
                <w:color w:val="000000"/>
              </w:rPr>
              <w:t>,</w:t>
            </w:r>
            <w:r w:rsidRPr="00D17AB0">
              <w:rPr>
                <w:color w:val="000000"/>
              </w:rPr>
              <w:t xml:space="preserve"> where the CSI request field in DCI scrambled with SP-CSI-RNTI activates one of the trigger states. </w:t>
            </w:r>
            <w:r w:rsidRPr="00D17AB0">
              <w:rPr>
                <w:color w:val="000000" w:themeColor="text1"/>
              </w:rPr>
              <w:t>A UE is not expected to receive a DCI scrambled with SP-CSI-RNTI activating one semi-persistent CSI report with the same CSI-ReportConfigId as in a semi-persistent CSI report which is activated by a previously received DCI scrambled with SP-CSI-RNTI.</w:t>
            </w:r>
          </w:p>
          <w:p w14:paraId="71A2AB12" w14:textId="2A65668B" w:rsidR="0043793C" w:rsidRPr="00D17AB0" w:rsidRDefault="0043793C" w:rsidP="008D6890">
            <w:pPr>
              <w:keepNext/>
              <w:keepLines/>
              <w:spacing w:before="180"/>
              <w:ind w:left="1134" w:hanging="1134"/>
              <w:jc w:val="center"/>
              <w:outlineLvl w:val="1"/>
              <w:rPr>
                <w:noProof/>
                <w:color w:val="0070C0"/>
                <w:lang w:eastAsia="zh-CN"/>
              </w:rPr>
            </w:pPr>
            <w:r w:rsidRPr="00D17AB0">
              <w:rPr>
                <w:b/>
                <w:color w:val="0070C0"/>
              </w:rPr>
              <w:lastRenderedPageBreak/>
              <w:t>&lt;</w:t>
            </w:r>
            <w:r w:rsidRPr="00D17AB0">
              <w:rPr>
                <w:noProof/>
                <w:color w:val="0070C0"/>
                <w:lang w:eastAsia="zh-CN"/>
              </w:rPr>
              <w:t>Unchanged text is omitted&gt;</w:t>
            </w:r>
            <w:r w:rsidRPr="00D17AB0">
              <w:rPr>
                <w:color w:val="000000"/>
              </w:rPr>
              <w:t xml:space="preserve"> </w:t>
            </w:r>
          </w:p>
        </w:tc>
      </w:tr>
    </w:tbl>
    <w:p w14:paraId="5B597054" w14:textId="77777777" w:rsidR="00883FC0" w:rsidRDefault="00883FC0" w:rsidP="0043793C">
      <w:pPr>
        <w:jc w:val="both"/>
        <w:rPr>
          <w:sz w:val="22"/>
          <w:lang w:eastAsia="zh-CN"/>
        </w:rPr>
      </w:pPr>
    </w:p>
    <w:p w14:paraId="074A694C" w14:textId="77BC19FC" w:rsidR="00D52AEC" w:rsidRPr="00D17AB0" w:rsidRDefault="00D52AEC" w:rsidP="00D52AEC">
      <w:pPr>
        <w:pStyle w:val="Heading1"/>
      </w:pPr>
      <w:bookmarkStart w:id="14" w:name="_Toc415085486"/>
      <w:bookmarkStart w:id="15" w:name="_Toc503902285"/>
      <w:r w:rsidRPr="00D17AB0">
        <w:t>3</w:t>
      </w:r>
      <w:r w:rsidRPr="00D17AB0">
        <w:tab/>
        <w:t xml:space="preserve">Identified issues </w:t>
      </w:r>
      <w:r w:rsidR="000F4E04" w:rsidRPr="00D17AB0">
        <w:t xml:space="preserve">of </w:t>
      </w:r>
      <w:r w:rsidR="00942593" w:rsidRPr="00D17AB0">
        <w:t xml:space="preserve">DCI formats 0_2 / 1_2 </w:t>
      </w:r>
      <w:r w:rsidRPr="00D17AB0">
        <w:t>without RRC impact</w:t>
      </w:r>
    </w:p>
    <w:p w14:paraId="4CB62A2D" w14:textId="0191B113" w:rsidR="00D52AEC" w:rsidRPr="00D17AB0" w:rsidRDefault="00D52AEC" w:rsidP="00D52AEC">
      <w:pPr>
        <w:pStyle w:val="Heading2"/>
        <w:rPr>
          <w:lang w:eastAsia="zh-CN"/>
        </w:rPr>
      </w:pPr>
      <w:r w:rsidRPr="00D17AB0">
        <w:rPr>
          <w:lang w:eastAsia="zh-CN"/>
        </w:rPr>
        <w:t>3.</w:t>
      </w:r>
      <w:r w:rsidR="00E5661E" w:rsidRPr="00D17AB0">
        <w:rPr>
          <w:lang w:eastAsia="zh-CN"/>
        </w:rPr>
        <w:t>1</w:t>
      </w:r>
      <w:r w:rsidRPr="00D17AB0">
        <w:rPr>
          <w:lang w:eastAsia="zh-CN"/>
        </w:rPr>
        <w:t xml:space="preserve"> </w:t>
      </w:r>
      <w:r w:rsidR="00D17AB0" w:rsidRPr="00D17AB0">
        <w:rPr>
          <w:lang w:eastAsia="zh-CN"/>
        </w:rPr>
        <w:t xml:space="preserve">Missing </w:t>
      </w:r>
      <w:r w:rsidR="00C128E6" w:rsidRPr="00D17AB0">
        <w:rPr>
          <w:lang w:eastAsia="zh-CN"/>
        </w:rPr>
        <w:t xml:space="preserve">FDRA Type 1 </w:t>
      </w:r>
      <w:r w:rsidRPr="00D17AB0">
        <w:rPr>
          <w:lang w:eastAsia="zh-CN"/>
        </w:rPr>
        <w:t>description for DCI formats 0_2 &amp; 1_2 (38.214, Sec. 5.1.2.2.2 &amp; Sec. 6.1.2.2.2)</w:t>
      </w:r>
    </w:p>
    <w:p w14:paraId="037CE894" w14:textId="6AE146D0" w:rsidR="00D52AEC" w:rsidRPr="00D17AB0" w:rsidRDefault="00C128E6" w:rsidP="00D52AEC">
      <w:pPr>
        <w:jc w:val="both"/>
        <w:rPr>
          <w:sz w:val="22"/>
          <w:lang w:eastAsia="zh-CN"/>
        </w:rPr>
      </w:pPr>
      <w:r w:rsidRPr="00D17AB0">
        <w:rPr>
          <w:sz w:val="22"/>
          <w:lang w:eastAsia="zh-CN"/>
        </w:rPr>
        <w:t>The description of DL resource allocation Type 1 when being scheduled with DCI format 1_2 and UL resource allocation Type 1 scheduled by DCI format 0_2 are current</w:t>
      </w:r>
      <w:r w:rsidR="00AD182F" w:rsidRPr="00D17AB0">
        <w:rPr>
          <w:sz w:val="22"/>
          <w:lang w:eastAsia="zh-CN"/>
        </w:rPr>
        <w:t>ly</w:t>
      </w:r>
      <w:r w:rsidRPr="00D17AB0">
        <w:rPr>
          <w:sz w:val="22"/>
          <w:lang w:eastAsia="zh-CN"/>
        </w:rPr>
        <w:t xml:space="preserve"> still missing in 38.214. </w:t>
      </w:r>
    </w:p>
    <w:p w14:paraId="5CA8EBCC" w14:textId="39C63DB8" w:rsidR="00DB3A90" w:rsidRPr="00D17AB0" w:rsidRDefault="00C128E6" w:rsidP="00D52AEC">
      <w:pPr>
        <w:jc w:val="both"/>
        <w:rPr>
          <w:color w:val="000000"/>
          <w:sz w:val="22"/>
          <w:szCs w:val="22"/>
          <w:lang w:eastAsia="en-GB"/>
        </w:rPr>
      </w:pPr>
      <w:r w:rsidRPr="00D17AB0">
        <w:rPr>
          <w:sz w:val="22"/>
          <w:lang w:eastAsia="zh-CN"/>
        </w:rPr>
        <w:t xml:space="preserve">Below we provide related text proposals for DL (Sec. 5.1.2.2.2) and UL (Sec. 6.1.2.2.2) taking the configurable resource allocation </w:t>
      </w:r>
      <w:r w:rsidRPr="00D17AB0">
        <w:rPr>
          <w:sz w:val="22"/>
          <w:szCs w:val="22"/>
          <w:lang w:eastAsia="zh-CN"/>
        </w:rPr>
        <w:t xml:space="preserve">granularity </w:t>
      </w:r>
      <w:r w:rsidR="00DB3A90" w:rsidRPr="00D17AB0">
        <w:rPr>
          <w:i/>
          <w:color w:val="000000"/>
          <w:sz w:val="22"/>
          <w:szCs w:val="22"/>
          <w:lang w:eastAsia="en-GB"/>
        </w:rPr>
        <w:t>ResourceAllocationType1-granularity-ForDCIFormat</w:t>
      </w:r>
      <w:r w:rsidR="00AD182F" w:rsidRPr="00D17AB0">
        <w:rPr>
          <w:i/>
          <w:color w:val="000000"/>
          <w:sz w:val="22"/>
          <w:szCs w:val="22"/>
          <w:lang w:eastAsia="en-GB"/>
        </w:rPr>
        <w:t>0</w:t>
      </w:r>
      <w:r w:rsidR="00525D74">
        <w:rPr>
          <w:i/>
          <w:color w:val="000000"/>
          <w:sz w:val="22"/>
          <w:szCs w:val="22"/>
          <w:lang w:eastAsia="en-GB"/>
        </w:rPr>
        <w:t>_2</w:t>
      </w:r>
      <w:r w:rsidR="00AD182F" w:rsidRPr="00D17AB0">
        <w:rPr>
          <w:i/>
          <w:color w:val="000000"/>
          <w:sz w:val="22"/>
          <w:szCs w:val="22"/>
          <w:lang w:eastAsia="en-GB"/>
        </w:rPr>
        <w:t>/</w:t>
      </w:r>
      <w:r w:rsidR="00DB3A90" w:rsidRPr="00D17AB0">
        <w:rPr>
          <w:i/>
          <w:color w:val="000000"/>
          <w:sz w:val="22"/>
          <w:szCs w:val="22"/>
          <w:lang w:eastAsia="en-GB"/>
        </w:rPr>
        <w:t>1_2</w:t>
      </w:r>
      <w:r w:rsidR="00AD182F" w:rsidRPr="00D17AB0">
        <w:rPr>
          <w:i/>
          <w:color w:val="000000"/>
          <w:sz w:val="22"/>
          <w:szCs w:val="22"/>
          <w:lang w:eastAsia="en-GB"/>
        </w:rPr>
        <w:t xml:space="preserve"> </w:t>
      </w:r>
      <w:r w:rsidR="00DB3A90" w:rsidRPr="00D17AB0">
        <w:rPr>
          <w:color w:val="000000"/>
          <w:sz w:val="22"/>
          <w:szCs w:val="22"/>
          <w:lang w:eastAsia="en-GB"/>
        </w:rPr>
        <w:t xml:space="preserve">into account. The provided text proposals use the following assumptions and are giving the following behaviour: </w:t>
      </w:r>
    </w:p>
    <w:p w14:paraId="3B008F86" w14:textId="0A1D1BE7" w:rsidR="00DB3A90" w:rsidRPr="00D17AB0" w:rsidRDefault="00DB3A90" w:rsidP="00DB3A90">
      <w:pPr>
        <w:pStyle w:val="ListParagraph"/>
        <w:numPr>
          <w:ilvl w:val="0"/>
          <w:numId w:val="9"/>
        </w:numPr>
        <w:jc w:val="both"/>
        <w:rPr>
          <w:color w:val="000000"/>
          <w:sz w:val="22"/>
          <w:szCs w:val="22"/>
          <w:lang w:eastAsia="en-GB"/>
        </w:rPr>
      </w:pPr>
      <w:r w:rsidRPr="00D17AB0">
        <w:rPr>
          <w:color w:val="000000"/>
          <w:sz w:val="22"/>
          <w:szCs w:val="22"/>
          <w:lang w:eastAsia="en-GB"/>
        </w:rPr>
        <w:t xml:space="preserve">The RIV definition is the same as in case of Rel-15 NR, by using ‘nominal pseudo-RBGs’ of size </w:t>
      </w:r>
      <w:r w:rsidRPr="00D17AB0">
        <w:rPr>
          <w:i/>
          <w:color w:val="000000"/>
          <w:sz w:val="22"/>
          <w:szCs w:val="22"/>
          <w:lang w:eastAsia="en-GB"/>
        </w:rPr>
        <w:t>K</w:t>
      </w:r>
      <w:r w:rsidRPr="00D17AB0">
        <w:rPr>
          <w:color w:val="000000"/>
          <w:sz w:val="22"/>
          <w:szCs w:val="22"/>
          <w:lang w:eastAsia="en-GB"/>
        </w:rPr>
        <w:t xml:space="preserve"> instead of PRBs.</w:t>
      </w:r>
    </w:p>
    <w:p w14:paraId="1865AC56" w14:textId="422D0672" w:rsidR="00C128E6" w:rsidRPr="00D17AB0" w:rsidRDefault="00DB3A90" w:rsidP="00D52AEC">
      <w:pPr>
        <w:pStyle w:val="ListParagraph"/>
        <w:numPr>
          <w:ilvl w:val="0"/>
          <w:numId w:val="9"/>
        </w:numPr>
        <w:jc w:val="both"/>
        <w:rPr>
          <w:color w:val="000000"/>
          <w:sz w:val="22"/>
          <w:szCs w:val="22"/>
          <w:lang w:eastAsia="en-GB"/>
        </w:rPr>
      </w:pPr>
      <w:r w:rsidRPr="00D17AB0">
        <w:rPr>
          <w:color w:val="000000"/>
          <w:sz w:val="22"/>
          <w:szCs w:val="22"/>
          <w:lang w:eastAsia="en-GB"/>
        </w:rPr>
        <w:t>There had been comments during the CR email discussion following RAN1#98bis, that the Type 1 FDRA should take the starting offset of the BWP into account as done for the RBG definition for RA Type 0. We implemented this in the following way:</w:t>
      </w:r>
    </w:p>
    <w:p w14:paraId="545D1A08" w14:textId="5F253165" w:rsidR="00DB3A90" w:rsidRPr="00D17AB0" w:rsidRDefault="00DB3A90" w:rsidP="00DB3A90">
      <w:pPr>
        <w:pStyle w:val="ListParagraph"/>
        <w:numPr>
          <w:ilvl w:val="1"/>
          <w:numId w:val="9"/>
        </w:numPr>
        <w:jc w:val="both"/>
        <w:rPr>
          <w:color w:val="000000"/>
          <w:sz w:val="22"/>
          <w:szCs w:val="22"/>
          <w:lang w:eastAsia="en-GB"/>
        </w:rPr>
      </w:pPr>
      <w:r w:rsidRPr="00D17AB0">
        <w:rPr>
          <w:color w:val="000000"/>
          <w:sz w:val="22"/>
          <w:szCs w:val="22"/>
          <w:lang w:eastAsia="en-GB"/>
        </w:rPr>
        <w:t xml:space="preserve">The ‘pseudo RBGs’ are to be aligned with the RBG size definition of Type 0 RA </w:t>
      </w:r>
      <w:r w:rsidR="00B95FB5" w:rsidRPr="00D17AB0">
        <w:rPr>
          <w:color w:val="000000"/>
          <w:sz w:val="22"/>
          <w:szCs w:val="22"/>
          <w:lang w:eastAsia="en-GB"/>
        </w:rPr>
        <w:t>(</w:t>
      </w:r>
      <w:r w:rsidRPr="00D17AB0">
        <w:rPr>
          <w:color w:val="000000"/>
          <w:sz w:val="22"/>
          <w:szCs w:val="22"/>
          <w:lang w:eastAsia="en-GB"/>
        </w:rPr>
        <w:t xml:space="preserve">by using </w:t>
      </w:r>
      <w:r w:rsidRPr="00D17AB0">
        <w:rPr>
          <w:i/>
          <w:color w:val="000000"/>
          <w:sz w:val="22"/>
          <w:szCs w:val="22"/>
          <w:lang w:eastAsia="en-GB"/>
        </w:rPr>
        <w:t>K</w:t>
      </w:r>
      <w:r w:rsidRPr="00D17AB0">
        <w:rPr>
          <w:color w:val="000000"/>
          <w:sz w:val="22"/>
          <w:szCs w:val="22"/>
          <w:lang w:eastAsia="en-GB"/>
        </w:rPr>
        <w:t xml:space="preserve"> instead of </w:t>
      </w:r>
      <w:r w:rsidRPr="00D17AB0">
        <w:rPr>
          <w:i/>
          <w:color w:val="000000"/>
          <w:sz w:val="22"/>
          <w:szCs w:val="22"/>
          <w:lang w:eastAsia="en-GB"/>
        </w:rPr>
        <w:t>P</w:t>
      </w:r>
      <w:r w:rsidR="00B95FB5" w:rsidRPr="00D17AB0">
        <w:rPr>
          <w:color w:val="000000"/>
          <w:sz w:val="22"/>
          <w:szCs w:val="22"/>
          <w:lang w:eastAsia="en-GB"/>
        </w:rPr>
        <w:t>)</w:t>
      </w:r>
      <w:r w:rsidR="00AD182F" w:rsidRPr="00D17AB0">
        <w:rPr>
          <w:color w:val="000000"/>
          <w:sz w:val="22"/>
          <w:szCs w:val="22"/>
          <w:lang w:eastAsia="en-GB"/>
        </w:rPr>
        <w:t xml:space="preserve">. </w:t>
      </w:r>
    </w:p>
    <w:p w14:paraId="17075B66" w14:textId="29F802C5" w:rsidR="00DB3A90" w:rsidRPr="00D17AB0" w:rsidRDefault="00DB3A90" w:rsidP="00DB3A90">
      <w:pPr>
        <w:pStyle w:val="ListParagraph"/>
        <w:numPr>
          <w:ilvl w:val="1"/>
          <w:numId w:val="9"/>
        </w:numPr>
        <w:jc w:val="both"/>
        <w:rPr>
          <w:color w:val="000000"/>
          <w:sz w:val="22"/>
          <w:szCs w:val="22"/>
          <w:lang w:eastAsia="en-GB"/>
        </w:rPr>
      </w:pPr>
      <w:r w:rsidRPr="00D17AB0">
        <w:rPr>
          <w:color w:val="000000"/>
          <w:sz w:val="22"/>
          <w:szCs w:val="22"/>
          <w:lang w:eastAsia="en-GB"/>
        </w:rPr>
        <w:t xml:space="preserve">This </w:t>
      </w:r>
      <w:r w:rsidR="00B95FB5" w:rsidRPr="00D17AB0">
        <w:rPr>
          <w:color w:val="000000"/>
          <w:sz w:val="22"/>
          <w:szCs w:val="22"/>
          <w:lang w:eastAsia="en-GB"/>
        </w:rPr>
        <w:t>means</w:t>
      </w:r>
      <w:r w:rsidRPr="00D17AB0">
        <w:rPr>
          <w:color w:val="000000"/>
          <w:sz w:val="22"/>
          <w:szCs w:val="22"/>
          <w:lang w:eastAsia="en-GB"/>
        </w:rPr>
        <w:t xml:space="preserve">, that </w:t>
      </w:r>
      <w:r w:rsidRPr="00D17AB0">
        <w:rPr>
          <w:i/>
          <w:color w:val="000000"/>
          <w:sz w:val="22"/>
          <w:szCs w:val="22"/>
          <w:lang w:eastAsia="en-GB"/>
        </w:rPr>
        <w:t>RB</w:t>
      </w:r>
      <w:r w:rsidRPr="00D17AB0">
        <w:rPr>
          <w:i/>
          <w:color w:val="000000"/>
          <w:sz w:val="22"/>
          <w:szCs w:val="22"/>
          <w:vertAlign w:val="subscript"/>
          <w:lang w:eastAsia="en-GB"/>
        </w:rPr>
        <w:t>start</w:t>
      </w:r>
      <w:r w:rsidRPr="00D17AB0">
        <w:rPr>
          <w:i/>
          <w:color w:val="000000"/>
          <w:sz w:val="22"/>
          <w:szCs w:val="22"/>
          <w:lang w:eastAsia="en-GB"/>
        </w:rPr>
        <w:t xml:space="preserve"> </w:t>
      </w:r>
      <w:r w:rsidRPr="00D17AB0">
        <w:rPr>
          <w:color w:val="000000"/>
          <w:sz w:val="22"/>
          <w:szCs w:val="22"/>
          <w:lang w:eastAsia="en-GB"/>
        </w:rPr>
        <w:t xml:space="preserve">for </w:t>
      </w:r>
      <w:r w:rsidRPr="00D17AB0">
        <w:rPr>
          <w:i/>
          <w:color w:val="000000"/>
          <w:sz w:val="22"/>
          <w:szCs w:val="22"/>
          <w:lang w:eastAsia="en-GB"/>
        </w:rPr>
        <w:t>RB</w:t>
      </w:r>
      <w:r w:rsidRPr="00D17AB0">
        <w:rPr>
          <w:i/>
          <w:color w:val="000000"/>
          <w:sz w:val="22"/>
          <w:szCs w:val="22"/>
          <w:vertAlign w:val="subscript"/>
          <w:lang w:eastAsia="en-GB"/>
        </w:rPr>
        <w:t>start</w:t>
      </w:r>
      <w:r w:rsidRPr="00D17AB0">
        <w:rPr>
          <w:color w:val="000000"/>
          <w:sz w:val="22"/>
          <w:szCs w:val="22"/>
          <w:lang w:eastAsia="en-GB"/>
        </w:rPr>
        <w:t>&gt;0</w:t>
      </w:r>
      <w:r w:rsidRPr="00D17AB0">
        <w:rPr>
          <w:i/>
          <w:color w:val="000000"/>
          <w:sz w:val="22"/>
          <w:szCs w:val="22"/>
          <w:lang w:eastAsia="en-GB"/>
        </w:rPr>
        <w:t xml:space="preserve"> </w:t>
      </w:r>
      <w:r w:rsidRPr="00D17AB0">
        <w:rPr>
          <w:color w:val="000000"/>
          <w:sz w:val="22"/>
          <w:szCs w:val="22"/>
          <w:lang w:eastAsia="en-GB"/>
        </w:rPr>
        <w:t xml:space="preserve">is not necessarily a multiple of </w:t>
      </w:r>
      <w:r w:rsidRPr="00D17AB0">
        <w:rPr>
          <w:i/>
          <w:color w:val="000000"/>
          <w:sz w:val="22"/>
          <w:szCs w:val="22"/>
          <w:lang w:eastAsia="en-GB"/>
        </w:rPr>
        <w:t>K</w:t>
      </w:r>
      <w:r w:rsidRPr="00D17AB0">
        <w:rPr>
          <w:color w:val="000000"/>
          <w:sz w:val="22"/>
          <w:szCs w:val="22"/>
          <w:lang w:eastAsia="en-GB"/>
        </w:rPr>
        <w:t xml:space="preserve">, but the potentially smaller size of the first ‘pseudo RBG’ needs to be taken into account by subtracting </w:t>
      </w:r>
      <w:r w:rsidR="00B95FB5" w:rsidRPr="00D17AB0">
        <w:rPr>
          <w:position w:val="-12"/>
          <w:sz w:val="22"/>
          <w:szCs w:val="22"/>
        </w:rPr>
        <w:object w:dxaOrig="1240" w:dyaOrig="360" w14:anchorId="51E03D31">
          <v:shape id="_x0000_i1030" type="#_x0000_t75" style="width:62pt;height:19pt" o:ole="">
            <v:imagedata r:id="rId21" o:title=""/>
          </v:shape>
          <o:OLEObject Type="Embed" ProgID="Equation.DSMT4" ShapeID="_x0000_i1030" DrawAspect="Content" ObjectID="_1643215785" r:id="rId22"/>
        </w:object>
      </w:r>
      <w:r w:rsidR="00B95FB5" w:rsidRPr="00D17AB0">
        <w:rPr>
          <w:sz w:val="22"/>
          <w:szCs w:val="22"/>
        </w:rPr>
        <w:t xml:space="preserve">. This is implemented by operating the RIV definition in terms of ‘nominal </w:t>
      </w:r>
      <w:r w:rsidR="00B95FB5" w:rsidRPr="00D17AB0">
        <w:rPr>
          <w:i/>
          <w:sz w:val="22"/>
          <w:szCs w:val="22"/>
        </w:rPr>
        <w:t>RB</w:t>
      </w:r>
      <w:r w:rsidR="00B95FB5" w:rsidRPr="00D17AB0">
        <w:rPr>
          <w:i/>
          <w:sz w:val="22"/>
          <w:szCs w:val="22"/>
          <w:vertAlign w:val="subscript"/>
        </w:rPr>
        <w:t>start</w:t>
      </w:r>
      <w:r w:rsidR="00B95FB5" w:rsidRPr="00D17AB0">
        <w:rPr>
          <w:sz w:val="22"/>
          <w:szCs w:val="22"/>
        </w:rPr>
        <w:t xml:space="preserve">’ and defining the indicated start based on the nominal start – the potentially needed offset.  </w:t>
      </w:r>
    </w:p>
    <w:p w14:paraId="5DD9DF5C" w14:textId="44247F85" w:rsidR="00DB3A90" w:rsidRPr="00D17AB0" w:rsidRDefault="00B95FB5" w:rsidP="00DB3A90">
      <w:pPr>
        <w:pStyle w:val="ListParagraph"/>
        <w:numPr>
          <w:ilvl w:val="1"/>
          <w:numId w:val="9"/>
        </w:numPr>
        <w:jc w:val="both"/>
        <w:rPr>
          <w:color w:val="000000"/>
          <w:sz w:val="22"/>
          <w:szCs w:val="22"/>
          <w:lang w:eastAsia="en-GB"/>
        </w:rPr>
      </w:pPr>
      <w:r w:rsidRPr="00D17AB0">
        <w:rPr>
          <w:color w:val="000000"/>
          <w:sz w:val="22"/>
          <w:szCs w:val="22"/>
          <w:lang w:eastAsia="en-GB"/>
        </w:rPr>
        <w:t>Similarly, the length of the resource allocation again should be aligned with the RBG definition of Type 0 RA. Again, the length may not be a multiple of K in the end for the following cases</w:t>
      </w:r>
    </w:p>
    <w:p w14:paraId="208BEC28" w14:textId="015AF4FC" w:rsidR="00B95FB5" w:rsidRPr="00D17AB0" w:rsidRDefault="00B95FB5" w:rsidP="00B95FB5">
      <w:pPr>
        <w:pStyle w:val="ListParagraph"/>
        <w:numPr>
          <w:ilvl w:val="2"/>
          <w:numId w:val="9"/>
        </w:numPr>
        <w:jc w:val="both"/>
        <w:rPr>
          <w:color w:val="000000"/>
          <w:sz w:val="22"/>
          <w:szCs w:val="22"/>
          <w:lang w:eastAsia="en-GB"/>
        </w:rPr>
      </w:pPr>
      <w:r w:rsidRPr="00D17AB0">
        <w:rPr>
          <w:color w:val="000000"/>
          <w:sz w:val="22"/>
          <w:szCs w:val="22"/>
          <w:lang w:eastAsia="en-GB"/>
        </w:rPr>
        <w:t xml:space="preserve">In case the UE is allocated the last RBG, the size of the last RBG may be smaller or larger in case the size of the bandwidth part is not a multiple of </w:t>
      </w:r>
      <w:r w:rsidRPr="00D17AB0">
        <w:rPr>
          <w:i/>
          <w:color w:val="000000"/>
          <w:sz w:val="22"/>
          <w:szCs w:val="22"/>
          <w:lang w:eastAsia="en-GB"/>
        </w:rPr>
        <w:t>K</w:t>
      </w:r>
      <w:r w:rsidRPr="00D17AB0">
        <w:rPr>
          <w:color w:val="000000"/>
          <w:sz w:val="22"/>
          <w:szCs w:val="22"/>
          <w:lang w:eastAsia="en-GB"/>
        </w:rPr>
        <w:t xml:space="preserve"> and / or the BWP got an RB offset. Therefore, the allocated length </w:t>
      </w:r>
      <w:r w:rsidRPr="00D17AB0">
        <w:rPr>
          <w:i/>
          <w:color w:val="000000"/>
          <w:sz w:val="22"/>
          <w:szCs w:val="22"/>
          <w:lang w:eastAsia="en-GB"/>
        </w:rPr>
        <w:t>L</w:t>
      </w:r>
      <w:r w:rsidR="004B762A" w:rsidRPr="00D17AB0">
        <w:rPr>
          <w:i/>
          <w:color w:val="000000"/>
          <w:sz w:val="22"/>
          <w:szCs w:val="22"/>
          <w:vertAlign w:val="subscript"/>
          <w:lang w:eastAsia="en-GB"/>
        </w:rPr>
        <w:t>RBs</w:t>
      </w:r>
      <w:r w:rsidR="004B762A" w:rsidRPr="00D17AB0">
        <w:rPr>
          <w:color w:val="000000"/>
          <w:sz w:val="22"/>
          <w:szCs w:val="22"/>
          <w:lang w:eastAsia="en-GB"/>
        </w:rPr>
        <w:t xml:space="preserve"> </w:t>
      </w:r>
      <w:r w:rsidRPr="00D17AB0">
        <w:rPr>
          <w:color w:val="000000"/>
          <w:sz w:val="22"/>
          <w:szCs w:val="22"/>
          <w:lang w:eastAsia="en-GB"/>
        </w:rPr>
        <w:t xml:space="preserve">is given by the size of the BWP minus </w:t>
      </w:r>
      <w:r w:rsidRPr="00D17AB0">
        <w:rPr>
          <w:i/>
          <w:sz w:val="22"/>
          <w:szCs w:val="22"/>
        </w:rPr>
        <w:t>RB</w:t>
      </w:r>
      <w:r w:rsidRPr="00D17AB0">
        <w:rPr>
          <w:i/>
          <w:sz w:val="22"/>
          <w:szCs w:val="22"/>
          <w:vertAlign w:val="subscript"/>
        </w:rPr>
        <w:t>start</w:t>
      </w:r>
      <w:r w:rsidRPr="00D17AB0">
        <w:rPr>
          <w:sz w:val="22"/>
          <w:szCs w:val="22"/>
        </w:rPr>
        <w:t xml:space="preserve">. </w:t>
      </w:r>
    </w:p>
    <w:p w14:paraId="473CE17D" w14:textId="35474015" w:rsidR="00B95FB5" w:rsidRPr="00D17AB0" w:rsidRDefault="004B762A" w:rsidP="00B95FB5">
      <w:pPr>
        <w:pStyle w:val="ListParagraph"/>
        <w:numPr>
          <w:ilvl w:val="2"/>
          <w:numId w:val="9"/>
        </w:numPr>
        <w:jc w:val="both"/>
        <w:rPr>
          <w:color w:val="000000"/>
          <w:sz w:val="22"/>
          <w:szCs w:val="22"/>
          <w:lang w:eastAsia="en-GB"/>
        </w:rPr>
      </w:pPr>
      <w:r w:rsidRPr="00D17AB0">
        <w:rPr>
          <w:color w:val="000000"/>
          <w:sz w:val="22"/>
          <w:szCs w:val="22"/>
          <w:lang w:eastAsia="en-GB"/>
        </w:rPr>
        <w:t>Otherwise, i</w:t>
      </w:r>
      <w:r w:rsidR="00B95FB5" w:rsidRPr="00D17AB0">
        <w:rPr>
          <w:color w:val="000000"/>
          <w:sz w:val="22"/>
          <w:szCs w:val="22"/>
          <w:lang w:eastAsia="en-GB"/>
        </w:rPr>
        <w:t>f there is a RB offset of the BWP</w:t>
      </w:r>
      <w:r w:rsidRPr="00D17AB0">
        <w:rPr>
          <w:color w:val="000000"/>
          <w:sz w:val="22"/>
          <w:szCs w:val="22"/>
          <w:lang w:eastAsia="en-GB"/>
        </w:rPr>
        <w:t xml:space="preserve"> and the allocation starts from </w:t>
      </w:r>
      <w:r w:rsidRPr="00D17AB0">
        <w:rPr>
          <w:i/>
          <w:color w:val="000000"/>
          <w:sz w:val="22"/>
          <w:szCs w:val="22"/>
          <w:lang w:eastAsia="en-GB"/>
        </w:rPr>
        <w:t>RB</w:t>
      </w:r>
      <w:r w:rsidRPr="00D17AB0">
        <w:rPr>
          <w:i/>
          <w:color w:val="000000"/>
          <w:sz w:val="22"/>
          <w:szCs w:val="22"/>
          <w:vertAlign w:val="subscript"/>
          <w:lang w:eastAsia="en-GB"/>
        </w:rPr>
        <w:t>start</w:t>
      </w:r>
      <w:r w:rsidRPr="00D17AB0">
        <w:rPr>
          <w:color w:val="000000"/>
          <w:sz w:val="22"/>
          <w:szCs w:val="22"/>
          <w:lang w:eastAsia="en-GB"/>
        </w:rPr>
        <w:t>=0</w:t>
      </w:r>
      <w:r w:rsidR="00B95FB5" w:rsidRPr="00D17AB0">
        <w:rPr>
          <w:color w:val="000000"/>
          <w:sz w:val="22"/>
          <w:szCs w:val="22"/>
          <w:lang w:eastAsia="en-GB"/>
        </w:rPr>
        <w:t xml:space="preserve">, </w:t>
      </w:r>
      <w:r w:rsidRPr="00D17AB0">
        <w:rPr>
          <w:color w:val="000000"/>
          <w:sz w:val="22"/>
          <w:szCs w:val="22"/>
          <w:lang w:eastAsia="en-GB"/>
        </w:rPr>
        <w:t xml:space="preserve">the smaller first </w:t>
      </w:r>
      <w:r w:rsidR="008A270B" w:rsidRPr="00D17AB0">
        <w:rPr>
          <w:color w:val="000000"/>
          <w:sz w:val="22"/>
          <w:szCs w:val="22"/>
          <w:lang w:eastAsia="en-GB"/>
        </w:rPr>
        <w:t xml:space="preserve">pseudo </w:t>
      </w:r>
      <w:r w:rsidRPr="00D17AB0">
        <w:rPr>
          <w:color w:val="000000"/>
          <w:sz w:val="22"/>
          <w:szCs w:val="22"/>
          <w:lang w:eastAsia="en-GB"/>
        </w:rPr>
        <w:t xml:space="preserve">RBG needs to taken into account – i.e. the allocated length will be the nominal length minus </w:t>
      </w:r>
      <w:r w:rsidRPr="00D17AB0">
        <w:rPr>
          <w:position w:val="-12"/>
          <w:sz w:val="22"/>
          <w:szCs w:val="22"/>
        </w:rPr>
        <w:object w:dxaOrig="1240" w:dyaOrig="360" w14:anchorId="5B9604DC">
          <v:shape id="_x0000_i1031" type="#_x0000_t75" style="width:62pt;height:19pt" o:ole="">
            <v:imagedata r:id="rId21" o:title=""/>
          </v:shape>
          <o:OLEObject Type="Embed" ProgID="Equation.DSMT4" ShapeID="_x0000_i1031" DrawAspect="Content" ObjectID="_1643215786" r:id="rId23"/>
        </w:object>
      </w:r>
    </w:p>
    <w:p w14:paraId="1D232F37" w14:textId="4BD15361" w:rsidR="004B762A" w:rsidRPr="00D17AB0" w:rsidRDefault="004B762A" w:rsidP="00B95FB5">
      <w:pPr>
        <w:pStyle w:val="ListParagraph"/>
        <w:numPr>
          <w:ilvl w:val="2"/>
          <w:numId w:val="9"/>
        </w:numPr>
        <w:jc w:val="both"/>
        <w:rPr>
          <w:color w:val="000000"/>
          <w:sz w:val="22"/>
          <w:szCs w:val="22"/>
          <w:lang w:eastAsia="en-GB"/>
        </w:rPr>
      </w:pPr>
      <w:r w:rsidRPr="00D17AB0">
        <w:rPr>
          <w:sz w:val="22"/>
          <w:szCs w:val="22"/>
        </w:rPr>
        <w:t xml:space="preserve">For all other cases, the length with be a multiple of </w:t>
      </w:r>
      <w:r w:rsidRPr="00D17AB0">
        <w:rPr>
          <w:i/>
          <w:sz w:val="22"/>
          <w:szCs w:val="22"/>
        </w:rPr>
        <w:t>K</w:t>
      </w:r>
      <w:r w:rsidRPr="00D17AB0">
        <w:rPr>
          <w:sz w:val="22"/>
          <w:szCs w:val="22"/>
        </w:rPr>
        <w:t xml:space="preserve"> and equal to the nominal </w:t>
      </w:r>
      <w:r w:rsidR="00B0637A" w:rsidRPr="00D17AB0">
        <w:rPr>
          <w:sz w:val="22"/>
          <w:szCs w:val="22"/>
        </w:rPr>
        <w:t xml:space="preserve">resource </w:t>
      </w:r>
      <w:r w:rsidRPr="00D17AB0">
        <w:rPr>
          <w:sz w:val="22"/>
          <w:szCs w:val="22"/>
        </w:rPr>
        <w:t xml:space="preserve">allocation length. </w:t>
      </w:r>
    </w:p>
    <w:p w14:paraId="7F22329D" w14:textId="5A1FD352" w:rsidR="004B762A" w:rsidRPr="00D17AB0" w:rsidRDefault="004B762A" w:rsidP="004B762A">
      <w:pPr>
        <w:jc w:val="both"/>
        <w:rPr>
          <w:sz w:val="22"/>
          <w:lang w:eastAsia="zh-CN"/>
        </w:rPr>
      </w:pPr>
      <w:r w:rsidRPr="00D17AB0">
        <w:rPr>
          <w:sz w:val="22"/>
          <w:lang w:eastAsia="zh-CN"/>
        </w:rPr>
        <w:t xml:space="preserve">The following related TPs are to be adopted: </w:t>
      </w:r>
    </w:p>
    <w:p w14:paraId="11FACA1B" w14:textId="7CFDF1D5" w:rsidR="004B762A" w:rsidRPr="00D17AB0" w:rsidRDefault="004B762A" w:rsidP="004B762A">
      <w:pPr>
        <w:jc w:val="both"/>
        <w:rPr>
          <w:b/>
          <w:sz w:val="22"/>
          <w:lang w:eastAsia="zh-CN"/>
        </w:rPr>
      </w:pPr>
      <w:r w:rsidRPr="00D17AB0">
        <w:rPr>
          <w:b/>
          <w:sz w:val="22"/>
          <w:lang w:eastAsia="zh-CN"/>
        </w:rPr>
        <w:t xml:space="preserve">Proposal </w:t>
      </w:r>
      <w:r w:rsidR="00812FBF" w:rsidRPr="00D17AB0">
        <w:rPr>
          <w:b/>
          <w:sz w:val="22"/>
          <w:lang w:eastAsia="zh-CN"/>
        </w:rPr>
        <w:t>3</w:t>
      </w:r>
      <w:r w:rsidRPr="00D17AB0">
        <w:rPr>
          <w:b/>
          <w:sz w:val="22"/>
          <w:lang w:eastAsia="zh-CN"/>
        </w:rPr>
        <w:t>.</w:t>
      </w:r>
      <w:r w:rsidR="00E5661E" w:rsidRPr="00D17AB0">
        <w:rPr>
          <w:b/>
          <w:sz w:val="22"/>
          <w:lang w:eastAsia="zh-CN"/>
        </w:rPr>
        <w:t>1</w:t>
      </w:r>
      <w:r w:rsidRPr="00D17AB0">
        <w:rPr>
          <w:b/>
          <w:sz w:val="22"/>
          <w:lang w:eastAsia="zh-CN"/>
        </w:rPr>
        <w:t>: Adopt the following text proposal for the DL</w:t>
      </w:r>
      <w:r w:rsidR="002B14D4">
        <w:rPr>
          <w:b/>
          <w:sz w:val="22"/>
          <w:lang w:eastAsia="zh-CN"/>
        </w:rPr>
        <w:t xml:space="preserve">/UL </w:t>
      </w:r>
      <w:r w:rsidRPr="00D17AB0">
        <w:rPr>
          <w:b/>
          <w:sz w:val="22"/>
          <w:lang w:eastAsia="zh-CN"/>
        </w:rPr>
        <w:t xml:space="preserve">resource allocation Type 1 for DCI format 1_2 to Sec. 5.1.2.2 </w:t>
      </w:r>
      <w:r w:rsidR="00455C13">
        <w:rPr>
          <w:b/>
          <w:sz w:val="22"/>
          <w:lang w:eastAsia="zh-CN"/>
        </w:rPr>
        <w:t>and for DCI fo</w:t>
      </w:r>
      <w:r w:rsidR="00B049BF">
        <w:rPr>
          <w:b/>
          <w:sz w:val="22"/>
          <w:lang w:eastAsia="zh-CN"/>
        </w:rPr>
        <w:t xml:space="preserve">rmat 0_2 to Sec. 6.1.2.2 </w:t>
      </w:r>
      <w:r w:rsidRPr="00D17AB0">
        <w:rPr>
          <w:b/>
          <w:sz w:val="22"/>
          <w:lang w:eastAsia="zh-CN"/>
        </w:rPr>
        <w:t xml:space="preserve">of TS 38.214 with the </w:t>
      </w:r>
      <w:r w:rsidR="00B0637A" w:rsidRPr="00D17AB0">
        <w:rPr>
          <w:b/>
          <w:sz w:val="22"/>
          <w:lang w:eastAsia="zh-CN"/>
        </w:rPr>
        <w:t xml:space="preserve">additions to be amended to the end of this section </w:t>
      </w:r>
      <w:r w:rsidRPr="00D17AB0">
        <w:rPr>
          <w:b/>
          <w:color w:val="FF0000"/>
          <w:sz w:val="22"/>
          <w:lang w:eastAsia="zh-CN"/>
        </w:rPr>
        <w:t>in red</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54704" w:rsidRPr="00D17AB0" w14:paraId="50D74940" w14:textId="77777777" w:rsidTr="00454704">
        <w:tc>
          <w:tcPr>
            <w:tcW w:w="9629" w:type="dxa"/>
          </w:tcPr>
          <w:p w14:paraId="4F4FFEC3" w14:textId="1B175E35" w:rsidR="00454704" w:rsidRPr="00D17AB0" w:rsidRDefault="00454704" w:rsidP="00454704">
            <w:pPr>
              <w:rPr>
                <w:b/>
                <w:color w:val="0070C0"/>
                <w:sz w:val="24"/>
              </w:rPr>
            </w:pPr>
            <w:r w:rsidRPr="00D17AB0">
              <w:rPr>
                <w:b/>
                <w:color w:val="0070C0"/>
                <w:sz w:val="24"/>
              </w:rPr>
              <w:t xml:space="preserve">TP to TS 38.214, Sec. 5.1.2.2 </w:t>
            </w:r>
            <w:r w:rsidR="00C31033">
              <w:rPr>
                <w:b/>
                <w:color w:val="0070C0"/>
                <w:sz w:val="24"/>
              </w:rPr>
              <w:t xml:space="preserve">- </w:t>
            </w:r>
            <w:r w:rsidRPr="00D17AB0">
              <w:rPr>
                <w:b/>
                <w:color w:val="0070C0"/>
                <w:sz w:val="24"/>
              </w:rPr>
              <w:t>Downlink resource allocation type 1</w:t>
            </w:r>
            <w:r w:rsidR="00C31033">
              <w:rPr>
                <w:b/>
                <w:color w:val="0070C0"/>
                <w:sz w:val="24"/>
              </w:rPr>
              <w:t xml:space="preserve"> description completion</w:t>
            </w:r>
          </w:p>
          <w:p w14:paraId="61CC2A19" w14:textId="77777777" w:rsidR="001D524B" w:rsidRPr="00D17AB0" w:rsidRDefault="001D524B" w:rsidP="001D524B">
            <w:pPr>
              <w:pStyle w:val="Heading5"/>
              <w:outlineLvl w:val="4"/>
              <w:rPr>
                <w:color w:val="000000"/>
              </w:rPr>
            </w:pPr>
            <w:bookmarkStart w:id="16" w:name="_Toc11352088"/>
            <w:bookmarkStart w:id="17" w:name="_Toc20317978"/>
            <w:r w:rsidRPr="00D17AB0">
              <w:rPr>
                <w:color w:val="000000"/>
              </w:rPr>
              <w:lastRenderedPageBreak/>
              <w:t>5.1.2.2.2</w:t>
            </w:r>
            <w:r w:rsidRPr="00D17AB0">
              <w:rPr>
                <w:color w:val="000000"/>
              </w:rPr>
              <w:tab/>
              <w:t>Downlink resource allocation type 1</w:t>
            </w:r>
            <w:bookmarkEnd w:id="16"/>
            <w:bookmarkEnd w:id="17"/>
          </w:p>
          <w:p w14:paraId="53FEC88A" w14:textId="33F53974" w:rsidR="001D524B" w:rsidRPr="00D17AB0" w:rsidRDefault="001D524B" w:rsidP="001D524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AED5070" w14:textId="1A1E7D1E" w:rsidR="00454704" w:rsidRPr="00D17AB0" w:rsidRDefault="0074420A" w:rsidP="00454704">
            <w:pPr>
              <w:rPr>
                <w:color w:val="FF0000"/>
              </w:rPr>
            </w:pPr>
            <w:r w:rsidRPr="00D17AB0">
              <w:t xml:space="preserve">When the scheduling grant is received with DCI format 1_2, a downlink type 1 resource allocation field consists of </w:t>
            </w:r>
            <w:r w:rsidRPr="00D17AB0">
              <w:rPr>
                <w:strike/>
                <w:color w:val="FF0000"/>
              </w:rPr>
              <w:t>[TBD].</w:t>
            </w:r>
            <w:r w:rsidRPr="00D17AB0">
              <w:rPr>
                <w:color w:val="FF0000"/>
              </w:rPr>
              <w:t xml:space="preserve"> </w:t>
            </w:r>
            <w:r w:rsidR="00454704" w:rsidRPr="00D17AB0">
              <w:rPr>
                <w:color w:val="FF0000"/>
              </w:rPr>
              <w:t>a resource indication value (</w:t>
            </w:r>
            <w:r w:rsidR="00454704" w:rsidRPr="00D17AB0">
              <w:rPr>
                <w:i/>
                <w:color w:val="FF0000"/>
              </w:rPr>
              <w:t>RIV</w:t>
            </w:r>
            <w:r w:rsidR="00454704" w:rsidRPr="00D17AB0">
              <w:rPr>
                <w:color w:val="FF0000"/>
              </w:rPr>
              <w:t>) corresponding to a nominal</w:t>
            </w:r>
            <w:r w:rsidR="00454704" w:rsidRPr="00D17AB0">
              <w:rPr>
                <w:rStyle w:val="CommentReference"/>
                <w:rFonts w:eastAsia="Times New Roman"/>
                <w:color w:val="FF0000"/>
              </w:rPr>
              <w:t/>
            </w:r>
            <w:r w:rsidR="00454704" w:rsidRPr="00D17AB0">
              <w:rPr>
                <w:color w:val="FF0000"/>
              </w:rPr>
              <w:t xml:space="preserve"> starting virtual resource block </w:t>
            </w:r>
            <w:r w:rsidR="00454704" w:rsidRPr="00D17AB0">
              <w:rPr>
                <w:color w:val="FF0000"/>
                <w:position w:val="-14"/>
              </w:rPr>
              <w:object w:dxaOrig="3660" w:dyaOrig="380" w14:anchorId="136E5BC9">
                <v:shape id="_x0000_i1032" type="#_x0000_t75" style="width:186.5pt;height:22pt" o:ole="">
                  <v:imagedata r:id="rId24" o:title=""/>
                </v:shape>
                <o:OLEObject Type="Embed" ProgID="Equation.DSMT4" ShapeID="_x0000_i1032" DrawAspect="Content" ObjectID="_1643215787" r:id="rId25"/>
              </w:object>
            </w:r>
            <w:r w:rsidR="00454704" w:rsidRPr="00D17AB0">
              <w:rPr>
                <w:rStyle w:val="CommentReference"/>
                <w:rFonts w:eastAsia="Times New Roman"/>
                <w:color w:val="FF0000"/>
              </w:rPr>
              <w:t/>
            </w:r>
            <w:r w:rsidR="00454704" w:rsidRPr="00D17AB0">
              <w:rPr>
                <w:color w:val="FF0000"/>
              </w:rPr>
              <w:t xml:space="preserve"> and a nominal length in terms of contiguously allocated resource blocks </w:t>
            </w:r>
            <w:r w:rsidR="00454704" w:rsidRPr="00D17AB0">
              <w:rPr>
                <w:color w:val="FF0000"/>
                <w:position w:val="-14"/>
              </w:rPr>
              <w:object w:dxaOrig="2960" w:dyaOrig="380" w14:anchorId="0BC3E53F">
                <v:shape id="_x0000_i1033" type="#_x0000_t75" style="width:152.5pt;height:22pt" o:ole="">
                  <v:imagedata r:id="rId26" o:title=""/>
                </v:shape>
                <o:OLEObject Type="Embed" ProgID="Equation.DSMT4" ShapeID="_x0000_i1033" DrawAspect="Content" ObjectID="_1643215788" r:id="rId27"/>
              </w:object>
            </w:r>
            <w:r w:rsidR="00454704" w:rsidRPr="00D17AB0">
              <w:rPr>
                <w:rStyle w:val="CommentReference"/>
                <w:rFonts w:eastAsia="Times New Roman"/>
                <w:color w:val="FF0000"/>
              </w:rPr>
              <w:t/>
            </w:r>
            <w:r w:rsidR="00454704" w:rsidRPr="00D17AB0">
              <w:rPr>
                <w:rStyle w:val="CommentReference"/>
                <w:rFonts w:eastAsia="Times New Roman"/>
                <w:color w:val="FF0000"/>
              </w:rPr>
              <w:t/>
            </w:r>
            <w:r w:rsidR="00454704" w:rsidRPr="00D17AB0">
              <w:rPr>
                <w:color w:val="FF0000"/>
                <w:lang w:eastAsia="en-GB"/>
              </w:rPr>
              <w:t xml:space="preserve">, where </w:t>
            </w:r>
            <w:r w:rsidR="00454704" w:rsidRPr="00D17AB0">
              <w:rPr>
                <w:i/>
                <w:color w:val="FF0000"/>
                <w:lang w:eastAsia="en-GB"/>
              </w:rPr>
              <w:t>K</w:t>
            </w:r>
            <w:r w:rsidR="00454704" w:rsidRPr="00D17AB0">
              <w:rPr>
                <w:color w:val="FF0000"/>
                <w:lang w:eastAsia="en-GB"/>
              </w:rPr>
              <w:t xml:space="preserve"> is given by </w:t>
            </w:r>
            <w:r w:rsidR="00454704" w:rsidRPr="00D17AB0">
              <w:rPr>
                <w:i/>
                <w:color w:val="FF0000"/>
                <w:lang w:eastAsia="en-GB"/>
              </w:rPr>
              <w:t>ResourceAllocationType1-granularity-ForDCIFormat1_2</w:t>
            </w:r>
            <w:r w:rsidR="00454704" w:rsidRPr="00D17AB0">
              <w:rPr>
                <w:color w:val="FF0000"/>
                <w:lang w:eastAsia="en-GB"/>
              </w:rPr>
              <w:t xml:space="preserve"> if configured; otherwise</w:t>
            </w:r>
            <w:r w:rsidR="00454704" w:rsidRPr="00D17AB0">
              <w:rPr>
                <w:i/>
                <w:color w:val="FF0000"/>
                <w:lang w:eastAsia="en-GB"/>
              </w:rPr>
              <w:t xml:space="preserve"> K</w:t>
            </w:r>
            <w:r w:rsidR="00454704" w:rsidRPr="00D17AB0">
              <w:rPr>
                <w:color w:val="FF0000"/>
                <w:lang w:eastAsia="en-GB"/>
              </w:rPr>
              <w:t xml:space="preserve"> = 1</w:t>
            </w:r>
            <w:r w:rsidR="00454704" w:rsidRPr="00D17AB0">
              <w:rPr>
                <w:color w:val="FF0000"/>
              </w:rPr>
              <w:t xml:space="preserve">. </w:t>
            </w:r>
          </w:p>
          <w:p w14:paraId="0D33AB1D" w14:textId="77777777" w:rsidR="00454704" w:rsidRPr="00D17AB0" w:rsidRDefault="00454704" w:rsidP="00454704">
            <w:pPr>
              <w:rPr>
                <w:color w:val="FF0000"/>
              </w:rPr>
            </w:pPr>
            <w:r w:rsidRPr="00D17AB0">
              <w:rPr>
                <w:color w:val="FF0000"/>
              </w:rPr>
              <w:t>The resource indication value is defined by</w:t>
            </w:r>
          </w:p>
          <w:p w14:paraId="12382385" w14:textId="77777777" w:rsidR="00454704" w:rsidRPr="00D17AB0" w:rsidRDefault="00454704" w:rsidP="00454704">
            <w:pPr>
              <w:pStyle w:val="B1"/>
              <w:rPr>
                <w:color w:val="FF0000"/>
              </w:rPr>
            </w:pPr>
            <w:r w:rsidRPr="00D17AB0">
              <w:rPr>
                <w:color w:val="FF0000"/>
              </w:rPr>
              <w:t xml:space="preserve">if </w:t>
            </w:r>
            <w:r w:rsidRPr="00D17AB0">
              <w:rPr>
                <w:color w:val="FF0000"/>
                <w:position w:val="-16"/>
                <w:lang w:eastAsia="en-GB"/>
              </w:rPr>
              <w:object w:dxaOrig="2320" w:dyaOrig="480" w14:anchorId="753E5057">
                <v:shape id="_x0000_i1034" type="#_x0000_t75" style="width:103.5pt;height:21.5pt" o:ole="">
                  <v:imagedata r:id="rId28" o:title=""/>
                </v:shape>
                <o:OLEObject Type="Embed" ProgID="Equation.DSMT4" ShapeID="_x0000_i1034" DrawAspect="Content" ObjectID="_1643215789" r:id="rId29"/>
              </w:object>
            </w:r>
            <w:r w:rsidRPr="00D17AB0">
              <w:rPr>
                <w:color w:val="FF0000"/>
              </w:rPr>
              <w:t xml:space="preserve"> then</w:t>
            </w:r>
          </w:p>
          <w:p w14:paraId="0EB770B3" w14:textId="77777777" w:rsidR="00454704" w:rsidRPr="00D17AB0" w:rsidRDefault="00454704" w:rsidP="00454704">
            <w:pPr>
              <w:pStyle w:val="B2"/>
              <w:rPr>
                <w:color w:val="FF0000"/>
              </w:rPr>
            </w:pPr>
            <w:r w:rsidRPr="00D17AB0">
              <w:rPr>
                <w:color w:val="FF0000"/>
                <w:position w:val="-12"/>
                <w:lang w:eastAsia="en-GB"/>
              </w:rPr>
              <w:object w:dxaOrig="3080" w:dyaOrig="380" w14:anchorId="729D0B1E">
                <v:shape id="_x0000_i1035" type="#_x0000_t75" style="width:137pt;height:18pt" o:ole="">
                  <v:imagedata r:id="rId30" o:title=""/>
                </v:shape>
                <o:OLEObject Type="Embed" ProgID="Equation.DSMT4" ShapeID="_x0000_i1035" DrawAspect="Content" ObjectID="_1643215790" r:id="rId31"/>
              </w:object>
            </w:r>
          </w:p>
          <w:p w14:paraId="2E6B2C2A" w14:textId="77777777" w:rsidR="00454704" w:rsidRPr="00D17AB0" w:rsidRDefault="00454704" w:rsidP="00454704">
            <w:pPr>
              <w:pStyle w:val="B1"/>
              <w:rPr>
                <w:color w:val="FF0000"/>
              </w:rPr>
            </w:pPr>
            <w:r w:rsidRPr="00D17AB0">
              <w:rPr>
                <w:color w:val="FF0000"/>
              </w:rPr>
              <w:t xml:space="preserve">else </w:t>
            </w:r>
          </w:p>
          <w:p w14:paraId="608A1661" w14:textId="77777777" w:rsidR="00454704" w:rsidRPr="00D17AB0" w:rsidRDefault="00454704" w:rsidP="00454704">
            <w:pPr>
              <w:pStyle w:val="B2"/>
              <w:rPr>
                <w:color w:val="FF0000"/>
              </w:rPr>
            </w:pPr>
            <w:r w:rsidRPr="00D17AB0">
              <w:rPr>
                <w:color w:val="FF0000"/>
                <w:position w:val="-12"/>
                <w:lang w:eastAsia="en-GB"/>
              </w:rPr>
              <w:object w:dxaOrig="5080" w:dyaOrig="380" w14:anchorId="0DC0854C">
                <v:shape id="_x0000_i1036" type="#_x0000_t75" style="width:240pt;height:18pt" o:ole="">
                  <v:imagedata r:id="rId32" o:title=""/>
                </v:shape>
                <o:OLEObject Type="Embed" ProgID="Equation.DSMT4" ShapeID="_x0000_i1036" DrawAspect="Content" ObjectID="_1643215791" r:id="rId33"/>
              </w:object>
            </w:r>
          </w:p>
          <w:p w14:paraId="2C898040" w14:textId="77777777" w:rsidR="00454704" w:rsidRPr="00D17AB0" w:rsidRDefault="00454704" w:rsidP="00454704">
            <w:pPr>
              <w:rPr>
                <w:color w:val="FF0000"/>
              </w:rPr>
            </w:pPr>
            <w:r w:rsidRPr="00D17AB0">
              <w:rPr>
                <w:color w:val="FF0000"/>
              </w:rPr>
              <w:t>where</w:t>
            </w:r>
            <w:r w:rsidRPr="00D17AB0">
              <w:rPr>
                <w:color w:val="FF0000"/>
                <w:position w:val="-12"/>
                <w:lang w:eastAsia="en-GB"/>
              </w:rPr>
              <w:object w:dxaOrig="1520" w:dyaOrig="320" w14:anchorId="2DC670C7">
                <v:shape id="_x0000_i1037" type="#_x0000_t75" style="width:78.5pt;height:17pt" o:ole="">
                  <v:imagedata r:id="rId34" o:title=""/>
                </v:shape>
                <o:OLEObject Type="Embed" ProgID="Equation.DSMT4" ShapeID="_x0000_i1037" DrawAspect="Content" ObjectID="_1643215792" r:id="rId35"/>
              </w:object>
            </w:r>
            <w:r w:rsidRPr="00D17AB0">
              <w:rPr>
                <w:color w:val="FF0000"/>
                <w:lang w:eastAsia="en-GB"/>
              </w:rPr>
              <w:t xml:space="preserve">, </w:t>
            </w:r>
            <w:r w:rsidRPr="00D17AB0">
              <w:rPr>
                <w:color w:val="FF0000"/>
                <w:position w:val="-12"/>
                <w:lang w:eastAsia="en-GB"/>
              </w:rPr>
              <w:object w:dxaOrig="1840" w:dyaOrig="320" w14:anchorId="30E156AA">
                <v:shape id="_x0000_i1038" type="#_x0000_t75" style="width:94.5pt;height:17pt" o:ole="">
                  <v:imagedata r:id="rId36" o:title=""/>
                </v:shape>
                <o:OLEObject Type="Embed" ProgID="Equation.DSMT4" ShapeID="_x0000_i1038" DrawAspect="Content" ObjectID="_1643215793" r:id="rId37"/>
              </w:object>
            </w:r>
            <w:r w:rsidRPr="00D17AB0">
              <w:rPr>
                <w:color w:val="FF0000"/>
                <w:lang w:eastAsia="en-GB"/>
              </w:rPr>
              <w:t xml:space="preserve">and </w:t>
            </w:r>
            <w:r w:rsidRPr="00D17AB0">
              <w:rPr>
                <w:color w:val="FF0000"/>
                <w:position w:val="-14"/>
                <w:lang w:eastAsia="en-GB"/>
              </w:rPr>
              <w:object w:dxaOrig="1680" w:dyaOrig="380" w14:anchorId="4FC67F77">
                <v:shape id="_x0000_i1039" type="#_x0000_t75" style="width:86.5pt;height:22pt" o:ole="">
                  <v:imagedata r:id="rId38" o:title=""/>
                </v:shape>
                <o:OLEObject Type="Embed" ProgID="Equation.DSMT4" ShapeID="_x0000_i1039" DrawAspect="Content" ObjectID="_1643215794" r:id="rId39"/>
              </w:object>
            </w:r>
            <w:r w:rsidRPr="00D17AB0">
              <w:rPr>
                <w:rStyle w:val="CommentReference"/>
                <w:rFonts w:eastAsia="Times New Roman"/>
                <w:color w:val="FF0000"/>
              </w:rPr>
              <w:t/>
            </w:r>
            <w:r w:rsidRPr="00D17AB0">
              <w:rPr>
                <w:color w:val="FF0000"/>
                <w:lang w:eastAsia="en-GB"/>
              </w:rPr>
              <w:t>, and where</w:t>
            </w:r>
            <w:r w:rsidRPr="00D17AB0">
              <w:rPr>
                <w:color w:val="FF0000"/>
                <w:position w:val="-12"/>
                <w:lang w:eastAsia="en-GB"/>
              </w:rPr>
              <w:object w:dxaOrig="520" w:dyaOrig="360" w14:anchorId="0D14CB8E">
                <v:shape id="_x0000_i1040" type="#_x0000_t75" style="width:25.5pt;height:17pt" o:ole="">
                  <v:imagedata r:id="rId40" o:title=""/>
                </v:shape>
                <o:OLEObject Type="Embed" ProgID="Equation.DSMT4" ShapeID="_x0000_i1040" DrawAspect="Content" ObjectID="_1643215795" r:id="rId41"/>
              </w:object>
            </w:r>
            <w:r w:rsidRPr="00D17AB0">
              <w:rPr>
                <w:rFonts w:ascii="Symbol" w:eastAsia="Symbol" w:hAnsi="Symbol" w:cs="Symbol"/>
                <w:color w:val="FF0000"/>
              </w:rPr>
              <w:t></w:t>
            </w:r>
            <w:r w:rsidRPr="00D17AB0">
              <w:rPr>
                <w:color w:val="FF0000"/>
              </w:rPr>
              <w:t xml:space="preserve"> 1 and shall not exceed </w:t>
            </w:r>
            <w:r w:rsidRPr="00D17AB0">
              <w:rPr>
                <w:color w:val="FF0000"/>
                <w:position w:val="-12"/>
                <w:lang w:eastAsia="en-GB"/>
              </w:rPr>
              <w:object w:dxaOrig="1480" w:dyaOrig="380" w14:anchorId="71D1B976">
                <v:shape id="_x0000_i1041" type="#_x0000_t75" style="width:61.5pt;height:18pt" o:ole="">
                  <v:imagedata r:id="rId42" o:title=""/>
                </v:shape>
                <o:OLEObject Type="Embed" ProgID="Equation.DSMT4" ShapeID="_x0000_i1041" DrawAspect="Content" ObjectID="_1643215796" r:id="rId43"/>
              </w:object>
            </w:r>
            <w:r w:rsidRPr="00D17AB0">
              <w:rPr>
                <w:color w:val="FF0000"/>
              </w:rPr>
              <w:t>. The</w:t>
            </w:r>
            <w:r w:rsidRPr="00D17AB0">
              <w:rPr>
                <w:rStyle w:val="CommentReference"/>
                <w:rFonts w:eastAsia="Times New Roman"/>
                <w:color w:val="FF0000"/>
              </w:rPr>
              <w:t/>
            </w:r>
            <w:r w:rsidRPr="00D17AB0">
              <w:rPr>
                <w:color w:val="FF0000"/>
              </w:rPr>
              <w:t xml:space="preserve"> actual starting virtual resource block </w:t>
            </w:r>
            <w:r w:rsidRPr="00D17AB0">
              <w:rPr>
                <w:color w:val="FF0000"/>
                <w:position w:val="-10"/>
              </w:rPr>
              <w:object w:dxaOrig="540" w:dyaOrig="300" w14:anchorId="15C4CA86">
                <v:shape id="_x0000_i1042" type="#_x0000_t75" style="width:28pt;height:18pt" o:ole="">
                  <v:imagedata r:id="rId44" o:title=""/>
                </v:shape>
                <o:OLEObject Type="Embed" ProgID="Equation.DSMT4" ShapeID="_x0000_i1042" DrawAspect="Content" ObjectID="_1643215797" r:id="rId45"/>
              </w:object>
            </w:r>
            <w:r w:rsidRPr="00D17AB0">
              <w:rPr>
                <w:color w:val="FF0000"/>
              </w:rPr>
              <w:t xml:space="preserve"> of the downlink type 1 resource allocation given by the resource indication value is defined by </w:t>
            </w:r>
            <w:r w:rsidRPr="00D17AB0">
              <w:rPr>
                <w:color w:val="000000"/>
                <w:position w:val="-12"/>
              </w:rPr>
              <w:object w:dxaOrig="2760" w:dyaOrig="340" w14:anchorId="399A2476">
                <v:shape id="_x0000_i1043" type="#_x0000_t75" style="width:141pt;height:19pt" o:ole="">
                  <v:imagedata r:id="rId46" o:title=""/>
                </v:shape>
                <o:OLEObject Type="Embed" ProgID="Equation.DSMT4" ShapeID="_x0000_i1043" DrawAspect="Content" ObjectID="_1643215798" r:id="rId47"/>
              </w:object>
            </w:r>
            <w:r w:rsidRPr="00D17AB0">
              <w:rPr>
                <w:color w:val="FF0000"/>
              </w:rPr>
              <w:t>if</w:t>
            </w:r>
            <w:r w:rsidRPr="00D17AB0">
              <w:rPr>
                <w:color w:val="000000"/>
              </w:rPr>
              <w:t xml:space="preserve"> </w:t>
            </w:r>
            <w:r w:rsidRPr="00D17AB0">
              <w:rPr>
                <w:color w:val="000000"/>
                <w:position w:val="-12"/>
              </w:rPr>
              <w:object w:dxaOrig="1120" w:dyaOrig="320" w14:anchorId="69759C08">
                <v:shape id="_x0000_i1044" type="#_x0000_t75" style="width:57pt;height:17pt" o:ole="">
                  <v:imagedata r:id="rId48" o:title=""/>
                </v:shape>
                <o:OLEObject Type="Embed" ProgID="Equation.DSMT4" ShapeID="_x0000_i1044" DrawAspect="Content" ObjectID="_1643215799" r:id="rId49"/>
              </w:object>
            </w:r>
            <w:r w:rsidRPr="00D17AB0">
              <w:rPr>
                <w:rStyle w:val="CommentReference"/>
              </w:rPr>
              <w:t/>
            </w:r>
            <w:r w:rsidRPr="00D17AB0">
              <w:t xml:space="preserve"> </w:t>
            </w:r>
            <w:r w:rsidRPr="00D17AB0">
              <w:rPr>
                <w:color w:val="FF0000"/>
              </w:rPr>
              <w:t xml:space="preserve">and </w:t>
            </w:r>
            <w:r w:rsidRPr="00D17AB0">
              <w:rPr>
                <w:color w:val="FF0000"/>
                <w:position w:val="-12"/>
              </w:rPr>
              <w:object w:dxaOrig="1440" w:dyaOrig="340" w14:anchorId="5FEFBE97">
                <v:shape id="_x0000_i1045" type="#_x0000_t75" style="width:72.5pt;height:19pt" o:ole="">
                  <v:imagedata r:id="rId50" o:title=""/>
                </v:shape>
                <o:OLEObject Type="Embed" ProgID="Equation.DSMT4" ShapeID="_x0000_i1045" DrawAspect="Content" ObjectID="_1643215800" r:id="rId51"/>
              </w:object>
            </w:r>
            <w:r w:rsidRPr="00D17AB0">
              <w:rPr>
                <w:color w:val="FF0000"/>
              </w:rPr>
              <w:t xml:space="preserve">; otherwise </w:t>
            </w:r>
            <w:r w:rsidRPr="00D17AB0">
              <w:rPr>
                <w:color w:val="FF0000"/>
                <w:position w:val="-12"/>
              </w:rPr>
              <w:object w:dxaOrig="1480" w:dyaOrig="320" w14:anchorId="0B6F7EFA">
                <v:shape id="_x0000_i1046" type="#_x0000_t75" style="width:75pt;height:17pt" o:ole="">
                  <v:imagedata r:id="rId52" o:title=""/>
                </v:shape>
                <o:OLEObject Type="Embed" ProgID="Equation.DSMT4" ShapeID="_x0000_i1046" DrawAspect="Content" ObjectID="_1643215801" r:id="rId53"/>
              </w:object>
            </w:r>
            <w:r w:rsidRPr="00D17AB0">
              <w:rPr>
                <w:color w:val="FF0000"/>
              </w:rPr>
              <w:t xml:space="preserve">. The actual length allocation in terms of contiguously allocated resource blocks </w:t>
            </w:r>
            <w:r w:rsidRPr="00D17AB0">
              <w:rPr>
                <w:color w:val="FF0000"/>
                <w:position w:val="-10"/>
              </w:rPr>
              <w:object w:dxaOrig="380" w:dyaOrig="300" w14:anchorId="4F66E14F">
                <v:shape id="_x0000_i1047" type="#_x0000_t75" style="width:22pt;height:18pt" o:ole="">
                  <v:imagedata r:id="rId54" o:title=""/>
                </v:shape>
                <o:OLEObject Type="Embed" ProgID="Equation.DSMT4" ShapeID="_x0000_i1047" DrawAspect="Content" ObjectID="_1643215802" r:id="rId55"/>
              </w:object>
            </w:r>
            <w:r w:rsidRPr="00D17AB0">
              <w:rPr>
                <w:color w:val="FF0000"/>
              </w:rPr>
              <w:t>of the downlink type 1 resource allocation given by the resource indication value is defined by</w:t>
            </w:r>
          </w:p>
          <w:p w14:paraId="3209D824" w14:textId="77777777" w:rsidR="00454704" w:rsidRPr="00D17AB0" w:rsidRDefault="00454704" w:rsidP="00454704">
            <w:pPr>
              <w:pStyle w:val="B1"/>
              <w:rPr>
                <w:color w:val="FF0000"/>
              </w:rPr>
            </w:pPr>
            <w:r w:rsidRPr="00D17AB0">
              <w:rPr>
                <w:color w:val="FF0000"/>
              </w:rPr>
              <w:t xml:space="preserve">if </w:t>
            </w:r>
            <w:r w:rsidRPr="00D17AB0">
              <w:rPr>
                <w:rStyle w:val="CommentReference"/>
                <w:color w:val="FF0000"/>
              </w:rPr>
              <w:t/>
            </w:r>
            <w:r w:rsidRPr="00D17AB0">
              <w:rPr>
                <w:rStyle w:val="CommentReference"/>
                <w:color w:val="FF0000"/>
              </w:rPr>
              <w:t/>
            </w:r>
            <w:r w:rsidRPr="00D17AB0">
              <w:rPr>
                <w:rStyle w:val="CommentReference"/>
                <w:color w:val="FF0000"/>
              </w:rPr>
              <w:t/>
            </w:r>
            <w:r w:rsidRPr="00D17AB0">
              <w:rPr>
                <w:color w:val="FF0000"/>
                <w:position w:val="-14"/>
                <w:lang w:eastAsia="en-GB"/>
              </w:rPr>
              <w:object w:dxaOrig="3220" w:dyaOrig="380" w14:anchorId="38DE7F26">
                <v:shape id="_x0000_i1048" type="#_x0000_t75" style="width:163.5pt;height:22pt" o:ole="">
                  <v:imagedata r:id="rId56" o:title=""/>
                </v:shape>
                <o:OLEObject Type="Embed" ProgID="Equation.DSMT4" ShapeID="_x0000_i1048" DrawAspect="Content" ObjectID="_1643215803" r:id="rId57"/>
              </w:object>
            </w:r>
            <w:r w:rsidRPr="00D17AB0">
              <w:rPr>
                <w:color w:val="FF0000"/>
              </w:rPr>
              <w:t xml:space="preserve"> then</w:t>
            </w:r>
          </w:p>
          <w:p w14:paraId="3EB59C18" w14:textId="77777777" w:rsidR="00454704" w:rsidRPr="00D17AB0" w:rsidRDefault="00454704" w:rsidP="00454704">
            <w:pPr>
              <w:pStyle w:val="B2"/>
              <w:rPr>
                <w:color w:val="FF0000"/>
              </w:rPr>
            </w:pPr>
            <w:r w:rsidRPr="00D17AB0">
              <w:rPr>
                <w:color w:val="FF0000"/>
                <w:position w:val="-10"/>
              </w:rPr>
              <w:object w:dxaOrig="1680" w:dyaOrig="320" w14:anchorId="4AC09A6A">
                <v:shape id="_x0000_i1049" type="#_x0000_t75" style="width:86.5pt;height:17pt" o:ole="">
                  <v:imagedata r:id="rId58" o:title=""/>
                </v:shape>
                <o:OLEObject Type="Embed" ProgID="Equation.DSMT4" ShapeID="_x0000_i1049" DrawAspect="Content" ObjectID="_1643215804" r:id="rId59"/>
              </w:object>
            </w:r>
          </w:p>
          <w:p w14:paraId="58321557" w14:textId="77777777" w:rsidR="00454704" w:rsidRPr="00D17AB0" w:rsidRDefault="00454704" w:rsidP="00454704">
            <w:pPr>
              <w:pStyle w:val="B1"/>
              <w:rPr>
                <w:color w:val="FF0000"/>
              </w:rPr>
            </w:pPr>
            <w:r w:rsidRPr="00D17AB0">
              <w:rPr>
                <w:color w:val="FF0000"/>
              </w:rPr>
              <w:t xml:space="preserve">elseif </w:t>
            </w:r>
            <w:r w:rsidRPr="00D17AB0">
              <w:rPr>
                <w:rStyle w:val="CommentReference"/>
                <w:color w:val="FF0000"/>
              </w:rPr>
              <w:t/>
            </w:r>
            <w:r w:rsidRPr="00D17AB0">
              <w:rPr>
                <w:color w:val="FF0000"/>
                <w:position w:val="-12"/>
              </w:rPr>
              <w:object w:dxaOrig="1120" w:dyaOrig="320" w14:anchorId="59F0A488">
                <v:shape id="_x0000_i1050" type="#_x0000_t75" style="width:57pt;height:17pt" o:ole="">
                  <v:imagedata r:id="rId60" o:title=""/>
                </v:shape>
                <o:OLEObject Type="Embed" ProgID="Equation.DSMT4" ShapeID="_x0000_i1050" DrawAspect="Content" ObjectID="_1643215805" r:id="rId61"/>
              </w:object>
            </w:r>
            <w:r w:rsidRPr="00D17AB0">
              <w:rPr>
                <w:color w:val="FF0000"/>
              </w:rPr>
              <w:t xml:space="preserve"> and </w:t>
            </w:r>
            <w:r w:rsidRPr="00D17AB0">
              <w:rPr>
                <w:color w:val="FF0000"/>
                <w:position w:val="-12"/>
              </w:rPr>
              <w:object w:dxaOrig="1440" w:dyaOrig="340" w14:anchorId="7FE4CEF1">
                <v:shape id="_x0000_i1051" type="#_x0000_t75" style="width:72.5pt;height:19pt" o:ole="">
                  <v:imagedata r:id="rId50" o:title=""/>
                </v:shape>
                <o:OLEObject Type="Embed" ProgID="Equation.DSMT4" ShapeID="_x0000_i1051" DrawAspect="Content" ObjectID="_1643215806" r:id="rId62"/>
              </w:object>
            </w:r>
            <w:r w:rsidRPr="00D17AB0">
              <w:rPr>
                <w:color w:val="FF0000"/>
              </w:rPr>
              <w:t xml:space="preserve"> then</w:t>
            </w:r>
          </w:p>
          <w:p w14:paraId="14699588" w14:textId="77777777" w:rsidR="00454704" w:rsidRPr="00D17AB0" w:rsidRDefault="00454704" w:rsidP="00454704">
            <w:pPr>
              <w:pStyle w:val="B2"/>
              <w:rPr>
                <w:color w:val="FF0000"/>
              </w:rPr>
            </w:pPr>
            <w:r w:rsidRPr="00D17AB0">
              <w:rPr>
                <w:color w:val="FF0000"/>
                <w:position w:val="-12"/>
              </w:rPr>
              <w:object w:dxaOrig="2420" w:dyaOrig="340" w14:anchorId="07E3F614">
                <v:shape id="_x0000_i1052" type="#_x0000_t75" style="width:124.5pt;height:19pt" o:ole="">
                  <v:imagedata r:id="rId63" o:title=""/>
                </v:shape>
                <o:OLEObject Type="Embed" ProgID="Equation.DSMT4" ShapeID="_x0000_i1052" DrawAspect="Content" ObjectID="_1643215807" r:id="rId64"/>
              </w:object>
            </w:r>
          </w:p>
          <w:p w14:paraId="319A3D9A" w14:textId="77777777" w:rsidR="00454704" w:rsidRPr="00D17AB0" w:rsidRDefault="00454704" w:rsidP="00454704">
            <w:pPr>
              <w:pStyle w:val="B1"/>
              <w:rPr>
                <w:color w:val="FF0000"/>
              </w:rPr>
            </w:pPr>
            <w:r w:rsidRPr="00D17AB0">
              <w:rPr>
                <w:color w:val="FF0000"/>
              </w:rPr>
              <w:t>else</w:t>
            </w:r>
            <w:r w:rsidRPr="00D17AB0">
              <w:rPr>
                <w:rStyle w:val="CommentReference"/>
                <w:color w:val="FF0000"/>
              </w:rPr>
              <w:t/>
            </w:r>
          </w:p>
          <w:p w14:paraId="42343227" w14:textId="77777777" w:rsidR="00454704" w:rsidRPr="00D17AB0" w:rsidRDefault="00454704" w:rsidP="00454704">
            <w:pPr>
              <w:pStyle w:val="B2"/>
              <w:rPr>
                <w:color w:val="FF0000"/>
              </w:rPr>
            </w:pPr>
            <w:r w:rsidRPr="00D17AB0">
              <w:rPr>
                <w:color w:val="FF0000"/>
                <w:position w:val="-12"/>
              </w:rPr>
              <w:object w:dxaOrig="1160" w:dyaOrig="320" w14:anchorId="4F6420ED">
                <v:shape id="_x0000_i1053" type="#_x0000_t75" style="width:59.5pt;height:17pt" o:ole="">
                  <v:imagedata r:id="rId65" o:title=""/>
                </v:shape>
                <o:OLEObject Type="Embed" ProgID="Equation.DSMT4" ShapeID="_x0000_i1053" DrawAspect="Content" ObjectID="_1643215808" r:id="rId66"/>
              </w:object>
            </w:r>
            <w:r w:rsidRPr="00D17AB0">
              <w:rPr>
                <w:color w:val="FF0000"/>
              </w:rPr>
              <w:t>.</w:t>
            </w:r>
          </w:p>
          <w:p w14:paraId="7F886323" w14:textId="77777777" w:rsidR="0074420A" w:rsidRDefault="0074420A" w:rsidP="0074420A">
            <w:pPr>
              <w:pStyle w:val="B2"/>
              <w:ind w:left="0" w:firstLine="0"/>
              <w:rPr>
                <w:strike/>
                <w:color w:val="FF0000"/>
              </w:rPr>
            </w:pPr>
            <w:r w:rsidRPr="00D17AB0">
              <w:rPr>
                <w:strike/>
                <w:color w:val="FF0000"/>
              </w:rPr>
              <w:t xml:space="preserve">[If the resource allocation indicates the corresponding PDSCH is mapped to RB index </w:t>
            </w:r>
            <w:r w:rsidRPr="00D17AB0">
              <w:rPr>
                <w:strike/>
                <w:color w:val="FF0000"/>
                <w:position w:val="-14"/>
              </w:rPr>
              <w:object w:dxaOrig="1480" w:dyaOrig="380" w14:anchorId="18B4D6DD">
                <v:shape id="_x0000_i1054" type="#_x0000_t75" style="width:79.5pt;height:22pt" o:ole="">
                  <v:imagedata r:id="rId67" o:title=""/>
                </v:shape>
                <o:OLEObject Type="Embed" ProgID="Equation.DSMT4" ShapeID="_x0000_i1054" DrawAspect="Content" ObjectID="_1643215809" r:id="rId68"/>
              </w:object>
            </w:r>
            <w:r w:rsidRPr="00D17AB0">
              <w:rPr>
                <w:strike/>
                <w:color w:val="FF0000"/>
              </w:rPr>
              <w:t xml:space="preserve">, the UE shall assume the PDSCH is also mapped to PRB indexes </w:t>
            </w:r>
            <w:r w:rsidRPr="00D17AB0">
              <w:rPr>
                <w:strike/>
                <w:color w:val="FF0000"/>
                <w:position w:val="-14"/>
              </w:rPr>
              <w:object w:dxaOrig="1240" w:dyaOrig="380" w14:anchorId="6CA395C1">
                <v:shape id="_x0000_i1055" type="#_x0000_t75" style="width:64.5pt;height:22pt" o:ole="">
                  <v:imagedata r:id="rId69" o:title=""/>
                </v:shape>
                <o:OLEObject Type="Embed" ProgID="Equation.DSMT4" ShapeID="_x0000_i1055" DrawAspect="Content" ObjectID="_1643215810" r:id="rId70"/>
              </w:object>
            </w:r>
            <w:r w:rsidRPr="00D17AB0">
              <w:rPr>
                <w:strike/>
                <w:color w:val="FF0000"/>
              </w:rPr>
              <w:t xml:space="preserve">to </w:t>
            </w:r>
            <w:r w:rsidRPr="00D17AB0">
              <w:rPr>
                <w:strike/>
                <w:color w:val="FF0000"/>
                <w:position w:val="-10"/>
              </w:rPr>
              <w:object w:dxaOrig="480" w:dyaOrig="320" w14:anchorId="5AB4F32A">
                <v:shape id="_x0000_i1056" type="#_x0000_t75" style="width:21.5pt;height:14.5pt" o:ole="">
                  <v:imagedata r:id="rId71" o:title=""/>
                </v:shape>
                <o:OLEObject Type="Embed" ProgID="Equation.DSMT4" ShapeID="_x0000_i1056" DrawAspect="Content" ObjectID="_1643215811" r:id="rId72"/>
              </w:object>
            </w:r>
            <w:r w:rsidRPr="00D17AB0">
              <w:rPr>
                <w:strike/>
                <w:color w:val="FF0000"/>
              </w:rPr>
              <w:t>.]</w:t>
            </w:r>
          </w:p>
          <w:p w14:paraId="56A444F2" w14:textId="006A395D" w:rsidR="00633243" w:rsidRDefault="00633243" w:rsidP="0074420A">
            <w:pPr>
              <w:pStyle w:val="B2"/>
              <w:ind w:left="0" w:firstLine="0"/>
              <w:rPr>
                <w:strike/>
                <w:color w:val="FF0000"/>
              </w:rPr>
            </w:pPr>
          </w:p>
          <w:p w14:paraId="3EC0F019" w14:textId="725DF57C" w:rsidR="00633243" w:rsidRPr="00D17AB0" w:rsidRDefault="00633243" w:rsidP="00633243">
            <w:pPr>
              <w:rPr>
                <w:b/>
                <w:color w:val="0070C0"/>
                <w:sz w:val="24"/>
              </w:rPr>
            </w:pPr>
            <w:r w:rsidRPr="00D17AB0">
              <w:rPr>
                <w:b/>
                <w:color w:val="0070C0"/>
                <w:sz w:val="24"/>
              </w:rPr>
              <w:t>TP to TS 38.214, Sec. 6.1.2.2</w:t>
            </w:r>
            <w:r w:rsidR="00C31033">
              <w:rPr>
                <w:b/>
                <w:color w:val="0070C0"/>
                <w:sz w:val="24"/>
              </w:rPr>
              <w:t xml:space="preserve"> - </w:t>
            </w:r>
            <w:r w:rsidRPr="00D17AB0">
              <w:rPr>
                <w:b/>
                <w:color w:val="0070C0"/>
                <w:sz w:val="24"/>
              </w:rPr>
              <w:t>Uplink resource allocation type 1</w:t>
            </w:r>
            <w:r w:rsidR="00C31033">
              <w:rPr>
                <w:b/>
                <w:color w:val="0070C0"/>
                <w:sz w:val="24"/>
              </w:rPr>
              <w:t xml:space="preserve"> description completion</w:t>
            </w:r>
          </w:p>
          <w:p w14:paraId="0AC7B931" w14:textId="77777777" w:rsidR="00633243" w:rsidRPr="00D17AB0" w:rsidRDefault="00633243" w:rsidP="00633243">
            <w:pPr>
              <w:pStyle w:val="Heading5"/>
              <w:outlineLvl w:val="4"/>
              <w:rPr>
                <w:color w:val="000000"/>
              </w:rPr>
            </w:pPr>
            <w:r w:rsidRPr="00D17AB0">
              <w:rPr>
                <w:color w:val="000000"/>
              </w:rPr>
              <w:t>6.1.2.2.2</w:t>
            </w:r>
            <w:r w:rsidRPr="00D17AB0">
              <w:rPr>
                <w:color w:val="000000"/>
              </w:rPr>
              <w:tab/>
              <w:t>Uplink resource allocation type 1</w:t>
            </w:r>
          </w:p>
          <w:p w14:paraId="2B183291" w14:textId="77777777" w:rsidR="00633243" w:rsidRPr="00D17AB0" w:rsidRDefault="00633243" w:rsidP="00633243">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A58AD21" w14:textId="77777777" w:rsidR="00633243" w:rsidRPr="00D17AB0" w:rsidRDefault="00633243" w:rsidP="00633243">
            <w:pPr>
              <w:rPr>
                <w:color w:val="FF0000"/>
              </w:rPr>
            </w:pPr>
            <w:r w:rsidRPr="00D17AB0">
              <w:rPr>
                <w:color w:val="000000"/>
              </w:rPr>
              <w:t xml:space="preserve">When the scheduling grant is received with DCI format 0_2, an uplink type 1 resource allocation field consists of </w:t>
            </w:r>
            <w:r w:rsidRPr="00D17AB0">
              <w:rPr>
                <w:strike/>
                <w:color w:val="FF0000"/>
              </w:rPr>
              <w:t>[TBD</w:t>
            </w:r>
            <w:r w:rsidRPr="00D17AB0">
              <w:rPr>
                <w:rStyle w:val="CommentReference"/>
                <w:strike/>
                <w:color w:val="FF0000"/>
              </w:rPr>
              <w:t>]</w:t>
            </w:r>
            <w:r w:rsidRPr="00D17AB0">
              <w:rPr>
                <w:strike/>
                <w:color w:val="FF0000"/>
              </w:rPr>
              <w:t>.</w:t>
            </w:r>
            <w:r w:rsidRPr="00D17AB0">
              <w:rPr>
                <w:color w:val="000000"/>
              </w:rPr>
              <w:t xml:space="preserve"> </w:t>
            </w:r>
            <w:r w:rsidRPr="00D17AB0">
              <w:rPr>
                <w:color w:val="FF0000"/>
              </w:rPr>
              <w:t>a resource indication value (</w:t>
            </w:r>
            <w:r w:rsidRPr="00D17AB0">
              <w:rPr>
                <w:i/>
                <w:color w:val="FF0000"/>
              </w:rPr>
              <w:t>RIV</w:t>
            </w:r>
            <w:r w:rsidRPr="00D17AB0">
              <w:rPr>
                <w:color w:val="FF0000"/>
              </w:rPr>
              <w:t>) corresponding to a nominal</w:t>
            </w:r>
            <w:r w:rsidRPr="00D17AB0">
              <w:rPr>
                <w:rStyle w:val="CommentReference"/>
                <w:rFonts w:eastAsia="Times New Roman"/>
                <w:color w:val="FF0000"/>
              </w:rPr>
              <w:t/>
            </w:r>
            <w:r w:rsidRPr="00D17AB0">
              <w:rPr>
                <w:color w:val="FF0000"/>
              </w:rPr>
              <w:t xml:space="preserve"> starting virtual resource block </w:t>
            </w:r>
            <w:r w:rsidRPr="00D17AB0">
              <w:rPr>
                <w:color w:val="FF0000"/>
                <w:position w:val="-14"/>
              </w:rPr>
              <w:object w:dxaOrig="3660" w:dyaOrig="380" w14:anchorId="3065FD83">
                <v:shape id="_x0000_i1057" type="#_x0000_t75" style="width:186.5pt;height:22pt" o:ole="">
                  <v:imagedata r:id="rId24" o:title=""/>
                </v:shape>
                <o:OLEObject Type="Embed" ProgID="Equation.DSMT4" ShapeID="_x0000_i1057" DrawAspect="Content" ObjectID="_1643215812" r:id="rId73"/>
              </w:object>
            </w:r>
            <w:r w:rsidRPr="00D17AB0">
              <w:rPr>
                <w:rStyle w:val="CommentReference"/>
                <w:rFonts w:eastAsia="Times New Roman"/>
                <w:color w:val="FF0000"/>
              </w:rPr>
              <w:t/>
            </w:r>
            <w:r w:rsidRPr="00D17AB0">
              <w:rPr>
                <w:color w:val="FF0000"/>
              </w:rPr>
              <w:t xml:space="preserve"> and a nominal length in terms of contiguously allocated resource </w:t>
            </w:r>
            <w:r w:rsidRPr="00D17AB0">
              <w:rPr>
                <w:color w:val="FF0000"/>
              </w:rPr>
              <w:lastRenderedPageBreak/>
              <w:t xml:space="preserve">blocks </w:t>
            </w:r>
            <w:r w:rsidRPr="00D17AB0">
              <w:rPr>
                <w:color w:val="FF0000"/>
                <w:position w:val="-14"/>
              </w:rPr>
              <w:object w:dxaOrig="2960" w:dyaOrig="380" w14:anchorId="53BB54F3">
                <v:shape id="_x0000_i1058" type="#_x0000_t75" style="width:152.5pt;height:22pt" o:ole="">
                  <v:imagedata r:id="rId26" o:title=""/>
                </v:shape>
                <o:OLEObject Type="Embed" ProgID="Equation.DSMT4" ShapeID="_x0000_i1058" DrawAspect="Content" ObjectID="_1643215813" r:id="rId74"/>
              </w:object>
            </w:r>
            <w:r w:rsidRPr="00D17AB0">
              <w:rPr>
                <w:rStyle w:val="CommentReference"/>
                <w:rFonts w:eastAsia="Times New Roman"/>
                <w:color w:val="FF0000"/>
              </w:rPr>
              <w:t/>
            </w:r>
            <w:r w:rsidRPr="00D17AB0">
              <w:rPr>
                <w:rStyle w:val="CommentReference"/>
                <w:rFonts w:eastAsia="Times New Roman"/>
                <w:color w:val="FF0000"/>
              </w:rPr>
              <w:t/>
            </w:r>
            <w:r w:rsidRPr="00D17AB0">
              <w:rPr>
                <w:color w:val="FF0000"/>
                <w:lang w:eastAsia="en-GB"/>
              </w:rPr>
              <w:t xml:space="preserve">, where </w:t>
            </w:r>
            <w:r w:rsidRPr="00D17AB0">
              <w:rPr>
                <w:i/>
                <w:color w:val="FF0000"/>
                <w:lang w:eastAsia="en-GB"/>
              </w:rPr>
              <w:t>K</w:t>
            </w:r>
            <w:r w:rsidRPr="00D17AB0">
              <w:rPr>
                <w:color w:val="FF0000"/>
                <w:lang w:eastAsia="en-GB"/>
              </w:rPr>
              <w:t xml:space="preserve"> is given by </w:t>
            </w:r>
            <w:r w:rsidRPr="00D17AB0">
              <w:rPr>
                <w:i/>
                <w:color w:val="FF0000"/>
                <w:lang w:eastAsia="en-GB"/>
              </w:rPr>
              <w:t>ResourceAllocationType1-granularity-ForDCIFormat0_2</w:t>
            </w:r>
            <w:r w:rsidRPr="00D17AB0">
              <w:rPr>
                <w:color w:val="FF0000"/>
                <w:lang w:eastAsia="en-GB"/>
              </w:rPr>
              <w:t xml:space="preserve"> if configured; otherwise</w:t>
            </w:r>
            <w:r w:rsidRPr="00D17AB0">
              <w:rPr>
                <w:i/>
                <w:color w:val="FF0000"/>
                <w:lang w:eastAsia="en-GB"/>
              </w:rPr>
              <w:t xml:space="preserve"> K</w:t>
            </w:r>
            <w:r w:rsidRPr="00D17AB0">
              <w:rPr>
                <w:color w:val="FF0000"/>
                <w:lang w:eastAsia="en-GB"/>
              </w:rPr>
              <w:t xml:space="preserve"> = 1</w:t>
            </w:r>
            <w:r w:rsidRPr="00D17AB0">
              <w:rPr>
                <w:color w:val="FF0000"/>
              </w:rPr>
              <w:t xml:space="preserve">. </w:t>
            </w:r>
          </w:p>
          <w:p w14:paraId="16F6BDA2" w14:textId="77777777" w:rsidR="00633243" w:rsidRPr="00D17AB0" w:rsidRDefault="00633243" w:rsidP="00633243">
            <w:pPr>
              <w:rPr>
                <w:color w:val="FF0000"/>
              </w:rPr>
            </w:pPr>
            <w:r w:rsidRPr="00D17AB0">
              <w:rPr>
                <w:color w:val="FF0000"/>
              </w:rPr>
              <w:t>The resource indication value is defined by</w:t>
            </w:r>
          </w:p>
          <w:p w14:paraId="12D59FE2" w14:textId="77777777" w:rsidR="00633243" w:rsidRPr="00D17AB0" w:rsidRDefault="00633243" w:rsidP="00633243">
            <w:pPr>
              <w:pStyle w:val="B1"/>
              <w:rPr>
                <w:color w:val="FF0000"/>
              </w:rPr>
            </w:pPr>
            <w:r w:rsidRPr="00D17AB0">
              <w:rPr>
                <w:color w:val="FF0000"/>
              </w:rPr>
              <w:t xml:space="preserve">if </w:t>
            </w:r>
            <w:r w:rsidRPr="00D17AB0">
              <w:rPr>
                <w:color w:val="FF0000"/>
                <w:position w:val="-16"/>
                <w:lang w:eastAsia="en-GB"/>
              </w:rPr>
              <w:object w:dxaOrig="2320" w:dyaOrig="480" w14:anchorId="54B6DE55">
                <v:shape id="_x0000_i1059" type="#_x0000_t75" style="width:103.5pt;height:21.5pt" o:ole="">
                  <v:imagedata r:id="rId28" o:title=""/>
                </v:shape>
                <o:OLEObject Type="Embed" ProgID="Equation.DSMT4" ShapeID="_x0000_i1059" DrawAspect="Content" ObjectID="_1643215814" r:id="rId75"/>
              </w:object>
            </w:r>
            <w:r w:rsidRPr="00D17AB0">
              <w:rPr>
                <w:color w:val="FF0000"/>
              </w:rPr>
              <w:t xml:space="preserve"> then</w:t>
            </w:r>
          </w:p>
          <w:p w14:paraId="28636523" w14:textId="77777777" w:rsidR="00633243" w:rsidRPr="00D17AB0" w:rsidRDefault="00633243" w:rsidP="00633243">
            <w:pPr>
              <w:pStyle w:val="B2"/>
              <w:rPr>
                <w:color w:val="FF0000"/>
              </w:rPr>
            </w:pPr>
            <w:r w:rsidRPr="00D17AB0">
              <w:rPr>
                <w:color w:val="FF0000"/>
                <w:position w:val="-12"/>
                <w:lang w:eastAsia="en-GB"/>
              </w:rPr>
              <w:object w:dxaOrig="3080" w:dyaOrig="380" w14:anchorId="067C4231">
                <v:shape id="_x0000_i1060" type="#_x0000_t75" style="width:137pt;height:18pt" o:ole="">
                  <v:imagedata r:id="rId30" o:title=""/>
                </v:shape>
                <o:OLEObject Type="Embed" ProgID="Equation.DSMT4" ShapeID="_x0000_i1060" DrawAspect="Content" ObjectID="_1643215815" r:id="rId76"/>
              </w:object>
            </w:r>
          </w:p>
          <w:p w14:paraId="082BC6DC" w14:textId="77777777" w:rsidR="00633243" w:rsidRPr="00D17AB0" w:rsidRDefault="00633243" w:rsidP="00633243">
            <w:pPr>
              <w:pStyle w:val="B1"/>
              <w:rPr>
                <w:color w:val="FF0000"/>
              </w:rPr>
            </w:pPr>
            <w:r w:rsidRPr="00D17AB0">
              <w:rPr>
                <w:color w:val="FF0000"/>
              </w:rPr>
              <w:t xml:space="preserve">else </w:t>
            </w:r>
          </w:p>
          <w:p w14:paraId="1278A2EB" w14:textId="77777777" w:rsidR="00633243" w:rsidRPr="00D17AB0" w:rsidRDefault="00633243" w:rsidP="00633243">
            <w:pPr>
              <w:pStyle w:val="B2"/>
              <w:rPr>
                <w:color w:val="FF0000"/>
              </w:rPr>
            </w:pPr>
            <w:r w:rsidRPr="00D17AB0">
              <w:rPr>
                <w:color w:val="FF0000"/>
                <w:position w:val="-12"/>
                <w:lang w:eastAsia="en-GB"/>
              </w:rPr>
              <w:object w:dxaOrig="5080" w:dyaOrig="380" w14:anchorId="68040713">
                <v:shape id="_x0000_i1061" type="#_x0000_t75" style="width:240pt;height:18pt" o:ole="">
                  <v:imagedata r:id="rId32" o:title=""/>
                </v:shape>
                <o:OLEObject Type="Embed" ProgID="Equation.DSMT4" ShapeID="_x0000_i1061" DrawAspect="Content" ObjectID="_1643215816" r:id="rId77"/>
              </w:object>
            </w:r>
          </w:p>
          <w:p w14:paraId="390EBF4E" w14:textId="77777777" w:rsidR="00633243" w:rsidRPr="00D17AB0" w:rsidRDefault="00633243" w:rsidP="00633243">
            <w:pPr>
              <w:rPr>
                <w:color w:val="FF0000"/>
              </w:rPr>
            </w:pPr>
            <w:r w:rsidRPr="00D17AB0">
              <w:rPr>
                <w:color w:val="FF0000"/>
              </w:rPr>
              <w:t>where</w:t>
            </w:r>
            <w:r w:rsidRPr="00D17AB0">
              <w:rPr>
                <w:color w:val="FF0000"/>
                <w:position w:val="-12"/>
                <w:lang w:eastAsia="en-GB"/>
              </w:rPr>
              <w:object w:dxaOrig="1520" w:dyaOrig="320" w14:anchorId="7D90435C">
                <v:shape id="_x0000_i1062" type="#_x0000_t75" style="width:78.5pt;height:17pt" o:ole="">
                  <v:imagedata r:id="rId34" o:title=""/>
                </v:shape>
                <o:OLEObject Type="Embed" ProgID="Equation.DSMT4" ShapeID="_x0000_i1062" DrawAspect="Content" ObjectID="_1643215817" r:id="rId78"/>
              </w:object>
            </w:r>
            <w:r w:rsidRPr="00D17AB0">
              <w:rPr>
                <w:color w:val="FF0000"/>
                <w:lang w:eastAsia="en-GB"/>
              </w:rPr>
              <w:t xml:space="preserve">, </w:t>
            </w:r>
            <w:r w:rsidRPr="00D17AB0">
              <w:rPr>
                <w:color w:val="FF0000"/>
                <w:position w:val="-12"/>
                <w:lang w:eastAsia="en-GB"/>
              </w:rPr>
              <w:object w:dxaOrig="1840" w:dyaOrig="320" w14:anchorId="227509FF">
                <v:shape id="_x0000_i1063" type="#_x0000_t75" style="width:94.5pt;height:17pt" o:ole="">
                  <v:imagedata r:id="rId36" o:title=""/>
                </v:shape>
                <o:OLEObject Type="Embed" ProgID="Equation.DSMT4" ShapeID="_x0000_i1063" DrawAspect="Content" ObjectID="_1643215818" r:id="rId79"/>
              </w:object>
            </w:r>
            <w:r w:rsidRPr="00D17AB0">
              <w:rPr>
                <w:color w:val="FF0000"/>
                <w:lang w:eastAsia="en-GB"/>
              </w:rPr>
              <w:t xml:space="preserve">and </w:t>
            </w:r>
            <w:r w:rsidRPr="00D17AB0">
              <w:rPr>
                <w:color w:val="FF0000"/>
                <w:position w:val="-14"/>
                <w:lang w:eastAsia="en-GB"/>
              </w:rPr>
              <w:object w:dxaOrig="1680" w:dyaOrig="380" w14:anchorId="7F0D52ED">
                <v:shape id="_x0000_i1064" type="#_x0000_t75" style="width:86.5pt;height:22pt" o:ole="">
                  <v:imagedata r:id="rId38" o:title=""/>
                </v:shape>
                <o:OLEObject Type="Embed" ProgID="Equation.DSMT4" ShapeID="_x0000_i1064" DrawAspect="Content" ObjectID="_1643215819" r:id="rId80"/>
              </w:object>
            </w:r>
            <w:r w:rsidRPr="00D17AB0">
              <w:rPr>
                <w:rStyle w:val="CommentReference"/>
                <w:rFonts w:eastAsia="Times New Roman"/>
                <w:color w:val="FF0000"/>
              </w:rPr>
              <w:t/>
            </w:r>
            <w:r w:rsidRPr="00D17AB0">
              <w:rPr>
                <w:color w:val="FF0000"/>
                <w:lang w:eastAsia="en-GB"/>
              </w:rPr>
              <w:t>, and where</w:t>
            </w:r>
            <w:r w:rsidRPr="00D17AB0">
              <w:rPr>
                <w:color w:val="FF0000"/>
                <w:position w:val="-12"/>
                <w:lang w:eastAsia="en-GB"/>
              </w:rPr>
              <w:object w:dxaOrig="520" w:dyaOrig="360" w14:anchorId="3D333F64">
                <v:shape id="_x0000_i1065" type="#_x0000_t75" style="width:25.5pt;height:17pt" o:ole="">
                  <v:imagedata r:id="rId40" o:title=""/>
                </v:shape>
                <o:OLEObject Type="Embed" ProgID="Equation.DSMT4" ShapeID="_x0000_i1065" DrawAspect="Content" ObjectID="_1643215820" r:id="rId81"/>
              </w:object>
            </w:r>
            <w:r w:rsidRPr="00D17AB0">
              <w:rPr>
                <w:rFonts w:ascii="Symbol" w:eastAsia="Symbol" w:hAnsi="Symbol" w:cs="Symbol"/>
                <w:color w:val="FF0000"/>
              </w:rPr>
              <w:t></w:t>
            </w:r>
            <w:r w:rsidRPr="00D17AB0">
              <w:rPr>
                <w:color w:val="FF0000"/>
              </w:rPr>
              <w:t xml:space="preserve"> 1 and shall not exceed </w:t>
            </w:r>
            <w:r w:rsidRPr="00D17AB0">
              <w:rPr>
                <w:color w:val="FF0000"/>
                <w:position w:val="-12"/>
                <w:lang w:eastAsia="en-GB"/>
              </w:rPr>
              <w:object w:dxaOrig="1480" w:dyaOrig="380" w14:anchorId="7213AB61">
                <v:shape id="_x0000_i1066" type="#_x0000_t75" style="width:61.5pt;height:18pt" o:ole="">
                  <v:imagedata r:id="rId42" o:title=""/>
                </v:shape>
                <o:OLEObject Type="Embed" ProgID="Equation.DSMT4" ShapeID="_x0000_i1066" DrawAspect="Content" ObjectID="_1643215821" r:id="rId82"/>
              </w:object>
            </w:r>
            <w:r w:rsidRPr="00D17AB0">
              <w:rPr>
                <w:color w:val="FF0000"/>
              </w:rPr>
              <w:t>. The</w:t>
            </w:r>
            <w:r w:rsidRPr="00D17AB0">
              <w:rPr>
                <w:rStyle w:val="CommentReference"/>
                <w:rFonts w:eastAsia="Times New Roman"/>
                <w:color w:val="FF0000"/>
              </w:rPr>
              <w:t/>
            </w:r>
            <w:r w:rsidRPr="00D17AB0">
              <w:rPr>
                <w:color w:val="FF0000"/>
              </w:rPr>
              <w:t xml:space="preserve"> actual starting virtual resource block </w:t>
            </w:r>
            <w:r w:rsidRPr="00D17AB0">
              <w:rPr>
                <w:color w:val="FF0000"/>
                <w:position w:val="-10"/>
              </w:rPr>
              <w:object w:dxaOrig="540" w:dyaOrig="300" w14:anchorId="77A29016">
                <v:shape id="_x0000_i1067" type="#_x0000_t75" style="width:28pt;height:18pt" o:ole="">
                  <v:imagedata r:id="rId44" o:title=""/>
                </v:shape>
                <o:OLEObject Type="Embed" ProgID="Equation.DSMT4" ShapeID="_x0000_i1067" DrawAspect="Content" ObjectID="_1643215822" r:id="rId83"/>
              </w:object>
            </w:r>
            <w:r w:rsidRPr="00D17AB0">
              <w:rPr>
                <w:color w:val="FF0000"/>
              </w:rPr>
              <w:t xml:space="preserve"> of the uplink type 1 resource allocation given by the resource indication value is defined by </w:t>
            </w:r>
            <w:r w:rsidRPr="00D17AB0">
              <w:rPr>
                <w:color w:val="000000"/>
                <w:position w:val="-12"/>
              </w:rPr>
              <w:object w:dxaOrig="2760" w:dyaOrig="340" w14:anchorId="327E92E8">
                <v:shape id="_x0000_i1068" type="#_x0000_t75" style="width:141pt;height:19pt" o:ole="">
                  <v:imagedata r:id="rId84" o:title=""/>
                </v:shape>
                <o:OLEObject Type="Embed" ProgID="Equation.DSMT4" ShapeID="_x0000_i1068" DrawAspect="Content" ObjectID="_1643215823" r:id="rId85"/>
              </w:object>
            </w:r>
            <w:r w:rsidRPr="00D17AB0">
              <w:rPr>
                <w:color w:val="FF0000"/>
              </w:rPr>
              <w:t>if</w:t>
            </w:r>
            <w:r w:rsidRPr="00D17AB0">
              <w:rPr>
                <w:color w:val="000000"/>
              </w:rPr>
              <w:t xml:space="preserve"> </w:t>
            </w:r>
            <w:r w:rsidRPr="00D17AB0">
              <w:rPr>
                <w:color w:val="000000"/>
                <w:position w:val="-12"/>
              </w:rPr>
              <w:object w:dxaOrig="1120" w:dyaOrig="320" w14:anchorId="3CD68BF3">
                <v:shape id="_x0000_i1069" type="#_x0000_t75" style="width:57pt;height:17pt" o:ole="">
                  <v:imagedata r:id="rId48" o:title=""/>
                </v:shape>
                <o:OLEObject Type="Embed" ProgID="Equation.DSMT4" ShapeID="_x0000_i1069" DrawAspect="Content" ObjectID="_1643215824" r:id="rId86"/>
              </w:object>
            </w:r>
            <w:r w:rsidRPr="00D17AB0">
              <w:rPr>
                <w:rStyle w:val="CommentReference"/>
              </w:rPr>
              <w:t/>
            </w:r>
            <w:r w:rsidRPr="00D17AB0">
              <w:t xml:space="preserve"> </w:t>
            </w:r>
            <w:r w:rsidRPr="00D17AB0">
              <w:rPr>
                <w:color w:val="FF0000"/>
              </w:rPr>
              <w:t xml:space="preserve">and </w:t>
            </w:r>
            <w:r w:rsidRPr="00D17AB0">
              <w:rPr>
                <w:color w:val="FF0000"/>
                <w:position w:val="-12"/>
              </w:rPr>
              <w:object w:dxaOrig="1440" w:dyaOrig="340" w14:anchorId="0DC3AF90">
                <v:shape id="_x0000_i1070" type="#_x0000_t75" style="width:72.5pt;height:19pt" o:ole="">
                  <v:imagedata r:id="rId50" o:title=""/>
                </v:shape>
                <o:OLEObject Type="Embed" ProgID="Equation.DSMT4" ShapeID="_x0000_i1070" DrawAspect="Content" ObjectID="_1643215825" r:id="rId87"/>
              </w:object>
            </w:r>
            <w:r w:rsidRPr="00D17AB0">
              <w:rPr>
                <w:color w:val="FF0000"/>
              </w:rPr>
              <w:t xml:space="preserve">; otherwise </w:t>
            </w:r>
            <w:r w:rsidRPr="00D17AB0">
              <w:rPr>
                <w:color w:val="FF0000"/>
                <w:position w:val="-12"/>
              </w:rPr>
              <w:object w:dxaOrig="1480" w:dyaOrig="320" w14:anchorId="2732E953">
                <v:shape id="_x0000_i1071" type="#_x0000_t75" style="width:75pt;height:17pt" o:ole="">
                  <v:imagedata r:id="rId52" o:title=""/>
                </v:shape>
                <o:OLEObject Type="Embed" ProgID="Equation.DSMT4" ShapeID="_x0000_i1071" DrawAspect="Content" ObjectID="_1643215826" r:id="rId88"/>
              </w:object>
            </w:r>
            <w:r w:rsidRPr="00D17AB0">
              <w:rPr>
                <w:color w:val="FF0000"/>
              </w:rPr>
              <w:t xml:space="preserve">. The actual length allocation in terms of contiguously allocated resource blocks </w:t>
            </w:r>
            <w:r w:rsidRPr="00D17AB0">
              <w:rPr>
                <w:color w:val="FF0000"/>
                <w:position w:val="-10"/>
              </w:rPr>
              <w:object w:dxaOrig="380" w:dyaOrig="300" w14:anchorId="672DEFF7">
                <v:shape id="_x0000_i1072" type="#_x0000_t75" style="width:22pt;height:18pt" o:ole="">
                  <v:imagedata r:id="rId54" o:title=""/>
                </v:shape>
                <o:OLEObject Type="Embed" ProgID="Equation.DSMT4" ShapeID="_x0000_i1072" DrawAspect="Content" ObjectID="_1643215827" r:id="rId89"/>
              </w:object>
            </w:r>
            <w:r w:rsidRPr="00D17AB0">
              <w:rPr>
                <w:color w:val="FF0000"/>
              </w:rPr>
              <w:t>of the uplink type 1 resource allocation given by the resource indication value is defined by</w:t>
            </w:r>
          </w:p>
          <w:p w14:paraId="05CDD414" w14:textId="77777777" w:rsidR="00633243" w:rsidRPr="00D17AB0" w:rsidRDefault="00633243" w:rsidP="00633243">
            <w:pPr>
              <w:pStyle w:val="B1"/>
              <w:rPr>
                <w:color w:val="FF0000"/>
              </w:rPr>
            </w:pPr>
            <w:r w:rsidRPr="00D17AB0">
              <w:rPr>
                <w:color w:val="FF0000"/>
              </w:rPr>
              <w:t xml:space="preserve">if </w:t>
            </w:r>
            <w:r w:rsidRPr="00D17AB0">
              <w:rPr>
                <w:rStyle w:val="CommentReference"/>
                <w:color w:val="FF0000"/>
              </w:rPr>
              <w:t/>
            </w:r>
            <w:r w:rsidRPr="00D17AB0">
              <w:rPr>
                <w:rStyle w:val="CommentReference"/>
                <w:color w:val="FF0000"/>
              </w:rPr>
              <w:t/>
            </w:r>
            <w:r w:rsidRPr="00D17AB0">
              <w:rPr>
                <w:rStyle w:val="CommentReference"/>
                <w:color w:val="FF0000"/>
              </w:rPr>
              <w:t/>
            </w:r>
            <w:r w:rsidRPr="00D17AB0">
              <w:rPr>
                <w:color w:val="FF0000"/>
                <w:position w:val="-14"/>
                <w:lang w:eastAsia="en-GB"/>
              </w:rPr>
              <w:object w:dxaOrig="3220" w:dyaOrig="380" w14:anchorId="685BB643">
                <v:shape id="_x0000_i1073" type="#_x0000_t75" style="width:163.5pt;height:22pt" o:ole="">
                  <v:imagedata r:id="rId56" o:title=""/>
                </v:shape>
                <o:OLEObject Type="Embed" ProgID="Equation.DSMT4" ShapeID="_x0000_i1073" DrawAspect="Content" ObjectID="_1643215828" r:id="rId90"/>
              </w:object>
            </w:r>
            <w:r w:rsidRPr="00D17AB0">
              <w:rPr>
                <w:color w:val="FF0000"/>
              </w:rPr>
              <w:t xml:space="preserve"> then</w:t>
            </w:r>
          </w:p>
          <w:p w14:paraId="444DB458" w14:textId="77777777" w:rsidR="00633243" w:rsidRPr="00D17AB0" w:rsidRDefault="00633243" w:rsidP="00633243">
            <w:pPr>
              <w:pStyle w:val="B2"/>
              <w:rPr>
                <w:color w:val="FF0000"/>
              </w:rPr>
            </w:pPr>
            <w:r w:rsidRPr="00D17AB0">
              <w:rPr>
                <w:color w:val="FF0000"/>
                <w:position w:val="-10"/>
              </w:rPr>
              <w:object w:dxaOrig="1680" w:dyaOrig="320" w14:anchorId="216C18E2">
                <v:shape id="_x0000_i1074" type="#_x0000_t75" style="width:86.5pt;height:17pt" o:ole="">
                  <v:imagedata r:id="rId58" o:title=""/>
                </v:shape>
                <o:OLEObject Type="Embed" ProgID="Equation.DSMT4" ShapeID="_x0000_i1074" DrawAspect="Content" ObjectID="_1643215829" r:id="rId91"/>
              </w:object>
            </w:r>
          </w:p>
          <w:p w14:paraId="740C6CD5" w14:textId="77777777" w:rsidR="00633243" w:rsidRPr="00D17AB0" w:rsidRDefault="00633243" w:rsidP="00633243">
            <w:pPr>
              <w:pStyle w:val="B1"/>
              <w:rPr>
                <w:color w:val="FF0000"/>
              </w:rPr>
            </w:pPr>
            <w:r w:rsidRPr="00D17AB0">
              <w:rPr>
                <w:color w:val="FF0000"/>
              </w:rPr>
              <w:t xml:space="preserve">elseif </w:t>
            </w:r>
            <w:r w:rsidRPr="00D17AB0">
              <w:rPr>
                <w:rStyle w:val="CommentReference"/>
                <w:color w:val="FF0000"/>
              </w:rPr>
              <w:t/>
            </w:r>
            <w:r w:rsidRPr="00D17AB0">
              <w:rPr>
                <w:color w:val="FF0000"/>
                <w:position w:val="-12"/>
              </w:rPr>
              <w:object w:dxaOrig="1120" w:dyaOrig="320" w14:anchorId="4B036932">
                <v:shape id="_x0000_i1075" type="#_x0000_t75" style="width:57pt;height:17pt" o:ole="">
                  <v:imagedata r:id="rId60" o:title=""/>
                </v:shape>
                <o:OLEObject Type="Embed" ProgID="Equation.DSMT4" ShapeID="_x0000_i1075" DrawAspect="Content" ObjectID="_1643215830" r:id="rId92"/>
              </w:object>
            </w:r>
            <w:r w:rsidRPr="00D17AB0">
              <w:rPr>
                <w:color w:val="FF0000"/>
              </w:rPr>
              <w:t xml:space="preserve"> and </w:t>
            </w:r>
            <w:r w:rsidRPr="00D17AB0">
              <w:rPr>
                <w:color w:val="FF0000"/>
                <w:position w:val="-12"/>
              </w:rPr>
              <w:object w:dxaOrig="1440" w:dyaOrig="340" w14:anchorId="5CE78DDC">
                <v:shape id="_x0000_i1076" type="#_x0000_t75" style="width:72.5pt;height:19pt" o:ole="">
                  <v:imagedata r:id="rId50" o:title=""/>
                </v:shape>
                <o:OLEObject Type="Embed" ProgID="Equation.DSMT4" ShapeID="_x0000_i1076" DrawAspect="Content" ObjectID="_1643215831" r:id="rId93"/>
              </w:object>
            </w:r>
            <w:r w:rsidRPr="00D17AB0">
              <w:rPr>
                <w:color w:val="FF0000"/>
              </w:rPr>
              <w:t xml:space="preserve"> then</w:t>
            </w:r>
          </w:p>
          <w:p w14:paraId="1BB8118E" w14:textId="77777777" w:rsidR="00633243" w:rsidRPr="00D17AB0" w:rsidRDefault="00633243" w:rsidP="00633243">
            <w:pPr>
              <w:pStyle w:val="B2"/>
              <w:rPr>
                <w:color w:val="FF0000"/>
              </w:rPr>
            </w:pPr>
            <w:r w:rsidRPr="00D17AB0">
              <w:rPr>
                <w:color w:val="FF0000"/>
                <w:position w:val="-12"/>
              </w:rPr>
              <w:object w:dxaOrig="2420" w:dyaOrig="340" w14:anchorId="3A3A23F0">
                <v:shape id="_x0000_i1077" type="#_x0000_t75" style="width:124.5pt;height:19pt" o:ole="">
                  <v:imagedata r:id="rId63" o:title=""/>
                </v:shape>
                <o:OLEObject Type="Embed" ProgID="Equation.DSMT4" ShapeID="_x0000_i1077" DrawAspect="Content" ObjectID="_1643215832" r:id="rId94"/>
              </w:object>
            </w:r>
          </w:p>
          <w:p w14:paraId="7F8636E5" w14:textId="77777777" w:rsidR="00633243" w:rsidRPr="00D17AB0" w:rsidRDefault="00633243" w:rsidP="00633243">
            <w:pPr>
              <w:pStyle w:val="B1"/>
              <w:rPr>
                <w:color w:val="FF0000"/>
              </w:rPr>
            </w:pPr>
            <w:r w:rsidRPr="00D17AB0">
              <w:rPr>
                <w:color w:val="FF0000"/>
              </w:rPr>
              <w:t>else</w:t>
            </w:r>
            <w:r w:rsidRPr="00D17AB0">
              <w:rPr>
                <w:rStyle w:val="CommentReference"/>
                <w:color w:val="FF0000"/>
              </w:rPr>
              <w:t/>
            </w:r>
          </w:p>
          <w:p w14:paraId="5AF4E5E0" w14:textId="77777777" w:rsidR="00633243" w:rsidRPr="00D17AB0" w:rsidRDefault="00633243" w:rsidP="00633243">
            <w:pPr>
              <w:pStyle w:val="B2"/>
              <w:rPr>
                <w:color w:val="FF0000"/>
              </w:rPr>
            </w:pPr>
            <w:r w:rsidRPr="00D17AB0">
              <w:rPr>
                <w:color w:val="FF0000"/>
                <w:position w:val="-12"/>
              </w:rPr>
              <w:object w:dxaOrig="1160" w:dyaOrig="320" w14:anchorId="6381810E">
                <v:shape id="_x0000_i1078" type="#_x0000_t75" style="width:59.5pt;height:17pt" o:ole="">
                  <v:imagedata r:id="rId65" o:title=""/>
                </v:shape>
                <o:OLEObject Type="Embed" ProgID="Equation.DSMT4" ShapeID="_x0000_i1078" DrawAspect="Content" ObjectID="_1643215833" r:id="rId95"/>
              </w:object>
            </w:r>
            <w:r w:rsidRPr="00D17AB0">
              <w:rPr>
                <w:color w:val="FF0000"/>
              </w:rPr>
              <w:t>.</w:t>
            </w:r>
          </w:p>
          <w:p w14:paraId="5093CAC8" w14:textId="3BF299C1" w:rsidR="00633243" w:rsidRPr="00D17AB0" w:rsidRDefault="00633243" w:rsidP="0074420A">
            <w:pPr>
              <w:pStyle w:val="B2"/>
              <w:ind w:left="0" w:firstLine="0"/>
              <w:rPr>
                <w:strike/>
                <w:color w:val="FF0000"/>
              </w:rPr>
            </w:pPr>
            <w:r w:rsidRPr="00D17AB0">
              <w:rPr>
                <w:strike/>
                <w:color w:val="FF0000"/>
              </w:rPr>
              <w:t xml:space="preserve">[If the resource allocation indicates the corresponding PUSCH is mapped to RB index </w:t>
            </w:r>
            <w:r w:rsidRPr="00D17AB0">
              <w:rPr>
                <w:strike/>
                <w:color w:val="FF0000"/>
                <w:position w:val="-14"/>
              </w:rPr>
              <w:object w:dxaOrig="1480" w:dyaOrig="380" w14:anchorId="7A40F23D">
                <v:shape id="_x0000_i1079" type="#_x0000_t75" style="width:79.5pt;height:22pt" o:ole="">
                  <v:imagedata r:id="rId67" o:title=""/>
                </v:shape>
                <o:OLEObject Type="Embed" ProgID="Equation.DSMT4" ShapeID="_x0000_i1079" DrawAspect="Content" ObjectID="_1643215834" r:id="rId96"/>
              </w:object>
            </w:r>
            <w:r w:rsidRPr="00D17AB0">
              <w:rPr>
                <w:strike/>
                <w:color w:val="FF0000"/>
              </w:rPr>
              <w:t xml:space="preserve">, the UE shall assume the PUSCH is also mapped to PRB indexes </w:t>
            </w:r>
            <w:r w:rsidRPr="00D17AB0">
              <w:rPr>
                <w:strike/>
                <w:color w:val="FF0000"/>
                <w:position w:val="-14"/>
              </w:rPr>
              <w:object w:dxaOrig="1240" w:dyaOrig="380" w14:anchorId="289A0D8A">
                <v:shape id="_x0000_i1080" type="#_x0000_t75" style="width:64.5pt;height:22pt" o:ole="">
                  <v:imagedata r:id="rId69" o:title=""/>
                </v:shape>
                <o:OLEObject Type="Embed" ProgID="Equation.DSMT4" ShapeID="_x0000_i1080" DrawAspect="Content" ObjectID="_1643215835" r:id="rId97"/>
              </w:object>
            </w:r>
            <w:r w:rsidRPr="00D17AB0">
              <w:rPr>
                <w:strike/>
                <w:color w:val="FF0000"/>
              </w:rPr>
              <w:t xml:space="preserve">to </w:t>
            </w:r>
            <w:r w:rsidRPr="00D17AB0">
              <w:rPr>
                <w:strike/>
                <w:color w:val="FF0000"/>
                <w:position w:val="-10"/>
              </w:rPr>
              <w:object w:dxaOrig="480" w:dyaOrig="320" w14:anchorId="390638E1">
                <v:shape id="_x0000_i1081" type="#_x0000_t75" style="width:21.5pt;height:14.5pt" o:ole="">
                  <v:imagedata r:id="rId71" o:title=""/>
                </v:shape>
                <o:OLEObject Type="Embed" ProgID="Equation.DSMT4" ShapeID="_x0000_i1081" DrawAspect="Content" ObjectID="_1643215836" r:id="rId98"/>
              </w:object>
            </w:r>
            <w:r w:rsidRPr="00D17AB0">
              <w:rPr>
                <w:strike/>
                <w:color w:val="FF0000"/>
              </w:rPr>
              <w:t>.]</w:t>
            </w:r>
          </w:p>
        </w:tc>
      </w:tr>
    </w:tbl>
    <w:p w14:paraId="77DAE93E" w14:textId="77777777" w:rsidR="00454704" w:rsidRPr="00D17AB0" w:rsidRDefault="00454704" w:rsidP="004B762A">
      <w:pPr>
        <w:jc w:val="both"/>
        <w:rPr>
          <w:b/>
          <w:sz w:val="22"/>
          <w:lang w:eastAsia="zh-CN"/>
        </w:rPr>
      </w:pPr>
    </w:p>
    <w:p w14:paraId="0CB4C9E5" w14:textId="497380ED" w:rsidR="00812FBF" w:rsidRPr="00D17AB0" w:rsidRDefault="00812FBF" w:rsidP="00812FBF">
      <w:pPr>
        <w:pStyle w:val="Heading2"/>
        <w:rPr>
          <w:lang w:eastAsia="zh-CN"/>
        </w:rPr>
      </w:pPr>
      <w:bookmarkStart w:id="18" w:name="_Hlk29917352"/>
      <w:r w:rsidRPr="00D17AB0">
        <w:rPr>
          <w:lang w:eastAsia="zh-CN"/>
        </w:rPr>
        <w:t>3.</w:t>
      </w:r>
      <w:r w:rsidR="00935167">
        <w:rPr>
          <w:lang w:eastAsia="zh-CN"/>
        </w:rPr>
        <w:t>2</w:t>
      </w:r>
      <w:r w:rsidRPr="00D17AB0">
        <w:rPr>
          <w:lang w:eastAsia="zh-CN"/>
        </w:rPr>
        <w:t xml:space="preserve"> </w:t>
      </w:r>
      <w:r w:rsidR="00DF37E2">
        <w:rPr>
          <w:lang w:eastAsia="zh-CN"/>
        </w:rPr>
        <w:t xml:space="preserve">Correction to </w:t>
      </w:r>
      <w:r w:rsidRPr="00D17AB0">
        <w:rPr>
          <w:lang w:eastAsia="zh-CN"/>
        </w:rPr>
        <w:t xml:space="preserve">DMRS reception procedure </w:t>
      </w:r>
      <w:r w:rsidR="00F77D16" w:rsidRPr="00D17AB0">
        <w:rPr>
          <w:lang w:eastAsia="zh-CN"/>
        </w:rPr>
        <w:t xml:space="preserve">for PDSCH scheduled by </w:t>
      </w:r>
      <w:r w:rsidRPr="00D17AB0">
        <w:rPr>
          <w:lang w:eastAsia="zh-CN"/>
        </w:rPr>
        <w:t>DCI formats</w:t>
      </w:r>
      <w:r w:rsidR="00F77D16" w:rsidRPr="00D17AB0">
        <w:rPr>
          <w:lang w:eastAsia="zh-CN"/>
        </w:rPr>
        <w:t xml:space="preserve"> </w:t>
      </w:r>
      <w:r w:rsidRPr="00D17AB0">
        <w:rPr>
          <w:lang w:eastAsia="zh-CN"/>
        </w:rPr>
        <w:t xml:space="preserve">1_2 (38.214, Sec. </w:t>
      </w:r>
      <w:r w:rsidR="00427EB8" w:rsidRPr="00D17AB0">
        <w:rPr>
          <w:lang w:eastAsia="zh-CN"/>
        </w:rPr>
        <w:t>5.1.</w:t>
      </w:r>
      <w:r w:rsidR="00C92748" w:rsidRPr="00D17AB0">
        <w:rPr>
          <w:lang w:eastAsia="zh-CN"/>
        </w:rPr>
        <w:t xml:space="preserve">3.2 &amp; </w:t>
      </w:r>
      <w:r w:rsidR="00427EB8" w:rsidRPr="00D17AB0">
        <w:rPr>
          <w:lang w:eastAsia="zh-CN"/>
        </w:rPr>
        <w:t xml:space="preserve"> </w:t>
      </w:r>
      <w:r w:rsidRPr="00D17AB0">
        <w:rPr>
          <w:lang w:eastAsia="zh-CN"/>
        </w:rPr>
        <w:t>5.1.</w:t>
      </w:r>
      <w:r w:rsidR="00F77D16" w:rsidRPr="00D17AB0">
        <w:rPr>
          <w:lang w:eastAsia="zh-CN"/>
        </w:rPr>
        <w:t>6</w:t>
      </w:r>
      <w:r w:rsidRPr="00D17AB0">
        <w:rPr>
          <w:lang w:eastAsia="zh-CN"/>
        </w:rPr>
        <w:t>.2)</w:t>
      </w:r>
    </w:p>
    <w:p w14:paraId="4AB13E6D" w14:textId="64528BF8" w:rsidR="00812FBF" w:rsidRPr="00D17AB0" w:rsidRDefault="00812FBF" w:rsidP="00B0637A">
      <w:pPr>
        <w:jc w:val="both"/>
        <w:rPr>
          <w:b/>
          <w:sz w:val="22"/>
          <w:lang w:eastAsia="zh-CN"/>
        </w:rPr>
      </w:pPr>
    </w:p>
    <w:p w14:paraId="607CC1BA" w14:textId="7FB84B76" w:rsidR="00F77D16" w:rsidRDefault="00F77D16" w:rsidP="00B0637A">
      <w:pPr>
        <w:jc w:val="both"/>
        <w:rPr>
          <w:sz w:val="22"/>
          <w:lang w:eastAsia="zh-CN"/>
        </w:rPr>
      </w:pPr>
      <w:r w:rsidRPr="00D17AB0">
        <w:rPr>
          <w:sz w:val="22"/>
          <w:lang w:eastAsia="zh-CN"/>
        </w:rPr>
        <w:t xml:space="preserve">The following clause has been added to 5.1.6.2. </w:t>
      </w:r>
      <w:r w:rsidR="003966B3" w:rsidRPr="00D17AB0">
        <w:rPr>
          <w:sz w:val="22"/>
          <w:lang w:eastAsia="zh-CN"/>
        </w:rPr>
        <w:t>of TS 38.214 v16.0</w:t>
      </w:r>
      <w:r w:rsidR="00C43D90" w:rsidRPr="00D17AB0">
        <w:rPr>
          <w:sz w:val="22"/>
          <w:lang w:eastAsia="zh-CN"/>
        </w:rPr>
        <w:t>.</w:t>
      </w:r>
      <w:r w:rsidR="003966B3" w:rsidRPr="00D17AB0">
        <w:rPr>
          <w:sz w:val="22"/>
          <w:lang w:eastAsia="zh-CN"/>
        </w:rPr>
        <w:t xml:space="preserve">0 (based on </w:t>
      </w:r>
      <w:r w:rsidRPr="00D17AB0">
        <w:rPr>
          <w:sz w:val="22"/>
          <w:lang w:eastAsia="zh-CN"/>
        </w:rPr>
        <w:t>the URLLC 38.214 CR in R1-1913650</w:t>
      </w:r>
      <w:r w:rsidR="003966B3" w:rsidRPr="00D17AB0">
        <w:rPr>
          <w:sz w:val="22"/>
          <w:lang w:eastAsia="zh-CN"/>
        </w:rPr>
        <w:t>)</w:t>
      </w:r>
      <w:r w:rsidRPr="00D17AB0">
        <w:rPr>
          <w:sz w:val="22"/>
          <w:lang w:eastAsia="zh-CN"/>
        </w:rPr>
        <w:t>, which tried to handle the case of DCI format 1_2 with the associated DMRS configuration and associate this with the DMRS reception procedure of DCI format 1_1 (from Sec. 5.1.6.2 of TS 38.214):</w:t>
      </w:r>
    </w:p>
    <w:tbl>
      <w:tblPr>
        <w:tblStyle w:val="TableGrid"/>
        <w:tblW w:w="0" w:type="auto"/>
        <w:tblLook w:val="04A0" w:firstRow="1" w:lastRow="0" w:firstColumn="1" w:lastColumn="0" w:noHBand="0" w:noVBand="1"/>
      </w:tblPr>
      <w:tblGrid>
        <w:gridCol w:w="9629"/>
      </w:tblGrid>
      <w:tr w:rsidR="00935167" w:rsidRPr="00D17AB0" w14:paraId="7DEE67D6" w14:textId="77777777" w:rsidTr="000D0955">
        <w:tc>
          <w:tcPr>
            <w:tcW w:w="9629" w:type="dxa"/>
          </w:tcPr>
          <w:p w14:paraId="1D987C89" w14:textId="6C7A80F7" w:rsidR="00935167" w:rsidRPr="00F91551" w:rsidRDefault="00935167" w:rsidP="00F91551">
            <w:pPr>
              <w:ind w:left="284"/>
              <w:rPr>
                <w:rFonts w:eastAsia="Malgun Gothic"/>
                <w:kern w:val="2"/>
                <w:lang w:eastAsia="ko-KR"/>
              </w:rPr>
            </w:pPr>
            <w:r w:rsidRPr="00D17AB0">
              <w:t xml:space="preserve">The DM-RS reception procedures for PDSCH scheduled by PDCCH with DCI format 1_1 described in this section equally apply to PDSCH scheduled by PDCCH with DCI format 1_2, by applying the parameters of </w:t>
            </w:r>
            <w:r w:rsidRPr="00D17AB0">
              <w:rPr>
                <w:i/>
              </w:rPr>
              <w:t>dmrs-DownlinkForPDSCH-MappingTypeA-ForDCIFormat1_2</w:t>
            </w:r>
            <w:r w:rsidRPr="00D17AB0">
              <w:t xml:space="preserve"> and </w:t>
            </w:r>
            <w:r w:rsidRPr="00D17AB0">
              <w:rPr>
                <w:i/>
              </w:rPr>
              <w:t>dmrs-DownlinkForPDSCH-MappingTypeB-ForDCIFormat1_2</w:t>
            </w:r>
            <w:r w:rsidRPr="00D17AB0">
              <w:t xml:space="preserve"> instead of </w:t>
            </w:r>
            <w:r w:rsidRPr="00D17AB0">
              <w:rPr>
                <w:i/>
              </w:rPr>
              <w:t>dmrs-DownlinkForPDSCH-MappingTypeA</w:t>
            </w:r>
            <w:r w:rsidRPr="00D17AB0">
              <w:t xml:space="preserve"> and </w:t>
            </w:r>
            <w:r w:rsidRPr="00D17AB0">
              <w:rPr>
                <w:i/>
              </w:rPr>
              <w:t>dmrs-DownlinkForPDSCH-MappingTypeB</w:t>
            </w:r>
            <w:r w:rsidRPr="00D17AB0">
              <w:t>.</w:t>
            </w:r>
          </w:p>
        </w:tc>
      </w:tr>
      <w:bookmarkEnd w:id="18"/>
    </w:tbl>
    <w:p w14:paraId="579B2B8B" w14:textId="77777777" w:rsidR="00F91551" w:rsidRDefault="00F91551" w:rsidP="00B0637A">
      <w:pPr>
        <w:jc w:val="both"/>
        <w:rPr>
          <w:sz w:val="22"/>
          <w:lang w:eastAsia="zh-CN"/>
        </w:rPr>
      </w:pPr>
    </w:p>
    <w:p w14:paraId="4DD09C55" w14:textId="1EBD1A00" w:rsidR="00F77D16" w:rsidRPr="00D17AB0" w:rsidRDefault="00F77D16" w:rsidP="00B0637A">
      <w:pPr>
        <w:jc w:val="both"/>
        <w:rPr>
          <w:sz w:val="22"/>
          <w:lang w:eastAsia="zh-CN"/>
        </w:rPr>
      </w:pPr>
      <w:r w:rsidRPr="00D17AB0">
        <w:rPr>
          <w:sz w:val="22"/>
          <w:lang w:eastAsia="zh-CN"/>
        </w:rPr>
        <w:lastRenderedPageBreak/>
        <w:t xml:space="preserve">The issue with this generic clause is, that there may not be a configuration of DMRS for DCI format 1_2 (as this is an optional RRC parameter, even if DCI format 0_2 is used). As a consequence a change is needed there. </w:t>
      </w:r>
    </w:p>
    <w:p w14:paraId="4C1CF553" w14:textId="3A9BF180" w:rsidR="00F77D16" w:rsidRPr="00D17AB0" w:rsidRDefault="00F77D16" w:rsidP="003966B3">
      <w:pPr>
        <w:spacing w:after="0"/>
        <w:jc w:val="both"/>
        <w:rPr>
          <w:sz w:val="22"/>
          <w:lang w:eastAsia="zh-CN"/>
        </w:rPr>
      </w:pPr>
      <w:r w:rsidRPr="00D17AB0">
        <w:rPr>
          <w:sz w:val="22"/>
          <w:lang w:eastAsia="zh-CN"/>
        </w:rPr>
        <w:t xml:space="preserve">The following TP tries to address this issue by implementing the following logic: </w:t>
      </w:r>
    </w:p>
    <w:p w14:paraId="0B8C974A" w14:textId="7341509C" w:rsidR="00F77D16" w:rsidRPr="00D17AB0" w:rsidRDefault="00F77D16" w:rsidP="00F77D16">
      <w:pPr>
        <w:pStyle w:val="ListParagraph"/>
        <w:numPr>
          <w:ilvl w:val="0"/>
          <w:numId w:val="13"/>
        </w:numPr>
        <w:jc w:val="both"/>
        <w:rPr>
          <w:sz w:val="22"/>
          <w:lang w:eastAsia="zh-CN"/>
        </w:rPr>
      </w:pPr>
      <w:r w:rsidRPr="00D17AB0">
        <w:rPr>
          <w:sz w:val="22"/>
          <w:lang w:eastAsia="zh-CN"/>
        </w:rPr>
        <w:t xml:space="preserve">If </w:t>
      </w:r>
      <w:r w:rsidRPr="00D17AB0">
        <w:rPr>
          <w:i/>
          <w:color w:val="000000"/>
          <w:sz w:val="22"/>
          <w:szCs w:val="22"/>
        </w:rPr>
        <w:t>dmrs-DownlinkForPDSCH-MappingTypeA-ForDCIFormat1_2</w:t>
      </w:r>
      <w:r w:rsidRPr="00D17AB0">
        <w:rPr>
          <w:color w:val="000000"/>
          <w:sz w:val="22"/>
          <w:szCs w:val="22"/>
        </w:rPr>
        <w:t xml:space="preserve"> and </w:t>
      </w:r>
      <w:r w:rsidRPr="00D17AB0">
        <w:rPr>
          <w:i/>
          <w:color w:val="000000"/>
          <w:sz w:val="22"/>
          <w:szCs w:val="22"/>
        </w:rPr>
        <w:t>dmrs-DownlinkForPDSCH-MappingTypeB-ForDCIFormat1_2</w:t>
      </w:r>
      <w:r w:rsidRPr="00D17AB0">
        <w:rPr>
          <w:color w:val="000000"/>
          <w:sz w:val="22"/>
          <w:szCs w:val="22"/>
        </w:rPr>
        <w:t xml:space="preserve"> </w:t>
      </w:r>
      <w:r w:rsidR="00F404FC" w:rsidRPr="00D17AB0">
        <w:rPr>
          <w:color w:val="000000"/>
          <w:sz w:val="22"/>
          <w:szCs w:val="22"/>
        </w:rPr>
        <w:t>are</w:t>
      </w:r>
      <w:r w:rsidRPr="00D17AB0">
        <w:rPr>
          <w:color w:val="000000"/>
          <w:sz w:val="22"/>
          <w:szCs w:val="22"/>
        </w:rPr>
        <w:t xml:space="preserve"> not configured, the DMRS reception procedure for PDSCH scheduled by DCI format 1_2 follows the fallback DCI operation (i.e. DCI format 1_0)</w:t>
      </w:r>
    </w:p>
    <w:p w14:paraId="36CF505C" w14:textId="0FACE736" w:rsidR="00F77D16" w:rsidRPr="00D17AB0" w:rsidRDefault="00F77D16" w:rsidP="00F77D16">
      <w:pPr>
        <w:pStyle w:val="ListParagraph"/>
        <w:numPr>
          <w:ilvl w:val="0"/>
          <w:numId w:val="13"/>
        </w:numPr>
        <w:jc w:val="both"/>
        <w:rPr>
          <w:sz w:val="22"/>
          <w:lang w:eastAsia="zh-CN"/>
        </w:rPr>
      </w:pPr>
      <w:r w:rsidRPr="00D17AB0">
        <w:rPr>
          <w:color w:val="000000"/>
          <w:sz w:val="22"/>
          <w:szCs w:val="22"/>
        </w:rPr>
        <w:t xml:space="preserve">Otherwise (i.e. if configured), the intention of the current </w:t>
      </w:r>
      <w:r w:rsidR="00C71655" w:rsidRPr="00D17AB0">
        <w:rPr>
          <w:color w:val="000000"/>
          <w:sz w:val="22"/>
          <w:szCs w:val="22"/>
        </w:rPr>
        <w:t xml:space="preserve">clause would apply here. </w:t>
      </w:r>
    </w:p>
    <w:p w14:paraId="75EED00E" w14:textId="025F0471" w:rsidR="00F77D16" w:rsidRPr="00D17AB0" w:rsidRDefault="00150BD1" w:rsidP="00B0637A">
      <w:pPr>
        <w:jc w:val="both"/>
        <w:rPr>
          <w:sz w:val="22"/>
          <w:lang w:eastAsia="zh-CN"/>
        </w:rPr>
      </w:pPr>
      <w:r w:rsidRPr="00D17AB0">
        <w:rPr>
          <w:sz w:val="22"/>
          <w:lang w:eastAsia="zh-CN"/>
        </w:rPr>
        <w:t xml:space="preserve">As the DM-RS reception procedure also has an effect on the </w:t>
      </w:r>
      <w:r w:rsidR="009F75DD" w:rsidRPr="00D17AB0">
        <w:rPr>
          <w:sz w:val="22"/>
          <w:lang w:eastAsia="zh-CN"/>
        </w:rPr>
        <w:t xml:space="preserve">DMRS </w:t>
      </w:r>
      <w:r w:rsidR="007130CB" w:rsidRPr="00D17AB0">
        <w:rPr>
          <w:sz w:val="22"/>
          <w:lang w:eastAsia="zh-CN"/>
        </w:rPr>
        <w:t xml:space="preserve">overhead assumption, also a related change to the TBS determination is required in Sec. </w:t>
      </w:r>
      <w:r w:rsidR="006E4B18" w:rsidRPr="00D17AB0">
        <w:rPr>
          <w:sz w:val="22"/>
          <w:lang w:eastAsia="zh-CN"/>
        </w:rPr>
        <w:t xml:space="preserve">5.1.3.2 of TS 38.214. </w:t>
      </w:r>
    </w:p>
    <w:p w14:paraId="19093A2E" w14:textId="77777777" w:rsidR="00150BD1" w:rsidRPr="00D17AB0" w:rsidRDefault="00150BD1" w:rsidP="00B0637A">
      <w:pPr>
        <w:jc w:val="both"/>
        <w:rPr>
          <w:sz w:val="22"/>
          <w:lang w:eastAsia="zh-CN"/>
        </w:rPr>
      </w:pPr>
    </w:p>
    <w:p w14:paraId="5EAC4469" w14:textId="659D8CCE" w:rsidR="00C71655" w:rsidRPr="00D17AB0" w:rsidRDefault="00C71655" w:rsidP="00C71655">
      <w:pPr>
        <w:jc w:val="both"/>
        <w:rPr>
          <w:b/>
          <w:sz w:val="22"/>
          <w:lang w:eastAsia="zh-CN"/>
        </w:rPr>
      </w:pPr>
      <w:r w:rsidRPr="00D17AB0">
        <w:rPr>
          <w:b/>
          <w:sz w:val="22"/>
          <w:lang w:eastAsia="zh-CN"/>
        </w:rPr>
        <w:t xml:space="preserve">Proposal </w:t>
      </w:r>
      <w:r w:rsidR="00CC26E6" w:rsidRPr="00D17AB0">
        <w:rPr>
          <w:b/>
          <w:sz w:val="22"/>
          <w:lang w:eastAsia="zh-CN"/>
        </w:rPr>
        <w:t>3</w:t>
      </w:r>
      <w:r w:rsidRPr="00D17AB0">
        <w:rPr>
          <w:b/>
          <w:sz w:val="22"/>
          <w:lang w:eastAsia="zh-CN"/>
        </w:rPr>
        <w:t>.</w:t>
      </w:r>
      <w:r w:rsidR="00F91551">
        <w:rPr>
          <w:b/>
          <w:sz w:val="22"/>
          <w:lang w:eastAsia="zh-CN"/>
        </w:rPr>
        <w:t>2</w:t>
      </w:r>
      <w:r w:rsidRPr="00D17AB0">
        <w:rPr>
          <w:b/>
          <w:sz w:val="22"/>
          <w:lang w:eastAsia="zh-CN"/>
        </w:rPr>
        <w:t xml:space="preserve">: Adopt the following text proposal for PDSCH DMRS reception with DCI format 1_2 to Sec. </w:t>
      </w:r>
      <w:r w:rsidR="006E4B18" w:rsidRPr="00D17AB0">
        <w:rPr>
          <w:b/>
          <w:sz w:val="22"/>
          <w:lang w:eastAsia="zh-CN"/>
        </w:rPr>
        <w:t xml:space="preserve">5.1.3.2 and </w:t>
      </w:r>
      <w:r w:rsidRPr="00D17AB0">
        <w:rPr>
          <w:b/>
          <w:sz w:val="22"/>
          <w:lang w:eastAsia="zh-CN"/>
        </w:rPr>
        <w:t xml:space="preserve">5.1.6.2 of TS 38.214 with changes marked </w:t>
      </w:r>
      <w:r w:rsidRPr="00D17AB0">
        <w:rPr>
          <w:b/>
          <w:color w:val="FF0000"/>
          <w:sz w:val="22"/>
          <w:lang w:eastAsia="zh-CN"/>
        </w:rPr>
        <w:t>in red</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C71655" w:rsidRPr="00D17AB0" w14:paraId="7B01F40F" w14:textId="77777777" w:rsidTr="00FE298A">
        <w:tc>
          <w:tcPr>
            <w:tcW w:w="9629" w:type="dxa"/>
          </w:tcPr>
          <w:p w14:paraId="11C96676" w14:textId="295C18C1" w:rsidR="00C71655" w:rsidRPr="00D17AB0" w:rsidRDefault="00C71655" w:rsidP="00FE298A">
            <w:pPr>
              <w:rPr>
                <w:b/>
                <w:color w:val="0070C0"/>
                <w:sz w:val="24"/>
              </w:rPr>
            </w:pPr>
            <w:r w:rsidRPr="00D17AB0">
              <w:rPr>
                <w:b/>
                <w:color w:val="0070C0"/>
                <w:sz w:val="24"/>
              </w:rPr>
              <w:t>TP to TS 38.214, DM-RS reception procedure</w:t>
            </w:r>
            <w:r w:rsidR="006E4B18" w:rsidRPr="00D17AB0">
              <w:rPr>
                <w:b/>
                <w:color w:val="0070C0"/>
                <w:sz w:val="24"/>
              </w:rPr>
              <w:t xml:space="preserve"> affecting </w:t>
            </w:r>
            <w:r w:rsidR="00CA5603" w:rsidRPr="00D17AB0">
              <w:rPr>
                <w:b/>
                <w:color w:val="0070C0"/>
                <w:sz w:val="24"/>
              </w:rPr>
              <w:t>Sec. 5.1.3.2 and 5.1.6.2</w:t>
            </w:r>
            <w:r w:rsidRPr="00D17AB0">
              <w:rPr>
                <w:b/>
                <w:color w:val="0070C0"/>
                <w:sz w:val="24"/>
              </w:rPr>
              <w:t>:</w:t>
            </w:r>
          </w:p>
          <w:p w14:paraId="20D4BB05" w14:textId="77777777" w:rsidR="003961A5" w:rsidRPr="00D17AB0" w:rsidRDefault="003961A5" w:rsidP="003961A5">
            <w:pPr>
              <w:pStyle w:val="Heading4"/>
              <w:outlineLvl w:val="3"/>
              <w:rPr>
                <w:color w:val="000000"/>
              </w:rPr>
            </w:pPr>
            <w:bookmarkStart w:id="19" w:name="_Toc11352092"/>
            <w:bookmarkStart w:id="20" w:name="_Toc20317982"/>
            <w:bookmarkStart w:id="21" w:name="_Toc27299880"/>
            <w:bookmarkStart w:id="22" w:name="_Toc29673145"/>
            <w:bookmarkStart w:id="23" w:name="_Toc29673286"/>
            <w:bookmarkStart w:id="24" w:name="_Toc29674279"/>
            <w:bookmarkStart w:id="25" w:name="_Toc11352102"/>
            <w:bookmarkStart w:id="26" w:name="_Toc20317992"/>
            <w:r w:rsidRPr="00D17AB0">
              <w:rPr>
                <w:color w:val="000000"/>
              </w:rPr>
              <w:t>5.1.3.2</w:t>
            </w:r>
            <w:r w:rsidRPr="00D17AB0">
              <w:rPr>
                <w:color w:val="000000"/>
              </w:rPr>
              <w:tab/>
              <w:t>Transport block size determination</w:t>
            </w:r>
            <w:bookmarkEnd w:id="19"/>
            <w:bookmarkEnd w:id="20"/>
            <w:bookmarkEnd w:id="21"/>
            <w:bookmarkEnd w:id="22"/>
            <w:bookmarkEnd w:id="23"/>
            <w:bookmarkEnd w:id="24"/>
          </w:p>
          <w:p w14:paraId="1C1763A5" w14:textId="77777777" w:rsidR="003961A5" w:rsidRPr="00D17AB0" w:rsidRDefault="003961A5" w:rsidP="003961A5">
            <w:r w:rsidRPr="00D17AB0">
              <w:t xml:space="preserve">In case the higher layer parameter </w:t>
            </w:r>
            <w:r w:rsidRPr="00D17AB0">
              <w:rPr>
                <w:i/>
              </w:rPr>
              <w:t xml:space="preserve">maxNrofCodeWordsScheduledByDCI </w:t>
            </w:r>
            <w:r w:rsidRPr="00D17AB0">
              <w:t xml:space="preserve">indicates that two codeword transmission is enabled, then one of the two transport blocks is disabled by DCI format 1_1 if </w:t>
            </w:r>
            <w:r w:rsidRPr="00D17AB0">
              <w:rPr>
                <w:i/>
              </w:rPr>
              <w:t>I</w:t>
            </w:r>
            <w:r w:rsidRPr="00D17AB0">
              <w:rPr>
                <w:i/>
                <w:vertAlign w:val="subscript"/>
              </w:rPr>
              <w:t xml:space="preserve">MCS </w:t>
            </w:r>
            <w:r w:rsidRPr="00D17AB0">
              <w:t xml:space="preserve">= 26 and if </w:t>
            </w:r>
            <w:r w:rsidRPr="00D17AB0">
              <w:rPr>
                <w:i/>
              </w:rPr>
              <w:t>rv</w:t>
            </w:r>
            <w:r w:rsidRPr="00D17AB0">
              <w:rPr>
                <w:i/>
                <w:vertAlign w:val="subscript"/>
              </w:rPr>
              <w:t>id</w:t>
            </w:r>
            <w:r w:rsidRPr="00D17AB0">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48566697" w14:textId="77777777" w:rsidR="003961A5" w:rsidRPr="00D17AB0" w:rsidRDefault="003961A5" w:rsidP="003961A5">
            <w:r w:rsidRPr="00D17AB0">
              <w:t xml:space="preserve">For the PDSCH assigned by a PDCCH with DCI format 1_0, format 1_1 or format 1_2 with CRC scrambled by C-RNTI, MCS-C-RNTI, TC-RNTI, CS-RNTI, or SI-RNTI, if Table 5.1.3.1-2 is used and </w:t>
            </w:r>
            <w:r w:rsidRPr="00D17AB0">
              <w:rPr>
                <w:position w:val="-10"/>
              </w:rPr>
              <w:object w:dxaOrig="1219" w:dyaOrig="300" w14:anchorId="06DA3717">
                <v:shape id="_x0000_i1082" type="#_x0000_t75" style="width:57.5pt;height:14.5pt" o:ole="">
                  <v:imagedata r:id="rId99" o:title=""/>
                </v:shape>
                <o:OLEObject Type="Embed" ProgID="Equation.3" ShapeID="_x0000_i1082" DrawAspect="Content" ObjectID="_1643215837" r:id="rId100"/>
              </w:object>
            </w:r>
            <w:r w:rsidRPr="00D17AB0">
              <w:rPr>
                <w:i/>
              </w:rPr>
              <w:fldChar w:fldCharType="begin"/>
            </w:r>
            <w:r w:rsidRPr="00D17AB0">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D17AB0">
              <w:rPr>
                <w:i/>
              </w:rPr>
              <w:instrText xml:space="preserve"> </w:instrText>
            </w:r>
            <w:r w:rsidRPr="00D17AB0">
              <w:rPr>
                <w:i/>
              </w:rPr>
              <w:fldChar w:fldCharType="end"/>
            </w:r>
            <w:r w:rsidRPr="00D17AB0">
              <w:rPr>
                <w:i/>
              </w:rPr>
              <w:t>,</w:t>
            </w:r>
            <w:r w:rsidRPr="00D17AB0">
              <w:t xml:space="preserve"> or a table other than Table 5.1.3.1-2 is used</w:t>
            </w:r>
            <w:r w:rsidRPr="00D17AB0">
              <w:rPr>
                <w:i/>
              </w:rPr>
              <w:t xml:space="preserve"> </w:t>
            </w:r>
            <w:r w:rsidRPr="00D17AB0">
              <w:t xml:space="preserve">and </w:t>
            </w:r>
            <w:r w:rsidRPr="00D17AB0">
              <w:rPr>
                <w:position w:val="-10"/>
              </w:rPr>
              <w:object w:dxaOrig="1200" w:dyaOrig="300" w14:anchorId="7C80277F">
                <v:shape id="_x0000_i1083" type="#_x0000_t75" style="width:58pt;height:14.5pt" o:ole="">
                  <v:imagedata r:id="rId101" o:title=""/>
                </v:shape>
                <o:OLEObject Type="Embed" ProgID="Equation.3" ShapeID="_x0000_i1083" DrawAspect="Content" ObjectID="_1643215838" r:id="rId102"/>
              </w:object>
            </w:r>
            <w:r w:rsidRPr="00D17AB0">
              <w:fldChar w:fldCharType="begin"/>
            </w:r>
            <w:r w:rsidRPr="00D17AB0">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D17AB0">
              <w:instrText xml:space="preserve"> </w:instrText>
            </w:r>
            <w:r w:rsidRPr="00D17AB0">
              <w:fldChar w:fldCharType="end"/>
            </w:r>
            <w:r w:rsidRPr="00D17AB0">
              <w:rPr>
                <w:i/>
              </w:rPr>
              <w:t xml:space="preserve">, </w:t>
            </w:r>
            <w:r w:rsidRPr="00D17AB0">
              <w:t>the UE shall, except if the transport block is disabled in DCI format 1_1, first determine the TBS</w:t>
            </w:r>
            <w:r w:rsidRPr="00D17AB0">
              <w:rPr>
                <w:rFonts w:eastAsia="Batang"/>
                <w:lang w:eastAsia="ko-KR"/>
              </w:rPr>
              <w:t xml:space="preserve"> as specified below</w:t>
            </w:r>
            <w:r w:rsidRPr="00D17AB0">
              <w:t>:</w:t>
            </w:r>
          </w:p>
          <w:p w14:paraId="35AA8ACB" w14:textId="77777777" w:rsidR="003961A5" w:rsidRPr="00D17AB0" w:rsidRDefault="003961A5" w:rsidP="003961A5">
            <w:pPr>
              <w:pStyle w:val="B1"/>
              <w:rPr>
                <w:lang w:eastAsia="ko-KR"/>
              </w:rPr>
            </w:pPr>
            <w:r w:rsidRPr="00D17AB0">
              <w:rPr>
                <w:lang w:eastAsia="ko-KR"/>
              </w:rPr>
              <w:t>1)</w:t>
            </w:r>
            <w:r w:rsidRPr="00D17AB0">
              <w:rPr>
                <w:lang w:eastAsia="ko-KR"/>
              </w:rPr>
              <w:tab/>
              <w:t>The UE shall first determine the number of REs (</w:t>
            </w:r>
            <w:r w:rsidRPr="00D17AB0">
              <w:rPr>
                <w:i/>
                <w:lang w:eastAsia="ko-KR"/>
              </w:rPr>
              <w:t>N</w:t>
            </w:r>
            <w:r w:rsidRPr="00D17AB0">
              <w:rPr>
                <w:i/>
                <w:vertAlign w:val="subscript"/>
                <w:lang w:eastAsia="ko-KR"/>
              </w:rPr>
              <w:t>RE</w:t>
            </w:r>
            <w:r w:rsidRPr="00D17AB0">
              <w:rPr>
                <w:lang w:eastAsia="ko-KR"/>
              </w:rPr>
              <w:t xml:space="preserve">) </w: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D17AB0">
              <w:rPr>
                <w:lang w:eastAsia="ko-KR"/>
              </w:rPr>
              <w:instrText xml:space="preserve"> </w:instrText>
            </w:r>
            <w:r w:rsidRPr="00D17AB0">
              <w:rPr>
                <w:lang w:eastAsia="ko-KR"/>
              </w:rPr>
              <w:fldChar w:fldCharType="end"/>
            </w:r>
            <w:r w:rsidRPr="00D17AB0">
              <w:rPr>
                <w:lang w:eastAsia="ko-KR"/>
              </w:rPr>
              <w:t xml:space="preserve">within the slot. </w:t>
            </w:r>
          </w:p>
          <w:p w14:paraId="6A9B62B6" w14:textId="5D8B2CCB" w:rsidR="003961A5" w:rsidRPr="00D17AB0" w:rsidRDefault="003961A5" w:rsidP="003961A5">
            <w:pPr>
              <w:pStyle w:val="B2"/>
              <w:rPr>
                <w:lang w:eastAsia="ko-KR"/>
              </w:rPr>
            </w:pPr>
            <w:r w:rsidRPr="00D17AB0">
              <w:rPr>
                <w:lang w:eastAsia="ko-KR"/>
              </w:rPr>
              <w:t>-</w:t>
            </w:r>
            <w:r w:rsidRPr="00D17AB0">
              <w:rPr>
                <w:lang w:eastAsia="ko-KR"/>
              </w:rPr>
              <w:tab/>
              <w:t>A UE first determines the number of REs allocated for PDSCH within a PRB (</w:t>
            </w:r>
            <w:r w:rsidRPr="00D17AB0">
              <w:rPr>
                <w:position w:val="-10"/>
                <w:lang w:eastAsia="ko-KR"/>
              </w:rPr>
              <w:object w:dxaOrig="420" w:dyaOrig="340" w14:anchorId="5B78318A">
                <v:shape id="_x0000_i1084" type="#_x0000_t75" style="width:22pt;height:14pt" o:ole="">
                  <v:imagedata r:id="rId103" o:title=""/>
                </v:shape>
                <o:OLEObject Type="Embed" ProgID="Equation.3" ShapeID="_x0000_i1084" DrawAspect="Content" ObjectID="_1643215839" r:id="rId104"/>
              </w:object>
            </w:r>
            <w:r w:rsidRPr="00D17AB0">
              <w:rPr>
                <w:lang w:eastAsia="ko-KR"/>
              </w:rPr>
              <w:t xml:space="preserve">) by </w:t>
            </w:r>
            <w:r w:rsidRPr="00D17AB0">
              <w:rPr>
                <w:position w:val="-14"/>
                <w:lang w:eastAsia="ko-KR"/>
              </w:rPr>
              <w:object w:dxaOrig="3060" w:dyaOrig="380" w14:anchorId="2D116575">
                <v:shape id="_x0000_i1085" type="#_x0000_t75" style="width:151.5pt;height:22pt" o:ole="">
                  <v:imagedata r:id="rId105" o:title=""/>
                </v:shape>
                <o:OLEObject Type="Embed" ProgID="Equation.3" ShapeID="_x0000_i1085" DrawAspect="Content" ObjectID="_1643215840" r:id="rId106"/>
              </w:object>
            </w:r>
            <w:r w:rsidRPr="00D17AB0">
              <w:rPr>
                <w:lang w:eastAsia="ko-KR"/>
              </w:rPr>
              <w:t>, where</w:t>
            </w:r>
            <w:r w:rsidRPr="00D17AB0">
              <w:rPr>
                <w:position w:val="-10"/>
                <w:lang w:eastAsia="ko-KR"/>
              </w:rPr>
              <w:object w:dxaOrig="859" w:dyaOrig="340" w14:anchorId="0F6E09AE">
                <v:shape id="_x0000_i1086" type="#_x0000_t75" style="width:44pt;height:14pt" o:ole="">
                  <v:imagedata r:id="rId107" o:title=""/>
                </v:shape>
                <o:OLEObject Type="Embed" ProgID="Equation.3" ShapeID="_x0000_i1086" DrawAspect="Content" ObjectID="_1643215841" r:id="rId108"/>
              </w:object>
            </w:r>
            <w:r w:rsidRPr="00D17AB0">
              <w:rPr>
                <w:lang w:eastAsia="ko-KR"/>
              </w:rPr>
              <w:t xml:space="preserve"> is the number of subcarriers in a physical resource block, </w:t>
            </w:r>
            <w:r w:rsidRPr="00D17AB0">
              <w:rPr>
                <w:position w:val="-14"/>
                <w:lang w:eastAsia="ko-KR"/>
              </w:rPr>
              <w:object w:dxaOrig="540" w:dyaOrig="380" w14:anchorId="0B761954">
                <v:shape id="_x0000_i1087" type="#_x0000_t75" style="width:29pt;height:22pt" o:ole="">
                  <v:imagedata r:id="rId109" o:title=""/>
                </v:shape>
                <o:OLEObject Type="Embed" ProgID="Equation.3" ShapeID="_x0000_i1087" DrawAspect="Content" ObjectID="_1643215842" r:id="rId110"/>
              </w:objec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D17AB0">
              <w:rPr>
                <w:lang w:eastAsia="ko-KR"/>
              </w:rPr>
              <w:instrText xml:space="preserve"> </w:instrText>
            </w:r>
            <w:r w:rsidRPr="00D17AB0">
              <w:rPr>
                <w:lang w:eastAsia="ko-KR"/>
              </w:rPr>
              <w:fldChar w:fldCharType="end"/>
            </w:r>
            <w:r w:rsidRPr="00D17AB0">
              <w:rPr>
                <w:lang w:eastAsia="ko-KR"/>
              </w:rPr>
              <w:t xml:space="preserve"> is the number of symbols of the PDSCH allocation within the slot, </w:t>
            </w:r>
            <w:r w:rsidRPr="00D17AB0">
              <w:rPr>
                <w:position w:val="-10"/>
                <w:lang w:eastAsia="ko-KR"/>
              </w:rPr>
              <w:object w:dxaOrig="639" w:dyaOrig="340" w14:anchorId="4CB65912">
                <v:shape id="_x0000_i1088" type="#_x0000_t75" style="width:29pt;height:14pt" o:ole="">
                  <v:imagedata r:id="rId111" o:title=""/>
                </v:shape>
                <o:OLEObject Type="Embed" ProgID="Equation.3" ShapeID="_x0000_i1088" DrawAspect="Content" ObjectID="_1643215843" r:id="rId112"/>
              </w:objec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D17AB0">
              <w:rPr>
                <w:lang w:eastAsia="ko-KR"/>
              </w:rPr>
              <w:instrText xml:space="preserve"> </w:instrText>
            </w:r>
            <w:r w:rsidRPr="00D17AB0">
              <w:rPr>
                <w:lang w:eastAsia="ko-KR"/>
              </w:rPr>
              <w:fldChar w:fldCharType="end"/>
            </w:r>
            <w:r w:rsidRPr="00D17AB0">
              <w:rPr>
                <w:lang w:eastAsia="ko-KR"/>
              </w:rPr>
              <w:t xml:space="preserve"> is the number of REs for DM-RS per PRB in the scheduled duration including the overhead of the DM-RS CDM groups without data, as indicated by DCI format </w:t>
            </w:r>
            <w:bookmarkStart w:id="27" w:name="_Hlk500489688"/>
            <w:r w:rsidRPr="00D17AB0">
              <w:rPr>
                <w:lang w:eastAsia="ko-KR"/>
              </w:rPr>
              <w:t>1_1</w:t>
            </w:r>
            <w:bookmarkEnd w:id="27"/>
            <w:r w:rsidRPr="00D17AB0">
              <w:rPr>
                <w:lang w:eastAsia="ko-KR"/>
              </w:rPr>
              <w:t xml:space="preserve"> or format 1_2 or as described for format 1_0 </w:t>
            </w:r>
            <w:r w:rsidR="00231702" w:rsidRPr="00D17AB0">
              <w:rPr>
                <w:color w:val="FF0000"/>
                <w:lang w:eastAsia="ko-KR"/>
              </w:rPr>
              <w:t xml:space="preserve">and format </w:t>
            </w:r>
            <w:r w:rsidR="00A00E41" w:rsidRPr="00D17AB0">
              <w:rPr>
                <w:color w:val="FF0000"/>
                <w:lang w:eastAsia="ko-KR"/>
              </w:rPr>
              <w:t xml:space="preserve">1_2 </w:t>
            </w:r>
            <w:r w:rsidRPr="00D17AB0">
              <w:rPr>
                <w:lang w:eastAsia="ko-KR"/>
              </w:rPr>
              <w:t xml:space="preserve">in Clause 5.1.6.2, and </w:t>
            </w:r>
            <w:r w:rsidRPr="00D17AB0">
              <w:rPr>
                <w:position w:val="-10"/>
                <w:lang w:eastAsia="ko-KR"/>
              </w:rPr>
              <w:object w:dxaOrig="520" w:dyaOrig="340" w14:anchorId="0A83F22A">
                <v:shape id="_x0000_i1089" type="#_x0000_t75" style="width:29.5pt;height:14pt" o:ole="">
                  <v:imagedata r:id="rId113" o:title=""/>
                </v:shape>
                <o:OLEObject Type="Embed" ProgID="Equation.3" ShapeID="_x0000_i1089" DrawAspect="Content" ObjectID="_1643215844" r:id="rId114"/>
              </w:object>
            </w:r>
            <w:r w:rsidRPr="00D17AB0">
              <w:rPr>
                <w:lang w:eastAsia="ko-KR"/>
              </w:rPr>
              <w:t xml:space="preserve"> </w: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D17AB0">
              <w:rPr>
                <w:lang w:eastAsia="ko-KR"/>
              </w:rPr>
              <w:instrText xml:space="preserve"> </w:instrText>
            </w:r>
            <w:r w:rsidRPr="00D17AB0">
              <w:rPr>
                <w:lang w:eastAsia="ko-KR"/>
              </w:rPr>
              <w:fldChar w:fldCharType="end"/>
            </w:r>
            <w:r w:rsidRPr="00D17AB0">
              <w:rPr>
                <w:lang w:eastAsia="ko-KR"/>
              </w:rPr>
              <w:t xml:space="preserve">is the overhead configured by higher layer parameter </w:t>
            </w:r>
            <w:r w:rsidRPr="00D17AB0">
              <w:rPr>
                <w:i/>
                <w:lang w:eastAsia="ko-KR"/>
              </w:rPr>
              <w:t xml:space="preserve">xOverhead </w:t>
            </w:r>
            <w:r w:rsidRPr="00D17AB0">
              <w:rPr>
                <w:iCs/>
              </w:rPr>
              <w:t>in</w:t>
            </w:r>
            <w:r w:rsidRPr="00D17AB0">
              <w:rPr>
                <w:i/>
                <w:iCs/>
              </w:rPr>
              <w:t xml:space="preserve"> </w:t>
            </w:r>
            <w:r w:rsidRPr="00D17AB0">
              <w:rPr>
                <w:i/>
              </w:rPr>
              <w:t>PDSCH-ServingCellConfig</w:t>
            </w:r>
            <w:r w:rsidRPr="00D17AB0">
              <w:rPr>
                <w:lang w:eastAsia="ko-KR"/>
              </w:rPr>
              <w:t xml:space="preserve">. If the </w:t>
            </w:r>
            <w:r w:rsidRPr="00D17AB0">
              <w:rPr>
                <w:i/>
                <w:lang w:eastAsia="ko-KR"/>
              </w:rPr>
              <w:t>xOverhead</w:t>
            </w:r>
            <w:r w:rsidRPr="00D17AB0">
              <w:rPr>
                <w:lang w:eastAsia="ko-KR"/>
              </w:rPr>
              <w:t xml:space="preserve"> </w:t>
            </w:r>
            <w:bookmarkStart w:id="28" w:name="_Hlk515619163"/>
            <w:r w:rsidRPr="00D17AB0">
              <w:rPr>
                <w:lang w:eastAsia="ko-KR"/>
              </w:rPr>
              <w:t xml:space="preserve">in </w:t>
            </w:r>
            <w:r w:rsidRPr="00D17AB0">
              <w:rPr>
                <w:i/>
                <w:lang w:eastAsia="ko-KR"/>
              </w:rPr>
              <w:t>PDSCH-ServingCellconfig</w:t>
            </w:r>
            <w:bookmarkEnd w:id="28"/>
            <w:r w:rsidRPr="00D17AB0">
              <w:rPr>
                <w:i/>
                <w:lang w:eastAsia="ko-KR"/>
              </w:rPr>
              <w:t xml:space="preserve"> </w:t>
            </w:r>
            <w:r w:rsidRPr="00D17AB0">
              <w:rPr>
                <w:lang w:eastAsia="ko-KR"/>
              </w:rPr>
              <w:t xml:space="preserve">is not configured (a value from 0, 6, 12, or 18), the </w:t>
            </w:r>
            <w:r w:rsidRPr="00D17AB0">
              <w:rPr>
                <w:position w:val="-10"/>
                <w:lang w:eastAsia="ko-KR"/>
              </w:rPr>
              <w:object w:dxaOrig="520" w:dyaOrig="340" w14:anchorId="02EDFAF2">
                <v:shape id="_x0000_i1090" type="#_x0000_t75" style="width:29.5pt;height:21.5pt" o:ole="">
                  <v:imagedata r:id="rId113" o:title=""/>
                </v:shape>
                <o:OLEObject Type="Embed" ProgID="Equation.3" ShapeID="_x0000_i1090" DrawAspect="Content" ObjectID="_1643215845" r:id="rId115"/>
              </w:object>
            </w:r>
            <w:r w:rsidRPr="00D17AB0">
              <w:rPr>
                <w:lang w:eastAsia="ko-KR"/>
              </w:rPr>
              <w:t xml:space="preserve"> is set to 0. If the PDSCH is scheduled by PDCCH with a CRC scrambled by SI-RNTI, RA-RNTI, </w:t>
            </w:r>
            <w:proofErr w:type="spellStart"/>
            <w:r w:rsidRPr="00D17AB0">
              <w:rPr>
                <w:color w:val="000000"/>
              </w:rPr>
              <w:t>MsgB</w:t>
            </w:r>
            <w:proofErr w:type="spellEnd"/>
            <w:r w:rsidRPr="00D17AB0">
              <w:rPr>
                <w:color w:val="000000"/>
              </w:rPr>
              <w:t>-RNTI</w:t>
            </w:r>
            <w:r w:rsidRPr="00D17AB0">
              <w:rPr>
                <w:lang w:eastAsia="ko-KR"/>
              </w:rPr>
              <w:t xml:space="preserve"> or P-RNTI, </w:t>
            </w:r>
            <w:r w:rsidRPr="00D17AB0">
              <w:rPr>
                <w:position w:val="-10"/>
                <w:lang w:eastAsia="ko-KR"/>
              </w:rPr>
              <w:object w:dxaOrig="520" w:dyaOrig="340" w14:anchorId="7EC0C68A">
                <v:shape id="_x0000_i1091" type="#_x0000_t75" style="width:29.5pt;height:21.5pt" o:ole="">
                  <v:imagedata r:id="rId113" o:title=""/>
                </v:shape>
                <o:OLEObject Type="Embed" ProgID="Equation.3" ShapeID="_x0000_i1091" DrawAspect="Content" ObjectID="_1643215846" r:id="rId116"/>
              </w:object>
            </w:r>
            <w:r w:rsidRPr="00D17AB0">
              <w:rPr>
                <w:lang w:eastAsia="ko-KR"/>
              </w:rPr>
              <w:t xml:space="preserve"> is assumed to be 0.</w:t>
            </w:r>
          </w:p>
          <w:p w14:paraId="6626DF91" w14:textId="77777777" w:rsidR="003961A5" w:rsidRPr="00D17AB0" w:rsidRDefault="003961A5" w:rsidP="003961A5">
            <w:pPr>
              <w:pStyle w:val="B2"/>
              <w:rPr>
                <w:lang w:eastAsia="ko-KR"/>
              </w:rPr>
            </w:pPr>
            <w:r w:rsidRPr="00D17AB0">
              <w:rPr>
                <w:lang w:eastAsia="ko-KR"/>
              </w:rPr>
              <w:t>-</w:t>
            </w:r>
            <w:r w:rsidRPr="00D17AB0">
              <w:rPr>
                <w:lang w:eastAsia="ko-KR"/>
              </w:rPr>
              <w:tab/>
              <w:t>A UE determines the total number of REs allocated for PDSCH (</w:t>
            </w:r>
            <w:r w:rsidRPr="00D17AB0">
              <w:rPr>
                <w:position w:val="-10"/>
                <w:lang w:eastAsia="ko-KR"/>
              </w:rPr>
              <w:object w:dxaOrig="420" w:dyaOrig="360" w14:anchorId="448D97EB">
                <v:shape id="_x0000_i1092" type="#_x0000_t75" style="width:22pt;height:21.5pt" o:ole="">
                  <v:imagedata r:id="rId117" o:title=""/>
                </v:shape>
                <o:OLEObject Type="Embed" ProgID="Equation.3" ShapeID="_x0000_i1092" DrawAspect="Content" ObjectID="_1643215847" r:id="rId118"/>
              </w:object>
            </w:r>
            <w:r w:rsidRPr="00D17AB0">
              <w:rPr>
                <w:lang w:eastAsia="ko-KR"/>
              </w:rPr>
              <w:t>)</w: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D17AB0">
              <w:rPr>
                <w:lang w:eastAsia="ko-KR"/>
              </w:rPr>
              <w:instrText xml:space="preserve"> </w:instrText>
            </w:r>
            <w:r w:rsidRPr="00D17AB0">
              <w:rPr>
                <w:lang w:eastAsia="ko-KR"/>
              </w:rPr>
              <w:fldChar w:fldCharType="end"/>
            </w:r>
            <w:r w:rsidRPr="00D17AB0">
              <w:rPr>
                <w:lang w:eastAsia="ko-KR"/>
              </w:rPr>
              <w:t xml:space="preserve"> by </w:t>
            </w:r>
            <w:r w:rsidRPr="00D17AB0">
              <w:rPr>
                <w:position w:val="-14"/>
                <w:lang w:eastAsia="ko-KR"/>
              </w:rPr>
              <w:object w:dxaOrig="2280" w:dyaOrig="400" w14:anchorId="0709DFA0">
                <v:shape id="_x0000_i1093" type="#_x0000_t75" style="width:115.5pt;height:22pt" o:ole="">
                  <v:imagedata r:id="rId119" o:title=""/>
                </v:shape>
                <o:OLEObject Type="Embed" ProgID="Equation.DSMT4" ShapeID="_x0000_i1093" DrawAspect="Content" ObjectID="_1643215848" r:id="rId120"/>
              </w:objec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D17AB0">
              <w:rPr>
                <w:lang w:eastAsia="ko-KR"/>
              </w:rPr>
              <w:instrText xml:space="preserve"> </w:instrText>
            </w:r>
            <w:r w:rsidRPr="00D17AB0">
              <w:rPr>
                <w:lang w:eastAsia="ko-KR"/>
              </w:rPr>
              <w:fldChar w:fldCharType="end"/>
            </w:r>
            <w:r w:rsidRPr="00D17AB0">
              <w:rPr>
                <w:lang w:eastAsia="ko-KR"/>
              </w:rPr>
              <w:t xml:space="preserve">, where </w:t>
            </w:r>
            <w:r w:rsidRPr="00D17AB0">
              <w:rPr>
                <w:i/>
                <w:lang w:eastAsia="ko-KR"/>
              </w:rPr>
              <w:t>n</w:t>
            </w:r>
            <w:r w:rsidRPr="00D17AB0">
              <w:rPr>
                <w:i/>
                <w:vertAlign w:val="subscript"/>
                <w:lang w:eastAsia="ko-KR"/>
              </w:rPr>
              <w:t>PRB</w:t>
            </w:r>
            <w:r w:rsidRPr="00D17AB0">
              <w:rPr>
                <w:lang w:eastAsia="ko-KR"/>
              </w:rPr>
              <w:t xml:space="preserve"> is the </w:t>
            </w:r>
            <w:r w:rsidRPr="00D17AB0">
              <w:t>total number of allocated PRBs</w:t>
            </w:r>
            <w:r w:rsidRPr="00D17AB0">
              <w:rPr>
                <w:lang w:eastAsia="ko-KR"/>
              </w:rPr>
              <w:t xml:space="preserve"> </w:t>
            </w:r>
            <w:r w:rsidRPr="00D17AB0">
              <w:t xml:space="preserve">for the UE. </w:t>
            </w:r>
          </w:p>
          <w:p w14:paraId="092787E6" w14:textId="4B4CE5D3" w:rsidR="00CA5603" w:rsidRPr="00D17AB0" w:rsidRDefault="003961A5" w:rsidP="003961A5">
            <w:pPr>
              <w:pStyle w:val="Heading4"/>
              <w:jc w:val="center"/>
              <w:outlineLvl w:val="3"/>
              <w:rPr>
                <w:rFonts w:ascii="Times New Roman" w:hAnsi="Times New Roman"/>
                <w:noProof/>
                <w:color w:val="0070C0"/>
                <w:sz w:val="20"/>
                <w:lang w:eastAsia="zh-CN"/>
              </w:rPr>
            </w:pPr>
            <w:r w:rsidRPr="00D17AB0">
              <w:rPr>
                <w:rFonts w:ascii="Times New Roman" w:hAnsi="Times New Roman"/>
                <w:noProof/>
                <w:color w:val="0070C0"/>
                <w:sz w:val="20"/>
                <w:lang w:eastAsia="zh-CN"/>
              </w:rPr>
              <w:t>&lt;Unchanged text is omitted&gt;</w:t>
            </w:r>
          </w:p>
          <w:p w14:paraId="305CF8AF" w14:textId="4D2E6D65" w:rsidR="00C71655" w:rsidRPr="00D17AB0" w:rsidRDefault="00C71655" w:rsidP="00C71655">
            <w:pPr>
              <w:pStyle w:val="Heading4"/>
              <w:outlineLvl w:val="3"/>
              <w:rPr>
                <w:color w:val="000000"/>
              </w:rPr>
            </w:pPr>
            <w:r w:rsidRPr="00D17AB0">
              <w:rPr>
                <w:color w:val="000000"/>
              </w:rPr>
              <w:t>5.1.6.2</w:t>
            </w:r>
            <w:r w:rsidRPr="00D17AB0">
              <w:rPr>
                <w:color w:val="000000"/>
              </w:rPr>
              <w:tab/>
              <w:t>DM-RS reception procedure</w:t>
            </w:r>
            <w:bookmarkEnd w:id="25"/>
            <w:bookmarkEnd w:id="26"/>
          </w:p>
          <w:p w14:paraId="7BDF86FD" w14:textId="0E9ED662" w:rsidR="003966B3" w:rsidRPr="00D17AB0" w:rsidRDefault="00C71655" w:rsidP="003966B3">
            <w:r w:rsidRPr="00D17AB0">
              <w:rPr>
                <w:color w:val="FF0000"/>
                <w:lang w:eastAsia="zh-CN"/>
              </w:rPr>
              <w:t xml:space="preserve">If both higher layer parameter </w:t>
            </w:r>
            <w:r w:rsidRPr="00D17AB0">
              <w:rPr>
                <w:i/>
                <w:color w:val="FF0000"/>
                <w:lang w:eastAsia="zh-CN"/>
              </w:rPr>
              <w:t xml:space="preserve">dmrs-DownlinkForPDSCH-MappingTypeA-ForDCIFormat1_2 </w:t>
            </w:r>
            <w:r w:rsidRPr="00D17AB0">
              <w:rPr>
                <w:color w:val="FF0000"/>
                <w:lang w:eastAsia="zh-CN"/>
              </w:rPr>
              <w:t xml:space="preserve">and higher layer parameter </w:t>
            </w:r>
            <w:r w:rsidRPr="00D17AB0">
              <w:rPr>
                <w:i/>
                <w:color w:val="FF0000"/>
                <w:lang w:eastAsia="zh-CN"/>
              </w:rPr>
              <w:t xml:space="preserve">dmrs-DownlinkForPDSCH-MappingTypeB-ForDCIFormat1_2 </w:t>
            </w:r>
            <w:r w:rsidRPr="00D17AB0">
              <w:rPr>
                <w:color w:val="FF0000"/>
                <w:lang w:eastAsia="zh-CN"/>
              </w:rPr>
              <w:t>are not</w:t>
            </w:r>
            <w:r w:rsidRPr="00D17AB0">
              <w:rPr>
                <w:i/>
                <w:color w:val="FF0000"/>
                <w:lang w:eastAsia="zh-CN"/>
              </w:rPr>
              <w:t xml:space="preserve"> </w:t>
            </w:r>
            <w:r w:rsidRPr="00D17AB0">
              <w:rPr>
                <w:color w:val="FF0000"/>
                <w:lang w:eastAsia="zh-CN"/>
              </w:rPr>
              <w:t xml:space="preserve">configured, </w:t>
            </w:r>
            <w:r w:rsidRPr="00D17AB0">
              <w:rPr>
                <w:color w:val="FF0000"/>
              </w:rPr>
              <w:t xml:space="preserve">the DM-RS reception procedures for PDSCH scheduled by PDCCH with DCI format 1_0 described in this </w:t>
            </w:r>
            <w:r w:rsidR="004B47F4" w:rsidRPr="00D17AB0">
              <w:rPr>
                <w:color w:val="FF0000"/>
              </w:rPr>
              <w:t>clause</w:t>
            </w:r>
            <w:r w:rsidRPr="00D17AB0">
              <w:rPr>
                <w:color w:val="FF0000"/>
              </w:rPr>
              <w:t xml:space="preserve"> equally apply to PDSCH scheduled by PDCCH with DCI format 1_2; Otherwise, </w:t>
            </w:r>
            <w:r w:rsidRPr="00D17AB0">
              <w:rPr>
                <w:strike/>
                <w:color w:val="FF0000"/>
              </w:rPr>
              <w:t>T</w:t>
            </w:r>
            <w:r w:rsidR="003966B3" w:rsidRPr="00D17AB0">
              <w:rPr>
                <w:color w:val="FF0000"/>
              </w:rPr>
              <w:t>t</w:t>
            </w:r>
            <w:r w:rsidR="003966B3" w:rsidRPr="00D17AB0">
              <w:t xml:space="preserve">he DM-RS reception procedures for PDSCH scheduled by PDCCH with DCI format 1_1 described in this </w:t>
            </w:r>
            <w:r w:rsidR="00D7491B" w:rsidRPr="00D17AB0">
              <w:rPr>
                <w:color w:val="FF0000"/>
              </w:rPr>
              <w:t>clause</w:t>
            </w:r>
            <w:r w:rsidR="003966B3" w:rsidRPr="00D17AB0">
              <w:rPr>
                <w:strike/>
                <w:color w:val="FF0000"/>
              </w:rPr>
              <w:t>section</w:t>
            </w:r>
            <w:r w:rsidR="003966B3" w:rsidRPr="00D17AB0">
              <w:t xml:space="preserve"> equally apply to PDSCH scheduled by PDCCH with DCI format 1_2, by applying the parameters of </w:t>
            </w:r>
            <w:r w:rsidR="003966B3" w:rsidRPr="00D17AB0">
              <w:rPr>
                <w:i/>
              </w:rPr>
              <w:t>dmrs-DownlinkForPDSCH-MappingTypeA-ForDCIFormat1_2</w:t>
            </w:r>
            <w:r w:rsidR="003966B3" w:rsidRPr="00D17AB0">
              <w:t xml:space="preserve"> and </w:t>
            </w:r>
            <w:r w:rsidR="003966B3" w:rsidRPr="00D17AB0">
              <w:rPr>
                <w:i/>
              </w:rPr>
              <w:lastRenderedPageBreak/>
              <w:t>dmrs-DownlinkForPDSCH-MappingTypeB-ForDCIFormat1_2</w:t>
            </w:r>
            <w:r w:rsidR="003966B3" w:rsidRPr="00D17AB0">
              <w:t xml:space="preserve"> instead of </w:t>
            </w:r>
            <w:r w:rsidR="003966B3" w:rsidRPr="00D17AB0">
              <w:rPr>
                <w:i/>
              </w:rPr>
              <w:t>dmrs-DownlinkForPDSCH-MappingTypeA</w:t>
            </w:r>
            <w:r w:rsidR="003966B3" w:rsidRPr="00D17AB0">
              <w:t xml:space="preserve"> and </w:t>
            </w:r>
            <w:r w:rsidR="003966B3" w:rsidRPr="00D17AB0">
              <w:rPr>
                <w:i/>
              </w:rPr>
              <w:t>dmrs-DownlinkForPDSCH-MappingTypeB</w:t>
            </w:r>
            <w:r w:rsidR="003966B3" w:rsidRPr="00D17AB0">
              <w:t>.</w:t>
            </w:r>
          </w:p>
          <w:p w14:paraId="6C4675ED" w14:textId="77777777" w:rsidR="003966B3" w:rsidRPr="00D17AB0" w:rsidRDefault="003966B3" w:rsidP="003966B3">
            <w:pPr>
              <w:rPr>
                <w:rFonts w:eastAsia="Malgun Gothic"/>
                <w:color w:val="000000"/>
                <w:kern w:val="2"/>
                <w:lang w:eastAsia="ko-KR"/>
              </w:rPr>
            </w:pPr>
            <w:r w:rsidRPr="00D17AB0">
              <w:rPr>
                <w:rFonts w:eastAsia="Malgun Gothic"/>
                <w:color w:val="000000"/>
                <w:kern w:val="2"/>
                <w:lang w:eastAsia="ko-KR"/>
              </w:rPr>
              <w:t xml:space="preserve">When receiving PDSCH scheduled by DCI format 1_0 or receiving PDSCH before dedicated higher layer configuration of any of the parameters </w:t>
            </w:r>
            <w:r w:rsidRPr="00D17AB0">
              <w:rPr>
                <w:rFonts w:eastAsia="Malgun Gothic"/>
                <w:i/>
                <w:color w:val="000000"/>
                <w:kern w:val="2"/>
                <w:lang w:eastAsia="ko-KR"/>
              </w:rPr>
              <w:t>dmrs-AdditionalPosition</w:t>
            </w:r>
            <w:r w:rsidRPr="00D17AB0">
              <w:rPr>
                <w:rFonts w:eastAsia="Malgun Gothic"/>
                <w:color w:val="000000"/>
                <w:kern w:val="2"/>
                <w:lang w:eastAsia="ko-KR"/>
              </w:rPr>
              <w:t xml:space="preserve">, </w:t>
            </w:r>
            <w:r w:rsidRPr="00D17AB0">
              <w:rPr>
                <w:rFonts w:eastAsia="Malgun Gothic"/>
                <w:i/>
                <w:color w:val="000000"/>
                <w:kern w:val="2"/>
                <w:lang w:eastAsia="ko-KR"/>
              </w:rPr>
              <w:t xml:space="preserve">maxLength </w:t>
            </w:r>
            <w:r w:rsidRPr="00D17AB0">
              <w:rPr>
                <w:rFonts w:eastAsia="Malgun Gothic"/>
                <w:color w:val="000000"/>
                <w:kern w:val="2"/>
                <w:lang w:eastAsia="ko-KR"/>
              </w:rPr>
              <w:t xml:space="preserve">and </w:t>
            </w:r>
            <w:r w:rsidRPr="00D17AB0">
              <w:rPr>
                <w:rFonts w:eastAsia="Malgun Gothic"/>
                <w:i/>
                <w:color w:val="000000"/>
                <w:kern w:val="2"/>
                <w:lang w:eastAsia="ko-KR"/>
              </w:rPr>
              <w:t xml:space="preserve">dmrs-Type, </w:t>
            </w:r>
            <w:r w:rsidRPr="00D17AB0">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0831D696" w14:textId="58263DA9" w:rsidR="009D4F56" w:rsidRPr="00D17AB0" w:rsidRDefault="00C71655" w:rsidP="00B23406">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14FCCCCD" w14:textId="7C3421B9" w:rsidR="00C71655" w:rsidRPr="00D17AB0" w:rsidRDefault="00C71655" w:rsidP="00C71655">
      <w:pPr>
        <w:jc w:val="both"/>
        <w:rPr>
          <w:b/>
          <w:sz w:val="22"/>
          <w:lang w:eastAsia="zh-CN"/>
        </w:rPr>
      </w:pPr>
    </w:p>
    <w:p w14:paraId="229D836E" w14:textId="59ACF29F" w:rsidR="00C85913" w:rsidRPr="00D17AB0" w:rsidRDefault="00C85913" w:rsidP="00C85913">
      <w:pPr>
        <w:pStyle w:val="Heading2"/>
        <w:rPr>
          <w:lang w:eastAsia="zh-CN"/>
        </w:rPr>
      </w:pPr>
      <w:r w:rsidRPr="00D17AB0">
        <w:rPr>
          <w:lang w:eastAsia="zh-CN"/>
        </w:rPr>
        <w:t>3.</w:t>
      </w:r>
      <w:r w:rsidR="001C5E4F">
        <w:rPr>
          <w:lang w:eastAsia="zh-CN"/>
        </w:rPr>
        <w:t>3</w:t>
      </w:r>
      <w:r w:rsidRPr="00D17AB0">
        <w:rPr>
          <w:lang w:eastAsia="zh-CN"/>
        </w:rPr>
        <w:t xml:space="preserve"> </w:t>
      </w:r>
      <w:r w:rsidR="00944310">
        <w:rPr>
          <w:lang w:eastAsia="zh-CN"/>
        </w:rPr>
        <w:t xml:space="preserve">Missing </w:t>
      </w:r>
      <w:r w:rsidRPr="00D17AB0">
        <w:rPr>
          <w:lang w:eastAsia="zh-CN"/>
        </w:rPr>
        <w:t xml:space="preserve">DMRS transmission procedure for PUSCH scheduled by DCI format 0_2 (38.214, Sec. </w:t>
      </w:r>
      <w:r w:rsidR="00DC319B" w:rsidRPr="00D17AB0">
        <w:rPr>
          <w:lang w:eastAsia="zh-CN"/>
        </w:rPr>
        <w:t>6.1.4</w:t>
      </w:r>
      <w:r w:rsidR="00E876BB" w:rsidRPr="00D17AB0">
        <w:rPr>
          <w:lang w:eastAsia="zh-CN"/>
        </w:rPr>
        <w:t xml:space="preserve">.2 &amp; </w:t>
      </w:r>
      <w:r w:rsidRPr="00D17AB0">
        <w:rPr>
          <w:lang w:eastAsia="zh-CN"/>
        </w:rPr>
        <w:t>6.2.2)</w:t>
      </w:r>
    </w:p>
    <w:p w14:paraId="023C1883" w14:textId="705C1DB5" w:rsidR="00C85913" w:rsidRPr="00D17AB0" w:rsidRDefault="00C85913" w:rsidP="00C85913">
      <w:pPr>
        <w:jc w:val="both"/>
        <w:rPr>
          <w:sz w:val="22"/>
          <w:szCs w:val="22"/>
          <w:lang w:eastAsia="zh-CN"/>
        </w:rPr>
      </w:pPr>
      <w:r w:rsidRPr="00D17AB0">
        <w:rPr>
          <w:sz w:val="22"/>
          <w:szCs w:val="22"/>
          <w:lang w:eastAsia="zh-CN"/>
        </w:rPr>
        <w:t xml:space="preserve">Similarly as for PDSCH DM-RS and PTRS transmission described in the previous section, also for PUSCH DMRS the independent configurability of the DMRS for DCI format 0_2 needs to be taken into account here. </w:t>
      </w:r>
    </w:p>
    <w:p w14:paraId="5685165B" w14:textId="77777777" w:rsidR="00C85913" w:rsidRPr="00D17AB0" w:rsidRDefault="00C85913" w:rsidP="00C85913">
      <w:pPr>
        <w:jc w:val="both"/>
        <w:rPr>
          <w:sz w:val="22"/>
          <w:lang w:eastAsia="zh-CN"/>
        </w:rPr>
      </w:pPr>
      <w:r w:rsidRPr="00D17AB0">
        <w:rPr>
          <w:sz w:val="22"/>
          <w:lang w:eastAsia="zh-CN"/>
        </w:rPr>
        <w:t xml:space="preserve">The following TP on DMRS reception tries to address this issue by implementing the following logic: </w:t>
      </w:r>
    </w:p>
    <w:p w14:paraId="4AB786D0" w14:textId="77777777" w:rsidR="00C85913" w:rsidRPr="00D17AB0" w:rsidRDefault="00C85913" w:rsidP="00C85913">
      <w:pPr>
        <w:pStyle w:val="ListParagraph"/>
        <w:numPr>
          <w:ilvl w:val="0"/>
          <w:numId w:val="13"/>
        </w:numPr>
        <w:jc w:val="both"/>
        <w:rPr>
          <w:sz w:val="22"/>
          <w:lang w:eastAsia="zh-CN"/>
        </w:rPr>
      </w:pPr>
      <w:r w:rsidRPr="00D17AB0">
        <w:rPr>
          <w:sz w:val="22"/>
          <w:lang w:eastAsia="zh-CN"/>
        </w:rPr>
        <w:t xml:space="preserve">If </w:t>
      </w:r>
      <w:r w:rsidRPr="00D17AB0">
        <w:rPr>
          <w:i/>
          <w:color w:val="000000"/>
          <w:sz w:val="22"/>
          <w:szCs w:val="22"/>
        </w:rPr>
        <w:t>dmrs-UplinkForPUSCH-MappingTypeA-ForDCIFormat1_2</w:t>
      </w:r>
      <w:r w:rsidRPr="00D17AB0">
        <w:rPr>
          <w:color w:val="000000"/>
          <w:sz w:val="22"/>
          <w:szCs w:val="22"/>
        </w:rPr>
        <w:t xml:space="preserve"> and </w:t>
      </w:r>
      <w:r w:rsidRPr="00D17AB0">
        <w:rPr>
          <w:i/>
          <w:color w:val="000000"/>
          <w:sz w:val="22"/>
          <w:szCs w:val="22"/>
        </w:rPr>
        <w:t>dmrs-UplinkForPUSCH-MappingTypeB-ForDCIFormat1_2</w:t>
      </w:r>
      <w:r w:rsidRPr="00D17AB0">
        <w:rPr>
          <w:color w:val="000000"/>
          <w:sz w:val="22"/>
          <w:szCs w:val="22"/>
        </w:rPr>
        <w:t xml:space="preserve"> are not configured, the DMRS transmission procedure for PUSCH scheduled by DCI format 0_2 follows the fallback DCI operation (i.e. DCI format 0_0)</w:t>
      </w:r>
    </w:p>
    <w:p w14:paraId="7DBBBDAA" w14:textId="4B1EF198" w:rsidR="00C85913" w:rsidRPr="00D17AB0" w:rsidRDefault="00C85913" w:rsidP="00C85913">
      <w:pPr>
        <w:pStyle w:val="ListParagraph"/>
        <w:numPr>
          <w:ilvl w:val="0"/>
          <w:numId w:val="13"/>
        </w:numPr>
        <w:jc w:val="both"/>
        <w:rPr>
          <w:sz w:val="22"/>
          <w:lang w:eastAsia="zh-CN"/>
        </w:rPr>
      </w:pPr>
      <w:r w:rsidRPr="00D17AB0">
        <w:rPr>
          <w:color w:val="000000"/>
          <w:sz w:val="22"/>
          <w:szCs w:val="22"/>
        </w:rPr>
        <w:t xml:space="preserve">Otherwise (i.e. if configured), the procedures of PUSCH scheduled by DCI format 0_1 apply also for PUSCH scheduled by DCI format 0_2 by using the separately configured DMRS parameters. </w:t>
      </w:r>
    </w:p>
    <w:p w14:paraId="7D273699" w14:textId="27D08EEF" w:rsidR="00E876BB" w:rsidRPr="00D17AB0" w:rsidRDefault="00E876BB" w:rsidP="00E876BB">
      <w:pPr>
        <w:jc w:val="both"/>
        <w:rPr>
          <w:sz w:val="22"/>
          <w:lang w:eastAsia="zh-CN"/>
        </w:rPr>
      </w:pPr>
      <w:r w:rsidRPr="00D17AB0">
        <w:rPr>
          <w:sz w:val="22"/>
          <w:lang w:eastAsia="zh-CN"/>
        </w:rPr>
        <w:t xml:space="preserve">Again, as the DMRS assumption influences the DMRS overhead assumption, also a related change to the TBS determination in Sec. 6.1.4.2 is required. </w:t>
      </w:r>
    </w:p>
    <w:p w14:paraId="26681660" w14:textId="3D11FB11" w:rsidR="00C85913" w:rsidRPr="00D17AB0" w:rsidRDefault="00C85913" w:rsidP="00C85913">
      <w:pPr>
        <w:jc w:val="both"/>
        <w:rPr>
          <w:b/>
          <w:sz w:val="22"/>
          <w:lang w:eastAsia="zh-CN"/>
        </w:rPr>
      </w:pPr>
      <w:r w:rsidRPr="00D17AB0">
        <w:rPr>
          <w:b/>
          <w:sz w:val="22"/>
          <w:lang w:eastAsia="zh-CN"/>
        </w:rPr>
        <w:t>Proposal 3.</w:t>
      </w:r>
      <w:r w:rsidR="00736DEA">
        <w:rPr>
          <w:b/>
          <w:sz w:val="22"/>
          <w:lang w:eastAsia="zh-CN"/>
        </w:rPr>
        <w:t>3</w:t>
      </w:r>
      <w:r w:rsidRPr="00D17AB0">
        <w:rPr>
          <w:b/>
          <w:sz w:val="22"/>
          <w:lang w:eastAsia="zh-CN"/>
        </w:rPr>
        <w:t xml:space="preserve">: Adopt the following text proposal for PUSCH DMRS transmission with DCI format 0_2 to Sec. </w:t>
      </w:r>
      <w:r w:rsidR="00E876BB" w:rsidRPr="00D17AB0">
        <w:rPr>
          <w:b/>
          <w:sz w:val="22"/>
          <w:lang w:eastAsia="zh-CN"/>
        </w:rPr>
        <w:t xml:space="preserve">6.1.4.2 and </w:t>
      </w:r>
      <w:r w:rsidRPr="00D17AB0">
        <w:rPr>
          <w:b/>
          <w:sz w:val="22"/>
          <w:lang w:eastAsia="zh-CN"/>
        </w:rPr>
        <w:t xml:space="preserve">6.2.2 of TS 38.214 with changes /additions marked </w:t>
      </w:r>
      <w:r w:rsidRPr="00D17AB0">
        <w:rPr>
          <w:b/>
          <w:color w:val="FF0000"/>
          <w:sz w:val="22"/>
          <w:lang w:eastAsia="zh-CN"/>
        </w:rPr>
        <w:t>in red</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C85913" w:rsidRPr="00D17AB0" w14:paraId="0073791F" w14:textId="77777777" w:rsidTr="00B14AB1">
        <w:tc>
          <w:tcPr>
            <w:tcW w:w="9629" w:type="dxa"/>
          </w:tcPr>
          <w:p w14:paraId="022F1ED8" w14:textId="608837A9" w:rsidR="00C85913" w:rsidRPr="00D17AB0" w:rsidRDefault="00C85913" w:rsidP="00B14AB1">
            <w:pPr>
              <w:rPr>
                <w:b/>
                <w:color w:val="0070C0"/>
                <w:sz w:val="24"/>
              </w:rPr>
            </w:pPr>
            <w:r w:rsidRPr="00D17AB0">
              <w:rPr>
                <w:b/>
                <w:color w:val="0070C0"/>
                <w:sz w:val="24"/>
              </w:rPr>
              <w:t xml:space="preserve">TP to TS 38.214, </w:t>
            </w:r>
            <w:r w:rsidR="00EB6484" w:rsidRPr="00D17AB0">
              <w:rPr>
                <w:b/>
                <w:color w:val="0070C0"/>
                <w:sz w:val="24"/>
              </w:rPr>
              <w:t>Sec. 6.1.4.2 &amp; 6.2.2</w:t>
            </w:r>
            <w:r w:rsidR="00EB6484">
              <w:rPr>
                <w:b/>
                <w:color w:val="0070C0"/>
                <w:sz w:val="24"/>
              </w:rPr>
              <w:t xml:space="preserve">: </w:t>
            </w:r>
            <w:r w:rsidRPr="00D17AB0">
              <w:rPr>
                <w:b/>
                <w:color w:val="0070C0"/>
                <w:sz w:val="24"/>
              </w:rPr>
              <w:t>UE DM-RS transmission procedure</w:t>
            </w:r>
            <w:r w:rsidR="002543F5" w:rsidRPr="00D17AB0">
              <w:rPr>
                <w:b/>
                <w:color w:val="0070C0"/>
                <w:sz w:val="24"/>
              </w:rPr>
              <w:t xml:space="preserve"> </w:t>
            </w:r>
            <w:r w:rsidR="00D8420E">
              <w:rPr>
                <w:b/>
                <w:color w:val="0070C0"/>
                <w:sz w:val="24"/>
              </w:rPr>
              <w:t xml:space="preserve">description </w:t>
            </w:r>
            <w:r w:rsidR="00BA3F73">
              <w:rPr>
                <w:b/>
                <w:color w:val="0070C0"/>
                <w:sz w:val="24"/>
              </w:rPr>
              <w:t xml:space="preserve">for </w:t>
            </w:r>
            <w:r w:rsidR="00A63900">
              <w:rPr>
                <w:b/>
                <w:color w:val="0070C0"/>
                <w:sz w:val="24"/>
              </w:rPr>
              <w:t xml:space="preserve">DCI format 0_2 </w:t>
            </w:r>
          </w:p>
          <w:p w14:paraId="3C92763B" w14:textId="77777777" w:rsidR="00434E50" w:rsidRPr="00D17AB0" w:rsidRDefault="00434E50" w:rsidP="00434E50">
            <w:pPr>
              <w:pStyle w:val="Heading4"/>
              <w:outlineLvl w:val="3"/>
              <w:rPr>
                <w:color w:val="000000"/>
              </w:rPr>
            </w:pPr>
            <w:bookmarkStart w:id="29" w:name="_Toc11352152"/>
            <w:bookmarkStart w:id="30" w:name="_Toc20318042"/>
            <w:bookmarkStart w:id="31" w:name="_Toc27299940"/>
            <w:bookmarkStart w:id="32" w:name="_Toc29673214"/>
            <w:bookmarkStart w:id="33" w:name="_Toc29673355"/>
            <w:bookmarkStart w:id="34" w:name="_Toc29674348"/>
            <w:r w:rsidRPr="00D17AB0">
              <w:rPr>
                <w:color w:val="000000"/>
              </w:rPr>
              <w:t>6.1.4.2</w:t>
            </w:r>
            <w:r w:rsidRPr="00D17AB0">
              <w:rPr>
                <w:color w:val="000000"/>
              </w:rPr>
              <w:tab/>
              <w:t>Transport block size determination</w:t>
            </w:r>
            <w:bookmarkEnd w:id="29"/>
            <w:bookmarkEnd w:id="30"/>
            <w:bookmarkEnd w:id="31"/>
            <w:bookmarkEnd w:id="32"/>
            <w:bookmarkEnd w:id="33"/>
            <w:bookmarkEnd w:id="34"/>
          </w:p>
          <w:p w14:paraId="59CE926B" w14:textId="77777777" w:rsidR="00434E50" w:rsidRPr="00D17AB0" w:rsidRDefault="00434E50" w:rsidP="00434E50">
            <w:pPr>
              <w:rPr>
                <w:color w:val="000000"/>
              </w:rPr>
            </w:pPr>
            <w:r w:rsidRPr="00D17AB0">
              <w:rPr>
                <w:color w:val="000000"/>
              </w:rPr>
              <w:t xml:space="preserve">For a PUSCH scheduled by RAR UL grant or </w:t>
            </w:r>
          </w:p>
          <w:p w14:paraId="64D3FCAB" w14:textId="77777777" w:rsidR="00434E50" w:rsidRPr="00D17AB0" w:rsidRDefault="00434E50" w:rsidP="00434E50">
            <w:pPr>
              <w:rPr>
                <w:color w:val="000000"/>
              </w:rPr>
            </w:pPr>
            <w:r w:rsidRPr="00D17AB0">
              <w:rPr>
                <w:color w:val="000000"/>
              </w:rPr>
              <w:t>for a PUSCH scheduled by fallbackRAR UL grant or</w:t>
            </w:r>
          </w:p>
          <w:p w14:paraId="3391183E" w14:textId="77777777" w:rsidR="00434E50" w:rsidRPr="00D17AB0" w:rsidRDefault="00434E50" w:rsidP="00434E50">
            <w:pPr>
              <w:rPr>
                <w:color w:val="000000"/>
              </w:rPr>
            </w:pPr>
            <w:r w:rsidRPr="00D17AB0">
              <w:rPr>
                <w:color w:val="000000"/>
              </w:rPr>
              <w:t xml:space="preserve">for a PUSCH scheduled by a DCI format 0_0 with CRC scrambled by C-RNTI, MCS-C-RNTI, TC-RNTI, CS-RNTI, or </w:t>
            </w:r>
          </w:p>
          <w:p w14:paraId="605BE07B" w14:textId="77777777" w:rsidR="00434E50" w:rsidRPr="00D17AB0" w:rsidRDefault="00434E50" w:rsidP="00434E50">
            <w:pPr>
              <w:rPr>
                <w:color w:val="000000"/>
              </w:rPr>
            </w:pPr>
            <w:r w:rsidRPr="00D17AB0">
              <w:rPr>
                <w:color w:val="000000"/>
              </w:rPr>
              <w:t xml:space="preserve">for a PUSCH scheduled by a DCI format 0_1 or DCI format 0_2 with CRC scrambled by C-RNTI, MCS-C-RNTI, CS-RNTI, SP-CSI-RNTI, or </w:t>
            </w:r>
          </w:p>
          <w:p w14:paraId="3FBFC658" w14:textId="77777777" w:rsidR="00434E50" w:rsidRPr="00D17AB0" w:rsidRDefault="00434E50" w:rsidP="00434E50">
            <w:pPr>
              <w:rPr>
                <w:color w:val="000000"/>
              </w:rPr>
            </w:pPr>
            <w:r w:rsidRPr="00D17AB0">
              <w:rPr>
                <w:color w:val="000000"/>
              </w:rPr>
              <w:t>for a PUSCH transmission with configured grant, or</w:t>
            </w:r>
          </w:p>
          <w:p w14:paraId="3B28FAE1" w14:textId="77777777" w:rsidR="00434E50" w:rsidRPr="00D17AB0" w:rsidRDefault="00434E50" w:rsidP="00434E50">
            <w:pPr>
              <w:rPr>
                <w:color w:val="000000"/>
              </w:rPr>
            </w:pPr>
            <w:r w:rsidRPr="00D17AB0">
              <w:rPr>
                <w:color w:val="000000"/>
              </w:rPr>
              <w:t>for a MsgA PUSCH transmission,</w:t>
            </w:r>
          </w:p>
          <w:p w14:paraId="2E2D6C92" w14:textId="77777777" w:rsidR="00434E50" w:rsidRPr="00D17AB0" w:rsidRDefault="00434E50" w:rsidP="00434E50">
            <w:pPr>
              <w:rPr>
                <w:color w:val="000000"/>
              </w:rPr>
            </w:pPr>
            <w:r w:rsidRPr="00D17AB0">
              <w:rPr>
                <w:color w:val="000000"/>
              </w:rPr>
              <w:t>if</w:t>
            </w:r>
          </w:p>
          <w:p w14:paraId="1FAAE6EC" w14:textId="77777777" w:rsidR="00434E50" w:rsidRPr="00D17AB0" w:rsidRDefault="00434E50" w:rsidP="00434E50">
            <w:pPr>
              <w:pStyle w:val="B1"/>
            </w:pPr>
            <w:r w:rsidRPr="00D17AB0">
              <w:t>-</w:t>
            </w:r>
            <w:r w:rsidRPr="00D17AB0">
              <w:tab/>
            </w:r>
            <w:r w:rsidRPr="00D17AB0">
              <w:rPr>
                <w:position w:val="-10"/>
              </w:rPr>
              <w:object w:dxaOrig="1180" w:dyaOrig="300" w14:anchorId="61059757">
                <v:shape id="_x0000_i1094" type="#_x0000_t75" style="width:58pt;height:14.5pt" o:ole="">
                  <v:imagedata r:id="rId121" o:title=""/>
                </v:shape>
                <o:OLEObject Type="Embed" ProgID="Equation.3" ShapeID="_x0000_i1094" DrawAspect="Content" ObjectID="_1643215849" r:id="rId122"/>
              </w:object>
            </w:r>
            <w:r w:rsidRPr="00D17AB0">
              <w:t>and transform precoding is disabled and Table 5.1.3.1-2 is used, or</w:t>
            </w:r>
          </w:p>
          <w:p w14:paraId="7A69A2F4" w14:textId="77777777" w:rsidR="00434E50" w:rsidRPr="00D17AB0" w:rsidRDefault="00434E50" w:rsidP="00434E50">
            <w:pPr>
              <w:pStyle w:val="B1"/>
            </w:pPr>
            <w:r w:rsidRPr="00D17AB0">
              <w:t>-</w:t>
            </w:r>
            <w:r w:rsidRPr="00D17AB0">
              <w:tab/>
            </w:r>
            <w:r w:rsidRPr="00D17AB0">
              <w:rPr>
                <w:position w:val="-10"/>
              </w:rPr>
              <w:object w:dxaOrig="1180" w:dyaOrig="300" w14:anchorId="2E8BC09E">
                <v:shape id="_x0000_i1095" type="#_x0000_t75" style="width:58pt;height:14.5pt" o:ole="">
                  <v:imagedata r:id="rId123" o:title=""/>
                </v:shape>
                <o:OLEObject Type="Embed" ProgID="Equation.3" ShapeID="_x0000_i1095" DrawAspect="Content" ObjectID="_1643215850" r:id="rId124"/>
              </w:object>
            </w:r>
            <w:r w:rsidRPr="00D17AB0">
              <w:t xml:space="preserve"> and transform precoding is disabled and a table other than Table 5.1.3.1-2 is used, or </w:t>
            </w:r>
          </w:p>
          <w:p w14:paraId="419D65D3" w14:textId="77777777" w:rsidR="00434E50" w:rsidRPr="00D17AB0" w:rsidRDefault="00434E50" w:rsidP="00434E50">
            <w:pPr>
              <w:pStyle w:val="B1"/>
              <w:rPr>
                <w:rFonts w:eastAsia="Batang"/>
                <w:lang w:eastAsia="ko-KR"/>
              </w:rPr>
            </w:pPr>
            <w:r w:rsidRPr="00D17AB0">
              <w:t>-</w:t>
            </w:r>
            <w:r w:rsidRPr="00D17AB0">
              <w:tab/>
            </w:r>
            <w:r w:rsidRPr="00D17AB0">
              <w:rPr>
                <w:position w:val="-10"/>
              </w:rPr>
              <w:object w:dxaOrig="1180" w:dyaOrig="300" w14:anchorId="42694956">
                <v:shape id="_x0000_i1096" type="#_x0000_t75" style="width:58pt;height:14.5pt" o:ole="">
                  <v:imagedata r:id="rId125" o:title=""/>
                </v:shape>
                <o:OLEObject Type="Embed" ProgID="Equation.3" ShapeID="_x0000_i1096" DrawAspect="Content" ObjectID="_1643215851" r:id="rId126"/>
              </w:object>
            </w:r>
            <w:r w:rsidRPr="00D17AB0">
              <w:t xml:space="preserve"> and transform precoding is enabled, the UE shall first determine the TBS</w:t>
            </w:r>
            <w:r w:rsidRPr="00D17AB0">
              <w:rPr>
                <w:rFonts w:eastAsia="Batang"/>
                <w:lang w:eastAsia="ko-KR"/>
              </w:rPr>
              <w:t xml:space="preserve"> as specified below:</w:t>
            </w:r>
          </w:p>
          <w:p w14:paraId="4E581ACE" w14:textId="77777777" w:rsidR="00434E50" w:rsidRPr="00D17AB0" w:rsidRDefault="00434E50" w:rsidP="00434E50">
            <w:pPr>
              <w:pStyle w:val="ListParagraph"/>
              <w:ind w:left="567"/>
              <w:rPr>
                <w:color w:val="000000"/>
                <w:lang w:eastAsia="ko-KR"/>
              </w:rPr>
            </w:pPr>
            <w:r w:rsidRPr="00D17AB0">
              <w:rPr>
                <w:color w:val="000000"/>
                <w:lang w:eastAsia="ko-KR"/>
              </w:rPr>
              <w:lastRenderedPageBreak/>
              <w:t>The UE shall first determine the number of REs (</w:t>
            </w:r>
            <w:r w:rsidRPr="00D17AB0">
              <w:rPr>
                <w:i/>
                <w:color w:val="000000"/>
                <w:lang w:eastAsia="ko-KR"/>
              </w:rPr>
              <w:t>N</w:t>
            </w:r>
            <w:r w:rsidRPr="00D17AB0">
              <w:rPr>
                <w:i/>
                <w:color w:val="000000"/>
                <w:vertAlign w:val="subscript"/>
                <w:lang w:eastAsia="ko-KR"/>
              </w:rPr>
              <w:t>RE</w:t>
            </w:r>
            <w:r w:rsidRPr="00D17AB0">
              <w:rPr>
                <w:color w:val="000000"/>
                <w:lang w:eastAsia="ko-KR"/>
              </w:rPr>
              <w:t xml:space="preserve">) within the slot: </w:t>
            </w:r>
          </w:p>
          <w:p w14:paraId="250931CC" w14:textId="77777777" w:rsidR="00434E50" w:rsidRPr="00D17AB0" w:rsidRDefault="00434E50" w:rsidP="00434E50">
            <w:pPr>
              <w:pStyle w:val="B2"/>
              <w:rPr>
                <w:lang w:eastAsia="ko-KR"/>
              </w:rPr>
            </w:pPr>
            <w:r w:rsidRPr="00D17AB0">
              <w:rPr>
                <w:lang w:eastAsia="ko-KR"/>
              </w:rPr>
              <w:t>-</w:t>
            </w:r>
            <w:r w:rsidRPr="00D17AB0">
              <w:rPr>
                <w:lang w:eastAsia="ko-KR"/>
              </w:rPr>
              <w:tab/>
              <w:t xml:space="preserve">A UE first determines the number of REs allocated for PUSCH within a PRB </w:t>
            </w:r>
            <w:r w:rsidRPr="00D17AB0">
              <w:rPr>
                <w:position w:val="-10"/>
                <w:lang w:eastAsia="ko-KR"/>
              </w:rPr>
              <w:object w:dxaOrig="540" w:dyaOrig="340" w14:anchorId="5C2F3D36">
                <v:shape id="_x0000_i1097" type="#_x0000_t75" style="width:29pt;height:14pt" o:ole="">
                  <v:imagedata r:id="rId127" o:title=""/>
                </v:shape>
                <o:OLEObject Type="Embed" ProgID="Equation.3" ShapeID="_x0000_i1097" DrawAspect="Content" ObjectID="_1643215852" r:id="rId128"/>
              </w:object>
            </w:r>
            <w:r w:rsidRPr="00D17AB0">
              <w:rPr>
                <w:lang w:eastAsia="ko-KR"/>
              </w:rPr>
              <w:t xml:space="preserve"> by </w:t>
            </w:r>
          </w:p>
          <w:p w14:paraId="6CC8143B" w14:textId="189C8B99" w:rsidR="00434E50" w:rsidRPr="00D17AB0" w:rsidRDefault="00434E50" w:rsidP="00434E50">
            <w:pPr>
              <w:pStyle w:val="B2"/>
              <w:rPr>
                <w:lang w:eastAsia="ko-KR"/>
              </w:rPr>
            </w:pPr>
            <w:r w:rsidRPr="00D17AB0">
              <w:rPr>
                <w:lang w:eastAsia="ko-KR"/>
              </w:rPr>
              <w:t>-</w:t>
            </w:r>
            <w:r w:rsidRPr="00D17AB0">
              <w:rPr>
                <w:lang w:eastAsia="ko-KR"/>
              </w:rPr>
              <w:tab/>
            </w:r>
            <w:r w:rsidRPr="00D17AB0">
              <w:rPr>
                <w:position w:val="-12"/>
                <w:lang w:eastAsia="ko-KR"/>
              </w:rPr>
              <w:object w:dxaOrig="3040" w:dyaOrig="360" w14:anchorId="1B4C19B6">
                <v:shape id="_x0000_i1098" type="#_x0000_t75" style="width:151.5pt;height:21.5pt" o:ole="">
                  <v:imagedata r:id="rId129" o:title=""/>
                </v:shape>
                <o:OLEObject Type="Embed" ProgID="Equation.3" ShapeID="_x0000_i1098" DrawAspect="Content" ObjectID="_1643215853" r:id="rId130"/>
              </w:object>
            </w:r>
            <w:r w:rsidRPr="00D17AB0">
              <w:rPr>
                <w:lang w:eastAsia="ko-KR"/>
              </w:rPr>
              <w:t>, where</w:t>
            </w:r>
            <w:r w:rsidRPr="00D17AB0">
              <w:rPr>
                <w:position w:val="-10"/>
                <w:lang w:eastAsia="ko-KR"/>
              </w:rPr>
              <w:object w:dxaOrig="859" w:dyaOrig="340" w14:anchorId="51830D78">
                <v:shape id="_x0000_i1099" type="#_x0000_t75" style="width:44pt;height:14pt" o:ole="">
                  <v:imagedata r:id="rId107" o:title=""/>
                </v:shape>
                <o:OLEObject Type="Embed" ProgID="Equation.3" ShapeID="_x0000_i1099" DrawAspect="Content" ObjectID="_1643215854" r:id="rId131"/>
              </w:object>
            </w:r>
            <w:r w:rsidRPr="00D17AB0">
              <w:rPr>
                <w:lang w:eastAsia="ko-KR"/>
              </w:rPr>
              <w:t xml:space="preserve"> is the number of subcarriers in the frequency domain in a physical resource block, </w:t>
            </w:r>
            <w:r w:rsidRPr="00D17AB0">
              <w:rPr>
                <w:position w:val="-14"/>
                <w:lang w:eastAsia="ko-KR"/>
              </w:rPr>
              <w:object w:dxaOrig="540" w:dyaOrig="380" w14:anchorId="2BA890D5">
                <v:shape id="_x0000_i1100" type="#_x0000_t75" style="width:29pt;height:22pt" o:ole="">
                  <v:imagedata r:id="rId109" o:title=""/>
                </v:shape>
                <o:OLEObject Type="Embed" ProgID="Equation.3" ShapeID="_x0000_i1100" DrawAspect="Content" ObjectID="_1643215855" r:id="rId132"/>
              </w:object>
            </w:r>
            <w:r w:rsidRPr="00D17AB0">
              <w:rPr>
                <w:lang w:eastAsia="ko-KR"/>
              </w:rPr>
              <w:t xml:space="preserve"> </w: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D17AB0">
              <w:rPr>
                <w:lang w:eastAsia="ko-KR"/>
              </w:rPr>
              <w:instrText xml:space="preserve"> </w:instrText>
            </w:r>
            <w:r w:rsidRPr="00D17AB0">
              <w:rPr>
                <w:lang w:eastAsia="ko-KR"/>
              </w:rPr>
              <w:fldChar w:fldCharType="end"/>
            </w:r>
            <w:r w:rsidRPr="00D17AB0">
              <w:rPr>
                <w:lang w:eastAsia="ko-KR"/>
              </w:rPr>
              <w:t xml:space="preserve">is the number of symbols </w:t>
            </w:r>
            <w:r w:rsidRPr="00D17AB0">
              <w:rPr>
                <w:i/>
                <w:lang w:eastAsia="ko-KR"/>
              </w:rPr>
              <w:t>L</w:t>
            </w:r>
            <w:r w:rsidRPr="00D17AB0">
              <w:rPr>
                <w:lang w:eastAsia="ko-KR"/>
              </w:rPr>
              <w:t xml:space="preserve"> of the PUSCH allocation according to Clause 6.1.2.1 for scheduled PUSCH of Clause 6.1.2.3 for configured PUSCH, </w:t>
            </w:r>
            <w:r w:rsidRPr="00D17AB0">
              <w:rPr>
                <w:position w:val="-10"/>
                <w:lang w:eastAsia="ko-KR"/>
              </w:rPr>
              <w:object w:dxaOrig="639" w:dyaOrig="340" w14:anchorId="7CC905DB">
                <v:shape id="_x0000_i1101" type="#_x0000_t75" style="width:29pt;height:14pt" o:ole="">
                  <v:imagedata r:id="rId111" o:title=""/>
                </v:shape>
                <o:OLEObject Type="Embed" ProgID="Equation.3" ShapeID="_x0000_i1101" DrawAspect="Content" ObjectID="_1643215856" r:id="rId133"/>
              </w:object>
            </w:r>
            <w:r w:rsidRPr="00D17AB0">
              <w:rPr>
                <w:lang w:eastAsia="ko-KR"/>
              </w:rPr>
              <w:t xml:space="preserve"> is the number of REs for DM-RS per PRB in the allocated duration including the overhead of the DM-RS CDM groups</w:t>
            </w:r>
            <w:r w:rsidRPr="00D17AB0">
              <w:t xml:space="preserve"> </w:t>
            </w:r>
            <w:r w:rsidRPr="00D17AB0">
              <w:rPr>
                <w:lang w:eastAsia="ko-KR"/>
              </w:rPr>
              <w:t xml:space="preserve">without data, as described for PUSCH with a configured grant in Clause 6.1.2.3 or as indicated by DCI format 0_1 or DCI format 0_2 or as described for DCI format 0_0 </w:t>
            </w:r>
            <w:r w:rsidR="00805EE3" w:rsidRPr="00D17AB0">
              <w:rPr>
                <w:color w:val="FF0000"/>
                <w:lang w:eastAsia="ko-KR"/>
              </w:rPr>
              <w:t xml:space="preserve">and DCI format 0_2 </w:t>
            </w:r>
            <w:r w:rsidRPr="00D17AB0">
              <w:rPr>
                <w:lang w:eastAsia="ko-KR"/>
              </w:rPr>
              <w:t xml:space="preserve">in Clause 6.2.2, and </w:t>
            </w:r>
            <w:r w:rsidRPr="00D17AB0">
              <w:rPr>
                <w:position w:val="-10"/>
                <w:lang w:eastAsia="ko-KR"/>
              </w:rPr>
              <w:object w:dxaOrig="520" w:dyaOrig="340" w14:anchorId="46F29187">
                <v:shape id="_x0000_i1102" type="#_x0000_t75" style="width:29.5pt;height:14pt" o:ole="">
                  <v:imagedata r:id="rId134" o:title=""/>
                </v:shape>
                <o:OLEObject Type="Embed" ProgID="Equation.3" ShapeID="_x0000_i1102" DrawAspect="Content" ObjectID="_1643215857" r:id="rId135"/>
              </w:object>
            </w:r>
            <w:r w:rsidRPr="00D17AB0">
              <w:rPr>
                <w:lang w:eastAsia="ko-KR"/>
              </w:rPr>
              <w:t xml:space="preserve"> is the overhead configured by higher layer parameter </w:t>
            </w:r>
            <w:r w:rsidRPr="00D17AB0">
              <w:rPr>
                <w:i/>
                <w:iCs/>
              </w:rPr>
              <w:t xml:space="preserve">xOverhead </w:t>
            </w:r>
            <w:r w:rsidRPr="00D17AB0">
              <w:rPr>
                <w:iCs/>
              </w:rPr>
              <w:t>in</w:t>
            </w:r>
            <w:r w:rsidRPr="00D17AB0">
              <w:rPr>
                <w:i/>
                <w:iCs/>
              </w:rPr>
              <w:t xml:space="preserve"> </w:t>
            </w:r>
            <w:bookmarkStart w:id="35" w:name="_Hlk512515248"/>
            <w:r w:rsidRPr="00D17AB0">
              <w:rPr>
                <w:i/>
              </w:rPr>
              <w:t>PUSCH-ServingCellConfig</w:t>
            </w:r>
            <w:bookmarkEnd w:id="35"/>
            <w:r w:rsidRPr="00D17AB0">
              <w:rPr>
                <w:lang w:eastAsia="ko-KR"/>
              </w:rPr>
              <w:t xml:space="preserve">. If the </w:t>
            </w:r>
            <w:r w:rsidRPr="00D17AB0">
              <w:rPr>
                <w:position w:val="-10"/>
                <w:lang w:eastAsia="ko-KR"/>
              </w:rPr>
              <w:object w:dxaOrig="520" w:dyaOrig="340" w14:anchorId="62C5C254">
                <v:shape id="_x0000_i1103" type="#_x0000_t75" style="width:29.5pt;height:21.5pt" o:ole="">
                  <v:imagedata r:id="rId113" o:title=""/>
                </v:shape>
                <o:OLEObject Type="Embed" ProgID="Equation.3" ShapeID="_x0000_i1103" DrawAspect="Content" ObjectID="_1643215858" r:id="rId136"/>
              </w:object>
            </w:r>
            <w:r w:rsidRPr="00D17AB0">
              <w:rPr>
                <w:lang w:eastAsia="ko-KR"/>
              </w:rPr>
              <w:t xml:space="preserve"> is not configured (a value from 6, 12, or 18), the </w:t>
            </w:r>
            <w:r w:rsidRPr="00D17AB0">
              <w:rPr>
                <w:position w:val="-10"/>
                <w:lang w:eastAsia="ko-KR"/>
              </w:rPr>
              <w:object w:dxaOrig="520" w:dyaOrig="340" w14:anchorId="57BD0BFF">
                <v:shape id="_x0000_i1104" type="#_x0000_t75" style="width:29.5pt;height:21.5pt" o:ole="">
                  <v:imagedata r:id="rId113" o:title=""/>
                </v:shape>
                <o:OLEObject Type="Embed" ProgID="Equation.3" ShapeID="_x0000_i1104" DrawAspect="Content" ObjectID="_1643215859" r:id="rId137"/>
              </w:object>
            </w:r>
            <w:r w:rsidRPr="00D17AB0">
              <w:rPr>
                <w:lang w:eastAsia="ko-KR"/>
              </w:rPr>
              <w:t xml:space="preserve"> is assumed to be 0. For Msg3 transmission the </w:t>
            </w:r>
            <w:r w:rsidRPr="00D17AB0">
              <w:rPr>
                <w:position w:val="-10"/>
                <w:lang w:eastAsia="ko-KR"/>
              </w:rPr>
              <w:object w:dxaOrig="520" w:dyaOrig="340" w14:anchorId="0A821CAB">
                <v:shape id="_x0000_i1105" type="#_x0000_t75" style="width:29.5pt;height:21.5pt" o:ole="">
                  <v:imagedata r:id="rId113" o:title=""/>
                </v:shape>
                <o:OLEObject Type="Embed" ProgID="Equation.3" ShapeID="_x0000_i1105" DrawAspect="Content" ObjectID="_1643215860" r:id="rId138"/>
              </w:object>
            </w:r>
            <w:r w:rsidRPr="00D17AB0">
              <w:rPr>
                <w:lang w:eastAsia="ko-KR"/>
              </w:rPr>
              <w:t xml:space="preserve"> is always set to 0.</w:t>
            </w:r>
          </w:p>
          <w:p w14:paraId="70F911D0" w14:textId="1E2D3C4B" w:rsidR="00434E50" w:rsidRPr="00D17AB0" w:rsidRDefault="00434E50" w:rsidP="00434E50">
            <w:pPr>
              <w:pStyle w:val="B2"/>
              <w:jc w:val="center"/>
              <w:rPr>
                <w:lang w:eastAsia="ko-KR"/>
              </w:rPr>
            </w:pPr>
            <w:r w:rsidRPr="00D17AB0">
              <w:rPr>
                <w:b/>
                <w:color w:val="0070C0"/>
              </w:rPr>
              <w:t>&lt;</w:t>
            </w:r>
            <w:r w:rsidRPr="00D17AB0">
              <w:rPr>
                <w:noProof/>
                <w:color w:val="0070C0"/>
                <w:lang w:eastAsia="zh-CN"/>
              </w:rPr>
              <w:t>Unchanged text is omitted&gt;</w:t>
            </w:r>
          </w:p>
          <w:p w14:paraId="4E47C37A" w14:textId="77777777" w:rsidR="002543F5" w:rsidRPr="00D17AB0" w:rsidRDefault="002543F5" w:rsidP="00B14AB1">
            <w:pPr>
              <w:rPr>
                <w:b/>
                <w:color w:val="0070C0"/>
                <w:sz w:val="24"/>
              </w:rPr>
            </w:pPr>
          </w:p>
          <w:p w14:paraId="64BF0042" w14:textId="77777777" w:rsidR="00C85913" w:rsidRPr="00D17AB0" w:rsidRDefault="00C85913" w:rsidP="00B14AB1">
            <w:pPr>
              <w:pStyle w:val="Heading3"/>
              <w:outlineLvl w:val="2"/>
              <w:rPr>
                <w:color w:val="000000"/>
              </w:rPr>
            </w:pPr>
            <w:r w:rsidRPr="00D17AB0">
              <w:rPr>
                <w:color w:val="000000"/>
              </w:rPr>
              <w:t>6.2.2</w:t>
            </w:r>
            <w:r w:rsidRPr="00D17AB0">
              <w:rPr>
                <w:color w:val="000000"/>
              </w:rPr>
              <w:tab/>
              <w:t>UE DM-RS transmission procedure</w:t>
            </w:r>
          </w:p>
          <w:p w14:paraId="0E79E23D" w14:textId="77777777" w:rsidR="00C85913" w:rsidRPr="00D17AB0" w:rsidRDefault="00C85913" w:rsidP="00B14AB1">
            <w:pPr>
              <w:rPr>
                <w:color w:val="FF0000"/>
              </w:rPr>
            </w:pPr>
            <w:r w:rsidRPr="00D17AB0">
              <w:rPr>
                <w:color w:val="FF0000"/>
                <w:lang w:eastAsia="zh-CN"/>
              </w:rPr>
              <w:t xml:space="preserve">If both higher layer parameter </w:t>
            </w:r>
            <w:r w:rsidRPr="00D17AB0">
              <w:rPr>
                <w:i/>
                <w:color w:val="FF0000"/>
                <w:lang w:eastAsia="zh-CN"/>
              </w:rPr>
              <w:t xml:space="preserve">dmrs-UplinkForPUSCH-MappingTypeA-ForDCIFormat0_2 </w:t>
            </w:r>
            <w:r w:rsidRPr="00D17AB0">
              <w:rPr>
                <w:color w:val="FF0000"/>
                <w:lang w:eastAsia="zh-CN"/>
              </w:rPr>
              <w:t xml:space="preserve">and higher layer parameter </w:t>
            </w:r>
            <w:r w:rsidRPr="00D17AB0">
              <w:rPr>
                <w:i/>
                <w:color w:val="FF0000"/>
                <w:lang w:eastAsia="zh-CN"/>
              </w:rPr>
              <w:t xml:space="preserve">dmrs-UplinkForPUSCH-MappingTypeB-ForDCIFormat0_2 </w:t>
            </w:r>
            <w:r w:rsidRPr="00D17AB0">
              <w:rPr>
                <w:color w:val="FF0000"/>
                <w:lang w:eastAsia="zh-CN"/>
              </w:rPr>
              <w:t>are not</w:t>
            </w:r>
            <w:r w:rsidRPr="00D17AB0">
              <w:rPr>
                <w:i/>
                <w:color w:val="FF0000"/>
                <w:lang w:eastAsia="zh-CN"/>
              </w:rPr>
              <w:t xml:space="preserve"> </w:t>
            </w:r>
            <w:r w:rsidRPr="00D17AB0">
              <w:rPr>
                <w:color w:val="FF0000"/>
                <w:lang w:eastAsia="zh-CN"/>
              </w:rPr>
              <w:t xml:space="preserve">configured, </w:t>
            </w:r>
            <w:r w:rsidRPr="00D17AB0">
              <w:rPr>
                <w:color w:val="FF0000"/>
              </w:rPr>
              <w:t xml:space="preserve">the DM-RS transmission procedures for PUSCH scheduled by PDCCH with DCI format 0_0 described in this clause equally apply to PUSCH scheduled by PDCCH with DCI format 0_2; Otherwise, the DM-RS transmission procedures for PUSCH scheduled by PDCCH with DCI format 0_1 described in this clause equally apply to PUSCH scheduled by PDCCH with DCI format 0_2, by applying the parameters of </w:t>
            </w:r>
            <w:r w:rsidRPr="00D17AB0">
              <w:rPr>
                <w:i/>
                <w:color w:val="FF0000"/>
                <w:lang w:eastAsia="zh-CN"/>
              </w:rPr>
              <w:t>dmrs-UplinkForPUSCH-MappingTypeA-ForDCIFormat0_2</w:t>
            </w:r>
            <w:r w:rsidRPr="00D17AB0">
              <w:rPr>
                <w:color w:val="FF0000"/>
              </w:rPr>
              <w:t xml:space="preserve"> and </w:t>
            </w:r>
            <w:r w:rsidRPr="00D17AB0">
              <w:rPr>
                <w:i/>
                <w:color w:val="FF0000"/>
                <w:lang w:eastAsia="zh-CN"/>
              </w:rPr>
              <w:t>dmrs-UplinkForPUSCH-MappingTypeB-ForDCIFormat0_2</w:t>
            </w:r>
            <w:r w:rsidRPr="00D17AB0">
              <w:rPr>
                <w:color w:val="FF0000"/>
              </w:rPr>
              <w:t xml:space="preserve"> instead of </w:t>
            </w:r>
            <w:r w:rsidRPr="00D17AB0">
              <w:rPr>
                <w:i/>
                <w:color w:val="FF0000"/>
                <w:lang w:eastAsia="zh-CN"/>
              </w:rPr>
              <w:t>dmrs-UplinkForPUSCH-MappingTypeA</w:t>
            </w:r>
            <w:r w:rsidRPr="00D17AB0">
              <w:rPr>
                <w:color w:val="FF0000"/>
              </w:rPr>
              <w:t xml:space="preserve"> and </w:t>
            </w:r>
            <w:r w:rsidRPr="00D17AB0">
              <w:rPr>
                <w:i/>
                <w:color w:val="FF0000"/>
                <w:lang w:eastAsia="zh-CN"/>
              </w:rPr>
              <w:t>dmrs-UplinkForPUSCH-MappingTypeB</w:t>
            </w:r>
            <w:r w:rsidRPr="00D17AB0">
              <w:rPr>
                <w:color w:val="FF0000"/>
              </w:rPr>
              <w:t>.</w:t>
            </w:r>
          </w:p>
          <w:p w14:paraId="74E8E4BF" w14:textId="77777777" w:rsidR="00C85913" w:rsidRPr="00D17AB0" w:rsidRDefault="00C85913" w:rsidP="00B14AB1">
            <w:pPr>
              <w:rPr>
                <w:color w:val="000000"/>
                <w:kern w:val="2"/>
                <w:lang w:eastAsia="ko-KR"/>
              </w:rPr>
            </w:pPr>
            <w:r w:rsidRPr="00D17AB0">
              <w:rPr>
                <w:color w:val="000000"/>
                <w:kern w:val="2"/>
                <w:lang w:eastAsia="ko-KR"/>
              </w:rPr>
              <w:t>When transmitted PUSCH is neither scheduled by DCI format 0_1 with CRC scrambled by C-RNTI, CS-RNTI,</w:t>
            </w:r>
            <w:r w:rsidRPr="00D17AB0">
              <w:rPr>
                <w:rFonts w:eastAsiaTheme="minorEastAsia"/>
                <w:color w:val="000000"/>
                <w:kern w:val="2"/>
                <w:lang w:eastAsia="zh-CN"/>
              </w:rPr>
              <w:t xml:space="preserve"> </w:t>
            </w:r>
            <w:r w:rsidRPr="00D17AB0">
              <w:rPr>
                <w:color w:val="000000"/>
                <w:kern w:val="2"/>
                <w:lang w:eastAsia="ko-KR"/>
              </w:rPr>
              <w:t>SP-CSI-RNTI or MCS-C-RNTI, nor corresponding to a configured grant, nor being a PUSCH for Type-2 random access procedure</w:t>
            </w:r>
            <w:r w:rsidRPr="00D17AB0">
              <w:rPr>
                <w:color w:val="FF0000"/>
                <w:kern w:val="2"/>
                <w:lang w:eastAsia="ko-KR"/>
              </w:rPr>
              <w:t>,</w:t>
            </w:r>
            <w:r w:rsidRPr="00D17AB0">
              <w:rPr>
                <w:strike/>
                <w:color w:val="FF0000"/>
                <w:kern w:val="2"/>
                <w:lang w:eastAsia="ko-KR"/>
              </w:rPr>
              <w:t>.</w:t>
            </w:r>
            <w:r w:rsidRPr="00D17AB0">
              <w:rPr>
                <w:color w:val="000000"/>
                <w:kern w:val="2"/>
                <w:lang w:eastAsia="ko-KR"/>
              </w:rPr>
              <w:t xml:space="preserve"> the UE shall use single symbol front-loaded DM-RS of configuration type 1 on DM-RS port 0 </w:t>
            </w:r>
            <w:r w:rsidRPr="00D17AB0">
              <w:rPr>
                <w:color w:val="000000"/>
              </w:rPr>
              <w:t xml:space="preserve">and </w:t>
            </w:r>
            <w:r w:rsidRPr="00D17AB0">
              <w:rPr>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259C6222" w14:textId="77777777" w:rsidR="00C85913" w:rsidRPr="00D17AB0" w:rsidRDefault="00C85913" w:rsidP="00B14AB1">
            <w:pPr>
              <w:rPr>
                <w:color w:val="000000"/>
                <w:kern w:val="2"/>
                <w:lang w:eastAsia="ko-KR"/>
              </w:rPr>
            </w:pPr>
            <w:r w:rsidRPr="00D17AB0">
              <w:rPr>
                <w:color w:val="000000"/>
                <w:kern w:val="2"/>
                <w:lang w:eastAsia="ko-KR"/>
              </w:rPr>
              <w:t>If frequency hopping is disabled:</w:t>
            </w:r>
          </w:p>
          <w:p w14:paraId="7B6D77CF" w14:textId="77777777" w:rsidR="00C85913" w:rsidRPr="00D17AB0" w:rsidRDefault="00C85913" w:rsidP="00B14AB1">
            <w:pPr>
              <w:pStyle w:val="B1"/>
              <w:rPr>
                <w:color w:val="000000"/>
              </w:rPr>
            </w:pPr>
            <w:r w:rsidRPr="00D17AB0">
              <w:rPr>
                <w:color w:val="000000"/>
              </w:rPr>
              <w:t>-</w:t>
            </w:r>
            <w:r w:rsidRPr="00D17AB0">
              <w:rPr>
                <w:color w:val="000000"/>
              </w:rPr>
              <w:tab/>
              <w:t xml:space="preserve">The UE shall assume </w:t>
            </w:r>
            <w:r w:rsidRPr="00D17AB0">
              <w:rPr>
                <w:i/>
                <w:color w:val="000000"/>
              </w:rPr>
              <w:t>dmrs-AdditionalPosition</w:t>
            </w:r>
            <w:r w:rsidRPr="00D17AB0">
              <w:rPr>
                <w:color w:val="000000"/>
              </w:rPr>
              <w:t xml:space="preserve"> equals to 'pos2' and up to two additional DM-RS can be transmitted according to PUSCH duration, or</w:t>
            </w:r>
          </w:p>
          <w:p w14:paraId="319A28A7" w14:textId="77777777" w:rsidR="00C85913" w:rsidRPr="00D17AB0" w:rsidRDefault="00C85913" w:rsidP="00B14AB1">
            <w:pPr>
              <w:rPr>
                <w:color w:val="000000"/>
                <w:kern w:val="2"/>
                <w:lang w:eastAsia="ko-KR"/>
              </w:rPr>
            </w:pPr>
            <w:r w:rsidRPr="00D17AB0">
              <w:rPr>
                <w:color w:val="000000"/>
                <w:kern w:val="2"/>
                <w:lang w:eastAsia="ko-KR"/>
              </w:rPr>
              <w:t>If frequency hopping is enabled:</w:t>
            </w:r>
          </w:p>
          <w:p w14:paraId="02164A3D" w14:textId="77777777" w:rsidR="00C85913" w:rsidRPr="00D17AB0" w:rsidRDefault="00C85913" w:rsidP="00B14AB1">
            <w:pPr>
              <w:pStyle w:val="B1"/>
            </w:pPr>
            <w:r w:rsidRPr="00D17AB0">
              <w:rPr>
                <w:color w:val="000000"/>
              </w:rPr>
              <w:t>-</w:t>
            </w:r>
            <w:r w:rsidRPr="00D17AB0">
              <w:rPr>
                <w:color w:val="000000"/>
              </w:rPr>
              <w:tab/>
              <w:t xml:space="preserve">The UE shall assume </w:t>
            </w:r>
            <w:r w:rsidRPr="00D17AB0">
              <w:rPr>
                <w:i/>
                <w:color w:val="000000"/>
              </w:rPr>
              <w:t>dmrs-AdditionalPosition</w:t>
            </w:r>
            <w:r w:rsidRPr="00D17AB0">
              <w:rPr>
                <w:color w:val="000000"/>
              </w:rPr>
              <w:t xml:space="preserve"> equals to 'pos1' and up to one additional DM-RS can be transmitted according to PUSCH duration.</w:t>
            </w:r>
          </w:p>
          <w:p w14:paraId="2C2AC926" w14:textId="77777777" w:rsidR="00C85913" w:rsidRPr="00D17AB0" w:rsidRDefault="00C85913" w:rsidP="00B14AB1">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8FA5B39" w14:textId="77777777" w:rsidR="00C85913" w:rsidRPr="00D17AB0" w:rsidRDefault="00C85913" w:rsidP="00C85913">
      <w:pPr>
        <w:jc w:val="both"/>
        <w:rPr>
          <w:b/>
          <w:sz w:val="22"/>
          <w:lang w:eastAsia="zh-CN"/>
        </w:rPr>
      </w:pPr>
    </w:p>
    <w:p w14:paraId="45C4A20C" w14:textId="51D04021" w:rsidR="007202DF" w:rsidRPr="00D17AB0" w:rsidRDefault="007202DF" w:rsidP="007202DF">
      <w:pPr>
        <w:pStyle w:val="Heading2"/>
        <w:rPr>
          <w:lang w:eastAsia="zh-CN"/>
        </w:rPr>
      </w:pPr>
      <w:r w:rsidRPr="00D17AB0">
        <w:rPr>
          <w:lang w:eastAsia="zh-CN"/>
        </w:rPr>
        <w:t>3.</w:t>
      </w:r>
      <w:r w:rsidR="00CE1CFA">
        <w:rPr>
          <w:lang w:eastAsia="zh-CN"/>
        </w:rPr>
        <w:t>4</w:t>
      </w:r>
      <w:r w:rsidRPr="00D17AB0">
        <w:rPr>
          <w:lang w:eastAsia="zh-CN"/>
        </w:rPr>
        <w:t xml:space="preserve"> </w:t>
      </w:r>
      <w:r w:rsidR="00817DD4">
        <w:rPr>
          <w:lang w:eastAsia="zh-CN"/>
        </w:rPr>
        <w:t xml:space="preserve">Missing </w:t>
      </w:r>
      <w:r w:rsidRPr="00D17AB0">
        <w:rPr>
          <w:lang w:eastAsia="zh-CN"/>
        </w:rPr>
        <w:t xml:space="preserve">PTRS reception procedure for PDSCH scheduled by DCI formats 1_2 (38.214, Sec. </w:t>
      </w:r>
      <w:r w:rsidR="00C92748" w:rsidRPr="00D17AB0">
        <w:rPr>
          <w:lang w:eastAsia="zh-CN"/>
        </w:rPr>
        <w:t xml:space="preserve">5.1.6.2 &amp; </w:t>
      </w:r>
      <w:r w:rsidRPr="00D17AB0">
        <w:rPr>
          <w:lang w:eastAsia="zh-CN"/>
        </w:rPr>
        <w:t>5.1.6.3)</w:t>
      </w:r>
    </w:p>
    <w:p w14:paraId="5B1C9A17" w14:textId="55AE9BE3" w:rsidR="00B23406" w:rsidRPr="00D17AB0" w:rsidRDefault="00B23406" w:rsidP="00B0637A">
      <w:pPr>
        <w:jc w:val="both"/>
        <w:rPr>
          <w:sz w:val="22"/>
          <w:lang w:eastAsia="zh-CN"/>
        </w:rPr>
      </w:pPr>
      <w:r w:rsidRPr="00D17AB0">
        <w:rPr>
          <w:sz w:val="22"/>
          <w:lang w:eastAsia="zh-CN"/>
        </w:rPr>
        <w:t xml:space="preserve">RAN1 had agreed to support independent PTRS configuration which is available due to the independent DMRS configurations for DCI format 1_2 and Rel-15 containing the RRC parameter </w:t>
      </w:r>
      <w:r w:rsidRPr="00D17AB0">
        <w:rPr>
          <w:i/>
          <w:sz w:val="22"/>
          <w:lang w:eastAsia="zh-CN"/>
        </w:rPr>
        <w:t>phaseTrackingRS</w:t>
      </w:r>
      <w:r w:rsidRPr="00D17AB0">
        <w:rPr>
          <w:sz w:val="22"/>
          <w:lang w:eastAsia="zh-CN"/>
        </w:rPr>
        <w:t xml:space="preserve"> in </w:t>
      </w:r>
      <w:r w:rsidRPr="00D17AB0">
        <w:rPr>
          <w:i/>
          <w:sz w:val="22"/>
          <w:lang w:eastAsia="zh-CN"/>
        </w:rPr>
        <w:lastRenderedPageBreak/>
        <w:t>DMRS-DownlinkConfig</w:t>
      </w:r>
      <w:r w:rsidRPr="00D17AB0">
        <w:rPr>
          <w:sz w:val="22"/>
          <w:lang w:eastAsia="zh-CN"/>
        </w:rPr>
        <w:t xml:space="preserve">. Currently, the effect on PTRS is currently not at all addressed in Sec. 5.1.6.2 and Sec. 5.1.6.3 of TS 38.214. Which we try to address with the following text proposal: </w:t>
      </w:r>
    </w:p>
    <w:p w14:paraId="5B7C3C36" w14:textId="1D2828BB" w:rsidR="00B23406" w:rsidRPr="00D17AB0" w:rsidRDefault="00B23406" w:rsidP="00B23406">
      <w:pPr>
        <w:jc w:val="both"/>
        <w:rPr>
          <w:b/>
          <w:sz w:val="22"/>
          <w:lang w:eastAsia="zh-CN"/>
        </w:rPr>
      </w:pPr>
      <w:r w:rsidRPr="00D17AB0">
        <w:rPr>
          <w:b/>
          <w:sz w:val="22"/>
          <w:lang w:eastAsia="zh-CN"/>
        </w:rPr>
        <w:t xml:space="preserve">Proposal </w:t>
      </w:r>
      <w:r w:rsidR="00CC26E6" w:rsidRPr="00D17AB0">
        <w:rPr>
          <w:b/>
          <w:sz w:val="22"/>
          <w:lang w:eastAsia="zh-CN"/>
        </w:rPr>
        <w:t>3</w:t>
      </w:r>
      <w:r w:rsidRPr="00D17AB0">
        <w:rPr>
          <w:b/>
          <w:sz w:val="22"/>
          <w:lang w:eastAsia="zh-CN"/>
        </w:rPr>
        <w:t>.</w:t>
      </w:r>
      <w:r w:rsidR="007805A9">
        <w:rPr>
          <w:b/>
          <w:sz w:val="22"/>
          <w:lang w:eastAsia="zh-CN"/>
        </w:rPr>
        <w:t>4</w:t>
      </w:r>
      <w:r w:rsidRPr="00D17AB0">
        <w:rPr>
          <w:b/>
          <w:sz w:val="22"/>
          <w:lang w:eastAsia="zh-CN"/>
        </w:rPr>
        <w:t xml:space="preserve">: Adopt the following text proposal for PDSCH PTRS reception with DCI format 1_2 to Sec. 5.1.6.2 &amp; 5.1.6.3 of TS 38.214 with changes marked </w:t>
      </w:r>
      <w:r w:rsidRPr="00D17AB0">
        <w:rPr>
          <w:b/>
          <w:color w:val="FF0000"/>
          <w:sz w:val="22"/>
          <w:lang w:eastAsia="zh-CN"/>
        </w:rPr>
        <w:t>in red</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B23406" w:rsidRPr="00D17AB0" w14:paraId="5602BC2B" w14:textId="77777777" w:rsidTr="00FE298A">
        <w:tc>
          <w:tcPr>
            <w:tcW w:w="9629" w:type="dxa"/>
          </w:tcPr>
          <w:p w14:paraId="131E46F4" w14:textId="0EC9261B" w:rsidR="00167F8D" w:rsidRPr="00D17AB0" w:rsidRDefault="00B23406" w:rsidP="00167F8D">
            <w:pPr>
              <w:rPr>
                <w:b/>
                <w:color w:val="0070C0"/>
                <w:sz w:val="24"/>
              </w:rPr>
            </w:pPr>
            <w:r w:rsidRPr="00D17AB0">
              <w:rPr>
                <w:b/>
                <w:color w:val="0070C0"/>
                <w:sz w:val="24"/>
              </w:rPr>
              <w:t>TP to TS 38.214, 5.1.6.2 &amp; 5.1.6.3</w:t>
            </w:r>
            <w:r w:rsidR="00F07C49">
              <w:rPr>
                <w:b/>
                <w:color w:val="0070C0"/>
                <w:sz w:val="24"/>
              </w:rPr>
              <w:t xml:space="preserve">: </w:t>
            </w:r>
            <w:r w:rsidR="00167F8D" w:rsidRPr="00D17AB0">
              <w:rPr>
                <w:b/>
                <w:color w:val="0070C0"/>
                <w:sz w:val="24"/>
              </w:rPr>
              <w:t xml:space="preserve">UE </w:t>
            </w:r>
            <w:r w:rsidR="000A21AC">
              <w:rPr>
                <w:b/>
                <w:color w:val="0070C0"/>
                <w:sz w:val="24"/>
              </w:rPr>
              <w:t xml:space="preserve">PTRS </w:t>
            </w:r>
            <w:r w:rsidR="00167F8D">
              <w:rPr>
                <w:b/>
                <w:color w:val="0070C0"/>
                <w:sz w:val="24"/>
              </w:rPr>
              <w:t>reception</w:t>
            </w:r>
            <w:r w:rsidR="00167F8D" w:rsidRPr="00D17AB0">
              <w:rPr>
                <w:b/>
                <w:color w:val="0070C0"/>
                <w:sz w:val="24"/>
              </w:rPr>
              <w:t xml:space="preserve"> procedure </w:t>
            </w:r>
            <w:r w:rsidR="00167F8D">
              <w:rPr>
                <w:b/>
                <w:color w:val="0070C0"/>
                <w:sz w:val="24"/>
              </w:rPr>
              <w:t xml:space="preserve">description for DCI format </w:t>
            </w:r>
            <w:r w:rsidR="00597C88">
              <w:rPr>
                <w:b/>
                <w:color w:val="0070C0"/>
                <w:sz w:val="24"/>
              </w:rPr>
              <w:t>1</w:t>
            </w:r>
            <w:r w:rsidR="00167F8D">
              <w:rPr>
                <w:b/>
                <w:color w:val="0070C0"/>
                <w:sz w:val="24"/>
              </w:rPr>
              <w:t xml:space="preserve">_2 </w:t>
            </w:r>
          </w:p>
          <w:p w14:paraId="481EB7FC" w14:textId="7F6E9263" w:rsidR="00B23406" w:rsidRPr="00D17AB0" w:rsidRDefault="00B23406" w:rsidP="00FE298A">
            <w:pPr>
              <w:rPr>
                <w:b/>
                <w:color w:val="0070C0"/>
                <w:sz w:val="24"/>
              </w:rPr>
            </w:pPr>
            <w:r w:rsidRPr="00D17AB0">
              <w:rPr>
                <w:b/>
                <w:color w:val="0070C0"/>
                <w:sz w:val="24"/>
              </w:rPr>
              <w:t xml:space="preserve"> </w:t>
            </w:r>
          </w:p>
          <w:p w14:paraId="5D852C9D" w14:textId="77777777" w:rsidR="00B23406" w:rsidRPr="00D17AB0" w:rsidRDefault="00B23406" w:rsidP="00FE298A">
            <w:pPr>
              <w:pStyle w:val="Heading4"/>
              <w:outlineLvl w:val="3"/>
              <w:rPr>
                <w:color w:val="000000"/>
              </w:rPr>
            </w:pPr>
            <w:r w:rsidRPr="00D17AB0">
              <w:rPr>
                <w:color w:val="000000"/>
              </w:rPr>
              <w:t>5.1.6.2</w:t>
            </w:r>
            <w:r w:rsidRPr="00D17AB0">
              <w:rPr>
                <w:color w:val="000000"/>
              </w:rPr>
              <w:tab/>
              <w:t>DM-RS reception procedure</w:t>
            </w:r>
          </w:p>
          <w:p w14:paraId="75767815" w14:textId="77777777" w:rsidR="00B23406" w:rsidRPr="00D17AB0" w:rsidRDefault="00B23406" w:rsidP="00FE298A">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CE9A447" w14:textId="6602812C" w:rsidR="00B23406" w:rsidRPr="00D17AB0" w:rsidRDefault="00B23406" w:rsidP="00FE298A">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00705E1E"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w:t>
            </w:r>
            <w:r w:rsidR="00997645" w:rsidRPr="009A5A33">
              <w:rPr>
                <w:color w:val="FF0000"/>
                <w:kern w:val="2"/>
                <w:lang w:eastAsia="zh-CN"/>
              </w:rPr>
              <w:t xml:space="preserve">a UE </w:t>
            </w:r>
            <w:r w:rsidRPr="009A5A33">
              <w:rPr>
                <w:color w:val="FF0000"/>
                <w:kern w:val="2"/>
                <w:lang w:eastAsia="zh-CN"/>
              </w:rPr>
              <w:t xml:space="preserve">receiving PDSCH scheduled by DCI format 1_0 or format 1_1 </w:t>
            </w:r>
            <w:r w:rsidRPr="009A5A33">
              <w:rPr>
                <w:color w:val="000000"/>
                <w:kern w:val="2"/>
                <w:lang w:eastAsia="zh-CN"/>
              </w:rPr>
              <w:t xml:space="preserve">is configured with the higher layer parameter </w:t>
            </w:r>
            <w:proofErr w:type="spellStart"/>
            <w:r w:rsidRPr="009A5A33">
              <w:rPr>
                <w:i/>
                <w:color w:val="000000"/>
                <w:kern w:val="2"/>
                <w:lang w:eastAsia="zh-CN"/>
              </w:rPr>
              <w:t>phaseTrackingRS</w:t>
            </w:r>
            <w:proofErr w:type="spellEnd"/>
            <w:r w:rsidRPr="009A5A33">
              <w:rPr>
                <w:color w:val="000000"/>
                <w:kern w:val="2"/>
                <w:lang w:eastAsia="zh-CN"/>
              </w:rPr>
              <w:t xml:space="preserve"> in </w:t>
            </w:r>
            <w:proofErr w:type="spellStart"/>
            <w:r w:rsidRPr="009A5A33">
              <w:rPr>
                <w:i/>
                <w:color w:val="FF0000"/>
                <w:lang w:eastAsia="zh-CN"/>
              </w:rPr>
              <w:t>dmrs-DownlinkForPDSCH-MappingTypeA</w:t>
            </w:r>
            <w:proofErr w:type="spellEnd"/>
            <w:r w:rsidRPr="009A5A33">
              <w:rPr>
                <w:i/>
                <w:color w:val="FF0000"/>
                <w:lang w:eastAsia="zh-CN"/>
              </w:rPr>
              <w:t xml:space="preserve"> </w:t>
            </w:r>
            <w:r w:rsidR="00705E1E" w:rsidRPr="009A5A33">
              <w:rPr>
                <w:iCs/>
                <w:color w:val="FF0000"/>
                <w:lang w:eastAsia="zh-CN"/>
              </w:rPr>
              <w:t>or</w:t>
            </w:r>
            <w:r w:rsidRPr="009A5A33">
              <w:rPr>
                <w:i/>
                <w:color w:val="FF0000"/>
                <w:lang w:eastAsia="zh-CN"/>
              </w:rPr>
              <w:t xml:space="preserve"> </w:t>
            </w:r>
            <w:proofErr w:type="spellStart"/>
            <w:r w:rsidRPr="009A5A33">
              <w:rPr>
                <w:i/>
                <w:color w:val="FF0000"/>
                <w:lang w:eastAsia="zh-CN"/>
              </w:rPr>
              <w:t>dmrs-DownlinkForPDSCH-MappingTypeB</w:t>
            </w:r>
            <w:proofErr w:type="spellEnd"/>
            <w:r w:rsidRPr="009A5A33">
              <w:rPr>
                <w:i/>
                <w:color w:val="000000"/>
                <w:kern w:val="2"/>
                <w:lang w:eastAsia="zh-CN"/>
              </w:rPr>
              <w:t xml:space="preserve"> </w:t>
            </w:r>
            <w:r w:rsidRPr="009A5A33">
              <w:rPr>
                <w:i/>
                <w:strike/>
                <w:color w:val="FF0000"/>
                <w:kern w:val="2"/>
                <w:lang w:eastAsia="zh-CN"/>
              </w:rPr>
              <w:t>DMRS-</w:t>
            </w:r>
            <w:proofErr w:type="spellStart"/>
            <w:r w:rsidRPr="00D17AB0">
              <w:rPr>
                <w:i/>
                <w:strike/>
                <w:color w:val="FF0000"/>
                <w:kern w:val="2"/>
                <w:lang w:eastAsia="zh-CN"/>
              </w:rPr>
              <w:t>DownlinkConfig</w:t>
            </w:r>
            <w:proofErr w:type="spellEnd"/>
            <w:r w:rsidRPr="00D17AB0">
              <w:rPr>
                <w:color w:val="000000"/>
                <w:kern w:val="2"/>
                <w:lang w:eastAsia="zh-CN"/>
              </w:rPr>
              <w:t>, the UE may assume that the following configurations are not occurring simultaneously for the received PDSCH:</w:t>
            </w:r>
          </w:p>
          <w:p w14:paraId="0A50324E" w14:textId="77777777" w:rsidR="00B23406" w:rsidRPr="00D17AB0" w:rsidRDefault="00B23406" w:rsidP="00FE298A">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41A68D23" w14:textId="77777777" w:rsidR="00B23406" w:rsidRPr="00D17AB0" w:rsidRDefault="00B23406" w:rsidP="00FE298A">
            <w:pPr>
              <w:pStyle w:val="B1"/>
              <w:rPr>
                <w:lang w:eastAsia="en-GB"/>
              </w:rPr>
            </w:pPr>
            <w:r w:rsidRPr="00D17AB0">
              <w:rPr>
                <w:lang w:eastAsia="en-GB"/>
              </w:rPr>
              <w:t>-</w:t>
            </w:r>
            <w:r w:rsidRPr="00D17AB0">
              <w:rPr>
                <w:lang w:eastAsia="en-GB"/>
              </w:rPr>
              <w:tab/>
              <w:t>PT-RS is transmitted to the UE.</w:t>
            </w:r>
          </w:p>
          <w:p w14:paraId="4E76EE37" w14:textId="77777777" w:rsidR="00B23406" w:rsidRPr="00D17AB0" w:rsidRDefault="00B23406" w:rsidP="00FE298A">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12179E3B" w14:textId="77777777" w:rsidR="00B23406" w:rsidRPr="00D17AB0" w:rsidRDefault="00B23406" w:rsidP="00B23406">
            <w:pPr>
              <w:pStyle w:val="Heading4"/>
              <w:outlineLvl w:val="3"/>
              <w:rPr>
                <w:color w:val="000000"/>
              </w:rPr>
            </w:pPr>
            <w:bookmarkStart w:id="36" w:name="_Toc11352103"/>
            <w:bookmarkStart w:id="37" w:name="_Toc20317993"/>
            <w:r w:rsidRPr="00D17AB0">
              <w:rPr>
                <w:color w:val="000000"/>
              </w:rPr>
              <w:t>5.1.6.3</w:t>
            </w:r>
            <w:r w:rsidRPr="00D17AB0">
              <w:rPr>
                <w:color w:val="000000"/>
              </w:rPr>
              <w:tab/>
              <w:t>PT-RS reception procedure</w:t>
            </w:r>
            <w:bookmarkEnd w:id="36"/>
            <w:bookmarkEnd w:id="37"/>
          </w:p>
          <w:p w14:paraId="6C515331" w14:textId="7F03C916" w:rsidR="00997645" w:rsidRPr="00D17AB0" w:rsidRDefault="00997645" w:rsidP="00B23406">
            <w:pPr>
              <w:rPr>
                <w:color w:val="FF0000"/>
                <w:lang w:eastAsia="zh-CN"/>
              </w:rPr>
            </w:pPr>
            <w:r w:rsidRPr="00D17AB0">
              <w:rPr>
                <w:color w:val="FF0000"/>
              </w:rPr>
              <w:t xml:space="preserve">The procedures on PT-RS reception described in this subclause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00705E1E"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00574D1C"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2F1DF242" w14:textId="786596A6" w:rsidR="00B23406" w:rsidRPr="00D17AB0" w:rsidRDefault="00B23406" w:rsidP="00B23406">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2D815766" w14:textId="3213375C" w:rsidR="00B23406" w:rsidRPr="00D17AB0" w:rsidRDefault="00B23406" w:rsidP="00B23406">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1F9AED7" w14:textId="767161A1" w:rsidR="00B23406" w:rsidRPr="00D17AB0" w:rsidRDefault="00B23406" w:rsidP="00B23406">
      <w:pPr>
        <w:jc w:val="both"/>
        <w:rPr>
          <w:b/>
          <w:sz w:val="22"/>
          <w:lang w:eastAsia="zh-CN"/>
        </w:rPr>
      </w:pPr>
    </w:p>
    <w:p w14:paraId="76BB6717" w14:textId="77777777" w:rsidR="003F0FC4" w:rsidRPr="00D17AB0" w:rsidRDefault="003F0FC4" w:rsidP="00B23406">
      <w:pPr>
        <w:jc w:val="both"/>
        <w:rPr>
          <w:b/>
          <w:sz w:val="22"/>
          <w:lang w:eastAsia="zh-CN"/>
        </w:rPr>
      </w:pPr>
    </w:p>
    <w:p w14:paraId="2E90B792" w14:textId="41457746" w:rsidR="00D52AEC" w:rsidRPr="00D17AB0" w:rsidRDefault="00D52AEC" w:rsidP="00D52AEC">
      <w:pPr>
        <w:pStyle w:val="Heading2"/>
        <w:rPr>
          <w:lang w:eastAsia="zh-CN"/>
        </w:rPr>
      </w:pPr>
      <w:r w:rsidRPr="00D17AB0">
        <w:rPr>
          <w:lang w:eastAsia="zh-CN"/>
        </w:rPr>
        <w:t>3.</w:t>
      </w:r>
      <w:r w:rsidR="005D547A">
        <w:rPr>
          <w:lang w:eastAsia="zh-CN"/>
        </w:rPr>
        <w:t>5</w:t>
      </w:r>
      <w:r w:rsidRPr="00D17AB0">
        <w:rPr>
          <w:lang w:eastAsia="zh-CN"/>
        </w:rPr>
        <w:t xml:space="preserve"> </w:t>
      </w:r>
      <w:r w:rsidR="00817DD4">
        <w:rPr>
          <w:lang w:eastAsia="zh-CN"/>
        </w:rPr>
        <w:t xml:space="preserve">Missing </w:t>
      </w:r>
      <w:r w:rsidR="00F404FC" w:rsidRPr="00D17AB0">
        <w:rPr>
          <w:lang w:eastAsia="zh-CN"/>
        </w:rPr>
        <w:t xml:space="preserve">PTRS transmission procedure for PUSCH scheduled by DCI format </w:t>
      </w:r>
      <w:r w:rsidR="009F668A" w:rsidRPr="00D17AB0">
        <w:rPr>
          <w:lang w:eastAsia="zh-CN"/>
        </w:rPr>
        <w:t xml:space="preserve">0_1 &amp; </w:t>
      </w:r>
      <w:r w:rsidR="00F404FC" w:rsidRPr="00D17AB0">
        <w:rPr>
          <w:lang w:eastAsia="zh-CN"/>
        </w:rPr>
        <w:t>0_2 (38.214</w:t>
      </w:r>
      <w:r w:rsidR="009F668A" w:rsidRPr="00D17AB0">
        <w:rPr>
          <w:lang w:eastAsia="zh-CN"/>
        </w:rPr>
        <w:t xml:space="preserve"> - </w:t>
      </w:r>
      <w:r w:rsidR="00F404FC" w:rsidRPr="00D17AB0">
        <w:rPr>
          <w:lang w:eastAsia="zh-CN"/>
        </w:rPr>
        <w:t>Sec. 6.2.3</w:t>
      </w:r>
      <w:r w:rsidR="009F668A" w:rsidRPr="00D17AB0">
        <w:rPr>
          <w:lang w:eastAsia="zh-CN"/>
        </w:rPr>
        <w:t xml:space="preserve"> &amp; </w:t>
      </w:r>
      <w:r w:rsidR="00C40A14" w:rsidRPr="00D17AB0">
        <w:rPr>
          <w:lang w:eastAsia="zh-CN"/>
        </w:rPr>
        <w:t>6.2.3.1</w:t>
      </w:r>
      <w:r w:rsidR="009F668A" w:rsidRPr="00D17AB0">
        <w:rPr>
          <w:lang w:eastAsia="zh-CN"/>
        </w:rPr>
        <w:t xml:space="preserve">, 38.212 – Sec. </w:t>
      </w:r>
      <w:r w:rsidR="00B160A1" w:rsidRPr="00D17AB0">
        <w:rPr>
          <w:lang w:eastAsia="zh-CN"/>
        </w:rPr>
        <w:t>7.3.1.1.2 &amp; 7.3.1.1.3</w:t>
      </w:r>
      <w:r w:rsidR="00F404FC" w:rsidRPr="00D17AB0">
        <w:rPr>
          <w:lang w:eastAsia="zh-CN"/>
        </w:rPr>
        <w:t>)</w:t>
      </w:r>
    </w:p>
    <w:p w14:paraId="4246983F" w14:textId="46C360D6" w:rsidR="00F404FC" w:rsidRPr="00D17AB0" w:rsidRDefault="00F404FC" w:rsidP="00F37441">
      <w:pPr>
        <w:jc w:val="both"/>
        <w:rPr>
          <w:sz w:val="22"/>
          <w:szCs w:val="22"/>
          <w:lang w:eastAsia="zh-CN"/>
        </w:rPr>
      </w:pPr>
      <w:r w:rsidRPr="00D17AB0">
        <w:rPr>
          <w:sz w:val="22"/>
          <w:szCs w:val="22"/>
          <w:lang w:eastAsia="zh-CN"/>
        </w:rPr>
        <w:t xml:space="preserve">Similarly as for PDSCH PTRS transmission </w:t>
      </w:r>
      <w:r w:rsidR="009E3653" w:rsidRPr="00D17AB0">
        <w:rPr>
          <w:sz w:val="22"/>
          <w:szCs w:val="22"/>
          <w:lang w:eastAsia="zh-CN"/>
        </w:rPr>
        <w:t xml:space="preserve">described </w:t>
      </w:r>
      <w:r w:rsidR="008F4F38" w:rsidRPr="00D17AB0">
        <w:rPr>
          <w:sz w:val="22"/>
          <w:szCs w:val="22"/>
          <w:lang w:eastAsia="zh-CN"/>
        </w:rPr>
        <w:t>in the previous section</w:t>
      </w:r>
      <w:r w:rsidRPr="00D17AB0">
        <w:rPr>
          <w:sz w:val="22"/>
          <w:szCs w:val="22"/>
          <w:lang w:eastAsia="zh-CN"/>
        </w:rPr>
        <w:t xml:space="preserve">, also for PUSCH DMRS and PTRS transmission the independent configurability of the DMRS for DCI format 0_2 needs to be taken into account here. </w:t>
      </w:r>
    </w:p>
    <w:p w14:paraId="4846D2A0" w14:textId="77777777" w:rsidR="00CC26E6" w:rsidRPr="00D17AB0" w:rsidRDefault="00CC26E6" w:rsidP="00CC26E6">
      <w:pPr>
        <w:jc w:val="both"/>
        <w:rPr>
          <w:sz w:val="22"/>
          <w:lang w:eastAsia="zh-CN"/>
        </w:rPr>
      </w:pPr>
      <w:r w:rsidRPr="00D17AB0">
        <w:rPr>
          <w:sz w:val="22"/>
          <w:lang w:eastAsia="zh-CN"/>
        </w:rPr>
        <w:t xml:space="preserve">RAN1 had agreed to support independent PTRS configuration which is available due to the independent DMRS configurations for DCI format 0_2 and Rel-15 containing the RRC parameter </w:t>
      </w:r>
      <w:r w:rsidRPr="00D17AB0">
        <w:rPr>
          <w:i/>
          <w:sz w:val="22"/>
          <w:lang w:eastAsia="zh-CN"/>
        </w:rPr>
        <w:t>phaseTrackingRS</w:t>
      </w:r>
      <w:r w:rsidRPr="00D17AB0">
        <w:rPr>
          <w:sz w:val="22"/>
          <w:lang w:eastAsia="zh-CN"/>
        </w:rPr>
        <w:t xml:space="preserve"> in </w:t>
      </w:r>
      <w:r w:rsidRPr="00D17AB0">
        <w:rPr>
          <w:i/>
          <w:sz w:val="22"/>
          <w:lang w:eastAsia="zh-CN"/>
        </w:rPr>
        <w:t>DMRS-UplinkConfig</w:t>
      </w:r>
      <w:r w:rsidRPr="00D17AB0">
        <w:rPr>
          <w:sz w:val="22"/>
          <w:lang w:eastAsia="zh-CN"/>
        </w:rPr>
        <w:t xml:space="preserve">. </w:t>
      </w:r>
    </w:p>
    <w:p w14:paraId="1ACF1D7B" w14:textId="77777777" w:rsidR="00CC26E6" w:rsidRPr="00D17AB0" w:rsidRDefault="00CC26E6" w:rsidP="00CC26E6">
      <w:pPr>
        <w:spacing w:after="0"/>
        <w:ind w:left="568"/>
        <w:rPr>
          <w:i/>
          <w:lang w:eastAsia="x-none"/>
        </w:rPr>
      </w:pPr>
      <w:r w:rsidRPr="00D17AB0">
        <w:rPr>
          <w:i/>
          <w:highlight w:val="green"/>
          <w:lang w:eastAsia="x-none"/>
        </w:rPr>
        <w:t>Agreements</w:t>
      </w:r>
      <w:r w:rsidRPr="00D17AB0">
        <w:rPr>
          <w:i/>
          <w:lang w:eastAsia="x-none"/>
        </w:rPr>
        <w:t>:</w:t>
      </w:r>
    </w:p>
    <w:p w14:paraId="16AAA684" w14:textId="77777777" w:rsidR="00CC26E6" w:rsidRPr="00D17AB0" w:rsidRDefault="00CC26E6" w:rsidP="00CC26E6">
      <w:pPr>
        <w:spacing w:after="60"/>
        <w:ind w:left="568"/>
        <w:rPr>
          <w:i/>
          <w:color w:val="000000"/>
          <w:kern w:val="2"/>
          <w:lang w:eastAsia="zh-CN"/>
        </w:rPr>
      </w:pPr>
      <w:r w:rsidRPr="00D17AB0">
        <w:rPr>
          <w:i/>
          <w:color w:val="000000"/>
          <w:kern w:val="2"/>
          <w:lang w:eastAsia="zh-CN"/>
        </w:rPr>
        <w:t xml:space="preserve">Support new RRC configuration for “PTRS-DMRS association” in DCI format 0_2 </w:t>
      </w:r>
    </w:p>
    <w:p w14:paraId="03336172" w14:textId="77777777" w:rsidR="00CC26E6" w:rsidRPr="00D17AB0" w:rsidRDefault="00CC26E6" w:rsidP="00CC26E6">
      <w:pPr>
        <w:jc w:val="both"/>
        <w:rPr>
          <w:sz w:val="22"/>
          <w:lang w:eastAsia="zh-CN"/>
        </w:rPr>
      </w:pPr>
    </w:p>
    <w:p w14:paraId="6BCE445E" w14:textId="125F390B" w:rsidR="00CC26E6" w:rsidRPr="00D17AB0" w:rsidRDefault="00CC26E6" w:rsidP="00CC26E6">
      <w:pPr>
        <w:jc w:val="both"/>
        <w:rPr>
          <w:sz w:val="22"/>
          <w:lang w:eastAsia="zh-CN"/>
        </w:rPr>
      </w:pPr>
      <w:r w:rsidRPr="00D17AB0">
        <w:rPr>
          <w:sz w:val="22"/>
          <w:lang w:eastAsia="zh-CN"/>
        </w:rPr>
        <w:t xml:space="preserve">Currently, the effect on PTRS is currently not at all addressed in Sec. </w:t>
      </w:r>
      <w:r w:rsidR="00C40A14" w:rsidRPr="00D17AB0">
        <w:rPr>
          <w:sz w:val="22"/>
          <w:lang w:eastAsia="zh-CN"/>
        </w:rPr>
        <w:t xml:space="preserve">6.2.3 </w:t>
      </w:r>
      <w:r w:rsidRPr="00D17AB0">
        <w:rPr>
          <w:sz w:val="22"/>
          <w:lang w:eastAsia="zh-CN"/>
        </w:rPr>
        <w:t xml:space="preserve">of TS 38.214. Which we try to address with the following text proposal: </w:t>
      </w:r>
    </w:p>
    <w:p w14:paraId="6321C33B" w14:textId="606EA980" w:rsidR="00CC26E6" w:rsidRPr="00D17AB0" w:rsidRDefault="00CC26E6" w:rsidP="00CC26E6">
      <w:pPr>
        <w:jc w:val="both"/>
        <w:rPr>
          <w:b/>
          <w:sz w:val="22"/>
          <w:lang w:eastAsia="zh-CN"/>
        </w:rPr>
      </w:pPr>
      <w:r w:rsidRPr="00D17AB0">
        <w:rPr>
          <w:b/>
          <w:sz w:val="22"/>
          <w:lang w:eastAsia="zh-CN"/>
        </w:rPr>
        <w:t xml:space="preserve">Proposal </w:t>
      </w:r>
      <w:r w:rsidR="00D609D2" w:rsidRPr="00D17AB0">
        <w:rPr>
          <w:b/>
          <w:sz w:val="22"/>
          <w:lang w:eastAsia="zh-CN"/>
        </w:rPr>
        <w:t>3</w:t>
      </w:r>
      <w:r w:rsidRPr="00D17AB0">
        <w:rPr>
          <w:b/>
          <w:sz w:val="22"/>
          <w:lang w:eastAsia="zh-CN"/>
        </w:rPr>
        <w:t>.</w:t>
      </w:r>
      <w:r w:rsidR="005D547A">
        <w:rPr>
          <w:b/>
          <w:sz w:val="22"/>
          <w:lang w:eastAsia="zh-CN"/>
        </w:rPr>
        <w:t>5</w:t>
      </w:r>
      <w:r w:rsidR="00E953F0">
        <w:rPr>
          <w:b/>
          <w:sz w:val="22"/>
          <w:lang w:eastAsia="zh-CN"/>
        </w:rPr>
        <w:t>A</w:t>
      </w:r>
      <w:r w:rsidRPr="00D17AB0">
        <w:rPr>
          <w:b/>
          <w:sz w:val="22"/>
          <w:lang w:eastAsia="zh-CN"/>
        </w:rPr>
        <w:t xml:space="preserve">: Adopt the following text proposal for PDSCH PTRS </w:t>
      </w:r>
      <w:r w:rsidR="002A5E5F" w:rsidRPr="00D17AB0">
        <w:rPr>
          <w:b/>
          <w:sz w:val="22"/>
          <w:lang w:eastAsia="zh-CN"/>
        </w:rPr>
        <w:t>transmission</w:t>
      </w:r>
      <w:r w:rsidRPr="00D17AB0">
        <w:rPr>
          <w:b/>
          <w:sz w:val="22"/>
          <w:lang w:eastAsia="zh-CN"/>
        </w:rPr>
        <w:t xml:space="preserve"> with DCI format </w:t>
      </w:r>
      <w:r w:rsidR="006977F5" w:rsidRPr="00D17AB0">
        <w:rPr>
          <w:b/>
          <w:sz w:val="22"/>
          <w:lang w:eastAsia="zh-CN"/>
        </w:rPr>
        <w:t>0</w:t>
      </w:r>
      <w:r w:rsidRPr="00D17AB0">
        <w:rPr>
          <w:b/>
          <w:sz w:val="22"/>
          <w:lang w:eastAsia="zh-CN"/>
        </w:rPr>
        <w:t>_2 to Sec.</w:t>
      </w:r>
      <w:r w:rsidR="002A5E5F" w:rsidRPr="00D17AB0">
        <w:rPr>
          <w:b/>
          <w:sz w:val="22"/>
          <w:lang w:eastAsia="zh-CN"/>
        </w:rPr>
        <w:t xml:space="preserve"> 6.2.3 </w:t>
      </w:r>
      <w:r w:rsidRPr="00D17AB0">
        <w:rPr>
          <w:b/>
          <w:sz w:val="22"/>
          <w:lang w:eastAsia="zh-CN"/>
        </w:rPr>
        <w:t xml:space="preserve">&amp; </w:t>
      </w:r>
      <w:r w:rsidR="002A5E5F" w:rsidRPr="00D17AB0">
        <w:rPr>
          <w:b/>
          <w:sz w:val="22"/>
          <w:lang w:eastAsia="zh-CN"/>
        </w:rPr>
        <w:t xml:space="preserve">6.2.3.1 </w:t>
      </w:r>
      <w:r w:rsidRPr="00D17AB0">
        <w:rPr>
          <w:b/>
          <w:sz w:val="22"/>
          <w:lang w:eastAsia="zh-CN"/>
        </w:rPr>
        <w:t xml:space="preserve">of TS 38.214 with changes marked </w:t>
      </w:r>
      <w:r w:rsidRPr="00D17AB0">
        <w:rPr>
          <w:b/>
          <w:color w:val="FF0000"/>
          <w:sz w:val="22"/>
          <w:lang w:eastAsia="zh-CN"/>
        </w:rPr>
        <w:t>in red</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CC26E6" w:rsidRPr="00D17AB0" w14:paraId="6581507C" w14:textId="77777777" w:rsidTr="00FE298A">
        <w:tc>
          <w:tcPr>
            <w:tcW w:w="9629" w:type="dxa"/>
          </w:tcPr>
          <w:p w14:paraId="3936AC2A" w14:textId="56EA6AD1" w:rsidR="00597C88" w:rsidRPr="00D17AB0" w:rsidRDefault="00CC26E6" w:rsidP="00597C88">
            <w:pPr>
              <w:rPr>
                <w:b/>
                <w:color w:val="0070C0"/>
                <w:sz w:val="24"/>
              </w:rPr>
            </w:pPr>
            <w:r w:rsidRPr="00D17AB0">
              <w:rPr>
                <w:b/>
                <w:color w:val="0070C0"/>
                <w:sz w:val="24"/>
              </w:rPr>
              <w:t xml:space="preserve">TP to TS 38.214, </w:t>
            </w:r>
            <w:r w:rsidR="002A5E5F" w:rsidRPr="00D17AB0">
              <w:rPr>
                <w:b/>
                <w:color w:val="0070C0"/>
                <w:sz w:val="24"/>
              </w:rPr>
              <w:t>6.2.3 and 6.2.3.1</w:t>
            </w:r>
            <w:r w:rsidR="00597C88">
              <w:rPr>
                <w:b/>
                <w:color w:val="0070C0"/>
                <w:sz w:val="24"/>
              </w:rPr>
              <w:t xml:space="preserve">: </w:t>
            </w:r>
            <w:r w:rsidR="00597C88" w:rsidRPr="00D17AB0">
              <w:rPr>
                <w:b/>
                <w:color w:val="0070C0"/>
                <w:sz w:val="24"/>
              </w:rPr>
              <w:t xml:space="preserve">UE </w:t>
            </w:r>
            <w:r w:rsidR="00597C88">
              <w:rPr>
                <w:b/>
                <w:color w:val="0070C0"/>
                <w:sz w:val="24"/>
              </w:rPr>
              <w:t>PTRS transmission</w:t>
            </w:r>
            <w:r w:rsidR="00597C88" w:rsidRPr="00D17AB0">
              <w:rPr>
                <w:b/>
                <w:color w:val="0070C0"/>
                <w:sz w:val="24"/>
              </w:rPr>
              <w:t xml:space="preserve"> procedure </w:t>
            </w:r>
            <w:r w:rsidR="00597C88">
              <w:rPr>
                <w:b/>
                <w:color w:val="0070C0"/>
                <w:sz w:val="24"/>
              </w:rPr>
              <w:t xml:space="preserve">description for DCI format 0_2 </w:t>
            </w:r>
          </w:p>
          <w:p w14:paraId="6DD1B1D6" w14:textId="77777777" w:rsidR="00D609D2" w:rsidRPr="00D17AB0" w:rsidRDefault="00D609D2" w:rsidP="00D609D2">
            <w:pPr>
              <w:pStyle w:val="Heading3"/>
              <w:outlineLvl w:val="2"/>
              <w:rPr>
                <w:color w:val="000000"/>
              </w:rPr>
            </w:pPr>
            <w:bookmarkStart w:id="38" w:name="_Toc11352162"/>
            <w:bookmarkStart w:id="39" w:name="_Toc20318052"/>
            <w:r w:rsidRPr="00D17AB0">
              <w:rPr>
                <w:color w:val="000000"/>
              </w:rPr>
              <w:t>6.2.3</w:t>
            </w:r>
            <w:r w:rsidRPr="00D17AB0">
              <w:rPr>
                <w:color w:val="000000"/>
              </w:rPr>
              <w:tab/>
              <w:t>UE PT-RS transmission procedure</w:t>
            </w:r>
            <w:bookmarkEnd w:id="38"/>
            <w:bookmarkEnd w:id="39"/>
          </w:p>
          <w:p w14:paraId="7596C984" w14:textId="66FD25F5" w:rsidR="008609DF" w:rsidRPr="00D17AB0" w:rsidRDefault="00CC26E6" w:rsidP="008609DF">
            <w:pPr>
              <w:rPr>
                <w:color w:val="000000" w:themeColor="text1"/>
              </w:rPr>
            </w:pPr>
            <w:r w:rsidRPr="00D17AB0">
              <w:rPr>
                <w:color w:val="FF0000"/>
              </w:rPr>
              <w:t xml:space="preserve">The procedures on PT-RS </w:t>
            </w:r>
            <w:r w:rsidR="002A5E5F" w:rsidRPr="00D17AB0">
              <w:rPr>
                <w:color w:val="FF0000"/>
              </w:rPr>
              <w:t xml:space="preserve">transmission </w:t>
            </w:r>
            <w:r w:rsidRPr="00D17AB0">
              <w:rPr>
                <w:color w:val="FF0000"/>
              </w:rPr>
              <w:t>described in this clause</w:t>
            </w:r>
            <w:r w:rsidR="002A5E5F" w:rsidRPr="00D17AB0">
              <w:rPr>
                <w:color w:val="FF0000"/>
              </w:rPr>
              <w:t xml:space="preserve"> as well as clauses 6.2.3.1</w:t>
            </w:r>
            <w:r w:rsidRPr="00D17AB0">
              <w:rPr>
                <w:color w:val="FF0000"/>
              </w:rPr>
              <w:t xml:space="preserve"> </w:t>
            </w:r>
            <w:r w:rsidR="002A5E5F" w:rsidRPr="00D17AB0">
              <w:rPr>
                <w:color w:val="FF0000"/>
              </w:rPr>
              <w:t xml:space="preserve">and 6.2.3.2 </w:t>
            </w:r>
            <w:r w:rsidRPr="00D17AB0">
              <w:rPr>
                <w:color w:val="FF0000"/>
              </w:rPr>
              <w:t xml:space="preserve">apply to </w:t>
            </w:r>
            <w:r w:rsidR="00907F64" w:rsidRPr="00D17AB0">
              <w:rPr>
                <w:color w:val="FF0000"/>
              </w:rPr>
              <w:t xml:space="preserve">a UE </w:t>
            </w:r>
            <w:r w:rsidR="002A5E5F" w:rsidRPr="00D17AB0">
              <w:rPr>
                <w:color w:val="FF0000"/>
              </w:rPr>
              <w:t xml:space="preserve">PUSCH </w:t>
            </w:r>
            <w:r w:rsidR="00907F64" w:rsidRPr="00D17AB0">
              <w:rPr>
                <w:color w:val="FF0000"/>
              </w:rPr>
              <w:t xml:space="preserve">transmission </w:t>
            </w:r>
            <w:r w:rsidRPr="00D17AB0">
              <w:rPr>
                <w:color w:val="FF0000"/>
              </w:rPr>
              <w:t xml:space="preserve">scheduled by </w:t>
            </w:r>
            <w:r w:rsidRPr="00D17AB0">
              <w:rPr>
                <w:color w:val="FF0000"/>
                <w:kern w:val="2"/>
                <w:lang w:eastAsia="zh-CN"/>
              </w:rPr>
              <w:t xml:space="preserve">DCI format </w:t>
            </w:r>
            <w:r w:rsidR="002A5E5F" w:rsidRPr="00D17AB0">
              <w:rPr>
                <w:color w:val="FF0000"/>
                <w:kern w:val="2"/>
                <w:lang w:eastAsia="zh-CN"/>
              </w:rPr>
              <w:t>0</w:t>
            </w:r>
            <w:r w:rsidRPr="00D17AB0">
              <w:rPr>
                <w:color w:val="FF0000"/>
                <w:kern w:val="2"/>
                <w:lang w:eastAsia="zh-CN"/>
              </w:rPr>
              <w:t xml:space="preserve">_2 </w:t>
            </w:r>
            <w:r w:rsidR="00907F64" w:rsidRPr="00D17AB0">
              <w:rPr>
                <w:color w:val="FF0000"/>
                <w:kern w:val="2"/>
                <w:lang w:eastAsia="zh-CN"/>
              </w:rPr>
              <w:t xml:space="preserve">if </w:t>
            </w:r>
            <w:r w:rsidRPr="00382859">
              <w:rPr>
                <w:color w:val="FF0000"/>
                <w:kern w:val="2"/>
                <w:lang w:eastAsia="zh-CN"/>
              </w:rPr>
              <w:t xml:space="preserve">the higher layer parameter </w:t>
            </w:r>
            <w:r w:rsidRPr="00382859">
              <w:rPr>
                <w:i/>
                <w:color w:val="FF0000"/>
                <w:kern w:val="2"/>
                <w:lang w:eastAsia="zh-CN"/>
              </w:rPr>
              <w:t>phaseTrackingRS</w:t>
            </w:r>
            <w:r w:rsidRPr="00382859">
              <w:rPr>
                <w:color w:val="FF0000"/>
                <w:kern w:val="2"/>
                <w:lang w:eastAsia="zh-CN"/>
              </w:rPr>
              <w:t xml:space="preserve"> in </w:t>
            </w:r>
            <w:r w:rsidR="00015D50" w:rsidRPr="00382859">
              <w:rPr>
                <w:i/>
                <w:color w:val="FF0000"/>
                <w:lang w:eastAsia="zh-CN"/>
              </w:rPr>
              <w:t xml:space="preserve">dmrs-UplinkForPUSCH-MappingTypeA-ForDCIFormat0_2 </w:t>
            </w:r>
            <w:r w:rsidR="00190CD2" w:rsidRPr="00382859">
              <w:rPr>
                <w:iCs/>
                <w:color w:val="FF0000"/>
                <w:lang w:eastAsia="zh-CN"/>
              </w:rPr>
              <w:t xml:space="preserve">or </w:t>
            </w:r>
            <w:r w:rsidR="00015D50" w:rsidRPr="00382859">
              <w:rPr>
                <w:i/>
                <w:color w:val="FF0000"/>
                <w:lang w:eastAsia="zh-CN"/>
              </w:rPr>
              <w:t xml:space="preserve">dmrs-UplinkForPUSCH-MappingTypeB-ForDCIFormat0_2 </w:t>
            </w:r>
            <w:r w:rsidR="00907F64" w:rsidRPr="00382859">
              <w:rPr>
                <w:color w:val="FF0000"/>
                <w:lang w:eastAsia="zh-CN"/>
              </w:rPr>
              <w:t>is configured, to PUSCH transmission</w:t>
            </w:r>
            <w:r w:rsidR="00CA6D03" w:rsidRPr="00382859">
              <w:rPr>
                <w:color w:val="FF0000"/>
                <w:lang w:eastAsia="zh-CN"/>
              </w:rPr>
              <w:t>s</w:t>
            </w:r>
            <w:r w:rsidR="00907F64" w:rsidRPr="00382859">
              <w:rPr>
                <w:color w:val="FF0000"/>
                <w:lang w:eastAsia="zh-CN"/>
              </w:rPr>
              <w:t xml:space="preserve"> scheduled by </w:t>
            </w:r>
            <w:r w:rsidR="00907F64" w:rsidRPr="00382859">
              <w:rPr>
                <w:color w:val="FF0000"/>
                <w:kern w:val="2"/>
                <w:lang w:eastAsia="zh-CN"/>
              </w:rPr>
              <w:t xml:space="preserve">DCI format 0_0 or format 0_1 if </w:t>
            </w:r>
            <w:r w:rsidRPr="00382859">
              <w:rPr>
                <w:color w:val="FF0000"/>
                <w:kern w:val="2"/>
                <w:lang w:eastAsia="zh-CN"/>
              </w:rPr>
              <w:t xml:space="preserve">the higher layer parameter </w:t>
            </w:r>
            <w:r w:rsidRPr="00382859">
              <w:rPr>
                <w:i/>
                <w:color w:val="FF0000"/>
                <w:kern w:val="2"/>
                <w:lang w:eastAsia="zh-CN"/>
              </w:rPr>
              <w:t>phaseTrackingRS</w:t>
            </w:r>
            <w:r w:rsidRPr="00382859">
              <w:rPr>
                <w:color w:val="FF0000"/>
                <w:kern w:val="2"/>
                <w:lang w:eastAsia="zh-CN"/>
              </w:rPr>
              <w:t xml:space="preserve"> in </w:t>
            </w:r>
            <w:r w:rsidR="00D609D2" w:rsidRPr="00382859">
              <w:rPr>
                <w:i/>
                <w:color w:val="FF0000"/>
                <w:lang w:eastAsia="zh-CN"/>
              </w:rPr>
              <w:t xml:space="preserve">dmrs-UplinkForPUSCH-MappingTypeA </w:t>
            </w:r>
            <w:r w:rsidR="00190CD2" w:rsidRPr="00382859">
              <w:rPr>
                <w:iCs/>
                <w:color w:val="FF0000"/>
                <w:lang w:eastAsia="zh-CN"/>
              </w:rPr>
              <w:t xml:space="preserve">or </w:t>
            </w:r>
            <w:r w:rsidR="00D609D2" w:rsidRPr="00382859">
              <w:rPr>
                <w:i/>
                <w:color w:val="FF0000"/>
                <w:lang w:eastAsia="zh-CN"/>
              </w:rPr>
              <w:t>dmrs-UplinkForPUSCH-MappingTypeB</w:t>
            </w:r>
            <w:r w:rsidR="00015D50" w:rsidRPr="00382859">
              <w:rPr>
                <w:color w:val="FF0000"/>
                <w:lang w:eastAsia="zh-CN"/>
              </w:rPr>
              <w:t xml:space="preserve"> </w:t>
            </w:r>
            <w:r w:rsidR="00907F64" w:rsidRPr="00382859">
              <w:rPr>
                <w:color w:val="FF0000"/>
                <w:lang w:eastAsia="zh-CN"/>
              </w:rPr>
              <w:t xml:space="preserve">is configured </w:t>
            </w:r>
            <w:r w:rsidR="00907F64" w:rsidRPr="00382859">
              <w:rPr>
                <w:color w:val="FF0000"/>
                <w:kern w:val="2"/>
                <w:lang w:eastAsia="zh-CN"/>
              </w:rPr>
              <w:t xml:space="preserve">and </w:t>
            </w:r>
            <w:r w:rsidR="00015D50" w:rsidRPr="00382859">
              <w:rPr>
                <w:color w:val="FF0000"/>
                <w:kern w:val="2"/>
                <w:lang w:eastAsia="zh-CN"/>
              </w:rPr>
              <w:t xml:space="preserve">PUSCH </w:t>
            </w:r>
            <w:r w:rsidR="00907F64" w:rsidRPr="00382859">
              <w:rPr>
                <w:color w:val="FF0000"/>
                <w:kern w:val="2"/>
                <w:lang w:eastAsia="zh-CN"/>
              </w:rPr>
              <w:t xml:space="preserve">transmissions </w:t>
            </w:r>
            <w:r w:rsidR="00015D50" w:rsidRPr="00382859">
              <w:rPr>
                <w:color w:val="FF0000"/>
                <w:kern w:val="2"/>
                <w:lang w:eastAsia="zh-CN"/>
              </w:rPr>
              <w:t>corresponding to a configured grant</w:t>
            </w:r>
            <w:r w:rsidR="00907F64" w:rsidRPr="00382859">
              <w:rPr>
                <w:color w:val="FF0000"/>
                <w:kern w:val="2"/>
                <w:lang w:eastAsia="zh-CN"/>
              </w:rPr>
              <w:t xml:space="preserve"> if the higher layer parameter </w:t>
            </w:r>
            <w:r w:rsidR="00907F64" w:rsidRPr="00382859">
              <w:rPr>
                <w:i/>
                <w:color w:val="FF0000"/>
                <w:kern w:val="2"/>
                <w:lang w:eastAsia="zh-CN"/>
              </w:rPr>
              <w:t>phaseTrackingRS</w:t>
            </w:r>
            <w:r w:rsidR="00907F64" w:rsidRPr="00382859">
              <w:rPr>
                <w:color w:val="FF0000"/>
                <w:kern w:val="2"/>
                <w:lang w:eastAsia="zh-CN"/>
              </w:rPr>
              <w:t xml:space="preserve"> in </w:t>
            </w:r>
            <w:r w:rsidR="00907F64" w:rsidRPr="00382859">
              <w:rPr>
                <w:i/>
                <w:color w:val="FF0000"/>
                <w:kern w:val="2"/>
                <w:lang w:eastAsia="zh-CN"/>
              </w:rPr>
              <w:t>cg-DMRS-Configuration</w:t>
            </w:r>
            <w:r w:rsidR="00907F64" w:rsidRPr="00382859">
              <w:rPr>
                <w:i/>
                <w:color w:val="FF0000"/>
                <w:kern w:val="2"/>
              </w:rPr>
              <w:t xml:space="preserve"> </w:t>
            </w:r>
            <w:r w:rsidR="00907F64" w:rsidRPr="00382859">
              <w:rPr>
                <w:color w:val="FF0000"/>
                <w:kern w:val="2"/>
              </w:rPr>
              <w:t>is</w:t>
            </w:r>
            <w:r w:rsidR="00907F64" w:rsidRPr="00D17AB0">
              <w:rPr>
                <w:color w:val="FF0000"/>
                <w:kern w:val="2"/>
              </w:rPr>
              <w:t xml:space="preserve"> configured</w:t>
            </w:r>
            <w:r w:rsidRPr="00D17AB0">
              <w:rPr>
                <w:color w:val="FF0000"/>
                <w:lang w:eastAsia="zh-CN"/>
              </w:rPr>
              <w:t xml:space="preserve">. </w:t>
            </w:r>
            <w:r w:rsidR="008609DF" w:rsidRPr="00D17AB0">
              <w:rPr>
                <w:color w:val="000000"/>
              </w:rPr>
              <w:t xml:space="preserve">If a UE is not configured with the higher layer parameter </w:t>
            </w:r>
            <w:r w:rsidR="008609DF" w:rsidRPr="00D17AB0">
              <w:rPr>
                <w:i/>
                <w:color w:val="000000"/>
              </w:rPr>
              <w:t xml:space="preserve">phaseTrackingRS </w:t>
            </w:r>
            <w:r w:rsidR="008609DF" w:rsidRPr="00D17AB0">
              <w:rPr>
                <w:color w:val="000000"/>
              </w:rPr>
              <w:t>in</w:t>
            </w:r>
            <w:r w:rsidR="008609DF" w:rsidRPr="00D17AB0">
              <w:rPr>
                <w:i/>
                <w:color w:val="000000"/>
              </w:rPr>
              <w:t xml:space="preserve"> </w:t>
            </w:r>
            <w:r w:rsidR="00907F64" w:rsidRPr="00D17AB0">
              <w:rPr>
                <w:color w:val="FF0000"/>
              </w:rPr>
              <w:t>the respective</w:t>
            </w:r>
            <w:r w:rsidR="00907F64" w:rsidRPr="00D17AB0">
              <w:rPr>
                <w:i/>
                <w:color w:val="FF0000"/>
              </w:rPr>
              <w:t xml:space="preserve"> </w:t>
            </w:r>
            <w:r w:rsidR="008609DF" w:rsidRPr="00D17AB0">
              <w:rPr>
                <w:i/>
                <w:color w:val="000000"/>
              </w:rPr>
              <w:t>DMRS-UplinkConfig</w:t>
            </w:r>
            <w:r w:rsidR="008609DF" w:rsidRPr="00D17AB0">
              <w:rPr>
                <w:color w:val="000000"/>
              </w:rPr>
              <w:t xml:space="preserve">, the UE shall not transmit PT-RS. </w:t>
            </w:r>
            <w:r w:rsidR="008609DF" w:rsidRPr="00D17AB0">
              <w:rPr>
                <w:color w:val="000000" w:themeColor="text1"/>
              </w:rPr>
              <w:t>The</w:t>
            </w:r>
            <w:r w:rsidR="008609DF" w:rsidRPr="00D17AB0">
              <w:rPr>
                <w:i/>
                <w:color w:val="000000" w:themeColor="text1"/>
              </w:rPr>
              <w:t xml:space="preserve"> </w:t>
            </w:r>
            <w:r w:rsidR="008609DF" w:rsidRPr="00D17AB0">
              <w:rPr>
                <w:color w:val="000000" w:themeColor="text1"/>
              </w:rPr>
              <w:t>PTRS is only present on PUSCH scheduled by PDCCH with CRC scrambled by MCS-C-RNTI, C-RNTI, CS-RNTI, SP-CSI-RNTI</w:t>
            </w:r>
            <w:r w:rsidR="008609DF" w:rsidRPr="00D17AB0">
              <w:t xml:space="preserve"> </w:t>
            </w:r>
            <w:r w:rsidR="008609DF" w:rsidRPr="00D17AB0">
              <w:rPr>
                <w:color w:val="000000" w:themeColor="text1"/>
              </w:rPr>
              <w:t xml:space="preserve">and on PUSCH corresponding to a configured grant. </w:t>
            </w:r>
            <w:r w:rsidR="008609DF" w:rsidRPr="00D17AB0">
              <w:rPr>
                <w:color w:val="000000"/>
              </w:rPr>
              <w:t>For PUSCH repetition Type B, the PT-RS transmission procedure is applied for each actual repetition separately based on the allocation duration of the actual repetition.</w:t>
            </w:r>
          </w:p>
          <w:p w14:paraId="34BDB63A" w14:textId="77777777" w:rsidR="008609DF" w:rsidRPr="00D17AB0" w:rsidRDefault="008609DF" w:rsidP="008609DF">
            <w:pPr>
              <w:pStyle w:val="Heading4"/>
              <w:outlineLvl w:val="3"/>
              <w:rPr>
                <w:color w:val="000000"/>
              </w:rPr>
            </w:pPr>
            <w:bookmarkStart w:id="40" w:name="_Toc27299951"/>
            <w:bookmarkStart w:id="41" w:name="_Toc29673226"/>
            <w:bookmarkStart w:id="42" w:name="_Toc29673367"/>
            <w:bookmarkStart w:id="43" w:name="_Toc29674360"/>
            <w:r w:rsidRPr="00D17AB0">
              <w:rPr>
                <w:color w:val="000000"/>
              </w:rPr>
              <w:t>6.2.3.1</w:t>
            </w:r>
            <w:r w:rsidRPr="00D17AB0">
              <w:rPr>
                <w:color w:val="000000"/>
              </w:rPr>
              <w:tab/>
              <w:t>UE PT-RS transmission procedure when transform precoding is not enabled</w:t>
            </w:r>
            <w:bookmarkEnd w:id="40"/>
            <w:bookmarkEnd w:id="41"/>
            <w:bookmarkEnd w:id="42"/>
            <w:bookmarkEnd w:id="43"/>
          </w:p>
          <w:p w14:paraId="57F4BCA3" w14:textId="392B0BEA" w:rsidR="00CC26E6" w:rsidRPr="00D17AB0" w:rsidRDefault="00CC26E6" w:rsidP="00FE298A">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788F2C3E" w14:textId="7BBC9F48" w:rsidR="00623AD4" w:rsidRPr="00D17AB0" w:rsidRDefault="00623AD4" w:rsidP="00623AD4">
            <w:r w:rsidRPr="00D17AB0">
              <w:rPr>
                <w:color w:val="000000"/>
                <w:lang w:eastAsia="ko-KR"/>
              </w:rPr>
              <w:t xml:space="preserve">For codebook or non-codebook based UL transmission, the association between UL PT-RS port(s) and DM-RS port(s) is signalled by </w:t>
            </w:r>
            <w:r w:rsidRPr="00D17AB0">
              <w:rPr>
                <w:i/>
                <w:color w:val="000000"/>
                <w:lang w:eastAsia="ko-KR"/>
              </w:rPr>
              <w:t>PTRS-DMRS association</w:t>
            </w:r>
            <w:r w:rsidRPr="00D17AB0">
              <w:rPr>
                <w:color w:val="000000"/>
                <w:lang w:eastAsia="ko-KR"/>
              </w:rPr>
              <w:t xml:space="preserve"> field in DCI format 0_1 </w:t>
            </w:r>
            <w:r w:rsidRPr="00D17AB0">
              <w:rPr>
                <w:color w:val="FF0000"/>
                <w:lang w:eastAsia="ko-KR"/>
              </w:rPr>
              <w:t>and DCI format 0_2</w:t>
            </w:r>
            <w:r w:rsidRPr="00D17AB0">
              <w:rPr>
                <w:color w:val="000000"/>
                <w:lang w:eastAsia="ko-KR"/>
              </w:rPr>
              <w:t xml:space="preserve">. For a PUSCH corresponding to a configured grant Type 1 transmission, the UE may assume </w:t>
            </w:r>
            <w:r w:rsidRPr="00D17AB0">
              <w:t>the association between UL PT-RS port(s) and DM-RS port(s) defined by value 0 in Table 7.3.1.1.2-25 or value "00" in Table 7.3.1.1.1.2-26 described in Clause 7.3.1 of [5, TS38.212].</w:t>
            </w:r>
          </w:p>
          <w:p w14:paraId="27A12C5A" w14:textId="77777777" w:rsidR="00623AD4" w:rsidRPr="00D17AB0" w:rsidRDefault="00623AD4" w:rsidP="00623AD4">
            <w:pPr>
              <w:rPr>
                <w:color w:val="000000"/>
                <w:lang w:eastAsia="ko-KR"/>
              </w:rPr>
            </w:pPr>
            <w:r w:rsidRPr="00D17AB0">
              <w:rPr>
                <w:lang w:eastAsia="ko-KR"/>
              </w:rPr>
              <w:t>For PUSCH scheduled by DCI format 0_0 or by activation DCI format 0_0, the UL PT-RS port is associated to DM-RS port 0.</w:t>
            </w:r>
          </w:p>
          <w:p w14:paraId="6D2F4CD6" w14:textId="6AF30CED" w:rsidR="00623AD4" w:rsidRPr="00D17AB0" w:rsidRDefault="00623AD4" w:rsidP="00623AD4">
            <w:pPr>
              <w:rPr>
                <w:color w:val="000000"/>
                <w:lang w:eastAsia="ko-KR"/>
              </w:rPr>
            </w:pPr>
            <w:r w:rsidRPr="00D17AB0">
              <w:rPr>
                <w:color w:val="000000"/>
                <w:lang w:eastAsia="ko-KR"/>
              </w:rPr>
              <w:t xml:space="preserve">For non-codebook based UL transmission, the actual number of UL PT-RS port(s) to transmit is determined based on SRI(s) in DCI format 0_1 </w:t>
            </w:r>
            <w:r w:rsidR="00DF4E3E" w:rsidRPr="00D17AB0">
              <w:rPr>
                <w:color w:val="FF0000"/>
                <w:lang w:eastAsia="ko-KR"/>
              </w:rPr>
              <w:t xml:space="preserve">and DCI format 0_2 </w:t>
            </w:r>
            <w:r w:rsidRPr="00D17AB0">
              <w:rPr>
                <w:color w:val="000000"/>
                <w:lang w:eastAsia="ko-KR"/>
              </w:rPr>
              <w:t xml:space="preserve">or higher layer parameter </w:t>
            </w:r>
            <w:r w:rsidRPr="00D17AB0">
              <w:rPr>
                <w:i/>
                <w:color w:val="000000"/>
                <w:lang w:eastAsia="ko-KR"/>
              </w:rPr>
              <w:t>sri-ResourceIndicator</w:t>
            </w:r>
            <w:r w:rsidRPr="00D17AB0">
              <w:rPr>
                <w:color w:val="000000"/>
                <w:lang w:eastAsia="ko-KR"/>
              </w:rPr>
              <w:t xml:space="preserve"> in </w:t>
            </w:r>
            <w:r w:rsidRPr="00D17AB0">
              <w:rPr>
                <w:i/>
              </w:rPr>
              <w:t>rrc-ConfiguredUplinkGrant</w:t>
            </w:r>
            <w:r w:rsidRPr="00D17AB0">
              <w:rPr>
                <w:color w:val="000000"/>
                <w:lang w:eastAsia="ko-KR"/>
              </w:rPr>
              <w:t xml:space="preserve">. A UE is configured with the PT-RS port index for each configured SRS resource by the higher layer parameter </w:t>
            </w:r>
            <w:r w:rsidRPr="00D17AB0">
              <w:rPr>
                <w:i/>
              </w:rPr>
              <w:t>ptrs-PortIndex</w:t>
            </w:r>
            <w:r w:rsidRPr="00D17AB0">
              <w:t xml:space="preserve"> configured by </w:t>
            </w:r>
            <w:r w:rsidRPr="00D17AB0">
              <w:rPr>
                <w:i/>
              </w:rPr>
              <w:t xml:space="preserve">SRS-Config </w:t>
            </w:r>
            <w:r w:rsidRPr="00D17AB0">
              <w:t xml:space="preserve">if the UE is configured with the higher layer parameter </w:t>
            </w:r>
            <w:r w:rsidRPr="00D17AB0">
              <w:rPr>
                <w:i/>
              </w:rPr>
              <w:t>phaseTrackingRS in DMRS-UplinkConfig</w:t>
            </w:r>
            <w:r w:rsidRPr="00D17AB0">
              <w:rPr>
                <w:color w:val="000000"/>
                <w:lang w:eastAsia="ko-KR"/>
              </w:rPr>
              <w:t>. If the PT-RS port index associated with different SRIs are the same, the corresponding UL DM-RS ports are associated to the one UL PT-RS port.</w:t>
            </w:r>
          </w:p>
          <w:p w14:paraId="4AA3AD45" w14:textId="0BA4BFDD" w:rsidR="00623AD4" w:rsidRPr="00D17AB0" w:rsidRDefault="00623AD4" w:rsidP="00623AD4">
            <w:pPr>
              <w:rPr>
                <w:color w:val="000000"/>
                <w:lang w:eastAsia="ko-KR"/>
              </w:rPr>
            </w:pPr>
            <w:r w:rsidRPr="00D17AB0">
              <w:rPr>
                <w:color w:val="000000"/>
                <w:lang w:eastAsia="ko-KR"/>
              </w:rPr>
              <w:t xml:space="preserve">For partial-coherent and non-coherent codebook based UL transmission, the actual number of UL PT-RS port(s) is determined based on TPMI and/or number of layers which are indicated by </w:t>
            </w:r>
            <w:r w:rsidRPr="00D17AB0">
              <w:rPr>
                <w:i/>
                <w:color w:val="000000"/>
                <w:lang w:eastAsia="ko-KR"/>
              </w:rPr>
              <w:t>Precoding information and number of layers</w:t>
            </w:r>
            <w:r w:rsidRPr="00D17AB0">
              <w:rPr>
                <w:color w:val="000000"/>
                <w:lang w:eastAsia="ko-KR"/>
              </w:rPr>
              <w:t xml:space="preserve"> field in DCI format 0_1 </w:t>
            </w:r>
            <w:r w:rsidR="00DF4E3E" w:rsidRPr="00D17AB0">
              <w:rPr>
                <w:color w:val="FF0000"/>
                <w:lang w:eastAsia="ko-KR"/>
              </w:rPr>
              <w:t xml:space="preserve">and DCI format 0_2 </w:t>
            </w:r>
            <w:r w:rsidRPr="00D17AB0">
              <w:rPr>
                <w:color w:val="000000"/>
                <w:lang w:eastAsia="ko-KR"/>
              </w:rPr>
              <w:t xml:space="preserve">or configured by higher layer parameter </w:t>
            </w:r>
            <w:r w:rsidRPr="00D17AB0">
              <w:rPr>
                <w:i/>
                <w:color w:val="000000"/>
                <w:lang w:eastAsia="ko-KR"/>
              </w:rPr>
              <w:t>precodingAndNnumberOfLayers</w:t>
            </w:r>
            <w:r w:rsidRPr="00D17AB0">
              <w:rPr>
                <w:color w:val="000000"/>
                <w:lang w:eastAsia="ko-KR"/>
              </w:rPr>
              <w:t>:</w:t>
            </w:r>
          </w:p>
          <w:p w14:paraId="043B0FE7" w14:textId="77777777" w:rsidR="00623AD4" w:rsidRPr="00D17AB0" w:rsidRDefault="00623AD4" w:rsidP="00623AD4">
            <w:pPr>
              <w:pStyle w:val="B1"/>
              <w:rPr>
                <w:lang w:eastAsia="ko-KR"/>
              </w:rPr>
            </w:pPr>
            <w:r w:rsidRPr="00D17AB0">
              <w:rPr>
                <w:lang w:eastAsia="ko-KR"/>
              </w:rPr>
              <w:t>-</w:t>
            </w:r>
            <w:r w:rsidRPr="00D17AB0">
              <w:rPr>
                <w:lang w:eastAsia="ko-KR"/>
              </w:rPr>
              <w:tab/>
              <w:t xml:space="preserve">if the UE is configured with the higher layer parameter </w:t>
            </w:r>
            <w:r w:rsidRPr="00D17AB0">
              <w:rPr>
                <w:i/>
                <w:lang w:eastAsia="ko-KR"/>
              </w:rPr>
              <w:t>maxNrofPorts</w:t>
            </w:r>
            <w:r w:rsidRPr="00D17AB0">
              <w:rPr>
                <w:lang w:eastAsia="ko-KR"/>
              </w:rPr>
              <w:t xml:space="preserve"> in </w:t>
            </w:r>
            <w:r w:rsidRPr="00D17AB0">
              <w:rPr>
                <w:i/>
              </w:rPr>
              <w:t>PTRS-UplinkConfig</w:t>
            </w:r>
            <w:r w:rsidRPr="00D17AB0">
              <w:rPr>
                <w:lang w:eastAsia="ko-KR"/>
              </w:rPr>
              <w:t xml:space="preserve"> set to 'n2', the actual UL PT-RS port(s) and the associated transmission layer(s) are derived from indicated TPMI as:</w:t>
            </w:r>
          </w:p>
          <w:p w14:paraId="68DDD09B" w14:textId="77777777" w:rsidR="00623AD4" w:rsidRPr="00D17AB0" w:rsidRDefault="00623AD4" w:rsidP="00623AD4">
            <w:pPr>
              <w:pStyle w:val="B1"/>
            </w:pPr>
            <w:r w:rsidRPr="00D17AB0">
              <w:t>-</w:t>
            </w:r>
            <w:r w:rsidRPr="00D17AB0">
              <w:tab/>
              <w:t>PUSCH antenna port 1000 and 1002 in indicated TPMI share PT-RS port 0, and PUSCH antenna port 1001 and 1003 in indicated TPMI share PT-RS port 1.</w:t>
            </w:r>
          </w:p>
          <w:p w14:paraId="4374F2B0" w14:textId="6841FA9C" w:rsidR="00623AD4" w:rsidRPr="00D17AB0" w:rsidRDefault="00623AD4" w:rsidP="00DF4E3E">
            <w:pPr>
              <w:pStyle w:val="B1"/>
              <w:ind w:left="1134"/>
            </w:pPr>
            <w:r w:rsidRPr="00D17AB0">
              <w:t>-</w:t>
            </w:r>
            <w:r w:rsidRPr="00D17AB0">
              <w:tab/>
              <w:t xml:space="preserve">UL PT-RS port 0 is associated with the UL layer [x] of layers which are transmitted with PUSCH antenna port 1000 and PUSCH antenna port 1002 in indicated TPMI, and UL PT-RS port 1 is associated with the UL layer [y] of layers which are transmitted with PUSCH antenna port 1001 and PUSCH antenna port 1003 in indicated TPMI, where [x] and/or [y] are given by DCI parameter </w:t>
            </w:r>
            <w:r w:rsidRPr="00D17AB0">
              <w:rPr>
                <w:i/>
              </w:rPr>
              <w:t>PTRS-</w:t>
            </w:r>
            <w:r w:rsidRPr="00D17AB0">
              <w:rPr>
                <w:i/>
              </w:rPr>
              <w:lastRenderedPageBreak/>
              <w:t>DMRS association</w:t>
            </w:r>
            <w:r w:rsidRPr="00D17AB0">
              <w:t xml:space="preserve"> as shown in DCI format 0_1 </w:t>
            </w:r>
            <w:r w:rsidR="00DF4E3E" w:rsidRPr="00D17AB0">
              <w:rPr>
                <w:color w:val="FF0000"/>
                <w:lang w:eastAsia="ko-KR"/>
              </w:rPr>
              <w:t xml:space="preserve">and DCI format 0_2 </w:t>
            </w:r>
            <w:r w:rsidRPr="00D17AB0">
              <w:t>described in Clause 7.3.1 of [5, TS38.212].</w:t>
            </w:r>
          </w:p>
          <w:p w14:paraId="173BA04C" w14:textId="6E341980" w:rsidR="002A5E5F" w:rsidRPr="00D17AB0" w:rsidRDefault="00015D50" w:rsidP="00015D50">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2CF98CD3" w14:textId="37D6744D" w:rsidR="00CC26E6" w:rsidRPr="00D17AB0" w:rsidRDefault="00CC26E6" w:rsidP="00CC26E6">
      <w:pPr>
        <w:jc w:val="both"/>
        <w:rPr>
          <w:b/>
          <w:sz w:val="22"/>
          <w:lang w:eastAsia="zh-CN"/>
        </w:rPr>
      </w:pPr>
    </w:p>
    <w:p w14:paraId="39389082" w14:textId="62D3D8FD" w:rsidR="00B302DB" w:rsidRPr="00D17AB0" w:rsidRDefault="001E4B72" w:rsidP="00CC26E6">
      <w:pPr>
        <w:jc w:val="both"/>
        <w:rPr>
          <w:sz w:val="22"/>
          <w:lang w:eastAsia="zh-CN"/>
        </w:rPr>
      </w:pPr>
      <w:r w:rsidRPr="00D17AB0">
        <w:rPr>
          <w:sz w:val="22"/>
          <w:lang w:eastAsia="zh-CN"/>
        </w:rPr>
        <w:t xml:space="preserve">Similarly, there is a need to clarify </w:t>
      </w:r>
      <w:r w:rsidR="00D3216F" w:rsidRPr="00D17AB0">
        <w:rPr>
          <w:sz w:val="22"/>
          <w:lang w:eastAsia="zh-CN"/>
        </w:rPr>
        <w:t>the applicable RRC parameters for DCI format 0_1 and DCI format 0_2 in TS 38.212, by agreeing to the following TP:</w:t>
      </w:r>
    </w:p>
    <w:p w14:paraId="2E628D04" w14:textId="278D5201" w:rsidR="00D3216F" w:rsidRPr="00D17AB0" w:rsidRDefault="00D3216F" w:rsidP="00D3216F">
      <w:pPr>
        <w:jc w:val="both"/>
        <w:rPr>
          <w:b/>
          <w:sz w:val="22"/>
          <w:lang w:eastAsia="zh-CN"/>
        </w:rPr>
      </w:pPr>
      <w:r w:rsidRPr="00D17AB0">
        <w:rPr>
          <w:b/>
          <w:sz w:val="22"/>
          <w:lang w:eastAsia="zh-CN"/>
        </w:rPr>
        <w:t>Proposal 3.</w:t>
      </w:r>
      <w:r w:rsidR="00E953F0">
        <w:rPr>
          <w:b/>
          <w:sz w:val="22"/>
          <w:lang w:eastAsia="zh-CN"/>
        </w:rPr>
        <w:t>5B</w:t>
      </w:r>
      <w:r w:rsidRPr="00D17AB0">
        <w:rPr>
          <w:b/>
          <w:sz w:val="22"/>
          <w:lang w:eastAsia="zh-CN"/>
        </w:rPr>
        <w:t xml:space="preserve">: Adopt the following text proposal on the </w:t>
      </w:r>
      <w:r w:rsidR="008C7735" w:rsidRPr="00D17AB0">
        <w:rPr>
          <w:b/>
          <w:sz w:val="22"/>
          <w:lang w:eastAsia="zh-CN"/>
        </w:rPr>
        <w:t xml:space="preserve">PTRS-DMRS association field for DCI format 0_1 and 0_2 </w:t>
      </w:r>
      <w:r w:rsidRPr="00D17AB0">
        <w:rPr>
          <w:b/>
          <w:sz w:val="22"/>
          <w:lang w:eastAsia="zh-CN"/>
        </w:rPr>
        <w:t xml:space="preserve">to Sec. </w:t>
      </w:r>
      <w:r w:rsidR="00A30C0C" w:rsidRPr="00D17AB0">
        <w:rPr>
          <w:b/>
          <w:sz w:val="22"/>
          <w:lang w:eastAsia="zh-CN"/>
        </w:rPr>
        <w:t xml:space="preserve">7.3.1.1.2 </w:t>
      </w:r>
      <w:r w:rsidR="009F668A" w:rsidRPr="00D17AB0">
        <w:rPr>
          <w:b/>
          <w:sz w:val="22"/>
          <w:lang w:eastAsia="zh-CN"/>
        </w:rPr>
        <w:t>&amp;</w:t>
      </w:r>
      <w:r w:rsidR="00A30C0C" w:rsidRPr="00D17AB0">
        <w:rPr>
          <w:b/>
          <w:sz w:val="22"/>
          <w:lang w:eastAsia="zh-CN"/>
        </w:rPr>
        <w:t xml:space="preserve"> 7.3.1.1.3</w:t>
      </w:r>
      <w:r w:rsidRPr="00D17AB0">
        <w:rPr>
          <w:b/>
          <w:sz w:val="22"/>
          <w:lang w:eastAsia="zh-CN"/>
        </w:rPr>
        <w:t xml:space="preserve"> of TS 38.21</w:t>
      </w:r>
      <w:r w:rsidR="008C7735" w:rsidRPr="00D17AB0">
        <w:rPr>
          <w:b/>
          <w:sz w:val="22"/>
          <w:lang w:eastAsia="zh-CN"/>
        </w:rPr>
        <w:t>2</w:t>
      </w:r>
      <w:r w:rsidRPr="00D17AB0">
        <w:rPr>
          <w:b/>
          <w:sz w:val="22"/>
          <w:lang w:eastAsia="zh-CN"/>
        </w:rPr>
        <w:t xml:space="preserve"> with changes marked </w:t>
      </w:r>
      <w:r w:rsidRPr="00D17AB0">
        <w:rPr>
          <w:b/>
          <w:color w:val="FF0000"/>
          <w:sz w:val="22"/>
          <w:lang w:eastAsia="zh-CN"/>
        </w:rPr>
        <w:t>in red</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D3216F" w:rsidRPr="00D17AB0" w14:paraId="30485734" w14:textId="77777777" w:rsidTr="00B14AB1">
        <w:tc>
          <w:tcPr>
            <w:tcW w:w="9629" w:type="dxa"/>
          </w:tcPr>
          <w:p w14:paraId="15C88ED9" w14:textId="541A055A" w:rsidR="00D3216F" w:rsidRPr="00D17AB0" w:rsidRDefault="00D3216F" w:rsidP="00B14AB1">
            <w:pPr>
              <w:rPr>
                <w:b/>
                <w:color w:val="0070C0"/>
                <w:sz w:val="24"/>
              </w:rPr>
            </w:pPr>
            <w:r w:rsidRPr="00D17AB0">
              <w:rPr>
                <w:b/>
                <w:color w:val="0070C0"/>
                <w:sz w:val="24"/>
              </w:rPr>
              <w:t>TP to TS 38.21</w:t>
            </w:r>
            <w:r w:rsidR="008C7735" w:rsidRPr="00D17AB0">
              <w:rPr>
                <w:b/>
                <w:color w:val="0070C0"/>
                <w:sz w:val="24"/>
              </w:rPr>
              <w:t>2</w:t>
            </w:r>
            <w:r w:rsidRPr="00D17AB0">
              <w:rPr>
                <w:b/>
                <w:color w:val="0070C0"/>
                <w:sz w:val="24"/>
              </w:rPr>
              <w:t xml:space="preserve">, </w:t>
            </w:r>
            <w:r w:rsidR="009665E3" w:rsidRPr="00D17AB0">
              <w:rPr>
                <w:b/>
                <w:color w:val="0070C0"/>
                <w:sz w:val="24"/>
              </w:rPr>
              <w:t xml:space="preserve">7.3.1.1.2 </w:t>
            </w:r>
            <w:r w:rsidRPr="00D17AB0">
              <w:rPr>
                <w:b/>
                <w:color w:val="0070C0"/>
                <w:sz w:val="24"/>
              </w:rPr>
              <w:t xml:space="preserve">and </w:t>
            </w:r>
            <w:r w:rsidR="00416DB4" w:rsidRPr="00D17AB0">
              <w:rPr>
                <w:b/>
                <w:color w:val="0070C0"/>
                <w:sz w:val="24"/>
              </w:rPr>
              <w:t>7.3.1.1.</w:t>
            </w:r>
            <w:r w:rsidR="00A30C0C" w:rsidRPr="00D17AB0">
              <w:rPr>
                <w:b/>
                <w:color w:val="0070C0"/>
                <w:sz w:val="24"/>
              </w:rPr>
              <w:t>3</w:t>
            </w:r>
            <w:r w:rsidR="00DE5525">
              <w:rPr>
                <w:b/>
                <w:color w:val="0070C0"/>
                <w:sz w:val="24"/>
              </w:rPr>
              <w:t>: Correction to DCI field size determination for PTRS-DMRS association</w:t>
            </w:r>
          </w:p>
          <w:p w14:paraId="18E75DD2" w14:textId="77777777" w:rsidR="009665E3" w:rsidRPr="00D17AB0" w:rsidRDefault="009665E3" w:rsidP="009665E3">
            <w:pPr>
              <w:pStyle w:val="Heading5"/>
              <w:outlineLvl w:val="4"/>
              <w:rPr>
                <w:lang w:eastAsia="zh-CN"/>
              </w:rPr>
            </w:pPr>
            <w:r w:rsidRPr="00D17AB0">
              <w:rPr>
                <w:lang w:eastAsia="zh-CN"/>
              </w:rPr>
              <w:t>7.3.1.1.2</w:t>
            </w:r>
            <w:r w:rsidRPr="00D17AB0">
              <w:rPr>
                <w:lang w:eastAsia="zh-CN"/>
              </w:rPr>
              <w:tab/>
              <w:t>Format 0_1</w:t>
            </w:r>
          </w:p>
          <w:p w14:paraId="68D6F471" w14:textId="37A0C4EE" w:rsidR="009665E3" w:rsidRPr="00D17AB0" w:rsidRDefault="009665E3" w:rsidP="009665E3">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2D3188DA" w14:textId="77777777" w:rsidR="00686DBE" w:rsidRPr="00D17AB0" w:rsidRDefault="00686DBE" w:rsidP="00686DBE">
            <w:pPr>
              <w:pStyle w:val="B1"/>
              <w:rPr>
                <w:lang w:eastAsia="zh-CN"/>
              </w:rPr>
            </w:pPr>
            <w:r w:rsidRPr="00D17AB0">
              <w:rPr>
                <w:lang w:eastAsia="zh-CN"/>
              </w:rPr>
              <w:t>-</w:t>
            </w:r>
            <w:r w:rsidRPr="00D17AB0">
              <w:rPr>
                <w:lang w:eastAsia="zh-CN"/>
              </w:rPr>
              <w:tab/>
              <w:t xml:space="preserve">PTRS-DMRS association </w:t>
            </w:r>
            <w:r w:rsidRPr="00D17AB0">
              <w:t xml:space="preserve">– </w:t>
            </w:r>
            <w:r w:rsidRPr="00D17AB0">
              <w:rPr>
                <w:lang w:eastAsia="zh-CN"/>
              </w:rPr>
              <w:t>number of bits determined as follows</w:t>
            </w:r>
          </w:p>
          <w:p w14:paraId="605BE265" w14:textId="6F814FE3" w:rsidR="00686DBE" w:rsidRPr="00D17AB0" w:rsidRDefault="00686DBE" w:rsidP="00686DBE">
            <w:pPr>
              <w:pStyle w:val="B2"/>
              <w:rPr>
                <w:lang w:eastAsia="zh-CN"/>
              </w:rPr>
            </w:pPr>
            <w:r w:rsidRPr="00D17AB0">
              <w:rPr>
                <w:lang w:eastAsia="zh-CN"/>
              </w:rPr>
              <w:t>-</w:t>
            </w:r>
            <w:r w:rsidRPr="00D17AB0">
              <w:rPr>
                <w:lang w:eastAsia="zh-CN"/>
              </w:rPr>
              <w:tab/>
              <w:t xml:space="preserve">0 bit if </w:t>
            </w:r>
            <w:r w:rsidRPr="00D17AB0">
              <w:rPr>
                <w:i/>
              </w:rPr>
              <w:t>PTRS-</w:t>
            </w:r>
            <w:proofErr w:type="spellStart"/>
            <w:r w:rsidRPr="00382859">
              <w:rPr>
                <w:i/>
              </w:rPr>
              <w:t>UplinkConfi</w:t>
            </w:r>
            <w:r w:rsidRPr="00382859">
              <w:t>g</w:t>
            </w:r>
            <w:proofErr w:type="spellEnd"/>
            <w:r w:rsidRPr="00382859">
              <w:rPr>
                <w:lang w:eastAsia="zh-CN"/>
              </w:rPr>
              <w:t xml:space="preserve"> </w:t>
            </w:r>
            <w:r w:rsidR="002806B7" w:rsidRPr="00382859">
              <w:rPr>
                <w:color w:val="FF0000"/>
                <w:kern w:val="2"/>
                <w:lang w:eastAsia="zh-CN"/>
              </w:rPr>
              <w:t xml:space="preserve">in </w:t>
            </w:r>
            <w:proofErr w:type="spellStart"/>
            <w:r w:rsidR="002806B7" w:rsidRPr="00382859">
              <w:rPr>
                <w:i/>
                <w:color w:val="FF0000"/>
                <w:lang w:eastAsia="zh-CN"/>
              </w:rPr>
              <w:t>dmrs-UplinkForPUSCH-MappingTypeA</w:t>
            </w:r>
            <w:proofErr w:type="spellEnd"/>
            <w:r w:rsidR="002806B7" w:rsidRPr="00382859">
              <w:rPr>
                <w:i/>
                <w:color w:val="FF0000"/>
                <w:lang w:eastAsia="zh-CN"/>
              </w:rPr>
              <w:t xml:space="preserve"> </w:t>
            </w:r>
            <w:r w:rsidR="00E72E71" w:rsidRPr="00382859">
              <w:rPr>
                <w:iCs/>
                <w:color w:val="FF0000"/>
                <w:lang w:eastAsia="zh-CN"/>
              </w:rPr>
              <w:t xml:space="preserve">or </w:t>
            </w:r>
            <w:proofErr w:type="spellStart"/>
            <w:r w:rsidR="002806B7" w:rsidRPr="00382859">
              <w:rPr>
                <w:i/>
                <w:color w:val="FF0000"/>
                <w:lang w:eastAsia="zh-CN"/>
              </w:rPr>
              <w:t>dmrs-UplinkForPUSCH-MappingTypeB</w:t>
            </w:r>
            <w:proofErr w:type="spellEnd"/>
            <w:r w:rsidR="002806B7" w:rsidRPr="00382859">
              <w:rPr>
                <w:lang w:eastAsia="zh-CN"/>
              </w:rPr>
              <w:t xml:space="preserve"> </w:t>
            </w:r>
            <w:r w:rsidRPr="00382859">
              <w:rPr>
                <w:lang w:eastAsia="zh-CN"/>
              </w:rPr>
              <w:t xml:space="preserve">is not configured and </w:t>
            </w:r>
            <w:r w:rsidRPr="00382859">
              <w:t>transform</w:t>
            </w:r>
            <w:r w:rsidRPr="00382859">
              <w:rPr>
                <w:lang w:eastAsia="zh-CN"/>
              </w:rPr>
              <w:t xml:space="preserve"> p</w:t>
            </w:r>
            <w:r w:rsidRPr="00382859">
              <w:t>recoder</w:t>
            </w:r>
            <w:r w:rsidRPr="00382859">
              <w:rPr>
                <w:lang w:eastAsia="zh-CN"/>
              </w:rPr>
              <w:t xml:space="preserve"> is disabled, or if </w:t>
            </w:r>
            <w:r w:rsidRPr="00382859">
              <w:t>transform</w:t>
            </w:r>
            <w:r w:rsidRPr="00382859">
              <w:rPr>
                <w:lang w:eastAsia="zh-CN"/>
              </w:rPr>
              <w:t xml:space="preserve"> p</w:t>
            </w:r>
            <w:r w:rsidRPr="00382859">
              <w:t>recoder</w:t>
            </w:r>
            <w:r w:rsidRPr="00382859">
              <w:rPr>
                <w:lang w:eastAsia="zh-CN"/>
              </w:rPr>
              <w:t xml:space="preserve"> is enabled, or if </w:t>
            </w:r>
            <w:r w:rsidRPr="00382859">
              <w:rPr>
                <w:i/>
                <w:iCs/>
                <w:lang w:eastAsia="zh-CN"/>
              </w:rPr>
              <w:t>maxRank=1</w:t>
            </w:r>
            <w:r w:rsidRPr="00382859">
              <w:rPr>
                <w:lang w:eastAsia="zh-CN"/>
              </w:rPr>
              <w:t>;</w:t>
            </w:r>
          </w:p>
          <w:p w14:paraId="4009164E" w14:textId="77777777" w:rsidR="00686DBE" w:rsidRPr="00D17AB0" w:rsidRDefault="00686DBE" w:rsidP="00686DBE">
            <w:pPr>
              <w:pStyle w:val="B2"/>
              <w:rPr>
                <w:rFonts w:eastAsiaTheme="minorEastAsia"/>
                <w:lang w:eastAsia="zh-CN"/>
              </w:rPr>
            </w:pPr>
            <w:r w:rsidRPr="00D17AB0">
              <w:rPr>
                <w:lang w:eastAsia="zh-CN"/>
              </w:rPr>
              <w:t>-</w:t>
            </w:r>
            <w:r w:rsidRPr="00D17AB0">
              <w:rPr>
                <w:lang w:eastAsia="zh-CN"/>
              </w:rPr>
              <w:tab/>
              <w:t>2</w:t>
            </w:r>
            <w:r w:rsidRPr="00D17AB0">
              <w:t xml:space="preserve"> bit</w:t>
            </w:r>
            <w:r w:rsidRPr="00D17AB0">
              <w:rPr>
                <w:lang w:eastAsia="zh-CN"/>
              </w:rPr>
              <w:t>s otherwise, where Table 7.3.1.1.2</w:t>
            </w:r>
            <w:r w:rsidRPr="00D17AB0">
              <w:t>-</w:t>
            </w:r>
            <w:r w:rsidRPr="00D17AB0">
              <w:rPr>
                <w:lang w:eastAsia="zh-CN"/>
              </w:rPr>
              <w:t>25 and 7.3.1.1.2-26 are used to indicate the association between PTRS port(s) and DMRS port(s) for transmission of one PT-RS port and two PT-RS ports respectively, and the DMRS ports are indicated by the Antenna ports field.</w:t>
            </w:r>
            <w:r w:rsidRPr="00D17AB0">
              <w:rPr>
                <w:rFonts w:eastAsiaTheme="minorEastAsia"/>
                <w:lang w:eastAsia="zh-CN"/>
              </w:rPr>
              <w:t xml:space="preserve"> </w:t>
            </w:r>
          </w:p>
          <w:p w14:paraId="37A99178" w14:textId="77777777" w:rsidR="00686DBE" w:rsidRPr="00D17AB0" w:rsidRDefault="00686DBE" w:rsidP="00686DBE">
            <w:pPr>
              <w:pStyle w:val="B1"/>
              <w:ind w:hanging="1"/>
              <w:rPr>
                <w:lang w:eastAsia="zh-CN"/>
              </w:rPr>
            </w:pPr>
            <w:r w:rsidRPr="00D17AB0">
              <w:rPr>
                <w:lang w:eastAsia="zh-CN"/>
              </w:rPr>
              <w:t xml:space="preserve">If "Bandwidth part indicator" field indicates a bandwidth part other than the active bandwidth part and the "PTRS-DMRS association" field is present </w:t>
            </w:r>
            <w:r w:rsidRPr="00D17AB0">
              <w:rPr>
                <w:rFonts w:eastAsia="Times New Roman"/>
                <w:lang w:eastAsia="zh-CN"/>
              </w:rPr>
              <w:t>for the</w:t>
            </w:r>
            <w:r w:rsidRPr="00D17AB0">
              <w:rPr>
                <w:lang w:eastAsia="zh-CN"/>
              </w:rPr>
              <w:t xml:space="preserve"> indicated bandwidth part but not present for </w:t>
            </w:r>
            <w:r w:rsidRPr="00D17AB0">
              <w:rPr>
                <w:rFonts w:eastAsia="Times New Roman"/>
                <w:lang w:eastAsia="zh-CN"/>
              </w:rPr>
              <w:t>the active bandwidth part, the UE assumes the "</w:t>
            </w:r>
            <w:r w:rsidRPr="00D17AB0">
              <w:rPr>
                <w:lang w:eastAsia="zh-CN"/>
              </w:rPr>
              <w:t>PTRS-DMRS association" field is not present for the indicated bandwidth part</w:t>
            </w:r>
            <w:r w:rsidRPr="00D17AB0">
              <w:rPr>
                <w:rFonts w:eastAsia="Times New Roman"/>
                <w:lang w:eastAsia="zh-CN"/>
              </w:rPr>
              <w:t>.</w:t>
            </w:r>
          </w:p>
          <w:p w14:paraId="7A257FB2" w14:textId="53F51019" w:rsidR="00B21E40" w:rsidRPr="00D17AB0" w:rsidRDefault="009665E3" w:rsidP="00A158F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1EC8EEE7" w14:textId="77777777" w:rsidR="00820F75" w:rsidRPr="00D17AB0" w:rsidRDefault="00820F75" w:rsidP="00820F75">
            <w:pPr>
              <w:pStyle w:val="Heading5"/>
              <w:outlineLvl w:val="4"/>
              <w:rPr>
                <w:lang w:eastAsia="zh-CN"/>
              </w:rPr>
            </w:pPr>
            <w:r w:rsidRPr="00D17AB0">
              <w:rPr>
                <w:lang w:eastAsia="zh-CN"/>
              </w:rPr>
              <w:t>7.3.1.1.3</w:t>
            </w:r>
            <w:r w:rsidRPr="00D17AB0">
              <w:rPr>
                <w:lang w:eastAsia="zh-CN"/>
              </w:rPr>
              <w:tab/>
              <w:t>Format 0_2</w:t>
            </w:r>
          </w:p>
          <w:p w14:paraId="2B602430" w14:textId="104620F2" w:rsidR="00820F75" w:rsidRPr="00D17AB0" w:rsidRDefault="00820F75" w:rsidP="00820F75">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2BB1FAD9" w14:textId="77777777" w:rsidR="00B21E40" w:rsidRPr="00D17AB0" w:rsidRDefault="00B21E40" w:rsidP="00B21E40">
            <w:pPr>
              <w:pStyle w:val="B1"/>
              <w:rPr>
                <w:lang w:eastAsia="zh-CN"/>
              </w:rPr>
            </w:pPr>
          </w:p>
          <w:p w14:paraId="65F1297A" w14:textId="77777777" w:rsidR="00B21E40" w:rsidRPr="00D17AB0" w:rsidRDefault="00B21E40" w:rsidP="00B21E40">
            <w:pPr>
              <w:pStyle w:val="B1"/>
              <w:rPr>
                <w:lang w:eastAsia="zh-CN"/>
              </w:rPr>
            </w:pPr>
            <w:r w:rsidRPr="00D17AB0">
              <w:rPr>
                <w:lang w:eastAsia="zh-CN"/>
              </w:rPr>
              <w:t>-</w:t>
            </w:r>
            <w:r w:rsidRPr="00D17AB0">
              <w:rPr>
                <w:lang w:eastAsia="zh-CN"/>
              </w:rPr>
              <w:tab/>
              <w:t xml:space="preserve">PTRS-DMRS association </w:t>
            </w:r>
            <w:r w:rsidRPr="00D17AB0">
              <w:t xml:space="preserve">– </w:t>
            </w:r>
            <w:r w:rsidRPr="00D17AB0">
              <w:rPr>
                <w:lang w:eastAsia="zh-CN"/>
              </w:rPr>
              <w:t>number of bits determined as follows</w:t>
            </w:r>
          </w:p>
          <w:p w14:paraId="6FD11492" w14:textId="1B8226EE" w:rsidR="00B21E40" w:rsidRPr="00D17AB0" w:rsidRDefault="00B21E40" w:rsidP="00B21E40">
            <w:pPr>
              <w:pStyle w:val="B2"/>
              <w:rPr>
                <w:lang w:eastAsia="zh-CN"/>
              </w:rPr>
            </w:pPr>
            <w:r w:rsidRPr="00D17AB0">
              <w:rPr>
                <w:lang w:eastAsia="zh-CN"/>
              </w:rPr>
              <w:t>-</w:t>
            </w:r>
            <w:r w:rsidRPr="00D17AB0">
              <w:rPr>
                <w:lang w:eastAsia="zh-CN"/>
              </w:rPr>
              <w:tab/>
              <w:t xml:space="preserve">0 bit if </w:t>
            </w:r>
            <w:r w:rsidRPr="00D17AB0">
              <w:rPr>
                <w:i/>
              </w:rPr>
              <w:t>PTRS-</w:t>
            </w:r>
            <w:proofErr w:type="spellStart"/>
            <w:r w:rsidRPr="00382859">
              <w:rPr>
                <w:i/>
              </w:rPr>
              <w:t>UplinkConfi</w:t>
            </w:r>
            <w:r w:rsidRPr="00382859">
              <w:t>g</w:t>
            </w:r>
            <w:proofErr w:type="spellEnd"/>
            <w:r w:rsidRPr="00382859">
              <w:rPr>
                <w:lang w:eastAsia="zh-CN"/>
              </w:rPr>
              <w:t xml:space="preserve"> </w:t>
            </w:r>
            <w:r w:rsidR="00C97EEF" w:rsidRPr="00382859">
              <w:rPr>
                <w:color w:val="FF0000"/>
                <w:kern w:val="2"/>
                <w:lang w:eastAsia="zh-CN"/>
              </w:rPr>
              <w:t xml:space="preserve">in </w:t>
            </w:r>
            <w:r w:rsidR="00C97EEF" w:rsidRPr="00382859">
              <w:rPr>
                <w:i/>
                <w:color w:val="FF0000"/>
                <w:lang w:eastAsia="zh-CN"/>
              </w:rPr>
              <w:t xml:space="preserve">dmrs-UplinkForPUSCH-MappingTypeA-ForDCIFormat0_2 </w:t>
            </w:r>
            <w:r w:rsidR="00E72E71" w:rsidRPr="00382859">
              <w:rPr>
                <w:iCs/>
                <w:color w:val="FF0000"/>
                <w:lang w:eastAsia="zh-CN"/>
              </w:rPr>
              <w:t>or</w:t>
            </w:r>
            <w:r w:rsidR="00C97EEF" w:rsidRPr="00382859">
              <w:rPr>
                <w:i/>
                <w:color w:val="FF0000"/>
                <w:lang w:eastAsia="zh-CN"/>
              </w:rPr>
              <w:t xml:space="preserve"> dmrs-UplinkForPUSCH-MappingTypeB-ForDCIFormat0_2 </w:t>
            </w:r>
            <w:r w:rsidRPr="00382859">
              <w:rPr>
                <w:lang w:eastAsia="zh-CN"/>
              </w:rPr>
              <w:t xml:space="preserve">is not configured and </w:t>
            </w:r>
            <w:r w:rsidRPr="00382859">
              <w:t>transform</w:t>
            </w:r>
            <w:r w:rsidRPr="00382859">
              <w:rPr>
                <w:lang w:eastAsia="zh-CN"/>
              </w:rPr>
              <w:t xml:space="preserve"> p</w:t>
            </w:r>
            <w:r w:rsidRPr="00382859">
              <w:t>recoder</w:t>
            </w:r>
            <w:r w:rsidRPr="00382859">
              <w:rPr>
                <w:lang w:eastAsia="zh-CN"/>
              </w:rPr>
              <w:t xml:space="preserve"> is disabled, or if </w:t>
            </w:r>
            <w:r w:rsidRPr="00382859">
              <w:t>transform</w:t>
            </w:r>
            <w:r w:rsidRPr="00382859">
              <w:rPr>
                <w:lang w:eastAsia="zh-CN"/>
              </w:rPr>
              <w:t xml:space="preserve"> p</w:t>
            </w:r>
            <w:r w:rsidRPr="00382859">
              <w:t>recoder</w:t>
            </w:r>
            <w:r w:rsidRPr="00382859">
              <w:rPr>
                <w:lang w:eastAsia="zh-CN"/>
              </w:rPr>
              <w:t xml:space="preserve"> is enabled, or if </w:t>
            </w:r>
            <w:r w:rsidRPr="00382859">
              <w:rPr>
                <w:i/>
                <w:lang w:eastAsia="zh-CN"/>
              </w:rPr>
              <w:t>maxRank</w:t>
            </w:r>
            <w:r w:rsidRPr="00382859">
              <w:rPr>
                <w:i/>
                <w:color w:val="000000"/>
                <w:kern w:val="2"/>
              </w:rPr>
              <w:t>-ForDCIFormat0</w:t>
            </w:r>
            <w:r w:rsidRPr="00D17AB0">
              <w:rPr>
                <w:i/>
                <w:color w:val="000000"/>
                <w:kern w:val="2"/>
              </w:rPr>
              <w:t>_2</w:t>
            </w:r>
            <w:r w:rsidRPr="00D17AB0">
              <w:rPr>
                <w:i/>
                <w:iCs/>
                <w:lang w:eastAsia="zh-CN"/>
              </w:rPr>
              <w:t>=1</w:t>
            </w:r>
            <w:r w:rsidRPr="00D17AB0">
              <w:rPr>
                <w:lang w:eastAsia="zh-CN"/>
              </w:rPr>
              <w:t>;</w:t>
            </w:r>
          </w:p>
          <w:p w14:paraId="430F0A6B" w14:textId="77777777" w:rsidR="00B21E40" w:rsidRPr="00D17AB0" w:rsidRDefault="00B21E40" w:rsidP="00B21E40">
            <w:pPr>
              <w:pStyle w:val="B2"/>
              <w:rPr>
                <w:lang w:eastAsia="zh-CN"/>
              </w:rPr>
            </w:pPr>
            <w:r w:rsidRPr="00D17AB0">
              <w:rPr>
                <w:lang w:eastAsia="zh-CN"/>
              </w:rPr>
              <w:t>-</w:t>
            </w:r>
            <w:r w:rsidRPr="00D17AB0">
              <w:rPr>
                <w:lang w:eastAsia="zh-CN"/>
              </w:rPr>
              <w:tab/>
              <w:t>2</w:t>
            </w:r>
            <w:r w:rsidRPr="00D17AB0">
              <w:t xml:space="preserve"> bit</w:t>
            </w:r>
            <w:r w:rsidRPr="00D17AB0">
              <w:rPr>
                <w:lang w:eastAsia="zh-CN"/>
              </w:rPr>
              <w:t>s otherwise, where Table 7.3.1.1.2</w:t>
            </w:r>
            <w:r w:rsidRPr="00D17AB0">
              <w:t>-</w:t>
            </w:r>
            <w:r w:rsidRPr="00D17AB0">
              <w:rPr>
                <w:lang w:eastAsia="zh-CN"/>
              </w:rPr>
              <w:t xml:space="preserve">25 and 7.3.1.1.2-26 are used to indicate the association between PTRS port(s) and DMRS port(s) for transmission of one PT-RS port and two PT-RS ports respectively, and the DMRS ports are indicated by the Antenna ports field. </w:t>
            </w:r>
          </w:p>
          <w:p w14:paraId="330F7B92" w14:textId="77777777" w:rsidR="00B21E40" w:rsidRPr="00D17AB0" w:rsidRDefault="00B21E40" w:rsidP="00B21E40">
            <w:pPr>
              <w:pStyle w:val="B1"/>
              <w:ind w:hanging="1"/>
              <w:rPr>
                <w:lang w:eastAsia="zh-CN"/>
              </w:rPr>
            </w:pPr>
            <w:r w:rsidRPr="00D17AB0">
              <w:rPr>
                <w:lang w:eastAsia="zh-CN"/>
              </w:rPr>
              <w:t xml:space="preserve">If "Bandwidth part indicator" field indicates a bandwidth part other than the active bandwidth part and the "PTRS-DMRS association" field is present </w:t>
            </w:r>
            <w:r w:rsidRPr="00D17AB0">
              <w:rPr>
                <w:rFonts w:eastAsia="Times New Roman"/>
                <w:lang w:eastAsia="zh-CN"/>
              </w:rPr>
              <w:t>for the</w:t>
            </w:r>
            <w:r w:rsidRPr="00D17AB0">
              <w:rPr>
                <w:lang w:eastAsia="zh-CN"/>
              </w:rPr>
              <w:t xml:space="preserve"> indicated bandwidth part but not present for </w:t>
            </w:r>
            <w:r w:rsidRPr="00D17AB0">
              <w:rPr>
                <w:rFonts w:eastAsia="Times New Roman"/>
                <w:lang w:eastAsia="zh-CN"/>
              </w:rPr>
              <w:t>the active bandwidth part, the UE assumes the "</w:t>
            </w:r>
            <w:r w:rsidRPr="00D17AB0">
              <w:rPr>
                <w:lang w:eastAsia="zh-CN"/>
              </w:rPr>
              <w:t>PTRS-DMRS association" field is not present for the indicated bandwidth part</w:t>
            </w:r>
            <w:r w:rsidRPr="00D17AB0">
              <w:rPr>
                <w:rFonts w:eastAsia="Times New Roman"/>
                <w:lang w:eastAsia="zh-CN"/>
              </w:rPr>
              <w:t>.</w:t>
            </w:r>
          </w:p>
          <w:p w14:paraId="4967DAF9" w14:textId="3FD3A3BF" w:rsidR="00D3216F" w:rsidRPr="00D17AB0" w:rsidRDefault="00820F75" w:rsidP="00820F75">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2462A13" w14:textId="149BBE13" w:rsidR="00D3216F" w:rsidRDefault="00D3216F" w:rsidP="00D3216F">
      <w:pPr>
        <w:jc w:val="both"/>
        <w:rPr>
          <w:b/>
          <w:sz w:val="22"/>
          <w:lang w:eastAsia="zh-CN"/>
        </w:rPr>
      </w:pPr>
    </w:p>
    <w:p w14:paraId="2B37C692" w14:textId="64093C65" w:rsidR="00552C6A" w:rsidRPr="00D17AB0" w:rsidRDefault="00552C6A" w:rsidP="00552C6A">
      <w:pPr>
        <w:pStyle w:val="Heading2"/>
        <w:rPr>
          <w:lang w:eastAsia="zh-CN"/>
        </w:rPr>
      </w:pPr>
      <w:r w:rsidRPr="00D17AB0">
        <w:rPr>
          <w:lang w:eastAsia="zh-CN"/>
        </w:rPr>
        <w:lastRenderedPageBreak/>
        <w:t>3.</w:t>
      </w:r>
      <w:r w:rsidR="00810C41">
        <w:rPr>
          <w:lang w:eastAsia="zh-CN"/>
        </w:rPr>
        <w:t>6</w:t>
      </w:r>
      <w:r w:rsidRPr="00D17AB0">
        <w:rPr>
          <w:lang w:eastAsia="zh-CN"/>
        </w:rPr>
        <w:t xml:space="preserve"> </w:t>
      </w:r>
      <w:r w:rsidR="003466C8">
        <w:rPr>
          <w:lang w:eastAsia="zh-CN"/>
        </w:rPr>
        <w:t xml:space="preserve">Applicable parameters for SPS PDSCH </w:t>
      </w:r>
      <w:r w:rsidR="00AA413C">
        <w:rPr>
          <w:lang w:eastAsia="zh-CN"/>
        </w:rPr>
        <w:t xml:space="preserve">due to separate RRC parameters for DCI format 1_2 </w:t>
      </w:r>
      <w:r w:rsidRPr="00D17AB0">
        <w:rPr>
          <w:lang w:eastAsia="zh-CN"/>
        </w:rPr>
        <w:t xml:space="preserve">(38.214 - Sec. </w:t>
      </w:r>
      <w:r w:rsidR="00AA413C">
        <w:rPr>
          <w:lang w:eastAsia="zh-CN"/>
        </w:rPr>
        <w:t>5</w:t>
      </w:r>
      <w:r w:rsidR="00845184">
        <w:rPr>
          <w:lang w:eastAsia="zh-CN"/>
        </w:rPr>
        <w:t>.1</w:t>
      </w:r>
      <w:r w:rsidR="00AA413C">
        <w:rPr>
          <w:lang w:eastAsia="zh-CN"/>
        </w:rPr>
        <w:t>)</w:t>
      </w:r>
    </w:p>
    <w:p w14:paraId="66EBD496" w14:textId="676DDF61" w:rsidR="00C2358F" w:rsidRPr="00CD2973" w:rsidRDefault="00CD2973" w:rsidP="00D3216F">
      <w:pPr>
        <w:jc w:val="both"/>
        <w:rPr>
          <w:bCs/>
          <w:sz w:val="22"/>
          <w:lang w:eastAsia="zh-CN"/>
        </w:rPr>
      </w:pPr>
      <w:r w:rsidRPr="00CD2973">
        <w:rPr>
          <w:bCs/>
          <w:sz w:val="22"/>
          <w:lang w:eastAsia="zh-CN"/>
        </w:rPr>
        <w:t xml:space="preserve">With the </w:t>
      </w:r>
      <w:r>
        <w:rPr>
          <w:bCs/>
          <w:sz w:val="22"/>
          <w:lang w:eastAsia="zh-CN"/>
        </w:rPr>
        <w:t>introduction of</w:t>
      </w:r>
      <w:r w:rsidR="00735246">
        <w:rPr>
          <w:bCs/>
          <w:sz w:val="22"/>
          <w:lang w:eastAsia="zh-CN"/>
        </w:rPr>
        <w:t xml:space="preserve"> the new DCI format 1_2</w:t>
      </w:r>
      <w:r w:rsidR="0005629E">
        <w:rPr>
          <w:bCs/>
          <w:sz w:val="22"/>
          <w:lang w:eastAsia="zh-CN"/>
        </w:rPr>
        <w:t xml:space="preserve">, </w:t>
      </w:r>
      <w:r w:rsidR="00BC5DBB">
        <w:rPr>
          <w:bCs/>
          <w:sz w:val="22"/>
          <w:lang w:eastAsia="zh-CN"/>
        </w:rPr>
        <w:t xml:space="preserve">RAN1 agreed several parameters that can be separately configured for DCI format 1_2. </w:t>
      </w:r>
      <w:r w:rsidR="00B5478E">
        <w:rPr>
          <w:bCs/>
          <w:sz w:val="22"/>
          <w:lang w:eastAsia="zh-CN"/>
        </w:rPr>
        <w:t xml:space="preserve">Therefore, there is a need to clarify which </w:t>
      </w:r>
      <w:r w:rsidR="003A444E">
        <w:rPr>
          <w:bCs/>
          <w:sz w:val="22"/>
          <w:lang w:eastAsia="zh-CN"/>
        </w:rPr>
        <w:t xml:space="preserve">parameters </w:t>
      </w:r>
      <w:r w:rsidR="00C74BC3">
        <w:rPr>
          <w:bCs/>
          <w:sz w:val="22"/>
          <w:lang w:eastAsia="zh-CN"/>
        </w:rPr>
        <w:t xml:space="preserve">should be used for the SPS </w:t>
      </w:r>
      <w:r w:rsidR="001041E1">
        <w:rPr>
          <w:bCs/>
          <w:sz w:val="22"/>
          <w:lang w:eastAsia="zh-CN"/>
        </w:rPr>
        <w:t xml:space="preserve">PDSCH when being activated with DCI format 1_0 &amp; 1_1 and which parameters should be used </w:t>
      </w:r>
      <w:r w:rsidR="00895272">
        <w:rPr>
          <w:bCs/>
          <w:sz w:val="22"/>
          <w:lang w:eastAsia="zh-CN"/>
        </w:rPr>
        <w:t xml:space="preserve">when being activated </w:t>
      </w:r>
      <w:r w:rsidR="00967A72">
        <w:rPr>
          <w:bCs/>
          <w:sz w:val="22"/>
          <w:lang w:eastAsia="zh-CN"/>
        </w:rPr>
        <w:t xml:space="preserve">using DCI format 1_2. </w:t>
      </w:r>
    </w:p>
    <w:p w14:paraId="3B873D50" w14:textId="5C5E8E76" w:rsidR="00967A72" w:rsidRDefault="00967A72" w:rsidP="00D3216F">
      <w:pPr>
        <w:jc w:val="both"/>
        <w:rPr>
          <w:bCs/>
          <w:sz w:val="22"/>
          <w:lang w:eastAsia="zh-CN"/>
        </w:rPr>
      </w:pPr>
      <w:r>
        <w:rPr>
          <w:bCs/>
          <w:sz w:val="22"/>
          <w:lang w:eastAsia="zh-CN"/>
        </w:rPr>
        <w:t>Clearly, as the field sizes are different, the RRC parameters</w:t>
      </w:r>
      <w:r w:rsidR="003F251E">
        <w:rPr>
          <w:bCs/>
          <w:sz w:val="22"/>
          <w:lang w:eastAsia="zh-CN"/>
        </w:rPr>
        <w:t xml:space="preserve"> applicable to the specific DCI field are to be used</w:t>
      </w:r>
      <w:r w:rsidR="00130B70">
        <w:rPr>
          <w:bCs/>
          <w:sz w:val="22"/>
          <w:lang w:eastAsia="zh-CN"/>
        </w:rPr>
        <w:t xml:space="preserve"> </w:t>
      </w:r>
      <w:r w:rsidR="00484169">
        <w:rPr>
          <w:bCs/>
          <w:sz w:val="22"/>
          <w:lang w:eastAsia="zh-CN"/>
        </w:rPr>
        <w:t xml:space="preserve">due to the different DCI field sizes </w:t>
      </w:r>
      <w:r w:rsidR="00795BDD">
        <w:rPr>
          <w:bCs/>
          <w:sz w:val="22"/>
          <w:lang w:eastAsia="zh-CN"/>
        </w:rPr>
        <w:t>(</w:t>
      </w:r>
      <w:r w:rsidR="001D3C1C">
        <w:rPr>
          <w:bCs/>
          <w:sz w:val="22"/>
          <w:lang w:eastAsia="zh-CN"/>
        </w:rPr>
        <w:t xml:space="preserve">e.g. </w:t>
      </w:r>
      <w:r w:rsidR="001F79B2">
        <w:rPr>
          <w:bCs/>
          <w:sz w:val="22"/>
          <w:lang w:eastAsia="zh-CN"/>
        </w:rPr>
        <w:t xml:space="preserve">TDRA, FDRA, </w:t>
      </w:r>
      <w:r w:rsidR="00213C7A" w:rsidRPr="00213C7A">
        <w:rPr>
          <w:bCs/>
          <w:sz w:val="22"/>
          <w:lang w:eastAsia="zh-CN"/>
        </w:rPr>
        <w:t>PDSCH-to-HARQ_feedback timing indicator</w:t>
      </w:r>
      <w:r w:rsidR="001D3C1C">
        <w:rPr>
          <w:bCs/>
          <w:sz w:val="22"/>
          <w:lang w:eastAsia="zh-CN"/>
        </w:rPr>
        <w:t xml:space="preserve"> just to name a few). </w:t>
      </w:r>
      <w:r w:rsidR="009E35CF">
        <w:rPr>
          <w:bCs/>
          <w:sz w:val="22"/>
          <w:lang w:eastAsia="zh-CN"/>
        </w:rPr>
        <w:t xml:space="preserve">This is currently not captured in 38.214 at all, and clearly needs to be clarified. </w:t>
      </w:r>
    </w:p>
    <w:p w14:paraId="5BA36CF2" w14:textId="6CF6EDF3" w:rsidR="006B3CC1" w:rsidRPr="00D17AB0" w:rsidRDefault="006B3CC1" w:rsidP="006B3CC1">
      <w:pPr>
        <w:jc w:val="both"/>
        <w:rPr>
          <w:b/>
          <w:sz w:val="22"/>
          <w:lang w:eastAsia="zh-CN"/>
        </w:rPr>
      </w:pPr>
      <w:r w:rsidRPr="00D17AB0">
        <w:rPr>
          <w:b/>
          <w:sz w:val="22"/>
          <w:lang w:eastAsia="zh-CN"/>
        </w:rPr>
        <w:t xml:space="preserve">Proposal </w:t>
      </w:r>
      <w:r w:rsidR="006E7B9A" w:rsidRPr="00D17AB0">
        <w:rPr>
          <w:b/>
          <w:sz w:val="22"/>
          <w:lang w:eastAsia="zh-CN"/>
        </w:rPr>
        <w:t>3.</w:t>
      </w:r>
      <w:r w:rsidR="006E7B9A">
        <w:rPr>
          <w:b/>
          <w:sz w:val="22"/>
          <w:lang w:eastAsia="zh-CN"/>
        </w:rPr>
        <w:t>6</w:t>
      </w:r>
      <w:r w:rsidRPr="00D17AB0">
        <w:rPr>
          <w:b/>
          <w:sz w:val="22"/>
          <w:lang w:eastAsia="zh-CN"/>
        </w:rPr>
        <w:t xml:space="preserve">: </w:t>
      </w:r>
      <w:r>
        <w:rPr>
          <w:b/>
          <w:sz w:val="22"/>
          <w:lang w:eastAsia="zh-CN"/>
        </w:rPr>
        <w:t xml:space="preserve">Clarify the applicable PDSCH parameters for SPS PDSCH when being activated by different DCI formats </w:t>
      </w:r>
      <w:r w:rsidRPr="00D17AB0">
        <w:rPr>
          <w:b/>
          <w:sz w:val="22"/>
          <w:lang w:eastAsia="zh-CN"/>
        </w:rPr>
        <w:t xml:space="preserve">in Sec. </w:t>
      </w:r>
      <w:r>
        <w:rPr>
          <w:b/>
          <w:sz w:val="22"/>
          <w:lang w:eastAsia="zh-CN"/>
        </w:rPr>
        <w:t>5</w:t>
      </w:r>
      <w:r w:rsidR="00845184">
        <w:rPr>
          <w:b/>
          <w:sz w:val="22"/>
          <w:lang w:eastAsia="zh-CN"/>
        </w:rPr>
        <w:t>.1</w:t>
      </w:r>
      <w:r>
        <w:rPr>
          <w:b/>
          <w:sz w:val="22"/>
          <w:lang w:eastAsia="zh-CN"/>
        </w:rPr>
        <w:t xml:space="preserve"> </w:t>
      </w:r>
      <w:r w:rsidRPr="00D17AB0">
        <w:rPr>
          <w:b/>
          <w:sz w:val="22"/>
          <w:lang w:eastAsia="zh-CN"/>
        </w:rPr>
        <w:t>of TS 38.21</w:t>
      </w:r>
      <w:r>
        <w:rPr>
          <w:b/>
          <w:sz w:val="22"/>
          <w:lang w:eastAsia="zh-CN"/>
        </w:rPr>
        <w:t>4</w:t>
      </w:r>
      <w:r w:rsidRPr="00D17AB0">
        <w:rPr>
          <w:b/>
          <w:sz w:val="22"/>
          <w:lang w:eastAsia="zh-CN"/>
        </w:rPr>
        <w:t xml:space="preserve"> by </w:t>
      </w:r>
      <w:r>
        <w:rPr>
          <w:b/>
          <w:sz w:val="22"/>
          <w:lang w:eastAsia="zh-CN"/>
        </w:rPr>
        <w:t xml:space="preserve">adopting </w:t>
      </w:r>
      <w:r w:rsidRPr="00D17AB0">
        <w:rPr>
          <w:b/>
          <w:sz w:val="22"/>
          <w:lang w:eastAsia="zh-CN"/>
        </w:rPr>
        <w:t xml:space="preserve">the following TP with changes in </w:t>
      </w:r>
      <w:r w:rsidRPr="00D17AB0">
        <w:rPr>
          <w:b/>
          <w:color w:val="FF0000"/>
          <w:sz w:val="22"/>
          <w:lang w:eastAsia="zh-CN"/>
        </w:rPr>
        <w:t>red</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6B3CC1" w:rsidRPr="00D17AB0" w14:paraId="756FE374" w14:textId="77777777" w:rsidTr="00003F8F">
        <w:tc>
          <w:tcPr>
            <w:tcW w:w="9629" w:type="dxa"/>
          </w:tcPr>
          <w:p w14:paraId="27976EEC" w14:textId="454A89E0" w:rsidR="006B3CC1" w:rsidRPr="00D17AB0" w:rsidRDefault="006B3CC1" w:rsidP="00003F8F">
            <w:pPr>
              <w:rPr>
                <w:b/>
                <w:color w:val="0070C0"/>
                <w:sz w:val="24"/>
              </w:rPr>
            </w:pPr>
            <w:r w:rsidRPr="00D17AB0">
              <w:rPr>
                <w:b/>
                <w:color w:val="0070C0"/>
                <w:sz w:val="24"/>
              </w:rPr>
              <w:t>TP to TS 38.21</w:t>
            </w:r>
            <w:r>
              <w:rPr>
                <w:b/>
                <w:color w:val="0070C0"/>
                <w:sz w:val="24"/>
              </w:rPr>
              <w:t>4</w:t>
            </w:r>
            <w:r w:rsidRPr="00D17AB0">
              <w:rPr>
                <w:b/>
                <w:color w:val="0070C0"/>
                <w:sz w:val="24"/>
              </w:rPr>
              <w:t xml:space="preserve">, </w:t>
            </w:r>
            <w:r>
              <w:rPr>
                <w:b/>
                <w:color w:val="0070C0"/>
                <w:sz w:val="24"/>
              </w:rPr>
              <w:t>S</w:t>
            </w:r>
            <w:r w:rsidR="000D0896">
              <w:rPr>
                <w:b/>
                <w:color w:val="0070C0"/>
                <w:sz w:val="24"/>
              </w:rPr>
              <w:t>ec. 5</w:t>
            </w:r>
            <w:r w:rsidR="00845184">
              <w:rPr>
                <w:b/>
                <w:color w:val="0070C0"/>
                <w:sz w:val="24"/>
              </w:rPr>
              <w:t>.1</w:t>
            </w:r>
            <w:r w:rsidR="000D0896">
              <w:rPr>
                <w:b/>
                <w:color w:val="0070C0"/>
                <w:sz w:val="24"/>
              </w:rPr>
              <w:t xml:space="preserve"> </w:t>
            </w:r>
            <w:r>
              <w:rPr>
                <w:b/>
                <w:color w:val="0070C0"/>
                <w:sz w:val="24"/>
              </w:rPr>
              <w:t xml:space="preserve">to correct </w:t>
            </w:r>
            <w:r w:rsidR="000D0896">
              <w:rPr>
                <w:b/>
                <w:color w:val="0070C0"/>
                <w:sz w:val="24"/>
              </w:rPr>
              <w:t>clarify</w:t>
            </w:r>
            <w:r w:rsidR="00881302">
              <w:rPr>
                <w:b/>
                <w:color w:val="0070C0"/>
                <w:sz w:val="24"/>
              </w:rPr>
              <w:t xml:space="preserve"> </w:t>
            </w:r>
            <w:r w:rsidR="00721C48">
              <w:rPr>
                <w:b/>
                <w:color w:val="0070C0"/>
                <w:sz w:val="24"/>
              </w:rPr>
              <w:t xml:space="preserve">SPS PDSCH parameters when activated using different </w:t>
            </w:r>
            <w:r w:rsidR="00127BC9">
              <w:rPr>
                <w:b/>
                <w:color w:val="0070C0"/>
                <w:sz w:val="24"/>
              </w:rPr>
              <w:t>DCI formats</w:t>
            </w:r>
          </w:p>
          <w:p w14:paraId="62474CAD" w14:textId="77777777" w:rsidR="00845184" w:rsidRPr="0048482F" w:rsidRDefault="00845184" w:rsidP="00845184">
            <w:pPr>
              <w:pStyle w:val="Heading2"/>
              <w:outlineLvl w:val="1"/>
              <w:rPr>
                <w:color w:val="000000"/>
              </w:rPr>
            </w:pPr>
            <w:bookmarkStart w:id="44" w:name="_Toc11352080"/>
            <w:bookmarkStart w:id="45" w:name="_Toc20317970"/>
            <w:bookmarkStart w:id="46" w:name="_Toc27299868"/>
            <w:bookmarkStart w:id="47" w:name="_Toc29673133"/>
            <w:bookmarkStart w:id="48" w:name="_Toc29673274"/>
            <w:bookmarkStart w:id="49" w:name="_Toc29674267"/>
            <w:r w:rsidRPr="0048482F">
              <w:rPr>
                <w:color w:val="000000"/>
              </w:rPr>
              <w:t>5.1</w:t>
            </w:r>
            <w:r w:rsidRPr="0048482F">
              <w:rPr>
                <w:color w:val="000000"/>
              </w:rPr>
              <w:tab/>
              <w:t>UE procedure for receiving the physical downlink shared channel</w:t>
            </w:r>
            <w:bookmarkEnd w:id="44"/>
            <w:bookmarkEnd w:id="45"/>
            <w:bookmarkEnd w:id="46"/>
            <w:bookmarkEnd w:id="47"/>
            <w:bookmarkEnd w:id="48"/>
            <w:bookmarkEnd w:id="49"/>
          </w:p>
          <w:p w14:paraId="159EEC97" w14:textId="77777777" w:rsidR="006B3CC1" w:rsidRDefault="006B3CC1" w:rsidP="00003F8F">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1EFB1832" w14:textId="19BC6288" w:rsidR="008659E0" w:rsidRPr="00D17AB0" w:rsidRDefault="008659E0" w:rsidP="00D90311">
            <w:pPr>
              <w:keepNext/>
              <w:keepLines/>
              <w:spacing w:before="180"/>
              <w:outlineLvl w:val="1"/>
              <w:rPr>
                <w:noProof/>
                <w:color w:val="0070C0"/>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 the UE shall receive PDSCH transmissions without corresponding PDCCH transmissions using the higher-layer-provided PDSCH configuration for those PDSCHs.</w:t>
            </w:r>
            <w:r w:rsidR="00D90311">
              <w:rPr>
                <w:color w:val="000000"/>
                <w:kern w:val="2"/>
                <w:lang w:eastAsia="zh-CN"/>
              </w:rPr>
              <w:t xml:space="preserve"> </w:t>
            </w:r>
            <w:r w:rsidR="00BF1AEC" w:rsidRPr="00AC565C">
              <w:rPr>
                <w:color w:val="FF0000"/>
                <w:kern w:val="2"/>
                <w:lang w:eastAsia="zh-CN"/>
              </w:rPr>
              <w:t xml:space="preserve">If not specified otherwise, </w:t>
            </w:r>
            <w:r w:rsidR="003A7D12" w:rsidRPr="00AC565C">
              <w:rPr>
                <w:color w:val="FF0000"/>
                <w:kern w:val="2"/>
                <w:lang w:eastAsia="zh-CN"/>
              </w:rPr>
              <w:t xml:space="preserve">the </w:t>
            </w:r>
            <w:r w:rsidR="0090670F" w:rsidRPr="00AC565C">
              <w:rPr>
                <w:color w:val="FF0000"/>
                <w:kern w:val="2"/>
                <w:lang w:eastAsia="zh-CN"/>
              </w:rPr>
              <w:t xml:space="preserve">parameters of </w:t>
            </w:r>
            <w:r w:rsidR="00C64A8C" w:rsidRPr="00AC565C">
              <w:rPr>
                <w:color w:val="FF0000"/>
                <w:kern w:val="2"/>
                <w:lang w:eastAsia="zh-CN"/>
              </w:rPr>
              <w:t>such PDSCH transmissions without corresponding PDCCH transmissions</w:t>
            </w:r>
            <w:r w:rsidR="00547DC6" w:rsidRPr="00AC565C">
              <w:rPr>
                <w:color w:val="FF0000"/>
                <w:kern w:val="2"/>
                <w:lang w:eastAsia="zh-CN"/>
              </w:rPr>
              <w:t xml:space="preserve"> </w:t>
            </w:r>
            <w:r w:rsidR="00786710" w:rsidRPr="00AC565C">
              <w:rPr>
                <w:color w:val="FF0000"/>
                <w:kern w:val="2"/>
                <w:lang w:eastAsia="zh-CN"/>
              </w:rPr>
              <w:t xml:space="preserve">follow the </w:t>
            </w:r>
            <w:r w:rsidR="002465DC" w:rsidRPr="00AC565C">
              <w:rPr>
                <w:color w:val="FF0000"/>
                <w:kern w:val="2"/>
                <w:lang w:eastAsia="zh-CN"/>
              </w:rPr>
              <w:t>para</w:t>
            </w:r>
            <w:r w:rsidR="001B51F6" w:rsidRPr="00AC565C">
              <w:rPr>
                <w:color w:val="FF0000"/>
                <w:kern w:val="2"/>
                <w:lang w:eastAsia="zh-CN"/>
              </w:rPr>
              <w:t xml:space="preserve">meters of a PDSCH scheduled </w:t>
            </w:r>
            <w:r w:rsidR="00387B19" w:rsidRPr="00AC565C">
              <w:rPr>
                <w:color w:val="FF0000"/>
                <w:kern w:val="2"/>
                <w:lang w:eastAsia="zh-CN"/>
              </w:rPr>
              <w:t>by the DCI format</w:t>
            </w:r>
            <w:r w:rsidR="00B74F83" w:rsidRPr="00AC565C">
              <w:rPr>
                <w:color w:val="FF0000"/>
                <w:kern w:val="2"/>
                <w:lang w:eastAsia="zh-CN"/>
              </w:rPr>
              <w:t xml:space="preserve"> used </w:t>
            </w:r>
            <w:r w:rsidR="005E553E">
              <w:rPr>
                <w:color w:val="FF0000"/>
                <w:kern w:val="2"/>
                <w:lang w:eastAsia="zh-CN"/>
              </w:rPr>
              <w:t xml:space="preserve">to </w:t>
            </w:r>
            <w:r w:rsidR="00B74F83" w:rsidRPr="00AC565C">
              <w:rPr>
                <w:color w:val="FF0000"/>
                <w:kern w:val="2"/>
                <w:lang w:eastAsia="zh-CN"/>
              </w:rPr>
              <w:t>activat</w:t>
            </w:r>
            <w:r w:rsidR="005E553E">
              <w:rPr>
                <w:color w:val="FF0000"/>
                <w:kern w:val="2"/>
                <w:lang w:eastAsia="zh-CN"/>
              </w:rPr>
              <w:t xml:space="preserve">e </w:t>
            </w:r>
            <w:r w:rsidR="006F6E85">
              <w:rPr>
                <w:color w:val="FF0000"/>
                <w:kern w:val="2"/>
                <w:lang w:eastAsia="zh-CN"/>
              </w:rPr>
              <w:t xml:space="preserve">the PDSCH transmissions without </w:t>
            </w:r>
            <w:r w:rsidR="009D459A" w:rsidRPr="009D459A">
              <w:rPr>
                <w:color w:val="FF0000"/>
                <w:kern w:val="2"/>
                <w:lang w:eastAsia="zh-CN"/>
              </w:rPr>
              <w:t>corresponding PDCCH transmissions</w:t>
            </w:r>
            <w:r w:rsidR="00B74F83" w:rsidRPr="00AC565C">
              <w:rPr>
                <w:color w:val="FF0000"/>
                <w:kern w:val="2"/>
                <w:lang w:eastAsia="zh-CN"/>
              </w:rPr>
              <w:t xml:space="preserve">. </w:t>
            </w:r>
          </w:p>
          <w:p w14:paraId="214BD67B" w14:textId="5AEF0833" w:rsidR="006B3CC1" w:rsidRPr="00D17AB0" w:rsidRDefault="006B3CC1" w:rsidP="00D90311">
            <w:pPr>
              <w:pStyle w:val="B1"/>
              <w:ind w:left="0" w:firstLine="0"/>
              <w:jc w:val="center"/>
              <w:rPr>
                <w:noProof/>
                <w:color w:val="0070C0"/>
                <w:lang w:eastAsia="zh-CN"/>
              </w:rPr>
            </w:pPr>
            <w:r w:rsidRPr="00D17AB0">
              <w:rPr>
                <w:b/>
                <w:color w:val="0070C0"/>
              </w:rPr>
              <w:t>&lt;</w:t>
            </w:r>
            <w:r w:rsidRPr="00D17AB0">
              <w:rPr>
                <w:noProof/>
                <w:color w:val="0070C0"/>
                <w:lang w:eastAsia="zh-CN"/>
              </w:rPr>
              <w:t>Unchanged text is omitted&gt;</w:t>
            </w:r>
          </w:p>
        </w:tc>
      </w:tr>
    </w:tbl>
    <w:p w14:paraId="6075D0E0" w14:textId="77777777" w:rsidR="006B3CC1" w:rsidRPr="00D17AB0" w:rsidRDefault="006B3CC1" w:rsidP="006B3CC1">
      <w:pPr>
        <w:jc w:val="both"/>
        <w:rPr>
          <w:b/>
          <w:sz w:val="22"/>
          <w:lang w:eastAsia="zh-CN"/>
        </w:rPr>
      </w:pPr>
    </w:p>
    <w:p w14:paraId="48CA0627" w14:textId="77777777" w:rsidR="009E35CF" w:rsidRPr="00CD2973" w:rsidRDefault="009E35CF" w:rsidP="00D3216F">
      <w:pPr>
        <w:jc w:val="both"/>
        <w:rPr>
          <w:bCs/>
          <w:sz w:val="22"/>
          <w:lang w:eastAsia="zh-CN"/>
        </w:rPr>
      </w:pPr>
    </w:p>
    <w:p w14:paraId="7C571189" w14:textId="05C6BE93" w:rsidR="006E7B9A" w:rsidRPr="00D17AB0" w:rsidRDefault="006E7B9A" w:rsidP="006E7B9A">
      <w:pPr>
        <w:pStyle w:val="Heading2"/>
        <w:rPr>
          <w:lang w:eastAsia="zh-CN"/>
        </w:rPr>
      </w:pPr>
      <w:r w:rsidRPr="00D17AB0">
        <w:rPr>
          <w:lang w:eastAsia="zh-CN"/>
        </w:rPr>
        <w:t>3.</w:t>
      </w:r>
      <w:r w:rsidR="00B6766A">
        <w:rPr>
          <w:lang w:eastAsia="zh-CN"/>
        </w:rPr>
        <w:t>7</w:t>
      </w:r>
      <w:r w:rsidRPr="00D17AB0">
        <w:rPr>
          <w:lang w:eastAsia="zh-CN"/>
        </w:rPr>
        <w:t xml:space="preserve"> Correction to FH field size definition for DCI format 0_2 (38.212, Sec. 7.3.1.1.3)</w:t>
      </w:r>
    </w:p>
    <w:p w14:paraId="3348C0BD" w14:textId="77777777" w:rsidR="006E7B9A" w:rsidRPr="00D17AB0" w:rsidRDefault="006E7B9A" w:rsidP="006E7B9A">
      <w:pPr>
        <w:jc w:val="both"/>
        <w:rPr>
          <w:sz w:val="22"/>
          <w:lang w:eastAsia="zh-CN"/>
        </w:rPr>
      </w:pPr>
      <w:r w:rsidRPr="00D17AB0">
        <w:rPr>
          <w:sz w:val="22"/>
          <w:lang w:eastAsia="zh-CN"/>
        </w:rPr>
        <w:t>In the current field description for the Frequency hopping flag field in DCI format 0_2, resource allocation type 0 is not considered (as it was agreed at a rather late phase during RAN1#99). Clearly this needs to be corrected</w:t>
      </w:r>
      <w:r>
        <w:rPr>
          <w:sz w:val="22"/>
          <w:lang w:eastAsia="zh-CN"/>
        </w:rPr>
        <w:t xml:space="preserve"> to align with the operation of DCI format 0_1</w:t>
      </w:r>
      <w:r w:rsidRPr="00D17AB0">
        <w:rPr>
          <w:sz w:val="22"/>
          <w:lang w:eastAsia="zh-CN"/>
        </w:rPr>
        <w:t xml:space="preserve">. </w:t>
      </w:r>
    </w:p>
    <w:p w14:paraId="0916D1D4" w14:textId="67CB6CE5" w:rsidR="006E7B9A" w:rsidRPr="00D17AB0" w:rsidRDefault="006E7B9A" w:rsidP="006E7B9A">
      <w:pPr>
        <w:jc w:val="both"/>
        <w:rPr>
          <w:b/>
          <w:sz w:val="22"/>
          <w:lang w:eastAsia="zh-CN"/>
        </w:rPr>
      </w:pPr>
      <w:r w:rsidRPr="00D17AB0">
        <w:rPr>
          <w:b/>
          <w:sz w:val="22"/>
          <w:lang w:eastAsia="zh-CN"/>
        </w:rPr>
        <w:t>Proposal 3.</w:t>
      </w:r>
      <w:r>
        <w:rPr>
          <w:b/>
          <w:sz w:val="22"/>
          <w:lang w:eastAsia="zh-CN"/>
        </w:rPr>
        <w:t>7</w:t>
      </w:r>
      <w:r w:rsidRPr="00D17AB0">
        <w:rPr>
          <w:b/>
          <w:sz w:val="22"/>
          <w:lang w:eastAsia="zh-CN"/>
        </w:rPr>
        <w:t xml:space="preserve">: Correct the FH flag field size definition for DCI format 0_2 to clarify the operation if configured with resource allocation type 0 in Sec. 7.3.1.1.3 of TS 38.212 by agreeing to the following TP with changes in </w:t>
      </w:r>
      <w:r w:rsidRPr="00D17AB0">
        <w:rPr>
          <w:b/>
          <w:color w:val="FF0000"/>
          <w:sz w:val="22"/>
          <w:lang w:eastAsia="zh-CN"/>
        </w:rPr>
        <w:t>red</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6E7B9A" w:rsidRPr="00D17AB0" w14:paraId="5451F0E5" w14:textId="77777777" w:rsidTr="000D0955">
        <w:tc>
          <w:tcPr>
            <w:tcW w:w="9629" w:type="dxa"/>
          </w:tcPr>
          <w:p w14:paraId="4B7C6A36" w14:textId="4ED829F9" w:rsidR="006E7B9A" w:rsidRPr="00D17AB0" w:rsidRDefault="006E7B9A" w:rsidP="000D0955">
            <w:pPr>
              <w:rPr>
                <w:b/>
                <w:color w:val="0070C0"/>
                <w:sz w:val="24"/>
              </w:rPr>
            </w:pPr>
            <w:r w:rsidRPr="00D17AB0">
              <w:rPr>
                <w:b/>
                <w:color w:val="0070C0"/>
                <w:sz w:val="24"/>
              </w:rPr>
              <w:t xml:space="preserve">TP to TS 38.212, 7.3.1.1.3 </w:t>
            </w:r>
            <w:r w:rsidR="005D042E">
              <w:rPr>
                <w:b/>
                <w:color w:val="0070C0"/>
                <w:sz w:val="24"/>
              </w:rPr>
              <w:t xml:space="preserve">to correct the FH bit field </w:t>
            </w:r>
            <w:r w:rsidR="00BE3AB5">
              <w:rPr>
                <w:b/>
                <w:color w:val="0070C0"/>
                <w:sz w:val="24"/>
              </w:rPr>
              <w:t>size &amp; usage for DCI format 0_2</w:t>
            </w:r>
          </w:p>
          <w:p w14:paraId="7F037C4B" w14:textId="77777777" w:rsidR="006E7B9A" w:rsidRPr="00D17AB0" w:rsidRDefault="006E7B9A" w:rsidP="000D0955">
            <w:pPr>
              <w:pStyle w:val="Heading5"/>
              <w:outlineLvl w:val="4"/>
              <w:rPr>
                <w:lang w:eastAsia="zh-CN"/>
              </w:rPr>
            </w:pPr>
            <w:r w:rsidRPr="00D17AB0">
              <w:rPr>
                <w:lang w:eastAsia="zh-CN"/>
              </w:rPr>
              <w:t>7.3.1.1.3</w:t>
            </w:r>
            <w:r w:rsidRPr="00D17AB0">
              <w:rPr>
                <w:lang w:eastAsia="zh-CN"/>
              </w:rPr>
              <w:tab/>
              <w:t>Format 0_2</w:t>
            </w:r>
          </w:p>
          <w:p w14:paraId="43C451EA" w14:textId="77777777" w:rsidR="006E7B9A" w:rsidRPr="00D17AB0" w:rsidRDefault="006E7B9A" w:rsidP="000D0955">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D8763D5" w14:textId="77777777" w:rsidR="006E7B9A" w:rsidRPr="00D17AB0" w:rsidRDefault="006E7B9A" w:rsidP="000D0955">
            <w:pPr>
              <w:pStyle w:val="B1"/>
              <w:rPr>
                <w:lang w:eastAsia="zh-CN"/>
              </w:rPr>
            </w:pPr>
            <w:r w:rsidRPr="00D17AB0">
              <w:t>-</w:t>
            </w:r>
            <w:bookmarkStart w:id="50" w:name="OLE_LINK70"/>
            <w:r w:rsidRPr="00D17AB0">
              <w:rPr>
                <w:lang w:eastAsia="zh-CN"/>
              </w:rPr>
              <w:tab/>
              <w:t xml:space="preserve">Frequency hopping flag </w:t>
            </w:r>
            <w:r w:rsidRPr="00D17AB0">
              <w:t>–</w:t>
            </w:r>
            <w:r w:rsidRPr="00D17AB0">
              <w:rPr>
                <w:lang w:eastAsia="zh-CN"/>
              </w:rPr>
              <w:t xml:space="preserve"> 0 or 1 bit:</w:t>
            </w:r>
          </w:p>
          <w:p w14:paraId="2E0DDCD0" w14:textId="7F3C923A" w:rsidR="006E7B9A" w:rsidRPr="00D17AB0" w:rsidRDefault="006E7B9A" w:rsidP="000D0955">
            <w:pPr>
              <w:pStyle w:val="B2"/>
              <w:rPr>
                <w:lang w:eastAsia="zh-CN"/>
              </w:rPr>
            </w:pPr>
            <w:r w:rsidRPr="00D17AB0">
              <w:rPr>
                <w:lang w:eastAsia="zh-CN"/>
              </w:rPr>
              <w:t>-</w:t>
            </w:r>
            <w:r w:rsidRPr="00D17AB0">
              <w:rPr>
                <w:lang w:eastAsia="zh-CN"/>
              </w:rPr>
              <w:tab/>
              <w:t xml:space="preserve">0 bit </w:t>
            </w:r>
            <w:r w:rsidRPr="00D17AB0">
              <w:rPr>
                <w:color w:val="FF0000"/>
                <w:lang w:eastAsia="zh-CN"/>
              </w:rPr>
              <w:t xml:space="preserve">if only resource allocation type 0 is configured or </w:t>
            </w:r>
            <w:r w:rsidRPr="00D17AB0">
              <w:rPr>
                <w:lang w:eastAsia="zh-CN"/>
              </w:rPr>
              <w:t xml:space="preserve">if the higher layer parameter </w:t>
            </w:r>
            <w:r w:rsidRPr="00D17AB0">
              <w:rPr>
                <w:i/>
                <w:lang w:eastAsia="zh-CN"/>
              </w:rPr>
              <w:t>frequencyHopping-ForDCIFormat0_2</w:t>
            </w:r>
            <w:r w:rsidRPr="00D17AB0">
              <w:rPr>
                <w:lang w:eastAsia="zh-CN"/>
              </w:rPr>
              <w:t xml:space="preserve"> is not configured;</w:t>
            </w:r>
          </w:p>
          <w:bookmarkEnd w:id="50"/>
          <w:p w14:paraId="64DCE9C2" w14:textId="77777777" w:rsidR="006E7B9A" w:rsidRPr="00D17AB0" w:rsidRDefault="006E7B9A" w:rsidP="000D0955">
            <w:pPr>
              <w:pStyle w:val="B2"/>
              <w:rPr>
                <w:lang w:eastAsia="zh-CN"/>
              </w:rPr>
            </w:pPr>
            <w:r w:rsidRPr="00D17AB0">
              <w:rPr>
                <w:lang w:eastAsia="zh-CN"/>
              </w:rPr>
              <w:t>-</w:t>
            </w:r>
            <w:r w:rsidRPr="00D17AB0">
              <w:rPr>
                <w:lang w:eastAsia="zh-CN"/>
              </w:rPr>
              <w:tab/>
              <w:t xml:space="preserve">1 bit according to Table 7.3.1.1.1-3 otherwise, </w:t>
            </w:r>
            <w:r w:rsidRPr="00D17AB0">
              <w:rPr>
                <w:color w:val="FF0000"/>
                <w:lang w:eastAsia="zh-CN"/>
              </w:rPr>
              <w:t xml:space="preserve">only applicable to resource allocation type 1, </w:t>
            </w:r>
            <w:r w:rsidRPr="00D17AB0">
              <w:rPr>
                <w:lang w:eastAsia="zh-CN"/>
              </w:rPr>
              <w:t>as defined in Clause 6.3 of [6, TS 38.214].</w:t>
            </w:r>
          </w:p>
          <w:p w14:paraId="0A009B49" w14:textId="77777777" w:rsidR="006E7B9A" w:rsidRPr="00D17AB0" w:rsidRDefault="006E7B9A" w:rsidP="000D0955">
            <w:pPr>
              <w:keepNext/>
              <w:keepLines/>
              <w:spacing w:before="180"/>
              <w:ind w:left="1134" w:hanging="1134"/>
              <w:jc w:val="center"/>
              <w:outlineLvl w:val="1"/>
              <w:rPr>
                <w:noProof/>
                <w:color w:val="0070C0"/>
                <w:lang w:eastAsia="zh-CN"/>
              </w:rPr>
            </w:pPr>
            <w:r w:rsidRPr="00D17AB0">
              <w:rPr>
                <w:b/>
                <w:color w:val="0070C0"/>
              </w:rPr>
              <w:lastRenderedPageBreak/>
              <w:t>&lt;</w:t>
            </w:r>
            <w:r w:rsidRPr="00D17AB0">
              <w:rPr>
                <w:noProof/>
                <w:color w:val="0070C0"/>
                <w:lang w:eastAsia="zh-CN"/>
              </w:rPr>
              <w:t>Unchanged text is omitted&gt;</w:t>
            </w:r>
          </w:p>
        </w:tc>
      </w:tr>
    </w:tbl>
    <w:p w14:paraId="669375ED" w14:textId="77777777" w:rsidR="006E7B9A" w:rsidRPr="00D17AB0" w:rsidRDefault="006E7B9A" w:rsidP="006E7B9A">
      <w:pPr>
        <w:jc w:val="both"/>
        <w:rPr>
          <w:b/>
          <w:sz w:val="22"/>
          <w:lang w:eastAsia="zh-CN"/>
        </w:rPr>
      </w:pPr>
    </w:p>
    <w:p w14:paraId="35042DA0" w14:textId="77777777" w:rsidR="006E7B9A" w:rsidRPr="00D17AB0" w:rsidRDefault="006E7B9A" w:rsidP="00D3216F">
      <w:pPr>
        <w:jc w:val="both"/>
        <w:rPr>
          <w:b/>
          <w:sz w:val="22"/>
          <w:lang w:eastAsia="zh-CN"/>
        </w:rPr>
      </w:pPr>
    </w:p>
    <w:p w14:paraId="3DB2F15F" w14:textId="509D4C1B" w:rsidR="005A341E" w:rsidRPr="00D17AB0" w:rsidRDefault="005A341E" w:rsidP="005A341E">
      <w:pPr>
        <w:pStyle w:val="Heading2"/>
        <w:rPr>
          <w:lang w:eastAsia="zh-CN"/>
        </w:rPr>
      </w:pPr>
      <w:r w:rsidRPr="00D17AB0">
        <w:rPr>
          <w:lang w:eastAsia="zh-CN"/>
        </w:rPr>
        <w:t>3.</w:t>
      </w:r>
      <w:r w:rsidR="00B6766A">
        <w:rPr>
          <w:lang w:eastAsia="zh-CN"/>
        </w:rPr>
        <w:t>8</w:t>
      </w:r>
      <w:r w:rsidRPr="00D17AB0">
        <w:rPr>
          <w:lang w:eastAsia="zh-CN"/>
        </w:rPr>
        <w:t xml:space="preserve"> Correction to PDSCH TDRA for DCI formats 1_2 (38.214, Sec. 5.1.2.1)</w:t>
      </w:r>
    </w:p>
    <w:p w14:paraId="14E2957E" w14:textId="77777777" w:rsidR="005A341E" w:rsidRPr="00D17AB0" w:rsidRDefault="005A341E" w:rsidP="005A341E">
      <w:pPr>
        <w:jc w:val="both"/>
        <w:rPr>
          <w:sz w:val="22"/>
          <w:lang w:eastAsia="zh-CN"/>
        </w:rPr>
      </w:pPr>
      <w:r w:rsidRPr="00D17AB0">
        <w:rPr>
          <w:sz w:val="22"/>
          <w:lang w:eastAsia="zh-CN"/>
        </w:rPr>
        <w:t xml:space="preserve">When implementing the URLLC CR, there has been a small mistake in the editing which now looks as if the the TDRA length L is only available if the new reference SLIV is not configured (i.e. for the otherwise clause). We mark this issue in yellow below from the current specifications: </w:t>
      </w:r>
    </w:p>
    <w:tbl>
      <w:tblPr>
        <w:tblStyle w:val="TableGrid"/>
        <w:tblW w:w="0" w:type="auto"/>
        <w:tblLook w:val="04A0" w:firstRow="1" w:lastRow="0" w:firstColumn="1" w:lastColumn="0" w:noHBand="0" w:noVBand="1"/>
      </w:tblPr>
      <w:tblGrid>
        <w:gridCol w:w="9629"/>
      </w:tblGrid>
      <w:tr w:rsidR="005A341E" w:rsidRPr="00D17AB0" w14:paraId="091026C6" w14:textId="77777777" w:rsidTr="000D0955">
        <w:tc>
          <w:tcPr>
            <w:tcW w:w="9629" w:type="dxa"/>
          </w:tcPr>
          <w:p w14:paraId="538DBD4B" w14:textId="77777777" w:rsidR="005A341E" w:rsidRPr="00D17AB0" w:rsidRDefault="005A341E" w:rsidP="000D0955">
            <w:pPr>
              <w:pStyle w:val="B1"/>
            </w:pPr>
            <w:r w:rsidRPr="00D17AB0">
              <w:t>-</w:t>
            </w:r>
            <w:r w:rsidRPr="00D17AB0">
              <w:tab/>
            </w:r>
            <w:r w:rsidRPr="00D17AB0">
              <w:rPr>
                <w:color w:val="000000" w:themeColor="text1"/>
              </w:rPr>
              <w:t xml:space="preserve">The reference point </w:t>
            </w:r>
            <w:r w:rsidRPr="00D17AB0">
              <w:rPr>
                <w:i/>
                <w:iCs/>
                <w:color w:val="000000" w:themeColor="text1"/>
              </w:rPr>
              <w:t>S</w:t>
            </w:r>
            <w:r w:rsidRPr="00D17AB0">
              <w:rPr>
                <w:i/>
                <w:iCs/>
                <w:color w:val="000000" w:themeColor="text1"/>
                <w:vertAlign w:val="subscript"/>
              </w:rPr>
              <w:t>0</w:t>
            </w:r>
            <w:r w:rsidRPr="00D17AB0">
              <w:rPr>
                <w:color w:val="000000" w:themeColor="text1"/>
              </w:rPr>
              <w:t xml:space="preserve"> for starting </w:t>
            </w:r>
            <w:r w:rsidRPr="00D17AB0">
              <w:t xml:space="preserve">symbol </w:t>
            </w:r>
            <w:r w:rsidRPr="00D17AB0">
              <w:rPr>
                <w:i/>
              </w:rPr>
              <w:t xml:space="preserve">S </w:t>
            </w:r>
            <w:r w:rsidRPr="00D17AB0">
              <w:t xml:space="preserve">is defined as: </w:t>
            </w:r>
          </w:p>
          <w:p w14:paraId="7FA3BAC3" w14:textId="77777777" w:rsidR="005A341E" w:rsidRPr="00D17AB0" w:rsidRDefault="005A341E" w:rsidP="000D0955">
            <w:pPr>
              <w:pStyle w:val="B2"/>
            </w:pPr>
            <w:r w:rsidRPr="00D17AB0">
              <w:t>-</w:t>
            </w:r>
            <w:r w:rsidRPr="00D17AB0">
              <w:tab/>
              <w:t xml:space="preserve">if configured with </w:t>
            </w:r>
            <w:r w:rsidRPr="00D17AB0">
              <w:rPr>
                <w:i/>
              </w:rPr>
              <w:t>ReferenceofSLIV-ForDCIFormat1_2</w:t>
            </w:r>
            <w:r w:rsidRPr="00D17AB0">
              <w:t xml:space="preserve">, and when receiving PDSCH scheduled by DCI format 1_2 with CRC scrambled by C-RNTI, MCS-C-RNTI, CS-RNTI with </w:t>
            </w:r>
            <w:r w:rsidRPr="00D17AB0">
              <w:rPr>
                <w:i/>
              </w:rPr>
              <w:t>K</w:t>
            </w:r>
            <w:r w:rsidRPr="00D17AB0">
              <w:rPr>
                <w:i/>
                <w:vertAlign w:val="subscript"/>
              </w:rPr>
              <w:t>0</w:t>
            </w:r>
            <w:r w:rsidRPr="00D17AB0">
              <w:rPr>
                <w:i/>
              </w:rPr>
              <w:t>=0</w:t>
            </w:r>
            <w:r w:rsidRPr="00D17AB0">
              <w:t xml:space="preserve">, and PDSCH mapping Type B, the starting symbol </w:t>
            </w:r>
            <w:r w:rsidRPr="00D17AB0">
              <w:rPr>
                <w:i/>
              </w:rPr>
              <w:t>S</w:t>
            </w:r>
            <w:r w:rsidRPr="00D17AB0">
              <w:t xml:space="preserve"> is relative to the starting symbol </w:t>
            </w:r>
            <w:r w:rsidRPr="00D17AB0">
              <w:rPr>
                <w:i/>
              </w:rPr>
              <w:t>S</w:t>
            </w:r>
            <w:r w:rsidRPr="00D17AB0">
              <w:rPr>
                <w:i/>
                <w:vertAlign w:val="subscript"/>
              </w:rPr>
              <w:t>0</w:t>
            </w:r>
            <w:r w:rsidRPr="00D17AB0">
              <w:t xml:space="preserve"> of the PDCCH monitoring occasion where DCI format 1_2 is detected; </w:t>
            </w:r>
          </w:p>
          <w:p w14:paraId="4740C6D9" w14:textId="77777777" w:rsidR="005A341E" w:rsidRPr="00D17AB0" w:rsidRDefault="005A341E" w:rsidP="000D0955">
            <w:pPr>
              <w:pStyle w:val="B2"/>
            </w:pPr>
            <w:r w:rsidRPr="00D17AB0">
              <w:t>-</w:t>
            </w:r>
            <w:r w:rsidRPr="00D17AB0">
              <w:tab/>
            </w:r>
            <w:r w:rsidRPr="00D17AB0">
              <w:rPr>
                <w:highlight w:val="yellow"/>
              </w:rPr>
              <w:t xml:space="preserve">otherwise, the starting symbol </w:t>
            </w:r>
            <w:r w:rsidRPr="00D17AB0">
              <w:rPr>
                <w:i/>
                <w:highlight w:val="yellow"/>
              </w:rPr>
              <w:t xml:space="preserve">S </w:t>
            </w:r>
            <w:r w:rsidRPr="00D17AB0">
              <w:rPr>
                <w:highlight w:val="yellow"/>
              </w:rPr>
              <w:t xml:space="preserve">is relative to the start of the slot using </w:t>
            </w:r>
            <w:r w:rsidRPr="00D17AB0">
              <w:rPr>
                <w:i/>
                <w:highlight w:val="yellow"/>
              </w:rPr>
              <w:t>S</w:t>
            </w:r>
            <w:r w:rsidRPr="00D17AB0">
              <w:rPr>
                <w:i/>
                <w:highlight w:val="yellow"/>
                <w:vertAlign w:val="subscript"/>
              </w:rPr>
              <w:t>0</w:t>
            </w:r>
            <w:r w:rsidRPr="00D17AB0">
              <w:rPr>
                <w:i/>
                <w:highlight w:val="yellow"/>
              </w:rPr>
              <w:t>=0</w:t>
            </w:r>
            <w:r w:rsidRPr="00D17AB0">
              <w:rPr>
                <w:highlight w:val="yellow"/>
              </w:rPr>
              <w:t>, and</w:t>
            </w:r>
            <w:r w:rsidRPr="00D17AB0">
              <w:rPr>
                <w:highlight w:val="yellow"/>
              </w:rPr>
              <w:tab/>
              <w:t xml:space="preserve">the starting symbol </w:t>
            </w:r>
            <w:r w:rsidRPr="00D17AB0">
              <w:rPr>
                <w:i/>
                <w:highlight w:val="yellow"/>
              </w:rPr>
              <w:t xml:space="preserve">S </w:t>
            </w:r>
            <w:r w:rsidRPr="00D17AB0">
              <w:rPr>
                <w:highlight w:val="yellow"/>
              </w:rPr>
              <w:t xml:space="preserve">relative to the start of the slot, and the number of consecutive symbols </w:t>
            </w:r>
            <w:r w:rsidRPr="00D17AB0">
              <w:rPr>
                <w:i/>
                <w:highlight w:val="yellow"/>
              </w:rPr>
              <w:t>L</w:t>
            </w:r>
            <w:r w:rsidRPr="00D17AB0">
              <w:rPr>
                <w:highlight w:val="yellow"/>
              </w:rPr>
              <w:t xml:space="preserve"> counting from the symbol </w:t>
            </w:r>
            <w:r w:rsidRPr="00D17AB0">
              <w:rPr>
                <w:i/>
                <w:highlight w:val="yellow"/>
              </w:rPr>
              <w:t>S</w:t>
            </w:r>
            <w:r w:rsidRPr="00D17AB0">
              <w:rPr>
                <w:highlight w:val="yellow"/>
              </w:rPr>
              <w:t xml:space="preserve"> allocated for the PDSCH are determined from the start and length indicator</w:t>
            </w:r>
            <w:r w:rsidRPr="00D17AB0">
              <w:rPr>
                <w:i/>
                <w:highlight w:val="yellow"/>
              </w:rPr>
              <w:t xml:space="preserve"> SLIV</w:t>
            </w:r>
            <w:r w:rsidRPr="00D17AB0">
              <w:rPr>
                <w:highlight w:val="yellow"/>
              </w:rPr>
              <w:t>:</w:t>
            </w:r>
          </w:p>
          <w:p w14:paraId="1B193DFD" w14:textId="77777777" w:rsidR="005A341E" w:rsidRPr="00D17AB0" w:rsidRDefault="005A341E" w:rsidP="000D0955">
            <w:pPr>
              <w:pStyle w:val="B3"/>
              <w:rPr>
                <w:lang w:eastAsia="ko-KR"/>
              </w:rPr>
            </w:pPr>
            <w:r w:rsidRPr="00D17AB0">
              <w:rPr>
                <w:lang w:eastAsia="ko-KR"/>
              </w:rPr>
              <w:t xml:space="preserve">if </w:t>
            </w:r>
            <w:r w:rsidRPr="00D17AB0">
              <w:rPr>
                <w:lang w:eastAsia="ja-JP"/>
              </w:rPr>
              <w:object w:dxaOrig="880" w:dyaOrig="300" w14:anchorId="29960ABB">
                <v:shape id="_x0000_i1106" type="#_x0000_t75" style="width:44.5pt;height:14.5pt" o:ole="">
                  <v:imagedata r:id="rId139" o:title=""/>
                </v:shape>
                <o:OLEObject Type="Embed" ProgID="Equation.3" ShapeID="_x0000_i1106" DrawAspect="Content" ObjectID="_1643215861" r:id="rId140"/>
              </w:object>
            </w:r>
            <w:r w:rsidRPr="00D17AB0">
              <w:rPr>
                <w:lang w:eastAsia="ko-KR"/>
              </w:rPr>
              <w:t xml:space="preserve"> then</w:t>
            </w:r>
          </w:p>
          <w:p w14:paraId="326BCD81" w14:textId="77777777" w:rsidR="005A341E" w:rsidRPr="00D17AB0" w:rsidRDefault="005A341E" w:rsidP="000D0955">
            <w:pPr>
              <w:pStyle w:val="B4"/>
              <w:rPr>
                <w:lang w:eastAsia="ko-KR"/>
              </w:rPr>
            </w:pPr>
            <w:r w:rsidRPr="00D17AB0">
              <w:rPr>
                <w:lang w:eastAsia="ja-JP"/>
              </w:rPr>
              <w:object w:dxaOrig="1800" w:dyaOrig="300" w14:anchorId="7C267AF3">
                <v:shape id="_x0000_i1107" type="#_x0000_t75" style="width:94.5pt;height:14.5pt" o:ole="">
                  <v:imagedata r:id="rId141" o:title=""/>
                </v:shape>
                <o:OLEObject Type="Embed" ProgID="Equation.3" ShapeID="_x0000_i1107" DrawAspect="Content" ObjectID="_1643215862" r:id="rId142"/>
              </w:object>
            </w:r>
          </w:p>
          <w:p w14:paraId="6CB7A959" w14:textId="77777777" w:rsidR="005A341E" w:rsidRPr="00D17AB0" w:rsidRDefault="005A341E" w:rsidP="000D0955">
            <w:pPr>
              <w:pStyle w:val="B3"/>
              <w:rPr>
                <w:lang w:eastAsia="ko-KR"/>
              </w:rPr>
            </w:pPr>
            <w:r w:rsidRPr="00D17AB0">
              <w:rPr>
                <w:lang w:eastAsia="ko-KR"/>
              </w:rPr>
              <w:t xml:space="preserve">else </w:t>
            </w:r>
          </w:p>
          <w:p w14:paraId="5CE8B337" w14:textId="77777777" w:rsidR="005A341E" w:rsidRPr="00D17AB0" w:rsidRDefault="005A341E" w:rsidP="000D0955">
            <w:pPr>
              <w:pStyle w:val="B4"/>
              <w:rPr>
                <w:lang w:eastAsia="ja-JP"/>
              </w:rPr>
            </w:pPr>
            <w:r w:rsidRPr="00D17AB0">
              <w:rPr>
                <w:lang w:eastAsia="ja-JP"/>
              </w:rPr>
              <w:object w:dxaOrig="2900" w:dyaOrig="300" w14:anchorId="6B47C65E">
                <v:shape id="_x0000_i1108" type="#_x0000_t75" style="width:2in;height:14.5pt" o:ole="">
                  <v:imagedata r:id="rId143" o:title=""/>
                </v:shape>
                <o:OLEObject Type="Embed" ProgID="Equation.3" ShapeID="_x0000_i1108" DrawAspect="Content" ObjectID="_1643215863" r:id="rId144"/>
              </w:object>
            </w:r>
          </w:p>
          <w:p w14:paraId="663036CB" w14:textId="77777777" w:rsidR="005A341E" w:rsidRPr="00D17AB0" w:rsidRDefault="005A341E" w:rsidP="000D0955">
            <w:pPr>
              <w:pStyle w:val="B3"/>
            </w:pPr>
            <w:r w:rsidRPr="00D17AB0">
              <w:t>where</w:t>
            </w:r>
            <w:r w:rsidRPr="00D17AB0">
              <w:rPr>
                <w:lang w:eastAsia="ja-JP"/>
              </w:rPr>
              <w:object w:dxaOrig="1180" w:dyaOrig="240" w14:anchorId="3B91FB5C">
                <v:shape id="_x0000_i1109" type="#_x0000_t75" style="width:58pt;height:14.5pt" o:ole="">
                  <v:imagedata r:id="rId145" o:title=""/>
                </v:shape>
                <o:OLEObject Type="Embed" ProgID="Equation.3" ShapeID="_x0000_i1109" DrawAspect="Content" ObjectID="_1643215864" r:id="rId146"/>
              </w:object>
            </w:r>
            <w:r w:rsidRPr="00D17AB0">
              <w:rPr>
                <w:lang w:eastAsia="ja-JP"/>
              </w:rPr>
              <w:t>, and</w:t>
            </w:r>
          </w:p>
          <w:p w14:paraId="62B30693" w14:textId="77777777" w:rsidR="005A341E" w:rsidRPr="00D17AB0" w:rsidRDefault="005A341E" w:rsidP="000D0955">
            <w:pPr>
              <w:pStyle w:val="B1"/>
              <w:rPr>
                <w:color w:val="000000"/>
              </w:rPr>
            </w:pPr>
            <w:r w:rsidRPr="00D17AB0">
              <w:rPr>
                <w:color w:val="000000"/>
              </w:rPr>
              <w:t>-</w:t>
            </w:r>
            <w:r w:rsidRPr="00D17AB0">
              <w:rPr>
                <w:color w:val="000000"/>
              </w:rPr>
              <w:tab/>
              <w:t>the PDSCH mapping type is set to Type A or Type B as defined in Clause 7.4.1.1.2 of [4, TS 38.211].</w:t>
            </w:r>
          </w:p>
        </w:tc>
      </w:tr>
    </w:tbl>
    <w:p w14:paraId="4BAC2696" w14:textId="77777777" w:rsidR="005A341E" w:rsidRPr="00D17AB0" w:rsidRDefault="005A341E" w:rsidP="005A341E">
      <w:pPr>
        <w:pStyle w:val="B1"/>
        <w:rPr>
          <w:color w:val="000000"/>
        </w:rPr>
      </w:pPr>
    </w:p>
    <w:p w14:paraId="26512C39" w14:textId="77777777" w:rsidR="005A341E" w:rsidRPr="00D17AB0" w:rsidRDefault="005A341E" w:rsidP="005A341E">
      <w:pPr>
        <w:jc w:val="both"/>
        <w:rPr>
          <w:sz w:val="22"/>
          <w:lang w:eastAsia="zh-CN"/>
        </w:rPr>
      </w:pPr>
      <w:r w:rsidRPr="00D17AB0">
        <w:rPr>
          <w:sz w:val="22"/>
          <w:lang w:eastAsia="zh-CN"/>
        </w:rPr>
        <w:t xml:space="preserve">This is clearly an error and should be corrected (please note, that there is now separate new bullet re-added from the CR – so that the length L applies to both if conditions on the reference SLIV!). </w:t>
      </w:r>
    </w:p>
    <w:p w14:paraId="131A577C" w14:textId="3F39D63B" w:rsidR="005A341E" w:rsidRPr="00D17AB0" w:rsidRDefault="005A341E" w:rsidP="005A341E">
      <w:pPr>
        <w:jc w:val="both"/>
        <w:rPr>
          <w:b/>
          <w:sz w:val="22"/>
          <w:lang w:eastAsia="zh-CN"/>
        </w:rPr>
      </w:pPr>
      <w:r w:rsidRPr="00D17AB0">
        <w:rPr>
          <w:b/>
          <w:sz w:val="22"/>
          <w:lang w:eastAsia="zh-CN"/>
        </w:rPr>
        <w:t>Proposal 3.</w:t>
      </w:r>
      <w:r w:rsidR="00AC4042">
        <w:rPr>
          <w:b/>
          <w:sz w:val="22"/>
          <w:lang w:eastAsia="zh-CN"/>
        </w:rPr>
        <w:t>8</w:t>
      </w:r>
      <w:r w:rsidRPr="00D17AB0">
        <w:rPr>
          <w:b/>
          <w:sz w:val="22"/>
          <w:lang w:eastAsia="zh-CN"/>
        </w:rPr>
        <w:t xml:space="preserve">: Adopt the following text proposal /correct to the time domain resource allocation for DCI format 1_2 to Sec. 5.1.2.1 of TS 38.214 with the changes </w:t>
      </w:r>
      <w:r w:rsidRPr="00D17AB0">
        <w:rPr>
          <w:b/>
          <w:color w:val="FF0000"/>
          <w:sz w:val="22"/>
          <w:lang w:eastAsia="zh-CN"/>
        </w:rPr>
        <w:t>in red</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5A341E" w:rsidRPr="00D17AB0" w14:paraId="7846DDD8" w14:textId="77777777" w:rsidTr="000D0955">
        <w:tc>
          <w:tcPr>
            <w:tcW w:w="9629" w:type="dxa"/>
          </w:tcPr>
          <w:p w14:paraId="749ADC2D" w14:textId="7B943213" w:rsidR="005A341E" w:rsidRPr="00D17AB0" w:rsidRDefault="005A341E" w:rsidP="000D0955">
            <w:pPr>
              <w:rPr>
                <w:b/>
                <w:color w:val="0070C0"/>
                <w:sz w:val="24"/>
              </w:rPr>
            </w:pPr>
            <w:r w:rsidRPr="00D17AB0">
              <w:rPr>
                <w:b/>
                <w:color w:val="0070C0"/>
                <w:sz w:val="24"/>
              </w:rPr>
              <w:t xml:space="preserve">TP to TS 38.214, Sec. 5.1.2.1 </w:t>
            </w:r>
            <w:r w:rsidR="00FA3F39">
              <w:rPr>
                <w:b/>
                <w:color w:val="0070C0"/>
                <w:sz w:val="24"/>
              </w:rPr>
              <w:t xml:space="preserve">– needed correction to </w:t>
            </w:r>
            <w:r w:rsidR="00132A9B">
              <w:rPr>
                <w:b/>
                <w:color w:val="0070C0"/>
                <w:sz w:val="24"/>
              </w:rPr>
              <w:t xml:space="preserve">TDRA definition (due to </w:t>
            </w:r>
            <w:r w:rsidR="00896E1E">
              <w:rPr>
                <w:b/>
                <w:color w:val="0070C0"/>
                <w:sz w:val="24"/>
              </w:rPr>
              <w:t xml:space="preserve">error in </w:t>
            </w:r>
            <w:r w:rsidR="00132A9B">
              <w:rPr>
                <w:b/>
                <w:color w:val="0070C0"/>
                <w:sz w:val="24"/>
              </w:rPr>
              <w:t xml:space="preserve">the </w:t>
            </w:r>
            <w:r w:rsidR="0047046C">
              <w:rPr>
                <w:b/>
                <w:color w:val="0070C0"/>
                <w:sz w:val="24"/>
              </w:rPr>
              <w:t>URLLC CR</w:t>
            </w:r>
            <w:r w:rsidR="00896E1E">
              <w:rPr>
                <w:b/>
                <w:color w:val="0070C0"/>
                <w:sz w:val="24"/>
              </w:rPr>
              <w:t xml:space="preserve"> implementation</w:t>
            </w:r>
            <w:r w:rsidR="0047046C">
              <w:rPr>
                <w:b/>
                <w:color w:val="0070C0"/>
                <w:sz w:val="24"/>
              </w:rPr>
              <w:t>)</w:t>
            </w:r>
          </w:p>
          <w:p w14:paraId="73FDAA06" w14:textId="77777777" w:rsidR="005A341E" w:rsidRPr="00D17AB0" w:rsidRDefault="005A341E" w:rsidP="000D0955">
            <w:pPr>
              <w:pStyle w:val="Heading4"/>
              <w:outlineLvl w:val="3"/>
              <w:rPr>
                <w:color w:val="000000"/>
              </w:rPr>
            </w:pPr>
            <w:r w:rsidRPr="00D17AB0">
              <w:rPr>
                <w:color w:val="000000"/>
              </w:rPr>
              <w:t>5.1.2.1</w:t>
            </w:r>
            <w:r w:rsidRPr="00D17AB0">
              <w:rPr>
                <w:color w:val="000000"/>
              </w:rPr>
              <w:tab/>
              <w:t>Resource allocation in time domain</w:t>
            </w:r>
          </w:p>
          <w:p w14:paraId="657095CC" w14:textId="77777777" w:rsidR="005A341E" w:rsidRPr="00D17AB0" w:rsidRDefault="005A341E" w:rsidP="000D0955">
            <w:pPr>
              <w:jc w:val="both"/>
              <w:rPr>
                <w:color w:val="000000"/>
              </w:rPr>
            </w:pPr>
            <w:r w:rsidRPr="00D17AB0">
              <w:rPr>
                <w:color w:val="000000"/>
              </w:rPr>
              <w:t xml:space="preserve">When the UE is scheduled to receive PDSCH by a DCI, the </w:t>
            </w:r>
            <w:r w:rsidRPr="00D17AB0">
              <w:rPr>
                <w:i/>
                <w:color w:val="000000"/>
              </w:rPr>
              <w:t>Time domain resource assignment</w:t>
            </w:r>
            <w:r w:rsidRPr="00D17AB0">
              <w:rPr>
                <w:color w:val="000000"/>
              </w:rPr>
              <w:t xml:space="preserve"> field value </w:t>
            </w:r>
            <w:r w:rsidRPr="00D17AB0">
              <w:rPr>
                <w:i/>
                <w:color w:val="000000"/>
              </w:rPr>
              <w:t>m</w:t>
            </w:r>
            <w:r w:rsidRPr="00D17AB0">
              <w:rPr>
                <w:color w:val="000000"/>
              </w:rPr>
              <w:t xml:space="preserve"> of the DCI provides a row index </w:t>
            </w:r>
            <w:r w:rsidRPr="00D17AB0">
              <w:rPr>
                <w:i/>
                <w:color w:val="000000"/>
              </w:rPr>
              <w:t>m</w:t>
            </w:r>
            <w:r w:rsidRPr="00D17AB0">
              <w:rPr>
                <w:color w:val="000000"/>
              </w:rPr>
              <w:t xml:space="preserve"> + 1 to an allocation table. The determination of the used resource allocation table is defined in Clause 5.1.2.1.1. The indexed row defines the slot offset </w:t>
            </w:r>
            <w:r w:rsidRPr="00D17AB0">
              <w:rPr>
                <w:i/>
                <w:color w:val="000000"/>
              </w:rPr>
              <w:t>K</w:t>
            </w:r>
            <w:r w:rsidRPr="00D17AB0">
              <w:rPr>
                <w:i/>
                <w:color w:val="000000"/>
                <w:vertAlign w:val="subscript"/>
              </w:rPr>
              <w:t>0</w:t>
            </w:r>
            <w:r w:rsidRPr="00D17AB0">
              <w:rPr>
                <w:color w:val="000000"/>
              </w:rPr>
              <w:t xml:space="preserve">, the start and length indicator </w:t>
            </w:r>
            <w:r w:rsidRPr="00D17AB0">
              <w:rPr>
                <w:i/>
                <w:color w:val="000000"/>
              </w:rPr>
              <w:t>SLIV</w:t>
            </w:r>
            <w:r w:rsidRPr="00D17AB0">
              <w:rPr>
                <w:color w:val="000000"/>
              </w:rPr>
              <w:t xml:space="preserve">, or directly the start symbol </w:t>
            </w:r>
            <w:r w:rsidRPr="00D17AB0">
              <w:rPr>
                <w:i/>
                <w:color w:val="000000"/>
              </w:rPr>
              <w:t>S</w:t>
            </w:r>
            <w:r w:rsidRPr="00D17AB0">
              <w:rPr>
                <w:color w:val="000000"/>
              </w:rPr>
              <w:t xml:space="preserve"> and the allocation length </w:t>
            </w:r>
            <w:r w:rsidRPr="00D17AB0">
              <w:rPr>
                <w:i/>
                <w:color w:val="000000"/>
              </w:rPr>
              <w:t>L</w:t>
            </w:r>
            <w:r w:rsidRPr="00D17AB0">
              <w:rPr>
                <w:color w:val="000000"/>
              </w:rPr>
              <w:t>, and the PDSCH mapping type to be assumed in the PDSCH reception.</w:t>
            </w:r>
          </w:p>
          <w:p w14:paraId="2B2FA96C" w14:textId="77777777" w:rsidR="005A341E" w:rsidRPr="00D17AB0" w:rsidRDefault="005A341E" w:rsidP="000D0955">
            <w:r w:rsidRPr="00D17AB0">
              <w:t>Given the parameter values of the indexed row:</w:t>
            </w:r>
          </w:p>
          <w:p w14:paraId="5E8366CE" w14:textId="77777777" w:rsidR="005A341E" w:rsidRPr="00D17AB0" w:rsidRDefault="005A341E" w:rsidP="000D0955">
            <w:pPr>
              <w:pStyle w:val="B1"/>
            </w:pPr>
            <w:r w:rsidRPr="00D17AB0">
              <w:lastRenderedPageBreak/>
              <w:t>-</w:t>
            </w:r>
            <w:r w:rsidRPr="00D17AB0">
              <w:tab/>
              <w:t xml:space="preserve">The slot allocated for the PDSCH is </w:t>
            </w:r>
            <w:r w:rsidRPr="00D17AB0">
              <w:rPr>
                <w:position w:val="-34"/>
                <w:lang w:eastAsia="ja-JP"/>
              </w:rPr>
              <w:object w:dxaOrig="5535" w:dyaOrig="780" w14:anchorId="6A64D1F5">
                <v:shape id="_x0000_i1110" type="#_x0000_t75" style="width:277.5pt;height:39.5pt" o:ole="">
                  <v:imagedata r:id="rId147" o:title=""/>
                </v:shape>
                <o:OLEObject Type="Embed" ProgID="Equation.DSMT4" ShapeID="_x0000_i1110" DrawAspect="Content" ObjectID="_1643215865" r:id="rId148"/>
              </w:object>
            </w:r>
            <w:r w:rsidRPr="00D17AB0">
              <w:t xml:space="preserve">, where </w:t>
            </w:r>
            <w:r w:rsidRPr="00D17AB0">
              <w:rPr>
                <w:i/>
              </w:rPr>
              <w:t>n</w:t>
            </w:r>
            <w:r w:rsidRPr="00D17AB0">
              <w:t xml:space="preserve"> is the slot with the scheduling DCI, and </w:t>
            </w:r>
            <w:r w:rsidRPr="00D17AB0">
              <w:rPr>
                <w:i/>
              </w:rPr>
              <w:t>K</w:t>
            </w:r>
            <w:r w:rsidRPr="00D17AB0">
              <w:rPr>
                <w:i/>
                <w:vertAlign w:val="subscript"/>
              </w:rPr>
              <w:t>0</w:t>
            </w:r>
            <w:r w:rsidRPr="00D17AB0">
              <w:t xml:space="preserve"> is based on the numerology of PDSCH, and </w:t>
            </w:r>
            <w:r w:rsidRPr="00D17AB0">
              <w:rPr>
                <w:color w:val="000000"/>
                <w:position w:val="-10"/>
                <w:lang w:eastAsia="ja-JP"/>
              </w:rPr>
              <w:object w:dxaOrig="580" w:dyaOrig="300" w14:anchorId="38D7A688">
                <v:shape id="_x0000_i1111" type="#_x0000_t75" style="width:28.5pt;height:14.5pt" o:ole="">
                  <v:imagedata r:id="rId149" o:title=""/>
                </v:shape>
                <o:OLEObject Type="Embed" ProgID="Equation.DSMT4" ShapeID="_x0000_i1111" DrawAspect="Content" ObjectID="_1643215866" r:id="rId150"/>
              </w:object>
            </w:r>
            <w:r w:rsidRPr="00D17AB0">
              <w:t xml:space="preserve"> </w:t>
            </w:r>
            <w:proofErr w:type="spellStart"/>
            <w:r w:rsidRPr="00D17AB0">
              <w:t>and</w:t>
            </w:r>
            <w:proofErr w:type="spellEnd"/>
            <w:r w:rsidRPr="00D17AB0">
              <w:t xml:space="preserve"> </w:t>
            </w:r>
            <w:r w:rsidRPr="00D17AB0">
              <w:rPr>
                <w:color w:val="000000"/>
                <w:position w:val="-10"/>
                <w:lang w:eastAsia="ja-JP"/>
              </w:rPr>
              <w:object w:dxaOrig="600" w:dyaOrig="300" w14:anchorId="441C72EB">
                <v:shape id="_x0000_i1112" type="#_x0000_t75" style="width:28.5pt;height:14.5pt" o:ole="">
                  <v:imagedata r:id="rId151" o:title=""/>
                </v:shape>
                <o:OLEObject Type="Embed" ProgID="Equation.DSMT4" ShapeID="_x0000_i1112" DrawAspect="Content" ObjectID="_1643215867" r:id="rId152"/>
              </w:object>
            </w:r>
            <w:r w:rsidRPr="00D17AB0">
              <w:t>are the subcarrier spacing configurations for PDSCH and PDCCH, respectively, and</w:t>
            </w:r>
          </w:p>
          <w:p w14:paraId="720BCD1E" w14:textId="77777777" w:rsidR="005A341E" w:rsidRPr="00D17AB0" w:rsidRDefault="005A341E" w:rsidP="000D0955">
            <w:pPr>
              <w:pStyle w:val="B1"/>
            </w:pPr>
            <w:r w:rsidRPr="00D17AB0">
              <w:t>-</w:t>
            </w:r>
            <w:r w:rsidRPr="00D17AB0">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D17AB0">
              <w:t xml:space="preserve"> and the </w:t>
            </w:r>
            <w:r w:rsidRPr="00D17AB0">
              <w:rPr>
                <w:color w:val="000000"/>
                <w:position w:val="-10"/>
                <w:lang w:eastAsia="ja-JP"/>
              </w:rPr>
              <w:object w:dxaOrig="460" w:dyaOrig="300" w14:anchorId="12716E1A">
                <v:shape id="_x0000_i1113" type="#_x0000_t75" style="width:24pt;height:15pt" o:ole="">
                  <v:imagedata r:id="rId153" o:title=""/>
                </v:shape>
                <o:OLEObject Type="Embed" ProgID="Equation.DSMT4" ShapeID="_x0000_i1113" DrawAspect="Content" ObjectID="_1643215868" r:id="rId154"/>
              </w:object>
            </w:r>
            <w:r w:rsidRPr="00D17AB0">
              <w:rPr>
                <w:color w:val="000000"/>
                <w:lang w:eastAsia="ja-JP"/>
              </w:rPr>
              <w:t xml:space="preserve"> </w:t>
            </w:r>
            <w:r w:rsidRPr="00D17AB0">
              <w:t>for the {scheduling, scheduled} carrier pair is defined in clause 4.5 of [4, TS 38.211].</w:t>
            </w:r>
          </w:p>
          <w:p w14:paraId="49C8E166" w14:textId="77777777" w:rsidR="005A341E" w:rsidRPr="00D17AB0" w:rsidRDefault="005A341E" w:rsidP="000D0955">
            <w:pPr>
              <w:pStyle w:val="B1"/>
            </w:pPr>
            <w:r w:rsidRPr="00D17AB0">
              <w:t>-</w:t>
            </w:r>
            <w:r w:rsidRPr="00D17AB0">
              <w:tab/>
            </w:r>
            <w:r w:rsidRPr="00D17AB0">
              <w:rPr>
                <w:color w:val="000000" w:themeColor="text1"/>
              </w:rPr>
              <w:t xml:space="preserve">The reference point </w:t>
            </w:r>
            <w:r w:rsidRPr="00D17AB0">
              <w:rPr>
                <w:i/>
                <w:iCs/>
                <w:color w:val="000000" w:themeColor="text1"/>
              </w:rPr>
              <w:t>S</w:t>
            </w:r>
            <w:r w:rsidRPr="00D17AB0">
              <w:rPr>
                <w:i/>
                <w:iCs/>
                <w:color w:val="000000" w:themeColor="text1"/>
                <w:vertAlign w:val="subscript"/>
              </w:rPr>
              <w:t>0</w:t>
            </w:r>
            <w:r w:rsidRPr="00D17AB0">
              <w:rPr>
                <w:color w:val="000000" w:themeColor="text1"/>
              </w:rPr>
              <w:t xml:space="preserve"> for starting </w:t>
            </w:r>
            <w:r w:rsidRPr="00D17AB0">
              <w:t xml:space="preserve">symbol </w:t>
            </w:r>
            <w:r w:rsidRPr="00D17AB0">
              <w:rPr>
                <w:i/>
              </w:rPr>
              <w:t xml:space="preserve">S </w:t>
            </w:r>
            <w:r w:rsidRPr="00D17AB0">
              <w:t xml:space="preserve">is defined as: </w:t>
            </w:r>
          </w:p>
          <w:p w14:paraId="3A7BD64E" w14:textId="77777777" w:rsidR="005A341E" w:rsidRPr="00D17AB0" w:rsidRDefault="005A341E" w:rsidP="000D0955">
            <w:pPr>
              <w:pStyle w:val="B2"/>
            </w:pPr>
            <w:r w:rsidRPr="00D17AB0">
              <w:t>-</w:t>
            </w:r>
            <w:r w:rsidRPr="00D17AB0">
              <w:tab/>
              <w:t xml:space="preserve">if configured with </w:t>
            </w:r>
            <w:r w:rsidRPr="00D17AB0">
              <w:rPr>
                <w:i/>
              </w:rPr>
              <w:t>ReferenceofSLIV-ForDCIFormat1_2</w:t>
            </w:r>
            <w:r w:rsidRPr="00D17AB0">
              <w:t xml:space="preserve">, and when receiving PDSCH scheduled by DCI format 1_2 with CRC scrambled by C-RNTI, MCS-C-RNTI, CS-RNTI with </w:t>
            </w:r>
            <w:r w:rsidRPr="00D17AB0">
              <w:rPr>
                <w:i/>
              </w:rPr>
              <w:t>K</w:t>
            </w:r>
            <w:r w:rsidRPr="00D17AB0">
              <w:rPr>
                <w:i/>
                <w:vertAlign w:val="subscript"/>
              </w:rPr>
              <w:t>0</w:t>
            </w:r>
            <w:r w:rsidRPr="00D17AB0">
              <w:rPr>
                <w:i/>
              </w:rPr>
              <w:t>=0</w:t>
            </w:r>
            <w:r w:rsidRPr="00D17AB0">
              <w:t xml:space="preserve">, and PDSCH mapping Type B, the starting symbol </w:t>
            </w:r>
            <w:r w:rsidRPr="00D17AB0">
              <w:rPr>
                <w:i/>
              </w:rPr>
              <w:t>S</w:t>
            </w:r>
            <w:r w:rsidRPr="00D17AB0">
              <w:t xml:space="preserve"> is relative to the starting symbol </w:t>
            </w:r>
            <w:r w:rsidRPr="00D17AB0">
              <w:rPr>
                <w:i/>
              </w:rPr>
              <w:t>S</w:t>
            </w:r>
            <w:r w:rsidRPr="00D17AB0">
              <w:rPr>
                <w:i/>
                <w:vertAlign w:val="subscript"/>
              </w:rPr>
              <w:t>0</w:t>
            </w:r>
            <w:r w:rsidRPr="00D17AB0">
              <w:t xml:space="preserve"> of the PDCCH monitoring occasion where DCI format 1_2 is detected; </w:t>
            </w:r>
          </w:p>
          <w:p w14:paraId="3BD9366B" w14:textId="77777777" w:rsidR="005A341E" w:rsidRPr="00D17AB0" w:rsidRDefault="005A341E" w:rsidP="000D0955">
            <w:pPr>
              <w:pStyle w:val="B2"/>
              <w:rPr>
                <w:color w:val="FF0000"/>
              </w:rPr>
            </w:pPr>
            <w:r w:rsidRPr="00D17AB0">
              <w:t>-</w:t>
            </w:r>
            <w:r w:rsidRPr="00D17AB0">
              <w:tab/>
              <w:t xml:space="preserve">otherwise, the starting symbol </w:t>
            </w:r>
            <w:r w:rsidRPr="00D17AB0">
              <w:rPr>
                <w:i/>
              </w:rPr>
              <w:t xml:space="preserve">S </w:t>
            </w:r>
            <w:r w:rsidRPr="00D17AB0">
              <w:t xml:space="preserve">is relative to the start of the slot using </w:t>
            </w:r>
            <w:r w:rsidRPr="00D17AB0">
              <w:rPr>
                <w:i/>
              </w:rPr>
              <w:t>S</w:t>
            </w:r>
            <w:r w:rsidRPr="00D17AB0">
              <w:rPr>
                <w:i/>
                <w:vertAlign w:val="subscript"/>
              </w:rPr>
              <w:t>0</w:t>
            </w:r>
            <w:r w:rsidRPr="00D17AB0">
              <w:rPr>
                <w:i/>
              </w:rPr>
              <w:t>=0</w:t>
            </w:r>
            <w:r w:rsidRPr="00D17AB0">
              <w:t>, and</w:t>
            </w:r>
            <w:r w:rsidRPr="00D17AB0">
              <w:tab/>
            </w:r>
            <w:r w:rsidRPr="00D17AB0">
              <w:rPr>
                <w:strike/>
                <w:color w:val="FF0000"/>
              </w:rPr>
              <w:t xml:space="preserve">the starting symbol </w:t>
            </w:r>
            <w:r w:rsidRPr="00D17AB0">
              <w:rPr>
                <w:i/>
                <w:strike/>
                <w:color w:val="FF0000"/>
              </w:rPr>
              <w:t xml:space="preserve">S </w:t>
            </w:r>
            <w:r w:rsidRPr="00D17AB0">
              <w:rPr>
                <w:strike/>
                <w:color w:val="FF0000"/>
              </w:rPr>
              <w:t xml:space="preserve">relative to the start of the slot, and </w:t>
            </w:r>
          </w:p>
          <w:p w14:paraId="170976AC" w14:textId="77777777" w:rsidR="005A341E" w:rsidRPr="00D17AB0" w:rsidRDefault="005A341E" w:rsidP="000D0955">
            <w:pPr>
              <w:pStyle w:val="B1"/>
            </w:pPr>
            <w:r w:rsidRPr="00D17AB0">
              <w:rPr>
                <w:color w:val="FF0000"/>
              </w:rPr>
              <w:t>-</w:t>
            </w:r>
            <w:r w:rsidRPr="00D17AB0">
              <w:rPr>
                <w:color w:val="FF0000"/>
              </w:rPr>
              <w:tab/>
            </w:r>
            <w:r w:rsidRPr="00D17AB0">
              <w:t xml:space="preserve">the number of consecutive symbols </w:t>
            </w:r>
            <w:r w:rsidRPr="00D17AB0">
              <w:rPr>
                <w:i/>
              </w:rPr>
              <w:t>L</w:t>
            </w:r>
            <w:r w:rsidRPr="00D17AB0">
              <w:t xml:space="preserve"> counting from the symbol </w:t>
            </w:r>
            <w:r w:rsidRPr="00D17AB0">
              <w:rPr>
                <w:i/>
              </w:rPr>
              <w:t>S</w:t>
            </w:r>
            <w:r w:rsidRPr="00D17AB0">
              <w:t xml:space="preserve"> allocated for the PDSCH are determined from the start and length indicator</w:t>
            </w:r>
            <w:r w:rsidRPr="00D17AB0">
              <w:rPr>
                <w:i/>
              </w:rPr>
              <w:t xml:space="preserve"> SLIV</w:t>
            </w:r>
            <w:r w:rsidRPr="00D17AB0">
              <w:t>:</w:t>
            </w:r>
          </w:p>
          <w:p w14:paraId="611A691E" w14:textId="77777777" w:rsidR="005A341E" w:rsidRPr="00D17AB0" w:rsidRDefault="005A341E" w:rsidP="000D0955">
            <w:pPr>
              <w:pStyle w:val="B3"/>
              <w:rPr>
                <w:lang w:eastAsia="ko-KR"/>
              </w:rPr>
            </w:pPr>
            <w:r w:rsidRPr="00D17AB0">
              <w:rPr>
                <w:lang w:eastAsia="ko-KR"/>
              </w:rPr>
              <w:t xml:space="preserve">if </w:t>
            </w:r>
            <w:r w:rsidRPr="00D17AB0">
              <w:rPr>
                <w:lang w:eastAsia="ja-JP"/>
              </w:rPr>
              <w:object w:dxaOrig="880" w:dyaOrig="300" w14:anchorId="24998EEC">
                <v:shape id="_x0000_i1114" type="#_x0000_t75" style="width:43.5pt;height:14.5pt" o:ole="">
                  <v:imagedata r:id="rId139" o:title=""/>
                </v:shape>
                <o:OLEObject Type="Embed" ProgID="Equation.3" ShapeID="_x0000_i1114" DrawAspect="Content" ObjectID="_1643215869" r:id="rId155"/>
              </w:object>
            </w:r>
            <w:r w:rsidRPr="00D17AB0">
              <w:rPr>
                <w:lang w:eastAsia="ko-KR"/>
              </w:rPr>
              <w:t xml:space="preserve"> then</w:t>
            </w:r>
          </w:p>
          <w:p w14:paraId="4D3F8C6C" w14:textId="77777777" w:rsidR="005A341E" w:rsidRPr="00D17AB0" w:rsidRDefault="005A341E" w:rsidP="000D0955">
            <w:pPr>
              <w:pStyle w:val="B4"/>
              <w:rPr>
                <w:lang w:eastAsia="ko-KR"/>
              </w:rPr>
            </w:pPr>
            <w:r w:rsidRPr="00D17AB0">
              <w:rPr>
                <w:lang w:eastAsia="ja-JP"/>
              </w:rPr>
              <w:object w:dxaOrig="1800" w:dyaOrig="300" w14:anchorId="320CC568">
                <v:shape id="_x0000_i1115" type="#_x0000_t75" style="width:94.5pt;height:14.5pt" o:ole="">
                  <v:imagedata r:id="rId141" o:title=""/>
                </v:shape>
                <o:OLEObject Type="Embed" ProgID="Equation.3" ShapeID="_x0000_i1115" DrawAspect="Content" ObjectID="_1643215870" r:id="rId156"/>
              </w:object>
            </w:r>
          </w:p>
          <w:p w14:paraId="19FAF3FD" w14:textId="77777777" w:rsidR="005A341E" w:rsidRPr="00D17AB0" w:rsidRDefault="005A341E" w:rsidP="000D0955">
            <w:pPr>
              <w:pStyle w:val="B3"/>
              <w:rPr>
                <w:lang w:eastAsia="ko-KR"/>
              </w:rPr>
            </w:pPr>
            <w:r w:rsidRPr="00D17AB0">
              <w:rPr>
                <w:lang w:eastAsia="ko-KR"/>
              </w:rPr>
              <w:t xml:space="preserve">else </w:t>
            </w:r>
          </w:p>
          <w:p w14:paraId="4B6EE1D7" w14:textId="77777777" w:rsidR="005A341E" w:rsidRPr="00D17AB0" w:rsidRDefault="005A341E" w:rsidP="000D0955">
            <w:pPr>
              <w:pStyle w:val="B4"/>
              <w:rPr>
                <w:lang w:eastAsia="ja-JP"/>
              </w:rPr>
            </w:pPr>
            <w:r w:rsidRPr="00D17AB0">
              <w:rPr>
                <w:lang w:eastAsia="ja-JP"/>
              </w:rPr>
              <w:object w:dxaOrig="2900" w:dyaOrig="300" w14:anchorId="2EFE002C">
                <v:shape id="_x0000_i1116" type="#_x0000_t75" style="width:2in;height:14.5pt" o:ole="">
                  <v:imagedata r:id="rId143" o:title=""/>
                </v:shape>
                <o:OLEObject Type="Embed" ProgID="Equation.3" ShapeID="_x0000_i1116" DrawAspect="Content" ObjectID="_1643215871" r:id="rId157"/>
              </w:object>
            </w:r>
          </w:p>
          <w:p w14:paraId="77DAC008" w14:textId="77777777" w:rsidR="005A341E" w:rsidRPr="00D17AB0" w:rsidRDefault="005A341E" w:rsidP="000D0955">
            <w:pPr>
              <w:pStyle w:val="B3"/>
            </w:pPr>
            <w:r w:rsidRPr="00D17AB0">
              <w:t>where</w:t>
            </w:r>
            <w:r w:rsidRPr="00D17AB0">
              <w:rPr>
                <w:lang w:eastAsia="ja-JP"/>
              </w:rPr>
              <w:object w:dxaOrig="1180" w:dyaOrig="240" w14:anchorId="61596635">
                <v:shape id="_x0000_i1117" type="#_x0000_t75" style="width:58pt;height:14.5pt" o:ole="">
                  <v:imagedata r:id="rId145" o:title=""/>
                </v:shape>
                <o:OLEObject Type="Embed" ProgID="Equation.3" ShapeID="_x0000_i1117" DrawAspect="Content" ObjectID="_1643215872" r:id="rId158"/>
              </w:object>
            </w:r>
            <w:r w:rsidRPr="00D17AB0">
              <w:rPr>
                <w:lang w:eastAsia="ja-JP"/>
              </w:rPr>
              <w:t>, and</w:t>
            </w:r>
          </w:p>
          <w:p w14:paraId="1E05E553" w14:textId="77777777" w:rsidR="005A341E" w:rsidRPr="00D17AB0" w:rsidRDefault="005A341E" w:rsidP="000D0955">
            <w:pPr>
              <w:pStyle w:val="B1"/>
              <w:rPr>
                <w:color w:val="000000"/>
              </w:rPr>
            </w:pPr>
            <w:r w:rsidRPr="00D17AB0">
              <w:rPr>
                <w:color w:val="000000"/>
              </w:rPr>
              <w:t>-</w:t>
            </w:r>
            <w:r w:rsidRPr="00D17AB0">
              <w:rPr>
                <w:color w:val="000000"/>
              </w:rPr>
              <w:tab/>
              <w:t>the PDSCH mapping type is set to Type A or Type B as defined in Clause 7.4.1.1.2 of [4, TS 38.211].</w:t>
            </w:r>
          </w:p>
          <w:p w14:paraId="633B62B6" w14:textId="77777777" w:rsidR="005A341E" w:rsidRPr="00D17AB0" w:rsidRDefault="005A341E" w:rsidP="000D0955">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35D78F02" w14:textId="77777777" w:rsidR="005A341E" w:rsidRPr="00D17AB0" w:rsidRDefault="005A341E" w:rsidP="00D3216F">
      <w:pPr>
        <w:jc w:val="both"/>
        <w:rPr>
          <w:b/>
          <w:sz w:val="22"/>
          <w:lang w:eastAsia="zh-CN"/>
        </w:rPr>
      </w:pPr>
    </w:p>
    <w:p w14:paraId="617F3AA5" w14:textId="07E2E67D" w:rsidR="002025F8" w:rsidRPr="00D17AB0" w:rsidRDefault="002025F8" w:rsidP="002025F8">
      <w:pPr>
        <w:pStyle w:val="Heading2"/>
        <w:rPr>
          <w:lang w:eastAsia="zh-CN"/>
        </w:rPr>
      </w:pPr>
      <w:r w:rsidRPr="00D17AB0">
        <w:rPr>
          <w:lang w:eastAsia="zh-CN"/>
        </w:rPr>
        <w:t>3.</w:t>
      </w:r>
      <w:r w:rsidR="00257F1E">
        <w:rPr>
          <w:lang w:eastAsia="zh-CN"/>
        </w:rPr>
        <w:t>9</w:t>
      </w:r>
      <w:r w:rsidRPr="00D17AB0">
        <w:rPr>
          <w:lang w:eastAsia="zh-CN"/>
        </w:rPr>
        <w:t xml:space="preserve"> Remove CBG </w:t>
      </w:r>
      <w:r w:rsidR="00AF3AF4" w:rsidRPr="00D17AB0">
        <w:rPr>
          <w:lang w:eastAsia="zh-CN"/>
        </w:rPr>
        <w:t xml:space="preserve">PUSCH additions to DCI format 0_1 </w:t>
      </w:r>
      <w:r w:rsidRPr="00D17AB0">
        <w:rPr>
          <w:lang w:eastAsia="zh-CN"/>
        </w:rPr>
        <w:t>(38.21</w:t>
      </w:r>
      <w:r w:rsidR="00AF3AF4" w:rsidRPr="00D17AB0">
        <w:rPr>
          <w:lang w:eastAsia="zh-CN"/>
        </w:rPr>
        <w:t>2</w:t>
      </w:r>
      <w:r w:rsidRPr="00D17AB0">
        <w:rPr>
          <w:lang w:eastAsia="zh-CN"/>
        </w:rPr>
        <w:t>, Sec. 10.1)</w:t>
      </w:r>
    </w:p>
    <w:p w14:paraId="68F9B810" w14:textId="1BE8566D" w:rsidR="002025F8" w:rsidRPr="00D17AB0" w:rsidRDefault="009311B0" w:rsidP="002025F8">
      <w:pPr>
        <w:jc w:val="both"/>
        <w:rPr>
          <w:sz w:val="22"/>
          <w:szCs w:val="22"/>
          <w:lang w:eastAsia="zh-CN"/>
        </w:rPr>
      </w:pPr>
      <w:r w:rsidRPr="00D17AB0">
        <w:rPr>
          <w:sz w:val="22"/>
          <w:szCs w:val="22"/>
          <w:lang w:eastAsia="zh-CN"/>
        </w:rPr>
        <w:t xml:space="preserve">A </w:t>
      </w:r>
      <w:r w:rsidR="000D3339" w:rsidRPr="00D17AB0">
        <w:rPr>
          <w:sz w:val="22"/>
          <w:szCs w:val="22"/>
          <w:lang w:eastAsia="zh-CN"/>
        </w:rPr>
        <w:t xml:space="preserve">paragraph </w:t>
      </w:r>
      <w:r w:rsidRPr="00D17AB0">
        <w:rPr>
          <w:sz w:val="22"/>
          <w:szCs w:val="22"/>
          <w:lang w:eastAsia="zh-CN"/>
        </w:rPr>
        <w:t xml:space="preserve">in brackets </w:t>
      </w:r>
      <w:r w:rsidR="000D3339" w:rsidRPr="00D17AB0">
        <w:rPr>
          <w:sz w:val="22"/>
          <w:szCs w:val="22"/>
          <w:lang w:eastAsia="zh-CN"/>
        </w:rPr>
        <w:t xml:space="preserve">was added with respect to PUSCH CBG operation </w:t>
      </w:r>
      <w:r w:rsidR="00A25890" w:rsidRPr="00D17AB0">
        <w:rPr>
          <w:sz w:val="22"/>
          <w:szCs w:val="22"/>
          <w:lang w:eastAsia="zh-CN"/>
        </w:rPr>
        <w:t>to DCI format 0_1</w:t>
      </w:r>
      <w:r w:rsidRPr="00D17AB0">
        <w:rPr>
          <w:sz w:val="22"/>
          <w:szCs w:val="22"/>
          <w:lang w:eastAsia="zh-CN"/>
        </w:rPr>
        <w:t xml:space="preserve"> as shown below</w:t>
      </w:r>
      <w:r w:rsidR="00A25890" w:rsidRPr="00D17AB0">
        <w:rPr>
          <w:sz w:val="22"/>
          <w:szCs w:val="22"/>
          <w:lang w:eastAsia="zh-CN"/>
        </w:rPr>
        <w:t xml:space="preserve">: </w:t>
      </w:r>
    </w:p>
    <w:tbl>
      <w:tblPr>
        <w:tblStyle w:val="TableGrid"/>
        <w:tblW w:w="0" w:type="auto"/>
        <w:tblLook w:val="04A0" w:firstRow="1" w:lastRow="0" w:firstColumn="1" w:lastColumn="0" w:noHBand="0" w:noVBand="1"/>
      </w:tblPr>
      <w:tblGrid>
        <w:gridCol w:w="9629"/>
      </w:tblGrid>
      <w:tr w:rsidR="0058725A" w:rsidRPr="00D17AB0" w14:paraId="28A093BF" w14:textId="77777777" w:rsidTr="00DD2A2B">
        <w:tc>
          <w:tcPr>
            <w:tcW w:w="9629" w:type="dxa"/>
          </w:tcPr>
          <w:p w14:paraId="755EC203" w14:textId="77777777" w:rsidR="0058725A" w:rsidRPr="00D17AB0" w:rsidRDefault="0058725A" w:rsidP="0058725A">
            <w:pPr>
              <w:pStyle w:val="B1"/>
              <w:rPr>
                <w:lang w:eastAsia="zh-CN"/>
              </w:rPr>
            </w:pPr>
            <w:r w:rsidRPr="00D17AB0">
              <w:t>-</w:t>
            </w:r>
            <w:r w:rsidRPr="00D17AB0">
              <w:tab/>
            </w:r>
            <w:r w:rsidRPr="00D17AB0">
              <w:rPr>
                <w:lang w:eastAsia="zh-CN"/>
              </w:rPr>
              <w:t>CBG transmission information (CBGTI)</w:t>
            </w:r>
            <w:r w:rsidRPr="00D17AB0">
              <w:t xml:space="preserve"> – </w:t>
            </w:r>
            <w:r w:rsidRPr="00D17AB0">
              <w:rPr>
                <w:lang w:eastAsia="zh-CN"/>
              </w:rPr>
              <w:t xml:space="preserve">0 bit if higher layer parameter </w:t>
            </w:r>
            <w:r w:rsidRPr="00D17AB0">
              <w:rPr>
                <w:i/>
                <w:lang w:eastAsia="zh-CN"/>
              </w:rPr>
              <w:t>codeBlockGroupTransmission</w:t>
            </w:r>
            <w:r w:rsidRPr="00D17AB0">
              <w:rPr>
                <w:lang w:eastAsia="zh-CN"/>
              </w:rPr>
              <w:t xml:space="preserve"> for PUSCH is not configured or </w:t>
            </w:r>
            <w:r w:rsidRPr="00D17AB0">
              <w:t xml:space="preserve">if the number of scheduled PUSCH indicated by the </w:t>
            </w:r>
            <w:r w:rsidRPr="00D17AB0">
              <w:rPr>
                <w:lang w:eastAsia="zh-CN"/>
              </w:rPr>
              <w:t>Time domain resource assignment</w:t>
            </w:r>
            <w:r w:rsidRPr="00D17AB0">
              <w:t xml:space="preserve"> field is larger than 1</w:t>
            </w:r>
            <w:r w:rsidRPr="00D17AB0">
              <w:rPr>
                <w:lang w:eastAsia="zh-CN"/>
              </w:rPr>
              <w:t>; otherwise, 2, 4, 6, or 8</w:t>
            </w:r>
            <w:r w:rsidRPr="00D17AB0">
              <w:t xml:space="preserve"> bit</w:t>
            </w:r>
            <w:r w:rsidRPr="00D17AB0">
              <w:rPr>
                <w:lang w:eastAsia="zh-CN"/>
              </w:rPr>
              <w:t xml:space="preserve">s determined by higher layer parameter </w:t>
            </w:r>
            <w:r w:rsidRPr="00D17AB0">
              <w:rPr>
                <w:i/>
                <w:lang w:eastAsia="zh-CN"/>
              </w:rPr>
              <w:t>maxCodeBlockGroupsPerTransportBlock</w:t>
            </w:r>
            <w:r w:rsidRPr="00D17AB0">
              <w:rPr>
                <w:lang w:eastAsia="zh-CN"/>
              </w:rPr>
              <w:t xml:space="preserve"> for PUSCH. </w:t>
            </w:r>
          </w:p>
          <w:p w14:paraId="354EBC75" w14:textId="59172DAB" w:rsidR="0058725A" w:rsidRPr="00D17AB0" w:rsidRDefault="0058725A" w:rsidP="0058725A">
            <w:pPr>
              <w:pStyle w:val="B1"/>
              <w:ind w:firstLine="0"/>
              <w:rPr>
                <w:lang w:eastAsia="zh-CN"/>
              </w:rPr>
            </w:pPr>
            <w:r w:rsidRPr="00D17AB0">
              <w:rPr>
                <w:highlight w:val="yellow"/>
                <w:lang w:eastAsia="zh-CN"/>
              </w:rPr>
              <w:t>[</w:t>
            </w:r>
            <w:r w:rsidRPr="00D17AB0">
              <w:rPr>
                <w:highlight w:val="yellow"/>
              </w:rPr>
              <w:t>When two HARQ-ACK codebooks are configured for the same serving cell,</w:t>
            </w:r>
            <w:r w:rsidRPr="00D17AB0">
              <w:rPr>
                <w:rFonts w:eastAsia="DengXian"/>
                <w:highlight w:val="yellow"/>
                <w:lang w:eastAsia="zh-CN"/>
              </w:rPr>
              <w:t xml:space="preserve"> if the bit width of the </w:t>
            </w:r>
            <w:r w:rsidRPr="00D17AB0">
              <w:rPr>
                <w:highlight w:val="yellow"/>
                <w:lang w:eastAsia="zh-CN"/>
              </w:rPr>
              <w:t xml:space="preserve">CBG transmission information in DCI format 0_1 </w:t>
            </w:r>
            <w:r w:rsidRPr="00D17AB0">
              <w:rPr>
                <w:highlight w:val="yellow"/>
              </w:rPr>
              <w:t>for</w:t>
            </w:r>
            <w:r w:rsidRPr="00D17AB0">
              <w:rPr>
                <w:rFonts w:eastAsia="DengXian"/>
                <w:highlight w:val="yellow"/>
                <w:lang w:eastAsia="zh-CN"/>
              </w:rPr>
              <w:t xml:space="preserve"> one HARQ-ACK codebook is not equal to that of the</w:t>
            </w:r>
            <w:r w:rsidRPr="00D17AB0">
              <w:rPr>
                <w:highlight w:val="yellow"/>
                <w:lang w:eastAsia="zh-CN"/>
              </w:rPr>
              <w:t xml:space="preserve"> CBG transmission information in DCI format 0_1 </w:t>
            </w:r>
            <w:r w:rsidRPr="00D17AB0">
              <w:rPr>
                <w:rFonts w:eastAsia="DengXian"/>
                <w:highlight w:val="yellow"/>
                <w:lang w:eastAsia="zh-CN"/>
              </w:rPr>
              <w:t xml:space="preserve">for the other HARQ-ACK codebook, a number of </w:t>
            </w:r>
            <w:r w:rsidRPr="00D17AB0">
              <w:rPr>
                <w:rFonts w:eastAsia="MS Mincho"/>
                <w:kern w:val="2"/>
                <w:highlight w:val="yellow"/>
              </w:rPr>
              <w:t xml:space="preserve">most significant bits with value set to '0' are inserted </w:t>
            </w:r>
            <w:r w:rsidRPr="00D17AB0">
              <w:rPr>
                <w:rFonts w:eastAsia="DengXian"/>
                <w:highlight w:val="yellow"/>
                <w:lang w:eastAsia="zh-CN"/>
              </w:rPr>
              <w:t>to smaller</w:t>
            </w:r>
            <w:r w:rsidRPr="00D17AB0">
              <w:rPr>
                <w:highlight w:val="yellow"/>
                <w:lang w:eastAsia="zh-CN"/>
              </w:rPr>
              <w:t xml:space="preserve"> CBG transmission information</w:t>
            </w:r>
            <w:r w:rsidRPr="00D17AB0">
              <w:rPr>
                <w:rFonts w:eastAsia="DengXian"/>
                <w:highlight w:val="yellow"/>
                <w:lang w:eastAsia="zh-CN"/>
              </w:rPr>
              <w:t xml:space="preserve"> until the bit width of the </w:t>
            </w:r>
            <w:r w:rsidRPr="00D17AB0">
              <w:rPr>
                <w:highlight w:val="yellow"/>
                <w:lang w:eastAsia="zh-CN"/>
              </w:rPr>
              <w:t>CBG transmission information in DCI format 0_1</w:t>
            </w:r>
            <w:r w:rsidRPr="00D17AB0">
              <w:rPr>
                <w:rFonts w:eastAsia="DengXian"/>
                <w:highlight w:val="yellow"/>
                <w:lang w:eastAsia="zh-CN"/>
              </w:rPr>
              <w:t xml:space="preserve"> for the two HARQ-ACK codebooks are the same.]</w:t>
            </w:r>
          </w:p>
        </w:tc>
      </w:tr>
    </w:tbl>
    <w:p w14:paraId="60FE649B" w14:textId="77777777" w:rsidR="001A399B" w:rsidRPr="00D17AB0" w:rsidRDefault="001A399B" w:rsidP="002025F8">
      <w:pPr>
        <w:jc w:val="both"/>
        <w:rPr>
          <w:sz w:val="22"/>
          <w:szCs w:val="22"/>
          <w:lang w:eastAsia="zh-CN"/>
        </w:rPr>
      </w:pPr>
    </w:p>
    <w:p w14:paraId="22C182AF" w14:textId="0798AEAB" w:rsidR="00760313" w:rsidRPr="00D17AB0" w:rsidRDefault="009311B0" w:rsidP="002025F8">
      <w:pPr>
        <w:jc w:val="both"/>
        <w:rPr>
          <w:sz w:val="22"/>
          <w:szCs w:val="22"/>
          <w:lang w:eastAsia="zh-CN"/>
        </w:rPr>
      </w:pPr>
      <w:r w:rsidRPr="00D17AB0">
        <w:rPr>
          <w:sz w:val="22"/>
          <w:szCs w:val="22"/>
          <w:lang w:eastAsia="zh-CN"/>
        </w:rPr>
        <w:t xml:space="preserve">First of all, the CBG PUSCH operation has nothing to do with </w:t>
      </w:r>
      <w:r w:rsidR="000E618F" w:rsidRPr="00D17AB0">
        <w:rPr>
          <w:sz w:val="22"/>
          <w:szCs w:val="22"/>
          <w:lang w:eastAsia="zh-CN"/>
        </w:rPr>
        <w:t xml:space="preserve">the operation of two PDSCH </w:t>
      </w:r>
      <w:r w:rsidR="00974267" w:rsidRPr="00D17AB0">
        <w:rPr>
          <w:sz w:val="22"/>
          <w:szCs w:val="22"/>
          <w:lang w:eastAsia="zh-CN"/>
        </w:rPr>
        <w:t>HARQ-Ack codebooks</w:t>
      </w:r>
      <w:r w:rsidR="00D96DD3" w:rsidRPr="00D17AB0">
        <w:rPr>
          <w:sz w:val="22"/>
          <w:szCs w:val="22"/>
          <w:lang w:eastAsia="zh-CN"/>
        </w:rPr>
        <w:t xml:space="preserve">. </w:t>
      </w:r>
      <w:r w:rsidR="00974267" w:rsidRPr="00D17AB0">
        <w:rPr>
          <w:sz w:val="22"/>
          <w:szCs w:val="22"/>
          <w:lang w:eastAsia="zh-CN"/>
        </w:rPr>
        <w:t xml:space="preserve">Secondly, RAN1 did not agree to support separate CBG </w:t>
      </w:r>
      <w:r w:rsidR="003A6E68" w:rsidRPr="00D17AB0">
        <w:rPr>
          <w:sz w:val="22"/>
          <w:szCs w:val="22"/>
          <w:lang w:eastAsia="zh-CN"/>
        </w:rPr>
        <w:t xml:space="preserve">operation for PUSCH with respect to different PUSCH priorities (which somehow would be corresponding to different HARQ-Ack codebooks </w:t>
      </w:r>
      <w:r w:rsidR="00E30B17" w:rsidRPr="00D17AB0">
        <w:rPr>
          <w:sz w:val="22"/>
          <w:szCs w:val="22"/>
          <w:lang w:eastAsia="zh-CN"/>
        </w:rPr>
        <w:t>for PDSCH). And it does no really make sense to configure separately, as the DCI overhead would be given by the larger size of the CBGTI field for DCI format 0_1</w:t>
      </w:r>
      <w:r w:rsidR="00B62751" w:rsidRPr="00D17AB0">
        <w:rPr>
          <w:sz w:val="22"/>
          <w:szCs w:val="22"/>
          <w:lang w:eastAsia="zh-CN"/>
        </w:rPr>
        <w:t xml:space="preserve"> – therefore, </w:t>
      </w:r>
      <w:r w:rsidR="00D96DD3" w:rsidRPr="00D17AB0">
        <w:rPr>
          <w:sz w:val="22"/>
          <w:szCs w:val="22"/>
          <w:lang w:eastAsia="zh-CN"/>
        </w:rPr>
        <w:t>no</w:t>
      </w:r>
      <w:r w:rsidR="00B62751" w:rsidRPr="00D17AB0">
        <w:rPr>
          <w:sz w:val="22"/>
          <w:szCs w:val="22"/>
          <w:lang w:eastAsia="zh-CN"/>
        </w:rPr>
        <w:t xml:space="preserve"> advantage of allowing such separate </w:t>
      </w:r>
      <w:r w:rsidR="00B62751" w:rsidRPr="00D17AB0">
        <w:rPr>
          <w:sz w:val="22"/>
          <w:szCs w:val="22"/>
          <w:lang w:eastAsia="zh-CN"/>
        </w:rPr>
        <w:lastRenderedPageBreak/>
        <w:t xml:space="preserve">configuration </w:t>
      </w:r>
      <w:r w:rsidR="00760313" w:rsidRPr="00D17AB0">
        <w:rPr>
          <w:sz w:val="22"/>
          <w:szCs w:val="22"/>
          <w:lang w:eastAsia="zh-CN"/>
        </w:rPr>
        <w:t xml:space="preserve">is identified </w:t>
      </w:r>
      <w:r w:rsidR="00D96DD3" w:rsidRPr="00D17AB0">
        <w:rPr>
          <w:sz w:val="22"/>
          <w:szCs w:val="22"/>
          <w:lang w:eastAsia="zh-CN"/>
        </w:rPr>
        <w:t xml:space="preserve">which is very much </w:t>
      </w:r>
      <w:r w:rsidR="00B62751" w:rsidRPr="00D17AB0">
        <w:rPr>
          <w:sz w:val="22"/>
          <w:szCs w:val="22"/>
          <w:lang w:eastAsia="zh-CN"/>
        </w:rPr>
        <w:t xml:space="preserve">in contrast to </w:t>
      </w:r>
      <w:r w:rsidR="00760313" w:rsidRPr="00D17AB0">
        <w:rPr>
          <w:sz w:val="22"/>
          <w:szCs w:val="22"/>
          <w:lang w:eastAsia="zh-CN"/>
        </w:rPr>
        <w:t>C</w:t>
      </w:r>
      <w:r w:rsidR="00C77066" w:rsidRPr="00D17AB0">
        <w:rPr>
          <w:sz w:val="22"/>
          <w:szCs w:val="22"/>
          <w:lang w:eastAsia="zh-CN"/>
        </w:rPr>
        <w:t>B</w:t>
      </w:r>
      <w:r w:rsidR="00760313" w:rsidRPr="00D17AB0">
        <w:rPr>
          <w:sz w:val="22"/>
          <w:szCs w:val="22"/>
          <w:lang w:eastAsia="zh-CN"/>
        </w:rPr>
        <w:t xml:space="preserve">G of </w:t>
      </w:r>
      <w:r w:rsidR="00B62751" w:rsidRPr="00D17AB0">
        <w:rPr>
          <w:sz w:val="22"/>
          <w:szCs w:val="22"/>
          <w:lang w:eastAsia="zh-CN"/>
        </w:rPr>
        <w:t xml:space="preserve">PDSCH </w:t>
      </w:r>
      <w:r w:rsidR="00760313" w:rsidRPr="00D17AB0">
        <w:rPr>
          <w:sz w:val="22"/>
          <w:szCs w:val="22"/>
          <w:lang w:eastAsia="zh-CN"/>
        </w:rPr>
        <w:t xml:space="preserve">for </w:t>
      </w:r>
      <w:r w:rsidR="00D96DD3" w:rsidRPr="00D17AB0">
        <w:rPr>
          <w:sz w:val="22"/>
          <w:szCs w:val="22"/>
          <w:lang w:eastAsia="zh-CN"/>
        </w:rPr>
        <w:t xml:space="preserve">the two </w:t>
      </w:r>
      <w:r w:rsidR="00B62751" w:rsidRPr="00D17AB0">
        <w:rPr>
          <w:sz w:val="22"/>
          <w:szCs w:val="22"/>
          <w:lang w:eastAsia="zh-CN"/>
        </w:rPr>
        <w:t xml:space="preserve">HARQ-Ack codebooks resulting in different </w:t>
      </w:r>
      <w:r w:rsidR="00760313" w:rsidRPr="00D17AB0">
        <w:rPr>
          <w:sz w:val="22"/>
          <w:szCs w:val="22"/>
          <w:lang w:eastAsia="zh-CN"/>
        </w:rPr>
        <w:t xml:space="preserve">codebook </w:t>
      </w:r>
      <w:r w:rsidR="00B62751" w:rsidRPr="00D17AB0">
        <w:rPr>
          <w:sz w:val="22"/>
          <w:szCs w:val="22"/>
          <w:lang w:eastAsia="zh-CN"/>
        </w:rPr>
        <w:t>sizes</w:t>
      </w:r>
      <w:r w:rsidR="00760313" w:rsidRPr="00D17AB0">
        <w:rPr>
          <w:sz w:val="22"/>
          <w:szCs w:val="22"/>
          <w:lang w:eastAsia="zh-CN"/>
        </w:rPr>
        <w:t xml:space="preserve">. </w:t>
      </w:r>
    </w:p>
    <w:p w14:paraId="1A301BB2" w14:textId="1E47F126" w:rsidR="009311B0" w:rsidRPr="00D17AB0" w:rsidRDefault="004D2C14" w:rsidP="002025F8">
      <w:pPr>
        <w:jc w:val="both"/>
        <w:rPr>
          <w:sz w:val="22"/>
          <w:szCs w:val="22"/>
          <w:lang w:eastAsia="zh-CN"/>
        </w:rPr>
      </w:pPr>
      <w:r w:rsidRPr="00D17AB0">
        <w:rPr>
          <w:sz w:val="22"/>
          <w:szCs w:val="22"/>
          <w:lang w:eastAsia="zh-CN"/>
        </w:rPr>
        <w:t>Therefore</w:t>
      </w:r>
      <w:r w:rsidR="00760313" w:rsidRPr="00D17AB0">
        <w:rPr>
          <w:sz w:val="22"/>
          <w:szCs w:val="22"/>
          <w:lang w:eastAsia="zh-CN"/>
        </w:rPr>
        <w:t xml:space="preserve">, the following TP should be agreed: </w:t>
      </w:r>
    </w:p>
    <w:p w14:paraId="4F171BC6" w14:textId="31534BC9" w:rsidR="002025F8" w:rsidRPr="00D17AB0" w:rsidRDefault="002025F8" w:rsidP="002025F8">
      <w:pPr>
        <w:jc w:val="both"/>
        <w:rPr>
          <w:b/>
          <w:sz w:val="22"/>
          <w:lang w:eastAsia="zh-CN"/>
        </w:rPr>
      </w:pPr>
      <w:r w:rsidRPr="00D17AB0">
        <w:rPr>
          <w:b/>
          <w:sz w:val="22"/>
          <w:lang w:eastAsia="zh-CN"/>
        </w:rPr>
        <w:t>Proposal 3.</w:t>
      </w:r>
      <w:r w:rsidR="00081A56">
        <w:rPr>
          <w:b/>
          <w:sz w:val="22"/>
          <w:lang w:eastAsia="zh-CN"/>
        </w:rPr>
        <w:t>9</w:t>
      </w:r>
      <w:r w:rsidRPr="00D17AB0">
        <w:rPr>
          <w:b/>
          <w:sz w:val="22"/>
          <w:lang w:eastAsia="zh-CN"/>
        </w:rPr>
        <w:t xml:space="preserve">: </w:t>
      </w:r>
      <w:r w:rsidR="000D3339" w:rsidRPr="00D17AB0">
        <w:rPr>
          <w:b/>
          <w:sz w:val="22"/>
          <w:lang w:eastAsia="zh-CN"/>
        </w:rPr>
        <w:t>Remove the addition of C</w:t>
      </w:r>
      <w:r w:rsidR="00C77066" w:rsidRPr="00D17AB0">
        <w:rPr>
          <w:b/>
          <w:sz w:val="22"/>
          <w:lang w:eastAsia="zh-CN"/>
        </w:rPr>
        <w:t>B</w:t>
      </w:r>
      <w:r w:rsidR="000D3339" w:rsidRPr="00D17AB0">
        <w:rPr>
          <w:b/>
          <w:sz w:val="22"/>
          <w:lang w:eastAsia="zh-CN"/>
        </w:rPr>
        <w:t xml:space="preserve">G based PUSCH additions to DCI format 0_1 in </w:t>
      </w:r>
      <w:r w:rsidRPr="00D17AB0">
        <w:rPr>
          <w:b/>
          <w:sz w:val="22"/>
          <w:lang w:eastAsia="zh-CN"/>
        </w:rPr>
        <w:t xml:space="preserve">Sec. </w:t>
      </w:r>
      <w:r w:rsidR="000D3339" w:rsidRPr="00D17AB0">
        <w:rPr>
          <w:b/>
          <w:sz w:val="22"/>
          <w:lang w:eastAsia="zh-CN"/>
        </w:rPr>
        <w:t>7.3.1.1.2</w:t>
      </w:r>
      <w:r w:rsidRPr="00D17AB0">
        <w:rPr>
          <w:b/>
          <w:sz w:val="22"/>
          <w:lang w:eastAsia="zh-CN"/>
        </w:rPr>
        <w:t xml:space="preserve"> of TS 38.21</w:t>
      </w:r>
      <w:r w:rsidR="000D3339" w:rsidRPr="00D17AB0">
        <w:rPr>
          <w:b/>
          <w:sz w:val="22"/>
          <w:lang w:eastAsia="zh-CN"/>
        </w:rPr>
        <w:t>2</w:t>
      </w:r>
      <w:r w:rsidRPr="00D17AB0">
        <w:rPr>
          <w:b/>
          <w:sz w:val="22"/>
          <w:lang w:eastAsia="zh-CN"/>
        </w:rPr>
        <w:t xml:space="preserve"> </w:t>
      </w:r>
      <w:r w:rsidR="000D3339" w:rsidRPr="00D17AB0">
        <w:rPr>
          <w:b/>
          <w:sz w:val="22"/>
          <w:lang w:eastAsia="zh-CN"/>
        </w:rPr>
        <w:t xml:space="preserve">by agreeing to the following TP with changes in </w:t>
      </w:r>
      <w:r w:rsidR="000D3339" w:rsidRPr="00D17AB0">
        <w:rPr>
          <w:b/>
          <w:color w:val="FF0000"/>
          <w:sz w:val="22"/>
          <w:lang w:eastAsia="zh-CN"/>
        </w:rPr>
        <w:t>red</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2025F8" w:rsidRPr="00D17AB0" w14:paraId="3B1CCAF5" w14:textId="77777777" w:rsidTr="00B14AB1">
        <w:tc>
          <w:tcPr>
            <w:tcW w:w="9629" w:type="dxa"/>
          </w:tcPr>
          <w:p w14:paraId="44914C3A" w14:textId="6AEF8D9B" w:rsidR="002025F8" w:rsidRPr="00D17AB0" w:rsidRDefault="002025F8" w:rsidP="00B14AB1">
            <w:pPr>
              <w:rPr>
                <w:b/>
                <w:color w:val="0070C0"/>
                <w:sz w:val="24"/>
              </w:rPr>
            </w:pPr>
            <w:r w:rsidRPr="00D17AB0">
              <w:rPr>
                <w:b/>
                <w:color w:val="0070C0"/>
                <w:sz w:val="24"/>
              </w:rPr>
              <w:t>TP to TS 38.21</w:t>
            </w:r>
            <w:r w:rsidR="002B79B3" w:rsidRPr="00D17AB0">
              <w:rPr>
                <w:b/>
                <w:color w:val="0070C0"/>
                <w:sz w:val="24"/>
              </w:rPr>
              <w:t>2</w:t>
            </w:r>
            <w:r w:rsidRPr="00D17AB0">
              <w:rPr>
                <w:b/>
                <w:color w:val="0070C0"/>
                <w:sz w:val="24"/>
              </w:rPr>
              <w:t xml:space="preserve">, </w:t>
            </w:r>
            <w:r w:rsidR="002B79B3" w:rsidRPr="00D17AB0">
              <w:rPr>
                <w:b/>
                <w:color w:val="0070C0"/>
                <w:sz w:val="24"/>
              </w:rPr>
              <w:t>7.3.1.1.2</w:t>
            </w:r>
            <w:r w:rsidR="00744D7E">
              <w:rPr>
                <w:b/>
                <w:color w:val="0070C0"/>
                <w:sz w:val="24"/>
              </w:rPr>
              <w:t xml:space="preserve">: Removal of </w:t>
            </w:r>
            <w:r w:rsidR="0024554C">
              <w:rPr>
                <w:b/>
                <w:color w:val="0070C0"/>
                <w:sz w:val="24"/>
              </w:rPr>
              <w:t>C</w:t>
            </w:r>
            <w:r w:rsidR="00DA6553">
              <w:rPr>
                <w:b/>
                <w:color w:val="0070C0"/>
                <w:sz w:val="24"/>
              </w:rPr>
              <w:t>BGTI size alignment clause for DCI format 0_1</w:t>
            </w:r>
          </w:p>
          <w:p w14:paraId="0090DCA6" w14:textId="77777777" w:rsidR="004648C1" w:rsidRPr="00D17AB0" w:rsidRDefault="004648C1" w:rsidP="004648C1">
            <w:pPr>
              <w:pStyle w:val="Heading5"/>
              <w:outlineLvl w:val="4"/>
              <w:rPr>
                <w:lang w:eastAsia="zh-CN"/>
              </w:rPr>
            </w:pPr>
            <w:bookmarkStart w:id="51" w:name="_Toc19798776"/>
            <w:bookmarkStart w:id="52" w:name="_Toc26467247"/>
            <w:bookmarkStart w:id="53" w:name="_Toc29326608"/>
            <w:bookmarkStart w:id="54" w:name="_Toc29327758"/>
            <w:r w:rsidRPr="00D17AB0">
              <w:rPr>
                <w:lang w:eastAsia="zh-CN"/>
              </w:rPr>
              <w:t>7.3.1.1.2</w:t>
            </w:r>
            <w:r w:rsidRPr="00D17AB0">
              <w:rPr>
                <w:lang w:eastAsia="zh-CN"/>
              </w:rPr>
              <w:tab/>
              <w:t>Format 0_1</w:t>
            </w:r>
            <w:bookmarkEnd w:id="51"/>
            <w:bookmarkEnd w:id="52"/>
            <w:bookmarkEnd w:id="53"/>
            <w:bookmarkEnd w:id="54"/>
          </w:p>
          <w:p w14:paraId="61606E25" w14:textId="078D0A1C" w:rsidR="000D3339" w:rsidRPr="00D17AB0" w:rsidRDefault="002025F8" w:rsidP="000D333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B6E65FF" w14:textId="77777777" w:rsidR="000D3339" w:rsidRPr="00D17AB0" w:rsidRDefault="000D3339" w:rsidP="000D3339">
            <w:pPr>
              <w:pStyle w:val="B1"/>
              <w:rPr>
                <w:lang w:eastAsia="zh-CN"/>
              </w:rPr>
            </w:pPr>
            <w:r w:rsidRPr="00D17AB0">
              <w:t>-</w:t>
            </w:r>
            <w:r w:rsidRPr="00D17AB0">
              <w:rPr>
                <w:lang w:eastAsia="zh-CN"/>
              </w:rPr>
              <w:tab/>
              <w:t>CSI request</w:t>
            </w:r>
            <w:r w:rsidRPr="00D17AB0">
              <w:t xml:space="preserve"> – </w:t>
            </w:r>
            <w:r w:rsidRPr="00D17AB0">
              <w:rPr>
                <w:lang w:eastAsia="zh-CN"/>
              </w:rPr>
              <w:t>0, 1, 2, 3, 4, 5, or 6</w:t>
            </w:r>
            <w:r w:rsidRPr="00D17AB0">
              <w:t xml:space="preserve"> bits</w:t>
            </w:r>
            <w:r w:rsidRPr="00D17AB0">
              <w:rPr>
                <w:lang w:eastAsia="zh-CN"/>
              </w:rPr>
              <w:t xml:space="preserve"> determined by higher layer parameter </w:t>
            </w:r>
            <w:r w:rsidRPr="00D17AB0">
              <w:rPr>
                <w:i/>
                <w:lang w:eastAsia="zh-CN"/>
              </w:rPr>
              <w:t>reportTriggerSize</w:t>
            </w:r>
            <w:r w:rsidRPr="00D17AB0">
              <w:rPr>
                <w:lang w:eastAsia="zh-CN"/>
              </w:rPr>
              <w:t>.</w:t>
            </w:r>
          </w:p>
          <w:p w14:paraId="654BB855" w14:textId="77777777" w:rsidR="000D3339" w:rsidRPr="00D17AB0" w:rsidRDefault="000D3339" w:rsidP="000D3339">
            <w:pPr>
              <w:pStyle w:val="B1"/>
              <w:rPr>
                <w:lang w:eastAsia="zh-CN"/>
              </w:rPr>
            </w:pPr>
            <w:r w:rsidRPr="00D17AB0">
              <w:t>-</w:t>
            </w:r>
            <w:r w:rsidRPr="00D17AB0">
              <w:tab/>
            </w:r>
            <w:r w:rsidRPr="00D17AB0">
              <w:rPr>
                <w:lang w:eastAsia="zh-CN"/>
              </w:rPr>
              <w:t>CBG transmission information (CBGTI)</w:t>
            </w:r>
            <w:r w:rsidRPr="00D17AB0">
              <w:t xml:space="preserve"> – </w:t>
            </w:r>
            <w:r w:rsidRPr="00D17AB0">
              <w:rPr>
                <w:lang w:eastAsia="zh-CN"/>
              </w:rPr>
              <w:t xml:space="preserve">0 bit if higher layer parameter </w:t>
            </w:r>
            <w:r w:rsidRPr="00D17AB0">
              <w:rPr>
                <w:i/>
                <w:lang w:eastAsia="zh-CN"/>
              </w:rPr>
              <w:t>codeBlockGroupTransmission</w:t>
            </w:r>
            <w:r w:rsidRPr="00D17AB0">
              <w:rPr>
                <w:lang w:eastAsia="zh-CN"/>
              </w:rPr>
              <w:t xml:space="preserve"> for PUSCH is not configured or </w:t>
            </w:r>
            <w:r w:rsidRPr="00D17AB0">
              <w:t xml:space="preserve">if the number of scheduled PUSCH indicated by the </w:t>
            </w:r>
            <w:r w:rsidRPr="00D17AB0">
              <w:rPr>
                <w:lang w:eastAsia="zh-CN"/>
              </w:rPr>
              <w:t>Time domain resource assignment</w:t>
            </w:r>
            <w:r w:rsidRPr="00D17AB0">
              <w:t xml:space="preserve"> field is larger than 1</w:t>
            </w:r>
            <w:r w:rsidRPr="00D17AB0">
              <w:rPr>
                <w:lang w:eastAsia="zh-CN"/>
              </w:rPr>
              <w:t>; otherwise, 2, 4, 6, or 8</w:t>
            </w:r>
            <w:r w:rsidRPr="00D17AB0">
              <w:t xml:space="preserve"> bit</w:t>
            </w:r>
            <w:r w:rsidRPr="00D17AB0">
              <w:rPr>
                <w:lang w:eastAsia="zh-CN"/>
              </w:rPr>
              <w:t xml:space="preserve">s determined by higher layer parameter </w:t>
            </w:r>
            <w:r w:rsidRPr="00D17AB0">
              <w:rPr>
                <w:i/>
                <w:lang w:eastAsia="zh-CN"/>
              </w:rPr>
              <w:t>maxCodeBlockGroupsPerTransportBlock</w:t>
            </w:r>
            <w:r w:rsidRPr="00D17AB0">
              <w:rPr>
                <w:lang w:eastAsia="zh-CN"/>
              </w:rPr>
              <w:t xml:space="preserve"> for PUSCH. </w:t>
            </w:r>
          </w:p>
          <w:p w14:paraId="24EB86C6" w14:textId="77777777" w:rsidR="000D3339" w:rsidRPr="00D17AB0" w:rsidRDefault="000D3339" w:rsidP="000D3339">
            <w:pPr>
              <w:pStyle w:val="B1"/>
              <w:ind w:firstLine="0"/>
              <w:rPr>
                <w:strike/>
                <w:color w:val="FF0000"/>
                <w:lang w:eastAsia="zh-CN"/>
              </w:rPr>
            </w:pPr>
            <w:r w:rsidRPr="00D17AB0">
              <w:rPr>
                <w:strike/>
                <w:color w:val="FF0000"/>
                <w:lang w:eastAsia="zh-CN"/>
              </w:rPr>
              <w:t>[</w:t>
            </w:r>
            <w:r w:rsidRPr="00D17AB0">
              <w:rPr>
                <w:strike/>
                <w:color w:val="FF0000"/>
              </w:rPr>
              <w:t>When two HARQ-ACK codebooks are configured for the same serving cell,</w:t>
            </w:r>
            <w:r w:rsidRPr="00D17AB0">
              <w:rPr>
                <w:rFonts w:eastAsia="DengXian"/>
                <w:strike/>
                <w:color w:val="FF0000"/>
                <w:lang w:eastAsia="zh-CN"/>
              </w:rPr>
              <w:t xml:space="preserve"> if the bit width of the </w:t>
            </w:r>
            <w:r w:rsidRPr="00D17AB0">
              <w:rPr>
                <w:strike/>
                <w:color w:val="FF0000"/>
                <w:lang w:eastAsia="zh-CN"/>
              </w:rPr>
              <w:t xml:space="preserve">CBG transmission information in DCI format 0_1 </w:t>
            </w:r>
            <w:r w:rsidRPr="00D17AB0">
              <w:rPr>
                <w:strike/>
                <w:color w:val="FF0000"/>
              </w:rPr>
              <w:t>for</w:t>
            </w:r>
            <w:r w:rsidRPr="00D17AB0">
              <w:rPr>
                <w:rFonts w:eastAsia="DengXian"/>
                <w:strike/>
                <w:color w:val="FF0000"/>
                <w:lang w:eastAsia="zh-CN"/>
              </w:rPr>
              <w:t xml:space="preserve"> one HARQ-ACK codebook is not equal to that of the</w:t>
            </w:r>
            <w:r w:rsidRPr="00D17AB0">
              <w:rPr>
                <w:strike/>
                <w:color w:val="FF0000"/>
                <w:lang w:eastAsia="zh-CN"/>
              </w:rPr>
              <w:t xml:space="preserve"> CBG transmission information in DCI format 0_1 </w:t>
            </w:r>
            <w:r w:rsidRPr="00D17AB0">
              <w:rPr>
                <w:rFonts w:eastAsia="DengXian"/>
                <w:strike/>
                <w:color w:val="FF0000"/>
                <w:lang w:eastAsia="zh-CN"/>
              </w:rPr>
              <w:t xml:space="preserve">for the other HARQ-ACK codebook, a number of </w:t>
            </w:r>
            <w:r w:rsidRPr="00D17AB0">
              <w:rPr>
                <w:rFonts w:eastAsia="MS Mincho"/>
                <w:strike/>
                <w:color w:val="FF0000"/>
                <w:kern w:val="2"/>
              </w:rPr>
              <w:t xml:space="preserve">most significant bits with value set to '0' are inserted </w:t>
            </w:r>
            <w:r w:rsidRPr="00D17AB0">
              <w:rPr>
                <w:rFonts w:eastAsia="DengXian"/>
                <w:strike/>
                <w:color w:val="FF0000"/>
                <w:lang w:eastAsia="zh-CN"/>
              </w:rPr>
              <w:t>to smaller</w:t>
            </w:r>
            <w:r w:rsidRPr="00D17AB0">
              <w:rPr>
                <w:strike/>
                <w:color w:val="FF0000"/>
                <w:lang w:eastAsia="zh-CN"/>
              </w:rPr>
              <w:t xml:space="preserve"> CBG transmission information</w:t>
            </w:r>
            <w:r w:rsidRPr="00D17AB0">
              <w:rPr>
                <w:rFonts w:eastAsia="DengXian"/>
                <w:strike/>
                <w:color w:val="FF0000"/>
                <w:lang w:eastAsia="zh-CN"/>
              </w:rPr>
              <w:t xml:space="preserve"> until the bit width of the </w:t>
            </w:r>
            <w:r w:rsidRPr="00D17AB0">
              <w:rPr>
                <w:strike/>
                <w:color w:val="FF0000"/>
                <w:lang w:eastAsia="zh-CN"/>
              </w:rPr>
              <w:t>CBG transmission information in DCI format 0_1</w:t>
            </w:r>
            <w:r w:rsidRPr="00D17AB0">
              <w:rPr>
                <w:rFonts w:eastAsia="DengXian"/>
                <w:strike/>
                <w:color w:val="FF0000"/>
                <w:lang w:eastAsia="zh-CN"/>
              </w:rPr>
              <w:t xml:space="preserve"> for the two HARQ-ACK codebooks are the same.]</w:t>
            </w:r>
          </w:p>
          <w:p w14:paraId="7A9E1100" w14:textId="77777777" w:rsidR="000D3339" w:rsidRPr="00D17AB0" w:rsidRDefault="000D3339" w:rsidP="000D3339">
            <w:pPr>
              <w:pStyle w:val="B1"/>
              <w:rPr>
                <w:lang w:eastAsia="zh-CN"/>
              </w:rPr>
            </w:pPr>
            <w:r w:rsidRPr="00D17AB0">
              <w:rPr>
                <w:lang w:eastAsia="zh-CN"/>
              </w:rPr>
              <w:t>-</w:t>
            </w:r>
            <w:r w:rsidRPr="00D17AB0">
              <w:rPr>
                <w:lang w:eastAsia="zh-CN"/>
              </w:rPr>
              <w:tab/>
              <w:t xml:space="preserve">PTRS-DMRS association </w:t>
            </w:r>
            <w:r w:rsidRPr="00D17AB0">
              <w:t xml:space="preserve">– </w:t>
            </w:r>
            <w:r w:rsidRPr="00D17AB0">
              <w:rPr>
                <w:lang w:eastAsia="zh-CN"/>
              </w:rPr>
              <w:t>number of bits determined as follows</w:t>
            </w:r>
          </w:p>
          <w:p w14:paraId="6F02023D" w14:textId="77777777" w:rsidR="002025F8" w:rsidRPr="00D17AB0" w:rsidRDefault="002025F8" w:rsidP="00B14AB1">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5AA2E8F3" w14:textId="77777777" w:rsidR="002025F8" w:rsidRPr="00D17AB0" w:rsidRDefault="002025F8" w:rsidP="002025F8">
      <w:pPr>
        <w:jc w:val="both"/>
        <w:rPr>
          <w:b/>
          <w:sz w:val="22"/>
          <w:lang w:eastAsia="zh-CN"/>
        </w:rPr>
      </w:pPr>
    </w:p>
    <w:p w14:paraId="12609914" w14:textId="7BF4CE09" w:rsidR="005B055C" w:rsidRPr="00D17AB0" w:rsidRDefault="005B055C" w:rsidP="005B055C">
      <w:pPr>
        <w:pStyle w:val="Heading2"/>
        <w:rPr>
          <w:lang w:eastAsia="zh-CN"/>
        </w:rPr>
      </w:pPr>
      <w:r w:rsidRPr="00D17AB0">
        <w:rPr>
          <w:lang w:eastAsia="zh-CN"/>
        </w:rPr>
        <w:t>3.</w:t>
      </w:r>
      <w:r w:rsidR="00257F1E">
        <w:rPr>
          <w:lang w:eastAsia="zh-CN"/>
        </w:rPr>
        <w:t>10</w:t>
      </w:r>
      <w:r w:rsidRPr="00D17AB0">
        <w:rPr>
          <w:lang w:eastAsia="zh-CN"/>
        </w:rPr>
        <w:t xml:space="preserve"> Determination of DCI field sizes </w:t>
      </w:r>
      <w:r w:rsidR="00FB5CFA" w:rsidRPr="00D17AB0">
        <w:rPr>
          <w:lang w:eastAsia="zh-CN"/>
        </w:rPr>
        <w:t xml:space="preserve">for the case of two HARQ-Ack codebooks </w:t>
      </w:r>
      <w:r w:rsidRPr="00D17AB0">
        <w:rPr>
          <w:lang w:eastAsia="zh-CN"/>
        </w:rPr>
        <w:t>(38.212, Section 7.3.1.2.2 and 7.3.1.2.3)</w:t>
      </w:r>
    </w:p>
    <w:p w14:paraId="1EDD57A1" w14:textId="77777777" w:rsidR="005B055C" w:rsidRPr="00D17AB0" w:rsidRDefault="005B055C" w:rsidP="005B055C">
      <w:pPr>
        <w:rPr>
          <w:sz w:val="22"/>
          <w:lang w:eastAsia="zh-CN"/>
        </w:rPr>
      </w:pPr>
      <w:r w:rsidRPr="00D17AB0">
        <w:rPr>
          <w:sz w:val="22"/>
          <w:lang w:eastAsia="zh-CN"/>
        </w:rPr>
        <w:t>The following working assumption has been made in RAN1#99:</w:t>
      </w:r>
    </w:p>
    <w:p w14:paraId="2C777A48" w14:textId="77777777" w:rsidR="005B055C" w:rsidRPr="00D17AB0" w:rsidRDefault="005B055C" w:rsidP="005B055C">
      <w:pPr>
        <w:ind w:left="568"/>
        <w:rPr>
          <w:i/>
          <w:highlight w:val="darkYellow"/>
          <w:lang w:eastAsia="x-none"/>
        </w:rPr>
      </w:pPr>
      <w:r w:rsidRPr="00D17AB0">
        <w:rPr>
          <w:i/>
          <w:highlight w:val="darkYellow"/>
          <w:lang w:eastAsia="x-none"/>
        </w:rPr>
        <w:t>Working assumption:</w:t>
      </w:r>
    </w:p>
    <w:p w14:paraId="7E9AD7DF" w14:textId="30F095FC" w:rsidR="005B055C" w:rsidRPr="00D17AB0" w:rsidRDefault="005B055C" w:rsidP="005B055C">
      <w:pPr>
        <w:spacing w:after="60"/>
        <w:ind w:left="568"/>
        <w:rPr>
          <w:i/>
          <w:iCs/>
          <w:color w:val="000000"/>
          <w:kern w:val="2"/>
          <w:lang w:eastAsia="zh-CN"/>
        </w:rPr>
      </w:pPr>
      <w:r w:rsidRPr="00D17AB0">
        <w:rPr>
          <w:i/>
          <w:iCs/>
          <w:color w:val="000000"/>
          <w:kern w:val="2"/>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D17AB0">
        <w:rPr>
          <w:i/>
          <w:iCs/>
          <w:color w:val="000000"/>
          <w:kern w:val="2"/>
          <w:sz w:val="32"/>
          <w:szCs w:val="32"/>
          <w:lang w:eastAsia="zh-CN"/>
        </w:rPr>
        <w:t xml:space="preserve"> </w:t>
      </w:r>
      <w:r w:rsidRPr="00D17AB0">
        <w:rPr>
          <w:i/>
          <w:iCs/>
          <w:color w:val="000000"/>
          <w:kern w:val="2"/>
          <w:lang w:eastAsia="zh-CN"/>
        </w:rPr>
        <w:t xml:space="preserve">zero bits can be added to a field to achieve the alignment. </w:t>
      </w:r>
    </w:p>
    <w:p w14:paraId="15587D4D" w14:textId="77777777" w:rsidR="005B055C" w:rsidRPr="00D17AB0" w:rsidRDefault="005B055C" w:rsidP="005B055C">
      <w:pPr>
        <w:pStyle w:val="ListParagraph"/>
        <w:numPr>
          <w:ilvl w:val="0"/>
          <w:numId w:val="16"/>
        </w:numPr>
        <w:autoSpaceDE w:val="0"/>
        <w:autoSpaceDN w:val="0"/>
        <w:adjustRightInd w:val="0"/>
        <w:snapToGrid w:val="0"/>
        <w:spacing w:after="120"/>
        <w:ind w:left="1288"/>
        <w:jc w:val="both"/>
        <w:rPr>
          <w:i/>
          <w:iCs/>
          <w:color w:val="000000"/>
          <w:kern w:val="2"/>
          <w:lang w:eastAsia="zh-CN"/>
        </w:rPr>
      </w:pPr>
      <w:r w:rsidRPr="00D17AB0">
        <w:rPr>
          <w:i/>
          <w:iCs/>
        </w:rPr>
        <w:t>PDSCH-to-HARQ_feedback timing indicator</w:t>
      </w:r>
      <w:r w:rsidRPr="00D17AB0">
        <w:rPr>
          <w:i/>
          <w:iCs/>
          <w:color w:val="000000"/>
          <w:kern w:val="2"/>
          <w:lang w:eastAsia="zh-CN"/>
        </w:rPr>
        <w:t xml:space="preserve"> </w:t>
      </w:r>
    </w:p>
    <w:p w14:paraId="7ECBAD0A" w14:textId="77777777" w:rsidR="005B055C" w:rsidRPr="00D17AB0" w:rsidRDefault="005B055C" w:rsidP="005B055C">
      <w:pPr>
        <w:pStyle w:val="ListParagraph"/>
        <w:numPr>
          <w:ilvl w:val="0"/>
          <w:numId w:val="16"/>
        </w:numPr>
        <w:autoSpaceDE w:val="0"/>
        <w:autoSpaceDN w:val="0"/>
        <w:adjustRightInd w:val="0"/>
        <w:snapToGrid w:val="0"/>
        <w:spacing w:after="120"/>
        <w:ind w:left="1288"/>
        <w:jc w:val="both"/>
        <w:rPr>
          <w:i/>
          <w:iCs/>
          <w:color w:val="000000"/>
          <w:kern w:val="2"/>
          <w:lang w:eastAsia="zh-CN"/>
        </w:rPr>
      </w:pPr>
      <w:r w:rsidRPr="00D17AB0">
        <w:rPr>
          <w:i/>
          <w:iCs/>
          <w:color w:val="000000"/>
          <w:kern w:val="2"/>
          <w:lang w:eastAsia="zh-CN"/>
        </w:rPr>
        <w:t xml:space="preserve">Beta offset indicator </w:t>
      </w:r>
    </w:p>
    <w:p w14:paraId="66BA5011" w14:textId="77777777" w:rsidR="005B055C" w:rsidRPr="00D17AB0" w:rsidRDefault="005B055C" w:rsidP="005B055C">
      <w:pPr>
        <w:pStyle w:val="ListParagraph"/>
        <w:numPr>
          <w:ilvl w:val="0"/>
          <w:numId w:val="16"/>
        </w:numPr>
        <w:autoSpaceDE w:val="0"/>
        <w:autoSpaceDN w:val="0"/>
        <w:adjustRightInd w:val="0"/>
        <w:snapToGrid w:val="0"/>
        <w:spacing w:after="120"/>
        <w:ind w:left="1288"/>
        <w:jc w:val="both"/>
        <w:rPr>
          <w:i/>
          <w:iCs/>
          <w:color w:val="000000"/>
          <w:kern w:val="2"/>
          <w:lang w:eastAsia="zh-CN"/>
        </w:rPr>
      </w:pPr>
      <w:r w:rsidRPr="00D17AB0">
        <w:rPr>
          <w:i/>
          <w:iCs/>
          <w:color w:val="000000"/>
          <w:kern w:val="2"/>
          <w:lang w:eastAsia="zh-CN"/>
        </w:rPr>
        <w:t>DAI</w:t>
      </w:r>
    </w:p>
    <w:p w14:paraId="149E8AB3" w14:textId="77777777" w:rsidR="005B055C" w:rsidRPr="00D17AB0" w:rsidRDefault="005B055C" w:rsidP="005B055C">
      <w:pPr>
        <w:pStyle w:val="ListParagraph"/>
        <w:numPr>
          <w:ilvl w:val="0"/>
          <w:numId w:val="16"/>
        </w:numPr>
        <w:autoSpaceDE w:val="0"/>
        <w:autoSpaceDN w:val="0"/>
        <w:adjustRightInd w:val="0"/>
        <w:snapToGrid w:val="0"/>
        <w:spacing w:after="120"/>
        <w:ind w:left="1288"/>
        <w:jc w:val="both"/>
        <w:rPr>
          <w:iCs/>
          <w:color w:val="000000"/>
          <w:kern w:val="2"/>
          <w:lang w:eastAsia="zh-CN"/>
        </w:rPr>
      </w:pPr>
      <w:r w:rsidRPr="00D17AB0">
        <w:rPr>
          <w:i/>
          <w:iCs/>
          <w:color w:val="000000"/>
          <w:kern w:val="2"/>
          <w:lang w:eastAsia="zh-CN"/>
        </w:rPr>
        <w:t>CBGTI &amp; CBGFI (if configured for the low priority HARQ-ACK codebook for DCI format 1_1 and DCI format 0_1)</w:t>
      </w:r>
    </w:p>
    <w:p w14:paraId="213BA56F" w14:textId="77777777" w:rsidR="005B055C" w:rsidRPr="00D17AB0" w:rsidRDefault="005B055C" w:rsidP="005B055C">
      <w:pPr>
        <w:rPr>
          <w:sz w:val="22"/>
          <w:lang w:eastAsia="zh-CN"/>
        </w:rPr>
      </w:pPr>
      <w:r w:rsidRPr="00D17AB0">
        <w:rPr>
          <w:sz w:val="22"/>
          <w:lang w:eastAsia="zh-CN"/>
        </w:rPr>
        <w:t>This was implemented in TS 38.212 as follows e.g. for DAI field in format 1_1:</w:t>
      </w:r>
    </w:p>
    <w:tbl>
      <w:tblPr>
        <w:tblStyle w:val="TableGrid"/>
        <w:tblW w:w="0" w:type="auto"/>
        <w:tblLook w:val="04A0" w:firstRow="1" w:lastRow="0" w:firstColumn="1" w:lastColumn="0" w:noHBand="0" w:noVBand="1"/>
      </w:tblPr>
      <w:tblGrid>
        <w:gridCol w:w="9629"/>
      </w:tblGrid>
      <w:tr w:rsidR="005B055C" w:rsidRPr="00D17AB0" w14:paraId="04474641" w14:textId="77777777" w:rsidTr="005B055C">
        <w:tc>
          <w:tcPr>
            <w:tcW w:w="9629" w:type="dxa"/>
          </w:tcPr>
          <w:p w14:paraId="084653D7" w14:textId="77777777" w:rsidR="005B055C" w:rsidRPr="00D17AB0" w:rsidRDefault="005B055C" w:rsidP="005B055C">
            <w:pPr>
              <w:pStyle w:val="B1"/>
              <w:rPr>
                <w:lang w:eastAsia="zh-CN"/>
              </w:rPr>
            </w:pPr>
            <w:r w:rsidRPr="00D17AB0">
              <w:t>-</w:t>
            </w:r>
            <w:r w:rsidRPr="00D17AB0">
              <w:rPr>
                <w:lang w:eastAsia="zh-CN"/>
              </w:rPr>
              <w:tab/>
              <w:t>Downlink assignment index</w:t>
            </w:r>
            <w:r w:rsidRPr="00D17AB0">
              <w:t xml:space="preserve"> –</w:t>
            </w:r>
            <w:r w:rsidRPr="00D17AB0">
              <w:rPr>
                <w:lang w:eastAsia="zh-CN"/>
              </w:rPr>
              <w:t xml:space="preserve"> </w:t>
            </w:r>
            <w:r w:rsidRPr="00D17AB0">
              <w:t xml:space="preserve">number of bits </w:t>
            </w:r>
            <w:r w:rsidRPr="00D17AB0">
              <w:rPr>
                <w:lang w:eastAsia="zh-CN"/>
              </w:rPr>
              <w:t>as defined in the following</w:t>
            </w:r>
          </w:p>
          <w:p w14:paraId="0D0B21A5" w14:textId="77777777" w:rsidR="005B055C" w:rsidRPr="00D17AB0" w:rsidRDefault="005B055C" w:rsidP="005B055C">
            <w:pPr>
              <w:pStyle w:val="B1"/>
              <w:ind w:left="852"/>
              <w:rPr>
                <w:lang w:eastAsia="zh-CN"/>
              </w:rPr>
            </w:pPr>
            <w:r w:rsidRPr="00D17AB0">
              <w:rPr>
                <w:lang w:eastAsia="zh-CN"/>
              </w:rPr>
              <w:t>-</w:t>
            </w:r>
            <w:r w:rsidRPr="00D17AB0">
              <w:rPr>
                <w:lang w:eastAsia="zh-CN"/>
              </w:rPr>
              <w:tab/>
              <w:t xml:space="preserve">4 bits if more than one serving cell are configured in the DL and the higher layer parameter </w:t>
            </w:r>
            <w:r w:rsidRPr="00D17AB0">
              <w:rPr>
                <w:i/>
                <w:lang w:eastAsia="zh-CN"/>
              </w:rPr>
              <w:t>pdsch-HARQ-ACK-Codebook=dynamic</w:t>
            </w:r>
            <w:r w:rsidRPr="00D17AB0">
              <w:rPr>
                <w:lang w:eastAsia="zh-CN"/>
              </w:rPr>
              <w:t>, where the 2 MSB bits are the counter DAI and the 2 LSB bits are the total DAI;</w:t>
            </w:r>
          </w:p>
          <w:p w14:paraId="7F1675CD" w14:textId="77777777" w:rsidR="005B055C" w:rsidRPr="00D17AB0" w:rsidRDefault="005B055C" w:rsidP="005B055C">
            <w:pPr>
              <w:pStyle w:val="B2"/>
              <w:rPr>
                <w:lang w:eastAsia="zh-CN"/>
              </w:rPr>
            </w:pPr>
            <w:r w:rsidRPr="00D17AB0">
              <w:rPr>
                <w:lang w:eastAsia="zh-CN"/>
              </w:rPr>
              <w:t>-</w:t>
            </w:r>
            <w:r w:rsidRPr="00D17AB0">
              <w:rPr>
                <w:lang w:eastAsia="zh-CN"/>
              </w:rPr>
              <w:tab/>
              <w:t xml:space="preserve">2 bits if only one serving cell is configured in the DL and the higher layer parameter </w:t>
            </w:r>
            <w:r w:rsidRPr="00D17AB0">
              <w:rPr>
                <w:i/>
                <w:lang w:eastAsia="zh-CN"/>
              </w:rPr>
              <w:t>pdsch-HARQ-ACK-Codebook=dynamic</w:t>
            </w:r>
            <w:r w:rsidRPr="00D17AB0">
              <w:rPr>
                <w:lang w:eastAsia="zh-CN"/>
              </w:rPr>
              <w:t>, where the 2 bits are the counter DAI;</w:t>
            </w:r>
          </w:p>
          <w:p w14:paraId="1BB248E3" w14:textId="77777777" w:rsidR="005B055C" w:rsidRPr="00D17AB0" w:rsidRDefault="005B055C" w:rsidP="005B055C">
            <w:pPr>
              <w:pStyle w:val="B2"/>
              <w:rPr>
                <w:lang w:eastAsia="zh-CN"/>
              </w:rPr>
            </w:pPr>
            <w:r w:rsidRPr="00D17AB0">
              <w:rPr>
                <w:lang w:eastAsia="zh-CN"/>
              </w:rPr>
              <w:t>-</w:t>
            </w:r>
            <w:r w:rsidRPr="00D17AB0">
              <w:rPr>
                <w:lang w:eastAsia="zh-CN"/>
              </w:rPr>
              <w:tab/>
              <w:t>0 bits otherwise.</w:t>
            </w:r>
          </w:p>
          <w:p w14:paraId="21A2F96B" w14:textId="77777777" w:rsidR="005B055C" w:rsidRPr="00D17AB0" w:rsidRDefault="005B055C" w:rsidP="005B055C">
            <w:pPr>
              <w:pStyle w:val="B1"/>
              <w:ind w:hanging="1"/>
              <w:rPr>
                <w:lang w:eastAsia="zh-CN"/>
              </w:rPr>
            </w:pPr>
            <w:r w:rsidRPr="00D17AB0">
              <w:rPr>
                <w:highlight w:val="yellow"/>
              </w:rPr>
              <w:lastRenderedPageBreak/>
              <w:t>When two HARQ-ACK codebooks are configured for the same serving cell,</w:t>
            </w:r>
            <w:r w:rsidRPr="00D17AB0">
              <w:rPr>
                <w:rFonts w:eastAsia="DengXian"/>
                <w:highlight w:val="yellow"/>
                <w:lang w:eastAsia="zh-CN"/>
              </w:rPr>
              <w:t xml:space="preserve"> if the bit width of the </w:t>
            </w:r>
            <w:r w:rsidRPr="00D17AB0">
              <w:rPr>
                <w:highlight w:val="yellow"/>
                <w:lang w:eastAsia="zh-CN"/>
              </w:rPr>
              <w:t xml:space="preserve">Downlink assignment index in DCI format 1_1 </w:t>
            </w:r>
            <w:r w:rsidRPr="00D17AB0">
              <w:rPr>
                <w:highlight w:val="yellow"/>
              </w:rPr>
              <w:t>for</w:t>
            </w:r>
            <w:r w:rsidRPr="00D17AB0">
              <w:rPr>
                <w:rFonts w:eastAsia="DengXian"/>
                <w:highlight w:val="yellow"/>
                <w:lang w:eastAsia="zh-CN"/>
              </w:rPr>
              <w:t xml:space="preserve"> one HARQ-ACK codebook is not equal to that of the </w:t>
            </w:r>
            <w:r w:rsidRPr="00D17AB0">
              <w:rPr>
                <w:highlight w:val="yellow"/>
                <w:lang w:eastAsia="zh-CN"/>
              </w:rPr>
              <w:t xml:space="preserve">Downlink assignment index in DCI format 1_1 </w:t>
            </w:r>
            <w:r w:rsidRPr="00D17AB0">
              <w:rPr>
                <w:rFonts w:eastAsia="DengXian"/>
                <w:highlight w:val="yellow"/>
                <w:lang w:eastAsia="zh-CN"/>
              </w:rPr>
              <w:t xml:space="preserve">for the other HARQ-ACK codebook, a number of </w:t>
            </w:r>
            <w:r w:rsidRPr="00D17AB0">
              <w:rPr>
                <w:rFonts w:eastAsia="MS Mincho"/>
                <w:kern w:val="2"/>
                <w:highlight w:val="yellow"/>
              </w:rPr>
              <w:t xml:space="preserve">most significant bits with value set to '0' are inserted </w:t>
            </w:r>
            <w:r w:rsidRPr="00D17AB0">
              <w:rPr>
                <w:rFonts w:eastAsia="DengXian"/>
                <w:highlight w:val="yellow"/>
                <w:lang w:eastAsia="zh-CN"/>
              </w:rPr>
              <w:t xml:space="preserve">to smaller </w:t>
            </w:r>
            <w:r w:rsidRPr="00D17AB0">
              <w:rPr>
                <w:highlight w:val="yellow"/>
                <w:lang w:eastAsia="zh-CN"/>
              </w:rPr>
              <w:t>Downlink assignment index</w:t>
            </w:r>
            <w:r w:rsidRPr="00D17AB0">
              <w:rPr>
                <w:rFonts w:eastAsia="DengXian"/>
                <w:highlight w:val="yellow"/>
                <w:lang w:eastAsia="zh-CN"/>
              </w:rPr>
              <w:t xml:space="preserve"> until the bit width of the </w:t>
            </w:r>
            <w:r w:rsidRPr="00D17AB0">
              <w:rPr>
                <w:highlight w:val="yellow"/>
                <w:lang w:eastAsia="zh-CN"/>
              </w:rPr>
              <w:t>Downlink assignment index in DCI format 1_1</w:t>
            </w:r>
            <w:r w:rsidRPr="00D17AB0">
              <w:rPr>
                <w:rFonts w:eastAsia="DengXian"/>
                <w:highlight w:val="yellow"/>
                <w:lang w:eastAsia="zh-CN"/>
              </w:rPr>
              <w:t xml:space="preserve"> for the two HARQ-ACK codebooks are the same.</w:t>
            </w:r>
          </w:p>
        </w:tc>
      </w:tr>
    </w:tbl>
    <w:p w14:paraId="3D5EF0EC" w14:textId="77777777" w:rsidR="005B055C" w:rsidRPr="00D17AB0" w:rsidRDefault="005B055C" w:rsidP="005B055C">
      <w:pPr>
        <w:rPr>
          <w:sz w:val="22"/>
          <w:lang w:eastAsia="zh-CN"/>
        </w:rPr>
      </w:pPr>
      <w:r w:rsidRPr="00D17AB0">
        <w:rPr>
          <w:sz w:val="22"/>
          <w:lang w:eastAsia="zh-CN"/>
        </w:rPr>
        <w:lastRenderedPageBreak/>
        <w:t>However, the working assumption is supposed to cover the case when one DCI format can be used to dynamically indicate the HARQ-ACK priority when scheduling PDSCH. In this case, field size alignment would be necessary.  However, configuration of two HARQ-ACK codebooks does not necessarily mean that a particular DCI format can be used to schedule both HARQ-ACK priorities. A more precise condition is to check whether the priority indicator field is present in the format.</w:t>
      </w:r>
    </w:p>
    <w:p w14:paraId="7E4D683F" w14:textId="3D50B7D7" w:rsidR="005B055C" w:rsidRPr="00D17AB0" w:rsidRDefault="005B055C" w:rsidP="005B055C">
      <w:pPr>
        <w:rPr>
          <w:b/>
          <w:sz w:val="22"/>
          <w:lang w:eastAsia="zh-CN"/>
        </w:rPr>
      </w:pPr>
      <w:r w:rsidRPr="00D17AB0">
        <w:rPr>
          <w:b/>
          <w:sz w:val="22"/>
          <w:lang w:eastAsia="zh-CN"/>
        </w:rPr>
        <w:t xml:space="preserve">Proposal </w:t>
      </w:r>
      <w:r w:rsidR="00D9511E">
        <w:rPr>
          <w:b/>
          <w:sz w:val="22"/>
          <w:lang w:eastAsia="zh-CN"/>
        </w:rPr>
        <w:t>3.10</w:t>
      </w:r>
      <w:r w:rsidRPr="00D17AB0">
        <w:rPr>
          <w:b/>
          <w:sz w:val="22"/>
          <w:lang w:eastAsia="zh-CN"/>
        </w:rPr>
        <w:t xml:space="preserve">: Adopt the following text proposal for the DCI field size alignment in case of two HARQ-ACK codebooks for TS 38.212, Section </w:t>
      </w:r>
      <w:r w:rsidR="00F67334" w:rsidRPr="00D17AB0">
        <w:rPr>
          <w:b/>
          <w:sz w:val="22"/>
          <w:lang w:eastAsia="zh-CN"/>
        </w:rPr>
        <w:t xml:space="preserve">7.3.1.1.2, 7.3.1.1.3, </w:t>
      </w:r>
      <w:r w:rsidRPr="00D17AB0">
        <w:rPr>
          <w:b/>
          <w:sz w:val="22"/>
          <w:lang w:eastAsia="zh-CN"/>
        </w:rPr>
        <w:t xml:space="preserve">7.3.1.2.2 and 7.3.1.2.3 with changes marked in </w:t>
      </w:r>
      <w:r w:rsidRPr="00D17AB0">
        <w:rPr>
          <w:b/>
          <w:color w:val="FF0000"/>
          <w:sz w:val="22"/>
          <w:lang w:eastAsia="zh-CN"/>
        </w:rPr>
        <w:t>red</w:t>
      </w:r>
      <w:r w:rsidR="003549D0" w:rsidRPr="00D17AB0">
        <w:rPr>
          <w:b/>
          <w:color w:val="FF0000"/>
          <w:sz w:val="22"/>
          <w:lang w:eastAsia="zh-CN"/>
        </w:rPr>
        <w:t xml:space="preserve"> (and the removal of one unnecessary </w:t>
      </w:r>
      <w:r w:rsidR="007E3F2E" w:rsidRPr="00D17AB0">
        <w:rPr>
          <w:b/>
          <w:color w:val="FF0000"/>
          <w:sz w:val="22"/>
          <w:lang w:eastAsia="zh-CN"/>
        </w:rPr>
        <w:t xml:space="preserve">‘-‘ marked in </w:t>
      </w:r>
      <w:r w:rsidR="007E3F2E" w:rsidRPr="00D17AB0">
        <w:rPr>
          <w:b/>
          <w:color w:val="FF0000"/>
          <w:sz w:val="22"/>
          <w:highlight w:val="yellow"/>
          <w:lang w:eastAsia="zh-CN"/>
        </w:rPr>
        <w:t>red/yellow</w:t>
      </w:r>
      <w:r w:rsidR="007E3F2E" w:rsidRPr="00D17AB0">
        <w:rPr>
          <w:b/>
          <w:color w:val="FF0000"/>
          <w:sz w:val="22"/>
          <w:lang w:eastAsia="zh-CN"/>
        </w:rPr>
        <w:t>)</w:t>
      </w:r>
      <w:r w:rsidRPr="00D17AB0">
        <w:rPr>
          <w:b/>
          <w:sz w:val="22"/>
          <w:lang w:eastAsia="zh-CN"/>
        </w:rPr>
        <w:t>:</w:t>
      </w:r>
    </w:p>
    <w:tbl>
      <w:tblPr>
        <w:tblStyle w:val="TableGrid"/>
        <w:tblW w:w="0" w:type="auto"/>
        <w:tblLook w:val="04A0" w:firstRow="1" w:lastRow="0" w:firstColumn="1" w:lastColumn="0" w:noHBand="0" w:noVBand="1"/>
      </w:tblPr>
      <w:tblGrid>
        <w:gridCol w:w="9629"/>
      </w:tblGrid>
      <w:tr w:rsidR="005B055C" w:rsidRPr="00D17AB0" w14:paraId="5FC03662" w14:textId="77777777" w:rsidTr="005B055C">
        <w:tc>
          <w:tcPr>
            <w:tcW w:w="9629" w:type="dxa"/>
          </w:tcPr>
          <w:p w14:paraId="7AA522E8" w14:textId="4B41EDAF" w:rsidR="005B055C" w:rsidRPr="00D17AB0" w:rsidRDefault="005B055C" w:rsidP="005B055C">
            <w:pPr>
              <w:rPr>
                <w:b/>
                <w:color w:val="0070C0"/>
                <w:sz w:val="24"/>
              </w:rPr>
            </w:pPr>
            <w:r w:rsidRPr="00D17AB0">
              <w:rPr>
                <w:b/>
                <w:color w:val="0070C0"/>
                <w:sz w:val="24"/>
              </w:rPr>
              <w:t xml:space="preserve">TP to TS 38.212, Section </w:t>
            </w:r>
            <w:r w:rsidR="00F67334" w:rsidRPr="00D17AB0">
              <w:rPr>
                <w:b/>
                <w:color w:val="0070C0"/>
                <w:sz w:val="24"/>
              </w:rPr>
              <w:t xml:space="preserve">7.3.1.1.2, 7.3.1.1.3, </w:t>
            </w:r>
            <w:r w:rsidRPr="00D17AB0">
              <w:rPr>
                <w:b/>
                <w:color w:val="0070C0"/>
                <w:sz w:val="24"/>
              </w:rPr>
              <w:t>7.3.1.2.2 and 7.3.1.2.3</w:t>
            </w:r>
            <w:r w:rsidR="001C04C8" w:rsidRPr="00D17AB0">
              <w:rPr>
                <w:b/>
                <w:color w:val="0070C0"/>
                <w:sz w:val="24"/>
              </w:rPr>
              <w:t xml:space="preserve"> on </w:t>
            </w:r>
            <w:r w:rsidR="00E77289" w:rsidRPr="00D17AB0">
              <w:rPr>
                <w:b/>
                <w:color w:val="0070C0"/>
                <w:sz w:val="24"/>
              </w:rPr>
              <w:t>DCI field size alignment for the case of two HARQ-A</w:t>
            </w:r>
            <w:r w:rsidR="00AC6859">
              <w:rPr>
                <w:b/>
                <w:color w:val="0070C0"/>
                <w:sz w:val="24"/>
              </w:rPr>
              <w:t>CK</w:t>
            </w:r>
            <w:r w:rsidR="00E77289" w:rsidRPr="00D17AB0">
              <w:rPr>
                <w:b/>
                <w:color w:val="0070C0"/>
                <w:sz w:val="24"/>
              </w:rPr>
              <w:t xml:space="preserve"> codebooks</w:t>
            </w:r>
          </w:p>
          <w:p w14:paraId="15206452" w14:textId="77777777" w:rsidR="005B055C" w:rsidRPr="00D17AB0" w:rsidRDefault="005B055C" w:rsidP="005B055C">
            <w:pPr>
              <w:pStyle w:val="Heading5"/>
              <w:outlineLvl w:val="4"/>
              <w:rPr>
                <w:lang w:eastAsia="zh-CN"/>
              </w:rPr>
            </w:pPr>
            <w:bookmarkStart w:id="55" w:name="_Toc19798779"/>
            <w:bookmarkStart w:id="56" w:name="_Toc26467250"/>
            <w:bookmarkStart w:id="57" w:name="_Toc29326612"/>
            <w:bookmarkStart w:id="58" w:name="_Toc29327762"/>
            <w:r w:rsidRPr="00D17AB0">
              <w:rPr>
                <w:lang w:eastAsia="zh-CN"/>
              </w:rPr>
              <w:t>7.3.1.1.2</w:t>
            </w:r>
            <w:r w:rsidRPr="00D17AB0">
              <w:rPr>
                <w:lang w:eastAsia="zh-CN"/>
              </w:rPr>
              <w:tab/>
              <w:t>Format 0_1</w:t>
            </w:r>
          </w:p>
          <w:p w14:paraId="70A14F1B" w14:textId="77777777" w:rsidR="005B055C" w:rsidRPr="00D17AB0" w:rsidRDefault="005B055C" w:rsidP="005B055C">
            <w:pPr>
              <w:jc w:val="center"/>
              <w:rPr>
                <w:noProof/>
                <w:color w:val="0070C0"/>
                <w:lang w:eastAsia="zh-CN"/>
              </w:rPr>
            </w:pPr>
            <w:r w:rsidRPr="00D17AB0">
              <w:rPr>
                <w:b/>
                <w:color w:val="0070C0"/>
              </w:rPr>
              <w:t>&lt;</w:t>
            </w:r>
            <w:r w:rsidRPr="00D17AB0">
              <w:rPr>
                <w:noProof/>
                <w:color w:val="0070C0"/>
                <w:lang w:eastAsia="zh-CN"/>
              </w:rPr>
              <w:t>Unchanged text is omitted&gt;</w:t>
            </w:r>
          </w:p>
          <w:p w14:paraId="043CC039" w14:textId="77777777" w:rsidR="005B055C" w:rsidRPr="00D17AB0" w:rsidRDefault="005B055C" w:rsidP="005B055C">
            <w:pPr>
              <w:pStyle w:val="B1"/>
              <w:rPr>
                <w:lang w:eastAsia="zh-CN"/>
              </w:rPr>
            </w:pPr>
            <w:r w:rsidRPr="00D17AB0">
              <w:t>-</w:t>
            </w:r>
            <w:r w:rsidRPr="00D17AB0">
              <w:rPr>
                <w:lang w:eastAsia="zh-CN"/>
              </w:rPr>
              <w:tab/>
              <w:t>1</w:t>
            </w:r>
            <w:r w:rsidRPr="00D17AB0">
              <w:rPr>
                <w:vertAlign w:val="superscript"/>
                <w:lang w:eastAsia="zh-CN"/>
              </w:rPr>
              <w:t>st</w:t>
            </w:r>
            <w:r w:rsidRPr="00D17AB0">
              <w:rPr>
                <w:lang w:eastAsia="zh-CN"/>
              </w:rPr>
              <w:t xml:space="preserve"> downlink assignment index</w:t>
            </w:r>
            <w:r w:rsidRPr="00D17AB0">
              <w:t xml:space="preserve"> – </w:t>
            </w:r>
            <w:r w:rsidRPr="00D17AB0">
              <w:rPr>
                <w:lang w:eastAsia="zh-CN"/>
              </w:rPr>
              <w:t>1, 2</w:t>
            </w:r>
            <w:r w:rsidRPr="00D17AB0">
              <w:t xml:space="preserve"> </w:t>
            </w:r>
            <w:r w:rsidRPr="00D17AB0">
              <w:rPr>
                <w:lang w:eastAsia="zh-CN"/>
              </w:rPr>
              <w:t xml:space="preserve">or 4 </w:t>
            </w:r>
            <w:r w:rsidRPr="00D17AB0">
              <w:t>bits:</w:t>
            </w:r>
          </w:p>
          <w:p w14:paraId="29A70348" w14:textId="77777777" w:rsidR="005B055C" w:rsidRPr="00D17AB0" w:rsidRDefault="005B055C" w:rsidP="005B055C">
            <w:pPr>
              <w:pStyle w:val="B2"/>
              <w:rPr>
                <w:lang w:eastAsia="zh-CN"/>
              </w:rPr>
            </w:pPr>
            <w:r w:rsidRPr="00D17AB0">
              <w:t>-</w:t>
            </w:r>
            <w:r w:rsidRPr="00D17AB0">
              <w:tab/>
            </w:r>
            <w:r w:rsidRPr="00D17AB0">
              <w:rPr>
                <w:lang w:eastAsia="zh-CN"/>
              </w:rPr>
              <w:t>1 bit for semi-static HARQ-ACK codebook;</w:t>
            </w:r>
          </w:p>
          <w:p w14:paraId="073599F5" w14:textId="77777777" w:rsidR="005B055C" w:rsidRPr="00D17AB0" w:rsidRDefault="005B055C" w:rsidP="005B055C">
            <w:pPr>
              <w:pStyle w:val="B2"/>
              <w:rPr>
                <w:lang w:eastAsia="zh-CN"/>
              </w:rPr>
            </w:pPr>
            <w:r w:rsidRPr="00D17AB0">
              <w:rPr>
                <w:lang w:eastAsia="zh-CN"/>
              </w:rPr>
              <w:t>-</w:t>
            </w:r>
            <w:r w:rsidRPr="00D17AB0">
              <w:rPr>
                <w:lang w:eastAsia="zh-CN"/>
              </w:rPr>
              <w:tab/>
              <w:t xml:space="preserve">2 bits for dynamic HARQ-ACK codebook, or for enhanced dynamic HARQ-ACK codebook without </w:t>
            </w:r>
            <w:r w:rsidRPr="00D17AB0">
              <w:rPr>
                <w:i/>
                <w:color w:val="000000"/>
              </w:rPr>
              <w:t>UL-TotalDAI-Included-r16</w:t>
            </w:r>
            <w:r w:rsidRPr="00D17AB0">
              <w:rPr>
                <w:color w:val="000000"/>
                <w:lang w:eastAsia="zh-CN"/>
              </w:rPr>
              <w:t xml:space="preserve"> configured</w:t>
            </w:r>
            <w:r w:rsidRPr="00D17AB0">
              <w:rPr>
                <w:lang w:eastAsia="zh-CN"/>
              </w:rPr>
              <w:t>;</w:t>
            </w:r>
          </w:p>
          <w:p w14:paraId="2E5FF358" w14:textId="77777777" w:rsidR="005B055C" w:rsidRPr="00D17AB0" w:rsidRDefault="005B055C" w:rsidP="005B055C">
            <w:pPr>
              <w:pStyle w:val="B2"/>
              <w:rPr>
                <w:lang w:eastAsia="zh-CN"/>
              </w:rPr>
            </w:pPr>
            <w:r w:rsidRPr="00D17AB0">
              <w:rPr>
                <w:lang w:eastAsia="zh-CN"/>
              </w:rPr>
              <w:t>-</w:t>
            </w:r>
            <w:r w:rsidRPr="00D17AB0">
              <w:rPr>
                <w:lang w:eastAsia="zh-CN"/>
              </w:rPr>
              <w:tab/>
              <w:t xml:space="preserve">4 bits for enhanced dynamic HARQ-ACK codebook and with </w:t>
            </w:r>
            <w:r w:rsidRPr="00D17AB0">
              <w:rPr>
                <w:i/>
                <w:color w:val="000000"/>
              </w:rPr>
              <w:t>UL-TotalDAI-Included-r16 = "enable"</w:t>
            </w:r>
            <w:r w:rsidRPr="00D17AB0">
              <w:rPr>
                <w:lang w:eastAsia="zh-CN"/>
              </w:rPr>
              <w:t xml:space="preserve">.. </w:t>
            </w:r>
          </w:p>
          <w:p w14:paraId="3207384F" w14:textId="4212F080" w:rsidR="005B055C" w:rsidRPr="00D17AB0" w:rsidRDefault="005B055C" w:rsidP="005B055C">
            <w:pPr>
              <w:pStyle w:val="B2"/>
              <w:rPr>
                <w:lang w:eastAsia="zh-CN"/>
              </w:rPr>
            </w:pPr>
            <w:r w:rsidRPr="00D17AB0">
              <w:tab/>
            </w:r>
            <w:r w:rsidRPr="00D17AB0">
              <w:rPr>
                <w:color w:val="FF0000"/>
              </w:rPr>
              <w:t xml:space="preserve">If higher layer parameter </w:t>
            </w:r>
            <w:r w:rsidRPr="00D17AB0">
              <w:rPr>
                <w:i/>
                <w:iCs/>
                <w:color w:val="FF0000"/>
              </w:rPr>
              <w:t xml:space="preserve">PriorityIndicator-ForDCIFormat0_1 </w:t>
            </w:r>
            <w:r w:rsidRPr="00D17AB0">
              <w:rPr>
                <w:color w:val="FF0000"/>
              </w:rPr>
              <w:t xml:space="preserve">is configured, </w:t>
            </w:r>
            <w:r w:rsidRPr="00D17AB0">
              <w:rPr>
                <w:strike/>
                <w:color w:val="FF0000"/>
              </w:rPr>
              <w:t>When two HARQ-ACK codebooks are configured for the same serving cell</w:t>
            </w:r>
            <w:r w:rsidRPr="00D17AB0">
              <w:rPr>
                <w:color w:val="FF0000"/>
              </w:rPr>
              <w:t>,</w:t>
            </w:r>
            <w:r w:rsidRPr="00D17AB0">
              <w:rPr>
                <w:rFonts w:eastAsia="DengXian"/>
                <w:color w:val="FF0000"/>
                <w:lang w:eastAsia="zh-CN"/>
              </w:rPr>
              <w:t xml:space="preserve"> </w:t>
            </w:r>
            <w:r w:rsidRPr="00D17AB0">
              <w:rPr>
                <w:rFonts w:eastAsia="DengXian"/>
                <w:lang w:eastAsia="zh-CN"/>
              </w:rPr>
              <w:t xml:space="preserve">if the bit width of the </w:t>
            </w:r>
            <w:r w:rsidRPr="00D17AB0">
              <w:rPr>
                <w:lang w:eastAsia="zh-CN"/>
              </w:rPr>
              <w:t>1</w:t>
            </w:r>
            <w:r w:rsidRPr="00D17AB0">
              <w:rPr>
                <w:vertAlign w:val="superscript"/>
                <w:lang w:eastAsia="zh-CN"/>
              </w:rPr>
              <w:t>st</w:t>
            </w:r>
            <w:r w:rsidRPr="00D17AB0">
              <w:rPr>
                <w:lang w:eastAsia="zh-CN"/>
              </w:rPr>
              <w:t xml:space="preserve"> downlink assignment index in DCI format 0_1 </w:t>
            </w:r>
            <w:r w:rsidRPr="00D17AB0">
              <w:t>for</w:t>
            </w:r>
            <w:r w:rsidRPr="00D17AB0">
              <w:rPr>
                <w:rFonts w:eastAsia="DengXian"/>
                <w:lang w:eastAsia="zh-CN"/>
              </w:rPr>
              <w:t xml:space="preserve"> one HARQ-ACK codebook is not equal to that of the </w:t>
            </w:r>
            <w:r w:rsidRPr="00D17AB0">
              <w:rPr>
                <w:lang w:eastAsia="zh-CN"/>
              </w:rPr>
              <w:t>1</w:t>
            </w:r>
            <w:r w:rsidRPr="00D17AB0">
              <w:rPr>
                <w:vertAlign w:val="superscript"/>
                <w:lang w:eastAsia="zh-CN"/>
              </w:rPr>
              <w:t>st</w:t>
            </w:r>
            <w:r w:rsidRPr="00D17AB0">
              <w:rPr>
                <w:lang w:eastAsia="zh-CN"/>
              </w:rPr>
              <w:t xml:space="preserve"> downlink assignment index in DCI format 0_1 </w:t>
            </w:r>
            <w:r w:rsidRPr="00D17AB0">
              <w:rPr>
                <w:rFonts w:eastAsia="DengXian"/>
                <w:lang w:eastAsia="zh-CN"/>
              </w:rPr>
              <w:t xml:space="preserve">for the other HARQ-ACK codebook, a number of </w:t>
            </w:r>
            <w:r w:rsidRPr="00D17AB0">
              <w:rPr>
                <w:rFonts w:eastAsia="MS Mincho"/>
                <w:kern w:val="2"/>
              </w:rPr>
              <w:t xml:space="preserve">most significant bits with value set to '0' are inserted </w:t>
            </w:r>
            <w:r w:rsidRPr="00D17AB0">
              <w:rPr>
                <w:rFonts w:eastAsia="DengXian"/>
                <w:lang w:eastAsia="zh-CN"/>
              </w:rPr>
              <w:t>to smaller</w:t>
            </w:r>
            <w:r w:rsidRPr="00D17AB0">
              <w:rPr>
                <w:lang w:eastAsia="zh-CN"/>
              </w:rPr>
              <w:t xml:space="preserve"> 1</w:t>
            </w:r>
            <w:r w:rsidRPr="00D17AB0">
              <w:rPr>
                <w:vertAlign w:val="superscript"/>
                <w:lang w:eastAsia="zh-CN"/>
              </w:rPr>
              <w:t>st</w:t>
            </w:r>
            <w:r w:rsidRPr="00D17AB0">
              <w:rPr>
                <w:lang w:eastAsia="zh-CN"/>
              </w:rPr>
              <w:t xml:space="preserve">  downlink assignment index</w:t>
            </w:r>
            <w:r w:rsidRPr="00D17AB0">
              <w:rPr>
                <w:rFonts w:eastAsia="DengXian"/>
                <w:lang w:eastAsia="zh-CN"/>
              </w:rPr>
              <w:t xml:space="preserve"> until the bit width of the </w:t>
            </w:r>
            <w:r w:rsidRPr="00D17AB0">
              <w:rPr>
                <w:lang w:eastAsia="zh-CN"/>
              </w:rPr>
              <w:t>1</w:t>
            </w:r>
            <w:r w:rsidRPr="00D17AB0">
              <w:rPr>
                <w:vertAlign w:val="superscript"/>
                <w:lang w:eastAsia="zh-CN"/>
              </w:rPr>
              <w:t>st</w:t>
            </w:r>
            <w:r w:rsidRPr="00D17AB0">
              <w:rPr>
                <w:lang w:eastAsia="zh-CN"/>
              </w:rPr>
              <w:t xml:space="preserve"> downlink assignment index in DCI format 0_1</w:t>
            </w:r>
            <w:r w:rsidRPr="00D17AB0">
              <w:rPr>
                <w:rFonts w:eastAsia="DengXian"/>
                <w:lang w:eastAsia="zh-CN"/>
              </w:rPr>
              <w:t xml:space="preserve"> for the two HARQ-ACK codebooks are the same.</w:t>
            </w:r>
          </w:p>
          <w:p w14:paraId="5A07F129" w14:textId="77777777" w:rsidR="005B055C" w:rsidRPr="00D17AB0" w:rsidRDefault="005B055C" w:rsidP="005B055C">
            <w:pPr>
              <w:pStyle w:val="B1"/>
              <w:rPr>
                <w:lang w:eastAsia="zh-CN"/>
              </w:rPr>
            </w:pPr>
            <w:r w:rsidRPr="00D17AB0">
              <w:t>-</w:t>
            </w:r>
            <w:r w:rsidRPr="00D17AB0">
              <w:rPr>
                <w:lang w:eastAsia="zh-CN"/>
              </w:rPr>
              <w:tab/>
              <w:t>2</w:t>
            </w:r>
            <w:r w:rsidRPr="00D17AB0">
              <w:rPr>
                <w:vertAlign w:val="superscript"/>
                <w:lang w:eastAsia="zh-CN"/>
              </w:rPr>
              <w:t>nd</w:t>
            </w:r>
            <w:r w:rsidRPr="00D17AB0">
              <w:rPr>
                <w:lang w:eastAsia="zh-CN"/>
              </w:rPr>
              <w:t xml:space="preserve"> downlink assignment index</w:t>
            </w:r>
            <w:r w:rsidRPr="00D17AB0">
              <w:t xml:space="preserve"> – </w:t>
            </w:r>
            <w:r w:rsidRPr="00D17AB0">
              <w:rPr>
                <w:lang w:eastAsia="zh-CN"/>
              </w:rPr>
              <w:t>0, 2 or 4</w:t>
            </w:r>
            <w:r w:rsidRPr="00D17AB0">
              <w:t xml:space="preserve"> bits:</w:t>
            </w:r>
          </w:p>
          <w:p w14:paraId="7DBB9027" w14:textId="77777777" w:rsidR="005B055C" w:rsidRPr="00D17AB0" w:rsidRDefault="005B055C" w:rsidP="005B055C">
            <w:pPr>
              <w:pStyle w:val="B2"/>
              <w:rPr>
                <w:lang w:eastAsia="zh-CN"/>
              </w:rPr>
            </w:pPr>
            <w:r w:rsidRPr="00D17AB0">
              <w:rPr>
                <w:lang w:eastAsia="zh-CN"/>
              </w:rPr>
              <w:t>-</w:t>
            </w:r>
            <w:r w:rsidRPr="00D17AB0">
              <w:rPr>
                <w:lang w:eastAsia="zh-CN"/>
              </w:rPr>
              <w:tab/>
              <w:t xml:space="preserve">2 bits for dynamic HARQ-ACK codebook with two HARQ-ACK sub-codebooks, or for enhanced dynamic HARQ-ACK codebook with two HARQ-ACK sub-codebooks and without </w:t>
            </w:r>
            <w:r w:rsidRPr="00D17AB0">
              <w:rPr>
                <w:i/>
                <w:color w:val="000000"/>
              </w:rPr>
              <w:t>UL-TotalDAI-Included-r16</w:t>
            </w:r>
            <w:r w:rsidRPr="00D17AB0">
              <w:rPr>
                <w:color w:val="000000"/>
                <w:lang w:eastAsia="zh-CN"/>
              </w:rPr>
              <w:t xml:space="preserve"> configured</w:t>
            </w:r>
            <w:r w:rsidRPr="00D17AB0">
              <w:rPr>
                <w:lang w:eastAsia="zh-CN"/>
              </w:rPr>
              <w:t>;</w:t>
            </w:r>
          </w:p>
          <w:p w14:paraId="1F961557" w14:textId="77777777" w:rsidR="005B055C" w:rsidRPr="00D17AB0" w:rsidRDefault="005B055C" w:rsidP="005B055C">
            <w:pPr>
              <w:pStyle w:val="B2"/>
              <w:rPr>
                <w:lang w:eastAsia="zh-CN"/>
              </w:rPr>
            </w:pPr>
            <w:r w:rsidRPr="00D17AB0">
              <w:rPr>
                <w:lang w:eastAsia="zh-CN"/>
              </w:rPr>
              <w:t>-</w:t>
            </w:r>
            <w:r w:rsidRPr="00D17AB0">
              <w:rPr>
                <w:lang w:eastAsia="zh-CN"/>
              </w:rPr>
              <w:tab/>
              <w:t xml:space="preserve">4 bits for enhanced dynamic HARQ-ACK codebook with two HARQ-ACK sub-codebooks and with </w:t>
            </w:r>
            <w:r w:rsidRPr="00D17AB0">
              <w:rPr>
                <w:i/>
                <w:color w:val="000000"/>
              </w:rPr>
              <w:t>UL-TotalDAI-Included-r16 = "enable"</w:t>
            </w:r>
            <w:r w:rsidRPr="00D17AB0">
              <w:rPr>
                <w:lang w:eastAsia="zh-CN"/>
              </w:rPr>
              <w:t>;</w:t>
            </w:r>
          </w:p>
          <w:p w14:paraId="5BBD771B" w14:textId="77777777" w:rsidR="005B055C" w:rsidRPr="00D17AB0" w:rsidRDefault="005B055C" w:rsidP="005B055C">
            <w:pPr>
              <w:pStyle w:val="B2"/>
              <w:rPr>
                <w:lang w:eastAsia="zh-CN"/>
              </w:rPr>
            </w:pPr>
            <w:r w:rsidRPr="00D17AB0">
              <w:rPr>
                <w:lang w:eastAsia="zh-CN"/>
              </w:rPr>
              <w:t>-</w:t>
            </w:r>
            <w:r w:rsidRPr="00D17AB0">
              <w:rPr>
                <w:lang w:eastAsia="zh-CN"/>
              </w:rPr>
              <w:tab/>
              <w:t>0 bit otherwise.</w:t>
            </w:r>
          </w:p>
          <w:p w14:paraId="0E8F321C" w14:textId="24A4A024" w:rsidR="005B055C" w:rsidRPr="00D17AB0" w:rsidRDefault="005B055C" w:rsidP="005B055C">
            <w:pPr>
              <w:pStyle w:val="B2"/>
              <w:rPr>
                <w:lang w:eastAsia="zh-CN"/>
              </w:rPr>
            </w:pPr>
            <w:r w:rsidRPr="00D17AB0">
              <w:tab/>
            </w:r>
            <w:r w:rsidRPr="00D17AB0">
              <w:rPr>
                <w:color w:val="FF0000"/>
              </w:rPr>
              <w:t xml:space="preserve">If higher layer parameter </w:t>
            </w:r>
            <w:r w:rsidRPr="00D17AB0">
              <w:rPr>
                <w:i/>
                <w:iCs/>
                <w:color w:val="FF0000"/>
              </w:rPr>
              <w:t xml:space="preserve">PriorityIndicator-ForDCIFormat0_1 </w:t>
            </w:r>
            <w:r w:rsidRPr="00D17AB0">
              <w:rPr>
                <w:color w:val="FF0000"/>
              </w:rPr>
              <w:t xml:space="preserve">is configured, </w:t>
            </w:r>
            <w:r w:rsidRPr="00D17AB0">
              <w:rPr>
                <w:strike/>
                <w:color w:val="FF0000"/>
              </w:rPr>
              <w:t>When two HARQ-ACK codebooks are configured for the same serving cell</w:t>
            </w:r>
            <w:r w:rsidRPr="00D17AB0">
              <w:rPr>
                <w:color w:val="FF0000"/>
              </w:rPr>
              <w:t>,</w:t>
            </w:r>
            <w:r w:rsidRPr="00D17AB0">
              <w:rPr>
                <w:rFonts w:eastAsia="DengXian"/>
                <w:color w:val="FF0000"/>
                <w:lang w:eastAsia="zh-CN"/>
              </w:rPr>
              <w:t xml:space="preserve"> </w:t>
            </w:r>
            <w:r w:rsidRPr="00D17AB0">
              <w:rPr>
                <w:rFonts w:eastAsia="DengXian"/>
                <w:lang w:eastAsia="zh-CN"/>
              </w:rPr>
              <w:t xml:space="preserve">if the bit width of the </w:t>
            </w:r>
            <w:r w:rsidRPr="00D17AB0">
              <w:rPr>
                <w:lang w:eastAsia="zh-CN"/>
              </w:rPr>
              <w:t>2</w:t>
            </w:r>
            <w:r w:rsidRPr="00D17AB0">
              <w:rPr>
                <w:vertAlign w:val="superscript"/>
                <w:lang w:eastAsia="zh-CN"/>
              </w:rPr>
              <w:t>nd</w:t>
            </w:r>
            <w:r w:rsidRPr="00D17AB0">
              <w:rPr>
                <w:lang w:eastAsia="zh-CN"/>
              </w:rPr>
              <w:t xml:space="preserve"> downlink assignment index in DCI format 0_1 </w:t>
            </w:r>
            <w:r w:rsidRPr="00D17AB0">
              <w:t>for</w:t>
            </w:r>
            <w:r w:rsidRPr="00D17AB0">
              <w:rPr>
                <w:rFonts w:eastAsia="DengXian"/>
                <w:lang w:eastAsia="zh-CN"/>
              </w:rPr>
              <w:t xml:space="preserve"> one HARQ-ACK codebook is not equal to that of the </w:t>
            </w:r>
            <w:r w:rsidRPr="00D17AB0">
              <w:rPr>
                <w:lang w:eastAsia="zh-CN"/>
              </w:rPr>
              <w:t>2</w:t>
            </w:r>
            <w:r w:rsidRPr="00D17AB0">
              <w:rPr>
                <w:vertAlign w:val="superscript"/>
                <w:lang w:eastAsia="zh-CN"/>
              </w:rPr>
              <w:t>nd</w:t>
            </w:r>
            <w:r w:rsidRPr="00D17AB0">
              <w:rPr>
                <w:lang w:eastAsia="zh-CN"/>
              </w:rPr>
              <w:t xml:space="preserve"> downlink assignment index in DCI format 0_1 </w:t>
            </w:r>
            <w:r w:rsidRPr="00D17AB0">
              <w:rPr>
                <w:rFonts w:eastAsia="DengXian"/>
                <w:lang w:eastAsia="zh-CN"/>
              </w:rPr>
              <w:t xml:space="preserve">for the other HARQ-ACK codebook, a number of </w:t>
            </w:r>
            <w:r w:rsidRPr="00D17AB0">
              <w:rPr>
                <w:rFonts w:eastAsia="MS Mincho"/>
                <w:kern w:val="2"/>
              </w:rPr>
              <w:t xml:space="preserve">most significant bits with value set to '0' are inserted </w:t>
            </w:r>
            <w:r w:rsidRPr="00D17AB0">
              <w:rPr>
                <w:rFonts w:eastAsia="DengXian"/>
                <w:lang w:eastAsia="zh-CN"/>
              </w:rPr>
              <w:t>to smaller</w:t>
            </w:r>
            <w:r w:rsidRPr="00D17AB0">
              <w:rPr>
                <w:lang w:eastAsia="zh-CN"/>
              </w:rPr>
              <w:t xml:space="preserve"> 2</w:t>
            </w:r>
            <w:r w:rsidRPr="00D17AB0">
              <w:rPr>
                <w:vertAlign w:val="superscript"/>
                <w:lang w:eastAsia="zh-CN"/>
              </w:rPr>
              <w:t>nd</w:t>
            </w:r>
            <w:r w:rsidRPr="00D17AB0">
              <w:rPr>
                <w:lang w:eastAsia="zh-CN"/>
              </w:rPr>
              <w:t xml:space="preserve"> downlink assignment index</w:t>
            </w:r>
            <w:r w:rsidRPr="00D17AB0">
              <w:rPr>
                <w:rFonts w:eastAsia="DengXian"/>
                <w:lang w:eastAsia="zh-CN"/>
              </w:rPr>
              <w:t xml:space="preserve"> until the bit width of the </w:t>
            </w:r>
            <w:r w:rsidRPr="00D17AB0">
              <w:rPr>
                <w:lang w:eastAsia="zh-CN"/>
              </w:rPr>
              <w:t>2</w:t>
            </w:r>
            <w:r w:rsidRPr="00D17AB0">
              <w:rPr>
                <w:vertAlign w:val="superscript"/>
                <w:lang w:eastAsia="zh-CN"/>
              </w:rPr>
              <w:t>nd</w:t>
            </w:r>
            <w:r w:rsidRPr="00D17AB0">
              <w:rPr>
                <w:lang w:eastAsia="zh-CN"/>
              </w:rPr>
              <w:t xml:space="preserve"> downlink assignment index in DCI format 0_1</w:t>
            </w:r>
            <w:r w:rsidRPr="00D17AB0">
              <w:rPr>
                <w:rFonts w:eastAsia="DengXian"/>
                <w:lang w:eastAsia="zh-CN"/>
              </w:rPr>
              <w:t xml:space="preserve"> for the two HARQ-ACK codebooks are the same.</w:t>
            </w:r>
          </w:p>
          <w:p w14:paraId="6C87A51E" w14:textId="77777777" w:rsidR="005B055C" w:rsidRPr="00D17AB0" w:rsidRDefault="005B055C" w:rsidP="005B055C">
            <w:pPr>
              <w:jc w:val="center"/>
              <w:rPr>
                <w:noProof/>
                <w:color w:val="0070C0"/>
                <w:lang w:eastAsia="zh-CN"/>
              </w:rPr>
            </w:pPr>
            <w:r w:rsidRPr="00D17AB0">
              <w:rPr>
                <w:b/>
                <w:color w:val="0070C0"/>
              </w:rPr>
              <w:t>&lt;</w:t>
            </w:r>
            <w:r w:rsidRPr="00D17AB0">
              <w:rPr>
                <w:noProof/>
                <w:color w:val="0070C0"/>
                <w:lang w:eastAsia="zh-CN"/>
              </w:rPr>
              <w:t>Unchanged text is omitted&gt;</w:t>
            </w:r>
          </w:p>
          <w:p w14:paraId="7EE923F9" w14:textId="77777777" w:rsidR="005B055C" w:rsidRPr="00D17AB0" w:rsidRDefault="005B055C" w:rsidP="005B055C">
            <w:pPr>
              <w:pStyle w:val="B1"/>
              <w:rPr>
                <w:lang w:eastAsia="zh-CN"/>
              </w:rPr>
            </w:pPr>
            <w:r w:rsidRPr="00D17AB0">
              <w:rPr>
                <w:lang w:eastAsia="zh-CN"/>
              </w:rPr>
              <w:t>-</w:t>
            </w:r>
            <w:r w:rsidRPr="00D17AB0">
              <w:rPr>
                <w:lang w:eastAsia="zh-CN"/>
              </w:rPr>
              <w:tab/>
              <w:t xml:space="preserve">beta_offset indicator </w:t>
            </w:r>
            <w:r w:rsidRPr="00D17AB0">
              <w:t xml:space="preserve">– </w:t>
            </w:r>
            <w:r w:rsidRPr="00D17AB0">
              <w:rPr>
                <w:lang w:eastAsia="zh-CN"/>
              </w:rPr>
              <w:t xml:space="preserve">0 if the higher layer parameter </w:t>
            </w:r>
            <w:r w:rsidRPr="00D17AB0">
              <w:rPr>
                <w:i/>
              </w:rPr>
              <w:t>betaOffsets</w:t>
            </w:r>
            <w:r w:rsidRPr="00D17AB0">
              <w:rPr>
                <w:i/>
                <w:lang w:eastAsia="zh-CN"/>
              </w:rPr>
              <w:t xml:space="preserve"> = </w:t>
            </w:r>
            <w:r w:rsidRPr="00D17AB0">
              <w:rPr>
                <w:i/>
              </w:rPr>
              <w:t>semiStatic</w:t>
            </w:r>
            <w:r w:rsidRPr="00D17AB0">
              <w:rPr>
                <w:lang w:eastAsia="zh-CN"/>
              </w:rPr>
              <w:t>; otherwise 2</w:t>
            </w:r>
            <w:r w:rsidRPr="00D17AB0">
              <w:t xml:space="preserve"> bit</w:t>
            </w:r>
            <w:r w:rsidRPr="00D17AB0">
              <w:rPr>
                <w:lang w:eastAsia="zh-CN"/>
              </w:rPr>
              <w:t xml:space="preserve">s as defined by Table 9.3-3 in [5, TS 38.213]. </w:t>
            </w:r>
          </w:p>
          <w:p w14:paraId="5115F5AD" w14:textId="18156B28" w:rsidR="005B055C" w:rsidRPr="00D17AB0" w:rsidRDefault="005B055C" w:rsidP="005B055C">
            <w:pPr>
              <w:pStyle w:val="B1"/>
              <w:ind w:hanging="1"/>
              <w:rPr>
                <w:rFonts w:eastAsia="DengXian"/>
                <w:lang w:eastAsia="zh-CN"/>
              </w:rPr>
            </w:pPr>
            <w:r w:rsidRPr="00D17AB0">
              <w:rPr>
                <w:color w:val="FF0000"/>
              </w:rPr>
              <w:t xml:space="preserve">If higher layer parameter </w:t>
            </w:r>
            <w:r w:rsidRPr="00D17AB0">
              <w:rPr>
                <w:i/>
                <w:iCs/>
                <w:color w:val="FF0000"/>
              </w:rPr>
              <w:t xml:space="preserve">PriorityIndicator-ForDCIFormat0_1 </w:t>
            </w:r>
            <w:r w:rsidRPr="00D17AB0">
              <w:rPr>
                <w:color w:val="FF0000"/>
              </w:rPr>
              <w:t xml:space="preserve">is configured, </w:t>
            </w:r>
            <w:r w:rsidRPr="00D17AB0">
              <w:rPr>
                <w:strike/>
                <w:color w:val="FF0000"/>
              </w:rPr>
              <w:t>When two HARQ-ACK codebooks are configured for the same serving cell</w:t>
            </w:r>
            <w:r w:rsidRPr="00D17AB0">
              <w:rPr>
                <w:color w:val="FF0000"/>
              </w:rPr>
              <w:t>,</w:t>
            </w:r>
            <w:r w:rsidRPr="00D17AB0">
              <w:rPr>
                <w:rFonts w:eastAsia="DengXian"/>
                <w:color w:val="FF0000"/>
                <w:lang w:eastAsia="zh-CN"/>
              </w:rPr>
              <w:t xml:space="preserve"> </w:t>
            </w:r>
            <w:r w:rsidRPr="00D17AB0">
              <w:rPr>
                <w:rFonts w:eastAsia="DengXian"/>
                <w:lang w:eastAsia="zh-CN"/>
              </w:rPr>
              <w:t xml:space="preserve">if the bit width of the </w:t>
            </w:r>
            <w:r w:rsidRPr="00D17AB0">
              <w:rPr>
                <w:lang w:eastAsia="zh-CN"/>
              </w:rPr>
              <w:t xml:space="preserve">beta_offset indicator in DCI format </w:t>
            </w:r>
            <w:r w:rsidRPr="00D17AB0">
              <w:rPr>
                <w:lang w:eastAsia="zh-CN"/>
              </w:rPr>
              <w:lastRenderedPageBreak/>
              <w:t xml:space="preserve">0_1 </w:t>
            </w:r>
            <w:r w:rsidRPr="00D17AB0">
              <w:t>for</w:t>
            </w:r>
            <w:r w:rsidRPr="00D17AB0">
              <w:rPr>
                <w:rFonts w:eastAsia="DengXian"/>
                <w:lang w:eastAsia="zh-CN"/>
              </w:rPr>
              <w:t xml:space="preserve"> one HARQ-ACK codebook is not equal to that of the</w:t>
            </w:r>
            <w:r w:rsidRPr="00D17AB0">
              <w:rPr>
                <w:lang w:eastAsia="zh-CN"/>
              </w:rPr>
              <w:t xml:space="preserve"> beta_offset indicator in DCI format 0_1 </w:t>
            </w:r>
            <w:r w:rsidRPr="00D17AB0">
              <w:rPr>
                <w:rFonts w:eastAsia="DengXian"/>
                <w:lang w:eastAsia="zh-CN"/>
              </w:rPr>
              <w:t xml:space="preserve">for the other HARQ-ACK codebook, a number of </w:t>
            </w:r>
            <w:r w:rsidRPr="00D17AB0">
              <w:rPr>
                <w:rFonts w:eastAsia="MS Mincho"/>
                <w:kern w:val="2"/>
              </w:rPr>
              <w:t xml:space="preserve">most significant bits with value set to '0' are inserted </w:t>
            </w:r>
            <w:r w:rsidRPr="00D17AB0">
              <w:rPr>
                <w:rFonts w:eastAsia="DengXian"/>
                <w:lang w:eastAsia="zh-CN"/>
              </w:rPr>
              <w:t>to smaller</w:t>
            </w:r>
            <w:r w:rsidRPr="00D17AB0">
              <w:rPr>
                <w:lang w:eastAsia="zh-CN"/>
              </w:rPr>
              <w:t xml:space="preserve"> beta_offset indicator</w:t>
            </w:r>
            <w:r w:rsidRPr="00D17AB0">
              <w:rPr>
                <w:rFonts w:eastAsia="DengXian"/>
                <w:lang w:eastAsia="zh-CN"/>
              </w:rPr>
              <w:t xml:space="preserve"> until the bit width of the </w:t>
            </w:r>
            <w:r w:rsidRPr="00D17AB0">
              <w:rPr>
                <w:lang w:eastAsia="zh-CN"/>
              </w:rPr>
              <w:t>beta_offset indicator in DCI format 0_1</w:t>
            </w:r>
            <w:r w:rsidRPr="00D17AB0">
              <w:rPr>
                <w:rFonts w:eastAsia="DengXian"/>
                <w:lang w:eastAsia="zh-CN"/>
              </w:rPr>
              <w:t xml:space="preserve"> for the two HARQ-ACK codebooks are the same.</w:t>
            </w:r>
          </w:p>
          <w:p w14:paraId="47023527" w14:textId="77777777" w:rsidR="005B055C" w:rsidRPr="00D17AB0" w:rsidRDefault="005B055C" w:rsidP="005B055C">
            <w:pPr>
              <w:jc w:val="center"/>
              <w:rPr>
                <w:noProof/>
                <w:color w:val="0070C0"/>
                <w:lang w:eastAsia="zh-CN"/>
              </w:rPr>
            </w:pPr>
            <w:r w:rsidRPr="00D17AB0">
              <w:rPr>
                <w:b/>
                <w:color w:val="0070C0"/>
              </w:rPr>
              <w:t>&lt;</w:t>
            </w:r>
            <w:r w:rsidRPr="00D17AB0">
              <w:rPr>
                <w:noProof/>
                <w:color w:val="0070C0"/>
                <w:lang w:eastAsia="zh-CN"/>
              </w:rPr>
              <w:t>Unchanged text is omitted&gt;</w:t>
            </w:r>
          </w:p>
          <w:p w14:paraId="5CFA9B30" w14:textId="27118384" w:rsidR="005B055C" w:rsidRPr="00D17AB0" w:rsidRDefault="005B055C" w:rsidP="005B055C">
            <w:pPr>
              <w:pStyle w:val="Heading5"/>
              <w:outlineLvl w:val="4"/>
              <w:rPr>
                <w:lang w:eastAsia="zh-CN"/>
              </w:rPr>
            </w:pPr>
          </w:p>
          <w:p w14:paraId="247C9FC4" w14:textId="77777777" w:rsidR="005B055C" w:rsidRPr="00D17AB0" w:rsidRDefault="005B055C" w:rsidP="005B055C">
            <w:pPr>
              <w:pStyle w:val="Heading5"/>
              <w:outlineLvl w:val="4"/>
              <w:rPr>
                <w:lang w:eastAsia="zh-CN"/>
              </w:rPr>
            </w:pPr>
            <w:r w:rsidRPr="00D17AB0">
              <w:rPr>
                <w:lang w:eastAsia="zh-CN"/>
              </w:rPr>
              <w:t>7.3.1.1.3</w:t>
            </w:r>
            <w:r w:rsidRPr="00D17AB0">
              <w:rPr>
                <w:lang w:eastAsia="zh-CN"/>
              </w:rPr>
              <w:tab/>
              <w:t>Format 0_2</w:t>
            </w:r>
          </w:p>
          <w:p w14:paraId="6941D7D3" w14:textId="77777777" w:rsidR="00F67334" w:rsidRPr="00D17AB0" w:rsidRDefault="00F67334" w:rsidP="00F67334">
            <w:pPr>
              <w:jc w:val="center"/>
              <w:rPr>
                <w:noProof/>
                <w:color w:val="0070C0"/>
                <w:lang w:eastAsia="zh-CN"/>
              </w:rPr>
            </w:pPr>
            <w:r w:rsidRPr="00D17AB0">
              <w:rPr>
                <w:b/>
                <w:color w:val="0070C0"/>
              </w:rPr>
              <w:t>&lt;</w:t>
            </w:r>
            <w:r w:rsidRPr="00D17AB0">
              <w:rPr>
                <w:noProof/>
                <w:color w:val="0070C0"/>
                <w:lang w:eastAsia="zh-CN"/>
              </w:rPr>
              <w:t>Unchanged text is omitted&gt;</w:t>
            </w:r>
          </w:p>
          <w:p w14:paraId="44FA517C" w14:textId="77777777" w:rsidR="00F67334" w:rsidRPr="00D17AB0" w:rsidRDefault="00F67334" w:rsidP="00F67334">
            <w:pPr>
              <w:pStyle w:val="B1"/>
              <w:rPr>
                <w:lang w:eastAsia="zh-CN"/>
              </w:rPr>
            </w:pPr>
            <w:r w:rsidRPr="00D17AB0">
              <w:t>-</w:t>
            </w:r>
            <w:r w:rsidRPr="00D17AB0">
              <w:rPr>
                <w:lang w:eastAsia="zh-CN"/>
              </w:rPr>
              <w:tab/>
              <w:t xml:space="preserve">Downlink assignment index </w:t>
            </w:r>
            <w:r w:rsidRPr="00D17AB0">
              <w:t>– 0, 1, 2 or 4 bits</w:t>
            </w:r>
          </w:p>
          <w:p w14:paraId="5214CACD" w14:textId="77777777" w:rsidR="00F67334" w:rsidRPr="00D17AB0" w:rsidRDefault="00F67334" w:rsidP="00F67334">
            <w:pPr>
              <w:pStyle w:val="B2"/>
              <w:rPr>
                <w:lang w:eastAsia="zh-CN"/>
              </w:rPr>
            </w:pPr>
            <w:r w:rsidRPr="00D17AB0">
              <w:rPr>
                <w:lang w:eastAsia="zh-CN"/>
              </w:rPr>
              <w:t>-</w:t>
            </w:r>
            <w:r w:rsidRPr="00D17AB0">
              <w:rPr>
                <w:lang w:eastAsia="zh-CN"/>
              </w:rPr>
              <w:tab/>
              <w:t xml:space="preserve">0 bit if the higher layer parameter </w:t>
            </w:r>
            <w:r w:rsidRPr="00D17AB0">
              <w:rPr>
                <w:i/>
                <w:lang w:eastAsia="zh-CN"/>
              </w:rPr>
              <w:t>D</w:t>
            </w:r>
            <w:r w:rsidRPr="00D17AB0">
              <w:rPr>
                <w:i/>
              </w:rPr>
              <w:t>ownlinkassignmentindex-ForDCIFormat0_2</w:t>
            </w:r>
            <w:r w:rsidRPr="00D17AB0">
              <w:rPr>
                <w:lang w:eastAsia="zh-CN"/>
              </w:rPr>
              <w:t xml:space="preserve"> is not configured;</w:t>
            </w:r>
          </w:p>
          <w:p w14:paraId="02B502A1" w14:textId="77777777" w:rsidR="00F67334" w:rsidRPr="00D17AB0" w:rsidRDefault="00F67334" w:rsidP="00F67334">
            <w:pPr>
              <w:pStyle w:val="B2"/>
              <w:rPr>
                <w:lang w:eastAsia="zh-CN"/>
              </w:rPr>
            </w:pPr>
            <w:r w:rsidRPr="00D17AB0">
              <w:rPr>
                <w:lang w:eastAsia="zh-CN"/>
              </w:rPr>
              <w:t>-</w:t>
            </w:r>
            <w:r w:rsidRPr="00D17AB0">
              <w:rPr>
                <w:lang w:eastAsia="zh-CN"/>
              </w:rPr>
              <w:tab/>
              <w:t>1, 2 or 4 bits otherwise,</w:t>
            </w:r>
          </w:p>
          <w:p w14:paraId="75327A08" w14:textId="77777777" w:rsidR="00F67334" w:rsidRPr="00D17AB0" w:rsidRDefault="00F67334" w:rsidP="00F67334">
            <w:pPr>
              <w:pStyle w:val="B3"/>
              <w:rPr>
                <w:lang w:eastAsia="zh-CN"/>
              </w:rPr>
            </w:pPr>
            <w:r w:rsidRPr="00D17AB0">
              <w:rPr>
                <w:lang w:eastAsia="zh-CN"/>
              </w:rPr>
              <w:t>-</w:t>
            </w:r>
            <w:r w:rsidRPr="00D17AB0">
              <w:rPr>
                <w:lang w:eastAsia="zh-CN"/>
              </w:rPr>
              <w:tab/>
              <w:t>1</w:t>
            </w:r>
            <w:r w:rsidRPr="00D17AB0">
              <w:rPr>
                <w:vertAlign w:val="superscript"/>
                <w:lang w:eastAsia="zh-CN"/>
              </w:rPr>
              <w:t>st</w:t>
            </w:r>
            <w:r w:rsidRPr="00D17AB0">
              <w:rPr>
                <w:lang w:eastAsia="zh-CN"/>
              </w:rPr>
              <w:t xml:space="preserve"> downlink assignment index</w:t>
            </w:r>
            <w:r w:rsidRPr="00D17AB0">
              <w:t xml:space="preserve"> – </w:t>
            </w:r>
            <w:r w:rsidRPr="00D17AB0">
              <w:rPr>
                <w:lang w:eastAsia="zh-CN"/>
              </w:rPr>
              <w:t>1 or 2</w:t>
            </w:r>
            <w:r w:rsidRPr="00D17AB0">
              <w:t xml:space="preserve"> bits:</w:t>
            </w:r>
          </w:p>
          <w:p w14:paraId="2C8070CF" w14:textId="77777777" w:rsidR="00F67334" w:rsidRPr="00D17AB0" w:rsidRDefault="00F67334" w:rsidP="00F67334">
            <w:pPr>
              <w:pStyle w:val="B4"/>
              <w:rPr>
                <w:lang w:eastAsia="zh-CN"/>
              </w:rPr>
            </w:pPr>
            <w:r w:rsidRPr="00D17AB0">
              <w:rPr>
                <w:lang w:eastAsia="zh-CN"/>
              </w:rPr>
              <w:t>-</w:t>
            </w:r>
            <w:r w:rsidRPr="00D17AB0">
              <w:rPr>
                <w:lang w:eastAsia="zh-CN"/>
              </w:rPr>
              <w:tab/>
              <w:t>1 bit for semi-static HARQ-ACK codebook;</w:t>
            </w:r>
          </w:p>
          <w:p w14:paraId="56746EF8" w14:textId="77777777" w:rsidR="00F67334" w:rsidRPr="00D17AB0" w:rsidRDefault="00F67334" w:rsidP="00F67334">
            <w:pPr>
              <w:pStyle w:val="B4"/>
              <w:rPr>
                <w:lang w:eastAsia="zh-CN"/>
              </w:rPr>
            </w:pPr>
            <w:r w:rsidRPr="00D17AB0">
              <w:rPr>
                <w:lang w:eastAsia="zh-CN"/>
              </w:rPr>
              <w:t>-</w:t>
            </w:r>
            <w:r w:rsidRPr="00D17AB0">
              <w:rPr>
                <w:lang w:eastAsia="zh-CN"/>
              </w:rPr>
              <w:tab/>
              <w:t>2 bits for dynamic HARQ-ACK codebook.</w:t>
            </w:r>
          </w:p>
          <w:p w14:paraId="4BD1FBA8" w14:textId="77777777" w:rsidR="00F67334" w:rsidRPr="00D17AB0" w:rsidRDefault="00F67334" w:rsidP="00F67334">
            <w:pPr>
              <w:pStyle w:val="B3"/>
              <w:rPr>
                <w:lang w:eastAsia="zh-CN"/>
              </w:rPr>
            </w:pPr>
            <w:r w:rsidRPr="00D17AB0">
              <w:rPr>
                <w:lang w:eastAsia="zh-CN"/>
              </w:rPr>
              <w:t>-</w:t>
            </w:r>
            <w:r w:rsidRPr="00D17AB0">
              <w:rPr>
                <w:lang w:eastAsia="zh-CN"/>
              </w:rPr>
              <w:tab/>
              <w:t>2</w:t>
            </w:r>
            <w:r w:rsidRPr="00D17AB0">
              <w:rPr>
                <w:vertAlign w:val="superscript"/>
                <w:lang w:eastAsia="zh-CN"/>
              </w:rPr>
              <w:t>nd</w:t>
            </w:r>
            <w:r w:rsidRPr="00D17AB0">
              <w:rPr>
                <w:lang w:eastAsia="zh-CN"/>
              </w:rPr>
              <w:t xml:space="preserve"> downlink assignment index</w:t>
            </w:r>
            <w:r w:rsidRPr="00D17AB0">
              <w:t xml:space="preserve"> – </w:t>
            </w:r>
            <w:r w:rsidRPr="00D17AB0">
              <w:rPr>
                <w:lang w:eastAsia="zh-CN"/>
              </w:rPr>
              <w:t>0 or 2</w:t>
            </w:r>
            <w:r w:rsidRPr="00D17AB0">
              <w:t xml:space="preserve"> bits</w:t>
            </w:r>
          </w:p>
          <w:p w14:paraId="51B03485" w14:textId="77777777" w:rsidR="00F67334" w:rsidRPr="00D17AB0" w:rsidRDefault="00F67334" w:rsidP="00F67334">
            <w:pPr>
              <w:pStyle w:val="B4"/>
              <w:rPr>
                <w:lang w:eastAsia="zh-CN"/>
              </w:rPr>
            </w:pPr>
            <w:r w:rsidRPr="00D17AB0">
              <w:rPr>
                <w:lang w:eastAsia="zh-CN"/>
              </w:rPr>
              <w:t>-</w:t>
            </w:r>
            <w:r w:rsidRPr="00D17AB0">
              <w:rPr>
                <w:lang w:eastAsia="zh-CN"/>
              </w:rPr>
              <w:tab/>
              <w:t>2 bits for dynamic HARQ-ACK codebook with two HARQ-ACK sub-codebooks;</w:t>
            </w:r>
          </w:p>
          <w:p w14:paraId="6FDBC002" w14:textId="77777777" w:rsidR="00F67334" w:rsidRPr="00D17AB0" w:rsidRDefault="00F67334" w:rsidP="00F67334">
            <w:pPr>
              <w:pStyle w:val="B4"/>
              <w:rPr>
                <w:lang w:eastAsia="zh-CN"/>
              </w:rPr>
            </w:pPr>
            <w:r w:rsidRPr="00D17AB0">
              <w:rPr>
                <w:lang w:eastAsia="zh-CN"/>
              </w:rPr>
              <w:t>-</w:t>
            </w:r>
            <w:r w:rsidRPr="00D17AB0">
              <w:rPr>
                <w:lang w:eastAsia="zh-CN"/>
              </w:rPr>
              <w:tab/>
              <w:t>0 bit otherwise.</w:t>
            </w:r>
          </w:p>
          <w:p w14:paraId="5C6209EE" w14:textId="059A6A2A" w:rsidR="00F67334" w:rsidRPr="00D17AB0" w:rsidRDefault="00F67334" w:rsidP="00F67334">
            <w:pPr>
              <w:pStyle w:val="B1"/>
              <w:ind w:firstLine="0"/>
              <w:rPr>
                <w:lang w:eastAsia="zh-CN"/>
              </w:rPr>
            </w:pPr>
            <w:r w:rsidRPr="00D17AB0">
              <w:rPr>
                <w:color w:val="FF0000"/>
              </w:rPr>
              <w:t xml:space="preserve">If higher layer parameter </w:t>
            </w:r>
            <w:r w:rsidRPr="00D17AB0">
              <w:rPr>
                <w:i/>
                <w:iCs/>
                <w:color w:val="FF0000"/>
              </w:rPr>
              <w:t xml:space="preserve">PriorityIndicator-ForDCIFormat0_2 </w:t>
            </w:r>
            <w:r w:rsidRPr="00D17AB0">
              <w:rPr>
                <w:color w:val="FF0000"/>
              </w:rPr>
              <w:t xml:space="preserve">is configured, </w:t>
            </w:r>
            <w:r w:rsidRPr="00D17AB0">
              <w:rPr>
                <w:strike/>
                <w:color w:val="FF0000"/>
              </w:rPr>
              <w:t>When two HARQ-ACK codebooks are configured for the same serving cell</w:t>
            </w:r>
            <w:r w:rsidRPr="00D17AB0">
              <w:rPr>
                <w:color w:val="FF0000"/>
              </w:rPr>
              <w:t>,</w:t>
            </w:r>
            <w:r w:rsidRPr="00D17AB0">
              <w:rPr>
                <w:rFonts w:eastAsia="DengXian"/>
                <w:color w:val="FF0000"/>
                <w:lang w:eastAsia="zh-CN"/>
              </w:rPr>
              <w:t xml:space="preserve"> </w:t>
            </w:r>
            <w:r w:rsidRPr="00D17AB0">
              <w:rPr>
                <w:rFonts w:eastAsia="DengXian"/>
                <w:lang w:eastAsia="zh-CN"/>
              </w:rPr>
              <w:t xml:space="preserve">if the bit width of the </w:t>
            </w:r>
            <w:r w:rsidRPr="00D17AB0">
              <w:rPr>
                <w:lang w:eastAsia="zh-CN"/>
              </w:rPr>
              <w:t xml:space="preserve">Downlink assignment index in DCI format 0_2 </w:t>
            </w:r>
            <w:r w:rsidRPr="00D17AB0">
              <w:t>for</w:t>
            </w:r>
            <w:r w:rsidRPr="00D17AB0">
              <w:rPr>
                <w:rFonts w:eastAsia="DengXian"/>
                <w:lang w:eastAsia="zh-CN"/>
              </w:rPr>
              <w:t xml:space="preserve"> one HARQ-ACK codebook is not equal to that of the </w:t>
            </w:r>
            <w:r w:rsidRPr="00D17AB0">
              <w:rPr>
                <w:lang w:eastAsia="zh-CN"/>
              </w:rPr>
              <w:t xml:space="preserve">Downlink assignment index in DCI format 0_2 </w:t>
            </w:r>
            <w:r w:rsidRPr="00D17AB0">
              <w:rPr>
                <w:rFonts w:eastAsia="DengXian"/>
                <w:lang w:eastAsia="zh-CN"/>
              </w:rPr>
              <w:t xml:space="preserve">for the other HARQ-ACK codebook, a number of </w:t>
            </w:r>
            <w:r w:rsidRPr="00D17AB0">
              <w:rPr>
                <w:rFonts w:eastAsia="MS Mincho"/>
                <w:kern w:val="2"/>
              </w:rPr>
              <w:t xml:space="preserve">most significant bits with value set to '0' are inserted </w:t>
            </w:r>
            <w:r w:rsidRPr="00D17AB0">
              <w:rPr>
                <w:rFonts w:eastAsia="DengXian"/>
                <w:lang w:eastAsia="zh-CN"/>
              </w:rPr>
              <w:t>to smaller</w:t>
            </w:r>
            <w:r w:rsidRPr="00D17AB0">
              <w:rPr>
                <w:lang w:eastAsia="zh-CN"/>
              </w:rPr>
              <w:t xml:space="preserve"> Downlink assignment index</w:t>
            </w:r>
            <w:r w:rsidRPr="00D17AB0">
              <w:rPr>
                <w:rFonts w:eastAsia="DengXian"/>
                <w:lang w:eastAsia="zh-CN"/>
              </w:rPr>
              <w:t xml:space="preserve"> until the bit width of the </w:t>
            </w:r>
            <w:r w:rsidRPr="00D17AB0">
              <w:rPr>
                <w:lang w:eastAsia="zh-CN"/>
              </w:rPr>
              <w:t>Downlink assignment index in DCI format 0_2</w:t>
            </w:r>
            <w:r w:rsidRPr="00D17AB0">
              <w:rPr>
                <w:rFonts w:eastAsia="DengXian"/>
                <w:lang w:eastAsia="zh-CN"/>
              </w:rPr>
              <w:t xml:space="preserve"> for the two HARQ-ACK codebooks are the same.</w:t>
            </w:r>
          </w:p>
          <w:p w14:paraId="65EF32CC" w14:textId="32309E1C" w:rsidR="005B055C" w:rsidRPr="00D17AB0" w:rsidRDefault="00F67334" w:rsidP="00F67334">
            <w:pPr>
              <w:jc w:val="center"/>
              <w:rPr>
                <w:noProof/>
                <w:color w:val="0070C0"/>
                <w:lang w:eastAsia="zh-CN"/>
              </w:rPr>
            </w:pPr>
            <w:r w:rsidRPr="00D17AB0">
              <w:rPr>
                <w:b/>
                <w:color w:val="0070C0"/>
              </w:rPr>
              <w:t>&lt;</w:t>
            </w:r>
            <w:r w:rsidRPr="00D17AB0">
              <w:rPr>
                <w:noProof/>
                <w:color w:val="0070C0"/>
                <w:lang w:eastAsia="zh-CN"/>
              </w:rPr>
              <w:t>Unchanged text is omitted&gt;</w:t>
            </w:r>
          </w:p>
          <w:p w14:paraId="1F0A9912" w14:textId="77777777" w:rsidR="00F67334" w:rsidRPr="00D17AB0" w:rsidRDefault="00F67334" w:rsidP="00F67334">
            <w:pPr>
              <w:pStyle w:val="B1"/>
              <w:rPr>
                <w:lang w:eastAsia="zh-CN"/>
              </w:rPr>
            </w:pPr>
            <w:r w:rsidRPr="00D17AB0">
              <w:rPr>
                <w:lang w:eastAsia="zh-CN"/>
              </w:rPr>
              <w:t>-</w:t>
            </w:r>
            <w:r w:rsidRPr="00D17AB0">
              <w:rPr>
                <w:lang w:eastAsia="zh-CN"/>
              </w:rPr>
              <w:tab/>
              <w:t xml:space="preserve">beta_offset indicator </w:t>
            </w:r>
            <w:r w:rsidRPr="00D17AB0">
              <w:t xml:space="preserve">– </w:t>
            </w:r>
            <w:r w:rsidRPr="00D17AB0">
              <w:rPr>
                <w:lang w:eastAsia="zh-CN"/>
              </w:rPr>
              <w:t xml:space="preserve">0 bit if the higher layer parameter </w:t>
            </w:r>
            <w:r w:rsidRPr="00D17AB0">
              <w:rPr>
                <w:i/>
              </w:rPr>
              <w:t>betaOffsets</w:t>
            </w:r>
            <w:r w:rsidRPr="00D17AB0">
              <w:rPr>
                <w:i/>
                <w:lang w:eastAsia="zh-CN"/>
              </w:rPr>
              <w:t xml:space="preserve"> = </w:t>
            </w:r>
            <w:r w:rsidRPr="00D17AB0">
              <w:rPr>
                <w:i/>
              </w:rPr>
              <w:t>semiStatic</w:t>
            </w:r>
            <w:r w:rsidRPr="00D17AB0">
              <w:rPr>
                <w:lang w:eastAsia="zh-CN"/>
              </w:rPr>
              <w:t xml:space="preserve">; otherwise 1 bit if 2 offset indexes are configured by higher layer parameter </w:t>
            </w:r>
            <w:r w:rsidRPr="00D17AB0">
              <w:rPr>
                <w:i/>
                <w:lang w:eastAsia="zh-CN"/>
              </w:rPr>
              <w:t xml:space="preserve">dynamic-ForDCIFormat0_2 </w:t>
            </w:r>
            <w:r w:rsidRPr="00D17AB0">
              <w:rPr>
                <w:lang w:eastAsia="zh-CN"/>
              </w:rPr>
              <w:t xml:space="preserve">as defined by Table 9.3-3A in [5, TS 38.213], and 2 bits if 4 offset indexes are configured by higher layer parameter </w:t>
            </w:r>
            <w:r w:rsidRPr="00D17AB0">
              <w:rPr>
                <w:i/>
                <w:lang w:eastAsia="zh-CN"/>
              </w:rPr>
              <w:t xml:space="preserve">dynamic-ForDCIFormat0_2 </w:t>
            </w:r>
            <w:r w:rsidRPr="00D17AB0">
              <w:rPr>
                <w:lang w:eastAsia="zh-CN"/>
              </w:rPr>
              <w:t>as defined by Table 9.3-3 in [5, TS 38.213].</w:t>
            </w:r>
          </w:p>
          <w:p w14:paraId="749F0F05" w14:textId="5720831D" w:rsidR="00F67334" w:rsidRPr="00D17AB0" w:rsidRDefault="00F67334" w:rsidP="00F67334">
            <w:pPr>
              <w:pStyle w:val="B1"/>
              <w:ind w:firstLine="0"/>
              <w:rPr>
                <w:lang w:eastAsia="zh-CN"/>
              </w:rPr>
            </w:pPr>
            <w:r w:rsidRPr="00D17AB0">
              <w:rPr>
                <w:color w:val="FF0000"/>
              </w:rPr>
              <w:t xml:space="preserve">If higher layer parameter </w:t>
            </w:r>
            <w:r w:rsidRPr="00D17AB0">
              <w:rPr>
                <w:i/>
                <w:iCs/>
                <w:color w:val="FF0000"/>
              </w:rPr>
              <w:t xml:space="preserve">PriorityIndicator-ForDCIFormat0_2 </w:t>
            </w:r>
            <w:r w:rsidRPr="00D17AB0">
              <w:rPr>
                <w:color w:val="FF0000"/>
              </w:rPr>
              <w:t xml:space="preserve">is configured, </w:t>
            </w:r>
            <w:r w:rsidRPr="00D17AB0">
              <w:rPr>
                <w:strike/>
                <w:color w:val="FF0000"/>
              </w:rPr>
              <w:t>When two HARQ-ACK codebooks are configured for the same serving cell</w:t>
            </w:r>
            <w:r w:rsidRPr="00D17AB0">
              <w:rPr>
                <w:color w:val="FF0000"/>
              </w:rPr>
              <w:t>,</w:t>
            </w:r>
            <w:r w:rsidRPr="00D17AB0">
              <w:rPr>
                <w:rFonts w:eastAsia="DengXian"/>
                <w:color w:val="FF0000"/>
                <w:lang w:eastAsia="zh-CN"/>
              </w:rPr>
              <w:t xml:space="preserve"> </w:t>
            </w:r>
            <w:r w:rsidRPr="00D17AB0">
              <w:rPr>
                <w:rFonts w:eastAsia="DengXian"/>
                <w:lang w:eastAsia="zh-CN"/>
              </w:rPr>
              <w:t>if the bit width of the</w:t>
            </w:r>
            <w:r w:rsidRPr="00D17AB0">
              <w:rPr>
                <w:lang w:eastAsia="zh-CN"/>
              </w:rPr>
              <w:t xml:space="preserve"> beta_offset indicator in DCI format 0_2 </w:t>
            </w:r>
            <w:r w:rsidRPr="00D17AB0">
              <w:t>for</w:t>
            </w:r>
            <w:r w:rsidRPr="00D17AB0">
              <w:rPr>
                <w:rFonts w:eastAsia="DengXian"/>
                <w:lang w:eastAsia="zh-CN"/>
              </w:rPr>
              <w:t xml:space="preserve"> one HARQ-ACK codebook is not equal to that of the </w:t>
            </w:r>
            <w:r w:rsidRPr="00D17AB0">
              <w:rPr>
                <w:lang w:eastAsia="zh-CN"/>
              </w:rPr>
              <w:t xml:space="preserve">beta_offset indicator in DCI format 0_2 </w:t>
            </w:r>
            <w:r w:rsidRPr="00D17AB0">
              <w:rPr>
                <w:rFonts w:eastAsia="DengXian"/>
                <w:lang w:eastAsia="zh-CN"/>
              </w:rPr>
              <w:t xml:space="preserve">for the other HARQ-ACK codebook, a number of </w:t>
            </w:r>
            <w:r w:rsidRPr="00D17AB0">
              <w:rPr>
                <w:rFonts w:eastAsia="MS Mincho"/>
                <w:kern w:val="2"/>
              </w:rPr>
              <w:t xml:space="preserve">most significant bits with value set to '0' are inserted </w:t>
            </w:r>
            <w:r w:rsidRPr="00D17AB0">
              <w:rPr>
                <w:rFonts w:eastAsia="DengXian"/>
                <w:lang w:eastAsia="zh-CN"/>
              </w:rPr>
              <w:t>to smaller</w:t>
            </w:r>
            <w:r w:rsidRPr="00D17AB0">
              <w:rPr>
                <w:lang w:eastAsia="zh-CN"/>
              </w:rPr>
              <w:t xml:space="preserve"> beta_offset indicator</w:t>
            </w:r>
            <w:r w:rsidRPr="00D17AB0">
              <w:rPr>
                <w:rFonts w:eastAsia="DengXian"/>
                <w:lang w:eastAsia="zh-CN"/>
              </w:rPr>
              <w:t xml:space="preserve"> until the bit width of the</w:t>
            </w:r>
            <w:r w:rsidRPr="00D17AB0">
              <w:rPr>
                <w:lang w:eastAsia="zh-CN"/>
              </w:rPr>
              <w:t xml:space="preserve"> beta_offset indicator in DCI format 0_2</w:t>
            </w:r>
            <w:r w:rsidRPr="00D17AB0">
              <w:rPr>
                <w:rFonts w:eastAsia="DengXian"/>
                <w:lang w:eastAsia="zh-CN"/>
              </w:rPr>
              <w:t xml:space="preserve"> for the two HARQ-ACK codebooks are the same.</w:t>
            </w:r>
          </w:p>
          <w:p w14:paraId="0E2E6E1E" w14:textId="77777777" w:rsidR="00F67334" w:rsidRPr="00D17AB0" w:rsidRDefault="00F67334" w:rsidP="00F67334">
            <w:pPr>
              <w:jc w:val="center"/>
              <w:rPr>
                <w:noProof/>
                <w:color w:val="0070C0"/>
                <w:lang w:eastAsia="zh-CN"/>
              </w:rPr>
            </w:pPr>
            <w:r w:rsidRPr="00D17AB0">
              <w:rPr>
                <w:b/>
                <w:color w:val="0070C0"/>
              </w:rPr>
              <w:t>&lt;</w:t>
            </w:r>
            <w:r w:rsidRPr="00D17AB0">
              <w:rPr>
                <w:noProof/>
                <w:color w:val="0070C0"/>
                <w:lang w:eastAsia="zh-CN"/>
              </w:rPr>
              <w:t>Unchanged text is omitted&gt;</w:t>
            </w:r>
          </w:p>
          <w:p w14:paraId="6580F381" w14:textId="77777777" w:rsidR="00F67334" w:rsidRPr="00D17AB0" w:rsidRDefault="00F67334" w:rsidP="005B055C">
            <w:pPr>
              <w:rPr>
                <w:b/>
                <w:lang w:eastAsia="zh-CN"/>
              </w:rPr>
            </w:pPr>
          </w:p>
          <w:p w14:paraId="2C391F62" w14:textId="037C9206" w:rsidR="005B055C" w:rsidRPr="00D17AB0" w:rsidRDefault="005B055C" w:rsidP="005B055C">
            <w:pPr>
              <w:pStyle w:val="Heading5"/>
              <w:outlineLvl w:val="4"/>
              <w:rPr>
                <w:lang w:eastAsia="zh-CN"/>
              </w:rPr>
            </w:pPr>
            <w:r w:rsidRPr="00D17AB0">
              <w:rPr>
                <w:lang w:eastAsia="zh-CN"/>
              </w:rPr>
              <w:t>7.3.1.2.2</w:t>
            </w:r>
            <w:r w:rsidRPr="00D17AB0">
              <w:rPr>
                <w:lang w:eastAsia="zh-CN"/>
              </w:rPr>
              <w:tab/>
              <w:t>Format 1_1</w:t>
            </w:r>
            <w:bookmarkEnd w:id="55"/>
            <w:bookmarkEnd w:id="56"/>
            <w:bookmarkEnd w:id="57"/>
            <w:bookmarkEnd w:id="58"/>
          </w:p>
          <w:p w14:paraId="2675CB3E" w14:textId="77777777" w:rsidR="005B055C" w:rsidRPr="00D17AB0" w:rsidRDefault="005B055C" w:rsidP="005B055C">
            <w:pPr>
              <w:jc w:val="center"/>
              <w:rPr>
                <w:noProof/>
                <w:color w:val="0070C0"/>
                <w:lang w:eastAsia="zh-CN"/>
              </w:rPr>
            </w:pPr>
            <w:r w:rsidRPr="00D17AB0">
              <w:rPr>
                <w:b/>
                <w:color w:val="0070C0"/>
              </w:rPr>
              <w:t>&lt;</w:t>
            </w:r>
            <w:r w:rsidRPr="00D17AB0">
              <w:rPr>
                <w:noProof/>
                <w:color w:val="0070C0"/>
                <w:lang w:eastAsia="zh-CN"/>
              </w:rPr>
              <w:t>Unchanged text is omitted&gt;</w:t>
            </w:r>
          </w:p>
          <w:p w14:paraId="1002DECC" w14:textId="77777777" w:rsidR="005B055C" w:rsidRPr="00D17AB0" w:rsidRDefault="005B055C" w:rsidP="005B055C">
            <w:pPr>
              <w:pStyle w:val="B1"/>
              <w:rPr>
                <w:lang w:eastAsia="zh-CN"/>
              </w:rPr>
            </w:pPr>
            <w:r w:rsidRPr="00D17AB0">
              <w:t>-</w:t>
            </w:r>
            <w:r w:rsidRPr="00D17AB0">
              <w:rPr>
                <w:lang w:eastAsia="zh-CN"/>
              </w:rPr>
              <w:tab/>
              <w:t>Downlink assignment index</w:t>
            </w:r>
            <w:r w:rsidRPr="00D17AB0">
              <w:t xml:space="preserve"> –</w:t>
            </w:r>
            <w:r w:rsidRPr="00D17AB0">
              <w:rPr>
                <w:lang w:eastAsia="zh-CN"/>
              </w:rPr>
              <w:t xml:space="preserve"> </w:t>
            </w:r>
            <w:r w:rsidRPr="00D17AB0">
              <w:t xml:space="preserve">number of bits </w:t>
            </w:r>
            <w:r w:rsidRPr="00D17AB0">
              <w:rPr>
                <w:lang w:eastAsia="zh-CN"/>
              </w:rPr>
              <w:t>as defined in the following</w:t>
            </w:r>
          </w:p>
          <w:p w14:paraId="5929E058" w14:textId="77777777" w:rsidR="005B055C" w:rsidRPr="00D17AB0" w:rsidRDefault="005B055C" w:rsidP="005B055C">
            <w:pPr>
              <w:pStyle w:val="B2"/>
              <w:rPr>
                <w:lang w:eastAsia="zh-CN"/>
              </w:rPr>
            </w:pPr>
            <w:r w:rsidRPr="00D17AB0">
              <w:rPr>
                <w:lang w:eastAsia="zh-CN"/>
              </w:rPr>
              <w:t>-</w:t>
            </w:r>
            <w:r w:rsidRPr="00D17AB0">
              <w:rPr>
                <w:lang w:eastAsia="zh-CN"/>
              </w:rPr>
              <w:tab/>
              <w:t xml:space="preserve">6 bits if more than one serving cell are configured in the DL and the higher layer parameter </w:t>
            </w:r>
            <w:r w:rsidRPr="00D17AB0">
              <w:rPr>
                <w:i/>
                <w:color w:val="000000"/>
              </w:rPr>
              <w:t>NFI-TotalDAI-Included-r16 = enable</w:t>
            </w:r>
            <w:r w:rsidRPr="00D17AB0">
              <w:rPr>
                <w:color w:val="000000"/>
              </w:rPr>
              <w:t>.</w:t>
            </w:r>
            <w:r w:rsidRPr="00D17AB0">
              <w:rPr>
                <w:lang w:eastAsia="zh-CN"/>
              </w:rPr>
              <w:t xml:space="preserve"> The 4 MSB bits are the counter DAI and the total DAI for the scheduled PDSCH group, and the 2 LSB bits are the total DAI for the non-scheduled PDSCH group.</w:t>
            </w:r>
          </w:p>
          <w:p w14:paraId="36907E90" w14:textId="77777777" w:rsidR="005B055C" w:rsidRPr="00D17AB0" w:rsidRDefault="005B055C" w:rsidP="005B055C">
            <w:pPr>
              <w:pStyle w:val="B2"/>
              <w:rPr>
                <w:lang w:eastAsia="zh-CN"/>
              </w:rPr>
            </w:pPr>
            <w:r w:rsidRPr="00D17AB0">
              <w:rPr>
                <w:lang w:eastAsia="zh-CN"/>
              </w:rPr>
              <w:lastRenderedPageBreak/>
              <w:t>-</w:t>
            </w:r>
            <w:r w:rsidRPr="00D17AB0">
              <w:rPr>
                <w:lang w:eastAsia="zh-CN"/>
              </w:rPr>
              <w:tab/>
              <w:t xml:space="preserve">4 bits if only one serving cell are configured in the DL and the higher layer parameter </w:t>
            </w:r>
            <w:r w:rsidRPr="00D17AB0">
              <w:rPr>
                <w:i/>
                <w:color w:val="000000"/>
              </w:rPr>
              <w:t xml:space="preserve">NFI-TotalDAI-Included-r16 = enable. </w:t>
            </w:r>
            <w:r w:rsidRPr="00D17AB0">
              <w:rPr>
                <w:lang w:eastAsia="zh-CN"/>
              </w:rPr>
              <w:t>The 2 MSB bits are the counter DAI for the scheduled PDSCH group, and the 2 LSB bits are the total DAI for the non-scheduled PDSCH group;</w:t>
            </w:r>
          </w:p>
          <w:p w14:paraId="6054380C" w14:textId="77777777" w:rsidR="005B055C" w:rsidRPr="00D17AB0" w:rsidRDefault="005B055C" w:rsidP="005B055C">
            <w:pPr>
              <w:pStyle w:val="B2"/>
              <w:rPr>
                <w:lang w:eastAsia="zh-CN"/>
              </w:rPr>
            </w:pPr>
            <w:r w:rsidRPr="00D17AB0">
              <w:rPr>
                <w:lang w:eastAsia="zh-CN"/>
              </w:rPr>
              <w:t>-</w:t>
            </w:r>
            <w:r w:rsidRPr="00D17AB0">
              <w:rPr>
                <w:lang w:eastAsia="zh-CN"/>
              </w:rPr>
              <w:tab/>
              <w:t xml:space="preserve">4 bits if more than one serving cell are configured in the DL, the higher layer parameter </w:t>
            </w:r>
            <w:r w:rsidRPr="00D17AB0">
              <w:rPr>
                <w:i/>
                <w:lang w:eastAsia="zh-CN"/>
              </w:rPr>
              <w:t>pdsch-HARQ-ACK-Codebook=dynamic</w:t>
            </w:r>
            <w:r w:rsidRPr="00D17AB0">
              <w:rPr>
                <w:lang w:eastAsia="zh-CN"/>
              </w:rPr>
              <w:t xml:space="preserve"> or </w:t>
            </w:r>
            <w:r w:rsidRPr="00D17AB0">
              <w:rPr>
                <w:i/>
                <w:lang w:eastAsia="zh-CN"/>
              </w:rPr>
              <w:t>pdsch-HARQ-ACK-Codebook=enhancedDynamic-r16</w:t>
            </w:r>
            <w:r w:rsidRPr="00D17AB0">
              <w:rPr>
                <w:lang w:eastAsia="zh-CN"/>
              </w:rPr>
              <w:t xml:space="preserve">, and </w:t>
            </w:r>
            <w:r w:rsidRPr="00D17AB0">
              <w:rPr>
                <w:i/>
                <w:color w:val="000000"/>
              </w:rPr>
              <w:t>NFI-TotalDAI-Included-r16</w:t>
            </w:r>
            <w:r w:rsidRPr="00D17AB0">
              <w:rPr>
                <w:color w:val="000000"/>
                <w:lang w:eastAsia="zh-CN"/>
              </w:rPr>
              <w:t xml:space="preserve"> is not configured</w:t>
            </w:r>
            <w:r w:rsidRPr="00D17AB0">
              <w:rPr>
                <w:lang w:eastAsia="zh-CN"/>
              </w:rPr>
              <w:t>, where the 2 MSB bits are the counter DAI and the 2 LSB bits are the total DAI;</w:t>
            </w:r>
          </w:p>
          <w:p w14:paraId="19F7071E" w14:textId="77777777" w:rsidR="005B055C" w:rsidRPr="00D17AB0" w:rsidRDefault="005B055C" w:rsidP="005B055C">
            <w:pPr>
              <w:pStyle w:val="B2"/>
              <w:rPr>
                <w:lang w:eastAsia="zh-CN"/>
              </w:rPr>
            </w:pPr>
            <w:r w:rsidRPr="00D17AB0">
              <w:rPr>
                <w:lang w:eastAsia="zh-CN"/>
              </w:rPr>
              <w:t>-</w:t>
            </w:r>
            <w:r w:rsidRPr="00D17AB0">
              <w:rPr>
                <w:lang w:eastAsia="zh-CN"/>
              </w:rPr>
              <w:tab/>
              <w:t xml:space="preserve">[4 bits if one serving cell is configured in the DL, and the higher layer parameter </w:t>
            </w:r>
            <w:r w:rsidRPr="00D17AB0">
              <w:rPr>
                <w:i/>
                <w:lang w:eastAsia="zh-CN"/>
              </w:rPr>
              <w:t>pdsch-HARQ-ACK-Codebook=dynamic</w:t>
            </w:r>
            <w:r w:rsidRPr="00D17AB0">
              <w:rPr>
                <w:lang w:eastAsia="zh-CN"/>
              </w:rPr>
              <w:t xml:space="preserve">, and the UE is not provided </w:t>
            </w:r>
            <w:r w:rsidRPr="00D17AB0">
              <w:rPr>
                <w:i/>
                <w:lang w:eastAsia="zh-CN"/>
              </w:rPr>
              <w:t>CORESETPoolIndex</w:t>
            </w:r>
            <w:r w:rsidRPr="00D17AB0">
              <w:rPr>
                <w:lang w:eastAsia="zh-CN"/>
              </w:rPr>
              <w:t xml:space="preserve"> or is provided </w:t>
            </w:r>
            <w:r w:rsidRPr="00D17AB0">
              <w:rPr>
                <w:i/>
                <w:lang w:eastAsia="zh-CN"/>
              </w:rPr>
              <w:t>CORESETPoolIndex</w:t>
            </w:r>
            <w:r w:rsidRPr="00D17AB0">
              <w:rPr>
                <w:lang w:eastAsia="zh-CN"/>
              </w:rPr>
              <w:t xml:space="preserve"> with value 0 for one or more first CORESETs and is provided </w:t>
            </w:r>
            <w:r w:rsidRPr="00D17AB0">
              <w:rPr>
                <w:i/>
                <w:lang w:eastAsia="zh-CN"/>
              </w:rPr>
              <w:t>CORESETPoolIndex</w:t>
            </w:r>
            <w:r w:rsidRPr="00D17AB0">
              <w:rPr>
                <w:lang w:eastAsia="zh-CN"/>
              </w:rPr>
              <w:t xml:space="preserve"> with value 1 for one or more second CORESETs, and is provided </w:t>
            </w:r>
            <w:r w:rsidRPr="00D17AB0">
              <w:rPr>
                <w:i/>
                <w:lang w:eastAsia="zh-CN"/>
              </w:rPr>
              <w:t>ACKNACKFeedbackMode = JointFeedback</w:t>
            </w:r>
            <w:r w:rsidRPr="00D17AB0">
              <w:rPr>
                <w:lang w:eastAsia="zh-CN"/>
              </w:rPr>
              <w:t>, where the 2 MSB bits are the counter DAI and the 2 LSB bits are the total DAI;]</w:t>
            </w:r>
          </w:p>
          <w:p w14:paraId="34D8CCCF" w14:textId="77777777" w:rsidR="005B055C" w:rsidRPr="00D17AB0" w:rsidRDefault="005B055C" w:rsidP="005B055C">
            <w:pPr>
              <w:pStyle w:val="B2"/>
              <w:rPr>
                <w:lang w:eastAsia="zh-CN"/>
              </w:rPr>
            </w:pPr>
            <w:r w:rsidRPr="00D17AB0">
              <w:rPr>
                <w:lang w:eastAsia="zh-CN"/>
              </w:rPr>
              <w:t>-</w:t>
            </w:r>
            <w:r w:rsidRPr="00D17AB0">
              <w:rPr>
                <w:lang w:eastAsia="zh-CN"/>
              </w:rPr>
              <w:tab/>
              <w:t xml:space="preserve">2 bits if only one serving cell is configured in the DL, the higher layer parameter </w:t>
            </w:r>
            <w:r w:rsidRPr="00D17AB0">
              <w:rPr>
                <w:i/>
                <w:lang w:eastAsia="zh-CN"/>
              </w:rPr>
              <w:t>pdsch-HARQ-ACK-Codebook=dynamic</w:t>
            </w:r>
            <w:r w:rsidRPr="00D17AB0">
              <w:rPr>
                <w:lang w:eastAsia="zh-CN"/>
              </w:rPr>
              <w:t xml:space="preserve"> or </w:t>
            </w:r>
            <w:r w:rsidRPr="00D17AB0">
              <w:rPr>
                <w:i/>
                <w:lang w:eastAsia="zh-CN"/>
              </w:rPr>
              <w:t>pdsch-HARQ-ACK-Codebook=enhancedDynamic-r16</w:t>
            </w:r>
            <w:r w:rsidRPr="00D17AB0">
              <w:rPr>
                <w:lang w:eastAsia="zh-CN"/>
              </w:rPr>
              <w:t xml:space="preserve">, and </w:t>
            </w:r>
            <w:r w:rsidRPr="00D17AB0">
              <w:rPr>
                <w:i/>
                <w:color w:val="000000"/>
              </w:rPr>
              <w:t>NFI-TotalDAI-Included-r16</w:t>
            </w:r>
            <w:r w:rsidRPr="00D17AB0">
              <w:rPr>
                <w:color w:val="000000"/>
                <w:lang w:eastAsia="zh-CN"/>
              </w:rPr>
              <w:t xml:space="preserve"> is not configured</w:t>
            </w:r>
            <w:r w:rsidRPr="00D17AB0">
              <w:rPr>
                <w:lang w:eastAsia="zh-CN"/>
              </w:rPr>
              <w:t xml:space="preserve">, [when the UE is not configured with </w:t>
            </w:r>
            <w:r w:rsidRPr="00D17AB0">
              <w:rPr>
                <w:i/>
                <w:lang w:eastAsia="zh-CN"/>
              </w:rPr>
              <w:t>CORESETPoolIndex</w:t>
            </w:r>
            <w:r w:rsidRPr="00D17AB0">
              <w:rPr>
                <w:lang w:eastAsia="zh-CN"/>
              </w:rPr>
              <w:t xml:space="preserve"> or is not configured with </w:t>
            </w:r>
            <w:r w:rsidRPr="00D17AB0">
              <w:rPr>
                <w:i/>
                <w:lang w:eastAsia="zh-CN"/>
              </w:rPr>
              <w:t>ACKNACKFeedbackMode = JointFeedback</w:t>
            </w:r>
            <w:r w:rsidRPr="00D17AB0">
              <w:rPr>
                <w:lang w:eastAsia="zh-CN"/>
              </w:rPr>
              <w:t>,] where the 2 bits are the counter DAI;</w:t>
            </w:r>
          </w:p>
          <w:p w14:paraId="7C3602E7" w14:textId="77777777" w:rsidR="005B055C" w:rsidRPr="00D17AB0" w:rsidRDefault="005B055C" w:rsidP="005B055C">
            <w:pPr>
              <w:pStyle w:val="B2"/>
              <w:rPr>
                <w:lang w:eastAsia="zh-CN"/>
              </w:rPr>
            </w:pPr>
            <w:r w:rsidRPr="00D17AB0">
              <w:rPr>
                <w:lang w:eastAsia="zh-CN"/>
              </w:rPr>
              <w:t>-</w:t>
            </w:r>
            <w:r w:rsidRPr="00D17AB0">
              <w:rPr>
                <w:lang w:eastAsia="zh-CN"/>
              </w:rPr>
              <w:tab/>
              <w:t xml:space="preserve">0 bits otherwise. </w:t>
            </w:r>
          </w:p>
          <w:p w14:paraId="3F1A52BA" w14:textId="1FD9A717" w:rsidR="005B055C" w:rsidRPr="00D17AB0" w:rsidRDefault="005B055C" w:rsidP="005B055C">
            <w:pPr>
              <w:pStyle w:val="B2"/>
              <w:ind w:left="567" w:firstLine="0"/>
              <w:rPr>
                <w:lang w:eastAsia="zh-CN"/>
              </w:rPr>
            </w:pPr>
            <w:r w:rsidRPr="00D17AB0">
              <w:rPr>
                <w:color w:val="FF0000"/>
              </w:rPr>
              <w:t xml:space="preserve">If higher layer parameter </w:t>
            </w:r>
            <w:r w:rsidRPr="00D17AB0">
              <w:rPr>
                <w:i/>
                <w:iCs/>
                <w:color w:val="FF0000"/>
              </w:rPr>
              <w:t xml:space="preserve">PriorityIndicator-ForDCIFormat1_1 </w:t>
            </w:r>
            <w:r w:rsidRPr="00D17AB0">
              <w:rPr>
                <w:color w:val="FF0000"/>
              </w:rPr>
              <w:t xml:space="preserve">is configured, </w:t>
            </w:r>
            <w:r w:rsidRPr="00D17AB0">
              <w:rPr>
                <w:strike/>
                <w:color w:val="FF0000"/>
              </w:rPr>
              <w:t>When two HARQ-ACK codebooks are configured for the same serving cell</w:t>
            </w:r>
            <w:r w:rsidRPr="00D17AB0">
              <w:rPr>
                <w:color w:val="FF0000"/>
              </w:rPr>
              <w:t>,</w:t>
            </w:r>
            <w:r w:rsidRPr="00D17AB0">
              <w:rPr>
                <w:rFonts w:eastAsia="DengXian"/>
                <w:color w:val="FF0000"/>
                <w:lang w:eastAsia="zh-CN"/>
              </w:rPr>
              <w:t xml:space="preserve"> </w:t>
            </w:r>
            <w:r w:rsidRPr="00D17AB0">
              <w:rPr>
                <w:rFonts w:eastAsia="DengXian"/>
                <w:lang w:eastAsia="zh-CN"/>
              </w:rPr>
              <w:t xml:space="preserve">if the bit width of the </w:t>
            </w:r>
            <w:r w:rsidRPr="00D17AB0">
              <w:rPr>
                <w:lang w:eastAsia="zh-CN"/>
              </w:rPr>
              <w:t xml:space="preserve">Downlink assignment index in DCI format 1_1 </w:t>
            </w:r>
            <w:r w:rsidRPr="00D17AB0">
              <w:t>for</w:t>
            </w:r>
            <w:r w:rsidRPr="00D17AB0">
              <w:rPr>
                <w:rFonts w:eastAsia="DengXian"/>
                <w:lang w:eastAsia="zh-CN"/>
              </w:rPr>
              <w:t xml:space="preserve"> one HARQ-ACK codebook is not equal to that of the </w:t>
            </w:r>
            <w:r w:rsidRPr="00D17AB0">
              <w:rPr>
                <w:lang w:eastAsia="zh-CN"/>
              </w:rPr>
              <w:t xml:space="preserve">Downlink assignment index in DCI format 1_1 </w:t>
            </w:r>
            <w:r w:rsidRPr="00D17AB0">
              <w:rPr>
                <w:rFonts w:eastAsia="DengXian"/>
                <w:lang w:eastAsia="zh-CN"/>
              </w:rPr>
              <w:t xml:space="preserve">for the other HARQ-ACK codebook, a number of </w:t>
            </w:r>
            <w:r w:rsidRPr="00D17AB0">
              <w:rPr>
                <w:rFonts w:eastAsia="MS Mincho"/>
                <w:kern w:val="2"/>
              </w:rPr>
              <w:t xml:space="preserve">most significant bits with value set to '0' are inserted </w:t>
            </w:r>
            <w:r w:rsidRPr="00D17AB0">
              <w:rPr>
                <w:rFonts w:eastAsia="DengXian"/>
                <w:lang w:eastAsia="zh-CN"/>
              </w:rPr>
              <w:t xml:space="preserve">to smaller </w:t>
            </w:r>
            <w:r w:rsidRPr="00D17AB0">
              <w:rPr>
                <w:lang w:eastAsia="zh-CN"/>
              </w:rPr>
              <w:t>Downlink assignment index</w:t>
            </w:r>
            <w:r w:rsidRPr="00D17AB0">
              <w:rPr>
                <w:rFonts w:eastAsia="DengXian"/>
                <w:lang w:eastAsia="zh-CN"/>
              </w:rPr>
              <w:t xml:space="preserve"> until the bit width of the </w:t>
            </w:r>
            <w:r w:rsidRPr="00D17AB0">
              <w:rPr>
                <w:lang w:eastAsia="zh-CN"/>
              </w:rPr>
              <w:t>Downlink assignment index in DCI format 1_1</w:t>
            </w:r>
            <w:r w:rsidRPr="00D17AB0">
              <w:rPr>
                <w:rFonts w:eastAsia="DengXian"/>
                <w:lang w:eastAsia="zh-CN"/>
              </w:rPr>
              <w:t xml:space="preserve"> for the two HARQ-ACK codebooks are the same.</w:t>
            </w:r>
          </w:p>
          <w:p w14:paraId="6FE47851" w14:textId="77777777" w:rsidR="005B055C" w:rsidRPr="00D17AB0" w:rsidRDefault="005B055C" w:rsidP="005B055C">
            <w:pPr>
              <w:jc w:val="center"/>
              <w:rPr>
                <w:noProof/>
                <w:color w:val="0070C0"/>
                <w:lang w:eastAsia="zh-CN"/>
              </w:rPr>
            </w:pPr>
            <w:r w:rsidRPr="00D17AB0">
              <w:rPr>
                <w:b/>
                <w:color w:val="0070C0"/>
              </w:rPr>
              <w:t>&lt;</w:t>
            </w:r>
            <w:r w:rsidRPr="00D17AB0">
              <w:rPr>
                <w:noProof/>
                <w:color w:val="0070C0"/>
                <w:lang w:eastAsia="zh-CN"/>
              </w:rPr>
              <w:t>Unchanged text is omitted&gt;</w:t>
            </w:r>
          </w:p>
          <w:p w14:paraId="79393F6B" w14:textId="77777777" w:rsidR="00F67334" w:rsidRPr="00D17AB0" w:rsidRDefault="00F67334" w:rsidP="00F67334">
            <w:pPr>
              <w:pStyle w:val="B1"/>
              <w:rPr>
                <w:i/>
              </w:rPr>
            </w:pPr>
            <w:r w:rsidRPr="00D17AB0">
              <w:t>-</w:t>
            </w:r>
            <w:r w:rsidRPr="00D17AB0">
              <w:tab/>
            </w:r>
            <w:r w:rsidRPr="00D17AB0">
              <w:rPr>
                <w:lang w:eastAsia="zh-CN"/>
              </w:rPr>
              <w:t>PDSCH-to-HARQ_feedback timing indicator</w:t>
            </w:r>
            <w:r w:rsidRPr="00D17AB0">
              <w:t xml:space="preserve"> – </w:t>
            </w:r>
            <w:r w:rsidRPr="00D17AB0">
              <w:rPr>
                <w:lang w:eastAsia="zh-CN"/>
              </w:rPr>
              <w:t>0, 1, 2, or 3</w:t>
            </w:r>
            <w:r w:rsidRPr="00D17AB0">
              <w:t xml:space="preserve"> bit</w:t>
            </w:r>
            <w:r w:rsidRPr="00D17AB0">
              <w:rPr>
                <w:lang w:eastAsia="zh-CN"/>
              </w:rPr>
              <w:t xml:space="preserve">s as defined in Clause 9.2.3 of [5, TS 38.213]. The bitwidth for this field is determined as </w:t>
            </w:r>
            <w:r w:rsidRPr="00D17AB0">
              <w:rPr>
                <w:position w:val="-10"/>
              </w:rPr>
              <w:object w:dxaOrig="900" w:dyaOrig="360" w14:anchorId="169F52D4">
                <v:shape id="_x0000_i1118" type="#_x0000_t75" style="width:36pt;height:14.5pt" o:ole="">
                  <v:imagedata r:id="rId159" o:title=""/>
                </v:shape>
                <o:OLEObject Type="Embed" ProgID="Equation.3" ShapeID="_x0000_i1118" DrawAspect="Content" ObjectID="_1643215873" r:id="rId160"/>
              </w:object>
            </w:r>
            <w:r w:rsidRPr="00D17AB0">
              <w:t>bits, where</w:t>
            </w:r>
            <w:r w:rsidRPr="00D17AB0">
              <w:rPr>
                <w:i/>
              </w:rPr>
              <w:t xml:space="preserve"> I</w:t>
            </w:r>
            <w:r w:rsidRPr="00D17AB0">
              <w:t xml:space="preserve"> </w:t>
            </w:r>
            <w:proofErr w:type="gramStart"/>
            <w:r w:rsidRPr="00D17AB0">
              <w:t>is</w:t>
            </w:r>
            <w:proofErr w:type="gramEnd"/>
            <w:r w:rsidRPr="00D17AB0">
              <w:t xml:space="preserve"> the number of </w:t>
            </w:r>
            <w:r w:rsidRPr="00D17AB0">
              <w:rPr>
                <w:lang w:eastAsia="zh-CN"/>
              </w:rPr>
              <w:t>entries</w:t>
            </w:r>
            <w:r w:rsidRPr="00D17AB0">
              <w:t xml:space="preserve"> in the higher layer parameter</w:t>
            </w:r>
            <w:r w:rsidRPr="00D17AB0">
              <w:rPr>
                <w:lang w:eastAsia="zh-CN"/>
              </w:rPr>
              <w:t xml:space="preserve"> </w:t>
            </w:r>
            <w:r w:rsidRPr="00D17AB0">
              <w:rPr>
                <w:i/>
              </w:rPr>
              <w:t xml:space="preserve">dl-DataToUL-ACK. </w:t>
            </w:r>
          </w:p>
          <w:p w14:paraId="2442D2C0" w14:textId="648A2FC5" w:rsidR="00F67334" w:rsidRPr="00D17AB0" w:rsidRDefault="00F67334" w:rsidP="00F67334">
            <w:pPr>
              <w:pStyle w:val="B1"/>
              <w:rPr>
                <w:i/>
              </w:rPr>
            </w:pPr>
            <w:r w:rsidRPr="00D17AB0">
              <w:rPr>
                <w:color w:val="FF0000"/>
                <w:highlight w:val="yellow"/>
              </w:rPr>
              <w:t>-</w:t>
            </w:r>
            <w:r w:rsidRPr="00D17AB0">
              <w:tab/>
            </w:r>
            <w:r w:rsidRPr="00D17AB0">
              <w:rPr>
                <w:color w:val="FF0000"/>
              </w:rPr>
              <w:t xml:space="preserve">If higher layer parameter </w:t>
            </w:r>
            <w:r w:rsidRPr="00D17AB0">
              <w:rPr>
                <w:i/>
                <w:iCs/>
                <w:color w:val="FF0000"/>
              </w:rPr>
              <w:t xml:space="preserve">PriorityIndicator-ForDCIFormat1_1 </w:t>
            </w:r>
            <w:r w:rsidRPr="00D17AB0">
              <w:rPr>
                <w:color w:val="FF0000"/>
              </w:rPr>
              <w:t xml:space="preserve">is configured, </w:t>
            </w:r>
            <w:r w:rsidRPr="00D17AB0">
              <w:rPr>
                <w:strike/>
                <w:color w:val="FF0000"/>
              </w:rPr>
              <w:t>When two HARQ-ACK codebooks are configured for the same serving cell</w:t>
            </w:r>
            <w:r w:rsidRPr="00D17AB0">
              <w:rPr>
                <w:color w:val="FF0000"/>
              </w:rPr>
              <w:t>,</w:t>
            </w:r>
            <w:r w:rsidRPr="00D17AB0">
              <w:rPr>
                <w:rFonts w:eastAsia="DengXian"/>
                <w:color w:val="FF0000"/>
                <w:lang w:eastAsia="zh-CN"/>
              </w:rPr>
              <w:t xml:space="preserve"> </w:t>
            </w:r>
            <w:r w:rsidRPr="00D17AB0">
              <w:rPr>
                <w:rFonts w:eastAsia="DengXian"/>
                <w:lang w:eastAsia="zh-CN"/>
              </w:rPr>
              <w:t xml:space="preserve">if the bit width of the </w:t>
            </w:r>
            <w:r w:rsidRPr="00D17AB0">
              <w:rPr>
                <w:lang w:eastAsia="zh-CN"/>
              </w:rPr>
              <w:t>PDSCH-to-HARQ_feedback timing indicator in DCI format 1_1 f</w:t>
            </w:r>
            <w:r w:rsidRPr="00D17AB0">
              <w:t>or</w:t>
            </w:r>
            <w:r w:rsidRPr="00D17AB0">
              <w:rPr>
                <w:rFonts w:eastAsia="DengXian"/>
                <w:lang w:eastAsia="zh-CN"/>
              </w:rPr>
              <w:t xml:space="preserve"> one HARQ-ACK codebook is not equal to that of the </w:t>
            </w:r>
            <w:r w:rsidRPr="00D17AB0">
              <w:rPr>
                <w:lang w:eastAsia="zh-CN"/>
              </w:rPr>
              <w:t xml:space="preserve">PDSCH-to-HARQ_feedback timing indicator in DCI format 1_1 </w:t>
            </w:r>
            <w:r w:rsidRPr="00D17AB0">
              <w:rPr>
                <w:rFonts w:eastAsia="DengXian"/>
                <w:lang w:eastAsia="zh-CN"/>
              </w:rPr>
              <w:t xml:space="preserve">for the other HARQ-ACK codebook, a number of </w:t>
            </w:r>
            <w:r w:rsidRPr="00D17AB0">
              <w:rPr>
                <w:rFonts w:eastAsia="MS Mincho"/>
                <w:kern w:val="2"/>
              </w:rPr>
              <w:t xml:space="preserve">most significant bits with value set to '0' are inserted </w:t>
            </w:r>
            <w:r w:rsidRPr="00D17AB0">
              <w:rPr>
                <w:rFonts w:eastAsia="DengXian"/>
                <w:lang w:eastAsia="zh-CN"/>
              </w:rPr>
              <w:t xml:space="preserve">to smaller </w:t>
            </w:r>
            <w:r w:rsidRPr="00D17AB0">
              <w:rPr>
                <w:lang w:eastAsia="zh-CN"/>
              </w:rPr>
              <w:t>PDSCH-to-HARQ_feedback timing indicator</w:t>
            </w:r>
            <w:r w:rsidRPr="00D17AB0">
              <w:rPr>
                <w:rFonts w:eastAsia="DengXian"/>
                <w:lang w:eastAsia="zh-CN"/>
              </w:rPr>
              <w:t xml:space="preserve"> until the bit width of the </w:t>
            </w:r>
            <w:r w:rsidRPr="00D17AB0">
              <w:rPr>
                <w:lang w:eastAsia="zh-CN"/>
              </w:rPr>
              <w:t>PDSCH-to-HARQ_feedback timing indicator</w:t>
            </w:r>
            <w:r w:rsidRPr="00D17AB0">
              <w:rPr>
                <w:rFonts w:eastAsia="DengXian"/>
                <w:lang w:eastAsia="zh-CN"/>
              </w:rPr>
              <w:t xml:space="preserve"> </w:t>
            </w:r>
            <w:r w:rsidRPr="00D17AB0">
              <w:rPr>
                <w:lang w:eastAsia="zh-CN"/>
              </w:rPr>
              <w:t xml:space="preserve">in DCI format 1_1 </w:t>
            </w:r>
            <w:r w:rsidRPr="00D17AB0">
              <w:rPr>
                <w:rFonts w:eastAsia="DengXian"/>
                <w:lang w:eastAsia="zh-CN"/>
              </w:rPr>
              <w:t>for the two HARQ-ACK codebooks are the same.</w:t>
            </w:r>
          </w:p>
          <w:p w14:paraId="33CDA881" w14:textId="77777777" w:rsidR="00F67334" w:rsidRPr="00D17AB0" w:rsidRDefault="00F67334" w:rsidP="00F67334">
            <w:pPr>
              <w:jc w:val="center"/>
              <w:rPr>
                <w:noProof/>
                <w:color w:val="0070C0"/>
                <w:lang w:eastAsia="zh-CN"/>
              </w:rPr>
            </w:pPr>
            <w:r w:rsidRPr="00D17AB0">
              <w:rPr>
                <w:b/>
                <w:color w:val="0070C0"/>
              </w:rPr>
              <w:t>&lt;</w:t>
            </w:r>
            <w:r w:rsidRPr="00D17AB0">
              <w:rPr>
                <w:noProof/>
                <w:color w:val="0070C0"/>
                <w:lang w:eastAsia="zh-CN"/>
              </w:rPr>
              <w:t>Unchanged text is omitted&gt;</w:t>
            </w:r>
          </w:p>
          <w:p w14:paraId="5C6D5F5E" w14:textId="77777777" w:rsidR="00F67334" w:rsidRPr="00D17AB0" w:rsidRDefault="00F67334" w:rsidP="00F67334">
            <w:pPr>
              <w:pStyle w:val="B1"/>
            </w:pPr>
            <w:r w:rsidRPr="00D17AB0">
              <w:t>-</w:t>
            </w:r>
            <w:r w:rsidRPr="00D17AB0">
              <w:tab/>
            </w:r>
            <w:r w:rsidRPr="00D17AB0">
              <w:rPr>
                <w:lang w:eastAsia="zh-CN"/>
              </w:rPr>
              <w:t>CBG transmission information (CBGTI)</w:t>
            </w:r>
            <w:r w:rsidRPr="00D17AB0">
              <w:t xml:space="preserve"> – </w:t>
            </w:r>
            <w:r w:rsidRPr="00D17AB0">
              <w:rPr>
                <w:lang w:eastAsia="zh-CN"/>
              </w:rPr>
              <w:t xml:space="preserve">0 bit if higher layer parameter </w:t>
            </w:r>
            <w:r w:rsidRPr="00D17AB0">
              <w:rPr>
                <w:i/>
                <w:lang w:eastAsia="zh-CN"/>
              </w:rPr>
              <w:t>codeBlockGroupTransmission</w:t>
            </w:r>
            <w:r w:rsidRPr="00D17AB0">
              <w:rPr>
                <w:lang w:eastAsia="zh-CN"/>
              </w:rPr>
              <w:t xml:space="preserve"> for PDSCH is not configured, otherwise, 2, 4, 6, or 8</w:t>
            </w:r>
            <w:r w:rsidRPr="00D17AB0">
              <w:t xml:space="preserve"> bit</w:t>
            </w:r>
            <w:r w:rsidRPr="00D17AB0">
              <w:rPr>
                <w:lang w:eastAsia="zh-CN"/>
              </w:rPr>
              <w:t xml:space="preserve">s as defined </w:t>
            </w:r>
            <w:r w:rsidRPr="00D17AB0">
              <w:t>in</w:t>
            </w:r>
            <w:r w:rsidRPr="00D17AB0">
              <w:rPr>
                <w:lang w:eastAsia="zh-CN"/>
              </w:rPr>
              <w:t xml:space="preserve"> Clause 5.1.7 of</w:t>
            </w:r>
            <w:r w:rsidRPr="00D17AB0">
              <w:t xml:space="preserve"> [</w:t>
            </w:r>
            <w:r w:rsidRPr="00D17AB0">
              <w:rPr>
                <w:lang w:eastAsia="zh-CN"/>
              </w:rPr>
              <w:t>6, TS38.214</w:t>
            </w:r>
            <w:r w:rsidRPr="00D17AB0">
              <w:t>]</w:t>
            </w:r>
            <w:r w:rsidRPr="00D17AB0">
              <w:rPr>
                <w:lang w:eastAsia="zh-CN"/>
              </w:rPr>
              <w:t xml:space="preserve">, determined by the higher layer parameters </w:t>
            </w:r>
            <w:r w:rsidRPr="00D17AB0">
              <w:rPr>
                <w:i/>
                <w:lang w:eastAsia="zh-CN"/>
              </w:rPr>
              <w:t>maxCodeBlockGroupsPerTransportBlock</w:t>
            </w:r>
            <w:r w:rsidRPr="00D17AB0">
              <w:rPr>
                <w:lang w:eastAsia="zh-CN"/>
              </w:rPr>
              <w:t xml:space="preserve"> and </w:t>
            </w:r>
            <w:r w:rsidRPr="00D17AB0">
              <w:rPr>
                <w:i/>
                <w:lang w:eastAsia="zh-CN"/>
              </w:rPr>
              <w:t>maxNrofCodeWordsScheduledByDCI</w:t>
            </w:r>
            <w:r w:rsidRPr="00D17AB0">
              <w:rPr>
                <w:lang w:eastAsia="zh-CN"/>
              </w:rPr>
              <w:t xml:space="preserve"> for the PDSCH</w:t>
            </w:r>
            <w:r w:rsidRPr="00D17AB0">
              <w:t xml:space="preserve">. </w:t>
            </w:r>
          </w:p>
          <w:p w14:paraId="6AF09168" w14:textId="681A8E58" w:rsidR="00F67334" w:rsidRPr="00D17AB0" w:rsidRDefault="00F67334" w:rsidP="00F67334">
            <w:pPr>
              <w:pStyle w:val="B1"/>
              <w:ind w:hanging="1"/>
              <w:rPr>
                <w:lang w:eastAsia="zh-CN"/>
              </w:rPr>
            </w:pPr>
            <w:r w:rsidRPr="00D17AB0">
              <w:rPr>
                <w:color w:val="FF0000"/>
              </w:rPr>
              <w:t xml:space="preserve">If higher layer parameter </w:t>
            </w:r>
            <w:r w:rsidRPr="00D17AB0">
              <w:rPr>
                <w:i/>
                <w:iCs/>
                <w:color w:val="FF0000"/>
              </w:rPr>
              <w:t xml:space="preserve">PriorityIndicator-ForDCIFormat1_1 </w:t>
            </w:r>
            <w:r w:rsidRPr="00D17AB0">
              <w:rPr>
                <w:color w:val="FF0000"/>
              </w:rPr>
              <w:t xml:space="preserve">is configured, </w:t>
            </w:r>
            <w:r w:rsidRPr="00D17AB0">
              <w:rPr>
                <w:strike/>
                <w:color w:val="FF0000"/>
              </w:rPr>
              <w:t>When two HARQ-ACK codebooks are configured for the same serving cell</w:t>
            </w:r>
            <w:r w:rsidRPr="00D17AB0">
              <w:rPr>
                <w:color w:val="FF0000"/>
              </w:rPr>
              <w:t>,</w:t>
            </w:r>
            <w:r w:rsidRPr="00D17AB0">
              <w:rPr>
                <w:rFonts w:eastAsia="DengXian"/>
                <w:color w:val="FF0000"/>
                <w:lang w:eastAsia="zh-CN"/>
              </w:rPr>
              <w:t xml:space="preserve"> </w:t>
            </w:r>
            <w:r w:rsidRPr="00D17AB0">
              <w:rPr>
                <w:rFonts w:eastAsia="DengXian"/>
                <w:lang w:eastAsia="zh-CN"/>
              </w:rPr>
              <w:t xml:space="preserve">if the bit width of the </w:t>
            </w:r>
            <w:r w:rsidRPr="00D17AB0">
              <w:rPr>
                <w:lang w:eastAsia="zh-CN"/>
              </w:rPr>
              <w:t xml:space="preserve">CBG transmission information in DCI format 1_1 </w:t>
            </w:r>
            <w:r w:rsidRPr="00D17AB0">
              <w:t>for</w:t>
            </w:r>
            <w:r w:rsidRPr="00D17AB0">
              <w:rPr>
                <w:rFonts w:eastAsia="DengXian"/>
                <w:lang w:eastAsia="zh-CN"/>
              </w:rPr>
              <w:t xml:space="preserve"> one HARQ-ACK codebook is not equal to that of the </w:t>
            </w:r>
            <w:r w:rsidRPr="00D17AB0">
              <w:rPr>
                <w:lang w:eastAsia="zh-CN"/>
              </w:rPr>
              <w:t xml:space="preserve">CBG transmission information in DCI format 1_1 </w:t>
            </w:r>
            <w:r w:rsidRPr="00D17AB0">
              <w:rPr>
                <w:rFonts w:eastAsia="DengXian"/>
                <w:lang w:eastAsia="zh-CN"/>
              </w:rPr>
              <w:t xml:space="preserve">for the other HARQ-ACK codebook, a number of </w:t>
            </w:r>
            <w:r w:rsidRPr="00D17AB0">
              <w:rPr>
                <w:rFonts w:eastAsia="MS Mincho"/>
                <w:kern w:val="2"/>
              </w:rPr>
              <w:t xml:space="preserve">most significant bits with value set to '0' are inserted </w:t>
            </w:r>
            <w:r w:rsidRPr="00D17AB0">
              <w:rPr>
                <w:rFonts w:eastAsia="DengXian"/>
                <w:lang w:eastAsia="zh-CN"/>
              </w:rPr>
              <w:t>to smaller</w:t>
            </w:r>
            <w:r w:rsidRPr="00D17AB0">
              <w:rPr>
                <w:lang w:eastAsia="zh-CN"/>
              </w:rPr>
              <w:t xml:space="preserve"> CBG transmission information</w:t>
            </w:r>
            <w:r w:rsidRPr="00D17AB0">
              <w:rPr>
                <w:rFonts w:eastAsia="DengXian"/>
                <w:lang w:eastAsia="zh-CN"/>
              </w:rPr>
              <w:t xml:space="preserve"> until the bit width of the </w:t>
            </w:r>
            <w:r w:rsidRPr="00D17AB0">
              <w:rPr>
                <w:lang w:eastAsia="zh-CN"/>
              </w:rPr>
              <w:t>CBG transmission information in DCI format 1_1</w:t>
            </w:r>
            <w:r w:rsidRPr="00D17AB0">
              <w:rPr>
                <w:rFonts w:eastAsia="DengXian"/>
                <w:lang w:eastAsia="zh-CN"/>
              </w:rPr>
              <w:t xml:space="preserve"> for the two HARQ-ACK codebooks are the same.</w:t>
            </w:r>
          </w:p>
          <w:p w14:paraId="2A073114" w14:textId="77777777" w:rsidR="00F67334" w:rsidRPr="00D17AB0" w:rsidRDefault="00F67334" w:rsidP="00F67334">
            <w:pPr>
              <w:pStyle w:val="B1"/>
            </w:pPr>
            <w:r w:rsidRPr="00D17AB0">
              <w:t>-</w:t>
            </w:r>
            <w:r w:rsidRPr="00D17AB0">
              <w:tab/>
            </w:r>
            <w:r w:rsidRPr="00D17AB0">
              <w:rPr>
                <w:lang w:eastAsia="zh-CN"/>
              </w:rPr>
              <w:t xml:space="preserve">CBG </w:t>
            </w:r>
            <w:r w:rsidRPr="00D17AB0">
              <w:rPr>
                <w:rFonts w:eastAsia="MS Mincho"/>
                <w:lang w:eastAsia="ja-JP"/>
              </w:rPr>
              <w:t>flushing out information</w:t>
            </w:r>
            <w:r w:rsidRPr="00D17AB0">
              <w:rPr>
                <w:lang w:eastAsia="zh-CN"/>
              </w:rPr>
              <w:t xml:space="preserve"> (CBGFI)</w:t>
            </w:r>
            <w:r w:rsidRPr="00D17AB0">
              <w:t xml:space="preserve"> – </w:t>
            </w:r>
            <w:r w:rsidRPr="00D17AB0">
              <w:rPr>
                <w:lang w:eastAsia="zh-CN"/>
              </w:rPr>
              <w:t>1</w:t>
            </w:r>
            <w:r w:rsidRPr="00D17AB0">
              <w:t xml:space="preserve"> bit</w:t>
            </w:r>
            <w:r w:rsidRPr="00D17AB0">
              <w:rPr>
                <w:lang w:eastAsia="zh-CN"/>
              </w:rPr>
              <w:t xml:space="preserve"> if higher layer parameter </w:t>
            </w:r>
            <w:r w:rsidRPr="00D17AB0">
              <w:rPr>
                <w:i/>
              </w:rPr>
              <w:t xml:space="preserve">codeBlockGroupFlushIndicator </w:t>
            </w:r>
            <w:r w:rsidRPr="00D17AB0">
              <w:rPr>
                <w:lang w:eastAsia="zh-CN"/>
              </w:rPr>
              <w:t>is configured as "TRUE", 0 bit otherwise</w:t>
            </w:r>
            <w:r w:rsidRPr="00D17AB0">
              <w:t xml:space="preserve">. </w:t>
            </w:r>
          </w:p>
          <w:p w14:paraId="70F28E20" w14:textId="1CCE810B" w:rsidR="00F67334" w:rsidRPr="00D17AB0" w:rsidRDefault="00F67334" w:rsidP="00F67334">
            <w:pPr>
              <w:pStyle w:val="B1"/>
              <w:ind w:hanging="1"/>
              <w:rPr>
                <w:lang w:eastAsia="zh-CN"/>
              </w:rPr>
            </w:pPr>
            <w:r w:rsidRPr="00D17AB0">
              <w:rPr>
                <w:color w:val="FF0000"/>
              </w:rPr>
              <w:t xml:space="preserve">If higher layer parameter </w:t>
            </w:r>
            <w:r w:rsidRPr="00D17AB0">
              <w:rPr>
                <w:i/>
                <w:iCs/>
                <w:color w:val="FF0000"/>
              </w:rPr>
              <w:t xml:space="preserve">PriorityIndicator-ForDCIFormat1_1 </w:t>
            </w:r>
            <w:r w:rsidRPr="00D17AB0">
              <w:rPr>
                <w:color w:val="FF0000"/>
              </w:rPr>
              <w:t xml:space="preserve">is configured, </w:t>
            </w:r>
            <w:r w:rsidRPr="00D17AB0">
              <w:rPr>
                <w:strike/>
                <w:color w:val="FF0000"/>
              </w:rPr>
              <w:t>When two HARQ-ACK codebooks are configured for the same serving cell</w:t>
            </w:r>
            <w:r w:rsidRPr="00D17AB0">
              <w:rPr>
                <w:color w:val="FF0000"/>
              </w:rPr>
              <w:t>,</w:t>
            </w:r>
            <w:r w:rsidRPr="00D17AB0">
              <w:rPr>
                <w:rFonts w:eastAsia="DengXian"/>
                <w:color w:val="FF0000"/>
                <w:lang w:eastAsia="zh-CN"/>
              </w:rPr>
              <w:t xml:space="preserve"> </w:t>
            </w:r>
            <w:r w:rsidRPr="00D17AB0">
              <w:rPr>
                <w:rFonts w:eastAsia="DengXian"/>
                <w:lang w:eastAsia="zh-CN"/>
              </w:rPr>
              <w:t xml:space="preserve">if the bit width of the </w:t>
            </w:r>
            <w:r w:rsidRPr="00D17AB0">
              <w:rPr>
                <w:lang w:eastAsia="zh-CN"/>
              </w:rPr>
              <w:t xml:space="preserve">CBG </w:t>
            </w:r>
            <w:r w:rsidRPr="00D17AB0">
              <w:rPr>
                <w:rFonts w:eastAsia="MS Mincho"/>
                <w:lang w:eastAsia="ja-JP"/>
              </w:rPr>
              <w:t>flushing out information</w:t>
            </w:r>
            <w:r w:rsidRPr="00D17AB0">
              <w:rPr>
                <w:lang w:eastAsia="zh-CN"/>
              </w:rPr>
              <w:t xml:space="preserve"> in DCI format 1_1 </w:t>
            </w:r>
            <w:r w:rsidRPr="00D17AB0">
              <w:t>for</w:t>
            </w:r>
            <w:r w:rsidRPr="00D17AB0">
              <w:rPr>
                <w:rFonts w:eastAsia="DengXian"/>
                <w:lang w:eastAsia="zh-CN"/>
              </w:rPr>
              <w:t xml:space="preserve"> one HARQ-ACK codebook is not equal to that of the </w:t>
            </w:r>
            <w:r w:rsidRPr="00D17AB0">
              <w:rPr>
                <w:lang w:eastAsia="zh-CN"/>
              </w:rPr>
              <w:t xml:space="preserve">CBG </w:t>
            </w:r>
            <w:r w:rsidRPr="00D17AB0">
              <w:rPr>
                <w:rFonts w:eastAsia="MS Mincho"/>
                <w:lang w:eastAsia="ja-JP"/>
              </w:rPr>
              <w:t>flushing out information</w:t>
            </w:r>
            <w:r w:rsidRPr="00D17AB0">
              <w:rPr>
                <w:lang w:eastAsia="zh-CN"/>
              </w:rPr>
              <w:t xml:space="preserve"> in DCI format 1_1 </w:t>
            </w:r>
            <w:r w:rsidRPr="00D17AB0">
              <w:rPr>
                <w:rFonts w:eastAsia="DengXian"/>
                <w:lang w:eastAsia="zh-CN"/>
              </w:rPr>
              <w:t xml:space="preserve">for the other HARQ-ACK codebook, a number of </w:t>
            </w:r>
            <w:r w:rsidRPr="00D17AB0">
              <w:rPr>
                <w:rFonts w:eastAsia="MS Mincho"/>
                <w:kern w:val="2"/>
              </w:rPr>
              <w:t xml:space="preserve">most significant bits with value set to '0' </w:t>
            </w:r>
            <w:r w:rsidRPr="00D17AB0">
              <w:rPr>
                <w:rFonts w:eastAsia="MS Mincho"/>
                <w:kern w:val="2"/>
              </w:rPr>
              <w:lastRenderedPageBreak/>
              <w:t xml:space="preserve">are inserted </w:t>
            </w:r>
            <w:r w:rsidRPr="00D17AB0">
              <w:rPr>
                <w:rFonts w:eastAsia="DengXian"/>
                <w:lang w:eastAsia="zh-CN"/>
              </w:rPr>
              <w:t>to smaller</w:t>
            </w:r>
            <w:r w:rsidRPr="00D17AB0">
              <w:rPr>
                <w:lang w:eastAsia="zh-CN"/>
              </w:rPr>
              <w:t xml:space="preserve"> CBG </w:t>
            </w:r>
            <w:r w:rsidRPr="00D17AB0">
              <w:rPr>
                <w:rFonts w:eastAsia="MS Mincho"/>
                <w:lang w:eastAsia="ja-JP"/>
              </w:rPr>
              <w:t>flushing out information</w:t>
            </w:r>
            <w:r w:rsidRPr="00D17AB0">
              <w:rPr>
                <w:rFonts w:eastAsia="DengXian"/>
                <w:lang w:eastAsia="zh-CN"/>
              </w:rPr>
              <w:t xml:space="preserve"> until the bit width of the </w:t>
            </w:r>
            <w:r w:rsidRPr="00D17AB0">
              <w:rPr>
                <w:lang w:eastAsia="zh-CN"/>
              </w:rPr>
              <w:t xml:space="preserve">CBG </w:t>
            </w:r>
            <w:r w:rsidRPr="00D17AB0">
              <w:rPr>
                <w:rFonts w:eastAsia="MS Mincho"/>
                <w:lang w:eastAsia="ja-JP"/>
              </w:rPr>
              <w:t>flushing out information</w:t>
            </w:r>
            <w:r w:rsidRPr="00D17AB0">
              <w:rPr>
                <w:lang w:eastAsia="zh-CN"/>
              </w:rPr>
              <w:t xml:space="preserve"> in DCI format 1_1</w:t>
            </w:r>
            <w:r w:rsidRPr="00D17AB0">
              <w:rPr>
                <w:rFonts w:eastAsia="DengXian"/>
                <w:lang w:eastAsia="zh-CN"/>
              </w:rPr>
              <w:t xml:space="preserve"> for the two HARQ-ACK codebooks are the same.</w:t>
            </w:r>
          </w:p>
          <w:p w14:paraId="7B8C14EA" w14:textId="77777777" w:rsidR="00F67334" w:rsidRPr="00D17AB0" w:rsidRDefault="00F67334" w:rsidP="00F67334">
            <w:pPr>
              <w:jc w:val="center"/>
              <w:rPr>
                <w:noProof/>
                <w:color w:val="0070C0"/>
                <w:lang w:eastAsia="zh-CN"/>
              </w:rPr>
            </w:pPr>
            <w:r w:rsidRPr="00D17AB0">
              <w:rPr>
                <w:b/>
                <w:color w:val="0070C0"/>
              </w:rPr>
              <w:t>&lt;</w:t>
            </w:r>
            <w:r w:rsidRPr="00D17AB0">
              <w:rPr>
                <w:noProof/>
                <w:color w:val="0070C0"/>
                <w:lang w:eastAsia="zh-CN"/>
              </w:rPr>
              <w:t>Unchanged text is omitted&gt;</w:t>
            </w:r>
          </w:p>
          <w:p w14:paraId="2AE8B7F5" w14:textId="2167968B" w:rsidR="005B055C" w:rsidRPr="00D17AB0" w:rsidRDefault="005B055C" w:rsidP="005B055C">
            <w:pPr>
              <w:jc w:val="both"/>
              <w:rPr>
                <w:sz w:val="22"/>
                <w:lang w:eastAsia="zh-CN"/>
              </w:rPr>
            </w:pPr>
          </w:p>
          <w:p w14:paraId="1170F11F" w14:textId="129A7728" w:rsidR="00F67334" w:rsidRPr="00D17AB0" w:rsidRDefault="00F67334" w:rsidP="00F67334">
            <w:pPr>
              <w:pStyle w:val="Heading5"/>
              <w:outlineLvl w:val="4"/>
              <w:rPr>
                <w:lang w:eastAsia="zh-CN"/>
              </w:rPr>
            </w:pPr>
            <w:bookmarkStart w:id="59" w:name="_Toc29326613"/>
            <w:bookmarkStart w:id="60" w:name="_Toc29327763"/>
            <w:r w:rsidRPr="00D17AB0">
              <w:rPr>
                <w:lang w:eastAsia="zh-CN"/>
              </w:rPr>
              <w:t>7.3.1.2.3</w:t>
            </w:r>
            <w:r w:rsidRPr="00D17AB0">
              <w:rPr>
                <w:lang w:eastAsia="zh-CN"/>
              </w:rPr>
              <w:tab/>
              <w:t>Format 1_2</w:t>
            </w:r>
            <w:bookmarkEnd w:id="59"/>
            <w:bookmarkEnd w:id="60"/>
          </w:p>
          <w:p w14:paraId="4AD9F074" w14:textId="6CC14E4D" w:rsidR="00F67334" w:rsidRPr="00D17AB0" w:rsidRDefault="00F67334" w:rsidP="00F67334">
            <w:pPr>
              <w:jc w:val="center"/>
              <w:rPr>
                <w:noProof/>
                <w:color w:val="0070C0"/>
                <w:lang w:eastAsia="zh-CN"/>
              </w:rPr>
            </w:pPr>
            <w:r w:rsidRPr="00D17AB0">
              <w:rPr>
                <w:b/>
                <w:color w:val="0070C0"/>
              </w:rPr>
              <w:t>&lt;</w:t>
            </w:r>
            <w:r w:rsidRPr="00D17AB0">
              <w:rPr>
                <w:noProof/>
                <w:color w:val="0070C0"/>
                <w:lang w:eastAsia="zh-CN"/>
              </w:rPr>
              <w:t>Unchanged text is omitted&gt;</w:t>
            </w:r>
          </w:p>
          <w:p w14:paraId="6C0B1F10" w14:textId="77777777" w:rsidR="00F67334" w:rsidRPr="00D17AB0" w:rsidRDefault="00F67334" w:rsidP="00F67334">
            <w:pPr>
              <w:pStyle w:val="B1"/>
              <w:rPr>
                <w:lang w:eastAsia="zh-CN"/>
              </w:rPr>
            </w:pPr>
            <w:bookmarkStart w:id="61" w:name="OLE_LINK44"/>
            <w:r w:rsidRPr="00D17AB0">
              <w:t>-</w:t>
            </w:r>
            <w:r w:rsidRPr="00D17AB0">
              <w:rPr>
                <w:lang w:eastAsia="zh-CN"/>
              </w:rPr>
              <w:tab/>
              <w:t xml:space="preserve">Downlink assignment index </w:t>
            </w:r>
            <w:r w:rsidRPr="00D17AB0">
              <w:t>– 0, 1, 2 or 4 bits</w:t>
            </w:r>
          </w:p>
          <w:p w14:paraId="01B39FCE" w14:textId="77777777" w:rsidR="00F67334" w:rsidRPr="00D17AB0" w:rsidRDefault="00F67334" w:rsidP="00F67334">
            <w:pPr>
              <w:pStyle w:val="B2"/>
              <w:rPr>
                <w:lang w:eastAsia="zh-CN"/>
              </w:rPr>
            </w:pPr>
            <w:bookmarkStart w:id="62" w:name="OLE_LINK43"/>
            <w:r w:rsidRPr="00D17AB0">
              <w:rPr>
                <w:lang w:eastAsia="zh-CN"/>
              </w:rPr>
              <w:t>-</w:t>
            </w:r>
            <w:r w:rsidRPr="00D17AB0">
              <w:rPr>
                <w:lang w:eastAsia="zh-CN"/>
              </w:rPr>
              <w:tab/>
              <w:t xml:space="preserve">0 bit if the higher layer parameter </w:t>
            </w:r>
            <w:r w:rsidRPr="00D17AB0">
              <w:rPr>
                <w:i/>
                <w:lang w:eastAsia="zh-CN"/>
              </w:rPr>
              <w:t>D</w:t>
            </w:r>
            <w:r w:rsidRPr="00D17AB0">
              <w:rPr>
                <w:i/>
              </w:rPr>
              <w:t>ownlinkassignmentindex-ForDCIFormat1_2</w:t>
            </w:r>
            <w:r w:rsidRPr="00D17AB0">
              <w:rPr>
                <w:lang w:eastAsia="zh-CN"/>
              </w:rPr>
              <w:t xml:space="preserve"> is not configured;</w:t>
            </w:r>
          </w:p>
          <w:p w14:paraId="63064008" w14:textId="77777777" w:rsidR="00F67334" w:rsidRPr="00D17AB0" w:rsidRDefault="00F67334" w:rsidP="00F67334">
            <w:pPr>
              <w:pStyle w:val="B2"/>
              <w:rPr>
                <w:lang w:eastAsia="zh-CN"/>
              </w:rPr>
            </w:pPr>
            <w:r w:rsidRPr="00D17AB0">
              <w:rPr>
                <w:lang w:eastAsia="zh-CN"/>
              </w:rPr>
              <w:t>-</w:t>
            </w:r>
            <w:r w:rsidRPr="00D17AB0">
              <w:rPr>
                <w:lang w:eastAsia="zh-CN"/>
              </w:rPr>
              <w:tab/>
              <w:t xml:space="preserve">1, 2 or 4 bits determined by higher layer parameter </w:t>
            </w:r>
            <w:r w:rsidRPr="00D17AB0">
              <w:rPr>
                <w:i/>
                <w:lang w:eastAsia="zh-CN"/>
              </w:rPr>
              <w:t>D</w:t>
            </w:r>
            <w:r w:rsidRPr="00D17AB0">
              <w:rPr>
                <w:i/>
              </w:rPr>
              <w:t>ownlinkassignmentindex-ForDCIFormat1_2</w:t>
            </w:r>
            <w:r w:rsidRPr="00D17AB0">
              <w:rPr>
                <w:lang w:eastAsia="zh-CN"/>
              </w:rPr>
              <w:t xml:space="preserve"> otherwise,</w:t>
            </w:r>
          </w:p>
          <w:p w14:paraId="01D35478" w14:textId="77777777" w:rsidR="00F67334" w:rsidRPr="00D17AB0" w:rsidRDefault="00F67334" w:rsidP="00F67334">
            <w:pPr>
              <w:pStyle w:val="B3"/>
              <w:rPr>
                <w:lang w:eastAsia="zh-CN"/>
              </w:rPr>
            </w:pPr>
            <w:r w:rsidRPr="00D17AB0">
              <w:rPr>
                <w:lang w:eastAsia="zh-CN"/>
              </w:rPr>
              <w:t>-</w:t>
            </w:r>
            <w:r w:rsidRPr="00D17AB0">
              <w:rPr>
                <w:lang w:eastAsia="zh-CN"/>
              </w:rPr>
              <w:tab/>
              <w:t xml:space="preserve">4 bits if more than one serving cell are configured in the DL and the higher layer parameter </w:t>
            </w:r>
            <w:r w:rsidRPr="00D17AB0">
              <w:rPr>
                <w:i/>
                <w:lang w:eastAsia="zh-CN"/>
              </w:rPr>
              <w:t>pdsch-HARQ-ACK-Codebook=dynamic</w:t>
            </w:r>
            <w:r w:rsidRPr="00D17AB0">
              <w:rPr>
                <w:lang w:eastAsia="zh-CN"/>
              </w:rPr>
              <w:t>, where the 2 MSB bits are the counter DAI and the 2 LSB bits are the total DAI</w:t>
            </w:r>
          </w:p>
          <w:p w14:paraId="235C36BE" w14:textId="77777777" w:rsidR="00F67334" w:rsidRPr="00D17AB0" w:rsidRDefault="00F67334" w:rsidP="00F67334">
            <w:pPr>
              <w:pStyle w:val="B3"/>
              <w:rPr>
                <w:lang w:eastAsia="zh-CN"/>
              </w:rPr>
            </w:pPr>
            <w:r w:rsidRPr="00D17AB0">
              <w:rPr>
                <w:lang w:eastAsia="zh-CN"/>
              </w:rPr>
              <w:t>-</w:t>
            </w:r>
            <w:r w:rsidRPr="00D17AB0">
              <w:rPr>
                <w:lang w:eastAsia="zh-CN"/>
              </w:rPr>
              <w:tab/>
              <w:t xml:space="preserve">1 or 2 bits if only one serving cell is configured in the DL and the higher layer parameter </w:t>
            </w:r>
            <w:r w:rsidRPr="00D17AB0">
              <w:rPr>
                <w:i/>
                <w:lang w:eastAsia="zh-CN"/>
              </w:rPr>
              <w:t>pdsch-HARQ-ACK-Codebook=dynamic</w:t>
            </w:r>
            <w:r w:rsidRPr="00D17AB0">
              <w:rPr>
                <w:lang w:eastAsia="zh-CN"/>
              </w:rPr>
              <w:t>, where the 1 bit or 2 bits are the counter DAI.</w:t>
            </w:r>
          </w:p>
          <w:p w14:paraId="23ACE4E1" w14:textId="07EA6E55" w:rsidR="00F67334" w:rsidRPr="00D17AB0" w:rsidRDefault="00F67334" w:rsidP="00F67334">
            <w:pPr>
              <w:pStyle w:val="B1"/>
              <w:ind w:hanging="1"/>
              <w:rPr>
                <w:lang w:eastAsia="zh-CN"/>
              </w:rPr>
            </w:pPr>
            <w:r w:rsidRPr="00D17AB0">
              <w:rPr>
                <w:color w:val="FF0000"/>
              </w:rPr>
              <w:t xml:space="preserve">If higher layer parameter </w:t>
            </w:r>
            <w:r w:rsidRPr="00D17AB0">
              <w:rPr>
                <w:i/>
                <w:iCs/>
                <w:color w:val="FF0000"/>
              </w:rPr>
              <w:t>PriorityIndicator-ForDCIFormat1_</w:t>
            </w:r>
            <w:r w:rsidR="00A0388B" w:rsidRPr="00D17AB0">
              <w:rPr>
                <w:i/>
                <w:iCs/>
                <w:color w:val="FF0000"/>
              </w:rPr>
              <w:t>2</w:t>
            </w:r>
            <w:r w:rsidRPr="00D17AB0">
              <w:rPr>
                <w:i/>
                <w:iCs/>
                <w:color w:val="FF0000"/>
              </w:rPr>
              <w:t xml:space="preserve"> </w:t>
            </w:r>
            <w:r w:rsidRPr="00D17AB0">
              <w:rPr>
                <w:color w:val="FF0000"/>
              </w:rPr>
              <w:t xml:space="preserve">is configured, </w:t>
            </w:r>
            <w:r w:rsidRPr="00D17AB0">
              <w:rPr>
                <w:strike/>
                <w:color w:val="FF0000"/>
              </w:rPr>
              <w:t>When two HARQ-ACK codebooks are configured for the same serving cell</w:t>
            </w:r>
            <w:r w:rsidRPr="00D17AB0">
              <w:rPr>
                <w:color w:val="FF0000"/>
              </w:rPr>
              <w:t>,</w:t>
            </w:r>
            <w:r w:rsidRPr="00D17AB0">
              <w:rPr>
                <w:rFonts w:eastAsia="DengXian"/>
                <w:color w:val="FF0000"/>
                <w:lang w:eastAsia="zh-CN"/>
              </w:rPr>
              <w:t xml:space="preserve"> </w:t>
            </w:r>
            <w:r w:rsidRPr="00D17AB0">
              <w:rPr>
                <w:rFonts w:eastAsia="DengXian"/>
                <w:lang w:eastAsia="zh-CN"/>
              </w:rPr>
              <w:t xml:space="preserve">if the bit width of the </w:t>
            </w:r>
            <w:r w:rsidRPr="00D17AB0">
              <w:rPr>
                <w:lang w:eastAsia="zh-CN"/>
              </w:rPr>
              <w:t xml:space="preserve">Downlink assignment index in DCI format 1_2 </w:t>
            </w:r>
            <w:r w:rsidRPr="00D17AB0">
              <w:t>for</w:t>
            </w:r>
            <w:r w:rsidRPr="00D17AB0">
              <w:rPr>
                <w:rFonts w:eastAsia="DengXian"/>
                <w:lang w:eastAsia="zh-CN"/>
              </w:rPr>
              <w:t xml:space="preserve"> one HARQ-ACK codebook is not equal to that of the </w:t>
            </w:r>
            <w:r w:rsidRPr="00D17AB0">
              <w:rPr>
                <w:lang w:eastAsia="zh-CN"/>
              </w:rPr>
              <w:t xml:space="preserve">Downlink assignment index in DCI format 1_2 </w:t>
            </w:r>
            <w:r w:rsidRPr="00D17AB0">
              <w:rPr>
                <w:rFonts w:eastAsia="DengXian"/>
                <w:lang w:eastAsia="zh-CN"/>
              </w:rPr>
              <w:t xml:space="preserve">for the other HARQ-ACK codebook, a number of </w:t>
            </w:r>
            <w:r w:rsidRPr="00D17AB0">
              <w:rPr>
                <w:rFonts w:eastAsia="MS Mincho"/>
                <w:kern w:val="2"/>
              </w:rPr>
              <w:t xml:space="preserve">most significant bits with value set to '0' are inserted </w:t>
            </w:r>
            <w:r w:rsidRPr="00D17AB0">
              <w:rPr>
                <w:rFonts w:eastAsia="DengXian"/>
                <w:lang w:eastAsia="zh-CN"/>
              </w:rPr>
              <w:t xml:space="preserve">to smaller </w:t>
            </w:r>
            <w:r w:rsidRPr="00D17AB0">
              <w:rPr>
                <w:lang w:eastAsia="zh-CN"/>
              </w:rPr>
              <w:t>Downlink assignment index</w:t>
            </w:r>
            <w:r w:rsidRPr="00D17AB0">
              <w:rPr>
                <w:rFonts w:eastAsia="DengXian"/>
                <w:lang w:eastAsia="zh-CN"/>
              </w:rPr>
              <w:t xml:space="preserve"> until the bit width of the </w:t>
            </w:r>
            <w:r w:rsidRPr="00D17AB0">
              <w:rPr>
                <w:lang w:eastAsia="zh-CN"/>
              </w:rPr>
              <w:t>Downlink assignment index in DCI format 1_2</w:t>
            </w:r>
            <w:r w:rsidRPr="00D17AB0">
              <w:rPr>
                <w:rFonts w:eastAsia="DengXian"/>
                <w:lang w:eastAsia="zh-CN"/>
              </w:rPr>
              <w:t xml:space="preserve"> for the two HARQ-ACK codebooks are the same.</w:t>
            </w:r>
          </w:p>
          <w:bookmarkEnd w:id="61"/>
          <w:bookmarkEnd w:id="62"/>
          <w:p w14:paraId="3AD54BA7" w14:textId="77777777" w:rsidR="00F67334" w:rsidRPr="00D17AB0" w:rsidRDefault="00F67334" w:rsidP="00F67334">
            <w:pPr>
              <w:pStyle w:val="B1"/>
              <w:rPr>
                <w:lang w:eastAsia="zh-CN"/>
              </w:rPr>
            </w:pPr>
            <w:r w:rsidRPr="00D17AB0">
              <w:t>-</w:t>
            </w:r>
            <w:r w:rsidRPr="00D17AB0">
              <w:rPr>
                <w:lang w:eastAsia="zh-CN"/>
              </w:rPr>
              <w:tab/>
            </w:r>
            <w:r w:rsidRPr="00D17AB0">
              <w:t>TPC command for scheduled PU</w:t>
            </w:r>
            <w:r w:rsidRPr="00D17AB0">
              <w:rPr>
                <w:lang w:eastAsia="zh-CN"/>
              </w:rPr>
              <w:t>C</w:t>
            </w:r>
            <w:r w:rsidRPr="00D17AB0">
              <w:t xml:space="preserve">CH – 2 bits as defined in Clause </w:t>
            </w:r>
            <w:r w:rsidRPr="00D17AB0">
              <w:rPr>
                <w:lang w:eastAsia="zh-CN"/>
              </w:rPr>
              <w:t>7.2.1</w:t>
            </w:r>
            <w:r w:rsidRPr="00D17AB0">
              <w:t xml:space="preserve"> of [</w:t>
            </w:r>
            <w:r w:rsidRPr="00D17AB0">
              <w:rPr>
                <w:lang w:eastAsia="zh-CN"/>
              </w:rPr>
              <w:t>5, TS 38.213</w:t>
            </w:r>
            <w:r w:rsidRPr="00D17AB0">
              <w:t>]</w:t>
            </w:r>
          </w:p>
          <w:p w14:paraId="23C41D30" w14:textId="77777777" w:rsidR="00F67334" w:rsidRPr="00D17AB0" w:rsidRDefault="00F67334" w:rsidP="00F67334">
            <w:pPr>
              <w:pStyle w:val="B1"/>
              <w:rPr>
                <w:i/>
              </w:rPr>
            </w:pPr>
            <w:r w:rsidRPr="00D17AB0">
              <w:t>-</w:t>
            </w:r>
            <w:r w:rsidRPr="00D17AB0">
              <w:rPr>
                <w:lang w:eastAsia="zh-CN"/>
              </w:rPr>
              <w:tab/>
              <w:t>PUCCH resource indicator</w:t>
            </w:r>
            <w:r w:rsidRPr="00D17AB0">
              <w:t xml:space="preserve"> – 0 or 1 or 2 or </w:t>
            </w:r>
            <w:r w:rsidRPr="00D17AB0">
              <w:rPr>
                <w:lang w:eastAsia="zh-CN"/>
              </w:rPr>
              <w:t>3</w:t>
            </w:r>
            <w:r w:rsidRPr="00D17AB0">
              <w:t xml:space="preserve"> bit</w:t>
            </w:r>
            <w:r w:rsidRPr="00D17AB0">
              <w:rPr>
                <w:lang w:eastAsia="zh-CN"/>
              </w:rPr>
              <w:t xml:space="preserve">s </w:t>
            </w:r>
            <w:r w:rsidRPr="00D17AB0">
              <w:t xml:space="preserve">determined by higher layer parameter </w:t>
            </w:r>
            <w:r w:rsidRPr="00D17AB0">
              <w:rPr>
                <w:i/>
              </w:rPr>
              <w:t>Numberofbits-forPUCCHresourceindicator-ForDCIFormat1_2</w:t>
            </w:r>
          </w:p>
          <w:p w14:paraId="35A073E9" w14:textId="77777777" w:rsidR="00F67334" w:rsidRPr="00D17AB0" w:rsidRDefault="00F67334" w:rsidP="00F67334">
            <w:pPr>
              <w:pStyle w:val="B1"/>
              <w:rPr>
                <w:i/>
              </w:rPr>
            </w:pPr>
            <w:r w:rsidRPr="00D17AB0">
              <w:t>-</w:t>
            </w:r>
            <w:r w:rsidRPr="00D17AB0">
              <w:tab/>
            </w:r>
            <w:r w:rsidRPr="00D17AB0">
              <w:rPr>
                <w:lang w:eastAsia="zh-CN"/>
              </w:rPr>
              <w:t>PDSCH-to-HARQ_feedback timing indicator</w:t>
            </w:r>
            <w:r w:rsidRPr="00D17AB0">
              <w:t xml:space="preserve"> – </w:t>
            </w:r>
            <w:r w:rsidRPr="00D17AB0">
              <w:rPr>
                <w:lang w:eastAsia="zh-CN"/>
              </w:rPr>
              <w:t>0, 1, 2, or 3</w:t>
            </w:r>
            <w:r w:rsidRPr="00D17AB0">
              <w:t xml:space="preserve"> bit</w:t>
            </w:r>
            <w:r w:rsidRPr="00D17AB0">
              <w:rPr>
                <w:lang w:eastAsia="zh-CN"/>
              </w:rPr>
              <w:t xml:space="preserve">s as defined in Clause 9.2.3 of [5, TS 38.213]. The bitwidth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D17AB0">
              <w:rPr>
                <w:lang w:eastAsia="zh-CN"/>
              </w:rPr>
              <w:t xml:space="preserve"> </w:t>
            </w:r>
            <w:r w:rsidRPr="00D17AB0">
              <w:t>bits, where</w:t>
            </w:r>
            <w:r w:rsidRPr="00D17AB0">
              <w:rPr>
                <w:i/>
              </w:rPr>
              <w:t xml:space="preserve"> I</w:t>
            </w:r>
            <w:r w:rsidRPr="00D17AB0">
              <w:t xml:space="preserve"> is the number of </w:t>
            </w:r>
            <w:r w:rsidRPr="00D17AB0">
              <w:rPr>
                <w:lang w:eastAsia="zh-CN"/>
              </w:rPr>
              <w:t>entries</w:t>
            </w:r>
            <w:r w:rsidRPr="00D17AB0">
              <w:t xml:space="preserve"> in the higher layer parameter </w:t>
            </w:r>
            <w:r w:rsidRPr="00D17AB0">
              <w:rPr>
                <w:i/>
              </w:rPr>
              <w:t>dl-DataToUL-ACK-ForDCIFormat1_2.</w:t>
            </w:r>
          </w:p>
          <w:p w14:paraId="678B7155" w14:textId="612A3055" w:rsidR="00F67334" w:rsidRPr="00D17AB0" w:rsidRDefault="00F67334" w:rsidP="00F67334">
            <w:pPr>
              <w:pStyle w:val="B1"/>
              <w:ind w:firstLine="0"/>
              <w:rPr>
                <w:lang w:eastAsia="zh-CN"/>
              </w:rPr>
            </w:pPr>
            <w:r w:rsidRPr="00D17AB0">
              <w:rPr>
                <w:color w:val="FF0000"/>
              </w:rPr>
              <w:t xml:space="preserve">If higher layer parameter </w:t>
            </w:r>
            <w:r w:rsidRPr="00D17AB0">
              <w:rPr>
                <w:i/>
                <w:iCs/>
                <w:color w:val="FF0000"/>
              </w:rPr>
              <w:t>PriorityIndicator-ForDCIFormat1_</w:t>
            </w:r>
            <w:r w:rsidR="00A0388B" w:rsidRPr="00D17AB0">
              <w:rPr>
                <w:i/>
                <w:iCs/>
                <w:color w:val="FF0000"/>
              </w:rPr>
              <w:t>2</w:t>
            </w:r>
            <w:r w:rsidRPr="00D17AB0">
              <w:rPr>
                <w:i/>
                <w:iCs/>
                <w:color w:val="FF0000"/>
              </w:rPr>
              <w:t xml:space="preserve"> </w:t>
            </w:r>
            <w:r w:rsidRPr="00D17AB0">
              <w:rPr>
                <w:color w:val="FF0000"/>
              </w:rPr>
              <w:t xml:space="preserve">is configured, </w:t>
            </w:r>
            <w:r w:rsidRPr="00D17AB0">
              <w:rPr>
                <w:strike/>
                <w:color w:val="FF0000"/>
              </w:rPr>
              <w:t>When two HARQ-ACK codebooks are configured for the same serving cell</w:t>
            </w:r>
            <w:r w:rsidRPr="00D17AB0">
              <w:rPr>
                <w:color w:val="FF0000"/>
              </w:rPr>
              <w:t>,</w:t>
            </w:r>
            <w:r w:rsidRPr="00D17AB0">
              <w:rPr>
                <w:rFonts w:eastAsia="DengXian"/>
                <w:color w:val="FF0000"/>
                <w:lang w:eastAsia="zh-CN"/>
              </w:rPr>
              <w:t xml:space="preserve"> </w:t>
            </w:r>
            <w:r w:rsidRPr="00D17AB0">
              <w:rPr>
                <w:rFonts w:eastAsia="DengXian"/>
                <w:lang w:eastAsia="zh-CN"/>
              </w:rPr>
              <w:t xml:space="preserve">if the bit width of the </w:t>
            </w:r>
            <w:r w:rsidRPr="00D17AB0">
              <w:rPr>
                <w:lang w:eastAsia="zh-CN"/>
              </w:rPr>
              <w:t>PDSCH-to-HARQ_feedback timing indicator in DCI format 1_2 f</w:t>
            </w:r>
            <w:r w:rsidRPr="00D17AB0">
              <w:t>or</w:t>
            </w:r>
            <w:r w:rsidRPr="00D17AB0">
              <w:rPr>
                <w:rFonts w:eastAsia="DengXian"/>
                <w:lang w:eastAsia="zh-CN"/>
              </w:rPr>
              <w:t xml:space="preserve"> one HARQ-ACK codebook is not equal to that of the </w:t>
            </w:r>
            <w:r w:rsidRPr="00D17AB0">
              <w:rPr>
                <w:lang w:eastAsia="zh-CN"/>
              </w:rPr>
              <w:t xml:space="preserve">PDSCH-to-HARQ_feedback timing indicator in DCI format 1_2 </w:t>
            </w:r>
            <w:r w:rsidRPr="00D17AB0">
              <w:rPr>
                <w:rFonts w:eastAsia="DengXian"/>
                <w:lang w:eastAsia="zh-CN"/>
              </w:rPr>
              <w:t xml:space="preserve">for the other HARQ-ACK codebook, a number of </w:t>
            </w:r>
            <w:r w:rsidRPr="00D17AB0">
              <w:rPr>
                <w:rFonts w:eastAsia="MS Mincho"/>
                <w:kern w:val="2"/>
              </w:rPr>
              <w:t xml:space="preserve">most significant bits with value set to '0' are inserted </w:t>
            </w:r>
            <w:r w:rsidRPr="00D17AB0">
              <w:rPr>
                <w:rFonts w:eastAsia="DengXian"/>
                <w:lang w:eastAsia="zh-CN"/>
              </w:rPr>
              <w:t xml:space="preserve">to smaller </w:t>
            </w:r>
            <w:r w:rsidRPr="00D17AB0">
              <w:rPr>
                <w:lang w:eastAsia="zh-CN"/>
              </w:rPr>
              <w:t>PDSCH-to-HARQ_feedback timing indicator</w:t>
            </w:r>
            <w:r w:rsidRPr="00D17AB0">
              <w:rPr>
                <w:rFonts w:eastAsia="DengXian"/>
                <w:lang w:eastAsia="zh-CN"/>
              </w:rPr>
              <w:t xml:space="preserve"> until the bit width of the </w:t>
            </w:r>
            <w:r w:rsidRPr="00D17AB0">
              <w:rPr>
                <w:lang w:eastAsia="zh-CN"/>
              </w:rPr>
              <w:t>PDSCH-to-HARQ_feedback timing indicator</w:t>
            </w:r>
            <w:r w:rsidRPr="00D17AB0">
              <w:rPr>
                <w:rFonts w:eastAsia="DengXian"/>
                <w:lang w:eastAsia="zh-CN"/>
              </w:rPr>
              <w:t xml:space="preserve"> </w:t>
            </w:r>
            <w:r w:rsidRPr="00D17AB0">
              <w:rPr>
                <w:lang w:eastAsia="zh-CN"/>
              </w:rPr>
              <w:t xml:space="preserve">in DCI format 1_2 </w:t>
            </w:r>
            <w:r w:rsidRPr="00D17AB0">
              <w:rPr>
                <w:rFonts w:eastAsia="DengXian"/>
                <w:lang w:eastAsia="zh-CN"/>
              </w:rPr>
              <w:t>for the two HARQ-ACK codebooks are the same.</w:t>
            </w:r>
          </w:p>
          <w:p w14:paraId="3CE607A6" w14:textId="25F53750" w:rsidR="005B055C" w:rsidRPr="00D17AB0" w:rsidRDefault="00F67334" w:rsidP="00F67334">
            <w:pPr>
              <w:jc w:val="center"/>
              <w:rPr>
                <w:sz w:val="22"/>
                <w:lang w:eastAsia="zh-CN"/>
              </w:rPr>
            </w:pPr>
            <w:r w:rsidRPr="00D17AB0">
              <w:rPr>
                <w:b/>
                <w:color w:val="0070C0"/>
              </w:rPr>
              <w:t>&lt;</w:t>
            </w:r>
            <w:r w:rsidRPr="00D17AB0">
              <w:rPr>
                <w:noProof/>
                <w:color w:val="0070C0"/>
                <w:lang w:eastAsia="zh-CN"/>
              </w:rPr>
              <w:t>Unchanged text is omitted&gt;</w:t>
            </w:r>
          </w:p>
        </w:tc>
      </w:tr>
    </w:tbl>
    <w:p w14:paraId="6BF32797" w14:textId="523CCBB0" w:rsidR="005B055C" w:rsidRDefault="005B055C" w:rsidP="005B055C">
      <w:pPr>
        <w:jc w:val="both"/>
        <w:rPr>
          <w:sz w:val="22"/>
          <w:lang w:eastAsia="zh-CN"/>
        </w:rPr>
      </w:pPr>
    </w:p>
    <w:p w14:paraId="2F804A3F" w14:textId="53D6AFAF" w:rsidR="00116E12" w:rsidRPr="00D17AB0" w:rsidRDefault="00116E12" w:rsidP="00116E12">
      <w:pPr>
        <w:pStyle w:val="Heading2"/>
        <w:rPr>
          <w:lang w:eastAsia="zh-CN"/>
        </w:rPr>
      </w:pPr>
      <w:r w:rsidRPr="00D17AB0">
        <w:rPr>
          <w:lang w:eastAsia="zh-CN"/>
        </w:rPr>
        <w:t>3.1</w:t>
      </w:r>
      <w:r w:rsidR="00257F1E">
        <w:rPr>
          <w:lang w:eastAsia="zh-CN"/>
        </w:rPr>
        <w:t>1</w:t>
      </w:r>
      <w:r w:rsidRPr="00D17AB0">
        <w:rPr>
          <w:lang w:eastAsia="zh-CN"/>
        </w:rPr>
        <w:t xml:space="preserve"> UL-SCH indicator field for DCI format 0_2 (38.212, Sec. 7.3.1.1.3)</w:t>
      </w:r>
    </w:p>
    <w:p w14:paraId="67AD3112" w14:textId="77777777" w:rsidR="00116E12" w:rsidRPr="00D17AB0" w:rsidRDefault="00116E12" w:rsidP="00116E12">
      <w:pPr>
        <w:jc w:val="both"/>
        <w:rPr>
          <w:sz w:val="22"/>
          <w:lang w:eastAsia="zh-CN"/>
        </w:rPr>
      </w:pPr>
      <w:r w:rsidRPr="00D17AB0">
        <w:rPr>
          <w:sz w:val="22"/>
          <w:lang w:eastAsia="zh-CN"/>
        </w:rPr>
        <w:t xml:space="preserve">In the current field description, there is still the exception of CS-RNTI in brackets which is directly taken from the Rel-15 exception of DCI format 0_1. We don’t see a need for different treatment of DCI format 0_2 in this respect and therefore suggest to simply remove the brackets there. </w:t>
      </w:r>
    </w:p>
    <w:p w14:paraId="7A4065BD" w14:textId="7E8437D9" w:rsidR="00116E12" w:rsidRPr="00D17AB0" w:rsidRDefault="00116E12" w:rsidP="00116E12">
      <w:pPr>
        <w:jc w:val="both"/>
        <w:rPr>
          <w:b/>
          <w:sz w:val="22"/>
          <w:lang w:eastAsia="zh-CN"/>
        </w:rPr>
      </w:pPr>
      <w:r w:rsidRPr="00D17AB0">
        <w:rPr>
          <w:b/>
          <w:sz w:val="22"/>
          <w:lang w:eastAsia="zh-CN"/>
        </w:rPr>
        <w:t>Proposal 3</w:t>
      </w:r>
      <w:r w:rsidR="000B2CC4">
        <w:rPr>
          <w:b/>
          <w:sz w:val="22"/>
          <w:lang w:eastAsia="zh-CN"/>
        </w:rPr>
        <w:t>.11</w:t>
      </w:r>
      <w:r w:rsidRPr="00D17AB0">
        <w:rPr>
          <w:b/>
          <w:sz w:val="22"/>
          <w:lang w:eastAsia="zh-CN"/>
        </w:rPr>
        <w:t xml:space="preserve">: Remove the brackets in the UL-SCH indicator field description of DCI format 0_2 in Sec. 7.3.1.1.3 of TS 38.212 by agreeing to the following TP with changes in </w:t>
      </w:r>
      <w:r w:rsidRPr="00D17AB0">
        <w:rPr>
          <w:b/>
          <w:color w:val="FF0000"/>
          <w:sz w:val="22"/>
          <w:highlight w:val="yellow"/>
          <w:lang w:eastAsia="zh-CN"/>
        </w:rPr>
        <w:t>red</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116E12" w:rsidRPr="00D17AB0" w14:paraId="57AD1781" w14:textId="77777777" w:rsidTr="000D0955">
        <w:tc>
          <w:tcPr>
            <w:tcW w:w="9629" w:type="dxa"/>
          </w:tcPr>
          <w:p w14:paraId="138BFA93" w14:textId="77777777" w:rsidR="00116E12" w:rsidRPr="00D17AB0" w:rsidRDefault="00116E12" w:rsidP="000D0955">
            <w:pPr>
              <w:rPr>
                <w:b/>
                <w:color w:val="0070C0"/>
                <w:sz w:val="24"/>
              </w:rPr>
            </w:pPr>
            <w:r w:rsidRPr="00D17AB0">
              <w:rPr>
                <w:b/>
                <w:color w:val="0070C0"/>
                <w:sz w:val="24"/>
              </w:rPr>
              <w:lastRenderedPageBreak/>
              <w:t>TP to TS 38.212, 7.3.1.1.3 on UL-SCH indicator for DCI format 0_2</w:t>
            </w:r>
          </w:p>
          <w:p w14:paraId="7C189711" w14:textId="77777777" w:rsidR="00116E12" w:rsidRPr="00D17AB0" w:rsidRDefault="00116E12" w:rsidP="000D0955">
            <w:pPr>
              <w:pStyle w:val="Heading5"/>
              <w:outlineLvl w:val="4"/>
              <w:rPr>
                <w:lang w:eastAsia="zh-CN"/>
              </w:rPr>
            </w:pPr>
            <w:r w:rsidRPr="00D17AB0">
              <w:rPr>
                <w:lang w:eastAsia="zh-CN"/>
              </w:rPr>
              <w:t>7.3.1.1.3</w:t>
            </w:r>
            <w:r w:rsidRPr="00D17AB0">
              <w:rPr>
                <w:lang w:eastAsia="zh-CN"/>
              </w:rPr>
              <w:tab/>
              <w:t>Format 0_2</w:t>
            </w:r>
          </w:p>
          <w:p w14:paraId="566853D2" w14:textId="77777777" w:rsidR="00116E12" w:rsidRPr="00D17AB0" w:rsidRDefault="00116E12" w:rsidP="000D0955">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7B6487D0" w14:textId="77777777" w:rsidR="00116E12" w:rsidRPr="00D17AB0" w:rsidRDefault="00116E12" w:rsidP="000D0955">
            <w:pPr>
              <w:pStyle w:val="B1"/>
              <w:rPr>
                <w:lang w:eastAsia="zh-CN"/>
              </w:rPr>
            </w:pPr>
            <w:r w:rsidRPr="00D17AB0">
              <w:rPr>
                <w:lang w:eastAsia="zh-CN"/>
              </w:rPr>
              <w:t>-</w:t>
            </w:r>
            <w:r w:rsidRPr="00D17AB0">
              <w:rPr>
                <w:lang w:eastAsia="zh-CN"/>
              </w:rPr>
              <w:tab/>
              <w:t xml:space="preserve">UL-SCH indicator </w:t>
            </w:r>
            <w:r w:rsidRPr="00D17AB0">
              <w:t xml:space="preserve">– </w:t>
            </w:r>
            <w:r w:rsidRPr="00D17AB0">
              <w:rPr>
                <w:lang w:eastAsia="zh-CN"/>
              </w:rPr>
              <w:t xml:space="preserve">1 bit. A value of "1" indicates UL-SCH shall be transmitted on the PUSCH and a value of "0" indicates UL-SCH shall not be transmitted on the PUSCH. </w:t>
            </w:r>
            <w:r w:rsidRPr="00D17AB0">
              <w:rPr>
                <w:strike/>
                <w:color w:val="FF0000"/>
                <w:highlight w:val="yellow"/>
                <w:lang w:eastAsia="zh-CN"/>
              </w:rPr>
              <w:t>[</w:t>
            </w:r>
            <w:r w:rsidRPr="00D17AB0">
              <w:rPr>
                <w:rFonts w:eastAsia="DengXian"/>
              </w:rPr>
              <w:t>Except for DCI format 0_2 with CRC scrambled by SP-CSI-RNTI,</w:t>
            </w:r>
            <w:r w:rsidRPr="00D17AB0">
              <w:rPr>
                <w:rFonts w:eastAsia="DengXian"/>
                <w:strike/>
                <w:color w:val="FF0000"/>
                <w:highlight w:val="yellow"/>
              </w:rPr>
              <w:t>]</w:t>
            </w:r>
            <w:r w:rsidRPr="00D17AB0">
              <w:rPr>
                <w:lang w:eastAsia="zh-CN"/>
              </w:rPr>
              <w:t xml:space="preserve"> a UE is not expected to receive a DCI format 0_2 with UL-SCH indicator of "0" and CSI request of all zero(s).</w:t>
            </w:r>
          </w:p>
          <w:p w14:paraId="5ABB1F50" w14:textId="77777777" w:rsidR="00116E12" w:rsidRPr="00D17AB0" w:rsidRDefault="00116E12" w:rsidP="000D0955">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2E48876E" w14:textId="77777777" w:rsidR="00116E12" w:rsidRPr="00D17AB0" w:rsidRDefault="00116E12" w:rsidP="005B055C">
      <w:pPr>
        <w:jc w:val="both"/>
        <w:rPr>
          <w:sz w:val="22"/>
          <w:lang w:eastAsia="zh-CN"/>
        </w:rPr>
      </w:pPr>
    </w:p>
    <w:p w14:paraId="576F0D4E" w14:textId="292DBED2" w:rsidR="0093307F" w:rsidRPr="00D17AB0" w:rsidRDefault="0093307F" w:rsidP="0093307F">
      <w:pPr>
        <w:pStyle w:val="Heading2"/>
        <w:rPr>
          <w:lang w:eastAsia="zh-CN"/>
        </w:rPr>
      </w:pPr>
      <w:r w:rsidRPr="00D17AB0">
        <w:rPr>
          <w:lang w:eastAsia="zh-CN"/>
        </w:rPr>
        <w:t>3.</w:t>
      </w:r>
      <w:r w:rsidR="00C65E4A">
        <w:rPr>
          <w:lang w:eastAsia="zh-CN"/>
        </w:rPr>
        <w:t>1</w:t>
      </w:r>
      <w:r w:rsidR="00257F1E">
        <w:rPr>
          <w:lang w:eastAsia="zh-CN"/>
        </w:rPr>
        <w:t>2</w:t>
      </w:r>
      <w:r w:rsidRPr="00D17AB0">
        <w:rPr>
          <w:lang w:eastAsia="zh-CN"/>
        </w:rPr>
        <w:t xml:space="preserve"> Typo/Remove underline from new RRC parameter in UE PDCCH procedures (38.213, Sec. 10.1)</w:t>
      </w:r>
    </w:p>
    <w:p w14:paraId="5A5E49F4" w14:textId="77777777" w:rsidR="0093307F" w:rsidRPr="00D17AB0" w:rsidRDefault="0093307F" w:rsidP="0093307F">
      <w:pPr>
        <w:jc w:val="both"/>
        <w:rPr>
          <w:sz w:val="22"/>
          <w:szCs w:val="22"/>
          <w:lang w:eastAsia="zh-CN"/>
        </w:rPr>
      </w:pPr>
      <w:r w:rsidRPr="00D17AB0">
        <w:rPr>
          <w:sz w:val="22"/>
          <w:szCs w:val="22"/>
          <w:lang w:eastAsia="zh-CN"/>
        </w:rPr>
        <w:t xml:space="preserve">Just remove a simple underline for the new RRC parameter </w:t>
      </w:r>
      <w:r w:rsidRPr="00D17AB0">
        <w:rPr>
          <w:i/>
          <w:sz w:val="22"/>
          <w:szCs w:val="22"/>
          <w:lang w:eastAsia="zh-CN"/>
        </w:rPr>
        <w:t>tci-PresentInDCI-ForDCIFormat1_2</w:t>
      </w:r>
      <w:r w:rsidRPr="00D17AB0">
        <w:rPr>
          <w:sz w:val="22"/>
          <w:szCs w:val="22"/>
          <w:lang w:eastAsia="zh-CN"/>
        </w:rPr>
        <w:t xml:space="preserve">. </w:t>
      </w:r>
    </w:p>
    <w:p w14:paraId="6E480B47" w14:textId="7444341E" w:rsidR="0093307F" w:rsidRPr="00D17AB0" w:rsidRDefault="0093307F" w:rsidP="0093307F">
      <w:pPr>
        <w:jc w:val="both"/>
        <w:rPr>
          <w:b/>
          <w:sz w:val="22"/>
          <w:lang w:eastAsia="zh-CN"/>
        </w:rPr>
      </w:pPr>
      <w:r w:rsidRPr="00D17AB0">
        <w:rPr>
          <w:b/>
          <w:sz w:val="22"/>
          <w:lang w:eastAsia="zh-CN"/>
        </w:rPr>
        <w:t>Proposal 3.</w:t>
      </w:r>
      <w:r w:rsidR="00C65E4A">
        <w:rPr>
          <w:b/>
          <w:sz w:val="22"/>
          <w:lang w:eastAsia="zh-CN"/>
        </w:rPr>
        <w:t>12</w:t>
      </w:r>
      <w:r w:rsidRPr="00D17AB0">
        <w:rPr>
          <w:b/>
          <w:sz w:val="22"/>
          <w:lang w:eastAsia="zh-CN"/>
        </w:rPr>
        <w:t xml:space="preserve">: Adopt the following change to Sec. 10.1 of TS 38.213 to remove the underline from the text marked </w:t>
      </w:r>
      <w:r w:rsidRPr="00D17AB0">
        <w:rPr>
          <w:b/>
          <w:sz w:val="22"/>
          <w:highlight w:val="yellow"/>
          <w:lang w:eastAsia="zh-CN"/>
        </w:rPr>
        <w:t>in yellow:</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93307F" w:rsidRPr="00D17AB0" w14:paraId="7B8F6D48" w14:textId="77777777" w:rsidTr="000D0955">
        <w:tc>
          <w:tcPr>
            <w:tcW w:w="9629" w:type="dxa"/>
          </w:tcPr>
          <w:p w14:paraId="5CE58360" w14:textId="277C0DB6" w:rsidR="0093307F" w:rsidRPr="00D17AB0" w:rsidRDefault="0093307F" w:rsidP="000D0955">
            <w:pPr>
              <w:rPr>
                <w:b/>
                <w:color w:val="0070C0"/>
                <w:sz w:val="24"/>
              </w:rPr>
            </w:pPr>
            <w:r w:rsidRPr="00D17AB0">
              <w:rPr>
                <w:b/>
                <w:color w:val="0070C0"/>
                <w:sz w:val="24"/>
              </w:rPr>
              <w:t xml:space="preserve">TP to TS 38.213, 10.1 </w:t>
            </w:r>
            <w:r w:rsidR="003D36A9">
              <w:rPr>
                <w:b/>
                <w:color w:val="0070C0"/>
                <w:sz w:val="24"/>
              </w:rPr>
              <w:t>– editorial change (removal of underline)</w:t>
            </w:r>
          </w:p>
          <w:p w14:paraId="6BEDD8F5" w14:textId="77777777" w:rsidR="0093307F" w:rsidRPr="00D17AB0" w:rsidRDefault="0093307F" w:rsidP="000D0955">
            <w:pPr>
              <w:pStyle w:val="Heading2"/>
              <w:ind w:left="850" w:hanging="850"/>
              <w:outlineLvl w:val="1"/>
            </w:pPr>
            <w:bookmarkStart w:id="63" w:name="_Toc12021486"/>
            <w:bookmarkStart w:id="64" w:name="_Toc20311598"/>
            <w:bookmarkStart w:id="65" w:name="_Toc26719423"/>
            <w:bookmarkStart w:id="66" w:name="_Toc29894858"/>
            <w:bookmarkStart w:id="67" w:name="_Toc29899157"/>
            <w:bookmarkStart w:id="68" w:name="_Toc29899575"/>
            <w:bookmarkStart w:id="69" w:name="_Toc29917312"/>
            <w:bookmarkStart w:id="70" w:name="_Ref491451763"/>
            <w:bookmarkStart w:id="71" w:name="_Ref491466492"/>
            <w:r w:rsidRPr="00D17AB0">
              <w:t>10.1</w:t>
            </w:r>
            <w:r w:rsidRPr="00D17AB0">
              <w:tab/>
              <w:t>UE procedure for determining physical downlink control channel assignment</w:t>
            </w:r>
            <w:bookmarkEnd w:id="63"/>
            <w:bookmarkEnd w:id="64"/>
            <w:bookmarkEnd w:id="65"/>
            <w:bookmarkEnd w:id="66"/>
            <w:bookmarkEnd w:id="67"/>
            <w:bookmarkEnd w:id="68"/>
            <w:bookmarkEnd w:id="69"/>
            <w:r w:rsidRPr="00D17AB0">
              <w:t xml:space="preserve"> </w:t>
            </w:r>
            <w:bookmarkEnd w:id="70"/>
            <w:bookmarkEnd w:id="71"/>
          </w:p>
          <w:p w14:paraId="1EA91C1A" w14:textId="77777777" w:rsidR="0093307F" w:rsidRPr="00D17AB0" w:rsidRDefault="0093307F" w:rsidP="000D0955">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8A7D6E7" w14:textId="77777777" w:rsidR="0093307F" w:rsidRPr="00D17AB0" w:rsidRDefault="0093307F" w:rsidP="000D0955">
            <w:r w:rsidRPr="00D17AB0">
              <w:t xml:space="preserve">For each CORESET, the UE is provided the following by </w:t>
            </w:r>
            <w:r w:rsidRPr="00D17AB0">
              <w:rPr>
                <w:i/>
                <w:iCs/>
              </w:rPr>
              <w:t>ControlResourceSet</w:t>
            </w:r>
            <w:r w:rsidRPr="00D17AB0">
              <w:t>:</w:t>
            </w:r>
          </w:p>
          <w:p w14:paraId="39EC445E" w14:textId="77777777" w:rsidR="0093307F" w:rsidRPr="00D17AB0" w:rsidRDefault="0093307F" w:rsidP="000D0955">
            <w:pPr>
              <w:pStyle w:val="B1"/>
            </w:pPr>
            <w:r w:rsidRPr="00D17AB0">
              <w:t>-</w:t>
            </w:r>
            <w:r w:rsidRPr="00D17AB0">
              <w:tab/>
              <w:t xml:space="preserve">a CORESET index </w:t>
            </w:r>
            <w:r w:rsidRPr="00D17AB0">
              <w:rPr>
                <w:noProof/>
                <w:position w:val="-10"/>
              </w:rPr>
              <w:drawing>
                <wp:inline distT="0" distB="0" distL="0" distR="0" wp14:anchorId="33B415FA" wp14:editId="1EBBE11A">
                  <wp:extent cx="180975"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7AB0">
              <w:t xml:space="preserve">, by </w:t>
            </w:r>
            <w:r w:rsidRPr="00D17AB0">
              <w:rPr>
                <w:i/>
              </w:rPr>
              <w:t>controlResourceSetId</w:t>
            </w:r>
            <w:r w:rsidRPr="00D17AB0">
              <w:t xml:space="preserve">, where </w:t>
            </w:r>
          </w:p>
          <w:p w14:paraId="3807ABEE" w14:textId="77777777" w:rsidR="0093307F" w:rsidRPr="00D17AB0" w:rsidRDefault="0093307F" w:rsidP="000D0955">
            <w:pPr>
              <w:pStyle w:val="B2"/>
            </w:pPr>
            <w:r w:rsidRPr="00D17AB0">
              <w:t>-</w:t>
            </w:r>
            <w:r w:rsidRPr="00D17AB0">
              <w:tab/>
            </w:r>
            <w:r w:rsidRPr="00D17AB0">
              <w:rPr>
                <w:position w:val="-10"/>
              </w:rPr>
              <w:object w:dxaOrig="880" w:dyaOrig="279" w14:anchorId="328946D4">
                <v:shape id="_x0000_i1119" type="#_x0000_t75" style="width:43pt;height:14.5pt" o:ole="">
                  <v:imagedata r:id="rId162" o:title=""/>
                </v:shape>
                <o:OLEObject Type="Embed" ProgID="Equation.3" ShapeID="_x0000_i1119" DrawAspect="Content" ObjectID="_1643215874" r:id="rId163"/>
              </w:object>
            </w:r>
            <w:r w:rsidRPr="00D17AB0">
              <w:t xml:space="preserve"> if </w:t>
            </w:r>
            <w:proofErr w:type="spellStart"/>
            <w:r w:rsidRPr="00D17AB0">
              <w:rPr>
                <w:i/>
              </w:rPr>
              <w:t>CORESETPoolIndex</w:t>
            </w:r>
            <w:proofErr w:type="spellEnd"/>
            <w:r w:rsidRPr="00D17AB0">
              <w:t xml:space="preserve"> is not provided, or if a value of </w:t>
            </w:r>
            <w:proofErr w:type="spellStart"/>
            <w:r w:rsidRPr="00D17AB0">
              <w:rPr>
                <w:i/>
              </w:rPr>
              <w:t>CORESETPoolIndex</w:t>
            </w:r>
            <w:proofErr w:type="spellEnd"/>
            <w:r w:rsidRPr="00D17AB0">
              <w:t xml:space="preserve"> is same for all CORESETs if </w:t>
            </w:r>
            <w:proofErr w:type="spellStart"/>
            <w:r w:rsidRPr="00D17AB0">
              <w:rPr>
                <w:i/>
              </w:rPr>
              <w:t>CORESETPoolIndex</w:t>
            </w:r>
            <w:proofErr w:type="spellEnd"/>
            <w:r w:rsidRPr="00D17AB0">
              <w:t xml:space="preserve"> is provided;</w:t>
            </w:r>
          </w:p>
          <w:p w14:paraId="195BA4E0" w14:textId="77777777" w:rsidR="0093307F" w:rsidRPr="00D17AB0" w:rsidRDefault="0093307F" w:rsidP="000D0955">
            <w:pPr>
              <w:pStyle w:val="B2"/>
            </w:pPr>
            <w:r w:rsidRPr="00D17AB0">
              <w:t>-</w:t>
            </w:r>
            <w:r w:rsidRPr="00D17AB0">
              <w:tab/>
            </w:r>
            <m:oMath>
              <m:r>
                <w:rPr>
                  <w:rFonts w:ascii="Cambria Math" w:hAnsi="Cambria Math"/>
                </w:rPr>
                <m:t>0&lt;</m:t>
              </m:r>
              <m:r>
                <w:rPr>
                  <w:rFonts w:ascii="Cambria Math"/>
                </w:rPr>
                <m:t>p&lt;16</m:t>
              </m:r>
            </m:oMath>
            <w:r w:rsidRPr="00D17AB0">
              <w:t xml:space="preserve"> if </w:t>
            </w:r>
            <w:r w:rsidRPr="00D17AB0">
              <w:rPr>
                <w:i/>
              </w:rPr>
              <w:t>CORESETPoolIndex</w:t>
            </w:r>
            <w:r w:rsidRPr="00D17AB0">
              <w:t xml:space="preserve"> is not provided for a first CORESET, or is provided and has a value 0 for a first CORESET, and is provided and has a value 1 for a second CORESET;</w:t>
            </w:r>
          </w:p>
          <w:p w14:paraId="6BD0EFED" w14:textId="77777777" w:rsidR="0093307F" w:rsidRPr="00D17AB0" w:rsidRDefault="0093307F" w:rsidP="000D0955">
            <w:pPr>
              <w:pStyle w:val="B1"/>
            </w:pPr>
            <w:r w:rsidRPr="00D17AB0">
              <w:t>-</w:t>
            </w:r>
            <w:r w:rsidRPr="00D17AB0">
              <w:tab/>
              <w:t xml:space="preserve">a DM-RS scrambling sequence initialization value by </w:t>
            </w:r>
            <w:r w:rsidRPr="00D17AB0">
              <w:rPr>
                <w:i/>
              </w:rPr>
              <w:t>pdcch-DMRS-ScramblingID</w:t>
            </w:r>
            <w:r w:rsidRPr="00D17AB0">
              <w:t>;</w:t>
            </w:r>
          </w:p>
          <w:p w14:paraId="49914D09" w14:textId="77777777" w:rsidR="0093307F" w:rsidRPr="00D17AB0" w:rsidRDefault="0093307F" w:rsidP="000D0955">
            <w:pPr>
              <w:pStyle w:val="B1"/>
            </w:pPr>
            <w:r w:rsidRPr="00D17AB0">
              <w:t>-</w:t>
            </w:r>
            <w:r w:rsidRPr="00D17AB0">
              <w:tab/>
              <w:t xml:space="preserve">a precoder granularity for a number of REGs in the frequency domain where the UE can assume use of a same DM-RS precoder by </w:t>
            </w:r>
            <w:r w:rsidRPr="00D17AB0">
              <w:rPr>
                <w:i/>
              </w:rPr>
              <w:t>precoderGranularity</w:t>
            </w:r>
            <w:r w:rsidRPr="00D17AB0">
              <w:t>;</w:t>
            </w:r>
          </w:p>
          <w:p w14:paraId="66452883" w14:textId="77777777" w:rsidR="0093307F" w:rsidRPr="00D17AB0" w:rsidRDefault="0093307F" w:rsidP="000D0955">
            <w:pPr>
              <w:pStyle w:val="B1"/>
            </w:pPr>
            <w:r w:rsidRPr="00D17AB0">
              <w:t>-</w:t>
            </w:r>
            <w:r w:rsidRPr="00D17AB0">
              <w:tab/>
              <w:t xml:space="preserve">a number of consecutive symbols provided by </w:t>
            </w:r>
            <w:r w:rsidRPr="00D17AB0">
              <w:rPr>
                <w:i/>
              </w:rPr>
              <w:t>duration</w:t>
            </w:r>
            <w:r w:rsidRPr="00D17AB0">
              <w:t xml:space="preserve">; </w:t>
            </w:r>
          </w:p>
          <w:p w14:paraId="0630060E" w14:textId="77777777" w:rsidR="0093307F" w:rsidRPr="00D17AB0" w:rsidRDefault="0093307F" w:rsidP="000D0955">
            <w:pPr>
              <w:pStyle w:val="B1"/>
            </w:pPr>
            <w:r w:rsidRPr="00D17AB0">
              <w:t>-</w:t>
            </w:r>
            <w:r w:rsidRPr="00D17AB0">
              <w:tab/>
              <w:t xml:space="preserve">a set of resource blocks provided by </w:t>
            </w:r>
            <w:bookmarkStart w:id="72" w:name="_Hlk504372411"/>
            <w:r w:rsidRPr="00D17AB0">
              <w:rPr>
                <w:i/>
              </w:rPr>
              <w:t>frequencyDomainResources</w:t>
            </w:r>
            <w:bookmarkEnd w:id="72"/>
            <w:r w:rsidRPr="00D17AB0">
              <w:t>;</w:t>
            </w:r>
          </w:p>
          <w:p w14:paraId="7B65001A" w14:textId="77777777" w:rsidR="0093307F" w:rsidRPr="00D17AB0" w:rsidRDefault="0093307F" w:rsidP="000D0955">
            <w:pPr>
              <w:pStyle w:val="B1"/>
            </w:pPr>
            <w:r w:rsidRPr="00D17AB0">
              <w:t>-</w:t>
            </w:r>
            <w:r w:rsidRPr="00D17AB0">
              <w:tab/>
              <w:t xml:space="preserve">CCE-to-REG mapping parameters provided by </w:t>
            </w:r>
            <w:r w:rsidRPr="00D17AB0">
              <w:rPr>
                <w:i/>
              </w:rPr>
              <w:t>cce-REG-MappingType</w:t>
            </w:r>
            <w:r w:rsidRPr="00D17AB0">
              <w:t>;</w:t>
            </w:r>
          </w:p>
          <w:p w14:paraId="6CC1EE69" w14:textId="77777777" w:rsidR="0093307F" w:rsidRPr="00D17AB0" w:rsidRDefault="0093307F" w:rsidP="000D0955">
            <w:pPr>
              <w:pStyle w:val="B1"/>
            </w:pPr>
            <w:r w:rsidRPr="00D17AB0">
              <w:t>-</w:t>
            </w:r>
            <w:r w:rsidRPr="00D17AB0">
              <w:tab/>
              <w:t xml:space="preserve">an antenna port quasi co-location, from a set of antenna port quasi co-locations provided by </w:t>
            </w:r>
            <w:r w:rsidRPr="00D17AB0">
              <w:rPr>
                <w:i/>
              </w:rPr>
              <w:t>TCI-State</w:t>
            </w:r>
            <w:r w:rsidRPr="00D17AB0">
              <w:t>, indicating quasi co-location information of the DM-RS antenna port for PDCCH reception in a respective CORESET;</w:t>
            </w:r>
          </w:p>
          <w:p w14:paraId="66E433D8" w14:textId="77777777" w:rsidR="0093307F" w:rsidRPr="00D17AB0" w:rsidRDefault="0093307F" w:rsidP="000D0955">
            <w:pPr>
              <w:pStyle w:val="B2"/>
              <w:rPr>
                <w:i/>
              </w:rPr>
            </w:pPr>
            <w:r w:rsidRPr="00D17AB0">
              <w:t>-</w:t>
            </w:r>
            <w:r w:rsidRPr="00D17AB0">
              <w:tab/>
              <w:t xml:space="preserve">if the UE is provided by </w:t>
            </w:r>
            <w:r w:rsidRPr="00D17AB0">
              <w:rPr>
                <w:i/>
              </w:rPr>
              <w:t>simultaneousTCI-CellList</w:t>
            </w:r>
            <w:r w:rsidRPr="00D17AB0">
              <w:t xml:space="preserve"> a number of lists of cells for simultaneous TCI state activation, the UE applies the antenna port quasi co-location provided by </w:t>
            </w:r>
            <w:r w:rsidRPr="00D17AB0">
              <w:rPr>
                <w:i/>
              </w:rPr>
              <w:t>TCI-States</w:t>
            </w:r>
            <w:r w:rsidRPr="00D17AB0">
              <w:t xml:space="preserve"> with same activated </w:t>
            </w:r>
            <w:r w:rsidRPr="00D17AB0">
              <w:rPr>
                <w:i/>
              </w:rPr>
              <w:t>tci-StateID</w:t>
            </w:r>
            <w:r w:rsidRPr="00D17AB0">
              <w:t xml:space="preserve"> value to CORESETs with index </w:t>
            </w:r>
            <m:oMath>
              <m:r>
                <w:rPr>
                  <w:rFonts w:ascii="Cambria Math" w:hAnsi="Cambria Math"/>
                </w:rPr>
                <m:t>p</m:t>
              </m:r>
            </m:oMath>
            <w:r w:rsidRPr="00D17AB0">
              <w:t xml:space="preserve"> in all configured DL BWPs of all configured cells </w:t>
            </w:r>
            <w:r w:rsidRPr="00D17AB0">
              <w:rPr>
                <w:lang w:eastAsia="zh-CN"/>
              </w:rPr>
              <w:t>in a list determined from a serving cell index provided by a MAC CE command</w:t>
            </w:r>
          </w:p>
          <w:p w14:paraId="5BA5CF7E" w14:textId="77777777" w:rsidR="0093307F" w:rsidRPr="00D17AB0" w:rsidRDefault="0093307F" w:rsidP="000D0955">
            <w:pPr>
              <w:pStyle w:val="B1"/>
            </w:pPr>
            <w:r w:rsidRPr="00D17AB0">
              <w:rPr>
                <w:rFonts w:eastAsia="MS Mincho"/>
              </w:rPr>
              <w:lastRenderedPageBreak/>
              <w:t>-</w:t>
            </w:r>
            <w:r w:rsidRPr="00D17AB0">
              <w:rPr>
                <w:rFonts w:eastAsia="MS Mincho"/>
              </w:rPr>
              <w:tab/>
              <w:t xml:space="preserve">an indication for a presence or absence of a transmission configuration indication (TCI) field for a DCI format, other than DCI format 1_0, that schedules PDSCH receptions or indicates SPS PDSCH release and is transmitted by a PDCCH in CORESET </w:t>
            </w:r>
            <w:r w:rsidRPr="00D17AB0">
              <w:rPr>
                <w:noProof/>
                <w:position w:val="-10"/>
              </w:rPr>
              <w:drawing>
                <wp:inline distT="0" distB="0" distL="0" distR="0" wp14:anchorId="28B76EA6" wp14:editId="201CA5BB">
                  <wp:extent cx="180975"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7AB0">
              <w:t xml:space="preserve">, </w:t>
            </w:r>
            <w:r w:rsidRPr="00D17AB0">
              <w:rPr>
                <w:rFonts w:eastAsia="MS Mincho"/>
              </w:rPr>
              <w:t xml:space="preserve">by </w:t>
            </w:r>
            <w:r w:rsidRPr="00D17AB0">
              <w:rPr>
                <w:rFonts w:eastAsia="MS Mincho"/>
                <w:i/>
              </w:rPr>
              <w:t>tci-PresentInDCI</w:t>
            </w:r>
            <w:r w:rsidRPr="00D17AB0">
              <w:rPr>
                <w:rFonts w:eastAsia="MS Mincho"/>
              </w:rPr>
              <w:t xml:space="preserve"> or </w:t>
            </w:r>
            <w:r w:rsidRPr="00D17AB0">
              <w:rPr>
                <w:rStyle w:val="Emphasis"/>
                <w:highlight w:val="yellow"/>
                <w:u w:val="single"/>
              </w:rPr>
              <w:t>tci-PresentInDCI-ForDCIFormat1_2</w:t>
            </w:r>
            <w:r w:rsidRPr="00D17AB0">
              <w:rPr>
                <w:rFonts w:eastAsia="MS Mincho"/>
              </w:rPr>
              <w:t>.</w:t>
            </w:r>
          </w:p>
          <w:p w14:paraId="0315EF71" w14:textId="77777777" w:rsidR="0093307F" w:rsidRPr="00D17AB0" w:rsidRDefault="0093307F" w:rsidP="000D0955">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8605BF1" w14:textId="77777777" w:rsidR="0093307F" w:rsidRPr="00D17AB0" w:rsidRDefault="0093307F" w:rsidP="0093307F">
      <w:pPr>
        <w:jc w:val="both"/>
        <w:rPr>
          <w:b/>
          <w:sz w:val="22"/>
          <w:lang w:eastAsia="zh-CN"/>
        </w:rPr>
      </w:pPr>
    </w:p>
    <w:p w14:paraId="015EF27D" w14:textId="77777777" w:rsidR="0093307F" w:rsidRPr="00D17AB0" w:rsidRDefault="0093307F" w:rsidP="005B055C">
      <w:pPr>
        <w:jc w:val="both"/>
        <w:rPr>
          <w:sz w:val="22"/>
          <w:lang w:eastAsia="zh-CN"/>
        </w:rPr>
      </w:pPr>
    </w:p>
    <w:p w14:paraId="4D5B2A7E" w14:textId="65E770F1" w:rsidR="00E76258" w:rsidRPr="00D17AB0" w:rsidRDefault="00E76258" w:rsidP="00E76258">
      <w:pPr>
        <w:pStyle w:val="Heading2"/>
        <w:rPr>
          <w:lang w:eastAsia="zh-CN"/>
        </w:rPr>
      </w:pPr>
      <w:r w:rsidRPr="00D17AB0">
        <w:rPr>
          <w:lang w:eastAsia="zh-CN"/>
        </w:rPr>
        <w:t>3.</w:t>
      </w:r>
      <w:r w:rsidR="003D36A9">
        <w:rPr>
          <w:lang w:eastAsia="zh-CN"/>
        </w:rPr>
        <w:t>1</w:t>
      </w:r>
      <w:r w:rsidR="00257F1E">
        <w:rPr>
          <w:lang w:eastAsia="zh-CN"/>
        </w:rPr>
        <w:t>3</w:t>
      </w:r>
      <w:r w:rsidRPr="00D17AB0">
        <w:rPr>
          <w:lang w:eastAsia="zh-CN"/>
        </w:rPr>
        <w:t xml:space="preserve"> Typo in Modulation order for PUSCH (38.214, Sec. 6.1.4.1)</w:t>
      </w:r>
    </w:p>
    <w:p w14:paraId="3D79F2F9" w14:textId="77777777" w:rsidR="00E76258" w:rsidRPr="00D17AB0" w:rsidRDefault="00E76258" w:rsidP="00E76258">
      <w:pPr>
        <w:jc w:val="both"/>
        <w:rPr>
          <w:sz w:val="22"/>
          <w:szCs w:val="22"/>
          <w:lang w:eastAsia="zh-CN"/>
        </w:rPr>
      </w:pPr>
      <w:r w:rsidRPr="00D17AB0">
        <w:rPr>
          <w:sz w:val="22"/>
          <w:szCs w:val="22"/>
          <w:lang w:eastAsia="zh-CN"/>
        </w:rPr>
        <w:t xml:space="preserve">Just a simple typo from the RAN1 CR – should be ‘or’ instead of ‘for’. </w:t>
      </w:r>
    </w:p>
    <w:p w14:paraId="0A6B1413" w14:textId="57B149D0" w:rsidR="00E76258" w:rsidRPr="00D17AB0" w:rsidRDefault="00E76258" w:rsidP="00E76258">
      <w:pPr>
        <w:jc w:val="both"/>
        <w:rPr>
          <w:b/>
          <w:sz w:val="22"/>
          <w:lang w:eastAsia="zh-CN"/>
        </w:rPr>
      </w:pPr>
      <w:r w:rsidRPr="00D17AB0">
        <w:rPr>
          <w:b/>
          <w:sz w:val="22"/>
          <w:lang w:eastAsia="zh-CN"/>
        </w:rPr>
        <w:t>Proposal 3.</w:t>
      </w:r>
      <w:r w:rsidR="003D36A9">
        <w:rPr>
          <w:b/>
          <w:sz w:val="22"/>
          <w:lang w:eastAsia="zh-CN"/>
        </w:rPr>
        <w:t>13</w:t>
      </w:r>
      <w:r w:rsidRPr="00D17AB0">
        <w:rPr>
          <w:b/>
          <w:sz w:val="22"/>
          <w:lang w:eastAsia="zh-CN"/>
        </w:rPr>
        <w:t xml:space="preserve">: Adopt the following text proposal for PUSCH modulation oder to Sec. 6.1.4.1. to correct a typo marked </w:t>
      </w:r>
      <w:r w:rsidRPr="00D17AB0">
        <w:rPr>
          <w:b/>
          <w:color w:val="FF0000"/>
          <w:sz w:val="22"/>
          <w:highlight w:val="yellow"/>
          <w:lang w:eastAsia="zh-CN"/>
        </w:rPr>
        <w:t>in red</w:t>
      </w:r>
      <w:r w:rsidRPr="00D17AB0">
        <w:rPr>
          <w:b/>
          <w:sz w:val="22"/>
          <w:highlight w:val="yellow"/>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E76258" w:rsidRPr="00D17AB0" w14:paraId="38F98E5C" w14:textId="77777777" w:rsidTr="000D0955">
        <w:tc>
          <w:tcPr>
            <w:tcW w:w="9629" w:type="dxa"/>
          </w:tcPr>
          <w:p w14:paraId="48EDD9AB" w14:textId="2C3096CE" w:rsidR="00E76258" w:rsidRPr="00D17AB0" w:rsidRDefault="00E76258" w:rsidP="000D0955">
            <w:pPr>
              <w:rPr>
                <w:b/>
                <w:color w:val="0070C0"/>
                <w:sz w:val="24"/>
              </w:rPr>
            </w:pPr>
            <w:r w:rsidRPr="00D17AB0">
              <w:rPr>
                <w:b/>
                <w:color w:val="0070C0"/>
                <w:sz w:val="24"/>
              </w:rPr>
              <w:t>TP to TS 38.214, 6.1.4.1</w:t>
            </w:r>
            <w:r w:rsidR="003D36A9">
              <w:rPr>
                <w:b/>
                <w:color w:val="0070C0"/>
                <w:sz w:val="24"/>
              </w:rPr>
              <w:t xml:space="preserve">: fix a typo in </w:t>
            </w:r>
            <w:r w:rsidRPr="00D17AB0">
              <w:rPr>
                <w:b/>
                <w:color w:val="0070C0"/>
                <w:sz w:val="24"/>
              </w:rPr>
              <w:t>PUSCH modulation order</w:t>
            </w:r>
            <w:r w:rsidR="003D36A9">
              <w:rPr>
                <w:b/>
                <w:color w:val="0070C0"/>
                <w:sz w:val="24"/>
              </w:rPr>
              <w:t xml:space="preserve"> description</w:t>
            </w:r>
          </w:p>
          <w:p w14:paraId="67C45ADF" w14:textId="77777777" w:rsidR="00E76258" w:rsidRPr="00D17AB0" w:rsidRDefault="00E76258" w:rsidP="000D0955">
            <w:pPr>
              <w:pStyle w:val="Heading4"/>
              <w:outlineLvl w:val="3"/>
              <w:rPr>
                <w:color w:val="000000"/>
              </w:rPr>
            </w:pPr>
            <w:bookmarkStart w:id="73" w:name="_Toc11352151"/>
            <w:bookmarkStart w:id="74" w:name="_Toc20318041"/>
            <w:bookmarkStart w:id="75" w:name="_Toc27299939"/>
            <w:bookmarkStart w:id="76" w:name="_Toc29673213"/>
            <w:bookmarkStart w:id="77" w:name="_Toc29673354"/>
            <w:bookmarkStart w:id="78" w:name="_Toc29674347"/>
            <w:r w:rsidRPr="00D17AB0">
              <w:rPr>
                <w:color w:val="000000"/>
              </w:rPr>
              <w:t>6.1.4.1</w:t>
            </w:r>
            <w:r w:rsidRPr="00D17AB0">
              <w:rPr>
                <w:color w:val="000000"/>
              </w:rPr>
              <w:tab/>
              <w:t>Modulation order and target code rate determination</w:t>
            </w:r>
            <w:bookmarkEnd w:id="73"/>
            <w:bookmarkEnd w:id="74"/>
            <w:bookmarkEnd w:id="75"/>
            <w:bookmarkEnd w:id="76"/>
            <w:bookmarkEnd w:id="77"/>
            <w:bookmarkEnd w:id="78"/>
          </w:p>
          <w:p w14:paraId="72DF1079" w14:textId="77777777" w:rsidR="00E76258" w:rsidRPr="00D17AB0" w:rsidRDefault="00E76258" w:rsidP="000D0955">
            <w:pPr>
              <w:rPr>
                <w:color w:val="000000"/>
              </w:rPr>
            </w:pPr>
            <w:r w:rsidRPr="00D17AB0">
              <w:rPr>
                <w:color w:val="000000"/>
              </w:rPr>
              <w:t xml:space="preserve">For a PUSCH scheduled by RAR UL grant or </w:t>
            </w:r>
          </w:p>
          <w:p w14:paraId="7287EEA3" w14:textId="77777777" w:rsidR="00E76258" w:rsidRPr="00D17AB0" w:rsidRDefault="00E76258" w:rsidP="000D0955">
            <w:pPr>
              <w:rPr>
                <w:color w:val="000000"/>
              </w:rPr>
            </w:pPr>
            <w:r w:rsidRPr="00D17AB0">
              <w:rPr>
                <w:color w:val="000000"/>
              </w:rPr>
              <w:t>for a PUSCH scheduled by a fallbackRAR UL grant or</w:t>
            </w:r>
          </w:p>
          <w:p w14:paraId="63DAC6A5" w14:textId="77777777" w:rsidR="00E76258" w:rsidRPr="00D17AB0" w:rsidRDefault="00E76258" w:rsidP="000D0955">
            <w:pPr>
              <w:rPr>
                <w:color w:val="000000"/>
              </w:rPr>
            </w:pPr>
            <w:r w:rsidRPr="00D17AB0">
              <w:rPr>
                <w:color w:val="000000"/>
              </w:rPr>
              <w:t>for a MsgA PUSCH transmission, or</w:t>
            </w:r>
          </w:p>
          <w:p w14:paraId="5B038347" w14:textId="77777777" w:rsidR="00E76258" w:rsidRPr="00D17AB0" w:rsidRDefault="00E76258" w:rsidP="000D0955">
            <w:pPr>
              <w:rPr>
                <w:color w:val="000000"/>
              </w:rPr>
            </w:pPr>
            <w:r w:rsidRPr="00D17AB0">
              <w:rPr>
                <w:color w:val="000000"/>
              </w:rPr>
              <w:t xml:space="preserve">for a PUSCH scheduled by a DCI format 0_0 with CRC scrambled by C-RNTI, MCS-C-RNTI, TC-RNTI, CS-RNTI, or </w:t>
            </w:r>
          </w:p>
          <w:p w14:paraId="30D024BE" w14:textId="77777777" w:rsidR="00E76258" w:rsidRPr="00D17AB0" w:rsidRDefault="00E76258" w:rsidP="000D0955">
            <w:pPr>
              <w:rPr>
                <w:color w:val="000000"/>
              </w:rPr>
            </w:pPr>
            <w:bookmarkStart w:id="79" w:name="_Hlk29479539"/>
            <w:r w:rsidRPr="00D17AB0">
              <w:rPr>
                <w:color w:val="000000"/>
              </w:rPr>
              <w:t xml:space="preserve">for a PUSCH scheduled by a DCI format 0_1 </w:t>
            </w:r>
            <w:r w:rsidRPr="00D17AB0">
              <w:rPr>
                <w:strike/>
                <w:color w:val="FF0000"/>
                <w:highlight w:val="yellow"/>
              </w:rPr>
              <w:t>f</w:t>
            </w:r>
            <w:r w:rsidRPr="00D17AB0">
              <w:rPr>
                <w:color w:val="000000"/>
              </w:rPr>
              <w:t xml:space="preserve">or DCI format 0_2 with CRC scrambled by C-RNTI, MCS-C-RNTI, CS-RNTI, SP-CSI-RNTI, or </w:t>
            </w:r>
          </w:p>
          <w:bookmarkEnd w:id="79"/>
          <w:p w14:paraId="3C1E60B8" w14:textId="77777777" w:rsidR="00E76258" w:rsidRPr="00D17AB0" w:rsidRDefault="00E76258" w:rsidP="000D0955">
            <w:pPr>
              <w:rPr>
                <w:color w:val="000000"/>
              </w:rPr>
            </w:pPr>
            <w:r w:rsidRPr="00D17AB0">
              <w:rPr>
                <w:color w:val="000000"/>
              </w:rPr>
              <w:t>for a PUSCH with configured grant using CS-RNTI, and</w:t>
            </w:r>
          </w:p>
          <w:p w14:paraId="7471488F" w14:textId="77777777" w:rsidR="00E76258" w:rsidRPr="00D17AB0" w:rsidRDefault="00E76258" w:rsidP="000D0955">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58D7355D" w14:textId="77777777" w:rsidR="00E76258" w:rsidRPr="00D17AB0" w:rsidRDefault="00E76258" w:rsidP="00E76258">
      <w:pPr>
        <w:jc w:val="both"/>
        <w:rPr>
          <w:b/>
          <w:sz w:val="22"/>
          <w:lang w:eastAsia="zh-CN"/>
        </w:rPr>
      </w:pPr>
    </w:p>
    <w:p w14:paraId="0CDBFF8C" w14:textId="77777777" w:rsidR="00B01D4A" w:rsidRPr="00D17AB0" w:rsidRDefault="00B01D4A" w:rsidP="00D52AEC">
      <w:pPr>
        <w:jc w:val="both"/>
        <w:rPr>
          <w:sz w:val="22"/>
          <w:lang w:eastAsia="zh-CN"/>
        </w:rPr>
      </w:pPr>
    </w:p>
    <w:p w14:paraId="5ECB8017" w14:textId="15D6D4D3" w:rsidR="00D52AEC" w:rsidRPr="00D17AB0" w:rsidRDefault="002D63DC" w:rsidP="00D52AEC">
      <w:pPr>
        <w:pStyle w:val="Heading1"/>
      </w:pPr>
      <w:r w:rsidRPr="00D17AB0">
        <w:t>4</w:t>
      </w:r>
      <w:r w:rsidR="000F4E04" w:rsidRPr="00D17AB0">
        <w:tab/>
      </w:r>
      <w:r w:rsidR="00D52AEC" w:rsidRPr="00D17AB0">
        <w:t xml:space="preserve">Remaining issues on </w:t>
      </w:r>
      <w:r w:rsidR="00C128E6" w:rsidRPr="00D17AB0">
        <w:t>PDCCH monitoring enhancements</w:t>
      </w:r>
    </w:p>
    <w:p w14:paraId="7F1901D6" w14:textId="553CCCD2" w:rsidR="00554EF3" w:rsidRPr="00D17AB0" w:rsidRDefault="00554EF3" w:rsidP="00D97D14">
      <w:pPr>
        <w:rPr>
          <w:lang w:eastAsia="zh-CN"/>
        </w:rPr>
      </w:pPr>
      <w:r w:rsidRPr="00D17AB0">
        <w:rPr>
          <w:lang w:eastAsia="zh-CN"/>
        </w:rPr>
        <w:t>We have made the following agreements in RAN1#99:</w:t>
      </w:r>
    </w:p>
    <w:tbl>
      <w:tblPr>
        <w:tblStyle w:val="TableGrid"/>
        <w:tblW w:w="0" w:type="auto"/>
        <w:tblLook w:val="04A0" w:firstRow="1" w:lastRow="0" w:firstColumn="1" w:lastColumn="0" w:noHBand="0" w:noVBand="1"/>
      </w:tblPr>
      <w:tblGrid>
        <w:gridCol w:w="9629"/>
      </w:tblGrid>
      <w:tr w:rsidR="00554EF3" w:rsidRPr="00D17AB0" w14:paraId="39725A48" w14:textId="77777777" w:rsidTr="00554EF3">
        <w:tc>
          <w:tcPr>
            <w:tcW w:w="9629" w:type="dxa"/>
          </w:tcPr>
          <w:p w14:paraId="30DCCDFD" w14:textId="77777777" w:rsidR="00554EF3" w:rsidRPr="00D17AB0" w:rsidRDefault="00554EF3" w:rsidP="00554EF3">
            <w:pPr>
              <w:spacing w:after="0"/>
              <w:rPr>
                <w:rFonts w:eastAsia="Batang"/>
                <w:highlight w:val="green"/>
              </w:rPr>
            </w:pPr>
          </w:p>
          <w:p w14:paraId="21D725D3" w14:textId="77777777" w:rsidR="00554EF3" w:rsidRPr="00D17AB0" w:rsidRDefault="00554EF3" w:rsidP="00554EF3">
            <w:pPr>
              <w:rPr>
                <w:szCs w:val="24"/>
                <w:highlight w:val="green"/>
                <w:lang w:eastAsia="x-none"/>
              </w:rPr>
            </w:pPr>
            <w:r w:rsidRPr="00D17AB0">
              <w:rPr>
                <w:highlight w:val="green"/>
                <w:lang w:eastAsia="x-none"/>
              </w:rPr>
              <w:t>Agreement</w:t>
            </w:r>
          </w:p>
          <w:p w14:paraId="55D2CAFF" w14:textId="77777777" w:rsidR="00554EF3" w:rsidRPr="00D17AB0" w:rsidRDefault="00554EF3" w:rsidP="00554EF3">
            <w:pPr>
              <w:pStyle w:val="BodyText"/>
              <w:jc w:val="left"/>
              <w:rPr>
                <w:rFonts w:eastAsia="SimSun"/>
                <w:sz w:val="22"/>
                <w:szCs w:val="22"/>
                <w:lang w:eastAsia="zh-CN"/>
              </w:rPr>
            </w:pPr>
            <w:r w:rsidRPr="00D17AB0">
              <w:rPr>
                <w:rFonts w:eastAsia="SimSun"/>
                <w:sz w:val="22"/>
                <w:szCs w:val="22"/>
                <w:lang w:eastAsia="zh-CN"/>
              </w:rPr>
              <w:t xml:space="preserve">PDCCH monitoring can be configured based on either Rel-15 capability (i.e. per slot based capability) or Rel-16 capability (i.e. per span based capability) on a serving cell </w:t>
            </w:r>
          </w:p>
          <w:p w14:paraId="12C26D16" w14:textId="77777777" w:rsidR="00554EF3" w:rsidRPr="00D17AB0" w:rsidRDefault="00554EF3" w:rsidP="00554EF3">
            <w:pPr>
              <w:pStyle w:val="ListParagraph"/>
              <w:widowControl w:val="0"/>
              <w:numPr>
                <w:ilvl w:val="0"/>
                <w:numId w:val="16"/>
              </w:numPr>
              <w:autoSpaceDE w:val="0"/>
              <w:autoSpaceDN w:val="0"/>
              <w:adjustRightInd w:val="0"/>
              <w:snapToGrid w:val="0"/>
              <w:spacing w:after="120"/>
              <w:rPr>
                <w:szCs w:val="24"/>
                <w:lang w:eastAsia="zh-CN"/>
              </w:rPr>
            </w:pPr>
            <w:r w:rsidRPr="00D17AB0">
              <w:rPr>
                <w:iCs/>
                <w:lang w:eastAsia="zh-CN"/>
              </w:rPr>
              <w:t>gNB configures which capability is used</w:t>
            </w:r>
          </w:p>
          <w:p w14:paraId="47DF8D4E" w14:textId="77777777" w:rsidR="00554EF3" w:rsidRPr="00D17AB0" w:rsidRDefault="00554EF3" w:rsidP="00554EF3">
            <w:pPr>
              <w:pStyle w:val="ListParagraph"/>
              <w:widowControl w:val="0"/>
              <w:numPr>
                <w:ilvl w:val="0"/>
                <w:numId w:val="16"/>
              </w:numPr>
              <w:autoSpaceDE w:val="0"/>
              <w:autoSpaceDN w:val="0"/>
              <w:adjustRightInd w:val="0"/>
              <w:snapToGrid w:val="0"/>
              <w:spacing w:after="120"/>
              <w:rPr>
                <w:lang w:eastAsia="zh-CN"/>
              </w:rPr>
            </w:pPr>
            <w:r w:rsidRPr="00D17AB0">
              <w:rPr>
                <w:iCs/>
                <w:lang w:eastAsia="zh-CN"/>
              </w:rPr>
              <w:t>For Rel-16 PDCCH monitoring capability,</w:t>
            </w:r>
          </w:p>
          <w:p w14:paraId="663CB888" w14:textId="77777777" w:rsidR="00554EF3" w:rsidRPr="00D17AB0" w:rsidRDefault="00554EF3" w:rsidP="00554EF3">
            <w:pPr>
              <w:pStyle w:val="ListParagraph"/>
              <w:widowControl w:val="0"/>
              <w:numPr>
                <w:ilvl w:val="1"/>
                <w:numId w:val="16"/>
              </w:numPr>
              <w:autoSpaceDE w:val="0"/>
              <w:autoSpaceDN w:val="0"/>
              <w:adjustRightInd w:val="0"/>
              <w:snapToGrid w:val="0"/>
              <w:spacing w:after="120"/>
              <w:rPr>
                <w:lang w:eastAsia="zh-CN"/>
              </w:rPr>
            </w:pPr>
            <w:r w:rsidRPr="00D17AB0">
              <w:rPr>
                <w:iCs/>
                <w:lang w:eastAsia="zh-CN"/>
              </w:rPr>
              <w:t>The limit C on the maximum number of non-overlapping CCEs for channel estimation per PDCCH monitoring span is the same across different spans within a slot, each span can cover CSS and/or USS</w:t>
            </w:r>
          </w:p>
          <w:p w14:paraId="42803962" w14:textId="77777777" w:rsidR="00554EF3" w:rsidRPr="00D17AB0" w:rsidRDefault="00554EF3" w:rsidP="00554EF3">
            <w:pPr>
              <w:pStyle w:val="ListParagraph"/>
              <w:widowControl w:val="0"/>
              <w:numPr>
                <w:ilvl w:val="1"/>
                <w:numId w:val="16"/>
              </w:numPr>
              <w:autoSpaceDE w:val="0"/>
              <w:autoSpaceDN w:val="0"/>
              <w:adjustRightInd w:val="0"/>
              <w:snapToGrid w:val="0"/>
              <w:spacing w:after="120"/>
              <w:rPr>
                <w:rFonts w:eastAsia="Batang"/>
                <w:lang w:eastAsia="x-none"/>
              </w:rPr>
            </w:pPr>
            <w:r w:rsidRPr="00D17AB0">
              <w:rPr>
                <w:iCs/>
                <w:lang w:eastAsia="zh-CN"/>
              </w:rPr>
              <w:t xml:space="preserve">PDCCH dropping is performed in a span if needed   </w:t>
            </w:r>
          </w:p>
          <w:p w14:paraId="4C2647BB" w14:textId="77777777" w:rsidR="00554EF3" w:rsidRPr="00D17AB0" w:rsidRDefault="00554EF3" w:rsidP="00554EF3">
            <w:pPr>
              <w:pStyle w:val="ListParagraph"/>
              <w:widowControl w:val="0"/>
              <w:numPr>
                <w:ilvl w:val="2"/>
                <w:numId w:val="16"/>
              </w:numPr>
              <w:autoSpaceDE w:val="0"/>
              <w:autoSpaceDN w:val="0"/>
              <w:adjustRightInd w:val="0"/>
              <w:snapToGrid w:val="0"/>
              <w:spacing w:after="120"/>
            </w:pPr>
            <w:r w:rsidRPr="00D17AB0">
              <w:rPr>
                <w:iCs/>
                <w:lang w:eastAsia="zh-CN"/>
              </w:rPr>
              <w:t>PDCCH overbooking and PDCCH dropping are only allowed on PCell and PSCell</w:t>
            </w:r>
          </w:p>
          <w:p w14:paraId="739AB6AF" w14:textId="77777777" w:rsidR="00554EF3" w:rsidRPr="00D17AB0" w:rsidRDefault="00554EF3" w:rsidP="00554EF3">
            <w:pPr>
              <w:pStyle w:val="ListParagraph"/>
              <w:widowControl w:val="0"/>
              <w:numPr>
                <w:ilvl w:val="2"/>
                <w:numId w:val="16"/>
              </w:numPr>
              <w:autoSpaceDE w:val="0"/>
              <w:autoSpaceDN w:val="0"/>
              <w:adjustRightInd w:val="0"/>
              <w:snapToGrid w:val="0"/>
              <w:spacing w:after="120"/>
            </w:pPr>
            <w:r w:rsidRPr="00D17AB0">
              <w:rPr>
                <w:iCs/>
                <w:lang w:eastAsia="zh-CN"/>
              </w:rPr>
              <w:t>FFS PDCCH overbooking and PDCCH dropping are not performed in all spans in a slot</w:t>
            </w:r>
          </w:p>
          <w:p w14:paraId="115F4B0B" w14:textId="77777777" w:rsidR="00554EF3" w:rsidRPr="00D17AB0" w:rsidRDefault="00554EF3" w:rsidP="00554EF3">
            <w:pPr>
              <w:pStyle w:val="ListParagraph"/>
              <w:widowControl w:val="0"/>
              <w:numPr>
                <w:ilvl w:val="3"/>
                <w:numId w:val="16"/>
              </w:numPr>
              <w:autoSpaceDE w:val="0"/>
              <w:autoSpaceDN w:val="0"/>
              <w:adjustRightInd w:val="0"/>
              <w:snapToGrid w:val="0"/>
              <w:spacing w:after="120"/>
            </w:pPr>
            <w:r w:rsidRPr="00D17AB0">
              <w:rPr>
                <w:iCs/>
                <w:lang w:eastAsia="zh-CN"/>
              </w:rPr>
              <w:t xml:space="preserve">PDCCH overbooking and PDCCH dropping are only performed in the span with CSS present </w:t>
            </w:r>
          </w:p>
          <w:p w14:paraId="0FCE9507" w14:textId="77777777" w:rsidR="00554EF3" w:rsidRPr="00D17AB0" w:rsidRDefault="00554EF3" w:rsidP="00554EF3">
            <w:pPr>
              <w:pStyle w:val="ListParagraph"/>
              <w:widowControl w:val="0"/>
              <w:numPr>
                <w:ilvl w:val="1"/>
                <w:numId w:val="16"/>
              </w:numPr>
              <w:autoSpaceDE w:val="0"/>
              <w:autoSpaceDN w:val="0"/>
              <w:adjustRightInd w:val="0"/>
              <w:snapToGrid w:val="0"/>
              <w:spacing w:after="120"/>
            </w:pPr>
            <w:r w:rsidRPr="00D17AB0">
              <w:rPr>
                <w:iCs/>
                <w:lang w:eastAsia="zh-CN"/>
              </w:rPr>
              <w:lastRenderedPageBreak/>
              <w:t>The maximum number of monitored PDCCH candidates per span is</w:t>
            </w:r>
          </w:p>
          <w:p w14:paraId="0337F195" w14:textId="77777777" w:rsidR="00554EF3" w:rsidRPr="00D17AB0" w:rsidRDefault="00554EF3" w:rsidP="00554EF3">
            <w:pPr>
              <w:pStyle w:val="ListParagraph"/>
              <w:widowControl w:val="0"/>
              <w:numPr>
                <w:ilvl w:val="2"/>
                <w:numId w:val="16"/>
              </w:numPr>
              <w:autoSpaceDE w:val="0"/>
              <w:autoSpaceDN w:val="0"/>
              <w:adjustRightInd w:val="0"/>
              <w:snapToGrid w:val="0"/>
              <w:spacing w:after="120"/>
            </w:pPr>
            <w:r w:rsidRPr="00D17AB0">
              <w:rPr>
                <w:iCs/>
                <w:highlight w:val="yellow"/>
                <w:lang w:eastAsia="zh-CN"/>
              </w:rPr>
              <w:t>M1</w:t>
            </w:r>
            <w:r w:rsidRPr="00D17AB0">
              <w:rPr>
                <w:iCs/>
                <w:lang w:eastAsia="zh-CN"/>
              </w:rPr>
              <w:t xml:space="preserve"> per span for (2, 2)</w:t>
            </w:r>
          </w:p>
          <w:p w14:paraId="143B91E9" w14:textId="77777777" w:rsidR="00554EF3" w:rsidRPr="00D17AB0" w:rsidRDefault="00554EF3" w:rsidP="00554EF3">
            <w:pPr>
              <w:pStyle w:val="ListParagraph"/>
              <w:widowControl w:val="0"/>
              <w:numPr>
                <w:ilvl w:val="2"/>
                <w:numId w:val="16"/>
              </w:numPr>
              <w:autoSpaceDE w:val="0"/>
              <w:autoSpaceDN w:val="0"/>
              <w:adjustRightInd w:val="0"/>
              <w:snapToGrid w:val="0"/>
              <w:spacing w:after="120"/>
            </w:pPr>
            <w:r w:rsidRPr="00D17AB0">
              <w:rPr>
                <w:iCs/>
                <w:highlight w:val="yellow"/>
                <w:lang w:eastAsia="zh-CN"/>
              </w:rPr>
              <w:t>M2</w:t>
            </w:r>
            <w:r w:rsidRPr="00D17AB0">
              <w:rPr>
                <w:iCs/>
                <w:lang w:eastAsia="zh-CN"/>
              </w:rPr>
              <w:t xml:space="preserve"> per span for (4, 3)</w:t>
            </w:r>
          </w:p>
          <w:p w14:paraId="4C5954A3" w14:textId="77777777" w:rsidR="00554EF3" w:rsidRPr="00D17AB0" w:rsidRDefault="00554EF3" w:rsidP="00554EF3">
            <w:pPr>
              <w:pStyle w:val="ListParagraph"/>
              <w:widowControl w:val="0"/>
              <w:numPr>
                <w:ilvl w:val="2"/>
                <w:numId w:val="16"/>
              </w:numPr>
              <w:autoSpaceDE w:val="0"/>
              <w:autoSpaceDN w:val="0"/>
              <w:adjustRightInd w:val="0"/>
              <w:snapToGrid w:val="0"/>
              <w:spacing w:after="120"/>
            </w:pPr>
            <w:r w:rsidRPr="00D17AB0">
              <w:rPr>
                <w:iCs/>
                <w:highlight w:val="yellow"/>
                <w:lang w:eastAsia="zh-CN"/>
              </w:rPr>
              <w:t>M3</w:t>
            </w:r>
            <w:r w:rsidRPr="00D17AB0">
              <w:rPr>
                <w:iCs/>
                <w:lang w:eastAsia="zh-CN"/>
              </w:rPr>
              <w:t xml:space="preserve"> per span for (7, 3)</w:t>
            </w:r>
          </w:p>
          <w:p w14:paraId="1A10DC84" w14:textId="77777777" w:rsidR="00554EF3" w:rsidRPr="00D17AB0" w:rsidRDefault="00554EF3" w:rsidP="00554EF3">
            <w:pPr>
              <w:pStyle w:val="ListParagraph"/>
              <w:widowControl w:val="0"/>
              <w:numPr>
                <w:ilvl w:val="2"/>
                <w:numId w:val="16"/>
              </w:numPr>
              <w:autoSpaceDE w:val="0"/>
              <w:autoSpaceDN w:val="0"/>
              <w:adjustRightInd w:val="0"/>
              <w:snapToGrid w:val="0"/>
              <w:spacing w:after="120"/>
            </w:pPr>
            <w:r w:rsidRPr="00D17AB0">
              <w:t xml:space="preserve">Note: </w:t>
            </w:r>
          </w:p>
          <w:p w14:paraId="13E86BA1" w14:textId="77777777" w:rsidR="00554EF3" w:rsidRPr="00D17AB0" w:rsidRDefault="00554EF3" w:rsidP="00554EF3">
            <w:pPr>
              <w:pStyle w:val="ListParagraph"/>
              <w:widowControl w:val="0"/>
              <w:numPr>
                <w:ilvl w:val="3"/>
                <w:numId w:val="16"/>
              </w:numPr>
              <w:autoSpaceDE w:val="0"/>
              <w:autoSpaceDN w:val="0"/>
              <w:adjustRightInd w:val="0"/>
              <w:snapToGrid w:val="0"/>
              <w:spacing w:after="120"/>
            </w:pPr>
            <w:r w:rsidRPr="00D17AB0">
              <w:t>The total number of monitored PDCCH candidates is not smaller than the limit per slot in Rel-15</w:t>
            </w:r>
          </w:p>
          <w:p w14:paraId="5675B164" w14:textId="77777777" w:rsidR="00554EF3" w:rsidRPr="00D17AB0" w:rsidRDefault="00554EF3" w:rsidP="00554EF3">
            <w:pPr>
              <w:pStyle w:val="ListParagraph"/>
              <w:widowControl w:val="0"/>
              <w:numPr>
                <w:ilvl w:val="3"/>
                <w:numId w:val="16"/>
              </w:numPr>
              <w:autoSpaceDE w:val="0"/>
              <w:autoSpaceDN w:val="0"/>
              <w:adjustRightInd w:val="0"/>
              <w:snapToGrid w:val="0"/>
              <w:spacing w:after="120"/>
            </w:pPr>
            <w:r w:rsidRPr="00D17AB0">
              <w:t xml:space="preserve">The value of M1, M2 and M3 can be different and SCS dependent </w:t>
            </w:r>
          </w:p>
          <w:p w14:paraId="7C23221D" w14:textId="77777777" w:rsidR="00554EF3" w:rsidRPr="00D17AB0" w:rsidRDefault="00554EF3" w:rsidP="00554EF3">
            <w:pPr>
              <w:pStyle w:val="ListParagraph"/>
              <w:widowControl w:val="0"/>
              <w:numPr>
                <w:ilvl w:val="1"/>
                <w:numId w:val="16"/>
              </w:numPr>
              <w:autoSpaceDE w:val="0"/>
              <w:autoSpaceDN w:val="0"/>
              <w:adjustRightInd w:val="0"/>
              <w:snapToGrid w:val="0"/>
              <w:spacing w:after="120"/>
            </w:pPr>
            <w:r w:rsidRPr="00D17AB0">
              <w:rPr>
                <w:iCs/>
                <w:lang w:eastAsia="zh-CN"/>
              </w:rPr>
              <w:t>Note: PDCCH overbooking and PDCCH dropping are not performed per slot</w:t>
            </w:r>
          </w:p>
          <w:p w14:paraId="6AE0BC1A" w14:textId="77777777" w:rsidR="00554EF3" w:rsidRPr="00D17AB0" w:rsidRDefault="00554EF3" w:rsidP="00554EF3">
            <w:pPr>
              <w:rPr>
                <w:lang w:eastAsia="x-none"/>
              </w:rPr>
            </w:pPr>
          </w:p>
          <w:p w14:paraId="4A9D1E2A" w14:textId="77777777" w:rsidR="00554EF3" w:rsidRPr="00D17AB0" w:rsidRDefault="00554EF3" w:rsidP="00554EF3">
            <w:pPr>
              <w:rPr>
                <w:b/>
                <w:highlight w:val="green"/>
                <w:lang w:eastAsia="x-none"/>
              </w:rPr>
            </w:pPr>
            <w:r w:rsidRPr="00D17AB0">
              <w:rPr>
                <w:b/>
                <w:highlight w:val="green"/>
                <w:lang w:eastAsia="x-none"/>
              </w:rPr>
              <w:t>Agreement</w:t>
            </w:r>
          </w:p>
          <w:p w14:paraId="089B20AE" w14:textId="77777777" w:rsidR="00554EF3" w:rsidRPr="00D17AB0" w:rsidRDefault="00554EF3" w:rsidP="00554EF3">
            <w:pPr>
              <w:widowControl w:val="0"/>
              <w:numPr>
                <w:ilvl w:val="0"/>
                <w:numId w:val="10"/>
              </w:numPr>
              <w:spacing w:after="60"/>
              <w:ind w:left="785"/>
              <w:rPr>
                <w:color w:val="000000"/>
                <w:kern w:val="2"/>
                <w:lang w:eastAsia="zh-CN"/>
              </w:rPr>
            </w:pPr>
            <w:r w:rsidRPr="00D17AB0">
              <w:rPr>
                <w:color w:val="000000"/>
                <w:kern w:val="2"/>
                <w:lang w:eastAsia="zh-CN"/>
              </w:rPr>
              <w:t xml:space="preserve">Support separate UE capability signaling of the supported combination (X, Y, </w:t>
            </w:r>
            <w:r w:rsidRPr="00D17AB0">
              <w:rPr>
                <w:color w:val="000000"/>
                <w:kern w:val="2"/>
                <w:lang w:eastAsia="zh-CN"/>
              </w:rPr>
              <w:sym w:font="Symbol" w:char="F06D"/>
            </w:r>
            <w:r w:rsidRPr="00D17AB0">
              <w:rPr>
                <w:color w:val="000000"/>
                <w:kern w:val="2"/>
                <w:lang w:eastAsia="zh-CN"/>
              </w:rPr>
              <w:t xml:space="preserve">) </w:t>
            </w:r>
          </w:p>
          <w:p w14:paraId="42416A82" w14:textId="77777777" w:rsidR="00554EF3" w:rsidRPr="00D17AB0" w:rsidRDefault="00554EF3" w:rsidP="00554EF3">
            <w:pPr>
              <w:pStyle w:val="BodyText"/>
              <w:widowControl w:val="0"/>
              <w:numPr>
                <w:ilvl w:val="1"/>
                <w:numId w:val="10"/>
              </w:numPr>
              <w:spacing w:after="0"/>
              <w:ind w:left="1505"/>
              <w:jc w:val="left"/>
              <w:rPr>
                <w:color w:val="000000"/>
                <w:kern w:val="2"/>
                <w:lang w:eastAsia="zh-CN"/>
              </w:rPr>
            </w:pPr>
            <w:r w:rsidRPr="00D17AB0">
              <w:rPr>
                <w:color w:val="000000"/>
                <w:kern w:val="2"/>
                <w:lang w:eastAsia="zh-CN"/>
              </w:rPr>
              <w:t xml:space="preserve">The support of each (X, Y, </w:t>
            </w:r>
            <w:r w:rsidRPr="00D17AB0">
              <w:rPr>
                <w:color w:val="000000"/>
                <w:kern w:val="2"/>
                <w:lang w:eastAsia="zh-CN"/>
              </w:rPr>
              <w:sym w:font="Symbol" w:char="F06D"/>
            </w:r>
            <w:r w:rsidRPr="00D17AB0">
              <w:rPr>
                <w:color w:val="000000"/>
                <w:kern w:val="2"/>
                <w:lang w:eastAsia="zh-CN"/>
              </w:rPr>
              <w:t xml:space="preserve">) can be reported separately for different minimum processing capability. </w:t>
            </w:r>
          </w:p>
          <w:p w14:paraId="629FD903" w14:textId="77777777" w:rsidR="00554EF3" w:rsidRPr="00D17AB0" w:rsidRDefault="00554EF3" w:rsidP="00554EF3">
            <w:pPr>
              <w:widowControl w:val="0"/>
              <w:numPr>
                <w:ilvl w:val="0"/>
                <w:numId w:val="10"/>
              </w:numPr>
              <w:spacing w:after="0"/>
              <w:ind w:left="785"/>
              <w:rPr>
                <w:color w:val="000000"/>
                <w:kern w:val="2"/>
                <w:szCs w:val="24"/>
                <w:lang w:eastAsia="zh-CN"/>
              </w:rPr>
            </w:pPr>
            <w:r w:rsidRPr="00D17AB0">
              <w:rPr>
                <w:color w:val="000000"/>
                <w:kern w:val="2"/>
                <w:lang w:eastAsia="zh-CN"/>
              </w:rPr>
              <w:t>The value of C for combination (7, 3) for 15 kHz and 30 kHz is 56.</w:t>
            </w:r>
          </w:p>
          <w:p w14:paraId="2955357D" w14:textId="77777777" w:rsidR="00554EF3" w:rsidRPr="00D17AB0" w:rsidRDefault="00554EF3" w:rsidP="00554EF3">
            <w:pPr>
              <w:widowControl w:val="0"/>
              <w:numPr>
                <w:ilvl w:val="0"/>
                <w:numId w:val="10"/>
              </w:numPr>
              <w:spacing w:after="0"/>
              <w:ind w:left="785"/>
              <w:rPr>
                <w:i/>
                <w:color w:val="000000"/>
                <w:kern w:val="2"/>
                <w:highlight w:val="yellow"/>
                <w:lang w:eastAsia="zh-CN"/>
              </w:rPr>
            </w:pPr>
            <w:r w:rsidRPr="00D17AB0">
              <w:rPr>
                <w:color w:val="000000"/>
                <w:kern w:val="2"/>
                <w:highlight w:val="yellow"/>
                <w:lang w:eastAsia="zh-CN"/>
              </w:rPr>
              <w:t xml:space="preserve">The value of C for combination (4, 3) for 15 kHz and 30 kHz is [FFS]. </w:t>
            </w:r>
          </w:p>
          <w:p w14:paraId="44F1B761" w14:textId="77777777" w:rsidR="00554EF3" w:rsidRPr="00D17AB0" w:rsidRDefault="00554EF3" w:rsidP="00554EF3">
            <w:pPr>
              <w:widowControl w:val="0"/>
              <w:numPr>
                <w:ilvl w:val="0"/>
                <w:numId w:val="10"/>
              </w:numPr>
              <w:spacing w:after="60"/>
              <w:ind w:left="785"/>
              <w:rPr>
                <w:color w:val="000000"/>
                <w:kern w:val="2"/>
                <w:highlight w:val="yellow"/>
                <w:lang w:eastAsia="zh-CN"/>
              </w:rPr>
            </w:pPr>
            <w:r w:rsidRPr="00D17AB0">
              <w:rPr>
                <w:color w:val="000000"/>
                <w:kern w:val="2"/>
                <w:highlight w:val="yellow"/>
                <w:lang w:eastAsia="zh-CN"/>
              </w:rPr>
              <w:t xml:space="preserve">The value of C for combination (2, 2) for 15 kHz and 30 kHz is [FFS]. </w:t>
            </w:r>
          </w:p>
          <w:p w14:paraId="0814DC35" w14:textId="77777777" w:rsidR="00554EF3" w:rsidRPr="00D17AB0" w:rsidRDefault="00554EF3" w:rsidP="00554EF3">
            <w:pPr>
              <w:widowControl w:val="0"/>
              <w:numPr>
                <w:ilvl w:val="1"/>
                <w:numId w:val="10"/>
              </w:numPr>
              <w:spacing w:after="60"/>
              <w:ind w:left="1505"/>
              <w:rPr>
                <w:color w:val="000000"/>
                <w:kern w:val="2"/>
                <w:highlight w:val="yellow"/>
                <w:lang w:eastAsia="zh-CN"/>
              </w:rPr>
            </w:pPr>
            <w:r w:rsidRPr="00D17AB0">
              <w:rPr>
                <w:color w:val="000000"/>
                <w:kern w:val="2"/>
                <w:highlight w:val="yellow"/>
                <w:lang w:eastAsia="zh-CN"/>
              </w:rPr>
              <w:t>FFS: Different values for 15kHz and 30kHz</w:t>
            </w:r>
          </w:p>
          <w:p w14:paraId="23509A2C" w14:textId="77777777" w:rsidR="00554EF3" w:rsidRPr="00D17AB0" w:rsidRDefault="00554EF3" w:rsidP="00554EF3">
            <w:pPr>
              <w:rPr>
                <w:lang w:eastAsia="x-none"/>
              </w:rPr>
            </w:pPr>
          </w:p>
          <w:p w14:paraId="6637574F" w14:textId="77777777" w:rsidR="00554EF3" w:rsidRPr="00D17AB0" w:rsidRDefault="00554EF3" w:rsidP="00554EF3">
            <w:pPr>
              <w:rPr>
                <w:iCs/>
                <w:highlight w:val="green"/>
                <w:lang w:eastAsia="zh-CN"/>
              </w:rPr>
            </w:pPr>
            <w:r w:rsidRPr="00D17AB0">
              <w:rPr>
                <w:b/>
                <w:iCs/>
                <w:highlight w:val="green"/>
                <w:lang w:eastAsia="zh-CN"/>
              </w:rPr>
              <w:t xml:space="preserve">Agreement </w:t>
            </w:r>
          </w:p>
          <w:p w14:paraId="741D5CEB" w14:textId="77777777" w:rsidR="00554EF3" w:rsidRPr="00D17AB0" w:rsidRDefault="00554EF3" w:rsidP="00554EF3">
            <w:pPr>
              <w:rPr>
                <w:iCs/>
                <w:lang w:eastAsia="zh-CN"/>
              </w:rPr>
            </w:pPr>
            <w:r w:rsidRPr="00D17AB0">
              <w:rPr>
                <w:iCs/>
                <w:lang w:eastAsia="zh-CN"/>
              </w:rPr>
              <w:t>UE reports its PDCCH monitoring capability for the following cases:</w:t>
            </w:r>
          </w:p>
          <w:p w14:paraId="2582A0CE" w14:textId="77777777" w:rsidR="00554EF3" w:rsidRPr="00D17AB0" w:rsidRDefault="00554EF3" w:rsidP="00554EF3">
            <w:pPr>
              <w:pStyle w:val="BodyText"/>
              <w:widowControl w:val="0"/>
              <w:numPr>
                <w:ilvl w:val="0"/>
                <w:numId w:val="17"/>
              </w:numPr>
              <w:spacing w:after="0"/>
              <w:jc w:val="left"/>
              <w:rPr>
                <w:rFonts w:eastAsia="SimSun"/>
                <w:iCs/>
                <w:lang w:eastAsia="zh-CN"/>
              </w:rPr>
            </w:pPr>
            <w:r w:rsidRPr="00D17AB0">
              <w:rPr>
                <w:rFonts w:eastAsia="SimSun"/>
                <w:b/>
                <w:iCs/>
                <w:lang w:eastAsia="zh-CN"/>
              </w:rPr>
              <w:t>Case 1</w:t>
            </w:r>
            <w:r w:rsidRPr="00D17AB0">
              <w:rPr>
                <w:rFonts w:eastAsia="SimSun"/>
                <w:iCs/>
                <w:lang w:eastAsia="zh-CN"/>
              </w:rPr>
              <w:t>: Capability on the number of CCs with Rel-15 monitoring capability only</w:t>
            </w:r>
          </w:p>
          <w:p w14:paraId="1F5FB503" w14:textId="77777777" w:rsidR="00554EF3" w:rsidRPr="00D17AB0" w:rsidRDefault="00554EF3" w:rsidP="00554EF3">
            <w:pPr>
              <w:pStyle w:val="BodyText"/>
              <w:widowControl w:val="0"/>
              <w:numPr>
                <w:ilvl w:val="1"/>
                <w:numId w:val="17"/>
              </w:numPr>
              <w:spacing w:after="0"/>
              <w:jc w:val="left"/>
              <w:rPr>
                <w:rFonts w:eastAsia="SimSun"/>
                <w:bCs/>
                <w:iCs/>
                <w:lang w:eastAsia="zh-CN"/>
              </w:rPr>
            </w:pPr>
            <w:r w:rsidRPr="00D17AB0">
              <w:rPr>
                <w:rFonts w:eastAsia="SimSun"/>
                <w:bCs/>
                <w:iCs/>
                <w:lang w:eastAsia="zh-CN"/>
              </w:rPr>
              <w:t>This capability already exists in Rel-15</w:t>
            </w:r>
          </w:p>
          <w:p w14:paraId="35AFF414" w14:textId="77777777" w:rsidR="00554EF3" w:rsidRPr="00D17AB0" w:rsidRDefault="00554EF3" w:rsidP="00554EF3">
            <w:pPr>
              <w:pStyle w:val="BodyText"/>
              <w:widowControl w:val="0"/>
              <w:numPr>
                <w:ilvl w:val="0"/>
                <w:numId w:val="17"/>
              </w:numPr>
              <w:spacing w:after="0"/>
              <w:jc w:val="left"/>
              <w:rPr>
                <w:rFonts w:eastAsia="SimSun"/>
                <w:iCs/>
                <w:lang w:eastAsia="zh-CN"/>
              </w:rPr>
            </w:pPr>
            <w:r w:rsidRPr="00D17AB0">
              <w:rPr>
                <w:rFonts w:eastAsia="SimSun"/>
                <w:b/>
                <w:iCs/>
                <w:lang w:eastAsia="zh-CN"/>
              </w:rPr>
              <w:t>Case 2</w:t>
            </w:r>
            <w:r w:rsidRPr="00D17AB0">
              <w:rPr>
                <w:rFonts w:eastAsia="SimSun"/>
                <w:iCs/>
                <w:lang w:eastAsia="zh-CN"/>
              </w:rPr>
              <w:t>: Capability on the number of CCs with Rel-16 monitoring capability only</w:t>
            </w:r>
          </w:p>
          <w:p w14:paraId="3A3381C0" w14:textId="77777777" w:rsidR="00554EF3" w:rsidRPr="00D17AB0" w:rsidRDefault="00554EF3" w:rsidP="00554EF3">
            <w:pPr>
              <w:pStyle w:val="BodyText"/>
              <w:widowControl w:val="0"/>
              <w:numPr>
                <w:ilvl w:val="2"/>
                <w:numId w:val="17"/>
              </w:numPr>
              <w:spacing w:after="0"/>
              <w:jc w:val="left"/>
              <w:rPr>
                <w:rFonts w:eastAsia="SimSun"/>
                <w:iCs/>
                <w:lang w:eastAsia="zh-CN"/>
              </w:rPr>
            </w:pPr>
            <w:r w:rsidRPr="00D17AB0">
              <w:rPr>
                <w:iCs/>
              </w:rPr>
              <w:t>pdcch-BlindDetectionCA-R16 can be smaller than 4</w:t>
            </w:r>
          </w:p>
          <w:p w14:paraId="65057E76" w14:textId="77777777" w:rsidR="00554EF3" w:rsidRPr="00D17AB0" w:rsidRDefault="00554EF3" w:rsidP="00554EF3">
            <w:pPr>
              <w:pStyle w:val="BodyText"/>
              <w:widowControl w:val="0"/>
              <w:numPr>
                <w:ilvl w:val="0"/>
                <w:numId w:val="17"/>
              </w:numPr>
              <w:spacing w:after="0"/>
              <w:jc w:val="left"/>
              <w:rPr>
                <w:rFonts w:eastAsia="SimSun"/>
                <w:iCs/>
                <w:lang w:eastAsia="zh-CN"/>
              </w:rPr>
            </w:pPr>
            <w:r w:rsidRPr="00D17AB0">
              <w:rPr>
                <w:rFonts w:eastAsia="SimSun"/>
                <w:b/>
                <w:iCs/>
                <w:lang w:eastAsia="zh-CN"/>
              </w:rPr>
              <w:t>Case 3</w:t>
            </w:r>
            <w:r w:rsidRPr="00D17AB0">
              <w:rPr>
                <w:rFonts w:eastAsia="SimSun"/>
                <w:iCs/>
                <w:lang w:eastAsia="zh-CN"/>
              </w:rPr>
              <w:t>: Capability on the number of CCs with Rel-15 monitoring capability and Rel-16 monitoring capability on different serving cells</w:t>
            </w:r>
          </w:p>
          <w:p w14:paraId="1ED15B4C" w14:textId="77777777" w:rsidR="00554EF3" w:rsidRPr="00D17AB0" w:rsidRDefault="00554EF3" w:rsidP="00554EF3">
            <w:pPr>
              <w:pStyle w:val="BodyText"/>
              <w:widowControl w:val="0"/>
              <w:numPr>
                <w:ilvl w:val="1"/>
                <w:numId w:val="17"/>
              </w:numPr>
              <w:spacing w:after="0"/>
              <w:jc w:val="left"/>
              <w:rPr>
                <w:rFonts w:eastAsia="SimSun"/>
                <w:iCs/>
                <w:lang w:eastAsia="zh-CN"/>
              </w:rPr>
            </w:pPr>
            <w:r w:rsidRPr="00D17AB0">
              <w:rPr>
                <w:iCs/>
              </w:rPr>
              <w:t>pdcch-BlindDetectionCA-R15 for Rel-15 PDCCH monitoring capability</w:t>
            </w:r>
          </w:p>
          <w:p w14:paraId="60A831B3" w14:textId="77777777" w:rsidR="00554EF3" w:rsidRPr="00D17AB0" w:rsidRDefault="00554EF3" w:rsidP="00554EF3">
            <w:pPr>
              <w:pStyle w:val="BodyText"/>
              <w:widowControl w:val="0"/>
              <w:numPr>
                <w:ilvl w:val="1"/>
                <w:numId w:val="17"/>
              </w:numPr>
              <w:spacing w:after="0"/>
              <w:jc w:val="left"/>
              <w:rPr>
                <w:rFonts w:eastAsia="SimSun"/>
                <w:iCs/>
                <w:lang w:eastAsia="zh-CN"/>
              </w:rPr>
            </w:pPr>
            <w:r w:rsidRPr="00D17AB0">
              <w:rPr>
                <w:iCs/>
              </w:rPr>
              <w:t>pdcch-BlindDetectionCA-R16 for Rel-16 PDCCH monitoring capability</w:t>
            </w:r>
          </w:p>
          <w:p w14:paraId="2F87779F" w14:textId="77777777" w:rsidR="00554EF3" w:rsidRPr="00D17AB0" w:rsidRDefault="00554EF3" w:rsidP="00554EF3">
            <w:pPr>
              <w:pStyle w:val="BodyText"/>
              <w:widowControl w:val="0"/>
              <w:numPr>
                <w:ilvl w:val="2"/>
                <w:numId w:val="17"/>
              </w:numPr>
              <w:spacing w:after="0"/>
              <w:jc w:val="left"/>
              <w:rPr>
                <w:rFonts w:eastAsia="SimSun"/>
                <w:iCs/>
                <w:lang w:eastAsia="zh-CN"/>
              </w:rPr>
            </w:pPr>
            <w:r w:rsidRPr="00D17AB0">
              <w:rPr>
                <w:iCs/>
              </w:rPr>
              <w:t>Each of pdcch-BlindDetectionCA-R16 and pdcch-BlindDetectionCA-R15 can be smaller than 4</w:t>
            </w:r>
          </w:p>
          <w:p w14:paraId="7B04CF32" w14:textId="77777777" w:rsidR="00554EF3" w:rsidRPr="00D17AB0" w:rsidRDefault="00554EF3" w:rsidP="00554EF3">
            <w:pPr>
              <w:pStyle w:val="BodyText"/>
              <w:widowControl w:val="0"/>
              <w:numPr>
                <w:ilvl w:val="2"/>
                <w:numId w:val="17"/>
              </w:numPr>
              <w:spacing w:after="0"/>
              <w:jc w:val="left"/>
              <w:rPr>
                <w:rFonts w:eastAsia="SimSun"/>
                <w:iCs/>
                <w:lang w:eastAsia="zh-CN"/>
              </w:rPr>
            </w:pPr>
            <w:r w:rsidRPr="00D17AB0">
              <w:rPr>
                <w:iCs/>
              </w:rPr>
              <w:t>(The minimum of pdcch-BlindDetectionCA-R15 + The minimum of pdcch-BlindDetectionCA-R16) is not larger than 4</w:t>
            </w:r>
          </w:p>
          <w:p w14:paraId="028DB976" w14:textId="77777777" w:rsidR="00554EF3" w:rsidRPr="00D17AB0" w:rsidRDefault="00554EF3" w:rsidP="00554EF3">
            <w:pPr>
              <w:pStyle w:val="BodyText"/>
              <w:widowControl w:val="0"/>
              <w:numPr>
                <w:ilvl w:val="3"/>
                <w:numId w:val="17"/>
              </w:numPr>
              <w:spacing w:after="0"/>
              <w:jc w:val="left"/>
              <w:rPr>
                <w:rFonts w:eastAsia="SimSun"/>
                <w:iCs/>
                <w:highlight w:val="yellow"/>
                <w:lang w:eastAsia="zh-CN"/>
              </w:rPr>
            </w:pPr>
            <w:r w:rsidRPr="00D17AB0">
              <w:rPr>
                <w:iCs/>
                <w:highlight w:val="yellow"/>
              </w:rPr>
              <w:t xml:space="preserve">FFS (the minimum of pdcch-BlindDetectionCA-R15 + the minimum of pdcch-BlindDetectionCA-R16) can be smaller than 4  </w:t>
            </w:r>
          </w:p>
          <w:p w14:paraId="4A2CF2FB" w14:textId="0E2392A6" w:rsidR="00554EF3" w:rsidRPr="00D17AB0" w:rsidRDefault="00554EF3" w:rsidP="00554EF3">
            <w:pPr>
              <w:pStyle w:val="BodyText"/>
              <w:widowControl w:val="0"/>
              <w:numPr>
                <w:ilvl w:val="0"/>
                <w:numId w:val="17"/>
              </w:numPr>
              <w:spacing w:after="0"/>
              <w:jc w:val="left"/>
              <w:rPr>
                <w:rFonts w:eastAsia="SimSun"/>
                <w:iCs/>
                <w:lang w:eastAsia="zh-CN"/>
              </w:rPr>
            </w:pPr>
            <w:r w:rsidRPr="00D17AB0">
              <w:rPr>
                <w:iCs/>
              </w:rPr>
              <w:t xml:space="preserve">pdcch-BlindDetectionCA-R15 and pdcch-BlindDetectionCA-R16 for the above three cases can be reported separately </w:t>
            </w:r>
          </w:p>
        </w:tc>
      </w:tr>
    </w:tbl>
    <w:p w14:paraId="188A89C8" w14:textId="114E857A" w:rsidR="00554EF3" w:rsidRPr="00D17AB0" w:rsidRDefault="00554EF3" w:rsidP="00554EF3">
      <w:pPr>
        <w:rPr>
          <w:lang w:eastAsia="zh-CN"/>
        </w:rPr>
      </w:pPr>
    </w:p>
    <w:p w14:paraId="0C635A83" w14:textId="4F17F4B5" w:rsidR="00453BEF" w:rsidRPr="00D17AB0" w:rsidRDefault="00453BEF" w:rsidP="00554EF3">
      <w:pPr>
        <w:rPr>
          <w:lang w:eastAsia="zh-CN"/>
        </w:rPr>
      </w:pPr>
      <w:r w:rsidRPr="00D17AB0">
        <w:rPr>
          <w:lang w:eastAsia="zh-CN"/>
        </w:rPr>
        <w:t xml:space="preserve">Other than the </w:t>
      </w:r>
      <w:r w:rsidR="00164836" w:rsidRPr="00D17AB0">
        <w:rPr>
          <w:lang w:eastAsia="zh-CN"/>
        </w:rPr>
        <w:t>FFS</w:t>
      </w:r>
      <w:r w:rsidRPr="00D17AB0">
        <w:rPr>
          <w:lang w:eastAsia="zh-CN"/>
        </w:rPr>
        <w:t xml:space="preserve"> points as highlighted above in the agreements, how to handle CA scaling</w:t>
      </w:r>
      <w:r w:rsidR="00C27C43" w:rsidRPr="00D17AB0">
        <w:rPr>
          <w:lang w:eastAsia="zh-CN"/>
        </w:rPr>
        <w:t xml:space="preserve"> also remains open</w:t>
      </w:r>
      <w:r w:rsidRPr="00D17AB0">
        <w:rPr>
          <w:lang w:eastAsia="zh-CN"/>
        </w:rPr>
        <w:t>.</w:t>
      </w:r>
    </w:p>
    <w:p w14:paraId="3FFDD0BA" w14:textId="7DC0FC8A" w:rsidR="00D52AEC" w:rsidRPr="00D17AB0" w:rsidRDefault="002D63DC" w:rsidP="00D52AEC">
      <w:pPr>
        <w:pStyle w:val="Heading2"/>
        <w:rPr>
          <w:lang w:eastAsia="zh-CN"/>
        </w:rPr>
      </w:pPr>
      <w:r w:rsidRPr="00D17AB0">
        <w:rPr>
          <w:lang w:eastAsia="zh-CN"/>
        </w:rPr>
        <w:t>4</w:t>
      </w:r>
      <w:r w:rsidR="00D52AEC" w:rsidRPr="00D17AB0">
        <w:rPr>
          <w:lang w:eastAsia="zh-CN"/>
        </w:rPr>
        <w:t xml:space="preserve">.1 </w:t>
      </w:r>
      <w:r w:rsidR="006C14D3" w:rsidRPr="00D17AB0">
        <w:rPr>
          <w:lang w:eastAsia="zh-CN"/>
        </w:rPr>
        <w:t>Values for C and M</w:t>
      </w:r>
    </w:p>
    <w:p w14:paraId="37B26B05" w14:textId="77777777" w:rsidR="00324801" w:rsidRPr="00D17AB0" w:rsidRDefault="00B95527" w:rsidP="00D52AEC">
      <w:pPr>
        <w:jc w:val="both"/>
        <w:rPr>
          <w:sz w:val="22"/>
          <w:lang w:eastAsia="zh-CN"/>
        </w:rPr>
      </w:pPr>
      <w:r w:rsidRPr="00D17AB0">
        <w:rPr>
          <w:sz w:val="22"/>
          <w:lang w:eastAsia="zh-CN"/>
        </w:rPr>
        <w:t xml:space="preserve">There has been intensive debate on </w:t>
      </w:r>
      <w:r w:rsidR="00712D70" w:rsidRPr="00D17AB0">
        <w:rPr>
          <w:sz w:val="22"/>
          <w:lang w:eastAsia="zh-CN"/>
        </w:rPr>
        <w:t>the actual values for C and M, which is basically a balance between UE complexity and gNB scheduling flexibility (which impact the UE/system performance).</w:t>
      </w:r>
      <w:r w:rsidR="00324801" w:rsidRPr="00D17AB0">
        <w:rPr>
          <w:sz w:val="22"/>
          <w:lang w:eastAsia="zh-CN"/>
        </w:rPr>
        <w:t xml:space="preserve"> </w:t>
      </w:r>
    </w:p>
    <w:p w14:paraId="758A5BD7" w14:textId="0A34B3FE" w:rsidR="00712D70" w:rsidRPr="00D17AB0" w:rsidRDefault="00324801" w:rsidP="00D52AEC">
      <w:pPr>
        <w:jc w:val="both"/>
        <w:rPr>
          <w:sz w:val="22"/>
          <w:lang w:eastAsia="zh-CN"/>
        </w:rPr>
      </w:pPr>
      <w:r w:rsidRPr="00D17AB0">
        <w:rPr>
          <w:sz w:val="22"/>
          <w:lang w:eastAsia="zh-CN"/>
        </w:rPr>
        <w:t xml:space="preserve">For the value of C for (4, 3) and (2, 2), we see some reduction as reasonable, but preferably the reduction is not </w:t>
      </w:r>
      <w:r w:rsidR="009F0E81" w:rsidRPr="00D17AB0">
        <w:rPr>
          <w:sz w:val="22"/>
          <w:lang w:eastAsia="zh-CN"/>
        </w:rPr>
        <w:t>too significant to limit the gNB scheduling flexibility.</w:t>
      </w:r>
    </w:p>
    <w:p w14:paraId="747320BA" w14:textId="370D5F06" w:rsidR="006C14D3" w:rsidRPr="00D17AB0" w:rsidRDefault="00712D70" w:rsidP="00D52AEC">
      <w:pPr>
        <w:jc w:val="both"/>
        <w:rPr>
          <w:b/>
          <w:sz w:val="22"/>
          <w:lang w:eastAsia="zh-CN"/>
        </w:rPr>
      </w:pPr>
      <w:r w:rsidRPr="00D17AB0">
        <w:rPr>
          <w:b/>
          <w:sz w:val="22"/>
          <w:lang w:eastAsia="zh-CN"/>
        </w:rPr>
        <w:t xml:space="preserve">Proposal </w:t>
      </w:r>
      <w:r w:rsidR="00A805AB" w:rsidRPr="00D17AB0">
        <w:rPr>
          <w:b/>
          <w:sz w:val="22"/>
          <w:lang w:eastAsia="zh-CN"/>
        </w:rPr>
        <w:t>4</w:t>
      </w:r>
      <w:r w:rsidRPr="00D17AB0">
        <w:rPr>
          <w:b/>
          <w:sz w:val="22"/>
          <w:lang w:eastAsia="zh-CN"/>
        </w:rPr>
        <w:t>.1: The value of C for combination (4, 3) for 15 kHz and 30 kHz is 48. The value of C for combination (2, 2) for 15 kHz and 30 kHz is 32.</w:t>
      </w:r>
    </w:p>
    <w:p w14:paraId="7AD58B1A" w14:textId="77777777" w:rsidR="00B64CCB" w:rsidRPr="00D17AB0" w:rsidRDefault="00E0380D" w:rsidP="00D52AEC">
      <w:pPr>
        <w:jc w:val="both"/>
        <w:rPr>
          <w:sz w:val="22"/>
          <w:lang w:eastAsia="zh-CN"/>
        </w:rPr>
      </w:pPr>
      <w:r w:rsidRPr="00D17AB0">
        <w:rPr>
          <w:sz w:val="22"/>
          <w:lang w:eastAsia="zh-CN"/>
        </w:rPr>
        <w:t>For the maximum number of PDCCH candidates per span,</w:t>
      </w:r>
      <w:r w:rsidR="00B64CCB" w:rsidRPr="00D17AB0">
        <w:rPr>
          <w:sz w:val="22"/>
          <w:lang w:eastAsia="zh-CN"/>
        </w:rPr>
        <w:t xml:space="preserve"> we would like to point out that if we simply divide the number of BDs supported per slot in Rel-15 by the number of spans to be used for Rel-16 per-span limit, this causes significant restriction for Rel-16 compared to Rel-15. In Rel-15, there is no restriction at all on how the BDs are distributed within a slot. If we translate this into per-span limit, it dictates that the BDs need to be </w:t>
      </w:r>
      <w:r w:rsidR="00B64CCB" w:rsidRPr="00D17AB0">
        <w:rPr>
          <w:sz w:val="22"/>
          <w:lang w:eastAsia="zh-CN"/>
        </w:rPr>
        <w:lastRenderedPageBreak/>
        <w:t xml:space="preserve">evenly distributed, which would be a degradation instead of an enhancement. Therefore, </w:t>
      </w:r>
      <w:r w:rsidR="00B64CCB" w:rsidRPr="00D17AB0">
        <w:rPr>
          <w:b/>
          <w:sz w:val="22"/>
          <w:lang w:eastAsia="zh-CN"/>
        </w:rPr>
        <w:t>it would make sense only if we define Rel-16 BD limits such that the total number of BDs per slot is higher than that of Rel-15</w:t>
      </w:r>
      <w:r w:rsidR="00B64CCB" w:rsidRPr="00D17AB0">
        <w:rPr>
          <w:sz w:val="22"/>
          <w:lang w:eastAsia="zh-CN"/>
        </w:rPr>
        <w:t>.</w:t>
      </w:r>
    </w:p>
    <w:p w14:paraId="601819B8" w14:textId="6378A3F2" w:rsidR="00E0380D" w:rsidRPr="00D17AB0" w:rsidRDefault="00B64CCB" w:rsidP="00D52AEC">
      <w:pPr>
        <w:jc w:val="both"/>
        <w:rPr>
          <w:sz w:val="22"/>
          <w:lang w:eastAsia="zh-CN"/>
        </w:rPr>
      </w:pPr>
      <w:r w:rsidRPr="00D17AB0">
        <w:rPr>
          <w:sz w:val="22"/>
          <w:lang w:eastAsia="zh-CN"/>
        </w:rPr>
        <w:t>F</w:t>
      </w:r>
      <w:r w:rsidR="00E0380D" w:rsidRPr="00D17AB0">
        <w:rPr>
          <w:sz w:val="22"/>
          <w:lang w:eastAsia="zh-CN"/>
        </w:rPr>
        <w:t xml:space="preserve">or (7, 3), because there is sufficient gap between two spans for the UE to finish the PDCCH processing of one span before starting the next span, the Rel-15 </w:t>
      </w:r>
      <w:r w:rsidRPr="00D17AB0">
        <w:rPr>
          <w:sz w:val="22"/>
          <w:lang w:eastAsia="zh-CN"/>
        </w:rPr>
        <w:t>per-slot limit could be reused as the Rel-16 per-span limit. On the other hand, this may not be possible for (4, 3) or (2, 2). So some reduction for (4, 3) and (2, 2) would be necessary considering UE complexity.</w:t>
      </w:r>
      <w:r w:rsidR="00324801" w:rsidRPr="00D17AB0">
        <w:rPr>
          <w:sz w:val="22"/>
          <w:lang w:eastAsia="zh-CN"/>
        </w:rPr>
        <w:t xml:space="preserve"> As shown by the simulation results in our previous contribution [4], increasing the number of candidates from 8 to 18 per monitoring occasions can roughly reduce the PDCCH blocking probability by one order, which can be critical for URLLC latency performance. Also note that the simulations did not consider the likely two different sizes for DL and UL DCIs.</w:t>
      </w:r>
    </w:p>
    <w:p w14:paraId="3803B514" w14:textId="70016D16" w:rsidR="00E0380D" w:rsidRPr="00D17AB0" w:rsidRDefault="00E0380D" w:rsidP="00D52AEC">
      <w:pPr>
        <w:jc w:val="both"/>
        <w:rPr>
          <w:b/>
          <w:sz w:val="22"/>
          <w:lang w:eastAsia="zh-CN"/>
        </w:rPr>
      </w:pPr>
      <w:r w:rsidRPr="00D17AB0">
        <w:rPr>
          <w:b/>
          <w:sz w:val="22"/>
          <w:lang w:eastAsia="zh-CN"/>
        </w:rPr>
        <w:t xml:space="preserve">Proposal </w:t>
      </w:r>
      <w:r w:rsidR="00A805AB" w:rsidRPr="00D17AB0">
        <w:rPr>
          <w:b/>
          <w:sz w:val="22"/>
          <w:lang w:eastAsia="zh-CN"/>
        </w:rPr>
        <w:t>4</w:t>
      </w:r>
      <w:r w:rsidRPr="00D17AB0">
        <w:rPr>
          <w:b/>
          <w:sz w:val="22"/>
          <w:lang w:eastAsia="zh-CN"/>
        </w:rPr>
        <w:t xml:space="preserve">.2: </w:t>
      </w:r>
      <w:r w:rsidR="00324801" w:rsidRPr="00D17AB0">
        <w:rPr>
          <w:b/>
          <w:sz w:val="22"/>
          <w:lang w:eastAsia="zh-CN"/>
        </w:rPr>
        <w:t>For 15kHz SCS, t</w:t>
      </w:r>
      <w:r w:rsidRPr="00D17AB0">
        <w:rPr>
          <w:b/>
          <w:sz w:val="22"/>
          <w:lang w:eastAsia="zh-CN"/>
        </w:rPr>
        <w:t xml:space="preserve">he maximum number of monitored PDCCH candidates per span is </w:t>
      </w:r>
      <w:r w:rsidR="00B64CCB" w:rsidRPr="00D17AB0">
        <w:rPr>
          <w:b/>
          <w:sz w:val="22"/>
          <w:lang w:eastAsia="zh-CN"/>
        </w:rPr>
        <w:t>44</w:t>
      </w:r>
      <w:r w:rsidRPr="00D17AB0">
        <w:rPr>
          <w:b/>
          <w:sz w:val="22"/>
          <w:lang w:eastAsia="zh-CN"/>
        </w:rPr>
        <w:t xml:space="preserve">, </w:t>
      </w:r>
      <w:r w:rsidR="00324801" w:rsidRPr="00D17AB0">
        <w:rPr>
          <w:b/>
          <w:sz w:val="22"/>
          <w:lang w:eastAsia="zh-CN"/>
        </w:rPr>
        <w:t>30</w:t>
      </w:r>
      <w:r w:rsidRPr="00D17AB0">
        <w:rPr>
          <w:b/>
          <w:sz w:val="22"/>
          <w:lang w:eastAsia="zh-CN"/>
        </w:rPr>
        <w:t xml:space="preserve"> and</w:t>
      </w:r>
      <w:r w:rsidR="00324801" w:rsidRPr="00D17AB0">
        <w:rPr>
          <w:b/>
          <w:sz w:val="22"/>
          <w:lang w:eastAsia="zh-CN"/>
        </w:rPr>
        <w:t xml:space="preserve"> 20</w:t>
      </w:r>
      <w:r w:rsidRPr="00D17AB0">
        <w:rPr>
          <w:b/>
          <w:sz w:val="22"/>
          <w:lang w:eastAsia="zh-CN"/>
        </w:rPr>
        <w:t xml:space="preserve"> for (7, 3), (4, 3) and (2, 2), respectively.</w:t>
      </w:r>
    </w:p>
    <w:p w14:paraId="75C886AC" w14:textId="295BC977" w:rsidR="00324801" w:rsidRPr="00D17AB0" w:rsidRDefault="00324801" w:rsidP="00324801">
      <w:pPr>
        <w:jc w:val="both"/>
        <w:rPr>
          <w:b/>
          <w:sz w:val="22"/>
          <w:lang w:eastAsia="zh-CN"/>
        </w:rPr>
      </w:pPr>
      <w:r w:rsidRPr="00D17AB0">
        <w:rPr>
          <w:b/>
          <w:sz w:val="22"/>
          <w:lang w:eastAsia="zh-CN"/>
        </w:rPr>
        <w:t xml:space="preserve">Proposal </w:t>
      </w:r>
      <w:r w:rsidR="00A805AB" w:rsidRPr="00D17AB0">
        <w:rPr>
          <w:b/>
          <w:sz w:val="22"/>
          <w:lang w:eastAsia="zh-CN"/>
        </w:rPr>
        <w:t>4</w:t>
      </w:r>
      <w:r w:rsidRPr="00D17AB0">
        <w:rPr>
          <w:b/>
          <w:sz w:val="22"/>
          <w:lang w:eastAsia="zh-CN"/>
        </w:rPr>
        <w:t>.3: For 30kHz SCS, the maximum number of monitored PDCCH candidates per span is 36, 24 and 16 for (7, 3), (4, 3) and (2, 2), respectively.</w:t>
      </w:r>
    </w:p>
    <w:p w14:paraId="562659B2" w14:textId="77777777" w:rsidR="009F0E81" w:rsidRPr="00D17AB0" w:rsidRDefault="009F0E81" w:rsidP="00923599">
      <w:pPr>
        <w:jc w:val="both"/>
        <w:rPr>
          <w:lang w:eastAsia="zh-CN"/>
        </w:rPr>
      </w:pPr>
    </w:p>
    <w:p w14:paraId="570E2F31" w14:textId="31A77C63" w:rsidR="009F0E81" w:rsidRPr="00D17AB0" w:rsidRDefault="002D63DC" w:rsidP="009F0E81">
      <w:pPr>
        <w:pStyle w:val="Heading2"/>
        <w:rPr>
          <w:lang w:eastAsia="zh-CN"/>
        </w:rPr>
      </w:pPr>
      <w:r w:rsidRPr="00D17AB0">
        <w:rPr>
          <w:lang w:eastAsia="zh-CN"/>
        </w:rPr>
        <w:t>4</w:t>
      </w:r>
      <w:r w:rsidR="009F0E81" w:rsidRPr="00D17AB0">
        <w:rPr>
          <w:lang w:eastAsia="zh-CN"/>
        </w:rPr>
        <w:t>.2 UE reporting capability</w:t>
      </w:r>
    </w:p>
    <w:p w14:paraId="0BAD46BC" w14:textId="09F890DF" w:rsidR="00D52AEC" w:rsidRPr="00D17AB0" w:rsidRDefault="009F0E81" w:rsidP="00F37441">
      <w:pPr>
        <w:jc w:val="both"/>
        <w:rPr>
          <w:sz w:val="22"/>
          <w:szCs w:val="22"/>
          <w:lang w:eastAsia="zh-CN"/>
        </w:rPr>
      </w:pPr>
      <w:r w:rsidRPr="00D17AB0">
        <w:rPr>
          <w:sz w:val="22"/>
          <w:szCs w:val="22"/>
          <w:lang w:eastAsia="zh-CN"/>
        </w:rPr>
        <w:t>One FFS point is for a UE supporting mixed PDCCH capabilities on different carriers, whether (the minimum of pdcch-BlindDetectionCA-R15 + the minimum of pdcch-BlindDetectionCA-R16) can be smaller than 4. Given that the UE can already separately report pdcch-BlindDetectionCA-R16 for Case 2, which can be smaller than 4, it does not seem so necessary to allow (the minimum of pdcch-BlindDetectionCA-R15 + the minimum of pdcch-BlindDetectionCA-R16) to be smaller than 4.</w:t>
      </w:r>
    </w:p>
    <w:p w14:paraId="680D22FF" w14:textId="367FA0E5" w:rsidR="00804EA5" w:rsidRPr="00D17AB0" w:rsidRDefault="009F0E81" w:rsidP="00A34C16">
      <w:pPr>
        <w:jc w:val="both"/>
        <w:rPr>
          <w:b/>
          <w:sz w:val="22"/>
          <w:lang w:eastAsia="zh-CN"/>
        </w:rPr>
      </w:pPr>
      <w:r w:rsidRPr="00D17AB0">
        <w:rPr>
          <w:b/>
          <w:sz w:val="22"/>
          <w:lang w:eastAsia="zh-CN"/>
        </w:rPr>
        <w:t xml:space="preserve">Proposal </w:t>
      </w:r>
      <w:r w:rsidR="00A805AB" w:rsidRPr="00D17AB0">
        <w:rPr>
          <w:b/>
          <w:sz w:val="22"/>
          <w:lang w:eastAsia="zh-CN"/>
        </w:rPr>
        <w:t>4</w:t>
      </w:r>
      <w:r w:rsidRPr="00D17AB0">
        <w:rPr>
          <w:b/>
          <w:sz w:val="22"/>
          <w:lang w:eastAsia="zh-CN"/>
        </w:rPr>
        <w:t xml:space="preserve">.4: </w:t>
      </w:r>
      <w:r w:rsidR="00804EA5" w:rsidRPr="00D17AB0">
        <w:rPr>
          <w:b/>
          <w:sz w:val="22"/>
          <w:lang w:eastAsia="zh-CN"/>
        </w:rPr>
        <w:t>For case 3, (the minimum of pdcch-BlindDetectionCA-R15 + the minimum of pdcch-BlindDetectionCA-R16) is equal to 4.</w:t>
      </w:r>
    </w:p>
    <w:p w14:paraId="3F9D0A3B" w14:textId="77777777" w:rsidR="00717E03" w:rsidRPr="00D17AB0" w:rsidRDefault="00717E03" w:rsidP="00A34C16">
      <w:pPr>
        <w:jc w:val="both"/>
        <w:rPr>
          <w:b/>
          <w:sz w:val="22"/>
          <w:lang w:eastAsia="zh-CN"/>
        </w:rPr>
      </w:pPr>
    </w:p>
    <w:p w14:paraId="46733AAE" w14:textId="09F8F770" w:rsidR="00804EA5" w:rsidRPr="00D17AB0" w:rsidRDefault="00A805AB" w:rsidP="00804EA5">
      <w:pPr>
        <w:pStyle w:val="Heading2"/>
        <w:rPr>
          <w:lang w:eastAsia="zh-CN"/>
        </w:rPr>
      </w:pPr>
      <w:r w:rsidRPr="00D17AB0">
        <w:rPr>
          <w:lang w:eastAsia="zh-CN"/>
        </w:rPr>
        <w:t>4</w:t>
      </w:r>
      <w:r w:rsidR="00804EA5" w:rsidRPr="00D17AB0">
        <w:rPr>
          <w:lang w:eastAsia="zh-CN"/>
        </w:rPr>
        <w:t xml:space="preserve">.3 </w:t>
      </w:r>
      <w:r w:rsidR="000E45BA">
        <w:rPr>
          <w:lang w:eastAsia="zh-CN"/>
        </w:rPr>
        <w:t xml:space="preserve">Enhanced PDCCH monitoring with </w:t>
      </w:r>
      <w:r w:rsidR="00804EA5" w:rsidRPr="00D17AB0">
        <w:rPr>
          <w:lang w:eastAsia="zh-CN"/>
        </w:rPr>
        <w:t>CA</w:t>
      </w:r>
    </w:p>
    <w:p w14:paraId="60F8DE40" w14:textId="3F3308FB" w:rsidR="00804EA5" w:rsidRDefault="00804EA5" w:rsidP="00F37441">
      <w:pPr>
        <w:jc w:val="both"/>
        <w:rPr>
          <w:sz w:val="22"/>
          <w:szCs w:val="22"/>
          <w:lang w:eastAsia="zh-CN"/>
        </w:rPr>
      </w:pPr>
      <w:r w:rsidRPr="00D17AB0">
        <w:rPr>
          <w:sz w:val="22"/>
          <w:szCs w:val="22"/>
          <w:lang w:eastAsia="zh-CN"/>
        </w:rPr>
        <w:t>It still remains open how to handle the CA case when the reported capability is less than the actual configured number of CCs.</w:t>
      </w:r>
      <w:r w:rsidR="000E45BA">
        <w:rPr>
          <w:sz w:val="22"/>
          <w:szCs w:val="22"/>
          <w:lang w:eastAsia="zh-CN"/>
        </w:rPr>
        <w:t xml:space="preserve"> The handling of the serving cells configured with Rel-15 PDCCH monitoring capability can simply follow Rel-15 behavior. The handling of the serving cells configured with Rel-16 PDCCH monitoring capability can also follow the same principle, wh</w:t>
      </w:r>
      <w:r w:rsidR="00964344">
        <w:rPr>
          <w:sz w:val="22"/>
          <w:szCs w:val="22"/>
          <w:lang w:eastAsia="zh-CN"/>
        </w:rPr>
        <w:t>ere the serving cells are additionally grouped based on the span pattern.</w:t>
      </w:r>
    </w:p>
    <w:p w14:paraId="6E7C78A9" w14:textId="47334AA0" w:rsidR="00861EAA" w:rsidRPr="000E45BA" w:rsidRDefault="000E45BA" w:rsidP="00F37441">
      <w:pPr>
        <w:jc w:val="both"/>
        <w:rPr>
          <w:b/>
          <w:sz w:val="22"/>
          <w:szCs w:val="22"/>
          <w:lang w:eastAsia="zh-CN"/>
        </w:rPr>
      </w:pPr>
      <w:r w:rsidRPr="000E45BA">
        <w:rPr>
          <w:b/>
          <w:sz w:val="22"/>
          <w:szCs w:val="22"/>
          <w:lang w:eastAsia="zh-CN"/>
        </w:rPr>
        <w:t xml:space="preserve">Proposal 4.5: </w:t>
      </w:r>
      <w:r w:rsidR="00861EAA" w:rsidRPr="000E45BA">
        <w:rPr>
          <w:b/>
          <w:sz w:val="22"/>
          <w:szCs w:val="22"/>
          <w:lang w:eastAsia="zh-CN"/>
        </w:rPr>
        <w:t xml:space="preserve">If a UE is configured with </w:t>
      </w:r>
      <w:r w:rsidRPr="000E45BA">
        <w:rPr>
          <w:rFonts w:eastAsiaTheme="minorEastAsia"/>
          <w:b/>
          <w:i/>
          <w:position w:val="-12"/>
          <w:sz w:val="22"/>
          <w:szCs w:val="22"/>
          <w:lang w:eastAsia="zh-CN"/>
        </w:rPr>
        <w:object w:dxaOrig="1200" w:dyaOrig="380" w14:anchorId="6130614F">
          <v:shape id="_x0000_i1120" type="#_x0000_t75" style="width:60pt;height:18pt" o:ole="">
            <v:imagedata r:id="rId164" o:title=""/>
          </v:shape>
          <o:OLEObject Type="Embed" ProgID="Equation.DSMT4" ShapeID="_x0000_i1120" DrawAspect="Content" ObjectID="_1643215875" r:id="rId165"/>
        </w:object>
      </w:r>
      <w:r w:rsidRPr="000E45BA">
        <w:rPr>
          <w:b/>
          <w:sz w:val="22"/>
          <w:szCs w:val="22"/>
          <w:lang w:eastAsia="zh-CN"/>
        </w:rPr>
        <w:t xml:space="preserve">serving cells with Rel-16 PDCCH monitoring capability with a span pattern (X, Y) and SCS configuration µ, the maximum number of non-overlapping CCEs and the maximum number of PDCCH candidates per span a UE monitors for these </w:t>
      </w:r>
      <w:r w:rsidRPr="000E45BA">
        <w:rPr>
          <w:rFonts w:eastAsiaTheme="minorEastAsia"/>
          <w:b/>
          <w:i/>
          <w:position w:val="-12"/>
          <w:sz w:val="22"/>
          <w:szCs w:val="22"/>
          <w:lang w:eastAsia="zh-CN"/>
        </w:rPr>
        <w:object w:dxaOrig="1200" w:dyaOrig="380" w14:anchorId="6851EFB0">
          <v:shape id="_x0000_i1121" type="#_x0000_t75" style="width:60pt;height:18pt" o:ole="">
            <v:imagedata r:id="rId164" o:title=""/>
          </v:shape>
          <o:OLEObject Type="Embed" ProgID="Equation.DSMT4" ShapeID="_x0000_i1121" DrawAspect="Content" ObjectID="_1643215876" r:id="rId166"/>
        </w:object>
      </w:r>
      <w:r w:rsidRPr="000E45BA">
        <w:rPr>
          <w:b/>
          <w:sz w:val="22"/>
          <w:szCs w:val="22"/>
          <w:lang w:eastAsia="zh-CN"/>
        </w:rPr>
        <w:t xml:space="preserve">serving cells are given by </w:t>
      </w:r>
    </w:p>
    <w:p w14:paraId="65211BFC" w14:textId="52DAF6F8" w:rsidR="00810E32" w:rsidRPr="000E45BA" w:rsidRDefault="00E8035F" w:rsidP="000E45BA">
      <w:pPr>
        <w:jc w:val="center"/>
        <w:rPr>
          <w:rFonts w:eastAsiaTheme="minorEastAsia"/>
          <w:b/>
          <w:sz w:val="22"/>
          <w:szCs w:val="22"/>
          <w:lang w:eastAsia="zh-CN"/>
        </w:rPr>
      </w:pPr>
      <w:r w:rsidRPr="000E45BA">
        <w:rPr>
          <w:rFonts w:eastAsiaTheme="minorEastAsia"/>
          <w:b/>
          <w:i/>
          <w:position w:val="-32"/>
          <w:sz w:val="22"/>
          <w:szCs w:val="22"/>
          <w:lang w:eastAsia="zh-CN"/>
        </w:rPr>
        <w:object w:dxaOrig="6060" w:dyaOrig="760" w14:anchorId="48D69848">
          <v:shape id="_x0000_i1122" type="#_x0000_t75" style="width:302.5pt;height:36pt" o:ole="">
            <v:imagedata r:id="rId167" o:title=""/>
          </v:shape>
          <o:OLEObject Type="Embed" ProgID="Equation.DSMT4" ShapeID="_x0000_i1122" DrawAspect="Content" ObjectID="_1643215877" r:id="rId168"/>
        </w:object>
      </w:r>
    </w:p>
    <w:p w14:paraId="4110D0C4" w14:textId="566690CF" w:rsidR="000E45BA" w:rsidRPr="000E45BA" w:rsidRDefault="000E45BA" w:rsidP="000E45BA">
      <w:pPr>
        <w:rPr>
          <w:rFonts w:eastAsiaTheme="minorEastAsia"/>
          <w:b/>
          <w:sz w:val="22"/>
          <w:szCs w:val="22"/>
          <w:lang w:eastAsia="zh-CN"/>
        </w:rPr>
      </w:pPr>
      <w:r w:rsidRPr="000E45BA">
        <w:rPr>
          <w:rFonts w:eastAsiaTheme="minorEastAsia"/>
          <w:b/>
          <w:sz w:val="22"/>
          <w:szCs w:val="22"/>
          <w:lang w:eastAsia="zh-CN"/>
        </w:rPr>
        <w:t xml:space="preserve">and </w:t>
      </w:r>
    </w:p>
    <w:p w14:paraId="04120603" w14:textId="7D5AC50E" w:rsidR="000E45BA" w:rsidRPr="000E45BA" w:rsidRDefault="00E8035F" w:rsidP="000E45BA">
      <w:pPr>
        <w:jc w:val="center"/>
        <w:rPr>
          <w:rFonts w:eastAsiaTheme="minorEastAsia"/>
          <w:b/>
          <w:sz w:val="22"/>
          <w:szCs w:val="22"/>
          <w:lang w:eastAsia="zh-CN"/>
        </w:rPr>
      </w:pPr>
      <w:r w:rsidRPr="000E45BA">
        <w:rPr>
          <w:rFonts w:eastAsiaTheme="minorEastAsia"/>
          <w:b/>
          <w:i/>
          <w:position w:val="-32"/>
          <w:sz w:val="22"/>
          <w:szCs w:val="22"/>
          <w:lang w:eastAsia="zh-CN"/>
        </w:rPr>
        <w:object w:dxaOrig="6200" w:dyaOrig="760" w14:anchorId="6FAABC98">
          <v:shape id="_x0000_i1123" type="#_x0000_t75" style="width:308pt;height:36pt" o:ole="">
            <v:imagedata r:id="rId169" o:title=""/>
          </v:shape>
          <o:OLEObject Type="Embed" ProgID="Equation.DSMT4" ShapeID="_x0000_i1123" DrawAspect="Content" ObjectID="_1643215878" r:id="rId170"/>
        </w:object>
      </w:r>
      <w:r w:rsidR="000E45BA" w:rsidRPr="000E45BA">
        <w:rPr>
          <w:rFonts w:eastAsiaTheme="minorEastAsia"/>
          <w:b/>
          <w:sz w:val="22"/>
          <w:szCs w:val="22"/>
          <w:lang w:eastAsia="zh-CN"/>
        </w:rPr>
        <w:t>,</w:t>
      </w:r>
    </w:p>
    <w:p w14:paraId="457FD85F" w14:textId="4A54CF66" w:rsidR="00E8035F" w:rsidRPr="00E8035F" w:rsidRDefault="000E45BA" w:rsidP="000E45BA">
      <w:pPr>
        <w:rPr>
          <w:rFonts w:eastAsiaTheme="minorEastAsia"/>
          <w:b/>
          <w:sz w:val="22"/>
          <w:szCs w:val="22"/>
          <w:lang w:eastAsia="zh-CN"/>
        </w:rPr>
      </w:pPr>
      <w:r w:rsidRPr="000E45BA">
        <w:rPr>
          <w:rFonts w:eastAsiaTheme="minorEastAsia"/>
          <w:b/>
          <w:sz w:val="22"/>
          <w:szCs w:val="22"/>
          <w:lang w:eastAsia="zh-CN"/>
        </w:rPr>
        <w:lastRenderedPageBreak/>
        <w:t xml:space="preserve">respectively. Here </w:t>
      </w:r>
      <w:r w:rsidR="00E8035F" w:rsidRPr="005F68F7">
        <w:rPr>
          <w:rFonts w:eastAsiaTheme="minorEastAsia"/>
          <w:b/>
          <w:i/>
          <w:position w:val="-14"/>
          <w:sz w:val="22"/>
          <w:szCs w:val="22"/>
          <w:lang w:eastAsia="zh-CN"/>
        </w:rPr>
        <w:object w:dxaOrig="720" w:dyaOrig="400" w14:anchorId="48995237">
          <v:shape id="_x0000_i1125" type="#_x0000_t75" style="width:36pt;height:19pt" o:ole="">
            <v:imagedata r:id="rId171" o:title=""/>
          </v:shape>
          <o:OLEObject Type="Embed" ProgID="Equation.DSMT4" ShapeID="_x0000_i1125" DrawAspect="Content" ObjectID="_1643215879" r:id="rId172"/>
        </w:object>
      </w:r>
      <w:r w:rsidR="00446C51">
        <w:rPr>
          <w:rFonts w:eastAsiaTheme="minorEastAsia"/>
          <w:b/>
          <w:i/>
          <w:sz w:val="22"/>
          <w:szCs w:val="22"/>
          <w:lang w:eastAsia="zh-CN"/>
        </w:rPr>
        <w:t xml:space="preserve"> </w:t>
      </w:r>
      <w:r w:rsidRPr="000E45BA">
        <w:rPr>
          <w:rFonts w:eastAsiaTheme="minorEastAsia"/>
          <w:b/>
          <w:sz w:val="22"/>
          <w:szCs w:val="22"/>
          <w:lang w:eastAsia="zh-CN"/>
        </w:rPr>
        <w:t xml:space="preserve">is the number serving cells configured with Rel-16 PDCCH monitoring capability with SCS configuration </w:t>
      </w:r>
      <w:r w:rsidRPr="000E45BA">
        <w:rPr>
          <w:rFonts w:eastAsiaTheme="minorEastAsia"/>
          <w:b/>
          <w:i/>
          <w:sz w:val="22"/>
          <w:szCs w:val="22"/>
          <w:lang w:eastAsia="zh-CN"/>
        </w:rPr>
        <w:t>j</w:t>
      </w:r>
      <w:r w:rsidRPr="000E45BA">
        <w:rPr>
          <w:rFonts w:eastAsiaTheme="minorEastAsia"/>
          <w:b/>
          <w:sz w:val="22"/>
          <w:szCs w:val="22"/>
          <w:lang w:eastAsia="zh-CN"/>
        </w:rPr>
        <w:t>.</w:t>
      </w:r>
      <w:r w:rsidR="00B6650C">
        <w:rPr>
          <w:rFonts w:eastAsiaTheme="minorEastAsia"/>
          <w:b/>
          <w:sz w:val="22"/>
          <w:szCs w:val="22"/>
          <w:lang w:eastAsia="zh-CN"/>
        </w:rPr>
        <w:t xml:space="preserve"> </w:t>
      </w:r>
      <w:r w:rsidR="00E8035F">
        <w:rPr>
          <w:rFonts w:eastAsiaTheme="minorEastAsia"/>
          <w:b/>
          <w:sz w:val="22"/>
          <w:szCs w:val="22"/>
          <w:lang w:eastAsia="zh-CN"/>
        </w:rPr>
        <w:t>If a UE is configured with multiple carriers with a mix of Rel-15 and Rel-16 PDCCH monitoring capability,</w:t>
      </w:r>
      <w:r w:rsidR="00446C51" w:rsidRPr="00446C51">
        <w:rPr>
          <w:rFonts w:eastAsiaTheme="minorEastAsia"/>
          <w:b/>
          <w:i/>
          <w:sz w:val="22"/>
          <w:szCs w:val="22"/>
          <w:lang w:eastAsia="zh-CN"/>
        </w:rPr>
        <w:t xml:space="preserve"> </w:t>
      </w:r>
      <w:r w:rsidR="00446C51" w:rsidRPr="005F68F7">
        <w:rPr>
          <w:rFonts w:eastAsiaTheme="minorEastAsia"/>
          <w:b/>
          <w:i/>
          <w:position w:val="-14"/>
          <w:sz w:val="22"/>
          <w:szCs w:val="22"/>
          <w:lang w:eastAsia="zh-CN"/>
        </w:rPr>
        <w:object w:dxaOrig="720" w:dyaOrig="400" w14:anchorId="10E7CA5A">
          <v:shape id="_x0000_i1139" type="#_x0000_t75" style="width:36pt;height:19pt" o:ole="">
            <v:imagedata r:id="rId171" o:title=""/>
          </v:shape>
          <o:OLEObject Type="Embed" ProgID="Equation.DSMT4" ShapeID="_x0000_i1139" DrawAspect="Content" ObjectID="_1643215880" r:id="rId173"/>
        </w:object>
      </w:r>
      <w:r w:rsidR="00E8035F">
        <w:rPr>
          <w:rFonts w:eastAsiaTheme="minorEastAsia"/>
          <w:b/>
          <w:sz w:val="22"/>
          <w:szCs w:val="22"/>
          <w:lang w:eastAsia="zh-CN"/>
        </w:rPr>
        <w:t xml:space="preserve"> is replaced by </w:t>
      </w:r>
      <w:r w:rsidR="00E8035F" w:rsidRPr="00574D1C">
        <w:rPr>
          <w:rFonts w:eastAsiaTheme="minorEastAsia"/>
          <w:b/>
          <w:i/>
          <w:position w:val="-14"/>
          <w:sz w:val="22"/>
          <w:szCs w:val="22"/>
          <w:lang w:eastAsia="zh-CN"/>
        </w:rPr>
        <w:object w:dxaOrig="780" w:dyaOrig="400" w14:anchorId="1BCDFA9F">
          <v:shape id="_x0000_i1127" type="#_x0000_t75" style="width:39pt;height:19pt" o:ole="">
            <v:imagedata r:id="rId174" o:title=""/>
          </v:shape>
          <o:OLEObject Type="Embed" ProgID="Equation.DSMT4" ShapeID="_x0000_i1127" DrawAspect="Content" ObjectID="_1643215881" r:id="rId175"/>
        </w:object>
      </w:r>
      <w:r w:rsidR="00E8035F">
        <w:rPr>
          <w:rFonts w:eastAsiaTheme="minorEastAsia"/>
          <w:b/>
          <w:sz w:val="22"/>
          <w:szCs w:val="22"/>
          <w:lang w:eastAsia="zh-CN"/>
        </w:rPr>
        <w:t>.</w:t>
      </w:r>
    </w:p>
    <w:p w14:paraId="678410A7" w14:textId="77777777" w:rsidR="000E45BA" w:rsidRPr="000E45BA" w:rsidRDefault="000E45BA" w:rsidP="000E45BA">
      <w:pPr>
        <w:rPr>
          <w:sz w:val="22"/>
          <w:szCs w:val="22"/>
          <w:lang w:eastAsia="zh-CN"/>
        </w:rPr>
      </w:pPr>
    </w:p>
    <w:p w14:paraId="44CBF7FC" w14:textId="6188C22A" w:rsidR="00166EC7" w:rsidRPr="00D17AB0" w:rsidRDefault="00A805AB" w:rsidP="00166EC7">
      <w:pPr>
        <w:pStyle w:val="Heading1"/>
      </w:pPr>
      <w:r w:rsidRPr="00D17AB0">
        <w:t>5</w:t>
      </w:r>
      <w:r w:rsidR="00166EC7" w:rsidRPr="00D17AB0">
        <w:tab/>
        <w:t>Conclusions</w:t>
      </w:r>
    </w:p>
    <w:p w14:paraId="62BAD757" w14:textId="77777777" w:rsidR="00C128E6" w:rsidRPr="00D17AB0" w:rsidRDefault="00166EC7" w:rsidP="00166EC7">
      <w:pPr>
        <w:rPr>
          <w:sz w:val="22"/>
          <w:szCs w:val="22"/>
          <w:lang w:eastAsia="zh-CN"/>
        </w:rPr>
      </w:pPr>
      <w:r w:rsidRPr="00D17AB0">
        <w:rPr>
          <w:sz w:val="22"/>
          <w:szCs w:val="22"/>
          <w:lang w:eastAsia="zh-CN"/>
        </w:rPr>
        <w:t>In this contribution</w:t>
      </w:r>
      <w:r w:rsidR="00737CB7" w:rsidRPr="00D17AB0">
        <w:rPr>
          <w:sz w:val="22"/>
          <w:szCs w:val="22"/>
          <w:lang w:eastAsia="zh-CN"/>
        </w:rPr>
        <w:t>, we discuss</w:t>
      </w:r>
      <w:r w:rsidR="00C128E6" w:rsidRPr="00D17AB0">
        <w:rPr>
          <w:sz w:val="22"/>
          <w:szCs w:val="22"/>
          <w:lang w:eastAsia="zh-CN"/>
        </w:rPr>
        <w:t xml:space="preserve"> the identified clarifications and additions on PDCCH enhancements with respect to the Rel-16 URLLC &amp; IIoT WIs. </w:t>
      </w:r>
    </w:p>
    <w:p w14:paraId="744ADC3F" w14:textId="78817B8E" w:rsidR="00C128E6" w:rsidRPr="00D17AB0" w:rsidRDefault="00C128E6" w:rsidP="009A6603">
      <w:pPr>
        <w:rPr>
          <w:sz w:val="22"/>
          <w:szCs w:val="22"/>
          <w:lang w:eastAsia="zh-CN"/>
        </w:rPr>
      </w:pPr>
      <w:r w:rsidRPr="00D17AB0">
        <w:rPr>
          <w:sz w:val="22"/>
          <w:szCs w:val="22"/>
          <w:lang w:eastAsia="zh-CN"/>
        </w:rPr>
        <w:t xml:space="preserve">The discussions in </w:t>
      </w:r>
      <w:r w:rsidRPr="00D17AB0">
        <w:rPr>
          <w:b/>
          <w:sz w:val="22"/>
          <w:szCs w:val="22"/>
          <w:u w:val="single"/>
          <w:lang w:eastAsia="zh-CN"/>
        </w:rPr>
        <w:t xml:space="preserve">Sec. 2 on PDCCH enhancement </w:t>
      </w:r>
      <w:r w:rsidR="006E6D7B" w:rsidRPr="00D17AB0">
        <w:rPr>
          <w:b/>
          <w:sz w:val="22"/>
          <w:szCs w:val="22"/>
          <w:u w:val="single"/>
          <w:lang w:eastAsia="zh-CN"/>
        </w:rPr>
        <w:t xml:space="preserve">(DCI format 0_2 / 1_2) </w:t>
      </w:r>
      <w:r w:rsidRPr="00D17AB0">
        <w:rPr>
          <w:b/>
          <w:sz w:val="22"/>
          <w:szCs w:val="22"/>
          <w:u w:val="single"/>
          <w:lang w:eastAsia="zh-CN"/>
        </w:rPr>
        <w:t xml:space="preserve">issues </w:t>
      </w:r>
      <w:r w:rsidRPr="00D17AB0">
        <w:rPr>
          <w:b/>
          <w:color w:val="FF0000"/>
          <w:sz w:val="22"/>
          <w:szCs w:val="22"/>
          <w:u w:val="single"/>
          <w:lang w:eastAsia="zh-CN"/>
        </w:rPr>
        <w:t xml:space="preserve">with </w:t>
      </w:r>
      <w:r w:rsidRPr="00D17AB0">
        <w:rPr>
          <w:b/>
          <w:sz w:val="22"/>
          <w:szCs w:val="22"/>
          <w:u w:val="single"/>
          <w:lang w:eastAsia="zh-CN"/>
        </w:rPr>
        <w:t>RRC impact</w:t>
      </w:r>
      <w:r w:rsidRPr="00D17AB0">
        <w:rPr>
          <w:sz w:val="22"/>
          <w:szCs w:val="22"/>
          <w:lang w:eastAsia="zh-CN"/>
        </w:rPr>
        <w:t xml:space="preserve"> </w:t>
      </w:r>
      <w:r w:rsidR="009A6603" w:rsidRPr="00D17AB0">
        <w:rPr>
          <w:sz w:val="22"/>
          <w:szCs w:val="22"/>
          <w:lang w:eastAsia="zh-CN"/>
        </w:rPr>
        <w:t xml:space="preserve">with the </w:t>
      </w:r>
      <w:r w:rsidR="000E65F4" w:rsidRPr="00D17AB0">
        <w:rPr>
          <w:sz w:val="22"/>
          <w:szCs w:val="22"/>
          <w:lang w:eastAsia="zh-CN"/>
        </w:rPr>
        <w:t xml:space="preserve">discussions in </w:t>
      </w:r>
      <w:r w:rsidR="000E65F4" w:rsidRPr="009B5485">
        <w:rPr>
          <w:b/>
          <w:bCs/>
          <w:sz w:val="22"/>
          <w:szCs w:val="22"/>
          <w:lang w:eastAsia="zh-CN"/>
        </w:rPr>
        <w:t>Sec. 2.1. &amp; 2.2. and the related</w:t>
      </w:r>
      <w:r w:rsidR="000E65F4" w:rsidRPr="00D17AB0">
        <w:rPr>
          <w:sz w:val="22"/>
          <w:szCs w:val="22"/>
          <w:lang w:eastAsia="zh-CN"/>
        </w:rPr>
        <w:t xml:space="preserve"> </w:t>
      </w:r>
      <w:r w:rsidR="000E65F4" w:rsidRPr="009B5485">
        <w:rPr>
          <w:b/>
          <w:bCs/>
          <w:sz w:val="22"/>
          <w:szCs w:val="22"/>
          <w:lang w:eastAsia="zh-CN"/>
        </w:rPr>
        <w:t>proposals 2.1</w:t>
      </w:r>
      <w:r w:rsidR="00257F1E" w:rsidRPr="009B5485">
        <w:rPr>
          <w:b/>
          <w:bCs/>
          <w:sz w:val="22"/>
          <w:szCs w:val="22"/>
          <w:lang w:eastAsia="zh-CN"/>
        </w:rPr>
        <w:t>A/B</w:t>
      </w:r>
      <w:r w:rsidR="00E54150" w:rsidRPr="009B5485">
        <w:rPr>
          <w:b/>
          <w:bCs/>
          <w:sz w:val="22"/>
          <w:szCs w:val="22"/>
          <w:lang w:eastAsia="zh-CN"/>
        </w:rPr>
        <w:t xml:space="preserve"> </w:t>
      </w:r>
      <w:r w:rsidR="00257F1E" w:rsidRPr="009B5485">
        <w:rPr>
          <w:b/>
          <w:bCs/>
          <w:sz w:val="22"/>
          <w:szCs w:val="22"/>
          <w:lang w:eastAsia="zh-CN"/>
        </w:rPr>
        <w:t>&amp;</w:t>
      </w:r>
      <w:r w:rsidR="00E54150" w:rsidRPr="009B5485">
        <w:rPr>
          <w:b/>
          <w:bCs/>
          <w:sz w:val="22"/>
          <w:szCs w:val="22"/>
          <w:lang w:eastAsia="zh-CN"/>
        </w:rPr>
        <w:t xml:space="preserve"> 2.</w:t>
      </w:r>
      <w:r w:rsidR="00257F1E" w:rsidRPr="009B5485">
        <w:rPr>
          <w:b/>
          <w:bCs/>
          <w:sz w:val="22"/>
          <w:szCs w:val="22"/>
          <w:lang w:eastAsia="zh-CN"/>
        </w:rPr>
        <w:t>2A/B</w:t>
      </w:r>
      <w:r w:rsidR="00E54150" w:rsidRPr="009B5485">
        <w:rPr>
          <w:b/>
          <w:bCs/>
          <w:sz w:val="22"/>
          <w:szCs w:val="22"/>
          <w:lang w:eastAsia="zh-CN"/>
        </w:rPr>
        <w:t xml:space="preserve"> </w:t>
      </w:r>
      <w:r w:rsidR="000E65F4" w:rsidRPr="009B5485">
        <w:rPr>
          <w:b/>
          <w:bCs/>
          <w:sz w:val="22"/>
          <w:szCs w:val="22"/>
          <w:lang w:eastAsia="zh-CN"/>
        </w:rPr>
        <w:t>are to be regarded as critical</w:t>
      </w:r>
      <w:r w:rsidR="000E65F4" w:rsidRPr="00D17AB0">
        <w:rPr>
          <w:sz w:val="22"/>
          <w:szCs w:val="22"/>
          <w:lang w:eastAsia="zh-CN"/>
        </w:rPr>
        <w:t xml:space="preserve"> (</w:t>
      </w:r>
      <w:r w:rsidR="00566277" w:rsidRPr="00D17AB0">
        <w:rPr>
          <w:sz w:val="22"/>
          <w:szCs w:val="22"/>
          <w:lang w:eastAsia="zh-CN"/>
        </w:rPr>
        <w:t>as having at least potential RRC impact).</w:t>
      </w:r>
    </w:p>
    <w:p w14:paraId="499041AC" w14:textId="77777777" w:rsidR="006D1C7B" w:rsidRPr="00D17AB0" w:rsidRDefault="00C128E6" w:rsidP="00C128E6">
      <w:pPr>
        <w:rPr>
          <w:sz w:val="22"/>
          <w:szCs w:val="22"/>
          <w:lang w:eastAsia="zh-CN"/>
        </w:rPr>
      </w:pPr>
      <w:r w:rsidRPr="00D17AB0">
        <w:rPr>
          <w:sz w:val="22"/>
          <w:szCs w:val="22"/>
          <w:lang w:eastAsia="zh-CN"/>
        </w:rPr>
        <w:t xml:space="preserve">The discussions in </w:t>
      </w:r>
      <w:r w:rsidRPr="00D17AB0">
        <w:rPr>
          <w:b/>
          <w:sz w:val="22"/>
          <w:szCs w:val="22"/>
          <w:u w:val="single"/>
          <w:lang w:eastAsia="zh-CN"/>
        </w:rPr>
        <w:t xml:space="preserve">Sec. 3 on PDCCH enhancement </w:t>
      </w:r>
      <w:r w:rsidR="006E6D7B" w:rsidRPr="00D17AB0">
        <w:rPr>
          <w:b/>
          <w:sz w:val="22"/>
          <w:szCs w:val="22"/>
          <w:u w:val="single"/>
          <w:lang w:eastAsia="zh-CN"/>
        </w:rPr>
        <w:t xml:space="preserve">(DCI format 0_2 / 1_2) </w:t>
      </w:r>
      <w:r w:rsidRPr="00D17AB0">
        <w:rPr>
          <w:b/>
          <w:sz w:val="22"/>
          <w:szCs w:val="22"/>
          <w:u w:val="single"/>
          <w:lang w:eastAsia="zh-CN"/>
        </w:rPr>
        <w:t>issues without RRC impact</w:t>
      </w:r>
      <w:r w:rsidRPr="00D17AB0">
        <w:rPr>
          <w:sz w:val="22"/>
          <w:szCs w:val="22"/>
          <w:lang w:eastAsia="zh-CN"/>
        </w:rPr>
        <w:t xml:space="preserve"> can be summarized as</w:t>
      </w:r>
      <w:r w:rsidR="006D1C7B" w:rsidRPr="00D17AB0">
        <w:rPr>
          <w:sz w:val="22"/>
          <w:szCs w:val="22"/>
          <w:lang w:eastAsia="zh-CN"/>
        </w:rPr>
        <w:t xml:space="preserve"> </w:t>
      </w:r>
    </w:p>
    <w:p w14:paraId="0126E1EE" w14:textId="0BC40361" w:rsidR="00C128E6" w:rsidRPr="00D17AB0" w:rsidRDefault="006D1C7B" w:rsidP="006D1C7B">
      <w:pPr>
        <w:pStyle w:val="ListParagraph"/>
        <w:numPr>
          <w:ilvl w:val="0"/>
          <w:numId w:val="19"/>
        </w:numPr>
        <w:rPr>
          <w:sz w:val="22"/>
          <w:szCs w:val="22"/>
          <w:lang w:eastAsia="zh-CN"/>
        </w:rPr>
      </w:pPr>
      <w:r w:rsidRPr="009B5485">
        <w:rPr>
          <w:b/>
          <w:bCs/>
          <w:sz w:val="22"/>
          <w:szCs w:val="22"/>
          <w:lang w:eastAsia="zh-CN"/>
        </w:rPr>
        <w:t>issues</w:t>
      </w:r>
      <w:r w:rsidRPr="00D17AB0">
        <w:rPr>
          <w:sz w:val="22"/>
          <w:szCs w:val="22"/>
          <w:lang w:eastAsia="zh-CN"/>
        </w:rPr>
        <w:t xml:space="preserve"> which are </w:t>
      </w:r>
      <w:r w:rsidRPr="009B5485">
        <w:rPr>
          <w:b/>
          <w:bCs/>
          <w:sz w:val="22"/>
          <w:szCs w:val="22"/>
          <w:lang w:eastAsia="zh-CN"/>
        </w:rPr>
        <w:t xml:space="preserve">to be </w:t>
      </w:r>
      <w:r w:rsidR="00DA1798" w:rsidRPr="009B5485">
        <w:rPr>
          <w:b/>
          <w:bCs/>
          <w:sz w:val="22"/>
          <w:szCs w:val="22"/>
          <w:lang w:eastAsia="zh-CN"/>
        </w:rPr>
        <w:t>handled in RAN1#100 e-meeting</w:t>
      </w:r>
      <w:r w:rsidR="00DA1798">
        <w:rPr>
          <w:sz w:val="22"/>
          <w:szCs w:val="22"/>
          <w:lang w:eastAsia="zh-CN"/>
        </w:rPr>
        <w:t xml:space="preserve"> </w:t>
      </w:r>
      <w:r w:rsidRPr="00D17AB0">
        <w:rPr>
          <w:sz w:val="22"/>
          <w:szCs w:val="22"/>
          <w:lang w:eastAsia="zh-CN"/>
        </w:rPr>
        <w:t>(as spec</w:t>
      </w:r>
      <w:r w:rsidR="00DA1798">
        <w:rPr>
          <w:sz w:val="22"/>
          <w:szCs w:val="22"/>
          <w:lang w:eastAsia="zh-CN"/>
        </w:rPr>
        <w:t>s</w:t>
      </w:r>
      <w:r w:rsidRPr="00D17AB0">
        <w:rPr>
          <w:sz w:val="22"/>
          <w:szCs w:val="22"/>
          <w:lang w:eastAsia="zh-CN"/>
        </w:rPr>
        <w:t xml:space="preserve"> </w:t>
      </w:r>
      <w:r w:rsidR="00DA1798">
        <w:rPr>
          <w:sz w:val="22"/>
          <w:szCs w:val="22"/>
          <w:lang w:eastAsia="zh-CN"/>
        </w:rPr>
        <w:t>are</w:t>
      </w:r>
      <w:r w:rsidRPr="00D17AB0">
        <w:rPr>
          <w:sz w:val="22"/>
          <w:szCs w:val="22"/>
          <w:lang w:eastAsia="zh-CN"/>
        </w:rPr>
        <w:t xml:space="preserve"> e.g. not completed) discussed </w:t>
      </w:r>
      <w:r w:rsidRPr="009B5485">
        <w:rPr>
          <w:b/>
          <w:bCs/>
          <w:sz w:val="22"/>
          <w:szCs w:val="22"/>
          <w:lang w:eastAsia="zh-CN"/>
        </w:rPr>
        <w:t xml:space="preserve">in Sections </w:t>
      </w:r>
      <w:r w:rsidR="00F92494" w:rsidRPr="009B5485">
        <w:rPr>
          <w:b/>
          <w:bCs/>
          <w:sz w:val="22"/>
          <w:szCs w:val="22"/>
          <w:lang w:eastAsia="zh-CN"/>
        </w:rPr>
        <w:t>3.1 to Sections 3.</w:t>
      </w:r>
      <w:r w:rsidR="006601AA" w:rsidRPr="009B5485">
        <w:rPr>
          <w:b/>
          <w:bCs/>
          <w:sz w:val="22"/>
          <w:szCs w:val="22"/>
          <w:lang w:eastAsia="zh-CN"/>
        </w:rPr>
        <w:t>1</w:t>
      </w:r>
      <w:r w:rsidR="00C82147" w:rsidRPr="009B5485">
        <w:rPr>
          <w:b/>
          <w:bCs/>
          <w:sz w:val="22"/>
          <w:szCs w:val="22"/>
          <w:lang w:eastAsia="zh-CN"/>
        </w:rPr>
        <w:t>1</w:t>
      </w:r>
      <w:r w:rsidR="00F92494" w:rsidRPr="009B5485">
        <w:rPr>
          <w:b/>
          <w:bCs/>
          <w:sz w:val="22"/>
          <w:szCs w:val="22"/>
          <w:lang w:eastAsia="zh-CN"/>
        </w:rPr>
        <w:t>, with the related TPs of proposals 3.1 to proposals 3.</w:t>
      </w:r>
      <w:r w:rsidR="006601AA" w:rsidRPr="009B5485">
        <w:rPr>
          <w:b/>
          <w:bCs/>
          <w:sz w:val="22"/>
          <w:szCs w:val="22"/>
          <w:lang w:eastAsia="zh-CN"/>
        </w:rPr>
        <w:t>11</w:t>
      </w:r>
    </w:p>
    <w:p w14:paraId="3636B5C2" w14:textId="29F0FFEA" w:rsidR="00986BC9" w:rsidRPr="00D17AB0" w:rsidRDefault="004C5E6B" w:rsidP="00986BC9">
      <w:pPr>
        <w:pStyle w:val="ListParagraph"/>
        <w:numPr>
          <w:ilvl w:val="0"/>
          <w:numId w:val="19"/>
        </w:numPr>
        <w:rPr>
          <w:sz w:val="22"/>
          <w:szCs w:val="22"/>
          <w:lang w:eastAsia="zh-CN"/>
        </w:rPr>
      </w:pPr>
      <w:r w:rsidRPr="009B5485">
        <w:rPr>
          <w:b/>
          <w:bCs/>
          <w:sz w:val="22"/>
          <w:szCs w:val="22"/>
          <w:lang w:eastAsia="zh-CN"/>
        </w:rPr>
        <w:t>issues which clearly need correction</w:t>
      </w:r>
      <w:r w:rsidRPr="00D17AB0">
        <w:rPr>
          <w:sz w:val="22"/>
          <w:szCs w:val="22"/>
          <w:lang w:eastAsia="zh-CN"/>
        </w:rPr>
        <w:t xml:space="preserve"> (such as typos, formatting errors) that are not to be considered as critical – but </w:t>
      </w:r>
      <w:r w:rsidRPr="009B5485">
        <w:rPr>
          <w:b/>
          <w:bCs/>
          <w:sz w:val="22"/>
          <w:szCs w:val="22"/>
          <w:lang w:eastAsia="zh-CN"/>
        </w:rPr>
        <w:t xml:space="preserve">at least should be </w:t>
      </w:r>
      <w:proofErr w:type="gramStart"/>
      <w:r w:rsidRPr="009B5485">
        <w:rPr>
          <w:b/>
          <w:bCs/>
          <w:sz w:val="22"/>
          <w:szCs w:val="22"/>
          <w:lang w:eastAsia="zh-CN"/>
        </w:rPr>
        <w:t>taken into account</w:t>
      </w:r>
      <w:proofErr w:type="gramEnd"/>
      <w:r w:rsidRPr="009B5485">
        <w:rPr>
          <w:b/>
          <w:bCs/>
          <w:sz w:val="22"/>
          <w:szCs w:val="22"/>
          <w:lang w:eastAsia="zh-CN"/>
        </w:rPr>
        <w:t xml:space="preserve"> in the editors CRs</w:t>
      </w:r>
      <w:r w:rsidRPr="00D17AB0">
        <w:rPr>
          <w:sz w:val="22"/>
          <w:szCs w:val="22"/>
          <w:lang w:eastAsia="zh-CN"/>
        </w:rPr>
        <w:t xml:space="preserve"> after the RAN1#100 e-meeting</w:t>
      </w:r>
      <w:r w:rsidR="00986BC9" w:rsidRPr="00D17AB0">
        <w:rPr>
          <w:sz w:val="22"/>
          <w:szCs w:val="22"/>
          <w:lang w:eastAsia="zh-CN"/>
        </w:rPr>
        <w:t xml:space="preserve"> in </w:t>
      </w:r>
      <w:bookmarkStart w:id="80" w:name="_GoBack"/>
      <w:r w:rsidR="00986BC9" w:rsidRPr="009B5485">
        <w:rPr>
          <w:b/>
          <w:bCs/>
          <w:sz w:val="22"/>
          <w:szCs w:val="22"/>
          <w:lang w:eastAsia="zh-CN"/>
        </w:rPr>
        <w:t>Sections 3.</w:t>
      </w:r>
      <w:r w:rsidR="003D36A9" w:rsidRPr="009B5485">
        <w:rPr>
          <w:b/>
          <w:bCs/>
          <w:sz w:val="22"/>
          <w:szCs w:val="22"/>
          <w:lang w:eastAsia="zh-CN"/>
        </w:rPr>
        <w:t>1</w:t>
      </w:r>
      <w:r w:rsidR="00C82147" w:rsidRPr="009B5485">
        <w:rPr>
          <w:b/>
          <w:bCs/>
          <w:sz w:val="22"/>
          <w:szCs w:val="22"/>
          <w:lang w:eastAsia="zh-CN"/>
        </w:rPr>
        <w:t>2</w:t>
      </w:r>
      <w:r w:rsidR="00986BC9" w:rsidRPr="009B5485">
        <w:rPr>
          <w:b/>
          <w:bCs/>
          <w:sz w:val="22"/>
          <w:szCs w:val="22"/>
          <w:lang w:eastAsia="zh-CN"/>
        </w:rPr>
        <w:t xml:space="preserve"> </w:t>
      </w:r>
      <w:r w:rsidR="003D36A9" w:rsidRPr="009B5485">
        <w:rPr>
          <w:b/>
          <w:bCs/>
          <w:sz w:val="22"/>
          <w:szCs w:val="22"/>
          <w:lang w:eastAsia="zh-CN"/>
        </w:rPr>
        <w:t xml:space="preserve">&amp; </w:t>
      </w:r>
      <w:r w:rsidR="00986BC9" w:rsidRPr="009B5485">
        <w:rPr>
          <w:b/>
          <w:bCs/>
          <w:sz w:val="22"/>
          <w:szCs w:val="22"/>
          <w:lang w:eastAsia="zh-CN"/>
        </w:rPr>
        <w:t>3.</w:t>
      </w:r>
      <w:r w:rsidR="003D36A9" w:rsidRPr="009B5485">
        <w:rPr>
          <w:b/>
          <w:bCs/>
          <w:sz w:val="22"/>
          <w:szCs w:val="22"/>
          <w:lang w:eastAsia="zh-CN"/>
        </w:rPr>
        <w:t>1</w:t>
      </w:r>
      <w:r w:rsidR="007576E7" w:rsidRPr="009B5485">
        <w:rPr>
          <w:b/>
          <w:bCs/>
          <w:sz w:val="22"/>
          <w:szCs w:val="22"/>
          <w:lang w:eastAsia="zh-CN"/>
        </w:rPr>
        <w:t>3</w:t>
      </w:r>
      <w:r w:rsidR="00986BC9" w:rsidRPr="009B5485">
        <w:rPr>
          <w:b/>
          <w:bCs/>
          <w:sz w:val="22"/>
          <w:szCs w:val="22"/>
          <w:lang w:eastAsia="zh-CN"/>
        </w:rPr>
        <w:t>, with the related TPs of proposals 3.1</w:t>
      </w:r>
      <w:r w:rsidR="003D36A9" w:rsidRPr="009B5485">
        <w:rPr>
          <w:b/>
          <w:bCs/>
          <w:sz w:val="22"/>
          <w:szCs w:val="22"/>
          <w:lang w:eastAsia="zh-CN"/>
        </w:rPr>
        <w:t>2 &amp; proposal 3.13</w:t>
      </w:r>
      <w:bookmarkEnd w:id="80"/>
    </w:p>
    <w:p w14:paraId="169C728D" w14:textId="340CB6FA" w:rsidR="00C128E6" w:rsidRPr="00D17AB0" w:rsidRDefault="00C128E6" w:rsidP="00C128E6">
      <w:pPr>
        <w:rPr>
          <w:sz w:val="22"/>
          <w:szCs w:val="22"/>
          <w:lang w:eastAsia="zh-CN"/>
        </w:rPr>
      </w:pPr>
      <w:r w:rsidRPr="00D17AB0">
        <w:rPr>
          <w:sz w:val="22"/>
          <w:szCs w:val="22"/>
          <w:lang w:eastAsia="zh-CN"/>
        </w:rPr>
        <w:t xml:space="preserve">The discussions in </w:t>
      </w:r>
      <w:r w:rsidRPr="00D17AB0">
        <w:rPr>
          <w:b/>
          <w:sz w:val="22"/>
          <w:szCs w:val="22"/>
          <w:u w:val="single"/>
          <w:lang w:eastAsia="zh-CN"/>
        </w:rPr>
        <w:t xml:space="preserve">Sec. </w:t>
      </w:r>
      <w:r w:rsidR="00A805AB" w:rsidRPr="00D17AB0">
        <w:rPr>
          <w:b/>
          <w:sz w:val="22"/>
          <w:szCs w:val="22"/>
          <w:u w:val="single"/>
          <w:lang w:eastAsia="zh-CN"/>
        </w:rPr>
        <w:t>4</w:t>
      </w:r>
      <w:r w:rsidRPr="00D17AB0">
        <w:rPr>
          <w:b/>
          <w:sz w:val="22"/>
          <w:szCs w:val="22"/>
          <w:u w:val="single"/>
          <w:lang w:eastAsia="zh-CN"/>
        </w:rPr>
        <w:t xml:space="preserve"> on PDCCH monitoring enhancements</w:t>
      </w:r>
      <w:r w:rsidRPr="00D17AB0">
        <w:rPr>
          <w:sz w:val="22"/>
          <w:szCs w:val="22"/>
          <w:lang w:eastAsia="zh-CN"/>
        </w:rPr>
        <w:t xml:space="preserve"> can be summarized as: </w:t>
      </w:r>
    </w:p>
    <w:p w14:paraId="53A8E41C" w14:textId="77777777" w:rsidR="00E8035F" w:rsidRPr="00D17AB0" w:rsidRDefault="00E8035F" w:rsidP="00E8035F">
      <w:pPr>
        <w:jc w:val="both"/>
        <w:rPr>
          <w:b/>
          <w:sz w:val="22"/>
          <w:lang w:eastAsia="zh-CN"/>
        </w:rPr>
      </w:pPr>
      <w:r w:rsidRPr="00D17AB0">
        <w:rPr>
          <w:b/>
          <w:sz w:val="22"/>
          <w:lang w:eastAsia="zh-CN"/>
        </w:rPr>
        <w:t>Proposal 4.1: The value of C for combination (4, 3) for 15 kHz and 30 kHz is 48. The value of C for combination (2, 2) for 15 kHz and 30 kHz is 32.</w:t>
      </w:r>
    </w:p>
    <w:p w14:paraId="37926F87" w14:textId="77777777" w:rsidR="00E8035F" w:rsidRPr="00D17AB0" w:rsidRDefault="00E8035F" w:rsidP="00E8035F">
      <w:pPr>
        <w:jc w:val="both"/>
        <w:rPr>
          <w:b/>
          <w:sz w:val="22"/>
          <w:lang w:eastAsia="zh-CN"/>
        </w:rPr>
      </w:pPr>
      <w:r w:rsidRPr="00D17AB0">
        <w:rPr>
          <w:b/>
          <w:sz w:val="22"/>
          <w:lang w:eastAsia="zh-CN"/>
        </w:rPr>
        <w:t>Proposal 4.2: For 15kHz SCS, the maximum number of monitored PDCCH candidates per span is 44, 30 and 20 for (7, 3), (4, 3) and (2, 2), respectively.</w:t>
      </w:r>
    </w:p>
    <w:p w14:paraId="07CD6C62" w14:textId="77777777" w:rsidR="00E8035F" w:rsidRPr="00D17AB0" w:rsidRDefault="00E8035F" w:rsidP="00E8035F">
      <w:pPr>
        <w:jc w:val="both"/>
        <w:rPr>
          <w:b/>
          <w:sz w:val="22"/>
          <w:lang w:eastAsia="zh-CN"/>
        </w:rPr>
      </w:pPr>
      <w:r w:rsidRPr="00D17AB0">
        <w:rPr>
          <w:b/>
          <w:sz w:val="22"/>
          <w:lang w:eastAsia="zh-CN"/>
        </w:rPr>
        <w:t>Proposal 4.3: For 30kHz SCS, the maximum number of monitored PDCCH candidates per span is 36, 24 and 16 for (7, 3), (4, 3) and (2, 2), respectively.</w:t>
      </w:r>
    </w:p>
    <w:p w14:paraId="52A93182" w14:textId="77777777" w:rsidR="00E8035F" w:rsidRPr="00D17AB0" w:rsidRDefault="00E8035F" w:rsidP="00E8035F">
      <w:pPr>
        <w:jc w:val="both"/>
        <w:rPr>
          <w:b/>
          <w:sz w:val="22"/>
          <w:lang w:eastAsia="zh-CN"/>
        </w:rPr>
      </w:pPr>
      <w:r w:rsidRPr="00D17AB0">
        <w:rPr>
          <w:b/>
          <w:sz w:val="22"/>
          <w:lang w:eastAsia="zh-CN"/>
        </w:rPr>
        <w:t>Proposal 4.4: For case 3, (the minimum of pdcch-BlindDetectionCA-R15 + the minimum of pdcch-BlindDetectionCA-R16) is equal to 4.</w:t>
      </w:r>
    </w:p>
    <w:p w14:paraId="261A3E04" w14:textId="77777777" w:rsidR="009B5485" w:rsidRPr="000E45BA" w:rsidRDefault="009B5485" w:rsidP="009B5485">
      <w:pPr>
        <w:jc w:val="both"/>
        <w:rPr>
          <w:b/>
          <w:sz w:val="22"/>
          <w:szCs w:val="22"/>
          <w:lang w:eastAsia="zh-CN"/>
        </w:rPr>
      </w:pPr>
      <w:r w:rsidRPr="000E45BA">
        <w:rPr>
          <w:b/>
          <w:sz w:val="22"/>
          <w:szCs w:val="22"/>
          <w:lang w:eastAsia="zh-CN"/>
        </w:rPr>
        <w:t xml:space="preserve">Proposal 4.5: If a UE is configured with </w:t>
      </w:r>
      <w:r w:rsidRPr="000E45BA">
        <w:rPr>
          <w:rFonts w:eastAsiaTheme="minorEastAsia"/>
          <w:b/>
          <w:i/>
          <w:position w:val="-12"/>
          <w:sz w:val="22"/>
          <w:szCs w:val="22"/>
          <w:lang w:eastAsia="zh-CN"/>
        </w:rPr>
        <w:object w:dxaOrig="1200" w:dyaOrig="380" w14:anchorId="3117AC02">
          <v:shape id="_x0000_i1148" type="#_x0000_t75" style="width:60pt;height:18pt" o:ole="">
            <v:imagedata r:id="rId164" o:title=""/>
          </v:shape>
          <o:OLEObject Type="Embed" ProgID="Equation.DSMT4" ShapeID="_x0000_i1148" DrawAspect="Content" ObjectID="_1643215882" r:id="rId176"/>
        </w:object>
      </w:r>
      <w:r w:rsidRPr="000E45BA">
        <w:rPr>
          <w:b/>
          <w:sz w:val="22"/>
          <w:szCs w:val="22"/>
          <w:lang w:eastAsia="zh-CN"/>
        </w:rPr>
        <w:t xml:space="preserve">serving cells with Rel-16 PDCCH monitoring capability with a span pattern (X, Y) and SCS configuration µ, the maximum number of non-overlapping CCEs and the maximum number of PDCCH candidates per span a UE monitors for these </w:t>
      </w:r>
      <w:r w:rsidRPr="000E45BA">
        <w:rPr>
          <w:rFonts w:eastAsiaTheme="minorEastAsia"/>
          <w:b/>
          <w:i/>
          <w:position w:val="-12"/>
          <w:sz w:val="22"/>
          <w:szCs w:val="22"/>
          <w:lang w:eastAsia="zh-CN"/>
        </w:rPr>
        <w:object w:dxaOrig="1200" w:dyaOrig="380" w14:anchorId="742E99F2">
          <v:shape id="_x0000_i1149" type="#_x0000_t75" style="width:60pt;height:18pt" o:ole="">
            <v:imagedata r:id="rId164" o:title=""/>
          </v:shape>
          <o:OLEObject Type="Embed" ProgID="Equation.DSMT4" ShapeID="_x0000_i1149" DrawAspect="Content" ObjectID="_1643215883" r:id="rId177"/>
        </w:object>
      </w:r>
      <w:r w:rsidRPr="000E45BA">
        <w:rPr>
          <w:b/>
          <w:sz w:val="22"/>
          <w:szCs w:val="22"/>
          <w:lang w:eastAsia="zh-CN"/>
        </w:rPr>
        <w:t xml:space="preserve">serving cells are given by </w:t>
      </w:r>
    </w:p>
    <w:p w14:paraId="57C9D720" w14:textId="77777777" w:rsidR="009B5485" w:rsidRPr="000E45BA" w:rsidRDefault="009B5485" w:rsidP="009B5485">
      <w:pPr>
        <w:jc w:val="center"/>
        <w:rPr>
          <w:rFonts w:eastAsiaTheme="minorEastAsia"/>
          <w:b/>
          <w:sz w:val="22"/>
          <w:szCs w:val="22"/>
          <w:lang w:eastAsia="zh-CN"/>
        </w:rPr>
      </w:pPr>
      <w:r w:rsidRPr="000E45BA">
        <w:rPr>
          <w:rFonts w:eastAsiaTheme="minorEastAsia"/>
          <w:b/>
          <w:i/>
          <w:position w:val="-32"/>
          <w:sz w:val="22"/>
          <w:szCs w:val="22"/>
          <w:lang w:eastAsia="zh-CN"/>
        </w:rPr>
        <w:object w:dxaOrig="6060" w:dyaOrig="760" w14:anchorId="3AD4D539">
          <v:shape id="_x0000_i1150" type="#_x0000_t75" style="width:302.5pt;height:36pt" o:ole="">
            <v:imagedata r:id="rId167" o:title=""/>
          </v:shape>
          <o:OLEObject Type="Embed" ProgID="Equation.DSMT4" ShapeID="_x0000_i1150" DrawAspect="Content" ObjectID="_1643215884" r:id="rId178"/>
        </w:object>
      </w:r>
    </w:p>
    <w:p w14:paraId="754EBEE3" w14:textId="77777777" w:rsidR="009B5485" w:rsidRPr="000E45BA" w:rsidRDefault="009B5485" w:rsidP="009B5485">
      <w:pPr>
        <w:rPr>
          <w:rFonts w:eastAsiaTheme="minorEastAsia"/>
          <w:b/>
          <w:sz w:val="22"/>
          <w:szCs w:val="22"/>
          <w:lang w:eastAsia="zh-CN"/>
        </w:rPr>
      </w:pPr>
      <w:r w:rsidRPr="000E45BA">
        <w:rPr>
          <w:rFonts w:eastAsiaTheme="minorEastAsia"/>
          <w:b/>
          <w:sz w:val="22"/>
          <w:szCs w:val="22"/>
          <w:lang w:eastAsia="zh-CN"/>
        </w:rPr>
        <w:t xml:space="preserve">and </w:t>
      </w:r>
    </w:p>
    <w:p w14:paraId="68FE099E" w14:textId="77777777" w:rsidR="009B5485" w:rsidRPr="000E45BA" w:rsidRDefault="009B5485" w:rsidP="009B5485">
      <w:pPr>
        <w:jc w:val="center"/>
        <w:rPr>
          <w:rFonts w:eastAsiaTheme="minorEastAsia"/>
          <w:b/>
          <w:sz w:val="22"/>
          <w:szCs w:val="22"/>
          <w:lang w:eastAsia="zh-CN"/>
        </w:rPr>
      </w:pPr>
      <w:r w:rsidRPr="000E45BA">
        <w:rPr>
          <w:rFonts w:eastAsiaTheme="minorEastAsia"/>
          <w:b/>
          <w:i/>
          <w:position w:val="-32"/>
          <w:sz w:val="22"/>
          <w:szCs w:val="22"/>
          <w:lang w:eastAsia="zh-CN"/>
        </w:rPr>
        <w:object w:dxaOrig="6200" w:dyaOrig="760" w14:anchorId="1204AC60">
          <v:shape id="_x0000_i1151" type="#_x0000_t75" style="width:308pt;height:36pt" o:ole="">
            <v:imagedata r:id="rId169" o:title=""/>
          </v:shape>
          <o:OLEObject Type="Embed" ProgID="Equation.DSMT4" ShapeID="_x0000_i1151" DrawAspect="Content" ObjectID="_1643215885" r:id="rId179"/>
        </w:object>
      </w:r>
      <w:r w:rsidRPr="000E45BA">
        <w:rPr>
          <w:rFonts w:eastAsiaTheme="minorEastAsia"/>
          <w:b/>
          <w:sz w:val="22"/>
          <w:szCs w:val="22"/>
          <w:lang w:eastAsia="zh-CN"/>
        </w:rPr>
        <w:t>,</w:t>
      </w:r>
    </w:p>
    <w:p w14:paraId="74C3D5AD" w14:textId="77777777" w:rsidR="009B5485" w:rsidRPr="00E8035F" w:rsidRDefault="009B5485" w:rsidP="009B5485">
      <w:pPr>
        <w:rPr>
          <w:rFonts w:eastAsiaTheme="minorEastAsia"/>
          <w:b/>
          <w:sz w:val="22"/>
          <w:szCs w:val="22"/>
          <w:lang w:eastAsia="zh-CN"/>
        </w:rPr>
      </w:pPr>
      <w:r w:rsidRPr="000E45BA">
        <w:rPr>
          <w:rFonts w:eastAsiaTheme="minorEastAsia"/>
          <w:b/>
          <w:sz w:val="22"/>
          <w:szCs w:val="22"/>
          <w:lang w:eastAsia="zh-CN"/>
        </w:rPr>
        <w:t xml:space="preserve">respectively. Here </w:t>
      </w:r>
      <w:r w:rsidRPr="005F68F7">
        <w:rPr>
          <w:rFonts w:eastAsiaTheme="minorEastAsia"/>
          <w:b/>
          <w:i/>
          <w:position w:val="-14"/>
          <w:sz w:val="22"/>
          <w:szCs w:val="22"/>
          <w:lang w:eastAsia="zh-CN"/>
        </w:rPr>
        <w:object w:dxaOrig="720" w:dyaOrig="400" w14:anchorId="585588FC">
          <v:shape id="_x0000_i1152" type="#_x0000_t75" style="width:36pt;height:19pt" o:ole="">
            <v:imagedata r:id="rId171" o:title=""/>
          </v:shape>
          <o:OLEObject Type="Embed" ProgID="Equation.DSMT4" ShapeID="_x0000_i1152" DrawAspect="Content" ObjectID="_1643215886" r:id="rId180"/>
        </w:object>
      </w:r>
      <w:r>
        <w:rPr>
          <w:rFonts w:eastAsiaTheme="minorEastAsia"/>
          <w:b/>
          <w:i/>
          <w:sz w:val="22"/>
          <w:szCs w:val="22"/>
          <w:lang w:eastAsia="zh-CN"/>
        </w:rPr>
        <w:t xml:space="preserve"> </w:t>
      </w:r>
      <w:r w:rsidRPr="000E45BA">
        <w:rPr>
          <w:rFonts w:eastAsiaTheme="minorEastAsia"/>
          <w:b/>
          <w:sz w:val="22"/>
          <w:szCs w:val="22"/>
          <w:lang w:eastAsia="zh-CN"/>
        </w:rPr>
        <w:t xml:space="preserve">is the number serving cells configured with Rel-16 PDCCH monitoring capability with SCS configuration </w:t>
      </w:r>
      <w:r w:rsidRPr="000E45BA">
        <w:rPr>
          <w:rFonts w:eastAsiaTheme="minorEastAsia"/>
          <w:b/>
          <w:i/>
          <w:sz w:val="22"/>
          <w:szCs w:val="22"/>
          <w:lang w:eastAsia="zh-CN"/>
        </w:rPr>
        <w:t>j</w:t>
      </w:r>
      <w:r w:rsidRPr="000E45BA">
        <w:rPr>
          <w:rFonts w:eastAsiaTheme="minorEastAsia"/>
          <w:b/>
          <w:sz w:val="22"/>
          <w:szCs w:val="22"/>
          <w:lang w:eastAsia="zh-CN"/>
        </w:rPr>
        <w:t>.</w:t>
      </w:r>
      <w:r>
        <w:rPr>
          <w:rFonts w:eastAsiaTheme="minorEastAsia"/>
          <w:b/>
          <w:sz w:val="22"/>
          <w:szCs w:val="22"/>
          <w:lang w:eastAsia="zh-CN"/>
        </w:rPr>
        <w:t xml:space="preserve"> If a UE is configured with multiple carriers with a mix of Rel-15 and Rel-16 PDCCH monitoring capability,</w:t>
      </w:r>
      <w:r w:rsidRPr="00446C51">
        <w:rPr>
          <w:rFonts w:eastAsiaTheme="minorEastAsia"/>
          <w:b/>
          <w:i/>
          <w:sz w:val="22"/>
          <w:szCs w:val="22"/>
          <w:lang w:eastAsia="zh-CN"/>
        </w:rPr>
        <w:t xml:space="preserve"> </w:t>
      </w:r>
      <w:r w:rsidRPr="005F68F7">
        <w:rPr>
          <w:rFonts w:eastAsiaTheme="minorEastAsia"/>
          <w:b/>
          <w:i/>
          <w:position w:val="-14"/>
          <w:sz w:val="22"/>
          <w:szCs w:val="22"/>
          <w:lang w:eastAsia="zh-CN"/>
        </w:rPr>
        <w:object w:dxaOrig="720" w:dyaOrig="400" w14:anchorId="64750888">
          <v:shape id="_x0000_i1154" type="#_x0000_t75" style="width:36pt;height:19pt" o:ole="">
            <v:imagedata r:id="rId171" o:title=""/>
          </v:shape>
          <o:OLEObject Type="Embed" ProgID="Equation.DSMT4" ShapeID="_x0000_i1154" DrawAspect="Content" ObjectID="_1643215887" r:id="rId181"/>
        </w:object>
      </w:r>
      <w:r>
        <w:rPr>
          <w:rFonts w:eastAsiaTheme="minorEastAsia"/>
          <w:b/>
          <w:sz w:val="22"/>
          <w:szCs w:val="22"/>
          <w:lang w:eastAsia="zh-CN"/>
        </w:rPr>
        <w:t xml:space="preserve"> is replaced by </w:t>
      </w:r>
      <w:r w:rsidRPr="00574D1C">
        <w:rPr>
          <w:rFonts w:eastAsiaTheme="minorEastAsia"/>
          <w:b/>
          <w:i/>
          <w:position w:val="-14"/>
          <w:sz w:val="22"/>
          <w:szCs w:val="22"/>
          <w:lang w:eastAsia="zh-CN"/>
        </w:rPr>
        <w:object w:dxaOrig="780" w:dyaOrig="400" w14:anchorId="78D53334">
          <v:shape id="_x0000_i1153" type="#_x0000_t75" style="width:39pt;height:19pt" o:ole="">
            <v:imagedata r:id="rId174" o:title=""/>
          </v:shape>
          <o:OLEObject Type="Embed" ProgID="Equation.DSMT4" ShapeID="_x0000_i1153" DrawAspect="Content" ObjectID="_1643215888" r:id="rId182"/>
        </w:object>
      </w:r>
      <w:r>
        <w:rPr>
          <w:rFonts w:eastAsiaTheme="minorEastAsia"/>
          <w:b/>
          <w:sz w:val="22"/>
          <w:szCs w:val="22"/>
          <w:lang w:eastAsia="zh-CN"/>
        </w:rPr>
        <w:t>.</w:t>
      </w:r>
    </w:p>
    <w:p w14:paraId="4FA30C1C" w14:textId="77777777" w:rsidR="00C128E6" w:rsidRPr="00D17AB0" w:rsidRDefault="00C128E6" w:rsidP="00C128E6">
      <w:pPr>
        <w:rPr>
          <w:sz w:val="22"/>
          <w:szCs w:val="22"/>
          <w:lang w:eastAsia="zh-CN"/>
        </w:rPr>
      </w:pPr>
    </w:p>
    <w:p w14:paraId="150CEFBE" w14:textId="77777777" w:rsidR="00C128E6" w:rsidRPr="00D17AB0" w:rsidRDefault="00C128E6" w:rsidP="00C128E6">
      <w:pPr>
        <w:rPr>
          <w:sz w:val="22"/>
          <w:szCs w:val="22"/>
          <w:lang w:eastAsia="zh-CN"/>
        </w:rPr>
      </w:pPr>
    </w:p>
    <w:bookmarkEnd w:id="14"/>
    <w:bookmarkEnd w:id="15"/>
    <w:p w14:paraId="50455BAA" w14:textId="77777777" w:rsidR="007D6F33" w:rsidRPr="00D17AB0" w:rsidRDefault="007D6F33" w:rsidP="007D6F33">
      <w:pPr>
        <w:pStyle w:val="Heading1"/>
      </w:pPr>
      <w:r w:rsidRPr="00D17AB0">
        <w:t>References</w:t>
      </w:r>
    </w:p>
    <w:p w14:paraId="0FDA6C1E" w14:textId="06CE5ADB" w:rsidR="007D6F33" w:rsidRPr="00D17AB0" w:rsidRDefault="007D6F33" w:rsidP="00C30738">
      <w:pPr>
        <w:ind w:left="567" w:hanging="567"/>
        <w:rPr>
          <w:bCs/>
          <w:sz w:val="22"/>
          <w:szCs w:val="22"/>
        </w:rPr>
      </w:pPr>
      <w:r w:rsidRPr="00D17AB0">
        <w:rPr>
          <w:bCs/>
          <w:sz w:val="22"/>
          <w:szCs w:val="22"/>
        </w:rPr>
        <w:t>[1]</w:t>
      </w:r>
      <w:r w:rsidRPr="00D17AB0">
        <w:rPr>
          <w:bCs/>
          <w:sz w:val="22"/>
          <w:szCs w:val="22"/>
        </w:rPr>
        <w:tab/>
      </w:r>
      <w:r w:rsidRPr="00D17AB0">
        <w:rPr>
          <w:bCs/>
          <w:sz w:val="22"/>
          <w:szCs w:val="22"/>
        </w:rPr>
        <w:tab/>
      </w:r>
      <w:r w:rsidR="00CA6D03" w:rsidRPr="00D17AB0">
        <w:rPr>
          <w:bCs/>
          <w:sz w:val="22"/>
          <w:szCs w:val="22"/>
        </w:rPr>
        <w:t>TS 38.212, v16.0.0 (i.e. ‘g00’)</w:t>
      </w:r>
    </w:p>
    <w:p w14:paraId="5F416FEA" w14:textId="7EEE87EB" w:rsidR="00CA6D03" w:rsidRPr="00D17AB0" w:rsidRDefault="00CA6D03" w:rsidP="00CA6D03">
      <w:pPr>
        <w:ind w:left="567" w:hanging="567"/>
        <w:rPr>
          <w:bCs/>
          <w:sz w:val="22"/>
          <w:szCs w:val="22"/>
        </w:rPr>
      </w:pPr>
      <w:r w:rsidRPr="00D17AB0">
        <w:rPr>
          <w:bCs/>
          <w:sz w:val="22"/>
          <w:szCs w:val="22"/>
        </w:rPr>
        <w:t xml:space="preserve">[2] </w:t>
      </w:r>
      <w:r w:rsidRPr="00D17AB0">
        <w:rPr>
          <w:bCs/>
          <w:sz w:val="22"/>
          <w:szCs w:val="22"/>
        </w:rPr>
        <w:tab/>
      </w:r>
      <w:r w:rsidRPr="00D17AB0">
        <w:rPr>
          <w:bCs/>
          <w:sz w:val="22"/>
          <w:szCs w:val="22"/>
        </w:rPr>
        <w:tab/>
        <w:t>TS 38.213, v16.0.0 (i.e. ‘g00’)</w:t>
      </w:r>
    </w:p>
    <w:p w14:paraId="21247DD6" w14:textId="24885408" w:rsidR="005E67E6" w:rsidRPr="00D17AB0" w:rsidRDefault="00CA6D03" w:rsidP="00CA6D03">
      <w:pPr>
        <w:ind w:left="567" w:hanging="567"/>
        <w:rPr>
          <w:bCs/>
          <w:sz w:val="22"/>
          <w:szCs w:val="22"/>
        </w:rPr>
      </w:pPr>
      <w:r w:rsidRPr="00D17AB0">
        <w:rPr>
          <w:bCs/>
          <w:sz w:val="22"/>
          <w:szCs w:val="22"/>
        </w:rPr>
        <w:t xml:space="preserve">[3] </w:t>
      </w:r>
      <w:r w:rsidRPr="00D17AB0">
        <w:rPr>
          <w:bCs/>
          <w:sz w:val="22"/>
          <w:szCs w:val="22"/>
        </w:rPr>
        <w:tab/>
      </w:r>
      <w:r w:rsidRPr="00D17AB0">
        <w:rPr>
          <w:bCs/>
          <w:sz w:val="22"/>
          <w:szCs w:val="22"/>
        </w:rPr>
        <w:tab/>
        <w:t>TS 38.214, v16.0.0 (i.e. ‘g00’)</w:t>
      </w:r>
    </w:p>
    <w:p w14:paraId="1D0C7613" w14:textId="72AED5D3" w:rsidR="00324801" w:rsidRPr="00D17AB0" w:rsidRDefault="00324801" w:rsidP="00CA6D03">
      <w:pPr>
        <w:ind w:left="567" w:hanging="567"/>
        <w:rPr>
          <w:bCs/>
          <w:sz w:val="22"/>
          <w:szCs w:val="22"/>
        </w:rPr>
      </w:pPr>
      <w:r w:rsidRPr="00D17AB0">
        <w:rPr>
          <w:bCs/>
          <w:sz w:val="22"/>
          <w:szCs w:val="22"/>
        </w:rPr>
        <w:t>[4]</w:t>
      </w:r>
      <w:r w:rsidRPr="00D17AB0">
        <w:rPr>
          <w:bCs/>
          <w:sz w:val="22"/>
          <w:szCs w:val="22"/>
        </w:rPr>
        <w:tab/>
        <w:t>R1-1912511, On PDCCH Enhancements for NR URLLC, Nokia, Nokia Shanghai Bell, RAN1#99, Nov. 2019.</w:t>
      </w:r>
    </w:p>
    <w:p w14:paraId="2FD1F4DA" w14:textId="066A5FD9" w:rsidR="00610A15" w:rsidRPr="00D17AB0" w:rsidRDefault="00610A15" w:rsidP="00AE228E">
      <w:pPr>
        <w:rPr>
          <w:b/>
          <w:bCs/>
          <w:sz w:val="22"/>
          <w:szCs w:val="22"/>
        </w:rPr>
      </w:pPr>
    </w:p>
    <w:sectPr w:rsidR="00610A15" w:rsidRPr="00D17AB0" w:rsidSect="00112C48">
      <w:headerReference w:type="default" r:id="rId1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5CACB" w14:textId="77777777" w:rsidR="0007645A" w:rsidRDefault="0007645A">
      <w:r>
        <w:separator/>
      </w:r>
    </w:p>
  </w:endnote>
  <w:endnote w:type="continuationSeparator" w:id="0">
    <w:p w14:paraId="32304F38" w14:textId="77777777" w:rsidR="0007645A" w:rsidRDefault="0007645A">
      <w:r>
        <w:continuationSeparator/>
      </w:r>
    </w:p>
  </w:endnote>
  <w:endnote w:type="continuationNotice" w:id="1">
    <w:p w14:paraId="1C126BD1" w14:textId="77777777" w:rsidR="0007645A" w:rsidRDefault="000764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82149" w14:textId="77777777" w:rsidR="0007645A" w:rsidRDefault="0007645A">
      <w:r>
        <w:separator/>
      </w:r>
    </w:p>
  </w:footnote>
  <w:footnote w:type="continuationSeparator" w:id="0">
    <w:p w14:paraId="6A204978" w14:textId="77777777" w:rsidR="0007645A" w:rsidRDefault="0007645A">
      <w:r>
        <w:continuationSeparator/>
      </w:r>
    </w:p>
  </w:footnote>
  <w:footnote w:type="continuationNotice" w:id="1">
    <w:p w14:paraId="2EAAC6C2" w14:textId="77777777" w:rsidR="0007645A" w:rsidRDefault="000764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AB2C41" w:rsidRDefault="00AB2C4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5432"/>
    <w:multiLevelType w:val="hybridMultilevel"/>
    <w:tmpl w:val="8770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F8E441D"/>
    <w:multiLevelType w:val="hybridMultilevel"/>
    <w:tmpl w:val="0E32E2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F1540"/>
    <w:multiLevelType w:val="hybridMultilevel"/>
    <w:tmpl w:val="B934720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D7291F"/>
    <w:multiLevelType w:val="hybridMultilevel"/>
    <w:tmpl w:val="7A742BD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4F105198"/>
    <w:multiLevelType w:val="hybridMultilevel"/>
    <w:tmpl w:val="D08C4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FB67BB"/>
    <w:multiLevelType w:val="hybridMultilevel"/>
    <w:tmpl w:val="6712B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9967062"/>
    <w:multiLevelType w:val="hybridMultilevel"/>
    <w:tmpl w:val="3EFC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03F00"/>
    <w:multiLevelType w:val="hybridMultilevel"/>
    <w:tmpl w:val="68CA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3C47F7A"/>
    <w:multiLevelType w:val="hybridMultilevel"/>
    <w:tmpl w:val="0F56B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6"/>
  </w:num>
  <w:num w:numId="3">
    <w:abstractNumId w:val="1"/>
  </w:num>
  <w:num w:numId="4">
    <w:abstractNumId w:val="19"/>
  </w:num>
  <w:num w:numId="5">
    <w:abstractNumId w:val="13"/>
  </w:num>
  <w:num w:numId="6">
    <w:abstractNumId w:val="15"/>
  </w:num>
  <w:num w:numId="7">
    <w:abstractNumId w:val="2"/>
  </w:num>
  <w:num w:numId="8">
    <w:abstractNumId w:val="0"/>
  </w:num>
  <w:num w:numId="9">
    <w:abstractNumId w:val="6"/>
  </w:num>
  <w:num w:numId="10">
    <w:abstractNumId w:val="9"/>
  </w:num>
  <w:num w:numId="11">
    <w:abstractNumId w:val="11"/>
  </w:num>
  <w:num w:numId="12">
    <w:abstractNumId w:val="14"/>
  </w:num>
  <w:num w:numId="13">
    <w:abstractNumId w:val="8"/>
  </w:num>
  <w:num w:numId="14">
    <w:abstractNumId w:val="3"/>
  </w:num>
  <w:num w:numId="15">
    <w:abstractNumId w:val="12"/>
  </w:num>
  <w:num w:numId="16">
    <w:abstractNumId w:val="4"/>
  </w:num>
  <w:num w:numId="17">
    <w:abstractNumId w:val="18"/>
  </w:num>
  <w:num w:numId="18">
    <w:abstractNumId w:val="17"/>
  </w:num>
  <w:num w:numId="19">
    <w:abstractNumId w:val="9"/>
  </w:num>
  <w:num w:numId="20">
    <w:abstractNumId w:val="10"/>
  </w:num>
  <w:num w:numId="2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3792"/>
    <w:rsid w:val="00003C00"/>
    <w:rsid w:val="00003F8F"/>
    <w:rsid w:val="000040B7"/>
    <w:rsid w:val="00005C7A"/>
    <w:rsid w:val="00006388"/>
    <w:rsid w:val="000075CA"/>
    <w:rsid w:val="000079D5"/>
    <w:rsid w:val="00007EC5"/>
    <w:rsid w:val="00010805"/>
    <w:rsid w:val="000108EC"/>
    <w:rsid w:val="00011407"/>
    <w:rsid w:val="00011D53"/>
    <w:rsid w:val="00012D21"/>
    <w:rsid w:val="00013003"/>
    <w:rsid w:val="0001573C"/>
    <w:rsid w:val="00015D50"/>
    <w:rsid w:val="0001636E"/>
    <w:rsid w:val="00016CF4"/>
    <w:rsid w:val="00017AE1"/>
    <w:rsid w:val="0002063A"/>
    <w:rsid w:val="0002084B"/>
    <w:rsid w:val="0002106A"/>
    <w:rsid w:val="000214BC"/>
    <w:rsid w:val="00021730"/>
    <w:rsid w:val="00022E4A"/>
    <w:rsid w:val="000234E7"/>
    <w:rsid w:val="000238EB"/>
    <w:rsid w:val="00024533"/>
    <w:rsid w:val="00024860"/>
    <w:rsid w:val="00024F2A"/>
    <w:rsid w:val="00025E96"/>
    <w:rsid w:val="0002625A"/>
    <w:rsid w:val="00026BD7"/>
    <w:rsid w:val="0002758A"/>
    <w:rsid w:val="000302B9"/>
    <w:rsid w:val="000305A8"/>
    <w:rsid w:val="00030B11"/>
    <w:rsid w:val="00030B96"/>
    <w:rsid w:val="000325CD"/>
    <w:rsid w:val="00033049"/>
    <w:rsid w:val="0003349E"/>
    <w:rsid w:val="00033E3D"/>
    <w:rsid w:val="00034226"/>
    <w:rsid w:val="000357CB"/>
    <w:rsid w:val="00036A57"/>
    <w:rsid w:val="000376C4"/>
    <w:rsid w:val="000405EE"/>
    <w:rsid w:val="00040F2C"/>
    <w:rsid w:val="000418DE"/>
    <w:rsid w:val="000418EB"/>
    <w:rsid w:val="00042F22"/>
    <w:rsid w:val="000472AC"/>
    <w:rsid w:val="000504C9"/>
    <w:rsid w:val="00050770"/>
    <w:rsid w:val="00051C7E"/>
    <w:rsid w:val="000521A7"/>
    <w:rsid w:val="00052A09"/>
    <w:rsid w:val="00052ABB"/>
    <w:rsid w:val="000531CE"/>
    <w:rsid w:val="000531E2"/>
    <w:rsid w:val="00054299"/>
    <w:rsid w:val="000544B4"/>
    <w:rsid w:val="00054C42"/>
    <w:rsid w:val="0005629E"/>
    <w:rsid w:val="00056C26"/>
    <w:rsid w:val="00057732"/>
    <w:rsid w:val="000601F3"/>
    <w:rsid w:val="00060710"/>
    <w:rsid w:val="00060906"/>
    <w:rsid w:val="00060F99"/>
    <w:rsid w:val="00061317"/>
    <w:rsid w:val="00062E24"/>
    <w:rsid w:val="00063212"/>
    <w:rsid w:val="000636A1"/>
    <w:rsid w:val="00063EC5"/>
    <w:rsid w:val="00064546"/>
    <w:rsid w:val="000664C4"/>
    <w:rsid w:val="00067F13"/>
    <w:rsid w:val="000700CA"/>
    <w:rsid w:val="0007157C"/>
    <w:rsid w:val="00075711"/>
    <w:rsid w:val="000759D4"/>
    <w:rsid w:val="00076359"/>
    <w:rsid w:val="0007645A"/>
    <w:rsid w:val="00076BDA"/>
    <w:rsid w:val="00076EF4"/>
    <w:rsid w:val="0007799F"/>
    <w:rsid w:val="00077ED5"/>
    <w:rsid w:val="00080B39"/>
    <w:rsid w:val="00081584"/>
    <w:rsid w:val="0008191A"/>
    <w:rsid w:val="00081A56"/>
    <w:rsid w:val="00082220"/>
    <w:rsid w:val="00083184"/>
    <w:rsid w:val="0008357B"/>
    <w:rsid w:val="000836E4"/>
    <w:rsid w:val="00084191"/>
    <w:rsid w:val="000842F9"/>
    <w:rsid w:val="0008466C"/>
    <w:rsid w:val="000867DB"/>
    <w:rsid w:val="00090554"/>
    <w:rsid w:val="0009062D"/>
    <w:rsid w:val="0009094A"/>
    <w:rsid w:val="00091895"/>
    <w:rsid w:val="00092383"/>
    <w:rsid w:val="000923FD"/>
    <w:rsid w:val="00092693"/>
    <w:rsid w:val="00092AF8"/>
    <w:rsid w:val="00093396"/>
    <w:rsid w:val="00093972"/>
    <w:rsid w:val="00094BBB"/>
    <w:rsid w:val="00095A52"/>
    <w:rsid w:val="00095DCB"/>
    <w:rsid w:val="00096230"/>
    <w:rsid w:val="00096D36"/>
    <w:rsid w:val="00096E4C"/>
    <w:rsid w:val="00097377"/>
    <w:rsid w:val="000A1ED2"/>
    <w:rsid w:val="000A21AC"/>
    <w:rsid w:val="000A2398"/>
    <w:rsid w:val="000A27E3"/>
    <w:rsid w:val="000A2830"/>
    <w:rsid w:val="000A41B7"/>
    <w:rsid w:val="000A474F"/>
    <w:rsid w:val="000A4EAB"/>
    <w:rsid w:val="000A538C"/>
    <w:rsid w:val="000A6321"/>
    <w:rsid w:val="000A6394"/>
    <w:rsid w:val="000A6916"/>
    <w:rsid w:val="000A7129"/>
    <w:rsid w:val="000A7ED1"/>
    <w:rsid w:val="000B0041"/>
    <w:rsid w:val="000B21DC"/>
    <w:rsid w:val="000B2CC4"/>
    <w:rsid w:val="000B45F3"/>
    <w:rsid w:val="000B4AE2"/>
    <w:rsid w:val="000B5124"/>
    <w:rsid w:val="000B5CF3"/>
    <w:rsid w:val="000B6929"/>
    <w:rsid w:val="000B78E4"/>
    <w:rsid w:val="000B7FED"/>
    <w:rsid w:val="000C038A"/>
    <w:rsid w:val="000C193A"/>
    <w:rsid w:val="000C1AAB"/>
    <w:rsid w:val="000C42CA"/>
    <w:rsid w:val="000C4F49"/>
    <w:rsid w:val="000C5DA5"/>
    <w:rsid w:val="000C6247"/>
    <w:rsid w:val="000C6598"/>
    <w:rsid w:val="000C6F76"/>
    <w:rsid w:val="000C7522"/>
    <w:rsid w:val="000C770A"/>
    <w:rsid w:val="000D0066"/>
    <w:rsid w:val="000D0824"/>
    <w:rsid w:val="000D0896"/>
    <w:rsid w:val="000D0955"/>
    <w:rsid w:val="000D2022"/>
    <w:rsid w:val="000D2B47"/>
    <w:rsid w:val="000D3240"/>
    <w:rsid w:val="000D3339"/>
    <w:rsid w:val="000D36DF"/>
    <w:rsid w:val="000D3C21"/>
    <w:rsid w:val="000D41D1"/>
    <w:rsid w:val="000D4354"/>
    <w:rsid w:val="000D5243"/>
    <w:rsid w:val="000D75DA"/>
    <w:rsid w:val="000E07AB"/>
    <w:rsid w:val="000E1328"/>
    <w:rsid w:val="000E37B6"/>
    <w:rsid w:val="000E3B8F"/>
    <w:rsid w:val="000E42D9"/>
    <w:rsid w:val="000E45BA"/>
    <w:rsid w:val="000E4729"/>
    <w:rsid w:val="000E4BEE"/>
    <w:rsid w:val="000E5213"/>
    <w:rsid w:val="000E601E"/>
    <w:rsid w:val="000E618F"/>
    <w:rsid w:val="000E65F4"/>
    <w:rsid w:val="000F08E8"/>
    <w:rsid w:val="000F24E3"/>
    <w:rsid w:val="000F3958"/>
    <w:rsid w:val="000F3C40"/>
    <w:rsid w:val="000F4AAC"/>
    <w:rsid w:val="000F4E04"/>
    <w:rsid w:val="000F50DC"/>
    <w:rsid w:val="000F5639"/>
    <w:rsid w:val="000F5EF1"/>
    <w:rsid w:val="000F6151"/>
    <w:rsid w:val="000F68D4"/>
    <w:rsid w:val="000F7343"/>
    <w:rsid w:val="00100D95"/>
    <w:rsid w:val="00101E70"/>
    <w:rsid w:val="0010265C"/>
    <w:rsid w:val="0010295D"/>
    <w:rsid w:val="00102F8C"/>
    <w:rsid w:val="001030D9"/>
    <w:rsid w:val="00104172"/>
    <w:rsid w:val="001041E1"/>
    <w:rsid w:val="00105E38"/>
    <w:rsid w:val="0010648C"/>
    <w:rsid w:val="001074E8"/>
    <w:rsid w:val="001077E9"/>
    <w:rsid w:val="00107C98"/>
    <w:rsid w:val="00110182"/>
    <w:rsid w:val="00110CB3"/>
    <w:rsid w:val="00111FC8"/>
    <w:rsid w:val="00112C48"/>
    <w:rsid w:val="00112C9C"/>
    <w:rsid w:val="0011320A"/>
    <w:rsid w:val="001141D1"/>
    <w:rsid w:val="00114ED0"/>
    <w:rsid w:val="00116393"/>
    <w:rsid w:val="00116546"/>
    <w:rsid w:val="00116BAD"/>
    <w:rsid w:val="00116E12"/>
    <w:rsid w:val="00120DF1"/>
    <w:rsid w:val="00120F3B"/>
    <w:rsid w:val="00121266"/>
    <w:rsid w:val="00121DE7"/>
    <w:rsid w:val="00122728"/>
    <w:rsid w:val="00122FD1"/>
    <w:rsid w:val="001232EF"/>
    <w:rsid w:val="00124CF7"/>
    <w:rsid w:val="0012568F"/>
    <w:rsid w:val="00127BC9"/>
    <w:rsid w:val="00130B2C"/>
    <w:rsid w:val="00130B70"/>
    <w:rsid w:val="00130F83"/>
    <w:rsid w:val="00131AA7"/>
    <w:rsid w:val="00132745"/>
    <w:rsid w:val="00132A9B"/>
    <w:rsid w:val="001337D6"/>
    <w:rsid w:val="0013572A"/>
    <w:rsid w:val="00135815"/>
    <w:rsid w:val="00135E50"/>
    <w:rsid w:val="00136DC3"/>
    <w:rsid w:val="00136DD9"/>
    <w:rsid w:val="00141C25"/>
    <w:rsid w:val="0014221B"/>
    <w:rsid w:val="001426A8"/>
    <w:rsid w:val="00142E94"/>
    <w:rsid w:val="00142EFC"/>
    <w:rsid w:val="00143141"/>
    <w:rsid w:val="0014315F"/>
    <w:rsid w:val="00143251"/>
    <w:rsid w:val="0014349C"/>
    <w:rsid w:val="001438CC"/>
    <w:rsid w:val="00144C32"/>
    <w:rsid w:val="00145D43"/>
    <w:rsid w:val="00146143"/>
    <w:rsid w:val="00146372"/>
    <w:rsid w:val="0014646C"/>
    <w:rsid w:val="001467DA"/>
    <w:rsid w:val="00146955"/>
    <w:rsid w:val="00147025"/>
    <w:rsid w:val="00150061"/>
    <w:rsid w:val="001508F0"/>
    <w:rsid w:val="00150912"/>
    <w:rsid w:val="00150BD1"/>
    <w:rsid w:val="00151179"/>
    <w:rsid w:val="0015157F"/>
    <w:rsid w:val="0015206B"/>
    <w:rsid w:val="00152989"/>
    <w:rsid w:val="001532F4"/>
    <w:rsid w:val="0015401A"/>
    <w:rsid w:val="00154196"/>
    <w:rsid w:val="00154325"/>
    <w:rsid w:val="0015568C"/>
    <w:rsid w:val="00157115"/>
    <w:rsid w:val="00160CB4"/>
    <w:rsid w:val="00161E37"/>
    <w:rsid w:val="00163CA8"/>
    <w:rsid w:val="00163E50"/>
    <w:rsid w:val="00163EE4"/>
    <w:rsid w:val="00164264"/>
    <w:rsid w:val="001642FF"/>
    <w:rsid w:val="00164836"/>
    <w:rsid w:val="00165CDB"/>
    <w:rsid w:val="00166174"/>
    <w:rsid w:val="00166B70"/>
    <w:rsid w:val="00166EC7"/>
    <w:rsid w:val="00167F8D"/>
    <w:rsid w:val="00167FE6"/>
    <w:rsid w:val="001700DD"/>
    <w:rsid w:val="0017036A"/>
    <w:rsid w:val="0017051E"/>
    <w:rsid w:val="00171835"/>
    <w:rsid w:val="00171B4B"/>
    <w:rsid w:val="001730CE"/>
    <w:rsid w:val="00173223"/>
    <w:rsid w:val="00174B17"/>
    <w:rsid w:val="001752FB"/>
    <w:rsid w:val="00175B7D"/>
    <w:rsid w:val="00176EAF"/>
    <w:rsid w:val="00177420"/>
    <w:rsid w:val="0017789F"/>
    <w:rsid w:val="00177C90"/>
    <w:rsid w:val="001804C1"/>
    <w:rsid w:val="001826DB"/>
    <w:rsid w:val="0018274E"/>
    <w:rsid w:val="00182CE8"/>
    <w:rsid w:val="001837FA"/>
    <w:rsid w:val="0018494D"/>
    <w:rsid w:val="00184CDC"/>
    <w:rsid w:val="00185830"/>
    <w:rsid w:val="00185D3E"/>
    <w:rsid w:val="0018741D"/>
    <w:rsid w:val="001906CE"/>
    <w:rsid w:val="00190CD2"/>
    <w:rsid w:val="001925D2"/>
    <w:rsid w:val="001927E0"/>
    <w:rsid w:val="00192C46"/>
    <w:rsid w:val="00194BAA"/>
    <w:rsid w:val="0019595A"/>
    <w:rsid w:val="00195A0D"/>
    <w:rsid w:val="00195C3A"/>
    <w:rsid w:val="001A047B"/>
    <w:rsid w:val="001A08B3"/>
    <w:rsid w:val="001A2E06"/>
    <w:rsid w:val="001A3403"/>
    <w:rsid w:val="001A399B"/>
    <w:rsid w:val="001A3A83"/>
    <w:rsid w:val="001A443A"/>
    <w:rsid w:val="001A474C"/>
    <w:rsid w:val="001A5F3E"/>
    <w:rsid w:val="001A6726"/>
    <w:rsid w:val="001A7B60"/>
    <w:rsid w:val="001B16D8"/>
    <w:rsid w:val="001B19A1"/>
    <w:rsid w:val="001B306A"/>
    <w:rsid w:val="001B37A3"/>
    <w:rsid w:val="001B46CD"/>
    <w:rsid w:val="001B51F6"/>
    <w:rsid w:val="001B52F0"/>
    <w:rsid w:val="001B5FFB"/>
    <w:rsid w:val="001B6A8C"/>
    <w:rsid w:val="001B6FBD"/>
    <w:rsid w:val="001B7088"/>
    <w:rsid w:val="001B7A65"/>
    <w:rsid w:val="001C04C8"/>
    <w:rsid w:val="001C0D07"/>
    <w:rsid w:val="001C19B2"/>
    <w:rsid w:val="001C19DC"/>
    <w:rsid w:val="001C2F2B"/>
    <w:rsid w:val="001C2FDD"/>
    <w:rsid w:val="001C38BC"/>
    <w:rsid w:val="001C3D7A"/>
    <w:rsid w:val="001C5274"/>
    <w:rsid w:val="001C5D80"/>
    <w:rsid w:val="001C5E4F"/>
    <w:rsid w:val="001C62C7"/>
    <w:rsid w:val="001C6764"/>
    <w:rsid w:val="001C67F3"/>
    <w:rsid w:val="001C797D"/>
    <w:rsid w:val="001C7B3D"/>
    <w:rsid w:val="001C7F48"/>
    <w:rsid w:val="001D005E"/>
    <w:rsid w:val="001D21D1"/>
    <w:rsid w:val="001D276B"/>
    <w:rsid w:val="001D28F3"/>
    <w:rsid w:val="001D297E"/>
    <w:rsid w:val="001D2D9C"/>
    <w:rsid w:val="001D2EEC"/>
    <w:rsid w:val="001D30AB"/>
    <w:rsid w:val="001D3C1C"/>
    <w:rsid w:val="001D3E34"/>
    <w:rsid w:val="001D4E40"/>
    <w:rsid w:val="001D524B"/>
    <w:rsid w:val="001D5A33"/>
    <w:rsid w:val="001D61BD"/>
    <w:rsid w:val="001D6BB6"/>
    <w:rsid w:val="001E01FC"/>
    <w:rsid w:val="001E16E4"/>
    <w:rsid w:val="001E1724"/>
    <w:rsid w:val="001E24F6"/>
    <w:rsid w:val="001E34AD"/>
    <w:rsid w:val="001E41F3"/>
    <w:rsid w:val="001E4636"/>
    <w:rsid w:val="001E4866"/>
    <w:rsid w:val="001E4B72"/>
    <w:rsid w:val="001E5390"/>
    <w:rsid w:val="001E599E"/>
    <w:rsid w:val="001E64CA"/>
    <w:rsid w:val="001E6ADA"/>
    <w:rsid w:val="001E717D"/>
    <w:rsid w:val="001E761E"/>
    <w:rsid w:val="001E7DFE"/>
    <w:rsid w:val="001E7E88"/>
    <w:rsid w:val="001F1026"/>
    <w:rsid w:val="001F1E44"/>
    <w:rsid w:val="001F4AF0"/>
    <w:rsid w:val="001F57D2"/>
    <w:rsid w:val="001F78BD"/>
    <w:rsid w:val="001F7932"/>
    <w:rsid w:val="001F79B2"/>
    <w:rsid w:val="00200253"/>
    <w:rsid w:val="002012FF"/>
    <w:rsid w:val="00202263"/>
    <w:rsid w:val="0020232E"/>
    <w:rsid w:val="002025F8"/>
    <w:rsid w:val="00203FC0"/>
    <w:rsid w:val="00204384"/>
    <w:rsid w:val="0020466F"/>
    <w:rsid w:val="00206039"/>
    <w:rsid w:val="00206180"/>
    <w:rsid w:val="0020694C"/>
    <w:rsid w:val="00206BEA"/>
    <w:rsid w:val="00206E0C"/>
    <w:rsid w:val="00211BF5"/>
    <w:rsid w:val="00212CA0"/>
    <w:rsid w:val="00212D1A"/>
    <w:rsid w:val="002136F0"/>
    <w:rsid w:val="00213B1B"/>
    <w:rsid w:val="00213C7A"/>
    <w:rsid w:val="00213E04"/>
    <w:rsid w:val="0021407D"/>
    <w:rsid w:val="00214D9B"/>
    <w:rsid w:val="00215005"/>
    <w:rsid w:val="00216E8F"/>
    <w:rsid w:val="002177A0"/>
    <w:rsid w:val="00217F27"/>
    <w:rsid w:val="00220745"/>
    <w:rsid w:val="002211E6"/>
    <w:rsid w:val="00221E5B"/>
    <w:rsid w:val="00223495"/>
    <w:rsid w:val="002238ED"/>
    <w:rsid w:val="0022488D"/>
    <w:rsid w:val="00225263"/>
    <w:rsid w:val="002253EB"/>
    <w:rsid w:val="0022608F"/>
    <w:rsid w:val="00226889"/>
    <w:rsid w:val="002275DC"/>
    <w:rsid w:val="002301BA"/>
    <w:rsid w:val="002305C4"/>
    <w:rsid w:val="00230953"/>
    <w:rsid w:val="002311F0"/>
    <w:rsid w:val="002316F7"/>
    <w:rsid w:val="00231702"/>
    <w:rsid w:val="00231CBE"/>
    <w:rsid w:val="00232810"/>
    <w:rsid w:val="002329BA"/>
    <w:rsid w:val="0023345D"/>
    <w:rsid w:val="002349AF"/>
    <w:rsid w:val="002361DA"/>
    <w:rsid w:val="00236C80"/>
    <w:rsid w:val="0024260B"/>
    <w:rsid w:val="00242982"/>
    <w:rsid w:val="00242983"/>
    <w:rsid w:val="00242F8F"/>
    <w:rsid w:val="002443A8"/>
    <w:rsid w:val="0024554C"/>
    <w:rsid w:val="002465DC"/>
    <w:rsid w:val="00247579"/>
    <w:rsid w:val="00250373"/>
    <w:rsid w:val="0025162D"/>
    <w:rsid w:val="0025273B"/>
    <w:rsid w:val="002533F3"/>
    <w:rsid w:val="00253D55"/>
    <w:rsid w:val="00253EEA"/>
    <w:rsid w:val="002542F8"/>
    <w:rsid w:val="002543F5"/>
    <w:rsid w:val="002545F7"/>
    <w:rsid w:val="002546D4"/>
    <w:rsid w:val="0025565B"/>
    <w:rsid w:val="00256EC4"/>
    <w:rsid w:val="0025743F"/>
    <w:rsid w:val="00257F1E"/>
    <w:rsid w:val="0026004D"/>
    <w:rsid w:val="00261EB0"/>
    <w:rsid w:val="00262BAA"/>
    <w:rsid w:val="00262D4E"/>
    <w:rsid w:val="002640DD"/>
    <w:rsid w:val="00264C41"/>
    <w:rsid w:val="002658F6"/>
    <w:rsid w:val="0027054C"/>
    <w:rsid w:val="0027067D"/>
    <w:rsid w:val="00271109"/>
    <w:rsid w:val="00271249"/>
    <w:rsid w:val="00271C13"/>
    <w:rsid w:val="00272B22"/>
    <w:rsid w:val="002732CC"/>
    <w:rsid w:val="00273DE2"/>
    <w:rsid w:val="00274006"/>
    <w:rsid w:val="00274DCA"/>
    <w:rsid w:val="00275166"/>
    <w:rsid w:val="00275A00"/>
    <w:rsid w:val="00275D12"/>
    <w:rsid w:val="00275E00"/>
    <w:rsid w:val="0027643A"/>
    <w:rsid w:val="00277DBC"/>
    <w:rsid w:val="002806B7"/>
    <w:rsid w:val="002811A8"/>
    <w:rsid w:val="0028171D"/>
    <w:rsid w:val="00281AC9"/>
    <w:rsid w:val="00281D9E"/>
    <w:rsid w:val="002833F2"/>
    <w:rsid w:val="00284FEB"/>
    <w:rsid w:val="002860C4"/>
    <w:rsid w:val="002876E1"/>
    <w:rsid w:val="002907D0"/>
    <w:rsid w:val="00290837"/>
    <w:rsid w:val="002927C0"/>
    <w:rsid w:val="0029280A"/>
    <w:rsid w:val="00294A49"/>
    <w:rsid w:val="00296185"/>
    <w:rsid w:val="0029674A"/>
    <w:rsid w:val="00296C92"/>
    <w:rsid w:val="002973FB"/>
    <w:rsid w:val="002974F5"/>
    <w:rsid w:val="00297F71"/>
    <w:rsid w:val="002A002E"/>
    <w:rsid w:val="002A1830"/>
    <w:rsid w:val="002A3127"/>
    <w:rsid w:val="002A400C"/>
    <w:rsid w:val="002A4531"/>
    <w:rsid w:val="002A45DD"/>
    <w:rsid w:val="002A4ACD"/>
    <w:rsid w:val="002A5E5F"/>
    <w:rsid w:val="002A74BD"/>
    <w:rsid w:val="002A78EF"/>
    <w:rsid w:val="002A7F3F"/>
    <w:rsid w:val="002A7F66"/>
    <w:rsid w:val="002B136D"/>
    <w:rsid w:val="002B14D4"/>
    <w:rsid w:val="002B2173"/>
    <w:rsid w:val="002B2182"/>
    <w:rsid w:val="002B23FF"/>
    <w:rsid w:val="002B265A"/>
    <w:rsid w:val="002B2ACD"/>
    <w:rsid w:val="002B3041"/>
    <w:rsid w:val="002B3BE7"/>
    <w:rsid w:val="002B4E60"/>
    <w:rsid w:val="002B542A"/>
    <w:rsid w:val="002B5741"/>
    <w:rsid w:val="002B7468"/>
    <w:rsid w:val="002B79B3"/>
    <w:rsid w:val="002C0D8C"/>
    <w:rsid w:val="002C1415"/>
    <w:rsid w:val="002C1B9A"/>
    <w:rsid w:val="002C2813"/>
    <w:rsid w:val="002C2C12"/>
    <w:rsid w:val="002C2CA6"/>
    <w:rsid w:val="002C2FB0"/>
    <w:rsid w:val="002C58B6"/>
    <w:rsid w:val="002C59C2"/>
    <w:rsid w:val="002C5E29"/>
    <w:rsid w:val="002C7284"/>
    <w:rsid w:val="002C7DEE"/>
    <w:rsid w:val="002D042A"/>
    <w:rsid w:val="002D1404"/>
    <w:rsid w:val="002D187B"/>
    <w:rsid w:val="002D1F5E"/>
    <w:rsid w:val="002D2557"/>
    <w:rsid w:val="002D2E67"/>
    <w:rsid w:val="002D391F"/>
    <w:rsid w:val="002D63DC"/>
    <w:rsid w:val="002E046C"/>
    <w:rsid w:val="002E0510"/>
    <w:rsid w:val="002E40FF"/>
    <w:rsid w:val="002E4AA2"/>
    <w:rsid w:val="002E7077"/>
    <w:rsid w:val="002E7900"/>
    <w:rsid w:val="002F0571"/>
    <w:rsid w:val="002F11C7"/>
    <w:rsid w:val="002F267A"/>
    <w:rsid w:val="002F3316"/>
    <w:rsid w:val="002F6217"/>
    <w:rsid w:val="002F7D1C"/>
    <w:rsid w:val="00300981"/>
    <w:rsid w:val="00303023"/>
    <w:rsid w:val="0030324D"/>
    <w:rsid w:val="0030334C"/>
    <w:rsid w:val="0030348B"/>
    <w:rsid w:val="00305409"/>
    <w:rsid w:val="003065D8"/>
    <w:rsid w:val="00306D34"/>
    <w:rsid w:val="00306FA1"/>
    <w:rsid w:val="00307E42"/>
    <w:rsid w:val="003103C7"/>
    <w:rsid w:val="00310A5D"/>
    <w:rsid w:val="003123A9"/>
    <w:rsid w:val="00313148"/>
    <w:rsid w:val="00313740"/>
    <w:rsid w:val="00313EE0"/>
    <w:rsid w:val="003152E9"/>
    <w:rsid w:val="003155E5"/>
    <w:rsid w:val="00315649"/>
    <w:rsid w:val="0031594F"/>
    <w:rsid w:val="00315F92"/>
    <w:rsid w:val="0031782A"/>
    <w:rsid w:val="00317A36"/>
    <w:rsid w:val="00317D66"/>
    <w:rsid w:val="0032004A"/>
    <w:rsid w:val="00320DF1"/>
    <w:rsid w:val="0032208D"/>
    <w:rsid w:val="00322A8A"/>
    <w:rsid w:val="00323565"/>
    <w:rsid w:val="0032383D"/>
    <w:rsid w:val="003240CB"/>
    <w:rsid w:val="00324801"/>
    <w:rsid w:val="00325059"/>
    <w:rsid w:val="003268C7"/>
    <w:rsid w:val="00326AED"/>
    <w:rsid w:val="00327039"/>
    <w:rsid w:val="0033019A"/>
    <w:rsid w:val="00330EAF"/>
    <w:rsid w:val="00332649"/>
    <w:rsid w:val="0033296D"/>
    <w:rsid w:val="00334212"/>
    <w:rsid w:val="00335C37"/>
    <w:rsid w:val="00335FE7"/>
    <w:rsid w:val="00340637"/>
    <w:rsid w:val="0034328C"/>
    <w:rsid w:val="003433C3"/>
    <w:rsid w:val="003448F2"/>
    <w:rsid w:val="00345E03"/>
    <w:rsid w:val="0034637F"/>
    <w:rsid w:val="003464CD"/>
    <w:rsid w:val="003466C8"/>
    <w:rsid w:val="00347D54"/>
    <w:rsid w:val="003521CA"/>
    <w:rsid w:val="00353043"/>
    <w:rsid w:val="00353198"/>
    <w:rsid w:val="00353497"/>
    <w:rsid w:val="003536C7"/>
    <w:rsid w:val="0035420E"/>
    <w:rsid w:val="003549D0"/>
    <w:rsid w:val="003558CB"/>
    <w:rsid w:val="00355FB4"/>
    <w:rsid w:val="00356BF5"/>
    <w:rsid w:val="003571AE"/>
    <w:rsid w:val="003571FF"/>
    <w:rsid w:val="0036020C"/>
    <w:rsid w:val="003609EF"/>
    <w:rsid w:val="0036231A"/>
    <w:rsid w:val="003640F6"/>
    <w:rsid w:val="00366358"/>
    <w:rsid w:val="00366AF7"/>
    <w:rsid w:val="00367003"/>
    <w:rsid w:val="003712C3"/>
    <w:rsid w:val="0037175B"/>
    <w:rsid w:val="00371C7C"/>
    <w:rsid w:val="00372281"/>
    <w:rsid w:val="003738CE"/>
    <w:rsid w:val="0037552F"/>
    <w:rsid w:val="00375822"/>
    <w:rsid w:val="003758FE"/>
    <w:rsid w:val="0037793D"/>
    <w:rsid w:val="00381520"/>
    <w:rsid w:val="0038181D"/>
    <w:rsid w:val="00382504"/>
    <w:rsid w:val="003826DF"/>
    <w:rsid w:val="00382859"/>
    <w:rsid w:val="0038345A"/>
    <w:rsid w:val="00385A04"/>
    <w:rsid w:val="00385C70"/>
    <w:rsid w:val="0038769D"/>
    <w:rsid w:val="00387981"/>
    <w:rsid w:val="00387B19"/>
    <w:rsid w:val="0039021C"/>
    <w:rsid w:val="00390228"/>
    <w:rsid w:val="003915D5"/>
    <w:rsid w:val="003923B6"/>
    <w:rsid w:val="00392DE9"/>
    <w:rsid w:val="0039317D"/>
    <w:rsid w:val="0039406D"/>
    <w:rsid w:val="00395063"/>
    <w:rsid w:val="003957E5"/>
    <w:rsid w:val="003961A5"/>
    <w:rsid w:val="003966B3"/>
    <w:rsid w:val="00396BC3"/>
    <w:rsid w:val="003A046C"/>
    <w:rsid w:val="003A154A"/>
    <w:rsid w:val="003A1619"/>
    <w:rsid w:val="003A444E"/>
    <w:rsid w:val="003A535E"/>
    <w:rsid w:val="003A6E68"/>
    <w:rsid w:val="003A7B15"/>
    <w:rsid w:val="003A7D12"/>
    <w:rsid w:val="003B0283"/>
    <w:rsid w:val="003B10EE"/>
    <w:rsid w:val="003B3065"/>
    <w:rsid w:val="003B3ACA"/>
    <w:rsid w:val="003B3C1F"/>
    <w:rsid w:val="003B4B02"/>
    <w:rsid w:val="003B536C"/>
    <w:rsid w:val="003B5441"/>
    <w:rsid w:val="003B56D2"/>
    <w:rsid w:val="003B68EC"/>
    <w:rsid w:val="003B7511"/>
    <w:rsid w:val="003C0576"/>
    <w:rsid w:val="003C0A83"/>
    <w:rsid w:val="003C0DCA"/>
    <w:rsid w:val="003C147B"/>
    <w:rsid w:val="003C1D25"/>
    <w:rsid w:val="003C2D3A"/>
    <w:rsid w:val="003C2E21"/>
    <w:rsid w:val="003C31F4"/>
    <w:rsid w:val="003C39F0"/>
    <w:rsid w:val="003C3E39"/>
    <w:rsid w:val="003C43F4"/>
    <w:rsid w:val="003C4D16"/>
    <w:rsid w:val="003C4E64"/>
    <w:rsid w:val="003C5FDD"/>
    <w:rsid w:val="003C6737"/>
    <w:rsid w:val="003D0629"/>
    <w:rsid w:val="003D07A3"/>
    <w:rsid w:val="003D0DBF"/>
    <w:rsid w:val="003D1909"/>
    <w:rsid w:val="003D273B"/>
    <w:rsid w:val="003D350A"/>
    <w:rsid w:val="003D36A9"/>
    <w:rsid w:val="003D47E7"/>
    <w:rsid w:val="003D5B49"/>
    <w:rsid w:val="003D5B58"/>
    <w:rsid w:val="003E0159"/>
    <w:rsid w:val="003E0C86"/>
    <w:rsid w:val="003E0CAE"/>
    <w:rsid w:val="003E1032"/>
    <w:rsid w:val="003E1380"/>
    <w:rsid w:val="003E1A36"/>
    <w:rsid w:val="003E1A56"/>
    <w:rsid w:val="003E2C42"/>
    <w:rsid w:val="003E2D98"/>
    <w:rsid w:val="003E2EBE"/>
    <w:rsid w:val="003E31AC"/>
    <w:rsid w:val="003E44BF"/>
    <w:rsid w:val="003E4AE7"/>
    <w:rsid w:val="003E647E"/>
    <w:rsid w:val="003E73E2"/>
    <w:rsid w:val="003F0276"/>
    <w:rsid w:val="003F064C"/>
    <w:rsid w:val="003F0B59"/>
    <w:rsid w:val="003F0EFB"/>
    <w:rsid w:val="003F0FC4"/>
    <w:rsid w:val="003F251E"/>
    <w:rsid w:val="003F2933"/>
    <w:rsid w:val="003F2E97"/>
    <w:rsid w:val="003F305C"/>
    <w:rsid w:val="003F3832"/>
    <w:rsid w:val="003F3FE8"/>
    <w:rsid w:val="003F40E1"/>
    <w:rsid w:val="003F5CEE"/>
    <w:rsid w:val="003F6317"/>
    <w:rsid w:val="003F67BA"/>
    <w:rsid w:val="003F76AE"/>
    <w:rsid w:val="004012C2"/>
    <w:rsid w:val="00401E00"/>
    <w:rsid w:val="00402056"/>
    <w:rsid w:val="00402328"/>
    <w:rsid w:val="004043D5"/>
    <w:rsid w:val="00404DFA"/>
    <w:rsid w:val="0040517D"/>
    <w:rsid w:val="004053D6"/>
    <w:rsid w:val="00410371"/>
    <w:rsid w:val="00412D9E"/>
    <w:rsid w:val="0041408B"/>
    <w:rsid w:val="004150FC"/>
    <w:rsid w:val="00415F88"/>
    <w:rsid w:val="00416DB4"/>
    <w:rsid w:val="004172A2"/>
    <w:rsid w:val="00417EB7"/>
    <w:rsid w:val="00421620"/>
    <w:rsid w:val="00421C60"/>
    <w:rsid w:val="00422223"/>
    <w:rsid w:val="004224D9"/>
    <w:rsid w:val="004227A8"/>
    <w:rsid w:val="00422A98"/>
    <w:rsid w:val="004231D1"/>
    <w:rsid w:val="00423C5C"/>
    <w:rsid w:val="004242F1"/>
    <w:rsid w:val="00425685"/>
    <w:rsid w:val="00425BC4"/>
    <w:rsid w:val="004266FD"/>
    <w:rsid w:val="00426C02"/>
    <w:rsid w:val="00426C33"/>
    <w:rsid w:val="00427EB8"/>
    <w:rsid w:val="004307B9"/>
    <w:rsid w:val="00430A01"/>
    <w:rsid w:val="00431BCC"/>
    <w:rsid w:val="0043203A"/>
    <w:rsid w:val="004324A2"/>
    <w:rsid w:val="00432D0F"/>
    <w:rsid w:val="00433BEB"/>
    <w:rsid w:val="004347C6"/>
    <w:rsid w:val="00434938"/>
    <w:rsid w:val="00434CF0"/>
    <w:rsid w:val="00434E50"/>
    <w:rsid w:val="0043784A"/>
    <w:rsid w:val="0043793C"/>
    <w:rsid w:val="0044057D"/>
    <w:rsid w:val="00440896"/>
    <w:rsid w:val="004423E5"/>
    <w:rsid w:val="00442FB4"/>
    <w:rsid w:val="00444939"/>
    <w:rsid w:val="00446C51"/>
    <w:rsid w:val="00446E50"/>
    <w:rsid w:val="0044780E"/>
    <w:rsid w:val="0045000B"/>
    <w:rsid w:val="00450416"/>
    <w:rsid w:val="004505AC"/>
    <w:rsid w:val="00450FD9"/>
    <w:rsid w:val="00451104"/>
    <w:rsid w:val="00451515"/>
    <w:rsid w:val="004515B4"/>
    <w:rsid w:val="00452198"/>
    <w:rsid w:val="00453041"/>
    <w:rsid w:val="00453BEF"/>
    <w:rsid w:val="00454704"/>
    <w:rsid w:val="00454A99"/>
    <w:rsid w:val="00454FFD"/>
    <w:rsid w:val="00455C13"/>
    <w:rsid w:val="00455DB3"/>
    <w:rsid w:val="00456F66"/>
    <w:rsid w:val="00457705"/>
    <w:rsid w:val="00460A92"/>
    <w:rsid w:val="004613B4"/>
    <w:rsid w:val="004614F0"/>
    <w:rsid w:val="0046156A"/>
    <w:rsid w:val="0046295A"/>
    <w:rsid w:val="004648C1"/>
    <w:rsid w:val="0046691F"/>
    <w:rsid w:val="00466BD8"/>
    <w:rsid w:val="004675A8"/>
    <w:rsid w:val="00467924"/>
    <w:rsid w:val="0047046C"/>
    <w:rsid w:val="00470785"/>
    <w:rsid w:val="0047144F"/>
    <w:rsid w:val="00474683"/>
    <w:rsid w:val="00474BDB"/>
    <w:rsid w:val="004759DC"/>
    <w:rsid w:val="00476159"/>
    <w:rsid w:val="00480BD6"/>
    <w:rsid w:val="00482BDD"/>
    <w:rsid w:val="0048390E"/>
    <w:rsid w:val="00483A14"/>
    <w:rsid w:val="004840E5"/>
    <w:rsid w:val="00484169"/>
    <w:rsid w:val="00484277"/>
    <w:rsid w:val="0048546A"/>
    <w:rsid w:val="00485AEE"/>
    <w:rsid w:val="00485B06"/>
    <w:rsid w:val="00485DFE"/>
    <w:rsid w:val="004866FB"/>
    <w:rsid w:val="00486A8F"/>
    <w:rsid w:val="00486E11"/>
    <w:rsid w:val="00492E1E"/>
    <w:rsid w:val="004936BB"/>
    <w:rsid w:val="00493BDE"/>
    <w:rsid w:val="00495C02"/>
    <w:rsid w:val="0049628D"/>
    <w:rsid w:val="00496E97"/>
    <w:rsid w:val="0049780B"/>
    <w:rsid w:val="00497CA3"/>
    <w:rsid w:val="004A0306"/>
    <w:rsid w:val="004A07BC"/>
    <w:rsid w:val="004A20BB"/>
    <w:rsid w:val="004A291D"/>
    <w:rsid w:val="004A336A"/>
    <w:rsid w:val="004A4425"/>
    <w:rsid w:val="004A45BA"/>
    <w:rsid w:val="004A5ADF"/>
    <w:rsid w:val="004A62F6"/>
    <w:rsid w:val="004A6DDC"/>
    <w:rsid w:val="004A7EEF"/>
    <w:rsid w:val="004B15BA"/>
    <w:rsid w:val="004B1B91"/>
    <w:rsid w:val="004B211B"/>
    <w:rsid w:val="004B2393"/>
    <w:rsid w:val="004B29EC"/>
    <w:rsid w:val="004B2C87"/>
    <w:rsid w:val="004B2F86"/>
    <w:rsid w:val="004B3658"/>
    <w:rsid w:val="004B4143"/>
    <w:rsid w:val="004B47F4"/>
    <w:rsid w:val="004B57BC"/>
    <w:rsid w:val="004B6E65"/>
    <w:rsid w:val="004B74AE"/>
    <w:rsid w:val="004B75B7"/>
    <w:rsid w:val="004B762A"/>
    <w:rsid w:val="004C10ED"/>
    <w:rsid w:val="004C2074"/>
    <w:rsid w:val="004C3748"/>
    <w:rsid w:val="004C45EB"/>
    <w:rsid w:val="004C53EC"/>
    <w:rsid w:val="004C5E6B"/>
    <w:rsid w:val="004C7446"/>
    <w:rsid w:val="004D0094"/>
    <w:rsid w:val="004D0F1F"/>
    <w:rsid w:val="004D0F30"/>
    <w:rsid w:val="004D1701"/>
    <w:rsid w:val="004D17AB"/>
    <w:rsid w:val="004D1F7D"/>
    <w:rsid w:val="004D2C14"/>
    <w:rsid w:val="004D3EB8"/>
    <w:rsid w:val="004D4670"/>
    <w:rsid w:val="004D49CF"/>
    <w:rsid w:val="004D7285"/>
    <w:rsid w:val="004D7691"/>
    <w:rsid w:val="004D784C"/>
    <w:rsid w:val="004D7B8D"/>
    <w:rsid w:val="004D7E62"/>
    <w:rsid w:val="004E078D"/>
    <w:rsid w:val="004E0D98"/>
    <w:rsid w:val="004E1A9A"/>
    <w:rsid w:val="004E20F4"/>
    <w:rsid w:val="004E244E"/>
    <w:rsid w:val="004E465C"/>
    <w:rsid w:val="004E47F1"/>
    <w:rsid w:val="004E5D84"/>
    <w:rsid w:val="004E5F90"/>
    <w:rsid w:val="004E6211"/>
    <w:rsid w:val="004E6324"/>
    <w:rsid w:val="004E71C0"/>
    <w:rsid w:val="004F2819"/>
    <w:rsid w:val="004F3E21"/>
    <w:rsid w:val="004F4D02"/>
    <w:rsid w:val="004F4D87"/>
    <w:rsid w:val="004F5078"/>
    <w:rsid w:val="004F5A18"/>
    <w:rsid w:val="004F67F7"/>
    <w:rsid w:val="004F68E7"/>
    <w:rsid w:val="004F7D85"/>
    <w:rsid w:val="00500C18"/>
    <w:rsid w:val="00500C9C"/>
    <w:rsid w:val="005010E0"/>
    <w:rsid w:val="00502EC1"/>
    <w:rsid w:val="00503F86"/>
    <w:rsid w:val="0050501C"/>
    <w:rsid w:val="005058D4"/>
    <w:rsid w:val="0050683B"/>
    <w:rsid w:val="00506EDD"/>
    <w:rsid w:val="005100D3"/>
    <w:rsid w:val="005106E2"/>
    <w:rsid w:val="00511D43"/>
    <w:rsid w:val="00512556"/>
    <w:rsid w:val="00513E9B"/>
    <w:rsid w:val="005143A5"/>
    <w:rsid w:val="00514C95"/>
    <w:rsid w:val="0051557B"/>
    <w:rsid w:val="0051580D"/>
    <w:rsid w:val="00515B4C"/>
    <w:rsid w:val="00515E3D"/>
    <w:rsid w:val="0051659E"/>
    <w:rsid w:val="00516CF1"/>
    <w:rsid w:val="005174F6"/>
    <w:rsid w:val="005206CD"/>
    <w:rsid w:val="00520B60"/>
    <w:rsid w:val="00521034"/>
    <w:rsid w:val="0052104F"/>
    <w:rsid w:val="005236E6"/>
    <w:rsid w:val="00525730"/>
    <w:rsid w:val="00525ACE"/>
    <w:rsid w:val="00525D74"/>
    <w:rsid w:val="00526EF9"/>
    <w:rsid w:val="005302C9"/>
    <w:rsid w:val="00530874"/>
    <w:rsid w:val="00531A64"/>
    <w:rsid w:val="0053312B"/>
    <w:rsid w:val="005355D1"/>
    <w:rsid w:val="0053683E"/>
    <w:rsid w:val="0053750F"/>
    <w:rsid w:val="0053778A"/>
    <w:rsid w:val="00540509"/>
    <w:rsid w:val="005406FA"/>
    <w:rsid w:val="00540B6B"/>
    <w:rsid w:val="00540B90"/>
    <w:rsid w:val="00540E5E"/>
    <w:rsid w:val="00541668"/>
    <w:rsid w:val="005423E5"/>
    <w:rsid w:val="00542475"/>
    <w:rsid w:val="00543C0D"/>
    <w:rsid w:val="005445E0"/>
    <w:rsid w:val="0054465B"/>
    <w:rsid w:val="00545466"/>
    <w:rsid w:val="00546469"/>
    <w:rsid w:val="00547111"/>
    <w:rsid w:val="00547B19"/>
    <w:rsid w:val="00547DC6"/>
    <w:rsid w:val="00547F90"/>
    <w:rsid w:val="005522CF"/>
    <w:rsid w:val="00552C6A"/>
    <w:rsid w:val="00554D3A"/>
    <w:rsid w:val="00554EF3"/>
    <w:rsid w:val="005556D8"/>
    <w:rsid w:val="005565A2"/>
    <w:rsid w:val="00556BF4"/>
    <w:rsid w:val="00556D18"/>
    <w:rsid w:val="005572B3"/>
    <w:rsid w:val="0055775F"/>
    <w:rsid w:val="00560018"/>
    <w:rsid w:val="0056156C"/>
    <w:rsid w:val="00561F7C"/>
    <w:rsid w:val="00563431"/>
    <w:rsid w:val="00564483"/>
    <w:rsid w:val="00564F0D"/>
    <w:rsid w:val="00564F32"/>
    <w:rsid w:val="0056569C"/>
    <w:rsid w:val="005661E0"/>
    <w:rsid w:val="00566277"/>
    <w:rsid w:val="00566899"/>
    <w:rsid w:val="00566B92"/>
    <w:rsid w:val="00566E2C"/>
    <w:rsid w:val="0057171F"/>
    <w:rsid w:val="00572B91"/>
    <w:rsid w:val="0057319E"/>
    <w:rsid w:val="00574D1C"/>
    <w:rsid w:val="005755CB"/>
    <w:rsid w:val="00575EE9"/>
    <w:rsid w:val="00580086"/>
    <w:rsid w:val="00580C27"/>
    <w:rsid w:val="005814F8"/>
    <w:rsid w:val="005822C0"/>
    <w:rsid w:val="00582605"/>
    <w:rsid w:val="00582691"/>
    <w:rsid w:val="00582FEF"/>
    <w:rsid w:val="00583487"/>
    <w:rsid w:val="00583BE6"/>
    <w:rsid w:val="0058525A"/>
    <w:rsid w:val="00586151"/>
    <w:rsid w:val="0058660F"/>
    <w:rsid w:val="00586CAD"/>
    <w:rsid w:val="00586D42"/>
    <w:rsid w:val="0058725A"/>
    <w:rsid w:val="00587FB9"/>
    <w:rsid w:val="00590B58"/>
    <w:rsid w:val="00590EDC"/>
    <w:rsid w:val="005928C4"/>
    <w:rsid w:val="00592D74"/>
    <w:rsid w:val="00593024"/>
    <w:rsid w:val="00594B26"/>
    <w:rsid w:val="00595230"/>
    <w:rsid w:val="0059554C"/>
    <w:rsid w:val="005955AB"/>
    <w:rsid w:val="005963D0"/>
    <w:rsid w:val="00596B15"/>
    <w:rsid w:val="00596D3C"/>
    <w:rsid w:val="00597547"/>
    <w:rsid w:val="00597C88"/>
    <w:rsid w:val="005A14A2"/>
    <w:rsid w:val="005A186F"/>
    <w:rsid w:val="005A1F4B"/>
    <w:rsid w:val="005A22BE"/>
    <w:rsid w:val="005A264E"/>
    <w:rsid w:val="005A341E"/>
    <w:rsid w:val="005A657C"/>
    <w:rsid w:val="005A7527"/>
    <w:rsid w:val="005B046D"/>
    <w:rsid w:val="005B055C"/>
    <w:rsid w:val="005B1863"/>
    <w:rsid w:val="005B5D53"/>
    <w:rsid w:val="005B6DD4"/>
    <w:rsid w:val="005C0BA7"/>
    <w:rsid w:val="005C2BE7"/>
    <w:rsid w:val="005C2FB7"/>
    <w:rsid w:val="005C3699"/>
    <w:rsid w:val="005C3C5F"/>
    <w:rsid w:val="005C496F"/>
    <w:rsid w:val="005C4A6F"/>
    <w:rsid w:val="005C6555"/>
    <w:rsid w:val="005C6BB3"/>
    <w:rsid w:val="005D042E"/>
    <w:rsid w:val="005D0EE0"/>
    <w:rsid w:val="005D1577"/>
    <w:rsid w:val="005D239E"/>
    <w:rsid w:val="005D419C"/>
    <w:rsid w:val="005D4922"/>
    <w:rsid w:val="005D547A"/>
    <w:rsid w:val="005D5DB8"/>
    <w:rsid w:val="005D5E39"/>
    <w:rsid w:val="005D5FAB"/>
    <w:rsid w:val="005D733B"/>
    <w:rsid w:val="005D7B4E"/>
    <w:rsid w:val="005D7B9F"/>
    <w:rsid w:val="005D7C43"/>
    <w:rsid w:val="005D7C72"/>
    <w:rsid w:val="005D7F2C"/>
    <w:rsid w:val="005E1034"/>
    <w:rsid w:val="005E143F"/>
    <w:rsid w:val="005E26AB"/>
    <w:rsid w:val="005E291E"/>
    <w:rsid w:val="005E2C09"/>
    <w:rsid w:val="005E2C44"/>
    <w:rsid w:val="005E43F8"/>
    <w:rsid w:val="005E4B20"/>
    <w:rsid w:val="005E553E"/>
    <w:rsid w:val="005E58B1"/>
    <w:rsid w:val="005E599D"/>
    <w:rsid w:val="005E67E6"/>
    <w:rsid w:val="005E70E6"/>
    <w:rsid w:val="005E72CA"/>
    <w:rsid w:val="005E7F0F"/>
    <w:rsid w:val="005F08DB"/>
    <w:rsid w:val="005F10AC"/>
    <w:rsid w:val="005F1ABA"/>
    <w:rsid w:val="005F21FC"/>
    <w:rsid w:val="005F36CF"/>
    <w:rsid w:val="005F5650"/>
    <w:rsid w:val="005F5E90"/>
    <w:rsid w:val="005F607F"/>
    <w:rsid w:val="005F623D"/>
    <w:rsid w:val="005F68F7"/>
    <w:rsid w:val="005F6BF5"/>
    <w:rsid w:val="005F7842"/>
    <w:rsid w:val="005F7872"/>
    <w:rsid w:val="00601130"/>
    <w:rsid w:val="00601982"/>
    <w:rsid w:val="0060220F"/>
    <w:rsid w:val="00602EC7"/>
    <w:rsid w:val="00603053"/>
    <w:rsid w:val="00604FAE"/>
    <w:rsid w:val="006051B4"/>
    <w:rsid w:val="00605293"/>
    <w:rsid w:val="006063CA"/>
    <w:rsid w:val="00606FAD"/>
    <w:rsid w:val="00607138"/>
    <w:rsid w:val="00607748"/>
    <w:rsid w:val="00607A18"/>
    <w:rsid w:val="00607C13"/>
    <w:rsid w:val="00607E5A"/>
    <w:rsid w:val="006101DD"/>
    <w:rsid w:val="00610A15"/>
    <w:rsid w:val="0061265E"/>
    <w:rsid w:val="00612C11"/>
    <w:rsid w:val="00613D95"/>
    <w:rsid w:val="00615C0E"/>
    <w:rsid w:val="00617B1E"/>
    <w:rsid w:val="00620B36"/>
    <w:rsid w:val="00621188"/>
    <w:rsid w:val="0062160C"/>
    <w:rsid w:val="00621894"/>
    <w:rsid w:val="00621BB1"/>
    <w:rsid w:val="00621C5E"/>
    <w:rsid w:val="00622C90"/>
    <w:rsid w:val="00622EAE"/>
    <w:rsid w:val="006232E0"/>
    <w:rsid w:val="00623721"/>
    <w:rsid w:val="00623AD4"/>
    <w:rsid w:val="00623DD6"/>
    <w:rsid w:val="00623E8F"/>
    <w:rsid w:val="00624930"/>
    <w:rsid w:val="00625087"/>
    <w:rsid w:val="0062532D"/>
    <w:rsid w:val="006257ED"/>
    <w:rsid w:val="00625FA4"/>
    <w:rsid w:val="00627A83"/>
    <w:rsid w:val="006308A2"/>
    <w:rsid w:val="00630BE2"/>
    <w:rsid w:val="006324AE"/>
    <w:rsid w:val="0063296B"/>
    <w:rsid w:val="00633243"/>
    <w:rsid w:val="0063442E"/>
    <w:rsid w:val="00634B0E"/>
    <w:rsid w:val="00635D4B"/>
    <w:rsid w:val="006420EB"/>
    <w:rsid w:val="00642994"/>
    <w:rsid w:val="00642A3D"/>
    <w:rsid w:val="00642BD2"/>
    <w:rsid w:val="006434CE"/>
    <w:rsid w:val="0064421A"/>
    <w:rsid w:val="00647289"/>
    <w:rsid w:val="006474BF"/>
    <w:rsid w:val="00651B52"/>
    <w:rsid w:val="0065289C"/>
    <w:rsid w:val="00653F26"/>
    <w:rsid w:val="006545EF"/>
    <w:rsid w:val="00655C5A"/>
    <w:rsid w:val="0065739C"/>
    <w:rsid w:val="00657417"/>
    <w:rsid w:val="00657908"/>
    <w:rsid w:val="006601AA"/>
    <w:rsid w:val="00660239"/>
    <w:rsid w:val="006602AB"/>
    <w:rsid w:val="006607C4"/>
    <w:rsid w:val="00660AFD"/>
    <w:rsid w:val="00660E5B"/>
    <w:rsid w:val="00661850"/>
    <w:rsid w:val="0066403A"/>
    <w:rsid w:val="00670BC6"/>
    <w:rsid w:val="006714EF"/>
    <w:rsid w:val="0067174E"/>
    <w:rsid w:val="00674F43"/>
    <w:rsid w:val="00675F65"/>
    <w:rsid w:val="006761E0"/>
    <w:rsid w:val="006764AF"/>
    <w:rsid w:val="00676D43"/>
    <w:rsid w:val="00676F5A"/>
    <w:rsid w:val="00680F8A"/>
    <w:rsid w:val="00681348"/>
    <w:rsid w:val="00681B59"/>
    <w:rsid w:val="00681CE3"/>
    <w:rsid w:val="00682A93"/>
    <w:rsid w:val="00682CB5"/>
    <w:rsid w:val="00682F49"/>
    <w:rsid w:val="0068364C"/>
    <w:rsid w:val="00683CD8"/>
    <w:rsid w:val="006845EA"/>
    <w:rsid w:val="00686A4D"/>
    <w:rsid w:val="00686AB4"/>
    <w:rsid w:val="00686DBE"/>
    <w:rsid w:val="00687460"/>
    <w:rsid w:val="006908EE"/>
    <w:rsid w:val="00690FB6"/>
    <w:rsid w:val="00691106"/>
    <w:rsid w:val="00693628"/>
    <w:rsid w:val="00694414"/>
    <w:rsid w:val="00695294"/>
    <w:rsid w:val="00695808"/>
    <w:rsid w:val="00695B32"/>
    <w:rsid w:val="00697065"/>
    <w:rsid w:val="00697208"/>
    <w:rsid w:val="006977F5"/>
    <w:rsid w:val="006A007F"/>
    <w:rsid w:val="006A09B3"/>
    <w:rsid w:val="006A144D"/>
    <w:rsid w:val="006A2269"/>
    <w:rsid w:val="006A3BB3"/>
    <w:rsid w:val="006A49B1"/>
    <w:rsid w:val="006A4A88"/>
    <w:rsid w:val="006A4F77"/>
    <w:rsid w:val="006A54AC"/>
    <w:rsid w:val="006A58C7"/>
    <w:rsid w:val="006A665F"/>
    <w:rsid w:val="006A6B5F"/>
    <w:rsid w:val="006A7058"/>
    <w:rsid w:val="006A7208"/>
    <w:rsid w:val="006A7A0A"/>
    <w:rsid w:val="006A7FE1"/>
    <w:rsid w:val="006B0352"/>
    <w:rsid w:val="006B1126"/>
    <w:rsid w:val="006B2BBB"/>
    <w:rsid w:val="006B301E"/>
    <w:rsid w:val="006B3CC1"/>
    <w:rsid w:val="006B3F25"/>
    <w:rsid w:val="006B46FB"/>
    <w:rsid w:val="006B4755"/>
    <w:rsid w:val="006B5B28"/>
    <w:rsid w:val="006B6883"/>
    <w:rsid w:val="006C1339"/>
    <w:rsid w:val="006C14D3"/>
    <w:rsid w:val="006C16E0"/>
    <w:rsid w:val="006C247F"/>
    <w:rsid w:val="006C25DD"/>
    <w:rsid w:val="006C2AD7"/>
    <w:rsid w:val="006C40B2"/>
    <w:rsid w:val="006C4116"/>
    <w:rsid w:val="006C4605"/>
    <w:rsid w:val="006C567C"/>
    <w:rsid w:val="006C6B5B"/>
    <w:rsid w:val="006C6EE7"/>
    <w:rsid w:val="006D0B78"/>
    <w:rsid w:val="006D0E3E"/>
    <w:rsid w:val="006D1C7B"/>
    <w:rsid w:val="006D265C"/>
    <w:rsid w:val="006D6B82"/>
    <w:rsid w:val="006D727D"/>
    <w:rsid w:val="006D75AB"/>
    <w:rsid w:val="006D767C"/>
    <w:rsid w:val="006E0528"/>
    <w:rsid w:val="006E1B13"/>
    <w:rsid w:val="006E21FB"/>
    <w:rsid w:val="006E28E7"/>
    <w:rsid w:val="006E464D"/>
    <w:rsid w:val="006E4B18"/>
    <w:rsid w:val="006E55AC"/>
    <w:rsid w:val="006E6C6A"/>
    <w:rsid w:val="006E6D7B"/>
    <w:rsid w:val="006E6F6D"/>
    <w:rsid w:val="006E7B9A"/>
    <w:rsid w:val="006F326D"/>
    <w:rsid w:val="006F53D5"/>
    <w:rsid w:val="006F6CC9"/>
    <w:rsid w:val="006F6E85"/>
    <w:rsid w:val="006F79F1"/>
    <w:rsid w:val="007004A2"/>
    <w:rsid w:val="0070077E"/>
    <w:rsid w:val="00700E57"/>
    <w:rsid w:val="00701027"/>
    <w:rsid w:val="00701E9C"/>
    <w:rsid w:val="00702CDA"/>
    <w:rsid w:val="00703AC1"/>
    <w:rsid w:val="00704C4F"/>
    <w:rsid w:val="0070526F"/>
    <w:rsid w:val="00705E1E"/>
    <w:rsid w:val="007074B7"/>
    <w:rsid w:val="00707670"/>
    <w:rsid w:val="007076CE"/>
    <w:rsid w:val="00707F99"/>
    <w:rsid w:val="00710364"/>
    <w:rsid w:val="00711C1B"/>
    <w:rsid w:val="007124AD"/>
    <w:rsid w:val="00712B25"/>
    <w:rsid w:val="00712D70"/>
    <w:rsid w:val="007130CB"/>
    <w:rsid w:val="0071503F"/>
    <w:rsid w:val="00715801"/>
    <w:rsid w:val="00715A63"/>
    <w:rsid w:val="00715D2F"/>
    <w:rsid w:val="00716186"/>
    <w:rsid w:val="007161B6"/>
    <w:rsid w:val="0071645F"/>
    <w:rsid w:val="0071728E"/>
    <w:rsid w:val="00717E03"/>
    <w:rsid w:val="0072013B"/>
    <w:rsid w:val="007202DF"/>
    <w:rsid w:val="0072182C"/>
    <w:rsid w:val="00721C48"/>
    <w:rsid w:val="00721CCB"/>
    <w:rsid w:val="00721D2F"/>
    <w:rsid w:val="0072203C"/>
    <w:rsid w:val="00722239"/>
    <w:rsid w:val="00722509"/>
    <w:rsid w:val="00722ED9"/>
    <w:rsid w:val="007247A0"/>
    <w:rsid w:val="0072534B"/>
    <w:rsid w:val="00725DE3"/>
    <w:rsid w:val="007262ED"/>
    <w:rsid w:val="00726428"/>
    <w:rsid w:val="00730588"/>
    <w:rsid w:val="00733D3A"/>
    <w:rsid w:val="00733EC8"/>
    <w:rsid w:val="00735246"/>
    <w:rsid w:val="00736097"/>
    <w:rsid w:val="007363A4"/>
    <w:rsid w:val="00736DEA"/>
    <w:rsid w:val="00737388"/>
    <w:rsid w:val="00737CB7"/>
    <w:rsid w:val="00741AAE"/>
    <w:rsid w:val="00743EC0"/>
    <w:rsid w:val="0074420A"/>
    <w:rsid w:val="0074451B"/>
    <w:rsid w:val="0074455A"/>
    <w:rsid w:val="00744D7E"/>
    <w:rsid w:val="00744DF2"/>
    <w:rsid w:val="0074588C"/>
    <w:rsid w:val="00745D9D"/>
    <w:rsid w:val="007539CD"/>
    <w:rsid w:val="00753ADF"/>
    <w:rsid w:val="00753AFB"/>
    <w:rsid w:val="007560F5"/>
    <w:rsid w:val="0075642C"/>
    <w:rsid w:val="007576E7"/>
    <w:rsid w:val="00760313"/>
    <w:rsid w:val="00760E23"/>
    <w:rsid w:val="007628B2"/>
    <w:rsid w:val="00764555"/>
    <w:rsid w:val="00764AFF"/>
    <w:rsid w:val="00764F72"/>
    <w:rsid w:val="007657B7"/>
    <w:rsid w:val="007659AD"/>
    <w:rsid w:val="00765C68"/>
    <w:rsid w:val="00766955"/>
    <w:rsid w:val="00766E72"/>
    <w:rsid w:val="00767C2A"/>
    <w:rsid w:val="00770749"/>
    <w:rsid w:val="00770B9D"/>
    <w:rsid w:val="007714CB"/>
    <w:rsid w:val="0077169B"/>
    <w:rsid w:val="00772C26"/>
    <w:rsid w:val="0077377C"/>
    <w:rsid w:val="00774AB7"/>
    <w:rsid w:val="00774CEC"/>
    <w:rsid w:val="00775C8B"/>
    <w:rsid w:val="00777198"/>
    <w:rsid w:val="007773A0"/>
    <w:rsid w:val="007805A9"/>
    <w:rsid w:val="0078310F"/>
    <w:rsid w:val="007837AF"/>
    <w:rsid w:val="00784227"/>
    <w:rsid w:val="00784A16"/>
    <w:rsid w:val="007852A4"/>
    <w:rsid w:val="007854CA"/>
    <w:rsid w:val="00785564"/>
    <w:rsid w:val="00786469"/>
    <w:rsid w:val="00786710"/>
    <w:rsid w:val="00786B2C"/>
    <w:rsid w:val="00787D1B"/>
    <w:rsid w:val="007901EF"/>
    <w:rsid w:val="00790236"/>
    <w:rsid w:val="00790995"/>
    <w:rsid w:val="00792342"/>
    <w:rsid w:val="00794F80"/>
    <w:rsid w:val="0079568A"/>
    <w:rsid w:val="00795BDD"/>
    <w:rsid w:val="00796A42"/>
    <w:rsid w:val="007974BC"/>
    <w:rsid w:val="007977A8"/>
    <w:rsid w:val="007A00E0"/>
    <w:rsid w:val="007A070D"/>
    <w:rsid w:val="007A25FC"/>
    <w:rsid w:val="007A31D4"/>
    <w:rsid w:val="007A3274"/>
    <w:rsid w:val="007A38CA"/>
    <w:rsid w:val="007A40D7"/>
    <w:rsid w:val="007A4356"/>
    <w:rsid w:val="007A52E0"/>
    <w:rsid w:val="007A580F"/>
    <w:rsid w:val="007A5C1F"/>
    <w:rsid w:val="007A77A8"/>
    <w:rsid w:val="007A7B87"/>
    <w:rsid w:val="007B09A5"/>
    <w:rsid w:val="007B0AAC"/>
    <w:rsid w:val="007B278B"/>
    <w:rsid w:val="007B2F81"/>
    <w:rsid w:val="007B3CC2"/>
    <w:rsid w:val="007B43DF"/>
    <w:rsid w:val="007B4529"/>
    <w:rsid w:val="007B4760"/>
    <w:rsid w:val="007B5073"/>
    <w:rsid w:val="007B512A"/>
    <w:rsid w:val="007B54B3"/>
    <w:rsid w:val="007B5544"/>
    <w:rsid w:val="007B5EAD"/>
    <w:rsid w:val="007B6D51"/>
    <w:rsid w:val="007B72D4"/>
    <w:rsid w:val="007C0A6C"/>
    <w:rsid w:val="007C2097"/>
    <w:rsid w:val="007C30E0"/>
    <w:rsid w:val="007C36AC"/>
    <w:rsid w:val="007C5DB8"/>
    <w:rsid w:val="007C6E06"/>
    <w:rsid w:val="007C7067"/>
    <w:rsid w:val="007C7BFA"/>
    <w:rsid w:val="007D040F"/>
    <w:rsid w:val="007D0678"/>
    <w:rsid w:val="007D1598"/>
    <w:rsid w:val="007D15EE"/>
    <w:rsid w:val="007D188E"/>
    <w:rsid w:val="007D4274"/>
    <w:rsid w:val="007D4FF8"/>
    <w:rsid w:val="007D5A0E"/>
    <w:rsid w:val="007D60FE"/>
    <w:rsid w:val="007D6A07"/>
    <w:rsid w:val="007D6F33"/>
    <w:rsid w:val="007D6F6F"/>
    <w:rsid w:val="007D74E1"/>
    <w:rsid w:val="007E03A3"/>
    <w:rsid w:val="007E04B9"/>
    <w:rsid w:val="007E26C9"/>
    <w:rsid w:val="007E343E"/>
    <w:rsid w:val="007E3A0F"/>
    <w:rsid w:val="007E3F2E"/>
    <w:rsid w:val="007E50F1"/>
    <w:rsid w:val="007E515D"/>
    <w:rsid w:val="007E5E22"/>
    <w:rsid w:val="007E72F0"/>
    <w:rsid w:val="007F0333"/>
    <w:rsid w:val="007F0E68"/>
    <w:rsid w:val="007F1D2A"/>
    <w:rsid w:val="007F2FC3"/>
    <w:rsid w:val="007F40BF"/>
    <w:rsid w:val="007F487A"/>
    <w:rsid w:val="007F653B"/>
    <w:rsid w:val="007F7259"/>
    <w:rsid w:val="007F7270"/>
    <w:rsid w:val="007F7DE5"/>
    <w:rsid w:val="0080068F"/>
    <w:rsid w:val="008007A0"/>
    <w:rsid w:val="008020FA"/>
    <w:rsid w:val="00802355"/>
    <w:rsid w:val="008025A1"/>
    <w:rsid w:val="0080286C"/>
    <w:rsid w:val="00802B50"/>
    <w:rsid w:val="0080353B"/>
    <w:rsid w:val="00803CB0"/>
    <w:rsid w:val="008044E8"/>
    <w:rsid w:val="00804BCE"/>
    <w:rsid w:val="00804C5B"/>
    <w:rsid w:val="00804E79"/>
    <w:rsid w:val="00804EA5"/>
    <w:rsid w:val="00805093"/>
    <w:rsid w:val="0080525E"/>
    <w:rsid w:val="0080542F"/>
    <w:rsid w:val="00805EE3"/>
    <w:rsid w:val="0080649A"/>
    <w:rsid w:val="00806F03"/>
    <w:rsid w:val="00807F38"/>
    <w:rsid w:val="00810C41"/>
    <w:rsid w:val="00810E32"/>
    <w:rsid w:val="00811D98"/>
    <w:rsid w:val="008122B8"/>
    <w:rsid w:val="00812FBF"/>
    <w:rsid w:val="00814E4F"/>
    <w:rsid w:val="00815CE0"/>
    <w:rsid w:val="00815FB5"/>
    <w:rsid w:val="008171C9"/>
    <w:rsid w:val="0081740C"/>
    <w:rsid w:val="0081742A"/>
    <w:rsid w:val="00817DD4"/>
    <w:rsid w:val="008209B8"/>
    <w:rsid w:val="00820F75"/>
    <w:rsid w:val="00821007"/>
    <w:rsid w:val="008219E4"/>
    <w:rsid w:val="0082227A"/>
    <w:rsid w:val="00822A74"/>
    <w:rsid w:val="00822AFA"/>
    <w:rsid w:val="00823B6C"/>
    <w:rsid w:val="00824EEA"/>
    <w:rsid w:val="00825340"/>
    <w:rsid w:val="008253B4"/>
    <w:rsid w:val="008261B9"/>
    <w:rsid w:val="00826624"/>
    <w:rsid w:val="00826BE1"/>
    <w:rsid w:val="0082778C"/>
    <w:rsid w:val="008279FA"/>
    <w:rsid w:val="008316E0"/>
    <w:rsid w:val="0083179F"/>
    <w:rsid w:val="008321B0"/>
    <w:rsid w:val="00832219"/>
    <w:rsid w:val="008323E4"/>
    <w:rsid w:val="008326A2"/>
    <w:rsid w:val="00832A03"/>
    <w:rsid w:val="00833785"/>
    <w:rsid w:val="00835B2E"/>
    <w:rsid w:val="00835D56"/>
    <w:rsid w:val="00836628"/>
    <w:rsid w:val="00840415"/>
    <w:rsid w:val="00840639"/>
    <w:rsid w:val="00840A5A"/>
    <w:rsid w:val="00842340"/>
    <w:rsid w:val="00842C9A"/>
    <w:rsid w:val="00842DA1"/>
    <w:rsid w:val="008437F3"/>
    <w:rsid w:val="00843BBD"/>
    <w:rsid w:val="00845184"/>
    <w:rsid w:val="00846AB7"/>
    <w:rsid w:val="0085107E"/>
    <w:rsid w:val="008519BD"/>
    <w:rsid w:val="008540A1"/>
    <w:rsid w:val="008542B4"/>
    <w:rsid w:val="0085474D"/>
    <w:rsid w:val="00854902"/>
    <w:rsid w:val="00854EF1"/>
    <w:rsid w:val="00854F78"/>
    <w:rsid w:val="0085674E"/>
    <w:rsid w:val="00857C1E"/>
    <w:rsid w:val="008600C1"/>
    <w:rsid w:val="008609DF"/>
    <w:rsid w:val="00861EAA"/>
    <w:rsid w:val="008626E7"/>
    <w:rsid w:val="0086452D"/>
    <w:rsid w:val="0086485C"/>
    <w:rsid w:val="00864B05"/>
    <w:rsid w:val="00865806"/>
    <w:rsid w:val="008659E0"/>
    <w:rsid w:val="00866C63"/>
    <w:rsid w:val="00866F2C"/>
    <w:rsid w:val="00867054"/>
    <w:rsid w:val="00867355"/>
    <w:rsid w:val="008675C1"/>
    <w:rsid w:val="00867E61"/>
    <w:rsid w:val="00870023"/>
    <w:rsid w:val="00870EE7"/>
    <w:rsid w:val="0087293D"/>
    <w:rsid w:val="00873519"/>
    <w:rsid w:val="00874C88"/>
    <w:rsid w:val="00875CAA"/>
    <w:rsid w:val="00876C97"/>
    <w:rsid w:val="00877D8F"/>
    <w:rsid w:val="00880A61"/>
    <w:rsid w:val="00880AE3"/>
    <w:rsid w:val="00880DA3"/>
    <w:rsid w:val="00881302"/>
    <w:rsid w:val="00883FC0"/>
    <w:rsid w:val="008843CE"/>
    <w:rsid w:val="008848EB"/>
    <w:rsid w:val="00884F14"/>
    <w:rsid w:val="008859EC"/>
    <w:rsid w:val="0088615F"/>
    <w:rsid w:val="008862A0"/>
    <w:rsid w:val="00887EEA"/>
    <w:rsid w:val="00891FF7"/>
    <w:rsid w:val="0089200A"/>
    <w:rsid w:val="00894678"/>
    <w:rsid w:val="008947CC"/>
    <w:rsid w:val="00895272"/>
    <w:rsid w:val="00896E1E"/>
    <w:rsid w:val="008A0D13"/>
    <w:rsid w:val="008A195D"/>
    <w:rsid w:val="008A1A06"/>
    <w:rsid w:val="008A1E1D"/>
    <w:rsid w:val="008A236F"/>
    <w:rsid w:val="008A270B"/>
    <w:rsid w:val="008A2C9F"/>
    <w:rsid w:val="008A45A6"/>
    <w:rsid w:val="008A461B"/>
    <w:rsid w:val="008A4ED3"/>
    <w:rsid w:val="008A4F2D"/>
    <w:rsid w:val="008A5365"/>
    <w:rsid w:val="008A569C"/>
    <w:rsid w:val="008A5E5E"/>
    <w:rsid w:val="008A65CB"/>
    <w:rsid w:val="008B2483"/>
    <w:rsid w:val="008B2D2D"/>
    <w:rsid w:val="008B2FCB"/>
    <w:rsid w:val="008B3CA3"/>
    <w:rsid w:val="008B4EF1"/>
    <w:rsid w:val="008B5265"/>
    <w:rsid w:val="008B68B8"/>
    <w:rsid w:val="008B6B10"/>
    <w:rsid w:val="008C0A34"/>
    <w:rsid w:val="008C0CFA"/>
    <w:rsid w:val="008C0E2D"/>
    <w:rsid w:val="008C507A"/>
    <w:rsid w:val="008C547B"/>
    <w:rsid w:val="008C69C0"/>
    <w:rsid w:val="008C7735"/>
    <w:rsid w:val="008C7795"/>
    <w:rsid w:val="008D01D8"/>
    <w:rsid w:val="008D02FE"/>
    <w:rsid w:val="008D199D"/>
    <w:rsid w:val="008D19A8"/>
    <w:rsid w:val="008D2388"/>
    <w:rsid w:val="008D450F"/>
    <w:rsid w:val="008D4C9C"/>
    <w:rsid w:val="008D64E4"/>
    <w:rsid w:val="008D6890"/>
    <w:rsid w:val="008D7E95"/>
    <w:rsid w:val="008E2C45"/>
    <w:rsid w:val="008E3033"/>
    <w:rsid w:val="008E38A6"/>
    <w:rsid w:val="008E4A9C"/>
    <w:rsid w:val="008E5D52"/>
    <w:rsid w:val="008E60E7"/>
    <w:rsid w:val="008E6569"/>
    <w:rsid w:val="008E67BA"/>
    <w:rsid w:val="008E6CF3"/>
    <w:rsid w:val="008E7541"/>
    <w:rsid w:val="008F0979"/>
    <w:rsid w:val="008F0AA8"/>
    <w:rsid w:val="008F224B"/>
    <w:rsid w:val="008F2CE0"/>
    <w:rsid w:val="008F33FA"/>
    <w:rsid w:val="008F3EA8"/>
    <w:rsid w:val="008F3EAB"/>
    <w:rsid w:val="008F4F38"/>
    <w:rsid w:val="008F5500"/>
    <w:rsid w:val="008F61D7"/>
    <w:rsid w:val="008F6359"/>
    <w:rsid w:val="008F686C"/>
    <w:rsid w:val="0090068A"/>
    <w:rsid w:val="009018A5"/>
    <w:rsid w:val="009030E9"/>
    <w:rsid w:val="009036D7"/>
    <w:rsid w:val="009049F2"/>
    <w:rsid w:val="00904FCD"/>
    <w:rsid w:val="00905C23"/>
    <w:rsid w:val="00905F9C"/>
    <w:rsid w:val="0090624C"/>
    <w:rsid w:val="0090670F"/>
    <w:rsid w:val="00906E11"/>
    <w:rsid w:val="00907BD6"/>
    <w:rsid w:val="00907F64"/>
    <w:rsid w:val="00910253"/>
    <w:rsid w:val="00910588"/>
    <w:rsid w:val="00910C09"/>
    <w:rsid w:val="0091153C"/>
    <w:rsid w:val="00911744"/>
    <w:rsid w:val="00912231"/>
    <w:rsid w:val="009148DE"/>
    <w:rsid w:val="00914C1E"/>
    <w:rsid w:val="00915064"/>
    <w:rsid w:val="009150A1"/>
    <w:rsid w:val="00915D81"/>
    <w:rsid w:val="009161D7"/>
    <w:rsid w:val="00916404"/>
    <w:rsid w:val="00916474"/>
    <w:rsid w:val="009173C8"/>
    <w:rsid w:val="0091740C"/>
    <w:rsid w:val="009178D0"/>
    <w:rsid w:val="00920201"/>
    <w:rsid w:val="00921E52"/>
    <w:rsid w:val="00923599"/>
    <w:rsid w:val="009237EB"/>
    <w:rsid w:val="00924270"/>
    <w:rsid w:val="0092588E"/>
    <w:rsid w:val="0092758A"/>
    <w:rsid w:val="00927E69"/>
    <w:rsid w:val="00930156"/>
    <w:rsid w:val="009301FA"/>
    <w:rsid w:val="00930464"/>
    <w:rsid w:val="009306AF"/>
    <w:rsid w:val="009311B0"/>
    <w:rsid w:val="009316A2"/>
    <w:rsid w:val="00931E82"/>
    <w:rsid w:val="00932E09"/>
    <w:rsid w:val="0093307F"/>
    <w:rsid w:val="0093351A"/>
    <w:rsid w:val="00933B9E"/>
    <w:rsid w:val="00933DBE"/>
    <w:rsid w:val="00933DE8"/>
    <w:rsid w:val="009348D3"/>
    <w:rsid w:val="00935167"/>
    <w:rsid w:val="00935D9F"/>
    <w:rsid w:val="0093656F"/>
    <w:rsid w:val="0093677C"/>
    <w:rsid w:val="00936B23"/>
    <w:rsid w:val="00937B45"/>
    <w:rsid w:val="00942593"/>
    <w:rsid w:val="009430D3"/>
    <w:rsid w:val="009434E2"/>
    <w:rsid w:val="00943860"/>
    <w:rsid w:val="00944239"/>
    <w:rsid w:val="00944310"/>
    <w:rsid w:val="009451DC"/>
    <w:rsid w:val="00946877"/>
    <w:rsid w:val="0094698B"/>
    <w:rsid w:val="00946CE6"/>
    <w:rsid w:val="00946F10"/>
    <w:rsid w:val="0094719C"/>
    <w:rsid w:val="00947463"/>
    <w:rsid w:val="009521BE"/>
    <w:rsid w:val="00952796"/>
    <w:rsid w:val="00952813"/>
    <w:rsid w:val="00952ACC"/>
    <w:rsid w:val="0095313C"/>
    <w:rsid w:val="0095374F"/>
    <w:rsid w:val="0095598B"/>
    <w:rsid w:val="00955C98"/>
    <w:rsid w:val="009571B5"/>
    <w:rsid w:val="00957203"/>
    <w:rsid w:val="009574CA"/>
    <w:rsid w:val="00957E9D"/>
    <w:rsid w:val="009635DF"/>
    <w:rsid w:val="00964344"/>
    <w:rsid w:val="009644F8"/>
    <w:rsid w:val="0096546B"/>
    <w:rsid w:val="009665E3"/>
    <w:rsid w:val="00966AC9"/>
    <w:rsid w:val="00966DC6"/>
    <w:rsid w:val="00967A72"/>
    <w:rsid w:val="00967B53"/>
    <w:rsid w:val="0097038A"/>
    <w:rsid w:val="00970A20"/>
    <w:rsid w:val="009710FE"/>
    <w:rsid w:val="00971E36"/>
    <w:rsid w:val="009732AC"/>
    <w:rsid w:val="009739A4"/>
    <w:rsid w:val="00974267"/>
    <w:rsid w:val="00974491"/>
    <w:rsid w:val="0097482E"/>
    <w:rsid w:val="0097501A"/>
    <w:rsid w:val="0097680B"/>
    <w:rsid w:val="009768BC"/>
    <w:rsid w:val="00976FE5"/>
    <w:rsid w:val="00977181"/>
    <w:rsid w:val="009777D9"/>
    <w:rsid w:val="00980CF5"/>
    <w:rsid w:val="00981326"/>
    <w:rsid w:val="00982B62"/>
    <w:rsid w:val="0098423D"/>
    <w:rsid w:val="00984B87"/>
    <w:rsid w:val="00984D81"/>
    <w:rsid w:val="009853DC"/>
    <w:rsid w:val="0098540C"/>
    <w:rsid w:val="00985D29"/>
    <w:rsid w:val="00986064"/>
    <w:rsid w:val="00986BC9"/>
    <w:rsid w:val="0098763D"/>
    <w:rsid w:val="009905CE"/>
    <w:rsid w:val="009906ED"/>
    <w:rsid w:val="00990A5C"/>
    <w:rsid w:val="00990FFF"/>
    <w:rsid w:val="00991B88"/>
    <w:rsid w:val="00991C95"/>
    <w:rsid w:val="00993A19"/>
    <w:rsid w:val="00994C75"/>
    <w:rsid w:val="00994DCC"/>
    <w:rsid w:val="00997645"/>
    <w:rsid w:val="009A0339"/>
    <w:rsid w:val="009A036A"/>
    <w:rsid w:val="009A051D"/>
    <w:rsid w:val="009A101A"/>
    <w:rsid w:val="009A1487"/>
    <w:rsid w:val="009A2060"/>
    <w:rsid w:val="009A27D3"/>
    <w:rsid w:val="009A2B5E"/>
    <w:rsid w:val="009A3577"/>
    <w:rsid w:val="009A4CDC"/>
    <w:rsid w:val="009A50B9"/>
    <w:rsid w:val="009A563A"/>
    <w:rsid w:val="009A5753"/>
    <w:rsid w:val="009A579D"/>
    <w:rsid w:val="009A5A33"/>
    <w:rsid w:val="009A5EB2"/>
    <w:rsid w:val="009A6301"/>
    <w:rsid w:val="009A6603"/>
    <w:rsid w:val="009A68E3"/>
    <w:rsid w:val="009A695D"/>
    <w:rsid w:val="009A6D4E"/>
    <w:rsid w:val="009A7F48"/>
    <w:rsid w:val="009B2220"/>
    <w:rsid w:val="009B276F"/>
    <w:rsid w:val="009B3241"/>
    <w:rsid w:val="009B35E8"/>
    <w:rsid w:val="009B3A47"/>
    <w:rsid w:val="009B53EB"/>
    <w:rsid w:val="009B5485"/>
    <w:rsid w:val="009B549E"/>
    <w:rsid w:val="009B62F7"/>
    <w:rsid w:val="009B674D"/>
    <w:rsid w:val="009B6E79"/>
    <w:rsid w:val="009B7323"/>
    <w:rsid w:val="009B75D5"/>
    <w:rsid w:val="009B7C30"/>
    <w:rsid w:val="009C02F7"/>
    <w:rsid w:val="009C0F92"/>
    <w:rsid w:val="009C31B2"/>
    <w:rsid w:val="009C3BE8"/>
    <w:rsid w:val="009C3E1E"/>
    <w:rsid w:val="009C418E"/>
    <w:rsid w:val="009C4F59"/>
    <w:rsid w:val="009C5447"/>
    <w:rsid w:val="009C5973"/>
    <w:rsid w:val="009C795F"/>
    <w:rsid w:val="009D2C50"/>
    <w:rsid w:val="009D4148"/>
    <w:rsid w:val="009D459A"/>
    <w:rsid w:val="009D4F56"/>
    <w:rsid w:val="009D5066"/>
    <w:rsid w:val="009D677C"/>
    <w:rsid w:val="009D709C"/>
    <w:rsid w:val="009E2B46"/>
    <w:rsid w:val="009E2D71"/>
    <w:rsid w:val="009E3297"/>
    <w:rsid w:val="009E35CF"/>
    <w:rsid w:val="009E3653"/>
    <w:rsid w:val="009E3F08"/>
    <w:rsid w:val="009E612B"/>
    <w:rsid w:val="009E68B5"/>
    <w:rsid w:val="009E7174"/>
    <w:rsid w:val="009E73BE"/>
    <w:rsid w:val="009E73EF"/>
    <w:rsid w:val="009E74FE"/>
    <w:rsid w:val="009E76F5"/>
    <w:rsid w:val="009F02A8"/>
    <w:rsid w:val="009F0425"/>
    <w:rsid w:val="009F0E81"/>
    <w:rsid w:val="009F10D3"/>
    <w:rsid w:val="009F2406"/>
    <w:rsid w:val="009F264D"/>
    <w:rsid w:val="009F54E2"/>
    <w:rsid w:val="009F5C1F"/>
    <w:rsid w:val="009F668A"/>
    <w:rsid w:val="009F6BE8"/>
    <w:rsid w:val="009F6E58"/>
    <w:rsid w:val="009F734F"/>
    <w:rsid w:val="009F750D"/>
    <w:rsid w:val="009F75DD"/>
    <w:rsid w:val="00A0046E"/>
    <w:rsid w:val="00A0076C"/>
    <w:rsid w:val="00A009EE"/>
    <w:rsid w:val="00A00BAE"/>
    <w:rsid w:val="00A00E41"/>
    <w:rsid w:val="00A00F1F"/>
    <w:rsid w:val="00A0199B"/>
    <w:rsid w:val="00A02208"/>
    <w:rsid w:val="00A023A5"/>
    <w:rsid w:val="00A027AC"/>
    <w:rsid w:val="00A0388B"/>
    <w:rsid w:val="00A03E36"/>
    <w:rsid w:val="00A04B3C"/>
    <w:rsid w:val="00A04DBE"/>
    <w:rsid w:val="00A05252"/>
    <w:rsid w:val="00A072D3"/>
    <w:rsid w:val="00A07E70"/>
    <w:rsid w:val="00A10755"/>
    <w:rsid w:val="00A10B63"/>
    <w:rsid w:val="00A11D50"/>
    <w:rsid w:val="00A13E9A"/>
    <w:rsid w:val="00A1494B"/>
    <w:rsid w:val="00A14F9D"/>
    <w:rsid w:val="00A158FD"/>
    <w:rsid w:val="00A162CC"/>
    <w:rsid w:val="00A16A0B"/>
    <w:rsid w:val="00A16AE3"/>
    <w:rsid w:val="00A16F24"/>
    <w:rsid w:val="00A17642"/>
    <w:rsid w:val="00A177E4"/>
    <w:rsid w:val="00A17E2F"/>
    <w:rsid w:val="00A21F97"/>
    <w:rsid w:val="00A22B7E"/>
    <w:rsid w:val="00A23181"/>
    <w:rsid w:val="00A23557"/>
    <w:rsid w:val="00A23A43"/>
    <w:rsid w:val="00A23D7E"/>
    <w:rsid w:val="00A246B6"/>
    <w:rsid w:val="00A25890"/>
    <w:rsid w:val="00A25B8A"/>
    <w:rsid w:val="00A25D30"/>
    <w:rsid w:val="00A26143"/>
    <w:rsid w:val="00A2616D"/>
    <w:rsid w:val="00A26272"/>
    <w:rsid w:val="00A2686F"/>
    <w:rsid w:val="00A26B1F"/>
    <w:rsid w:val="00A30C0C"/>
    <w:rsid w:val="00A31B31"/>
    <w:rsid w:val="00A34B5F"/>
    <w:rsid w:val="00A34C16"/>
    <w:rsid w:val="00A35921"/>
    <w:rsid w:val="00A36006"/>
    <w:rsid w:val="00A401FE"/>
    <w:rsid w:val="00A425B0"/>
    <w:rsid w:val="00A42C5A"/>
    <w:rsid w:val="00A439AA"/>
    <w:rsid w:val="00A43F25"/>
    <w:rsid w:val="00A43F86"/>
    <w:rsid w:val="00A4473A"/>
    <w:rsid w:val="00A45A1D"/>
    <w:rsid w:val="00A46C5D"/>
    <w:rsid w:val="00A46D10"/>
    <w:rsid w:val="00A47E70"/>
    <w:rsid w:val="00A5096D"/>
    <w:rsid w:val="00A50CF0"/>
    <w:rsid w:val="00A5183B"/>
    <w:rsid w:val="00A5320C"/>
    <w:rsid w:val="00A536E6"/>
    <w:rsid w:val="00A539BB"/>
    <w:rsid w:val="00A54883"/>
    <w:rsid w:val="00A549C0"/>
    <w:rsid w:val="00A55E37"/>
    <w:rsid w:val="00A56279"/>
    <w:rsid w:val="00A5782A"/>
    <w:rsid w:val="00A612E9"/>
    <w:rsid w:val="00A61B19"/>
    <w:rsid w:val="00A62624"/>
    <w:rsid w:val="00A62E9A"/>
    <w:rsid w:val="00A6374A"/>
    <w:rsid w:val="00A63900"/>
    <w:rsid w:val="00A639EE"/>
    <w:rsid w:val="00A64193"/>
    <w:rsid w:val="00A64CD5"/>
    <w:rsid w:val="00A660FF"/>
    <w:rsid w:val="00A662A7"/>
    <w:rsid w:val="00A66F57"/>
    <w:rsid w:val="00A67345"/>
    <w:rsid w:val="00A67A41"/>
    <w:rsid w:val="00A713D7"/>
    <w:rsid w:val="00A72835"/>
    <w:rsid w:val="00A72B9C"/>
    <w:rsid w:val="00A72FFF"/>
    <w:rsid w:val="00A737AE"/>
    <w:rsid w:val="00A73997"/>
    <w:rsid w:val="00A74B6A"/>
    <w:rsid w:val="00A76243"/>
    <w:rsid w:val="00A7671C"/>
    <w:rsid w:val="00A77694"/>
    <w:rsid w:val="00A805AB"/>
    <w:rsid w:val="00A8089A"/>
    <w:rsid w:val="00A8108D"/>
    <w:rsid w:val="00A818D0"/>
    <w:rsid w:val="00A81C3C"/>
    <w:rsid w:val="00A81D12"/>
    <w:rsid w:val="00A81F7F"/>
    <w:rsid w:val="00A82013"/>
    <w:rsid w:val="00A836B2"/>
    <w:rsid w:val="00A84137"/>
    <w:rsid w:val="00A8488B"/>
    <w:rsid w:val="00A84DB6"/>
    <w:rsid w:val="00A8503D"/>
    <w:rsid w:val="00A85306"/>
    <w:rsid w:val="00A86457"/>
    <w:rsid w:val="00A86703"/>
    <w:rsid w:val="00A905FE"/>
    <w:rsid w:val="00A912B5"/>
    <w:rsid w:val="00A91B76"/>
    <w:rsid w:val="00A93323"/>
    <w:rsid w:val="00A934B4"/>
    <w:rsid w:val="00A96244"/>
    <w:rsid w:val="00A962B2"/>
    <w:rsid w:val="00A96ADD"/>
    <w:rsid w:val="00AA0ADB"/>
    <w:rsid w:val="00AA12CF"/>
    <w:rsid w:val="00AA1C85"/>
    <w:rsid w:val="00AA2CBC"/>
    <w:rsid w:val="00AA413C"/>
    <w:rsid w:val="00AA462B"/>
    <w:rsid w:val="00AA5B5C"/>
    <w:rsid w:val="00AA6C17"/>
    <w:rsid w:val="00AA7106"/>
    <w:rsid w:val="00AA7412"/>
    <w:rsid w:val="00AA7F42"/>
    <w:rsid w:val="00AB0C4F"/>
    <w:rsid w:val="00AB102F"/>
    <w:rsid w:val="00AB1351"/>
    <w:rsid w:val="00AB2C41"/>
    <w:rsid w:val="00AB47BE"/>
    <w:rsid w:val="00AB4C36"/>
    <w:rsid w:val="00AB5151"/>
    <w:rsid w:val="00AB6030"/>
    <w:rsid w:val="00AB65CD"/>
    <w:rsid w:val="00AB673B"/>
    <w:rsid w:val="00AB7D98"/>
    <w:rsid w:val="00AB7E2E"/>
    <w:rsid w:val="00AC254C"/>
    <w:rsid w:val="00AC380C"/>
    <w:rsid w:val="00AC385E"/>
    <w:rsid w:val="00AC3F9C"/>
    <w:rsid w:val="00AC4042"/>
    <w:rsid w:val="00AC4BDF"/>
    <w:rsid w:val="00AC565C"/>
    <w:rsid w:val="00AC5820"/>
    <w:rsid w:val="00AC5BA7"/>
    <w:rsid w:val="00AC6125"/>
    <w:rsid w:val="00AC6859"/>
    <w:rsid w:val="00AC69AC"/>
    <w:rsid w:val="00AC6B53"/>
    <w:rsid w:val="00AD04F4"/>
    <w:rsid w:val="00AD0A81"/>
    <w:rsid w:val="00AD182F"/>
    <w:rsid w:val="00AD1CD8"/>
    <w:rsid w:val="00AD1F59"/>
    <w:rsid w:val="00AD578B"/>
    <w:rsid w:val="00AD599A"/>
    <w:rsid w:val="00AE0809"/>
    <w:rsid w:val="00AE228E"/>
    <w:rsid w:val="00AE24B7"/>
    <w:rsid w:val="00AE27BA"/>
    <w:rsid w:val="00AE35A6"/>
    <w:rsid w:val="00AE3D63"/>
    <w:rsid w:val="00AE3F91"/>
    <w:rsid w:val="00AE4559"/>
    <w:rsid w:val="00AE542A"/>
    <w:rsid w:val="00AE59DC"/>
    <w:rsid w:val="00AE7910"/>
    <w:rsid w:val="00AE7DEB"/>
    <w:rsid w:val="00AF0592"/>
    <w:rsid w:val="00AF0768"/>
    <w:rsid w:val="00AF0BFA"/>
    <w:rsid w:val="00AF2D96"/>
    <w:rsid w:val="00AF2E72"/>
    <w:rsid w:val="00AF3089"/>
    <w:rsid w:val="00AF3AF4"/>
    <w:rsid w:val="00AF3E83"/>
    <w:rsid w:val="00AF5551"/>
    <w:rsid w:val="00AF6EF6"/>
    <w:rsid w:val="00AF7131"/>
    <w:rsid w:val="00B00B97"/>
    <w:rsid w:val="00B01D4A"/>
    <w:rsid w:val="00B025C0"/>
    <w:rsid w:val="00B026C3"/>
    <w:rsid w:val="00B02CE8"/>
    <w:rsid w:val="00B02EE9"/>
    <w:rsid w:val="00B02FE4"/>
    <w:rsid w:val="00B03723"/>
    <w:rsid w:val="00B0408B"/>
    <w:rsid w:val="00B04810"/>
    <w:rsid w:val="00B049BF"/>
    <w:rsid w:val="00B05ED1"/>
    <w:rsid w:val="00B0637A"/>
    <w:rsid w:val="00B07F8F"/>
    <w:rsid w:val="00B1084D"/>
    <w:rsid w:val="00B10D6A"/>
    <w:rsid w:val="00B11634"/>
    <w:rsid w:val="00B12108"/>
    <w:rsid w:val="00B12599"/>
    <w:rsid w:val="00B1371D"/>
    <w:rsid w:val="00B1474C"/>
    <w:rsid w:val="00B14AA3"/>
    <w:rsid w:val="00B14AB1"/>
    <w:rsid w:val="00B14D6C"/>
    <w:rsid w:val="00B14EB5"/>
    <w:rsid w:val="00B160A1"/>
    <w:rsid w:val="00B169CA"/>
    <w:rsid w:val="00B169E9"/>
    <w:rsid w:val="00B16DC1"/>
    <w:rsid w:val="00B21E40"/>
    <w:rsid w:val="00B22224"/>
    <w:rsid w:val="00B224C3"/>
    <w:rsid w:val="00B23406"/>
    <w:rsid w:val="00B23836"/>
    <w:rsid w:val="00B24887"/>
    <w:rsid w:val="00B24C59"/>
    <w:rsid w:val="00B25466"/>
    <w:rsid w:val="00B258BB"/>
    <w:rsid w:val="00B27D81"/>
    <w:rsid w:val="00B302DB"/>
    <w:rsid w:val="00B30772"/>
    <w:rsid w:val="00B30A57"/>
    <w:rsid w:val="00B3124E"/>
    <w:rsid w:val="00B32241"/>
    <w:rsid w:val="00B3229B"/>
    <w:rsid w:val="00B32F42"/>
    <w:rsid w:val="00B337C4"/>
    <w:rsid w:val="00B3433F"/>
    <w:rsid w:val="00B34712"/>
    <w:rsid w:val="00B353A4"/>
    <w:rsid w:val="00B36418"/>
    <w:rsid w:val="00B36518"/>
    <w:rsid w:val="00B40997"/>
    <w:rsid w:val="00B40FBB"/>
    <w:rsid w:val="00B41A10"/>
    <w:rsid w:val="00B41AB8"/>
    <w:rsid w:val="00B41DF7"/>
    <w:rsid w:val="00B44BE4"/>
    <w:rsid w:val="00B44C29"/>
    <w:rsid w:val="00B45CCC"/>
    <w:rsid w:val="00B46166"/>
    <w:rsid w:val="00B4623D"/>
    <w:rsid w:val="00B479BA"/>
    <w:rsid w:val="00B47DC0"/>
    <w:rsid w:val="00B50988"/>
    <w:rsid w:val="00B5478E"/>
    <w:rsid w:val="00B54B6F"/>
    <w:rsid w:val="00B54E92"/>
    <w:rsid w:val="00B56226"/>
    <w:rsid w:val="00B571E8"/>
    <w:rsid w:val="00B575FE"/>
    <w:rsid w:val="00B57FD2"/>
    <w:rsid w:val="00B602D5"/>
    <w:rsid w:val="00B608E0"/>
    <w:rsid w:val="00B62010"/>
    <w:rsid w:val="00B62539"/>
    <w:rsid w:val="00B62751"/>
    <w:rsid w:val="00B62C46"/>
    <w:rsid w:val="00B63304"/>
    <w:rsid w:val="00B64256"/>
    <w:rsid w:val="00B64693"/>
    <w:rsid w:val="00B64CCB"/>
    <w:rsid w:val="00B655E0"/>
    <w:rsid w:val="00B65DA4"/>
    <w:rsid w:val="00B6650C"/>
    <w:rsid w:val="00B66C76"/>
    <w:rsid w:val="00B6766A"/>
    <w:rsid w:val="00B679E9"/>
    <w:rsid w:val="00B67B97"/>
    <w:rsid w:val="00B67E96"/>
    <w:rsid w:val="00B71454"/>
    <w:rsid w:val="00B71DD9"/>
    <w:rsid w:val="00B722A8"/>
    <w:rsid w:val="00B72FF8"/>
    <w:rsid w:val="00B74F83"/>
    <w:rsid w:val="00B75889"/>
    <w:rsid w:val="00B75A98"/>
    <w:rsid w:val="00B75C5F"/>
    <w:rsid w:val="00B76D90"/>
    <w:rsid w:val="00B80436"/>
    <w:rsid w:val="00B805C4"/>
    <w:rsid w:val="00B81105"/>
    <w:rsid w:val="00B8198A"/>
    <w:rsid w:val="00B82081"/>
    <w:rsid w:val="00B83AB6"/>
    <w:rsid w:val="00B83E61"/>
    <w:rsid w:val="00B84664"/>
    <w:rsid w:val="00B84702"/>
    <w:rsid w:val="00B92CC3"/>
    <w:rsid w:val="00B9300E"/>
    <w:rsid w:val="00B932A5"/>
    <w:rsid w:val="00B9360F"/>
    <w:rsid w:val="00B93F23"/>
    <w:rsid w:val="00B944B6"/>
    <w:rsid w:val="00B946F9"/>
    <w:rsid w:val="00B95527"/>
    <w:rsid w:val="00B95D50"/>
    <w:rsid w:val="00B95FB5"/>
    <w:rsid w:val="00B968C8"/>
    <w:rsid w:val="00B974D8"/>
    <w:rsid w:val="00BA06C8"/>
    <w:rsid w:val="00BA19CE"/>
    <w:rsid w:val="00BA1D86"/>
    <w:rsid w:val="00BA3538"/>
    <w:rsid w:val="00BA3EC5"/>
    <w:rsid w:val="00BA3F73"/>
    <w:rsid w:val="00BA40BA"/>
    <w:rsid w:val="00BA43DE"/>
    <w:rsid w:val="00BA4C97"/>
    <w:rsid w:val="00BA51D9"/>
    <w:rsid w:val="00BA63D3"/>
    <w:rsid w:val="00BA73C1"/>
    <w:rsid w:val="00BB0221"/>
    <w:rsid w:val="00BB12C1"/>
    <w:rsid w:val="00BB14C3"/>
    <w:rsid w:val="00BB1751"/>
    <w:rsid w:val="00BB22AA"/>
    <w:rsid w:val="00BB2713"/>
    <w:rsid w:val="00BB2E78"/>
    <w:rsid w:val="00BB3E73"/>
    <w:rsid w:val="00BB4808"/>
    <w:rsid w:val="00BB4856"/>
    <w:rsid w:val="00BB5BDE"/>
    <w:rsid w:val="00BB5DFC"/>
    <w:rsid w:val="00BC0118"/>
    <w:rsid w:val="00BC0398"/>
    <w:rsid w:val="00BC317D"/>
    <w:rsid w:val="00BC53D5"/>
    <w:rsid w:val="00BC5776"/>
    <w:rsid w:val="00BC58E8"/>
    <w:rsid w:val="00BC5995"/>
    <w:rsid w:val="00BC5A7F"/>
    <w:rsid w:val="00BC5DBB"/>
    <w:rsid w:val="00BC6C07"/>
    <w:rsid w:val="00BD06B7"/>
    <w:rsid w:val="00BD0AFF"/>
    <w:rsid w:val="00BD26C2"/>
    <w:rsid w:val="00BD278E"/>
    <w:rsid w:val="00BD279D"/>
    <w:rsid w:val="00BD29AE"/>
    <w:rsid w:val="00BD2B06"/>
    <w:rsid w:val="00BD2F50"/>
    <w:rsid w:val="00BD356D"/>
    <w:rsid w:val="00BD4289"/>
    <w:rsid w:val="00BD4958"/>
    <w:rsid w:val="00BD5234"/>
    <w:rsid w:val="00BD59DB"/>
    <w:rsid w:val="00BD5C30"/>
    <w:rsid w:val="00BD5E2A"/>
    <w:rsid w:val="00BD60F5"/>
    <w:rsid w:val="00BD6BB8"/>
    <w:rsid w:val="00BD7969"/>
    <w:rsid w:val="00BE04F7"/>
    <w:rsid w:val="00BE133D"/>
    <w:rsid w:val="00BE2567"/>
    <w:rsid w:val="00BE2EBF"/>
    <w:rsid w:val="00BE344E"/>
    <w:rsid w:val="00BE3AB5"/>
    <w:rsid w:val="00BE4FFD"/>
    <w:rsid w:val="00BE5523"/>
    <w:rsid w:val="00BE66A6"/>
    <w:rsid w:val="00BF0360"/>
    <w:rsid w:val="00BF1AEC"/>
    <w:rsid w:val="00BF24A8"/>
    <w:rsid w:val="00BF3274"/>
    <w:rsid w:val="00BF34EE"/>
    <w:rsid w:val="00C00A39"/>
    <w:rsid w:val="00C03481"/>
    <w:rsid w:val="00C047B7"/>
    <w:rsid w:val="00C04EC7"/>
    <w:rsid w:val="00C05215"/>
    <w:rsid w:val="00C05892"/>
    <w:rsid w:val="00C05EA1"/>
    <w:rsid w:val="00C0709A"/>
    <w:rsid w:val="00C071F1"/>
    <w:rsid w:val="00C109C9"/>
    <w:rsid w:val="00C119C9"/>
    <w:rsid w:val="00C12641"/>
    <w:rsid w:val="00C12653"/>
    <w:rsid w:val="00C128E6"/>
    <w:rsid w:val="00C128ED"/>
    <w:rsid w:val="00C13696"/>
    <w:rsid w:val="00C13A59"/>
    <w:rsid w:val="00C14081"/>
    <w:rsid w:val="00C148C7"/>
    <w:rsid w:val="00C15C74"/>
    <w:rsid w:val="00C15DC4"/>
    <w:rsid w:val="00C15EFA"/>
    <w:rsid w:val="00C17198"/>
    <w:rsid w:val="00C1776F"/>
    <w:rsid w:val="00C17A7A"/>
    <w:rsid w:val="00C220DE"/>
    <w:rsid w:val="00C22656"/>
    <w:rsid w:val="00C22F61"/>
    <w:rsid w:val="00C2358F"/>
    <w:rsid w:val="00C23D05"/>
    <w:rsid w:val="00C23D8A"/>
    <w:rsid w:val="00C241D2"/>
    <w:rsid w:val="00C253CD"/>
    <w:rsid w:val="00C25485"/>
    <w:rsid w:val="00C26290"/>
    <w:rsid w:val="00C26715"/>
    <w:rsid w:val="00C27C43"/>
    <w:rsid w:val="00C30738"/>
    <w:rsid w:val="00C30D62"/>
    <w:rsid w:val="00C31033"/>
    <w:rsid w:val="00C31399"/>
    <w:rsid w:val="00C32953"/>
    <w:rsid w:val="00C33476"/>
    <w:rsid w:val="00C337A3"/>
    <w:rsid w:val="00C34C8D"/>
    <w:rsid w:val="00C3549C"/>
    <w:rsid w:val="00C40A14"/>
    <w:rsid w:val="00C42367"/>
    <w:rsid w:val="00C42A52"/>
    <w:rsid w:val="00C4305E"/>
    <w:rsid w:val="00C43D90"/>
    <w:rsid w:val="00C440E0"/>
    <w:rsid w:val="00C44332"/>
    <w:rsid w:val="00C44F3B"/>
    <w:rsid w:val="00C452A0"/>
    <w:rsid w:val="00C4550B"/>
    <w:rsid w:val="00C46595"/>
    <w:rsid w:val="00C47B88"/>
    <w:rsid w:val="00C512E2"/>
    <w:rsid w:val="00C516B8"/>
    <w:rsid w:val="00C525E8"/>
    <w:rsid w:val="00C52E4C"/>
    <w:rsid w:val="00C53169"/>
    <w:rsid w:val="00C543DC"/>
    <w:rsid w:val="00C56FE9"/>
    <w:rsid w:val="00C601CB"/>
    <w:rsid w:val="00C61A60"/>
    <w:rsid w:val="00C61B98"/>
    <w:rsid w:val="00C64A8C"/>
    <w:rsid w:val="00C65211"/>
    <w:rsid w:val="00C65D3F"/>
    <w:rsid w:val="00C65E4A"/>
    <w:rsid w:val="00C66BA2"/>
    <w:rsid w:val="00C71655"/>
    <w:rsid w:val="00C71950"/>
    <w:rsid w:val="00C72F2C"/>
    <w:rsid w:val="00C73037"/>
    <w:rsid w:val="00C73E52"/>
    <w:rsid w:val="00C74603"/>
    <w:rsid w:val="00C74BC3"/>
    <w:rsid w:val="00C75217"/>
    <w:rsid w:val="00C75BBC"/>
    <w:rsid w:val="00C761A7"/>
    <w:rsid w:val="00C76568"/>
    <w:rsid w:val="00C76AFD"/>
    <w:rsid w:val="00C77066"/>
    <w:rsid w:val="00C82147"/>
    <w:rsid w:val="00C825A4"/>
    <w:rsid w:val="00C83017"/>
    <w:rsid w:val="00C834AF"/>
    <w:rsid w:val="00C83B40"/>
    <w:rsid w:val="00C8457B"/>
    <w:rsid w:val="00C854C8"/>
    <w:rsid w:val="00C85913"/>
    <w:rsid w:val="00C86A49"/>
    <w:rsid w:val="00C86AD7"/>
    <w:rsid w:val="00C87335"/>
    <w:rsid w:val="00C87762"/>
    <w:rsid w:val="00C87CDC"/>
    <w:rsid w:val="00C9214E"/>
    <w:rsid w:val="00C92641"/>
    <w:rsid w:val="00C926C3"/>
    <w:rsid w:val="00C92748"/>
    <w:rsid w:val="00C9352E"/>
    <w:rsid w:val="00C935A6"/>
    <w:rsid w:val="00C93CB6"/>
    <w:rsid w:val="00C950A0"/>
    <w:rsid w:val="00C956EB"/>
    <w:rsid w:val="00C957F9"/>
    <w:rsid w:val="00C95985"/>
    <w:rsid w:val="00C97EEF"/>
    <w:rsid w:val="00CA1809"/>
    <w:rsid w:val="00CA274C"/>
    <w:rsid w:val="00CA343A"/>
    <w:rsid w:val="00CA3CEE"/>
    <w:rsid w:val="00CA3DA4"/>
    <w:rsid w:val="00CA546A"/>
    <w:rsid w:val="00CA5603"/>
    <w:rsid w:val="00CA6789"/>
    <w:rsid w:val="00CA6D03"/>
    <w:rsid w:val="00CA752B"/>
    <w:rsid w:val="00CB1E09"/>
    <w:rsid w:val="00CB3094"/>
    <w:rsid w:val="00CB4196"/>
    <w:rsid w:val="00CB5754"/>
    <w:rsid w:val="00CB66F9"/>
    <w:rsid w:val="00CC0A16"/>
    <w:rsid w:val="00CC1A26"/>
    <w:rsid w:val="00CC26E6"/>
    <w:rsid w:val="00CC2759"/>
    <w:rsid w:val="00CC2C65"/>
    <w:rsid w:val="00CC3C40"/>
    <w:rsid w:val="00CC4722"/>
    <w:rsid w:val="00CC4FAD"/>
    <w:rsid w:val="00CC5026"/>
    <w:rsid w:val="00CC5B32"/>
    <w:rsid w:val="00CC6581"/>
    <w:rsid w:val="00CD12CA"/>
    <w:rsid w:val="00CD2973"/>
    <w:rsid w:val="00CD2EC9"/>
    <w:rsid w:val="00CD468F"/>
    <w:rsid w:val="00CD5FBF"/>
    <w:rsid w:val="00CD5FD4"/>
    <w:rsid w:val="00CD7176"/>
    <w:rsid w:val="00CE01D9"/>
    <w:rsid w:val="00CE0EA6"/>
    <w:rsid w:val="00CE1CFA"/>
    <w:rsid w:val="00CE1D2C"/>
    <w:rsid w:val="00CE4A2E"/>
    <w:rsid w:val="00CE4FDB"/>
    <w:rsid w:val="00CE6016"/>
    <w:rsid w:val="00CE69FC"/>
    <w:rsid w:val="00CF091D"/>
    <w:rsid w:val="00CF0F93"/>
    <w:rsid w:val="00CF416D"/>
    <w:rsid w:val="00CF4BC8"/>
    <w:rsid w:val="00CF5C00"/>
    <w:rsid w:val="00CF6032"/>
    <w:rsid w:val="00CF702E"/>
    <w:rsid w:val="00D005AB"/>
    <w:rsid w:val="00D00A06"/>
    <w:rsid w:val="00D00B88"/>
    <w:rsid w:val="00D01E01"/>
    <w:rsid w:val="00D03F9A"/>
    <w:rsid w:val="00D0453F"/>
    <w:rsid w:val="00D04A6B"/>
    <w:rsid w:val="00D04A9A"/>
    <w:rsid w:val="00D05178"/>
    <w:rsid w:val="00D055D8"/>
    <w:rsid w:val="00D05FD4"/>
    <w:rsid w:val="00D067A7"/>
    <w:rsid w:val="00D06D51"/>
    <w:rsid w:val="00D113DD"/>
    <w:rsid w:val="00D13AF9"/>
    <w:rsid w:val="00D14751"/>
    <w:rsid w:val="00D14BA7"/>
    <w:rsid w:val="00D15394"/>
    <w:rsid w:val="00D155D9"/>
    <w:rsid w:val="00D15840"/>
    <w:rsid w:val="00D1643B"/>
    <w:rsid w:val="00D16DD9"/>
    <w:rsid w:val="00D1794F"/>
    <w:rsid w:val="00D17AB0"/>
    <w:rsid w:val="00D17BAC"/>
    <w:rsid w:val="00D213FA"/>
    <w:rsid w:val="00D215E9"/>
    <w:rsid w:val="00D21CC5"/>
    <w:rsid w:val="00D22436"/>
    <w:rsid w:val="00D2299F"/>
    <w:rsid w:val="00D22CC1"/>
    <w:rsid w:val="00D23724"/>
    <w:rsid w:val="00D238B3"/>
    <w:rsid w:val="00D23D1C"/>
    <w:rsid w:val="00D244BB"/>
    <w:rsid w:val="00D24991"/>
    <w:rsid w:val="00D27AD3"/>
    <w:rsid w:val="00D31F28"/>
    <w:rsid w:val="00D3216F"/>
    <w:rsid w:val="00D327BD"/>
    <w:rsid w:val="00D32A7F"/>
    <w:rsid w:val="00D336F5"/>
    <w:rsid w:val="00D33D4A"/>
    <w:rsid w:val="00D343D9"/>
    <w:rsid w:val="00D34533"/>
    <w:rsid w:val="00D354D8"/>
    <w:rsid w:val="00D35EDF"/>
    <w:rsid w:val="00D35F7A"/>
    <w:rsid w:val="00D37FE8"/>
    <w:rsid w:val="00D406A2"/>
    <w:rsid w:val="00D40A8E"/>
    <w:rsid w:val="00D42399"/>
    <w:rsid w:val="00D42A80"/>
    <w:rsid w:val="00D434FF"/>
    <w:rsid w:val="00D43583"/>
    <w:rsid w:val="00D4387E"/>
    <w:rsid w:val="00D43D68"/>
    <w:rsid w:val="00D45246"/>
    <w:rsid w:val="00D455A6"/>
    <w:rsid w:val="00D4561C"/>
    <w:rsid w:val="00D50255"/>
    <w:rsid w:val="00D513ED"/>
    <w:rsid w:val="00D51892"/>
    <w:rsid w:val="00D51F67"/>
    <w:rsid w:val="00D52264"/>
    <w:rsid w:val="00D528A4"/>
    <w:rsid w:val="00D529B3"/>
    <w:rsid w:val="00D52AEC"/>
    <w:rsid w:val="00D52D7C"/>
    <w:rsid w:val="00D530DB"/>
    <w:rsid w:val="00D533E3"/>
    <w:rsid w:val="00D536AB"/>
    <w:rsid w:val="00D57A7F"/>
    <w:rsid w:val="00D609D2"/>
    <w:rsid w:val="00D61070"/>
    <w:rsid w:val="00D616B4"/>
    <w:rsid w:val="00D61DA0"/>
    <w:rsid w:val="00D63CA7"/>
    <w:rsid w:val="00D63DF3"/>
    <w:rsid w:val="00D64F08"/>
    <w:rsid w:val="00D65D0B"/>
    <w:rsid w:val="00D6635E"/>
    <w:rsid w:val="00D70A80"/>
    <w:rsid w:val="00D70F1E"/>
    <w:rsid w:val="00D72895"/>
    <w:rsid w:val="00D7415E"/>
    <w:rsid w:val="00D7469A"/>
    <w:rsid w:val="00D7491B"/>
    <w:rsid w:val="00D74FE3"/>
    <w:rsid w:val="00D76B2C"/>
    <w:rsid w:val="00D76ED8"/>
    <w:rsid w:val="00D771E1"/>
    <w:rsid w:val="00D7756C"/>
    <w:rsid w:val="00D7772D"/>
    <w:rsid w:val="00D77A16"/>
    <w:rsid w:val="00D81D79"/>
    <w:rsid w:val="00D82496"/>
    <w:rsid w:val="00D8312B"/>
    <w:rsid w:val="00D8420E"/>
    <w:rsid w:val="00D84F17"/>
    <w:rsid w:val="00D857C0"/>
    <w:rsid w:val="00D875EF"/>
    <w:rsid w:val="00D90311"/>
    <w:rsid w:val="00D90788"/>
    <w:rsid w:val="00D913EA"/>
    <w:rsid w:val="00D9155F"/>
    <w:rsid w:val="00D9175F"/>
    <w:rsid w:val="00D92354"/>
    <w:rsid w:val="00D94F40"/>
    <w:rsid w:val="00D9511E"/>
    <w:rsid w:val="00D96DD3"/>
    <w:rsid w:val="00D97000"/>
    <w:rsid w:val="00D97D14"/>
    <w:rsid w:val="00DA0D73"/>
    <w:rsid w:val="00DA0EEE"/>
    <w:rsid w:val="00DA1798"/>
    <w:rsid w:val="00DA1CB3"/>
    <w:rsid w:val="00DA4396"/>
    <w:rsid w:val="00DA43FE"/>
    <w:rsid w:val="00DA51FF"/>
    <w:rsid w:val="00DA56EC"/>
    <w:rsid w:val="00DA6553"/>
    <w:rsid w:val="00DA7455"/>
    <w:rsid w:val="00DA7779"/>
    <w:rsid w:val="00DB3A90"/>
    <w:rsid w:val="00DB3AC1"/>
    <w:rsid w:val="00DB3B73"/>
    <w:rsid w:val="00DB3C89"/>
    <w:rsid w:val="00DB4C79"/>
    <w:rsid w:val="00DB4C7F"/>
    <w:rsid w:val="00DB563E"/>
    <w:rsid w:val="00DB5CF1"/>
    <w:rsid w:val="00DB6763"/>
    <w:rsid w:val="00DB7C54"/>
    <w:rsid w:val="00DC04A2"/>
    <w:rsid w:val="00DC051A"/>
    <w:rsid w:val="00DC10FC"/>
    <w:rsid w:val="00DC1341"/>
    <w:rsid w:val="00DC19E7"/>
    <w:rsid w:val="00DC319B"/>
    <w:rsid w:val="00DC38FC"/>
    <w:rsid w:val="00DC3D14"/>
    <w:rsid w:val="00DC40ED"/>
    <w:rsid w:val="00DC43DE"/>
    <w:rsid w:val="00DC476B"/>
    <w:rsid w:val="00DC4DF4"/>
    <w:rsid w:val="00DC4ED4"/>
    <w:rsid w:val="00DC60D1"/>
    <w:rsid w:val="00DC66FE"/>
    <w:rsid w:val="00DC698B"/>
    <w:rsid w:val="00DC6E1A"/>
    <w:rsid w:val="00DC76A0"/>
    <w:rsid w:val="00DD0C4C"/>
    <w:rsid w:val="00DD0EC3"/>
    <w:rsid w:val="00DD1312"/>
    <w:rsid w:val="00DD25D4"/>
    <w:rsid w:val="00DD2A2B"/>
    <w:rsid w:val="00DD2B0D"/>
    <w:rsid w:val="00DD584E"/>
    <w:rsid w:val="00DD6379"/>
    <w:rsid w:val="00DD75F8"/>
    <w:rsid w:val="00DD79E9"/>
    <w:rsid w:val="00DE00B0"/>
    <w:rsid w:val="00DE0663"/>
    <w:rsid w:val="00DE07CF"/>
    <w:rsid w:val="00DE34CF"/>
    <w:rsid w:val="00DE3593"/>
    <w:rsid w:val="00DE391A"/>
    <w:rsid w:val="00DE5525"/>
    <w:rsid w:val="00DE6760"/>
    <w:rsid w:val="00DE74A1"/>
    <w:rsid w:val="00DF0802"/>
    <w:rsid w:val="00DF237E"/>
    <w:rsid w:val="00DF2A33"/>
    <w:rsid w:val="00DF366D"/>
    <w:rsid w:val="00DF37E2"/>
    <w:rsid w:val="00DF460D"/>
    <w:rsid w:val="00DF4E3E"/>
    <w:rsid w:val="00DF7922"/>
    <w:rsid w:val="00DF7C24"/>
    <w:rsid w:val="00DF7E31"/>
    <w:rsid w:val="00E0182E"/>
    <w:rsid w:val="00E01F7D"/>
    <w:rsid w:val="00E02011"/>
    <w:rsid w:val="00E02183"/>
    <w:rsid w:val="00E03538"/>
    <w:rsid w:val="00E0380D"/>
    <w:rsid w:val="00E03CEE"/>
    <w:rsid w:val="00E045F8"/>
    <w:rsid w:val="00E06714"/>
    <w:rsid w:val="00E0792D"/>
    <w:rsid w:val="00E07BD0"/>
    <w:rsid w:val="00E10767"/>
    <w:rsid w:val="00E11EF6"/>
    <w:rsid w:val="00E127D5"/>
    <w:rsid w:val="00E12C1B"/>
    <w:rsid w:val="00E132AE"/>
    <w:rsid w:val="00E13F3D"/>
    <w:rsid w:val="00E140ED"/>
    <w:rsid w:val="00E1534D"/>
    <w:rsid w:val="00E16592"/>
    <w:rsid w:val="00E17AD2"/>
    <w:rsid w:val="00E20144"/>
    <w:rsid w:val="00E2100C"/>
    <w:rsid w:val="00E22EF7"/>
    <w:rsid w:val="00E24D48"/>
    <w:rsid w:val="00E26B8C"/>
    <w:rsid w:val="00E30234"/>
    <w:rsid w:val="00E306DF"/>
    <w:rsid w:val="00E30B17"/>
    <w:rsid w:val="00E313B1"/>
    <w:rsid w:val="00E31D44"/>
    <w:rsid w:val="00E3254C"/>
    <w:rsid w:val="00E32BDC"/>
    <w:rsid w:val="00E32DE5"/>
    <w:rsid w:val="00E359A4"/>
    <w:rsid w:val="00E35CF3"/>
    <w:rsid w:val="00E400DA"/>
    <w:rsid w:val="00E403C0"/>
    <w:rsid w:val="00E40D69"/>
    <w:rsid w:val="00E4132C"/>
    <w:rsid w:val="00E415A3"/>
    <w:rsid w:val="00E41AD1"/>
    <w:rsid w:val="00E41FB9"/>
    <w:rsid w:val="00E43D7A"/>
    <w:rsid w:val="00E449C5"/>
    <w:rsid w:val="00E45ADA"/>
    <w:rsid w:val="00E45D57"/>
    <w:rsid w:val="00E46A41"/>
    <w:rsid w:val="00E46BB8"/>
    <w:rsid w:val="00E46D3C"/>
    <w:rsid w:val="00E47033"/>
    <w:rsid w:val="00E519B5"/>
    <w:rsid w:val="00E52339"/>
    <w:rsid w:val="00E53BDB"/>
    <w:rsid w:val="00E54150"/>
    <w:rsid w:val="00E54FCC"/>
    <w:rsid w:val="00E5661E"/>
    <w:rsid w:val="00E57063"/>
    <w:rsid w:val="00E615EC"/>
    <w:rsid w:val="00E6170E"/>
    <w:rsid w:val="00E621F8"/>
    <w:rsid w:val="00E63A9D"/>
    <w:rsid w:val="00E63DC1"/>
    <w:rsid w:val="00E6439D"/>
    <w:rsid w:val="00E651DD"/>
    <w:rsid w:val="00E66671"/>
    <w:rsid w:val="00E672FB"/>
    <w:rsid w:val="00E67E9E"/>
    <w:rsid w:val="00E71A2A"/>
    <w:rsid w:val="00E727A7"/>
    <w:rsid w:val="00E72E71"/>
    <w:rsid w:val="00E73B95"/>
    <w:rsid w:val="00E7457D"/>
    <w:rsid w:val="00E754FD"/>
    <w:rsid w:val="00E76258"/>
    <w:rsid w:val="00E77289"/>
    <w:rsid w:val="00E77903"/>
    <w:rsid w:val="00E8035F"/>
    <w:rsid w:val="00E810C5"/>
    <w:rsid w:val="00E8128D"/>
    <w:rsid w:val="00E8177E"/>
    <w:rsid w:val="00E81CBA"/>
    <w:rsid w:val="00E82322"/>
    <w:rsid w:val="00E82463"/>
    <w:rsid w:val="00E82621"/>
    <w:rsid w:val="00E82A5D"/>
    <w:rsid w:val="00E84BFC"/>
    <w:rsid w:val="00E84E3C"/>
    <w:rsid w:val="00E8519D"/>
    <w:rsid w:val="00E85555"/>
    <w:rsid w:val="00E85A29"/>
    <w:rsid w:val="00E871E1"/>
    <w:rsid w:val="00E872C9"/>
    <w:rsid w:val="00E876A6"/>
    <w:rsid w:val="00E876BB"/>
    <w:rsid w:val="00E9149F"/>
    <w:rsid w:val="00E91629"/>
    <w:rsid w:val="00E92ABA"/>
    <w:rsid w:val="00E92F12"/>
    <w:rsid w:val="00E953F0"/>
    <w:rsid w:val="00E95408"/>
    <w:rsid w:val="00E95629"/>
    <w:rsid w:val="00E957BB"/>
    <w:rsid w:val="00E95A81"/>
    <w:rsid w:val="00E96CE7"/>
    <w:rsid w:val="00E96FE9"/>
    <w:rsid w:val="00E97F82"/>
    <w:rsid w:val="00E97FFC"/>
    <w:rsid w:val="00EA04C9"/>
    <w:rsid w:val="00EA096B"/>
    <w:rsid w:val="00EA0CBA"/>
    <w:rsid w:val="00EA1F9B"/>
    <w:rsid w:val="00EA2542"/>
    <w:rsid w:val="00EA487F"/>
    <w:rsid w:val="00EA4DD5"/>
    <w:rsid w:val="00EA4F4A"/>
    <w:rsid w:val="00EA501B"/>
    <w:rsid w:val="00EA6FAF"/>
    <w:rsid w:val="00EB2AA2"/>
    <w:rsid w:val="00EB324C"/>
    <w:rsid w:val="00EB33C3"/>
    <w:rsid w:val="00EB3B46"/>
    <w:rsid w:val="00EB6484"/>
    <w:rsid w:val="00EB657D"/>
    <w:rsid w:val="00EB6E3F"/>
    <w:rsid w:val="00EB72B7"/>
    <w:rsid w:val="00EC0D15"/>
    <w:rsid w:val="00EC2155"/>
    <w:rsid w:val="00EC23E7"/>
    <w:rsid w:val="00EC25A4"/>
    <w:rsid w:val="00EC57EB"/>
    <w:rsid w:val="00EC5E6B"/>
    <w:rsid w:val="00EC7D58"/>
    <w:rsid w:val="00ED00FD"/>
    <w:rsid w:val="00ED0543"/>
    <w:rsid w:val="00ED1DA9"/>
    <w:rsid w:val="00ED2539"/>
    <w:rsid w:val="00ED2C8F"/>
    <w:rsid w:val="00ED32FD"/>
    <w:rsid w:val="00ED481E"/>
    <w:rsid w:val="00ED4F2A"/>
    <w:rsid w:val="00ED6705"/>
    <w:rsid w:val="00ED6962"/>
    <w:rsid w:val="00ED7EF7"/>
    <w:rsid w:val="00EE0337"/>
    <w:rsid w:val="00EE0A91"/>
    <w:rsid w:val="00EE1421"/>
    <w:rsid w:val="00EE2E36"/>
    <w:rsid w:val="00EE3662"/>
    <w:rsid w:val="00EE7A95"/>
    <w:rsid w:val="00EE7D7C"/>
    <w:rsid w:val="00EF0244"/>
    <w:rsid w:val="00EF0B55"/>
    <w:rsid w:val="00EF0CE1"/>
    <w:rsid w:val="00EF191F"/>
    <w:rsid w:val="00EF1B46"/>
    <w:rsid w:val="00EF248F"/>
    <w:rsid w:val="00EF2A54"/>
    <w:rsid w:val="00EF2E45"/>
    <w:rsid w:val="00EF3E07"/>
    <w:rsid w:val="00EF4191"/>
    <w:rsid w:val="00EF48F5"/>
    <w:rsid w:val="00EF4F39"/>
    <w:rsid w:val="00EF51B4"/>
    <w:rsid w:val="00EF5763"/>
    <w:rsid w:val="00EF6264"/>
    <w:rsid w:val="00F00F7B"/>
    <w:rsid w:val="00F01834"/>
    <w:rsid w:val="00F01F20"/>
    <w:rsid w:val="00F03429"/>
    <w:rsid w:val="00F03B85"/>
    <w:rsid w:val="00F03C02"/>
    <w:rsid w:val="00F06770"/>
    <w:rsid w:val="00F07017"/>
    <w:rsid w:val="00F0745F"/>
    <w:rsid w:val="00F07C49"/>
    <w:rsid w:val="00F11478"/>
    <w:rsid w:val="00F125A3"/>
    <w:rsid w:val="00F12EEC"/>
    <w:rsid w:val="00F14F6F"/>
    <w:rsid w:val="00F15085"/>
    <w:rsid w:val="00F15968"/>
    <w:rsid w:val="00F21C62"/>
    <w:rsid w:val="00F24032"/>
    <w:rsid w:val="00F25D98"/>
    <w:rsid w:val="00F26548"/>
    <w:rsid w:val="00F26EE7"/>
    <w:rsid w:val="00F26FB1"/>
    <w:rsid w:val="00F27FF9"/>
    <w:rsid w:val="00F3005D"/>
    <w:rsid w:val="00F300FB"/>
    <w:rsid w:val="00F30C79"/>
    <w:rsid w:val="00F3125B"/>
    <w:rsid w:val="00F31A04"/>
    <w:rsid w:val="00F3242E"/>
    <w:rsid w:val="00F32A27"/>
    <w:rsid w:val="00F32F47"/>
    <w:rsid w:val="00F33B3B"/>
    <w:rsid w:val="00F360CA"/>
    <w:rsid w:val="00F36117"/>
    <w:rsid w:val="00F3640C"/>
    <w:rsid w:val="00F36892"/>
    <w:rsid w:val="00F37198"/>
    <w:rsid w:val="00F37441"/>
    <w:rsid w:val="00F40380"/>
    <w:rsid w:val="00F404FC"/>
    <w:rsid w:val="00F40DA1"/>
    <w:rsid w:val="00F411B7"/>
    <w:rsid w:val="00F42304"/>
    <w:rsid w:val="00F427CE"/>
    <w:rsid w:val="00F43B24"/>
    <w:rsid w:val="00F43B84"/>
    <w:rsid w:val="00F440A5"/>
    <w:rsid w:val="00F44C79"/>
    <w:rsid w:val="00F45576"/>
    <w:rsid w:val="00F45B80"/>
    <w:rsid w:val="00F46B91"/>
    <w:rsid w:val="00F509AA"/>
    <w:rsid w:val="00F53426"/>
    <w:rsid w:val="00F53C3A"/>
    <w:rsid w:val="00F53C94"/>
    <w:rsid w:val="00F53D2A"/>
    <w:rsid w:val="00F5444F"/>
    <w:rsid w:val="00F5456A"/>
    <w:rsid w:val="00F54C44"/>
    <w:rsid w:val="00F5519F"/>
    <w:rsid w:val="00F56DED"/>
    <w:rsid w:val="00F57DAA"/>
    <w:rsid w:val="00F57F30"/>
    <w:rsid w:val="00F609E4"/>
    <w:rsid w:val="00F60F6B"/>
    <w:rsid w:val="00F62D1E"/>
    <w:rsid w:val="00F62EF0"/>
    <w:rsid w:val="00F63323"/>
    <w:rsid w:val="00F6574F"/>
    <w:rsid w:val="00F657DD"/>
    <w:rsid w:val="00F65CE1"/>
    <w:rsid w:val="00F66308"/>
    <w:rsid w:val="00F66503"/>
    <w:rsid w:val="00F66DE4"/>
    <w:rsid w:val="00F67334"/>
    <w:rsid w:val="00F67C1F"/>
    <w:rsid w:val="00F67F8E"/>
    <w:rsid w:val="00F73088"/>
    <w:rsid w:val="00F7340E"/>
    <w:rsid w:val="00F74B14"/>
    <w:rsid w:val="00F74F6A"/>
    <w:rsid w:val="00F75153"/>
    <w:rsid w:val="00F752F5"/>
    <w:rsid w:val="00F762C3"/>
    <w:rsid w:val="00F77C81"/>
    <w:rsid w:val="00F77D08"/>
    <w:rsid w:val="00F77D16"/>
    <w:rsid w:val="00F82425"/>
    <w:rsid w:val="00F82B87"/>
    <w:rsid w:val="00F83A19"/>
    <w:rsid w:val="00F8479D"/>
    <w:rsid w:val="00F84B3D"/>
    <w:rsid w:val="00F86E67"/>
    <w:rsid w:val="00F87037"/>
    <w:rsid w:val="00F87054"/>
    <w:rsid w:val="00F87DCA"/>
    <w:rsid w:val="00F90B03"/>
    <w:rsid w:val="00F9101C"/>
    <w:rsid w:val="00F91551"/>
    <w:rsid w:val="00F91DEA"/>
    <w:rsid w:val="00F92494"/>
    <w:rsid w:val="00F93739"/>
    <w:rsid w:val="00F94D00"/>
    <w:rsid w:val="00F952C5"/>
    <w:rsid w:val="00F959AB"/>
    <w:rsid w:val="00F96630"/>
    <w:rsid w:val="00F97174"/>
    <w:rsid w:val="00F97A43"/>
    <w:rsid w:val="00FA05FE"/>
    <w:rsid w:val="00FA0886"/>
    <w:rsid w:val="00FA139E"/>
    <w:rsid w:val="00FA1C7E"/>
    <w:rsid w:val="00FA3BC3"/>
    <w:rsid w:val="00FA3CDF"/>
    <w:rsid w:val="00FA3F39"/>
    <w:rsid w:val="00FA4492"/>
    <w:rsid w:val="00FA48EC"/>
    <w:rsid w:val="00FA4BD3"/>
    <w:rsid w:val="00FA62EF"/>
    <w:rsid w:val="00FA67D1"/>
    <w:rsid w:val="00FA6D71"/>
    <w:rsid w:val="00FA73C2"/>
    <w:rsid w:val="00FB11B1"/>
    <w:rsid w:val="00FB1C56"/>
    <w:rsid w:val="00FB22B2"/>
    <w:rsid w:val="00FB2585"/>
    <w:rsid w:val="00FB293D"/>
    <w:rsid w:val="00FB3040"/>
    <w:rsid w:val="00FB3C7B"/>
    <w:rsid w:val="00FB3F91"/>
    <w:rsid w:val="00FB5142"/>
    <w:rsid w:val="00FB5CFA"/>
    <w:rsid w:val="00FB6386"/>
    <w:rsid w:val="00FB7A92"/>
    <w:rsid w:val="00FC0CB1"/>
    <w:rsid w:val="00FC20B1"/>
    <w:rsid w:val="00FC2230"/>
    <w:rsid w:val="00FC3494"/>
    <w:rsid w:val="00FC3861"/>
    <w:rsid w:val="00FC39BA"/>
    <w:rsid w:val="00FC3A0A"/>
    <w:rsid w:val="00FC75EB"/>
    <w:rsid w:val="00FC784F"/>
    <w:rsid w:val="00FC7CBB"/>
    <w:rsid w:val="00FD03EA"/>
    <w:rsid w:val="00FD092B"/>
    <w:rsid w:val="00FD3A57"/>
    <w:rsid w:val="00FD50CC"/>
    <w:rsid w:val="00FD50E3"/>
    <w:rsid w:val="00FD6066"/>
    <w:rsid w:val="00FE1435"/>
    <w:rsid w:val="00FE298A"/>
    <w:rsid w:val="00FE4295"/>
    <w:rsid w:val="00FE71DA"/>
    <w:rsid w:val="00FE79AD"/>
    <w:rsid w:val="00FE7CBB"/>
    <w:rsid w:val="00FF0755"/>
    <w:rsid w:val="00FF0F27"/>
    <w:rsid w:val="00FF3135"/>
    <w:rsid w:val="00FF41E7"/>
    <w:rsid w:val="00FF4A85"/>
    <w:rsid w:val="00FF53EC"/>
    <w:rsid w:val="00FF5E71"/>
    <w:rsid w:val="00FF60BB"/>
    <w:rsid w:val="00FF6120"/>
    <w:rsid w:val="00FF674F"/>
    <w:rsid w:val="00FF7233"/>
    <w:rsid w:val="00FF7827"/>
    <w:rsid w:val="00FF79A6"/>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8EC66718-D959-4C21-9649-F1ADD99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2"/>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character" w:styleId="Emphasis">
    <w:name w:val="Emphasis"/>
    <w:uiPriority w:val="20"/>
    <w:qFormat/>
    <w:rsid w:val="00C956EB"/>
    <w:rPr>
      <w:i/>
      <w:iCs/>
    </w:rPr>
  </w:style>
  <w:style w:type="character" w:styleId="UnresolvedMention">
    <w:name w:val="Unresolved Mention"/>
    <w:basedOn w:val="DefaultParagraphFont"/>
    <w:uiPriority w:val="99"/>
    <w:unhideWhenUsed/>
    <w:rsid w:val="002533F3"/>
    <w:rPr>
      <w:color w:val="605E5C"/>
      <w:shd w:val="clear" w:color="auto" w:fill="E1DFDD"/>
    </w:rPr>
  </w:style>
  <w:style w:type="character" w:styleId="Mention">
    <w:name w:val="Mention"/>
    <w:basedOn w:val="DefaultParagraphFont"/>
    <w:uiPriority w:val="99"/>
    <w:unhideWhenUsed/>
    <w:rsid w:val="002533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61771">
      <w:bodyDiv w:val="1"/>
      <w:marLeft w:val="0"/>
      <w:marRight w:val="0"/>
      <w:marTop w:val="0"/>
      <w:marBottom w:val="0"/>
      <w:divBdr>
        <w:top w:val="none" w:sz="0" w:space="0" w:color="auto"/>
        <w:left w:val="none" w:sz="0" w:space="0" w:color="auto"/>
        <w:bottom w:val="none" w:sz="0" w:space="0" w:color="auto"/>
        <w:right w:val="none" w:sz="0" w:space="0" w:color="auto"/>
      </w:divBdr>
    </w:div>
    <w:div w:id="129053233">
      <w:bodyDiv w:val="1"/>
      <w:marLeft w:val="0"/>
      <w:marRight w:val="0"/>
      <w:marTop w:val="0"/>
      <w:marBottom w:val="0"/>
      <w:divBdr>
        <w:top w:val="none" w:sz="0" w:space="0" w:color="auto"/>
        <w:left w:val="none" w:sz="0" w:space="0" w:color="auto"/>
        <w:bottom w:val="none" w:sz="0" w:space="0" w:color="auto"/>
        <w:right w:val="none" w:sz="0" w:space="0" w:color="auto"/>
      </w:divBdr>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3158747">
      <w:bodyDiv w:val="1"/>
      <w:marLeft w:val="0"/>
      <w:marRight w:val="0"/>
      <w:marTop w:val="0"/>
      <w:marBottom w:val="0"/>
      <w:divBdr>
        <w:top w:val="none" w:sz="0" w:space="0" w:color="auto"/>
        <w:left w:val="none" w:sz="0" w:space="0" w:color="auto"/>
        <w:bottom w:val="none" w:sz="0" w:space="0" w:color="auto"/>
        <w:right w:val="none" w:sz="0" w:space="0" w:color="auto"/>
      </w:divBdr>
    </w:div>
    <w:div w:id="355886679">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59423694">
      <w:bodyDiv w:val="1"/>
      <w:marLeft w:val="0"/>
      <w:marRight w:val="0"/>
      <w:marTop w:val="0"/>
      <w:marBottom w:val="0"/>
      <w:divBdr>
        <w:top w:val="none" w:sz="0" w:space="0" w:color="auto"/>
        <w:left w:val="none" w:sz="0" w:space="0" w:color="auto"/>
        <w:bottom w:val="none" w:sz="0" w:space="0" w:color="auto"/>
        <w:right w:val="none" w:sz="0" w:space="0" w:color="auto"/>
      </w:divBdr>
    </w:div>
    <w:div w:id="486897778">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839857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64606863">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5691854">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84739969">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1472203">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2128031">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40447991">
      <w:bodyDiv w:val="1"/>
      <w:marLeft w:val="0"/>
      <w:marRight w:val="0"/>
      <w:marTop w:val="0"/>
      <w:marBottom w:val="0"/>
      <w:divBdr>
        <w:top w:val="none" w:sz="0" w:space="0" w:color="auto"/>
        <w:left w:val="none" w:sz="0" w:space="0" w:color="auto"/>
        <w:bottom w:val="none" w:sz="0" w:space="0" w:color="auto"/>
        <w:right w:val="none" w:sz="0" w:space="0" w:color="auto"/>
      </w:divBdr>
    </w:div>
    <w:div w:id="1843543681">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399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image" Target="media/image38.wmf"/><Relationship Id="rId21" Type="http://schemas.openxmlformats.org/officeDocument/2006/relationships/image" Target="media/image4.wmf"/><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image" Target="media/image24.wmf"/><Relationship Id="rId68" Type="http://schemas.openxmlformats.org/officeDocument/2006/relationships/oleObject" Target="embeddings/oleObject30.bin"/><Relationship Id="rId84" Type="http://schemas.openxmlformats.org/officeDocument/2006/relationships/image" Target="media/image29.wmf"/><Relationship Id="rId89" Type="http://schemas.openxmlformats.org/officeDocument/2006/relationships/oleObject" Target="embeddings/oleObject48.bin"/><Relationship Id="rId112" Type="http://schemas.openxmlformats.org/officeDocument/2006/relationships/oleObject" Target="embeddings/oleObject64.bin"/><Relationship Id="rId133" Type="http://schemas.openxmlformats.org/officeDocument/2006/relationships/oleObject" Target="embeddings/oleObject77.bin"/><Relationship Id="rId138" Type="http://schemas.openxmlformats.org/officeDocument/2006/relationships/oleObject" Target="embeddings/oleObject81.bin"/><Relationship Id="rId154" Type="http://schemas.openxmlformats.org/officeDocument/2006/relationships/oleObject" Target="embeddings/oleObject89.bin"/><Relationship Id="rId159" Type="http://schemas.openxmlformats.org/officeDocument/2006/relationships/image" Target="media/image54.wmf"/><Relationship Id="rId175" Type="http://schemas.openxmlformats.org/officeDocument/2006/relationships/oleObject" Target="embeddings/oleObject102.bin"/><Relationship Id="rId170" Type="http://schemas.openxmlformats.org/officeDocument/2006/relationships/oleObject" Target="embeddings/oleObject99.bin"/><Relationship Id="rId16" Type="http://schemas.openxmlformats.org/officeDocument/2006/relationships/oleObject" Target="embeddings/oleObject2.bin"/><Relationship Id="rId107" Type="http://schemas.openxmlformats.org/officeDocument/2006/relationships/image" Target="media/image34.wmf"/><Relationship Id="rId11" Type="http://schemas.openxmlformats.org/officeDocument/2006/relationships/footnotes" Target="footnotes.xml"/><Relationship Id="rId32" Type="http://schemas.openxmlformats.org/officeDocument/2006/relationships/image" Target="media/image9.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2.wmf"/><Relationship Id="rId74" Type="http://schemas.openxmlformats.org/officeDocument/2006/relationships/oleObject" Target="embeddings/oleObject34.bin"/><Relationship Id="rId79" Type="http://schemas.openxmlformats.org/officeDocument/2006/relationships/oleObject" Target="embeddings/oleObject39.bin"/><Relationship Id="rId102" Type="http://schemas.openxmlformats.org/officeDocument/2006/relationships/oleObject" Target="embeddings/oleObject59.bin"/><Relationship Id="rId123" Type="http://schemas.openxmlformats.org/officeDocument/2006/relationships/image" Target="media/image41.wmf"/><Relationship Id="rId128" Type="http://schemas.openxmlformats.org/officeDocument/2006/relationships/oleObject" Target="embeddings/oleObject73.bin"/><Relationship Id="rId144" Type="http://schemas.openxmlformats.org/officeDocument/2006/relationships/oleObject" Target="embeddings/oleObject84.bin"/><Relationship Id="rId149" Type="http://schemas.openxmlformats.org/officeDocument/2006/relationships/image" Target="media/image51.wmf"/><Relationship Id="rId5" Type="http://schemas.openxmlformats.org/officeDocument/2006/relationships/customXml" Target="../customXml/item5.xml"/><Relationship Id="rId90" Type="http://schemas.openxmlformats.org/officeDocument/2006/relationships/oleObject" Target="embeddings/oleObject49.bin"/><Relationship Id="rId95" Type="http://schemas.openxmlformats.org/officeDocument/2006/relationships/oleObject" Target="embeddings/oleObject54.bin"/><Relationship Id="rId160" Type="http://schemas.openxmlformats.org/officeDocument/2006/relationships/oleObject" Target="embeddings/oleObject94.bin"/><Relationship Id="rId165" Type="http://schemas.openxmlformats.org/officeDocument/2006/relationships/oleObject" Target="embeddings/oleObject96.bin"/><Relationship Id="rId181" Type="http://schemas.openxmlformats.org/officeDocument/2006/relationships/oleObject" Target="embeddings/oleObject108.bin"/><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17.wmf"/><Relationship Id="rId64" Type="http://schemas.openxmlformats.org/officeDocument/2006/relationships/oleObject" Target="embeddings/oleObject28.bin"/><Relationship Id="rId69" Type="http://schemas.openxmlformats.org/officeDocument/2006/relationships/image" Target="media/image27.wmf"/><Relationship Id="rId113" Type="http://schemas.openxmlformats.org/officeDocument/2006/relationships/image" Target="media/image37.wmf"/><Relationship Id="rId118" Type="http://schemas.openxmlformats.org/officeDocument/2006/relationships/oleObject" Target="embeddings/oleObject68.bin"/><Relationship Id="rId134" Type="http://schemas.openxmlformats.org/officeDocument/2006/relationships/image" Target="media/image45.wmf"/><Relationship Id="rId139" Type="http://schemas.openxmlformats.org/officeDocument/2006/relationships/image" Target="media/image46.wmf"/><Relationship Id="rId80" Type="http://schemas.openxmlformats.org/officeDocument/2006/relationships/oleObject" Target="embeddings/oleObject40.bin"/><Relationship Id="rId85" Type="http://schemas.openxmlformats.org/officeDocument/2006/relationships/oleObject" Target="embeddings/oleObject44.bin"/><Relationship Id="rId150" Type="http://schemas.openxmlformats.org/officeDocument/2006/relationships/oleObject" Target="embeddings/oleObject87.bin"/><Relationship Id="rId155" Type="http://schemas.openxmlformats.org/officeDocument/2006/relationships/oleObject" Target="embeddings/oleObject90.bin"/><Relationship Id="rId171" Type="http://schemas.openxmlformats.org/officeDocument/2006/relationships/image" Target="media/image60.wmf"/><Relationship Id="rId176" Type="http://schemas.openxmlformats.org/officeDocument/2006/relationships/oleObject" Target="embeddings/oleObject103.bin"/><Relationship Id="rId12" Type="http://schemas.openxmlformats.org/officeDocument/2006/relationships/endnotes" Target="endnotes.xml"/><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image" Target="media/image12.wmf"/><Relationship Id="rId59" Type="http://schemas.openxmlformats.org/officeDocument/2006/relationships/oleObject" Target="embeddings/oleObject25.bin"/><Relationship Id="rId103" Type="http://schemas.openxmlformats.org/officeDocument/2006/relationships/image" Target="media/image32.wmf"/><Relationship Id="rId108" Type="http://schemas.openxmlformats.org/officeDocument/2006/relationships/oleObject" Target="embeddings/oleObject62.bin"/><Relationship Id="rId124" Type="http://schemas.openxmlformats.org/officeDocument/2006/relationships/oleObject" Target="embeddings/oleObject71.bin"/><Relationship Id="rId129" Type="http://schemas.openxmlformats.org/officeDocument/2006/relationships/image" Target="media/image44.wmf"/><Relationship Id="rId54" Type="http://schemas.openxmlformats.org/officeDocument/2006/relationships/image" Target="media/image20.wmf"/><Relationship Id="rId70" Type="http://schemas.openxmlformats.org/officeDocument/2006/relationships/oleObject" Target="embeddings/oleObject31.bin"/><Relationship Id="rId75" Type="http://schemas.openxmlformats.org/officeDocument/2006/relationships/oleObject" Target="embeddings/oleObject35.bin"/><Relationship Id="rId91" Type="http://schemas.openxmlformats.org/officeDocument/2006/relationships/oleObject" Target="embeddings/oleObject50.bin"/><Relationship Id="rId96" Type="http://schemas.openxmlformats.org/officeDocument/2006/relationships/oleObject" Target="embeddings/oleObject55.bin"/><Relationship Id="rId140" Type="http://schemas.openxmlformats.org/officeDocument/2006/relationships/oleObject" Target="embeddings/oleObject82.bin"/><Relationship Id="rId145" Type="http://schemas.openxmlformats.org/officeDocument/2006/relationships/image" Target="media/image49.wmf"/><Relationship Id="rId161" Type="http://schemas.openxmlformats.org/officeDocument/2006/relationships/image" Target="media/image55.wmf"/><Relationship Id="rId166" Type="http://schemas.openxmlformats.org/officeDocument/2006/relationships/oleObject" Target="embeddings/oleObject97.bin"/><Relationship Id="rId182" Type="http://schemas.openxmlformats.org/officeDocument/2006/relationships/oleObject" Target="embeddings/oleObject109.bin"/><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oleObject" Target="embeddings/oleObject7.bin"/><Relationship Id="rId28" Type="http://schemas.openxmlformats.org/officeDocument/2006/relationships/image" Target="media/image7.wmf"/><Relationship Id="rId49" Type="http://schemas.openxmlformats.org/officeDocument/2006/relationships/oleObject" Target="embeddings/oleObject20.bin"/><Relationship Id="rId114" Type="http://schemas.openxmlformats.org/officeDocument/2006/relationships/oleObject" Target="embeddings/oleObject65.bin"/><Relationship Id="rId119" Type="http://schemas.openxmlformats.org/officeDocument/2006/relationships/image" Target="media/image39.wmf"/><Relationship Id="rId44" Type="http://schemas.openxmlformats.org/officeDocument/2006/relationships/image" Target="media/image15.wmf"/><Relationship Id="rId60" Type="http://schemas.openxmlformats.org/officeDocument/2006/relationships/image" Target="media/image23.wmf"/><Relationship Id="rId65" Type="http://schemas.openxmlformats.org/officeDocument/2006/relationships/image" Target="media/image25.wmf"/><Relationship Id="rId81" Type="http://schemas.openxmlformats.org/officeDocument/2006/relationships/oleObject" Target="embeddings/oleObject41.bin"/><Relationship Id="rId86" Type="http://schemas.openxmlformats.org/officeDocument/2006/relationships/oleObject" Target="embeddings/oleObject45.bin"/><Relationship Id="rId130" Type="http://schemas.openxmlformats.org/officeDocument/2006/relationships/oleObject" Target="embeddings/oleObject74.bin"/><Relationship Id="rId135" Type="http://schemas.openxmlformats.org/officeDocument/2006/relationships/oleObject" Target="embeddings/oleObject78.bin"/><Relationship Id="rId151" Type="http://schemas.openxmlformats.org/officeDocument/2006/relationships/image" Target="media/image52.wmf"/><Relationship Id="rId156" Type="http://schemas.openxmlformats.org/officeDocument/2006/relationships/oleObject" Target="embeddings/oleObject91.bin"/><Relationship Id="rId177" Type="http://schemas.openxmlformats.org/officeDocument/2006/relationships/oleObject" Target="embeddings/oleObject104.bin"/><Relationship Id="rId4" Type="http://schemas.openxmlformats.org/officeDocument/2006/relationships/customXml" Target="../customXml/item4.xml"/><Relationship Id="rId9" Type="http://schemas.openxmlformats.org/officeDocument/2006/relationships/settings" Target="settings.xml"/><Relationship Id="rId172" Type="http://schemas.openxmlformats.org/officeDocument/2006/relationships/oleObject" Target="embeddings/oleObject100.bin"/><Relationship Id="rId180" Type="http://schemas.openxmlformats.org/officeDocument/2006/relationships/oleObject" Target="embeddings/oleObject107.bin"/><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15.bin"/><Relationship Id="rId109" Type="http://schemas.openxmlformats.org/officeDocument/2006/relationships/image" Target="media/image35.wmf"/><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3.bin"/><Relationship Id="rId76" Type="http://schemas.openxmlformats.org/officeDocument/2006/relationships/oleObject" Target="embeddings/oleObject36.bin"/><Relationship Id="rId97" Type="http://schemas.openxmlformats.org/officeDocument/2006/relationships/oleObject" Target="embeddings/oleObject56.bin"/><Relationship Id="rId104" Type="http://schemas.openxmlformats.org/officeDocument/2006/relationships/oleObject" Target="embeddings/oleObject60.bin"/><Relationship Id="rId120" Type="http://schemas.openxmlformats.org/officeDocument/2006/relationships/oleObject" Target="embeddings/oleObject69.bin"/><Relationship Id="rId125" Type="http://schemas.openxmlformats.org/officeDocument/2006/relationships/image" Target="media/image42.wmf"/><Relationship Id="rId141" Type="http://schemas.openxmlformats.org/officeDocument/2006/relationships/image" Target="media/image47.wmf"/><Relationship Id="rId146" Type="http://schemas.openxmlformats.org/officeDocument/2006/relationships/oleObject" Target="embeddings/oleObject85.bin"/><Relationship Id="rId167" Type="http://schemas.openxmlformats.org/officeDocument/2006/relationships/image" Target="media/image58.wmf"/><Relationship Id="rId7" Type="http://schemas.openxmlformats.org/officeDocument/2006/relationships/numbering" Target="numbering.xml"/><Relationship Id="rId71" Type="http://schemas.openxmlformats.org/officeDocument/2006/relationships/image" Target="media/image28.wmf"/><Relationship Id="rId92" Type="http://schemas.openxmlformats.org/officeDocument/2006/relationships/oleObject" Target="embeddings/oleObject51.bin"/><Relationship Id="rId162" Type="http://schemas.openxmlformats.org/officeDocument/2006/relationships/image" Target="media/image56.wmf"/><Relationship Id="rId183"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6.bin"/><Relationship Id="rId110" Type="http://schemas.openxmlformats.org/officeDocument/2006/relationships/oleObject" Target="embeddings/oleObject63.bin"/><Relationship Id="rId115" Type="http://schemas.openxmlformats.org/officeDocument/2006/relationships/oleObject" Target="embeddings/oleObject66.bin"/><Relationship Id="rId131" Type="http://schemas.openxmlformats.org/officeDocument/2006/relationships/oleObject" Target="embeddings/oleObject75.bin"/><Relationship Id="rId136" Type="http://schemas.openxmlformats.org/officeDocument/2006/relationships/oleObject" Target="embeddings/oleObject79.bin"/><Relationship Id="rId157" Type="http://schemas.openxmlformats.org/officeDocument/2006/relationships/oleObject" Target="embeddings/oleObject92.bin"/><Relationship Id="rId178" Type="http://schemas.openxmlformats.org/officeDocument/2006/relationships/oleObject" Target="embeddings/oleObject105.bin"/><Relationship Id="rId61" Type="http://schemas.openxmlformats.org/officeDocument/2006/relationships/oleObject" Target="embeddings/oleObject26.bin"/><Relationship Id="rId82" Type="http://schemas.openxmlformats.org/officeDocument/2006/relationships/oleObject" Target="embeddings/oleObject42.bin"/><Relationship Id="rId152" Type="http://schemas.openxmlformats.org/officeDocument/2006/relationships/oleObject" Target="embeddings/oleObject88.bin"/><Relationship Id="rId173" Type="http://schemas.openxmlformats.org/officeDocument/2006/relationships/oleObject" Target="embeddings/oleObject101.bin"/><Relationship Id="rId19" Type="http://schemas.openxmlformats.org/officeDocument/2006/relationships/image" Target="media/image3.wmf"/><Relationship Id="rId14" Type="http://schemas.openxmlformats.org/officeDocument/2006/relationships/oleObject" Target="embeddings/oleObject1.bin"/><Relationship Id="rId30" Type="http://schemas.openxmlformats.org/officeDocument/2006/relationships/image" Target="media/image8.wmf"/><Relationship Id="rId35" Type="http://schemas.openxmlformats.org/officeDocument/2006/relationships/oleObject" Target="embeddings/oleObject13.bin"/><Relationship Id="rId56" Type="http://schemas.openxmlformats.org/officeDocument/2006/relationships/image" Target="media/image21.wmf"/><Relationship Id="rId77" Type="http://schemas.openxmlformats.org/officeDocument/2006/relationships/oleObject" Target="embeddings/oleObject37.bin"/><Relationship Id="rId100" Type="http://schemas.openxmlformats.org/officeDocument/2006/relationships/oleObject" Target="embeddings/oleObject58.bin"/><Relationship Id="rId105" Type="http://schemas.openxmlformats.org/officeDocument/2006/relationships/image" Target="media/image33.wmf"/><Relationship Id="rId126" Type="http://schemas.openxmlformats.org/officeDocument/2006/relationships/oleObject" Target="embeddings/oleObject72.bin"/><Relationship Id="rId147" Type="http://schemas.openxmlformats.org/officeDocument/2006/relationships/image" Target="media/image50.wmf"/><Relationship Id="rId168" Type="http://schemas.openxmlformats.org/officeDocument/2006/relationships/oleObject" Target="embeddings/oleObject98.bin"/><Relationship Id="rId8" Type="http://schemas.openxmlformats.org/officeDocument/2006/relationships/styles" Target="styles.xml"/><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oleObject" Target="embeddings/oleObject52.bin"/><Relationship Id="rId98" Type="http://schemas.openxmlformats.org/officeDocument/2006/relationships/oleObject" Target="embeddings/oleObject57.bin"/><Relationship Id="rId121" Type="http://schemas.openxmlformats.org/officeDocument/2006/relationships/image" Target="media/image40.wmf"/><Relationship Id="rId142" Type="http://schemas.openxmlformats.org/officeDocument/2006/relationships/oleObject" Target="embeddings/oleObject83.bin"/><Relationship Id="rId163" Type="http://schemas.openxmlformats.org/officeDocument/2006/relationships/oleObject" Target="embeddings/oleObject95.bin"/><Relationship Id="rId184"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oleObject" Target="embeddings/oleObject8.bin"/><Relationship Id="rId46" Type="http://schemas.openxmlformats.org/officeDocument/2006/relationships/image" Target="media/image16.wmf"/><Relationship Id="rId67" Type="http://schemas.openxmlformats.org/officeDocument/2006/relationships/image" Target="media/image26.wmf"/><Relationship Id="rId116" Type="http://schemas.openxmlformats.org/officeDocument/2006/relationships/oleObject" Target="embeddings/oleObject67.bin"/><Relationship Id="rId137" Type="http://schemas.openxmlformats.org/officeDocument/2006/relationships/oleObject" Target="embeddings/oleObject80.bin"/><Relationship Id="rId158" Type="http://schemas.openxmlformats.org/officeDocument/2006/relationships/oleObject" Target="embeddings/oleObject93.bin"/><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oleObject" Target="embeddings/oleObject27.bin"/><Relationship Id="rId83" Type="http://schemas.openxmlformats.org/officeDocument/2006/relationships/oleObject" Target="embeddings/oleObject43.bin"/><Relationship Id="rId88" Type="http://schemas.openxmlformats.org/officeDocument/2006/relationships/oleObject" Target="embeddings/oleObject47.bin"/><Relationship Id="rId111" Type="http://schemas.openxmlformats.org/officeDocument/2006/relationships/image" Target="media/image36.wmf"/><Relationship Id="rId132" Type="http://schemas.openxmlformats.org/officeDocument/2006/relationships/oleObject" Target="embeddings/oleObject76.bin"/><Relationship Id="rId153" Type="http://schemas.openxmlformats.org/officeDocument/2006/relationships/image" Target="media/image53.wmf"/><Relationship Id="rId174" Type="http://schemas.openxmlformats.org/officeDocument/2006/relationships/image" Target="media/image61.wmf"/><Relationship Id="rId179" Type="http://schemas.openxmlformats.org/officeDocument/2006/relationships/oleObject" Target="embeddings/oleObject106.bin"/><Relationship Id="rId15" Type="http://schemas.openxmlformats.org/officeDocument/2006/relationships/image" Target="media/image2.wmf"/><Relationship Id="rId36" Type="http://schemas.openxmlformats.org/officeDocument/2006/relationships/image" Target="media/image11.wmf"/><Relationship Id="rId57" Type="http://schemas.openxmlformats.org/officeDocument/2006/relationships/oleObject" Target="embeddings/oleObject24.bin"/><Relationship Id="rId106" Type="http://schemas.openxmlformats.org/officeDocument/2006/relationships/oleObject" Target="embeddings/oleObject61.bin"/><Relationship Id="rId127" Type="http://schemas.openxmlformats.org/officeDocument/2006/relationships/image" Target="media/image43.wmf"/><Relationship Id="rId10" Type="http://schemas.openxmlformats.org/officeDocument/2006/relationships/webSettings" Target="webSettings.xml"/><Relationship Id="rId31" Type="http://schemas.openxmlformats.org/officeDocument/2006/relationships/oleObject" Target="embeddings/oleObject11.bin"/><Relationship Id="rId52" Type="http://schemas.openxmlformats.org/officeDocument/2006/relationships/image" Target="media/image19.wmf"/><Relationship Id="rId73" Type="http://schemas.openxmlformats.org/officeDocument/2006/relationships/oleObject" Target="embeddings/oleObject33.bin"/><Relationship Id="rId78" Type="http://schemas.openxmlformats.org/officeDocument/2006/relationships/oleObject" Target="embeddings/oleObject38.bin"/><Relationship Id="rId94" Type="http://schemas.openxmlformats.org/officeDocument/2006/relationships/oleObject" Target="embeddings/oleObject53.bin"/><Relationship Id="rId99" Type="http://schemas.openxmlformats.org/officeDocument/2006/relationships/image" Target="media/image30.wmf"/><Relationship Id="rId101" Type="http://schemas.openxmlformats.org/officeDocument/2006/relationships/image" Target="media/image31.wmf"/><Relationship Id="rId122" Type="http://schemas.openxmlformats.org/officeDocument/2006/relationships/oleObject" Target="embeddings/oleObject70.bin"/><Relationship Id="rId143" Type="http://schemas.openxmlformats.org/officeDocument/2006/relationships/image" Target="media/image48.wmf"/><Relationship Id="rId148" Type="http://schemas.openxmlformats.org/officeDocument/2006/relationships/oleObject" Target="embeddings/oleObject86.bin"/><Relationship Id="rId164" Type="http://schemas.openxmlformats.org/officeDocument/2006/relationships/image" Target="media/image57.wmf"/><Relationship Id="rId169" Type="http://schemas.openxmlformats.org/officeDocument/2006/relationships/image" Target="media/image59.wmf"/><Relationship Id="rId18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 anymore
</Information>
    <HideFromDelve xmlns="71c5aaf6-e6ce-465b-b873-5148d2a4c105">false</HideFromDelve>
    <Associated_x0020_Task xmlns="3b34c8f0-1ef5-4d1e-bb66-517ce7fe7356"/>
    <_dlc_DocId xmlns="71c5aaf6-e6ce-465b-b873-5148d2a4c105">5AIRPNAIUNRU-1830940522-6962</_dlc_DocId>
    <_dlc_DocIdUrl xmlns="71c5aaf6-e6ce-465b-b873-5148d2a4c105">
      <Url>https://nokia.sharepoint.com/sites/c5g/5gradio/_layouts/15/DocIdRedir.aspx?ID=5AIRPNAIUNRU-1830940522-6962</Url>
      <Description>5AIRPNAIUNRU-1830940522-6962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2.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6F2CD4AE-C648-4272-A969-3B1851D9F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6.xml><?xml version="1.0" encoding="utf-8"?>
<ds:datastoreItem xmlns:ds="http://schemas.openxmlformats.org/officeDocument/2006/customXml" ds:itemID="{6BF4739C-FF76-4876-A990-B87294BCC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2378</TotalTime>
  <Pages>28</Pages>
  <Words>12342</Words>
  <Characters>70352</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853</cp:revision>
  <cp:lastPrinted>2019-03-20T07:46:00Z</cp:lastPrinted>
  <dcterms:created xsi:type="dcterms:W3CDTF">2020-01-10T06:38:00Z</dcterms:created>
  <dcterms:modified xsi:type="dcterms:W3CDTF">2020-02-14T16:31:00Z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c892c25a-0a5c-4253-b97b-d0ff58f59894</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