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A7593" w14:textId="3C1E36A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C74484">
        <w:rPr>
          <w:rFonts w:ascii="Arial" w:hAnsi="Arial" w:cs="Arial"/>
          <w:b/>
          <w:sz w:val="24"/>
          <w:szCs w:val="24"/>
        </w:rPr>
        <w:t>9</w:t>
      </w:r>
      <w:r w:rsidR="00CF79F1">
        <w:rPr>
          <w:rFonts w:ascii="Arial" w:hAnsi="Arial" w:cs="Arial"/>
          <w:b/>
          <w:sz w:val="24"/>
          <w:szCs w:val="24"/>
        </w:rPr>
        <w:t>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C74484">
        <w:rPr>
          <w:rFonts w:ascii="Arial" w:hAnsi="Arial" w:cs="Arial"/>
          <w:b/>
          <w:sz w:val="24"/>
          <w:szCs w:val="24"/>
        </w:rPr>
        <w:t xml:space="preserve">        </w:t>
      </w:r>
      <w:r w:rsidR="00D45B2F" w:rsidRPr="001A659D">
        <w:rPr>
          <w:rFonts w:ascii="Arial" w:hAnsi="Arial" w:cs="Arial"/>
          <w:b/>
          <w:sz w:val="24"/>
          <w:szCs w:val="24"/>
        </w:rPr>
        <w:tab/>
      </w:r>
      <w:r w:rsidR="00C033CB" w:rsidRPr="00C033CB">
        <w:rPr>
          <w:rFonts w:ascii="Arial" w:hAnsi="Arial" w:cs="Arial"/>
          <w:b/>
          <w:sz w:val="24"/>
          <w:szCs w:val="24"/>
        </w:rPr>
        <w:t>RP-2</w:t>
      </w:r>
      <w:r w:rsidR="00BD73E3">
        <w:rPr>
          <w:rFonts w:ascii="Arial" w:hAnsi="Arial" w:cs="Arial"/>
          <w:b/>
          <w:sz w:val="24"/>
          <w:szCs w:val="24"/>
        </w:rPr>
        <w:t>10</w:t>
      </w:r>
      <w:r w:rsidR="007123D1">
        <w:rPr>
          <w:rFonts w:ascii="Arial" w:hAnsi="Arial" w:cs="Arial"/>
          <w:b/>
          <w:sz w:val="24"/>
          <w:szCs w:val="24"/>
        </w:rPr>
        <w:t>750</w:t>
      </w:r>
    </w:p>
    <w:p w14:paraId="4D105946" w14:textId="105008D1" w:rsidR="00651B85" w:rsidRPr="00AF3A2F" w:rsidRDefault="00651B85" w:rsidP="00651B85">
      <w:pPr>
        <w:keepLines/>
        <w:tabs>
          <w:tab w:val="left" w:pos="567"/>
        </w:tabs>
        <w:rPr>
          <w:rFonts w:ascii="Arial" w:hAnsi="Arial" w:cs="Arial"/>
          <w:b/>
        </w:rPr>
      </w:pPr>
      <w:r w:rsidRPr="00AF3A2F">
        <w:rPr>
          <w:rFonts w:ascii="Arial" w:hAnsi="Arial" w:cs="Arial"/>
          <w:b/>
        </w:rPr>
        <w:t xml:space="preserve">Electronic Meeting, </w:t>
      </w:r>
      <w:bookmarkStart w:id="0" w:name="_Hlk65225785"/>
      <w:r w:rsidR="008872A3">
        <w:rPr>
          <w:rFonts w:ascii="Arial" w:hAnsi="Arial" w:cs="Arial"/>
          <w:b/>
        </w:rPr>
        <w:t>March 16</w:t>
      </w:r>
      <w:r w:rsidRPr="00AF3A2F">
        <w:rPr>
          <w:rFonts w:ascii="Arial" w:hAnsi="Arial" w:cs="Arial"/>
          <w:b/>
        </w:rPr>
        <w:t xml:space="preserve"> - </w:t>
      </w:r>
      <w:r w:rsidR="008872A3">
        <w:rPr>
          <w:rFonts w:ascii="Arial" w:hAnsi="Arial" w:cs="Arial"/>
          <w:b/>
        </w:rPr>
        <w:t>26</w:t>
      </w:r>
      <w:r w:rsidRPr="00AF3A2F">
        <w:rPr>
          <w:rFonts w:ascii="Arial" w:hAnsi="Arial" w:cs="Arial"/>
          <w:b/>
        </w:rPr>
        <w:t>, 202</w:t>
      </w:r>
      <w:r w:rsidR="00EA157F">
        <w:rPr>
          <w:rFonts w:ascii="Arial" w:hAnsi="Arial" w:cs="Arial"/>
          <w:b/>
        </w:rPr>
        <w:t>1</w:t>
      </w:r>
      <w:bookmarkEnd w:id="0"/>
    </w:p>
    <w:p w14:paraId="1DA372C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2770BB8" w14:textId="4859F32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5695">
        <w:rPr>
          <w:rFonts w:ascii="Arial" w:hAnsi="Arial" w:cs="Arial"/>
          <w:color w:val="FF0000"/>
          <w:lang w:eastAsia="ja-JP"/>
        </w:rPr>
        <w:t>9.</w:t>
      </w:r>
      <w:r w:rsidR="008872A3">
        <w:rPr>
          <w:rFonts w:ascii="Arial" w:hAnsi="Arial" w:cs="Arial"/>
          <w:color w:val="FF0000"/>
          <w:lang w:eastAsia="ja-JP"/>
        </w:rPr>
        <w:t>7</w:t>
      </w:r>
      <w:r w:rsidR="00AF21D4">
        <w:rPr>
          <w:rFonts w:ascii="Arial" w:hAnsi="Arial" w:cs="Arial"/>
          <w:color w:val="FF0000"/>
          <w:lang w:eastAsia="ja-JP"/>
        </w:rPr>
        <w:t>.</w:t>
      </w:r>
      <w:r w:rsidR="00EC6F77">
        <w:rPr>
          <w:rFonts w:ascii="Arial" w:hAnsi="Arial" w:cs="Arial"/>
          <w:color w:val="FF0000"/>
          <w:lang w:eastAsia="ja-JP"/>
        </w:rPr>
        <w:t>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761AE15" w14:textId="77777777" w:rsidTr="00871653">
        <w:tc>
          <w:tcPr>
            <w:tcW w:w="2436" w:type="dxa"/>
            <w:shd w:val="clear" w:color="auto" w:fill="auto"/>
          </w:tcPr>
          <w:p w14:paraId="4C095A00"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CE88C5" w14:textId="77777777" w:rsidR="00593315" w:rsidRPr="008836AC" w:rsidRDefault="00593315" w:rsidP="001A248F">
            <w:pPr>
              <w:tabs>
                <w:tab w:val="left" w:pos="567"/>
              </w:tabs>
              <w:rPr>
                <w:rFonts w:ascii="Arial" w:hAnsi="Arial" w:cs="Arial"/>
              </w:rPr>
            </w:pPr>
          </w:p>
        </w:tc>
      </w:tr>
      <w:tr w:rsidR="00871653" w:rsidRPr="008836AC" w14:paraId="3FFA486B" w14:textId="77777777" w:rsidTr="00871653">
        <w:tc>
          <w:tcPr>
            <w:tcW w:w="2436" w:type="dxa"/>
            <w:shd w:val="clear" w:color="auto" w:fill="auto"/>
          </w:tcPr>
          <w:p w14:paraId="19601E2B"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1772167D" w14:textId="77777777" w:rsidR="00871653" w:rsidRDefault="00871653" w:rsidP="001A248F">
            <w:pPr>
              <w:tabs>
                <w:tab w:val="left" w:pos="567"/>
              </w:tabs>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ED57C1A" w14:textId="313CCCB6" w:rsidR="00871653" w:rsidRPr="008836AC" w:rsidRDefault="00B55695" w:rsidP="001A248F">
            <w:pPr>
              <w:tabs>
                <w:tab w:val="left" w:pos="567"/>
              </w:tabs>
              <w:rPr>
                <w:rFonts w:ascii="Arial" w:hAnsi="Arial" w:cs="Arial"/>
              </w:rPr>
            </w:pPr>
            <w:r>
              <w:rPr>
                <w:rFonts w:ascii="Arial" w:hAnsi="Arial" w:cs="Arial"/>
                <w:color w:val="FF0000"/>
                <w:lang w:eastAsia="ja-JP"/>
              </w:rPr>
              <w:t>No</w:t>
            </w:r>
          </w:p>
        </w:tc>
        <w:tc>
          <w:tcPr>
            <w:tcW w:w="1842" w:type="dxa"/>
          </w:tcPr>
          <w:p w14:paraId="2F0697E3" w14:textId="77777777" w:rsidR="00871653" w:rsidRDefault="00871653" w:rsidP="001A248F">
            <w:pPr>
              <w:tabs>
                <w:tab w:val="left" w:pos="567"/>
              </w:tabs>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AFD99E9" w14:textId="52EF8835" w:rsidR="00871653" w:rsidRPr="008836AC" w:rsidRDefault="00871653" w:rsidP="001A248F">
            <w:pPr>
              <w:tabs>
                <w:tab w:val="left" w:pos="567"/>
              </w:tabs>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5E064D32" w14:textId="77777777" w:rsidR="00871653" w:rsidRPr="008836AC" w:rsidRDefault="00871653" w:rsidP="001A248F">
            <w:pPr>
              <w:tabs>
                <w:tab w:val="left" w:pos="567"/>
              </w:tabs>
              <w:rPr>
                <w:rFonts w:ascii="Arial" w:hAnsi="Arial" w:cs="Arial"/>
              </w:rPr>
            </w:pPr>
            <w:r>
              <w:rPr>
                <w:rFonts w:ascii="Arial" w:hAnsi="Arial" w:cs="Arial"/>
              </w:rPr>
              <w:t>Performance</w:t>
            </w:r>
            <w:r w:rsidRPr="008836AC">
              <w:rPr>
                <w:rFonts w:ascii="Arial" w:hAnsi="Arial" w:cs="Arial"/>
              </w:rPr>
              <w:t xml:space="preserve"> part:</w:t>
            </w:r>
          </w:p>
          <w:p w14:paraId="32CC50EE" w14:textId="7B18A78B" w:rsidR="00871653" w:rsidRPr="008836AC" w:rsidRDefault="007123D1" w:rsidP="0036248C">
            <w:pPr>
              <w:tabs>
                <w:tab w:val="left" w:pos="567"/>
              </w:tabs>
              <w:rPr>
                <w:rFonts w:ascii="Arial" w:hAnsi="Arial" w:cs="Arial"/>
                <w:color w:val="FF0000"/>
                <w:lang w:eastAsia="ja-JP"/>
              </w:rPr>
            </w:pPr>
            <w:r>
              <w:rPr>
                <w:rFonts w:ascii="Arial" w:hAnsi="Arial" w:cs="Arial"/>
                <w:color w:val="FF0000"/>
                <w:lang w:eastAsia="ja-JP"/>
              </w:rPr>
              <w:t>No</w:t>
            </w:r>
          </w:p>
        </w:tc>
        <w:tc>
          <w:tcPr>
            <w:tcW w:w="1653" w:type="dxa"/>
          </w:tcPr>
          <w:p w14:paraId="6349852A" w14:textId="77777777" w:rsidR="00871653" w:rsidRPr="008836AC" w:rsidRDefault="00871653" w:rsidP="001A248F">
            <w:pPr>
              <w:tabs>
                <w:tab w:val="left" w:pos="567"/>
              </w:tabs>
              <w:rPr>
                <w:rFonts w:ascii="Arial" w:hAnsi="Arial" w:cs="Arial"/>
              </w:rPr>
            </w:pPr>
            <w:r w:rsidRPr="008836AC">
              <w:rPr>
                <w:rFonts w:ascii="Arial" w:hAnsi="Arial" w:cs="Arial"/>
              </w:rPr>
              <w:t>Testing part:</w:t>
            </w:r>
          </w:p>
          <w:p w14:paraId="168679C5" w14:textId="2108D12D" w:rsidR="00871653" w:rsidRPr="008836AC" w:rsidRDefault="00871653" w:rsidP="0036248C">
            <w:pPr>
              <w:tabs>
                <w:tab w:val="left" w:pos="567"/>
              </w:tabs>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0A080144" w14:textId="77777777" w:rsidTr="00871653">
        <w:tc>
          <w:tcPr>
            <w:tcW w:w="2436" w:type="dxa"/>
          </w:tcPr>
          <w:p w14:paraId="7FB90024"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77476C05" w14:textId="3D6B2A1B" w:rsidR="0036248C" w:rsidRPr="008836AC" w:rsidRDefault="00EC6F77" w:rsidP="008836AC">
            <w:pPr>
              <w:tabs>
                <w:tab w:val="left" w:pos="567"/>
              </w:tabs>
              <w:rPr>
                <w:rFonts w:ascii="Arial" w:hAnsi="Arial" w:cs="Arial"/>
              </w:rPr>
            </w:pPr>
            <w:r>
              <w:rPr>
                <w:rFonts w:ascii="Arial" w:hAnsi="Arial" w:cs="Arial"/>
              </w:rPr>
              <w:t>NR_repeaters-Core</w:t>
            </w:r>
          </w:p>
        </w:tc>
      </w:tr>
      <w:tr w:rsidR="0036248C" w:rsidRPr="008836AC" w14:paraId="0E7C67C9" w14:textId="77777777" w:rsidTr="00871653">
        <w:tc>
          <w:tcPr>
            <w:tcW w:w="2436" w:type="dxa"/>
          </w:tcPr>
          <w:p w14:paraId="70255482"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6327F204" w14:textId="527FFA2B" w:rsidR="0036248C" w:rsidRPr="00A94B10" w:rsidRDefault="00A94B10" w:rsidP="008836AC">
            <w:pPr>
              <w:tabs>
                <w:tab w:val="left" w:pos="567"/>
              </w:tabs>
              <w:rPr>
                <w:rFonts w:ascii="Arial" w:eastAsiaTheme="minorEastAsia" w:hAnsi="Arial" w:cs="Arial" w:hint="eastAsia"/>
                <w:lang w:eastAsia="ja-JP"/>
              </w:rPr>
            </w:pPr>
            <w:r>
              <w:rPr>
                <w:rFonts w:ascii="Arial" w:eastAsiaTheme="minorEastAsia" w:hAnsi="Arial" w:cs="Arial"/>
                <w:lang w:eastAsia="ja-JP"/>
              </w:rPr>
              <w:t>9</w:t>
            </w:r>
            <w:r>
              <w:rPr>
                <w:rFonts w:ascii="Arial" w:eastAsiaTheme="minorEastAsia" w:hAnsi="Arial" w:cs="Arial" w:hint="eastAsia"/>
                <w:lang w:eastAsia="ja-JP"/>
              </w:rPr>
              <w:t>0</w:t>
            </w:r>
            <w:r>
              <w:rPr>
                <w:rFonts w:ascii="Arial" w:eastAsiaTheme="minorEastAsia" w:hAnsi="Arial" w:cs="Arial"/>
                <w:lang w:eastAsia="ja-JP"/>
              </w:rPr>
              <w:t>0070</w:t>
            </w:r>
          </w:p>
        </w:tc>
      </w:tr>
      <w:tr w:rsidR="00B6300F" w:rsidRPr="008836AC" w14:paraId="7E0A8273" w14:textId="77777777" w:rsidTr="00871653">
        <w:tc>
          <w:tcPr>
            <w:tcW w:w="2436" w:type="dxa"/>
          </w:tcPr>
          <w:p w14:paraId="55A645D0"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6D11474" w14:textId="77B2CA8E" w:rsidR="00B6300F" w:rsidRPr="008836AC" w:rsidRDefault="009F630A" w:rsidP="008836AC">
            <w:pPr>
              <w:tabs>
                <w:tab w:val="left" w:pos="567"/>
              </w:tabs>
              <w:rPr>
                <w:rFonts w:ascii="Arial" w:hAnsi="Arial" w:cs="Arial"/>
                <w:lang w:eastAsia="ja-JP"/>
              </w:rPr>
            </w:pPr>
            <w:hyperlink r:id="rId7" w:history="1">
              <w:r w:rsidR="00346132" w:rsidRPr="0089672A">
                <w:rPr>
                  <w:rStyle w:val="Hyperlink"/>
                  <w:rFonts w:ascii="Arial" w:hAnsi="Arial" w:cs="Arial"/>
                  <w:lang w:eastAsia="ja-JP"/>
                </w:rPr>
                <w:t>RP-</w:t>
              </w:r>
              <w:r w:rsidR="004F748B">
                <w:rPr>
                  <w:rStyle w:val="Hyperlink"/>
                  <w:rFonts w:ascii="Arial" w:hAnsi="Arial" w:cs="Arial"/>
                  <w:lang w:eastAsia="ja-JP"/>
                </w:rPr>
                <w:t>20</w:t>
              </w:r>
            </w:hyperlink>
            <w:r w:rsidR="00EC6F77">
              <w:rPr>
                <w:rStyle w:val="Hyperlink"/>
                <w:rFonts w:ascii="Arial" w:hAnsi="Arial" w:cs="Arial"/>
                <w:lang w:eastAsia="ja-JP"/>
              </w:rPr>
              <w:t>2927</w:t>
            </w:r>
          </w:p>
        </w:tc>
      </w:tr>
      <w:tr w:rsidR="00871653" w:rsidRPr="008836AC" w14:paraId="5958ABBE" w14:textId="77777777" w:rsidTr="00871653">
        <w:tc>
          <w:tcPr>
            <w:tcW w:w="2436" w:type="dxa"/>
          </w:tcPr>
          <w:p w14:paraId="743B6D96" w14:textId="77777777" w:rsidR="00887422" w:rsidRDefault="00871653" w:rsidP="001A248F">
            <w:pPr>
              <w:tabs>
                <w:tab w:val="left" w:pos="567"/>
              </w:tabs>
              <w:rPr>
                <w:rFonts w:ascii="Arial" w:hAnsi="Arial" w:cs="Arial"/>
                <w:b/>
              </w:rPr>
            </w:pPr>
            <w:r>
              <w:rPr>
                <w:rFonts w:ascii="Arial" w:hAnsi="Arial" w:cs="Arial"/>
                <w:b/>
              </w:rPr>
              <w:t>Target Completion Date</w:t>
            </w:r>
          </w:p>
          <w:p w14:paraId="26E7FE6B"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2D180A24"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E49D48F" w14:textId="486C416E" w:rsidR="00871653" w:rsidRPr="008836AC" w:rsidRDefault="0089672A" w:rsidP="008836AC">
            <w:pPr>
              <w:tabs>
                <w:tab w:val="left" w:pos="567"/>
              </w:tabs>
              <w:rPr>
                <w:rFonts w:ascii="Arial" w:hAnsi="Arial" w:cs="Arial"/>
                <w:lang w:eastAsia="ja-JP"/>
              </w:rPr>
            </w:pPr>
            <w:r>
              <w:rPr>
                <w:rFonts w:ascii="Arial" w:hAnsi="Arial" w:cs="Arial"/>
                <w:color w:val="FF0000"/>
                <w:lang w:eastAsia="ja-JP"/>
              </w:rPr>
              <w:t>N/A</w:t>
            </w:r>
          </w:p>
        </w:tc>
        <w:tc>
          <w:tcPr>
            <w:tcW w:w="1842" w:type="dxa"/>
          </w:tcPr>
          <w:p w14:paraId="416C1E62" w14:textId="60ECA46E"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EC6F77">
              <w:rPr>
                <w:rFonts w:ascii="Arial" w:hAnsi="Arial" w:cs="Arial"/>
                <w:color w:val="FF0000"/>
                <w:lang w:eastAsia="ja-JP"/>
              </w:rPr>
              <w:t>03/2022</w:t>
            </w:r>
          </w:p>
        </w:tc>
        <w:tc>
          <w:tcPr>
            <w:tcW w:w="2268" w:type="dxa"/>
          </w:tcPr>
          <w:p w14:paraId="6BD6646C" w14:textId="02F9CB8D"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CF6570">
              <w:rPr>
                <w:rFonts w:ascii="Arial" w:hAnsi="Arial" w:cs="Arial"/>
                <w:color w:val="FF0000"/>
                <w:lang w:eastAsia="ja-JP"/>
              </w:rPr>
              <w:t>N/A</w:t>
            </w:r>
          </w:p>
        </w:tc>
        <w:tc>
          <w:tcPr>
            <w:tcW w:w="1694" w:type="dxa"/>
            <w:gridSpan w:val="2"/>
          </w:tcPr>
          <w:p w14:paraId="1AD786BC" w14:textId="00DC2191"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Pr>
                <w:rFonts w:ascii="Arial" w:hAnsi="Arial" w:cs="Arial"/>
                <w:color w:val="FF0000"/>
                <w:lang w:eastAsia="ja-JP"/>
              </w:rPr>
              <w:t>N/A</w:t>
            </w:r>
          </w:p>
        </w:tc>
      </w:tr>
      <w:tr w:rsidR="00871653" w:rsidRPr="008836AC" w14:paraId="2B580D15" w14:textId="77777777" w:rsidTr="00C52FE4">
        <w:trPr>
          <w:trHeight w:val="372"/>
        </w:trPr>
        <w:tc>
          <w:tcPr>
            <w:tcW w:w="2436" w:type="dxa"/>
          </w:tcPr>
          <w:p w14:paraId="39C182DF"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4FC67F99"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D1A0194" w14:textId="3451545E" w:rsidR="00871653" w:rsidRPr="008836AC" w:rsidRDefault="0089672A" w:rsidP="008836AC">
            <w:pPr>
              <w:tabs>
                <w:tab w:val="left" w:pos="567"/>
              </w:tabs>
              <w:rPr>
                <w:rFonts w:ascii="Arial" w:hAnsi="Arial" w:cs="Arial"/>
                <w:lang w:eastAsia="ja-JP"/>
              </w:rPr>
            </w:pPr>
            <w:r w:rsidRPr="00AB1E27">
              <w:rPr>
                <w:rFonts w:ascii="Arial" w:hAnsi="Arial" w:cs="Arial"/>
                <w:color w:val="00B050"/>
                <w:lang w:eastAsia="ja-JP"/>
              </w:rPr>
              <w:t>N/A</w:t>
            </w:r>
          </w:p>
        </w:tc>
        <w:tc>
          <w:tcPr>
            <w:tcW w:w="1842" w:type="dxa"/>
          </w:tcPr>
          <w:p w14:paraId="39BB3AF2" w14:textId="77777777" w:rsidR="00871653"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Core part: </w:t>
            </w:r>
          </w:p>
          <w:p w14:paraId="5ED127E2" w14:textId="18B6A8CE" w:rsidR="00871653" w:rsidRPr="00C52FE4" w:rsidRDefault="00EC6F77" w:rsidP="008836AC">
            <w:pPr>
              <w:tabs>
                <w:tab w:val="left" w:pos="567"/>
              </w:tabs>
              <w:rPr>
                <w:rFonts w:ascii="Arial" w:hAnsi="Arial" w:cs="Arial"/>
                <w:lang w:eastAsia="ja-JP"/>
              </w:rPr>
            </w:pPr>
            <w:r>
              <w:rPr>
                <w:rFonts w:ascii="Arial" w:hAnsi="Arial" w:cs="Arial"/>
                <w:color w:val="00B050"/>
                <w:lang w:eastAsia="ja-JP"/>
              </w:rPr>
              <w:t>15</w:t>
            </w:r>
            <w:r w:rsidR="00871653" w:rsidRPr="00C52FE4">
              <w:rPr>
                <w:rFonts w:ascii="Arial" w:hAnsi="Arial" w:cs="Arial"/>
                <w:color w:val="00B050"/>
                <w:lang w:eastAsia="ja-JP"/>
              </w:rPr>
              <w:t>%</w:t>
            </w:r>
          </w:p>
        </w:tc>
        <w:tc>
          <w:tcPr>
            <w:tcW w:w="2268" w:type="dxa"/>
          </w:tcPr>
          <w:p w14:paraId="7923FD3A" w14:textId="77777777" w:rsidR="00346132" w:rsidRPr="00C52FE4" w:rsidRDefault="00871653" w:rsidP="008836AC">
            <w:pPr>
              <w:tabs>
                <w:tab w:val="left" w:pos="567"/>
              </w:tabs>
              <w:rPr>
                <w:rFonts w:ascii="Arial" w:hAnsi="Arial" w:cs="Arial"/>
                <w:lang w:eastAsia="ja-JP"/>
              </w:rPr>
            </w:pPr>
            <w:r w:rsidRPr="00C52FE4">
              <w:rPr>
                <w:rFonts w:ascii="Arial" w:hAnsi="Arial" w:cs="Arial"/>
                <w:lang w:eastAsia="ja-JP"/>
              </w:rPr>
              <w:t xml:space="preserve">Performance Part: </w:t>
            </w:r>
          </w:p>
          <w:p w14:paraId="18F3FE5E" w14:textId="4EF5C33D" w:rsidR="00871653" w:rsidRPr="00C52FE4" w:rsidRDefault="007123D1" w:rsidP="008836AC">
            <w:pPr>
              <w:tabs>
                <w:tab w:val="left" w:pos="567"/>
              </w:tabs>
              <w:rPr>
                <w:rFonts w:ascii="Arial" w:hAnsi="Arial" w:cs="Arial"/>
                <w:lang w:eastAsia="ja-JP"/>
              </w:rPr>
            </w:pPr>
            <w:r>
              <w:rPr>
                <w:rFonts w:ascii="Arial" w:hAnsi="Arial" w:cs="Arial"/>
                <w:color w:val="00B050"/>
                <w:lang w:eastAsia="ja-JP"/>
              </w:rPr>
              <w:t>N/A</w:t>
            </w:r>
          </w:p>
        </w:tc>
        <w:tc>
          <w:tcPr>
            <w:tcW w:w="1694" w:type="dxa"/>
            <w:gridSpan w:val="2"/>
          </w:tcPr>
          <w:p w14:paraId="637219E3" w14:textId="08125D4B"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r w:rsidR="0089672A" w:rsidRPr="00AB1E27">
              <w:rPr>
                <w:rFonts w:ascii="Arial" w:hAnsi="Arial" w:cs="Arial"/>
                <w:color w:val="00B050"/>
                <w:lang w:eastAsia="ja-JP"/>
              </w:rPr>
              <w:t>N/A</w:t>
            </w:r>
          </w:p>
        </w:tc>
      </w:tr>
    </w:tbl>
    <w:p w14:paraId="6BFA9C84"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08537582" w14:textId="77777777" w:rsidR="001F486F" w:rsidRPr="001F486F" w:rsidRDefault="001F486F" w:rsidP="0017592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4CFB1F4" w14:textId="77777777" w:rsidR="001F486F" w:rsidRDefault="001F486F" w:rsidP="0017592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EEA9A2F" w14:textId="77777777" w:rsidR="001F486F" w:rsidRDefault="001F486F" w:rsidP="0017592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7929CDEB" w14:textId="77777777" w:rsidR="001F486F" w:rsidRPr="001F486F" w:rsidRDefault="001F486F" w:rsidP="001F486F">
      <w:pPr>
        <w:pStyle w:val="ListParagraph"/>
        <w:tabs>
          <w:tab w:val="left" w:pos="567"/>
        </w:tabs>
        <w:ind w:leftChars="0" w:left="924"/>
        <w:rPr>
          <w:rFonts w:ascii="Arial" w:hAnsi="Arial" w:cs="Arial"/>
          <w:color w:val="FF0000"/>
        </w:rPr>
      </w:pPr>
    </w:p>
    <w:p w14:paraId="53CDB03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645CC93D" w14:textId="77777777" w:rsidTr="001A248F">
        <w:tc>
          <w:tcPr>
            <w:tcW w:w="2758" w:type="dxa"/>
            <w:gridSpan w:val="2"/>
          </w:tcPr>
          <w:p w14:paraId="14ED69E0"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73036594" w14:textId="0C74F071" w:rsidR="00EF4800" w:rsidRPr="008836AC" w:rsidRDefault="0089672A" w:rsidP="001A248F">
            <w:pPr>
              <w:tabs>
                <w:tab w:val="left" w:pos="567"/>
              </w:tabs>
              <w:rPr>
                <w:rFonts w:ascii="Arial" w:hAnsi="Arial" w:cs="Arial"/>
                <w:color w:val="FF0000"/>
              </w:rPr>
            </w:pPr>
            <w:r>
              <w:rPr>
                <w:rFonts w:ascii="Arial" w:hAnsi="Arial" w:cs="Arial"/>
                <w:color w:val="FF0000"/>
              </w:rPr>
              <w:t>RAN-</w:t>
            </w:r>
            <w:r w:rsidR="00EC6F77">
              <w:rPr>
                <w:rFonts w:ascii="Arial" w:hAnsi="Arial" w:cs="Arial"/>
                <w:color w:val="FF0000"/>
              </w:rPr>
              <w:t>4</w:t>
            </w:r>
          </w:p>
        </w:tc>
      </w:tr>
      <w:tr w:rsidR="006C4E32" w:rsidRPr="008836AC" w14:paraId="09F47670" w14:textId="77777777" w:rsidTr="001A248F">
        <w:tc>
          <w:tcPr>
            <w:tcW w:w="1418" w:type="dxa"/>
            <w:vMerge w:val="restart"/>
            <w:vAlign w:val="center"/>
          </w:tcPr>
          <w:p w14:paraId="56A1075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AA3A12B"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726AE588" w14:textId="4E064A73" w:rsidR="006C4E32" w:rsidRPr="008836AC" w:rsidRDefault="00EC6F77" w:rsidP="0036248C">
            <w:pPr>
              <w:tabs>
                <w:tab w:val="left" w:pos="567"/>
              </w:tabs>
              <w:rPr>
                <w:rFonts w:ascii="Arial" w:hAnsi="Arial" w:cs="Arial"/>
                <w:lang w:eastAsia="ja-JP"/>
              </w:rPr>
            </w:pPr>
            <w:r>
              <w:rPr>
                <w:rFonts w:ascii="Arial" w:hAnsi="Arial" w:cs="Arial"/>
                <w:lang w:eastAsia="ja-JP"/>
              </w:rPr>
              <w:t>Valentin Gheorghiu</w:t>
            </w:r>
          </w:p>
        </w:tc>
      </w:tr>
      <w:tr w:rsidR="006C4E32" w:rsidRPr="008836AC" w14:paraId="308CD886" w14:textId="77777777" w:rsidTr="001A248F">
        <w:tc>
          <w:tcPr>
            <w:tcW w:w="1418" w:type="dxa"/>
            <w:vMerge/>
          </w:tcPr>
          <w:p w14:paraId="02706D0D" w14:textId="77777777" w:rsidR="006C4E32" w:rsidRPr="008836AC" w:rsidRDefault="006C4E32" w:rsidP="001A248F">
            <w:pPr>
              <w:tabs>
                <w:tab w:val="left" w:pos="567"/>
              </w:tabs>
              <w:rPr>
                <w:rFonts w:ascii="Arial" w:hAnsi="Arial" w:cs="Arial"/>
                <w:b/>
              </w:rPr>
            </w:pPr>
          </w:p>
        </w:tc>
        <w:tc>
          <w:tcPr>
            <w:tcW w:w="1340" w:type="dxa"/>
          </w:tcPr>
          <w:p w14:paraId="2E142E57"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5742964C" w14:textId="53313224" w:rsidR="006C4E32" w:rsidRPr="008836AC" w:rsidRDefault="0089672A" w:rsidP="001A248F">
            <w:pPr>
              <w:tabs>
                <w:tab w:val="left" w:pos="567"/>
              </w:tabs>
              <w:rPr>
                <w:rFonts w:ascii="Arial" w:hAnsi="Arial" w:cs="Arial"/>
                <w:lang w:eastAsia="ja-JP"/>
              </w:rPr>
            </w:pPr>
            <w:r>
              <w:rPr>
                <w:rFonts w:ascii="Arial" w:hAnsi="Arial" w:cs="Arial"/>
                <w:lang w:eastAsia="ja-JP"/>
              </w:rPr>
              <w:t>Qualcomm Incorporated</w:t>
            </w:r>
          </w:p>
        </w:tc>
      </w:tr>
      <w:tr w:rsidR="006C4E32" w:rsidRPr="008836AC" w14:paraId="5E4B07C1" w14:textId="77777777" w:rsidTr="001A248F">
        <w:tc>
          <w:tcPr>
            <w:tcW w:w="1418" w:type="dxa"/>
            <w:vMerge/>
          </w:tcPr>
          <w:p w14:paraId="265B4A46" w14:textId="77777777" w:rsidR="006C4E32" w:rsidRPr="008836AC" w:rsidRDefault="006C4E32" w:rsidP="001A248F">
            <w:pPr>
              <w:tabs>
                <w:tab w:val="left" w:pos="567"/>
              </w:tabs>
              <w:rPr>
                <w:rFonts w:ascii="Arial" w:hAnsi="Arial" w:cs="Arial"/>
                <w:b/>
              </w:rPr>
            </w:pPr>
          </w:p>
        </w:tc>
        <w:tc>
          <w:tcPr>
            <w:tcW w:w="1340" w:type="dxa"/>
          </w:tcPr>
          <w:p w14:paraId="173D1EBF"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1ED14B86" w14:textId="0ABAF4F3" w:rsidR="006C4E32" w:rsidRPr="008836AC" w:rsidRDefault="009F630A" w:rsidP="001A248F">
            <w:pPr>
              <w:tabs>
                <w:tab w:val="left" w:pos="567"/>
              </w:tabs>
              <w:rPr>
                <w:rFonts w:ascii="Arial" w:hAnsi="Arial" w:cs="Arial"/>
              </w:rPr>
            </w:pPr>
            <w:hyperlink r:id="rId8" w:history="1">
              <w:r w:rsidR="00EC6F77" w:rsidRPr="00C0377F">
                <w:rPr>
                  <w:rStyle w:val="Hyperlink"/>
                  <w:rFonts w:ascii="Arial" w:hAnsi="Arial" w:cs="Arial"/>
                </w:rPr>
                <w:t>vgheorgh@qti.qualcomm.com</w:t>
              </w:r>
            </w:hyperlink>
          </w:p>
        </w:tc>
      </w:tr>
    </w:tbl>
    <w:p w14:paraId="7F755A2A" w14:textId="77777777" w:rsidR="006C4E32" w:rsidRDefault="006C4E32" w:rsidP="000D17BC">
      <w:pPr>
        <w:pBdr>
          <w:bottom w:val="single" w:sz="4" w:space="1" w:color="auto"/>
        </w:pBdr>
        <w:rPr>
          <w:rFonts w:ascii="Arial" w:hAnsi="Arial" w:cs="Arial"/>
        </w:rPr>
      </w:pPr>
    </w:p>
    <w:p w14:paraId="54110268" w14:textId="77777777" w:rsidR="006C4E32" w:rsidRPr="00430FCA" w:rsidRDefault="006C4E32" w:rsidP="006C4E32">
      <w:pPr>
        <w:pBdr>
          <w:bottom w:val="single" w:sz="4" w:space="1" w:color="auto"/>
        </w:pBdr>
        <w:rPr>
          <w:rFonts w:ascii="Arial" w:hAnsi="Arial" w:cs="Arial"/>
        </w:rPr>
      </w:pPr>
    </w:p>
    <w:p w14:paraId="2B962114"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B18C97" w14:textId="77777777" w:rsidTr="001A248F">
        <w:trPr>
          <w:jc w:val="center"/>
        </w:trPr>
        <w:tc>
          <w:tcPr>
            <w:tcW w:w="6185" w:type="dxa"/>
            <w:shd w:val="clear" w:color="auto" w:fill="E0E0E0"/>
          </w:tcPr>
          <w:p w14:paraId="397FD92D"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8BB762D" w14:textId="22A430BA" w:rsidR="00D22398" w:rsidRPr="00EC6F77" w:rsidRDefault="00EC6F77" w:rsidP="00C4666A">
            <w:pPr>
              <w:pStyle w:val="TAL"/>
              <w:jc w:val="center"/>
              <w:rPr>
                <w:rFonts w:eastAsiaTheme="minorEastAsia"/>
                <w:color w:val="FF0000"/>
                <w:lang w:eastAsia="ja-JP"/>
              </w:rPr>
            </w:pPr>
            <w:r>
              <w:rPr>
                <w:rFonts w:eastAsiaTheme="minorEastAsia" w:hint="eastAsia"/>
                <w:color w:val="FF0000"/>
                <w:lang w:eastAsia="ja-JP"/>
              </w:rPr>
              <w:t>Y</w:t>
            </w:r>
            <w:r>
              <w:rPr>
                <w:rFonts w:eastAsiaTheme="minorEastAsia"/>
                <w:color w:val="FF0000"/>
                <w:lang w:eastAsia="ja-JP"/>
              </w:rPr>
              <w:t>es</w:t>
            </w:r>
          </w:p>
        </w:tc>
      </w:tr>
    </w:tbl>
    <w:p w14:paraId="186B5A98" w14:textId="77777777" w:rsidR="00D22398" w:rsidRDefault="00D22398" w:rsidP="0039390A">
      <w:pPr>
        <w:rPr>
          <w:rFonts w:ascii="Arial" w:hAnsi="Arial" w:cs="Arial"/>
        </w:rPr>
      </w:pPr>
    </w:p>
    <w:p w14:paraId="697F359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388AF2"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437479F"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7C37334" w14:textId="77777777" w:rsidR="003B7182" w:rsidRDefault="003B7182" w:rsidP="00C17C6C">
      <w:pPr>
        <w:rPr>
          <w:rFonts w:ascii="Arial" w:hAnsi="Arial" w:cs="Arial"/>
        </w:rPr>
      </w:pPr>
    </w:p>
    <w:p w14:paraId="202786EE" w14:textId="7A555970" w:rsidR="00011C3B" w:rsidRPr="00EC6F77" w:rsidRDefault="00EC6F77" w:rsidP="00C17C6C">
      <w:pPr>
        <w:rPr>
          <w:rFonts w:ascii="Arial" w:eastAsiaTheme="minorEastAsia" w:hAnsi="Arial" w:cs="Arial"/>
          <w:lang w:eastAsia="ja-JP"/>
        </w:rPr>
      </w:pPr>
      <w:r>
        <w:rPr>
          <w:rFonts w:ascii="Arial" w:eastAsiaTheme="minorEastAsia" w:hAnsi="Arial" w:cs="Arial"/>
          <w:lang w:eastAsia="ja-JP"/>
        </w:rPr>
        <w:t>No TUs are needed for the baseband (RD) part so these are removed from the TU spreadsheet</w:t>
      </w:r>
    </w:p>
    <w:p w14:paraId="277027D0"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4B417C1"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2740CE0" w14:textId="6F96E196" w:rsidR="00701410" w:rsidRDefault="00701410" w:rsidP="00701410">
      <w:pPr>
        <w:pStyle w:val="Heading2"/>
        <w:rPr>
          <w:lang w:eastAsia="ja-JP"/>
        </w:rPr>
      </w:pPr>
      <w:r>
        <w:rPr>
          <w:lang w:eastAsia="ja-JP"/>
        </w:rPr>
        <w:t>2.</w:t>
      </w:r>
      <w:r w:rsidR="00EC6F77">
        <w:rPr>
          <w:lang w:eastAsia="ja-JP"/>
        </w:rPr>
        <w:t>2</w:t>
      </w:r>
      <w:r w:rsidR="00EC6F77">
        <w:rPr>
          <w:lang w:eastAsia="ja-JP"/>
        </w:rPr>
        <w:tab/>
      </w:r>
      <w:r>
        <w:rPr>
          <w:rFonts w:hint="eastAsia"/>
          <w:lang w:eastAsia="ja-JP"/>
        </w:rPr>
        <w:t>RAN4</w:t>
      </w:r>
    </w:p>
    <w:p w14:paraId="691ED488" w14:textId="1AF70235" w:rsidR="00701410" w:rsidRDefault="00701410" w:rsidP="00701410">
      <w:pPr>
        <w:pStyle w:val="Heading4"/>
        <w:rPr>
          <w:lang w:eastAsia="ja-JP"/>
        </w:rPr>
      </w:pPr>
      <w:r>
        <w:rPr>
          <w:lang w:eastAsia="ja-JP"/>
        </w:rPr>
        <w:t>2.</w:t>
      </w:r>
      <w:r w:rsidR="00EC6F77">
        <w:rPr>
          <w:lang w:eastAsia="ja-JP"/>
        </w:rPr>
        <w:t>2</w:t>
      </w:r>
      <w:r>
        <w:rPr>
          <w:lang w:eastAsia="ja-JP"/>
        </w:rPr>
        <w:t>.1</w:t>
      </w:r>
      <w:r>
        <w:rPr>
          <w:lang w:eastAsia="ja-JP"/>
        </w:rPr>
        <w:tab/>
        <w:t>Agreements</w:t>
      </w:r>
    </w:p>
    <w:p w14:paraId="0969E97C" w14:textId="4BAFD100" w:rsidR="00260652" w:rsidRDefault="00EB4336" w:rsidP="00260652">
      <w:pPr>
        <w:rPr>
          <w:rFonts w:eastAsiaTheme="minorEastAsia"/>
          <w:lang w:eastAsia="ja-JP"/>
        </w:rPr>
      </w:pPr>
      <w:r>
        <w:rPr>
          <w:rFonts w:eastAsiaTheme="minorEastAsia"/>
          <w:lang w:eastAsia="ja-JP"/>
        </w:rPr>
        <w:t xml:space="preserve">The work plan for the entire work item was discussed and agreed in </w:t>
      </w:r>
      <w:r w:rsidR="00F2127A">
        <w:rPr>
          <w:rFonts w:eastAsiaTheme="minorEastAsia"/>
          <w:lang w:eastAsia="ja-JP"/>
        </w:rPr>
        <w:t>R4-2103880</w:t>
      </w:r>
      <w:r>
        <w:rPr>
          <w:rFonts w:eastAsiaTheme="minorEastAsia"/>
          <w:lang w:eastAsia="ja-JP"/>
        </w:rPr>
        <w:t>. the agreements are shown below.</w:t>
      </w:r>
    </w:p>
    <w:p w14:paraId="63C14206" w14:textId="77777777" w:rsidR="00F2127A" w:rsidRDefault="00F2127A" w:rsidP="00260652">
      <w:pPr>
        <w:rPr>
          <w:rFonts w:eastAsiaTheme="minorEastAsia"/>
          <w:lang w:eastAsia="ja-JP"/>
        </w:rPr>
      </w:pPr>
    </w:p>
    <w:p w14:paraId="17FDAC27" w14:textId="77777777" w:rsidR="00F2127A" w:rsidRDefault="00F2127A" w:rsidP="00F2127A">
      <w:r>
        <w:t>The proposed work plan is outlined below. A new TU spreadsheet will be provided as part of a modified WID to reflect the timeline, removal of RRM, and addition of conformance</w:t>
      </w:r>
    </w:p>
    <w:p w14:paraId="79C206F7" w14:textId="77777777" w:rsidR="00F2127A" w:rsidRDefault="00F2127A" w:rsidP="00F2127A">
      <w:pPr>
        <w:pStyle w:val="B2"/>
        <w:ind w:left="284"/>
      </w:pPr>
      <w:r>
        <w:t>RAN4#98-e (This meeting)</w:t>
      </w:r>
    </w:p>
    <w:p w14:paraId="239237C7" w14:textId="77777777" w:rsidR="00F2127A" w:rsidRDefault="00F2127A" w:rsidP="00F2127A">
      <w:pPr>
        <w:pStyle w:val="B2"/>
      </w:pPr>
      <w:r>
        <w:t xml:space="preserve">Agreement on work plan targeting RAN4 RF conclusion by RAN#95 </w:t>
      </w:r>
    </w:p>
    <w:p w14:paraId="3B72A57C" w14:textId="77777777" w:rsidR="00F2127A" w:rsidRDefault="00F2127A" w:rsidP="00F2127A">
      <w:pPr>
        <w:pStyle w:val="B2"/>
      </w:pPr>
      <w:r>
        <w:t>Discussion of parameters to be specified</w:t>
      </w:r>
    </w:p>
    <w:p w14:paraId="384357DF" w14:textId="77777777" w:rsidR="00F2127A" w:rsidRDefault="00F2127A" w:rsidP="00F2127A">
      <w:pPr>
        <w:pStyle w:val="B2"/>
      </w:pPr>
      <w:r>
        <w:t>Discussion on bands to be included</w:t>
      </w:r>
    </w:p>
    <w:p w14:paraId="0A8EC6FA" w14:textId="77777777" w:rsidR="00F2127A" w:rsidRDefault="00F2127A" w:rsidP="00F2127A">
      <w:pPr>
        <w:pStyle w:val="B2"/>
      </w:pPr>
      <w:r>
        <w:t>Discussion on regulatory limits</w:t>
      </w:r>
    </w:p>
    <w:p w14:paraId="22742ACE" w14:textId="77777777" w:rsidR="00F2127A" w:rsidRDefault="00F2127A" w:rsidP="00F2127A">
      <w:pPr>
        <w:pStyle w:val="B2"/>
      </w:pPr>
      <w:r>
        <w:t>Discussion on which TS document(s) are needed</w:t>
      </w:r>
    </w:p>
    <w:p w14:paraId="5D9AED56" w14:textId="77777777" w:rsidR="00F2127A" w:rsidRDefault="00F2127A" w:rsidP="00F2127A">
      <w:pPr>
        <w:pStyle w:val="B2"/>
      </w:pPr>
      <w:r>
        <w:t>Discussion on EMC</w:t>
      </w:r>
    </w:p>
    <w:p w14:paraId="1B8FE78B" w14:textId="77777777" w:rsidR="00F2127A" w:rsidRDefault="00F2127A" w:rsidP="00F2127A">
      <w:pPr>
        <w:pStyle w:val="B2"/>
        <w:ind w:left="284"/>
      </w:pPr>
      <w:r>
        <w:t xml:space="preserve">RAN4#98-bis-e </w:t>
      </w:r>
    </w:p>
    <w:p w14:paraId="7AB2772A" w14:textId="77777777" w:rsidR="00F2127A" w:rsidRDefault="00F2127A" w:rsidP="00F2127A">
      <w:pPr>
        <w:pStyle w:val="B2"/>
      </w:pPr>
      <w:r>
        <w:t>Discussion on parameters to be specified</w:t>
      </w:r>
    </w:p>
    <w:p w14:paraId="2B9284E3" w14:textId="77777777" w:rsidR="00F2127A" w:rsidRDefault="00F2127A" w:rsidP="00F2127A">
      <w:pPr>
        <w:pStyle w:val="B2"/>
      </w:pPr>
      <w:r>
        <w:t>Agreement on bands to be included</w:t>
      </w:r>
    </w:p>
    <w:p w14:paraId="2F00D168" w14:textId="77777777" w:rsidR="00F2127A" w:rsidRDefault="00F2127A" w:rsidP="00F2127A">
      <w:pPr>
        <w:pStyle w:val="B2"/>
      </w:pPr>
      <w:r>
        <w:t>Discussion on regulatory limits</w:t>
      </w:r>
    </w:p>
    <w:p w14:paraId="4D6E4D8F" w14:textId="77777777" w:rsidR="00F2127A" w:rsidRDefault="00F2127A" w:rsidP="00F2127A">
      <w:pPr>
        <w:pStyle w:val="B2"/>
      </w:pPr>
      <w:r>
        <w:t>Agreement on skeleton TSdocument(s)</w:t>
      </w:r>
    </w:p>
    <w:p w14:paraId="1BA24B6E" w14:textId="77777777" w:rsidR="00F2127A" w:rsidRDefault="00F2127A" w:rsidP="00F2127A">
      <w:pPr>
        <w:pStyle w:val="B2"/>
        <w:ind w:left="284"/>
      </w:pPr>
      <w:r>
        <w:t>RAN4#99</w:t>
      </w:r>
    </w:p>
    <w:p w14:paraId="3C3484B1" w14:textId="77777777" w:rsidR="00F2127A" w:rsidRDefault="00F2127A" w:rsidP="00F2127A">
      <w:pPr>
        <w:pStyle w:val="B2"/>
      </w:pPr>
      <w:r>
        <w:t>RF core CRs into draft TSs</w:t>
      </w:r>
    </w:p>
    <w:p w14:paraId="45D349F3" w14:textId="77777777" w:rsidR="00F2127A" w:rsidRDefault="00F2127A" w:rsidP="00F2127A">
      <w:pPr>
        <w:pStyle w:val="B2"/>
      </w:pPr>
      <w:r>
        <w:t>RF core CRs for regulatory limits</w:t>
      </w:r>
    </w:p>
    <w:p w14:paraId="55C8CC56" w14:textId="77777777" w:rsidR="00F2127A" w:rsidRDefault="00F2127A" w:rsidP="00F2127A">
      <w:pPr>
        <w:pStyle w:val="B2"/>
      </w:pPr>
      <w:r>
        <w:t>Draft TS provided to RAN#93 for information</w:t>
      </w:r>
    </w:p>
    <w:p w14:paraId="1353F003" w14:textId="77777777" w:rsidR="00F2127A" w:rsidRDefault="00F2127A" w:rsidP="00F2127A">
      <w:pPr>
        <w:pStyle w:val="B2"/>
        <w:ind w:left="284"/>
      </w:pPr>
      <w:r>
        <w:t>RAN4#100</w:t>
      </w:r>
    </w:p>
    <w:p w14:paraId="162B64BB" w14:textId="77777777" w:rsidR="00F2127A" w:rsidRDefault="00F2127A" w:rsidP="00F2127A">
      <w:pPr>
        <w:pStyle w:val="B2"/>
      </w:pPr>
      <w:r>
        <w:t>Discussion on conformance testing and skeleton TS</w:t>
      </w:r>
    </w:p>
    <w:p w14:paraId="19C411E8" w14:textId="77777777" w:rsidR="00F2127A" w:rsidRDefault="00F2127A" w:rsidP="00F2127A">
      <w:pPr>
        <w:pStyle w:val="B2"/>
      </w:pPr>
      <w:r>
        <w:t>Normative RF core values CR into draft TS</w:t>
      </w:r>
    </w:p>
    <w:p w14:paraId="11EFBF0F" w14:textId="77777777" w:rsidR="00F2127A" w:rsidRDefault="00F2127A" w:rsidP="00F2127A">
      <w:pPr>
        <w:pStyle w:val="B2"/>
        <w:ind w:left="284"/>
      </w:pPr>
      <w:r>
        <w:t xml:space="preserve">RAN4#100 bis </w:t>
      </w:r>
    </w:p>
    <w:p w14:paraId="35816AC2" w14:textId="77777777" w:rsidR="00F2127A" w:rsidRDefault="00F2127A" w:rsidP="00F2127A">
      <w:pPr>
        <w:pStyle w:val="B2"/>
      </w:pPr>
      <w:r>
        <w:t>Discussion on conformance testing</w:t>
      </w:r>
    </w:p>
    <w:p w14:paraId="40E952D1" w14:textId="77777777" w:rsidR="00F2127A" w:rsidRDefault="00F2127A" w:rsidP="00F2127A">
      <w:pPr>
        <w:pStyle w:val="B2"/>
        <w:ind w:left="284"/>
      </w:pPr>
      <w:r>
        <w:t>Normative RF core values CR into draft TS RAN4#101</w:t>
      </w:r>
    </w:p>
    <w:p w14:paraId="521AFA8F" w14:textId="77777777" w:rsidR="00F2127A" w:rsidRDefault="00F2127A" w:rsidP="00F2127A">
      <w:pPr>
        <w:pStyle w:val="B2"/>
      </w:pPr>
      <w:r>
        <w:t>Draft CRs into conformance TS</w:t>
      </w:r>
    </w:p>
    <w:p w14:paraId="700B2998" w14:textId="77777777" w:rsidR="00F2127A" w:rsidRDefault="00F2127A" w:rsidP="00F2127A">
      <w:pPr>
        <w:pStyle w:val="B2"/>
      </w:pPr>
      <w:r>
        <w:t>Normative RF core values CR into draft TS TSs to be provided in RAN#94 for approval</w:t>
      </w:r>
    </w:p>
    <w:p w14:paraId="7747B0C4" w14:textId="77777777" w:rsidR="00F2127A" w:rsidRDefault="00F2127A" w:rsidP="00F2127A">
      <w:pPr>
        <w:pStyle w:val="B2"/>
        <w:ind w:left="284"/>
      </w:pPr>
      <w:r>
        <w:t>RAN4#102</w:t>
      </w:r>
    </w:p>
    <w:p w14:paraId="1455357C" w14:textId="77777777" w:rsidR="00F2127A" w:rsidRDefault="00F2127A" w:rsidP="00F2127A">
      <w:pPr>
        <w:pStyle w:val="B2"/>
      </w:pPr>
      <w:r>
        <w:t>Conclusion on conformance testing</w:t>
      </w:r>
    </w:p>
    <w:p w14:paraId="23F18747" w14:textId="77777777" w:rsidR="00F2127A" w:rsidRDefault="00F2127A" w:rsidP="00F2127A">
      <w:pPr>
        <w:pStyle w:val="B2"/>
      </w:pPr>
      <w:r>
        <w:t>Conclusion on RF core requirements</w:t>
      </w:r>
    </w:p>
    <w:p w14:paraId="05F136EA" w14:textId="7BC6494C" w:rsidR="00F2127A" w:rsidRDefault="00EB4336" w:rsidP="00260652">
      <w:pPr>
        <w:rPr>
          <w:rFonts w:eastAsiaTheme="minorEastAsia"/>
          <w:lang w:val="en-GB" w:eastAsia="ja-JP"/>
        </w:rPr>
      </w:pPr>
      <w:r>
        <w:rPr>
          <w:rFonts w:eastAsiaTheme="minorEastAsia"/>
          <w:lang w:val="en-GB" w:eastAsia="ja-JP"/>
        </w:rPr>
        <w:lastRenderedPageBreak/>
        <w:t>In</w:t>
      </w:r>
      <w:r w:rsidR="00F2127A">
        <w:rPr>
          <w:rFonts w:eastAsiaTheme="minorEastAsia"/>
          <w:lang w:val="en-GB" w:eastAsia="ja-JP"/>
        </w:rPr>
        <w:t xml:space="preserve"> addition, the following agreements </w:t>
      </w:r>
      <w:r>
        <w:rPr>
          <w:rFonts w:eastAsiaTheme="minorEastAsia"/>
          <w:lang w:val="en-GB" w:eastAsia="ja-JP"/>
        </w:rPr>
        <w:t xml:space="preserve">regarding overall work </w:t>
      </w:r>
      <w:r w:rsidR="00F2127A">
        <w:rPr>
          <w:rFonts w:eastAsiaTheme="minorEastAsia"/>
          <w:lang w:val="en-GB" w:eastAsia="ja-JP"/>
        </w:rPr>
        <w:t>were captured in the chairman meeting minutes</w:t>
      </w:r>
      <w:r>
        <w:rPr>
          <w:rFonts w:eastAsiaTheme="minorEastAsia"/>
          <w:lang w:val="en-GB" w:eastAsia="ja-JP"/>
        </w:rPr>
        <w:t>:</w:t>
      </w:r>
    </w:p>
    <w:p w14:paraId="36FD0C9F" w14:textId="77777777" w:rsidR="00CE113B" w:rsidRDefault="00CE113B" w:rsidP="00CE113B">
      <w:pPr>
        <w:rPr>
          <w:sz w:val="20"/>
          <w:szCs w:val="20"/>
          <w:highlight w:val="green"/>
          <w:lang w:eastAsia="zh-CN"/>
        </w:rPr>
      </w:pPr>
      <w:r>
        <w:rPr>
          <w:rFonts w:hint="eastAsia"/>
          <w:highlight w:val="green"/>
          <w:lang w:eastAsia="zh-CN"/>
        </w:rPr>
        <w:t>RRM is out of scope based on current WID.</w:t>
      </w:r>
    </w:p>
    <w:p w14:paraId="24D9F6CC" w14:textId="77777777" w:rsidR="00CE113B" w:rsidRDefault="00CE113B" w:rsidP="00CE113B">
      <w:pPr>
        <w:rPr>
          <w:rFonts w:ascii="游ゴシック" w:hAnsi="游ゴシック" w:cs="ＭＳ Ｐゴシック"/>
          <w:sz w:val="21"/>
          <w:szCs w:val="21"/>
          <w:lang w:eastAsia="zh-CN"/>
        </w:rPr>
      </w:pPr>
      <w:r>
        <w:rPr>
          <w:rFonts w:hint="eastAsia"/>
          <w:highlight w:val="green"/>
          <w:lang w:eastAsia="zh-CN"/>
        </w:rPr>
        <w:t>The TU request will be updated to align with work plan and WID.</w:t>
      </w:r>
      <w:r>
        <w:rPr>
          <w:rFonts w:hint="eastAsia"/>
          <w:lang w:eastAsia="zh-CN"/>
        </w:rPr>
        <w:t xml:space="preserve"> -  also captured in the work plan to some extent</w:t>
      </w:r>
    </w:p>
    <w:p w14:paraId="4AF8F63B" w14:textId="77777777" w:rsidR="00CE113B" w:rsidRDefault="00CE113B" w:rsidP="00CE113B">
      <w:pPr>
        <w:rPr>
          <w:sz w:val="20"/>
          <w:szCs w:val="20"/>
          <w:highlight w:val="green"/>
          <w:lang w:eastAsia="ja-JP"/>
        </w:rPr>
      </w:pPr>
      <w:r>
        <w:rPr>
          <w:rFonts w:hint="eastAsia"/>
          <w:highlight w:val="green"/>
        </w:rPr>
        <w:t>Include all bands in the scope:</w:t>
      </w:r>
    </w:p>
    <w:p w14:paraId="4C0B18B7" w14:textId="77777777" w:rsidR="00CE113B" w:rsidRDefault="00CE113B" w:rsidP="00CE113B">
      <w:pPr>
        <w:rPr>
          <w:rFonts w:ascii="游ゴシック" w:hAnsi="游ゴシック" w:cs="ＭＳ Ｐゴシック"/>
          <w:sz w:val="21"/>
          <w:szCs w:val="21"/>
          <w:highlight w:val="green"/>
        </w:rPr>
      </w:pPr>
      <w:r>
        <w:rPr>
          <w:rFonts w:hint="eastAsia"/>
          <w:highlight w:val="green"/>
        </w:rPr>
        <w:t>-Take the existing Rel-16 bands in the specification as basis</w:t>
      </w:r>
    </w:p>
    <w:p w14:paraId="60BFF1CE" w14:textId="77777777" w:rsidR="00CE113B" w:rsidRDefault="00CE113B" w:rsidP="00CE113B">
      <w:r>
        <w:rPr>
          <w:rFonts w:hint="eastAsia"/>
          <w:highlight w:val="green"/>
        </w:rPr>
        <w:t>- Further discuss the multi-bands supporting issue</w:t>
      </w:r>
      <w:r>
        <w:rPr>
          <w:rFonts w:hint="eastAsia"/>
        </w:rPr>
        <w:t xml:space="preserve"> </w:t>
      </w:r>
    </w:p>
    <w:p w14:paraId="3EAC570F" w14:textId="77777777" w:rsidR="00CE113B" w:rsidRDefault="00CE113B" w:rsidP="00CE113B">
      <w:pPr>
        <w:rPr>
          <w:lang w:eastAsia="zh-CN"/>
        </w:rPr>
      </w:pPr>
    </w:p>
    <w:p w14:paraId="7494B183" w14:textId="77777777" w:rsidR="00CE113B" w:rsidRDefault="00CE113B" w:rsidP="00CE113B">
      <w:pPr>
        <w:rPr>
          <w:sz w:val="20"/>
          <w:szCs w:val="20"/>
          <w:lang w:eastAsia="ja-JP"/>
        </w:rPr>
      </w:pPr>
      <w:r>
        <w:rPr>
          <w:rFonts w:hint="eastAsia"/>
          <w:highlight w:val="green"/>
        </w:rPr>
        <w:t>Baseline is that passband is pre-configured. FFS whether configurable passband should be supported</w:t>
      </w:r>
    </w:p>
    <w:p w14:paraId="076AF158" w14:textId="77777777" w:rsidR="00CE113B" w:rsidRDefault="00CE113B" w:rsidP="00CE113B">
      <w:pPr>
        <w:rPr>
          <w:rFonts w:ascii="游ゴシック" w:hAnsi="游ゴシック" w:cs="ＭＳ Ｐゴシック"/>
          <w:sz w:val="21"/>
          <w:szCs w:val="21"/>
          <w:lang w:eastAsia="zh-CN"/>
        </w:rPr>
      </w:pPr>
    </w:p>
    <w:p w14:paraId="2CB96F19" w14:textId="77777777" w:rsidR="00CE113B" w:rsidRDefault="00CE113B" w:rsidP="00CE113B">
      <w:pPr>
        <w:rPr>
          <w:sz w:val="20"/>
          <w:szCs w:val="20"/>
          <w:lang w:eastAsia="ja-JP"/>
        </w:rPr>
      </w:pPr>
      <w:r>
        <w:rPr>
          <w:rFonts w:hint="eastAsia"/>
          <w:highlight w:val="green"/>
        </w:rPr>
        <w:t>Fixed antenna gain and pattern is assumed</w:t>
      </w:r>
    </w:p>
    <w:p w14:paraId="60E7D969" w14:textId="77777777" w:rsidR="00CE113B" w:rsidRDefault="00CE113B" w:rsidP="00CE113B">
      <w:pPr>
        <w:rPr>
          <w:rFonts w:ascii="游ゴシック" w:hAnsi="游ゴシック" w:cs="ＭＳ Ｐゴシック"/>
          <w:sz w:val="21"/>
          <w:szCs w:val="21"/>
          <w:lang w:eastAsia="zh-CN"/>
        </w:rPr>
      </w:pPr>
    </w:p>
    <w:p w14:paraId="398C8E5A" w14:textId="77777777" w:rsidR="00CE113B" w:rsidRDefault="00CE113B" w:rsidP="00CE113B">
      <w:pPr>
        <w:rPr>
          <w:sz w:val="20"/>
          <w:szCs w:val="20"/>
          <w:lang w:eastAsia="ja-JP"/>
        </w:rPr>
      </w:pPr>
      <w:r>
        <w:rPr>
          <w:rFonts w:hint="eastAsia"/>
          <w:highlight w:val="green"/>
        </w:rPr>
        <w:t>Network controlled gain is out of scope</w:t>
      </w:r>
    </w:p>
    <w:p w14:paraId="5E3E3F71" w14:textId="1514B21D" w:rsidR="00F2127A" w:rsidRPr="00CE113B" w:rsidRDefault="00F2127A" w:rsidP="00260652">
      <w:pPr>
        <w:rPr>
          <w:rFonts w:eastAsiaTheme="minorEastAsia"/>
          <w:lang w:eastAsia="ja-JP"/>
        </w:rPr>
      </w:pPr>
    </w:p>
    <w:p w14:paraId="72DFDAF5" w14:textId="0616619A" w:rsidR="00F2127A" w:rsidRDefault="00EB4336" w:rsidP="00260652">
      <w:pPr>
        <w:rPr>
          <w:rFonts w:eastAsiaTheme="minorEastAsia"/>
          <w:lang w:eastAsia="ja-JP"/>
        </w:rPr>
      </w:pPr>
      <w:r>
        <w:rPr>
          <w:rFonts w:eastAsiaTheme="minorEastAsia"/>
          <w:lang w:eastAsia="ja-JP"/>
        </w:rPr>
        <w:t xml:space="preserve">Handling of TDD repeaters was discussed in more details and a </w:t>
      </w:r>
      <w:r w:rsidR="00F2127A">
        <w:rPr>
          <w:rFonts w:eastAsiaTheme="minorEastAsia" w:hint="eastAsia"/>
          <w:lang w:eastAsia="ja-JP"/>
        </w:rPr>
        <w:t>W</w:t>
      </w:r>
      <w:r w:rsidR="00F2127A">
        <w:rPr>
          <w:rFonts w:eastAsiaTheme="minorEastAsia"/>
          <w:lang w:eastAsia="ja-JP"/>
        </w:rPr>
        <w:t>F on TDD Repeaters was agreed in R4-2103999</w:t>
      </w:r>
      <w:r>
        <w:rPr>
          <w:rFonts w:eastAsiaTheme="minorEastAsia"/>
          <w:lang w:eastAsia="ja-JP"/>
        </w:rPr>
        <w:t>. The following agreements were captured in this WF:</w:t>
      </w:r>
    </w:p>
    <w:p w14:paraId="2C70E639" w14:textId="0BA607B2" w:rsidR="00F2127A" w:rsidRDefault="00CE113B" w:rsidP="00CE113B">
      <w:pPr>
        <w:ind w:firstLine="567"/>
        <w:rPr>
          <w:rFonts w:eastAsiaTheme="minorEastAsia"/>
          <w:lang w:eastAsia="ja-JP"/>
        </w:rPr>
      </w:pPr>
      <w:r>
        <w:rPr>
          <w:rFonts w:eastAsiaTheme="minorEastAsia"/>
          <w:lang w:eastAsia="ja-JP"/>
        </w:rPr>
        <w:t xml:space="preserve">WF on </w:t>
      </w:r>
      <w:r>
        <w:rPr>
          <w:rFonts w:eastAsiaTheme="minorEastAsia" w:hint="eastAsia"/>
          <w:lang w:eastAsia="ja-JP"/>
        </w:rPr>
        <w:t>S</w:t>
      </w:r>
      <w:r>
        <w:rPr>
          <w:rFonts w:eastAsiaTheme="minorEastAsia"/>
          <w:lang w:eastAsia="ja-JP"/>
        </w:rPr>
        <w:t>ynchronization:</w:t>
      </w:r>
    </w:p>
    <w:p w14:paraId="05D1A784" w14:textId="77777777" w:rsidR="00CE113B" w:rsidRPr="00CE113B" w:rsidRDefault="00CE113B" w:rsidP="00CE113B">
      <w:pPr>
        <w:numPr>
          <w:ilvl w:val="0"/>
          <w:numId w:val="19"/>
        </w:numPr>
        <w:rPr>
          <w:rFonts w:eastAsiaTheme="minorEastAsia"/>
          <w:lang w:eastAsia="ja-JP"/>
        </w:rPr>
      </w:pPr>
      <w:r w:rsidRPr="00CE113B">
        <w:rPr>
          <w:rFonts w:eastAsiaTheme="minorEastAsia"/>
          <w:highlight w:val="green"/>
          <w:lang w:eastAsia="ja-JP"/>
        </w:rPr>
        <w:t xml:space="preserve">RAN4 specify RF requirements based on the assumptions of TDD repeater has to synchronize to the gNB for TDD DL-UL pattern </w:t>
      </w:r>
    </w:p>
    <w:p w14:paraId="571439C2" w14:textId="77777777" w:rsidR="00CE113B" w:rsidRPr="00CE113B" w:rsidRDefault="00CE113B" w:rsidP="00CE113B">
      <w:pPr>
        <w:numPr>
          <w:ilvl w:val="0"/>
          <w:numId w:val="20"/>
        </w:numPr>
        <w:rPr>
          <w:rFonts w:eastAsiaTheme="minorEastAsia"/>
          <w:lang w:eastAsia="ja-JP"/>
        </w:rPr>
      </w:pPr>
      <w:r w:rsidRPr="00CE113B">
        <w:rPr>
          <w:rFonts w:eastAsiaTheme="minorEastAsia"/>
          <w:highlight w:val="green"/>
          <w:lang w:eastAsia="ja-JP"/>
        </w:rPr>
        <w:t>FFS whether dedicated requirements need to be specified for the sync with gNB</w:t>
      </w:r>
    </w:p>
    <w:p w14:paraId="3DF8BA44" w14:textId="77777777" w:rsidR="00CE113B" w:rsidRPr="00CE113B" w:rsidRDefault="00CE113B" w:rsidP="00CE113B">
      <w:pPr>
        <w:numPr>
          <w:ilvl w:val="0"/>
          <w:numId w:val="20"/>
        </w:numPr>
        <w:rPr>
          <w:rFonts w:eastAsiaTheme="minorEastAsia"/>
          <w:lang w:eastAsia="ja-JP"/>
        </w:rPr>
      </w:pPr>
      <w:r w:rsidRPr="00CE113B">
        <w:rPr>
          <w:rFonts w:eastAsiaTheme="minorEastAsia"/>
          <w:highlight w:val="green"/>
          <w:lang w:eastAsia="ja-JP"/>
        </w:rPr>
        <w:t>FFS the exact methods to achieve sync with gNB in repeater side, implementation based on solution not excluded;</w:t>
      </w:r>
    </w:p>
    <w:p w14:paraId="0A0EA709" w14:textId="77777777" w:rsidR="00CE113B" w:rsidRPr="00CE113B" w:rsidRDefault="00CE113B" w:rsidP="00CE113B">
      <w:pPr>
        <w:numPr>
          <w:ilvl w:val="0"/>
          <w:numId w:val="20"/>
        </w:numPr>
        <w:rPr>
          <w:rFonts w:eastAsiaTheme="minorEastAsia"/>
          <w:lang w:eastAsia="ja-JP"/>
        </w:rPr>
      </w:pPr>
      <w:r w:rsidRPr="00CE113B">
        <w:rPr>
          <w:rFonts w:eastAsiaTheme="minorEastAsia"/>
          <w:highlight w:val="green"/>
          <w:lang w:eastAsia="ja-JP"/>
        </w:rPr>
        <w:t>RAN4 should respect the WID scope, to focus the discussion which aligned with the WID</w:t>
      </w:r>
    </w:p>
    <w:p w14:paraId="6F2AC00F" w14:textId="77777777" w:rsidR="00CE113B" w:rsidRPr="00CE113B" w:rsidRDefault="00CE113B" w:rsidP="00CE113B">
      <w:pPr>
        <w:rPr>
          <w:rFonts w:eastAsiaTheme="minorEastAsia"/>
          <w:lang w:eastAsia="ja-JP"/>
        </w:rPr>
      </w:pPr>
      <w:r w:rsidRPr="00CE113B">
        <w:rPr>
          <w:rFonts w:eastAsiaTheme="minorEastAsia"/>
          <w:lang w:eastAsia="ja-JP"/>
        </w:rPr>
        <w:t xml:space="preserve">Note: The definition of “ precise of synchronization between TDD repeater and the gNB for TDD DL-UL pattern” need to be further clarified in RAN4  </w:t>
      </w:r>
    </w:p>
    <w:p w14:paraId="7B820044" w14:textId="47DB2E0D" w:rsidR="00CE113B" w:rsidRDefault="00CE113B" w:rsidP="00CE113B">
      <w:pPr>
        <w:rPr>
          <w:rFonts w:eastAsiaTheme="minorEastAsia"/>
          <w:lang w:eastAsia="ja-JP"/>
        </w:rPr>
      </w:pPr>
      <w:r>
        <w:rPr>
          <w:rFonts w:eastAsiaTheme="minorEastAsia"/>
          <w:lang w:eastAsia="ja-JP"/>
        </w:rPr>
        <w:tab/>
        <w:t>WF on knowledge of UL/DL split</w:t>
      </w:r>
    </w:p>
    <w:p w14:paraId="4C1474F9" w14:textId="77777777" w:rsidR="00CE113B" w:rsidRPr="00CE113B" w:rsidRDefault="00CE113B" w:rsidP="00CE113B">
      <w:pPr>
        <w:numPr>
          <w:ilvl w:val="1"/>
          <w:numId w:val="21"/>
        </w:numPr>
        <w:rPr>
          <w:rFonts w:eastAsiaTheme="minorEastAsia"/>
          <w:lang w:eastAsia="ja-JP"/>
        </w:rPr>
      </w:pPr>
      <w:r w:rsidRPr="00CE113B">
        <w:rPr>
          <w:rFonts w:eastAsiaTheme="minorEastAsia"/>
          <w:lang w:eastAsia="ja-JP"/>
        </w:rPr>
        <w:t>RAN4 specify RF requirements based on the assumptions of repeater should be aware of the UL/DL split</w:t>
      </w:r>
    </w:p>
    <w:p w14:paraId="47D85C15" w14:textId="77777777" w:rsidR="00CE113B" w:rsidRPr="00CE113B" w:rsidRDefault="00CE113B" w:rsidP="00CE113B">
      <w:pPr>
        <w:numPr>
          <w:ilvl w:val="2"/>
          <w:numId w:val="21"/>
        </w:numPr>
        <w:rPr>
          <w:rFonts w:eastAsiaTheme="minorEastAsia"/>
          <w:lang w:eastAsia="ja-JP"/>
        </w:rPr>
      </w:pPr>
      <w:r w:rsidRPr="00CE113B">
        <w:rPr>
          <w:rFonts w:eastAsiaTheme="minorEastAsia"/>
          <w:lang w:eastAsia="ja-JP"/>
        </w:rPr>
        <w:t>FFS on how repeater know DL/UL split</w:t>
      </w:r>
    </w:p>
    <w:p w14:paraId="5251737C" w14:textId="77777777" w:rsidR="00CE113B" w:rsidRPr="00CE113B" w:rsidRDefault="00CE113B" w:rsidP="00CE113B">
      <w:pPr>
        <w:numPr>
          <w:ilvl w:val="3"/>
          <w:numId w:val="21"/>
        </w:numPr>
        <w:rPr>
          <w:rFonts w:eastAsiaTheme="minorEastAsia"/>
          <w:lang w:eastAsia="ja-JP"/>
        </w:rPr>
      </w:pPr>
      <w:r w:rsidRPr="00CE113B">
        <w:rPr>
          <w:rFonts w:eastAsiaTheme="minorEastAsia"/>
          <w:lang w:eastAsia="ja-JP"/>
        </w:rPr>
        <w:t>Option 1: via the cell broadcast information</w:t>
      </w:r>
    </w:p>
    <w:p w14:paraId="19C83E6E" w14:textId="77777777" w:rsidR="00CE113B" w:rsidRPr="00CE113B" w:rsidRDefault="00CE113B" w:rsidP="00CE113B">
      <w:pPr>
        <w:numPr>
          <w:ilvl w:val="3"/>
          <w:numId w:val="21"/>
        </w:numPr>
        <w:rPr>
          <w:rFonts w:eastAsiaTheme="minorEastAsia"/>
          <w:lang w:eastAsia="ja-JP"/>
        </w:rPr>
      </w:pPr>
      <w:r w:rsidRPr="00CE113B">
        <w:rPr>
          <w:rFonts w:eastAsiaTheme="minorEastAsia"/>
          <w:lang w:eastAsia="ja-JP"/>
        </w:rPr>
        <w:t xml:space="preserve">Option 2: via proprietary application layer signaling </w:t>
      </w:r>
    </w:p>
    <w:p w14:paraId="320FC865" w14:textId="77777777" w:rsidR="00CE113B" w:rsidRPr="00CE113B" w:rsidRDefault="00CE113B" w:rsidP="00CE113B">
      <w:pPr>
        <w:numPr>
          <w:ilvl w:val="3"/>
          <w:numId w:val="21"/>
        </w:numPr>
        <w:rPr>
          <w:rFonts w:eastAsiaTheme="minorEastAsia"/>
          <w:lang w:eastAsia="ja-JP"/>
        </w:rPr>
      </w:pPr>
      <w:r w:rsidRPr="00CE113B">
        <w:rPr>
          <w:rFonts w:eastAsiaTheme="minorEastAsia"/>
          <w:lang w:eastAsia="ja-JP"/>
        </w:rPr>
        <w:t>Option 3: via detecting over the air</w:t>
      </w:r>
    </w:p>
    <w:p w14:paraId="22879AA4" w14:textId="77777777" w:rsidR="00CE113B" w:rsidRPr="00CE113B" w:rsidRDefault="00CE113B" w:rsidP="00CE113B">
      <w:pPr>
        <w:numPr>
          <w:ilvl w:val="3"/>
          <w:numId w:val="21"/>
        </w:numPr>
        <w:rPr>
          <w:rFonts w:eastAsiaTheme="minorEastAsia"/>
          <w:lang w:eastAsia="ja-JP"/>
        </w:rPr>
      </w:pPr>
      <w:r w:rsidRPr="00CE113B">
        <w:rPr>
          <w:rFonts w:eastAsiaTheme="minorEastAsia"/>
          <w:lang w:eastAsia="ja-JP"/>
        </w:rPr>
        <w:t>Option 4: via pre-configuration</w:t>
      </w:r>
    </w:p>
    <w:p w14:paraId="47445826" w14:textId="77777777" w:rsidR="00CE113B" w:rsidRPr="00CE113B" w:rsidRDefault="00CE113B" w:rsidP="00CE113B">
      <w:pPr>
        <w:numPr>
          <w:ilvl w:val="2"/>
          <w:numId w:val="21"/>
        </w:numPr>
        <w:rPr>
          <w:rFonts w:eastAsiaTheme="minorEastAsia"/>
          <w:lang w:eastAsia="ja-JP"/>
        </w:rPr>
      </w:pPr>
      <w:r w:rsidRPr="00CE113B">
        <w:rPr>
          <w:rFonts w:eastAsiaTheme="minorEastAsia"/>
          <w:lang w:eastAsia="ja-JP"/>
        </w:rPr>
        <w:t xml:space="preserve">FFS on whether dedicated requirements is needed to make sure repeater could decode UL/DL configuration. </w:t>
      </w:r>
    </w:p>
    <w:p w14:paraId="3E828569" w14:textId="5E703D87" w:rsidR="00CE113B" w:rsidRDefault="00CE113B" w:rsidP="00CE113B">
      <w:pPr>
        <w:ind w:left="567"/>
        <w:rPr>
          <w:rFonts w:eastAsiaTheme="minorEastAsia"/>
          <w:lang w:eastAsia="ja-JP"/>
        </w:rPr>
      </w:pPr>
      <w:r>
        <w:rPr>
          <w:rFonts w:eastAsiaTheme="minorEastAsia"/>
          <w:lang w:eastAsia="ja-JP"/>
        </w:rPr>
        <w:t>WF on dynamic TDD</w:t>
      </w:r>
    </w:p>
    <w:p w14:paraId="068516D4" w14:textId="77777777" w:rsidR="00CE113B" w:rsidRPr="00CE113B" w:rsidRDefault="00CE113B" w:rsidP="00CE113B">
      <w:pPr>
        <w:numPr>
          <w:ilvl w:val="1"/>
          <w:numId w:val="22"/>
        </w:numPr>
        <w:rPr>
          <w:rFonts w:eastAsiaTheme="minorEastAsia"/>
          <w:lang w:eastAsia="ja-JP"/>
        </w:rPr>
      </w:pPr>
      <w:r w:rsidRPr="00CE113B">
        <w:rPr>
          <w:rFonts w:eastAsiaTheme="minorEastAsia"/>
          <w:lang w:eastAsia="ja-JP"/>
        </w:rPr>
        <w:t>FFS on whether to support dynamic TDD</w:t>
      </w:r>
    </w:p>
    <w:p w14:paraId="3AC97F55" w14:textId="77777777" w:rsidR="00CE113B" w:rsidRPr="00CE113B" w:rsidRDefault="00CE113B" w:rsidP="00CE113B">
      <w:pPr>
        <w:numPr>
          <w:ilvl w:val="2"/>
          <w:numId w:val="22"/>
        </w:numPr>
        <w:rPr>
          <w:rFonts w:eastAsiaTheme="minorEastAsia"/>
          <w:lang w:eastAsia="ja-JP"/>
        </w:rPr>
      </w:pPr>
      <w:r w:rsidRPr="00CE113B">
        <w:rPr>
          <w:rFonts w:eastAsiaTheme="minorEastAsia"/>
          <w:lang w:eastAsia="ja-JP"/>
        </w:rPr>
        <w:t>Companies are encouraged to provide more arguments/proposals on the feasibility, need and how to support dynamic TDD for FR1 and FR2.</w:t>
      </w:r>
    </w:p>
    <w:p w14:paraId="5F26C22F" w14:textId="77777777" w:rsidR="00CE113B" w:rsidRPr="00CE113B" w:rsidRDefault="00CE113B" w:rsidP="00CE113B">
      <w:pPr>
        <w:numPr>
          <w:ilvl w:val="2"/>
          <w:numId w:val="22"/>
        </w:numPr>
        <w:rPr>
          <w:rFonts w:eastAsiaTheme="minorEastAsia"/>
          <w:lang w:eastAsia="ja-JP"/>
        </w:rPr>
      </w:pPr>
      <w:r w:rsidRPr="00CE113B">
        <w:rPr>
          <w:rFonts w:eastAsiaTheme="minorEastAsia"/>
          <w:lang w:eastAsia="ja-JP"/>
        </w:rPr>
        <w:t>Signaling and procedures that would involve other groups is out of the scope of the WI</w:t>
      </w:r>
    </w:p>
    <w:p w14:paraId="6CF46AE6" w14:textId="77777777" w:rsidR="00CE113B" w:rsidRPr="00CE113B" w:rsidRDefault="00CE113B" w:rsidP="00CE113B">
      <w:pPr>
        <w:numPr>
          <w:ilvl w:val="2"/>
          <w:numId w:val="22"/>
        </w:numPr>
        <w:rPr>
          <w:rFonts w:eastAsiaTheme="minorEastAsia"/>
          <w:lang w:eastAsia="ja-JP"/>
        </w:rPr>
      </w:pPr>
      <w:r w:rsidRPr="00CE113B">
        <w:rPr>
          <w:rFonts w:eastAsiaTheme="minorEastAsia"/>
          <w:lang w:eastAsia="ja-JP"/>
        </w:rPr>
        <w:t>Impacts of dynamic TDD operation by repeaters on co-existence to other networks would need to be studied/taken into account</w:t>
      </w:r>
    </w:p>
    <w:p w14:paraId="12F54D52" w14:textId="37FC5152" w:rsidR="00CE113B" w:rsidRDefault="00CE113B" w:rsidP="00CE113B">
      <w:pPr>
        <w:ind w:left="567"/>
        <w:rPr>
          <w:rFonts w:eastAsiaTheme="minorEastAsia"/>
          <w:lang w:eastAsia="ja-JP"/>
        </w:rPr>
      </w:pPr>
      <w:r>
        <w:rPr>
          <w:rFonts w:eastAsiaTheme="minorEastAsia" w:hint="eastAsia"/>
          <w:lang w:eastAsia="ja-JP"/>
        </w:rPr>
        <w:t>W</w:t>
      </w:r>
      <w:r>
        <w:rPr>
          <w:rFonts w:eastAsiaTheme="minorEastAsia"/>
          <w:lang w:eastAsia="ja-JP"/>
        </w:rPr>
        <w:t>F on group delay:</w:t>
      </w:r>
    </w:p>
    <w:p w14:paraId="50DC9140" w14:textId="77777777" w:rsidR="00CE113B" w:rsidRPr="00CE113B" w:rsidRDefault="00CE113B" w:rsidP="00CE113B">
      <w:pPr>
        <w:numPr>
          <w:ilvl w:val="2"/>
          <w:numId w:val="23"/>
        </w:numPr>
        <w:rPr>
          <w:rFonts w:eastAsiaTheme="minorEastAsia"/>
          <w:lang w:eastAsia="ja-JP"/>
        </w:rPr>
      </w:pPr>
      <w:r w:rsidRPr="00CE113B">
        <w:rPr>
          <w:rFonts w:eastAsiaTheme="minorEastAsia"/>
          <w:lang w:eastAsia="ja-JP"/>
        </w:rPr>
        <w:t>FFS whether UL timing related requirements are defined for TDD repeater.</w:t>
      </w:r>
    </w:p>
    <w:p w14:paraId="38BD1300" w14:textId="77777777" w:rsidR="00CE113B" w:rsidRPr="00CE113B" w:rsidRDefault="00CE113B" w:rsidP="00CE113B">
      <w:pPr>
        <w:numPr>
          <w:ilvl w:val="2"/>
          <w:numId w:val="23"/>
        </w:numPr>
        <w:rPr>
          <w:rFonts w:eastAsiaTheme="minorEastAsia"/>
          <w:lang w:eastAsia="ja-JP"/>
        </w:rPr>
      </w:pPr>
      <w:r w:rsidRPr="00CE113B">
        <w:rPr>
          <w:rFonts w:eastAsiaTheme="minorEastAsia"/>
          <w:lang w:eastAsia="ja-JP"/>
        </w:rPr>
        <w:t>The following reasons were raised in RAN4#98e to be aware of the UL timing knowledge</w:t>
      </w:r>
    </w:p>
    <w:p w14:paraId="488EBD2B" w14:textId="77777777" w:rsidR="00CE113B" w:rsidRPr="00CE113B" w:rsidRDefault="00CE113B" w:rsidP="00CE113B">
      <w:pPr>
        <w:numPr>
          <w:ilvl w:val="3"/>
          <w:numId w:val="23"/>
        </w:numPr>
        <w:rPr>
          <w:rFonts w:eastAsiaTheme="minorEastAsia"/>
          <w:lang w:eastAsia="ja-JP"/>
        </w:rPr>
      </w:pPr>
      <w:r w:rsidRPr="00CE113B">
        <w:rPr>
          <w:rFonts w:eastAsiaTheme="minorEastAsia"/>
          <w:lang w:eastAsia="ja-JP"/>
        </w:rPr>
        <w:t>Option 1: to help repeater know when to switch from DL to UL to receive the signal from UE</w:t>
      </w:r>
    </w:p>
    <w:p w14:paraId="26FBF01E" w14:textId="77777777" w:rsidR="00CE113B" w:rsidRPr="00CE113B" w:rsidRDefault="00CE113B" w:rsidP="00CE113B">
      <w:pPr>
        <w:numPr>
          <w:ilvl w:val="3"/>
          <w:numId w:val="23"/>
        </w:numPr>
        <w:rPr>
          <w:rFonts w:eastAsiaTheme="minorEastAsia"/>
          <w:lang w:eastAsia="ja-JP"/>
        </w:rPr>
      </w:pPr>
      <w:r w:rsidRPr="00CE113B">
        <w:rPr>
          <w:rFonts w:eastAsiaTheme="minorEastAsia"/>
          <w:lang w:eastAsia="ja-JP"/>
        </w:rPr>
        <w:t>Option 2: to help repeater determines when to forward the signal to gNB</w:t>
      </w:r>
    </w:p>
    <w:p w14:paraId="2A376C0B" w14:textId="77777777" w:rsidR="00CE113B" w:rsidRPr="00CE113B" w:rsidRDefault="00CE113B" w:rsidP="00CE113B">
      <w:pPr>
        <w:numPr>
          <w:ilvl w:val="3"/>
          <w:numId w:val="23"/>
        </w:numPr>
        <w:rPr>
          <w:rFonts w:eastAsiaTheme="minorEastAsia"/>
          <w:lang w:eastAsia="ja-JP"/>
        </w:rPr>
      </w:pPr>
      <w:r w:rsidRPr="00CE113B">
        <w:rPr>
          <w:rFonts w:eastAsiaTheme="minorEastAsia"/>
          <w:lang w:eastAsia="ja-JP"/>
        </w:rPr>
        <w:t>Option 3: to avoid potential interference from misaligned UL timing</w:t>
      </w:r>
    </w:p>
    <w:p w14:paraId="2B389DDE" w14:textId="77777777" w:rsidR="00CE113B" w:rsidRPr="00CE113B" w:rsidRDefault="00CE113B" w:rsidP="00CE113B">
      <w:pPr>
        <w:numPr>
          <w:ilvl w:val="2"/>
          <w:numId w:val="23"/>
        </w:numPr>
        <w:rPr>
          <w:rFonts w:eastAsiaTheme="minorEastAsia"/>
          <w:lang w:eastAsia="ja-JP"/>
        </w:rPr>
      </w:pPr>
      <w:r w:rsidRPr="00CE113B">
        <w:rPr>
          <w:rFonts w:eastAsiaTheme="minorEastAsia"/>
          <w:lang w:eastAsia="ja-JP"/>
        </w:rPr>
        <w:t>How to be aware of the UL timing knowledge</w:t>
      </w:r>
    </w:p>
    <w:p w14:paraId="360D0625" w14:textId="77777777" w:rsidR="00CE113B" w:rsidRPr="00CE113B" w:rsidRDefault="00CE113B" w:rsidP="00CE113B">
      <w:pPr>
        <w:numPr>
          <w:ilvl w:val="3"/>
          <w:numId w:val="23"/>
        </w:numPr>
        <w:rPr>
          <w:rFonts w:eastAsiaTheme="minorEastAsia"/>
          <w:lang w:eastAsia="ja-JP"/>
        </w:rPr>
      </w:pPr>
      <w:r w:rsidRPr="00CE113B">
        <w:rPr>
          <w:rFonts w:eastAsiaTheme="minorEastAsia"/>
          <w:lang w:eastAsia="ja-JP"/>
        </w:rPr>
        <w:lastRenderedPageBreak/>
        <w:t>Option 1: Repeater can derive the UL timing autonomously</w:t>
      </w:r>
    </w:p>
    <w:p w14:paraId="2CB191A2" w14:textId="77777777" w:rsidR="00CE113B" w:rsidRPr="00CE113B" w:rsidRDefault="00CE113B" w:rsidP="00CE113B">
      <w:pPr>
        <w:numPr>
          <w:ilvl w:val="3"/>
          <w:numId w:val="23"/>
        </w:numPr>
        <w:rPr>
          <w:rFonts w:eastAsiaTheme="minorEastAsia"/>
          <w:lang w:eastAsia="ja-JP"/>
        </w:rPr>
      </w:pPr>
      <w:r w:rsidRPr="00CE113B">
        <w:rPr>
          <w:rFonts w:eastAsiaTheme="minorEastAsia"/>
          <w:lang w:eastAsia="ja-JP"/>
        </w:rPr>
        <w:t>Option 2: some mechanism needs to be standardized within the WI scope (i.e. RAN4)</w:t>
      </w:r>
    </w:p>
    <w:p w14:paraId="65C88084" w14:textId="1B1F4734" w:rsidR="00CE113B" w:rsidRDefault="00CE113B" w:rsidP="00CE113B">
      <w:pPr>
        <w:ind w:left="567"/>
        <w:rPr>
          <w:rFonts w:eastAsiaTheme="minorEastAsia"/>
          <w:lang w:eastAsia="ja-JP"/>
        </w:rPr>
      </w:pPr>
      <w:r>
        <w:rPr>
          <w:rFonts w:eastAsiaTheme="minorEastAsia"/>
          <w:lang w:eastAsia="ja-JP"/>
        </w:rPr>
        <w:t>WF on UL timing knowledge</w:t>
      </w:r>
    </w:p>
    <w:p w14:paraId="76CC7134" w14:textId="77777777" w:rsidR="00CE113B" w:rsidRPr="00CE113B" w:rsidRDefault="00CE113B" w:rsidP="00CE113B">
      <w:pPr>
        <w:numPr>
          <w:ilvl w:val="2"/>
          <w:numId w:val="24"/>
        </w:numPr>
        <w:rPr>
          <w:rFonts w:eastAsiaTheme="minorEastAsia"/>
          <w:lang w:eastAsia="ja-JP"/>
        </w:rPr>
      </w:pPr>
      <w:r w:rsidRPr="00CE113B">
        <w:rPr>
          <w:rFonts w:eastAsiaTheme="minorEastAsia"/>
          <w:lang w:eastAsia="ja-JP"/>
        </w:rPr>
        <w:t>FFS whether UL timing related requirements are defined for TDD repeater.</w:t>
      </w:r>
    </w:p>
    <w:p w14:paraId="1C1FDB64" w14:textId="77777777" w:rsidR="00CE113B" w:rsidRPr="00CE113B" w:rsidRDefault="00CE113B" w:rsidP="00CE113B">
      <w:pPr>
        <w:numPr>
          <w:ilvl w:val="2"/>
          <w:numId w:val="24"/>
        </w:numPr>
        <w:rPr>
          <w:rFonts w:eastAsiaTheme="minorEastAsia"/>
          <w:lang w:eastAsia="ja-JP"/>
        </w:rPr>
      </w:pPr>
      <w:r w:rsidRPr="00CE113B">
        <w:rPr>
          <w:rFonts w:eastAsiaTheme="minorEastAsia"/>
          <w:lang w:eastAsia="ja-JP"/>
        </w:rPr>
        <w:t>The following reasons were raised in RAN4#98e to be aware of the UL timing knowledge</w:t>
      </w:r>
    </w:p>
    <w:p w14:paraId="0D305CC7" w14:textId="77777777" w:rsidR="00CE113B" w:rsidRPr="00CE113B" w:rsidRDefault="00CE113B" w:rsidP="00CE113B">
      <w:pPr>
        <w:numPr>
          <w:ilvl w:val="3"/>
          <w:numId w:val="24"/>
        </w:numPr>
        <w:rPr>
          <w:rFonts w:eastAsiaTheme="minorEastAsia"/>
          <w:lang w:eastAsia="ja-JP"/>
        </w:rPr>
      </w:pPr>
      <w:r w:rsidRPr="00CE113B">
        <w:rPr>
          <w:rFonts w:eastAsiaTheme="minorEastAsia"/>
          <w:lang w:eastAsia="ja-JP"/>
        </w:rPr>
        <w:t>Option 1: to help repeater know when to switch from DL to UL to receive the signal from UE</w:t>
      </w:r>
    </w:p>
    <w:p w14:paraId="136402C8" w14:textId="77777777" w:rsidR="00CE113B" w:rsidRPr="00CE113B" w:rsidRDefault="00CE113B" w:rsidP="00CE113B">
      <w:pPr>
        <w:numPr>
          <w:ilvl w:val="3"/>
          <w:numId w:val="24"/>
        </w:numPr>
        <w:rPr>
          <w:rFonts w:eastAsiaTheme="minorEastAsia"/>
          <w:lang w:eastAsia="ja-JP"/>
        </w:rPr>
      </w:pPr>
      <w:r w:rsidRPr="00CE113B">
        <w:rPr>
          <w:rFonts w:eastAsiaTheme="minorEastAsia"/>
          <w:lang w:eastAsia="ja-JP"/>
        </w:rPr>
        <w:t>Option 2: to help repeater determines when to forward the signal to gNB</w:t>
      </w:r>
    </w:p>
    <w:p w14:paraId="7ECB66E1" w14:textId="77777777" w:rsidR="00CE113B" w:rsidRPr="00CE113B" w:rsidRDefault="00CE113B" w:rsidP="00CE113B">
      <w:pPr>
        <w:numPr>
          <w:ilvl w:val="3"/>
          <w:numId w:val="24"/>
        </w:numPr>
        <w:rPr>
          <w:rFonts w:eastAsiaTheme="minorEastAsia"/>
          <w:lang w:eastAsia="ja-JP"/>
        </w:rPr>
      </w:pPr>
      <w:r w:rsidRPr="00CE113B">
        <w:rPr>
          <w:rFonts w:eastAsiaTheme="minorEastAsia"/>
          <w:lang w:eastAsia="ja-JP"/>
        </w:rPr>
        <w:t>Option 3: to avoid potential interference from misaligned UL timing</w:t>
      </w:r>
    </w:p>
    <w:p w14:paraId="5C36B6BB" w14:textId="77777777" w:rsidR="00CE113B" w:rsidRPr="00CE113B" w:rsidRDefault="00CE113B" w:rsidP="00CE113B">
      <w:pPr>
        <w:numPr>
          <w:ilvl w:val="2"/>
          <w:numId w:val="24"/>
        </w:numPr>
        <w:rPr>
          <w:rFonts w:eastAsiaTheme="minorEastAsia"/>
          <w:lang w:eastAsia="ja-JP"/>
        </w:rPr>
      </w:pPr>
      <w:r w:rsidRPr="00CE113B">
        <w:rPr>
          <w:rFonts w:eastAsiaTheme="minorEastAsia"/>
          <w:lang w:eastAsia="ja-JP"/>
        </w:rPr>
        <w:t>How to be aware of the UL timing knowledge</w:t>
      </w:r>
    </w:p>
    <w:p w14:paraId="3A0CFA7A" w14:textId="77777777" w:rsidR="00CE113B" w:rsidRPr="00CE113B" w:rsidRDefault="00CE113B" w:rsidP="00CE113B">
      <w:pPr>
        <w:numPr>
          <w:ilvl w:val="3"/>
          <w:numId w:val="24"/>
        </w:numPr>
        <w:rPr>
          <w:rFonts w:eastAsiaTheme="minorEastAsia"/>
          <w:lang w:eastAsia="ja-JP"/>
        </w:rPr>
      </w:pPr>
      <w:r w:rsidRPr="00CE113B">
        <w:rPr>
          <w:rFonts w:eastAsiaTheme="minorEastAsia"/>
          <w:lang w:eastAsia="ja-JP"/>
        </w:rPr>
        <w:t>Option 1: Repeater can derive the UL timing autonomously</w:t>
      </w:r>
    </w:p>
    <w:p w14:paraId="1EF1EC4B" w14:textId="77777777" w:rsidR="00CE113B" w:rsidRPr="00CE113B" w:rsidRDefault="00CE113B" w:rsidP="00CE113B">
      <w:pPr>
        <w:numPr>
          <w:ilvl w:val="3"/>
          <w:numId w:val="24"/>
        </w:numPr>
        <w:rPr>
          <w:rFonts w:eastAsiaTheme="minorEastAsia"/>
          <w:lang w:eastAsia="ja-JP"/>
        </w:rPr>
      </w:pPr>
      <w:r w:rsidRPr="00CE113B">
        <w:rPr>
          <w:rFonts w:eastAsiaTheme="minorEastAsia"/>
          <w:lang w:eastAsia="ja-JP"/>
        </w:rPr>
        <w:t>Option 2: some mechanism needs to be standardized within the WI scope (i.e. RAN4)</w:t>
      </w:r>
    </w:p>
    <w:p w14:paraId="3FB91CA5" w14:textId="6696B666" w:rsidR="00F2127A" w:rsidRDefault="00EB4336" w:rsidP="00260652">
      <w:pPr>
        <w:rPr>
          <w:rFonts w:eastAsiaTheme="minorEastAsia"/>
          <w:lang w:eastAsia="ja-JP"/>
        </w:rPr>
      </w:pPr>
      <w:r>
        <w:rPr>
          <w:rFonts w:eastAsiaTheme="minorEastAsia"/>
          <w:lang w:eastAsia="ja-JP"/>
        </w:rPr>
        <w:t>There was also an initial discussion on RF requirements and WF in NR Repeater RF requirements capturing the most important points for further discussion was agreed in R4-2103882. The main points handled in the WF are given below. While most of the items are FFS, this will be the basis for further discussion. The agreements are given below:</w:t>
      </w:r>
    </w:p>
    <w:p w14:paraId="2CE8750A" w14:textId="4C92BD79" w:rsidR="00F2127A" w:rsidRDefault="00CE113B" w:rsidP="00260652">
      <w:pPr>
        <w:rPr>
          <w:rFonts w:eastAsiaTheme="minorEastAsia"/>
          <w:lang w:eastAsia="ja-JP"/>
        </w:rPr>
      </w:pPr>
      <w:r>
        <w:rPr>
          <w:rFonts w:eastAsiaTheme="minorEastAsia"/>
          <w:lang w:eastAsia="ja-JP"/>
        </w:rPr>
        <w:tab/>
        <w:t>WF on classes definition</w:t>
      </w:r>
    </w:p>
    <w:p w14:paraId="65B3D206" w14:textId="77777777" w:rsidR="00CE113B" w:rsidRPr="00CE113B" w:rsidRDefault="00CE113B" w:rsidP="00CE113B">
      <w:pPr>
        <w:numPr>
          <w:ilvl w:val="1"/>
          <w:numId w:val="25"/>
        </w:numPr>
        <w:rPr>
          <w:rFonts w:eastAsiaTheme="minorEastAsia"/>
          <w:lang w:eastAsia="ja-JP"/>
        </w:rPr>
      </w:pPr>
      <w:r w:rsidRPr="00CE113B">
        <w:rPr>
          <w:rFonts w:eastAsiaTheme="minorEastAsia"/>
          <w:lang w:eastAsia="ja-JP"/>
        </w:rPr>
        <w:t>FFS on whether to distinguish DL and UL for class definition</w:t>
      </w:r>
    </w:p>
    <w:p w14:paraId="3E8D1DCD" w14:textId="77777777" w:rsidR="00CE113B" w:rsidRPr="00CE113B" w:rsidRDefault="00CE113B" w:rsidP="00CE113B">
      <w:pPr>
        <w:numPr>
          <w:ilvl w:val="1"/>
          <w:numId w:val="25"/>
        </w:numPr>
        <w:rPr>
          <w:rFonts w:eastAsiaTheme="minorEastAsia"/>
          <w:lang w:eastAsia="ja-JP"/>
        </w:rPr>
      </w:pPr>
      <w:r w:rsidRPr="00CE113B">
        <w:rPr>
          <w:rFonts w:eastAsiaTheme="minorEastAsia"/>
          <w:lang w:eastAsia="ja-JP"/>
        </w:rPr>
        <w:t>FFS on whether explicitly distinguish classes in specification</w:t>
      </w:r>
    </w:p>
    <w:p w14:paraId="46BD1159" w14:textId="77777777" w:rsidR="00CE113B" w:rsidRPr="00CE113B" w:rsidRDefault="00CE113B" w:rsidP="00CE113B">
      <w:pPr>
        <w:numPr>
          <w:ilvl w:val="2"/>
          <w:numId w:val="25"/>
        </w:numPr>
        <w:rPr>
          <w:rFonts w:eastAsiaTheme="minorEastAsia"/>
          <w:lang w:eastAsia="ja-JP"/>
        </w:rPr>
      </w:pPr>
      <w:r w:rsidRPr="00CE113B">
        <w:rPr>
          <w:rFonts w:eastAsiaTheme="minorEastAsia"/>
          <w:lang w:eastAsia="ja-JP"/>
        </w:rPr>
        <w:t>Option 1: Explicitly distinguish repeater classes in the specification. e.g. selection from the set of MA/MR/LA with some modification, if needed, similar as IAB-MT classes definition.</w:t>
      </w:r>
    </w:p>
    <w:p w14:paraId="5E4F4EEF" w14:textId="77777777" w:rsidR="00CE113B" w:rsidRPr="00CE113B" w:rsidRDefault="00CE113B" w:rsidP="00CE113B">
      <w:pPr>
        <w:numPr>
          <w:ilvl w:val="2"/>
          <w:numId w:val="25"/>
        </w:numPr>
        <w:rPr>
          <w:rFonts w:eastAsiaTheme="minorEastAsia"/>
          <w:lang w:eastAsia="ja-JP"/>
        </w:rPr>
      </w:pPr>
      <w:r w:rsidRPr="00CE113B">
        <w:rPr>
          <w:rFonts w:eastAsiaTheme="minorEastAsia"/>
          <w:lang w:eastAsia="ja-JP"/>
        </w:rPr>
        <w:t>Option 2: no class is needed</w:t>
      </w:r>
    </w:p>
    <w:p w14:paraId="347B9C1B" w14:textId="44D0322B" w:rsidR="00CE113B" w:rsidRPr="00CE113B" w:rsidRDefault="00CE113B" w:rsidP="00CE113B">
      <w:pPr>
        <w:ind w:left="567"/>
        <w:rPr>
          <w:rFonts w:eastAsiaTheme="minorEastAsia"/>
          <w:lang w:eastAsia="ja-JP"/>
        </w:rPr>
      </w:pPr>
      <w:r w:rsidRPr="00CE113B">
        <w:rPr>
          <w:rFonts w:eastAsiaTheme="minorEastAsia"/>
          <w:lang w:eastAsia="ja-JP"/>
        </w:rPr>
        <w:t>WF on principle of FDD repeater RF requirements</w:t>
      </w:r>
    </w:p>
    <w:p w14:paraId="28816959" w14:textId="77777777" w:rsidR="00CE113B" w:rsidRPr="00CE113B" w:rsidRDefault="00CE113B" w:rsidP="00CE113B">
      <w:pPr>
        <w:numPr>
          <w:ilvl w:val="1"/>
          <w:numId w:val="26"/>
        </w:numPr>
        <w:rPr>
          <w:rFonts w:eastAsiaTheme="minorEastAsia"/>
          <w:lang w:eastAsia="ja-JP"/>
        </w:rPr>
      </w:pPr>
      <w:r w:rsidRPr="00CE113B">
        <w:rPr>
          <w:rFonts w:eastAsiaTheme="minorEastAsia"/>
          <w:lang w:eastAsia="ja-JP"/>
        </w:rPr>
        <w:t>NR FDD requirements could follow LTE FDD requirements. However, at least following requirements should be further discussed.</w:t>
      </w:r>
    </w:p>
    <w:p w14:paraId="07B33DDF" w14:textId="77777777" w:rsidR="00CE113B" w:rsidRPr="00CE113B" w:rsidRDefault="00CE113B" w:rsidP="00CE113B">
      <w:pPr>
        <w:numPr>
          <w:ilvl w:val="2"/>
          <w:numId w:val="26"/>
        </w:numPr>
        <w:rPr>
          <w:rFonts w:eastAsiaTheme="minorEastAsia"/>
          <w:lang w:eastAsia="ja-JP"/>
        </w:rPr>
      </w:pPr>
      <w:r w:rsidRPr="00CE113B">
        <w:rPr>
          <w:rFonts w:eastAsiaTheme="minorEastAsia"/>
          <w:lang w:eastAsia="ja-JP"/>
        </w:rPr>
        <w:t>EVM</w:t>
      </w:r>
    </w:p>
    <w:p w14:paraId="025952E1" w14:textId="77777777" w:rsidR="00CE113B" w:rsidRPr="00CE113B" w:rsidRDefault="00CE113B" w:rsidP="00CE113B">
      <w:pPr>
        <w:numPr>
          <w:ilvl w:val="2"/>
          <w:numId w:val="26"/>
        </w:numPr>
        <w:rPr>
          <w:rFonts w:eastAsiaTheme="minorEastAsia"/>
          <w:lang w:eastAsia="ja-JP"/>
        </w:rPr>
      </w:pPr>
      <w:r w:rsidRPr="00CE113B">
        <w:rPr>
          <w:rFonts w:eastAsiaTheme="minorEastAsia"/>
          <w:lang w:eastAsia="ja-JP"/>
        </w:rPr>
        <w:t>OBUE &amp; adjacent channel emissions</w:t>
      </w:r>
    </w:p>
    <w:p w14:paraId="37CD446D" w14:textId="77777777" w:rsidR="00CE113B" w:rsidRPr="00CE113B" w:rsidRDefault="00CE113B" w:rsidP="00CE113B">
      <w:pPr>
        <w:numPr>
          <w:ilvl w:val="2"/>
          <w:numId w:val="26"/>
        </w:numPr>
        <w:rPr>
          <w:rFonts w:eastAsiaTheme="minorEastAsia"/>
          <w:lang w:eastAsia="ja-JP"/>
        </w:rPr>
      </w:pPr>
      <w:r w:rsidRPr="00CE113B">
        <w:rPr>
          <w:rFonts w:eastAsiaTheme="minorEastAsia"/>
          <w:lang w:eastAsia="ja-JP"/>
        </w:rPr>
        <w:t>maximum output power</w:t>
      </w:r>
    </w:p>
    <w:p w14:paraId="58C6D666" w14:textId="77777777" w:rsidR="00CE113B" w:rsidRPr="00CE113B" w:rsidRDefault="00CE113B" w:rsidP="00CE113B">
      <w:pPr>
        <w:numPr>
          <w:ilvl w:val="2"/>
          <w:numId w:val="26"/>
        </w:numPr>
        <w:rPr>
          <w:rFonts w:eastAsiaTheme="minorEastAsia"/>
          <w:lang w:eastAsia="ja-JP"/>
        </w:rPr>
      </w:pPr>
      <w:r w:rsidRPr="00CE113B">
        <w:rPr>
          <w:rFonts w:eastAsiaTheme="minorEastAsia"/>
          <w:lang w:eastAsia="ja-JP"/>
        </w:rPr>
        <w:t>out of band gain</w:t>
      </w:r>
    </w:p>
    <w:p w14:paraId="3848957B" w14:textId="6001E8AC" w:rsidR="00F2127A" w:rsidRDefault="004950BE" w:rsidP="004950BE">
      <w:pPr>
        <w:ind w:firstLine="567"/>
        <w:rPr>
          <w:rFonts w:eastAsiaTheme="minorEastAsia"/>
          <w:lang w:eastAsia="ja-JP"/>
        </w:rPr>
      </w:pPr>
      <w:r w:rsidRPr="004950BE">
        <w:rPr>
          <w:rFonts w:eastAsiaTheme="minorEastAsia"/>
          <w:lang w:eastAsia="ja-JP"/>
        </w:rPr>
        <w:t>WF on candidate TDD specific conducted requirements</w:t>
      </w:r>
    </w:p>
    <w:p w14:paraId="1E4E768F" w14:textId="77777777" w:rsidR="004950BE" w:rsidRPr="004950BE" w:rsidRDefault="004950BE" w:rsidP="004950BE">
      <w:pPr>
        <w:numPr>
          <w:ilvl w:val="1"/>
          <w:numId w:val="27"/>
        </w:numPr>
        <w:rPr>
          <w:rFonts w:eastAsiaTheme="minorEastAsia"/>
          <w:lang w:eastAsia="ja-JP"/>
        </w:rPr>
      </w:pPr>
      <w:r w:rsidRPr="004950BE">
        <w:rPr>
          <w:rFonts w:eastAsiaTheme="minorEastAsia"/>
          <w:lang w:eastAsia="ja-JP"/>
        </w:rPr>
        <w:t xml:space="preserve">Candidate TDD specific requirements for further discussion:  </w:t>
      </w:r>
    </w:p>
    <w:p w14:paraId="43270F16" w14:textId="77777777" w:rsidR="004950BE" w:rsidRPr="004950BE" w:rsidRDefault="004950BE" w:rsidP="004950BE">
      <w:pPr>
        <w:numPr>
          <w:ilvl w:val="2"/>
          <w:numId w:val="27"/>
        </w:numPr>
        <w:rPr>
          <w:rFonts w:eastAsiaTheme="minorEastAsia"/>
          <w:lang w:eastAsia="ja-JP"/>
        </w:rPr>
      </w:pPr>
      <w:r w:rsidRPr="004950BE">
        <w:rPr>
          <w:rFonts w:eastAsiaTheme="minorEastAsia"/>
          <w:lang w:eastAsia="ja-JP"/>
        </w:rPr>
        <w:t>time accuracy</w:t>
      </w:r>
    </w:p>
    <w:p w14:paraId="4C7AA63E" w14:textId="77777777" w:rsidR="004950BE" w:rsidRPr="004950BE" w:rsidRDefault="004950BE" w:rsidP="004950BE">
      <w:pPr>
        <w:numPr>
          <w:ilvl w:val="2"/>
          <w:numId w:val="27"/>
        </w:numPr>
        <w:rPr>
          <w:rFonts w:eastAsiaTheme="minorEastAsia"/>
          <w:lang w:eastAsia="ja-JP"/>
        </w:rPr>
      </w:pPr>
      <w:r w:rsidRPr="004950BE">
        <w:rPr>
          <w:rFonts w:eastAsiaTheme="minorEastAsia"/>
          <w:lang w:eastAsia="ja-JP"/>
        </w:rPr>
        <w:t>TDD switching</w:t>
      </w:r>
    </w:p>
    <w:p w14:paraId="18487DE7" w14:textId="77777777" w:rsidR="004950BE" w:rsidRPr="004950BE" w:rsidRDefault="004950BE" w:rsidP="004950BE">
      <w:pPr>
        <w:numPr>
          <w:ilvl w:val="2"/>
          <w:numId w:val="27"/>
        </w:numPr>
        <w:rPr>
          <w:rFonts w:eastAsiaTheme="minorEastAsia"/>
          <w:lang w:eastAsia="ja-JP"/>
        </w:rPr>
      </w:pPr>
      <w:r w:rsidRPr="004950BE">
        <w:rPr>
          <w:rFonts w:eastAsiaTheme="minorEastAsia"/>
          <w:lang w:eastAsia="ja-JP"/>
        </w:rPr>
        <w:t>REFSENSE</w:t>
      </w:r>
    </w:p>
    <w:p w14:paraId="3012D78B" w14:textId="77777777" w:rsidR="004950BE" w:rsidRPr="004950BE" w:rsidRDefault="004950BE" w:rsidP="004950BE">
      <w:pPr>
        <w:numPr>
          <w:ilvl w:val="2"/>
          <w:numId w:val="27"/>
        </w:numPr>
        <w:rPr>
          <w:rFonts w:eastAsiaTheme="minorEastAsia"/>
          <w:lang w:eastAsia="ja-JP"/>
        </w:rPr>
      </w:pPr>
      <w:r w:rsidRPr="004950BE">
        <w:rPr>
          <w:rFonts w:eastAsiaTheme="minorEastAsia"/>
          <w:lang w:eastAsia="ja-JP"/>
        </w:rPr>
        <w:t>transmit off requirements</w:t>
      </w:r>
    </w:p>
    <w:p w14:paraId="5DE3B40E" w14:textId="77777777" w:rsidR="004950BE" w:rsidRPr="004950BE" w:rsidRDefault="004950BE" w:rsidP="004950BE">
      <w:pPr>
        <w:numPr>
          <w:ilvl w:val="2"/>
          <w:numId w:val="27"/>
        </w:numPr>
        <w:rPr>
          <w:rFonts w:eastAsiaTheme="minorEastAsia"/>
          <w:lang w:eastAsia="ja-JP"/>
        </w:rPr>
      </w:pPr>
      <w:r w:rsidRPr="004950BE">
        <w:rPr>
          <w:rFonts w:eastAsiaTheme="minorEastAsia"/>
          <w:lang w:eastAsia="ja-JP"/>
        </w:rPr>
        <w:t>transient period requirements</w:t>
      </w:r>
    </w:p>
    <w:p w14:paraId="2BF3F7CE" w14:textId="75FD39C0" w:rsidR="00F2127A" w:rsidRPr="004950BE" w:rsidRDefault="004950BE" w:rsidP="004950BE">
      <w:pPr>
        <w:ind w:left="567"/>
        <w:rPr>
          <w:rFonts w:eastAsiaTheme="minorEastAsia"/>
          <w:lang w:eastAsia="ja-JP"/>
        </w:rPr>
      </w:pPr>
      <w:r w:rsidRPr="004950BE">
        <w:rPr>
          <w:rFonts w:eastAsiaTheme="minorEastAsia"/>
          <w:lang w:eastAsia="ja-JP"/>
        </w:rPr>
        <w:t>WF on FR1 maximum output power</w:t>
      </w:r>
    </w:p>
    <w:p w14:paraId="2C6F3D52" w14:textId="77777777" w:rsidR="004950BE" w:rsidRPr="004950BE" w:rsidRDefault="004950BE" w:rsidP="004950BE">
      <w:pPr>
        <w:numPr>
          <w:ilvl w:val="1"/>
          <w:numId w:val="28"/>
        </w:numPr>
        <w:rPr>
          <w:rFonts w:eastAsiaTheme="minorEastAsia"/>
        </w:rPr>
      </w:pPr>
      <w:r>
        <w:rPr>
          <w:rFonts w:eastAsiaTheme="minorEastAsia"/>
          <w:lang w:eastAsia="ja-JP"/>
        </w:rPr>
        <w:tab/>
      </w:r>
      <w:r w:rsidRPr="004950BE">
        <w:rPr>
          <w:rFonts w:eastAsiaTheme="minorEastAsia"/>
        </w:rPr>
        <w:t xml:space="preserve">FFS on maximum output power requirements, following aspects should be considered:  </w:t>
      </w:r>
    </w:p>
    <w:p w14:paraId="42904A75" w14:textId="77777777" w:rsidR="004950BE" w:rsidRPr="004950BE" w:rsidRDefault="004950BE" w:rsidP="004950BE">
      <w:pPr>
        <w:numPr>
          <w:ilvl w:val="2"/>
          <w:numId w:val="28"/>
        </w:numPr>
        <w:rPr>
          <w:rFonts w:eastAsiaTheme="minorEastAsia"/>
          <w:lang w:eastAsia="ja-JP"/>
        </w:rPr>
      </w:pPr>
      <w:r w:rsidRPr="004950BE">
        <w:rPr>
          <w:rFonts w:eastAsiaTheme="minorEastAsia"/>
          <w:lang w:eastAsia="ja-JP"/>
        </w:rPr>
        <w:t xml:space="preserve">Whether to differentiate DL and UL </w:t>
      </w:r>
    </w:p>
    <w:p w14:paraId="348531E9" w14:textId="77777777" w:rsidR="004950BE" w:rsidRPr="004950BE" w:rsidRDefault="004950BE" w:rsidP="004950BE">
      <w:pPr>
        <w:numPr>
          <w:ilvl w:val="2"/>
          <w:numId w:val="28"/>
        </w:numPr>
        <w:rPr>
          <w:rFonts w:eastAsiaTheme="minorEastAsia"/>
          <w:lang w:eastAsia="ja-JP"/>
        </w:rPr>
      </w:pPr>
      <w:r w:rsidRPr="004950BE">
        <w:rPr>
          <w:rFonts w:eastAsiaTheme="minorEastAsia"/>
          <w:lang w:eastAsia="ja-JP"/>
        </w:rPr>
        <w:t>Whether to limit the UL power not exceeding any UE power class</w:t>
      </w:r>
    </w:p>
    <w:p w14:paraId="74D89574" w14:textId="77777777" w:rsidR="004950BE" w:rsidRPr="004950BE" w:rsidRDefault="004950BE" w:rsidP="004950BE">
      <w:pPr>
        <w:numPr>
          <w:ilvl w:val="2"/>
          <w:numId w:val="28"/>
        </w:numPr>
        <w:rPr>
          <w:rFonts w:eastAsiaTheme="minorEastAsia"/>
          <w:lang w:eastAsia="ja-JP"/>
        </w:rPr>
      </w:pPr>
      <w:r w:rsidRPr="004950BE">
        <w:rPr>
          <w:rFonts w:eastAsiaTheme="minorEastAsia"/>
          <w:lang w:eastAsia="ja-JP"/>
        </w:rPr>
        <w:t>Whether to reuse BS-like approach for DL</w:t>
      </w:r>
    </w:p>
    <w:p w14:paraId="33EA6CDE" w14:textId="77777777" w:rsidR="004950BE" w:rsidRPr="004950BE" w:rsidRDefault="004950BE" w:rsidP="004950BE">
      <w:pPr>
        <w:numPr>
          <w:ilvl w:val="2"/>
          <w:numId w:val="28"/>
        </w:numPr>
        <w:rPr>
          <w:rFonts w:eastAsiaTheme="minorEastAsia"/>
          <w:lang w:eastAsia="ja-JP"/>
        </w:rPr>
      </w:pPr>
      <w:r w:rsidRPr="004950BE">
        <w:rPr>
          <w:rFonts w:eastAsiaTheme="minorEastAsia"/>
          <w:lang w:eastAsia="ja-JP"/>
        </w:rPr>
        <w:t xml:space="preserve">which scenarios require more power, as the repeater gain is limited then increasing the output power does not improve the link only changes the optimum location for the repeater. </w:t>
      </w:r>
    </w:p>
    <w:p w14:paraId="435F3F83" w14:textId="77777777" w:rsidR="004950BE" w:rsidRPr="004950BE" w:rsidRDefault="004950BE" w:rsidP="004950BE">
      <w:pPr>
        <w:numPr>
          <w:ilvl w:val="2"/>
          <w:numId w:val="28"/>
        </w:numPr>
        <w:rPr>
          <w:rFonts w:eastAsiaTheme="minorEastAsia"/>
          <w:lang w:eastAsia="ja-JP"/>
        </w:rPr>
      </w:pPr>
      <w:r w:rsidRPr="004950BE">
        <w:rPr>
          <w:rFonts w:eastAsiaTheme="minorEastAsia"/>
          <w:lang w:eastAsia="ja-JP"/>
        </w:rPr>
        <w:t>if the repeater uses higher output power than previous simulations (33dBm for LTE repeater), the new simulation may be needed with the new parameters.</w:t>
      </w:r>
    </w:p>
    <w:p w14:paraId="5BF676EC" w14:textId="51ADD7DD" w:rsidR="00F2127A" w:rsidRPr="004950BE" w:rsidRDefault="004950BE" w:rsidP="004950BE">
      <w:pPr>
        <w:ind w:firstLine="567"/>
        <w:rPr>
          <w:rFonts w:eastAsiaTheme="minorEastAsia"/>
          <w:lang w:eastAsia="ja-JP"/>
        </w:rPr>
      </w:pPr>
      <w:r w:rsidRPr="004950BE">
        <w:rPr>
          <w:rFonts w:eastAsiaTheme="minorEastAsia"/>
          <w:lang w:eastAsia="ja-JP"/>
        </w:rPr>
        <w:t>WF on FR1 ALC/AGC mechanism</w:t>
      </w:r>
    </w:p>
    <w:p w14:paraId="40EEEDE5" w14:textId="77777777" w:rsidR="004950BE" w:rsidRPr="004950BE" w:rsidRDefault="004950BE" w:rsidP="004950BE">
      <w:pPr>
        <w:numPr>
          <w:ilvl w:val="0"/>
          <w:numId w:val="29"/>
        </w:numPr>
        <w:tabs>
          <w:tab w:val="num" w:pos="720"/>
        </w:tabs>
        <w:rPr>
          <w:rFonts w:eastAsiaTheme="minorEastAsia"/>
          <w:lang w:eastAsia="ja-JP"/>
        </w:rPr>
      </w:pPr>
      <w:r w:rsidRPr="004950BE">
        <w:rPr>
          <w:rFonts w:eastAsiaTheme="minorEastAsia"/>
          <w:lang w:eastAsia="ja-JP"/>
        </w:rPr>
        <w:t xml:space="preserve">ALC and AGC play the same role. They are only the different names to regulate repeater’s auto gain control capability  </w:t>
      </w:r>
    </w:p>
    <w:p w14:paraId="29294335" w14:textId="77777777" w:rsidR="004950BE" w:rsidRPr="004950BE" w:rsidRDefault="004950BE" w:rsidP="004950BE">
      <w:pPr>
        <w:numPr>
          <w:ilvl w:val="0"/>
          <w:numId w:val="29"/>
        </w:numPr>
        <w:tabs>
          <w:tab w:val="num" w:pos="720"/>
        </w:tabs>
        <w:rPr>
          <w:rFonts w:eastAsiaTheme="minorEastAsia"/>
          <w:lang w:eastAsia="ja-JP"/>
        </w:rPr>
      </w:pPr>
      <w:r w:rsidRPr="004950BE">
        <w:rPr>
          <w:rFonts w:eastAsiaTheme="minorEastAsia"/>
          <w:lang w:eastAsia="ja-JP"/>
        </w:rPr>
        <w:t>ALC/AGC capability should be maintained</w:t>
      </w:r>
    </w:p>
    <w:p w14:paraId="2F041A01" w14:textId="77777777" w:rsidR="004950BE" w:rsidRPr="004950BE" w:rsidRDefault="004950BE" w:rsidP="004950BE">
      <w:pPr>
        <w:numPr>
          <w:ilvl w:val="1"/>
          <w:numId w:val="29"/>
        </w:numPr>
        <w:tabs>
          <w:tab w:val="num" w:pos="1440"/>
        </w:tabs>
        <w:rPr>
          <w:rFonts w:eastAsiaTheme="minorEastAsia"/>
          <w:lang w:eastAsia="ja-JP"/>
        </w:rPr>
      </w:pPr>
      <w:r w:rsidRPr="004950BE">
        <w:rPr>
          <w:rFonts w:eastAsiaTheme="minorEastAsia"/>
          <w:lang w:eastAsia="ja-JP"/>
        </w:rPr>
        <w:lastRenderedPageBreak/>
        <w:t>FFS on whether dedicated requirements is needed for ALC/AGC</w:t>
      </w:r>
    </w:p>
    <w:p w14:paraId="4B66525B" w14:textId="77777777" w:rsidR="004950BE" w:rsidRPr="004950BE" w:rsidRDefault="004950BE" w:rsidP="004950BE">
      <w:pPr>
        <w:numPr>
          <w:ilvl w:val="1"/>
          <w:numId w:val="29"/>
        </w:numPr>
        <w:tabs>
          <w:tab w:val="num" w:pos="1440"/>
        </w:tabs>
        <w:rPr>
          <w:rFonts w:eastAsiaTheme="minorEastAsia"/>
          <w:lang w:eastAsia="ja-JP"/>
        </w:rPr>
      </w:pPr>
      <w:r w:rsidRPr="004950BE">
        <w:rPr>
          <w:rFonts w:eastAsiaTheme="minorEastAsia"/>
          <w:lang w:eastAsia="ja-JP"/>
        </w:rPr>
        <w:t xml:space="preserve">FFS on whether AGC would not interfere with the network power control </w:t>
      </w:r>
    </w:p>
    <w:p w14:paraId="2F725D87" w14:textId="77777777" w:rsidR="004950BE" w:rsidRPr="004950BE" w:rsidRDefault="004950BE" w:rsidP="004950BE">
      <w:pPr>
        <w:numPr>
          <w:ilvl w:val="1"/>
          <w:numId w:val="29"/>
        </w:numPr>
        <w:tabs>
          <w:tab w:val="num" w:pos="1440"/>
        </w:tabs>
        <w:rPr>
          <w:rFonts w:eastAsiaTheme="minorEastAsia"/>
          <w:lang w:eastAsia="ja-JP"/>
        </w:rPr>
      </w:pPr>
      <w:r w:rsidRPr="004950BE">
        <w:rPr>
          <w:rFonts w:eastAsiaTheme="minorEastAsia"/>
          <w:lang w:eastAsia="ja-JP"/>
        </w:rPr>
        <w:t>FFS on the detailed AGC mechanism</w:t>
      </w:r>
    </w:p>
    <w:p w14:paraId="5793F885" w14:textId="19BA28C7" w:rsidR="00F2127A" w:rsidRDefault="004950BE" w:rsidP="004950BE">
      <w:pPr>
        <w:ind w:left="567"/>
        <w:rPr>
          <w:rFonts w:eastAsiaTheme="minorEastAsia"/>
          <w:lang w:eastAsia="ja-JP"/>
        </w:rPr>
      </w:pPr>
      <w:r w:rsidRPr="004950BE">
        <w:rPr>
          <w:rFonts w:eastAsiaTheme="minorEastAsia"/>
          <w:lang w:eastAsia="ja-JP"/>
        </w:rPr>
        <w:t>WF on FR1 EVM</w:t>
      </w:r>
    </w:p>
    <w:p w14:paraId="0F04BDE9" w14:textId="77777777" w:rsidR="004950BE" w:rsidRPr="004950BE" w:rsidRDefault="004950BE" w:rsidP="004950BE">
      <w:pPr>
        <w:numPr>
          <w:ilvl w:val="0"/>
          <w:numId w:val="30"/>
        </w:numPr>
        <w:tabs>
          <w:tab w:val="num" w:pos="720"/>
        </w:tabs>
        <w:rPr>
          <w:rFonts w:eastAsiaTheme="minorEastAsia"/>
          <w:lang w:eastAsia="ja-JP"/>
        </w:rPr>
      </w:pPr>
      <w:r w:rsidRPr="004950BE">
        <w:rPr>
          <w:rFonts w:eastAsiaTheme="minorEastAsia"/>
          <w:lang w:eastAsia="ja-JP"/>
        </w:rPr>
        <w:t>FFS on EVM requirements, following aspects should be considered</w:t>
      </w:r>
    </w:p>
    <w:p w14:paraId="43F64B64" w14:textId="77777777" w:rsidR="004950BE" w:rsidRPr="004950BE" w:rsidRDefault="004950BE" w:rsidP="004950BE">
      <w:pPr>
        <w:numPr>
          <w:ilvl w:val="1"/>
          <w:numId w:val="30"/>
        </w:numPr>
        <w:tabs>
          <w:tab w:val="num" w:pos="1440"/>
        </w:tabs>
        <w:rPr>
          <w:rFonts w:eastAsiaTheme="minorEastAsia"/>
          <w:lang w:eastAsia="ja-JP"/>
        </w:rPr>
      </w:pPr>
      <w:r w:rsidRPr="004950BE">
        <w:rPr>
          <w:rFonts w:eastAsiaTheme="minorEastAsia"/>
          <w:lang w:eastAsia="ja-JP"/>
        </w:rPr>
        <w:t>Aligned with which modulation scheme, 256 QAM or 64 QAM</w:t>
      </w:r>
    </w:p>
    <w:p w14:paraId="5AB71A90" w14:textId="77777777" w:rsidR="004950BE" w:rsidRPr="004950BE" w:rsidRDefault="004950BE" w:rsidP="004950BE">
      <w:pPr>
        <w:numPr>
          <w:ilvl w:val="1"/>
          <w:numId w:val="30"/>
        </w:numPr>
        <w:tabs>
          <w:tab w:val="num" w:pos="1440"/>
        </w:tabs>
        <w:rPr>
          <w:rFonts w:eastAsiaTheme="minorEastAsia"/>
          <w:lang w:eastAsia="ja-JP"/>
        </w:rPr>
      </w:pPr>
      <w:r w:rsidRPr="004950BE">
        <w:rPr>
          <w:rFonts w:eastAsiaTheme="minorEastAsia"/>
          <w:lang w:eastAsia="ja-JP"/>
        </w:rPr>
        <w:t>whether to improve the EVM beyond what is required for LTE repeater</w:t>
      </w:r>
    </w:p>
    <w:p w14:paraId="4EA648AB" w14:textId="77777777" w:rsidR="004950BE" w:rsidRDefault="004950BE" w:rsidP="00FB4DC4">
      <w:pPr>
        <w:numPr>
          <w:ilvl w:val="1"/>
          <w:numId w:val="30"/>
        </w:numPr>
        <w:rPr>
          <w:rFonts w:eastAsiaTheme="minorEastAsia"/>
          <w:lang w:eastAsia="ja-JP"/>
        </w:rPr>
      </w:pPr>
      <w:r w:rsidRPr="004950BE">
        <w:rPr>
          <w:rFonts w:eastAsiaTheme="minorEastAsia"/>
          <w:lang w:eastAsia="ja-JP"/>
        </w:rPr>
        <w:t>how much link EVM degradation is acceptable</w:t>
      </w:r>
    </w:p>
    <w:p w14:paraId="7F7D405D" w14:textId="3170C79B" w:rsidR="004950BE" w:rsidRPr="004950BE" w:rsidRDefault="004950BE" w:rsidP="00FB4DC4">
      <w:pPr>
        <w:numPr>
          <w:ilvl w:val="1"/>
          <w:numId w:val="30"/>
        </w:numPr>
        <w:rPr>
          <w:rFonts w:eastAsiaTheme="minorEastAsia"/>
          <w:lang w:eastAsia="ja-JP"/>
        </w:rPr>
      </w:pPr>
      <w:r w:rsidRPr="004950BE">
        <w:rPr>
          <w:rFonts w:eastAsiaTheme="minorEastAsia"/>
          <w:lang w:eastAsia="ja-JP"/>
        </w:rPr>
        <w:t>Whether to follow BS or UE spec definition of EVM or something different</w:t>
      </w:r>
    </w:p>
    <w:p w14:paraId="45464C12" w14:textId="57941097" w:rsidR="004950BE" w:rsidRDefault="004950BE" w:rsidP="004950BE">
      <w:pPr>
        <w:ind w:left="567"/>
        <w:rPr>
          <w:rFonts w:eastAsiaTheme="minorEastAsia"/>
          <w:lang w:eastAsia="ja-JP"/>
        </w:rPr>
      </w:pPr>
      <w:r w:rsidRPr="004950BE">
        <w:rPr>
          <w:rFonts w:eastAsiaTheme="minorEastAsia"/>
          <w:lang w:eastAsia="ja-JP"/>
        </w:rPr>
        <w:t>WF on FR1 frequency error</w:t>
      </w:r>
    </w:p>
    <w:p w14:paraId="2ACFC323" w14:textId="77777777" w:rsidR="004950BE" w:rsidRPr="004950BE" w:rsidRDefault="004950BE" w:rsidP="004950BE">
      <w:pPr>
        <w:numPr>
          <w:ilvl w:val="1"/>
          <w:numId w:val="31"/>
        </w:numPr>
        <w:rPr>
          <w:rFonts w:eastAsiaTheme="minorEastAsia"/>
          <w:lang w:eastAsia="ja-JP"/>
        </w:rPr>
      </w:pPr>
      <w:r w:rsidRPr="004950BE">
        <w:rPr>
          <w:rFonts w:eastAsiaTheme="minorEastAsia"/>
          <w:lang w:eastAsia="ja-JP"/>
        </w:rPr>
        <w:t xml:space="preserve">Frequency error for FR1:  </w:t>
      </w:r>
    </w:p>
    <w:p w14:paraId="7F7DD613" w14:textId="77777777" w:rsidR="004950BE" w:rsidRPr="004950BE" w:rsidRDefault="004950BE" w:rsidP="004950BE">
      <w:pPr>
        <w:numPr>
          <w:ilvl w:val="2"/>
          <w:numId w:val="31"/>
        </w:numPr>
        <w:rPr>
          <w:rFonts w:eastAsiaTheme="minorEastAsia"/>
          <w:lang w:eastAsia="ja-JP"/>
        </w:rPr>
      </w:pPr>
      <w:r w:rsidRPr="004950BE">
        <w:rPr>
          <w:rFonts w:eastAsiaTheme="minorEastAsia"/>
          <w:lang w:val="pl-PL" w:eastAsia="ja-JP"/>
        </w:rPr>
        <w:t>[</w:t>
      </w:r>
      <w:r w:rsidRPr="004950BE">
        <w:rPr>
          <w:rFonts w:eastAsiaTheme="minorEastAsia" w:hint="eastAsia"/>
          <w:lang w:eastAsia="ja-JP"/>
        </w:rPr>
        <w:t>±</w:t>
      </w:r>
      <w:r w:rsidRPr="004950BE">
        <w:rPr>
          <w:rFonts w:eastAsiaTheme="minorEastAsia" w:hint="eastAsia"/>
          <w:lang w:eastAsia="ja-JP"/>
        </w:rPr>
        <w:t>0.01</w:t>
      </w:r>
      <w:r w:rsidRPr="004950BE">
        <w:rPr>
          <w:rFonts w:eastAsiaTheme="minorEastAsia"/>
          <w:lang w:val="pl-PL" w:eastAsia="ja-JP"/>
        </w:rPr>
        <w:t>]</w:t>
      </w:r>
      <w:r w:rsidRPr="004950BE">
        <w:rPr>
          <w:rFonts w:eastAsiaTheme="minorEastAsia"/>
          <w:lang w:eastAsia="ja-JP"/>
        </w:rPr>
        <w:t>ppm for RF core requirements</w:t>
      </w:r>
    </w:p>
    <w:p w14:paraId="3CF6987E" w14:textId="7AC9C321" w:rsidR="004950BE" w:rsidRPr="004950BE" w:rsidRDefault="00EB4336" w:rsidP="00EB4336">
      <w:pPr>
        <w:ind w:left="567"/>
        <w:rPr>
          <w:rFonts w:eastAsiaTheme="minorEastAsia"/>
          <w:lang w:eastAsia="ja-JP"/>
        </w:rPr>
      </w:pPr>
      <w:r w:rsidRPr="00EB4336">
        <w:rPr>
          <w:rFonts w:eastAsiaTheme="minorEastAsia"/>
          <w:lang w:eastAsia="ja-JP"/>
        </w:rPr>
        <w:t>WF on FR2 EVM requirements</w:t>
      </w:r>
    </w:p>
    <w:p w14:paraId="648B8F33" w14:textId="77777777" w:rsidR="00EB4336" w:rsidRPr="00EB4336" w:rsidRDefault="00EB4336" w:rsidP="00EB4336">
      <w:pPr>
        <w:numPr>
          <w:ilvl w:val="1"/>
          <w:numId w:val="32"/>
        </w:numPr>
        <w:rPr>
          <w:rFonts w:eastAsiaTheme="minorEastAsia"/>
        </w:rPr>
      </w:pPr>
      <w:r>
        <w:rPr>
          <w:rFonts w:eastAsiaTheme="minorEastAsia"/>
          <w:lang w:eastAsia="ja-JP"/>
        </w:rPr>
        <w:tab/>
      </w:r>
      <w:r w:rsidRPr="00EB4336">
        <w:rPr>
          <w:rFonts w:eastAsiaTheme="minorEastAsia"/>
        </w:rPr>
        <w:t>FFS on whether FR2 EVM Radiated requirements are the same as FR1 conducted requirements</w:t>
      </w:r>
    </w:p>
    <w:p w14:paraId="7CCA3C28" w14:textId="5102AF37" w:rsidR="004950BE" w:rsidRPr="00EB4336" w:rsidRDefault="00EB4336" w:rsidP="00EB4336">
      <w:pPr>
        <w:ind w:left="567"/>
        <w:rPr>
          <w:rFonts w:eastAsiaTheme="minorEastAsia"/>
          <w:lang w:eastAsia="ja-JP"/>
        </w:rPr>
      </w:pPr>
      <w:r w:rsidRPr="00EB4336">
        <w:rPr>
          <w:rFonts w:eastAsiaTheme="minorEastAsia"/>
          <w:lang w:eastAsia="ja-JP"/>
        </w:rPr>
        <w:t>WF on FR2 OBUE and spurious emission</w:t>
      </w:r>
    </w:p>
    <w:p w14:paraId="047F21A1" w14:textId="77777777" w:rsidR="00EB4336" w:rsidRPr="00EB4336" w:rsidRDefault="00EB4336" w:rsidP="00EB4336">
      <w:pPr>
        <w:numPr>
          <w:ilvl w:val="1"/>
          <w:numId w:val="33"/>
        </w:numPr>
        <w:rPr>
          <w:rFonts w:eastAsiaTheme="minorEastAsia"/>
          <w:lang w:eastAsia="ja-JP"/>
        </w:rPr>
      </w:pPr>
      <w:r w:rsidRPr="00EB4336">
        <w:rPr>
          <w:rFonts w:eastAsiaTheme="minorEastAsia"/>
          <w:lang w:eastAsia="ja-JP"/>
        </w:rPr>
        <w:t>BS operating band unwanted emissions and transmitter spurious emissions follow BS specification for appropriate requirements. Further discussion is needed about whether to include extra requirements as follows:</w:t>
      </w:r>
    </w:p>
    <w:p w14:paraId="1C39C521" w14:textId="77777777" w:rsidR="00EB4336" w:rsidRPr="00EB4336" w:rsidRDefault="00EB4336" w:rsidP="00EB4336">
      <w:pPr>
        <w:numPr>
          <w:ilvl w:val="2"/>
          <w:numId w:val="33"/>
        </w:numPr>
        <w:rPr>
          <w:rFonts w:eastAsiaTheme="minorEastAsia"/>
          <w:lang w:eastAsia="ja-JP"/>
        </w:rPr>
      </w:pPr>
      <w:r w:rsidRPr="00EB4336">
        <w:rPr>
          <w:rFonts w:eastAsiaTheme="minorEastAsia"/>
          <w:lang w:eastAsia="ja-JP"/>
        </w:rPr>
        <w:t>UE related requirements</w:t>
      </w:r>
    </w:p>
    <w:p w14:paraId="6F4C39D5" w14:textId="77777777" w:rsidR="00EB4336" w:rsidRPr="00EB4336" w:rsidRDefault="00EB4336" w:rsidP="00EB4336">
      <w:pPr>
        <w:numPr>
          <w:ilvl w:val="2"/>
          <w:numId w:val="33"/>
        </w:numPr>
        <w:rPr>
          <w:rFonts w:eastAsiaTheme="minorEastAsia"/>
          <w:lang w:eastAsia="ja-JP"/>
        </w:rPr>
      </w:pPr>
      <w:r w:rsidRPr="00EB4336">
        <w:rPr>
          <w:rFonts w:eastAsiaTheme="minorEastAsia"/>
          <w:lang w:eastAsia="ja-JP"/>
        </w:rPr>
        <w:t>absolute BS ACLR &amp; other equivalent requirements</w:t>
      </w:r>
    </w:p>
    <w:p w14:paraId="5A539F15" w14:textId="77777777" w:rsidR="00EB4336" w:rsidRPr="00EB4336" w:rsidRDefault="00EB4336" w:rsidP="00EB4336">
      <w:pPr>
        <w:numPr>
          <w:ilvl w:val="2"/>
          <w:numId w:val="33"/>
        </w:numPr>
        <w:rPr>
          <w:rFonts w:eastAsiaTheme="minorEastAsia"/>
          <w:lang w:eastAsia="ja-JP"/>
        </w:rPr>
      </w:pPr>
      <w:r w:rsidRPr="00EB4336">
        <w:rPr>
          <w:rFonts w:eastAsiaTheme="minorEastAsia"/>
          <w:lang w:eastAsia="ja-JP"/>
        </w:rPr>
        <w:t>Receiver spurious emission for TDD</w:t>
      </w:r>
    </w:p>
    <w:p w14:paraId="550AC876" w14:textId="77777777" w:rsidR="00EB4336" w:rsidRPr="00EB4336" w:rsidRDefault="00EB4336" w:rsidP="00EB4336">
      <w:pPr>
        <w:numPr>
          <w:ilvl w:val="2"/>
          <w:numId w:val="33"/>
        </w:numPr>
        <w:rPr>
          <w:rFonts w:eastAsiaTheme="minorEastAsia"/>
          <w:lang w:eastAsia="ja-JP"/>
        </w:rPr>
      </w:pPr>
      <w:r w:rsidRPr="00EB4336">
        <w:rPr>
          <w:rFonts w:eastAsiaTheme="minorEastAsia"/>
          <w:lang w:eastAsia="ja-JP"/>
        </w:rPr>
        <w:t>the applicable class(es)</w:t>
      </w:r>
    </w:p>
    <w:p w14:paraId="18194F7C" w14:textId="4ABD1851" w:rsidR="00EB4336" w:rsidRDefault="00EB4336" w:rsidP="00EB4336">
      <w:pPr>
        <w:ind w:left="567"/>
        <w:rPr>
          <w:rFonts w:eastAsiaTheme="minorEastAsia"/>
          <w:lang w:eastAsia="ja-JP"/>
        </w:rPr>
      </w:pPr>
      <w:r w:rsidRPr="00EB4336">
        <w:rPr>
          <w:rFonts w:eastAsiaTheme="minorEastAsia"/>
          <w:lang w:eastAsia="ja-JP"/>
        </w:rPr>
        <w:t>WF on FR2 out of band gain</w:t>
      </w:r>
    </w:p>
    <w:p w14:paraId="4FE52098" w14:textId="77777777" w:rsidR="00EB4336" w:rsidRPr="00EB4336" w:rsidRDefault="00EB4336" w:rsidP="00EB4336">
      <w:pPr>
        <w:numPr>
          <w:ilvl w:val="1"/>
          <w:numId w:val="34"/>
        </w:numPr>
        <w:rPr>
          <w:rFonts w:eastAsiaTheme="minorEastAsia"/>
        </w:rPr>
      </w:pPr>
      <w:r>
        <w:rPr>
          <w:rFonts w:eastAsiaTheme="minorEastAsia"/>
          <w:lang w:eastAsia="ja-JP"/>
        </w:rPr>
        <w:tab/>
      </w:r>
      <w:r w:rsidRPr="00EB4336">
        <w:rPr>
          <w:rFonts w:eastAsiaTheme="minorEastAsia"/>
        </w:rPr>
        <w:t>FFS on FR2 out of band gain, following aspects should be considered</w:t>
      </w:r>
    </w:p>
    <w:p w14:paraId="242055E4" w14:textId="77777777" w:rsidR="00EB4336" w:rsidRPr="00EB4336" w:rsidRDefault="00EB4336" w:rsidP="00EB4336">
      <w:pPr>
        <w:numPr>
          <w:ilvl w:val="2"/>
          <w:numId w:val="34"/>
        </w:numPr>
        <w:rPr>
          <w:rFonts w:eastAsiaTheme="minorEastAsia"/>
          <w:lang w:eastAsia="ja-JP"/>
        </w:rPr>
      </w:pPr>
      <w:r w:rsidRPr="00EB4336">
        <w:rPr>
          <w:rFonts w:eastAsiaTheme="minorEastAsia"/>
          <w:lang w:eastAsia="ja-JP"/>
        </w:rPr>
        <w:t xml:space="preserve">UE blocking requirement level within the band </w:t>
      </w:r>
    </w:p>
    <w:p w14:paraId="078BCA2C" w14:textId="77777777" w:rsidR="00EB4336" w:rsidRPr="00EB4336" w:rsidRDefault="00EB4336" w:rsidP="00EB4336">
      <w:pPr>
        <w:numPr>
          <w:ilvl w:val="2"/>
          <w:numId w:val="34"/>
        </w:numPr>
        <w:rPr>
          <w:rFonts w:eastAsiaTheme="minorEastAsia"/>
          <w:lang w:eastAsia="ja-JP"/>
        </w:rPr>
      </w:pPr>
      <w:r w:rsidRPr="00EB4336">
        <w:rPr>
          <w:rFonts w:eastAsiaTheme="minorEastAsia"/>
          <w:lang w:eastAsia="ja-JP"/>
        </w:rPr>
        <w:t>BS out of band blocking levels for out of band</w:t>
      </w:r>
    </w:p>
    <w:p w14:paraId="25F2DA45" w14:textId="751F9BB5" w:rsidR="00EB4336" w:rsidRPr="00EB4336" w:rsidRDefault="00EB4336" w:rsidP="00EB4336">
      <w:pPr>
        <w:ind w:left="567"/>
        <w:rPr>
          <w:rFonts w:eastAsiaTheme="minorEastAsia"/>
          <w:lang w:eastAsia="ja-JP"/>
        </w:rPr>
      </w:pPr>
      <w:r w:rsidRPr="00EB4336">
        <w:rPr>
          <w:rFonts w:eastAsiaTheme="minorEastAsia"/>
          <w:lang w:eastAsia="ja-JP"/>
        </w:rPr>
        <w:t>WF on FR2 ACLR</w:t>
      </w:r>
    </w:p>
    <w:p w14:paraId="46FCF3D9" w14:textId="77777777" w:rsidR="00EB4336" w:rsidRPr="00EB4336" w:rsidRDefault="00EB4336" w:rsidP="00EB4336">
      <w:pPr>
        <w:numPr>
          <w:ilvl w:val="1"/>
          <w:numId w:val="35"/>
        </w:numPr>
        <w:rPr>
          <w:rFonts w:eastAsiaTheme="minorEastAsia"/>
          <w:lang w:eastAsia="ja-JP"/>
        </w:rPr>
      </w:pPr>
      <w:r w:rsidRPr="00EB4336">
        <w:rPr>
          <w:rFonts w:eastAsiaTheme="minorEastAsia"/>
          <w:lang w:eastAsia="ja-JP"/>
        </w:rPr>
        <w:t>FFS on FR2 ACLR requirements, following aspects should be considered</w:t>
      </w:r>
    </w:p>
    <w:p w14:paraId="7123AC1D" w14:textId="77777777" w:rsidR="00EB4336" w:rsidRPr="00EB4336" w:rsidRDefault="00EB4336" w:rsidP="00EB4336">
      <w:pPr>
        <w:numPr>
          <w:ilvl w:val="2"/>
          <w:numId w:val="35"/>
        </w:numPr>
        <w:rPr>
          <w:rFonts w:eastAsiaTheme="minorEastAsia"/>
          <w:lang w:eastAsia="ja-JP"/>
        </w:rPr>
      </w:pPr>
      <w:r w:rsidRPr="00EB4336">
        <w:rPr>
          <w:rFonts w:eastAsiaTheme="minorEastAsia"/>
          <w:lang w:eastAsia="ja-JP"/>
        </w:rPr>
        <w:t>Whether it is possible to measure ACLR</w:t>
      </w:r>
    </w:p>
    <w:p w14:paraId="008EBE0A" w14:textId="77777777" w:rsidR="00EB4336" w:rsidRPr="00EB4336" w:rsidRDefault="00EB4336" w:rsidP="00EB4336">
      <w:pPr>
        <w:numPr>
          <w:ilvl w:val="2"/>
          <w:numId w:val="35"/>
        </w:numPr>
        <w:rPr>
          <w:rFonts w:eastAsiaTheme="minorEastAsia"/>
          <w:lang w:eastAsia="ja-JP"/>
        </w:rPr>
      </w:pPr>
      <w:r w:rsidRPr="00EB4336">
        <w:rPr>
          <w:rFonts w:eastAsiaTheme="minorEastAsia"/>
          <w:lang w:eastAsia="ja-JP"/>
        </w:rPr>
        <w:t>If ACLR is omitted, whether same equivalent requirement is necessary to make sure the same protection for adjacent channel system as BS specification</w:t>
      </w:r>
    </w:p>
    <w:p w14:paraId="1B02ED84" w14:textId="26072D83" w:rsidR="00EB4336" w:rsidRPr="00EB4336" w:rsidRDefault="00034A76" w:rsidP="00034A76">
      <w:pPr>
        <w:ind w:left="567"/>
        <w:rPr>
          <w:rFonts w:eastAsiaTheme="minorEastAsia"/>
          <w:lang w:eastAsia="ja-JP"/>
        </w:rPr>
      </w:pPr>
      <w:r w:rsidRPr="00034A76">
        <w:rPr>
          <w:rFonts w:eastAsiaTheme="minorEastAsia"/>
          <w:lang w:eastAsia="ja-JP"/>
        </w:rPr>
        <w:t>WF on FR2 Tx/output intermodulation and input intermodulation requirements</w:t>
      </w:r>
    </w:p>
    <w:p w14:paraId="5CAB8547" w14:textId="77777777" w:rsidR="00034A76" w:rsidRPr="00034A76" w:rsidRDefault="00034A76" w:rsidP="00034A76">
      <w:pPr>
        <w:numPr>
          <w:ilvl w:val="1"/>
          <w:numId w:val="36"/>
        </w:numPr>
        <w:rPr>
          <w:rFonts w:eastAsiaTheme="minorEastAsia"/>
          <w:lang w:eastAsia="ja-JP"/>
        </w:rPr>
      </w:pPr>
      <w:r w:rsidRPr="00034A76">
        <w:rPr>
          <w:rFonts w:eastAsiaTheme="minorEastAsia"/>
          <w:lang w:eastAsia="ja-JP"/>
        </w:rPr>
        <w:t>For FR2, FFS on whether output intermodulation is still needed or not</w:t>
      </w:r>
    </w:p>
    <w:p w14:paraId="3B24EA6E" w14:textId="77777777" w:rsidR="00034A76" w:rsidRPr="00034A76" w:rsidRDefault="00034A76" w:rsidP="00034A76">
      <w:pPr>
        <w:numPr>
          <w:ilvl w:val="1"/>
          <w:numId w:val="36"/>
        </w:numPr>
        <w:rPr>
          <w:rFonts w:eastAsiaTheme="minorEastAsia"/>
          <w:lang w:eastAsia="ja-JP"/>
        </w:rPr>
      </w:pPr>
      <w:r w:rsidRPr="00034A76">
        <w:rPr>
          <w:rFonts w:eastAsiaTheme="minorEastAsia"/>
          <w:lang w:eastAsia="ja-JP"/>
        </w:rPr>
        <w:t>For FR2, FFS on whether input intermodulation could be defined based on BS RX intermodulation or based on LTE repeater requirement</w:t>
      </w:r>
    </w:p>
    <w:p w14:paraId="7A29095A" w14:textId="1358C63F" w:rsidR="00EB4336" w:rsidRPr="00034A76" w:rsidRDefault="00EB4336" w:rsidP="00260652">
      <w:pPr>
        <w:rPr>
          <w:rFonts w:eastAsiaTheme="minorEastAsia"/>
          <w:lang w:eastAsia="ja-JP"/>
        </w:rPr>
      </w:pPr>
    </w:p>
    <w:p w14:paraId="4FBA1ECD" w14:textId="77777777" w:rsidR="00EB4336" w:rsidRPr="004950BE" w:rsidRDefault="00EB4336" w:rsidP="00260652">
      <w:pPr>
        <w:rPr>
          <w:rFonts w:eastAsiaTheme="minorEastAsia"/>
          <w:lang w:eastAsia="ja-JP"/>
        </w:rPr>
      </w:pPr>
    </w:p>
    <w:p w14:paraId="5ECC4BAF" w14:textId="0B257E2F" w:rsidR="00701410" w:rsidRDefault="00701410" w:rsidP="00701410">
      <w:pPr>
        <w:pStyle w:val="Heading4"/>
        <w:rPr>
          <w:lang w:eastAsia="ja-JP"/>
        </w:rPr>
      </w:pPr>
      <w:r>
        <w:rPr>
          <w:lang w:eastAsia="ja-JP"/>
        </w:rPr>
        <w:t>2.</w:t>
      </w:r>
      <w:r w:rsidR="00EC6F77">
        <w:rPr>
          <w:lang w:eastAsia="ja-JP"/>
        </w:rPr>
        <w:t>2</w:t>
      </w:r>
      <w:r>
        <w:rPr>
          <w:lang w:eastAsia="ja-JP"/>
        </w:rPr>
        <w:t>.2</w:t>
      </w:r>
      <w:r>
        <w:rPr>
          <w:lang w:eastAsia="ja-JP"/>
        </w:rPr>
        <w:tab/>
        <w:t>Remaining Open issues</w:t>
      </w:r>
    </w:p>
    <w:p w14:paraId="62B1A044" w14:textId="1788B285" w:rsidR="00260652" w:rsidRPr="00034A76" w:rsidRDefault="00034A76" w:rsidP="00260652">
      <w:pPr>
        <w:rPr>
          <w:rFonts w:eastAsiaTheme="minorEastAsia"/>
          <w:lang w:eastAsia="ja-JP"/>
        </w:rPr>
      </w:pPr>
      <w:r>
        <w:rPr>
          <w:rFonts w:eastAsiaTheme="minorEastAsia"/>
          <w:lang w:eastAsia="ja-JP"/>
        </w:rPr>
        <w:t>Repeater RF requirements</w:t>
      </w:r>
    </w:p>
    <w:p w14:paraId="42CCBE0C" w14:textId="77777777" w:rsidR="00562570" w:rsidRDefault="00562570" w:rsidP="00815869">
      <w:pPr>
        <w:pStyle w:val="Heading2"/>
        <w:rPr>
          <w:lang w:eastAsia="ja-JP"/>
        </w:rPr>
      </w:pPr>
    </w:p>
    <w:p w14:paraId="4AD41E51" w14:textId="77777777" w:rsidR="005A6C96" w:rsidRDefault="005A6C96" w:rsidP="00701410">
      <w:pPr>
        <w:pStyle w:val="Heading4"/>
        <w:rPr>
          <w:rFonts w:cs="Arial"/>
        </w:rPr>
      </w:pPr>
    </w:p>
    <w:p w14:paraId="469BE2D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5593A2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B18B5EC" w14:textId="77777777" w:rsidR="00701410" w:rsidRDefault="00701410" w:rsidP="00701410">
      <w:pPr>
        <w:pStyle w:val="Heading2"/>
        <w:rPr>
          <w:lang w:eastAsia="ja-JP"/>
        </w:rPr>
      </w:pPr>
      <w:r>
        <w:rPr>
          <w:lang w:eastAsia="ja-JP"/>
        </w:rPr>
        <w:lastRenderedPageBreak/>
        <w:t>3.1</w:t>
      </w:r>
      <w:r>
        <w:rPr>
          <w:lang w:eastAsia="ja-JP"/>
        </w:rPr>
        <w:tab/>
        <w:t>SAx/CTs</w:t>
      </w:r>
    </w:p>
    <w:p w14:paraId="6E07EAB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0C42900"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4065B99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8DD8D5" w14:textId="77777777" w:rsidR="005A6C96" w:rsidRDefault="00815869" w:rsidP="005A6C96">
      <w:pPr>
        <w:pStyle w:val="Heading2"/>
      </w:pPr>
      <w:r>
        <w:t>4</w:t>
      </w:r>
      <w:r w:rsidR="005A6C96">
        <w:t>.</w:t>
      </w:r>
      <w:r w:rsidR="005A6C96">
        <w:tab/>
        <w:t>References</w:t>
      </w:r>
    </w:p>
    <w:p w14:paraId="71C42A55" w14:textId="0D8F8E8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A528847" w14:textId="1F3FBF0E" w:rsidR="00CF2942" w:rsidRDefault="00CF2942" w:rsidP="00CF2942">
      <w:pPr>
        <w:tabs>
          <w:tab w:val="left" w:pos="567"/>
        </w:tabs>
        <w:snapToGrid w:val="0"/>
        <w:spacing w:before="120"/>
        <w:rPr>
          <w:rFonts w:ascii="Arial" w:hAnsi="Arial" w:cs="Arial"/>
          <w:b/>
          <w:u w:val="single"/>
          <w:lang w:val="de-DE"/>
        </w:rPr>
      </w:pPr>
      <w:r w:rsidRPr="00B522A7">
        <w:rPr>
          <w:rFonts w:ascii="Arial" w:hAnsi="Arial" w:cs="Arial"/>
          <w:b/>
          <w:highlight w:val="yellow"/>
          <w:u w:val="single"/>
          <w:lang w:val="de-DE"/>
        </w:rPr>
        <w:t>RAN</w:t>
      </w:r>
      <w:r w:rsidR="00EC6F77">
        <w:rPr>
          <w:rFonts w:ascii="Arial" w:hAnsi="Arial" w:cs="Arial"/>
          <w:b/>
          <w:highlight w:val="yellow"/>
          <w:u w:val="single"/>
          <w:lang w:val="de-DE"/>
        </w:rPr>
        <w:t>4</w:t>
      </w:r>
      <w:r w:rsidRPr="00B522A7">
        <w:rPr>
          <w:rFonts w:ascii="Arial" w:hAnsi="Arial" w:cs="Arial"/>
          <w:b/>
          <w:highlight w:val="yellow"/>
          <w:u w:val="single"/>
          <w:lang w:val="de-DE"/>
        </w:rPr>
        <w:t xml:space="preserve"> #</w:t>
      </w:r>
      <w:r w:rsidR="00EC6F77">
        <w:rPr>
          <w:rFonts w:ascii="Arial" w:hAnsi="Arial" w:cs="Arial"/>
          <w:b/>
          <w:highlight w:val="yellow"/>
          <w:u w:val="single"/>
          <w:lang w:val="de-DE"/>
        </w:rPr>
        <w:t>98</w:t>
      </w:r>
      <w:r w:rsidRPr="00B522A7">
        <w:rPr>
          <w:rFonts w:ascii="Arial" w:hAnsi="Arial" w:cs="Arial"/>
          <w:b/>
          <w:highlight w:val="yellow"/>
          <w:u w:val="single"/>
          <w:lang w:val="de-DE"/>
        </w:rPr>
        <w:t>-e</w:t>
      </w:r>
      <w:r w:rsidR="00EC6F77">
        <w:rPr>
          <w:rFonts w:ascii="Arial" w:hAnsi="Arial" w:cs="Arial"/>
          <w:b/>
          <w:u w:val="single"/>
          <w:lang w:val="de-DE"/>
        </w:rPr>
        <w:t xml:space="preserve"> :</w:t>
      </w:r>
    </w:p>
    <w:p w14:paraId="5F3D8CEB" w14:textId="5753F5AD" w:rsidR="00EC6F77" w:rsidRDefault="00EC6F77" w:rsidP="00CF2942">
      <w:pPr>
        <w:tabs>
          <w:tab w:val="left" w:pos="567"/>
        </w:tabs>
        <w:snapToGrid w:val="0"/>
        <w:spacing w:before="120"/>
        <w:rPr>
          <w:rFonts w:ascii="Arial" w:hAnsi="Arial" w:cs="Arial"/>
          <w:b/>
          <w:u w:val="single"/>
          <w:lang w:val="de-DE"/>
        </w:rPr>
      </w:pPr>
    </w:p>
    <w:tbl>
      <w:tblPr>
        <w:tblW w:w="7180" w:type="dxa"/>
        <w:tblCellMar>
          <w:left w:w="99" w:type="dxa"/>
          <w:right w:w="99" w:type="dxa"/>
        </w:tblCellMar>
        <w:tblLook w:val="04A0" w:firstRow="1" w:lastRow="0" w:firstColumn="1" w:lastColumn="0" w:noHBand="0" w:noVBand="1"/>
      </w:tblPr>
      <w:tblGrid>
        <w:gridCol w:w="1100"/>
        <w:gridCol w:w="4400"/>
        <w:gridCol w:w="1680"/>
      </w:tblGrid>
      <w:tr w:rsidR="003E25DF" w:rsidRPr="003E25DF" w14:paraId="3DFFB08E" w14:textId="77777777" w:rsidTr="003E25DF">
        <w:trPr>
          <w:trHeight w:val="675"/>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14F76609"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9" w:history="1">
              <w:r w:rsidR="003E25DF" w:rsidRPr="003E25DF">
                <w:rPr>
                  <w:rFonts w:ascii="Arial" w:eastAsia="ＭＳ Ｐゴシック" w:hAnsi="Arial" w:cs="Arial"/>
                  <w:b/>
                  <w:bCs/>
                  <w:color w:val="0000FF"/>
                  <w:sz w:val="16"/>
                  <w:szCs w:val="16"/>
                  <w:u w:val="single"/>
                  <w:lang w:eastAsia="ja-JP"/>
                </w:rPr>
                <w:t>R4-2100361</w:t>
              </w:r>
            </w:hyperlink>
          </w:p>
        </w:tc>
        <w:tc>
          <w:tcPr>
            <w:tcW w:w="4400" w:type="dxa"/>
            <w:tcBorders>
              <w:top w:val="single" w:sz="4" w:space="0" w:color="A6A6A6"/>
              <w:left w:val="nil"/>
              <w:bottom w:val="single" w:sz="4" w:space="0" w:color="A6A6A6"/>
              <w:right w:val="single" w:sz="4" w:space="0" w:color="A6A6A6"/>
            </w:tcBorders>
            <w:shd w:val="clear" w:color="auto" w:fill="auto"/>
            <w:hideMark/>
          </w:tcPr>
          <w:p w14:paraId="72121FD6"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EMC requirements for NR Repeater</w:t>
            </w:r>
          </w:p>
        </w:tc>
        <w:tc>
          <w:tcPr>
            <w:tcW w:w="1680" w:type="dxa"/>
            <w:tcBorders>
              <w:top w:val="single" w:sz="4" w:space="0" w:color="A6A6A6"/>
              <w:left w:val="nil"/>
              <w:bottom w:val="single" w:sz="4" w:space="0" w:color="A6A6A6"/>
              <w:right w:val="single" w:sz="4" w:space="0" w:color="A6A6A6"/>
            </w:tcBorders>
            <w:shd w:val="clear" w:color="auto" w:fill="auto"/>
            <w:hideMark/>
          </w:tcPr>
          <w:p w14:paraId="3C5C5A4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5D528E23"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52506DD"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10" w:history="1">
              <w:r w:rsidR="003E25DF" w:rsidRPr="003E25DF">
                <w:rPr>
                  <w:rFonts w:ascii="Arial" w:eastAsia="ＭＳ Ｐゴシック" w:hAnsi="Arial" w:cs="Arial"/>
                  <w:b/>
                  <w:bCs/>
                  <w:color w:val="0000FF"/>
                  <w:sz w:val="16"/>
                  <w:szCs w:val="16"/>
                  <w:u w:val="single"/>
                  <w:lang w:eastAsia="ja-JP"/>
                </w:rPr>
                <w:t>R4-2100375</w:t>
              </w:r>
            </w:hyperlink>
          </w:p>
        </w:tc>
        <w:tc>
          <w:tcPr>
            <w:tcW w:w="4400" w:type="dxa"/>
            <w:tcBorders>
              <w:top w:val="nil"/>
              <w:left w:val="nil"/>
              <w:bottom w:val="single" w:sz="4" w:space="0" w:color="A6A6A6"/>
              <w:right w:val="single" w:sz="4" w:space="0" w:color="A6A6A6"/>
            </w:tcBorders>
            <w:shd w:val="clear" w:color="auto" w:fill="auto"/>
            <w:hideMark/>
          </w:tcPr>
          <w:p w14:paraId="4885068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 general issues</w:t>
            </w:r>
          </w:p>
        </w:tc>
        <w:tc>
          <w:tcPr>
            <w:tcW w:w="1680" w:type="dxa"/>
            <w:tcBorders>
              <w:top w:val="nil"/>
              <w:left w:val="nil"/>
              <w:bottom w:val="single" w:sz="4" w:space="0" w:color="A6A6A6"/>
              <w:right w:val="single" w:sz="4" w:space="0" w:color="A6A6A6"/>
            </w:tcBorders>
            <w:shd w:val="clear" w:color="auto" w:fill="auto"/>
            <w:hideMark/>
          </w:tcPr>
          <w:p w14:paraId="325761E0"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CATT</w:t>
            </w:r>
          </w:p>
        </w:tc>
      </w:tr>
      <w:tr w:rsidR="003E25DF" w:rsidRPr="003E25DF" w14:paraId="5A390030"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323C4A8"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11" w:history="1">
              <w:r w:rsidR="003E25DF" w:rsidRPr="003E25DF">
                <w:rPr>
                  <w:rFonts w:ascii="Arial" w:eastAsia="ＭＳ Ｐゴシック" w:hAnsi="Arial" w:cs="Arial"/>
                  <w:b/>
                  <w:bCs/>
                  <w:color w:val="0000FF"/>
                  <w:sz w:val="16"/>
                  <w:szCs w:val="16"/>
                  <w:u w:val="single"/>
                  <w:lang w:eastAsia="ja-JP"/>
                </w:rPr>
                <w:t>R4-2100376</w:t>
              </w:r>
            </w:hyperlink>
          </w:p>
        </w:tc>
        <w:tc>
          <w:tcPr>
            <w:tcW w:w="4400" w:type="dxa"/>
            <w:tcBorders>
              <w:top w:val="nil"/>
              <w:left w:val="nil"/>
              <w:bottom w:val="single" w:sz="4" w:space="0" w:color="A6A6A6"/>
              <w:right w:val="single" w:sz="4" w:space="0" w:color="A6A6A6"/>
            </w:tcBorders>
            <w:shd w:val="clear" w:color="auto" w:fill="auto"/>
            <w:hideMark/>
          </w:tcPr>
          <w:p w14:paraId="4E3C491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 conducted transmitted power</w:t>
            </w:r>
          </w:p>
        </w:tc>
        <w:tc>
          <w:tcPr>
            <w:tcW w:w="1680" w:type="dxa"/>
            <w:tcBorders>
              <w:top w:val="nil"/>
              <w:left w:val="nil"/>
              <w:bottom w:val="single" w:sz="4" w:space="0" w:color="A6A6A6"/>
              <w:right w:val="single" w:sz="4" w:space="0" w:color="A6A6A6"/>
            </w:tcBorders>
            <w:shd w:val="clear" w:color="auto" w:fill="auto"/>
            <w:hideMark/>
          </w:tcPr>
          <w:p w14:paraId="79CD761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CATT</w:t>
            </w:r>
          </w:p>
        </w:tc>
      </w:tr>
      <w:tr w:rsidR="003E25DF" w:rsidRPr="003E25DF" w14:paraId="6617E592"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7C9208E"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12" w:history="1">
              <w:r w:rsidR="003E25DF" w:rsidRPr="003E25DF">
                <w:rPr>
                  <w:rFonts w:ascii="Arial" w:eastAsia="ＭＳ Ｐゴシック" w:hAnsi="Arial" w:cs="Arial"/>
                  <w:b/>
                  <w:bCs/>
                  <w:color w:val="0000FF"/>
                  <w:sz w:val="16"/>
                  <w:szCs w:val="16"/>
                  <w:u w:val="single"/>
                  <w:lang w:eastAsia="ja-JP"/>
                </w:rPr>
                <w:t>R4-2100377</w:t>
              </w:r>
            </w:hyperlink>
          </w:p>
        </w:tc>
        <w:tc>
          <w:tcPr>
            <w:tcW w:w="4400" w:type="dxa"/>
            <w:tcBorders>
              <w:top w:val="nil"/>
              <w:left w:val="nil"/>
              <w:bottom w:val="single" w:sz="4" w:space="0" w:color="A6A6A6"/>
              <w:right w:val="single" w:sz="4" w:space="0" w:color="A6A6A6"/>
            </w:tcBorders>
            <w:shd w:val="clear" w:color="auto" w:fill="auto"/>
            <w:hideMark/>
          </w:tcPr>
          <w:p w14:paraId="59F2CFB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 emission requirements for FR1/FR2</w:t>
            </w:r>
          </w:p>
        </w:tc>
        <w:tc>
          <w:tcPr>
            <w:tcW w:w="1680" w:type="dxa"/>
            <w:tcBorders>
              <w:top w:val="nil"/>
              <w:left w:val="nil"/>
              <w:bottom w:val="single" w:sz="4" w:space="0" w:color="A6A6A6"/>
              <w:right w:val="single" w:sz="4" w:space="0" w:color="A6A6A6"/>
            </w:tcBorders>
            <w:shd w:val="clear" w:color="auto" w:fill="auto"/>
            <w:hideMark/>
          </w:tcPr>
          <w:p w14:paraId="53184B9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CATT</w:t>
            </w:r>
          </w:p>
        </w:tc>
      </w:tr>
      <w:tr w:rsidR="003E25DF" w:rsidRPr="003E25DF" w14:paraId="5FCCD964"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DCF0175"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13" w:history="1">
              <w:r w:rsidR="003E25DF" w:rsidRPr="003E25DF">
                <w:rPr>
                  <w:rFonts w:ascii="Arial" w:eastAsia="ＭＳ Ｐゴシック" w:hAnsi="Arial" w:cs="Arial"/>
                  <w:b/>
                  <w:bCs/>
                  <w:color w:val="0000FF"/>
                  <w:sz w:val="16"/>
                  <w:szCs w:val="16"/>
                  <w:u w:val="single"/>
                  <w:lang w:eastAsia="ja-JP"/>
                </w:rPr>
                <w:t>R4-2100378</w:t>
              </w:r>
            </w:hyperlink>
          </w:p>
        </w:tc>
        <w:tc>
          <w:tcPr>
            <w:tcW w:w="4400" w:type="dxa"/>
            <w:tcBorders>
              <w:top w:val="nil"/>
              <w:left w:val="nil"/>
              <w:bottom w:val="single" w:sz="4" w:space="0" w:color="A6A6A6"/>
              <w:right w:val="single" w:sz="4" w:space="0" w:color="A6A6A6"/>
            </w:tcBorders>
            <w:shd w:val="clear" w:color="auto" w:fill="auto"/>
            <w:hideMark/>
          </w:tcPr>
          <w:p w14:paraId="4977C32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 EVM and frequency stability for FR1/FR2</w:t>
            </w:r>
          </w:p>
        </w:tc>
        <w:tc>
          <w:tcPr>
            <w:tcW w:w="1680" w:type="dxa"/>
            <w:tcBorders>
              <w:top w:val="nil"/>
              <w:left w:val="nil"/>
              <w:bottom w:val="single" w:sz="4" w:space="0" w:color="A6A6A6"/>
              <w:right w:val="single" w:sz="4" w:space="0" w:color="A6A6A6"/>
            </w:tcBorders>
            <w:shd w:val="clear" w:color="auto" w:fill="auto"/>
            <w:hideMark/>
          </w:tcPr>
          <w:p w14:paraId="1286FE0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CATT</w:t>
            </w:r>
          </w:p>
        </w:tc>
      </w:tr>
      <w:tr w:rsidR="003E25DF" w:rsidRPr="003E25DF" w14:paraId="31D67FCB"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0BCB2A9"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14" w:history="1">
              <w:r w:rsidR="003E25DF" w:rsidRPr="003E25DF">
                <w:rPr>
                  <w:rFonts w:ascii="Arial" w:eastAsia="ＭＳ Ｐゴシック" w:hAnsi="Arial" w:cs="Arial"/>
                  <w:b/>
                  <w:bCs/>
                  <w:color w:val="0000FF"/>
                  <w:sz w:val="16"/>
                  <w:szCs w:val="16"/>
                  <w:u w:val="single"/>
                  <w:lang w:eastAsia="ja-JP"/>
                </w:rPr>
                <w:t>R4-2100379</w:t>
              </w:r>
            </w:hyperlink>
          </w:p>
        </w:tc>
        <w:tc>
          <w:tcPr>
            <w:tcW w:w="4400" w:type="dxa"/>
            <w:tcBorders>
              <w:top w:val="nil"/>
              <w:left w:val="nil"/>
              <w:bottom w:val="single" w:sz="4" w:space="0" w:color="A6A6A6"/>
              <w:right w:val="single" w:sz="4" w:space="0" w:color="A6A6A6"/>
            </w:tcBorders>
            <w:shd w:val="clear" w:color="auto" w:fill="auto"/>
            <w:hideMark/>
          </w:tcPr>
          <w:p w14:paraId="721ED55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 radiated transmitted power</w:t>
            </w:r>
          </w:p>
        </w:tc>
        <w:tc>
          <w:tcPr>
            <w:tcW w:w="1680" w:type="dxa"/>
            <w:tcBorders>
              <w:top w:val="nil"/>
              <w:left w:val="nil"/>
              <w:bottom w:val="single" w:sz="4" w:space="0" w:color="A6A6A6"/>
              <w:right w:val="single" w:sz="4" w:space="0" w:color="A6A6A6"/>
            </w:tcBorders>
            <w:shd w:val="clear" w:color="auto" w:fill="auto"/>
            <w:hideMark/>
          </w:tcPr>
          <w:p w14:paraId="23EC0DB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CATT</w:t>
            </w:r>
          </w:p>
        </w:tc>
      </w:tr>
      <w:tr w:rsidR="003E25DF" w:rsidRPr="003E25DF" w14:paraId="037CE09E" w14:textId="77777777" w:rsidTr="003E25DF">
        <w:trPr>
          <w:trHeight w:val="2025"/>
        </w:trPr>
        <w:tc>
          <w:tcPr>
            <w:tcW w:w="1100" w:type="dxa"/>
            <w:tcBorders>
              <w:top w:val="nil"/>
              <w:left w:val="single" w:sz="4" w:space="0" w:color="A6A6A6"/>
              <w:bottom w:val="single" w:sz="4" w:space="0" w:color="A6A6A6"/>
              <w:right w:val="single" w:sz="4" w:space="0" w:color="A6A6A6"/>
            </w:tcBorders>
            <w:shd w:val="clear" w:color="auto" w:fill="auto"/>
            <w:hideMark/>
          </w:tcPr>
          <w:p w14:paraId="0CF15A94"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15" w:history="1">
              <w:r w:rsidR="003E25DF" w:rsidRPr="003E25DF">
                <w:rPr>
                  <w:rFonts w:ascii="Arial" w:eastAsia="ＭＳ Ｐゴシック" w:hAnsi="Arial" w:cs="Arial"/>
                  <w:b/>
                  <w:bCs/>
                  <w:color w:val="0000FF"/>
                  <w:sz w:val="16"/>
                  <w:szCs w:val="16"/>
                  <w:u w:val="single"/>
                  <w:lang w:eastAsia="ja-JP"/>
                </w:rPr>
                <w:t>R4-2100635</w:t>
              </w:r>
            </w:hyperlink>
          </w:p>
        </w:tc>
        <w:tc>
          <w:tcPr>
            <w:tcW w:w="4400" w:type="dxa"/>
            <w:tcBorders>
              <w:top w:val="nil"/>
              <w:left w:val="nil"/>
              <w:bottom w:val="single" w:sz="4" w:space="0" w:color="A6A6A6"/>
              <w:right w:val="single" w:sz="4" w:space="0" w:color="A6A6A6"/>
            </w:tcBorders>
            <w:shd w:val="clear" w:color="auto" w:fill="auto"/>
            <w:hideMark/>
          </w:tcPr>
          <w:p w14:paraId="222C8C5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Requirements for NR Repeaters</w:t>
            </w:r>
          </w:p>
        </w:tc>
        <w:tc>
          <w:tcPr>
            <w:tcW w:w="1680" w:type="dxa"/>
            <w:tcBorders>
              <w:top w:val="nil"/>
              <w:left w:val="nil"/>
              <w:bottom w:val="single" w:sz="4" w:space="0" w:color="A6A6A6"/>
              <w:right w:val="single" w:sz="4" w:space="0" w:color="A6A6A6"/>
            </w:tcBorders>
            <w:shd w:val="clear" w:color="auto" w:fill="auto"/>
            <w:hideMark/>
          </w:tcPr>
          <w:p w14:paraId="22110F18"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CommScope Technologies AG</w:t>
            </w:r>
          </w:p>
        </w:tc>
      </w:tr>
      <w:tr w:rsidR="003E25DF" w:rsidRPr="003E25DF" w14:paraId="6590BB3D"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8C1B928"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16" w:history="1">
              <w:r w:rsidR="003E25DF" w:rsidRPr="003E25DF">
                <w:rPr>
                  <w:rFonts w:ascii="Arial" w:eastAsia="ＭＳ Ｐゴシック" w:hAnsi="Arial" w:cs="Arial"/>
                  <w:b/>
                  <w:bCs/>
                  <w:color w:val="0000FF"/>
                  <w:sz w:val="16"/>
                  <w:szCs w:val="16"/>
                  <w:u w:val="single"/>
                  <w:lang w:eastAsia="ja-JP"/>
                </w:rPr>
                <w:t>R4-2100827</w:t>
              </w:r>
            </w:hyperlink>
          </w:p>
        </w:tc>
        <w:tc>
          <w:tcPr>
            <w:tcW w:w="4400" w:type="dxa"/>
            <w:tcBorders>
              <w:top w:val="nil"/>
              <w:left w:val="nil"/>
              <w:bottom w:val="single" w:sz="4" w:space="0" w:color="A6A6A6"/>
              <w:right w:val="single" w:sz="4" w:space="0" w:color="A6A6A6"/>
            </w:tcBorders>
            <w:shd w:val="clear" w:color="auto" w:fill="auto"/>
            <w:hideMark/>
          </w:tcPr>
          <w:p w14:paraId="6AE9105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RF architecture and  RF requirements scope of repeater</w:t>
            </w:r>
          </w:p>
        </w:tc>
        <w:tc>
          <w:tcPr>
            <w:tcW w:w="1680" w:type="dxa"/>
            <w:tcBorders>
              <w:top w:val="nil"/>
              <w:left w:val="nil"/>
              <w:bottom w:val="single" w:sz="4" w:space="0" w:color="A6A6A6"/>
              <w:right w:val="single" w:sz="4" w:space="0" w:color="A6A6A6"/>
            </w:tcBorders>
            <w:shd w:val="clear" w:color="auto" w:fill="auto"/>
            <w:hideMark/>
          </w:tcPr>
          <w:p w14:paraId="0A25C20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66501B4F"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C6BFE4E"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17" w:history="1">
              <w:r w:rsidR="003E25DF" w:rsidRPr="003E25DF">
                <w:rPr>
                  <w:rFonts w:ascii="Arial" w:eastAsia="ＭＳ Ｐゴシック" w:hAnsi="Arial" w:cs="Arial"/>
                  <w:b/>
                  <w:bCs/>
                  <w:color w:val="0000FF"/>
                  <w:sz w:val="16"/>
                  <w:szCs w:val="16"/>
                  <w:u w:val="single"/>
                  <w:lang w:eastAsia="ja-JP"/>
                </w:rPr>
                <w:t>R4-2100828</w:t>
              </w:r>
            </w:hyperlink>
          </w:p>
        </w:tc>
        <w:tc>
          <w:tcPr>
            <w:tcW w:w="4400" w:type="dxa"/>
            <w:tcBorders>
              <w:top w:val="nil"/>
              <w:left w:val="nil"/>
              <w:bottom w:val="single" w:sz="4" w:space="0" w:color="A6A6A6"/>
              <w:right w:val="single" w:sz="4" w:space="0" w:color="A6A6A6"/>
            </w:tcBorders>
            <w:shd w:val="clear" w:color="auto" w:fill="auto"/>
            <w:hideMark/>
          </w:tcPr>
          <w:p w14:paraId="5607ECC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Power related conducted requirements for repeaters</w:t>
            </w:r>
          </w:p>
        </w:tc>
        <w:tc>
          <w:tcPr>
            <w:tcW w:w="1680" w:type="dxa"/>
            <w:tcBorders>
              <w:top w:val="nil"/>
              <w:left w:val="nil"/>
              <w:bottom w:val="single" w:sz="4" w:space="0" w:color="A6A6A6"/>
              <w:right w:val="single" w:sz="4" w:space="0" w:color="A6A6A6"/>
            </w:tcBorders>
            <w:shd w:val="clear" w:color="auto" w:fill="auto"/>
            <w:hideMark/>
          </w:tcPr>
          <w:p w14:paraId="09142EB2"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6078EA8C"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A348BD4"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18" w:history="1">
              <w:r w:rsidR="003E25DF" w:rsidRPr="003E25DF">
                <w:rPr>
                  <w:rFonts w:ascii="Arial" w:eastAsia="ＭＳ Ｐゴシック" w:hAnsi="Arial" w:cs="Arial"/>
                  <w:b/>
                  <w:bCs/>
                  <w:color w:val="0000FF"/>
                  <w:sz w:val="16"/>
                  <w:szCs w:val="16"/>
                  <w:u w:val="single"/>
                  <w:lang w:eastAsia="ja-JP"/>
                </w:rPr>
                <w:t>R4-2100829</w:t>
              </w:r>
            </w:hyperlink>
          </w:p>
        </w:tc>
        <w:tc>
          <w:tcPr>
            <w:tcW w:w="4400" w:type="dxa"/>
            <w:tcBorders>
              <w:top w:val="nil"/>
              <w:left w:val="nil"/>
              <w:bottom w:val="single" w:sz="4" w:space="0" w:color="A6A6A6"/>
              <w:right w:val="single" w:sz="4" w:space="0" w:color="A6A6A6"/>
            </w:tcBorders>
            <w:shd w:val="clear" w:color="auto" w:fill="auto"/>
            <w:hideMark/>
          </w:tcPr>
          <w:p w14:paraId="3CE50D99"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Power related radiated requirements for repeaters</w:t>
            </w:r>
          </w:p>
        </w:tc>
        <w:tc>
          <w:tcPr>
            <w:tcW w:w="1680" w:type="dxa"/>
            <w:tcBorders>
              <w:top w:val="nil"/>
              <w:left w:val="nil"/>
              <w:bottom w:val="single" w:sz="4" w:space="0" w:color="A6A6A6"/>
              <w:right w:val="single" w:sz="4" w:space="0" w:color="A6A6A6"/>
            </w:tcBorders>
            <w:shd w:val="clear" w:color="auto" w:fill="auto"/>
            <w:hideMark/>
          </w:tcPr>
          <w:p w14:paraId="3A47684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78A5011D"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9CAECE1"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19" w:history="1">
              <w:r w:rsidR="003E25DF" w:rsidRPr="003E25DF">
                <w:rPr>
                  <w:rFonts w:ascii="Arial" w:eastAsia="ＭＳ Ｐゴシック" w:hAnsi="Arial" w:cs="Arial"/>
                  <w:b/>
                  <w:bCs/>
                  <w:color w:val="0000FF"/>
                  <w:sz w:val="16"/>
                  <w:szCs w:val="16"/>
                  <w:u w:val="single"/>
                  <w:lang w:eastAsia="ja-JP"/>
                </w:rPr>
                <w:t>R4-2100830</w:t>
              </w:r>
            </w:hyperlink>
          </w:p>
        </w:tc>
        <w:tc>
          <w:tcPr>
            <w:tcW w:w="4400" w:type="dxa"/>
            <w:tcBorders>
              <w:top w:val="nil"/>
              <w:left w:val="nil"/>
              <w:bottom w:val="single" w:sz="4" w:space="0" w:color="A6A6A6"/>
              <w:right w:val="single" w:sz="4" w:space="0" w:color="A6A6A6"/>
            </w:tcBorders>
            <w:shd w:val="clear" w:color="auto" w:fill="auto"/>
            <w:hideMark/>
          </w:tcPr>
          <w:p w14:paraId="18EE3C6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Emission related conducted requirements for repeaters</w:t>
            </w:r>
          </w:p>
        </w:tc>
        <w:tc>
          <w:tcPr>
            <w:tcW w:w="1680" w:type="dxa"/>
            <w:tcBorders>
              <w:top w:val="nil"/>
              <w:left w:val="nil"/>
              <w:bottom w:val="single" w:sz="4" w:space="0" w:color="A6A6A6"/>
              <w:right w:val="single" w:sz="4" w:space="0" w:color="A6A6A6"/>
            </w:tcBorders>
            <w:shd w:val="clear" w:color="auto" w:fill="auto"/>
            <w:hideMark/>
          </w:tcPr>
          <w:p w14:paraId="0690B60F"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4CBE4217"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28A10E"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20" w:history="1">
              <w:r w:rsidR="003E25DF" w:rsidRPr="003E25DF">
                <w:rPr>
                  <w:rFonts w:ascii="Arial" w:eastAsia="ＭＳ Ｐゴシック" w:hAnsi="Arial" w:cs="Arial"/>
                  <w:b/>
                  <w:bCs/>
                  <w:color w:val="0000FF"/>
                  <w:sz w:val="16"/>
                  <w:szCs w:val="16"/>
                  <w:u w:val="single"/>
                  <w:lang w:eastAsia="ja-JP"/>
                </w:rPr>
                <w:t>R4-2100831</w:t>
              </w:r>
            </w:hyperlink>
          </w:p>
        </w:tc>
        <w:tc>
          <w:tcPr>
            <w:tcW w:w="4400" w:type="dxa"/>
            <w:tcBorders>
              <w:top w:val="nil"/>
              <w:left w:val="nil"/>
              <w:bottom w:val="single" w:sz="4" w:space="0" w:color="A6A6A6"/>
              <w:right w:val="single" w:sz="4" w:space="0" w:color="A6A6A6"/>
            </w:tcBorders>
            <w:shd w:val="clear" w:color="auto" w:fill="auto"/>
            <w:hideMark/>
          </w:tcPr>
          <w:p w14:paraId="4AB7891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Emission related radiated requirements for repeaters</w:t>
            </w:r>
          </w:p>
        </w:tc>
        <w:tc>
          <w:tcPr>
            <w:tcW w:w="1680" w:type="dxa"/>
            <w:tcBorders>
              <w:top w:val="nil"/>
              <w:left w:val="nil"/>
              <w:bottom w:val="single" w:sz="4" w:space="0" w:color="A6A6A6"/>
              <w:right w:val="single" w:sz="4" w:space="0" w:color="A6A6A6"/>
            </w:tcBorders>
            <w:shd w:val="clear" w:color="auto" w:fill="auto"/>
            <w:hideMark/>
          </w:tcPr>
          <w:p w14:paraId="7E137D63"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5F099D99"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9FA4166"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21" w:history="1">
              <w:r w:rsidR="003E25DF" w:rsidRPr="003E25DF">
                <w:rPr>
                  <w:rFonts w:ascii="Arial" w:eastAsia="ＭＳ Ｐゴシック" w:hAnsi="Arial" w:cs="Arial"/>
                  <w:b/>
                  <w:bCs/>
                  <w:color w:val="0000FF"/>
                  <w:sz w:val="16"/>
                  <w:szCs w:val="16"/>
                  <w:u w:val="single"/>
                  <w:lang w:eastAsia="ja-JP"/>
                </w:rPr>
                <w:t>R4-2100832</w:t>
              </w:r>
            </w:hyperlink>
          </w:p>
        </w:tc>
        <w:tc>
          <w:tcPr>
            <w:tcW w:w="4400" w:type="dxa"/>
            <w:tcBorders>
              <w:top w:val="nil"/>
              <w:left w:val="nil"/>
              <w:bottom w:val="single" w:sz="4" w:space="0" w:color="A6A6A6"/>
              <w:right w:val="single" w:sz="4" w:space="0" w:color="A6A6A6"/>
            </w:tcBorders>
            <w:shd w:val="clear" w:color="auto" w:fill="auto"/>
            <w:hideMark/>
          </w:tcPr>
          <w:p w14:paraId="50ABC61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General parts of NR repeater</w:t>
            </w:r>
          </w:p>
        </w:tc>
        <w:tc>
          <w:tcPr>
            <w:tcW w:w="1680" w:type="dxa"/>
            <w:tcBorders>
              <w:top w:val="nil"/>
              <w:left w:val="nil"/>
              <w:bottom w:val="single" w:sz="4" w:space="0" w:color="A6A6A6"/>
              <w:right w:val="single" w:sz="4" w:space="0" w:color="A6A6A6"/>
            </w:tcBorders>
            <w:shd w:val="clear" w:color="auto" w:fill="auto"/>
            <w:hideMark/>
          </w:tcPr>
          <w:p w14:paraId="68DC1B2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2E36226E"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EEFE3E8"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22" w:history="1">
              <w:r w:rsidR="003E25DF" w:rsidRPr="003E25DF">
                <w:rPr>
                  <w:rFonts w:ascii="Arial" w:eastAsia="ＭＳ Ｐゴシック" w:hAnsi="Arial" w:cs="Arial"/>
                  <w:b/>
                  <w:bCs/>
                  <w:color w:val="0000FF"/>
                  <w:sz w:val="16"/>
                  <w:szCs w:val="16"/>
                  <w:u w:val="single"/>
                  <w:lang w:eastAsia="ja-JP"/>
                </w:rPr>
                <w:t>R4-2101041</w:t>
              </w:r>
            </w:hyperlink>
          </w:p>
        </w:tc>
        <w:tc>
          <w:tcPr>
            <w:tcW w:w="4400" w:type="dxa"/>
            <w:tcBorders>
              <w:top w:val="nil"/>
              <w:left w:val="nil"/>
              <w:bottom w:val="single" w:sz="4" w:space="0" w:color="A6A6A6"/>
              <w:right w:val="single" w:sz="4" w:space="0" w:color="A6A6A6"/>
            </w:tcBorders>
            <w:shd w:val="clear" w:color="auto" w:fill="auto"/>
            <w:hideMark/>
          </w:tcPr>
          <w:p w14:paraId="2406EF49"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Views on candidate bands for NR repeater</w:t>
            </w:r>
          </w:p>
        </w:tc>
        <w:tc>
          <w:tcPr>
            <w:tcW w:w="1680" w:type="dxa"/>
            <w:tcBorders>
              <w:top w:val="nil"/>
              <w:left w:val="nil"/>
              <w:bottom w:val="single" w:sz="4" w:space="0" w:color="A6A6A6"/>
              <w:right w:val="single" w:sz="4" w:space="0" w:color="A6A6A6"/>
            </w:tcBorders>
            <w:shd w:val="clear" w:color="auto" w:fill="auto"/>
            <w:hideMark/>
          </w:tcPr>
          <w:p w14:paraId="3916793E"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NTT DOCOMO, INC.</w:t>
            </w:r>
          </w:p>
        </w:tc>
      </w:tr>
      <w:tr w:rsidR="003E25DF" w:rsidRPr="003E25DF" w14:paraId="52DEFA16"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DD3A6CE"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23" w:history="1">
              <w:r w:rsidR="003E25DF" w:rsidRPr="003E25DF">
                <w:rPr>
                  <w:rFonts w:ascii="Arial" w:eastAsia="ＭＳ Ｐゴシック" w:hAnsi="Arial" w:cs="Arial"/>
                  <w:b/>
                  <w:bCs/>
                  <w:color w:val="0000FF"/>
                  <w:sz w:val="16"/>
                  <w:szCs w:val="16"/>
                  <w:u w:val="single"/>
                  <w:lang w:eastAsia="ja-JP"/>
                </w:rPr>
                <w:t>R4-2101156</w:t>
              </w:r>
            </w:hyperlink>
          </w:p>
        </w:tc>
        <w:tc>
          <w:tcPr>
            <w:tcW w:w="4400" w:type="dxa"/>
            <w:tcBorders>
              <w:top w:val="nil"/>
              <w:left w:val="nil"/>
              <w:bottom w:val="single" w:sz="4" w:space="0" w:color="A6A6A6"/>
              <w:right w:val="single" w:sz="4" w:space="0" w:color="A6A6A6"/>
            </w:tcBorders>
            <w:shd w:val="clear" w:color="auto" w:fill="auto"/>
            <w:hideMark/>
          </w:tcPr>
          <w:p w14:paraId="6BB32CA9"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General views on NR repeater</w:t>
            </w:r>
          </w:p>
        </w:tc>
        <w:tc>
          <w:tcPr>
            <w:tcW w:w="1680" w:type="dxa"/>
            <w:tcBorders>
              <w:top w:val="nil"/>
              <w:left w:val="nil"/>
              <w:bottom w:val="single" w:sz="4" w:space="0" w:color="A6A6A6"/>
              <w:right w:val="single" w:sz="4" w:space="0" w:color="A6A6A6"/>
            </w:tcBorders>
            <w:shd w:val="clear" w:color="auto" w:fill="auto"/>
            <w:hideMark/>
          </w:tcPr>
          <w:p w14:paraId="53C54B1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MediaTek inc.</w:t>
            </w:r>
          </w:p>
        </w:tc>
      </w:tr>
      <w:tr w:rsidR="003E25DF" w:rsidRPr="003E25DF" w14:paraId="53222AA2"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F2D0F6F"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24" w:history="1">
              <w:r w:rsidR="003E25DF" w:rsidRPr="003E25DF">
                <w:rPr>
                  <w:rFonts w:ascii="Arial" w:eastAsia="ＭＳ Ｐゴシック" w:hAnsi="Arial" w:cs="Arial"/>
                  <w:b/>
                  <w:bCs/>
                  <w:color w:val="0000FF"/>
                  <w:sz w:val="16"/>
                  <w:szCs w:val="16"/>
                  <w:u w:val="single"/>
                  <w:lang w:eastAsia="ja-JP"/>
                </w:rPr>
                <w:t>R4-2101963</w:t>
              </w:r>
            </w:hyperlink>
          </w:p>
        </w:tc>
        <w:tc>
          <w:tcPr>
            <w:tcW w:w="4400" w:type="dxa"/>
            <w:tcBorders>
              <w:top w:val="nil"/>
              <w:left w:val="nil"/>
              <w:bottom w:val="single" w:sz="4" w:space="0" w:color="A6A6A6"/>
              <w:right w:val="single" w:sz="4" w:space="0" w:color="A6A6A6"/>
            </w:tcBorders>
            <w:shd w:val="clear" w:color="auto" w:fill="auto"/>
            <w:hideMark/>
          </w:tcPr>
          <w:p w14:paraId="0EB5EF5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based repeater</w:t>
            </w:r>
          </w:p>
        </w:tc>
        <w:tc>
          <w:tcPr>
            <w:tcW w:w="1680" w:type="dxa"/>
            <w:tcBorders>
              <w:top w:val="nil"/>
              <w:left w:val="nil"/>
              <w:bottom w:val="single" w:sz="4" w:space="0" w:color="A6A6A6"/>
              <w:right w:val="single" w:sz="4" w:space="0" w:color="A6A6A6"/>
            </w:tcBorders>
            <w:shd w:val="clear" w:color="auto" w:fill="auto"/>
            <w:hideMark/>
          </w:tcPr>
          <w:p w14:paraId="74AAAFA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ZTE Corporation</w:t>
            </w:r>
          </w:p>
        </w:tc>
      </w:tr>
      <w:tr w:rsidR="003E25DF" w:rsidRPr="003E25DF" w14:paraId="203153DC"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0CA57E6"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25" w:history="1">
              <w:r w:rsidR="003E25DF" w:rsidRPr="003E25DF">
                <w:rPr>
                  <w:rFonts w:ascii="Arial" w:eastAsia="ＭＳ Ｐゴシック" w:hAnsi="Arial" w:cs="Arial"/>
                  <w:b/>
                  <w:bCs/>
                  <w:color w:val="0000FF"/>
                  <w:sz w:val="16"/>
                  <w:szCs w:val="16"/>
                  <w:u w:val="single"/>
                  <w:lang w:eastAsia="ja-JP"/>
                </w:rPr>
                <w:t>R4-2102018</w:t>
              </w:r>
            </w:hyperlink>
          </w:p>
        </w:tc>
        <w:tc>
          <w:tcPr>
            <w:tcW w:w="4400" w:type="dxa"/>
            <w:tcBorders>
              <w:top w:val="nil"/>
              <w:left w:val="nil"/>
              <w:bottom w:val="single" w:sz="4" w:space="0" w:color="A6A6A6"/>
              <w:right w:val="single" w:sz="4" w:space="0" w:color="A6A6A6"/>
            </w:tcBorders>
            <w:shd w:val="clear" w:color="auto" w:fill="auto"/>
            <w:hideMark/>
          </w:tcPr>
          <w:p w14:paraId="4D9B0498"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NR repeater considerations</w:t>
            </w:r>
          </w:p>
        </w:tc>
        <w:tc>
          <w:tcPr>
            <w:tcW w:w="1680" w:type="dxa"/>
            <w:tcBorders>
              <w:top w:val="nil"/>
              <w:left w:val="nil"/>
              <w:bottom w:val="single" w:sz="4" w:space="0" w:color="A6A6A6"/>
              <w:right w:val="single" w:sz="4" w:space="0" w:color="A6A6A6"/>
            </w:tcBorders>
            <w:shd w:val="clear" w:color="auto" w:fill="auto"/>
            <w:hideMark/>
          </w:tcPr>
          <w:p w14:paraId="4F0C2697"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Nokia, Nokia Shanghai Bell</w:t>
            </w:r>
          </w:p>
        </w:tc>
      </w:tr>
      <w:tr w:rsidR="003E25DF" w:rsidRPr="003E25DF" w14:paraId="37ADA000"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F6AF312"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26" w:history="1">
              <w:r w:rsidR="003E25DF" w:rsidRPr="003E25DF">
                <w:rPr>
                  <w:rFonts w:ascii="Arial" w:eastAsia="ＭＳ Ｐゴシック" w:hAnsi="Arial" w:cs="Arial"/>
                  <w:b/>
                  <w:bCs/>
                  <w:color w:val="0000FF"/>
                  <w:sz w:val="16"/>
                  <w:szCs w:val="16"/>
                  <w:u w:val="single"/>
                  <w:lang w:eastAsia="ja-JP"/>
                </w:rPr>
                <w:t>R4-2102108</w:t>
              </w:r>
            </w:hyperlink>
          </w:p>
        </w:tc>
        <w:tc>
          <w:tcPr>
            <w:tcW w:w="4400" w:type="dxa"/>
            <w:tcBorders>
              <w:top w:val="nil"/>
              <w:left w:val="nil"/>
              <w:bottom w:val="single" w:sz="4" w:space="0" w:color="A6A6A6"/>
              <w:right w:val="single" w:sz="4" w:space="0" w:color="A6A6A6"/>
            </w:tcBorders>
            <w:shd w:val="clear" w:color="auto" w:fill="auto"/>
            <w:hideMark/>
          </w:tcPr>
          <w:p w14:paraId="64FBAC57"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Repeaters WI general considerations</w:t>
            </w:r>
          </w:p>
        </w:tc>
        <w:tc>
          <w:tcPr>
            <w:tcW w:w="1680" w:type="dxa"/>
            <w:tcBorders>
              <w:top w:val="nil"/>
              <w:left w:val="nil"/>
              <w:bottom w:val="single" w:sz="4" w:space="0" w:color="A6A6A6"/>
              <w:right w:val="single" w:sz="4" w:space="0" w:color="A6A6A6"/>
            </w:tcBorders>
            <w:shd w:val="clear" w:color="auto" w:fill="auto"/>
            <w:hideMark/>
          </w:tcPr>
          <w:p w14:paraId="260F654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44536C3F"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ADFEADB"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27" w:history="1">
              <w:r w:rsidR="003E25DF" w:rsidRPr="003E25DF">
                <w:rPr>
                  <w:rFonts w:ascii="Arial" w:eastAsia="ＭＳ Ｐゴシック" w:hAnsi="Arial" w:cs="Arial"/>
                  <w:b/>
                  <w:bCs/>
                  <w:color w:val="0000FF"/>
                  <w:sz w:val="16"/>
                  <w:szCs w:val="16"/>
                  <w:u w:val="single"/>
                  <w:lang w:eastAsia="ja-JP"/>
                </w:rPr>
                <w:t>R4-2102109</w:t>
              </w:r>
            </w:hyperlink>
          </w:p>
        </w:tc>
        <w:tc>
          <w:tcPr>
            <w:tcW w:w="4400" w:type="dxa"/>
            <w:tcBorders>
              <w:top w:val="nil"/>
              <w:left w:val="nil"/>
              <w:bottom w:val="single" w:sz="4" w:space="0" w:color="A6A6A6"/>
              <w:right w:val="single" w:sz="4" w:space="0" w:color="A6A6A6"/>
            </w:tcBorders>
            <w:shd w:val="clear" w:color="auto" w:fill="auto"/>
            <w:hideMark/>
          </w:tcPr>
          <w:p w14:paraId="1B4198A5"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Conducted transmit power</w:t>
            </w:r>
          </w:p>
        </w:tc>
        <w:tc>
          <w:tcPr>
            <w:tcW w:w="1680" w:type="dxa"/>
            <w:tcBorders>
              <w:top w:val="nil"/>
              <w:left w:val="nil"/>
              <w:bottom w:val="single" w:sz="4" w:space="0" w:color="A6A6A6"/>
              <w:right w:val="single" w:sz="4" w:space="0" w:color="A6A6A6"/>
            </w:tcBorders>
            <w:shd w:val="clear" w:color="auto" w:fill="auto"/>
            <w:hideMark/>
          </w:tcPr>
          <w:p w14:paraId="3E89B78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62A9EC6C"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F6C866D"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28" w:history="1">
              <w:r w:rsidR="003E25DF" w:rsidRPr="003E25DF">
                <w:rPr>
                  <w:rFonts w:ascii="Arial" w:eastAsia="ＭＳ Ｐゴシック" w:hAnsi="Arial" w:cs="Arial"/>
                  <w:b/>
                  <w:bCs/>
                  <w:color w:val="0000FF"/>
                  <w:sz w:val="16"/>
                  <w:szCs w:val="16"/>
                  <w:u w:val="single"/>
                  <w:lang w:eastAsia="ja-JP"/>
                </w:rPr>
                <w:t>R4-2102110</w:t>
              </w:r>
            </w:hyperlink>
          </w:p>
        </w:tc>
        <w:tc>
          <w:tcPr>
            <w:tcW w:w="4400" w:type="dxa"/>
            <w:tcBorders>
              <w:top w:val="nil"/>
              <w:left w:val="nil"/>
              <w:bottom w:val="single" w:sz="4" w:space="0" w:color="A6A6A6"/>
              <w:right w:val="single" w:sz="4" w:space="0" w:color="A6A6A6"/>
            </w:tcBorders>
            <w:shd w:val="clear" w:color="auto" w:fill="auto"/>
            <w:hideMark/>
          </w:tcPr>
          <w:p w14:paraId="116DDFC3"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Conducted unwanted emissions</w:t>
            </w:r>
          </w:p>
        </w:tc>
        <w:tc>
          <w:tcPr>
            <w:tcW w:w="1680" w:type="dxa"/>
            <w:tcBorders>
              <w:top w:val="nil"/>
              <w:left w:val="nil"/>
              <w:bottom w:val="single" w:sz="4" w:space="0" w:color="A6A6A6"/>
              <w:right w:val="single" w:sz="4" w:space="0" w:color="A6A6A6"/>
            </w:tcBorders>
            <w:shd w:val="clear" w:color="auto" w:fill="auto"/>
            <w:hideMark/>
          </w:tcPr>
          <w:p w14:paraId="3F2DFF5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562BECF8"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BDFC513"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29" w:history="1">
              <w:r w:rsidR="003E25DF" w:rsidRPr="003E25DF">
                <w:rPr>
                  <w:rFonts w:ascii="Arial" w:eastAsia="ＭＳ Ｐゴシック" w:hAnsi="Arial" w:cs="Arial"/>
                  <w:b/>
                  <w:bCs/>
                  <w:color w:val="0000FF"/>
                  <w:sz w:val="16"/>
                  <w:szCs w:val="16"/>
                  <w:u w:val="single"/>
                  <w:lang w:eastAsia="ja-JP"/>
                </w:rPr>
                <w:t>R4-2102111</w:t>
              </w:r>
            </w:hyperlink>
          </w:p>
        </w:tc>
        <w:tc>
          <w:tcPr>
            <w:tcW w:w="4400" w:type="dxa"/>
            <w:tcBorders>
              <w:top w:val="nil"/>
              <w:left w:val="nil"/>
              <w:bottom w:val="single" w:sz="4" w:space="0" w:color="A6A6A6"/>
              <w:right w:val="single" w:sz="4" w:space="0" w:color="A6A6A6"/>
            </w:tcBorders>
            <w:shd w:val="clear" w:color="auto" w:fill="auto"/>
            <w:hideMark/>
          </w:tcPr>
          <w:p w14:paraId="42983B93"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Conducted other requirements</w:t>
            </w:r>
          </w:p>
        </w:tc>
        <w:tc>
          <w:tcPr>
            <w:tcW w:w="1680" w:type="dxa"/>
            <w:tcBorders>
              <w:top w:val="nil"/>
              <w:left w:val="nil"/>
              <w:bottom w:val="single" w:sz="4" w:space="0" w:color="A6A6A6"/>
              <w:right w:val="single" w:sz="4" w:space="0" w:color="A6A6A6"/>
            </w:tcBorders>
            <w:shd w:val="clear" w:color="auto" w:fill="auto"/>
            <w:hideMark/>
          </w:tcPr>
          <w:p w14:paraId="65324FC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15A1F4B5"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E2ED835"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30" w:history="1">
              <w:r w:rsidR="003E25DF" w:rsidRPr="003E25DF">
                <w:rPr>
                  <w:rFonts w:ascii="Arial" w:eastAsia="ＭＳ Ｐゴシック" w:hAnsi="Arial" w:cs="Arial"/>
                  <w:b/>
                  <w:bCs/>
                  <w:color w:val="0000FF"/>
                  <w:sz w:val="16"/>
                  <w:szCs w:val="16"/>
                  <w:u w:val="single"/>
                  <w:lang w:eastAsia="ja-JP"/>
                </w:rPr>
                <w:t>R4-2102112</w:t>
              </w:r>
            </w:hyperlink>
          </w:p>
        </w:tc>
        <w:tc>
          <w:tcPr>
            <w:tcW w:w="4400" w:type="dxa"/>
            <w:tcBorders>
              <w:top w:val="nil"/>
              <w:left w:val="nil"/>
              <w:bottom w:val="single" w:sz="4" w:space="0" w:color="A6A6A6"/>
              <w:right w:val="single" w:sz="4" w:space="0" w:color="A6A6A6"/>
            </w:tcBorders>
            <w:shd w:val="clear" w:color="auto" w:fill="auto"/>
            <w:hideMark/>
          </w:tcPr>
          <w:p w14:paraId="16295B99"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Radiated transmit power</w:t>
            </w:r>
          </w:p>
        </w:tc>
        <w:tc>
          <w:tcPr>
            <w:tcW w:w="1680" w:type="dxa"/>
            <w:tcBorders>
              <w:top w:val="nil"/>
              <w:left w:val="nil"/>
              <w:bottom w:val="single" w:sz="4" w:space="0" w:color="A6A6A6"/>
              <w:right w:val="single" w:sz="4" w:space="0" w:color="A6A6A6"/>
            </w:tcBorders>
            <w:shd w:val="clear" w:color="auto" w:fill="auto"/>
            <w:hideMark/>
          </w:tcPr>
          <w:p w14:paraId="4BABB740"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20241987"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1359129"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31" w:history="1">
              <w:r w:rsidR="003E25DF" w:rsidRPr="003E25DF">
                <w:rPr>
                  <w:rFonts w:ascii="Arial" w:eastAsia="ＭＳ Ｐゴシック" w:hAnsi="Arial" w:cs="Arial"/>
                  <w:b/>
                  <w:bCs/>
                  <w:color w:val="0000FF"/>
                  <w:sz w:val="16"/>
                  <w:szCs w:val="16"/>
                  <w:u w:val="single"/>
                  <w:lang w:eastAsia="ja-JP"/>
                </w:rPr>
                <w:t>R4-2102113</w:t>
              </w:r>
            </w:hyperlink>
          </w:p>
        </w:tc>
        <w:tc>
          <w:tcPr>
            <w:tcW w:w="4400" w:type="dxa"/>
            <w:tcBorders>
              <w:top w:val="nil"/>
              <w:left w:val="nil"/>
              <w:bottom w:val="single" w:sz="4" w:space="0" w:color="A6A6A6"/>
              <w:right w:val="single" w:sz="4" w:space="0" w:color="A6A6A6"/>
            </w:tcBorders>
            <w:shd w:val="clear" w:color="auto" w:fill="auto"/>
            <w:hideMark/>
          </w:tcPr>
          <w:p w14:paraId="7F0E775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Radiated unwanted emissions</w:t>
            </w:r>
          </w:p>
        </w:tc>
        <w:tc>
          <w:tcPr>
            <w:tcW w:w="1680" w:type="dxa"/>
            <w:tcBorders>
              <w:top w:val="nil"/>
              <w:left w:val="nil"/>
              <w:bottom w:val="single" w:sz="4" w:space="0" w:color="A6A6A6"/>
              <w:right w:val="single" w:sz="4" w:space="0" w:color="A6A6A6"/>
            </w:tcBorders>
            <w:shd w:val="clear" w:color="auto" w:fill="auto"/>
            <w:hideMark/>
          </w:tcPr>
          <w:p w14:paraId="6905D75E"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7A3047D5"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3F4047F"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32" w:history="1">
              <w:r w:rsidR="003E25DF" w:rsidRPr="003E25DF">
                <w:rPr>
                  <w:rFonts w:ascii="Arial" w:eastAsia="ＭＳ Ｐゴシック" w:hAnsi="Arial" w:cs="Arial"/>
                  <w:b/>
                  <w:bCs/>
                  <w:color w:val="0000FF"/>
                  <w:sz w:val="16"/>
                  <w:szCs w:val="16"/>
                  <w:u w:val="single"/>
                  <w:lang w:eastAsia="ja-JP"/>
                </w:rPr>
                <w:t>R4-2102114</w:t>
              </w:r>
            </w:hyperlink>
          </w:p>
        </w:tc>
        <w:tc>
          <w:tcPr>
            <w:tcW w:w="4400" w:type="dxa"/>
            <w:tcBorders>
              <w:top w:val="nil"/>
              <w:left w:val="nil"/>
              <w:bottom w:val="single" w:sz="4" w:space="0" w:color="A6A6A6"/>
              <w:right w:val="single" w:sz="4" w:space="0" w:color="A6A6A6"/>
            </w:tcBorders>
            <w:shd w:val="clear" w:color="auto" w:fill="auto"/>
            <w:hideMark/>
          </w:tcPr>
          <w:p w14:paraId="635D354E"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Radiated other requirements</w:t>
            </w:r>
          </w:p>
        </w:tc>
        <w:tc>
          <w:tcPr>
            <w:tcW w:w="1680" w:type="dxa"/>
            <w:tcBorders>
              <w:top w:val="nil"/>
              <w:left w:val="nil"/>
              <w:bottom w:val="single" w:sz="4" w:space="0" w:color="A6A6A6"/>
              <w:right w:val="single" w:sz="4" w:space="0" w:color="A6A6A6"/>
            </w:tcBorders>
            <w:shd w:val="clear" w:color="auto" w:fill="auto"/>
            <w:hideMark/>
          </w:tcPr>
          <w:p w14:paraId="09D2E1E2"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Ericsson</w:t>
            </w:r>
          </w:p>
        </w:tc>
      </w:tr>
      <w:tr w:rsidR="003E25DF" w:rsidRPr="003E25DF" w14:paraId="79564A50"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940A114" w14:textId="77777777" w:rsidR="003E25DF" w:rsidRPr="003E25DF" w:rsidRDefault="003E25DF" w:rsidP="003E25DF">
            <w:pPr>
              <w:rPr>
                <w:rFonts w:ascii="Arial" w:eastAsia="ＭＳ Ｐゴシック" w:hAnsi="Arial" w:cs="Arial"/>
                <w:color w:val="000000"/>
                <w:sz w:val="16"/>
                <w:szCs w:val="16"/>
                <w:lang w:eastAsia="ja-JP"/>
              </w:rPr>
            </w:pPr>
            <w:r w:rsidRPr="003E25DF">
              <w:rPr>
                <w:rFonts w:ascii="Arial" w:eastAsia="ＭＳ Ｐゴシック" w:hAnsi="Arial" w:cs="Arial"/>
                <w:color w:val="000000"/>
                <w:sz w:val="16"/>
                <w:szCs w:val="16"/>
                <w:lang w:eastAsia="ja-JP"/>
              </w:rPr>
              <w:t>R4-2102129</w:t>
            </w:r>
          </w:p>
        </w:tc>
        <w:tc>
          <w:tcPr>
            <w:tcW w:w="4400" w:type="dxa"/>
            <w:tcBorders>
              <w:top w:val="nil"/>
              <w:left w:val="nil"/>
              <w:bottom w:val="single" w:sz="4" w:space="0" w:color="A6A6A6"/>
              <w:right w:val="single" w:sz="4" w:space="0" w:color="A6A6A6"/>
            </w:tcBorders>
            <w:shd w:val="clear" w:color="auto" w:fill="auto"/>
            <w:hideMark/>
          </w:tcPr>
          <w:p w14:paraId="2F7048E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Proposal on the skeleton of NR Repeaters EMC</w:t>
            </w:r>
          </w:p>
        </w:tc>
        <w:tc>
          <w:tcPr>
            <w:tcW w:w="1680" w:type="dxa"/>
            <w:tcBorders>
              <w:top w:val="nil"/>
              <w:left w:val="nil"/>
              <w:bottom w:val="single" w:sz="4" w:space="0" w:color="A6A6A6"/>
              <w:right w:val="single" w:sz="4" w:space="0" w:color="A6A6A6"/>
            </w:tcBorders>
            <w:shd w:val="clear" w:color="auto" w:fill="auto"/>
            <w:hideMark/>
          </w:tcPr>
          <w:p w14:paraId="01AA323F"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ZTE Corporation</w:t>
            </w:r>
          </w:p>
        </w:tc>
      </w:tr>
      <w:tr w:rsidR="003E25DF" w:rsidRPr="003E25DF" w14:paraId="0BE2D8BC"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E6DDE70" w14:textId="77777777" w:rsidR="003E25DF" w:rsidRPr="003E25DF" w:rsidRDefault="003E25DF" w:rsidP="003E25DF">
            <w:pPr>
              <w:rPr>
                <w:rFonts w:ascii="Arial" w:eastAsia="ＭＳ Ｐゴシック" w:hAnsi="Arial" w:cs="Arial"/>
                <w:color w:val="000000"/>
                <w:sz w:val="16"/>
                <w:szCs w:val="16"/>
                <w:lang w:eastAsia="ja-JP"/>
              </w:rPr>
            </w:pPr>
            <w:r w:rsidRPr="003E25DF">
              <w:rPr>
                <w:rFonts w:ascii="Arial" w:eastAsia="ＭＳ Ｐゴシック" w:hAnsi="Arial" w:cs="Arial"/>
                <w:color w:val="000000"/>
                <w:sz w:val="16"/>
                <w:szCs w:val="16"/>
                <w:lang w:eastAsia="ja-JP"/>
              </w:rPr>
              <w:t>R4-2102130</w:t>
            </w:r>
          </w:p>
        </w:tc>
        <w:tc>
          <w:tcPr>
            <w:tcW w:w="4400" w:type="dxa"/>
            <w:tcBorders>
              <w:top w:val="nil"/>
              <w:left w:val="nil"/>
              <w:bottom w:val="single" w:sz="4" w:space="0" w:color="A6A6A6"/>
              <w:right w:val="single" w:sz="4" w:space="0" w:color="A6A6A6"/>
            </w:tcBorders>
            <w:shd w:val="clear" w:color="auto" w:fill="auto"/>
            <w:hideMark/>
          </w:tcPr>
          <w:p w14:paraId="57FB7256"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repeaters EMC</w:t>
            </w:r>
          </w:p>
        </w:tc>
        <w:tc>
          <w:tcPr>
            <w:tcW w:w="1680" w:type="dxa"/>
            <w:tcBorders>
              <w:top w:val="nil"/>
              <w:left w:val="nil"/>
              <w:bottom w:val="single" w:sz="4" w:space="0" w:color="A6A6A6"/>
              <w:right w:val="single" w:sz="4" w:space="0" w:color="A6A6A6"/>
            </w:tcBorders>
            <w:shd w:val="clear" w:color="auto" w:fill="auto"/>
            <w:hideMark/>
          </w:tcPr>
          <w:p w14:paraId="645E2CA0"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ZTE Corporation</w:t>
            </w:r>
          </w:p>
        </w:tc>
      </w:tr>
      <w:tr w:rsidR="003E25DF" w:rsidRPr="003E25DF" w14:paraId="400EE686"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8A15946"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33" w:history="1">
              <w:r w:rsidR="003E25DF" w:rsidRPr="003E25DF">
                <w:rPr>
                  <w:rFonts w:ascii="Arial" w:eastAsia="ＭＳ Ｐゴシック" w:hAnsi="Arial" w:cs="Arial"/>
                  <w:b/>
                  <w:bCs/>
                  <w:color w:val="0000FF"/>
                  <w:sz w:val="16"/>
                  <w:szCs w:val="16"/>
                  <w:u w:val="single"/>
                  <w:lang w:eastAsia="ja-JP"/>
                </w:rPr>
                <w:t>R4-2102180</w:t>
              </w:r>
            </w:hyperlink>
          </w:p>
        </w:tc>
        <w:tc>
          <w:tcPr>
            <w:tcW w:w="4400" w:type="dxa"/>
            <w:tcBorders>
              <w:top w:val="nil"/>
              <w:left w:val="nil"/>
              <w:bottom w:val="single" w:sz="4" w:space="0" w:color="A6A6A6"/>
              <w:right w:val="single" w:sz="4" w:space="0" w:color="A6A6A6"/>
            </w:tcBorders>
            <w:shd w:val="clear" w:color="auto" w:fill="auto"/>
            <w:hideMark/>
          </w:tcPr>
          <w:p w14:paraId="00EA9605"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Proposal on the skeleton of NR Repeaters EMC</w:t>
            </w:r>
          </w:p>
        </w:tc>
        <w:tc>
          <w:tcPr>
            <w:tcW w:w="1680" w:type="dxa"/>
            <w:tcBorders>
              <w:top w:val="nil"/>
              <w:left w:val="nil"/>
              <w:bottom w:val="single" w:sz="4" w:space="0" w:color="A6A6A6"/>
              <w:right w:val="single" w:sz="4" w:space="0" w:color="A6A6A6"/>
            </w:tcBorders>
            <w:shd w:val="clear" w:color="auto" w:fill="auto"/>
            <w:hideMark/>
          </w:tcPr>
          <w:p w14:paraId="4289EB26"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ZTE Corporation</w:t>
            </w:r>
          </w:p>
        </w:tc>
      </w:tr>
      <w:tr w:rsidR="003E25DF" w:rsidRPr="003E25DF" w14:paraId="1817EC23"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6AE8031"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34" w:history="1">
              <w:r w:rsidR="003E25DF" w:rsidRPr="003E25DF">
                <w:rPr>
                  <w:rFonts w:ascii="Arial" w:eastAsia="ＭＳ Ｐゴシック" w:hAnsi="Arial" w:cs="Arial"/>
                  <w:b/>
                  <w:bCs/>
                  <w:color w:val="0000FF"/>
                  <w:sz w:val="16"/>
                  <w:szCs w:val="16"/>
                  <w:u w:val="single"/>
                  <w:lang w:eastAsia="ja-JP"/>
                </w:rPr>
                <w:t>R4-2102181</w:t>
              </w:r>
            </w:hyperlink>
          </w:p>
        </w:tc>
        <w:tc>
          <w:tcPr>
            <w:tcW w:w="4400" w:type="dxa"/>
            <w:tcBorders>
              <w:top w:val="nil"/>
              <w:left w:val="nil"/>
              <w:bottom w:val="single" w:sz="4" w:space="0" w:color="A6A6A6"/>
              <w:right w:val="single" w:sz="4" w:space="0" w:color="A6A6A6"/>
            </w:tcBorders>
            <w:shd w:val="clear" w:color="auto" w:fill="auto"/>
            <w:hideMark/>
          </w:tcPr>
          <w:p w14:paraId="3F78A5A7"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Discussion on NR repeaters EMC</w:t>
            </w:r>
          </w:p>
        </w:tc>
        <w:tc>
          <w:tcPr>
            <w:tcW w:w="1680" w:type="dxa"/>
            <w:tcBorders>
              <w:top w:val="nil"/>
              <w:left w:val="nil"/>
              <w:bottom w:val="single" w:sz="4" w:space="0" w:color="A6A6A6"/>
              <w:right w:val="single" w:sz="4" w:space="0" w:color="A6A6A6"/>
            </w:tcBorders>
            <w:shd w:val="clear" w:color="auto" w:fill="auto"/>
            <w:hideMark/>
          </w:tcPr>
          <w:p w14:paraId="1277C6F2"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ZTE Corporation</w:t>
            </w:r>
          </w:p>
        </w:tc>
      </w:tr>
      <w:tr w:rsidR="003E25DF" w:rsidRPr="003E25DF" w14:paraId="7C2D888B" w14:textId="77777777" w:rsidTr="003E25DF">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68CAB35C"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35" w:history="1">
              <w:r w:rsidR="003E25DF" w:rsidRPr="003E25DF">
                <w:rPr>
                  <w:rFonts w:ascii="Arial" w:eastAsia="ＭＳ Ｐゴシック" w:hAnsi="Arial" w:cs="Arial"/>
                  <w:b/>
                  <w:bCs/>
                  <w:color w:val="0000FF"/>
                  <w:sz w:val="16"/>
                  <w:szCs w:val="16"/>
                  <w:u w:val="single"/>
                  <w:lang w:eastAsia="ja-JP"/>
                </w:rPr>
                <w:t>R4-2102418</w:t>
              </w:r>
            </w:hyperlink>
          </w:p>
        </w:tc>
        <w:tc>
          <w:tcPr>
            <w:tcW w:w="4400" w:type="dxa"/>
            <w:tcBorders>
              <w:top w:val="nil"/>
              <w:left w:val="nil"/>
              <w:bottom w:val="single" w:sz="4" w:space="0" w:color="A6A6A6"/>
              <w:right w:val="single" w:sz="4" w:space="0" w:color="A6A6A6"/>
            </w:tcBorders>
            <w:shd w:val="clear" w:color="auto" w:fill="auto"/>
            <w:hideMark/>
          </w:tcPr>
          <w:p w14:paraId="434FB68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NR repeater requirements</w:t>
            </w:r>
          </w:p>
        </w:tc>
        <w:tc>
          <w:tcPr>
            <w:tcW w:w="1680" w:type="dxa"/>
            <w:tcBorders>
              <w:top w:val="nil"/>
              <w:left w:val="nil"/>
              <w:bottom w:val="single" w:sz="4" w:space="0" w:color="A6A6A6"/>
              <w:right w:val="single" w:sz="4" w:space="0" w:color="A6A6A6"/>
            </w:tcBorders>
            <w:shd w:val="clear" w:color="auto" w:fill="auto"/>
            <w:hideMark/>
          </w:tcPr>
          <w:p w14:paraId="641B08C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Huawei</w:t>
            </w:r>
          </w:p>
        </w:tc>
      </w:tr>
      <w:tr w:rsidR="003E25DF" w:rsidRPr="003E25DF" w14:paraId="2B0E11FE" w14:textId="77777777" w:rsidTr="003E25DF">
        <w:trPr>
          <w:trHeight w:val="1350"/>
        </w:trPr>
        <w:tc>
          <w:tcPr>
            <w:tcW w:w="1100" w:type="dxa"/>
            <w:tcBorders>
              <w:top w:val="nil"/>
              <w:left w:val="single" w:sz="4" w:space="0" w:color="A6A6A6"/>
              <w:bottom w:val="single" w:sz="4" w:space="0" w:color="A6A6A6"/>
              <w:right w:val="single" w:sz="4" w:space="0" w:color="A6A6A6"/>
            </w:tcBorders>
            <w:shd w:val="clear" w:color="auto" w:fill="auto"/>
            <w:hideMark/>
          </w:tcPr>
          <w:p w14:paraId="79DC4829"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36" w:history="1">
              <w:r w:rsidR="003E25DF" w:rsidRPr="003E25DF">
                <w:rPr>
                  <w:rFonts w:ascii="Arial" w:eastAsia="ＭＳ Ｐゴシック" w:hAnsi="Arial" w:cs="Arial"/>
                  <w:b/>
                  <w:bCs/>
                  <w:color w:val="0000FF"/>
                  <w:sz w:val="16"/>
                  <w:szCs w:val="16"/>
                  <w:u w:val="single"/>
                  <w:lang w:eastAsia="ja-JP"/>
                </w:rPr>
                <w:t>R4-2102419</w:t>
              </w:r>
            </w:hyperlink>
          </w:p>
        </w:tc>
        <w:tc>
          <w:tcPr>
            <w:tcW w:w="4400" w:type="dxa"/>
            <w:tcBorders>
              <w:top w:val="nil"/>
              <w:left w:val="nil"/>
              <w:bottom w:val="single" w:sz="4" w:space="0" w:color="A6A6A6"/>
              <w:right w:val="single" w:sz="4" w:space="0" w:color="A6A6A6"/>
            </w:tcBorders>
            <w:shd w:val="clear" w:color="auto" w:fill="auto"/>
            <w:hideMark/>
          </w:tcPr>
          <w:p w14:paraId="12C93CE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Considerations for NR repeaters and AAS</w:t>
            </w:r>
          </w:p>
        </w:tc>
        <w:tc>
          <w:tcPr>
            <w:tcW w:w="1680" w:type="dxa"/>
            <w:tcBorders>
              <w:top w:val="nil"/>
              <w:left w:val="nil"/>
              <w:bottom w:val="single" w:sz="4" w:space="0" w:color="A6A6A6"/>
              <w:right w:val="single" w:sz="4" w:space="0" w:color="A6A6A6"/>
            </w:tcBorders>
            <w:shd w:val="clear" w:color="auto" w:fill="auto"/>
            <w:hideMark/>
          </w:tcPr>
          <w:p w14:paraId="4D32A5C3"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Huawei</w:t>
            </w:r>
          </w:p>
        </w:tc>
      </w:tr>
      <w:tr w:rsidR="003E25DF" w:rsidRPr="003E25DF" w14:paraId="7901013A" w14:textId="77777777" w:rsidTr="003E25DF">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55D5032E"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37" w:history="1">
              <w:r w:rsidR="003E25DF" w:rsidRPr="003E25DF">
                <w:rPr>
                  <w:rFonts w:ascii="Arial" w:eastAsia="ＭＳ Ｐゴシック" w:hAnsi="Arial" w:cs="Arial"/>
                  <w:b/>
                  <w:bCs/>
                  <w:color w:val="0000FF"/>
                  <w:sz w:val="16"/>
                  <w:szCs w:val="16"/>
                  <w:u w:val="single"/>
                  <w:lang w:eastAsia="ja-JP"/>
                </w:rPr>
                <w:t>R4-2102579</w:t>
              </w:r>
            </w:hyperlink>
          </w:p>
        </w:tc>
        <w:tc>
          <w:tcPr>
            <w:tcW w:w="4400" w:type="dxa"/>
            <w:tcBorders>
              <w:top w:val="nil"/>
              <w:left w:val="nil"/>
              <w:bottom w:val="single" w:sz="4" w:space="0" w:color="A6A6A6"/>
              <w:right w:val="single" w:sz="4" w:space="0" w:color="A6A6A6"/>
            </w:tcBorders>
            <w:shd w:val="clear" w:color="auto" w:fill="auto"/>
            <w:hideMark/>
          </w:tcPr>
          <w:p w14:paraId="67E7E79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EMC core requirements for NR repeater</w:t>
            </w:r>
          </w:p>
        </w:tc>
        <w:tc>
          <w:tcPr>
            <w:tcW w:w="1680" w:type="dxa"/>
            <w:tcBorders>
              <w:top w:val="nil"/>
              <w:left w:val="nil"/>
              <w:bottom w:val="single" w:sz="4" w:space="0" w:color="A6A6A6"/>
              <w:right w:val="single" w:sz="4" w:space="0" w:color="A6A6A6"/>
            </w:tcBorders>
            <w:shd w:val="clear" w:color="auto" w:fill="auto"/>
            <w:hideMark/>
          </w:tcPr>
          <w:p w14:paraId="46AD14BA"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Huawei</w:t>
            </w:r>
          </w:p>
        </w:tc>
      </w:tr>
      <w:tr w:rsidR="003E25DF" w:rsidRPr="003E25DF" w14:paraId="4A09C221" w14:textId="77777777" w:rsidTr="003E25DF">
        <w:trPr>
          <w:trHeight w:val="1125"/>
        </w:trPr>
        <w:tc>
          <w:tcPr>
            <w:tcW w:w="1100" w:type="dxa"/>
            <w:tcBorders>
              <w:top w:val="nil"/>
              <w:left w:val="single" w:sz="4" w:space="0" w:color="A6A6A6"/>
              <w:bottom w:val="single" w:sz="4" w:space="0" w:color="A6A6A6"/>
              <w:right w:val="single" w:sz="4" w:space="0" w:color="A6A6A6"/>
            </w:tcBorders>
            <w:shd w:val="clear" w:color="auto" w:fill="auto"/>
            <w:hideMark/>
          </w:tcPr>
          <w:p w14:paraId="36991039"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38" w:history="1">
              <w:r w:rsidR="003E25DF" w:rsidRPr="003E25DF">
                <w:rPr>
                  <w:rFonts w:ascii="Arial" w:eastAsia="ＭＳ Ｐゴシック" w:hAnsi="Arial" w:cs="Arial"/>
                  <w:b/>
                  <w:bCs/>
                  <w:color w:val="0000FF"/>
                  <w:sz w:val="16"/>
                  <w:szCs w:val="16"/>
                  <w:u w:val="single"/>
                  <w:lang w:eastAsia="ja-JP"/>
                </w:rPr>
                <w:t>R4-2102580</w:t>
              </w:r>
            </w:hyperlink>
          </w:p>
        </w:tc>
        <w:tc>
          <w:tcPr>
            <w:tcW w:w="4400" w:type="dxa"/>
            <w:tcBorders>
              <w:top w:val="nil"/>
              <w:left w:val="nil"/>
              <w:bottom w:val="single" w:sz="4" w:space="0" w:color="A6A6A6"/>
              <w:right w:val="single" w:sz="4" w:space="0" w:color="A6A6A6"/>
            </w:tcBorders>
            <w:shd w:val="clear" w:color="auto" w:fill="auto"/>
            <w:hideMark/>
          </w:tcPr>
          <w:p w14:paraId="291021D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Consideration of duplex mode for the frequency bands for NR repeater</w:t>
            </w:r>
          </w:p>
        </w:tc>
        <w:tc>
          <w:tcPr>
            <w:tcW w:w="1680" w:type="dxa"/>
            <w:tcBorders>
              <w:top w:val="nil"/>
              <w:left w:val="nil"/>
              <w:bottom w:val="single" w:sz="4" w:space="0" w:color="A6A6A6"/>
              <w:right w:val="single" w:sz="4" w:space="0" w:color="A6A6A6"/>
            </w:tcBorders>
            <w:shd w:val="clear" w:color="auto" w:fill="auto"/>
            <w:hideMark/>
          </w:tcPr>
          <w:p w14:paraId="6AEE10D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Huawei</w:t>
            </w:r>
          </w:p>
        </w:tc>
      </w:tr>
      <w:tr w:rsidR="003E25DF" w:rsidRPr="003E25DF" w14:paraId="06E45340"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3694FB7"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39" w:history="1">
              <w:r w:rsidR="003E25DF" w:rsidRPr="003E25DF">
                <w:rPr>
                  <w:rFonts w:ascii="Arial" w:eastAsia="ＭＳ Ｐゴシック" w:hAnsi="Arial" w:cs="Arial"/>
                  <w:b/>
                  <w:bCs/>
                  <w:color w:val="0000FF"/>
                  <w:sz w:val="16"/>
                  <w:szCs w:val="16"/>
                  <w:u w:val="single"/>
                  <w:lang w:eastAsia="ja-JP"/>
                </w:rPr>
                <w:t>R4-2102829</w:t>
              </w:r>
            </w:hyperlink>
          </w:p>
        </w:tc>
        <w:tc>
          <w:tcPr>
            <w:tcW w:w="4400" w:type="dxa"/>
            <w:tcBorders>
              <w:top w:val="nil"/>
              <w:left w:val="nil"/>
              <w:bottom w:val="single" w:sz="4" w:space="0" w:color="A6A6A6"/>
              <w:right w:val="single" w:sz="4" w:space="0" w:color="A6A6A6"/>
            </w:tcBorders>
            <w:shd w:val="clear" w:color="auto" w:fill="auto"/>
            <w:hideMark/>
          </w:tcPr>
          <w:p w14:paraId="2A24169E"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Common understanding of repeaters</w:t>
            </w:r>
          </w:p>
        </w:tc>
        <w:tc>
          <w:tcPr>
            <w:tcW w:w="1680" w:type="dxa"/>
            <w:tcBorders>
              <w:top w:val="nil"/>
              <w:left w:val="nil"/>
              <w:bottom w:val="single" w:sz="4" w:space="0" w:color="A6A6A6"/>
              <w:right w:val="single" w:sz="4" w:space="0" w:color="A6A6A6"/>
            </w:tcBorders>
            <w:shd w:val="clear" w:color="auto" w:fill="auto"/>
            <w:hideMark/>
          </w:tcPr>
          <w:p w14:paraId="45847E0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Qualcomm Incorporated</w:t>
            </w:r>
          </w:p>
        </w:tc>
      </w:tr>
      <w:tr w:rsidR="003E25DF" w:rsidRPr="003E25DF" w14:paraId="710111D8"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005A7D45"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40" w:history="1">
              <w:r w:rsidR="003E25DF" w:rsidRPr="003E25DF">
                <w:rPr>
                  <w:rFonts w:ascii="Arial" w:eastAsia="ＭＳ Ｐゴシック" w:hAnsi="Arial" w:cs="Arial"/>
                  <w:b/>
                  <w:bCs/>
                  <w:color w:val="0000FF"/>
                  <w:sz w:val="16"/>
                  <w:szCs w:val="16"/>
                  <w:u w:val="single"/>
                  <w:lang w:eastAsia="ja-JP"/>
                </w:rPr>
                <w:t>R4-2102831</w:t>
              </w:r>
            </w:hyperlink>
          </w:p>
        </w:tc>
        <w:tc>
          <w:tcPr>
            <w:tcW w:w="4400" w:type="dxa"/>
            <w:tcBorders>
              <w:top w:val="nil"/>
              <w:left w:val="nil"/>
              <w:bottom w:val="single" w:sz="4" w:space="0" w:color="A6A6A6"/>
              <w:right w:val="single" w:sz="4" w:space="0" w:color="A6A6A6"/>
            </w:tcBorders>
            <w:shd w:val="clear" w:color="auto" w:fill="auto"/>
            <w:hideMark/>
          </w:tcPr>
          <w:p w14:paraId="2A846A5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Conducted requirements for NR FR1 repeaters</w:t>
            </w:r>
          </w:p>
        </w:tc>
        <w:tc>
          <w:tcPr>
            <w:tcW w:w="1680" w:type="dxa"/>
            <w:tcBorders>
              <w:top w:val="nil"/>
              <w:left w:val="nil"/>
              <w:bottom w:val="single" w:sz="4" w:space="0" w:color="A6A6A6"/>
              <w:right w:val="single" w:sz="4" w:space="0" w:color="A6A6A6"/>
            </w:tcBorders>
            <w:shd w:val="clear" w:color="auto" w:fill="auto"/>
            <w:hideMark/>
          </w:tcPr>
          <w:p w14:paraId="34EFDD1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Qualcomm Incorporated</w:t>
            </w:r>
          </w:p>
        </w:tc>
      </w:tr>
      <w:tr w:rsidR="003E25DF" w:rsidRPr="003E25DF" w14:paraId="7FC9DE8E"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116738B"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41" w:history="1">
              <w:r w:rsidR="003E25DF" w:rsidRPr="003E25DF">
                <w:rPr>
                  <w:rFonts w:ascii="Arial" w:eastAsia="ＭＳ Ｐゴシック" w:hAnsi="Arial" w:cs="Arial"/>
                  <w:b/>
                  <w:bCs/>
                  <w:color w:val="0000FF"/>
                  <w:sz w:val="16"/>
                  <w:szCs w:val="16"/>
                  <w:u w:val="single"/>
                  <w:lang w:eastAsia="ja-JP"/>
                </w:rPr>
                <w:t>R4-2102834</w:t>
              </w:r>
            </w:hyperlink>
          </w:p>
        </w:tc>
        <w:tc>
          <w:tcPr>
            <w:tcW w:w="4400" w:type="dxa"/>
            <w:tcBorders>
              <w:top w:val="nil"/>
              <w:left w:val="nil"/>
              <w:bottom w:val="single" w:sz="4" w:space="0" w:color="A6A6A6"/>
              <w:right w:val="single" w:sz="4" w:space="0" w:color="A6A6A6"/>
            </w:tcBorders>
            <w:shd w:val="clear" w:color="auto" w:fill="auto"/>
            <w:hideMark/>
          </w:tcPr>
          <w:p w14:paraId="655B80DF"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Work plan for NR Repeaters</w:t>
            </w:r>
          </w:p>
        </w:tc>
        <w:tc>
          <w:tcPr>
            <w:tcW w:w="1680" w:type="dxa"/>
            <w:tcBorders>
              <w:top w:val="nil"/>
              <w:left w:val="nil"/>
              <w:bottom w:val="single" w:sz="4" w:space="0" w:color="A6A6A6"/>
              <w:right w:val="single" w:sz="4" w:space="0" w:color="A6A6A6"/>
            </w:tcBorders>
            <w:shd w:val="clear" w:color="auto" w:fill="auto"/>
            <w:hideMark/>
          </w:tcPr>
          <w:p w14:paraId="026BE200"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Qualcomm Incorporated</w:t>
            </w:r>
          </w:p>
        </w:tc>
      </w:tr>
      <w:tr w:rsidR="003E25DF" w:rsidRPr="003E25DF" w14:paraId="15FB3BA1"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E6BF581"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42" w:history="1">
              <w:r w:rsidR="003E25DF" w:rsidRPr="003E25DF">
                <w:rPr>
                  <w:rFonts w:ascii="Arial" w:eastAsia="ＭＳ Ｐゴシック" w:hAnsi="Arial" w:cs="Arial"/>
                  <w:b/>
                  <w:bCs/>
                  <w:color w:val="0000FF"/>
                  <w:sz w:val="16"/>
                  <w:szCs w:val="16"/>
                  <w:u w:val="single"/>
                  <w:lang w:eastAsia="ja-JP"/>
                </w:rPr>
                <w:t>R4-2103751</w:t>
              </w:r>
            </w:hyperlink>
          </w:p>
        </w:tc>
        <w:tc>
          <w:tcPr>
            <w:tcW w:w="4400" w:type="dxa"/>
            <w:tcBorders>
              <w:top w:val="nil"/>
              <w:left w:val="nil"/>
              <w:bottom w:val="single" w:sz="4" w:space="0" w:color="A6A6A6"/>
              <w:right w:val="single" w:sz="4" w:space="0" w:color="A6A6A6"/>
            </w:tcBorders>
            <w:shd w:val="clear" w:color="auto" w:fill="auto"/>
            <w:hideMark/>
          </w:tcPr>
          <w:p w14:paraId="0EB659D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Email discussion summary for [98e][312] NR_Repeater_General</w:t>
            </w:r>
          </w:p>
        </w:tc>
        <w:tc>
          <w:tcPr>
            <w:tcW w:w="1680" w:type="dxa"/>
            <w:tcBorders>
              <w:top w:val="nil"/>
              <w:left w:val="nil"/>
              <w:bottom w:val="single" w:sz="4" w:space="0" w:color="A6A6A6"/>
              <w:right w:val="single" w:sz="4" w:space="0" w:color="A6A6A6"/>
            </w:tcBorders>
            <w:shd w:val="clear" w:color="auto" w:fill="auto"/>
            <w:hideMark/>
          </w:tcPr>
          <w:p w14:paraId="04A05576"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Moderator (Qualcomm)</w:t>
            </w:r>
          </w:p>
        </w:tc>
      </w:tr>
      <w:tr w:rsidR="003E25DF" w:rsidRPr="003E25DF" w14:paraId="56D80A89"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22B45F6"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43" w:history="1">
              <w:r w:rsidR="003E25DF" w:rsidRPr="003E25DF">
                <w:rPr>
                  <w:rFonts w:ascii="Arial" w:eastAsia="ＭＳ Ｐゴシック" w:hAnsi="Arial" w:cs="Arial"/>
                  <w:b/>
                  <w:bCs/>
                  <w:color w:val="0000FF"/>
                  <w:sz w:val="16"/>
                  <w:szCs w:val="16"/>
                  <w:u w:val="single"/>
                  <w:lang w:eastAsia="ja-JP"/>
                </w:rPr>
                <w:t>R4-2103752</w:t>
              </w:r>
            </w:hyperlink>
          </w:p>
        </w:tc>
        <w:tc>
          <w:tcPr>
            <w:tcW w:w="4400" w:type="dxa"/>
            <w:tcBorders>
              <w:top w:val="nil"/>
              <w:left w:val="nil"/>
              <w:bottom w:val="single" w:sz="4" w:space="0" w:color="A6A6A6"/>
              <w:right w:val="single" w:sz="4" w:space="0" w:color="A6A6A6"/>
            </w:tcBorders>
            <w:shd w:val="clear" w:color="auto" w:fill="auto"/>
            <w:hideMark/>
          </w:tcPr>
          <w:p w14:paraId="3127CA3B"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Email discussion summary for [98e][313] NR_Repeater_RF</w:t>
            </w:r>
          </w:p>
        </w:tc>
        <w:tc>
          <w:tcPr>
            <w:tcW w:w="1680" w:type="dxa"/>
            <w:tcBorders>
              <w:top w:val="nil"/>
              <w:left w:val="nil"/>
              <w:bottom w:val="single" w:sz="4" w:space="0" w:color="A6A6A6"/>
              <w:right w:val="single" w:sz="4" w:space="0" w:color="A6A6A6"/>
            </w:tcBorders>
            <w:shd w:val="clear" w:color="auto" w:fill="auto"/>
            <w:hideMark/>
          </w:tcPr>
          <w:p w14:paraId="5E86076F"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Moderator (CMCC)</w:t>
            </w:r>
          </w:p>
        </w:tc>
      </w:tr>
      <w:tr w:rsidR="003E25DF" w:rsidRPr="003E25DF" w14:paraId="0619E998"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3919021C"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44" w:history="1">
              <w:r w:rsidR="003E25DF" w:rsidRPr="003E25DF">
                <w:rPr>
                  <w:rFonts w:ascii="Arial" w:eastAsia="ＭＳ Ｐゴシック" w:hAnsi="Arial" w:cs="Arial"/>
                  <w:b/>
                  <w:bCs/>
                  <w:color w:val="0000FF"/>
                  <w:sz w:val="16"/>
                  <w:szCs w:val="16"/>
                  <w:u w:val="single"/>
                  <w:lang w:eastAsia="ja-JP"/>
                </w:rPr>
                <w:t>R4-2103879</w:t>
              </w:r>
            </w:hyperlink>
          </w:p>
        </w:tc>
        <w:tc>
          <w:tcPr>
            <w:tcW w:w="4400" w:type="dxa"/>
            <w:tcBorders>
              <w:top w:val="nil"/>
              <w:left w:val="nil"/>
              <w:bottom w:val="single" w:sz="4" w:space="0" w:color="A6A6A6"/>
              <w:right w:val="single" w:sz="4" w:space="0" w:color="A6A6A6"/>
            </w:tcBorders>
            <w:shd w:val="clear" w:color="auto" w:fill="auto"/>
            <w:hideMark/>
          </w:tcPr>
          <w:p w14:paraId="0F72CBEF"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WF for NR repeater EMC requirements</w:t>
            </w:r>
          </w:p>
        </w:tc>
        <w:tc>
          <w:tcPr>
            <w:tcW w:w="1680" w:type="dxa"/>
            <w:tcBorders>
              <w:top w:val="nil"/>
              <w:left w:val="nil"/>
              <w:bottom w:val="single" w:sz="4" w:space="0" w:color="A6A6A6"/>
              <w:right w:val="single" w:sz="4" w:space="0" w:color="A6A6A6"/>
            </w:tcBorders>
            <w:shd w:val="clear" w:color="auto" w:fill="auto"/>
            <w:hideMark/>
          </w:tcPr>
          <w:p w14:paraId="4206488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ZTE</w:t>
            </w:r>
          </w:p>
        </w:tc>
      </w:tr>
      <w:tr w:rsidR="003E25DF" w:rsidRPr="003E25DF" w14:paraId="2DE11ABE"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B2331AE"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45" w:history="1">
              <w:r w:rsidR="003E25DF" w:rsidRPr="003E25DF">
                <w:rPr>
                  <w:rFonts w:ascii="Arial" w:eastAsia="ＭＳ Ｐゴシック" w:hAnsi="Arial" w:cs="Arial"/>
                  <w:b/>
                  <w:bCs/>
                  <w:color w:val="0000FF"/>
                  <w:sz w:val="16"/>
                  <w:szCs w:val="16"/>
                  <w:u w:val="single"/>
                  <w:lang w:eastAsia="ja-JP"/>
                </w:rPr>
                <w:t>R4-2103880</w:t>
              </w:r>
            </w:hyperlink>
          </w:p>
        </w:tc>
        <w:tc>
          <w:tcPr>
            <w:tcW w:w="4400" w:type="dxa"/>
            <w:tcBorders>
              <w:top w:val="nil"/>
              <w:left w:val="nil"/>
              <w:bottom w:val="single" w:sz="4" w:space="0" w:color="A6A6A6"/>
              <w:right w:val="single" w:sz="4" w:space="0" w:color="A6A6A6"/>
            </w:tcBorders>
            <w:shd w:val="clear" w:color="auto" w:fill="auto"/>
            <w:hideMark/>
          </w:tcPr>
          <w:p w14:paraId="0035A24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Work plan for NR Repeaters</w:t>
            </w:r>
          </w:p>
        </w:tc>
        <w:tc>
          <w:tcPr>
            <w:tcW w:w="1680" w:type="dxa"/>
            <w:tcBorders>
              <w:top w:val="nil"/>
              <w:left w:val="nil"/>
              <w:bottom w:val="single" w:sz="4" w:space="0" w:color="A6A6A6"/>
              <w:right w:val="single" w:sz="4" w:space="0" w:color="A6A6A6"/>
            </w:tcBorders>
            <w:shd w:val="clear" w:color="auto" w:fill="auto"/>
            <w:hideMark/>
          </w:tcPr>
          <w:p w14:paraId="24A01F65"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Qualcomm Incorporated</w:t>
            </w:r>
          </w:p>
        </w:tc>
      </w:tr>
      <w:tr w:rsidR="003E25DF" w:rsidRPr="003E25DF" w14:paraId="6D87F97B"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2FCBC3F7"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46" w:history="1">
              <w:r w:rsidR="003E25DF" w:rsidRPr="003E25DF">
                <w:rPr>
                  <w:rFonts w:ascii="Arial" w:eastAsia="ＭＳ Ｐゴシック" w:hAnsi="Arial" w:cs="Arial"/>
                  <w:b/>
                  <w:bCs/>
                  <w:color w:val="0000FF"/>
                  <w:sz w:val="16"/>
                  <w:szCs w:val="16"/>
                  <w:u w:val="single"/>
                  <w:lang w:eastAsia="ja-JP"/>
                </w:rPr>
                <w:t>R4-2103881</w:t>
              </w:r>
            </w:hyperlink>
          </w:p>
        </w:tc>
        <w:tc>
          <w:tcPr>
            <w:tcW w:w="4400" w:type="dxa"/>
            <w:tcBorders>
              <w:top w:val="nil"/>
              <w:left w:val="nil"/>
              <w:bottom w:val="single" w:sz="4" w:space="0" w:color="A6A6A6"/>
              <w:right w:val="single" w:sz="4" w:space="0" w:color="A6A6A6"/>
            </w:tcBorders>
            <w:shd w:val="clear" w:color="auto" w:fill="auto"/>
            <w:hideMark/>
          </w:tcPr>
          <w:p w14:paraId="3729A583"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WF for TDD Repeater</w:t>
            </w:r>
          </w:p>
        </w:tc>
        <w:tc>
          <w:tcPr>
            <w:tcW w:w="1680" w:type="dxa"/>
            <w:tcBorders>
              <w:top w:val="nil"/>
              <w:left w:val="nil"/>
              <w:bottom w:val="single" w:sz="4" w:space="0" w:color="A6A6A6"/>
              <w:right w:val="single" w:sz="4" w:space="0" w:color="A6A6A6"/>
            </w:tcBorders>
            <w:shd w:val="clear" w:color="auto" w:fill="auto"/>
            <w:hideMark/>
          </w:tcPr>
          <w:p w14:paraId="53BF50B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6471D559"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47AD9B3"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47" w:history="1">
              <w:r w:rsidR="003E25DF" w:rsidRPr="003E25DF">
                <w:rPr>
                  <w:rFonts w:ascii="Arial" w:eastAsia="ＭＳ Ｐゴシック" w:hAnsi="Arial" w:cs="Arial"/>
                  <w:b/>
                  <w:bCs/>
                  <w:color w:val="0000FF"/>
                  <w:sz w:val="16"/>
                  <w:szCs w:val="16"/>
                  <w:u w:val="single"/>
                  <w:lang w:eastAsia="ja-JP"/>
                </w:rPr>
                <w:t>R4-2103882</w:t>
              </w:r>
            </w:hyperlink>
          </w:p>
        </w:tc>
        <w:tc>
          <w:tcPr>
            <w:tcW w:w="4400" w:type="dxa"/>
            <w:tcBorders>
              <w:top w:val="nil"/>
              <w:left w:val="nil"/>
              <w:bottom w:val="single" w:sz="4" w:space="0" w:color="A6A6A6"/>
              <w:right w:val="single" w:sz="4" w:space="0" w:color="A6A6A6"/>
            </w:tcBorders>
            <w:shd w:val="clear" w:color="auto" w:fill="auto"/>
            <w:hideMark/>
          </w:tcPr>
          <w:p w14:paraId="47FE5ECD"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WF for NR repeater RF requirements</w:t>
            </w:r>
          </w:p>
        </w:tc>
        <w:tc>
          <w:tcPr>
            <w:tcW w:w="1680" w:type="dxa"/>
            <w:tcBorders>
              <w:top w:val="nil"/>
              <w:left w:val="nil"/>
              <w:bottom w:val="single" w:sz="4" w:space="0" w:color="A6A6A6"/>
              <w:right w:val="single" w:sz="4" w:space="0" w:color="A6A6A6"/>
            </w:tcBorders>
            <w:shd w:val="clear" w:color="auto" w:fill="auto"/>
            <w:hideMark/>
          </w:tcPr>
          <w:p w14:paraId="0487AFD9"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r w:rsidR="003E25DF" w:rsidRPr="003E25DF" w14:paraId="5B9BAE82"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E12960A"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48" w:history="1">
              <w:r w:rsidR="003E25DF" w:rsidRPr="003E25DF">
                <w:rPr>
                  <w:rFonts w:ascii="Arial" w:eastAsia="ＭＳ Ｐゴシック" w:hAnsi="Arial" w:cs="Arial"/>
                  <w:b/>
                  <w:bCs/>
                  <w:color w:val="0000FF"/>
                  <w:sz w:val="16"/>
                  <w:szCs w:val="16"/>
                  <w:u w:val="single"/>
                  <w:lang w:eastAsia="ja-JP"/>
                </w:rPr>
                <w:t>R4-2103950</w:t>
              </w:r>
            </w:hyperlink>
          </w:p>
        </w:tc>
        <w:tc>
          <w:tcPr>
            <w:tcW w:w="4400" w:type="dxa"/>
            <w:tcBorders>
              <w:top w:val="nil"/>
              <w:left w:val="nil"/>
              <w:bottom w:val="single" w:sz="4" w:space="0" w:color="A6A6A6"/>
              <w:right w:val="single" w:sz="4" w:space="0" w:color="A6A6A6"/>
            </w:tcBorders>
            <w:shd w:val="clear" w:color="auto" w:fill="auto"/>
            <w:hideMark/>
          </w:tcPr>
          <w:p w14:paraId="2A12EE40"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Email discussion summary for [98e][312] NR_Repeater_General</w:t>
            </w:r>
          </w:p>
        </w:tc>
        <w:tc>
          <w:tcPr>
            <w:tcW w:w="1680" w:type="dxa"/>
            <w:tcBorders>
              <w:top w:val="nil"/>
              <w:left w:val="nil"/>
              <w:bottom w:val="single" w:sz="4" w:space="0" w:color="A6A6A6"/>
              <w:right w:val="single" w:sz="4" w:space="0" w:color="A6A6A6"/>
            </w:tcBorders>
            <w:shd w:val="clear" w:color="auto" w:fill="auto"/>
            <w:hideMark/>
          </w:tcPr>
          <w:p w14:paraId="334AE764"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Moderator (Qualcomm)</w:t>
            </w:r>
          </w:p>
        </w:tc>
      </w:tr>
      <w:tr w:rsidR="003E25DF" w:rsidRPr="003E25DF" w14:paraId="65A3D4FF"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E82A07E"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49" w:history="1">
              <w:r w:rsidR="003E25DF" w:rsidRPr="003E25DF">
                <w:rPr>
                  <w:rFonts w:ascii="Arial" w:eastAsia="ＭＳ Ｐゴシック" w:hAnsi="Arial" w:cs="Arial"/>
                  <w:b/>
                  <w:bCs/>
                  <w:color w:val="0000FF"/>
                  <w:sz w:val="16"/>
                  <w:szCs w:val="16"/>
                  <w:u w:val="single"/>
                  <w:lang w:eastAsia="ja-JP"/>
                </w:rPr>
                <w:t>R4-2103951</w:t>
              </w:r>
            </w:hyperlink>
          </w:p>
        </w:tc>
        <w:tc>
          <w:tcPr>
            <w:tcW w:w="4400" w:type="dxa"/>
            <w:tcBorders>
              <w:top w:val="nil"/>
              <w:left w:val="nil"/>
              <w:bottom w:val="single" w:sz="4" w:space="0" w:color="A6A6A6"/>
              <w:right w:val="single" w:sz="4" w:space="0" w:color="A6A6A6"/>
            </w:tcBorders>
            <w:shd w:val="clear" w:color="auto" w:fill="auto"/>
            <w:hideMark/>
          </w:tcPr>
          <w:p w14:paraId="7453F7DC"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Email discussion summary for [98e][313] NR_Repeater_RF</w:t>
            </w:r>
          </w:p>
        </w:tc>
        <w:tc>
          <w:tcPr>
            <w:tcW w:w="1680" w:type="dxa"/>
            <w:tcBorders>
              <w:top w:val="nil"/>
              <w:left w:val="nil"/>
              <w:bottom w:val="single" w:sz="4" w:space="0" w:color="A6A6A6"/>
              <w:right w:val="single" w:sz="4" w:space="0" w:color="A6A6A6"/>
            </w:tcBorders>
            <w:shd w:val="clear" w:color="auto" w:fill="auto"/>
            <w:hideMark/>
          </w:tcPr>
          <w:p w14:paraId="545896F3"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Moderator (CMCC)</w:t>
            </w:r>
          </w:p>
        </w:tc>
      </w:tr>
      <w:tr w:rsidR="003E25DF" w:rsidRPr="003E25DF" w14:paraId="2733DC2E" w14:textId="77777777" w:rsidTr="003E25D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592F29FB" w14:textId="77777777" w:rsidR="003E25DF" w:rsidRPr="003E25DF" w:rsidRDefault="009F630A" w:rsidP="003E25DF">
            <w:pPr>
              <w:rPr>
                <w:rFonts w:ascii="Arial" w:eastAsia="ＭＳ Ｐゴシック" w:hAnsi="Arial" w:cs="Arial"/>
                <w:b/>
                <w:bCs/>
                <w:color w:val="0000FF"/>
                <w:sz w:val="16"/>
                <w:szCs w:val="16"/>
                <w:u w:val="single"/>
                <w:lang w:eastAsia="ja-JP"/>
              </w:rPr>
            </w:pPr>
            <w:hyperlink r:id="rId50" w:history="1">
              <w:r w:rsidR="003E25DF" w:rsidRPr="003E25DF">
                <w:rPr>
                  <w:rFonts w:ascii="Arial" w:eastAsia="ＭＳ Ｐゴシック" w:hAnsi="Arial" w:cs="Arial"/>
                  <w:b/>
                  <w:bCs/>
                  <w:color w:val="0000FF"/>
                  <w:sz w:val="16"/>
                  <w:szCs w:val="16"/>
                  <w:u w:val="single"/>
                  <w:lang w:eastAsia="ja-JP"/>
                </w:rPr>
                <w:t>R4-2103999</w:t>
              </w:r>
            </w:hyperlink>
          </w:p>
        </w:tc>
        <w:tc>
          <w:tcPr>
            <w:tcW w:w="4400" w:type="dxa"/>
            <w:tcBorders>
              <w:top w:val="nil"/>
              <w:left w:val="nil"/>
              <w:bottom w:val="single" w:sz="4" w:space="0" w:color="A6A6A6"/>
              <w:right w:val="single" w:sz="4" w:space="0" w:color="A6A6A6"/>
            </w:tcBorders>
            <w:shd w:val="clear" w:color="auto" w:fill="auto"/>
            <w:hideMark/>
          </w:tcPr>
          <w:p w14:paraId="016A58E1"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WF for TDD Repeater</w:t>
            </w:r>
          </w:p>
        </w:tc>
        <w:tc>
          <w:tcPr>
            <w:tcW w:w="1680" w:type="dxa"/>
            <w:tcBorders>
              <w:top w:val="nil"/>
              <w:left w:val="nil"/>
              <w:bottom w:val="single" w:sz="4" w:space="0" w:color="A6A6A6"/>
              <w:right w:val="single" w:sz="4" w:space="0" w:color="A6A6A6"/>
            </w:tcBorders>
            <w:shd w:val="clear" w:color="auto" w:fill="auto"/>
            <w:hideMark/>
          </w:tcPr>
          <w:p w14:paraId="67E06948" w14:textId="77777777" w:rsidR="003E25DF" w:rsidRPr="003E25DF" w:rsidRDefault="003E25DF" w:rsidP="003E25DF">
            <w:pPr>
              <w:rPr>
                <w:rFonts w:ascii="Arial" w:eastAsia="ＭＳ Ｐゴシック" w:hAnsi="Arial" w:cs="Arial"/>
                <w:sz w:val="16"/>
                <w:szCs w:val="16"/>
                <w:lang w:eastAsia="ja-JP"/>
              </w:rPr>
            </w:pPr>
            <w:r w:rsidRPr="003E25DF">
              <w:rPr>
                <w:rFonts w:ascii="Arial" w:eastAsia="ＭＳ Ｐゴシック" w:hAnsi="Arial" w:cs="Arial"/>
                <w:sz w:val="16"/>
                <w:szCs w:val="16"/>
                <w:lang w:eastAsia="ja-JP"/>
              </w:rPr>
              <w:t>CMCC</w:t>
            </w:r>
          </w:p>
        </w:tc>
      </w:tr>
    </w:tbl>
    <w:p w14:paraId="4B04D3AD" w14:textId="57CB9DA1" w:rsidR="00EC6F77" w:rsidRPr="00EC6F77" w:rsidRDefault="00EC6F77" w:rsidP="00CF2942">
      <w:pPr>
        <w:tabs>
          <w:tab w:val="left" w:pos="567"/>
        </w:tabs>
        <w:snapToGrid w:val="0"/>
        <w:spacing w:before="120"/>
        <w:rPr>
          <w:rFonts w:ascii="Arial" w:eastAsiaTheme="minorEastAsia" w:hAnsi="Arial" w:cs="Arial"/>
          <w:bCs/>
          <w:lang w:val="de-DE" w:eastAsia="ja-JP"/>
        </w:rPr>
      </w:pPr>
    </w:p>
    <w:p w14:paraId="1C547492" w14:textId="6F08C27A" w:rsidR="00EC6F77" w:rsidRDefault="00EC6F77" w:rsidP="00CF2942">
      <w:pPr>
        <w:tabs>
          <w:tab w:val="left" w:pos="567"/>
        </w:tabs>
        <w:snapToGrid w:val="0"/>
        <w:spacing w:before="120"/>
        <w:rPr>
          <w:rFonts w:ascii="Arial" w:hAnsi="Arial" w:cs="Arial"/>
          <w:b/>
          <w:u w:val="single"/>
          <w:lang w:val="de-DE"/>
        </w:rPr>
      </w:pPr>
    </w:p>
    <w:p w14:paraId="3E19C06D" w14:textId="02AE4535" w:rsidR="00EC6F77" w:rsidRPr="00EC6F77" w:rsidRDefault="00EC6F77" w:rsidP="00CF2942">
      <w:pPr>
        <w:tabs>
          <w:tab w:val="left" w:pos="567"/>
        </w:tabs>
        <w:snapToGrid w:val="0"/>
        <w:spacing w:before="120"/>
        <w:rPr>
          <w:rFonts w:ascii="Arial" w:eastAsiaTheme="minorEastAsia" w:hAnsi="Arial" w:cs="Arial"/>
          <w:b/>
          <w:u w:val="single"/>
          <w:lang w:val="de-DE" w:eastAsia="ja-JP"/>
        </w:rPr>
      </w:pPr>
    </w:p>
    <w:sectPr w:rsidR="00EC6F77" w:rsidRPr="00EC6F77" w:rsidSect="006C090F">
      <w:footerReference w:type="default" r:id="rId5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D3472" w14:textId="77777777" w:rsidR="009F630A" w:rsidRDefault="009F630A">
      <w:r>
        <w:separator/>
      </w:r>
    </w:p>
  </w:endnote>
  <w:endnote w:type="continuationSeparator" w:id="0">
    <w:p w14:paraId="5252E893" w14:textId="77777777" w:rsidR="009F630A" w:rsidRDefault="009F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51482" w14:textId="77777777" w:rsidR="00CE113B" w:rsidRDefault="00CE113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A4E05" w14:textId="77777777" w:rsidR="009F630A" w:rsidRDefault="009F630A">
      <w:r>
        <w:separator/>
      </w:r>
    </w:p>
  </w:footnote>
  <w:footnote w:type="continuationSeparator" w:id="0">
    <w:p w14:paraId="022260C4" w14:textId="77777777" w:rsidR="009F630A" w:rsidRDefault="009F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B5769"/>
    <w:multiLevelType w:val="hybridMultilevel"/>
    <w:tmpl w:val="53205FB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4591A"/>
    <w:multiLevelType w:val="hybridMultilevel"/>
    <w:tmpl w:val="1F927134"/>
    <w:lvl w:ilvl="0" w:tplc="5454A840">
      <w:start w:val="1"/>
      <w:numFmt w:val="bullet"/>
      <w:lvlText w:val="•"/>
      <w:lvlJc w:val="left"/>
      <w:pPr>
        <w:tabs>
          <w:tab w:val="num" w:pos="720"/>
        </w:tabs>
        <w:ind w:left="720" w:hanging="360"/>
      </w:pPr>
      <w:rPr>
        <w:rFonts w:ascii="Arial" w:hAnsi="Arial" w:hint="default"/>
      </w:rPr>
    </w:lvl>
    <w:lvl w:ilvl="1" w:tplc="3F4482A2">
      <w:start w:val="1"/>
      <w:numFmt w:val="bullet"/>
      <w:lvlText w:val="•"/>
      <w:lvlJc w:val="left"/>
      <w:pPr>
        <w:tabs>
          <w:tab w:val="num" w:pos="1440"/>
        </w:tabs>
        <w:ind w:left="1440" w:hanging="360"/>
      </w:pPr>
      <w:rPr>
        <w:rFonts w:ascii="Arial" w:hAnsi="Arial" w:hint="default"/>
      </w:rPr>
    </w:lvl>
    <w:lvl w:ilvl="2" w:tplc="E81E65DC">
      <w:numFmt w:val="bullet"/>
      <w:lvlText w:val="•"/>
      <w:lvlJc w:val="left"/>
      <w:pPr>
        <w:tabs>
          <w:tab w:val="num" w:pos="2160"/>
        </w:tabs>
        <w:ind w:left="2160" w:hanging="360"/>
      </w:pPr>
      <w:rPr>
        <w:rFonts w:ascii="Arial" w:hAnsi="Arial" w:hint="default"/>
      </w:rPr>
    </w:lvl>
    <w:lvl w:ilvl="3" w:tplc="272C06F8" w:tentative="1">
      <w:start w:val="1"/>
      <w:numFmt w:val="bullet"/>
      <w:lvlText w:val="•"/>
      <w:lvlJc w:val="left"/>
      <w:pPr>
        <w:tabs>
          <w:tab w:val="num" w:pos="2880"/>
        </w:tabs>
        <w:ind w:left="2880" w:hanging="360"/>
      </w:pPr>
      <w:rPr>
        <w:rFonts w:ascii="Arial" w:hAnsi="Arial" w:hint="default"/>
      </w:rPr>
    </w:lvl>
    <w:lvl w:ilvl="4" w:tplc="C67CFC7E" w:tentative="1">
      <w:start w:val="1"/>
      <w:numFmt w:val="bullet"/>
      <w:lvlText w:val="•"/>
      <w:lvlJc w:val="left"/>
      <w:pPr>
        <w:tabs>
          <w:tab w:val="num" w:pos="3600"/>
        </w:tabs>
        <w:ind w:left="3600" w:hanging="360"/>
      </w:pPr>
      <w:rPr>
        <w:rFonts w:ascii="Arial" w:hAnsi="Arial" w:hint="default"/>
      </w:rPr>
    </w:lvl>
    <w:lvl w:ilvl="5" w:tplc="F48C28D8" w:tentative="1">
      <w:start w:val="1"/>
      <w:numFmt w:val="bullet"/>
      <w:lvlText w:val="•"/>
      <w:lvlJc w:val="left"/>
      <w:pPr>
        <w:tabs>
          <w:tab w:val="num" w:pos="4320"/>
        </w:tabs>
        <w:ind w:left="4320" w:hanging="360"/>
      </w:pPr>
      <w:rPr>
        <w:rFonts w:ascii="Arial" w:hAnsi="Arial" w:hint="default"/>
      </w:rPr>
    </w:lvl>
    <w:lvl w:ilvl="6" w:tplc="4A7CD8C2" w:tentative="1">
      <w:start w:val="1"/>
      <w:numFmt w:val="bullet"/>
      <w:lvlText w:val="•"/>
      <w:lvlJc w:val="left"/>
      <w:pPr>
        <w:tabs>
          <w:tab w:val="num" w:pos="5040"/>
        </w:tabs>
        <w:ind w:left="5040" w:hanging="360"/>
      </w:pPr>
      <w:rPr>
        <w:rFonts w:ascii="Arial" w:hAnsi="Arial" w:hint="default"/>
      </w:rPr>
    </w:lvl>
    <w:lvl w:ilvl="7" w:tplc="30603FFC" w:tentative="1">
      <w:start w:val="1"/>
      <w:numFmt w:val="bullet"/>
      <w:lvlText w:val="•"/>
      <w:lvlJc w:val="left"/>
      <w:pPr>
        <w:tabs>
          <w:tab w:val="num" w:pos="5760"/>
        </w:tabs>
        <w:ind w:left="5760" w:hanging="360"/>
      </w:pPr>
      <w:rPr>
        <w:rFonts w:ascii="Arial" w:hAnsi="Arial" w:hint="default"/>
      </w:rPr>
    </w:lvl>
    <w:lvl w:ilvl="8" w:tplc="0D3049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3908E0"/>
    <w:multiLevelType w:val="hybridMultilevel"/>
    <w:tmpl w:val="4866D582"/>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 w15:restartNumberingAfterBreak="0">
    <w:nsid w:val="0DFE791E"/>
    <w:multiLevelType w:val="hybridMultilevel"/>
    <w:tmpl w:val="6F7A2254"/>
    <w:lvl w:ilvl="0" w:tplc="3F86859E">
      <w:start w:val="1"/>
      <w:numFmt w:val="bullet"/>
      <w:lvlText w:val="•"/>
      <w:lvlJc w:val="left"/>
      <w:pPr>
        <w:tabs>
          <w:tab w:val="num" w:pos="720"/>
        </w:tabs>
        <w:ind w:left="720" w:hanging="360"/>
      </w:pPr>
      <w:rPr>
        <w:rFonts w:ascii="Arial" w:hAnsi="Arial" w:hint="default"/>
      </w:rPr>
    </w:lvl>
    <w:lvl w:ilvl="1" w:tplc="975E88F0">
      <w:start w:val="1"/>
      <w:numFmt w:val="bullet"/>
      <w:lvlText w:val="•"/>
      <w:lvlJc w:val="left"/>
      <w:pPr>
        <w:tabs>
          <w:tab w:val="num" w:pos="1440"/>
        </w:tabs>
        <w:ind w:left="1440" w:hanging="360"/>
      </w:pPr>
      <w:rPr>
        <w:rFonts w:ascii="Arial" w:hAnsi="Arial" w:hint="default"/>
      </w:rPr>
    </w:lvl>
    <w:lvl w:ilvl="2" w:tplc="D428A070">
      <w:numFmt w:val="bullet"/>
      <w:lvlText w:val="•"/>
      <w:lvlJc w:val="left"/>
      <w:pPr>
        <w:tabs>
          <w:tab w:val="num" w:pos="2160"/>
        </w:tabs>
        <w:ind w:left="2160" w:hanging="360"/>
      </w:pPr>
      <w:rPr>
        <w:rFonts w:ascii="Arial" w:hAnsi="Arial" w:hint="default"/>
      </w:rPr>
    </w:lvl>
    <w:lvl w:ilvl="3" w:tplc="5D921210" w:tentative="1">
      <w:start w:val="1"/>
      <w:numFmt w:val="bullet"/>
      <w:lvlText w:val="•"/>
      <w:lvlJc w:val="left"/>
      <w:pPr>
        <w:tabs>
          <w:tab w:val="num" w:pos="2880"/>
        </w:tabs>
        <w:ind w:left="2880" w:hanging="360"/>
      </w:pPr>
      <w:rPr>
        <w:rFonts w:ascii="Arial" w:hAnsi="Arial" w:hint="default"/>
      </w:rPr>
    </w:lvl>
    <w:lvl w:ilvl="4" w:tplc="60B69064" w:tentative="1">
      <w:start w:val="1"/>
      <w:numFmt w:val="bullet"/>
      <w:lvlText w:val="•"/>
      <w:lvlJc w:val="left"/>
      <w:pPr>
        <w:tabs>
          <w:tab w:val="num" w:pos="3600"/>
        </w:tabs>
        <w:ind w:left="3600" w:hanging="360"/>
      </w:pPr>
      <w:rPr>
        <w:rFonts w:ascii="Arial" w:hAnsi="Arial" w:hint="default"/>
      </w:rPr>
    </w:lvl>
    <w:lvl w:ilvl="5" w:tplc="B9EC359A" w:tentative="1">
      <w:start w:val="1"/>
      <w:numFmt w:val="bullet"/>
      <w:lvlText w:val="•"/>
      <w:lvlJc w:val="left"/>
      <w:pPr>
        <w:tabs>
          <w:tab w:val="num" w:pos="4320"/>
        </w:tabs>
        <w:ind w:left="4320" w:hanging="360"/>
      </w:pPr>
      <w:rPr>
        <w:rFonts w:ascii="Arial" w:hAnsi="Arial" w:hint="default"/>
      </w:rPr>
    </w:lvl>
    <w:lvl w:ilvl="6" w:tplc="A1C8E8B6" w:tentative="1">
      <w:start w:val="1"/>
      <w:numFmt w:val="bullet"/>
      <w:lvlText w:val="•"/>
      <w:lvlJc w:val="left"/>
      <w:pPr>
        <w:tabs>
          <w:tab w:val="num" w:pos="5040"/>
        </w:tabs>
        <w:ind w:left="5040" w:hanging="360"/>
      </w:pPr>
      <w:rPr>
        <w:rFonts w:ascii="Arial" w:hAnsi="Arial" w:hint="default"/>
      </w:rPr>
    </w:lvl>
    <w:lvl w:ilvl="7" w:tplc="21D44806" w:tentative="1">
      <w:start w:val="1"/>
      <w:numFmt w:val="bullet"/>
      <w:lvlText w:val="•"/>
      <w:lvlJc w:val="left"/>
      <w:pPr>
        <w:tabs>
          <w:tab w:val="num" w:pos="5760"/>
        </w:tabs>
        <w:ind w:left="5760" w:hanging="360"/>
      </w:pPr>
      <w:rPr>
        <w:rFonts w:ascii="Arial" w:hAnsi="Arial" w:hint="default"/>
      </w:rPr>
    </w:lvl>
    <w:lvl w:ilvl="8" w:tplc="5C663E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433364"/>
    <w:multiLevelType w:val="hybridMultilevel"/>
    <w:tmpl w:val="73027634"/>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157A30"/>
    <w:multiLevelType w:val="hybridMultilevel"/>
    <w:tmpl w:val="A538F55E"/>
    <w:lvl w:ilvl="0" w:tplc="CBCA9836">
      <w:start w:val="1"/>
      <w:numFmt w:val="bullet"/>
      <w:lvlText w:val="•"/>
      <w:lvlJc w:val="left"/>
      <w:pPr>
        <w:tabs>
          <w:tab w:val="num" w:pos="720"/>
        </w:tabs>
        <w:ind w:left="720" w:hanging="360"/>
      </w:pPr>
      <w:rPr>
        <w:rFonts w:ascii="Arial" w:hAnsi="Arial" w:hint="default"/>
      </w:rPr>
    </w:lvl>
    <w:lvl w:ilvl="1" w:tplc="BA2CDFF8">
      <w:start w:val="1"/>
      <w:numFmt w:val="bullet"/>
      <w:lvlText w:val="•"/>
      <w:lvlJc w:val="left"/>
      <w:pPr>
        <w:tabs>
          <w:tab w:val="num" w:pos="1440"/>
        </w:tabs>
        <w:ind w:left="1440" w:hanging="360"/>
      </w:pPr>
      <w:rPr>
        <w:rFonts w:ascii="Arial" w:hAnsi="Arial" w:hint="default"/>
      </w:rPr>
    </w:lvl>
    <w:lvl w:ilvl="2" w:tplc="B218B3F0">
      <w:numFmt w:val="bullet"/>
      <w:lvlText w:val="•"/>
      <w:lvlJc w:val="left"/>
      <w:pPr>
        <w:tabs>
          <w:tab w:val="num" w:pos="2160"/>
        </w:tabs>
        <w:ind w:left="2160" w:hanging="360"/>
      </w:pPr>
      <w:rPr>
        <w:rFonts w:ascii="Arial" w:hAnsi="Arial" w:hint="default"/>
      </w:rPr>
    </w:lvl>
    <w:lvl w:ilvl="3" w:tplc="740EC568" w:tentative="1">
      <w:start w:val="1"/>
      <w:numFmt w:val="bullet"/>
      <w:lvlText w:val="•"/>
      <w:lvlJc w:val="left"/>
      <w:pPr>
        <w:tabs>
          <w:tab w:val="num" w:pos="2880"/>
        </w:tabs>
        <w:ind w:left="2880" w:hanging="360"/>
      </w:pPr>
      <w:rPr>
        <w:rFonts w:ascii="Arial" w:hAnsi="Arial" w:hint="default"/>
      </w:rPr>
    </w:lvl>
    <w:lvl w:ilvl="4" w:tplc="C1B84384" w:tentative="1">
      <w:start w:val="1"/>
      <w:numFmt w:val="bullet"/>
      <w:lvlText w:val="•"/>
      <w:lvlJc w:val="left"/>
      <w:pPr>
        <w:tabs>
          <w:tab w:val="num" w:pos="3600"/>
        </w:tabs>
        <w:ind w:left="3600" w:hanging="360"/>
      </w:pPr>
      <w:rPr>
        <w:rFonts w:ascii="Arial" w:hAnsi="Arial" w:hint="default"/>
      </w:rPr>
    </w:lvl>
    <w:lvl w:ilvl="5" w:tplc="9ECEB13C" w:tentative="1">
      <w:start w:val="1"/>
      <w:numFmt w:val="bullet"/>
      <w:lvlText w:val="•"/>
      <w:lvlJc w:val="left"/>
      <w:pPr>
        <w:tabs>
          <w:tab w:val="num" w:pos="4320"/>
        </w:tabs>
        <w:ind w:left="4320" w:hanging="360"/>
      </w:pPr>
      <w:rPr>
        <w:rFonts w:ascii="Arial" w:hAnsi="Arial" w:hint="default"/>
      </w:rPr>
    </w:lvl>
    <w:lvl w:ilvl="6" w:tplc="FD36C862" w:tentative="1">
      <w:start w:val="1"/>
      <w:numFmt w:val="bullet"/>
      <w:lvlText w:val="•"/>
      <w:lvlJc w:val="left"/>
      <w:pPr>
        <w:tabs>
          <w:tab w:val="num" w:pos="5040"/>
        </w:tabs>
        <w:ind w:left="5040" w:hanging="360"/>
      </w:pPr>
      <w:rPr>
        <w:rFonts w:ascii="Arial" w:hAnsi="Arial" w:hint="default"/>
      </w:rPr>
    </w:lvl>
    <w:lvl w:ilvl="7" w:tplc="0E16E80E" w:tentative="1">
      <w:start w:val="1"/>
      <w:numFmt w:val="bullet"/>
      <w:lvlText w:val="•"/>
      <w:lvlJc w:val="left"/>
      <w:pPr>
        <w:tabs>
          <w:tab w:val="num" w:pos="5760"/>
        </w:tabs>
        <w:ind w:left="5760" w:hanging="360"/>
      </w:pPr>
      <w:rPr>
        <w:rFonts w:ascii="Arial" w:hAnsi="Arial" w:hint="default"/>
      </w:rPr>
    </w:lvl>
    <w:lvl w:ilvl="8" w:tplc="0CCA268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AB0F80"/>
    <w:multiLevelType w:val="hybridMultilevel"/>
    <w:tmpl w:val="B2CAA1B4"/>
    <w:lvl w:ilvl="0" w:tplc="EB523EB4">
      <w:start w:val="1"/>
      <w:numFmt w:val="bullet"/>
      <w:lvlText w:val="•"/>
      <w:lvlJc w:val="left"/>
      <w:pPr>
        <w:tabs>
          <w:tab w:val="num" w:pos="720"/>
        </w:tabs>
        <w:ind w:left="720" w:hanging="360"/>
      </w:pPr>
      <w:rPr>
        <w:rFonts w:ascii="Arial" w:hAnsi="Arial" w:hint="default"/>
      </w:rPr>
    </w:lvl>
    <w:lvl w:ilvl="1" w:tplc="DC16CF08">
      <w:start w:val="1"/>
      <w:numFmt w:val="bullet"/>
      <w:lvlText w:val="•"/>
      <w:lvlJc w:val="left"/>
      <w:pPr>
        <w:tabs>
          <w:tab w:val="num" w:pos="1440"/>
        </w:tabs>
        <w:ind w:left="1440" w:hanging="360"/>
      </w:pPr>
      <w:rPr>
        <w:rFonts w:ascii="Arial" w:hAnsi="Arial" w:hint="default"/>
      </w:rPr>
    </w:lvl>
    <w:lvl w:ilvl="2" w:tplc="E9E46C74">
      <w:numFmt w:val="bullet"/>
      <w:lvlText w:val="•"/>
      <w:lvlJc w:val="left"/>
      <w:pPr>
        <w:tabs>
          <w:tab w:val="num" w:pos="2160"/>
        </w:tabs>
        <w:ind w:left="2160" w:hanging="360"/>
      </w:pPr>
      <w:rPr>
        <w:rFonts w:ascii="Arial" w:hAnsi="Arial" w:hint="default"/>
      </w:rPr>
    </w:lvl>
    <w:lvl w:ilvl="3" w:tplc="3C82D608" w:tentative="1">
      <w:start w:val="1"/>
      <w:numFmt w:val="bullet"/>
      <w:lvlText w:val="•"/>
      <w:lvlJc w:val="left"/>
      <w:pPr>
        <w:tabs>
          <w:tab w:val="num" w:pos="2880"/>
        </w:tabs>
        <w:ind w:left="2880" w:hanging="360"/>
      </w:pPr>
      <w:rPr>
        <w:rFonts w:ascii="Arial" w:hAnsi="Arial" w:hint="default"/>
      </w:rPr>
    </w:lvl>
    <w:lvl w:ilvl="4" w:tplc="98D80448" w:tentative="1">
      <w:start w:val="1"/>
      <w:numFmt w:val="bullet"/>
      <w:lvlText w:val="•"/>
      <w:lvlJc w:val="left"/>
      <w:pPr>
        <w:tabs>
          <w:tab w:val="num" w:pos="3600"/>
        </w:tabs>
        <w:ind w:left="3600" w:hanging="360"/>
      </w:pPr>
      <w:rPr>
        <w:rFonts w:ascii="Arial" w:hAnsi="Arial" w:hint="default"/>
      </w:rPr>
    </w:lvl>
    <w:lvl w:ilvl="5" w:tplc="A4C0C580" w:tentative="1">
      <w:start w:val="1"/>
      <w:numFmt w:val="bullet"/>
      <w:lvlText w:val="•"/>
      <w:lvlJc w:val="left"/>
      <w:pPr>
        <w:tabs>
          <w:tab w:val="num" w:pos="4320"/>
        </w:tabs>
        <w:ind w:left="4320" w:hanging="360"/>
      </w:pPr>
      <w:rPr>
        <w:rFonts w:ascii="Arial" w:hAnsi="Arial" w:hint="default"/>
      </w:rPr>
    </w:lvl>
    <w:lvl w:ilvl="6" w:tplc="44780D7C" w:tentative="1">
      <w:start w:val="1"/>
      <w:numFmt w:val="bullet"/>
      <w:lvlText w:val="•"/>
      <w:lvlJc w:val="left"/>
      <w:pPr>
        <w:tabs>
          <w:tab w:val="num" w:pos="5040"/>
        </w:tabs>
        <w:ind w:left="5040" w:hanging="360"/>
      </w:pPr>
      <w:rPr>
        <w:rFonts w:ascii="Arial" w:hAnsi="Arial" w:hint="default"/>
      </w:rPr>
    </w:lvl>
    <w:lvl w:ilvl="7" w:tplc="D450927A" w:tentative="1">
      <w:start w:val="1"/>
      <w:numFmt w:val="bullet"/>
      <w:lvlText w:val="•"/>
      <w:lvlJc w:val="left"/>
      <w:pPr>
        <w:tabs>
          <w:tab w:val="num" w:pos="5760"/>
        </w:tabs>
        <w:ind w:left="5760" w:hanging="360"/>
      </w:pPr>
      <w:rPr>
        <w:rFonts w:ascii="Arial" w:hAnsi="Arial" w:hint="default"/>
      </w:rPr>
    </w:lvl>
    <w:lvl w:ilvl="8" w:tplc="DE6667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0C5C9F"/>
    <w:multiLevelType w:val="hybridMultilevel"/>
    <w:tmpl w:val="335E1F10"/>
    <w:lvl w:ilvl="0" w:tplc="0640384A">
      <w:start w:val="1"/>
      <w:numFmt w:val="bullet"/>
      <w:lvlText w:val="•"/>
      <w:lvlJc w:val="left"/>
      <w:pPr>
        <w:tabs>
          <w:tab w:val="num" w:pos="720"/>
        </w:tabs>
        <w:ind w:left="720" w:hanging="360"/>
      </w:pPr>
      <w:rPr>
        <w:rFonts w:ascii="Arial" w:hAnsi="Arial" w:hint="default"/>
      </w:rPr>
    </w:lvl>
    <w:lvl w:ilvl="1" w:tplc="F9CA7BD8">
      <w:start w:val="1"/>
      <w:numFmt w:val="bullet"/>
      <w:lvlText w:val="•"/>
      <w:lvlJc w:val="left"/>
      <w:pPr>
        <w:tabs>
          <w:tab w:val="num" w:pos="1440"/>
        </w:tabs>
        <w:ind w:left="1440" w:hanging="360"/>
      </w:pPr>
      <w:rPr>
        <w:rFonts w:ascii="Arial" w:hAnsi="Arial" w:hint="default"/>
      </w:rPr>
    </w:lvl>
    <w:lvl w:ilvl="2" w:tplc="87BCBC0C" w:tentative="1">
      <w:start w:val="1"/>
      <w:numFmt w:val="bullet"/>
      <w:lvlText w:val="•"/>
      <w:lvlJc w:val="left"/>
      <w:pPr>
        <w:tabs>
          <w:tab w:val="num" w:pos="2160"/>
        </w:tabs>
        <w:ind w:left="2160" w:hanging="360"/>
      </w:pPr>
      <w:rPr>
        <w:rFonts w:ascii="Arial" w:hAnsi="Arial" w:hint="default"/>
      </w:rPr>
    </w:lvl>
    <w:lvl w:ilvl="3" w:tplc="B0FE90A0" w:tentative="1">
      <w:start w:val="1"/>
      <w:numFmt w:val="bullet"/>
      <w:lvlText w:val="•"/>
      <w:lvlJc w:val="left"/>
      <w:pPr>
        <w:tabs>
          <w:tab w:val="num" w:pos="2880"/>
        </w:tabs>
        <w:ind w:left="2880" w:hanging="360"/>
      </w:pPr>
      <w:rPr>
        <w:rFonts w:ascii="Arial" w:hAnsi="Arial" w:hint="default"/>
      </w:rPr>
    </w:lvl>
    <w:lvl w:ilvl="4" w:tplc="BFDE5920" w:tentative="1">
      <w:start w:val="1"/>
      <w:numFmt w:val="bullet"/>
      <w:lvlText w:val="•"/>
      <w:lvlJc w:val="left"/>
      <w:pPr>
        <w:tabs>
          <w:tab w:val="num" w:pos="3600"/>
        </w:tabs>
        <w:ind w:left="3600" w:hanging="360"/>
      </w:pPr>
      <w:rPr>
        <w:rFonts w:ascii="Arial" w:hAnsi="Arial" w:hint="default"/>
      </w:rPr>
    </w:lvl>
    <w:lvl w:ilvl="5" w:tplc="AD60EE4A" w:tentative="1">
      <w:start w:val="1"/>
      <w:numFmt w:val="bullet"/>
      <w:lvlText w:val="•"/>
      <w:lvlJc w:val="left"/>
      <w:pPr>
        <w:tabs>
          <w:tab w:val="num" w:pos="4320"/>
        </w:tabs>
        <w:ind w:left="4320" w:hanging="360"/>
      </w:pPr>
      <w:rPr>
        <w:rFonts w:ascii="Arial" w:hAnsi="Arial" w:hint="default"/>
      </w:rPr>
    </w:lvl>
    <w:lvl w:ilvl="6" w:tplc="4D3ECD40" w:tentative="1">
      <w:start w:val="1"/>
      <w:numFmt w:val="bullet"/>
      <w:lvlText w:val="•"/>
      <w:lvlJc w:val="left"/>
      <w:pPr>
        <w:tabs>
          <w:tab w:val="num" w:pos="5040"/>
        </w:tabs>
        <w:ind w:left="5040" w:hanging="360"/>
      </w:pPr>
      <w:rPr>
        <w:rFonts w:ascii="Arial" w:hAnsi="Arial" w:hint="default"/>
      </w:rPr>
    </w:lvl>
    <w:lvl w:ilvl="7" w:tplc="BCB4D372" w:tentative="1">
      <w:start w:val="1"/>
      <w:numFmt w:val="bullet"/>
      <w:lvlText w:val="•"/>
      <w:lvlJc w:val="left"/>
      <w:pPr>
        <w:tabs>
          <w:tab w:val="num" w:pos="5760"/>
        </w:tabs>
        <w:ind w:left="5760" w:hanging="360"/>
      </w:pPr>
      <w:rPr>
        <w:rFonts w:ascii="Arial" w:hAnsi="Arial" w:hint="default"/>
      </w:rPr>
    </w:lvl>
    <w:lvl w:ilvl="8" w:tplc="5E649FD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7A7588"/>
    <w:multiLevelType w:val="hybridMultilevel"/>
    <w:tmpl w:val="5BEE1B2E"/>
    <w:lvl w:ilvl="0" w:tplc="2AD21080">
      <w:start w:val="1"/>
      <w:numFmt w:val="bullet"/>
      <w:lvlText w:val="•"/>
      <w:lvlJc w:val="left"/>
      <w:pPr>
        <w:tabs>
          <w:tab w:val="num" w:pos="720"/>
        </w:tabs>
        <w:ind w:left="720" w:hanging="360"/>
      </w:pPr>
      <w:rPr>
        <w:rFonts w:ascii="Arial" w:hAnsi="Arial" w:hint="default"/>
      </w:rPr>
    </w:lvl>
    <w:lvl w:ilvl="1" w:tplc="81F652CE">
      <w:start w:val="1"/>
      <w:numFmt w:val="bullet"/>
      <w:lvlText w:val="•"/>
      <w:lvlJc w:val="left"/>
      <w:pPr>
        <w:tabs>
          <w:tab w:val="num" w:pos="1440"/>
        </w:tabs>
        <w:ind w:left="1440" w:hanging="360"/>
      </w:pPr>
      <w:rPr>
        <w:rFonts w:ascii="Arial" w:hAnsi="Arial" w:hint="default"/>
      </w:rPr>
    </w:lvl>
    <w:lvl w:ilvl="2" w:tplc="030082B0">
      <w:numFmt w:val="bullet"/>
      <w:lvlText w:val="•"/>
      <w:lvlJc w:val="left"/>
      <w:pPr>
        <w:tabs>
          <w:tab w:val="num" w:pos="2160"/>
        </w:tabs>
        <w:ind w:left="2160" w:hanging="360"/>
      </w:pPr>
      <w:rPr>
        <w:rFonts w:ascii="Arial" w:hAnsi="Arial" w:hint="default"/>
      </w:rPr>
    </w:lvl>
    <w:lvl w:ilvl="3" w:tplc="1054B4C2" w:tentative="1">
      <w:start w:val="1"/>
      <w:numFmt w:val="bullet"/>
      <w:lvlText w:val="•"/>
      <w:lvlJc w:val="left"/>
      <w:pPr>
        <w:tabs>
          <w:tab w:val="num" w:pos="2880"/>
        </w:tabs>
        <w:ind w:left="2880" w:hanging="360"/>
      </w:pPr>
      <w:rPr>
        <w:rFonts w:ascii="Arial" w:hAnsi="Arial" w:hint="default"/>
      </w:rPr>
    </w:lvl>
    <w:lvl w:ilvl="4" w:tplc="0E52B972" w:tentative="1">
      <w:start w:val="1"/>
      <w:numFmt w:val="bullet"/>
      <w:lvlText w:val="•"/>
      <w:lvlJc w:val="left"/>
      <w:pPr>
        <w:tabs>
          <w:tab w:val="num" w:pos="3600"/>
        </w:tabs>
        <w:ind w:left="3600" w:hanging="360"/>
      </w:pPr>
      <w:rPr>
        <w:rFonts w:ascii="Arial" w:hAnsi="Arial" w:hint="default"/>
      </w:rPr>
    </w:lvl>
    <w:lvl w:ilvl="5" w:tplc="EACE7DE4" w:tentative="1">
      <w:start w:val="1"/>
      <w:numFmt w:val="bullet"/>
      <w:lvlText w:val="•"/>
      <w:lvlJc w:val="left"/>
      <w:pPr>
        <w:tabs>
          <w:tab w:val="num" w:pos="4320"/>
        </w:tabs>
        <w:ind w:left="4320" w:hanging="360"/>
      </w:pPr>
      <w:rPr>
        <w:rFonts w:ascii="Arial" w:hAnsi="Arial" w:hint="default"/>
      </w:rPr>
    </w:lvl>
    <w:lvl w:ilvl="6" w:tplc="33D616E4" w:tentative="1">
      <w:start w:val="1"/>
      <w:numFmt w:val="bullet"/>
      <w:lvlText w:val="•"/>
      <w:lvlJc w:val="left"/>
      <w:pPr>
        <w:tabs>
          <w:tab w:val="num" w:pos="5040"/>
        </w:tabs>
        <w:ind w:left="5040" w:hanging="360"/>
      </w:pPr>
      <w:rPr>
        <w:rFonts w:ascii="Arial" w:hAnsi="Arial" w:hint="default"/>
      </w:rPr>
    </w:lvl>
    <w:lvl w:ilvl="7" w:tplc="7D9439C4" w:tentative="1">
      <w:start w:val="1"/>
      <w:numFmt w:val="bullet"/>
      <w:lvlText w:val="•"/>
      <w:lvlJc w:val="left"/>
      <w:pPr>
        <w:tabs>
          <w:tab w:val="num" w:pos="5760"/>
        </w:tabs>
        <w:ind w:left="5760" w:hanging="360"/>
      </w:pPr>
      <w:rPr>
        <w:rFonts w:ascii="Arial" w:hAnsi="Arial" w:hint="default"/>
      </w:rPr>
    </w:lvl>
    <w:lvl w:ilvl="8" w:tplc="8A3EE7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2046E6"/>
    <w:multiLevelType w:val="hybridMultilevel"/>
    <w:tmpl w:val="6E308A9C"/>
    <w:lvl w:ilvl="0" w:tplc="1DACC4F4">
      <w:start w:val="1"/>
      <w:numFmt w:val="bullet"/>
      <w:lvlText w:val="•"/>
      <w:lvlJc w:val="left"/>
      <w:pPr>
        <w:tabs>
          <w:tab w:val="num" w:pos="1494"/>
        </w:tabs>
        <w:ind w:left="1494" w:hanging="360"/>
      </w:pPr>
      <w:rPr>
        <w:rFonts w:ascii="Arial" w:hAnsi="Arial" w:hint="default"/>
      </w:rPr>
    </w:lvl>
    <w:lvl w:ilvl="1" w:tplc="60FC3AAE">
      <w:numFmt w:val="bullet"/>
      <w:lvlText w:val="•"/>
      <w:lvlJc w:val="left"/>
      <w:pPr>
        <w:tabs>
          <w:tab w:val="num" w:pos="2214"/>
        </w:tabs>
        <w:ind w:left="2214" w:hanging="360"/>
      </w:pPr>
      <w:rPr>
        <w:rFonts w:ascii="Arial" w:hAnsi="Arial" w:hint="default"/>
      </w:rPr>
    </w:lvl>
    <w:lvl w:ilvl="2" w:tplc="7E2AA4B8" w:tentative="1">
      <w:start w:val="1"/>
      <w:numFmt w:val="bullet"/>
      <w:lvlText w:val="•"/>
      <w:lvlJc w:val="left"/>
      <w:pPr>
        <w:tabs>
          <w:tab w:val="num" w:pos="2934"/>
        </w:tabs>
        <w:ind w:left="2934" w:hanging="360"/>
      </w:pPr>
      <w:rPr>
        <w:rFonts w:ascii="Arial" w:hAnsi="Arial" w:hint="default"/>
      </w:rPr>
    </w:lvl>
    <w:lvl w:ilvl="3" w:tplc="9460945A" w:tentative="1">
      <w:start w:val="1"/>
      <w:numFmt w:val="bullet"/>
      <w:lvlText w:val="•"/>
      <w:lvlJc w:val="left"/>
      <w:pPr>
        <w:tabs>
          <w:tab w:val="num" w:pos="3654"/>
        </w:tabs>
        <w:ind w:left="3654" w:hanging="360"/>
      </w:pPr>
      <w:rPr>
        <w:rFonts w:ascii="Arial" w:hAnsi="Arial" w:hint="default"/>
      </w:rPr>
    </w:lvl>
    <w:lvl w:ilvl="4" w:tplc="C7C0C842" w:tentative="1">
      <w:start w:val="1"/>
      <w:numFmt w:val="bullet"/>
      <w:lvlText w:val="•"/>
      <w:lvlJc w:val="left"/>
      <w:pPr>
        <w:tabs>
          <w:tab w:val="num" w:pos="4374"/>
        </w:tabs>
        <w:ind w:left="4374" w:hanging="360"/>
      </w:pPr>
      <w:rPr>
        <w:rFonts w:ascii="Arial" w:hAnsi="Arial" w:hint="default"/>
      </w:rPr>
    </w:lvl>
    <w:lvl w:ilvl="5" w:tplc="26D4EC66" w:tentative="1">
      <w:start w:val="1"/>
      <w:numFmt w:val="bullet"/>
      <w:lvlText w:val="•"/>
      <w:lvlJc w:val="left"/>
      <w:pPr>
        <w:tabs>
          <w:tab w:val="num" w:pos="5094"/>
        </w:tabs>
        <w:ind w:left="5094" w:hanging="360"/>
      </w:pPr>
      <w:rPr>
        <w:rFonts w:ascii="Arial" w:hAnsi="Arial" w:hint="default"/>
      </w:rPr>
    </w:lvl>
    <w:lvl w:ilvl="6" w:tplc="AEE07D30" w:tentative="1">
      <w:start w:val="1"/>
      <w:numFmt w:val="bullet"/>
      <w:lvlText w:val="•"/>
      <w:lvlJc w:val="left"/>
      <w:pPr>
        <w:tabs>
          <w:tab w:val="num" w:pos="5814"/>
        </w:tabs>
        <w:ind w:left="5814" w:hanging="360"/>
      </w:pPr>
      <w:rPr>
        <w:rFonts w:ascii="Arial" w:hAnsi="Arial" w:hint="default"/>
      </w:rPr>
    </w:lvl>
    <w:lvl w:ilvl="7" w:tplc="2A78ACCC" w:tentative="1">
      <w:start w:val="1"/>
      <w:numFmt w:val="bullet"/>
      <w:lvlText w:val="•"/>
      <w:lvlJc w:val="left"/>
      <w:pPr>
        <w:tabs>
          <w:tab w:val="num" w:pos="6534"/>
        </w:tabs>
        <w:ind w:left="6534" w:hanging="360"/>
      </w:pPr>
      <w:rPr>
        <w:rFonts w:ascii="Arial" w:hAnsi="Arial" w:hint="default"/>
      </w:rPr>
    </w:lvl>
    <w:lvl w:ilvl="8" w:tplc="928C9EC0" w:tentative="1">
      <w:start w:val="1"/>
      <w:numFmt w:val="bullet"/>
      <w:lvlText w:val="•"/>
      <w:lvlJc w:val="left"/>
      <w:pPr>
        <w:tabs>
          <w:tab w:val="num" w:pos="7254"/>
        </w:tabs>
        <w:ind w:left="7254" w:hanging="360"/>
      </w:pPr>
      <w:rPr>
        <w:rFonts w:ascii="Arial" w:hAnsi="Arial" w:hint="default"/>
      </w:rPr>
    </w:lvl>
  </w:abstractNum>
  <w:abstractNum w:abstractNumId="10" w15:restartNumberingAfterBreak="0">
    <w:nsid w:val="1A5A13FE"/>
    <w:multiLevelType w:val="hybridMultilevel"/>
    <w:tmpl w:val="3C9A5C1C"/>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BF168EC"/>
    <w:multiLevelType w:val="hybridMultilevel"/>
    <w:tmpl w:val="E2D0F754"/>
    <w:lvl w:ilvl="0" w:tplc="E6E80A02">
      <w:start w:val="1"/>
      <w:numFmt w:val="bullet"/>
      <w:lvlText w:val="•"/>
      <w:lvlJc w:val="left"/>
      <w:pPr>
        <w:tabs>
          <w:tab w:val="num" w:pos="720"/>
        </w:tabs>
        <w:ind w:left="720" w:hanging="360"/>
      </w:pPr>
      <w:rPr>
        <w:rFonts w:ascii="Arial" w:hAnsi="Arial" w:hint="default"/>
      </w:rPr>
    </w:lvl>
    <w:lvl w:ilvl="1" w:tplc="36A6DA9A" w:tentative="1">
      <w:start w:val="1"/>
      <w:numFmt w:val="bullet"/>
      <w:lvlText w:val="•"/>
      <w:lvlJc w:val="left"/>
      <w:pPr>
        <w:tabs>
          <w:tab w:val="num" w:pos="1440"/>
        </w:tabs>
        <w:ind w:left="1440" w:hanging="360"/>
      </w:pPr>
      <w:rPr>
        <w:rFonts w:ascii="Arial" w:hAnsi="Arial" w:hint="default"/>
      </w:rPr>
    </w:lvl>
    <w:lvl w:ilvl="2" w:tplc="DC925D4E">
      <w:start w:val="1"/>
      <w:numFmt w:val="bullet"/>
      <w:lvlText w:val="•"/>
      <w:lvlJc w:val="left"/>
      <w:pPr>
        <w:tabs>
          <w:tab w:val="num" w:pos="2160"/>
        </w:tabs>
        <w:ind w:left="2160" w:hanging="360"/>
      </w:pPr>
      <w:rPr>
        <w:rFonts w:ascii="Arial" w:hAnsi="Arial" w:hint="default"/>
      </w:rPr>
    </w:lvl>
    <w:lvl w:ilvl="3" w:tplc="08A29668">
      <w:numFmt w:val="bullet"/>
      <w:lvlText w:val="•"/>
      <w:lvlJc w:val="left"/>
      <w:pPr>
        <w:tabs>
          <w:tab w:val="num" w:pos="2880"/>
        </w:tabs>
        <w:ind w:left="2880" w:hanging="360"/>
      </w:pPr>
      <w:rPr>
        <w:rFonts w:ascii="Arial" w:hAnsi="Arial" w:hint="default"/>
      </w:rPr>
    </w:lvl>
    <w:lvl w:ilvl="4" w:tplc="9B56BD1E" w:tentative="1">
      <w:start w:val="1"/>
      <w:numFmt w:val="bullet"/>
      <w:lvlText w:val="•"/>
      <w:lvlJc w:val="left"/>
      <w:pPr>
        <w:tabs>
          <w:tab w:val="num" w:pos="3600"/>
        </w:tabs>
        <w:ind w:left="3600" w:hanging="360"/>
      </w:pPr>
      <w:rPr>
        <w:rFonts w:ascii="Arial" w:hAnsi="Arial" w:hint="default"/>
      </w:rPr>
    </w:lvl>
    <w:lvl w:ilvl="5" w:tplc="CF6E2AF2" w:tentative="1">
      <w:start w:val="1"/>
      <w:numFmt w:val="bullet"/>
      <w:lvlText w:val="•"/>
      <w:lvlJc w:val="left"/>
      <w:pPr>
        <w:tabs>
          <w:tab w:val="num" w:pos="4320"/>
        </w:tabs>
        <w:ind w:left="4320" w:hanging="360"/>
      </w:pPr>
      <w:rPr>
        <w:rFonts w:ascii="Arial" w:hAnsi="Arial" w:hint="default"/>
      </w:rPr>
    </w:lvl>
    <w:lvl w:ilvl="6" w:tplc="0DB4F1DA" w:tentative="1">
      <w:start w:val="1"/>
      <w:numFmt w:val="bullet"/>
      <w:lvlText w:val="•"/>
      <w:lvlJc w:val="left"/>
      <w:pPr>
        <w:tabs>
          <w:tab w:val="num" w:pos="5040"/>
        </w:tabs>
        <w:ind w:left="5040" w:hanging="360"/>
      </w:pPr>
      <w:rPr>
        <w:rFonts w:ascii="Arial" w:hAnsi="Arial" w:hint="default"/>
      </w:rPr>
    </w:lvl>
    <w:lvl w:ilvl="7" w:tplc="FFAE70A4" w:tentative="1">
      <w:start w:val="1"/>
      <w:numFmt w:val="bullet"/>
      <w:lvlText w:val="•"/>
      <w:lvlJc w:val="left"/>
      <w:pPr>
        <w:tabs>
          <w:tab w:val="num" w:pos="5760"/>
        </w:tabs>
        <w:ind w:left="5760" w:hanging="360"/>
      </w:pPr>
      <w:rPr>
        <w:rFonts w:ascii="Arial" w:hAnsi="Arial" w:hint="default"/>
      </w:rPr>
    </w:lvl>
    <w:lvl w:ilvl="8" w:tplc="BA1414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1D1131"/>
    <w:multiLevelType w:val="hybridMultilevel"/>
    <w:tmpl w:val="63728180"/>
    <w:lvl w:ilvl="0" w:tplc="993C2272">
      <w:start w:val="1"/>
      <w:numFmt w:val="bullet"/>
      <w:lvlText w:val="•"/>
      <w:lvlJc w:val="left"/>
      <w:pPr>
        <w:tabs>
          <w:tab w:val="num" w:pos="1494"/>
        </w:tabs>
        <w:ind w:left="1494" w:hanging="360"/>
      </w:pPr>
      <w:rPr>
        <w:rFonts w:ascii="Arial" w:hAnsi="Arial" w:hint="default"/>
      </w:rPr>
    </w:lvl>
    <w:lvl w:ilvl="1" w:tplc="B776B46A">
      <w:numFmt w:val="bullet"/>
      <w:lvlText w:val=""/>
      <w:lvlJc w:val="left"/>
      <w:pPr>
        <w:tabs>
          <w:tab w:val="num" w:pos="2214"/>
        </w:tabs>
        <w:ind w:left="2214" w:hanging="360"/>
      </w:pPr>
      <w:rPr>
        <w:rFonts w:ascii="Wingdings" w:hAnsi="Wingdings" w:hint="default"/>
      </w:rPr>
    </w:lvl>
    <w:lvl w:ilvl="2" w:tplc="C78CFA0C" w:tentative="1">
      <w:start w:val="1"/>
      <w:numFmt w:val="bullet"/>
      <w:lvlText w:val="•"/>
      <w:lvlJc w:val="left"/>
      <w:pPr>
        <w:tabs>
          <w:tab w:val="num" w:pos="2934"/>
        </w:tabs>
        <w:ind w:left="2934" w:hanging="360"/>
      </w:pPr>
      <w:rPr>
        <w:rFonts w:ascii="Arial" w:hAnsi="Arial" w:hint="default"/>
      </w:rPr>
    </w:lvl>
    <w:lvl w:ilvl="3" w:tplc="5360F354" w:tentative="1">
      <w:start w:val="1"/>
      <w:numFmt w:val="bullet"/>
      <w:lvlText w:val="•"/>
      <w:lvlJc w:val="left"/>
      <w:pPr>
        <w:tabs>
          <w:tab w:val="num" w:pos="3654"/>
        </w:tabs>
        <w:ind w:left="3654" w:hanging="360"/>
      </w:pPr>
      <w:rPr>
        <w:rFonts w:ascii="Arial" w:hAnsi="Arial" w:hint="default"/>
      </w:rPr>
    </w:lvl>
    <w:lvl w:ilvl="4" w:tplc="634CF884" w:tentative="1">
      <w:start w:val="1"/>
      <w:numFmt w:val="bullet"/>
      <w:lvlText w:val="•"/>
      <w:lvlJc w:val="left"/>
      <w:pPr>
        <w:tabs>
          <w:tab w:val="num" w:pos="4374"/>
        </w:tabs>
        <w:ind w:left="4374" w:hanging="360"/>
      </w:pPr>
      <w:rPr>
        <w:rFonts w:ascii="Arial" w:hAnsi="Arial" w:hint="default"/>
      </w:rPr>
    </w:lvl>
    <w:lvl w:ilvl="5" w:tplc="6102EFEC" w:tentative="1">
      <w:start w:val="1"/>
      <w:numFmt w:val="bullet"/>
      <w:lvlText w:val="•"/>
      <w:lvlJc w:val="left"/>
      <w:pPr>
        <w:tabs>
          <w:tab w:val="num" w:pos="5094"/>
        </w:tabs>
        <w:ind w:left="5094" w:hanging="360"/>
      </w:pPr>
      <w:rPr>
        <w:rFonts w:ascii="Arial" w:hAnsi="Arial" w:hint="default"/>
      </w:rPr>
    </w:lvl>
    <w:lvl w:ilvl="6" w:tplc="B0484EE2" w:tentative="1">
      <w:start w:val="1"/>
      <w:numFmt w:val="bullet"/>
      <w:lvlText w:val="•"/>
      <w:lvlJc w:val="left"/>
      <w:pPr>
        <w:tabs>
          <w:tab w:val="num" w:pos="5814"/>
        </w:tabs>
        <w:ind w:left="5814" w:hanging="360"/>
      </w:pPr>
      <w:rPr>
        <w:rFonts w:ascii="Arial" w:hAnsi="Arial" w:hint="default"/>
      </w:rPr>
    </w:lvl>
    <w:lvl w:ilvl="7" w:tplc="92B00F08" w:tentative="1">
      <w:start w:val="1"/>
      <w:numFmt w:val="bullet"/>
      <w:lvlText w:val="•"/>
      <w:lvlJc w:val="left"/>
      <w:pPr>
        <w:tabs>
          <w:tab w:val="num" w:pos="6534"/>
        </w:tabs>
        <w:ind w:left="6534" w:hanging="360"/>
      </w:pPr>
      <w:rPr>
        <w:rFonts w:ascii="Arial" w:hAnsi="Arial" w:hint="default"/>
      </w:rPr>
    </w:lvl>
    <w:lvl w:ilvl="8" w:tplc="0C985D7E" w:tentative="1">
      <w:start w:val="1"/>
      <w:numFmt w:val="bullet"/>
      <w:lvlText w:val="•"/>
      <w:lvlJc w:val="left"/>
      <w:pPr>
        <w:tabs>
          <w:tab w:val="num" w:pos="7254"/>
        </w:tabs>
        <w:ind w:left="7254" w:hanging="360"/>
      </w:pPr>
      <w:rPr>
        <w:rFonts w:ascii="Arial" w:hAnsi="Arial" w:hint="default"/>
      </w:rPr>
    </w:lvl>
  </w:abstractNum>
  <w:abstractNum w:abstractNumId="14" w15:restartNumberingAfterBreak="0">
    <w:nsid w:val="33E21C8C"/>
    <w:multiLevelType w:val="hybridMultilevel"/>
    <w:tmpl w:val="E1341E0E"/>
    <w:lvl w:ilvl="0" w:tplc="48BCDDA0">
      <w:start w:val="1"/>
      <w:numFmt w:val="bullet"/>
      <w:lvlText w:val="-"/>
      <w:lvlJc w:val="left"/>
      <w:pPr>
        <w:tabs>
          <w:tab w:val="num" w:pos="720"/>
        </w:tabs>
        <w:ind w:left="720" w:hanging="360"/>
      </w:pPr>
      <w:rPr>
        <w:rFonts w:ascii="Times New Roman" w:hAnsi="Times New Roman" w:hint="default"/>
      </w:rPr>
    </w:lvl>
    <w:lvl w:ilvl="1" w:tplc="F026A0CC" w:tentative="1">
      <w:start w:val="1"/>
      <w:numFmt w:val="bullet"/>
      <w:lvlText w:val="-"/>
      <w:lvlJc w:val="left"/>
      <w:pPr>
        <w:tabs>
          <w:tab w:val="num" w:pos="1440"/>
        </w:tabs>
        <w:ind w:left="1440" w:hanging="360"/>
      </w:pPr>
      <w:rPr>
        <w:rFonts w:ascii="Times New Roman" w:hAnsi="Times New Roman" w:hint="default"/>
      </w:rPr>
    </w:lvl>
    <w:lvl w:ilvl="2" w:tplc="562412BC" w:tentative="1">
      <w:start w:val="1"/>
      <w:numFmt w:val="bullet"/>
      <w:lvlText w:val="-"/>
      <w:lvlJc w:val="left"/>
      <w:pPr>
        <w:tabs>
          <w:tab w:val="num" w:pos="2160"/>
        </w:tabs>
        <w:ind w:left="2160" w:hanging="360"/>
      </w:pPr>
      <w:rPr>
        <w:rFonts w:ascii="Times New Roman" w:hAnsi="Times New Roman" w:hint="default"/>
      </w:rPr>
    </w:lvl>
    <w:lvl w:ilvl="3" w:tplc="2CB0AF80" w:tentative="1">
      <w:start w:val="1"/>
      <w:numFmt w:val="bullet"/>
      <w:lvlText w:val="-"/>
      <w:lvlJc w:val="left"/>
      <w:pPr>
        <w:tabs>
          <w:tab w:val="num" w:pos="2880"/>
        </w:tabs>
        <w:ind w:left="2880" w:hanging="360"/>
      </w:pPr>
      <w:rPr>
        <w:rFonts w:ascii="Times New Roman" w:hAnsi="Times New Roman" w:hint="default"/>
      </w:rPr>
    </w:lvl>
    <w:lvl w:ilvl="4" w:tplc="697E7260" w:tentative="1">
      <w:start w:val="1"/>
      <w:numFmt w:val="bullet"/>
      <w:lvlText w:val="-"/>
      <w:lvlJc w:val="left"/>
      <w:pPr>
        <w:tabs>
          <w:tab w:val="num" w:pos="3600"/>
        </w:tabs>
        <w:ind w:left="3600" w:hanging="360"/>
      </w:pPr>
      <w:rPr>
        <w:rFonts w:ascii="Times New Roman" w:hAnsi="Times New Roman" w:hint="default"/>
      </w:rPr>
    </w:lvl>
    <w:lvl w:ilvl="5" w:tplc="6A827028" w:tentative="1">
      <w:start w:val="1"/>
      <w:numFmt w:val="bullet"/>
      <w:lvlText w:val="-"/>
      <w:lvlJc w:val="left"/>
      <w:pPr>
        <w:tabs>
          <w:tab w:val="num" w:pos="4320"/>
        </w:tabs>
        <w:ind w:left="4320" w:hanging="360"/>
      </w:pPr>
      <w:rPr>
        <w:rFonts w:ascii="Times New Roman" w:hAnsi="Times New Roman" w:hint="default"/>
      </w:rPr>
    </w:lvl>
    <w:lvl w:ilvl="6" w:tplc="1302AAA6" w:tentative="1">
      <w:start w:val="1"/>
      <w:numFmt w:val="bullet"/>
      <w:lvlText w:val="-"/>
      <w:lvlJc w:val="left"/>
      <w:pPr>
        <w:tabs>
          <w:tab w:val="num" w:pos="5040"/>
        </w:tabs>
        <w:ind w:left="5040" w:hanging="360"/>
      </w:pPr>
      <w:rPr>
        <w:rFonts w:ascii="Times New Roman" w:hAnsi="Times New Roman" w:hint="default"/>
      </w:rPr>
    </w:lvl>
    <w:lvl w:ilvl="7" w:tplc="56B6F89C" w:tentative="1">
      <w:start w:val="1"/>
      <w:numFmt w:val="bullet"/>
      <w:lvlText w:val="-"/>
      <w:lvlJc w:val="left"/>
      <w:pPr>
        <w:tabs>
          <w:tab w:val="num" w:pos="5760"/>
        </w:tabs>
        <w:ind w:left="5760" w:hanging="360"/>
      </w:pPr>
      <w:rPr>
        <w:rFonts w:ascii="Times New Roman" w:hAnsi="Times New Roman" w:hint="default"/>
      </w:rPr>
    </w:lvl>
    <w:lvl w:ilvl="8" w:tplc="38522BE6"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4A83CA6"/>
    <w:multiLevelType w:val="hybridMultilevel"/>
    <w:tmpl w:val="3CEC9964"/>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0140E28"/>
    <w:multiLevelType w:val="hybridMultilevel"/>
    <w:tmpl w:val="8758AC88"/>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2A2A60"/>
    <w:multiLevelType w:val="hybridMultilevel"/>
    <w:tmpl w:val="BDA86F58"/>
    <w:lvl w:ilvl="0" w:tplc="25045544">
      <w:start w:val="1"/>
      <w:numFmt w:val="bullet"/>
      <w:lvlText w:val="•"/>
      <w:lvlJc w:val="left"/>
      <w:pPr>
        <w:tabs>
          <w:tab w:val="num" w:pos="720"/>
        </w:tabs>
        <w:ind w:left="720" w:hanging="360"/>
      </w:pPr>
      <w:rPr>
        <w:rFonts w:ascii="Arial" w:hAnsi="Arial" w:hint="default"/>
      </w:rPr>
    </w:lvl>
    <w:lvl w:ilvl="1" w:tplc="A372DDA0">
      <w:start w:val="1"/>
      <w:numFmt w:val="bullet"/>
      <w:lvlText w:val="•"/>
      <w:lvlJc w:val="left"/>
      <w:pPr>
        <w:tabs>
          <w:tab w:val="num" w:pos="1440"/>
        </w:tabs>
        <w:ind w:left="1440" w:hanging="360"/>
      </w:pPr>
      <w:rPr>
        <w:rFonts w:ascii="Arial" w:hAnsi="Arial" w:hint="default"/>
      </w:rPr>
    </w:lvl>
    <w:lvl w:ilvl="2" w:tplc="ED4E6E3A">
      <w:numFmt w:val="bullet"/>
      <w:lvlText w:val="•"/>
      <w:lvlJc w:val="left"/>
      <w:pPr>
        <w:tabs>
          <w:tab w:val="num" w:pos="2160"/>
        </w:tabs>
        <w:ind w:left="2160" w:hanging="360"/>
      </w:pPr>
      <w:rPr>
        <w:rFonts w:ascii="Arial" w:hAnsi="Arial" w:hint="default"/>
      </w:rPr>
    </w:lvl>
    <w:lvl w:ilvl="3" w:tplc="22D0CB88" w:tentative="1">
      <w:start w:val="1"/>
      <w:numFmt w:val="bullet"/>
      <w:lvlText w:val="•"/>
      <w:lvlJc w:val="left"/>
      <w:pPr>
        <w:tabs>
          <w:tab w:val="num" w:pos="2880"/>
        </w:tabs>
        <w:ind w:left="2880" w:hanging="360"/>
      </w:pPr>
      <w:rPr>
        <w:rFonts w:ascii="Arial" w:hAnsi="Arial" w:hint="default"/>
      </w:rPr>
    </w:lvl>
    <w:lvl w:ilvl="4" w:tplc="DB7E2D1C" w:tentative="1">
      <w:start w:val="1"/>
      <w:numFmt w:val="bullet"/>
      <w:lvlText w:val="•"/>
      <w:lvlJc w:val="left"/>
      <w:pPr>
        <w:tabs>
          <w:tab w:val="num" w:pos="3600"/>
        </w:tabs>
        <w:ind w:left="3600" w:hanging="360"/>
      </w:pPr>
      <w:rPr>
        <w:rFonts w:ascii="Arial" w:hAnsi="Arial" w:hint="default"/>
      </w:rPr>
    </w:lvl>
    <w:lvl w:ilvl="5" w:tplc="E3DCFDE0" w:tentative="1">
      <w:start w:val="1"/>
      <w:numFmt w:val="bullet"/>
      <w:lvlText w:val="•"/>
      <w:lvlJc w:val="left"/>
      <w:pPr>
        <w:tabs>
          <w:tab w:val="num" w:pos="4320"/>
        </w:tabs>
        <w:ind w:left="4320" w:hanging="360"/>
      </w:pPr>
      <w:rPr>
        <w:rFonts w:ascii="Arial" w:hAnsi="Arial" w:hint="default"/>
      </w:rPr>
    </w:lvl>
    <w:lvl w:ilvl="6" w:tplc="076273AC" w:tentative="1">
      <w:start w:val="1"/>
      <w:numFmt w:val="bullet"/>
      <w:lvlText w:val="•"/>
      <w:lvlJc w:val="left"/>
      <w:pPr>
        <w:tabs>
          <w:tab w:val="num" w:pos="5040"/>
        </w:tabs>
        <w:ind w:left="5040" w:hanging="360"/>
      </w:pPr>
      <w:rPr>
        <w:rFonts w:ascii="Arial" w:hAnsi="Arial" w:hint="default"/>
      </w:rPr>
    </w:lvl>
    <w:lvl w:ilvl="7" w:tplc="EFA648CA" w:tentative="1">
      <w:start w:val="1"/>
      <w:numFmt w:val="bullet"/>
      <w:lvlText w:val="•"/>
      <w:lvlJc w:val="left"/>
      <w:pPr>
        <w:tabs>
          <w:tab w:val="num" w:pos="5760"/>
        </w:tabs>
        <w:ind w:left="5760" w:hanging="360"/>
      </w:pPr>
      <w:rPr>
        <w:rFonts w:ascii="Arial" w:hAnsi="Arial" w:hint="default"/>
      </w:rPr>
    </w:lvl>
    <w:lvl w:ilvl="8" w:tplc="EE8C19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F515C5"/>
    <w:multiLevelType w:val="hybridMultilevel"/>
    <w:tmpl w:val="C3263888"/>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97FCE"/>
    <w:multiLevelType w:val="hybridMultilevel"/>
    <w:tmpl w:val="C3FE673C"/>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3D1B58"/>
    <w:multiLevelType w:val="hybridMultilevel"/>
    <w:tmpl w:val="5426CF0C"/>
    <w:lvl w:ilvl="0" w:tplc="ABBE038E">
      <w:start w:val="1"/>
      <w:numFmt w:val="bullet"/>
      <w:lvlText w:val="•"/>
      <w:lvlJc w:val="left"/>
      <w:pPr>
        <w:tabs>
          <w:tab w:val="num" w:pos="720"/>
        </w:tabs>
        <w:ind w:left="720" w:hanging="360"/>
      </w:pPr>
      <w:rPr>
        <w:rFonts w:ascii="Arial" w:hAnsi="Arial" w:hint="default"/>
      </w:rPr>
    </w:lvl>
    <w:lvl w:ilvl="1" w:tplc="C2163FF4">
      <w:start w:val="1"/>
      <w:numFmt w:val="bullet"/>
      <w:lvlText w:val="•"/>
      <w:lvlJc w:val="left"/>
      <w:pPr>
        <w:tabs>
          <w:tab w:val="num" w:pos="1440"/>
        </w:tabs>
        <w:ind w:left="1440" w:hanging="360"/>
      </w:pPr>
      <w:rPr>
        <w:rFonts w:ascii="Arial" w:hAnsi="Arial" w:hint="default"/>
      </w:rPr>
    </w:lvl>
    <w:lvl w:ilvl="2" w:tplc="E938AB2E" w:tentative="1">
      <w:start w:val="1"/>
      <w:numFmt w:val="bullet"/>
      <w:lvlText w:val="•"/>
      <w:lvlJc w:val="left"/>
      <w:pPr>
        <w:tabs>
          <w:tab w:val="num" w:pos="2160"/>
        </w:tabs>
        <w:ind w:left="2160" w:hanging="360"/>
      </w:pPr>
      <w:rPr>
        <w:rFonts w:ascii="Arial" w:hAnsi="Arial" w:hint="default"/>
      </w:rPr>
    </w:lvl>
    <w:lvl w:ilvl="3" w:tplc="A18E385E" w:tentative="1">
      <w:start w:val="1"/>
      <w:numFmt w:val="bullet"/>
      <w:lvlText w:val="•"/>
      <w:lvlJc w:val="left"/>
      <w:pPr>
        <w:tabs>
          <w:tab w:val="num" w:pos="2880"/>
        </w:tabs>
        <w:ind w:left="2880" w:hanging="360"/>
      </w:pPr>
      <w:rPr>
        <w:rFonts w:ascii="Arial" w:hAnsi="Arial" w:hint="default"/>
      </w:rPr>
    </w:lvl>
    <w:lvl w:ilvl="4" w:tplc="B628CD86" w:tentative="1">
      <w:start w:val="1"/>
      <w:numFmt w:val="bullet"/>
      <w:lvlText w:val="•"/>
      <w:lvlJc w:val="left"/>
      <w:pPr>
        <w:tabs>
          <w:tab w:val="num" w:pos="3600"/>
        </w:tabs>
        <w:ind w:left="3600" w:hanging="360"/>
      </w:pPr>
      <w:rPr>
        <w:rFonts w:ascii="Arial" w:hAnsi="Arial" w:hint="default"/>
      </w:rPr>
    </w:lvl>
    <w:lvl w:ilvl="5" w:tplc="197AC592" w:tentative="1">
      <w:start w:val="1"/>
      <w:numFmt w:val="bullet"/>
      <w:lvlText w:val="•"/>
      <w:lvlJc w:val="left"/>
      <w:pPr>
        <w:tabs>
          <w:tab w:val="num" w:pos="4320"/>
        </w:tabs>
        <w:ind w:left="4320" w:hanging="360"/>
      </w:pPr>
      <w:rPr>
        <w:rFonts w:ascii="Arial" w:hAnsi="Arial" w:hint="default"/>
      </w:rPr>
    </w:lvl>
    <w:lvl w:ilvl="6" w:tplc="F814AF3A" w:tentative="1">
      <w:start w:val="1"/>
      <w:numFmt w:val="bullet"/>
      <w:lvlText w:val="•"/>
      <w:lvlJc w:val="left"/>
      <w:pPr>
        <w:tabs>
          <w:tab w:val="num" w:pos="5040"/>
        </w:tabs>
        <w:ind w:left="5040" w:hanging="360"/>
      </w:pPr>
      <w:rPr>
        <w:rFonts w:ascii="Arial" w:hAnsi="Arial" w:hint="default"/>
      </w:rPr>
    </w:lvl>
    <w:lvl w:ilvl="7" w:tplc="B5CE158A" w:tentative="1">
      <w:start w:val="1"/>
      <w:numFmt w:val="bullet"/>
      <w:lvlText w:val="•"/>
      <w:lvlJc w:val="left"/>
      <w:pPr>
        <w:tabs>
          <w:tab w:val="num" w:pos="5760"/>
        </w:tabs>
        <w:ind w:left="5760" w:hanging="360"/>
      </w:pPr>
      <w:rPr>
        <w:rFonts w:ascii="Arial" w:hAnsi="Arial" w:hint="default"/>
      </w:rPr>
    </w:lvl>
    <w:lvl w:ilvl="8" w:tplc="917E1B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E3918A9"/>
    <w:multiLevelType w:val="hybridMultilevel"/>
    <w:tmpl w:val="845E8B14"/>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5B71391C"/>
    <w:multiLevelType w:val="hybridMultilevel"/>
    <w:tmpl w:val="39D4F1CE"/>
    <w:lvl w:ilvl="0" w:tplc="B32AF73A">
      <w:start w:val="5"/>
      <w:numFmt w:val="bullet"/>
      <w:lvlText w:val="-"/>
      <w:lvlJc w:val="left"/>
      <w:pPr>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06799"/>
    <w:multiLevelType w:val="hybridMultilevel"/>
    <w:tmpl w:val="472E1572"/>
    <w:lvl w:ilvl="0" w:tplc="090A270E">
      <w:start w:val="1"/>
      <w:numFmt w:val="bullet"/>
      <w:lvlText w:val="•"/>
      <w:lvlJc w:val="left"/>
      <w:pPr>
        <w:tabs>
          <w:tab w:val="num" w:pos="720"/>
        </w:tabs>
        <w:ind w:left="720" w:hanging="360"/>
      </w:pPr>
      <w:rPr>
        <w:rFonts w:ascii="Arial" w:hAnsi="Arial" w:hint="default"/>
      </w:rPr>
    </w:lvl>
    <w:lvl w:ilvl="1" w:tplc="AAAAA7A0">
      <w:start w:val="1"/>
      <w:numFmt w:val="bullet"/>
      <w:lvlText w:val="•"/>
      <w:lvlJc w:val="left"/>
      <w:pPr>
        <w:tabs>
          <w:tab w:val="num" w:pos="1440"/>
        </w:tabs>
        <w:ind w:left="1440" w:hanging="360"/>
      </w:pPr>
      <w:rPr>
        <w:rFonts w:ascii="Arial" w:hAnsi="Arial" w:hint="default"/>
      </w:rPr>
    </w:lvl>
    <w:lvl w:ilvl="2" w:tplc="26342568">
      <w:numFmt w:val="bullet"/>
      <w:lvlText w:val="•"/>
      <w:lvlJc w:val="left"/>
      <w:pPr>
        <w:tabs>
          <w:tab w:val="num" w:pos="2160"/>
        </w:tabs>
        <w:ind w:left="2160" w:hanging="360"/>
      </w:pPr>
      <w:rPr>
        <w:rFonts w:ascii="Arial" w:hAnsi="Arial" w:hint="default"/>
      </w:rPr>
    </w:lvl>
    <w:lvl w:ilvl="3" w:tplc="5CDCDFC6" w:tentative="1">
      <w:start w:val="1"/>
      <w:numFmt w:val="bullet"/>
      <w:lvlText w:val="•"/>
      <w:lvlJc w:val="left"/>
      <w:pPr>
        <w:tabs>
          <w:tab w:val="num" w:pos="2880"/>
        </w:tabs>
        <w:ind w:left="2880" w:hanging="360"/>
      </w:pPr>
      <w:rPr>
        <w:rFonts w:ascii="Arial" w:hAnsi="Arial" w:hint="default"/>
      </w:rPr>
    </w:lvl>
    <w:lvl w:ilvl="4" w:tplc="51F6A500" w:tentative="1">
      <w:start w:val="1"/>
      <w:numFmt w:val="bullet"/>
      <w:lvlText w:val="•"/>
      <w:lvlJc w:val="left"/>
      <w:pPr>
        <w:tabs>
          <w:tab w:val="num" w:pos="3600"/>
        </w:tabs>
        <w:ind w:left="3600" w:hanging="360"/>
      </w:pPr>
      <w:rPr>
        <w:rFonts w:ascii="Arial" w:hAnsi="Arial" w:hint="default"/>
      </w:rPr>
    </w:lvl>
    <w:lvl w:ilvl="5" w:tplc="6960008E" w:tentative="1">
      <w:start w:val="1"/>
      <w:numFmt w:val="bullet"/>
      <w:lvlText w:val="•"/>
      <w:lvlJc w:val="left"/>
      <w:pPr>
        <w:tabs>
          <w:tab w:val="num" w:pos="4320"/>
        </w:tabs>
        <w:ind w:left="4320" w:hanging="360"/>
      </w:pPr>
      <w:rPr>
        <w:rFonts w:ascii="Arial" w:hAnsi="Arial" w:hint="default"/>
      </w:rPr>
    </w:lvl>
    <w:lvl w:ilvl="6" w:tplc="AD644D38" w:tentative="1">
      <w:start w:val="1"/>
      <w:numFmt w:val="bullet"/>
      <w:lvlText w:val="•"/>
      <w:lvlJc w:val="left"/>
      <w:pPr>
        <w:tabs>
          <w:tab w:val="num" w:pos="5040"/>
        </w:tabs>
        <w:ind w:left="5040" w:hanging="360"/>
      </w:pPr>
      <w:rPr>
        <w:rFonts w:ascii="Arial" w:hAnsi="Arial" w:hint="default"/>
      </w:rPr>
    </w:lvl>
    <w:lvl w:ilvl="7" w:tplc="E654B684" w:tentative="1">
      <w:start w:val="1"/>
      <w:numFmt w:val="bullet"/>
      <w:lvlText w:val="•"/>
      <w:lvlJc w:val="left"/>
      <w:pPr>
        <w:tabs>
          <w:tab w:val="num" w:pos="5760"/>
        </w:tabs>
        <w:ind w:left="5760" w:hanging="360"/>
      </w:pPr>
      <w:rPr>
        <w:rFonts w:ascii="Arial" w:hAnsi="Arial" w:hint="default"/>
      </w:rPr>
    </w:lvl>
    <w:lvl w:ilvl="8" w:tplc="6F6267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D4148"/>
    <w:multiLevelType w:val="hybridMultilevel"/>
    <w:tmpl w:val="423C5514"/>
    <w:lvl w:ilvl="0" w:tplc="7A849C42">
      <w:start w:val="1"/>
      <w:numFmt w:val="bullet"/>
      <w:lvlText w:val="•"/>
      <w:lvlJc w:val="left"/>
      <w:pPr>
        <w:tabs>
          <w:tab w:val="num" w:pos="720"/>
        </w:tabs>
        <w:ind w:left="720" w:hanging="360"/>
      </w:pPr>
      <w:rPr>
        <w:rFonts w:ascii="Arial" w:hAnsi="Arial" w:hint="default"/>
      </w:rPr>
    </w:lvl>
    <w:lvl w:ilvl="1" w:tplc="385A5270">
      <w:start w:val="1"/>
      <w:numFmt w:val="bullet"/>
      <w:lvlText w:val="•"/>
      <w:lvlJc w:val="left"/>
      <w:pPr>
        <w:tabs>
          <w:tab w:val="num" w:pos="1440"/>
        </w:tabs>
        <w:ind w:left="1440" w:hanging="360"/>
      </w:pPr>
      <w:rPr>
        <w:rFonts w:ascii="Arial" w:hAnsi="Arial" w:hint="default"/>
      </w:rPr>
    </w:lvl>
    <w:lvl w:ilvl="2" w:tplc="01C43B7E">
      <w:numFmt w:val="bullet"/>
      <w:lvlText w:val="•"/>
      <w:lvlJc w:val="left"/>
      <w:pPr>
        <w:tabs>
          <w:tab w:val="num" w:pos="2160"/>
        </w:tabs>
        <w:ind w:left="2160" w:hanging="360"/>
      </w:pPr>
      <w:rPr>
        <w:rFonts w:ascii="Arial" w:hAnsi="Arial" w:hint="default"/>
      </w:rPr>
    </w:lvl>
    <w:lvl w:ilvl="3" w:tplc="CC7EB430">
      <w:numFmt w:val="bullet"/>
      <w:lvlText w:val="•"/>
      <w:lvlJc w:val="left"/>
      <w:pPr>
        <w:tabs>
          <w:tab w:val="num" w:pos="2880"/>
        </w:tabs>
        <w:ind w:left="2880" w:hanging="360"/>
      </w:pPr>
      <w:rPr>
        <w:rFonts w:ascii="Arial" w:hAnsi="Arial" w:hint="default"/>
      </w:rPr>
    </w:lvl>
    <w:lvl w:ilvl="4" w:tplc="09124436" w:tentative="1">
      <w:start w:val="1"/>
      <w:numFmt w:val="bullet"/>
      <w:lvlText w:val="•"/>
      <w:lvlJc w:val="left"/>
      <w:pPr>
        <w:tabs>
          <w:tab w:val="num" w:pos="3600"/>
        </w:tabs>
        <w:ind w:left="3600" w:hanging="360"/>
      </w:pPr>
      <w:rPr>
        <w:rFonts w:ascii="Arial" w:hAnsi="Arial" w:hint="default"/>
      </w:rPr>
    </w:lvl>
    <w:lvl w:ilvl="5" w:tplc="3E6632FA" w:tentative="1">
      <w:start w:val="1"/>
      <w:numFmt w:val="bullet"/>
      <w:lvlText w:val="•"/>
      <w:lvlJc w:val="left"/>
      <w:pPr>
        <w:tabs>
          <w:tab w:val="num" w:pos="4320"/>
        </w:tabs>
        <w:ind w:left="4320" w:hanging="360"/>
      </w:pPr>
      <w:rPr>
        <w:rFonts w:ascii="Arial" w:hAnsi="Arial" w:hint="default"/>
      </w:rPr>
    </w:lvl>
    <w:lvl w:ilvl="6" w:tplc="2F403998" w:tentative="1">
      <w:start w:val="1"/>
      <w:numFmt w:val="bullet"/>
      <w:lvlText w:val="•"/>
      <w:lvlJc w:val="left"/>
      <w:pPr>
        <w:tabs>
          <w:tab w:val="num" w:pos="5040"/>
        </w:tabs>
        <w:ind w:left="5040" w:hanging="360"/>
      </w:pPr>
      <w:rPr>
        <w:rFonts w:ascii="Arial" w:hAnsi="Arial" w:hint="default"/>
      </w:rPr>
    </w:lvl>
    <w:lvl w:ilvl="7" w:tplc="E26E513E" w:tentative="1">
      <w:start w:val="1"/>
      <w:numFmt w:val="bullet"/>
      <w:lvlText w:val="•"/>
      <w:lvlJc w:val="left"/>
      <w:pPr>
        <w:tabs>
          <w:tab w:val="num" w:pos="5760"/>
        </w:tabs>
        <w:ind w:left="5760" w:hanging="360"/>
      </w:pPr>
      <w:rPr>
        <w:rFonts w:ascii="Arial" w:hAnsi="Arial" w:hint="default"/>
      </w:rPr>
    </w:lvl>
    <w:lvl w:ilvl="8" w:tplc="2BF858D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265EAD"/>
    <w:multiLevelType w:val="hybridMultilevel"/>
    <w:tmpl w:val="A8DC723E"/>
    <w:lvl w:ilvl="0" w:tplc="30D855FC">
      <w:start w:val="1"/>
      <w:numFmt w:val="bullet"/>
      <w:lvlText w:val="•"/>
      <w:lvlJc w:val="left"/>
      <w:pPr>
        <w:tabs>
          <w:tab w:val="num" w:pos="720"/>
        </w:tabs>
        <w:ind w:left="720" w:hanging="360"/>
      </w:pPr>
      <w:rPr>
        <w:rFonts w:ascii="Arial" w:hAnsi="Arial" w:hint="default"/>
      </w:rPr>
    </w:lvl>
    <w:lvl w:ilvl="1" w:tplc="33ACBE1E" w:tentative="1">
      <w:start w:val="1"/>
      <w:numFmt w:val="bullet"/>
      <w:lvlText w:val="•"/>
      <w:lvlJc w:val="left"/>
      <w:pPr>
        <w:tabs>
          <w:tab w:val="num" w:pos="1440"/>
        </w:tabs>
        <w:ind w:left="1440" w:hanging="360"/>
      </w:pPr>
      <w:rPr>
        <w:rFonts w:ascii="Arial" w:hAnsi="Arial" w:hint="default"/>
      </w:rPr>
    </w:lvl>
    <w:lvl w:ilvl="2" w:tplc="043A72DA" w:tentative="1">
      <w:start w:val="1"/>
      <w:numFmt w:val="bullet"/>
      <w:lvlText w:val="•"/>
      <w:lvlJc w:val="left"/>
      <w:pPr>
        <w:tabs>
          <w:tab w:val="num" w:pos="2160"/>
        </w:tabs>
        <w:ind w:left="2160" w:hanging="360"/>
      </w:pPr>
      <w:rPr>
        <w:rFonts w:ascii="Arial" w:hAnsi="Arial" w:hint="default"/>
      </w:rPr>
    </w:lvl>
    <w:lvl w:ilvl="3" w:tplc="6DE6741E" w:tentative="1">
      <w:start w:val="1"/>
      <w:numFmt w:val="bullet"/>
      <w:lvlText w:val="•"/>
      <w:lvlJc w:val="left"/>
      <w:pPr>
        <w:tabs>
          <w:tab w:val="num" w:pos="2880"/>
        </w:tabs>
        <w:ind w:left="2880" w:hanging="360"/>
      </w:pPr>
      <w:rPr>
        <w:rFonts w:ascii="Arial" w:hAnsi="Arial" w:hint="default"/>
      </w:rPr>
    </w:lvl>
    <w:lvl w:ilvl="4" w:tplc="2F0E9A96" w:tentative="1">
      <w:start w:val="1"/>
      <w:numFmt w:val="bullet"/>
      <w:lvlText w:val="•"/>
      <w:lvlJc w:val="left"/>
      <w:pPr>
        <w:tabs>
          <w:tab w:val="num" w:pos="3600"/>
        </w:tabs>
        <w:ind w:left="3600" w:hanging="360"/>
      </w:pPr>
      <w:rPr>
        <w:rFonts w:ascii="Arial" w:hAnsi="Arial" w:hint="default"/>
      </w:rPr>
    </w:lvl>
    <w:lvl w:ilvl="5" w:tplc="02EC8FDC" w:tentative="1">
      <w:start w:val="1"/>
      <w:numFmt w:val="bullet"/>
      <w:lvlText w:val="•"/>
      <w:lvlJc w:val="left"/>
      <w:pPr>
        <w:tabs>
          <w:tab w:val="num" w:pos="4320"/>
        </w:tabs>
        <w:ind w:left="4320" w:hanging="360"/>
      </w:pPr>
      <w:rPr>
        <w:rFonts w:ascii="Arial" w:hAnsi="Arial" w:hint="default"/>
      </w:rPr>
    </w:lvl>
    <w:lvl w:ilvl="6" w:tplc="75D05170" w:tentative="1">
      <w:start w:val="1"/>
      <w:numFmt w:val="bullet"/>
      <w:lvlText w:val="•"/>
      <w:lvlJc w:val="left"/>
      <w:pPr>
        <w:tabs>
          <w:tab w:val="num" w:pos="5040"/>
        </w:tabs>
        <w:ind w:left="5040" w:hanging="360"/>
      </w:pPr>
      <w:rPr>
        <w:rFonts w:ascii="Arial" w:hAnsi="Arial" w:hint="default"/>
      </w:rPr>
    </w:lvl>
    <w:lvl w:ilvl="7" w:tplc="C6F66EBA" w:tentative="1">
      <w:start w:val="1"/>
      <w:numFmt w:val="bullet"/>
      <w:lvlText w:val="•"/>
      <w:lvlJc w:val="left"/>
      <w:pPr>
        <w:tabs>
          <w:tab w:val="num" w:pos="5760"/>
        </w:tabs>
        <w:ind w:left="5760" w:hanging="360"/>
      </w:pPr>
      <w:rPr>
        <w:rFonts w:ascii="Arial" w:hAnsi="Arial" w:hint="default"/>
      </w:rPr>
    </w:lvl>
    <w:lvl w:ilvl="8" w:tplc="6504D1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9A7E71"/>
    <w:multiLevelType w:val="hybridMultilevel"/>
    <w:tmpl w:val="07780742"/>
    <w:lvl w:ilvl="0" w:tplc="AD16AA5E">
      <w:start w:val="1"/>
      <w:numFmt w:val="bullet"/>
      <w:lvlText w:val="•"/>
      <w:lvlJc w:val="left"/>
      <w:pPr>
        <w:tabs>
          <w:tab w:val="num" w:pos="720"/>
        </w:tabs>
        <w:ind w:left="720" w:hanging="360"/>
      </w:pPr>
      <w:rPr>
        <w:rFonts w:ascii="Arial" w:hAnsi="Arial" w:hint="default"/>
      </w:rPr>
    </w:lvl>
    <w:lvl w:ilvl="1" w:tplc="4C56F212">
      <w:start w:val="1"/>
      <w:numFmt w:val="bullet"/>
      <w:lvlText w:val="•"/>
      <w:lvlJc w:val="left"/>
      <w:pPr>
        <w:tabs>
          <w:tab w:val="num" w:pos="1440"/>
        </w:tabs>
        <w:ind w:left="1440" w:hanging="360"/>
      </w:pPr>
      <w:rPr>
        <w:rFonts w:ascii="Arial" w:hAnsi="Arial" w:hint="default"/>
      </w:rPr>
    </w:lvl>
    <w:lvl w:ilvl="2" w:tplc="5038DA7C">
      <w:numFmt w:val="bullet"/>
      <w:lvlText w:val="•"/>
      <w:lvlJc w:val="left"/>
      <w:pPr>
        <w:tabs>
          <w:tab w:val="num" w:pos="2160"/>
        </w:tabs>
        <w:ind w:left="2160" w:hanging="360"/>
      </w:pPr>
      <w:rPr>
        <w:rFonts w:ascii="Arial" w:hAnsi="Arial" w:hint="default"/>
      </w:rPr>
    </w:lvl>
    <w:lvl w:ilvl="3" w:tplc="70E812FE" w:tentative="1">
      <w:start w:val="1"/>
      <w:numFmt w:val="bullet"/>
      <w:lvlText w:val="•"/>
      <w:lvlJc w:val="left"/>
      <w:pPr>
        <w:tabs>
          <w:tab w:val="num" w:pos="2880"/>
        </w:tabs>
        <w:ind w:left="2880" w:hanging="360"/>
      </w:pPr>
      <w:rPr>
        <w:rFonts w:ascii="Arial" w:hAnsi="Arial" w:hint="default"/>
      </w:rPr>
    </w:lvl>
    <w:lvl w:ilvl="4" w:tplc="E85A4738" w:tentative="1">
      <w:start w:val="1"/>
      <w:numFmt w:val="bullet"/>
      <w:lvlText w:val="•"/>
      <w:lvlJc w:val="left"/>
      <w:pPr>
        <w:tabs>
          <w:tab w:val="num" w:pos="3600"/>
        </w:tabs>
        <w:ind w:left="3600" w:hanging="360"/>
      </w:pPr>
      <w:rPr>
        <w:rFonts w:ascii="Arial" w:hAnsi="Arial" w:hint="default"/>
      </w:rPr>
    </w:lvl>
    <w:lvl w:ilvl="5" w:tplc="87205340" w:tentative="1">
      <w:start w:val="1"/>
      <w:numFmt w:val="bullet"/>
      <w:lvlText w:val="•"/>
      <w:lvlJc w:val="left"/>
      <w:pPr>
        <w:tabs>
          <w:tab w:val="num" w:pos="4320"/>
        </w:tabs>
        <w:ind w:left="4320" w:hanging="360"/>
      </w:pPr>
      <w:rPr>
        <w:rFonts w:ascii="Arial" w:hAnsi="Arial" w:hint="default"/>
      </w:rPr>
    </w:lvl>
    <w:lvl w:ilvl="6" w:tplc="1B841D62" w:tentative="1">
      <w:start w:val="1"/>
      <w:numFmt w:val="bullet"/>
      <w:lvlText w:val="•"/>
      <w:lvlJc w:val="left"/>
      <w:pPr>
        <w:tabs>
          <w:tab w:val="num" w:pos="5040"/>
        </w:tabs>
        <w:ind w:left="5040" w:hanging="360"/>
      </w:pPr>
      <w:rPr>
        <w:rFonts w:ascii="Arial" w:hAnsi="Arial" w:hint="default"/>
      </w:rPr>
    </w:lvl>
    <w:lvl w:ilvl="7" w:tplc="8CB8E85A" w:tentative="1">
      <w:start w:val="1"/>
      <w:numFmt w:val="bullet"/>
      <w:lvlText w:val="•"/>
      <w:lvlJc w:val="left"/>
      <w:pPr>
        <w:tabs>
          <w:tab w:val="num" w:pos="5760"/>
        </w:tabs>
        <w:ind w:left="5760" w:hanging="360"/>
      </w:pPr>
      <w:rPr>
        <w:rFonts w:ascii="Arial" w:hAnsi="Arial" w:hint="default"/>
      </w:rPr>
    </w:lvl>
    <w:lvl w:ilvl="8" w:tplc="736C96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9C31F4A"/>
    <w:multiLevelType w:val="hybridMultilevel"/>
    <w:tmpl w:val="3228948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4660FA"/>
    <w:multiLevelType w:val="hybridMultilevel"/>
    <w:tmpl w:val="301AC550"/>
    <w:lvl w:ilvl="0" w:tplc="45703B8C">
      <w:start w:val="1"/>
      <w:numFmt w:val="bullet"/>
      <w:lvlText w:val="•"/>
      <w:lvlJc w:val="left"/>
      <w:pPr>
        <w:tabs>
          <w:tab w:val="num" w:pos="720"/>
        </w:tabs>
        <w:ind w:left="720" w:hanging="360"/>
      </w:pPr>
      <w:rPr>
        <w:rFonts w:ascii="Arial" w:hAnsi="Arial" w:hint="default"/>
      </w:rPr>
    </w:lvl>
    <w:lvl w:ilvl="1" w:tplc="CCC2ABF2">
      <w:start w:val="1"/>
      <w:numFmt w:val="bullet"/>
      <w:lvlText w:val="•"/>
      <w:lvlJc w:val="left"/>
      <w:pPr>
        <w:tabs>
          <w:tab w:val="num" w:pos="1440"/>
        </w:tabs>
        <w:ind w:left="1440" w:hanging="360"/>
      </w:pPr>
      <w:rPr>
        <w:rFonts w:ascii="Arial" w:hAnsi="Arial" w:hint="default"/>
      </w:rPr>
    </w:lvl>
    <w:lvl w:ilvl="2" w:tplc="DE12FF30">
      <w:numFmt w:val="bullet"/>
      <w:lvlText w:val="•"/>
      <w:lvlJc w:val="left"/>
      <w:pPr>
        <w:tabs>
          <w:tab w:val="num" w:pos="2160"/>
        </w:tabs>
        <w:ind w:left="2160" w:hanging="360"/>
      </w:pPr>
      <w:rPr>
        <w:rFonts w:ascii="Arial" w:hAnsi="Arial" w:hint="default"/>
      </w:rPr>
    </w:lvl>
    <w:lvl w:ilvl="3" w:tplc="7E40025A" w:tentative="1">
      <w:start w:val="1"/>
      <w:numFmt w:val="bullet"/>
      <w:lvlText w:val="•"/>
      <w:lvlJc w:val="left"/>
      <w:pPr>
        <w:tabs>
          <w:tab w:val="num" w:pos="2880"/>
        </w:tabs>
        <w:ind w:left="2880" w:hanging="360"/>
      </w:pPr>
      <w:rPr>
        <w:rFonts w:ascii="Arial" w:hAnsi="Arial" w:hint="default"/>
      </w:rPr>
    </w:lvl>
    <w:lvl w:ilvl="4" w:tplc="8B70EF7A" w:tentative="1">
      <w:start w:val="1"/>
      <w:numFmt w:val="bullet"/>
      <w:lvlText w:val="•"/>
      <w:lvlJc w:val="left"/>
      <w:pPr>
        <w:tabs>
          <w:tab w:val="num" w:pos="3600"/>
        </w:tabs>
        <w:ind w:left="3600" w:hanging="360"/>
      </w:pPr>
      <w:rPr>
        <w:rFonts w:ascii="Arial" w:hAnsi="Arial" w:hint="default"/>
      </w:rPr>
    </w:lvl>
    <w:lvl w:ilvl="5" w:tplc="DD8E18E2" w:tentative="1">
      <w:start w:val="1"/>
      <w:numFmt w:val="bullet"/>
      <w:lvlText w:val="•"/>
      <w:lvlJc w:val="left"/>
      <w:pPr>
        <w:tabs>
          <w:tab w:val="num" w:pos="4320"/>
        </w:tabs>
        <w:ind w:left="4320" w:hanging="360"/>
      </w:pPr>
      <w:rPr>
        <w:rFonts w:ascii="Arial" w:hAnsi="Arial" w:hint="default"/>
      </w:rPr>
    </w:lvl>
    <w:lvl w:ilvl="6" w:tplc="E5FC7DFE" w:tentative="1">
      <w:start w:val="1"/>
      <w:numFmt w:val="bullet"/>
      <w:lvlText w:val="•"/>
      <w:lvlJc w:val="left"/>
      <w:pPr>
        <w:tabs>
          <w:tab w:val="num" w:pos="5040"/>
        </w:tabs>
        <w:ind w:left="5040" w:hanging="360"/>
      </w:pPr>
      <w:rPr>
        <w:rFonts w:ascii="Arial" w:hAnsi="Arial" w:hint="default"/>
      </w:rPr>
    </w:lvl>
    <w:lvl w:ilvl="7" w:tplc="E5548C00" w:tentative="1">
      <w:start w:val="1"/>
      <w:numFmt w:val="bullet"/>
      <w:lvlText w:val="•"/>
      <w:lvlJc w:val="left"/>
      <w:pPr>
        <w:tabs>
          <w:tab w:val="num" w:pos="5760"/>
        </w:tabs>
        <w:ind w:left="5760" w:hanging="360"/>
      </w:pPr>
      <w:rPr>
        <w:rFonts w:ascii="Arial" w:hAnsi="Arial" w:hint="default"/>
      </w:rPr>
    </w:lvl>
    <w:lvl w:ilvl="8" w:tplc="6D1AD54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94A6028"/>
    <w:multiLevelType w:val="hybridMultilevel"/>
    <w:tmpl w:val="44D06F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C3CF7"/>
    <w:multiLevelType w:val="hybridMultilevel"/>
    <w:tmpl w:val="0F34A3FA"/>
    <w:lvl w:ilvl="0" w:tplc="B32AF73A">
      <w:start w:val="5"/>
      <w:numFmt w:val="bullet"/>
      <w:lvlText w:val="-"/>
      <w:lvlJc w:val="left"/>
      <w:pPr>
        <w:tabs>
          <w:tab w:val="num" w:pos="720"/>
        </w:tabs>
        <w:ind w:left="72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5" w15:restartNumberingAfterBreak="0">
    <w:nsid w:val="7FB056CD"/>
    <w:multiLevelType w:val="hybridMultilevel"/>
    <w:tmpl w:val="85964646"/>
    <w:lvl w:ilvl="0" w:tplc="4EB6F850">
      <w:start w:val="1"/>
      <w:numFmt w:val="bullet"/>
      <w:lvlText w:val="•"/>
      <w:lvlJc w:val="left"/>
      <w:pPr>
        <w:tabs>
          <w:tab w:val="num" w:pos="720"/>
        </w:tabs>
        <w:ind w:left="720" w:hanging="360"/>
      </w:pPr>
      <w:rPr>
        <w:rFonts w:ascii="Arial" w:hAnsi="Arial" w:hint="default"/>
      </w:rPr>
    </w:lvl>
    <w:lvl w:ilvl="1" w:tplc="C3FC0F4E" w:tentative="1">
      <w:start w:val="1"/>
      <w:numFmt w:val="bullet"/>
      <w:lvlText w:val="•"/>
      <w:lvlJc w:val="left"/>
      <w:pPr>
        <w:tabs>
          <w:tab w:val="num" w:pos="1440"/>
        </w:tabs>
        <w:ind w:left="1440" w:hanging="360"/>
      </w:pPr>
      <w:rPr>
        <w:rFonts w:ascii="Arial" w:hAnsi="Arial" w:hint="default"/>
      </w:rPr>
    </w:lvl>
    <w:lvl w:ilvl="2" w:tplc="8E10A0E2">
      <w:start w:val="1"/>
      <w:numFmt w:val="bullet"/>
      <w:lvlText w:val="•"/>
      <w:lvlJc w:val="left"/>
      <w:pPr>
        <w:tabs>
          <w:tab w:val="num" w:pos="2160"/>
        </w:tabs>
        <w:ind w:left="2160" w:hanging="360"/>
      </w:pPr>
      <w:rPr>
        <w:rFonts w:ascii="Arial" w:hAnsi="Arial" w:hint="default"/>
      </w:rPr>
    </w:lvl>
    <w:lvl w:ilvl="3" w:tplc="7C16EAC8">
      <w:numFmt w:val="bullet"/>
      <w:lvlText w:val="•"/>
      <w:lvlJc w:val="left"/>
      <w:pPr>
        <w:tabs>
          <w:tab w:val="num" w:pos="2880"/>
        </w:tabs>
        <w:ind w:left="2880" w:hanging="360"/>
      </w:pPr>
      <w:rPr>
        <w:rFonts w:ascii="Arial" w:hAnsi="Arial" w:hint="default"/>
      </w:rPr>
    </w:lvl>
    <w:lvl w:ilvl="4" w:tplc="A55ADFC0" w:tentative="1">
      <w:start w:val="1"/>
      <w:numFmt w:val="bullet"/>
      <w:lvlText w:val="•"/>
      <w:lvlJc w:val="left"/>
      <w:pPr>
        <w:tabs>
          <w:tab w:val="num" w:pos="3600"/>
        </w:tabs>
        <w:ind w:left="3600" w:hanging="360"/>
      </w:pPr>
      <w:rPr>
        <w:rFonts w:ascii="Arial" w:hAnsi="Arial" w:hint="default"/>
      </w:rPr>
    </w:lvl>
    <w:lvl w:ilvl="5" w:tplc="55F8838E" w:tentative="1">
      <w:start w:val="1"/>
      <w:numFmt w:val="bullet"/>
      <w:lvlText w:val="•"/>
      <w:lvlJc w:val="left"/>
      <w:pPr>
        <w:tabs>
          <w:tab w:val="num" w:pos="4320"/>
        </w:tabs>
        <w:ind w:left="4320" w:hanging="360"/>
      </w:pPr>
      <w:rPr>
        <w:rFonts w:ascii="Arial" w:hAnsi="Arial" w:hint="default"/>
      </w:rPr>
    </w:lvl>
    <w:lvl w:ilvl="6" w:tplc="483A5052" w:tentative="1">
      <w:start w:val="1"/>
      <w:numFmt w:val="bullet"/>
      <w:lvlText w:val="•"/>
      <w:lvlJc w:val="left"/>
      <w:pPr>
        <w:tabs>
          <w:tab w:val="num" w:pos="5040"/>
        </w:tabs>
        <w:ind w:left="5040" w:hanging="360"/>
      </w:pPr>
      <w:rPr>
        <w:rFonts w:ascii="Arial" w:hAnsi="Arial" w:hint="default"/>
      </w:rPr>
    </w:lvl>
    <w:lvl w:ilvl="7" w:tplc="AD2057CA" w:tentative="1">
      <w:start w:val="1"/>
      <w:numFmt w:val="bullet"/>
      <w:lvlText w:val="•"/>
      <w:lvlJc w:val="left"/>
      <w:pPr>
        <w:tabs>
          <w:tab w:val="num" w:pos="5760"/>
        </w:tabs>
        <w:ind w:left="5760" w:hanging="360"/>
      </w:pPr>
      <w:rPr>
        <w:rFonts w:ascii="Arial" w:hAnsi="Arial" w:hint="default"/>
      </w:rPr>
    </w:lvl>
    <w:lvl w:ilvl="8" w:tplc="3CD88838"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6"/>
  </w:num>
  <w:num w:numId="3">
    <w:abstractNumId w:val="33"/>
  </w:num>
  <w:num w:numId="4">
    <w:abstractNumId w:val="11"/>
  </w:num>
  <w:num w:numId="5">
    <w:abstractNumId w:val="32"/>
  </w:num>
  <w:num w:numId="6">
    <w:abstractNumId w:val="30"/>
  </w:num>
  <w:num w:numId="7">
    <w:abstractNumId w:val="4"/>
  </w:num>
  <w:num w:numId="8">
    <w:abstractNumId w:val="2"/>
  </w:num>
  <w:num w:numId="9">
    <w:abstractNumId w:val="22"/>
  </w:num>
  <w:num w:numId="10">
    <w:abstractNumId w:val="29"/>
  </w:num>
  <w:num w:numId="11">
    <w:abstractNumId w:val="34"/>
  </w:num>
  <w:num w:numId="12">
    <w:abstractNumId w:val="23"/>
  </w:num>
  <w:num w:numId="13">
    <w:abstractNumId w:val="10"/>
  </w:num>
  <w:num w:numId="14">
    <w:abstractNumId w:val="15"/>
  </w:num>
  <w:num w:numId="15">
    <w:abstractNumId w:val="0"/>
  </w:num>
  <w:num w:numId="16">
    <w:abstractNumId w:val="20"/>
  </w:num>
  <w:num w:numId="17">
    <w:abstractNumId w:val="19"/>
  </w:num>
  <w:num w:numId="18">
    <w:abstractNumId w:val="17"/>
  </w:num>
  <w:num w:numId="19">
    <w:abstractNumId w:val="26"/>
  </w:num>
  <w:num w:numId="20">
    <w:abstractNumId w:val="14"/>
  </w:num>
  <w:num w:numId="21">
    <w:abstractNumId w:val="25"/>
  </w:num>
  <w:num w:numId="22">
    <w:abstractNumId w:val="3"/>
  </w:num>
  <w:num w:numId="23">
    <w:abstractNumId w:val="35"/>
  </w:num>
  <w:num w:numId="24">
    <w:abstractNumId w:val="12"/>
  </w:num>
  <w:num w:numId="25">
    <w:abstractNumId w:val="18"/>
  </w:num>
  <w:num w:numId="26">
    <w:abstractNumId w:val="8"/>
  </w:num>
  <w:num w:numId="27">
    <w:abstractNumId w:val="27"/>
  </w:num>
  <w:num w:numId="28">
    <w:abstractNumId w:val="31"/>
  </w:num>
  <w:num w:numId="29">
    <w:abstractNumId w:val="9"/>
  </w:num>
  <w:num w:numId="30">
    <w:abstractNumId w:val="13"/>
  </w:num>
  <w:num w:numId="31">
    <w:abstractNumId w:val="5"/>
  </w:num>
  <w:num w:numId="32">
    <w:abstractNumId w:val="7"/>
  </w:num>
  <w:num w:numId="33">
    <w:abstractNumId w:val="1"/>
  </w:num>
  <w:num w:numId="34">
    <w:abstractNumId w:val="6"/>
  </w:num>
  <w:num w:numId="35">
    <w:abstractNumId w:val="24"/>
  </w:num>
  <w:num w:numId="36">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4A76"/>
    <w:rsid w:val="0004456C"/>
    <w:rsid w:val="0005259B"/>
    <w:rsid w:val="00053839"/>
    <w:rsid w:val="00053FEE"/>
    <w:rsid w:val="00060AE4"/>
    <w:rsid w:val="00070FD8"/>
    <w:rsid w:val="000746A7"/>
    <w:rsid w:val="000821C0"/>
    <w:rsid w:val="000910BB"/>
    <w:rsid w:val="000926AF"/>
    <w:rsid w:val="000A3ED2"/>
    <w:rsid w:val="000A4420"/>
    <w:rsid w:val="000B75D0"/>
    <w:rsid w:val="000C00FA"/>
    <w:rsid w:val="000C51AA"/>
    <w:rsid w:val="000D17BC"/>
    <w:rsid w:val="000D2186"/>
    <w:rsid w:val="000E4F35"/>
    <w:rsid w:val="000F6C1C"/>
    <w:rsid w:val="00116F4B"/>
    <w:rsid w:val="001229F4"/>
    <w:rsid w:val="00137471"/>
    <w:rsid w:val="00146FA3"/>
    <w:rsid w:val="00150FD3"/>
    <w:rsid w:val="00173ACE"/>
    <w:rsid w:val="0017592F"/>
    <w:rsid w:val="00184428"/>
    <w:rsid w:val="001864F0"/>
    <w:rsid w:val="001A248F"/>
    <w:rsid w:val="001A3B5F"/>
    <w:rsid w:val="001A633C"/>
    <w:rsid w:val="001A659D"/>
    <w:rsid w:val="001A73A9"/>
    <w:rsid w:val="001B1D22"/>
    <w:rsid w:val="001B51AB"/>
    <w:rsid w:val="001B5CA8"/>
    <w:rsid w:val="001C001D"/>
    <w:rsid w:val="001C4490"/>
    <w:rsid w:val="001D2C1A"/>
    <w:rsid w:val="001D3BA2"/>
    <w:rsid w:val="001D44B7"/>
    <w:rsid w:val="001E0075"/>
    <w:rsid w:val="001E7A33"/>
    <w:rsid w:val="001F1B1F"/>
    <w:rsid w:val="001F29D9"/>
    <w:rsid w:val="001F2A20"/>
    <w:rsid w:val="001F486F"/>
    <w:rsid w:val="00207DC4"/>
    <w:rsid w:val="0022485E"/>
    <w:rsid w:val="00243A99"/>
    <w:rsid w:val="0025086D"/>
    <w:rsid w:val="00260652"/>
    <w:rsid w:val="00262758"/>
    <w:rsid w:val="00262C22"/>
    <w:rsid w:val="0029567C"/>
    <w:rsid w:val="002C0B82"/>
    <w:rsid w:val="00301B7A"/>
    <w:rsid w:val="00301C43"/>
    <w:rsid w:val="00306D59"/>
    <w:rsid w:val="00322EE6"/>
    <w:rsid w:val="0032503A"/>
    <w:rsid w:val="00325EE1"/>
    <w:rsid w:val="003303D5"/>
    <w:rsid w:val="003357C0"/>
    <w:rsid w:val="00335BDE"/>
    <w:rsid w:val="00337673"/>
    <w:rsid w:val="00344D60"/>
    <w:rsid w:val="00345B58"/>
    <w:rsid w:val="00346132"/>
    <w:rsid w:val="00346477"/>
    <w:rsid w:val="00347CB0"/>
    <w:rsid w:val="0036248C"/>
    <w:rsid w:val="003666A8"/>
    <w:rsid w:val="00367401"/>
    <w:rsid w:val="0037179C"/>
    <w:rsid w:val="00375678"/>
    <w:rsid w:val="0039390A"/>
    <w:rsid w:val="00394AB0"/>
    <w:rsid w:val="00396252"/>
    <w:rsid w:val="003A2B4A"/>
    <w:rsid w:val="003A4B47"/>
    <w:rsid w:val="003B24AF"/>
    <w:rsid w:val="003B3151"/>
    <w:rsid w:val="003B7182"/>
    <w:rsid w:val="003D5036"/>
    <w:rsid w:val="003D764D"/>
    <w:rsid w:val="003E25DF"/>
    <w:rsid w:val="003E3A1A"/>
    <w:rsid w:val="003F1B9F"/>
    <w:rsid w:val="0040091C"/>
    <w:rsid w:val="00406D7A"/>
    <w:rsid w:val="004258BA"/>
    <w:rsid w:val="00436CA9"/>
    <w:rsid w:val="004531C9"/>
    <w:rsid w:val="004567ED"/>
    <w:rsid w:val="00457D91"/>
    <w:rsid w:val="00460C31"/>
    <w:rsid w:val="00464E5B"/>
    <w:rsid w:val="0047055A"/>
    <w:rsid w:val="00472B2C"/>
    <w:rsid w:val="00474450"/>
    <w:rsid w:val="004873E6"/>
    <w:rsid w:val="004950BE"/>
    <w:rsid w:val="004A4786"/>
    <w:rsid w:val="004B15B8"/>
    <w:rsid w:val="004B566C"/>
    <w:rsid w:val="004B7B48"/>
    <w:rsid w:val="004D2388"/>
    <w:rsid w:val="004D4AB1"/>
    <w:rsid w:val="004E0550"/>
    <w:rsid w:val="004E2962"/>
    <w:rsid w:val="004F218A"/>
    <w:rsid w:val="004F7097"/>
    <w:rsid w:val="004F748B"/>
    <w:rsid w:val="00502F45"/>
    <w:rsid w:val="0050334E"/>
    <w:rsid w:val="00505387"/>
    <w:rsid w:val="005058B9"/>
    <w:rsid w:val="00512DF7"/>
    <w:rsid w:val="005141E7"/>
    <w:rsid w:val="00517E63"/>
    <w:rsid w:val="00526B0D"/>
    <w:rsid w:val="00526B59"/>
    <w:rsid w:val="0055346F"/>
    <w:rsid w:val="005579FF"/>
    <w:rsid w:val="00562570"/>
    <w:rsid w:val="005776DD"/>
    <w:rsid w:val="00577FED"/>
    <w:rsid w:val="00582117"/>
    <w:rsid w:val="00583372"/>
    <w:rsid w:val="0058478F"/>
    <w:rsid w:val="00593315"/>
    <w:rsid w:val="005A170D"/>
    <w:rsid w:val="005A1FB4"/>
    <w:rsid w:val="005A6C96"/>
    <w:rsid w:val="005C1A44"/>
    <w:rsid w:val="005D0418"/>
    <w:rsid w:val="005D07BC"/>
    <w:rsid w:val="005D6A51"/>
    <w:rsid w:val="005E1D58"/>
    <w:rsid w:val="00610E37"/>
    <w:rsid w:val="006207ED"/>
    <w:rsid w:val="00626BC9"/>
    <w:rsid w:val="0062799B"/>
    <w:rsid w:val="006458DF"/>
    <w:rsid w:val="00650D52"/>
    <w:rsid w:val="00651B85"/>
    <w:rsid w:val="006615B2"/>
    <w:rsid w:val="00662313"/>
    <w:rsid w:val="00665720"/>
    <w:rsid w:val="00673911"/>
    <w:rsid w:val="006870C9"/>
    <w:rsid w:val="006A3ADF"/>
    <w:rsid w:val="006A7BCB"/>
    <w:rsid w:val="006B4C1E"/>
    <w:rsid w:val="006C090F"/>
    <w:rsid w:val="006C4E32"/>
    <w:rsid w:val="006C56D8"/>
    <w:rsid w:val="006D07AE"/>
    <w:rsid w:val="006D1C93"/>
    <w:rsid w:val="006E3F11"/>
    <w:rsid w:val="00701410"/>
    <w:rsid w:val="007108DE"/>
    <w:rsid w:val="007113A1"/>
    <w:rsid w:val="007123D1"/>
    <w:rsid w:val="00721CF6"/>
    <w:rsid w:val="00723E46"/>
    <w:rsid w:val="007307D1"/>
    <w:rsid w:val="00733826"/>
    <w:rsid w:val="007559CA"/>
    <w:rsid w:val="00766CFB"/>
    <w:rsid w:val="007816FF"/>
    <w:rsid w:val="00783B44"/>
    <w:rsid w:val="00784532"/>
    <w:rsid w:val="00785028"/>
    <w:rsid w:val="00792938"/>
    <w:rsid w:val="007A3A5A"/>
    <w:rsid w:val="007A4370"/>
    <w:rsid w:val="007B46C7"/>
    <w:rsid w:val="007D3797"/>
    <w:rsid w:val="007E1D15"/>
    <w:rsid w:val="007E1DEA"/>
    <w:rsid w:val="007E2202"/>
    <w:rsid w:val="007F7EB7"/>
    <w:rsid w:val="00803568"/>
    <w:rsid w:val="008145EA"/>
    <w:rsid w:val="00815869"/>
    <w:rsid w:val="00816B81"/>
    <w:rsid w:val="00823B90"/>
    <w:rsid w:val="0083266E"/>
    <w:rsid w:val="00841DD5"/>
    <w:rsid w:val="008546E5"/>
    <w:rsid w:val="00865EA8"/>
    <w:rsid w:val="00867C2E"/>
    <w:rsid w:val="008707C3"/>
    <w:rsid w:val="00871653"/>
    <w:rsid w:val="00880684"/>
    <w:rsid w:val="008806F5"/>
    <w:rsid w:val="00881D74"/>
    <w:rsid w:val="00881E7B"/>
    <w:rsid w:val="008836AC"/>
    <w:rsid w:val="008872A3"/>
    <w:rsid w:val="00887422"/>
    <w:rsid w:val="0089166C"/>
    <w:rsid w:val="00893204"/>
    <w:rsid w:val="008960DE"/>
    <w:rsid w:val="0089672A"/>
    <w:rsid w:val="008A36DF"/>
    <w:rsid w:val="008A5001"/>
    <w:rsid w:val="008B74A0"/>
    <w:rsid w:val="008C1698"/>
    <w:rsid w:val="008C1A3D"/>
    <w:rsid w:val="008D01C3"/>
    <w:rsid w:val="008D1E13"/>
    <w:rsid w:val="008D6549"/>
    <w:rsid w:val="008D70D2"/>
    <w:rsid w:val="00900AE8"/>
    <w:rsid w:val="00900DAD"/>
    <w:rsid w:val="0091408E"/>
    <w:rsid w:val="009378CA"/>
    <w:rsid w:val="00944ED8"/>
    <w:rsid w:val="0095025E"/>
    <w:rsid w:val="00955C4C"/>
    <w:rsid w:val="00966AC8"/>
    <w:rsid w:val="00973A06"/>
    <w:rsid w:val="0098258C"/>
    <w:rsid w:val="00995338"/>
    <w:rsid w:val="0099551C"/>
    <w:rsid w:val="009960A4"/>
    <w:rsid w:val="00996777"/>
    <w:rsid w:val="009A671D"/>
    <w:rsid w:val="009C0BC7"/>
    <w:rsid w:val="009C6592"/>
    <w:rsid w:val="009E209B"/>
    <w:rsid w:val="009E5EB2"/>
    <w:rsid w:val="009F0747"/>
    <w:rsid w:val="009F3A1E"/>
    <w:rsid w:val="009F630A"/>
    <w:rsid w:val="00A03514"/>
    <w:rsid w:val="00A17079"/>
    <w:rsid w:val="00A30B55"/>
    <w:rsid w:val="00A448C3"/>
    <w:rsid w:val="00A458D4"/>
    <w:rsid w:val="00A46FB7"/>
    <w:rsid w:val="00A47DD2"/>
    <w:rsid w:val="00A53118"/>
    <w:rsid w:val="00A61865"/>
    <w:rsid w:val="00A85F32"/>
    <w:rsid w:val="00A86AB5"/>
    <w:rsid w:val="00A94B10"/>
    <w:rsid w:val="00A956A1"/>
    <w:rsid w:val="00A97226"/>
    <w:rsid w:val="00AA0E64"/>
    <w:rsid w:val="00AA142F"/>
    <w:rsid w:val="00AA5316"/>
    <w:rsid w:val="00AA53DB"/>
    <w:rsid w:val="00AB1E27"/>
    <w:rsid w:val="00AB239A"/>
    <w:rsid w:val="00AC2D30"/>
    <w:rsid w:val="00AC39FB"/>
    <w:rsid w:val="00AD53C7"/>
    <w:rsid w:val="00AD751F"/>
    <w:rsid w:val="00AD7ADC"/>
    <w:rsid w:val="00AE08EB"/>
    <w:rsid w:val="00AF21D4"/>
    <w:rsid w:val="00AF3414"/>
    <w:rsid w:val="00B00BBE"/>
    <w:rsid w:val="00B04213"/>
    <w:rsid w:val="00B07EEB"/>
    <w:rsid w:val="00B10710"/>
    <w:rsid w:val="00B208FA"/>
    <w:rsid w:val="00B25C12"/>
    <w:rsid w:val="00B2766F"/>
    <w:rsid w:val="00B31ABC"/>
    <w:rsid w:val="00B445ED"/>
    <w:rsid w:val="00B522A7"/>
    <w:rsid w:val="00B55695"/>
    <w:rsid w:val="00B6099E"/>
    <w:rsid w:val="00B6300F"/>
    <w:rsid w:val="00B669BA"/>
    <w:rsid w:val="00B70389"/>
    <w:rsid w:val="00B84623"/>
    <w:rsid w:val="00BA51EF"/>
    <w:rsid w:val="00BB66D5"/>
    <w:rsid w:val="00BC68C5"/>
    <w:rsid w:val="00BC7E6E"/>
    <w:rsid w:val="00BD64F9"/>
    <w:rsid w:val="00BD6AD9"/>
    <w:rsid w:val="00BD73E3"/>
    <w:rsid w:val="00BE1D1F"/>
    <w:rsid w:val="00BE5E66"/>
    <w:rsid w:val="00BE6BBA"/>
    <w:rsid w:val="00BE763D"/>
    <w:rsid w:val="00C00281"/>
    <w:rsid w:val="00C033CB"/>
    <w:rsid w:val="00C04001"/>
    <w:rsid w:val="00C05625"/>
    <w:rsid w:val="00C15724"/>
    <w:rsid w:val="00C1751E"/>
    <w:rsid w:val="00C17C6C"/>
    <w:rsid w:val="00C21339"/>
    <w:rsid w:val="00C266F9"/>
    <w:rsid w:val="00C371EA"/>
    <w:rsid w:val="00C4139A"/>
    <w:rsid w:val="00C41A24"/>
    <w:rsid w:val="00C445AD"/>
    <w:rsid w:val="00C44CBA"/>
    <w:rsid w:val="00C458F0"/>
    <w:rsid w:val="00C4666A"/>
    <w:rsid w:val="00C479A3"/>
    <w:rsid w:val="00C50477"/>
    <w:rsid w:val="00C52FE4"/>
    <w:rsid w:val="00C74484"/>
    <w:rsid w:val="00C74DAF"/>
    <w:rsid w:val="00C80116"/>
    <w:rsid w:val="00C83462"/>
    <w:rsid w:val="00C853A1"/>
    <w:rsid w:val="00C87BFC"/>
    <w:rsid w:val="00C96ED9"/>
    <w:rsid w:val="00CA6C65"/>
    <w:rsid w:val="00CB7047"/>
    <w:rsid w:val="00CD077B"/>
    <w:rsid w:val="00CD1DDC"/>
    <w:rsid w:val="00CE0895"/>
    <w:rsid w:val="00CE113B"/>
    <w:rsid w:val="00CE61D0"/>
    <w:rsid w:val="00CF2942"/>
    <w:rsid w:val="00CF5E71"/>
    <w:rsid w:val="00CF6570"/>
    <w:rsid w:val="00CF79F1"/>
    <w:rsid w:val="00CF7FAC"/>
    <w:rsid w:val="00D160C1"/>
    <w:rsid w:val="00D17794"/>
    <w:rsid w:val="00D22398"/>
    <w:rsid w:val="00D35E6C"/>
    <w:rsid w:val="00D436CF"/>
    <w:rsid w:val="00D45B2F"/>
    <w:rsid w:val="00D46E88"/>
    <w:rsid w:val="00D55E28"/>
    <w:rsid w:val="00D60BD6"/>
    <w:rsid w:val="00D613A9"/>
    <w:rsid w:val="00D70D86"/>
    <w:rsid w:val="00D7230E"/>
    <w:rsid w:val="00D76BA4"/>
    <w:rsid w:val="00D8021D"/>
    <w:rsid w:val="00D82D10"/>
    <w:rsid w:val="00D86784"/>
    <w:rsid w:val="00D920E6"/>
    <w:rsid w:val="00DA004C"/>
    <w:rsid w:val="00DA1CDC"/>
    <w:rsid w:val="00DD7EB3"/>
    <w:rsid w:val="00DE1895"/>
    <w:rsid w:val="00DE2346"/>
    <w:rsid w:val="00DE2A08"/>
    <w:rsid w:val="00DE2B4D"/>
    <w:rsid w:val="00DF5377"/>
    <w:rsid w:val="00E00E44"/>
    <w:rsid w:val="00E049A8"/>
    <w:rsid w:val="00E12ECB"/>
    <w:rsid w:val="00E1451F"/>
    <w:rsid w:val="00E15A72"/>
    <w:rsid w:val="00E15E28"/>
    <w:rsid w:val="00E16577"/>
    <w:rsid w:val="00E36051"/>
    <w:rsid w:val="00E40217"/>
    <w:rsid w:val="00E544FA"/>
    <w:rsid w:val="00E55E83"/>
    <w:rsid w:val="00E5792E"/>
    <w:rsid w:val="00E6077C"/>
    <w:rsid w:val="00E6618E"/>
    <w:rsid w:val="00E743ED"/>
    <w:rsid w:val="00E77436"/>
    <w:rsid w:val="00E82C8E"/>
    <w:rsid w:val="00E87CFA"/>
    <w:rsid w:val="00E93D77"/>
    <w:rsid w:val="00E95264"/>
    <w:rsid w:val="00EA157F"/>
    <w:rsid w:val="00EA2043"/>
    <w:rsid w:val="00EA2172"/>
    <w:rsid w:val="00EA2DC1"/>
    <w:rsid w:val="00EA7445"/>
    <w:rsid w:val="00EB4336"/>
    <w:rsid w:val="00EC5571"/>
    <w:rsid w:val="00EC6F77"/>
    <w:rsid w:val="00ED0E8F"/>
    <w:rsid w:val="00EE0CD9"/>
    <w:rsid w:val="00EE1504"/>
    <w:rsid w:val="00EE3B5B"/>
    <w:rsid w:val="00EE4CC9"/>
    <w:rsid w:val="00EF4800"/>
    <w:rsid w:val="00EF674A"/>
    <w:rsid w:val="00F00A3D"/>
    <w:rsid w:val="00F059F9"/>
    <w:rsid w:val="00F07D9E"/>
    <w:rsid w:val="00F17CA4"/>
    <w:rsid w:val="00F2127A"/>
    <w:rsid w:val="00F24DDD"/>
    <w:rsid w:val="00F2770B"/>
    <w:rsid w:val="00F549A3"/>
    <w:rsid w:val="00F55CBF"/>
    <w:rsid w:val="00F72B10"/>
    <w:rsid w:val="00F77359"/>
    <w:rsid w:val="00F86A73"/>
    <w:rsid w:val="00FA58DA"/>
    <w:rsid w:val="00FA5F6C"/>
    <w:rsid w:val="00FC345B"/>
    <w:rsid w:val="00FD4E37"/>
    <w:rsid w:val="00FE4C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56E70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22A7"/>
    <w:rPr>
      <w:rFonts w:eastAsia="Times New Roman"/>
      <w:sz w:val="24"/>
      <w:szCs w:val="24"/>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overflowPunct w:val="0"/>
      <w:autoSpaceDE w:val="0"/>
      <w:autoSpaceDN w:val="0"/>
      <w:adjustRightInd w:val="0"/>
      <w:textAlignment w:val="baseline"/>
    </w:pPr>
    <w:rPr>
      <w:sz w:val="20"/>
      <w:szCs w:val="20"/>
      <w:lang w:val="en-GB" w:eastAsia="en-GB"/>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overflowPunct w:val="0"/>
      <w:autoSpaceDE w:val="0"/>
      <w:autoSpaceDN w:val="0"/>
      <w:adjustRightInd w:val="0"/>
      <w:textAlignment w:val="baseline"/>
    </w:pPr>
    <w:rPr>
      <w:sz w:val="20"/>
      <w:szCs w:val="20"/>
      <w:lang w:val="en-GB" w:eastAsia="en-GB"/>
    </w:r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BA51EF"/>
    <w:pPr>
      <w:ind w:left="1418" w:hanging="1418"/>
    </w:pPr>
  </w:style>
  <w:style w:type="paragraph" w:customStyle="1" w:styleId="EX">
    <w:name w:val="EX"/>
    <w:basedOn w:val="Normal"/>
    <w:rsid w:val="00BA51EF"/>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BA51EF"/>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BodyText">
    <w:name w:val="Body Text"/>
    <w:basedOn w:val="Normal"/>
    <w:link w:val="BodyTextChar"/>
    <w:rsid w:val="001D2C1A"/>
    <w:pPr>
      <w:spacing w:after="120"/>
    </w:pPr>
    <w:rPr>
      <w:rFonts w:eastAsia="ＭＳ ゴシック"/>
      <w:szCs w:val="20"/>
      <w:lang w:val="en-GB" w:eastAsia="ja-JP"/>
    </w:rPr>
  </w:style>
  <w:style w:type="character" w:customStyle="1" w:styleId="BodyTextChar">
    <w:name w:val="Body Text Char"/>
    <w:link w:val="BodyText"/>
    <w:rsid w:val="001D2C1A"/>
    <w:rPr>
      <w:rFonts w:eastAsia="ＭＳ ゴシック"/>
      <w:sz w:val="24"/>
      <w:lang w:val="en-GB"/>
    </w:rPr>
  </w:style>
  <w:style w:type="paragraph" w:styleId="BodyTextIndent">
    <w:name w:val="Body Text Indent"/>
    <w:basedOn w:val="Normal"/>
    <w:link w:val="BodyTextIndentChar"/>
    <w:rsid w:val="001D2C1A"/>
    <w:pPr>
      <w:ind w:left="360"/>
    </w:pPr>
    <w:rPr>
      <w:rFonts w:eastAsia="ＭＳ ゴシック"/>
      <w:szCs w:val="20"/>
      <w:lang w:val="en-GB" w:eastAsia="ja-JP"/>
    </w:rPr>
  </w:style>
  <w:style w:type="character" w:customStyle="1" w:styleId="BodyTextIndentChar">
    <w:name w:val="Body Text Indent Char"/>
    <w:link w:val="BodyTextIndent"/>
    <w:rsid w:val="001D2C1A"/>
    <w:rPr>
      <w:rFonts w:eastAsia="ＭＳ ゴシック"/>
      <w:sz w:val="24"/>
      <w:lang w:val="en-GB"/>
    </w:rPr>
  </w:style>
  <w:style w:type="paragraph" w:styleId="DocumentMap">
    <w:name w:val="Document Map"/>
    <w:basedOn w:val="Normal"/>
    <w:link w:val="DocumentMapChar"/>
    <w:rsid w:val="001D2C1A"/>
    <w:pPr>
      <w:shd w:val="clear" w:color="auto" w:fill="000080"/>
    </w:pPr>
    <w:rPr>
      <w:rFonts w:ascii="Tahoma" w:eastAsia="ＭＳ ゴシック" w:hAnsi="Tahoma"/>
      <w:szCs w:val="20"/>
      <w:lang w:val="en-GB" w:eastAsia="ja-JP"/>
    </w:rPr>
  </w:style>
  <w:style w:type="character" w:customStyle="1" w:styleId="DocumentMapChar">
    <w:name w:val="Document Map Char"/>
    <w:link w:val="DocumentMap"/>
    <w:rsid w:val="001D2C1A"/>
    <w:rPr>
      <w:rFonts w:ascii="Tahoma" w:eastAsia="ＭＳ ゴシック" w:hAnsi="Tahoma"/>
      <w:sz w:val="24"/>
      <w:shd w:val="clear" w:color="auto" w:fill="000080"/>
      <w:lang w:val="en-GB"/>
    </w:rPr>
  </w:style>
  <w:style w:type="paragraph" w:styleId="PlainText">
    <w:name w:val="Plain Text"/>
    <w:basedOn w:val="Normal"/>
    <w:link w:val="PlainTextChar"/>
    <w:rsid w:val="001D2C1A"/>
    <w:rPr>
      <w:rFonts w:ascii="Courier New" w:eastAsia="ＭＳ ゴシック" w:hAnsi="Courier New"/>
      <w:szCs w:val="20"/>
      <w:lang w:val="en-GB" w:eastAsia="ja-JP"/>
    </w:rPr>
  </w:style>
  <w:style w:type="character" w:customStyle="1" w:styleId="PlainTextChar">
    <w:name w:val="Plain Text Char"/>
    <w:link w:val="PlainText"/>
    <w:rsid w:val="001D2C1A"/>
    <w:rPr>
      <w:rFonts w:ascii="Courier New" w:eastAsia="ＭＳ ゴシック" w:hAnsi="Courier New"/>
      <w:sz w:val="24"/>
      <w:lang w:val="en-GB"/>
    </w:rPr>
  </w:style>
  <w:style w:type="paragraph" w:customStyle="1" w:styleId="lptext">
    <w:name w:val="lˆptext"/>
    <w:basedOn w:val="Normal"/>
    <w:rsid w:val="001D2C1A"/>
    <w:pPr>
      <w:spacing w:before="100" w:after="100"/>
      <w:ind w:left="860"/>
    </w:pPr>
    <w:rPr>
      <w:rFonts w:ascii="Times" w:eastAsia="ＭＳ ゴシック"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ＭＳ ゴシック"/>
      <w:b/>
      <w:szCs w:val="20"/>
      <w:lang w:val="en-GB" w:eastAsia="ja-JP"/>
    </w:rPr>
  </w:style>
  <w:style w:type="paragraph" w:customStyle="1" w:styleId="a">
    <w:name w:val="佐藤２"/>
    <w:basedOn w:val="Normal"/>
    <w:rsid w:val="001D2C1A"/>
    <w:pPr>
      <w:numPr>
        <w:numId w:val="2"/>
      </w:numPr>
      <w:spacing w:after="180"/>
    </w:pPr>
    <w:rPr>
      <w:rFonts w:eastAsia="ＭＳ ゴシック"/>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ＭＳ ゴシック"/>
      <w:kern w:val="2"/>
      <w:szCs w:val="20"/>
      <w:lang w:val="en-GB" w:eastAsia="ja-JP"/>
    </w:rPr>
  </w:style>
  <w:style w:type="character" w:customStyle="1" w:styleId="BodyTextIndent2Char">
    <w:name w:val="Body Text Indent 2 Char"/>
    <w:link w:val="BodyTextIndent2"/>
    <w:rsid w:val="001D2C1A"/>
    <w:rPr>
      <w:rFonts w:eastAsia="ＭＳ ゴシック"/>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Normal"/>
    <w:next w:val="Normal"/>
    <w:rsid w:val="001D2C1A"/>
    <w:pPr>
      <w:spacing w:after="220"/>
    </w:pPr>
    <w:rPr>
      <w:rFonts w:ascii="Arial" w:eastAsia="ＭＳ ゴシック" w:hAnsi="Arial"/>
      <w:b/>
      <w:sz w:val="22"/>
      <w:szCs w:val="20"/>
      <w:lang w:val="en-GB" w:eastAsia="ja-JP"/>
    </w:rPr>
  </w:style>
  <w:style w:type="paragraph" w:styleId="Title">
    <w:name w:val="Title"/>
    <w:basedOn w:val="Normal"/>
    <w:link w:val="TitleChar"/>
    <w:qFormat/>
    <w:rsid w:val="001D2C1A"/>
    <w:pPr>
      <w:jc w:val="center"/>
    </w:pPr>
    <w:rPr>
      <w:rFonts w:ascii="Arial" w:eastAsia="ＭＳ ゴシック" w:hAnsi="Arial"/>
      <w:b/>
      <w:szCs w:val="20"/>
      <w:lang w:val="en-GB" w:eastAsia="ja-JP"/>
    </w:rPr>
  </w:style>
  <w:style w:type="character" w:customStyle="1" w:styleId="TitleChar">
    <w:name w:val="Title Char"/>
    <w:link w:val="Title"/>
    <w:rsid w:val="001D2C1A"/>
    <w:rPr>
      <w:rFonts w:ascii="Arial" w:eastAsia="ＭＳ ゴシック"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BodyText3">
    <w:name w:val="Body Text 3"/>
    <w:basedOn w:val="Normal"/>
    <w:link w:val="BodyText3Char"/>
    <w:rsid w:val="001D2C1A"/>
    <w:pPr>
      <w:jc w:val="both"/>
    </w:pPr>
    <w:rPr>
      <w:rFonts w:eastAsia="ＭＳ ゴシック"/>
      <w:szCs w:val="20"/>
      <w:lang w:val="en-GB" w:eastAsia="ja-JP"/>
    </w:rPr>
  </w:style>
  <w:style w:type="character" w:customStyle="1" w:styleId="BodyText3Char">
    <w:name w:val="Body Text 3 Char"/>
    <w:link w:val="BodyText3"/>
    <w:rsid w:val="001D2C1A"/>
    <w:rPr>
      <w:rFonts w:eastAsia="ＭＳ ゴシック"/>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ＭＳ ゴシック"/>
      <w:sz w:val="18"/>
      <w:szCs w:val="20"/>
      <w:lang w:val="en-GB" w:eastAsia="ja-JP"/>
    </w:rPr>
  </w:style>
  <w:style w:type="paragraph" w:customStyle="1" w:styleId="text">
    <w:name w:val="text"/>
    <w:basedOn w:val="Normal"/>
    <w:rsid w:val="001D2C1A"/>
    <w:pPr>
      <w:spacing w:after="240"/>
      <w:jc w:val="both"/>
    </w:pPr>
    <w:rPr>
      <w:rFonts w:eastAsia="ＭＳ ゴシック"/>
      <w:szCs w:val="20"/>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ＭＳ ゴシック"/>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ＭＳ ゴシック" w:hAnsi="Arial"/>
      <w:sz w:val="18"/>
      <w:szCs w:val="20"/>
      <w:lang w:val="en-GB" w:eastAsia="ja-JP"/>
    </w:rPr>
  </w:style>
  <w:style w:type="character" w:customStyle="1" w:styleId="BalloonTextChar">
    <w:name w:val="Balloon Text Char"/>
    <w:link w:val="BalloonText"/>
    <w:rsid w:val="001D2C1A"/>
    <w:rPr>
      <w:rFonts w:ascii="Arial" w:eastAsia="ＭＳ ゴシック"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ＭＳ ゴシック"/>
      <w:sz w:val="20"/>
      <w:szCs w:val="20"/>
      <w:lang w:val="en-GB" w:eastAsia="ja-JP"/>
    </w:rPr>
  </w:style>
  <w:style w:type="character" w:customStyle="1" w:styleId="CommentTextChar">
    <w:name w:val="Comment Text Char"/>
    <w:link w:val="CommentText"/>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ＭＳ Ｐゴシック" w:eastAsia="ＭＳ Ｐゴシック" w:hAnsi="ＭＳ Ｐゴシック" w:cs="ＭＳ Ｐゴシック"/>
      <w:lang w:eastAsia="ja-JP"/>
    </w:rPr>
  </w:style>
  <w:style w:type="paragraph" w:customStyle="1" w:styleId="81">
    <w:name w:val="表 (赤)  81"/>
    <w:basedOn w:val="Normal"/>
    <w:uiPriority w:val="34"/>
    <w:qFormat/>
    <w:rsid w:val="001D2C1A"/>
    <w:pPr>
      <w:ind w:leftChars="400" w:left="840"/>
    </w:pPr>
    <w:rPr>
      <w:rFonts w:ascii="ＭＳ Ｐゴシック" w:eastAsia="ＭＳ Ｐゴシック" w:hAnsi="ＭＳ Ｐゴシック" w:cs="ＭＳ Ｐゴシック"/>
      <w:lang w:eastAsia="ja-JP"/>
    </w:rPr>
  </w:style>
  <w:style w:type="paragraph" w:customStyle="1" w:styleId="71">
    <w:name w:val="表 (赤)  71"/>
    <w:hidden/>
    <w:uiPriority w:val="99"/>
    <w:semiHidden/>
    <w:rsid w:val="001D2C1A"/>
    <w:rPr>
      <w:rFonts w:eastAsia="ＭＳ ゴシック"/>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ＭＳ ゴシック"/>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列出段落,リスト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89672A"/>
    <w:rPr>
      <w:color w:val="605E5C"/>
      <w:shd w:val="clear" w:color="auto" w:fill="E1DFDD"/>
    </w:rPr>
  </w:style>
  <w:style w:type="paragraph" w:customStyle="1" w:styleId="Agreement">
    <w:name w:val="Agreement"/>
    <w:basedOn w:val="Normal"/>
    <w:next w:val="Normal"/>
    <w:uiPriority w:val="99"/>
    <w:qFormat/>
    <w:rsid w:val="005058B9"/>
    <w:pPr>
      <w:numPr>
        <w:numId w:val="6"/>
      </w:numPr>
      <w:spacing w:before="60"/>
    </w:pPr>
    <w:rPr>
      <w:rFonts w:ascii="Arial" w:eastAsia="ＭＳ 明朝"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0760705">
      <w:bodyDiv w:val="1"/>
      <w:marLeft w:val="0"/>
      <w:marRight w:val="0"/>
      <w:marTop w:val="0"/>
      <w:marBottom w:val="0"/>
      <w:divBdr>
        <w:top w:val="none" w:sz="0" w:space="0" w:color="auto"/>
        <w:left w:val="none" w:sz="0" w:space="0" w:color="auto"/>
        <w:bottom w:val="none" w:sz="0" w:space="0" w:color="auto"/>
        <w:right w:val="none" w:sz="0" w:space="0" w:color="auto"/>
      </w:divBdr>
      <w:divsChild>
        <w:div w:id="457459983">
          <w:marLeft w:val="1800"/>
          <w:marRight w:val="0"/>
          <w:marTop w:val="100"/>
          <w:marBottom w:val="0"/>
          <w:divBdr>
            <w:top w:val="none" w:sz="0" w:space="0" w:color="auto"/>
            <w:left w:val="none" w:sz="0" w:space="0" w:color="auto"/>
            <w:bottom w:val="none" w:sz="0" w:space="0" w:color="auto"/>
            <w:right w:val="none" w:sz="0" w:space="0" w:color="auto"/>
          </w:divBdr>
        </w:div>
        <w:div w:id="626476668">
          <w:marLeft w:val="1800"/>
          <w:marRight w:val="0"/>
          <w:marTop w:val="100"/>
          <w:marBottom w:val="0"/>
          <w:divBdr>
            <w:top w:val="none" w:sz="0" w:space="0" w:color="auto"/>
            <w:left w:val="none" w:sz="0" w:space="0" w:color="auto"/>
            <w:bottom w:val="none" w:sz="0" w:space="0" w:color="auto"/>
            <w:right w:val="none" w:sz="0" w:space="0" w:color="auto"/>
          </w:divBdr>
        </w:div>
        <w:div w:id="739403486">
          <w:marLeft w:val="2520"/>
          <w:marRight w:val="0"/>
          <w:marTop w:val="100"/>
          <w:marBottom w:val="0"/>
          <w:divBdr>
            <w:top w:val="none" w:sz="0" w:space="0" w:color="auto"/>
            <w:left w:val="none" w:sz="0" w:space="0" w:color="auto"/>
            <w:bottom w:val="none" w:sz="0" w:space="0" w:color="auto"/>
            <w:right w:val="none" w:sz="0" w:space="0" w:color="auto"/>
          </w:divBdr>
        </w:div>
        <w:div w:id="1878011007">
          <w:marLeft w:val="2520"/>
          <w:marRight w:val="0"/>
          <w:marTop w:val="100"/>
          <w:marBottom w:val="0"/>
          <w:divBdr>
            <w:top w:val="none" w:sz="0" w:space="0" w:color="auto"/>
            <w:left w:val="none" w:sz="0" w:space="0" w:color="auto"/>
            <w:bottom w:val="none" w:sz="0" w:space="0" w:color="auto"/>
            <w:right w:val="none" w:sz="0" w:space="0" w:color="auto"/>
          </w:divBdr>
        </w:div>
        <w:div w:id="1475415590">
          <w:marLeft w:val="2520"/>
          <w:marRight w:val="0"/>
          <w:marTop w:val="100"/>
          <w:marBottom w:val="0"/>
          <w:divBdr>
            <w:top w:val="none" w:sz="0" w:space="0" w:color="auto"/>
            <w:left w:val="none" w:sz="0" w:space="0" w:color="auto"/>
            <w:bottom w:val="none" w:sz="0" w:space="0" w:color="auto"/>
            <w:right w:val="none" w:sz="0" w:space="0" w:color="auto"/>
          </w:divBdr>
        </w:div>
        <w:div w:id="1251740533">
          <w:marLeft w:val="1800"/>
          <w:marRight w:val="0"/>
          <w:marTop w:val="100"/>
          <w:marBottom w:val="0"/>
          <w:divBdr>
            <w:top w:val="none" w:sz="0" w:space="0" w:color="auto"/>
            <w:left w:val="none" w:sz="0" w:space="0" w:color="auto"/>
            <w:bottom w:val="none" w:sz="0" w:space="0" w:color="auto"/>
            <w:right w:val="none" w:sz="0" w:space="0" w:color="auto"/>
          </w:divBdr>
        </w:div>
        <w:div w:id="423841366">
          <w:marLeft w:val="2520"/>
          <w:marRight w:val="0"/>
          <w:marTop w:val="100"/>
          <w:marBottom w:val="0"/>
          <w:divBdr>
            <w:top w:val="none" w:sz="0" w:space="0" w:color="auto"/>
            <w:left w:val="none" w:sz="0" w:space="0" w:color="auto"/>
            <w:bottom w:val="none" w:sz="0" w:space="0" w:color="auto"/>
            <w:right w:val="none" w:sz="0" w:space="0" w:color="auto"/>
          </w:divBdr>
        </w:div>
        <w:div w:id="19090607">
          <w:marLeft w:val="2520"/>
          <w:marRight w:val="0"/>
          <w:marTop w:val="100"/>
          <w:marBottom w:val="0"/>
          <w:divBdr>
            <w:top w:val="none" w:sz="0" w:space="0" w:color="auto"/>
            <w:left w:val="none" w:sz="0" w:space="0" w:color="auto"/>
            <w:bottom w:val="none" w:sz="0" w:space="0" w:color="auto"/>
            <w:right w:val="none" w:sz="0" w:space="0" w:color="auto"/>
          </w:divBdr>
        </w:div>
      </w:divsChild>
    </w:div>
    <w:div w:id="144901443">
      <w:bodyDiv w:val="1"/>
      <w:marLeft w:val="0"/>
      <w:marRight w:val="0"/>
      <w:marTop w:val="0"/>
      <w:marBottom w:val="0"/>
      <w:divBdr>
        <w:top w:val="none" w:sz="0" w:space="0" w:color="auto"/>
        <w:left w:val="none" w:sz="0" w:space="0" w:color="auto"/>
        <w:bottom w:val="none" w:sz="0" w:space="0" w:color="auto"/>
        <w:right w:val="none" w:sz="0" w:space="0" w:color="auto"/>
      </w:divBdr>
    </w:div>
    <w:div w:id="269897703">
      <w:bodyDiv w:val="1"/>
      <w:marLeft w:val="0"/>
      <w:marRight w:val="0"/>
      <w:marTop w:val="0"/>
      <w:marBottom w:val="0"/>
      <w:divBdr>
        <w:top w:val="none" w:sz="0" w:space="0" w:color="auto"/>
        <w:left w:val="none" w:sz="0" w:space="0" w:color="auto"/>
        <w:bottom w:val="none" w:sz="0" w:space="0" w:color="auto"/>
        <w:right w:val="none" w:sz="0" w:space="0" w:color="auto"/>
      </w:divBdr>
    </w:div>
    <w:div w:id="614170285">
      <w:bodyDiv w:val="1"/>
      <w:marLeft w:val="0"/>
      <w:marRight w:val="0"/>
      <w:marTop w:val="0"/>
      <w:marBottom w:val="0"/>
      <w:divBdr>
        <w:top w:val="none" w:sz="0" w:space="0" w:color="auto"/>
        <w:left w:val="none" w:sz="0" w:space="0" w:color="auto"/>
        <w:bottom w:val="none" w:sz="0" w:space="0" w:color="auto"/>
        <w:right w:val="none" w:sz="0" w:space="0" w:color="auto"/>
      </w:divBdr>
      <w:divsChild>
        <w:div w:id="637420366">
          <w:marLeft w:val="1080"/>
          <w:marRight w:val="0"/>
          <w:marTop w:val="100"/>
          <w:marBottom w:val="0"/>
          <w:divBdr>
            <w:top w:val="none" w:sz="0" w:space="0" w:color="auto"/>
            <w:left w:val="none" w:sz="0" w:space="0" w:color="auto"/>
            <w:bottom w:val="none" w:sz="0" w:space="0" w:color="auto"/>
            <w:right w:val="none" w:sz="0" w:space="0" w:color="auto"/>
          </w:divBdr>
        </w:div>
      </w:divsChild>
    </w:div>
    <w:div w:id="617952899">
      <w:bodyDiv w:val="1"/>
      <w:marLeft w:val="0"/>
      <w:marRight w:val="0"/>
      <w:marTop w:val="0"/>
      <w:marBottom w:val="0"/>
      <w:divBdr>
        <w:top w:val="none" w:sz="0" w:space="0" w:color="auto"/>
        <w:left w:val="none" w:sz="0" w:space="0" w:color="auto"/>
        <w:bottom w:val="none" w:sz="0" w:space="0" w:color="auto"/>
        <w:right w:val="none" w:sz="0" w:space="0" w:color="auto"/>
      </w:divBdr>
    </w:div>
    <w:div w:id="641154098">
      <w:bodyDiv w:val="1"/>
      <w:marLeft w:val="0"/>
      <w:marRight w:val="0"/>
      <w:marTop w:val="0"/>
      <w:marBottom w:val="0"/>
      <w:divBdr>
        <w:top w:val="none" w:sz="0" w:space="0" w:color="auto"/>
        <w:left w:val="none" w:sz="0" w:space="0" w:color="auto"/>
        <w:bottom w:val="none" w:sz="0" w:space="0" w:color="auto"/>
        <w:right w:val="none" w:sz="0" w:space="0" w:color="auto"/>
      </w:divBdr>
      <w:divsChild>
        <w:div w:id="1396900180">
          <w:marLeft w:val="360"/>
          <w:marRight w:val="0"/>
          <w:marTop w:val="200"/>
          <w:marBottom w:val="0"/>
          <w:divBdr>
            <w:top w:val="none" w:sz="0" w:space="0" w:color="auto"/>
            <w:left w:val="none" w:sz="0" w:space="0" w:color="auto"/>
            <w:bottom w:val="none" w:sz="0" w:space="0" w:color="auto"/>
            <w:right w:val="none" w:sz="0" w:space="0" w:color="auto"/>
          </w:divBdr>
        </w:div>
        <w:div w:id="518007228">
          <w:marLeft w:val="360"/>
          <w:marRight w:val="0"/>
          <w:marTop w:val="200"/>
          <w:marBottom w:val="0"/>
          <w:divBdr>
            <w:top w:val="none" w:sz="0" w:space="0" w:color="auto"/>
            <w:left w:val="none" w:sz="0" w:space="0" w:color="auto"/>
            <w:bottom w:val="none" w:sz="0" w:space="0" w:color="auto"/>
            <w:right w:val="none" w:sz="0" w:space="0" w:color="auto"/>
          </w:divBdr>
        </w:div>
        <w:div w:id="1290166337">
          <w:marLeft w:val="1080"/>
          <w:marRight w:val="0"/>
          <w:marTop w:val="100"/>
          <w:marBottom w:val="0"/>
          <w:divBdr>
            <w:top w:val="none" w:sz="0" w:space="0" w:color="auto"/>
            <w:left w:val="none" w:sz="0" w:space="0" w:color="auto"/>
            <w:bottom w:val="none" w:sz="0" w:space="0" w:color="auto"/>
            <w:right w:val="none" w:sz="0" w:space="0" w:color="auto"/>
          </w:divBdr>
        </w:div>
        <w:div w:id="1073968090">
          <w:marLeft w:val="1080"/>
          <w:marRight w:val="0"/>
          <w:marTop w:val="100"/>
          <w:marBottom w:val="0"/>
          <w:divBdr>
            <w:top w:val="none" w:sz="0" w:space="0" w:color="auto"/>
            <w:left w:val="none" w:sz="0" w:space="0" w:color="auto"/>
            <w:bottom w:val="none" w:sz="0" w:space="0" w:color="auto"/>
            <w:right w:val="none" w:sz="0" w:space="0" w:color="auto"/>
          </w:divBdr>
        </w:div>
        <w:div w:id="498156123">
          <w:marLeft w:val="1080"/>
          <w:marRight w:val="0"/>
          <w:marTop w:val="100"/>
          <w:marBottom w:val="0"/>
          <w:divBdr>
            <w:top w:val="none" w:sz="0" w:space="0" w:color="auto"/>
            <w:left w:val="none" w:sz="0" w:space="0" w:color="auto"/>
            <w:bottom w:val="none" w:sz="0" w:space="0" w:color="auto"/>
            <w:right w:val="none" w:sz="0" w:space="0" w:color="auto"/>
          </w:divBdr>
        </w:div>
      </w:divsChild>
    </w:div>
    <w:div w:id="646007642">
      <w:bodyDiv w:val="1"/>
      <w:marLeft w:val="0"/>
      <w:marRight w:val="0"/>
      <w:marTop w:val="0"/>
      <w:marBottom w:val="0"/>
      <w:divBdr>
        <w:top w:val="none" w:sz="0" w:space="0" w:color="auto"/>
        <w:left w:val="none" w:sz="0" w:space="0" w:color="auto"/>
        <w:bottom w:val="none" w:sz="0" w:space="0" w:color="auto"/>
        <w:right w:val="none" w:sz="0" w:space="0" w:color="auto"/>
      </w:divBdr>
    </w:div>
    <w:div w:id="689844250">
      <w:bodyDiv w:val="1"/>
      <w:marLeft w:val="0"/>
      <w:marRight w:val="0"/>
      <w:marTop w:val="0"/>
      <w:marBottom w:val="0"/>
      <w:divBdr>
        <w:top w:val="none" w:sz="0" w:space="0" w:color="auto"/>
        <w:left w:val="none" w:sz="0" w:space="0" w:color="auto"/>
        <w:bottom w:val="none" w:sz="0" w:space="0" w:color="auto"/>
        <w:right w:val="none" w:sz="0" w:space="0" w:color="auto"/>
      </w:divBdr>
      <w:divsChild>
        <w:div w:id="694889923">
          <w:marLeft w:val="1080"/>
          <w:marRight w:val="0"/>
          <w:marTop w:val="100"/>
          <w:marBottom w:val="0"/>
          <w:divBdr>
            <w:top w:val="none" w:sz="0" w:space="0" w:color="auto"/>
            <w:left w:val="none" w:sz="0" w:space="0" w:color="auto"/>
            <w:bottom w:val="none" w:sz="0" w:space="0" w:color="auto"/>
            <w:right w:val="none" w:sz="0" w:space="0" w:color="auto"/>
          </w:divBdr>
        </w:div>
        <w:div w:id="2002614557">
          <w:marLeft w:val="1800"/>
          <w:marRight w:val="0"/>
          <w:marTop w:val="100"/>
          <w:marBottom w:val="0"/>
          <w:divBdr>
            <w:top w:val="none" w:sz="0" w:space="0" w:color="auto"/>
            <w:left w:val="none" w:sz="0" w:space="0" w:color="auto"/>
            <w:bottom w:val="none" w:sz="0" w:space="0" w:color="auto"/>
            <w:right w:val="none" w:sz="0" w:space="0" w:color="auto"/>
          </w:divBdr>
        </w:div>
        <w:div w:id="591083844">
          <w:marLeft w:val="1800"/>
          <w:marRight w:val="0"/>
          <w:marTop w:val="100"/>
          <w:marBottom w:val="0"/>
          <w:divBdr>
            <w:top w:val="none" w:sz="0" w:space="0" w:color="auto"/>
            <w:left w:val="none" w:sz="0" w:space="0" w:color="auto"/>
            <w:bottom w:val="none" w:sz="0" w:space="0" w:color="auto"/>
            <w:right w:val="none" w:sz="0" w:space="0" w:color="auto"/>
          </w:divBdr>
        </w:div>
        <w:div w:id="291864285">
          <w:marLeft w:val="1800"/>
          <w:marRight w:val="0"/>
          <w:marTop w:val="100"/>
          <w:marBottom w:val="0"/>
          <w:divBdr>
            <w:top w:val="none" w:sz="0" w:space="0" w:color="auto"/>
            <w:left w:val="none" w:sz="0" w:space="0" w:color="auto"/>
            <w:bottom w:val="none" w:sz="0" w:space="0" w:color="auto"/>
            <w:right w:val="none" w:sz="0" w:space="0" w:color="auto"/>
          </w:divBdr>
        </w:div>
        <w:div w:id="975795409">
          <w:marLeft w:val="1800"/>
          <w:marRight w:val="0"/>
          <w:marTop w:val="100"/>
          <w:marBottom w:val="0"/>
          <w:divBdr>
            <w:top w:val="none" w:sz="0" w:space="0" w:color="auto"/>
            <w:left w:val="none" w:sz="0" w:space="0" w:color="auto"/>
            <w:bottom w:val="none" w:sz="0" w:space="0" w:color="auto"/>
            <w:right w:val="none" w:sz="0" w:space="0" w:color="auto"/>
          </w:divBdr>
        </w:div>
      </w:divsChild>
    </w:div>
    <w:div w:id="692266251">
      <w:bodyDiv w:val="1"/>
      <w:marLeft w:val="0"/>
      <w:marRight w:val="0"/>
      <w:marTop w:val="0"/>
      <w:marBottom w:val="0"/>
      <w:divBdr>
        <w:top w:val="none" w:sz="0" w:space="0" w:color="auto"/>
        <w:left w:val="none" w:sz="0" w:space="0" w:color="auto"/>
        <w:bottom w:val="none" w:sz="0" w:space="0" w:color="auto"/>
        <w:right w:val="none" w:sz="0" w:space="0" w:color="auto"/>
      </w:divBdr>
    </w:div>
    <w:div w:id="700472613">
      <w:bodyDiv w:val="1"/>
      <w:marLeft w:val="0"/>
      <w:marRight w:val="0"/>
      <w:marTop w:val="0"/>
      <w:marBottom w:val="0"/>
      <w:divBdr>
        <w:top w:val="none" w:sz="0" w:space="0" w:color="auto"/>
        <w:left w:val="none" w:sz="0" w:space="0" w:color="auto"/>
        <w:bottom w:val="none" w:sz="0" w:space="0" w:color="auto"/>
        <w:right w:val="none" w:sz="0" w:space="0" w:color="auto"/>
      </w:divBdr>
      <w:divsChild>
        <w:div w:id="1855607223">
          <w:marLeft w:val="1080"/>
          <w:marRight w:val="0"/>
          <w:marTop w:val="100"/>
          <w:marBottom w:val="0"/>
          <w:divBdr>
            <w:top w:val="none" w:sz="0" w:space="0" w:color="auto"/>
            <w:left w:val="none" w:sz="0" w:space="0" w:color="auto"/>
            <w:bottom w:val="none" w:sz="0" w:space="0" w:color="auto"/>
            <w:right w:val="none" w:sz="0" w:space="0" w:color="auto"/>
          </w:divBdr>
        </w:div>
        <w:div w:id="675810978">
          <w:marLeft w:val="1800"/>
          <w:marRight w:val="0"/>
          <w:marTop w:val="100"/>
          <w:marBottom w:val="0"/>
          <w:divBdr>
            <w:top w:val="none" w:sz="0" w:space="0" w:color="auto"/>
            <w:left w:val="none" w:sz="0" w:space="0" w:color="auto"/>
            <w:bottom w:val="none" w:sz="0" w:space="0" w:color="auto"/>
            <w:right w:val="none" w:sz="0" w:space="0" w:color="auto"/>
          </w:divBdr>
        </w:div>
        <w:div w:id="808549205">
          <w:marLeft w:val="1800"/>
          <w:marRight w:val="0"/>
          <w:marTop w:val="100"/>
          <w:marBottom w:val="0"/>
          <w:divBdr>
            <w:top w:val="none" w:sz="0" w:space="0" w:color="auto"/>
            <w:left w:val="none" w:sz="0" w:space="0" w:color="auto"/>
            <w:bottom w:val="none" w:sz="0" w:space="0" w:color="auto"/>
            <w:right w:val="none" w:sz="0" w:space="0" w:color="auto"/>
          </w:divBdr>
        </w:div>
      </w:divsChild>
    </w:div>
    <w:div w:id="755444066">
      <w:bodyDiv w:val="1"/>
      <w:marLeft w:val="0"/>
      <w:marRight w:val="0"/>
      <w:marTop w:val="0"/>
      <w:marBottom w:val="0"/>
      <w:divBdr>
        <w:top w:val="none" w:sz="0" w:space="0" w:color="auto"/>
        <w:left w:val="none" w:sz="0" w:space="0" w:color="auto"/>
        <w:bottom w:val="none" w:sz="0" w:space="0" w:color="auto"/>
        <w:right w:val="none" w:sz="0" w:space="0" w:color="auto"/>
      </w:divBdr>
    </w:div>
    <w:div w:id="794063986">
      <w:bodyDiv w:val="1"/>
      <w:marLeft w:val="0"/>
      <w:marRight w:val="0"/>
      <w:marTop w:val="0"/>
      <w:marBottom w:val="0"/>
      <w:divBdr>
        <w:top w:val="none" w:sz="0" w:space="0" w:color="auto"/>
        <w:left w:val="none" w:sz="0" w:space="0" w:color="auto"/>
        <w:bottom w:val="none" w:sz="0" w:space="0" w:color="auto"/>
        <w:right w:val="none" w:sz="0" w:space="0" w:color="auto"/>
      </w:divBdr>
    </w:div>
    <w:div w:id="810756335">
      <w:bodyDiv w:val="1"/>
      <w:marLeft w:val="0"/>
      <w:marRight w:val="0"/>
      <w:marTop w:val="0"/>
      <w:marBottom w:val="0"/>
      <w:divBdr>
        <w:top w:val="none" w:sz="0" w:space="0" w:color="auto"/>
        <w:left w:val="none" w:sz="0" w:space="0" w:color="auto"/>
        <w:bottom w:val="none" w:sz="0" w:space="0" w:color="auto"/>
        <w:right w:val="none" w:sz="0" w:space="0" w:color="auto"/>
      </w:divBdr>
      <w:divsChild>
        <w:div w:id="952979330">
          <w:marLeft w:val="1080"/>
          <w:marRight w:val="0"/>
          <w:marTop w:val="100"/>
          <w:marBottom w:val="0"/>
          <w:divBdr>
            <w:top w:val="none" w:sz="0" w:space="0" w:color="auto"/>
            <w:left w:val="none" w:sz="0" w:space="0" w:color="auto"/>
            <w:bottom w:val="none" w:sz="0" w:space="0" w:color="auto"/>
            <w:right w:val="none" w:sz="0" w:space="0" w:color="auto"/>
          </w:divBdr>
        </w:div>
        <w:div w:id="1297757459">
          <w:marLeft w:val="1800"/>
          <w:marRight w:val="0"/>
          <w:marTop w:val="100"/>
          <w:marBottom w:val="0"/>
          <w:divBdr>
            <w:top w:val="none" w:sz="0" w:space="0" w:color="auto"/>
            <w:left w:val="none" w:sz="0" w:space="0" w:color="auto"/>
            <w:bottom w:val="none" w:sz="0" w:space="0" w:color="auto"/>
            <w:right w:val="none" w:sz="0" w:space="0" w:color="auto"/>
          </w:divBdr>
        </w:div>
        <w:div w:id="1557164431">
          <w:marLeft w:val="1800"/>
          <w:marRight w:val="0"/>
          <w:marTop w:val="100"/>
          <w:marBottom w:val="0"/>
          <w:divBdr>
            <w:top w:val="none" w:sz="0" w:space="0" w:color="auto"/>
            <w:left w:val="none" w:sz="0" w:space="0" w:color="auto"/>
            <w:bottom w:val="none" w:sz="0" w:space="0" w:color="auto"/>
            <w:right w:val="none" w:sz="0" w:space="0" w:color="auto"/>
          </w:divBdr>
        </w:div>
        <w:div w:id="2066565396">
          <w:marLeft w:val="1800"/>
          <w:marRight w:val="0"/>
          <w:marTop w:val="100"/>
          <w:marBottom w:val="0"/>
          <w:divBdr>
            <w:top w:val="none" w:sz="0" w:space="0" w:color="auto"/>
            <w:left w:val="none" w:sz="0" w:space="0" w:color="auto"/>
            <w:bottom w:val="none" w:sz="0" w:space="0" w:color="auto"/>
            <w:right w:val="none" w:sz="0" w:space="0" w:color="auto"/>
          </w:divBdr>
        </w:div>
      </w:divsChild>
    </w:div>
    <w:div w:id="827552108">
      <w:bodyDiv w:val="1"/>
      <w:marLeft w:val="0"/>
      <w:marRight w:val="0"/>
      <w:marTop w:val="0"/>
      <w:marBottom w:val="0"/>
      <w:divBdr>
        <w:top w:val="none" w:sz="0" w:space="0" w:color="auto"/>
        <w:left w:val="none" w:sz="0" w:space="0" w:color="auto"/>
        <w:bottom w:val="none" w:sz="0" w:space="0" w:color="auto"/>
        <w:right w:val="none" w:sz="0" w:space="0" w:color="auto"/>
      </w:divBdr>
      <w:divsChild>
        <w:div w:id="922766521">
          <w:marLeft w:val="1080"/>
          <w:marRight w:val="0"/>
          <w:marTop w:val="100"/>
          <w:marBottom w:val="0"/>
          <w:divBdr>
            <w:top w:val="none" w:sz="0" w:space="0" w:color="auto"/>
            <w:left w:val="none" w:sz="0" w:space="0" w:color="auto"/>
            <w:bottom w:val="none" w:sz="0" w:space="0" w:color="auto"/>
            <w:right w:val="none" w:sz="0" w:space="0" w:color="auto"/>
          </w:divBdr>
        </w:div>
        <w:div w:id="1864590961">
          <w:marLeft w:val="1800"/>
          <w:marRight w:val="0"/>
          <w:marTop w:val="1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475654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0800704">
      <w:bodyDiv w:val="1"/>
      <w:marLeft w:val="0"/>
      <w:marRight w:val="0"/>
      <w:marTop w:val="0"/>
      <w:marBottom w:val="0"/>
      <w:divBdr>
        <w:top w:val="none" w:sz="0" w:space="0" w:color="auto"/>
        <w:left w:val="none" w:sz="0" w:space="0" w:color="auto"/>
        <w:bottom w:val="none" w:sz="0" w:space="0" w:color="auto"/>
        <w:right w:val="none" w:sz="0" w:space="0" w:color="auto"/>
      </w:divBdr>
      <w:divsChild>
        <w:div w:id="434179656">
          <w:marLeft w:val="360"/>
          <w:marRight w:val="0"/>
          <w:marTop w:val="200"/>
          <w:marBottom w:val="0"/>
          <w:divBdr>
            <w:top w:val="none" w:sz="0" w:space="0" w:color="auto"/>
            <w:left w:val="none" w:sz="0" w:space="0" w:color="auto"/>
            <w:bottom w:val="none" w:sz="0" w:space="0" w:color="auto"/>
            <w:right w:val="none" w:sz="0" w:space="0" w:color="auto"/>
          </w:divBdr>
        </w:div>
        <w:div w:id="1166827972">
          <w:marLeft w:val="1267"/>
          <w:marRight w:val="0"/>
          <w:marTop w:val="100"/>
          <w:marBottom w:val="180"/>
          <w:divBdr>
            <w:top w:val="none" w:sz="0" w:space="0" w:color="auto"/>
            <w:left w:val="none" w:sz="0" w:space="0" w:color="auto"/>
            <w:bottom w:val="none" w:sz="0" w:space="0" w:color="auto"/>
            <w:right w:val="none" w:sz="0" w:space="0" w:color="auto"/>
          </w:divBdr>
        </w:div>
        <w:div w:id="921336731">
          <w:marLeft w:val="1267"/>
          <w:marRight w:val="0"/>
          <w:marTop w:val="100"/>
          <w:marBottom w:val="180"/>
          <w:divBdr>
            <w:top w:val="none" w:sz="0" w:space="0" w:color="auto"/>
            <w:left w:val="none" w:sz="0" w:space="0" w:color="auto"/>
            <w:bottom w:val="none" w:sz="0" w:space="0" w:color="auto"/>
            <w:right w:val="none" w:sz="0" w:space="0" w:color="auto"/>
          </w:divBdr>
        </w:div>
        <w:div w:id="1657102714">
          <w:marLeft w:val="1267"/>
          <w:marRight w:val="0"/>
          <w:marTop w:val="100"/>
          <w:marBottom w:val="180"/>
          <w:divBdr>
            <w:top w:val="none" w:sz="0" w:space="0" w:color="auto"/>
            <w:left w:val="none" w:sz="0" w:space="0" w:color="auto"/>
            <w:bottom w:val="none" w:sz="0" w:space="0" w:color="auto"/>
            <w:right w:val="none" w:sz="0" w:space="0" w:color="auto"/>
          </w:divBdr>
        </w:div>
      </w:divsChild>
    </w:div>
    <w:div w:id="963778391">
      <w:bodyDiv w:val="1"/>
      <w:marLeft w:val="0"/>
      <w:marRight w:val="0"/>
      <w:marTop w:val="0"/>
      <w:marBottom w:val="0"/>
      <w:divBdr>
        <w:top w:val="none" w:sz="0" w:space="0" w:color="auto"/>
        <w:left w:val="none" w:sz="0" w:space="0" w:color="auto"/>
        <w:bottom w:val="none" w:sz="0" w:space="0" w:color="auto"/>
        <w:right w:val="none" w:sz="0" w:space="0" w:color="auto"/>
      </w:divBdr>
    </w:div>
    <w:div w:id="970984816">
      <w:bodyDiv w:val="1"/>
      <w:marLeft w:val="0"/>
      <w:marRight w:val="0"/>
      <w:marTop w:val="0"/>
      <w:marBottom w:val="0"/>
      <w:divBdr>
        <w:top w:val="none" w:sz="0" w:space="0" w:color="auto"/>
        <w:left w:val="none" w:sz="0" w:space="0" w:color="auto"/>
        <w:bottom w:val="none" w:sz="0" w:space="0" w:color="auto"/>
        <w:right w:val="none" w:sz="0" w:space="0" w:color="auto"/>
      </w:divBdr>
    </w:div>
    <w:div w:id="1087069826">
      <w:bodyDiv w:val="1"/>
      <w:marLeft w:val="0"/>
      <w:marRight w:val="0"/>
      <w:marTop w:val="0"/>
      <w:marBottom w:val="0"/>
      <w:divBdr>
        <w:top w:val="none" w:sz="0" w:space="0" w:color="auto"/>
        <w:left w:val="none" w:sz="0" w:space="0" w:color="auto"/>
        <w:bottom w:val="none" w:sz="0" w:space="0" w:color="auto"/>
        <w:right w:val="none" w:sz="0" w:space="0" w:color="auto"/>
      </w:divBdr>
    </w:div>
    <w:div w:id="1095974414">
      <w:bodyDiv w:val="1"/>
      <w:marLeft w:val="0"/>
      <w:marRight w:val="0"/>
      <w:marTop w:val="0"/>
      <w:marBottom w:val="0"/>
      <w:divBdr>
        <w:top w:val="none" w:sz="0" w:space="0" w:color="auto"/>
        <w:left w:val="none" w:sz="0" w:space="0" w:color="auto"/>
        <w:bottom w:val="none" w:sz="0" w:space="0" w:color="auto"/>
        <w:right w:val="none" w:sz="0" w:space="0" w:color="auto"/>
      </w:divBdr>
      <w:divsChild>
        <w:div w:id="1458334519">
          <w:marLeft w:val="360"/>
          <w:marRight w:val="0"/>
          <w:marTop w:val="200"/>
          <w:marBottom w:val="180"/>
          <w:divBdr>
            <w:top w:val="none" w:sz="0" w:space="0" w:color="auto"/>
            <w:left w:val="none" w:sz="0" w:space="0" w:color="auto"/>
            <w:bottom w:val="none" w:sz="0" w:space="0" w:color="auto"/>
            <w:right w:val="none" w:sz="0" w:space="0" w:color="auto"/>
          </w:divBdr>
        </w:div>
        <w:div w:id="330528864">
          <w:marLeft w:val="547"/>
          <w:marRight w:val="0"/>
          <w:marTop w:val="200"/>
          <w:marBottom w:val="180"/>
          <w:divBdr>
            <w:top w:val="none" w:sz="0" w:space="0" w:color="auto"/>
            <w:left w:val="none" w:sz="0" w:space="0" w:color="auto"/>
            <w:bottom w:val="none" w:sz="0" w:space="0" w:color="auto"/>
            <w:right w:val="none" w:sz="0" w:space="0" w:color="auto"/>
          </w:divBdr>
        </w:div>
        <w:div w:id="1793937547">
          <w:marLeft w:val="547"/>
          <w:marRight w:val="0"/>
          <w:marTop w:val="200"/>
          <w:marBottom w:val="180"/>
          <w:divBdr>
            <w:top w:val="none" w:sz="0" w:space="0" w:color="auto"/>
            <w:left w:val="none" w:sz="0" w:space="0" w:color="auto"/>
            <w:bottom w:val="none" w:sz="0" w:space="0" w:color="auto"/>
            <w:right w:val="none" w:sz="0" w:space="0" w:color="auto"/>
          </w:divBdr>
        </w:div>
        <w:div w:id="1964730827">
          <w:marLeft w:val="547"/>
          <w:marRight w:val="0"/>
          <w:marTop w:val="200"/>
          <w:marBottom w:val="18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0884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538462">
      <w:bodyDiv w:val="1"/>
      <w:marLeft w:val="0"/>
      <w:marRight w:val="0"/>
      <w:marTop w:val="0"/>
      <w:marBottom w:val="0"/>
      <w:divBdr>
        <w:top w:val="none" w:sz="0" w:space="0" w:color="auto"/>
        <w:left w:val="none" w:sz="0" w:space="0" w:color="auto"/>
        <w:bottom w:val="none" w:sz="0" w:space="0" w:color="auto"/>
        <w:right w:val="none" w:sz="0" w:space="0" w:color="auto"/>
      </w:divBdr>
      <w:divsChild>
        <w:div w:id="1780416743">
          <w:marLeft w:val="1080"/>
          <w:marRight w:val="0"/>
          <w:marTop w:val="100"/>
          <w:marBottom w:val="0"/>
          <w:divBdr>
            <w:top w:val="none" w:sz="0" w:space="0" w:color="auto"/>
            <w:left w:val="none" w:sz="0" w:space="0" w:color="auto"/>
            <w:bottom w:val="none" w:sz="0" w:space="0" w:color="auto"/>
            <w:right w:val="none" w:sz="0" w:space="0" w:color="auto"/>
          </w:divBdr>
        </w:div>
        <w:div w:id="271715367">
          <w:marLeft w:val="1800"/>
          <w:marRight w:val="0"/>
          <w:marTop w:val="100"/>
          <w:marBottom w:val="0"/>
          <w:divBdr>
            <w:top w:val="none" w:sz="0" w:space="0" w:color="auto"/>
            <w:left w:val="none" w:sz="0" w:space="0" w:color="auto"/>
            <w:bottom w:val="none" w:sz="0" w:space="0" w:color="auto"/>
            <w:right w:val="none" w:sz="0" w:space="0" w:color="auto"/>
          </w:divBdr>
        </w:div>
        <w:div w:id="1525830290">
          <w:marLeft w:val="1800"/>
          <w:marRight w:val="0"/>
          <w:marTop w:val="100"/>
          <w:marBottom w:val="0"/>
          <w:divBdr>
            <w:top w:val="none" w:sz="0" w:space="0" w:color="auto"/>
            <w:left w:val="none" w:sz="0" w:space="0" w:color="auto"/>
            <w:bottom w:val="none" w:sz="0" w:space="0" w:color="auto"/>
            <w:right w:val="none" w:sz="0" w:space="0" w:color="auto"/>
          </w:divBdr>
        </w:div>
        <w:div w:id="54669898">
          <w:marLeft w:val="1800"/>
          <w:marRight w:val="0"/>
          <w:marTop w:val="100"/>
          <w:marBottom w:val="0"/>
          <w:divBdr>
            <w:top w:val="none" w:sz="0" w:space="0" w:color="auto"/>
            <w:left w:val="none" w:sz="0" w:space="0" w:color="auto"/>
            <w:bottom w:val="none" w:sz="0" w:space="0" w:color="auto"/>
            <w:right w:val="none" w:sz="0" w:space="0" w:color="auto"/>
          </w:divBdr>
        </w:div>
        <w:div w:id="275454122">
          <w:marLeft w:val="180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5871467">
      <w:bodyDiv w:val="1"/>
      <w:marLeft w:val="0"/>
      <w:marRight w:val="0"/>
      <w:marTop w:val="0"/>
      <w:marBottom w:val="0"/>
      <w:divBdr>
        <w:top w:val="none" w:sz="0" w:space="0" w:color="auto"/>
        <w:left w:val="none" w:sz="0" w:space="0" w:color="auto"/>
        <w:bottom w:val="none" w:sz="0" w:space="0" w:color="auto"/>
        <w:right w:val="none" w:sz="0" w:space="0" w:color="auto"/>
      </w:divBdr>
      <w:divsChild>
        <w:div w:id="557862095">
          <w:marLeft w:val="1800"/>
          <w:marRight w:val="0"/>
          <w:marTop w:val="100"/>
          <w:marBottom w:val="0"/>
          <w:divBdr>
            <w:top w:val="none" w:sz="0" w:space="0" w:color="auto"/>
            <w:left w:val="none" w:sz="0" w:space="0" w:color="auto"/>
            <w:bottom w:val="none" w:sz="0" w:space="0" w:color="auto"/>
            <w:right w:val="none" w:sz="0" w:space="0" w:color="auto"/>
          </w:divBdr>
        </w:div>
        <w:div w:id="1634864257">
          <w:marLeft w:val="1800"/>
          <w:marRight w:val="0"/>
          <w:marTop w:val="100"/>
          <w:marBottom w:val="0"/>
          <w:divBdr>
            <w:top w:val="none" w:sz="0" w:space="0" w:color="auto"/>
            <w:left w:val="none" w:sz="0" w:space="0" w:color="auto"/>
            <w:bottom w:val="none" w:sz="0" w:space="0" w:color="auto"/>
            <w:right w:val="none" w:sz="0" w:space="0" w:color="auto"/>
          </w:divBdr>
        </w:div>
        <w:div w:id="28342131">
          <w:marLeft w:val="2520"/>
          <w:marRight w:val="0"/>
          <w:marTop w:val="100"/>
          <w:marBottom w:val="0"/>
          <w:divBdr>
            <w:top w:val="none" w:sz="0" w:space="0" w:color="auto"/>
            <w:left w:val="none" w:sz="0" w:space="0" w:color="auto"/>
            <w:bottom w:val="none" w:sz="0" w:space="0" w:color="auto"/>
            <w:right w:val="none" w:sz="0" w:space="0" w:color="auto"/>
          </w:divBdr>
        </w:div>
        <w:div w:id="85730009">
          <w:marLeft w:val="2520"/>
          <w:marRight w:val="0"/>
          <w:marTop w:val="100"/>
          <w:marBottom w:val="0"/>
          <w:divBdr>
            <w:top w:val="none" w:sz="0" w:space="0" w:color="auto"/>
            <w:left w:val="none" w:sz="0" w:space="0" w:color="auto"/>
            <w:bottom w:val="none" w:sz="0" w:space="0" w:color="auto"/>
            <w:right w:val="none" w:sz="0" w:space="0" w:color="auto"/>
          </w:divBdr>
        </w:div>
        <w:div w:id="1319308249">
          <w:marLeft w:val="2520"/>
          <w:marRight w:val="0"/>
          <w:marTop w:val="100"/>
          <w:marBottom w:val="0"/>
          <w:divBdr>
            <w:top w:val="none" w:sz="0" w:space="0" w:color="auto"/>
            <w:left w:val="none" w:sz="0" w:space="0" w:color="auto"/>
            <w:bottom w:val="none" w:sz="0" w:space="0" w:color="auto"/>
            <w:right w:val="none" w:sz="0" w:space="0" w:color="auto"/>
          </w:divBdr>
        </w:div>
        <w:div w:id="1058626949">
          <w:marLeft w:val="1800"/>
          <w:marRight w:val="0"/>
          <w:marTop w:val="100"/>
          <w:marBottom w:val="0"/>
          <w:divBdr>
            <w:top w:val="none" w:sz="0" w:space="0" w:color="auto"/>
            <w:left w:val="none" w:sz="0" w:space="0" w:color="auto"/>
            <w:bottom w:val="none" w:sz="0" w:space="0" w:color="auto"/>
            <w:right w:val="none" w:sz="0" w:space="0" w:color="auto"/>
          </w:divBdr>
        </w:div>
        <w:div w:id="713238678">
          <w:marLeft w:val="2520"/>
          <w:marRight w:val="0"/>
          <w:marTop w:val="100"/>
          <w:marBottom w:val="0"/>
          <w:divBdr>
            <w:top w:val="none" w:sz="0" w:space="0" w:color="auto"/>
            <w:left w:val="none" w:sz="0" w:space="0" w:color="auto"/>
            <w:bottom w:val="none" w:sz="0" w:space="0" w:color="auto"/>
            <w:right w:val="none" w:sz="0" w:space="0" w:color="auto"/>
          </w:divBdr>
        </w:div>
        <w:div w:id="1318726414">
          <w:marLeft w:val="2520"/>
          <w:marRight w:val="0"/>
          <w:marTop w:val="100"/>
          <w:marBottom w:val="0"/>
          <w:divBdr>
            <w:top w:val="none" w:sz="0" w:space="0" w:color="auto"/>
            <w:left w:val="none" w:sz="0" w:space="0" w:color="auto"/>
            <w:bottom w:val="none" w:sz="0" w:space="0" w:color="auto"/>
            <w:right w:val="none" w:sz="0" w:space="0" w:color="auto"/>
          </w:divBdr>
        </w:div>
      </w:divsChild>
    </w:div>
    <w:div w:id="1323893708">
      <w:bodyDiv w:val="1"/>
      <w:marLeft w:val="0"/>
      <w:marRight w:val="0"/>
      <w:marTop w:val="0"/>
      <w:marBottom w:val="0"/>
      <w:divBdr>
        <w:top w:val="none" w:sz="0" w:space="0" w:color="auto"/>
        <w:left w:val="none" w:sz="0" w:space="0" w:color="auto"/>
        <w:bottom w:val="none" w:sz="0" w:space="0" w:color="auto"/>
        <w:right w:val="none" w:sz="0" w:space="0" w:color="auto"/>
      </w:divBdr>
      <w:divsChild>
        <w:div w:id="1785152766">
          <w:marLeft w:val="1080"/>
          <w:marRight w:val="0"/>
          <w:marTop w:val="100"/>
          <w:marBottom w:val="0"/>
          <w:divBdr>
            <w:top w:val="none" w:sz="0" w:space="0" w:color="auto"/>
            <w:left w:val="none" w:sz="0" w:space="0" w:color="auto"/>
            <w:bottom w:val="none" w:sz="0" w:space="0" w:color="auto"/>
            <w:right w:val="none" w:sz="0" w:space="0" w:color="auto"/>
          </w:divBdr>
        </w:div>
        <w:div w:id="627080710">
          <w:marLeft w:val="1080"/>
          <w:marRight w:val="0"/>
          <w:marTop w:val="100"/>
          <w:marBottom w:val="0"/>
          <w:divBdr>
            <w:top w:val="none" w:sz="0" w:space="0" w:color="auto"/>
            <w:left w:val="none" w:sz="0" w:space="0" w:color="auto"/>
            <w:bottom w:val="none" w:sz="0" w:space="0" w:color="auto"/>
            <w:right w:val="none" w:sz="0" w:space="0" w:color="auto"/>
          </w:divBdr>
        </w:div>
      </w:divsChild>
    </w:div>
    <w:div w:id="1337226978">
      <w:bodyDiv w:val="1"/>
      <w:marLeft w:val="0"/>
      <w:marRight w:val="0"/>
      <w:marTop w:val="0"/>
      <w:marBottom w:val="0"/>
      <w:divBdr>
        <w:top w:val="none" w:sz="0" w:space="0" w:color="auto"/>
        <w:left w:val="none" w:sz="0" w:space="0" w:color="auto"/>
        <w:bottom w:val="none" w:sz="0" w:space="0" w:color="auto"/>
        <w:right w:val="none" w:sz="0" w:space="0" w:color="auto"/>
      </w:divBdr>
      <w:divsChild>
        <w:div w:id="1554733087">
          <w:marLeft w:val="1080"/>
          <w:marRight w:val="0"/>
          <w:marTop w:val="100"/>
          <w:marBottom w:val="0"/>
          <w:divBdr>
            <w:top w:val="none" w:sz="0" w:space="0" w:color="auto"/>
            <w:left w:val="none" w:sz="0" w:space="0" w:color="auto"/>
            <w:bottom w:val="none" w:sz="0" w:space="0" w:color="auto"/>
            <w:right w:val="none" w:sz="0" w:space="0" w:color="auto"/>
          </w:divBdr>
        </w:div>
        <w:div w:id="1413890577">
          <w:marLeft w:val="1800"/>
          <w:marRight w:val="0"/>
          <w:marTop w:val="100"/>
          <w:marBottom w:val="0"/>
          <w:divBdr>
            <w:top w:val="none" w:sz="0" w:space="0" w:color="auto"/>
            <w:left w:val="none" w:sz="0" w:space="0" w:color="auto"/>
            <w:bottom w:val="none" w:sz="0" w:space="0" w:color="auto"/>
            <w:right w:val="none" w:sz="0" w:space="0" w:color="auto"/>
          </w:divBdr>
        </w:div>
        <w:div w:id="123626532">
          <w:marLeft w:val="1800"/>
          <w:marRight w:val="0"/>
          <w:marTop w:val="100"/>
          <w:marBottom w:val="0"/>
          <w:divBdr>
            <w:top w:val="none" w:sz="0" w:space="0" w:color="auto"/>
            <w:left w:val="none" w:sz="0" w:space="0" w:color="auto"/>
            <w:bottom w:val="none" w:sz="0" w:space="0" w:color="auto"/>
            <w:right w:val="none" w:sz="0" w:space="0" w:color="auto"/>
          </w:divBdr>
        </w:div>
        <w:div w:id="1870298525">
          <w:marLeft w:val="1800"/>
          <w:marRight w:val="0"/>
          <w:marTop w:val="100"/>
          <w:marBottom w:val="0"/>
          <w:divBdr>
            <w:top w:val="none" w:sz="0" w:space="0" w:color="auto"/>
            <w:left w:val="none" w:sz="0" w:space="0" w:color="auto"/>
            <w:bottom w:val="none" w:sz="0" w:space="0" w:color="auto"/>
            <w:right w:val="none" w:sz="0" w:space="0" w:color="auto"/>
          </w:divBdr>
        </w:div>
        <w:div w:id="1546529666">
          <w:marLeft w:val="1800"/>
          <w:marRight w:val="0"/>
          <w:marTop w:val="100"/>
          <w:marBottom w:val="0"/>
          <w:divBdr>
            <w:top w:val="none" w:sz="0" w:space="0" w:color="auto"/>
            <w:left w:val="none" w:sz="0" w:space="0" w:color="auto"/>
            <w:bottom w:val="none" w:sz="0" w:space="0" w:color="auto"/>
            <w:right w:val="none" w:sz="0" w:space="0" w:color="auto"/>
          </w:divBdr>
        </w:div>
        <w:div w:id="1940988535">
          <w:marLeft w:val="1800"/>
          <w:marRight w:val="0"/>
          <w:marTop w:val="100"/>
          <w:marBottom w:val="0"/>
          <w:divBdr>
            <w:top w:val="none" w:sz="0" w:space="0" w:color="auto"/>
            <w:left w:val="none" w:sz="0" w:space="0" w:color="auto"/>
            <w:bottom w:val="none" w:sz="0" w:space="0" w:color="auto"/>
            <w:right w:val="none" w:sz="0" w:space="0" w:color="auto"/>
          </w:divBdr>
        </w:div>
      </w:divsChild>
    </w:div>
    <w:div w:id="1374576334">
      <w:bodyDiv w:val="1"/>
      <w:marLeft w:val="0"/>
      <w:marRight w:val="0"/>
      <w:marTop w:val="0"/>
      <w:marBottom w:val="0"/>
      <w:divBdr>
        <w:top w:val="none" w:sz="0" w:space="0" w:color="auto"/>
        <w:left w:val="none" w:sz="0" w:space="0" w:color="auto"/>
        <w:bottom w:val="none" w:sz="0" w:space="0" w:color="auto"/>
        <w:right w:val="none" w:sz="0" w:space="0" w:color="auto"/>
      </w:divBdr>
    </w:div>
    <w:div w:id="1381126250">
      <w:bodyDiv w:val="1"/>
      <w:marLeft w:val="0"/>
      <w:marRight w:val="0"/>
      <w:marTop w:val="0"/>
      <w:marBottom w:val="0"/>
      <w:divBdr>
        <w:top w:val="none" w:sz="0" w:space="0" w:color="auto"/>
        <w:left w:val="none" w:sz="0" w:space="0" w:color="auto"/>
        <w:bottom w:val="none" w:sz="0" w:space="0" w:color="auto"/>
        <w:right w:val="none" w:sz="0" w:space="0" w:color="auto"/>
      </w:divBdr>
    </w:div>
    <w:div w:id="1455294722">
      <w:bodyDiv w:val="1"/>
      <w:marLeft w:val="0"/>
      <w:marRight w:val="0"/>
      <w:marTop w:val="0"/>
      <w:marBottom w:val="0"/>
      <w:divBdr>
        <w:top w:val="none" w:sz="0" w:space="0" w:color="auto"/>
        <w:left w:val="none" w:sz="0" w:space="0" w:color="auto"/>
        <w:bottom w:val="none" w:sz="0" w:space="0" w:color="auto"/>
        <w:right w:val="none" w:sz="0" w:space="0" w:color="auto"/>
      </w:divBdr>
      <w:divsChild>
        <w:div w:id="946424330">
          <w:marLeft w:val="1080"/>
          <w:marRight w:val="0"/>
          <w:marTop w:val="100"/>
          <w:marBottom w:val="0"/>
          <w:divBdr>
            <w:top w:val="none" w:sz="0" w:space="0" w:color="auto"/>
            <w:left w:val="none" w:sz="0" w:space="0" w:color="auto"/>
            <w:bottom w:val="none" w:sz="0" w:space="0" w:color="auto"/>
            <w:right w:val="none" w:sz="0" w:space="0" w:color="auto"/>
          </w:divBdr>
        </w:div>
        <w:div w:id="1820727933">
          <w:marLeft w:val="1080"/>
          <w:marRight w:val="0"/>
          <w:marTop w:val="100"/>
          <w:marBottom w:val="0"/>
          <w:divBdr>
            <w:top w:val="none" w:sz="0" w:space="0" w:color="auto"/>
            <w:left w:val="none" w:sz="0" w:space="0" w:color="auto"/>
            <w:bottom w:val="none" w:sz="0" w:space="0" w:color="auto"/>
            <w:right w:val="none" w:sz="0" w:space="0" w:color="auto"/>
          </w:divBdr>
        </w:div>
        <w:div w:id="376976430">
          <w:marLeft w:val="1800"/>
          <w:marRight w:val="0"/>
          <w:marTop w:val="100"/>
          <w:marBottom w:val="0"/>
          <w:divBdr>
            <w:top w:val="none" w:sz="0" w:space="0" w:color="auto"/>
            <w:left w:val="none" w:sz="0" w:space="0" w:color="auto"/>
            <w:bottom w:val="none" w:sz="0" w:space="0" w:color="auto"/>
            <w:right w:val="none" w:sz="0" w:space="0" w:color="auto"/>
          </w:divBdr>
        </w:div>
        <w:div w:id="507670701">
          <w:marLeft w:val="1800"/>
          <w:marRight w:val="0"/>
          <w:marTop w:val="100"/>
          <w:marBottom w:val="0"/>
          <w:divBdr>
            <w:top w:val="none" w:sz="0" w:space="0" w:color="auto"/>
            <w:left w:val="none" w:sz="0" w:space="0" w:color="auto"/>
            <w:bottom w:val="none" w:sz="0" w:space="0" w:color="auto"/>
            <w:right w:val="none" w:sz="0" w:space="0" w:color="auto"/>
          </w:divBdr>
        </w:div>
      </w:divsChild>
    </w:div>
    <w:div w:id="1484157332">
      <w:bodyDiv w:val="1"/>
      <w:marLeft w:val="0"/>
      <w:marRight w:val="0"/>
      <w:marTop w:val="0"/>
      <w:marBottom w:val="0"/>
      <w:divBdr>
        <w:top w:val="none" w:sz="0" w:space="0" w:color="auto"/>
        <w:left w:val="none" w:sz="0" w:space="0" w:color="auto"/>
        <w:bottom w:val="none" w:sz="0" w:space="0" w:color="auto"/>
        <w:right w:val="none" w:sz="0" w:space="0" w:color="auto"/>
      </w:divBdr>
      <w:divsChild>
        <w:div w:id="455029271">
          <w:marLeft w:val="1080"/>
          <w:marRight w:val="0"/>
          <w:marTop w:val="100"/>
          <w:marBottom w:val="0"/>
          <w:divBdr>
            <w:top w:val="none" w:sz="0" w:space="0" w:color="auto"/>
            <w:left w:val="none" w:sz="0" w:space="0" w:color="auto"/>
            <w:bottom w:val="none" w:sz="0" w:space="0" w:color="auto"/>
            <w:right w:val="none" w:sz="0" w:space="0" w:color="auto"/>
          </w:divBdr>
        </w:div>
        <w:div w:id="898201108">
          <w:marLeft w:val="1800"/>
          <w:marRight w:val="0"/>
          <w:marTop w:val="100"/>
          <w:marBottom w:val="0"/>
          <w:divBdr>
            <w:top w:val="none" w:sz="0" w:space="0" w:color="auto"/>
            <w:left w:val="none" w:sz="0" w:space="0" w:color="auto"/>
            <w:bottom w:val="none" w:sz="0" w:space="0" w:color="auto"/>
            <w:right w:val="none" w:sz="0" w:space="0" w:color="auto"/>
          </w:divBdr>
        </w:div>
        <w:div w:id="1427195348">
          <w:marLeft w:val="2520"/>
          <w:marRight w:val="0"/>
          <w:marTop w:val="100"/>
          <w:marBottom w:val="0"/>
          <w:divBdr>
            <w:top w:val="none" w:sz="0" w:space="0" w:color="auto"/>
            <w:left w:val="none" w:sz="0" w:space="0" w:color="auto"/>
            <w:bottom w:val="none" w:sz="0" w:space="0" w:color="auto"/>
            <w:right w:val="none" w:sz="0" w:space="0" w:color="auto"/>
          </w:divBdr>
        </w:div>
        <w:div w:id="373502415">
          <w:marLeft w:val="2520"/>
          <w:marRight w:val="0"/>
          <w:marTop w:val="100"/>
          <w:marBottom w:val="0"/>
          <w:divBdr>
            <w:top w:val="none" w:sz="0" w:space="0" w:color="auto"/>
            <w:left w:val="none" w:sz="0" w:space="0" w:color="auto"/>
            <w:bottom w:val="none" w:sz="0" w:space="0" w:color="auto"/>
            <w:right w:val="none" w:sz="0" w:space="0" w:color="auto"/>
          </w:divBdr>
        </w:div>
        <w:div w:id="1028601921">
          <w:marLeft w:val="2520"/>
          <w:marRight w:val="0"/>
          <w:marTop w:val="100"/>
          <w:marBottom w:val="0"/>
          <w:divBdr>
            <w:top w:val="none" w:sz="0" w:space="0" w:color="auto"/>
            <w:left w:val="none" w:sz="0" w:space="0" w:color="auto"/>
            <w:bottom w:val="none" w:sz="0" w:space="0" w:color="auto"/>
            <w:right w:val="none" w:sz="0" w:space="0" w:color="auto"/>
          </w:divBdr>
        </w:div>
        <w:div w:id="1368870636">
          <w:marLeft w:val="2520"/>
          <w:marRight w:val="0"/>
          <w:marTop w:val="100"/>
          <w:marBottom w:val="0"/>
          <w:divBdr>
            <w:top w:val="none" w:sz="0" w:space="0" w:color="auto"/>
            <w:left w:val="none" w:sz="0" w:space="0" w:color="auto"/>
            <w:bottom w:val="none" w:sz="0" w:space="0" w:color="auto"/>
            <w:right w:val="none" w:sz="0" w:space="0" w:color="auto"/>
          </w:divBdr>
        </w:div>
        <w:div w:id="1936939804">
          <w:marLeft w:val="1800"/>
          <w:marRight w:val="0"/>
          <w:marTop w:val="1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7332650">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895834">
      <w:bodyDiv w:val="1"/>
      <w:marLeft w:val="0"/>
      <w:marRight w:val="0"/>
      <w:marTop w:val="0"/>
      <w:marBottom w:val="0"/>
      <w:divBdr>
        <w:top w:val="none" w:sz="0" w:space="0" w:color="auto"/>
        <w:left w:val="none" w:sz="0" w:space="0" w:color="auto"/>
        <w:bottom w:val="none" w:sz="0" w:space="0" w:color="auto"/>
        <w:right w:val="none" w:sz="0" w:space="0" w:color="auto"/>
      </w:divBdr>
    </w:div>
    <w:div w:id="167649020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079959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2">
          <w:marLeft w:val="1080"/>
          <w:marRight w:val="0"/>
          <w:marTop w:val="100"/>
          <w:marBottom w:val="0"/>
          <w:divBdr>
            <w:top w:val="none" w:sz="0" w:space="0" w:color="auto"/>
            <w:left w:val="none" w:sz="0" w:space="0" w:color="auto"/>
            <w:bottom w:val="none" w:sz="0" w:space="0" w:color="auto"/>
            <w:right w:val="none" w:sz="0" w:space="0" w:color="auto"/>
          </w:divBdr>
        </w:div>
        <w:div w:id="1670718530">
          <w:marLeft w:val="1800"/>
          <w:marRight w:val="0"/>
          <w:marTop w:val="100"/>
          <w:marBottom w:val="0"/>
          <w:divBdr>
            <w:top w:val="none" w:sz="0" w:space="0" w:color="auto"/>
            <w:left w:val="none" w:sz="0" w:space="0" w:color="auto"/>
            <w:bottom w:val="none" w:sz="0" w:space="0" w:color="auto"/>
            <w:right w:val="none" w:sz="0" w:space="0" w:color="auto"/>
          </w:divBdr>
        </w:div>
        <w:div w:id="1090782968">
          <w:marLeft w:val="1800"/>
          <w:marRight w:val="0"/>
          <w:marTop w:val="100"/>
          <w:marBottom w:val="0"/>
          <w:divBdr>
            <w:top w:val="none" w:sz="0" w:space="0" w:color="auto"/>
            <w:left w:val="none" w:sz="0" w:space="0" w:color="auto"/>
            <w:bottom w:val="none" w:sz="0" w:space="0" w:color="auto"/>
            <w:right w:val="none" w:sz="0" w:space="0" w:color="auto"/>
          </w:divBdr>
        </w:div>
      </w:divsChild>
    </w:div>
    <w:div w:id="2035501193">
      <w:bodyDiv w:val="1"/>
      <w:marLeft w:val="0"/>
      <w:marRight w:val="0"/>
      <w:marTop w:val="0"/>
      <w:marBottom w:val="0"/>
      <w:divBdr>
        <w:top w:val="none" w:sz="0" w:space="0" w:color="auto"/>
        <w:left w:val="none" w:sz="0" w:space="0" w:color="auto"/>
        <w:bottom w:val="none" w:sz="0" w:space="0" w:color="auto"/>
        <w:right w:val="none" w:sz="0" w:space="0" w:color="auto"/>
      </w:divBdr>
      <w:divsChild>
        <w:div w:id="1590774386">
          <w:marLeft w:val="1080"/>
          <w:marRight w:val="0"/>
          <w:marTop w:val="100"/>
          <w:marBottom w:val="0"/>
          <w:divBdr>
            <w:top w:val="none" w:sz="0" w:space="0" w:color="auto"/>
            <w:left w:val="none" w:sz="0" w:space="0" w:color="auto"/>
            <w:bottom w:val="none" w:sz="0" w:space="0" w:color="auto"/>
            <w:right w:val="none" w:sz="0" w:space="0" w:color="auto"/>
          </w:divBdr>
        </w:div>
        <w:div w:id="1810171652">
          <w:marLeft w:val="1800"/>
          <w:marRight w:val="0"/>
          <w:marTop w:val="100"/>
          <w:marBottom w:val="0"/>
          <w:divBdr>
            <w:top w:val="none" w:sz="0" w:space="0" w:color="auto"/>
            <w:left w:val="none" w:sz="0" w:space="0" w:color="auto"/>
            <w:bottom w:val="none" w:sz="0" w:space="0" w:color="auto"/>
            <w:right w:val="none" w:sz="0" w:space="0" w:color="auto"/>
          </w:divBdr>
        </w:div>
        <w:div w:id="623969793">
          <w:marLeft w:val="1800"/>
          <w:marRight w:val="0"/>
          <w:marTop w:val="100"/>
          <w:marBottom w:val="0"/>
          <w:divBdr>
            <w:top w:val="none" w:sz="0" w:space="0" w:color="auto"/>
            <w:left w:val="none" w:sz="0" w:space="0" w:color="auto"/>
            <w:bottom w:val="none" w:sz="0" w:space="0" w:color="auto"/>
            <w:right w:val="none" w:sz="0" w:space="0" w:color="auto"/>
          </w:divBdr>
        </w:div>
        <w:div w:id="326246705">
          <w:marLeft w:val="1800"/>
          <w:marRight w:val="0"/>
          <w:marTop w:val="100"/>
          <w:marBottom w:val="0"/>
          <w:divBdr>
            <w:top w:val="none" w:sz="0" w:space="0" w:color="auto"/>
            <w:left w:val="none" w:sz="0" w:space="0" w:color="auto"/>
            <w:bottom w:val="none" w:sz="0" w:space="0" w:color="auto"/>
            <w:right w:val="none" w:sz="0" w:space="0" w:color="auto"/>
          </w:divBdr>
        </w:div>
        <w:div w:id="1218472521">
          <w:marLeft w:val="1800"/>
          <w:marRight w:val="0"/>
          <w:marTop w:val="100"/>
          <w:marBottom w:val="0"/>
          <w:divBdr>
            <w:top w:val="none" w:sz="0" w:space="0" w:color="auto"/>
            <w:left w:val="none" w:sz="0" w:space="0" w:color="auto"/>
            <w:bottom w:val="none" w:sz="0" w:space="0" w:color="auto"/>
            <w:right w:val="none" w:sz="0" w:space="0" w:color="auto"/>
          </w:divBdr>
        </w:div>
        <w:div w:id="51193451">
          <w:marLeft w:val="180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5033558">
      <w:bodyDiv w:val="1"/>
      <w:marLeft w:val="0"/>
      <w:marRight w:val="0"/>
      <w:marTop w:val="0"/>
      <w:marBottom w:val="0"/>
      <w:divBdr>
        <w:top w:val="none" w:sz="0" w:space="0" w:color="auto"/>
        <w:left w:val="none" w:sz="0" w:space="0" w:color="auto"/>
        <w:bottom w:val="none" w:sz="0" w:space="0" w:color="auto"/>
        <w:right w:val="none" w:sz="0" w:space="0" w:color="auto"/>
      </w:divBdr>
    </w:div>
    <w:div w:id="2117404568">
      <w:bodyDiv w:val="1"/>
      <w:marLeft w:val="0"/>
      <w:marRight w:val="0"/>
      <w:marTop w:val="0"/>
      <w:marBottom w:val="0"/>
      <w:divBdr>
        <w:top w:val="none" w:sz="0" w:space="0" w:color="auto"/>
        <w:left w:val="none" w:sz="0" w:space="0" w:color="auto"/>
        <w:bottom w:val="none" w:sz="0" w:space="0" w:color="auto"/>
        <w:right w:val="none" w:sz="0" w:space="0" w:color="auto"/>
      </w:divBdr>
      <w:divsChild>
        <w:div w:id="534971500">
          <w:marLeft w:val="1080"/>
          <w:marRight w:val="0"/>
          <w:marTop w:val="100"/>
          <w:marBottom w:val="0"/>
          <w:divBdr>
            <w:top w:val="none" w:sz="0" w:space="0" w:color="auto"/>
            <w:left w:val="none" w:sz="0" w:space="0" w:color="auto"/>
            <w:bottom w:val="none" w:sz="0" w:space="0" w:color="auto"/>
            <w:right w:val="none" w:sz="0" w:space="0" w:color="auto"/>
          </w:divBdr>
        </w:div>
        <w:div w:id="1266114847">
          <w:marLeft w:val="1800"/>
          <w:marRight w:val="0"/>
          <w:marTop w:val="100"/>
          <w:marBottom w:val="0"/>
          <w:divBdr>
            <w:top w:val="none" w:sz="0" w:space="0" w:color="auto"/>
            <w:left w:val="none" w:sz="0" w:space="0" w:color="auto"/>
            <w:bottom w:val="none" w:sz="0" w:space="0" w:color="auto"/>
            <w:right w:val="none" w:sz="0" w:space="0" w:color="auto"/>
          </w:divBdr>
        </w:div>
        <w:div w:id="845901258">
          <w:marLeft w:val="1800"/>
          <w:marRight w:val="0"/>
          <w:marTop w:val="100"/>
          <w:marBottom w:val="0"/>
          <w:divBdr>
            <w:top w:val="none" w:sz="0" w:space="0" w:color="auto"/>
            <w:left w:val="none" w:sz="0" w:space="0" w:color="auto"/>
            <w:bottom w:val="none" w:sz="0" w:space="0" w:color="auto"/>
            <w:right w:val="none" w:sz="0" w:space="0" w:color="auto"/>
          </w:divBdr>
        </w:div>
        <w:div w:id="1100298933">
          <w:marLeft w:val="1800"/>
          <w:marRight w:val="0"/>
          <w:marTop w:val="100"/>
          <w:marBottom w:val="0"/>
          <w:divBdr>
            <w:top w:val="none" w:sz="0" w:space="0" w:color="auto"/>
            <w:left w:val="none" w:sz="0" w:space="0" w:color="auto"/>
            <w:bottom w:val="none" w:sz="0" w:space="0" w:color="auto"/>
            <w:right w:val="none" w:sz="0" w:space="0" w:color="auto"/>
          </w:divBdr>
        </w:div>
        <w:div w:id="2052417543">
          <w:marLeft w:val="1800"/>
          <w:marRight w:val="0"/>
          <w:marTop w:val="100"/>
          <w:marBottom w:val="0"/>
          <w:divBdr>
            <w:top w:val="none" w:sz="0" w:space="0" w:color="auto"/>
            <w:left w:val="none" w:sz="0" w:space="0" w:color="auto"/>
            <w:bottom w:val="none" w:sz="0" w:space="0" w:color="auto"/>
            <w:right w:val="none" w:sz="0" w:space="0" w:color="auto"/>
          </w:divBdr>
        </w:div>
        <w:div w:id="21319839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_e/Docs/R4-2100378.zip" TargetMode="External"/><Relationship Id="rId18" Type="http://schemas.openxmlformats.org/officeDocument/2006/relationships/hyperlink" Target="https://www.3gpp.org/ftp/TSG_RAN/WG4_Radio/TSGR4_98_e/Docs/R4-2100829.zip" TargetMode="External"/><Relationship Id="rId26" Type="http://schemas.openxmlformats.org/officeDocument/2006/relationships/hyperlink" Target="https://www.3gpp.org/ftp/TSG_RAN/WG4_Radio/TSGR4_98_e/Docs/R4-2102108.zip" TargetMode="External"/><Relationship Id="rId39" Type="http://schemas.openxmlformats.org/officeDocument/2006/relationships/hyperlink" Target="https://www.3gpp.org/ftp/TSG_RAN/WG4_Radio/TSGR4_98_e/Docs/R4-2102829.zip" TargetMode="External"/><Relationship Id="rId3" Type="http://schemas.openxmlformats.org/officeDocument/2006/relationships/settings" Target="settings.xml"/><Relationship Id="rId21" Type="http://schemas.openxmlformats.org/officeDocument/2006/relationships/hyperlink" Target="https://www.3gpp.org/ftp/TSG_RAN/WG4_Radio/TSGR4_98_e/Docs/R4-2100832.zip" TargetMode="External"/><Relationship Id="rId34" Type="http://schemas.openxmlformats.org/officeDocument/2006/relationships/hyperlink" Target="https://www.3gpp.org/ftp/TSG_RAN/WG4_Radio/TSGR4_98_e/Docs/R4-2102181.zip" TargetMode="External"/><Relationship Id="rId42" Type="http://schemas.openxmlformats.org/officeDocument/2006/relationships/hyperlink" Target="https://www.3gpp.org/ftp/TSG_RAN/WG4_Radio/TSGR4_98_e/Docs/R4-2103751.zip" TargetMode="External"/><Relationship Id="rId47" Type="http://schemas.openxmlformats.org/officeDocument/2006/relationships/hyperlink" Target="https://www.3gpp.org/ftp/TSG_RAN/WG4_Radio/TSGR4_98_e/Docs/R4-2103882.zip" TargetMode="External"/><Relationship Id="rId50" Type="http://schemas.openxmlformats.org/officeDocument/2006/relationships/hyperlink" Target="https://www.3gpp.org/ftp/TSG_RAN/WG4_Radio/TSGR4_98_e/Docs/R4-2103999.zip" TargetMode="External"/><Relationship Id="rId7" Type="http://schemas.openxmlformats.org/officeDocument/2006/relationships/hyperlink" Target="http://www.3gpp.org/ftp/tsg_ran/TSG_RAN/TSGR_88/Docs/RP-201293.zip" TargetMode="External"/><Relationship Id="rId12" Type="http://schemas.openxmlformats.org/officeDocument/2006/relationships/hyperlink" Target="https://www.3gpp.org/ftp/TSG_RAN/WG4_Radio/TSGR4_98_e/Docs/R4-2100377.zip" TargetMode="External"/><Relationship Id="rId17" Type="http://schemas.openxmlformats.org/officeDocument/2006/relationships/hyperlink" Target="https://www.3gpp.org/ftp/TSG_RAN/WG4_Radio/TSGR4_98_e/Docs/R4-2100828.zip" TargetMode="External"/><Relationship Id="rId25" Type="http://schemas.openxmlformats.org/officeDocument/2006/relationships/hyperlink" Target="https://www.3gpp.org/ftp/TSG_RAN/WG4_Radio/TSGR4_98_e/Docs/R4-2102018.zip" TargetMode="External"/><Relationship Id="rId33" Type="http://schemas.openxmlformats.org/officeDocument/2006/relationships/hyperlink" Target="https://www.3gpp.org/ftp/TSG_RAN/WG4_Radio/TSGR4_98_e/Docs/R4-2102180.zip" TargetMode="External"/><Relationship Id="rId38" Type="http://schemas.openxmlformats.org/officeDocument/2006/relationships/hyperlink" Target="https://www.3gpp.org/ftp/TSG_RAN/WG4_Radio/TSGR4_98_e/Docs/R4-2102580.zip" TargetMode="External"/><Relationship Id="rId46" Type="http://schemas.openxmlformats.org/officeDocument/2006/relationships/hyperlink" Target="https://www.3gpp.org/ftp/TSG_RAN/WG4_Radio/TSGR4_98_e/Docs/R4-2103881.zip" TargetMode="External"/><Relationship Id="rId2" Type="http://schemas.openxmlformats.org/officeDocument/2006/relationships/styles" Target="styles.xml"/><Relationship Id="rId16" Type="http://schemas.openxmlformats.org/officeDocument/2006/relationships/hyperlink" Target="https://www.3gpp.org/ftp/TSG_RAN/WG4_Radio/TSGR4_98_e/Docs/R4-2100827.zip" TargetMode="External"/><Relationship Id="rId20" Type="http://schemas.openxmlformats.org/officeDocument/2006/relationships/hyperlink" Target="https://www.3gpp.org/ftp/TSG_RAN/WG4_Radio/TSGR4_98_e/Docs/R4-2100831.zip" TargetMode="External"/><Relationship Id="rId29" Type="http://schemas.openxmlformats.org/officeDocument/2006/relationships/hyperlink" Target="https://www.3gpp.org/ftp/TSG_RAN/WG4_Radio/TSGR4_98_e/Docs/R4-2102111.zip" TargetMode="External"/><Relationship Id="rId41" Type="http://schemas.openxmlformats.org/officeDocument/2006/relationships/hyperlink" Target="https://www.3gpp.org/ftp/TSG_RAN/WG4_Radio/TSGR4_98_e/Docs/R4-210283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98_e/Docs/R4-2100376.zip" TargetMode="External"/><Relationship Id="rId24" Type="http://schemas.openxmlformats.org/officeDocument/2006/relationships/hyperlink" Target="https://www.3gpp.org/ftp/TSG_RAN/WG4_Radio/TSGR4_98_e/Docs/R4-2101963.zip" TargetMode="External"/><Relationship Id="rId32" Type="http://schemas.openxmlformats.org/officeDocument/2006/relationships/hyperlink" Target="https://www.3gpp.org/ftp/TSG_RAN/WG4_Radio/TSGR4_98_e/Docs/R4-2102114.zip" TargetMode="External"/><Relationship Id="rId37" Type="http://schemas.openxmlformats.org/officeDocument/2006/relationships/hyperlink" Target="https://www.3gpp.org/ftp/TSG_RAN/WG4_Radio/TSGR4_98_e/Docs/R4-2102579.zip" TargetMode="External"/><Relationship Id="rId40" Type="http://schemas.openxmlformats.org/officeDocument/2006/relationships/hyperlink" Target="https://www.3gpp.org/ftp/TSG_RAN/WG4_Radio/TSGR4_98_e/Docs/R4-2102831.zip" TargetMode="External"/><Relationship Id="rId45" Type="http://schemas.openxmlformats.org/officeDocument/2006/relationships/hyperlink" Target="https://www.3gpp.org/ftp/TSG_RAN/WG4_Radio/TSGR4_98_e/Docs/R4-2103880.zip"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RAN/WG4_Radio/TSGR4_98_e/Docs/R4-2100635.zip" TargetMode="External"/><Relationship Id="rId23" Type="http://schemas.openxmlformats.org/officeDocument/2006/relationships/hyperlink" Target="https://www.3gpp.org/ftp/TSG_RAN/WG4_Radio/TSGR4_98_e/Docs/R4-2101156.zip" TargetMode="External"/><Relationship Id="rId28" Type="http://schemas.openxmlformats.org/officeDocument/2006/relationships/hyperlink" Target="https://www.3gpp.org/ftp/TSG_RAN/WG4_Radio/TSGR4_98_e/Docs/R4-2102110.zip" TargetMode="External"/><Relationship Id="rId36" Type="http://schemas.openxmlformats.org/officeDocument/2006/relationships/hyperlink" Target="https://www.3gpp.org/ftp/TSG_RAN/WG4_Radio/TSGR4_98_e/Docs/R4-2102419.zip" TargetMode="External"/><Relationship Id="rId49" Type="http://schemas.openxmlformats.org/officeDocument/2006/relationships/hyperlink" Target="https://www.3gpp.org/ftp/TSG_RAN/WG4_Radio/TSGR4_98_e/Docs/R4-2103951.zip" TargetMode="External"/><Relationship Id="rId10" Type="http://schemas.openxmlformats.org/officeDocument/2006/relationships/hyperlink" Target="https://www.3gpp.org/ftp/TSG_RAN/WG4_Radio/TSGR4_98_e/Docs/R4-2100375.zip" TargetMode="External"/><Relationship Id="rId19" Type="http://schemas.openxmlformats.org/officeDocument/2006/relationships/hyperlink" Target="https://www.3gpp.org/ftp/TSG_RAN/WG4_Radio/TSGR4_98_e/Docs/R4-2100830.zip" TargetMode="External"/><Relationship Id="rId31" Type="http://schemas.openxmlformats.org/officeDocument/2006/relationships/hyperlink" Target="https://www.3gpp.org/ftp/TSG_RAN/WG4_Radio/TSGR4_98_e/Docs/R4-2102113.zip" TargetMode="External"/><Relationship Id="rId44" Type="http://schemas.openxmlformats.org/officeDocument/2006/relationships/hyperlink" Target="https://www.3gpp.org/ftp/TSG_RAN/WG4_Radio/TSGR4_98_e/Docs/R4-2103879.zip"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ftp/TSG_RAN/WG4_Radio/TSGR4_98_e/Docs/R4-2100361.zip" TargetMode="External"/><Relationship Id="rId14" Type="http://schemas.openxmlformats.org/officeDocument/2006/relationships/hyperlink" Target="https://www.3gpp.org/ftp/TSG_RAN/WG4_Radio/TSGR4_98_e/Docs/R4-2100379.zip" TargetMode="External"/><Relationship Id="rId22" Type="http://schemas.openxmlformats.org/officeDocument/2006/relationships/hyperlink" Target="https://www.3gpp.org/ftp/TSG_RAN/WG4_Radio/TSGR4_98_e/Docs/R4-2101041.zip" TargetMode="External"/><Relationship Id="rId27" Type="http://schemas.openxmlformats.org/officeDocument/2006/relationships/hyperlink" Target="https://www.3gpp.org/ftp/TSG_RAN/WG4_Radio/TSGR4_98_e/Docs/R4-2102109.zip" TargetMode="External"/><Relationship Id="rId30" Type="http://schemas.openxmlformats.org/officeDocument/2006/relationships/hyperlink" Target="https://www.3gpp.org/ftp/TSG_RAN/WG4_Radio/TSGR4_98_e/Docs/R4-2102112.zip" TargetMode="External"/><Relationship Id="rId35" Type="http://schemas.openxmlformats.org/officeDocument/2006/relationships/hyperlink" Target="https://www.3gpp.org/ftp/TSG_RAN/WG4_Radio/TSGR4_98_e/Docs/R4-2102418.zip" TargetMode="External"/><Relationship Id="rId43" Type="http://schemas.openxmlformats.org/officeDocument/2006/relationships/hyperlink" Target="https://www.3gpp.org/ftp/TSG_RAN/WG4_Radio/TSGR4_98_e/Docs/R4-2103752.zip" TargetMode="External"/><Relationship Id="rId48" Type="http://schemas.openxmlformats.org/officeDocument/2006/relationships/hyperlink" Target="https://www.3gpp.org/ftp/TSG_RAN/WG4_Radio/TSGR4_98_e/Docs/R4-2103950.zip" TargetMode="External"/><Relationship Id="rId8" Type="http://schemas.openxmlformats.org/officeDocument/2006/relationships/hyperlink" Target="mailto:vgheorgh@qti.qualcomm.com" TargetMode="Externa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8</Pages>
  <Words>2690</Words>
  <Characters>15336</Characters>
  <Application>Microsoft Office Word</Application>
  <DocSecurity>0</DocSecurity>
  <Lines>127</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17991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Valentin Gheorghiu</cp:lastModifiedBy>
  <cp:revision>4</cp:revision>
  <dcterms:created xsi:type="dcterms:W3CDTF">2021-03-26T01:04:00Z</dcterms:created>
  <dcterms:modified xsi:type="dcterms:W3CDTF">2021-03-26T01:10:00Z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