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B541E9" w14:textId="77777777" w:rsidR="001E0F53" w:rsidRDefault="00BB5CA2">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4</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sidR="00212EE4" w:rsidRPr="00212EE4">
        <w:rPr>
          <w:b/>
          <w:i/>
          <w:sz w:val="28"/>
        </w:rPr>
        <w:t>R1-2101979</w:t>
      </w:r>
      <w:r>
        <w:rPr>
          <w:b/>
          <w:i/>
          <w:sz w:val="28"/>
        </w:rPr>
        <w:fldChar w:fldCharType="end"/>
      </w:r>
    </w:p>
    <w:p w14:paraId="26AE6C33" w14:textId="77777777" w:rsidR="001E0F53" w:rsidRDefault="00BB5CA2">
      <w:pPr>
        <w:pStyle w:val="CRCoverPage"/>
        <w:outlineLvl w:val="0"/>
        <w:rPr>
          <w:b/>
          <w:sz w:val="24"/>
        </w:rPr>
      </w:pPr>
      <w:r>
        <w:rPr>
          <w:b/>
          <w:sz w:val="24"/>
        </w:rPr>
        <w:t>e-Mee</w:t>
      </w:r>
      <w:r>
        <w:rPr>
          <w:b/>
          <w:sz w:val="24"/>
          <w:szCs w:val="24"/>
        </w:rPr>
        <w:t xml:space="preserve">ting, </w:t>
      </w:r>
      <w:r>
        <w:rPr>
          <w:rFonts w:eastAsia="MS Mincho" w:cs="Arial"/>
          <w:b/>
          <w:bCs/>
          <w:sz w:val="24"/>
          <w:szCs w:val="24"/>
          <w:lang w:eastAsia="ja-JP"/>
        </w:rPr>
        <w:t>January 25</w:t>
      </w:r>
      <w:r>
        <w:rPr>
          <w:rFonts w:eastAsia="MS Mincho" w:cs="Arial"/>
          <w:b/>
          <w:bCs/>
          <w:sz w:val="24"/>
          <w:szCs w:val="24"/>
          <w:vertAlign w:val="superscript"/>
          <w:lang w:eastAsia="ja-JP"/>
        </w:rPr>
        <w:t>th</w:t>
      </w:r>
      <w:r>
        <w:rPr>
          <w:rFonts w:eastAsia="MS Mincho" w:cs="Arial"/>
          <w:b/>
          <w:bCs/>
          <w:sz w:val="24"/>
          <w:szCs w:val="24"/>
          <w:lang w:eastAsia="ja-JP"/>
        </w:rPr>
        <w:t xml:space="preserve"> </w:t>
      </w:r>
      <w:r>
        <w:rPr>
          <w:rFonts w:hint="eastAsia"/>
          <w:b/>
          <w:sz w:val="24"/>
          <w:lang w:eastAsia="zh-CN"/>
        </w:rPr>
        <w:t>-</w:t>
      </w:r>
      <w:r>
        <w:rPr>
          <w:rFonts w:eastAsia="MS Mincho" w:cs="Arial"/>
          <w:b/>
          <w:bCs/>
          <w:sz w:val="24"/>
          <w:szCs w:val="24"/>
          <w:lang w:eastAsia="ja-JP"/>
        </w:rPr>
        <w:t xml:space="preserve"> February 5</w:t>
      </w:r>
      <w:r>
        <w:rPr>
          <w:rFonts w:eastAsia="MS Mincho" w:cs="Arial"/>
          <w:b/>
          <w:bCs/>
          <w:sz w:val="24"/>
          <w:szCs w:val="24"/>
          <w:vertAlign w:val="superscript"/>
          <w:lang w:eastAsia="ja-JP"/>
        </w:rPr>
        <w:t>th</w:t>
      </w:r>
      <w:r>
        <w:rPr>
          <w:b/>
          <w:sz w:val="24"/>
          <w:szCs w:val="24"/>
        </w:rPr>
        <w:t>, 2</w:t>
      </w:r>
      <w:r>
        <w:rPr>
          <w:b/>
          <w:sz w:val="24"/>
        </w:rPr>
        <w:t>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0F53" w14:paraId="3390C999" w14:textId="77777777">
        <w:tc>
          <w:tcPr>
            <w:tcW w:w="9641" w:type="dxa"/>
            <w:gridSpan w:val="9"/>
            <w:tcBorders>
              <w:top w:val="single" w:sz="4" w:space="0" w:color="auto"/>
              <w:left w:val="single" w:sz="4" w:space="0" w:color="auto"/>
              <w:right w:val="single" w:sz="4" w:space="0" w:color="auto"/>
            </w:tcBorders>
          </w:tcPr>
          <w:p w14:paraId="0C79B13B" w14:textId="77777777" w:rsidR="001E0F53" w:rsidRDefault="00BB5CA2">
            <w:pPr>
              <w:pStyle w:val="CRCoverPage"/>
              <w:spacing w:after="0"/>
              <w:jc w:val="right"/>
              <w:rPr>
                <w:i/>
              </w:rPr>
            </w:pPr>
            <w:r>
              <w:rPr>
                <w:i/>
                <w:sz w:val="14"/>
              </w:rPr>
              <w:t>CR-Form-v12.0</w:t>
            </w:r>
          </w:p>
        </w:tc>
      </w:tr>
      <w:tr w:rsidR="001E0F53" w14:paraId="1F4316B3" w14:textId="77777777">
        <w:tc>
          <w:tcPr>
            <w:tcW w:w="9641" w:type="dxa"/>
            <w:gridSpan w:val="9"/>
            <w:tcBorders>
              <w:left w:val="single" w:sz="4" w:space="0" w:color="auto"/>
              <w:right w:val="single" w:sz="4" w:space="0" w:color="auto"/>
            </w:tcBorders>
          </w:tcPr>
          <w:p w14:paraId="5492D004" w14:textId="77777777" w:rsidR="001E0F53" w:rsidRDefault="00BB5CA2">
            <w:pPr>
              <w:pStyle w:val="CRCoverPage"/>
              <w:spacing w:after="0"/>
              <w:jc w:val="center"/>
            </w:pPr>
            <w:r>
              <w:rPr>
                <w:b/>
                <w:sz w:val="32"/>
              </w:rPr>
              <w:t>CHANGE REQUEST</w:t>
            </w:r>
          </w:p>
        </w:tc>
      </w:tr>
      <w:tr w:rsidR="001E0F53" w14:paraId="5812A371" w14:textId="77777777">
        <w:tc>
          <w:tcPr>
            <w:tcW w:w="9641" w:type="dxa"/>
            <w:gridSpan w:val="9"/>
            <w:tcBorders>
              <w:left w:val="single" w:sz="4" w:space="0" w:color="auto"/>
              <w:right w:val="single" w:sz="4" w:space="0" w:color="auto"/>
            </w:tcBorders>
          </w:tcPr>
          <w:p w14:paraId="6BCAA46C" w14:textId="77777777" w:rsidR="001E0F53" w:rsidRDefault="001E0F53">
            <w:pPr>
              <w:pStyle w:val="CRCoverPage"/>
              <w:spacing w:after="0"/>
              <w:rPr>
                <w:sz w:val="8"/>
                <w:szCs w:val="8"/>
              </w:rPr>
            </w:pPr>
          </w:p>
        </w:tc>
      </w:tr>
      <w:tr w:rsidR="001E0F53" w14:paraId="0725C674" w14:textId="77777777">
        <w:tc>
          <w:tcPr>
            <w:tcW w:w="142" w:type="dxa"/>
            <w:tcBorders>
              <w:left w:val="single" w:sz="4" w:space="0" w:color="auto"/>
            </w:tcBorders>
          </w:tcPr>
          <w:p w14:paraId="5E150894" w14:textId="77777777" w:rsidR="001E0F53" w:rsidRDefault="001E0F53">
            <w:pPr>
              <w:pStyle w:val="CRCoverPage"/>
              <w:spacing w:after="0"/>
              <w:jc w:val="right"/>
            </w:pPr>
          </w:p>
        </w:tc>
        <w:tc>
          <w:tcPr>
            <w:tcW w:w="1559" w:type="dxa"/>
            <w:shd w:val="pct30" w:color="FFFF00" w:fill="auto"/>
          </w:tcPr>
          <w:p w14:paraId="67F7107F" w14:textId="77777777" w:rsidR="001E0F53" w:rsidRDefault="00BB5CA2">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6</w:t>
            </w:r>
            <w:r>
              <w:rPr>
                <w:b/>
                <w:sz w:val="28"/>
              </w:rPr>
              <w:t>.21</w:t>
            </w:r>
            <w:r>
              <w:rPr>
                <w:rFonts w:hint="eastAsia"/>
                <w:b/>
                <w:sz w:val="28"/>
                <w:lang w:val="en-US" w:eastAsia="zh-CN"/>
              </w:rPr>
              <w:t>2</w:t>
            </w:r>
            <w:r>
              <w:rPr>
                <w:b/>
                <w:sz w:val="28"/>
              </w:rPr>
              <w:fldChar w:fldCharType="end"/>
            </w:r>
          </w:p>
        </w:tc>
        <w:tc>
          <w:tcPr>
            <w:tcW w:w="709" w:type="dxa"/>
          </w:tcPr>
          <w:p w14:paraId="0C40C636" w14:textId="77777777" w:rsidR="001E0F53" w:rsidRDefault="00BB5CA2">
            <w:pPr>
              <w:pStyle w:val="CRCoverPage"/>
              <w:spacing w:after="0"/>
              <w:jc w:val="center"/>
            </w:pPr>
            <w:r>
              <w:rPr>
                <w:b/>
                <w:sz w:val="28"/>
              </w:rPr>
              <w:t>CR</w:t>
            </w:r>
          </w:p>
        </w:tc>
        <w:tc>
          <w:tcPr>
            <w:tcW w:w="1276" w:type="dxa"/>
            <w:shd w:val="pct30" w:color="FFFF00" w:fill="auto"/>
          </w:tcPr>
          <w:p w14:paraId="2C00B293" w14:textId="77777777" w:rsidR="001E0F53" w:rsidRDefault="00165CC5" w:rsidP="00165CC5">
            <w:pPr>
              <w:pStyle w:val="CRCoverPage"/>
              <w:spacing w:after="0"/>
              <w:ind w:firstLineChars="50" w:firstLine="141"/>
            </w:pPr>
            <w:r w:rsidRPr="00165CC5">
              <w:rPr>
                <w:b/>
                <w:sz w:val="28"/>
              </w:rPr>
              <w:t>0357</w:t>
            </w:r>
          </w:p>
        </w:tc>
        <w:tc>
          <w:tcPr>
            <w:tcW w:w="709" w:type="dxa"/>
          </w:tcPr>
          <w:p w14:paraId="31CF8AA5" w14:textId="77777777" w:rsidR="001E0F53" w:rsidRDefault="00BB5CA2">
            <w:pPr>
              <w:pStyle w:val="CRCoverPage"/>
              <w:tabs>
                <w:tab w:val="right" w:pos="625"/>
              </w:tabs>
              <w:spacing w:after="0"/>
              <w:jc w:val="center"/>
            </w:pPr>
            <w:r>
              <w:rPr>
                <w:b/>
                <w:bCs/>
                <w:sz w:val="28"/>
              </w:rPr>
              <w:t>rev</w:t>
            </w:r>
          </w:p>
        </w:tc>
        <w:tc>
          <w:tcPr>
            <w:tcW w:w="992" w:type="dxa"/>
            <w:shd w:val="pct30" w:color="FFFF00" w:fill="auto"/>
          </w:tcPr>
          <w:p w14:paraId="02069C3C" w14:textId="77777777" w:rsidR="001E0F53" w:rsidRDefault="00BB5CA2">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2A4576D" w14:textId="77777777" w:rsidR="001E0F53" w:rsidRDefault="00BB5CA2">
            <w:pPr>
              <w:pStyle w:val="CRCoverPage"/>
              <w:tabs>
                <w:tab w:val="right" w:pos="1825"/>
              </w:tabs>
              <w:spacing w:after="0"/>
              <w:jc w:val="center"/>
            </w:pPr>
            <w:r>
              <w:rPr>
                <w:b/>
                <w:sz w:val="28"/>
                <w:szCs w:val="28"/>
              </w:rPr>
              <w:t>Current version:</w:t>
            </w:r>
          </w:p>
        </w:tc>
        <w:tc>
          <w:tcPr>
            <w:tcW w:w="1701" w:type="dxa"/>
            <w:shd w:val="pct30" w:color="FFFF00" w:fill="auto"/>
          </w:tcPr>
          <w:p w14:paraId="05BAE232" w14:textId="77777777" w:rsidR="001E0F53" w:rsidRDefault="00BB5CA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5</w:t>
            </w:r>
            <w:r>
              <w:rPr>
                <w:b/>
                <w:sz w:val="28"/>
              </w:rPr>
              <w:t>.</w:t>
            </w:r>
            <w:r>
              <w:rPr>
                <w:rFonts w:hint="eastAsia"/>
                <w:b/>
                <w:sz w:val="28"/>
                <w:lang w:val="en-US" w:eastAsia="zh-CN"/>
              </w:rPr>
              <w:t>12</w:t>
            </w:r>
            <w:r>
              <w:rPr>
                <w:b/>
                <w:sz w:val="28"/>
              </w:rPr>
              <w:t>.0</w:t>
            </w:r>
            <w:r>
              <w:rPr>
                <w:b/>
                <w:sz w:val="28"/>
              </w:rPr>
              <w:fldChar w:fldCharType="end"/>
            </w:r>
          </w:p>
        </w:tc>
        <w:tc>
          <w:tcPr>
            <w:tcW w:w="143" w:type="dxa"/>
            <w:tcBorders>
              <w:right w:val="single" w:sz="4" w:space="0" w:color="auto"/>
            </w:tcBorders>
          </w:tcPr>
          <w:p w14:paraId="6D844A5D" w14:textId="77777777" w:rsidR="001E0F53" w:rsidRDefault="001E0F53">
            <w:pPr>
              <w:pStyle w:val="CRCoverPage"/>
              <w:spacing w:after="0"/>
            </w:pPr>
          </w:p>
        </w:tc>
      </w:tr>
      <w:tr w:rsidR="001E0F53" w14:paraId="24F8623B" w14:textId="77777777">
        <w:tc>
          <w:tcPr>
            <w:tcW w:w="9641" w:type="dxa"/>
            <w:gridSpan w:val="9"/>
            <w:tcBorders>
              <w:left w:val="single" w:sz="4" w:space="0" w:color="auto"/>
              <w:right w:val="single" w:sz="4" w:space="0" w:color="auto"/>
            </w:tcBorders>
          </w:tcPr>
          <w:p w14:paraId="4F3AFC93" w14:textId="77777777" w:rsidR="001E0F53" w:rsidRDefault="001E0F53">
            <w:pPr>
              <w:pStyle w:val="CRCoverPage"/>
              <w:spacing w:after="0"/>
            </w:pPr>
          </w:p>
        </w:tc>
      </w:tr>
      <w:tr w:rsidR="001E0F53" w14:paraId="2A5C4AA1" w14:textId="77777777">
        <w:tc>
          <w:tcPr>
            <w:tcW w:w="9641" w:type="dxa"/>
            <w:gridSpan w:val="9"/>
            <w:tcBorders>
              <w:top w:val="single" w:sz="4" w:space="0" w:color="auto"/>
            </w:tcBorders>
          </w:tcPr>
          <w:p w14:paraId="67DD2834" w14:textId="77777777" w:rsidR="001E0F53" w:rsidRDefault="00BB5CA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1E0F53" w14:paraId="0B7DC514" w14:textId="77777777">
        <w:tc>
          <w:tcPr>
            <w:tcW w:w="9641" w:type="dxa"/>
            <w:gridSpan w:val="9"/>
          </w:tcPr>
          <w:p w14:paraId="31A7C001" w14:textId="77777777" w:rsidR="001E0F53" w:rsidRDefault="001E0F53">
            <w:pPr>
              <w:pStyle w:val="CRCoverPage"/>
              <w:spacing w:after="0"/>
              <w:rPr>
                <w:sz w:val="8"/>
                <w:szCs w:val="8"/>
              </w:rPr>
            </w:pPr>
          </w:p>
        </w:tc>
      </w:tr>
    </w:tbl>
    <w:p w14:paraId="72FE3427" w14:textId="77777777" w:rsidR="001E0F53" w:rsidRDefault="001E0F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0F53" w14:paraId="489EFE4D" w14:textId="77777777">
        <w:tc>
          <w:tcPr>
            <w:tcW w:w="2835" w:type="dxa"/>
          </w:tcPr>
          <w:p w14:paraId="1D23BC99" w14:textId="77777777" w:rsidR="001E0F53" w:rsidRDefault="00BB5CA2">
            <w:pPr>
              <w:pStyle w:val="CRCoverPage"/>
              <w:tabs>
                <w:tab w:val="right" w:pos="2751"/>
              </w:tabs>
              <w:spacing w:after="0"/>
              <w:rPr>
                <w:b/>
                <w:i/>
              </w:rPr>
            </w:pPr>
            <w:r>
              <w:rPr>
                <w:b/>
                <w:i/>
              </w:rPr>
              <w:t>Proposed change affects:</w:t>
            </w:r>
          </w:p>
        </w:tc>
        <w:tc>
          <w:tcPr>
            <w:tcW w:w="1418" w:type="dxa"/>
          </w:tcPr>
          <w:p w14:paraId="7F06F9F1" w14:textId="77777777" w:rsidR="001E0F53" w:rsidRDefault="00BB5CA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F93E0" w14:textId="77777777" w:rsidR="001E0F53" w:rsidRDefault="001E0F53">
            <w:pPr>
              <w:pStyle w:val="CRCoverPage"/>
              <w:spacing w:after="0"/>
              <w:jc w:val="center"/>
              <w:rPr>
                <w:b/>
                <w:caps/>
              </w:rPr>
            </w:pPr>
          </w:p>
        </w:tc>
        <w:tc>
          <w:tcPr>
            <w:tcW w:w="709" w:type="dxa"/>
            <w:tcBorders>
              <w:left w:val="single" w:sz="4" w:space="0" w:color="auto"/>
            </w:tcBorders>
          </w:tcPr>
          <w:p w14:paraId="6FC8E5FE" w14:textId="77777777" w:rsidR="001E0F53" w:rsidRDefault="00BB5CA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C3784" w14:textId="77777777" w:rsidR="001E0F53" w:rsidRDefault="00BB5CA2">
            <w:pPr>
              <w:pStyle w:val="CRCoverPage"/>
              <w:spacing w:after="0"/>
              <w:jc w:val="center"/>
              <w:rPr>
                <w:b/>
                <w:caps/>
              </w:rPr>
            </w:pPr>
            <w:r>
              <w:rPr>
                <w:rFonts w:eastAsia="Times New Roman"/>
                <w:b/>
                <w:caps/>
              </w:rPr>
              <w:t>X</w:t>
            </w:r>
          </w:p>
        </w:tc>
        <w:tc>
          <w:tcPr>
            <w:tcW w:w="2126" w:type="dxa"/>
          </w:tcPr>
          <w:p w14:paraId="005A6859" w14:textId="77777777" w:rsidR="001E0F53" w:rsidRDefault="00BB5CA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1C3F3" w14:textId="77777777" w:rsidR="001E0F53" w:rsidRDefault="00BB5CA2">
            <w:pPr>
              <w:pStyle w:val="CRCoverPage"/>
              <w:spacing w:after="0"/>
              <w:jc w:val="center"/>
              <w:rPr>
                <w:b/>
                <w:caps/>
              </w:rPr>
            </w:pPr>
            <w:r>
              <w:rPr>
                <w:rFonts w:eastAsia="Times New Roman"/>
                <w:b/>
                <w:caps/>
              </w:rPr>
              <w:t>X</w:t>
            </w:r>
          </w:p>
        </w:tc>
        <w:tc>
          <w:tcPr>
            <w:tcW w:w="1418" w:type="dxa"/>
            <w:tcBorders>
              <w:left w:val="nil"/>
            </w:tcBorders>
          </w:tcPr>
          <w:p w14:paraId="6CA6FBCC" w14:textId="77777777" w:rsidR="001E0F53" w:rsidRDefault="00BB5CA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6A403" w14:textId="77777777" w:rsidR="001E0F53" w:rsidRDefault="001E0F53">
            <w:pPr>
              <w:pStyle w:val="CRCoverPage"/>
              <w:spacing w:after="0"/>
              <w:jc w:val="center"/>
              <w:rPr>
                <w:b/>
                <w:bCs/>
                <w:caps/>
              </w:rPr>
            </w:pPr>
          </w:p>
        </w:tc>
      </w:tr>
    </w:tbl>
    <w:p w14:paraId="168EA971" w14:textId="77777777" w:rsidR="001E0F53" w:rsidRDefault="001E0F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0F53" w14:paraId="7A065FBB" w14:textId="77777777">
        <w:tc>
          <w:tcPr>
            <w:tcW w:w="9640" w:type="dxa"/>
            <w:gridSpan w:val="11"/>
          </w:tcPr>
          <w:p w14:paraId="7A0702E1" w14:textId="77777777" w:rsidR="001E0F53" w:rsidRDefault="001E0F53">
            <w:pPr>
              <w:pStyle w:val="CRCoverPage"/>
              <w:spacing w:after="0"/>
              <w:rPr>
                <w:sz w:val="8"/>
                <w:szCs w:val="8"/>
              </w:rPr>
            </w:pPr>
          </w:p>
        </w:tc>
      </w:tr>
      <w:tr w:rsidR="001E0F53" w14:paraId="55877BE8" w14:textId="77777777">
        <w:tc>
          <w:tcPr>
            <w:tcW w:w="1843" w:type="dxa"/>
            <w:tcBorders>
              <w:top w:val="single" w:sz="4" w:space="0" w:color="auto"/>
              <w:left w:val="single" w:sz="4" w:space="0" w:color="auto"/>
            </w:tcBorders>
          </w:tcPr>
          <w:p w14:paraId="61937BA6" w14:textId="77777777" w:rsidR="001E0F53" w:rsidRDefault="00BB5CA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1FB6CBD" w14:textId="77777777" w:rsidR="001E0F53" w:rsidRDefault="00BB5CA2" w:rsidP="00346416">
            <w:pPr>
              <w:pStyle w:val="CRCoverPage"/>
              <w:spacing w:after="0"/>
              <w:ind w:firstLineChars="50" w:firstLine="100"/>
              <w:rPr>
                <w:lang w:val="en-US" w:eastAsia="zh-CN"/>
              </w:rPr>
            </w:pPr>
            <w:r>
              <w:rPr>
                <w:rFonts w:hint="eastAsia"/>
                <w:lang w:val="en-US" w:eastAsia="zh-CN"/>
              </w:rPr>
              <w:t>CR on clarification of TPC command for PUCCH</w:t>
            </w:r>
          </w:p>
        </w:tc>
      </w:tr>
      <w:tr w:rsidR="001E0F53" w14:paraId="1FB83E66" w14:textId="77777777">
        <w:tc>
          <w:tcPr>
            <w:tcW w:w="1843" w:type="dxa"/>
            <w:tcBorders>
              <w:left w:val="single" w:sz="4" w:space="0" w:color="auto"/>
            </w:tcBorders>
          </w:tcPr>
          <w:p w14:paraId="49A946D3" w14:textId="77777777" w:rsidR="001E0F53" w:rsidRDefault="001E0F53">
            <w:pPr>
              <w:pStyle w:val="CRCoverPage"/>
              <w:spacing w:after="0"/>
              <w:rPr>
                <w:b/>
                <w:i/>
                <w:sz w:val="8"/>
                <w:szCs w:val="8"/>
              </w:rPr>
            </w:pPr>
          </w:p>
        </w:tc>
        <w:tc>
          <w:tcPr>
            <w:tcW w:w="7797" w:type="dxa"/>
            <w:gridSpan w:val="10"/>
            <w:tcBorders>
              <w:right w:val="single" w:sz="4" w:space="0" w:color="auto"/>
            </w:tcBorders>
          </w:tcPr>
          <w:p w14:paraId="7E0EFACB" w14:textId="77777777" w:rsidR="001E0F53" w:rsidRDefault="001E0F53">
            <w:pPr>
              <w:pStyle w:val="CRCoverPage"/>
              <w:spacing w:after="0"/>
              <w:rPr>
                <w:sz w:val="8"/>
                <w:szCs w:val="8"/>
              </w:rPr>
            </w:pPr>
          </w:p>
        </w:tc>
      </w:tr>
      <w:tr w:rsidR="001E0F53" w14:paraId="5A859474" w14:textId="77777777">
        <w:tc>
          <w:tcPr>
            <w:tcW w:w="1843" w:type="dxa"/>
            <w:tcBorders>
              <w:left w:val="single" w:sz="4" w:space="0" w:color="auto"/>
            </w:tcBorders>
          </w:tcPr>
          <w:p w14:paraId="7A3EA43F" w14:textId="77777777" w:rsidR="001E0F53" w:rsidRDefault="00BB5CA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02FF2E1" w14:textId="77777777" w:rsidR="001E0F53" w:rsidRDefault="008E7861" w:rsidP="00853AF0">
            <w:pPr>
              <w:pStyle w:val="CRCoverPage"/>
              <w:spacing w:after="0"/>
              <w:ind w:left="100"/>
            </w:pPr>
            <w:fldSimple w:instr=" DOCPROPERTY  SourceIfWg  \* MERGEFORMAT ">
              <w:r w:rsidR="00BB5CA2">
                <w:t>ZTE</w:t>
              </w:r>
            </w:fldSimple>
            <w:r w:rsidR="00FD6AAF">
              <w:t xml:space="preserve">, </w:t>
            </w:r>
            <w:r w:rsidR="00FD6AAF" w:rsidRPr="00FD6AAF">
              <w:t>Qualcomm</w:t>
            </w:r>
          </w:p>
        </w:tc>
      </w:tr>
      <w:tr w:rsidR="001E0F53" w14:paraId="754848CE" w14:textId="77777777">
        <w:tc>
          <w:tcPr>
            <w:tcW w:w="1843" w:type="dxa"/>
            <w:tcBorders>
              <w:left w:val="single" w:sz="4" w:space="0" w:color="auto"/>
            </w:tcBorders>
          </w:tcPr>
          <w:p w14:paraId="519D0380" w14:textId="77777777" w:rsidR="001E0F53" w:rsidRDefault="00BB5CA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9C2BC8" w14:textId="09724B20" w:rsidR="001E0F53" w:rsidRDefault="00E6691D">
            <w:pPr>
              <w:pStyle w:val="CRCoverPage"/>
              <w:spacing w:after="0"/>
              <w:ind w:left="100"/>
            </w:pPr>
            <w:r>
              <w:t>R1</w:t>
            </w:r>
          </w:p>
        </w:tc>
      </w:tr>
      <w:tr w:rsidR="001E0F53" w14:paraId="3A146CED" w14:textId="77777777">
        <w:tc>
          <w:tcPr>
            <w:tcW w:w="1843" w:type="dxa"/>
            <w:tcBorders>
              <w:left w:val="single" w:sz="4" w:space="0" w:color="auto"/>
            </w:tcBorders>
          </w:tcPr>
          <w:p w14:paraId="711E0D08" w14:textId="77777777" w:rsidR="001E0F53" w:rsidRDefault="001E0F53">
            <w:pPr>
              <w:pStyle w:val="CRCoverPage"/>
              <w:spacing w:after="0"/>
              <w:rPr>
                <w:b/>
                <w:i/>
                <w:sz w:val="8"/>
                <w:szCs w:val="8"/>
              </w:rPr>
            </w:pPr>
          </w:p>
        </w:tc>
        <w:tc>
          <w:tcPr>
            <w:tcW w:w="7797" w:type="dxa"/>
            <w:gridSpan w:val="10"/>
            <w:tcBorders>
              <w:right w:val="single" w:sz="4" w:space="0" w:color="auto"/>
            </w:tcBorders>
          </w:tcPr>
          <w:p w14:paraId="28E6D209" w14:textId="77777777" w:rsidR="001E0F53" w:rsidRDefault="001E0F53">
            <w:pPr>
              <w:pStyle w:val="CRCoverPage"/>
              <w:spacing w:after="0"/>
              <w:rPr>
                <w:sz w:val="8"/>
                <w:szCs w:val="8"/>
              </w:rPr>
            </w:pPr>
          </w:p>
        </w:tc>
      </w:tr>
      <w:tr w:rsidR="001E0F53" w14:paraId="7383DE9E" w14:textId="77777777">
        <w:tc>
          <w:tcPr>
            <w:tcW w:w="1843" w:type="dxa"/>
            <w:tcBorders>
              <w:left w:val="single" w:sz="4" w:space="0" w:color="auto"/>
            </w:tcBorders>
          </w:tcPr>
          <w:p w14:paraId="3CA388C7" w14:textId="77777777" w:rsidR="001E0F53" w:rsidRDefault="00BB5CA2">
            <w:pPr>
              <w:pStyle w:val="CRCoverPage"/>
              <w:tabs>
                <w:tab w:val="right" w:pos="1759"/>
              </w:tabs>
              <w:spacing w:after="0"/>
              <w:rPr>
                <w:b/>
                <w:i/>
              </w:rPr>
            </w:pPr>
            <w:r>
              <w:rPr>
                <w:b/>
                <w:i/>
              </w:rPr>
              <w:t>Work item code:</w:t>
            </w:r>
          </w:p>
        </w:tc>
        <w:tc>
          <w:tcPr>
            <w:tcW w:w="3686" w:type="dxa"/>
            <w:gridSpan w:val="5"/>
            <w:shd w:val="pct30" w:color="FFFF00" w:fill="auto"/>
          </w:tcPr>
          <w:p w14:paraId="68C31B79" w14:textId="3DCF7DF3" w:rsidR="001E0F53" w:rsidRDefault="00E6691D">
            <w:pPr>
              <w:pStyle w:val="CRCoverPage"/>
              <w:spacing w:after="0"/>
              <w:ind w:left="100"/>
            </w:pPr>
            <w:r w:rsidRPr="00E6691D">
              <w:t>LTE_SC_PTM-Core</w:t>
            </w:r>
          </w:p>
        </w:tc>
        <w:tc>
          <w:tcPr>
            <w:tcW w:w="567" w:type="dxa"/>
            <w:tcBorders>
              <w:left w:val="nil"/>
            </w:tcBorders>
          </w:tcPr>
          <w:p w14:paraId="2001E15A" w14:textId="77777777" w:rsidR="001E0F53" w:rsidRDefault="001E0F53">
            <w:pPr>
              <w:pStyle w:val="CRCoverPage"/>
              <w:spacing w:after="0"/>
              <w:ind w:right="100"/>
            </w:pPr>
          </w:p>
        </w:tc>
        <w:tc>
          <w:tcPr>
            <w:tcW w:w="1417" w:type="dxa"/>
            <w:gridSpan w:val="3"/>
            <w:tcBorders>
              <w:left w:val="nil"/>
            </w:tcBorders>
          </w:tcPr>
          <w:p w14:paraId="032EFEDC" w14:textId="77777777" w:rsidR="001E0F53" w:rsidRDefault="00BB5CA2">
            <w:pPr>
              <w:pStyle w:val="CRCoverPage"/>
              <w:spacing w:after="0"/>
              <w:jc w:val="right"/>
            </w:pPr>
            <w:r>
              <w:rPr>
                <w:b/>
                <w:i/>
              </w:rPr>
              <w:t>Date:</w:t>
            </w:r>
          </w:p>
        </w:tc>
        <w:tc>
          <w:tcPr>
            <w:tcW w:w="2127" w:type="dxa"/>
            <w:tcBorders>
              <w:right w:val="single" w:sz="4" w:space="0" w:color="auto"/>
            </w:tcBorders>
            <w:shd w:val="pct30" w:color="FFFF00" w:fill="auto"/>
          </w:tcPr>
          <w:p w14:paraId="3CF3E423" w14:textId="77777777" w:rsidR="001E0F53" w:rsidRDefault="00E96E46">
            <w:pPr>
              <w:pStyle w:val="CRCoverPage"/>
              <w:spacing w:after="0"/>
              <w:ind w:left="100"/>
              <w:rPr>
                <w:lang w:val="en-US" w:eastAsia="zh-CN"/>
              </w:rPr>
            </w:pPr>
            <w:r>
              <w:fldChar w:fldCharType="begin"/>
            </w:r>
            <w:r>
              <w:instrText xml:space="preserve"> DOCPROPERTY  ResDate  \* MERGEFORMAT </w:instrText>
            </w:r>
            <w:r>
              <w:fldChar w:fldCharType="separate"/>
            </w:r>
            <w:r w:rsidR="00BB5CA2">
              <w:t>20</w:t>
            </w:r>
            <w:r w:rsidR="00BB5CA2">
              <w:rPr>
                <w:rFonts w:hint="eastAsia"/>
                <w:lang w:val="en-US" w:eastAsia="zh-CN"/>
              </w:rPr>
              <w:t>21</w:t>
            </w:r>
            <w:r w:rsidR="00BB5CA2">
              <w:t>-</w:t>
            </w:r>
            <w:r w:rsidR="00BB5CA2">
              <w:rPr>
                <w:rFonts w:hint="eastAsia"/>
                <w:lang w:val="en-US" w:eastAsia="zh-CN"/>
              </w:rPr>
              <w:t>01</w:t>
            </w:r>
            <w:r w:rsidR="00BB5CA2">
              <w:t>-</w:t>
            </w:r>
            <w:r w:rsidR="00BB5CA2">
              <w:rPr>
                <w:rFonts w:hint="eastAsia"/>
                <w:lang w:val="en-US" w:eastAsia="zh-CN"/>
              </w:rPr>
              <w:t>30</w:t>
            </w:r>
            <w:r>
              <w:rPr>
                <w:lang w:val="en-US" w:eastAsia="zh-CN"/>
              </w:rPr>
              <w:fldChar w:fldCharType="end"/>
            </w:r>
          </w:p>
        </w:tc>
      </w:tr>
      <w:tr w:rsidR="001E0F53" w14:paraId="1DDDF908" w14:textId="77777777">
        <w:tc>
          <w:tcPr>
            <w:tcW w:w="1843" w:type="dxa"/>
            <w:tcBorders>
              <w:left w:val="single" w:sz="4" w:space="0" w:color="auto"/>
            </w:tcBorders>
          </w:tcPr>
          <w:p w14:paraId="25004451" w14:textId="77777777" w:rsidR="001E0F53" w:rsidRDefault="001E0F53">
            <w:pPr>
              <w:pStyle w:val="CRCoverPage"/>
              <w:spacing w:after="0"/>
              <w:rPr>
                <w:b/>
                <w:i/>
                <w:sz w:val="8"/>
                <w:szCs w:val="8"/>
              </w:rPr>
            </w:pPr>
          </w:p>
        </w:tc>
        <w:tc>
          <w:tcPr>
            <w:tcW w:w="1986" w:type="dxa"/>
            <w:gridSpan w:val="4"/>
          </w:tcPr>
          <w:p w14:paraId="1649A714" w14:textId="77777777" w:rsidR="001E0F53" w:rsidRDefault="001E0F53">
            <w:pPr>
              <w:pStyle w:val="CRCoverPage"/>
              <w:spacing w:after="0"/>
              <w:rPr>
                <w:sz w:val="8"/>
                <w:szCs w:val="8"/>
              </w:rPr>
            </w:pPr>
          </w:p>
        </w:tc>
        <w:tc>
          <w:tcPr>
            <w:tcW w:w="2267" w:type="dxa"/>
            <w:gridSpan w:val="2"/>
          </w:tcPr>
          <w:p w14:paraId="229B60F7" w14:textId="77777777" w:rsidR="001E0F53" w:rsidRDefault="001E0F53">
            <w:pPr>
              <w:pStyle w:val="CRCoverPage"/>
              <w:spacing w:after="0"/>
              <w:rPr>
                <w:sz w:val="8"/>
                <w:szCs w:val="8"/>
              </w:rPr>
            </w:pPr>
          </w:p>
        </w:tc>
        <w:tc>
          <w:tcPr>
            <w:tcW w:w="1417" w:type="dxa"/>
            <w:gridSpan w:val="3"/>
          </w:tcPr>
          <w:p w14:paraId="3DE3AE22" w14:textId="77777777" w:rsidR="001E0F53" w:rsidRDefault="001E0F53">
            <w:pPr>
              <w:pStyle w:val="CRCoverPage"/>
              <w:spacing w:after="0"/>
              <w:rPr>
                <w:sz w:val="8"/>
                <w:szCs w:val="8"/>
              </w:rPr>
            </w:pPr>
          </w:p>
        </w:tc>
        <w:tc>
          <w:tcPr>
            <w:tcW w:w="2127" w:type="dxa"/>
            <w:tcBorders>
              <w:right w:val="single" w:sz="4" w:space="0" w:color="auto"/>
            </w:tcBorders>
          </w:tcPr>
          <w:p w14:paraId="629C365A" w14:textId="77777777" w:rsidR="001E0F53" w:rsidRDefault="001E0F53">
            <w:pPr>
              <w:pStyle w:val="CRCoverPage"/>
              <w:spacing w:after="0"/>
              <w:rPr>
                <w:sz w:val="8"/>
                <w:szCs w:val="8"/>
              </w:rPr>
            </w:pPr>
          </w:p>
        </w:tc>
      </w:tr>
      <w:tr w:rsidR="001E0F53" w14:paraId="7D3942E3" w14:textId="77777777">
        <w:trPr>
          <w:cantSplit/>
        </w:trPr>
        <w:tc>
          <w:tcPr>
            <w:tcW w:w="1843" w:type="dxa"/>
            <w:tcBorders>
              <w:left w:val="single" w:sz="4" w:space="0" w:color="auto"/>
            </w:tcBorders>
          </w:tcPr>
          <w:p w14:paraId="67A775AE" w14:textId="77777777" w:rsidR="001E0F53" w:rsidRDefault="00BB5CA2">
            <w:pPr>
              <w:pStyle w:val="CRCoverPage"/>
              <w:tabs>
                <w:tab w:val="right" w:pos="1759"/>
              </w:tabs>
              <w:spacing w:after="0"/>
              <w:rPr>
                <w:b/>
                <w:i/>
              </w:rPr>
            </w:pPr>
            <w:r>
              <w:rPr>
                <w:b/>
                <w:i/>
              </w:rPr>
              <w:t>Category:</w:t>
            </w:r>
          </w:p>
        </w:tc>
        <w:tc>
          <w:tcPr>
            <w:tcW w:w="851" w:type="dxa"/>
            <w:shd w:val="pct30" w:color="FFFF00" w:fill="auto"/>
          </w:tcPr>
          <w:p w14:paraId="1E5A82E2" w14:textId="77777777" w:rsidR="001E0F53" w:rsidRDefault="00346416">
            <w:pPr>
              <w:pStyle w:val="CRCoverPage"/>
              <w:spacing w:after="0"/>
              <w:ind w:left="100" w:right="-609"/>
              <w:rPr>
                <w:b/>
              </w:rPr>
            </w:pPr>
            <w:r>
              <w:rPr>
                <w:b/>
              </w:rPr>
              <w:t>A</w:t>
            </w:r>
          </w:p>
        </w:tc>
        <w:tc>
          <w:tcPr>
            <w:tcW w:w="3402" w:type="dxa"/>
            <w:gridSpan w:val="5"/>
            <w:tcBorders>
              <w:left w:val="nil"/>
            </w:tcBorders>
          </w:tcPr>
          <w:p w14:paraId="115BD672" w14:textId="77777777" w:rsidR="001E0F53" w:rsidRDefault="001E0F53">
            <w:pPr>
              <w:pStyle w:val="CRCoverPage"/>
              <w:spacing w:after="0"/>
            </w:pPr>
          </w:p>
        </w:tc>
        <w:tc>
          <w:tcPr>
            <w:tcW w:w="1417" w:type="dxa"/>
            <w:gridSpan w:val="3"/>
            <w:tcBorders>
              <w:left w:val="nil"/>
            </w:tcBorders>
          </w:tcPr>
          <w:p w14:paraId="0B3E8BB0" w14:textId="77777777" w:rsidR="001E0F53" w:rsidRDefault="00BB5CA2">
            <w:pPr>
              <w:pStyle w:val="CRCoverPage"/>
              <w:spacing w:after="0"/>
              <w:jc w:val="right"/>
              <w:rPr>
                <w:b/>
                <w:i/>
              </w:rPr>
            </w:pPr>
            <w:r>
              <w:rPr>
                <w:b/>
                <w:i/>
              </w:rPr>
              <w:t>Release:</w:t>
            </w:r>
          </w:p>
        </w:tc>
        <w:tc>
          <w:tcPr>
            <w:tcW w:w="2127" w:type="dxa"/>
            <w:tcBorders>
              <w:right w:val="single" w:sz="4" w:space="0" w:color="auto"/>
            </w:tcBorders>
            <w:shd w:val="pct30" w:color="FFFF00" w:fill="auto"/>
          </w:tcPr>
          <w:p w14:paraId="7981A238" w14:textId="77777777" w:rsidR="001E0F53" w:rsidRDefault="00E96E46">
            <w:pPr>
              <w:pStyle w:val="CRCoverPage"/>
              <w:spacing w:after="0"/>
              <w:ind w:left="100"/>
            </w:pPr>
            <w:r>
              <w:fldChar w:fldCharType="begin"/>
            </w:r>
            <w:r>
              <w:instrText xml:space="preserve"> DOCPROPERTY  Release  \* MERGEFORMAT </w:instrText>
            </w:r>
            <w:r>
              <w:fldChar w:fldCharType="separate"/>
            </w:r>
            <w:r w:rsidR="00BB5CA2">
              <w:t>Rel-1</w:t>
            </w:r>
            <w:r w:rsidR="00BB5CA2">
              <w:rPr>
                <w:rFonts w:hint="eastAsia"/>
                <w:lang w:val="en-US" w:eastAsia="zh-CN"/>
              </w:rPr>
              <w:t>5</w:t>
            </w:r>
            <w:r>
              <w:rPr>
                <w:lang w:val="en-US" w:eastAsia="zh-CN"/>
              </w:rPr>
              <w:fldChar w:fldCharType="end"/>
            </w:r>
          </w:p>
        </w:tc>
      </w:tr>
      <w:tr w:rsidR="001E0F53" w14:paraId="5589FCC2" w14:textId="77777777">
        <w:tc>
          <w:tcPr>
            <w:tcW w:w="1843" w:type="dxa"/>
            <w:tcBorders>
              <w:left w:val="single" w:sz="4" w:space="0" w:color="auto"/>
              <w:bottom w:val="single" w:sz="4" w:space="0" w:color="auto"/>
            </w:tcBorders>
          </w:tcPr>
          <w:p w14:paraId="18C80B1C" w14:textId="77777777" w:rsidR="001E0F53" w:rsidRDefault="001E0F53">
            <w:pPr>
              <w:pStyle w:val="CRCoverPage"/>
              <w:spacing w:after="0"/>
              <w:rPr>
                <w:b/>
                <w:i/>
              </w:rPr>
            </w:pPr>
          </w:p>
        </w:tc>
        <w:tc>
          <w:tcPr>
            <w:tcW w:w="4677" w:type="dxa"/>
            <w:gridSpan w:val="8"/>
            <w:tcBorders>
              <w:bottom w:val="single" w:sz="4" w:space="0" w:color="auto"/>
            </w:tcBorders>
          </w:tcPr>
          <w:p w14:paraId="4D5EE266" w14:textId="77777777" w:rsidR="001E0F53" w:rsidRDefault="00BB5CA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2049DB" w14:textId="77777777" w:rsidR="001E0F53" w:rsidRDefault="00BB5CA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BE387E" w14:textId="77777777" w:rsidR="001E0F53" w:rsidRDefault="00BB5CA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E0F53" w14:paraId="79ADB7D2" w14:textId="77777777">
        <w:tc>
          <w:tcPr>
            <w:tcW w:w="1843" w:type="dxa"/>
          </w:tcPr>
          <w:p w14:paraId="29B28727" w14:textId="77777777" w:rsidR="001E0F53" w:rsidRDefault="001E0F53">
            <w:pPr>
              <w:pStyle w:val="CRCoverPage"/>
              <w:spacing w:after="0"/>
              <w:rPr>
                <w:b/>
                <w:i/>
                <w:sz w:val="8"/>
                <w:szCs w:val="8"/>
              </w:rPr>
            </w:pPr>
          </w:p>
        </w:tc>
        <w:tc>
          <w:tcPr>
            <w:tcW w:w="7797" w:type="dxa"/>
            <w:gridSpan w:val="10"/>
          </w:tcPr>
          <w:p w14:paraId="40F7B37E" w14:textId="77777777" w:rsidR="001E0F53" w:rsidRDefault="001E0F53">
            <w:pPr>
              <w:pStyle w:val="CRCoverPage"/>
              <w:spacing w:after="0"/>
              <w:rPr>
                <w:sz w:val="8"/>
                <w:szCs w:val="8"/>
              </w:rPr>
            </w:pPr>
          </w:p>
        </w:tc>
      </w:tr>
      <w:tr w:rsidR="001E0F53" w14:paraId="69779744" w14:textId="77777777">
        <w:trPr>
          <w:trHeight w:val="1387"/>
        </w:trPr>
        <w:tc>
          <w:tcPr>
            <w:tcW w:w="2694" w:type="dxa"/>
            <w:gridSpan w:val="2"/>
            <w:tcBorders>
              <w:top w:val="single" w:sz="4" w:space="0" w:color="auto"/>
              <w:left w:val="single" w:sz="4" w:space="0" w:color="auto"/>
            </w:tcBorders>
          </w:tcPr>
          <w:p w14:paraId="1871E555" w14:textId="77777777" w:rsidR="001E0F53" w:rsidRDefault="00BB5CA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77B309" w14:textId="77777777" w:rsidR="001E0F53" w:rsidRDefault="00BB5CA2">
            <w:pPr>
              <w:pStyle w:val="CRCoverPage"/>
              <w:spacing w:after="0"/>
              <w:ind w:left="100"/>
              <w:rPr>
                <w:lang w:val="en-US" w:eastAsia="zh-CN"/>
              </w:rPr>
            </w:pPr>
            <w:r>
              <w:rPr>
                <w:rFonts w:hint="eastAsia"/>
                <w:lang w:val="en-US" w:eastAsia="zh-CN"/>
              </w:rPr>
              <w:t xml:space="preserve">In Section 5.3.3.1.3, 2 bits TPC command for PUCCH can be used for </w:t>
            </w:r>
            <w:r>
              <w:t xml:space="preserve">the case when format 1A CRC is scrambled by </w:t>
            </w:r>
            <w:r>
              <w:rPr>
                <w:rFonts w:hint="eastAsia"/>
                <w:lang w:val="en-US" w:eastAsia="zh-CN"/>
              </w:rPr>
              <w:t>SC</w:t>
            </w:r>
            <w:r>
              <w:t xml:space="preserve">-RNTI, or </w:t>
            </w:r>
            <w:r>
              <w:rPr>
                <w:rFonts w:hint="eastAsia"/>
                <w:lang w:val="en-US" w:eastAsia="zh-CN"/>
              </w:rPr>
              <w:t>G</w:t>
            </w:r>
            <w:r>
              <w:t>-RNTI</w:t>
            </w:r>
            <w:r>
              <w:rPr>
                <w:rFonts w:hint="eastAsia"/>
                <w:lang w:val="en-US" w:eastAsia="zh-CN"/>
              </w:rPr>
              <w:t xml:space="preserve"> with current version. However, this field </w:t>
            </w:r>
            <w:r>
              <w:rPr>
                <w:lang w:val="en-US" w:eastAsia="zh-CN"/>
              </w:rPr>
              <w:t xml:space="preserve">should </w:t>
            </w:r>
            <w:r>
              <w:rPr>
                <w:rFonts w:hint="eastAsia"/>
                <w:lang w:val="en-US" w:eastAsia="zh-CN"/>
              </w:rPr>
              <w:t>not be used for this case because HARQ-ACK feedback is not supported</w:t>
            </w:r>
            <w:r>
              <w:rPr>
                <w:lang w:val="en-US" w:eastAsia="zh-CN"/>
              </w:rPr>
              <w:t xml:space="preserve"> for LTE MBMS</w:t>
            </w:r>
            <w:r>
              <w:rPr>
                <w:rFonts w:hint="eastAsia"/>
                <w:lang w:val="en-US" w:eastAsia="zh-CN"/>
              </w:rPr>
              <w:t xml:space="preserve">. Some clarification </w:t>
            </w:r>
            <w:r>
              <w:rPr>
                <w:lang w:val="en-US" w:eastAsia="zh-CN"/>
              </w:rPr>
              <w:t>is</w:t>
            </w:r>
            <w:r>
              <w:rPr>
                <w:rFonts w:hint="eastAsia"/>
                <w:lang w:val="en-US" w:eastAsia="zh-CN"/>
              </w:rPr>
              <w:t xml:space="preserve"> needed to fix this ambigu</w:t>
            </w:r>
            <w:r>
              <w:rPr>
                <w:lang w:val="en-US" w:eastAsia="zh-CN"/>
              </w:rPr>
              <w:t>ity</w:t>
            </w:r>
            <w:r>
              <w:rPr>
                <w:rFonts w:hint="eastAsia"/>
                <w:lang w:val="en-US" w:eastAsia="zh-CN"/>
              </w:rPr>
              <w:t xml:space="preserve"> issue.</w:t>
            </w:r>
          </w:p>
          <w:tbl>
            <w:tblPr>
              <w:tblStyle w:val="TableGrid"/>
              <w:tblW w:w="0" w:type="auto"/>
              <w:tblLayout w:type="fixed"/>
              <w:tblLook w:val="04A0" w:firstRow="1" w:lastRow="0" w:firstColumn="1" w:lastColumn="0" w:noHBand="0" w:noVBand="1"/>
            </w:tblPr>
            <w:tblGrid>
              <w:gridCol w:w="6862"/>
            </w:tblGrid>
            <w:tr w:rsidR="001E0F53" w14:paraId="20B2DEF2" w14:textId="77777777">
              <w:tc>
                <w:tcPr>
                  <w:tcW w:w="6862" w:type="dxa"/>
                </w:tcPr>
                <w:p w14:paraId="5F1C5335" w14:textId="77777777" w:rsidR="001E0F53" w:rsidRDefault="00BB5CA2">
                  <w:pPr>
                    <w:pStyle w:val="B1"/>
                  </w:pPr>
                  <w:r>
                    <w:t>- TPC command for PUCCH – 2 bits as defined in subclause 5.1.2.1 of [3]</w:t>
                  </w:r>
                </w:p>
                <w:p w14:paraId="5CB10A85" w14:textId="77777777" w:rsidR="001E0F53" w:rsidRDefault="00BB5CA2">
                  <w:pPr>
                    <w:pStyle w:val="B1"/>
                  </w:pPr>
                  <w:r>
                    <w:tab/>
                    <w:t>- If the format 1A CRC is scrambled by RA-RNTI, P-RNTI, or SI-RNTI:</w:t>
                  </w:r>
                </w:p>
                <w:p w14:paraId="0EED6A3C" w14:textId="77777777" w:rsidR="001E0F53" w:rsidRDefault="00BB5CA2">
                  <w:pPr>
                    <w:pStyle w:val="B1"/>
                  </w:pPr>
                  <w:r>
                    <w:tab/>
                    <w:t>- The most significant bit of the TPC command is reserved.</w:t>
                  </w:r>
                </w:p>
                <w:p w14:paraId="45113213" w14:textId="77777777" w:rsidR="001E0F53" w:rsidRDefault="00BB5CA2">
                  <w:pPr>
                    <w:pStyle w:val="B1"/>
                  </w:pPr>
                  <w:r>
                    <w:tab/>
                    <w:t xml:space="preserve">- The least significant bit of the TPC command indicates column </w:t>
                  </w:r>
                  <w:r>
                    <w:rPr>
                      <w:position w:val="-10"/>
                    </w:rPr>
                    <w:object w:dxaOrig="497" w:dyaOrig="343" w14:anchorId="0AD43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16.75pt" o:ole="">
                        <v:imagedata r:id="rId13" o:title=""/>
                      </v:shape>
                      <o:OLEObject Type="Embed" ProgID="Equation.DSMT4" ShapeID="_x0000_i1025" DrawAspect="Content" ObjectID="_1675777732" r:id="rId14"/>
                    </w:object>
                  </w:r>
                  <w:r>
                    <w:t>of the TBS table defined of [3].</w:t>
                  </w:r>
                </w:p>
                <w:p w14:paraId="3FBAD82C" w14:textId="77777777" w:rsidR="001E0F53" w:rsidRDefault="00BB5CA2">
                  <w:pPr>
                    <w:pStyle w:val="B1"/>
                  </w:pPr>
                  <w:r>
                    <w:tab/>
                    <w:t xml:space="preserve">- If least significant bit is 0 then </w:t>
                  </w:r>
                  <w:r>
                    <w:rPr>
                      <w:position w:val="-10"/>
                    </w:rPr>
                    <w:object w:dxaOrig="497" w:dyaOrig="343" w14:anchorId="0B90E9CD">
                      <v:shape id="_x0000_i1026" type="#_x0000_t75" style="width:25.1pt;height:16.75pt" o:ole="">
                        <v:imagedata r:id="rId13" o:title=""/>
                      </v:shape>
                      <o:OLEObject Type="Embed" ProgID="Equation.DSMT4" ShapeID="_x0000_i1026" DrawAspect="Content" ObjectID="_1675777733" r:id="rId15"/>
                    </w:object>
                  </w:r>
                  <w:r>
                    <w:t>= 2 else</w:t>
                  </w:r>
                  <w:r>
                    <w:rPr>
                      <w:position w:val="-10"/>
                    </w:rPr>
                    <w:object w:dxaOrig="497" w:dyaOrig="343" w14:anchorId="5166045C">
                      <v:shape id="_x0000_i1027" type="#_x0000_t75" style="width:25.1pt;height:16.75pt" o:ole="">
                        <v:imagedata r:id="rId13" o:title=""/>
                      </v:shape>
                      <o:OLEObject Type="Embed" ProgID="Equation.DSMT4" ShapeID="_x0000_i1027" DrawAspect="Content" ObjectID="_1675777734" r:id="rId16"/>
                    </w:object>
                  </w:r>
                  <w:r>
                    <w:t>= 3.</w:t>
                  </w:r>
                </w:p>
                <w:p w14:paraId="7E03DE95" w14:textId="77777777" w:rsidR="001E0F53" w:rsidRDefault="00BB5CA2">
                  <w:pPr>
                    <w:pStyle w:val="B1"/>
                  </w:pPr>
                  <w:r>
                    <w:tab/>
                    <w:t>- Else</w:t>
                  </w:r>
                </w:p>
                <w:p w14:paraId="757EE8B8" w14:textId="77777777" w:rsidR="001E0F53" w:rsidRDefault="00BB5CA2">
                  <w:pPr>
                    <w:pStyle w:val="B1"/>
                    <w:rPr>
                      <w:lang w:val="en-US" w:eastAsia="zh-CN"/>
                    </w:rPr>
                  </w:pPr>
                  <w:r>
                    <w:tab/>
                    <w:t>- The two bits including the most significant bit indicates the TPC command</w:t>
                  </w:r>
                </w:p>
              </w:tc>
            </w:tr>
          </w:tbl>
          <w:p w14:paraId="091FA663" w14:textId="77777777" w:rsidR="001E0F53" w:rsidRDefault="001E0F53">
            <w:pPr>
              <w:pStyle w:val="CRCoverPage"/>
              <w:spacing w:after="0"/>
              <w:ind w:left="100"/>
              <w:rPr>
                <w:lang w:val="en-US" w:eastAsia="zh-CN"/>
              </w:rPr>
            </w:pPr>
          </w:p>
          <w:p w14:paraId="1E3EC77C" w14:textId="77777777" w:rsidR="001E0F53" w:rsidRDefault="001E0F53">
            <w:pPr>
              <w:pStyle w:val="CRCoverPage"/>
              <w:spacing w:after="0"/>
              <w:ind w:left="100"/>
              <w:rPr>
                <w:lang w:val="en-US" w:eastAsia="zh-CN"/>
              </w:rPr>
            </w:pPr>
          </w:p>
        </w:tc>
      </w:tr>
      <w:tr w:rsidR="001E0F53" w14:paraId="551D775B" w14:textId="77777777">
        <w:tc>
          <w:tcPr>
            <w:tcW w:w="2694" w:type="dxa"/>
            <w:gridSpan w:val="2"/>
            <w:tcBorders>
              <w:left w:val="single" w:sz="4" w:space="0" w:color="auto"/>
            </w:tcBorders>
          </w:tcPr>
          <w:p w14:paraId="2BF306E3" w14:textId="77777777" w:rsidR="001E0F53" w:rsidRDefault="001E0F53">
            <w:pPr>
              <w:pStyle w:val="CRCoverPage"/>
              <w:spacing w:after="0"/>
              <w:rPr>
                <w:b/>
                <w:i/>
                <w:sz w:val="8"/>
                <w:szCs w:val="8"/>
              </w:rPr>
            </w:pPr>
          </w:p>
        </w:tc>
        <w:tc>
          <w:tcPr>
            <w:tcW w:w="6946" w:type="dxa"/>
            <w:gridSpan w:val="9"/>
            <w:tcBorders>
              <w:right w:val="single" w:sz="4" w:space="0" w:color="auto"/>
            </w:tcBorders>
          </w:tcPr>
          <w:p w14:paraId="255BFD9F" w14:textId="77777777" w:rsidR="001E0F53" w:rsidRDefault="001E0F53">
            <w:pPr>
              <w:pStyle w:val="CRCoverPage"/>
              <w:spacing w:after="0"/>
              <w:rPr>
                <w:sz w:val="8"/>
                <w:szCs w:val="8"/>
              </w:rPr>
            </w:pPr>
          </w:p>
        </w:tc>
      </w:tr>
      <w:tr w:rsidR="001E0F53" w14:paraId="1708D80F" w14:textId="77777777">
        <w:tc>
          <w:tcPr>
            <w:tcW w:w="2694" w:type="dxa"/>
            <w:gridSpan w:val="2"/>
            <w:tcBorders>
              <w:left w:val="single" w:sz="4" w:space="0" w:color="auto"/>
            </w:tcBorders>
          </w:tcPr>
          <w:p w14:paraId="6678B98B" w14:textId="77777777" w:rsidR="001E0F53" w:rsidRDefault="00BB5CA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0730162" w14:textId="77777777" w:rsidR="001E0F53" w:rsidRDefault="00BB5CA2">
            <w:pPr>
              <w:pStyle w:val="CRCoverPage"/>
              <w:spacing w:after="0"/>
              <w:ind w:left="100"/>
              <w:rPr>
                <w:lang w:val="en-US" w:eastAsia="zh-CN"/>
              </w:rPr>
            </w:pPr>
            <w:r>
              <w:rPr>
                <w:rFonts w:hint="eastAsia"/>
                <w:lang w:val="en-US" w:eastAsia="zh-CN"/>
              </w:rPr>
              <w:t>Add the missing clarification that TPC command for PUCCH in format 1A is reserved when the format 1A CRC is scrambled with SC-RNTI or G-RNTI.</w:t>
            </w:r>
          </w:p>
        </w:tc>
      </w:tr>
      <w:tr w:rsidR="001E0F53" w14:paraId="7F48DCDF" w14:textId="77777777">
        <w:tc>
          <w:tcPr>
            <w:tcW w:w="2694" w:type="dxa"/>
            <w:gridSpan w:val="2"/>
            <w:tcBorders>
              <w:left w:val="single" w:sz="4" w:space="0" w:color="auto"/>
            </w:tcBorders>
          </w:tcPr>
          <w:p w14:paraId="4955678E" w14:textId="77777777" w:rsidR="001E0F53" w:rsidRDefault="001E0F53">
            <w:pPr>
              <w:pStyle w:val="CRCoverPage"/>
              <w:spacing w:after="0"/>
              <w:rPr>
                <w:b/>
                <w:i/>
                <w:sz w:val="8"/>
                <w:szCs w:val="8"/>
              </w:rPr>
            </w:pPr>
          </w:p>
        </w:tc>
        <w:tc>
          <w:tcPr>
            <w:tcW w:w="6946" w:type="dxa"/>
            <w:gridSpan w:val="9"/>
            <w:tcBorders>
              <w:right w:val="single" w:sz="4" w:space="0" w:color="auto"/>
            </w:tcBorders>
          </w:tcPr>
          <w:p w14:paraId="6C727D96" w14:textId="77777777" w:rsidR="001E0F53" w:rsidRDefault="001E0F53">
            <w:pPr>
              <w:pStyle w:val="CRCoverPage"/>
              <w:spacing w:after="0"/>
              <w:rPr>
                <w:sz w:val="8"/>
                <w:szCs w:val="8"/>
              </w:rPr>
            </w:pPr>
          </w:p>
        </w:tc>
      </w:tr>
      <w:tr w:rsidR="001E0F53" w14:paraId="1C151B80" w14:textId="77777777">
        <w:tc>
          <w:tcPr>
            <w:tcW w:w="2694" w:type="dxa"/>
            <w:gridSpan w:val="2"/>
            <w:tcBorders>
              <w:left w:val="single" w:sz="4" w:space="0" w:color="auto"/>
              <w:bottom w:val="single" w:sz="4" w:space="0" w:color="auto"/>
            </w:tcBorders>
          </w:tcPr>
          <w:p w14:paraId="294E611B" w14:textId="77777777" w:rsidR="001E0F53" w:rsidRDefault="00BB5CA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F019A8" w14:textId="77777777" w:rsidR="001E0F53" w:rsidRDefault="00BB5CA2">
            <w:pPr>
              <w:pStyle w:val="CRCoverPage"/>
              <w:spacing w:after="0"/>
              <w:ind w:left="100"/>
              <w:rPr>
                <w:lang w:val="en-US" w:eastAsia="zh-CN"/>
              </w:rPr>
            </w:pPr>
            <w:r>
              <w:rPr>
                <w:rFonts w:hint="eastAsia"/>
                <w:lang w:val="en-US" w:eastAsia="zh-CN"/>
              </w:rPr>
              <w:t>It is not clear how to use the indication of TPC command for PUCCH when the format 1A CRC is scrambled with SC-RNTI or G-RNTI.</w:t>
            </w:r>
          </w:p>
        </w:tc>
      </w:tr>
      <w:tr w:rsidR="001E0F53" w14:paraId="3CAC6DF1" w14:textId="77777777">
        <w:tc>
          <w:tcPr>
            <w:tcW w:w="2694" w:type="dxa"/>
            <w:gridSpan w:val="2"/>
          </w:tcPr>
          <w:p w14:paraId="70CCAC54" w14:textId="77777777" w:rsidR="001E0F53" w:rsidRDefault="001E0F53">
            <w:pPr>
              <w:pStyle w:val="CRCoverPage"/>
              <w:spacing w:after="0"/>
              <w:rPr>
                <w:b/>
                <w:i/>
                <w:sz w:val="8"/>
                <w:szCs w:val="8"/>
              </w:rPr>
            </w:pPr>
          </w:p>
        </w:tc>
        <w:tc>
          <w:tcPr>
            <w:tcW w:w="6946" w:type="dxa"/>
            <w:gridSpan w:val="9"/>
          </w:tcPr>
          <w:p w14:paraId="76FC0082" w14:textId="77777777" w:rsidR="001E0F53" w:rsidRDefault="001E0F53">
            <w:pPr>
              <w:pStyle w:val="CRCoverPage"/>
              <w:spacing w:after="0"/>
              <w:rPr>
                <w:sz w:val="8"/>
                <w:szCs w:val="8"/>
              </w:rPr>
            </w:pPr>
          </w:p>
        </w:tc>
      </w:tr>
      <w:tr w:rsidR="001E0F53" w14:paraId="46419A24" w14:textId="77777777">
        <w:tc>
          <w:tcPr>
            <w:tcW w:w="2694" w:type="dxa"/>
            <w:gridSpan w:val="2"/>
            <w:tcBorders>
              <w:top w:val="single" w:sz="4" w:space="0" w:color="auto"/>
              <w:left w:val="single" w:sz="4" w:space="0" w:color="auto"/>
            </w:tcBorders>
          </w:tcPr>
          <w:p w14:paraId="3E0293FD" w14:textId="77777777" w:rsidR="001E0F53" w:rsidRDefault="00BB5CA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F417CC" w14:textId="77777777" w:rsidR="001E0F53" w:rsidRDefault="00BB5CA2">
            <w:pPr>
              <w:pStyle w:val="CRCoverPage"/>
              <w:spacing w:after="0"/>
              <w:ind w:left="100"/>
              <w:rPr>
                <w:lang w:val="en-US" w:eastAsia="zh-CN"/>
              </w:rPr>
            </w:pPr>
            <w:r>
              <w:rPr>
                <w:rFonts w:hint="eastAsia"/>
                <w:lang w:val="en-US" w:eastAsia="zh-CN"/>
              </w:rPr>
              <w:t>5.3.3.1.3</w:t>
            </w:r>
          </w:p>
        </w:tc>
      </w:tr>
      <w:tr w:rsidR="001E0F53" w14:paraId="42E99D18" w14:textId="77777777">
        <w:tc>
          <w:tcPr>
            <w:tcW w:w="2694" w:type="dxa"/>
            <w:gridSpan w:val="2"/>
            <w:tcBorders>
              <w:left w:val="single" w:sz="4" w:space="0" w:color="auto"/>
            </w:tcBorders>
          </w:tcPr>
          <w:p w14:paraId="5DC33749" w14:textId="77777777" w:rsidR="001E0F53" w:rsidRDefault="001E0F53">
            <w:pPr>
              <w:pStyle w:val="CRCoverPage"/>
              <w:spacing w:after="0"/>
              <w:rPr>
                <w:b/>
                <w:i/>
                <w:sz w:val="8"/>
                <w:szCs w:val="8"/>
              </w:rPr>
            </w:pPr>
          </w:p>
        </w:tc>
        <w:tc>
          <w:tcPr>
            <w:tcW w:w="6946" w:type="dxa"/>
            <w:gridSpan w:val="9"/>
            <w:tcBorders>
              <w:right w:val="single" w:sz="4" w:space="0" w:color="auto"/>
            </w:tcBorders>
          </w:tcPr>
          <w:p w14:paraId="252CCE0D" w14:textId="77777777" w:rsidR="001E0F53" w:rsidRDefault="001E0F53">
            <w:pPr>
              <w:pStyle w:val="CRCoverPage"/>
              <w:spacing w:after="0"/>
              <w:rPr>
                <w:sz w:val="8"/>
                <w:szCs w:val="8"/>
              </w:rPr>
            </w:pPr>
          </w:p>
        </w:tc>
      </w:tr>
      <w:tr w:rsidR="001E0F53" w14:paraId="24A3DCDA" w14:textId="77777777">
        <w:tc>
          <w:tcPr>
            <w:tcW w:w="2694" w:type="dxa"/>
            <w:gridSpan w:val="2"/>
            <w:tcBorders>
              <w:left w:val="single" w:sz="4" w:space="0" w:color="auto"/>
            </w:tcBorders>
          </w:tcPr>
          <w:p w14:paraId="173C696E" w14:textId="77777777" w:rsidR="001E0F53" w:rsidRDefault="001E0F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3A54DEC" w14:textId="77777777" w:rsidR="001E0F53" w:rsidRDefault="00BB5CA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AB099C" w14:textId="77777777" w:rsidR="001E0F53" w:rsidRDefault="00BB5CA2">
            <w:pPr>
              <w:pStyle w:val="CRCoverPage"/>
              <w:spacing w:after="0"/>
              <w:jc w:val="center"/>
              <w:rPr>
                <w:b/>
                <w:caps/>
              </w:rPr>
            </w:pPr>
            <w:r>
              <w:rPr>
                <w:b/>
                <w:caps/>
              </w:rPr>
              <w:t>N</w:t>
            </w:r>
          </w:p>
        </w:tc>
        <w:tc>
          <w:tcPr>
            <w:tcW w:w="2977" w:type="dxa"/>
            <w:gridSpan w:val="4"/>
          </w:tcPr>
          <w:p w14:paraId="779C8C52" w14:textId="77777777" w:rsidR="001E0F53" w:rsidRDefault="001E0F53">
            <w:pPr>
              <w:pStyle w:val="CRCoverPage"/>
              <w:tabs>
                <w:tab w:val="right" w:pos="2893"/>
              </w:tabs>
              <w:spacing w:after="0"/>
            </w:pPr>
          </w:p>
        </w:tc>
        <w:tc>
          <w:tcPr>
            <w:tcW w:w="3401" w:type="dxa"/>
            <w:gridSpan w:val="3"/>
            <w:tcBorders>
              <w:right w:val="single" w:sz="4" w:space="0" w:color="auto"/>
            </w:tcBorders>
            <w:shd w:val="clear" w:color="FFFF00" w:fill="auto"/>
          </w:tcPr>
          <w:p w14:paraId="4BC0204C" w14:textId="77777777" w:rsidR="001E0F53" w:rsidRDefault="001E0F53">
            <w:pPr>
              <w:pStyle w:val="CRCoverPage"/>
              <w:spacing w:after="0"/>
              <w:ind w:left="99"/>
            </w:pPr>
          </w:p>
        </w:tc>
      </w:tr>
      <w:tr w:rsidR="001E0F53" w14:paraId="3BDA1764" w14:textId="77777777">
        <w:tc>
          <w:tcPr>
            <w:tcW w:w="2694" w:type="dxa"/>
            <w:gridSpan w:val="2"/>
            <w:tcBorders>
              <w:left w:val="single" w:sz="4" w:space="0" w:color="auto"/>
            </w:tcBorders>
          </w:tcPr>
          <w:p w14:paraId="3D5C577C" w14:textId="77777777" w:rsidR="001E0F53" w:rsidRDefault="00BB5CA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95040B" w14:textId="77777777" w:rsidR="001E0F53" w:rsidRDefault="001E0F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E539" w14:textId="77777777" w:rsidR="001E0F53" w:rsidRDefault="00BB5CA2">
            <w:pPr>
              <w:pStyle w:val="CRCoverPage"/>
              <w:spacing w:after="0"/>
              <w:jc w:val="center"/>
              <w:rPr>
                <w:b/>
                <w:caps/>
              </w:rPr>
            </w:pPr>
            <w:r>
              <w:rPr>
                <w:rFonts w:eastAsia="Times New Roman"/>
                <w:b/>
                <w:caps/>
              </w:rPr>
              <w:t>X</w:t>
            </w:r>
          </w:p>
        </w:tc>
        <w:tc>
          <w:tcPr>
            <w:tcW w:w="2977" w:type="dxa"/>
            <w:gridSpan w:val="4"/>
          </w:tcPr>
          <w:p w14:paraId="730EA3A1" w14:textId="77777777" w:rsidR="001E0F53" w:rsidRDefault="00BB5CA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A85539" w14:textId="77777777" w:rsidR="001E0F53" w:rsidRDefault="00BB5CA2">
            <w:pPr>
              <w:pStyle w:val="CRCoverPage"/>
              <w:spacing w:after="0"/>
              <w:ind w:left="99"/>
            </w:pPr>
            <w:r>
              <w:t xml:space="preserve">TS/TR ... CR ... </w:t>
            </w:r>
          </w:p>
        </w:tc>
      </w:tr>
      <w:tr w:rsidR="001E0F53" w14:paraId="647613B7" w14:textId="77777777">
        <w:tc>
          <w:tcPr>
            <w:tcW w:w="2694" w:type="dxa"/>
            <w:gridSpan w:val="2"/>
            <w:tcBorders>
              <w:left w:val="single" w:sz="4" w:space="0" w:color="auto"/>
            </w:tcBorders>
          </w:tcPr>
          <w:p w14:paraId="38C02D32" w14:textId="77777777" w:rsidR="001E0F53" w:rsidRDefault="00BB5CA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F92B726" w14:textId="77777777" w:rsidR="001E0F53" w:rsidRDefault="001E0F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8FA6D" w14:textId="77777777" w:rsidR="001E0F53" w:rsidRDefault="00BB5CA2">
            <w:pPr>
              <w:pStyle w:val="CRCoverPage"/>
              <w:spacing w:after="0"/>
              <w:jc w:val="center"/>
              <w:rPr>
                <w:b/>
                <w:caps/>
              </w:rPr>
            </w:pPr>
            <w:r>
              <w:rPr>
                <w:rFonts w:eastAsia="Times New Roman"/>
                <w:b/>
                <w:caps/>
              </w:rPr>
              <w:t>X</w:t>
            </w:r>
          </w:p>
        </w:tc>
        <w:tc>
          <w:tcPr>
            <w:tcW w:w="2977" w:type="dxa"/>
            <w:gridSpan w:val="4"/>
          </w:tcPr>
          <w:p w14:paraId="73FC2EB1" w14:textId="77777777" w:rsidR="001E0F53" w:rsidRDefault="00BB5CA2">
            <w:pPr>
              <w:pStyle w:val="CRCoverPage"/>
              <w:spacing w:after="0"/>
            </w:pPr>
            <w:r>
              <w:t xml:space="preserve"> Test specifications</w:t>
            </w:r>
          </w:p>
        </w:tc>
        <w:tc>
          <w:tcPr>
            <w:tcW w:w="3401" w:type="dxa"/>
            <w:gridSpan w:val="3"/>
            <w:tcBorders>
              <w:right w:val="single" w:sz="4" w:space="0" w:color="auto"/>
            </w:tcBorders>
            <w:shd w:val="pct30" w:color="FFFF00" w:fill="auto"/>
          </w:tcPr>
          <w:p w14:paraId="2C982953" w14:textId="77777777" w:rsidR="001E0F53" w:rsidRDefault="00BB5CA2">
            <w:pPr>
              <w:pStyle w:val="CRCoverPage"/>
              <w:spacing w:after="0"/>
              <w:ind w:left="99"/>
            </w:pPr>
            <w:r>
              <w:t xml:space="preserve">TS/TR ... CR ... </w:t>
            </w:r>
          </w:p>
        </w:tc>
      </w:tr>
      <w:tr w:rsidR="001E0F53" w14:paraId="5200C6FA" w14:textId="77777777">
        <w:tc>
          <w:tcPr>
            <w:tcW w:w="2694" w:type="dxa"/>
            <w:gridSpan w:val="2"/>
            <w:tcBorders>
              <w:left w:val="single" w:sz="4" w:space="0" w:color="auto"/>
            </w:tcBorders>
          </w:tcPr>
          <w:p w14:paraId="20DF4706" w14:textId="77777777" w:rsidR="001E0F53" w:rsidRDefault="00BB5CA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0B4681A" w14:textId="77777777" w:rsidR="001E0F53" w:rsidRDefault="001E0F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A8CC2" w14:textId="77777777" w:rsidR="001E0F53" w:rsidRDefault="00BB5CA2">
            <w:pPr>
              <w:pStyle w:val="CRCoverPage"/>
              <w:spacing w:after="0"/>
              <w:jc w:val="center"/>
              <w:rPr>
                <w:b/>
                <w:caps/>
              </w:rPr>
            </w:pPr>
            <w:r>
              <w:rPr>
                <w:rFonts w:eastAsia="Times New Roman"/>
                <w:b/>
                <w:caps/>
              </w:rPr>
              <w:t>X</w:t>
            </w:r>
          </w:p>
        </w:tc>
        <w:tc>
          <w:tcPr>
            <w:tcW w:w="2977" w:type="dxa"/>
            <w:gridSpan w:val="4"/>
          </w:tcPr>
          <w:p w14:paraId="73C6A3BF" w14:textId="77777777" w:rsidR="001E0F53" w:rsidRDefault="00BB5CA2">
            <w:pPr>
              <w:pStyle w:val="CRCoverPage"/>
              <w:spacing w:after="0"/>
            </w:pPr>
            <w:r>
              <w:t xml:space="preserve"> O&amp;M Specifications</w:t>
            </w:r>
          </w:p>
        </w:tc>
        <w:tc>
          <w:tcPr>
            <w:tcW w:w="3401" w:type="dxa"/>
            <w:gridSpan w:val="3"/>
            <w:tcBorders>
              <w:right w:val="single" w:sz="4" w:space="0" w:color="auto"/>
            </w:tcBorders>
            <w:shd w:val="pct30" w:color="FFFF00" w:fill="auto"/>
          </w:tcPr>
          <w:p w14:paraId="2684DC36" w14:textId="77777777" w:rsidR="001E0F53" w:rsidRDefault="00BB5CA2">
            <w:pPr>
              <w:pStyle w:val="CRCoverPage"/>
              <w:spacing w:after="0"/>
              <w:ind w:left="99"/>
            </w:pPr>
            <w:r>
              <w:t xml:space="preserve">TS/TR ... CR ... </w:t>
            </w:r>
          </w:p>
        </w:tc>
      </w:tr>
      <w:tr w:rsidR="001E0F53" w14:paraId="4335FA0F" w14:textId="77777777">
        <w:tc>
          <w:tcPr>
            <w:tcW w:w="2694" w:type="dxa"/>
            <w:gridSpan w:val="2"/>
            <w:tcBorders>
              <w:left w:val="single" w:sz="4" w:space="0" w:color="auto"/>
            </w:tcBorders>
          </w:tcPr>
          <w:p w14:paraId="02DE49FA" w14:textId="77777777" w:rsidR="001E0F53" w:rsidRDefault="001E0F53">
            <w:pPr>
              <w:pStyle w:val="CRCoverPage"/>
              <w:spacing w:after="0"/>
              <w:rPr>
                <w:b/>
                <w:i/>
              </w:rPr>
            </w:pPr>
          </w:p>
        </w:tc>
        <w:tc>
          <w:tcPr>
            <w:tcW w:w="6946" w:type="dxa"/>
            <w:gridSpan w:val="9"/>
            <w:tcBorders>
              <w:right w:val="single" w:sz="4" w:space="0" w:color="auto"/>
            </w:tcBorders>
          </w:tcPr>
          <w:p w14:paraId="24C8B78A" w14:textId="77777777" w:rsidR="001E0F53" w:rsidRDefault="001E0F53">
            <w:pPr>
              <w:pStyle w:val="CRCoverPage"/>
              <w:spacing w:after="0"/>
            </w:pPr>
          </w:p>
        </w:tc>
      </w:tr>
      <w:tr w:rsidR="001E0F53" w14:paraId="31DD8C76" w14:textId="77777777">
        <w:tc>
          <w:tcPr>
            <w:tcW w:w="2694" w:type="dxa"/>
            <w:gridSpan w:val="2"/>
            <w:tcBorders>
              <w:left w:val="single" w:sz="4" w:space="0" w:color="auto"/>
              <w:bottom w:val="single" w:sz="4" w:space="0" w:color="auto"/>
            </w:tcBorders>
          </w:tcPr>
          <w:p w14:paraId="08C6E286" w14:textId="77777777" w:rsidR="001E0F53" w:rsidRDefault="00BB5CA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0ECF6AF" w14:textId="77777777" w:rsidR="001E0F53" w:rsidRDefault="00BB5CA2">
            <w:pPr>
              <w:pStyle w:val="CRCoverPage"/>
              <w:spacing w:after="0"/>
              <w:ind w:left="100"/>
              <w:rPr>
                <w:b/>
              </w:rPr>
            </w:pPr>
            <w:r>
              <w:rPr>
                <w:b/>
              </w:rPr>
              <w:t>Isolated impact analysis:</w:t>
            </w:r>
          </w:p>
          <w:p w14:paraId="2DC086C5" w14:textId="77777777" w:rsidR="001E0F53" w:rsidRDefault="001E0F53">
            <w:pPr>
              <w:pStyle w:val="CRCoverPage"/>
              <w:spacing w:after="0"/>
              <w:ind w:left="100"/>
            </w:pPr>
          </w:p>
          <w:p w14:paraId="4DFEFC52" w14:textId="77777777" w:rsidR="001E0F53" w:rsidRDefault="00BB5CA2">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p w14:paraId="4A22BDF0" w14:textId="77777777" w:rsidR="001E0F53" w:rsidRDefault="001E0F53">
            <w:pPr>
              <w:pStyle w:val="CRCoverPage"/>
              <w:spacing w:after="0"/>
              <w:ind w:left="100"/>
              <w:rPr>
                <w:lang w:val="en-US" w:eastAsia="zh-CN"/>
              </w:rPr>
            </w:pPr>
          </w:p>
        </w:tc>
      </w:tr>
      <w:tr w:rsidR="001E0F53" w14:paraId="69F0279D" w14:textId="77777777">
        <w:tc>
          <w:tcPr>
            <w:tcW w:w="2694" w:type="dxa"/>
            <w:gridSpan w:val="2"/>
            <w:tcBorders>
              <w:top w:val="single" w:sz="4" w:space="0" w:color="auto"/>
              <w:bottom w:val="single" w:sz="4" w:space="0" w:color="auto"/>
            </w:tcBorders>
          </w:tcPr>
          <w:p w14:paraId="1B625067" w14:textId="77777777" w:rsidR="001E0F53" w:rsidRDefault="001E0F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B3487A" w14:textId="77777777" w:rsidR="001E0F53" w:rsidRDefault="001E0F53">
            <w:pPr>
              <w:pStyle w:val="CRCoverPage"/>
              <w:spacing w:after="0"/>
              <w:ind w:left="100"/>
              <w:rPr>
                <w:sz w:val="8"/>
                <w:szCs w:val="8"/>
              </w:rPr>
            </w:pPr>
          </w:p>
        </w:tc>
      </w:tr>
      <w:tr w:rsidR="001E0F53" w14:paraId="58011CF6" w14:textId="77777777">
        <w:tc>
          <w:tcPr>
            <w:tcW w:w="2694" w:type="dxa"/>
            <w:gridSpan w:val="2"/>
            <w:tcBorders>
              <w:top w:val="single" w:sz="4" w:space="0" w:color="auto"/>
              <w:left w:val="single" w:sz="4" w:space="0" w:color="auto"/>
              <w:bottom w:val="single" w:sz="4" w:space="0" w:color="auto"/>
            </w:tcBorders>
          </w:tcPr>
          <w:p w14:paraId="3D2CB430" w14:textId="77777777" w:rsidR="001E0F53" w:rsidRDefault="00BB5CA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95C77" w14:textId="77777777" w:rsidR="0055126C" w:rsidRDefault="0055126C" w:rsidP="0055126C">
            <w:pPr>
              <w:pStyle w:val="CRCoverPage"/>
              <w:spacing w:after="0"/>
              <w:ind w:left="100"/>
            </w:pPr>
            <w:r>
              <w:t>This is the second version for this CR.</w:t>
            </w:r>
          </w:p>
          <w:p w14:paraId="3D2D48ED" w14:textId="77777777" w:rsidR="0055126C" w:rsidRDefault="0055126C" w:rsidP="0055126C">
            <w:pPr>
              <w:pStyle w:val="CRCoverPage"/>
              <w:spacing w:after="0"/>
              <w:ind w:left="100"/>
            </w:pPr>
          </w:p>
          <w:p w14:paraId="0D538424" w14:textId="77777777" w:rsidR="001E0F53" w:rsidRDefault="0055126C" w:rsidP="0055126C">
            <w:pPr>
              <w:pStyle w:val="CRCoverPage"/>
              <w:spacing w:after="0"/>
              <w:ind w:left="100"/>
            </w:pPr>
            <w:r>
              <w:t xml:space="preserve">The first version is </w:t>
            </w:r>
            <w:r w:rsidRPr="00C753BE">
              <w:t>R1-2100081</w:t>
            </w:r>
            <w:r>
              <w:t xml:space="preserve"> and it was discussed in </w:t>
            </w:r>
            <w:r w:rsidRPr="00C753BE">
              <w:t>[104-e-LTE-6.1CRs-01]</w:t>
            </w:r>
            <w:r>
              <w:t>.</w:t>
            </w:r>
          </w:p>
        </w:tc>
      </w:tr>
    </w:tbl>
    <w:p w14:paraId="3DC0F8F0" w14:textId="77777777" w:rsidR="00346416" w:rsidRDefault="00346416">
      <w:bookmarkStart w:id="2" w:name="_Toc503899855"/>
    </w:p>
    <w:p w14:paraId="2F1AD46C" w14:textId="77777777" w:rsidR="00346416" w:rsidRDefault="00346416">
      <w:pPr>
        <w:spacing w:after="0"/>
      </w:pPr>
      <w:r>
        <w:br w:type="page"/>
      </w:r>
    </w:p>
    <w:p w14:paraId="335406C8" w14:textId="77777777" w:rsidR="001E0F53" w:rsidRDefault="00BB5CA2">
      <w:pPr>
        <w:pStyle w:val="Heading5"/>
      </w:pPr>
      <w:bookmarkStart w:id="3" w:name="_Toc20409186"/>
      <w:bookmarkStart w:id="4" w:name="_Toc10818776"/>
      <w:bookmarkStart w:id="5" w:name="_Toc51238441"/>
      <w:bookmarkEnd w:id="2"/>
      <w:r>
        <w:lastRenderedPageBreak/>
        <w:t>5.3.3.1.3</w:t>
      </w:r>
      <w:r>
        <w:tab/>
        <w:t>Format 1A</w:t>
      </w:r>
      <w:bookmarkEnd w:id="3"/>
      <w:bookmarkEnd w:id="4"/>
      <w:bookmarkEnd w:id="5"/>
    </w:p>
    <w:p w14:paraId="3994EE70" w14:textId="77777777" w:rsidR="001E0F53" w:rsidRDefault="00BB5CA2">
      <w:r>
        <w:t xml:space="preserve">DCI format 1A is used for the compact scheduling of one PDSCH codeword in one cell and </w:t>
      </w:r>
      <w:r>
        <w:rPr>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218C18FA" w14:textId="77777777" w:rsidR="001E0F53" w:rsidRDefault="00BB5CA2">
      <w:r>
        <w:t>The following information is transmitted by means of the DCI format 1A:</w:t>
      </w:r>
    </w:p>
    <w:p w14:paraId="16A703F1" w14:textId="77777777" w:rsidR="001E0F53" w:rsidRDefault="00BB5CA2">
      <w:pPr>
        <w:pStyle w:val="B1"/>
      </w:pPr>
      <w:r>
        <w:t>-</w:t>
      </w:r>
      <w:r>
        <w:tab/>
        <w:t>Carrier indicator – 0 or 3 bits. This field is present according to the definitions in [3].</w:t>
      </w:r>
    </w:p>
    <w:p w14:paraId="204EF537" w14:textId="77777777" w:rsidR="001E0F53" w:rsidRDefault="00BB5CA2">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10220F75" w14:textId="77777777" w:rsidR="001E0F53" w:rsidRDefault="00BB5CA2">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05B7B221" w14:textId="77777777" w:rsidR="001E0F53" w:rsidRDefault="00BB5CA2">
      <w:pPr>
        <w:pStyle w:val="B1"/>
        <w:ind w:left="852"/>
      </w:pPr>
      <w:r>
        <w:t>- Localized/Distributed VRB assignment flag – 1 bit is set to '0'</w:t>
      </w:r>
    </w:p>
    <w:p w14:paraId="73395F6C" w14:textId="77777777" w:rsidR="001E0F53" w:rsidRDefault="00BB5CA2">
      <w:pPr>
        <w:pStyle w:val="B1"/>
        <w:ind w:left="852"/>
      </w:pPr>
      <w:r>
        <w:t xml:space="preserve">- Resource block assignment – </w:t>
      </w:r>
      <w:r>
        <w:rPr>
          <w:noProof/>
          <w:position w:val="-10"/>
          <w:lang w:val="en-US" w:eastAsia="zh-CN"/>
        </w:rPr>
        <w:drawing>
          <wp:inline distT="0" distB="0" distL="114300" distR="114300" wp14:anchorId="51C221AD" wp14:editId="1F92C50A">
            <wp:extent cx="1377315" cy="249555"/>
            <wp:effectExtent l="0" t="0" r="0" b="1714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where all bits shall be set to 1</w:t>
      </w:r>
    </w:p>
    <w:p w14:paraId="7B0E9E5A" w14:textId="77777777" w:rsidR="001E0F53" w:rsidRDefault="00BB5CA2">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7ADDE717" w14:textId="77777777" w:rsidR="001E0F53" w:rsidRDefault="00BB5CA2">
      <w:pPr>
        <w:pStyle w:val="B1"/>
        <w:ind w:firstLine="0"/>
        <w:rPr>
          <w:rFonts w:eastAsia="SimSun"/>
          <w:lang w:val="en-US" w:eastAsia="zh-CN"/>
        </w:rPr>
      </w:pPr>
      <w:r>
        <w:rPr>
          <w:rFonts w:eastAsia="SimSun"/>
          <w:lang w:val="en-US" w:eastAsia="zh-CN"/>
        </w:rPr>
        <w:t xml:space="preserve">- PRACH Mask Index </w:t>
      </w:r>
      <w:r>
        <w:t xml:space="preserve">– </w:t>
      </w:r>
      <w:r>
        <w:rPr>
          <w:rFonts w:eastAsia="SimSun"/>
          <w:lang w:val="en-US" w:eastAsia="zh-CN"/>
        </w:rPr>
        <w:t>4 bits, [5]</w:t>
      </w:r>
    </w:p>
    <w:p w14:paraId="2DF75C10" w14:textId="77777777" w:rsidR="001E0F53" w:rsidRDefault="00BB5CA2">
      <w:pPr>
        <w:ind w:left="568"/>
        <w:rPr>
          <w:lang w:eastAsia="ko-KR"/>
        </w:rPr>
      </w:pPr>
      <w:r>
        <w:rPr>
          <w:lang w:eastAsia="ko-KR"/>
        </w:rPr>
        <w:t>- All the remaining bits in format 1A for compact scheduling assignment of one PDSCH codeword are set to zero</w:t>
      </w:r>
    </w:p>
    <w:p w14:paraId="05938B49" w14:textId="77777777" w:rsidR="001E0F53" w:rsidRDefault="00BB5CA2">
      <w:pPr>
        <w:pStyle w:val="B1"/>
        <w:rPr>
          <w:lang w:eastAsia="ja-JP"/>
        </w:rPr>
      </w:pPr>
      <w:r>
        <w:rPr>
          <w:rFonts w:hint="eastAsia"/>
          <w:lang w:eastAsia="ja-JP"/>
        </w:rPr>
        <w:t xml:space="preserve">Otherwise, </w:t>
      </w:r>
    </w:p>
    <w:p w14:paraId="08532F36" w14:textId="77777777" w:rsidR="001E0F53" w:rsidRDefault="00BB5CA2">
      <w:pPr>
        <w:pStyle w:val="B1"/>
      </w:pPr>
      <w:r>
        <w:t>-</w:t>
      </w:r>
      <w:r>
        <w:tab/>
        <w:t>Localized/Distributed VRB assignment flag – 1 bit as defined in 7.1.6.3 of [3]</w:t>
      </w:r>
    </w:p>
    <w:p w14:paraId="7A46ED3A" w14:textId="77777777" w:rsidR="001E0F53" w:rsidRDefault="00BB5CA2">
      <w:pPr>
        <w:pStyle w:val="B1"/>
      </w:pPr>
      <w:r>
        <w:t>-</w:t>
      </w:r>
      <w:r>
        <w:tab/>
        <w:t xml:space="preserve">Resource block assignment – </w:t>
      </w:r>
      <w:r>
        <w:rPr>
          <w:noProof/>
          <w:position w:val="-10"/>
          <w:lang w:val="en-US" w:eastAsia="zh-CN"/>
        </w:rPr>
        <w:drawing>
          <wp:inline distT="0" distB="0" distL="114300" distR="114300" wp14:anchorId="5C9DC648" wp14:editId="2BCC9418">
            <wp:extent cx="1377315" cy="249555"/>
            <wp:effectExtent l="0" t="0" r="0" b="17145"/>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17"/>
                    <a:stretch>
                      <a:fillRect/>
                    </a:stretch>
                  </pic:blipFill>
                  <pic:spPr>
                    <a:xfrm>
                      <a:off x="0" y="0"/>
                      <a:ext cx="1377315" cy="249555"/>
                    </a:xfrm>
                    <a:prstGeom prst="rect">
                      <a:avLst/>
                    </a:prstGeom>
                    <a:noFill/>
                    <a:ln>
                      <a:noFill/>
                    </a:ln>
                  </pic:spPr>
                </pic:pic>
              </a:graphicData>
            </a:graphic>
          </wp:inline>
        </w:drawing>
      </w:r>
      <w:r>
        <w:t>bits as defined in clause 7.1.6.3 of [3]:</w:t>
      </w:r>
    </w:p>
    <w:p w14:paraId="0E07B645" w14:textId="77777777" w:rsidR="001E0F53" w:rsidRDefault="00BB5CA2">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58E833A1" w14:textId="77777777" w:rsidR="001E0F53" w:rsidRDefault="00BB5CA2">
      <w:pPr>
        <w:pStyle w:val="B1"/>
        <w:ind w:leftChars="284" w:firstLineChars="141" w:firstLine="282"/>
        <w:rPr>
          <w:lang w:eastAsia="ja-JP"/>
        </w:rPr>
      </w:pPr>
      <w:r>
        <w:rPr>
          <w:noProof/>
          <w:position w:val="-12"/>
          <w:lang w:val="en-US" w:eastAsia="zh-CN"/>
        </w:rPr>
        <w:drawing>
          <wp:inline distT="0" distB="0" distL="114300" distR="114300" wp14:anchorId="625A31B0" wp14:editId="39310607">
            <wp:extent cx="1543685" cy="260985"/>
            <wp:effectExtent l="0" t="0" r="0" b="5080"/>
            <wp:docPr id="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1"/>
                    <pic:cNvPicPr>
                      <a:picLocks noChangeAspect="1"/>
                    </pic:cNvPicPr>
                  </pic:nvPicPr>
                  <pic:blipFill>
                    <a:blip r:embed="rId18"/>
                    <a:stretch>
                      <a:fillRect/>
                    </a:stretch>
                  </pic:blipFill>
                  <pic:spPr>
                    <a:xfrm>
                      <a:off x="0" y="0"/>
                      <a:ext cx="1543685" cy="260985"/>
                    </a:xfrm>
                    <a:prstGeom prst="rect">
                      <a:avLst/>
                    </a:prstGeom>
                    <a:noFill/>
                    <a:ln>
                      <a:noFill/>
                    </a:ln>
                  </pic:spPr>
                </pic:pic>
              </a:graphicData>
            </a:graphic>
          </wp:inline>
        </w:drawing>
      </w:r>
      <w:r>
        <w:t>bits</w:t>
      </w:r>
      <w:r>
        <w:rPr>
          <w:rFonts w:hint="eastAsia"/>
          <w:lang w:eastAsia="ja-JP"/>
        </w:rPr>
        <w:t xml:space="preserve"> provide the resource allocation</w:t>
      </w:r>
    </w:p>
    <w:p w14:paraId="5F119B07" w14:textId="77777777" w:rsidR="001E0F53" w:rsidRDefault="00BB5CA2">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417538D4" w14:textId="77777777" w:rsidR="001E0F53" w:rsidRDefault="00BB5CA2">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114300" distR="114300" wp14:anchorId="28C11343" wp14:editId="120CA737">
            <wp:extent cx="558165" cy="213995"/>
            <wp:effectExtent l="0" t="0" r="13335" b="1524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9"/>
                    <a:stretch>
                      <a:fillRect/>
                    </a:stretch>
                  </pic:blipFill>
                  <pic:spPr>
                    <a:xfrm>
                      <a:off x="0" y="0"/>
                      <a:ext cx="558165"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4911FC53" w14:textId="77777777" w:rsidR="001E0F53" w:rsidRDefault="00BB5CA2">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114300" distR="114300" wp14:anchorId="0A77B376" wp14:editId="2D2C7E79">
            <wp:extent cx="1460500" cy="249555"/>
            <wp:effectExtent l="0" t="0" r="0" b="17145"/>
            <wp:docPr id="8"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3"/>
                    <pic:cNvPicPr>
                      <a:picLocks noChangeAspect="1"/>
                    </pic:cNvPicPr>
                  </pic:nvPicPr>
                  <pic:blipFill>
                    <a:blip r:embed="rId18"/>
                    <a:stretch>
                      <a:fillRect/>
                    </a:stretch>
                  </pic:blipFill>
                  <pic:spPr>
                    <a:xfrm>
                      <a:off x="0" y="0"/>
                      <a:ext cx="1460500" cy="249555"/>
                    </a:xfrm>
                    <a:prstGeom prst="rect">
                      <a:avLst/>
                    </a:prstGeom>
                    <a:noFill/>
                    <a:ln>
                      <a:noFill/>
                    </a:ln>
                  </pic:spPr>
                </pic:pic>
              </a:graphicData>
            </a:graphic>
          </wp:inline>
        </w:drawing>
      </w:r>
      <w:r>
        <w:t>bits</w:t>
      </w:r>
      <w:r>
        <w:rPr>
          <w:rFonts w:hint="eastAsia"/>
          <w:lang w:eastAsia="ja-JP"/>
        </w:rPr>
        <w:t xml:space="preserve"> provide the resource allocation </w:t>
      </w:r>
    </w:p>
    <w:p w14:paraId="5209D7CA" w14:textId="77777777" w:rsidR="001E0F53" w:rsidRDefault="00BB5CA2">
      <w:pPr>
        <w:pStyle w:val="B1"/>
        <w:ind w:leftChars="425" w:left="851" w:hanging="1"/>
        <w:rPr>
          <w:lang w:eastAsia="ja-JP"/>
        </w:rPr>
      </w:pPr>
      <w:r>
        <w:rPr>
          <w:rFonts w:hint="eastAsia"/>
          <w:lang w:eastAsia="ja-JP"/>
        </w:rPr>
        <w:t xml:space="preserve">- </w:t>
      </w:r>
      <w:r>
        <w:rPr>
          <w:lang w:eastAsia="ja-JP"/>
        </w:rPr>
        <w:t>Else</w:t>
      </w:r>
    </w:p>
    <w:p w14:paraId="5EA83FD7" w14:textId="77777777" w:rsidR="001E0F53" w:rsidRDefault="00BB5CA2">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114300" distR="114300" wp14:anchorId="1EFCC22C" wp14:editId="61B1E022">
            <wp:extent cx="772160" cy="213995"/>
            <wp:effectExtent l="0" t="0" r="8890" b="15875"/>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114300" distR="114300" wp14:anchorId="7FF0637F" wp14:editId="4425F599">
            <wp:extent cx="748030" cy="213995"/>
            <wp:effectExtent l="0" t="0" r="13970" b="15875"/>
            <wp:docPr id="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p>
    <w:p w14:paraId="77A604AD" w14:textId="77777777" w:rsidR="001E0F53" w:rsidRDefault="00BB5CA2">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114300" distR="114300" wp14:anchorId="7F4BCF29" wp14:editId="1A575D45">
            <wp:extent cx="1781175" cy="260985"/>
            <wp:effectExtent l="0" t="0" r="9525" b="5080"/>
            <wp:docPr id="3"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6"/>
                    <pic:cNvPicPr>
                      <a:picLocks noChangeAspect="1"/>
                    </pic:cNvPicPr>
                  </pic:nvPicPr>
                  <pic:blipFill>
                    <a:blip r:embed="rId22"/>
                    <a:stretch>
                      <a:fillRect/>
                    </a:stretch>
                  </pic:blipFill>
                  <pic:spPr>
                    <a:xfrm>
                      <a:off x="0" y="0"/>
                      <a:ext cx="1781175" cy="260985"/>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370E5E6E" w14:textId="77777777" w:rsidR="001E0F53" w:rsidRDefault="00BB5CA2">
      <w:pPr>
        <w:pStyle w:val="B1"/>
        <w:ind w:leftChars="284" w:left="852"/>
        <w:rPr>
          <w:rFonts w:eastAsia="MS Mincho"/>
          <w:lang w:eastAsia="ja-JP"/>
        </w:rPr>
      </w:pPr>
      <w:r>
        <w:rPr>
          <w:lang w:eastAsia="ja-JP"/>
        </w:rPr>
        <w:t xml:space="preserve">where </w:t>
      </w:r>
      <w:r>
        <w:rPr>
          <w:noProof/>
          <w:position w:val="-14"/>
          <w:lang w:val="en-US" w:eastAsia="zh-CN"/>
        </w:rPr>
        <w:drawing>
          <wp:inline distT="0" distB="0" distL="114300" distR="114300" wp14:anchorId="24A1DFD5" wp14:editId="7114B7F5">
            <wp:extent cx="285115" cy="213995"/>
            <wp:effectExtent l="0" t="0" r="635" b="15875"/>
            <wp:docPr id="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7"/>
                    <pic:cNvPicPr>
                      <a:picLocks noChangeAspect="1"/>
                    </pic:cNvPicPr>
                  </pic:nvPicPr>
                  <pic:blipFill>
                    <a:blip r:embed="rId23"/>
                    <a:stretch>
                      <a:fillRect/>
                    </a:stretch>
                  </pic:blipFill>
                  <pic:spPr>
                    <a:xfrm>
                      <a:off x="0" y="0"/>
                      <a:ext cx="285115" cy="213995"/>
                    </a:xfrm>
                    <a:prstGeom prst="rect">
                      <a:avLst/>
                    </a:prstGeom>
                    <a:noFill/>
                    <a:ln>
                      <a:noFill/>
                    </a:ln>
                  </pic:spPr>
                </pic:pic>
              </a:graphicData>
            </a:graphic>
          </wp:inline>
        </w:drawing>
      </w:r>
      <w:r>
        <w:rPr>
          <w:lang w:val="en-US"/>
        </w:rPr>
        <w:t xml:space="preserve"> is defined in [2].</w:t>
      </w:r>
    </w:p>
    <w:p w14:paraId="3D4965EC" w14:textId="77777777" w:rsidR="001E0F53" w:rsidRDefault="00BB5CA2">
      <w:pPr>
        <w:pStyle w:val="B1"/>
      </w:pPr>
      <w:r>
        <w:t>-</w:t>
      </w:r>
      <w:r>
        <w:tab/>
        <w:t xml:space="preserve">Modulation and coding scheme – 5bits as defined in clause 7.1.7 of [3]. The MSB is set to 0 when the UE is configured with </w:t>
      </w:r>
      <w:r>
        <w:rPr>
          <w:i/>
          <w:lang w:eastAsia="zh-CN"/>
        </w:rPr>
        <w:t xml:space="preserve">blindSubframePDSCH-Repetitions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r>
        <w:rPr>
          <w:i/>
        </w:rPr>
        <w:t xml:space="preserve">mcs-restrictionSubframePDSCH-Repetitions </w:t>
      </w:r>
      <w:r>
        <w:t>is configured to 1.</w:t>
      </w:r>
    </w:p>
    <w:p w14:paraId="43D7DEE8" w14:textId="77777777" w:rsidR="001E0F53" w:rsidRDefault="00BB5CA2">
      <w:pPr>
        <w:pStyle w:val="B1"/>
      </w:pPr>
      <w:r>
        <w:t>-</w:t>
      </w:r>
      <w:r>
        <w:tab/>
        <w:t xml:space="preserve">HARQ process number – 4 bits if higher layer parameter </w:t>
      </w:r>
      <w:r>
        <w:rPr>
          <w:i/>
        </w:rPr>
        <w:t>dl-STTI-Length</w:t>
      </w:r>
      <w:r>
        <w:t xml:space="preserve"> is configured for the cell</w:t>
      </w:r>
      <w:r>
        <w:rPr>
          <w:lang w:eastAsia="ko-KR"/>
        </w:rPr>
        <w:t xml:space="preserve"> 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w:t>
      </w:r>
      <w:r>
        <w:rPr>
          <w:rFonts w:hint="eastAsia"/>
          <w:lang w:eastAsia="zh-CN"/>
        </w:rPr>
        <w:lastRenderedPageBreak/>
        <w:t xml:space="preserve">parameter </w:t>
      </w:r>
      <w:r>
        <w:rPr>
          <w:rFonts w:hint="eastAsia"/>
          <w:i/>
          <w:lang w:eastAsia="zh-CN"/>
        </w:rPr>
        <w:t>subframeAssignment-r15</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14:paraId="4B8F51C2" w14:textId="77777777" w:rsidR="001E0F53" w:rsidRDefault="00BB5CA2">
      <w:pPr>
        <w:pStyle w:val="B1"/>
      </w:pPr>
      <w:r>
        <w:t>-</w:t>
      </w:r>
      <w:r>
        <w:tab/>
        <w:t>New data indicator – 1 bit</w:t>
      </w:r>
    </w:p>
    <w:p w14:paraId="54405365" w14:textId="77777777" w:rsidR="001E0F53" w:rsidRDefault="00BB5CA2">
      <w:pPr>
        <w:pStyle w:val="B2"/>
      </w:pPr>
      <w:r>
        <w:t>-</w:t>
      </w:r>
      <w:r>
        <w:tab/>
        <w:t>If the format 1A CRC is scrambled by RA-RNTI, P-RNTI, SI-RNTI</w:t>
      </w:r>
      <w:r>
        <w:rPr>
          <w:rFonts w:hint="eastAsia"/>
          <w:lang w:eastAsia="zh-CN"/>
        </w:rPr>
        <w:t>, SC-RNTI</w:t>
      </w:r>
      <w:r>
        <w:t xml:space="preserve"> or</w:t>
      </w:r>
      <w:r>
        <w:rPr>
          <w:rFonts w:hint="eastAsia"/>
          <w:lang w:eastAsia="zh-CN"/>
        </w:rPr>
        <w:t xml:space="preserve"> G-RNTI</w:t>
      </w:r>
      <w:r>
        <w:t>:</w:t>
      </w:r>
    </w:p>
    <w:p w14:paraId="42CC3451" w14:textId="77777777" w:rsidR="001E0F53" w:rsidRDefault="00BB5CA2">
      <w:pPr>
        <w:pStyle w:val="B3"/>
      </w:pPr>
      <w:r>
        <w:t>-</w:t>
      </w:r>
      <w:r>
        <w:tab/>
        <w:t xml:space="preserve">If </w:t>
      </w:r>
      <w:r>
        <w:rPr>
          <w:noProof/>
          <w:position w:val="-10"/>
          <w:lang w:val="en-US" w:eastAsia="zh-CN"/>
        </w:rPr>
        <w:drawing>
          <wp:inline distT="0" distB="0" distL="114300" distR="114300" wp14:anchorId="42E21A14" wp14:editId="770F56A4">
            <wp:extent cx="558165" cy="213995"/>
            <wp:effectExtent l="0" t="0" r="13335" b="15240"/>
            <wp:docPr id="10"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8"/>
                    <pic:cNvPicPr>
                      <a:picLocks noChangeAspect="1"/>
                    </pic:cNvPicPr>
                  </pic:nvPicPr>
                  <pic:blipFill>
                    <a:blip r:embed="rId24"/>
                    <a:stretch>
                      <a:fillRect/>
                    </a:stretch>
                  </pic:blipFill>
                  <pic:spPr>
                    <a:xfrm>
                      <a:off x="0" y="0"/>
                      <a:ext cx="558165" cy="213995"/>
                    </a:xfrm>
                    <a:prstGeom prst="rect">
                      <a:avLst/>
                    </a:prstGeom>
                    <a:noFill/>
                    <a:ln>
                      <a:noFill/>
                    </a:ln>
                  </pic:spPr>
                </pic:pic>
              </a:graphicData>
            </a:graphic>
          </wp:inline>
        </w:drawing>
      </w:r>
      <w:r>
        <w:t xml:space="preserve"> and Localized/Distributed VRB assignment flag is set to 1</w:t>
      </w:r>
    </w:p>
    <w:p w14:paraId="2EFFCD1C" w14:textId="77777777" w:rsidR="001E0F53" w:rsidRDefault="00BB5CA2">
      <w:pPr>
        <w:pStyle w:val="B4"/>
        <w:rPr>
          <w:rFonts w:eastAsia="Batang"/>
          <w:lang w:eastAsia="ko-KR"/>
        </w:rPr>
      </w:pPr>
      <w:r>
        <w:t>-</w:t>
      </w:r>
      <w:r>
        <w:tab/>
        <w:t xml:space="preserve">the new data indicator bit indicates the gap value, where value 0 indicates </w:t>
      </w:r>
      <w:r>
        <w:rPr>
          <w:b/>
          <w:noProof/>
          <w:position w:val="-14"/>
          <w:lang w:val="en-US" w:eastAsia="zh-CN"/>
        </w:rPr>
        <w:drawing>
          <wp:inline distT="0" distB="0" distL="114300" distR="114300" wp14:anchorId="227BC891" wp14:editId="01CA273D">
            <wp:extent cx="772160" cy="213995"/>
            <wp:effectExtent l="0" t="0" r="8890" b="15875"/>
            <wp:docPr id="1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9"/>
                    <pic:cNvPicPr>
                      <a:picLocks noChangeAspect="1"/>
                    </pic:cNvPicPr>
                  </pic:nvPicPr>
                  <pic:blipFill>
                    <a:blip r:embed="rId20"/>
                    <a:stretch>
                      <a:fillRect/>
                    </a:stretch>
                  </pic:blipFill>
                  <pic:spPr>
                    <a:xfrm>
                      <a:off x="0" y="0"/>
                      <a:ext cx="772160" cy="213995"/>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eastAsia="zh-CN"/>
        </w:rPr>
        <w:drawing>
          <wp:inline distT="0" distB="0" distL="114300" distR="114300" wp14:anchorId="43500A5B" wp14:editId="70AA0B91">
            <wp:extent cx="748030" cy="213995"/>
            <wp:effectExtent l="0" t="0" r="13970" b="15875"/>
            <wp:docPr id="1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0"/>
                    <pic:cNvPicPr>
                      <a:picLocks noChangeAspect="1"/>
                    </pic:cNvPicPr>
                  </pic:nvPicPr>
                  <pic:blipFill>
                    <a:blip r:embed="rId21"/>
                    <a:stretch>
                      <a:fillRect/>
                    </a:stretch>
                  </pic:blipFill>
                  <pic:spPr>
                    <a:xfrm>
                      <a:off x="0" y="0"/>
                      <a:ext cx="748030" cy="213995"/>
                    </a:xfrm>
                    <a:prstGeom prst="rect">
                      <a:avLst/>
                    </a:prstGeom>
                    <a:noFill/>
                    <a:ln>
                      <a:noFill/>
                    </a:ln>
                  </pic:spPr>
                </pic:pic>
              </a:graphicData>
            </a:graphic>
          </wp:inline>
        </w:drawing>
      </w:r>
      <w:r>
        <w:rPr>
          <w:rFonts w:eastAsia="Batang" w:hint="eastAsia"/>
          <w:lang w:eastAsia="ko-KR"/>
        </w:rPr>
        <w:t>.</w:t>
      </w:r>
    </w:p>
    <w:p w14:paraId="266C822A" w14:textId="77777777" w:rsidR="001E0F53" w:rsidRDefault="00BB5CA2">
      <w:pPr>
        <w:pStyle w:val="B1"/>
      </w:pPr>
      <w:r>
        <w:t>-</w:t>
      </w:r>
      <w:r>
        <w:tab/>
        <w:t>Else the new data indicator bit is reserved.</w:t>
      </w:r>
    </w:p>
    <w:p w14:paraId="2BCA5AAD" w14:textId="77777777" w:rsidR="001E0F53" w:rsidRDefault="00BB5CA2">
      <w:pPr>
        <w:pStyle w:val="B1"/>
      </w:pPr>
      <w:r>
        <w:t>-</w:t>
      </w:r>
      <w:r>
        <w:tab/>
        <w:t>Else</w:t>
      </w:r>
    </w:p>
    <w:p w14:paraId="0D057B63" w14:textId="77777777" w:rsidR="001E0F53" w:rsidRDefault="00BB5CA2">
      <w:pPr>
        <w:pStyle w:val="B1"/>
      </w:pPr>
      <w:r>
        <w:t>-</w:t>
      </w:r>
      <w:r>
        <w:tab/>
        <w:t>The new data indicator bit as defined in [5]</w:t>
      </w:r>
    </w:p>
    <w:p w14:paraId="265B44F5" w14:textId="77777777" w:rsidR="001E0F53" w:rsidRDefault="00BB5CA2">
      <w:pPr>
        <w:pStyle w:val="B1"/>
      </w:pPr>
      <w:r>
        <w:t>-</w:t>
      </w:r>
      <w:r>
        <w:tab/>
        <w:t>Redundancy version – 2 bits</w:t>
      </w:r>
    </w:p>
    <w:p w14:paraId="16712321" w14:textId="77777777" w:rsidR="001E0F53" w:rsidRDefault="00BB5CA2">
      <w:pPr>
        <w:pStyle w:val="B1"/>
      </w:pPr>
      <w:r>
        <w:t>-</w:t>
      </w:r>
      <w:r>
        <w:tab/>
        <w:t>TPC command for PUCCH – 2 bits as defined in clause 5.1.2.1 of [3]</w:t>
      </w:r>
    </w:p>
    <w:p w14:paraId="0D5D5E57" w14:textId="77777777" w:rsidR="001E0F53" w:rsidRDefault="00BB5CA2">
      <w:pPr>
        <w:pStyle w:val="B2"/>
      </w:pPr>
      <w:r>
        <w:t>-</w:t>
      </w:r>
      <w:r>
        <w:tab/>
        <w:t>If the format 1A CRC is scrambled by RA-RNTI, P-RNTI, or SI-RNTI:</w:t>
      </w:r>
    </w:p>
    <w:p w14:paraId="51F8EFAB" w14:textId="77777777" w:rsidR="001E0F53" w:rsidRDefault="00BB5CA2">
      <w:pPr>
        <w:pStyle w:val="B2"/>
      </w:pPr>
      <w:r>
        <w:t>-</w:t>
      </w:r>
      <w:r>
        <w:tab/>
        <w:t>The most significant bit of the TPC command is reserved.</w:t>
      </w:r>
    </w:p>
    <w:p w14:paraId="560F5893" w14:textId="77777777" w:rsidR="001E0F53" w:rsidRDefault="00BB5CA2">
      <w:pPr>
        <w:pStyle w:val="B2"/>
      </w:pPr>
      <w:r>
        <w:t>-</w:t>
      </w:r>
      <w:r>
        <w:tab/>
        <w:t xml:space="preserve">The least significant bit of the TPC command indicates column </w:t>
      </w:r>
      <w:r>
        <w:rPr>
          <w:noProof/>
          <w:position w:val="-10"/>
          <w:lang w:val="en-US" w:eastAsia="zh-CN"/>
        </w:rPr>
        <w:drawing>
          <wp:inline distT="0" distB="0" distL="114300" distR="114300" wp14:anchorId="468AA798" wp14:editId="504C5E0A">
            <wp:extent cx="320675" cy="213995"/>
            <wp:effectExtent l="0" t="0" r="3175" b="15240"/>
            <wp:docPr id="1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1"/>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of the TBS table defined of [3].</w:t>
      </w:r>
    </w:p>
    <w:p w14:paraId="25C5D6FF" w14:textId="77777777" w:rsidR="001E0F53" w:rsidRDefault="00BB5CA2">
      <w:pPr>
        <w:pStyle w:val="B2"/>
        <w:rPr>
          <w:ins w:id="6" w:author="ZTE" w:date="2021-01-30T10:08:00Z"/>
        </w:rPr>
      </w:pPr>
      <w:r>
        <w:t>-</w:t>
      </w:r>
      <w:r>
        <w:tab/>
        <w:t xml:space="preserve">If least significant bit is 0 then </w:t>
      </w:r>
      <w:r>
        <w:rPr>
          <w:noProof/>
          <w:position w:val="-10"/>
          <w:lang w:val="en-US" w:eastAsia="zh-CN"/>
        </w:rPr>
        <w:drawing>
          <wp:inline distT="0" distB="0" distL="114300" distR="114300" wp14:anchorId="1CC08E16" wp14:editId="22179D6A">
            <wp:extent cx="320675" cy="213995"/>
            <wp:effectExtent l="0" t="0" r="3175" b="15240"/>
            <wp:docPr id="1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2"/>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2 else</w:t>
      </w:r>
      <w:r>
        <w:rPr>
          <w:noProof/>
          <w:position w:val="-10"/>
          <w:lang w:val="en-US" w:eastAsia="zh-CN"/>
        </w:rPr>
        <w:drawing>
          <wp:inline distT="0" distB="0" distL="114300" distR="114300" wp14:anchorId="7EFEA08E" wp14:editId="09625882">
            <wp:extent cx="320675" cy="213995"/>
            <wp:effectExtent l="0" t="0" r="3175" b="15240"/>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3"/>
                    <pic:cNvPicPr>
                      <a:picLocks noChangeAspect="1"/>
                    </pic:cNvPicPr>
                  </pic:nvPicPr>
                  <pic:blipFill>
                    <a:blip r:embed="rId25"/>
                    <a:stretch>
                      <a:fillRect/>
                    </a:stretch>
                  </pic:blipFill>
                  <pic:spPr>
                    <a:xfrm>
                      <a:off x="0" y="0"/>
                      <a:ext cx="320675" cy="213995"/>
                    </a:xfrm>
                    <a:prstGeom prst="rect">
                      <a:avLst/>
                    </a:prstGeom>
                    <a:noFill/>
                    <a:ln>
                      <a:noFill/>
                    </a:ln>
                  </pic:spPr>
                </pic:pic>
              </a:graphicData>
            </a:graphic>
          </wp:inline>
        </w:drawing>
      </w:r>
      <w:r>
        <w:t>= 3.</w:t>
      </w:r>
    </w:p>
    <w:p w14:paraId="31D5B514" w14:textId="77777777" w:rsidR="001E0F53" w:rsidRDefault="00BB5CA2">
      <w:pPr>
        <w:pStyle w:val="B2"/>
        <w:rPr>
          <w:ins w:id="7" w:author="ZTE" w:date="2021-01-30T10:09:00Z"/>
        </w:rPr>
      </w:pPr>
      <w:ins w:id="8" w:author="ZTE" w:date="2021-01-30T10:09:00Z">
        <w:r>
          <w:t>-</w:t>
        </w:r>
      </w:ins>
      <w:ins w:id="9" w:author="ZTE" w:date="2021-01-30T10:10:00Z">
        <w:r>
          <w:tab/>
        </w:r>
      </w:ins>
      <w:ins w:id="10" w:author="ZTE" w:date="2021-01-30T10:09:00Z">
        <w:r>
          <w:rPr>
            <w:rFonts w:hint="eastAsia"/>
            <w:lang w:val="en-US" w:eastAsia="zh-CN"/>
          </w:rPr>
          <w:t>Else i</w:t>
        </w:r>
        <w:r>
          <w:t xml:space="preserve">f the format 1A CRC is scrambled by </w:t>
        </w:r>
      </w:ins>
      <w:ins w:id="11" w:author="ZTE" w:date="2021-01-30T18:34:00Z">
        <w:r w:rsidR="00346416">
          <w:rPr>
            <w:lang w:val="en-US" w:eastAsia="zh-CN"/>
          </w:rPr>
          <w:t>G</w:t>
        </w:r>
      </w:ins>
      <w:ins w:id="12" w:author="ZTE" w:date="2021-01-30T10:09:00Z">
        <w:r>
          <w:t xml:space="preserve">-RNTI or </w:t>
        </w:r>
      </w:ins>
      <w:ins w:id="13" w:author="ZTE" w:date="2021-01-30T18:34:00Z">
        <w:r w:rsidR="00346416">
          <w:rPr>
            <w:lang w:val="en-US" w:eastAsia="zh-CN"/>
          </w:rPr>
          <w:t>SC</w:t>
        </w:r>
      </w:ins>
      <w:ins w:id="14" w:author="ZTE" w:date="2021-01-30T10:09:00Z">
        <w:r>
          <w:t>-RNTI:</w:t>
        </w:r>
      </w:ins>
    </w:p>
    <w:p w14:paraId="6E907BD5" w14:textId="77777777" w:rsidR="001E0F53" w:rsidRDefault="00BB5CA2">
      <w:pPr>
        <w:pStyle w:val="B2"/>
      </w:pPr>
      <w:ins w:id="15" w:author="ZTE" w:date="2021-01-30T10:09:00Z">
        <w:r>
          <w:t>-</w:t>
        </w:r>
      </w:ins>
      <w:ins w:id="16" w:author="ZTE" w:date="2021-01-30T10:10:00Z">
        <w:r>
          <w:tab/>
        </w:r>
      </w:ins>
      <w:ins w:id="17" w:author="ZTE" w:date="2021-01-30T10:09:00Z">
        <w:r>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ins>
    </w:p>
    <w:p w14:paraId="37EB83BB" w14:textId="77777777" w:rsidR="001E0F53" w:rsidRDefault="00BB5CA2">
      <w:pPr>
        <w:pStyle w:val="B2"/>
      </w:pPr>
      <w:r>
        <w:t>-</w:t>
      </w:r>
      <w:r>
        <w:tab/>
        <w:t>Else</w:t>
      </w:r>
    </w:p>
    <w:p w14:paraId="61295F65" w14:textId="77777777" w:rsidR="001E0F53" w:rsidRDefault="00BB5CA2">
      <w:pPr>
        <w:pStyle w:val="B2"/>
      </w:pPr>
      <w:r>
        <w:t>-</w:t>
      </w:r>
      <w:r>
        <w:tab/>
        <w:t>The two bits including the most significant bit indicates the TPC command</w:t>
      </w:r>
    </w:p>
    <w:p w14:paraId="0B3D83F4" w14:textId="77777777" w:rsidR="001E0F53" w:rsidRDefault="00BB5CA2">
      <w:pPr>
        <w:pStyle w:val="B1"/>
      </w:pPr>
      <w:r>
        <w:t>-</w:t>
      </w:r>
      <w:r>
        <w:tab/>
        <w:t>Downlink Assignment Index – number of bits as specified in Table 5.3.3.1.2-2.</w:t>
      </w:r>
    </w:p>
    <w:p w14:paraId="51FBEE72" w14:textId="77777777" w:rsidR="001E0F53" w:rsidRDefault="00BB5CA2">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This field is not present when </w:t>
      </w:r>
      <w:r>
        <w:rPr>
          <w:rFonts w:hint="eastAsia"/>
          <w:lang w:eastAsia="zh-CN"/>
        </w:rPr>
        <w:t>the DCI is used for scheduling PDSCH in a LAA SCell</w:t>
      </w:r>
      <w:r>
        <w:t>.</w:t>
      </w:r>
    </w:p>
    <w:p w14:paraId="48F77E34" w14:textId="77777777" w:rsidR="001E0F53" w:rsidRDefault="00BB5CA2">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 xml:space="preserve">. </w:t>
      </w:r>
    </w:p>
    <w:p w14:paraId="59B17538" w14:textId="77777777" w:rsidR="001E0F53" w:rsidRDefault="00BB5CA2">
      <w:pPr>
        <w:pStyle w:val="B1"/>
        <w:rPr>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t>a LAA SCell</w:t>
      </w:r>
      <w:r>
        <w:rPr>
          <w:lang w:eastAsia="zh-CN"/>
        </w:rPr>
        <w:t xml:space="preserve"> and the UE is configured with uplink transmission on the LAA Scell. </w:t>
      </w:r>
    </w:p>
    <w:p w14:paraId="07EAC781" w14:textId="77777777" w:rsidR="001E0F53" w:rsidRDefault="00BB5CA2">
      <w:pPr>
        <w:pStyle w:val="B1"/>
      </w:pPr>
      <w:r>
        <w:rPr>
          <w:lang w:eastAsia="zh-CN"/>
        </w:rPr>
        <w:t>-</w:t>
      </w:r>
      <w:r>
        <w:rPr>
          <w:lang w:eastAsia="zh-CN"/>
        </w:rPr>
        <w:tab/>
      </w:r>
      <w:r>
        <w:rPr>
          <w:rFonts w:hint="eastAsia"/>
          <w:lang w:eastAsia="zh-CN"/>
        </w:rPr>
        <w:t>Repetition number</w:t>
      </w:r>
      <w:r>
        <w:rPr>
          <w:lang w:eastAsia="zh-CN"/>
        </w:rPr>
        <w:t xml:space="preserve"> – 2 bits as defined in Table 5.3.3.1.17-1, where the number of transmissions for PDSCH is given by higher layer parameter</w:t>
      </w:r>
      <w:r>
        <w:rPr>
          <w:i/>
        </w:rPr>
        <w:t xml:space="preserve"> maxNumber-SubframePDSCH-Repetitions </w:t>
      </w:r>
      <w:r>
        <w:t>for the value of '11'</w:t>
      </w:r>
      <w:r>
        <w:rPr>
          <w:lang w:eastAsia="zh-CN"/>
        </w:rPr>
        <w:t xml:space="preserve">. This field is present only when the UE is configured with higher layer parameter </w:t>
      </w:r>
      <w:r>
        <w:rPr>
          <w:i/>
          <w:lang w:eastAsia="zh-CN"/>
        </w:rPr>
        <w:t>blindSubframePDSCH-Repetitions</w:t>
      </w:r>
      <w:r>
        <w:rPr>
          <w:lang w:eastAsia="zh-CN"/>
        </w:rPr>
        <w:t xml:space="preserve"> set to TRUE </w:t>
      </w:r>
      <w:r>
        <w:rPr>
          <w:lang w:eastAsia="ko-KR"/>
        </w:rPr>
        <w:t>and the corresponding DCI is mapped onto the UE specific search space given by the C-RNTI as defined in [3]</w:t>
      </w:r>
      <w:r>
        <w:t xml:space="preserve">. </w:t>
      </w:r>
    </w:p>
    <w:p w14:paraId="54F45164" w14:textId="77777777" w:rsidR="001E0F53" w:rsidRDefault="00BB5CA2">
      <w:pPr>
        <w:rPr>
          <w:lang w:eastAsia="zh-CN"/>
        </w:rPr>
      </w:pPr>
      <w:r>
        <w:rPr>
          <w:lang w:eastAsia="zh-CN"/>
        </w:rPr>
        <w:lastRenderedPageBreak/>
        <w:t>If the UE is not configured to decode PDCCH or EPDCCH with CRC scrambled by the C-RNTI, and the number of information bits in format 1A is less than that of format 0, zeros shall be appended to format 1A until the payload size equals that of format 0.</w:t>
      </w:r>
    </w:p>
    <w:p w14:paraId="3BE345A4" w14:textId="77777777" w:rsidR="001E0F53" w:rsidRDefault="00BB5CA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equals that of format 0</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18F37607" w14:textId="77777777" w:rsidR="001E0F53" w:rsidRDefault="00BB5CA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4F03AF07" w14:textId="77777777" w:rsidR="001E0F53" w:rsidRDefault="00BB5CA2">
      <w:r>
        <w:t xml:space="preserve">If the UE </w:t>
      </w:r>
      <w:r>
        <w:rPr>
          <w:rFonts w:eastAsia="MS Mincho"/>
        </w:rPr>
        <w:t xml:space="preserve">is configured to decode PDCCH </w:t>
      </w:r>
      <w:r>
        <w:rPr>
          <w:lang w:eastAsia="zh-CN"/>
        </w:rPr>
        <w:t xml:space="preserve">or EPDCCH </w:t>
      </w:r>
      <w:r>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Pr>
          <w:lang w:eastAsia="ja-JP"/>
        </w:rPr>
        <w:t>except when format 1A assigns downlink resource on a secondary cell without an uplink configuration</w:t>
      </w:r>
      <w:r>
        <w:rPr>
          <w:rFonts w:eastAsia="Malgun Gothic" w:hint="eastAsia"/>
          <w:lang w:eastAsia="ko-KR"/>
        </w:rPr>
        <w:t xml:space="preserve"> associated with the secondary cell</w:t>
      </w:r>
      <w:r>
        <w:t xml:space="preserve">. </w:t>
      </w:r>
    </w:p>
    <w:p w14:paraId="5B5E7A21" w14:textId="77777777" w:rsidR="001E0F53" w:rsidRDefault="00BB5CA2">
      <w:r>
        <w:t>If the number of information bits in format 1A carried by PDCCH belongs to one of the sizes in Table 5.3.3.1.2-1, one zero bit shall be appended to format 1A.</w:t>
      </w:r>
    </w:p>
    <w:p w14:paraId="528034FB" w14:textId="77777777" w:rsidR="001E0F53" w:rsidRDefault="00BB5CA2">
      <w:r>
        <w:t>When the format 1A CRC is scrambled with a RA-RNTI, P-RNTI, SI-RNTI</w:t>
      </w:r>
      <w:r>
        <w:rPr>
          <w:rFonts w:hint="eastAsia"/>
          <w:lang w:eastAsia="zh-CN"/>
        </w:rPr>
        <w:t>, SC-RNTI</w:t>
      </w:r>
      <w:r>
        <w:t xml:space="preserve"> 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1B7D57BA" w14:textId="77777777" w:rsidR="001E0F53" w:rsidRDefault="00BB5CA2">
      <w:pPr>
        <w:pStyle w:val="B1"/>
        <w:ind w:leftChars="189" w:left="662"/>
      </w:pPr>
      <w:r>
        <w:t>- HARQ process number</w:t>
      </w:r>
    </w:p>
    <w:p w14:paraId="329B4C8B" w14:textId="77777777" w:rsidR="001E0F53" w:rsidRDefault="00BB5CA2">
      <w:pPr>
        <w:pStyle w:val="B1"/>
        <w:ind w:leftChars="189" w:left="662"/>
      </w:pPr>
      <w:r>
        <w:t>- Downlink Assignment Index (used for cases with TDD primary cell and either FDD operation or TDD operation, and is not present for cases with FDD primary cell and either FDD operation or TDD operation)</w:t>
      </w:r>
    </w:p>
    <w:sectPr w:rsidR="001E0F53">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3A34A" w14:textId="77777777" w:rsidR="00E96E46" w:rsidRDefault="00E96E46">
      <w:pPr>
        <w:spacing w:after="0"/>
      </w:pPr>
      <w:r>
        <w:separator/>
      </w:r>
    </w:p>
  </w:endnote>
  <w:endnote w:type="continuationSeparator" w:id="0">
    <w:p w14:paraId="4A821A59" w14:textId="77777777" w:rsidR="00E96E46" w:rsidRDefault="00E96E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9FBC19" w14:textId="77777777" w:rsidR="00E96E46" w:rsidRDefault="00E96E46">
      <w:pPr>
        <w:spacing w:after="0"/>
      </w:pPr>
      <w:r>
        <w:separator/>
      </w:r>
    </w:p>
  </w:footnote>
  <w:footnote w:type="continuationSeparator" w:id="0">
    <w:p w14:paraId="0A4C2273" w14:textId="77777777" w:rsidR="00E96E46" w:rsidRDefault="00E96E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1A137" w14:textId="77777777" w:rsidR="001E0F53" w:rsidRDefault="001E0F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9D81B" w14:textId="77777777" w:rsidR="001E0F53" w:rsidRDefault="00BB5CA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525F7" w14:textId="77777777" w:rsidR="001E0F53" w:rsidRDefault="001E0F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233"/>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5CC5"/>
    <w:rsid w:val="0017351E"/>
    <w:rsid w:val="0018604D"/>
    <w:rsid w:val="00192C46"/>
    <w:rsid w:val="001A08B3"/>
    <w:rsid w:val="001A7B60"/>
    <w:rsid w:val="001B01C6"/>
    <w:rsid w:val="001B52F0"/>
    <w:rsid w:val="001B7A65"/>
    <w:rsid w:val="001C1196"/>
    <w:rsid w:val="001D1A20"/>
    <w:rsid w:val="001D33AD"/>
    <w:rsid w:val="001E0F53"/>
    <w:rsid w:val="001E41F3"/>
    <w:rsid w:val="00212EE4"/>
    <w:rsid w:val="00225D45"/>
    <w:rsid w:val="00231A85"/>
    <w:rsid w:val="00253837"/>
    <w:rsid w:val="0026004D"/>
    <w:rsid w:val="002640DD"/>
    <w:rsid w:val="00273FA8"/>
    <w:rsid w:val="00275D12"/>
    <w:rsid w:val="00284FEB"/>
    <w:rsid w:val="002860C4"/>
    <w:rsid w:val="002B5741"/>
    <w:rsid w:val="002E2DE7"/>
    <w:rsid w:val="00305409"/>
    <w:rsid w:val="00346416"/>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5126C"/>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D1CBE"/>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06698"/>
    <w:rsid w:val="00812852"/>
    <w:rsid w:val="008145CC"/>
    <w:rsid w:val="008247D0"/>
    <w:rsid w:val="008279FA"/>
    <w:rsid w:val="00853AF0"/>
    <w:rsid w:val="008626E7"/>
    <w:rsid w:val="00870EE7"/>
    <w:rsid w:val="008863B9"/>
    <w:rsid w:val="008866D3"/>
    <w:rsid w:val="008A45A6"/>
    <w:rsid w:val="008E53F7"/>
    <w:rsid w:val="008E7861"/>
    <w:rsid w:val="008E7CAD"/>
    <w:rsid w:val="008F686C"/>
    <w:rsid w:val="009148DE"/>
    <w:rsid w:val="00941E30"/>
    <w:rsid w:val="00962F7C"/>
    <w:rsid w:val="009736F5"/>
    <w:rsid w:val="009777D9"/>
    <w:rsid w:val="00991B88"/>
    <w:rsid w:val="009A5753"/>
    <w:rsid w:val="009A579D"/>
    <w:rsid w:val="009B724F"/>
    <w:rsid w:val="009D1379"/>
    <w:rsid w:val="009D4AC2"/>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4609"/>
    <w:rsid w:val="00B968C8"/>
    <w:rsid w:val="00BA3EC5"/>
    <w:rsid w:val="00BA51D9"/>
    <w:rsid w:val="00BB5CA2"/>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91D"/>
    <w:rsid w:val="00E66AB7"/>
    <w:rsid w:val="00E93315"/>
    <w:rsid w:val="00E96E46"/>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0FD6AAF"/>
    <w:rsid w:val="04944777"/>
    <w:rsid w:val="04C51C35"/>
    <w:rsid w:val="08212CFC"/>
    <w:rsid w:val="095F7B6B"/>
    <w:rsid w:val="0BAC7DF4"/>
    <w:rsid w:val="11155384"/>
    <w:rsid w:val="1B95552B"/>
    <w:rsid w:val="1EC8433A"/>
    <w:rsid w:val="227D2984"/>
    <w:rsid w:val="26462DB2"/>
    <w:rsid w:val="2D221B6D"/>
    <w:rsid w:val="30D15421"/>
    <w:rsid w:val="38087538"/>
    <w:rsid w:val="3E71089E"/>
    <w:rsid w:val="41005FD5"/>
    <w:rsid w:val="461B1E0D"/>
    <w:rsid w:val="46864F97"/>
    <w:rsid w:val="4A307DC1"/>
    <w:rsid w:val="4BCE692A"/>
    <w:rsid w:val="4D0A7980"/>
    <w:rsid w:val="5B830538"/>
    <w:rsid w:val="655A7DA7"/>
    <w:rsid w:val="693A3756"/>
    <w:rsid w:val="6DB8537A"/>
    <w:rsid w:val="70346084"/>
    <w:rsid w:val="71F3248C"/>
    <w:rsid w:val="78772050"/>
    <w:rsid w:val="7B672F83"/>
    <w:rsid w:val="7E2342DD"/>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F12BC"/>
  <w15:docId w15:val="{CB3CA2BE-59ED-4721-ABFC-FCF1FBE2A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9.w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4839EE-91CE-4472-9B35-CF829DFA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1622</Words>
  <Characters>9252</Characters>
  <Application>Microsoft Office Word</Application>
  <DocSecurity>0</DocSecurity>
  <Lines>77</Lines>
  <Paragraphs>21</Paragraphs>
  <ScaleCrop>false</ScaleCrop>
  <Company>3GPP Support Team</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MCC:CR0154</cp:lastModifiedBy>
  <cp:revision>9</cp:revision>
  <cp:lastPrinted>2411-12-31T15:59:00Z</cp:lastPrinted>
  <dcterms:created xsi:type="dcterms:W3CDTF">2021-01-12T12:45:00Z</dcterms:created>
  <dcterms:modified xsi:type="dcterms:W3CDTF">2021-02-25T15:53:00Z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