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A004C">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62D68" w:rsidRPr="00062D68">
        <w:rPr>
          <w:rFonts w:ascii="Arial" w:hAnsi="Arial" w:cs="Arial"/>
          <w:b/>
          <w:sz w:val="24"/>
          <w:szCs w:val="24"/>
        </w:rPr>
        <w:t>RP-200091</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 16</w:t>
      </w:r>
      <w:r w:rsidR="001B51AB">
        <w:rPr>
          <w:rFonts w:ascii="Arial" w:hAnsi="Arial" w:cs="Arial"/>
          <w:b/>
          <w:sz w:val="24"/>
        </w:rPr>
        <w:t>-</w:t>
      </w:r>
      <w:r>
        <w:rPr>
          <w:rFonts w:ascii="Arial" w:hAnsi="Arial" w:cs="Arial"/>
          <w:b/>
          <w:sz w:val="24"/>
        </w:rPr>
        <w:t>19</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A355F" w:rsidRPr="00093249">
        <w:rPr>
          <w:rFonts w:ascii="Arial" w:hAnsi="Arial" w:cs="Arial"/>
          <w:color w:val="000000" w:themeColor="text1"/>
          <w:lang w:eastAsia="ja-JP"/>
        </w:rPr>
        <w:t>9.4.1</w:t>
      </w:r>
      <w:r w:rsidR="003A355F">
        <w:rPr>
          <w:rFonts w:ascii="Arial" w:hAnsi="Arial" w:cs="Arial"/>
          <w:color w:val="000000" w:themeColor="text1"/>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584A44" w:rsidP="001A248F">
            <w:pPr>
              <w:tabs>
                <w:tab w:val="left" w:pos="567"/>
              </w:tabs>
              <w:spacing w:after="0"/>
              <w:rPr>
                <w:rFonts w:ascii="Arial" w:hAnsi="Arial" w:cs="Arial"/>
              </w:rPr>
            </w:pPr>
            <w:r w:rsidRPr="00093249">
              <w:rPr>
                <w:rFonts w:ascii="Arial" w:hAnsi="Arial" w:cs="Arial"/>
                <w:color w:val="000000" w:themeColor="text1"/>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584A44" w:rsidP="001A248F">
            <w:pPr>
              <w:tabs>
                <w:tab w:val="left" w:pos="567"/>
              </w:tabs>
              <w:spacing w:after="0"/>
              <w:rPr>
                <w:rFonts w:ascii="Arial" w:hAnsi="Arial" w:cs="Arial"/>
                <w:color w:val="FF0000"/>
                <w:lang w:eastAsia="ja-JP"/>
              </w:rPr>
            </w:pPr>
            <w:r w:rsidRPr="00093249">
              <w:rPr>
                <w:rFonts w:ascii="Arial" w:hAnsi="Arial" w:cs="Arial" w:hint="eastAsia"/>
                <w:color w:val="000000" w:themeColor="text1"/>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584A44" w:rsidP="0036248C">
            <w:pPr>
              <w:tabs>
                <w:tab w:val="left" w:pos="567"/>
              </w:tabs>
              <w:spacing w:after="0"/>
              <w:rPr>
                <w:rFonts w:ascii="Arial" w:hAnsi="Arial" w:cs="Arial"/>
                <w:color w:val="FF0000"/>
                <w:lang w:eastAsia="ja-JP"/>
              </w:rPr>
            </w:pPr>
            <w:r w:rsidRPr="00093249">
              <w:rPr>
                <w:rFonts w:ascii="Arial" w:hAnsi="Arial" w:cs="Arial"/>
                <w:color w:val="000000" w:themeColor="text1"/>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584A44" w:rsidP="0036248C">
            <w:pPr>
              <w:tabs>
                <w:tab w:val="left" w:pos="567"/>
              </w:tabs>
              <w:spacing w:after="0"/>
              <w:rPr>
                <w:rFonts w:ascii="Arial" w:hAnsi="Arial" w:cs="Arial"/>
                <w:color w:val="FF0000"/>
                <w:lang w:eastAsia="ja-JP"/>
              </w:rPr>
            </w:pPr>
            <w:r w:rsidRPr="00093249">
              <w:rPr>
                <w:rFonts w:ascii="Arial" w:hAnsi="Arial" w:cs="Arial"/>
                <w:color w:val="000000" w:themeColor="text1"/>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EE1303" w:rsidP="008836AC">
            <w:pPr>
              <w:tabs>
                <w:tab w:val="left" w:pos="567"/>
              </w:tabs>
              <w:spacing w:after="0"/>
              <w:rPr>
                <w:rFonts w:ascii="Arial" w:hAnsi="Arial" w:cs="Arial"/>
              </w:rPr>
            </w:pPr>
            <w:r w:rsidRPr="004A44AA">
              <w:rPr>
                <w:rFonts w:ascii="Arial" w:hAnsi="Arial" w:cs="Arial"/>
              </w:rPr>
              <w:t>5WWC-NG_interface-Core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EE1303" w:rsidP="008836AC">
            <w:pPr>
              <w:tabs>
                <w:tab w:val="left" w:pos="567"/>
              </w:tabs>
              <w:spacing w:after="0"/>
              <w:rPr>
                <w:rFonts w:ascii="Arial" w:hAnsi="Arial" w:cs="Arial"/>
                <w:lang w:eastAsia="ja-JP"/>
              </w:rPr>
            </w:pPr>
            <w:r w:rsidRPr="00442857">
              <w:rPr>
                <w:rFonts w:ascii="Arial" w:hAnsi="Arial" w:cs="Arial"/>
                <w:lang w:eastAsia="ja-JP"/>
              </w:rPr>
              <w:t>830182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E1303" w:rsidP="008836AC">
            <w:pPr>
              <w:tabs>
                <w:tab w:val="left" w:pos="567"/>
              </w:tabs>
              <w:spacing w:after="0"/>
              <w:rPr>
                <w:rFonts w:ascii="Arial" w:hAnsi="Arial" w:cs="Arial"/>
                <w:lang w:eastAsia="ja-JP"/>
              </w:rPr>
            </w:pPr>
            <w:r w:rsidRPr="00146803">
              <w:rPr>
                <w:rFonts w:ascii="Arial" w:hAnsi="Arial" w:cs="Arial"/>
                <w:lang w:eastAsia="ja-JP"/>
              </w:rPr>
              <w:t>RP-190999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0096D" w:rsidRPr="006B48C5">
              <w:rPr>
                <w:rFonts w:ascii="Arial" w:hAnsi="Arial" w:cs="Arial"/>
                <w:color w:val="FF9201"/>
                <w:kern w:val="2"/>
                <w:sz w:val="21"/>
                <w:szCs w:val="22"/>
                <w:lang w:val="en-US" w:eastAsia="ja-JP"/>
              </w:rPr>
              <w:t>06/2020</w:t>
            </w:r>
          </w:p>
        </w:tc>
        <w:tc>
          <w:tcPr>
            <w:tcW w:w="2268" w:type="dxa"/>
          </w:tcPr>
          <w:p w:rsidR="00871653" w:rsidRPr="008836AC" w:rsidRDefault="00871653" w:rsidP="00E0096D">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E0096D">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E0096D" w:rsidP="008836AC">
            <w:pPr>
              <w:tabs>
                <w:tab w:val="left" w:pos="567"/>
              </w:tabs>
              <w:spacing w:after="0"/>
              <w:rPr>
                <w:rFonts w:ascii="Arial" w:hAnsi="Arial" w:cs="Arial"/>
                <w:lang w:eastAsia="ja-JP"/>
              </w:rPr>
            </w:pPr>
            <w:r w:rsidRPr="006B48C5">
              <w:rPr>
                <w:rFonts w:ascii="Arial" w:hAnsi="Arial" w:cs="Arial"/>
                <w:color w:val="FF9201"/>
                <w:kern w:val="2"/>
                <w:sz w:val="21"/>
                <w:szCs w:val="22"/>
                <w:lang w:val="en-US" w:eastAsia="ja-JP"/>
              </w:rPr>
              <w:t>90</w:t>
            </w:r>
            <w:r w:rsidR="00871653" w:rsidRPr="006B48C5">
              <w:rPr>
                <w:rFonts w:ascii="Arial" w:hAnsi="Arial" w:cs="Arial"/>
                <w:color w:val="FF9201"/>
                <w:kern w:val="2"/>
                <w:sz w:val="21"/>
                <w:szCs w:val="22"/>
                <w:lang w:val="en-US" w:eastAsia="ja-JP"/>
              </w:rPr>
              <w:t>%</w:t>
            </w:r>
          </w:p>
        </w:tc>
        <w:tc>
          <w:tcPr>
            <w:tcW w:w="2268" w:type="dxa"/>
          </w:tcPr>
          <w:p w:rsidR="00871653" w:rsidRPr="008836AC" w:rsidRDefault="00871653" w:rsidP="00E0096D">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E0096D">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4C0E8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6B48C5" w:rsidP="001A248F">
            <w:pPr>
              <w:tabs>
                <w:tab w:val="left" w:pos="567"/>
              </w:tabs>
              <w:spacing w:after="0"/>
              <w:rPr>
                <w:rFonts w:ascii="Arial" w:hAnsi="Arial" w:cs="Arial"/>
                <w:color w:val="FF0000"/>
              </w:rPr>
            </w:pPr>
            <w:r w:rsidRPr="00B652AF">
              <w:rPr>
                <w:rFonts w:ascii="Arial" w:hAnsi="Arial" w:cs="Arial" w:hint="eastAsia"/>
                <w:color w:val="FF9201"/>
                <w:kern w:val="2"/>
                <w:sz w:val="21"/>
                <w:szCs w:val="22"/>
                <w:lang w:val="en-US" w:eastAsia="ja-JP"/>
              </w:rPr>
              <w:t>R</w:t>
            </w:r>
            <w:r w:rsidRPr="00B652AF">
              <w:rPr>
                <w:rFonts w:ascii="Arial" w:hAnsi="Arial" w:cs="Arial"/>
                <w:color w:val="FF9201"/>
                <w:kern w:val="2"/>
                <w:sz w:val="21"/>
                <w:szCs w:val="22"/>
                <w:lang w:val="en-US" w:eastAsia="ja-JP"/>
              </w:rPr>
              <w:t>AN3</w:t>
            </w:r>
          </w:p>
        </w:tc>
      </w:tr>
      <w:tr w:rsidR="004C0E8A" w:rsidRPr="008836AC" w:rsidTr="004C0E8A">
        <w:tc>
          <w:tcPr>
            <w:tcW w:w="1415" w:type="dxa"/>
            <w:vMerge w:val="restart"/>
            <w:vAlign w:val="center"/>
          </w:tcPr>
          <w:p w:rsidR="004C0E8A" w:rsidRPr="008836AC" w:rsidRDefault="004C0E8A" w:rsidP="004C0E8A">
            <w:pPr>
              <w:tabs>
                <w:tab w:val="left" w:pos="567"/>
              </w:tabs>
              <w:rPr>
                <w:rFonts w:ascii="Arial" w:hAnsi="Arial" w:cs="Arial"/>
                <w:b/>
              </w:rPr>
            </w:pPr>
            <w:r w:rsidRPr="008836AC">
              <w:rPr>
                <w:rFonts w:ascii="Arial" w:hAnsi="Arial" w:cs="Arial"/>
                <w:b/>
              </w:rPr>
              <w:t>Rapporteur</w:t>
            </w:r>
          </w:p>
        </w:tc>
        <w:tc>
          <w:tcPr>
            <w:tcW w:w="1335" w:type="dxa"/>
          </w:tcPr>
          <w:p w:rsidR="004C0E8A" w:rsidRPr="008836AC" w:rsidRDefault="004C0E8A" w:rsidP="004C0E8A">
            <w:pPr>
              <w:tabs>
                <w:tab w:val="left" w:pos="567"/>
              </w:tabs>
              <w:spacing w:after="0"/>
              <w:rPr>
                <w:rFonts w:ascii="Arial" w:hAnsi="Arial" w:cs="Arial"/>
                <w:b/>
              </w:rPr>
            </w:pPr>
            <w:r w:rsidRPr="008836AC">
              <w:rPr>
                <w:rFonts w:ascii="Arial" w:hAnsi="Arial" w:cs="Arial"/>
                <w:b/>
              </w:rPr>
              <w:t>Name</w:t>
            </w:r>
          </w:p>
        </w:tc>
        <w:tc>
          <w:tcPr>
            <w:tcW w:w="7336" w:type="dxa"/>
          </w:tcPr>
          <w:p w:rsidR="004C0E8A" w:rsidRPr="00573AFE" w:rsidRDefault="004C0E8A" w:rsidP="004C0E8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eng Han</w:t>
            </w:r>
          </w:p>
        </w:tc>
      </w:tr>
      <w:tr w:rsidR="004C0E8A" w:rsidRPr="008836AC" w:rsidTr="004C0E8A">
        <w:tc>
          <w:tcPr>
            <w:tcW w:w="1415" w:type="dxa"/>
            <w:vMerge/>
          </w:tcPr>
          <w:p w:rsidR="004C0E8A" w:rsidRPr="008836AC" w:rsidRDefault="004C0E8A" w:rsidP="004C0E8A">
            <w:pPr>
              <w:tabs>
                <w:tab w:val="left" w:pos="567"/>
              </w:tabs>
              <w:rPr>
                <w:rFonts w:ascii="Arial" w:hAnsi="Arial" w:cs="Arial"/>
                <w:b/>
              </w:rPr>
            </w:pPr>
          </w:p>
        </w:tc>
        <w:tc>
          <w:tcPr>
            <w:tcW w:w="1335" w:type="dxa"/>
          </w:tcPr>
          <w:p w:rsidR="004C0E8A" w:rsidRPr="008836AC" w:rsidRDefault="004C0E8A" w:rsidP="004C0E8A">
            <w:pPr>
              <w:tabs>
                <w:tab w:val="left" w:pos="567"/>
              </w:tabs>
              <w:spacing w:after="0"/>
              <w:rPr>
                <w:rFonts w:ascii="Arial" w:hAnsi="Arial" w:cs="Arial"/>
                <w:b/>
              </w:rPr>
            </w:pPr>
            <w:r w:rsidRPr="008836AC">
              <w:rPr>
                <w:rFonts w:ascii="Arial" w:hAnsi="Arial" w:cs="Arial"/>
                <w:b/>
              </w:rPr>
              <w:t>Company</w:t>
            </w:r>
          </w:p>
        </w:tc>
        <w:tc>
          <w:tcPr>
            <w:tcW w:w="7336" w:type="dxa"/>
          </w:tcPr>
          <w:p w:rsidR="004C0E8A" w:rsidRPr="00573AFE" w:rsidRDefault="004C0E8A" w:rsidP="004C0E8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4C0E8A" w:rsidRPr="008836AC" w:rsidTr="004C0E8A">
        <w:tc>
          <w:tcPr>
            <w:tcW w:w="1415" w:type="dxa"/>
            <w:vMerge/>
          </w:tcPr>
          <w:p w:rsidR="004C0E8A" w:rsidRPr="008836AC" w:rsidRDefault="004C0E8A" w:rsidP="004C0E8A">
            <w:pPr>
              <w:tabs>
                <w:tab w:val="left" w:pos="567"/>
              </w:tabs>
              <w:rPr>
                <w:rFonts w:ascii="Arial" w:hAnsi="Arial" w:cs="Arial"/>
                <w:b/>
              </w:rPr>
            </w:pPr>
          </w:p>
        </w:tc>
        <w:tc>
          <w:tcPr>
            <w:tcW w:w="1335" w:type="dxa"/>
          </w:tcPr>
          <w:p w:rsidR="004C0E8A" w:rsidRPr="008836AC" w:rsidRDefault="004C0E8A" w:rsidP="004C0E8A">
            <w:pPr>
              <w:tabs>
                <w:tab w:val="left" w:pos="567"/>
              </w:tabs>
              <w:spacing w:after="0"/>
              <w:rPr>
                <w:rFonts w:ascii="Arial" w:hAnsi="Arial" w:cs="Arial"/>
                <w:b/>
              </w:rPr>
            </w:pPr>
            <w:r w:rsidRPr="008836AC">
              <w:rPr>
                <w:rFonts w:ascii="Arial" w:hAnsi="Arial" w:cs="Arial"/>
                <w:b/>
              </w:rPr>
              <w:t>Email</w:t>
            </w:r>
          </w:p>
        </w:tc>
        <w:tc>
          <w:tcPr>
            <w:tcW w:w="7336" w:type="dxa"/>
          </w:tcPr>
          <w:p w:rsidR="004C0E8A" w:rsidRPr="00573AFE" w:rsidRDefault="004C0E8A" w:rsidP="004C0E8A">
            <w:pPr>
              <w:tabs>
                <w:tab w:val="left" w:pos="567"/>
              </w:tabs>
              <w:spacing w:after="0"/>
              <w:rPr>
                <w:rFonts w:ascii="Arial" w:eastAsiaTheme="minorEastAsia" w:hAnsi="Arial" w:cs="Arial"/>
                <w:lang w:eastAsia="zh-CN"/>
              </w:rPr>
            </w:pPr>
            <w:r>
              <w:rPr>
                <w:rFonts w:ascii="Arial" w:eastAsiaTheme="minorEastAsia" w:hAnsi="Arial" w:cs="Arial"/>
                <w:lang w:eastAsia="zh-CN"/>
              </w:rPr>
              <w:t>Hanfeng3@huawei.com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C12FD6" w:rsidRDefault="00C12FD6" w:rsidP="00B82681">
            <w:pPr>
              <w:pStyle w:val="TAL"/>
              <w:jc w:val="center"/>
              <w:rPr>
                <w:rFonts w:eastAsiaTheme="minorEastAsia"/>
                <w:color w:val="FF0000"/>
                <w:lang w:eastAsia="zh-CN"/>
              </w:rPr>
            </w:pPr>
            <w:r w:rsidRPr="0055793C">
              <w:rPr>
                <w:rFonts w:eastAsiaTheme="minorEastAsia" w:cs="Arial" w:hint="eastAsia"/>
                <w:color w:val="C00000"/>
                <w:sz w:val="20"/>
                <w:lang w:eastAsia="zh-CN"/>
              </w:rPr>
              <w:t>Y</w:t>
            </w:r>
            <w:r w:rsidRPr="0055793C">
              <w:rPr>
                <w:rFonts w:eastAsiaTheme="minorEastAsia" w:cs="Arial"/>
                <w:color w:val="C00000"/>
                <w:sz w:val="20"/>
                <w:lang w:eastAsia="zh-CN"/>
              </w:rPr>
              <w:t>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1F3E3D" w:rsidRDefault="001F3E3D" w:rsidP="00617D33">
      <w:pPr>
        <w:spacing w:after="0"/>
        <w:rPr>
          <w:rFonts w:ascii="Arial" w:eastAsiaTheme="minorEastAsia" w:hAnsi="Arial" w:cs="Arial"/>
          <w:color w:val="C00000"/>
          <w:lang w:val="en-US" w:eastAsia="zh-CN"/>
        </w:rPr>
      </w:pPr>
    </w:p>
    <w:p w:rsidR="000E587D" w:rsidRPr="00F9458B" w:rsidRDefault="00617D33" w:rsidP="00617D33">
      <w:pPr>
        <w:spacing w:after="0"/>
        <w:rPr>
          <w:rFonts w:ascii="Arial" w:eastAsiaTheme="minorEastAsia" w:hAnsi="Arial" w:cs="Arial"/>
          <w:lang w:val="en-US" w:eastAsia="zh-CN"/>
        </w:rPr>
      </w:pPr>
      <w:r w:rsidRPr="001F3E3D">
        <w:rPr>
          <w:rFonts w:ascii="Arial" w:eastAsiaTheme="minorEastAsia" w:hAnsi="Arial" w:cs="Arial" w:hint="eastAsia"/>
          <w:color w:val="C00000"/>
          <w:lang w:val="en-US" w:eastAsia="zh-CN"/>
        </w:rPr>
        <w:t>T</w:t>
      </w:r>
      <w:r w:rsidRPr="001F3E3D">
        <w:rPr>
          <w:rFonts w:ascii="Arial" w:eastAsiaTheme="minorEastAsia" w:hAnsi="Arial" w:cs="Arial"/>
          <w:color w:val="C00000"/>
          <w:lang w:val="en-US" w:eastAsia="zh-CN"/>
        </w:rPr>
        <w:t xml:space="preserve">he Rel-16 WI </w:t>
      </w:r>
      <w:r w:rsidR="009F3997">
        <w:rPr>
          <w:rFonts w:ascii="Arial" w:eastAsiaTheme="minorEastAsia" w:hAnsi="Arial" w:cs="Arial"/>
          <w:color w:val="C00000"/>
          <w:lang w:val="en-US" w:eastAsia="zh-CN"/>
        </w:rPr>
        <w:t>c</w:t>
      </w:r>
      <w:r w:rsidRPr="001F3E3D">
        <w:rPr>
          <w:rFonts w:ascii="Arial" w:eastAsiaTheme="minorEastAsia" w:hAnsi="Arial" w:cs="Arial"/>
          <w:color w:val="C00000"/>
          <w:lang w:val="en-US" w:eastAsia="zh-CN"/>
        </w:rPr>
        <w:t xml:space="preserve">ompletion date is shifted from March 2020 to June 2020. </w:t>
      </w:r>
    </w:p>
    <w:p w:rsidR="00011C3B" w:rsidRPr="00174A39" w:rsidRDefault="00011C3B" w:rsidP="00C17C6C">
      <w:pPr>
        <w:spacing w:after="0"/>
        <w:rPr>
          <w:rFonts w:ascii="Arial" w:hAnsi="Arial" w:cs="Arial"/>
          <w:lang w:val="en-US"/>
        </w:rPr>
      </w:pPr>
      <w:bookmarkStart w:id="0" w:name="_GoBack"/>
      <w:bookmarkEnd w:id="0"/>
    </w:p>
    <w:p w:rsidR="0056513D" w:rsidRPr="0056513D" w:rsidRDefault="0056513D" w:rsidP="00C17C6C">
      <w:pPr>
        <w:spacing w:after="0"/>
        <w:rPr>
          <w:rFonts w:ascii="Arial" w:hAnsi="Arial" w:cs="Arial"/>
          <w:lang w:val="en-US"/>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1F17CB" w:rsidRDefault="001F17CB" w:rsidP="001F17CB">
      <w:pPr>
        <w:rPr>
          <w:lang w:eastAsia="ja-JP"/>
        </w:rPr>
      </w:pPr>
      <w:r>
        <w:rPr>
          <w:lang w:eastAsia="ja-JP"/>
        </w:rPr>
        <w:t>Agreements from RAN3#105 meeting (</w:t>
      </w:r>
      <w:r w:rsidRPr="001B78AB">
        <w:rPr>
          <w:lang w:eastAsia="ja-JP"/>
        </w:rPr>
        <w:t>Ljubljana, Slovenia, 26 - 30 August 2019</w:t>
      </w:r>
      <w:r>
        <w:rPr>
          <w:lang w:eastAsia="ja-JP"/>
        </w:rPr>
        <w:t>):</w:t>
      </w:r>
    </w:p>
    <w:p w:rsidR="001F17CB" w:rsidRPr="00273C12" w:rsidRDefault="001F17CB" w:rsidP="001F17CB">
      <w:pPr>
        <w:pStyle w:val="afd"/>
        <w:numPr>
          <w:ilvl w:val="0"/>
          <w:numId w:val="19"/>
        </w:numPr>
        <w:ind w:leftChars="0"/>
        <w:rPr>
          <w:rFonts w:ascii="Times New Roman" w:hAnsi="Times New Roman"/>
          <w:sz w:val="20"/>
        </w:rPr>
      </w:pPr>
      <w:r w:rsidRPr="00273C12">
        <w:rPr>
          <w:rFonts w:ascii="Times New Roman" w:hAnsi="Times New Roman"/>
          <w:sz w:val="20"/>
        </w:rPr>
        <w:t xml:space="preserve">The baseline CR for TS 29.413 with several editor’s notes and FFS is endorsed in [R3-194789]. </w:t>
      </w:r>
      <w:r w:rsidRPr="00273C12">
        <w:rPr>
          <w:rFonts w:ascii="Times New Roman" w:hAnsi="Times New Roman"/>
          <w:sz w:val="20"/>
        </w:rPr>
        <w:tab/>
      </w:r>
    </w:p>
    <w:p w:rsidR="001F17CB" w:rsidRDefault="001F17CB" w:rsidP="001F17CB">
      <w:pPr>
        <w:pStyle w:val="afd"/>
        <w:numPr>
          <w:ilvl w:val="0"/>
          <w:numId w:val="19"/>
        </w:numPr>
        <w:ind w:leftChars="0"/>
      </w:pPr>
      <w:r w:rsidRPr="00273C12">
        <w:rPr>
          <w:rFonts w:ascii="Times New Roman" w:hAnsi="Times New Roman"/>
          <w:sz w:val="20"/>
        </w:rPr>
        <w:t>The baseline CR for TS 38.413 with several editor’s notes and FFS is endorsed</w:t>
      </w:r>
      <w:r>
        <w:rPr>
          <w:rFonts w:ascii="Times New Roman" w:hAnsi="Times New Roman"/>
          <w:sz w:val="20"/>
        </w:rPr>
        <w:t xml:space="preserve"> </w:t>
      </w:r>
      <w:r w:rsidRPr="00273C12">
        <w:rPr>
          <w:rFonts w:ascii="Times New Roman" w:hAnsi="Times New Roman"/>
          <w:sz w:val="20"/>
        </w:rPr>
        <w:t>in [R3-194790].</w:t>
      </w:r>
      <w:r w:rsidRPr="00C638FE">
        <w:t xml:space="preserve"> </w:t>
      </w:r>
    </w:p>
    <w:p w:rsidR="001F17CB" w:rsidRDefault="001F17CB" w:rsidP="001F17CB"/>
    <w:p w:rsidR="001F17CB" w:rsidRDefault="001F17CB" w:rsidP="001F17CB">
      <w:pPr>
        <w:rPr>
          <w:lang w:eastAsia="ja-JP"/>
        </w:rPr>
      </w:pPr>
      <w:r>
        <w:rPr>
          <w:lang w:eastAsia="ja-JP"/>
        </w:rPr>
        <w:t>Agreements from RAN3#106 meeting (Reno</w:t>
      </w:r>
      <w:r w:rsidRPr="00C645C5">
        <w:rPr>
          <w:lang w:eastAsia="ja-JP"/>
        </w:rPr>
        <w:t xml:space="preserve">, </w:t>
      </w:r>
      <w:r>
        <w:rPr>
          <w:lang w:eastAsia="ja-JP"/>
        </w:rPr>
        <w:t>USA</w:t>
      </w:r>
      <w:r w:rsidRPr="001B78AB">
        <w:rPr>
          <w:lang w:eastAsia="ja-JP"/>
        </w:rPr>
        <w:t xml:space="preserve">, </w:t>
      </w:r>
      <w:r>
        <w:rPr>
          <w:lang w:eastAsia="ja-JP"/>
        </w:rPr>
        <w:t>18</w:t>
      </w:r>
      <w:r w:rsidRPr="001B78AB">
        <w:rPr>
          <w:lang w:eastAsia="ja-JP"/>
        </w:rPr>
        <w:t xml:space="preserve"> - </w:t>
      </w:r>
      <w:r>
        <w:rPr>
          <w:lang w:eastAsia="ja-JP"/>
        </w:rPr>
        <w:t>22</w:t>
      </w:r>
      <w:r w:rsidRPr="001B78AB">
        <w:rPr>
          <w:lang w:eastAsia="ja-JP"/>
        </w:rPr>
        <w:t xml:space="preserve"> </w:t>
      </w:r>
      <w:r>
        <w:rPr>
          <w:lang w:eastAsia="ja-JP"/>
        </w:rPr>
        <w:t>November</w:t>
      </w:r>
      <w:r w:rsidRPr="001B78AB">
        <w:rPr>
          <w:lang w:eastAsia="ja-JP"/>
        </w:rPr>
        <w:t xml:space="preserve"> 2019</w:t>
      </w:r>
      <w:r>
        <w:rPr>
          <w:lang w:eastAsia="ja-JP"/>
        </w:rPr>
        <w:t>):</w:t>
      </w:r>
    </w:p>
    <w:p w:rsidR="001F17CB" w:rsidRDefault="001F17CB" w:rsidP="001F17CB">
      <w:pPr>
        <w:pStyle w:val="afd"/>
        <w:numPr>
          <w:ilvl w:val="0"/>
          <w:numId w:val="20"/>
        </w:numPr>
        <w:ind w:leftChars="0"/>
        <w:rPr>
          <w:rFonts w:ascii="Times New Roman" w:hAnsi="Times New Roman"/>
          <w:sz w:val="20"/>
        </w:rPr>
      </w:pPr>
      <w:r>
        <w:rPr>
          <w:rFonts w:ascii="Times New Roman" w:hAnsi="Times New Roman"/>
          <w:sz w:val="20"/>
        </w:rPr>
        <w:t>The baseline CR for TS 29.413 is endorsed in [</w:t>
      </w:r>
      <w:r w:rsidRPr="001405A0">
        <w:rPr>
          <w:rFonts w:ascii="Times New Roman" w:hAnsi="Times New Roman"/>
          <w:sz w:val="20"/>
        </w:rPr>
        <w:t>R3-196486</w:t>
      </w:r>
      <w:r>
        <w:rPr>
          <w:rFonts w:ascii="Times New Roman" w:hAnsi="Times New Roman"/>
          <w:sz w:val="20"/>
        </w:rPr>
        <w:t>].</w:t>
      </w:r>
    </w:p>
    <w:p w:rsidR="001F17CB" w:rsidRDefault="001F17CB" w:rsidP="001F17CB">
      <w:pPr>
        <w:pStyle w:val="afd"/>
        <w:numPr>
          <w:ilvl w:val="0"/>
          <w:numId w:val="20"/>
        </w:numPr>
        <w:ind w:leftChars="0"/>
        <w:rPr>
          <w:rFonts w:ascii="Times New Roman" w:hAnsi="Times New Roman"/>
          <w:sz w:val="20"/>
        </w:rPr>
      </w:pPr>
      <w:r>
        <w:rPr>
          <w:rFonts w:ascii="Times New Roman" w:hAnsi="Times New Roman"/>
          <w:sz w:val="20"/>
        </w:rPr>
        <w:t>The baseline CR for TS 38.413 is endorsed in [</w:t>
      </w:r>
      <w:r w:rsidRPr="001405A0">
        <w:rPr>
          <w:rFonts w:ascii="Times New Roman" w:hAnsi="Times New Roman"/>
          <w:sz w:val="20"/>
        </w:rPr>
        <w:t>R3-196487</w:t>
      </w:r>
      <w:r>
        <w:rPr>
          <w:rFonts w:ascii="Times New Roman" w:hAnsi="Times New Roman"/>
          <w:sz w:val="20"/>
        </w:rPr>
        <w:t>].</w:t>
      </w:r>
    </w:p>
    <w:p w:rsidR="001F17CB" w:rsidRDefault="001F17CB" w:rsidP="001F17CB">
      <w:pPr>
        <w:pStyle w:val="afd"/>
        <w:numPr>
          <w:ilvl w:val="0"/>
          <w:numId w:val="20"/>
        </w:numPr>
        <w:ind w:leftChars="0"/>
        <w:rPr>
          <w:rFonts w:ascii="Times New Roman" w:hAnsi="Times New Roman"/>
          <w:sz w:val="20"/>
        </w:rPr>
      </w:pPr>
      <w:r w:rsidRPr="00273C12">
        <w:rPr>
          <w:rFonts w:ascii="Times New Roman" w:hAnsi="Times New Roman"/>
          <w:sz w:val="20"/>
        </w:rPr>
        <w:t xml:space="preserve">The </w:t>
      </w:r>
      <w:r>
        <w:rPr>
          <w:rFonts w:ascii="Times New Roman" w:hAnsi="Times New Roman"/>
          <w:sz w:val="20"/>
        </w:rPr>
        <w:t>TP</w:t>
      </w:r>
      <w:r w:rsidRPr="00273C12">
        <w:rPr>
          <w:rFonts w:ascii="Times New Roman" w:hAnsi="Times New Roman"/>
          <w:sz w:val="20"/>
        </w:rPr>
        <w:t xml:space="preserve"> </w:t>
      </w:r>
      <w:r>
        <w:rPr>
          <w:rFonts w:ascii="Times New Roman" w:hAnsi="Times New Roman"/>
          <w:sz w:val="20"/>
        </w:rPr>
        <w:t>on s</w:t>
      </w:r>
      <w:r w:rsidRPr="00764CA9">
        <w:rPr>
          <w:rFonts w:ascii="Times New Roman" w:hAnsi="Times New Roman"/>
          <w:sz w:val="20"/>
        </w:rPr>
        <w:t xml:space="preserve">upport for interfacing </w:t>
      </w:r>
      <w:proofErr w:type="gramStart"/>
      <w:r w:rsidRPr="00764CA9">
        <w:rPr>
          <w:rFonts w:ascii="Times New Roman" w:hAnsi="Times New Roman"/>
          <w:sz w:val="20"/>
        </w:rPr>
        <w:t>Trusted</w:t>
      </w:r>
      <w:proofErr w:type="gramEnd"/>
      <w:r w:rsidRPr="00764CA9">
        <w:rPr>
          <w:rFonts w:ascii="Times New Roman" w:hAnsi="Times New Roman"/>
          <w:sz w:val="20"/>
        </w:rPr>
        <w:t xml:space="preserve"> non-3GPP Access Networks to the 5G</w:t>
      </w:r>
      <w:r>
        <w:rPr>
          <w:rFonts w:ascii="Times New Roman" w:hAnsi="Times New Roman"/>
          <w:sz w:val="20"/>
        </w:rPr>
        <w:t xml:space="preserve"> </w:t>
      </w:r>
      <w:r w:rsidRPr="00273C12">
        <w:rPr>
          <w:rFonts w:ascii="Times New Roman" w:hAnsi="Times New Roman"/>
          <w:sz w:val="20"/>
        </w:rPr>
        <w:t xml:space="preserve">for TS 29.413 </w:t>
      </w:r>
      <w:r>
        <w:rPr>
          <w:rFonts w:ascii="Times New Roman" w:hAnsi="Times New Roman"/>
          <w:sz w:val="20"/>
        </w:rPr>
        <w:t xml:space="preserve">is agreed </w:t>
      </w:r>
      <w:r w:rsidRPr="00273C12">
        <w:rPr>
          <w:rFonts w:ascii="Times New Roman" w:hAnsi="Times New Roman"/>
          <w:sz w:val="20"/>
        </w:rPr>
        <w:t>in [</w:t>
      </w:r>
      <w:r w:rsidRPr="0061120A">
        <w:rPr>
          <w:rFonts w:ascii="Times New Roman" w:hAnsi="Times New Roman"/>
          <w:sz w:val="20"/>
        </w:rPr>
        <w:t>R3-197561</w:t>
      </w:r>
      <w:r w:rsidRPr="00273C12">
        <w:rPr>
          <w:rFonts w:ascii="Times New Roman" w:hAnsi="Times New Roman"/>
          <w:sz w:val="20"/>
        </w:rPr>
        <w:t>].</w:t>
      </w:r>
    </w:p>
    <w:p w:rsidR="001F17CB" w:rsidRPr="00273C12" w:rsidRDefault="001F17CB" w:rsidP="001F17CB">
      <w:pPr>
        <w:pStyle w:val="afd"/>
        <w:numPr>
          <w:ilvl w:val="0"/>
          <w:numId w:val="20"/>
        </w:numPr>
        <w:ind w:leftChars="0"/>
        <w:rPr>
          <w:rFonts w:ascii="Times New Roman" w:hAnsi="Times New Roman"/>
          <w:sz w:val="20"/>
        </w:rPr>
      </w:pPr>
      <w:r w:rsidRPr="00273C12">
        <w:rPr>
          <w:rFonts w:ascii="Times New Roman" w:hAnsi="Times New Roman"/>
          <w:sz w:val="20"/>
        </w:rPr>
        <w:t xml:space="preserve">The </w:t>
      </w:r>
      <w:r>
        <w:rPr>
          <w:rFonts w:ascii="Times New Roman" w:hAnsi="Times New Roman"/>
          <w:sz w:val="20"/>
        </w:rPr>
        <w:t>TP</w:t>
      </w:r>
      <w:r w:rsidRPr="00273C12">
        <w:rPr>
          <w:rFonts w:ascii="Times New Roman" w:hAnsi="Times New Roman"/>
          <w:sz w:val="20"/>
        </w:rPr>
        <w:t xml:space="preserve"> </w:t>
      </w:r>
      <w:r>
        <w:rPr>
          <w:rFonts w:ascii="Times New Roman" w:hAnsi="Times New Roman"/>
          <w:sz w:val="20"/>
        </w:rPr>
        <w:t>on s</w:t>
      </w:r>
      <w:r w:rsidRPr="00764CA9">
        <w:rPr>
          <w:rFonts w:ascii="Times New Roman" w:hAnsi="Times New Roman"/>
          <w:sz w:val="20"/>
        </w:rPr>
        <w:t xml:space="preserve">upport for interfacing </w:t>
      </w:r>
      <w:proofErr w:type="gramStart"/>
      <w:r w:rsidRPr="00764CA9">
        <w:rPr>
          <w:rFonts w:ascii="Times New Roman" w:hAnsi="Times New Roman"/>
          <w:sz w:val="20"/>
        </w:rPr>
        <w:t>Trusted</w:t>
      </w:r>
      <w:proofErr w:type="gramEnd"/>
      <w:r w:rsidRPr="00764CA9">
        <w:rPr>
          <w:rFonts w:ascii="Times New Roman" w:hAnsi="Times New Roman"/>
          <w:sz w:val="20"/>
        </w:rPr>
        <w:t xml:space="preserve"> non-3GPP Access Networks to the 5G</w:t>
      </w:r>
      <w:r>
        <w:rPr>
          <w:rFonts w:ascii="Times New Roman" w:hAnsi="Times New Roman"/>
          <w:sz w:val="20"/>
        </w:rPr>
        <w:t xml:space="preserve"> </w:t>
      </w:r>
      <w:r w:rsidRPr="00273C12">
        <w:rPr>
          <w:rFonts w:ascii="Times New Roman" w:hAnsi="Times New Roman"/>
          <w:sz w:val="20"/>
        </w:rPr>
        <w:t xml:space="preserve">for TS </w:t>
      </w:r>
      <w:r>
        <w:rPr>
          <w:rFonts w:ascii="Times New Roman" w:hAnsi="Times New Roman"/>
          <w:sz w:val="20"/>
        </w:rPr>
        <w:t>38</w:t>
      </w:r>
      <w:r w:rsidRPr="00273C12">
        <w:rPr>
          <w:rFonts w:ascii="Times New Roman" w:hAnsi="Times New Roman"/>
          <w:sz w:val="20"/>
        </w:rPr>
        <w:t xml:space="preserve">.413 </w:t>
      </w:r>
      <w:r>
        <w:rPr>
          <w:rFonts w:ascii="Times New Roman" w:hAnsi="Times New Roman"/>
          <w:sz w:val="20"/>
        </w:rPr>
        <w:t xml:space="preserve">is agreed </w:t>
      </w:r>
      <w:r w:rsidRPr="00273C12">
        <w:rPr>
          <w:rFonts w:ascii="Times New Roman" w:hAnsi="Times New Roman"/>
          <w:sz w:val="20"/>
        </w:rPr>
        <w:t>in [</w:t>
      </w:r>
      <w:r w:rsidRPr="0061120A">
        <w:rPr>
          <w:rFonts w:ascii="Times New Roman" w:hAnsi="Times New Roman"/>
          <w:sz w:val="20"/>
        </w:rPr>
        <w:t>R3-19756</w:t>
      </w:r>
      <w:r>
        <w:rPr>
          <w:rFonts w:ascii="Times New Roman" w:hAnsi="Times New Roman"/>
          <w:sz w:val="20"/>
        </w:rPr>
        <w:t>2</w:t>
      </w:r>
      <w:r w:rsidRPr="00273C12">
        <w:rPr>
          <w:rFonts w:ascii="Times New Roman" w:hAnsi="Times New Roman"/>
          <w:sz w:val="20"/>
        </w:rPr>
        <w:t>].</w:t>
      </w:r>
    </w:p>
    <w:p w:rsidR="001F17CB" w:rsidRPr="00273C12" w:rsidRDefault="001F17CB" w:rsidP="001F17CB">
      <w:pPr>
        <w:pStyle w:val="afd"/>
        <w:numPr>
          <w:ilvl w:val="0"/>
          <w:numId w:val="20"/>
        </w:numPr>
        <w:ind w:leftChars="0"/>
        <w:rPr>
          <w:rFonts w:ascii="Times New Roman" w:hAnsi="Times New Roman"/>
          <w:sz w:val="20"/>
        </w:rPr>
      </w:pPr>
      <w:r w:rsidRPr="00273C12">
        <w:rPr>
          <w:rFonts w:ascii="Times New Roman" w:hAnsi="Times New Roman"/>
          <w:sz w:val="20"/>
        </w:rPr>
        <w:t xml:space="preserve">The </w:t>
      </w:r>
      <w:r>
        <w:rPr>
          <w:rFonts w:ascii="Times New Roman" w:hAnsi="Times New Roman"/>
          <w:sz w:val="20"/>
        </w:rPr>
        <w:t>TP</w:t>
      </w:r>
      <w:r w:rsidRPr="00273C12">
        <w:rPr>
          <w:rFonts w:ascii="Times New Roman" w:hAnsi="Times New Roman"/>
          <w:sz w:val="20"/>
        </w:rPr>
        <w:t xml:space="preserve"> </w:t>
      </w:r>
      <w:r>
        <w:rPr>
          <w:rFonts w:ascii="Times New Roman" w:hAnsi="Times New Roman"/>
          <w:sz w:val="20"/>
        </w:rPr>
        <w:t>on s</w:t>
      </w:r>
      <w:r w:rsidRPr="00764CA9">
        <w:rPr>
          <w:rFonts w:ascii="Times New Roman" w:hAnsi="Times New Roman"/>
          <w:sz w:val="20"/>
        </w:rPr>
        <w:t xml:space="preserve">upport for </w:t>
      </w:r>
      <w:r>
        <w:rPr>
          <w:rFonts w:ascii="Times New Roman" w:hAnsi="Times New Roman"/>
          <w:sz w:val="20"/>
        </w:rPr>
        <w:t>i</w:t>
      </w:r>
      <w:r w:rsidRPr="00E03B00">
        <w:rPr>
          <w:rFonts w:ascii="Times New Roman" w:hAnsi="Times New Roman"/>
          <w:sz w:val="20"/>
        </w:rPr>
        <w:t xml:space="preserve">nterfacing Wireline 5G Access Networks to the 5GC </w:t>
      </w:r>
      <w:r w:rsidRPr="00273C12">
        <w:rPr>
          <w:rFonts w:ascii="Times New Roman" w:hAnsi="Times New Roman"/>
          <w:sz w:val="20"/>
        </w:rPr>
        <w:t xml:space="preserve">for TS </w:t>
      </w:r>
      <w:r>
        <w:rPr>
          <w:rFonts w:ascii="Times New Roman" w:hAnsi="Times New Roman"/>
          <w:sz w:val="20"/>
        </w:rPr>
        <w:t>29</w:t>
      </w:r>
      <w:r w:rsidRPr="00273C12">
        <w:rPr>
          <w:rFonts w:ascii="Times New Roman" w:hAnsi="Times New Roman"/>
          <w:sz w:val="20"/>
        </w:rPr>
        <w:t xml:space="preserve">.413 </w:t>
      </w:r>
      <w:r>
        <w:rPr>
          <w:rFonts w:ascii="Times New Roman" w:hAnsi="Times New Roman"/>
          <w:sz w:val="20"/>
        </w:rPr>
        <w:t xml:space="preserve">is agreed </w:t>
      </w:r>
      <w:r w:rsidRPr="00273C12">
        <w:rPr>
          <w:rFonts w:ascii="Times New Roman" w:hAnsi="Times New Roman"/>
          <w:sz w:val="20"/>
        </w:rPr>
        <w:t>in [</w:t>
      </w:r>
      <w:r w:rsidRPr="00F612F7">
        <w:rPr>
          <w:rFonts w:ascii="Times New Roman" w:hAnsi="Times New Roman"/>
          <w:sz w:val="20"/>
        </w:rPr>
        <w:t>R3-197563</w:t>
      </w:r>
      <w:r w:rsidRPr="00273C12">
        <w:rPr>
          <w:rFonts w:ascii="Times New Roman" w:hAnsi="Times New Roman"/>
          <w:sz w:val="20"/>
        </w:rPr>
        <w:t>].</w:t>
      </w:r>
    </w:p>
    <w:p w:rsidR="001F17CB" w:rsidRDefault="001F17CB" w:rsidP="001F17CB">
      <w:pPr>
        <w:pStyle w:val="afd"/>
        <w:numPr>
          <w:ilvl w:val="0"/>
          <w:numId w:val="20"/>
        </w:numPr>
        <w:ind w:leftChars="0"/>
      </w:pPr>
      <w:r w:rsidRPr="00273C12">
        <w:rPr>
          <w:rFonts w:ascii="Times New Roman" w:hAnsi="Times New Roman"/>
          <w:sz w:val="20"/>
        </w:rPr>
        <w:t xml:space="preserve">The </w:t>
      </w:r>
      <w:r>
        <w:rPr>
          <w:rFonts w:ascii="Times New Roman" w:hAnsi="Times New Roman"/>
          <w:sz w:val="20"/>
        </w:rPr>
        <w:t>TP</w:t>
      </w:r>
      <w:r w:rsidRPr="00273C12">
        <w:rPr>
          <w:rFonts w:ascii="Times New Roman" w:hAnsi="Times New Roman"/>
          <w:sz w:val="20"/>
        </w:rPr>
        <w:t xml:space="preserve"> </w:t>
      </w:r>
      <w:r>
        <w:rPr>
          <w:rFonts w:ascii="Times New Roman" w:hAnsi="Times New Roman"/>
          <w:sz w:val="20"/>
        </w:rPr>
        <w:t>on s</w:t>
      </w:r>
      <w:r w:rsidRPr="00764CA9">
        <w:rPr>
          <w:rFonts w:ascii="Times New Roman" w:hAnsi="Times New Roman"/>
          <w:sz w:val="20"/>
        </w:rPr>
        <w:t xml:space="preserve">upport for </w:t>
      </w:r>
      <w:r>
        <w:rPr>
          <w:rFonts w:ascii="Times New Roman" w:hAnsi="Times New Roman"/>
          <w:sz w:val="20"/>
        </w:rPr>
        <w:t>i</w:t>
      </w:r>
      <w:r w:rsidRPr="00E03B00">
        <w:rPr>
          <w:rFonts w:ascii="Times New Roman" w:hAnsi="Times New Roman"/>
          <w:sz w:val="20"/>
        </w:rPr>
        <w:t xml:space="preserve">nterfacing Wireline 5G Access Networks to the 5GC </w:t>
      </w:r>
      <w:r w:rsidRPr="00273C12">
        <w:rPr>
          <w:rFonts w:ascii="Times New Roman" w:hAnsi="Times New Roman"/>
          <w:sz w:val="20"/>
        </w:rPr>
        <w:t xml:space="preserve">for TS </w:t>
      </w:r>
      <w:r>
        <w:rPr>
          <w:rFonts w:ascii="Times New Roman" w:hAnsi="Times New Roman"/>
          <w:sz w:val="20"/>
        </w:rPr>
        <w:t>38</w:t>
      </w:r>
      <w:r w:rsidRPr="00273C12">
        <w:rPr>
          <w:rFonts w:ascii="Times New Roman" w:hAnsi="Times New Roman"/>
          <w:sz w:val="20"/>
        </w:rPr>
        <w:t xml:space="preserve">.413 </w:t>
      </w:r>
      <w:r>
        <w:rPr>
          <w:rFonts w:ascii="Times New Roman" w:hAnsi="Times New Roman"/>
          <w:sz w:val="20"/>
        </w:rPr>
        <w:t xml:space="preserve">is agreed </w:t>
      </w:r>
      <w:r w:rsidRPr="00273C12">
        <w:rPr>
          <w:rFonts w:ascii="Times New Roman" w:hAnsi="Times New Roman"/>
          <w:sz w:val="20"/>
        </w:rPr>
        <w:t>in [</w:t>
      </w:r>
      <w:r w:rsidRPr="003A1B28">
        <w:rPr>
          <w:rFonts w:ascii="Times New Roman" w:hAnsi="Times New Roman"/>
          <w:sz w:val="20"/>
        </w:rPr>
        <w:t>R3-197564</w:t>
      </w:r>
      <w:r w:rsidRPr="00273C12">
        <w:rPr>
          <w:rFonts w:ascii="Times New Roman" w:hAnsi="Times New Roman"/>
          <w:sz w:val="20"/>
        </w:rPr>
        <w:t>].</w:t>
      </w:r>
      <w:r w:rsidRPr="00C638FE">
        <w:t xml:space="preserve"> </w:t>
      </w:r>
    </w:p>
    <w:p w:rsidR="001F17CB" w:rsidRPr="004D6DB2" w:rsidRDefault="001F17CB" w:rsidP="001F17CB">
      <w:pPr>
        <w:rPr>
          <w:lang w:val="en-US"/>
        </w:rPr>
      </w:pPr>
    </w:p>
    <w:p w:rsidR="001F17CB" w:rsidRDefault="001F17CB" w:rsidP="001F17CB">
      <w:pPr>
        <w:rPr>
          <w:lang w:eastAsia="ja-JP"/>
        </w:rPr>
      </w:pPr>
      <w:r>
        <w:rPr>
          <w:lang w:eastAsia="ja-JP"/>
        </w:rPr>
        <w:t>Agreements from RAN3#107-e meeting (</w:t>
      </w:r>
      <w:r w:rsidRPr="00EC5A18">
        <w:rPr>
          <w:lang w:eastAsia="ja-JP"/>
        </w:rPr>
        <w:t>24 February – 6 March, 2020</w:t>
      </w:r>
      <w:r>
        <w:rPr>
          <w:lang w:eastAsia="ja-JP"/>
        </w:rPr>
        <w:t>):</w:t>
      </w:r>
    </w:p>
    <w:p w:rsidR="001F17CB" w:rsidRDefault="001F17CB" w:rsidP="001F17CB">
      <w:pPr>
        <w:pStyle w:val="afd"/>
        <w:numPr>
          <w:ilvl w:val="0"/>
          <w:numId w:val="21"/>
        </w:numPr>
        <w:ind w:leftChars="0"/>
        <w:rPr>
          <w:rFonts w:ascii="Times New Roman" w:hAnsi="Times New Roman"/>
          <w:sz w:val="20"/>
        </w:rPr>
      </w:pPr>
      <w:r>
        <w:rPr>
          <w:rFonts w:ascii="Times New Roman" w:hAnsi="Times New Roman"/>
          <w:sz w:val="20"/>
        </w:rPr>
        <w:t>The baseline CR for TS 29.413 is endorsed in [</w:t>
      </w:r>
      <w:r w:rsidRPr="004E6A94">
        <w:rPr>
          <w:rFonts w:ascii="Times New Roman" w:hAnsi="Times New Roman"/>
          <w:sz w:val="20"/>
        </w:rPr>
        <w:t>R3-200069</w:t>
      </w:r>
      <w:r>
        <w:rPr>
          <w:rFonts w:ascii="Times New Roman" w:hAnsi="Times New Roman"/>
          <w:sz w:val="20"/>
        </w:rPr>
        <w:t>].</w:t>
      </w:r>
    </w:p>
    <w:p w:rsidR="001F17CB" w:rsidRDefault="001F17CB" w:rsidP="001F17CB">
      <w:pPr>
        <w:pStyle w:val="afd"/>
        <w:numPr>
          <w:ilvl w:val="0"/>
          <w:numId w:val="21"/>
        </w:numPr>
        <w:ind w:leftChars="0"/>
        <w:rPr>
          <w:rFonts w:ascii="Times New Roman" w:hAnsi="Times New Roman"/>
          <w:sz w:val="20"/>
        </w:rPr>
      </w:pPr>
      <w:r>
        <w:rPr>
          <w:rFonts w:ascii="Times New Roman" w:hAnsi="Times New Roman"/>
          <w:sz w:val="20"/>
        </w:rPr>
        <w:t>The baseline CR for TS 38.413 is endorsed in [</w:t>
      </w:r>
      <w:r w:rsidRPr="004E6A94">
        <w:rPr>
          <w:rFonts w:ascii="Times New Roman" w:hAnsi="Times New Roman"/>
          <w:sz w:val="20"/>
        </w:rPr>
        <w:t>R3-200070</w:t>
      </w:r>
      <w:r>
        <w:rPr>
          <w:rFonts w:ascii="Times New Roman" w:hAnsi="Times New Roman"/>
          <w:sz w:val="20"/>
        </w:rPr>
        <w:t>].</w:t>
      </w:r>
    </w:p>
    <w:p w:rsidR="001F17CB" w:rsidRDefault="001F17CB" w:rsidP="001F17CB">
      <w:pPr>
        <w:pStyle w:val="afd"/>
        <w:numPr>
          <w:ilvl w:val="0"/>
          <w:numId w:val="21"/>
        </w:numPr>
        <w:ind w:leftChars="0"/>
        <w:rPr>
          <w:rFonts w:ascii="Times New Roman" w:hAnsi="Times New Roman"/>
          <w:sz w:val="20"/>
        </w:rPr>
      </w:pPr>
      <w:r w:rsidRPr="00273C12">
        <w:rPr>
          <w:rFonts w:ascii="Times New Roman" w:hAnsi="Times New Roman"/>
          <w:sz w:val="20"/>
        </w:rPr>
        <w:t xml:space="preserve">The </w:t>
      </w:r>
      <w:r>
        <w:rPr>
          <w:rFonts w:ascii="Times New Roman" w:hAnsi="Times New Roman"/>
          <w:sz w:val="20"/>
        </w:rPr>
        <w:t>TP</w:t>
      </w:r>
      <w:r w:rsidRPr="00273C12">
        <w:rPr>
          <w:rFonts w:ascii="Times New Roman" w:hAnsi="Times New Roman"/>
          <w:sz w:val="20"/>
        </w:rPr>
        <w:t xml:space="preserve"> </w:t>
      </w:r>
      <w:r>
        <w:rPr>
          <w:rFonts w:ascii="Times New Roman" w:hAnsi="Times New Roman"/>
          <w:sz w:val="20"/>
        </w:rPr>
        <w:t>on s</w:t>
      </w:r>
      <w:r w:rsidRPr="00764CA9">
        <w:rPr>
          <w:rFonts w:ascii="Times New Roman" w:hAnsi="Times New Roman"/>
          <w:sz w:val="20"/>
        </w:rPr>
        <w:t xml:space="preserve">upport for interfacing </w:t>
      </w:r>
      <w:proofErr w:type="gramStart"/>
      <w:r w:rsidRPr="00764CA9">
        <w:rPr>
          <w:rFonts w:ascii="Times New Roman" w:hAnsi="Times New Roman"/>
          <w:sz w:val="20"/>
        </w:rPr>
        <w:t>Trusted</w:t>
      </w:r>
      <w:proofErr w:type="gramEnd"/>
      <w:r w:rsidRPr="00764CA9">
        <w:rPr>
          <w:rFonts w:ascii="Times New Roman" w:hAnsi="Times New Roman"/>
          <w:sz w:val="20"/>
        </w:rPr>
        <w:t xml:space="preserve"> non-3GPP Access Networks to the 5G</w:t>
      </w:r>
      <w:r>
        <w:rPr>
          <w:rFonts w:ascii="Times New Roman" w:hAnsi="Times New Roman"/>
          <w:sz w:val="20"/>
        </w:rPr>
        <w:t xml:space="preserve"> </w:t>
      </w:r>
      <w:r w:rsidRPr="00273C12">
        <w:rPr>
          <w:rFonts w:ascii="Times New Roman" w:hAnsi="Times New Roman"/>
          <w:sz w:val="20"/>
        </w:rPr>
        <w:t xml:space="preserve">for TS 29.413 </w:t>
      </w:r>
      <w:r>
        <w:rPr>
          <w:rFonts w:ascii="Times New Roman" w:hAnsi="Times New Roman"/>
          <w:sz w:val="20"/>
        </w:rPr>
        <w:t xml:space="preserve">is agreed </w:t>
      </w:r>
      <w:r w:rsidRPr="00273C12">
        <w:rPr>
          <w:rFonts w:ascii="Times New Roman" w:hAnsi="Times New Roman"/>
          <w:sz w:val="20"/>
        </w:rPr>
        <w:t>in [</w:t>
      </w:r>
      <w:r w:rsidRPr="00DF02D7">
        <w:rPr>
          <w:rFonts w:ascii="Times New Roman" w:hAnsi="Times New Roman"/>
          <w:sz w:val="20"/>
        </w:rPr>
        <w:t>R3-201253</w:t>
      </w:r>
      <w:r w:rsidRPr="00273C12">
        <w:rPr>
          <w:rFonts w:ascii="Times New Roman" w:hAnsi="Times New Roman"/>
          <w:sz w:val="20"/>
        </w:rPr>
        <w:t>]</w:t>
      </w:r>
      <w:r>
        <w:rPr>
          <w:rFonts w:ascii="Times New Roman" w:hAnsi="Times New Roman"/>
          <w:sz w:val="20"/>
        </w:rPr>
        <w:t xml:space="preserve"> (revised from </w:t>
      </w:r>
      <w:r w:rsidRPr="00167B34">
        <w:rPr>
          <w:rFonts w:ascii="Times New Roman" w:hAnsi="Times New Roman"/>
          <w:sz w:val="20"/>
        </w:rPr>
        <w:t>R3-200390</w:t>
      </w:r>
      <w:r>
        <w:rPr>
          <w:rFonts w:ascii="Times New Roman" w:hAnsi="Times New Roman"/>
          <w:sz w:val="20"/>
        </w:rPr>
        <w:t>)</w:t>
      </w:r>
      <w:r w:rsidRPr="00273C12">
        <w:rPr>
          <w:rFonts w:ascii="Times New Roman" w:hAnsi="Times New Roman"/>
          <w:sz w:val="20"/>
        </w:rPr>
        <w:t>.</w:t>
      </w:r>
    </w:p>
    <w:p w:rsidR="001F17CB" w:rsidRPr="00273C12" w:rsidRDefault="001F17CB" w:rsidP="001F17CB">
      <w:pPr>
        <w:pStyle w:val="afd"/>
        <w:numPr>
          <w:ilvl w:val="0"/>
          <w:numId w:val="21"/>
        </w:numPr>
        <w:ind w:leftChars="0"/>
        <w:rPr>
          <w:rFonts w:ascii="Times New Roman" w:hAnsi="Times New Roman"/>
          <w:sz w:val="20"/>
        </w:rPr>
      </w:pPr>
      <w:r w:rsidRPr="00273C12">
        <w:rPr>
          <w:rFonts w:ascii="Times New Roman" w:hAnsi="Times New Roman"/>
          <w:sz w:val="20"/>
        </w:rPr>
        <w:t xml:space="preserve">The </w:t>
      </w:r>
      <w:r>
        <w:rPr>
          <w:rFonts w:ascii="Times New Roman" w:hAnsi="Times New Roman"/>
          <w:sz w:val="20"/>
        </w:rPr>
        <w:t>TP</w:t>
      </w:r>
      <w:r w:rsidRPr="00273C12">
        <w:rPr>
          <w:rFonts w:ascii="Times New Roman" w:hAnsi="Times New Roman"/>
          <w:sz w:val="20"/>
        </w:rPr>
        <w:t xml:space="preserve"> </w:t>
      </w:r>
      <w:r>
        <w:rPr>
          <w:rFonts w:ascii="Times New Roman" w:hAnsi="Times New Roman"/>
          <w:sz w:val="20"/>
        </w:rPr>
        <w:t>on s</w:t>
      </w:r>
      <w:r w:rsidRPr="00764CA9">
        <w:rPr>
          <w:rFonts w:ascii="Times New Roman" w:hAnsi="Times New Roman"/>
          <w:sz w:val="20"/>
        </w:rPr>
        <w:t xml:space="preserve">upport for interfacing </w:t>
      </w:r>
      <w:proofErr w:type="gramStart"/>
      <w:r w:rsidRPr="00764CA9">
        <w:rPr>
          <w:rFonts w:ascii="Times New Roman" w:hAnsi="Times New Roman"/>
          <w:sz w:val="20"/>
        </w:rPr>
        <w:t>Trusted</w:t>
      </w:r>
      <w:proofErr w:type="gramEnd"/>
      <w:r w:rsidRPr="00764CA9">
        <w:rPr>
          <w:rFonts w:ascii="Times New Roman" w:hAnsi="Times New Roman"/>
          <w:sz w:val="20"/>
        </w:rPr>
        <w:t xml:space="preserve"> non-3GPP Access Networks to the 5G</w:t>
      </w:r>
      <w:r>
        <w:rPr>
          <w:rFonts w:ascii="Times New Roman" w:hAnsi="Times New Roman"/>
          <w:sz w:val="20"/>
        </w:rPr>
        <w:t xml:space="preserve"> </w:t>
      </w:r>
      <w:r w:rsidRPr="00273C12">
        <w:rPr>
          <w:rFonts w:ascii="Times New Roman" w:hAnsi="Times New Roman"/>
          <w:sz w:val="20"/>
        </w:rPr>
        <w:t xml:space="preserve">for TS </w:t>
      </w:r>
      <w:r>
        <w:rPr>
          <w:rFonts w:ascii="Times New Roman" w:hAnsi="Times New Roman"/>
          <w:sz w:val="20"/>
        </w:rPr>
        <w:t>38</w:t>
      </w:r>
      <w:r w:rsidRPr="00273C12">
        <w:rPr>
          <w:rFonts w:ascii="Times New Roman" w:hAnsi="Times New Roman"/>
          <w:sz w:val="20"/>
        </w:rPr>
        <w:t xml:space="preserve">.413 </w:t>
      </w:r>
      <w:r>
        <w:rPr>
          <w:rFonts w:ascii="Times New Roman" w:hAnsi="Times New Roman"/>
          <w:sz w:val="20"/>
        </w:rPr>
        <w:t xml:space="preserve">is agreed </w:t>
      </w:r>
      <w:r w:rsidRPr="00273C12">
        <w:rPr>
          <w:rFonts w:ascii="Times New Roman" w:hAnsi="Times New Roman"/>
          <w:sz w:val="20"/>
        </w:rPr>
        <w:t>in [</w:t>
      </w:r>
      <w:r w:rsidRPr="005B38A9">
        <w:rPr>
          <w:rFonts w:ascii="Times New Roman" w:hAnsi="Times New Roman"/>
          <w:sz w:val="20"/>
        </w:rPr>
        <w:t>R3-201254</w:t>
      </w:r>
      <w:r w:rsidRPr="00273C12">
        <w:rPr>
          <w:rFonts w:ascii="Times New Roman" w:hAnsi="Times New Roman"/>
          <w:sz w:val="20"/>
        </w:rPr>
        <w:t>]</w:t>
      </w:r>
      <w:r>
        <w:rPr>
          <w:rFonts w:ascii="Times New Roman" w:hAnsi="Times New Roman"/>
          <w:sz w:val="20"/>
        </w:rPr>
        <w:t xml:space="preserve"> (revised from </w:t>
      </w:r>
      <w:r w:rsidRPr="00167B34">
        <w:rPr>
          <w:rFonts w:ascii="Times New Roman" w:hAnsi="Times New Roman"/>
          <w:sz w:val="20"/>
        </w:rPr>
        <w:t>R3-20039</w:t>
      </w:r>
      <w:r>
        <w:rPr>
          <w:rFonts w:ascii="Times New Roman" w:hAnsi="Times New Roman"/>
          <w:sz w:val="20"/>
        </w:rPr>
        <w:t>1)</w:t>
      </w:r>
      <w:r w:rsidRPr="00273C12">
        <w:rPr>
          <w:rFonts w:ascii="Times New Roman" w:hAnsi="Times New Roman"/>
          <w:sz w:val="20"/>
        </w:rPr>
        <w:t>.</w:t>
      </w:r>
    </w:p>
    <w:p w:rsidR="001F17CB" w:rsidRPr="00273C12" w:rsidRDefault="001F17CB" w:rsidP="001F17CB">
      <w:pPr>
        <w:pStyle w:val="afd"/>
        <w:numPr>
          <w:ilvl w:val="0"/>
          <w:numId w:val="21"/>
        </w:numPr>
        <w:ind w:leftChars="0"/>
        <w:rPr>
          <w:rFonts w:ascii="Times New Roman" w:hAnsi="Times New Roman"/>
          <w:sz w:val="20"/>
        </w:rPr>
      </w:pPr>
      <w:r w:rsidRPr="00273C12">
        <w:rPr>
          <w:rFonts w:ascii="Times New Roman" w:hAnsi="Times New Roman"/>
          <w:sz w:val="20"/>
        </w:rPr>
        <w:t xml:space="preserve">The </w:t>
      </w:r>
      <w:r>
        <w:rPr>
          <w:rFonts w:ascii="Times New Roman" w:hAnsi="Times New Roman"/>
          <w:sz w:val="20"/>
        </w:rPr>
        <w:t>TP</w:t>
      </w:r>
      <w:r w:rsidRPr="00273C12">
        <w:rPr>
          <w:rFonts w:ascii="Times New Roman" w:hAnsi="Times New Roman"/>
          <w:sz w:val="20"/>
        </w:rPr>
        <w:t xml:space="preserve"> </w:t>
      </w:r>
      <w:r>
        <w:rPr>
          <w:rFonts w:ascii="Times New Roman" w:hAnsi="Times New Roman"/>
          <w:sz w:val="20"/>
        </w:rPr>
        <w:t>on s</w:t>
      </w:r>
      <w:r w:rsidRPr="00764CA9">
        <w:rPr>
          <w:rFonts w:ascii="Times New Roman" w:hAnsi="Times New Roman"/>
          <w:sz w:val="20"/>
        </w:rPr>
        <w:t xml:space="preserve">upport for </w:t>
      </w:r>
      <w:r>
        <w:rPr>
          <w:rFonts w:ascii="Times New Roman" w:hAnsi="Times New Roman"/>
          <w:sz w:val="20"/>
        </w:rPr>
        <w:t>i</w:t>
      </w:r>
      <w:r w:rsidRPr="00E03B00">
        <w:rPr>
          <w:rFonts w:ascii="Times New Roman" w:hAnsi="Times New Roman"/>
          <w:sz w:val="20"/>
        </w:rPr>
        <w:t xml:space="preserve">nterfacing Wireline 5G Access Networks to the 5GC </w:t>
      </w:r>
      <w:r w:rsidRPr="00273C12">
        <w:rPr>
          <w:rFonts w:ascii="Times New Roman" w:hAnsi="Times New Roman"/>
          <w:sz w:val="20"/>
        </w:rPr>
        <w:t xml:space="preserve">for TS </w:t>
      </w:r>
      <w:r>
        <w:rPr>
          <w:rFonts w:ascii="Times New Roman" w:hAnsi="Times New Roman"/>
          <w:sz w:val="20"/>
        </w:rPr>
        <w:t>29</w:t>
      </w:r>
      <w:r w:rsidRPr="00273C12">
        <w:rPr>
          <w:rFonts w:ascii="Times New Roman" w:hAnsi="Times New Roman"/>
          <w:sz w:val="20"/>
        </w:rPr>
        <w:t xml:space="preserve">.413 </w:t>
      </w:r>
      <w:r>
        <w:rPr>
          <w:rFonts w:ascii="Times New Roman" w:hAnsi="Times New Roman"/>
          <w:sz w:val="20"/>
        </w:rPr>
        <w:t xml:space="preserve">is agreed </w:t>
      </w:r>
      <w:r w:rsidRPr="00273C12">
        <w:rPr>
          <w:rFonts w:ascii="Times New Roman" w:hAnsi="Times New Roman"/>
          <w:sz w:val="20"/>
        </w:rPr>
        <w:t>in [</w:t>
      </w:r>
      <w:r w:rsidRPr="00586814">
        <w:rPr>
          <w:rFonts w:ascii="Times New Roman" w:hAnsi="Times New Roman"/>
          <w:sz w:val="20"/>
        </w:rPr>
        <w:t>R3-201255</w:t>
      </w:r>
      <w:r w:rsidRPr="00273C12">
        <w:rPr>
          <w:rFonts w:ascii="Times New Roman" w:hAnsi="Times New Roman"/>
          <w:sz w:val="20"/>
        </w:rPr>
        <w:t>]</w:t>
      </w:r>
      <w:r>
        <w:rPr>
          <w:rFonts w:ascii="Times New Roman" w:hAnsi="Times New Roman"/>
          <w:sz w:val="20"/>
        </w:rPr>
        <w:t xml:space="preserve"> (revised from </w:t>
      </w:r>
      <w:r w:rsidRPr="00167B34">
        <w:rPr>
          <w:rFonts w:ascii="Times New Roman" w:hAnsi="Times New Roman"/>
          <w:sz w:val="20"/>
        </w:rPr>
        <w:t>R3-20039</w:t>
      </w:r>
      <w:r>
        <w:rPr>
          <w:rFonts w:ascii="Times New Roman" w:hAnsi="Times New Roman"/>
          <w:sz w:val="20"/>
        </w:rPr>
        <w:t>2)</w:t>
      </w:r>
      <w:r w:rsidRPr="00273C12">
        <w:rPr>
          <w:rFonts w:ascii="Times New Roman" w:hAnsi="Times New Roman"/>
          <w:sz w:val="20"/>
        </w:rPr>
        <w:t>.</w:t>
      </w:r>
    </w:p>
    <w:p w:rsidR="001F17CB" w:rsidRDefault="001F17CB" w:rsidP="001F17CB">
      <w:pPr>
        <w:pStyle w:val="afd"/>
        <w:numPr>
          <w:ilvl w:val="0"/>
          <w:numId w:val="21"/>
        </w:numPr>
        <w:ind w:leftChars="0"/>
      </w:pPr>
      <w:r w:rsidRPr="00273C12">
        <w:rPr>
          <w:rFonts w:ascii="Times New Roman" w:hAnsi="Times New Roman"/>
          <w:sz w:val="20"/>
        </w:rPr>
        <w:t xml:space="preserve">The </w:t>
      </w:r>
      <w:r>
        <w:rPr>
          <w:rFonts w:ascii="Times New Roman" w:hAnsi="Times New Roman"/>
          <w:sz w:val="20"/>
        </w:rPr>
        <w:t>TP</w:t>
      </w:r>
      <w:r w:rsidRPr="00273C12">
        <w:rPr>
          <w:rFonts w:ascii="Times New Roman" w:hAnsi="Times New Roman"/>
          <w:sz w:val="20"/>
        </w:rPr>
        <w:t xml:space="preserve"> </w:t>
      </w:r>
      <w:r>
        <w:rPr>
          <w:rFonts w:ascii="Times New Roman" w:hAnsi="Times New Roman"/>
          <w:sz w:val="20"/>
        </w:rPr>
        <w:t>on s</w:t>
      </w:r>
      <w:r w:rsidRPr="00764CA9">
        <w:rPr>
          <w:rFonts w:ascii="Times New Roman" w:hAnsi="Times New Roman"/>
          <w:sz w:val="20"/>
        </w:rPr>
        <w:t xml:space="preserve">upport for </w:t>
      </w:r>
      <w:r>
        <w:rPr>
          <w:rFonts w:ascii="Times New Roman" w:hAnsi="Times New Roman"/>
          <w:sz w:val="20"/>
        </w:rPr>
        <w:t>i</w:t>
      </w:r>
      <w:r w:rsidRPr="00E03B00">
        <w:rPr>
          <w:rFonts w:ascii="Times New Roman" w:hAnsi="Times New Roman"/>
          <w:sz w:val="20"/>
        </w:rPr>
        <w:t xml:space="preserve">nterfacing Wireline 5G Access Networks to the 5GC </w:t>
      </w:r>
      <w:r w:rsidRPr="00273C12">
        <w:rPr>
          <w:rFonts w:ascii="Times New Roman" w:hAnsi="Times New Roman"/>
          <w:sz w:val="20"/>
        </w:rPr>
        <w:t xml:space="preserve">for TS </w:t>
      </w:r>
      <w:r>
        <w:rPr>
          <w:rFonts w:ascii="Times New Roman" w:hAnsi="Times New Roman"/>
          <w:sz w:val="20"/>
        </w:rPr>
        <w:t>38</w:t>
      </w:r>
      <w:r w:rsidRPr="00273C12">
        <w:rPr>
          <w:rFonts w:ascii="Times New Roman" w:hAnsi="Times New Roman"/>
          <w:sz w:val="20"/>
        </w:rPr>
        <w:t xml:space="preserve">.413 </w:t>
      </w:r>
      <w:r>
        <w:rPr>
          <w:rFonts w:ascii="Times New Roman" w:hAnsi="Times New Roman"/>
          <w:sz w:val="20"/>
        </w:rPr>
        <w:t xml:space="preserve">is agreed </w:t>
      </w:r>
      <w:r w:rsidRPr="00273C12">
        <w:rPr>
          <w:rFonts w:ascii="Times New Roman" w:hAnsi="Times New Roman"/>
          <w:sz w:val="20"/>
        </w:rPr>
        <w:t>in [</w:t>
      </w:r>
      <w:r w:rsidRPr="005A4B1E">
        <w:rPr>
          <w:rFonts w:ascii="Times New Roman" w:hAnsi="Times New Roman"/>
          <w:sz w:val="20"/>
        </w:rPr>
        <w:t>R3-201256</w:t>
      </w:r>
      <w:r w:rsidRPr="00273C12">
        <w:rPr>
          <w:rFonts w:ascii="Times New Roman" w:hAnsi="Times New Roman"/>
          <w:sz w:val="20"/>
        </w:rPr>
        <w:t>]</w:t>
      </w:r>
      <w:r>
        <w:rPr>
          <w:rFonts w:ascii="Times New Roman" w:hAnsi="Times New Roman"/>
          <w:sz w:val="20"/>
        </w:rPr>
        <w:t xml:space="preserve"> (revised from </w:t>
      </w:r>
      <w:r w:rsidRPr="00167B34">
        <w:rPr>
          <w:rFonts w:ascii="Times New Roman" w:hAnsi="Times New Roman"/>
          <w:sz w:val="20"/>
        </w:rPr>
        <w:t>R3-20039</w:t>
      </w:r>
      <w:r>
        <w:rPr>
          <w:rFonts w:ascii="Times New Roman" w:hAnsi="Times New Roman"/>
          <w:sz w:val="20"/>
        </w:rPr>
        <w:t>3)</w:t>
      </w:r>
      <w:r w:rsidRPr="00273C12">
        <w:rPr>
          <w:rFonts w:ascii="Times New Roman" w:hAnsi="Times New Roman"/>
          <w:sz w:val="20"/>
        </w:rPr>
        <w:t>.</w:t>
      </w:r>
      <w:r w:rsidRPr="00C638FE">
        <w:t xml:space="preserve"> </w:t>
      </w:r>
    </w:p>
    <w:p w:rsidR="001F17CB" w:rsidRPr="001F17CB" w:rsidRDefault="001F17CB" w:rsidP="001F17CB">
      <w:pPr>
        <w:rPr>
          <w:rFonts w:eastAsia="Yu Mincho"/>
          <w:lang w:val="en-US" w:eastAsia="ja-JP"/>
        </w:rPr>
      </w:pPr>
    </w:p>
    <w:p w:rsidR="00701410" w:rsidRDefault="00701410" w:rsidP="00701410">
      <w:pPr>
        <w:pStyle w:val="4"/>
        <w:rPr>
          <w:lang w:eastAsia="ja-JP"/>
        </w:rPr>
      </w:pPr>
      <w:r>
        <w:rPr>
          <w:lang w:eastAsia="ja-JP"/>
        </w:rPr>
        <w:t>2.3.2</w:t>
      </w:r>
      <w:r>
        <w:rPr>
          <w:lang w:eastAsia="ja-JP"/>
        </w:rPr>
        <w:tab/>
        <w:t>Remaining Open issues</w:t>
      </w:r>
    </w:p>
    <w:p w:rsidR="00E21577" w:rsidRDefault="00E21577" w:rsidP="00E21577">
      <w:pPr>
        <w:pStyle w:val="afd"/>
        <w:numPr>
          <w:ilvl w:val="0"/>
          <w:numId w:val="22"/>
        </w:numPr>
        <w:ind w:leftChars="0"/>
        <w:rPr>
          <w:rFonts w:ascii="Times New Roman" w:hAnsi="Times New Roman"/>
          <w:sz w:val="20"/>
        </w:rPr>
      </w:pPr>
      <w:r w:rsidRPr="00A512AF">
        <w:rPr>
          <w:rFonts w:ascii="Times New Roman" w:hAnsi="Times New Roman"/>
          <w:sz w:val="20"/>
        </w:rPr>
        <w:t>Identity Information</w:t>
      </w:r>
      <w:r>
        <w:rPr>
          <w:rFonts w:ascii="Times New Roman" w:hAnsi="Times New Roman"/>
          <w:sz w:val="20"/>
        </w:rPr>
        <w:t xml:space="preserve">. </w:t>
      </w:r>
    </w:p>
    <w:p w:rsidR="00E21577" w:rsidRDefault="00E21577" w:rsidP="00E21577">
      <w:pPr>
        <w:pStyle w:val="afd"/>
        <w:numPr>
          <w:ilvl w:val="1"/>
          <w:numId w:val="22"/>
        </w:numPr>
        <w:ind w:leftChars="0"/>
        <w:rPr>
          <w:rFonts w:ascii="Times New Roman" w:hAnsi="Times New Roman"/>
          <w:sz w:val="20"/>
        </w:rPr>
      </w:pPr>
      <w:r w:rsidRPr="00A512AF">
        <w:t xml:space="preserve"> </w:t>
      </w:r>
      <w:r w:rsidRPr="00A512AF">
        <w:rPr>
          <w:rFonts w:ascii="Times New Roman" w:hAnsi="Times New Roman"/>
          <w:sz w:val="20"/>
        </w:rPr>
        <w:t>It is FFS whether to include a list of identifiers (i.e. FQDNs or IP addresses) in the Identity Information</w:t>
      </w:r>
      <w:r>
        <w:rPr>
          <w:rFonts w:ascii="Times New Roman" w:hAnsi="Times New Roman"/>
          <w:sz w:val="20"/>
        </w:rPr>
        <w:t>.</w:t>
      </w:r>
    </w:p>
    <w:p w:rsidR="00E21577" w:rsidRDefault="00E21577" w:rsidP="00E21577">
      <w:pPr>
        <w:pStyle w:val="afd"/>
        <w:numPr>
          <w:ilvl w:val="0"/>
          <w:numId w:val="22"/>
        </w:numPr>
        <w:ind w:leftChars="0"/>
        <w:rPr>
          <w:rFonts w:ascii="Times New Roman" w:hAnsi="Times New Roman"/>
          <w:sz w:val="20"/>
        </w:rPr>
      </w:pPr>
      <w:r>
        <w:rPr>
          <w:rFonts w:ascii="Times New Roman" w:hAnsi="Times New Roman"/>
          <w:sz w:val="20"/>
        </w:rPr>
        <w:t>User location information</w:t>
      </w:r>
    </w:p>
    <w:p w:rsidR="00E21577" w:rsidRPr="00880D6E" w:rsidRDefault="00E21577" w:rsidP="00E21577">
      <w:pPr>
        <w:pStyle w:val="afd"/>
        <w:numPr>
          <w:ilvl w:val="1"/>
          <w:numId w:val="22"/>
        </w:numPr>
        <w:ind w:leftChars="0"/>
        <w:rPr>
          <w:rFonts w:ascii="Times New Roman" w:hAnsi="Times New Roman"/>
          <w:sz w:val="20"/>
        </w:rPr>
      </w:pPr>
      <w:r>
        <w:rPr>
          <w:rFonts w:ascii="Times New Roman" w:hAnsi="Times New Roman"/>
          <w:sz w:val="20"/>
        </w:rPr>
        <w:t>The</w:t>
      </w:r>
      <w:r w:rsidRPr="001B100C">
        <w:rPr>
          <w:rFonts w:ascii="Times New Roman" w:hAnsi="Times New Roman"/>
          <w:sz w:val="20"/>
        </w:rPr>
        <w:t xml:space="preserve"> indication </w:t>
      </w:r>
      <w:r w:rsidR="00243761">
        <w:rPr>
          <w:rFonts w:ascii="Times New Roman" w:hAnsi="Times New Roman"/>
          <w:sz w:val="20"/>
        </w:rPr>
        <w:t>on</w:t>
      </w:r>
      <w:r w:rsidRPr="001B100C">
        <w:rPr>
          <w:rFonts w:ascii="Times New Roman" w:hAnsi="Times New Roman"/>
          <w:sz w:val="20"/>
        </w:rPr>
        <w:t xml:space="preserve"> whether the ULI corresponds to a DSL or to a PON line may be provided</w:t>
      </w:r>
      <w:r>
        <w:rPr>
          <w:rFonts w:ascii="Times New Roman" w:hAnsi="Times New Roman"/>
          <w:sz w:val="20"/>
        </w:rPr>
        <w:t xml:space="preserve">. </w:t>
      </w:r>
    </w:p>
    <w:p w:rsidR="00E21577" w:rsidRPr="00E21577" w:rsidRDefault="00E21577" w:rsidP="00E21577">
      <w:pPr>
        <w:rPr>
          <w:rFonts w:eastAsia="Yu Mincho"/>
          <w:lang w:val="en-US" w:eastAsia="ja-JP"/>
        </w:rPr>
      </w:pPr>
    </w:p>
    <w:p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C640EA" w:rsidRDefault="00C640EA" w:rsidP="00C640EA">
      <w:pPr>
        <w:overflowPunct/>
        <w:autoSpaceDE/>
        <w:autoSpaceDN/>
        <w:snapToGrid w:val="0"/>
        <w:spacing w:after="0"/>
        <w:textAlignment w:val="auto"/>
        <w:rPr>
          <w:rFonts w:ascii="Arial" w:hAnsi="Arial" w:cs="Arial"/>
          <w:b/>
          <w:bCs/>
          <w:lang w:eastAsia="ja-JP"/>
        </w:rPr>
      </w:pPr>
      <w:r>
        <w:rPr>
          <w:rFonts w:ascii="Arial" w:hAnsi="Arial" w:cs="Arial"/>
          <w:b/>
          <w:bCs/>
          <w:lang w:eastAsia="ja-JP"/>
        </w:rPr>
        <w:t>Latest agreed endorsed baseline CR</w:t>
      </w:r>
    </w:p>
    <w:p w:rsidR="00C640EA" w:rsidRPr="00106027" w:rsidRDefault="00C640EA" w:rsidP="00C640EA">
      <w:pPr>
        <w:pStyle w:val="afd"/>
        <w:numPr>
          <w:ilvl w:val="0"/>
          <w:numId w:val="24"/>
        </w:numPr>
        <w:ind w:leftChars="0"/>
        <w:rPr>
          <w:rFonts w:ascii="Times New Roman" w:eastAsiaTheme="minorEastAsia" w:hAnsi="Times New Roman"/>
          <w:sz w:val="20"/>
          <w:lang w:eastAsia="zh-CN"/>
        </w:rPr>
      </w:pPr>
      <w:r w:rsidRPr="000E533A">
        <w:rPr>
          <w:rFonts w:ascii="Times New Roman" w:eastAsiaTheme="minorEastAsia" w:hAnsi="Times New Roman"/>
          <w:sz w:val="20"/>
          <w:lang w:eastAsia="zh-CN"/>
        </w:rPr>
        <w:t>R3-</w:t>
      </w:r>
      <w:r w:rsidR="00D43D8D" w:rsidRPr="008354B1">
        <w:rPr>
          <w:rFonts w:ascii="Times New Roman" w:eastAsiaTheme="minorEastAsia" w:hAnsi="Times New Roman"/>
          <w:sz w:val="20"/>
          <w:lang w:eastAsia="zh-CN"/>
        </w:rPr>
        <w:t>200069</w:t>
      </w:r>
      <w:r w:rsidRPr="00106027">
        <w:rPr>
          <w:rFonts w:ascii="Times New Roman" w:eastAsiaTheme="minorEastAsia" w:hAnsi="Times New Roman"/>
          <w:sz w:val="20"/>
          <w:lang w:eastAsia="zh-CN"/>
        </w:rPr>
        <w:tab/>
      </w:r>
      <w:r w:rsidRPr="00595853">
        <w:rPr>
          <w:rFonts w:ascii="Times New Roman" w:eastAsiaTheme="minorEastAsia" w:hAnsi="Times New Roman"/>
          <w:sz w:val="20"/>
          <w:lang w:eastAsia="zh-CN"/>
        </w:rPr>
        <w:t>CR for introducing WWC in RAN</w:t>
      </w:r>
      <w:r w:rsidRPr="00106027">
        <w:rPr>
          <w:rFonts w:ascii="Times New Roman" w:eastAsiaTheme="minorEastAsia" w:hAnsi="Times New Roman"/>
          <w:sz w:val="20"/>
          <w:lang w:eastAsia="zh-CN"/>
        </w:rPr>
        <w:tab/>
      </w:r>
    </w:p>
    <w:p w:rsidR="00C640EA" w:rsidRPr="00106027" w:rsidRDefault="00C640EA" w:rsidP="00C640EA">
      <w:pPr>
        <w:pStyle w:val="afd"/>
        <w:numPr>
          <w:ilvl w:val="0"/>
          <w:numId w:val="24"/>
        </w:numPr>
        <w:ind w:leftChars="0"/>
        <w:rPr>
          <w:rFonts w:ascii="Times New Roman" w:eastAsiaTheme="minorEastAsia" w:hAnsi="Times New Roman"/>
          <w:sz w:val="20"/>
          <w:lang w:eastAsia="zh-CN"/>
        </w:rPr>
      </w:pPr>
      <w:r w:rsidRPr="00EF0A9C">
        <w:rPr>
          <w:rFonts w:ascii="Times New Roman" w:eastAsiaTheme="minorEastAsia" w:hAnsi="Times New Roman"/>
          <w:sz w:val="20"/>
          <w:lang w:eastAsia="zh-CN"/>
        </w:rPr>
        <w:t>R3-</w:t>
      </w:r>
      <w:r w:rsidR="00D43D8D" w:rsidRPr="008354B1">
        <w:rPr>
          <w:rFonts w:ascii="Times New Roman" w:eastAsiaTheme="minorEastAsia" w:hAnsi="Times New Roman"/>
          <w:sz w:val="20"/>
          <w:lang w:eastAsia="zh-CN"/>
        </w:rPr>
        <w:t>2000</w:t>
      </w:r>
      <w:r w:rsidR="00D43D8D">
        <w:rPr>
          <w:rFonts w:ascii="Times New Roman" w:eastAsiaTheme="minorEastAsia" w:hAnsi="Times New Roman"/>
          <w:sz w:val="20"/>
          <w:lang w:eastAsia="zh-CN"/>
        </w:rPr>
        <w:t>70</w:t>
      </w:r>
      <w:r w:rsidRPr="00106027">
        <w:rPr>
          <w:rFonts w:ascii="Times New Roman" w:eastAsiaTheme="minorEastAsia" w:hAnsi="Times New Roman"/>
          <w:sz w:val="20"/>
          <w:lang w:eastAsia="zh-CN"/>
        </w:rPr>
        <w:tab/>
      </w:r>
      <w:r w:rsidRPr="00B91953">
        <w:rPr>
          <w:rFonts w:ascii="Times New Roman" w:eastAsiaTheme="minorEastAsia" w:hAnsi="Times New Roman"/>
          <w:sz w:val="20"/>
          <w:lang w:eastAsia="zh-CN"/>
        </w:rPr>
        <w:t>CR for introducing WWC in RAN</w:t>
      </w:r>
      <w:r w:rsidRPr="00106027">
        <w:rPr>
          <w:rFonts w:ascii="Times New Roman" w:eastAsiaTheme="minorEastAsia" w:hAnsi="Times New Roman"/>
          <w:sz w:val="20"/>
          <w:lang w:eastAsia="zh-CN"/>
        </w:rPr>
        <w:tab/>
      </w:r>
    </w:p>
    <w:p w:rsidR="00C640EA" w:rsidRPr="00AF37A3" w:rsidRDefault="00C640EA" w:rsidP="00C640EA">
      <w:pPr>
        <w:overflowPunct/>
        <w:autoSpaceDE/>
        <w:autoSpaceDN/>
        <w:snapToGrid w:val="0"/>
        <w:spacing w:after="0"/>
        <w:textAlignment w:val="auto"/>
        <w:rPr>
          <w:rFonts w:ascii="Arial" w:hAnsi="Arial" w:cs="Arial"/>
          <w:b/>
          <w:bCs/>
          <w:lang w:val="en-US" w:eastAsia="ja-JP"/>
        </w:rPr>
      </w:pPr>
    </w:p>
    <w:p w:rsidR="00C640EA" w:rsidRDefault="00C640EA" w:rsidP="00C640EA">
      <w:pPr>
        <w:overflowPunct/>
        <w:autoSpaceDE/>
        <w:autoSpaceDN/>
        <w:snapToGrid w:val="0"/>
        <w:spacing w:after="0"/>
        <w:textAlignment w:val="auto"/>
        <w:rPr>
          <w:rFonts w:ascii="Arial" w:hAnsi="Arial" w:cs="Arial"/>
          <w:b/>
          <w:bCs/>
          <w:lang w:eastAsia="ja-JP"/>
        </w:rPr>
      </w:pPr>
    </w:p>
    <w:p w:rsidR="00C640EA" w:rsidRPr="004130F6" w:rsidRDefault="00C640EA" w:rsidP="00C640EA">
      <w:pPr>
        <w:overflowPunct/>
        <w:autoSpaceDE/>
        <w:autoSpaceDN/>
        <w:snapToGrid w:val="0"/>
        <w:spacing w:after="0"/>
        <w:textAlignment w:val="auto"/>
        <w:rPr>
          <w:rFonts w:ascii="Arial" w:eastAsiaTheme="minorEastAsia" w:hAnsi="Arial" w:cs="Arial"/>
          <w:b/>
          <w:bCs/>
          <w:lang w:eastAsia="zh-CN"/>
        </w:rPr>
      </w:pPr>
    </w:p>
    <w:p w:rsidR="00C640EA" w:rsidRDefault="00C640EA" w:rsidP="00C640EA">
      <w:pPr>
        <w:tabs>
          <w:tab w:val="center" w:pos="5102"/>
        </w:tabs>
        <w:overflowPunct/>
        <w:autoSpaceDE/>
        <w:autoSpaceDN/>
        <w:snapToGrid w:val="0"/>
        <w:spacing w:after="0"/>
        <w:textAlignment w:val="auto"/>
        <w:rPr>
          <w:rFonts w:ascii="Arial" w:hAnsi="Arial" w:cs="Arial"/>
          <w:b/>
          <w:bCs/>
          <w:lang w:eastAsia="ja-JP"/>
        </w:rPr>
      </w:pPr>
      <w:r>
        <w:rPr>
          <w:rFonts w:ascii="Arial" w:hAnsi="Arial" w:cs="Arial"/>
          <w:b/>
          <w:bCs/>
          <w:lang w:eastAsia="ja-JP"/>
        </w:rPr>
        <w:t>List of all contributions per WG meeting:</w:t>
      </w:r>
    </w:p>
    <w:p w:rsidR="00C640EA" w:rsidRDefault="00C640EA" w:rsidP="00C640EA">
      <w:pPr>
        <w:overflowPunct/>
        <w:autoSpaceDE/>
        <w:autoSpaceDN/>
        <w:snapToGrid w:val="0"/>
        <w:spacing w:after="0"/>
        <w:textAlignment w:val="auto"/>
        <w:rPr>
          <w:rFonts w:ascii="Arial" w:hAnsi="Arial" w:cs="Arial"/>
          <w:b/>
          <w:bCs/>
          <w:lang w:eastAsia="ja-JP"/>
        </w:rPr>
      </w:pPr>
    </w:p>
    <w:p w:rsidR="00C640EA" w:rsidRDefault="00C640EA" w:rsidP="00C640EA">
      <w:pPr>
        <w:overflowPunct/>
        <w:autoSpaceDE/>
        <w:autoSpaceDN/>
        <w:snapToGrid w:val="0"/>
        <w:spacing w:after="0"/>
        <w:textAlignment w:val="auto"/>
        <w:rPr>
          <w:rFonts w:ascii="Arial" w:hAnsi="Arial" w:cs="Arial"/>
          <w:b/>
          <w:bCs/>
          <w:lang w:eastAsia="ja-JP"/>
        </w:rPr>
      </w:pPr>
      <w:r>
        <w:rPr>
          <w:rFonts w:ascii="Arial" w:hAnsi="Arial" w:cs="Arial"/>
          <w:b/>
          <w:bCs/>
          <w:lang w:eastAsia="ja-JP"/>
        </w:rPr>
        <w:t>RAN3#105 meeting</w:t>
      </w:r>
    </w:p>
    <w:p w:rsidR="00C640EA" w:rsidRDefault="00C640EA" w:rsidP="00C640EA">
      <w:pPr>
        <w:overflowPunct/>
        <w:autoSpaceDE/>
        <w:autoSpaceDN/>
        <w:snapToGrid w:val="0"/>
        <w:spacing w:after="0"/>
        <w:textAlignment w:val="auto"/>
        <w:rPr>
          <w:rFonts w:ascii="Arial" w:hAnsi="Arial" w:cs="Arial"/>
          <w:b/>
          <w:bCs/>
          <w:lang w:eastAsia="ja-JP"/>
        </w:rPr>
      </w:pPr>
    </w:p>
    <w:p w:rsidR="00C640EA" w:rsidRPr="00106027" w:rsidRDefault="00C640EA" w:rsidP="00C640EA">
      <w:pPr>
        <w:pStyle w:val="afd"/>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R3-193848</w:t>
      </w:r>
      <w:r w:rsidRPr="00106027">
        <w:rPr>
          <w:rFonts w:ascii="Times New Roman" w:eastAsiaTheme="minorEastAsia" w:hAnsi="Times New Roman"/>
          <w:sz w:val="20"/>
          <w:lang w:eastAsia="zh-CN"/>
        </w:rPr>
        <w:tab/>
        <w:t>Work Plan for NR WWC WI</w:t>
      </w:r>
      <w:r w:rsidRPr="00106027">
        <w:rPr>
          <w:rFonts w:ascii="Times New Roman" w:eastAsiaTheme="minorEastAsia" w:hAnsi="Times New Roman"/>
          <w:sz w:val="20"/>
          <w:lang w:eastAsia="zh-CN"/>
        </w:rPr>
        <w:tab/>
        <w:t>Huawei</w:t>
      </w:r>
    </w:p>
    <w:p w:rsidR="00C640EA" w:rsidRPr="00106027" w:rsidRDefault="00C640EA" w:rsidP="00C640EA">
      <w:pPr>
        <w:pStyle w:val="afd"/>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R3-193849</w:t>
      </w:r>
      <w:r w:rsidRPr="00106027">
        <w:rPr>
          <w:rFonts w:ascii="Times New Roman" w:eastAsiaTheme="minorEastAsia" w:hAnsi="Times New Roman"/>
          <w:sz w:val="20"/>
          <w:lang w:eastAsia="zh-CN"/>
        </w:rPr>
        <w:tab/>
        <w:t>Motivation of WWC call meetings</w:t>
      </w:r>
      <w:r w:rsidRPr="00106027">
        <w:rPr>
          <w:rFonts w:ascii="Times New Roman" w:eastAsiaTheme="minorEastAsia" w:hAnsi="Times New Roman"/>
          <w:sz w:val="20"/>
          <w:lang w:eastAsia="zh-CN"/>
        </w:rPr>
        <w:tab/>
        <w:t>Huawei</w:t>
      </w:r>
    </w:p>
    <w:p w:rsidR="00C640EA" w:rsidRPr="00106027" w:rsidRDefault="00C640EA" w:rsidP="00C640EA">
      <w:pPr>
        <w:pStyle w:val="afd"/>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R3-193850</w:t>
      </w:r>
      <w:r w:rsidRPr="00106027">
        <w:rPr>
          <w:rFonts w:ascii="Times New Roman" w:eastAsiaTheme="minorEastAsia" w:hAnsi="Times New Roman"/>
          <w:sz w:val="20"/>
          <w:lang w:eastAsia="zh-CN"/>
        </w:rPr>
        <w:tab/>
        <w:t>CR for introducing WWC in RAN</w:t>
      </w:r>
      <w:r w:rsidRPr="00106027">
        <w:rPr>
          <w:rFonts w:ascii="Times New Roman" w:eastAsiaTheme="minorEastAsia" w:hAnsi="Times New Roman"/>
          <w:sz w:val="20"/>
          <w:lang w:eastAsia="zh-CN"/>
        </w:rPr>
        <w:tab/>
        <w:t>Huawei, Telecom Italia</w:t>
      </w:r>
    </w:p>
    <w:p w:rsidR="00C640EA" w:rsidRPr="00106027" w:rsidRDefault="00C640EA" w:rsidP="00C640EA">
      <w:pPr>
        <w:pStyle w:val="afd"/>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lastRenderedPageBreak/>
        <w:t>R3-193851</w:t>
      </w:r>
      <w:r w:rsidRPr="00106027">
        <w:rPr>
          <w:rFonts w:ascii="Times New Roman" w:eastAsiaTheme="minorEastAsia" w:hAnsi="Times New Roman"/>
          <w:sz w:val="20"/>
          <w:lang w:eastAsia="zh-CN"/>
        </w:rPr>
        <w:tab/>
        <w:t>CR for introducing WWC in RAN</w:t>
      </w:r>
      <w:r w:rsidRPr="00106027">
        <w:rPr>
          <w:rFonts w:ascii="Times New Roman" w:eastAsiaTheme="minorEastAsia" w:hAnsi="Times New Roman"/>
          <w:sz w:val="20"/>
          <w:lang w:eastAsia="zh-CN"/>
        </w:rPr>
        <w:tab/>
        <w:t>Huawei, Telecom Italia</w:t>
      </w:r>
    </w:p>
    <w:p w:rsidR="00C640EA" w:rsidRPr="00106027" w:rsidRDefault="00C640EA" w:rsidP="00C640EA">
      <w:pPr>
        <w:pStyle w:val="afd"/>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R3-193852</w:t>
      </w:r>
      <w:r w:rsidRPr="00106027">
        <w:rPr>
          <w:rFonts w:ascii="Times New Roman" w:eastAsiaTheme="minorEastAsia" w:hAnsi="Times New Roman"/>
          <w:sz w:val="20"/>
          <w:lang w:eastAsia="zh-CN"/>
        </w:rPr>
        <w:tab/>
        <w:t>Overview of WWC work</w:t>
      </w:r>
      <w:r w:rsidRPr="00106027">
        <w:rPr>
          <w:rFonts w:ascii="Times New Roman" w:eastAsiaTheme="minorEastAsia" w:hAnsi="Times New Roman"/>
          <w:sz w:val="20"/>
          <w:lang w:eastAsia="zh-CN"/>
        </w:rPr>
        <w:tab/>
        <w:t>Huawei, Telecom Italia</w:t>
      </w:r>
    </w:p>
    <w:p w:rsidR="00C640EA" w:rsidRPr="00106027" w:rsidRDefault="00C640EA" w:rsidP="00C640EA">
      <w:pPr>
        <w:pStyle w:val="afd"/>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R3-193853</w:t>
      </w:r>
      <w:r w:rsidRPr="00106027">
        <w:rPr>
          <w:rFonts w:ascii="Times New Roman" w:eastAsiaTheme="minorEastAsia" w:hAnsi="Times New Roman"/>
          <w:sz w:val="20"/>
          <w:lang w:eastAsia="zh-CN"/>
        </w:rPr>
        <w:tab/>
        <w:t>Support of trusted non-3GPP access</w:t>
      </w:r>
      <w:r w:rsidRPr="00106027">
        <w:rPr>
          <w:rFonts w:ascii="Times New Roman" w:eastAsiaTheme="minorEastAsia" w:hAnsi="Times New Roman"/>
          <w:sz w:val="20"/>
          <w:lang w:eastAsia="zh-CN"/>
        </w:rPr>
        <w:tab/>
        <w:t>Huawei, Telecom Italia</w:t>
      </w:r>
    </w:p>
    <w:p w:rsidR="00C640EA" w:rsidRPr="00106027" w:rsidRDefault="00C640EA" w:rsidP="00C640EA">
      <w:pPr>
        <w:pStyle w:val="afd"/>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R3-193854</w:t>
      </w:r>
      <w:r w:rsidRPr="00106027">
        <w:rPr>
          <w:rFonts w:ascii="Times New Roman" w:eastAsiaTheme="minorEastAsia" w:hAnsi="Times New Roman"/>
          <w:sz w:val="20"/>
          <w:lang w:eastAsia="zh-CN"/>
        </w:rPr>
        <w:tab/>
        <w:t>Support of 5G-RG connected to 5GC</w:t>
      </w:r>
      <w:r w:rsidRPr="00106027">
        <w:rPr>
          <w:rFonts w:ascii="Times New Roman" w:eastAsiaTheme="minorEastAsia" w:hAnsi="Times New Roman"/>
          <w:sz w:val="20"/>
          <w:lang w:eastAsia="zh-CN"/>
        </w:rPr>
        <w:tab/>
        <w:t>Huawei, Telecom Italia</w:t>
      </w:r>
    </w:p>
    <w:p w:rsidR="00C640EA" w:rsidRPr="00106027" w:rsidRDefault="00C640EA" w:rsidP="00C640EA">
      <w:pPr>
        <w:pStyle w:val="afd"/>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R3-193855</w:t>
      </w:r>
      <w:r w:rsidRPr="00106027">
        <w:rPr>
          <w:rFonts w:ascii="Times New Roman" w:eastAsiaTheme="minorEastAsia" w:hAnsi="Times New Roman"/>
          <w:sz w:val="20"/>
          <w:lang w:eastAsia="zh-CN"/>
        </w:rPr>
        <w:tab/>
        <w:t>Support of FN-RG connected to 5GC</w:t>
      </w:r>
      <w:r w:rsidRPr="00106027">
        <w:rPr>
          <w:rFonts w:ascii="Times New Roman" w:eastAsiaTheme="minorEastAsia" w:hAnsi="Times New Roman"/>
          <w:sz w:val="20"/>
          <w:lang w:eastAsia="zh-CN"/>
        </w:rPr>
        <w:tab/>
        <w:t>Huawei</w:t>
      </w:r>
    </w:p>
    <w:p w:rsidR="00C640EA" w:rsidRPr="00106027" w:rsidRDefault="00C640EA" w:rsidP="00C640EA">
      <w:pPr>
        <w:pStyle w:val="afd"/>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R3-193856</w:t>
      </w:r>
      <w:r w:rsidRPr="00106027">
        <w:rPr>
          <w:rFonts w:ascii="Times New Roman" w:eastAsiaTheme="minorEastAsia" w:hAnsi="Times New Roman"/>
          <w:sz w:val="20"/>
          <w:lang w:eastAsia="zh-CN"/>
        </w:rPr>
        <w:tab/>
        <w:t>Support of 5G capable UE for WWC</w:t>
      </w:r>
      <w:r w:rsidRPr="00106027">
        <w:rPr>
          <w:rFonts w:ascii="Times New Roman" w:eastAsiaTheme="minorEastAsia" w:hAnsi="Times New Roman"/>
          <w:sz w:val="20"/>
          <w:lang w:eastAsia="zh-CN"/>
        </w:rPr>
        <w:tab/>
        <w:t>Huawei</w:t>
      </w:r>
    </w:p>
    <w:p w:rsidR="00C640EA" w:rsidRPr="00106027" w:rsidRDefault="00C640EA" w:rsidP="00C640EA">
      <w:pPr>
        <w:pStyle w:val="afd"/>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R3-193857</w:t>
      </w:r>
      <w:r w:rsidRPr="00106027">
        <w:rPr>
          <w:rFonts w:ascii="Times New Roman" w:eastAsiaTheme="minorEastAsia" w:hAnsi="Times New Roman"/>
          <w:sz w:val="20"/>
          <w:lang w:eastAsia="zh-CN"/>
        </w:rPr>
        <w:tab/>
        <w:t>[Draft] LS on introducing WWC in RAN</w:t>
      </w:r>
      <w:r w:rsidRPr="00106027">
        <w:rPr>
          <w:rFonts w:ascii="Times New Roman" w:eastAsiaTheme="minorEastAsia" w:hAnsi="Times New Roman"/>
          <w:sz w:val="20"/>
          <w:lang w:eastAsia="zh-CN"/>
        </w:rPr>
        <w:tab/>
        <w:t>Huawei</w:t>
      </w:r>
    </w:p>
    <w:p w:rsidR="00C640EA" w:rsidRPr="00106027" w:rsidRDefault="00C640EA" w:rsidP="00C640EA">
      <w:pPr>
        <w:pStyle w:val="afd"/>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R3-193858</w:t>
      </w:r>
      <w:r w:rsidRPr="00106027">
        <w:rPr>
          <w:rFonts w:ascii="Times New Roman" w:eastAsiaTheme="minorEastAsia" w:hAnsi="Times New Roman"/>
          <w:sz w:val="20"/>
          <w:lang w:eastAsia="zh-CN"/>
        </w:rPr>
        <w:tab/>
        <w:t>Support of hybrid access for WWC</w:t>
      </w:r>
      <w:r>
        <w:rPr>
          <w:rFonts w:ascii="Times New Roman" w:eastAsiaTheme="minorEastAsia" w:hAnsi="Times New Roman"/>
          <w:sz w:val="20"/>
          <w:lang w:eastAsia="zh-CN"/>
        </w:rPr>
        <w:t xml:space="preserve"> </w:t>
      </w:r>
      <w:r w:rsidRPr="00106027">
        <w:rPr>
          <w:rFonts w:ascii="Times New Roman" w:eastAsiaTheme="minorEastAsia" w:hAnsi="Times New Roman"/>
          <w:sz w:val="20"/>
          <w:lang w:eastAsia="zh-CN"/>
        </w:rPr>
        <w:tab/>
        <w:t>Huawei</w:t>
      </w:r>
    </w:p>
    <w:p w:rsidR="00C640EA" w:rsidRPr="00106027" w:rsidRDefault="00C640EA" w:rsidP="00C640EA">
      <w:pPr>
        <w:pStyle w:val="afd"/>
        <w:numPr>
          <w:ilvl w:val="0"/>
          <w:numId w:val="24"/>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R3-193859</w:t>
      </w:r>
      <w:r w:rsidRPr="00106027">
        <w:rPr>
          <w:rFonts w:ascii="Times New Roman" w:eastAsiaTheme="minorEastAsia" w:hAnsi="Times New Roman"/>
          <w:sz w:val="20"/>
          <w:lang w:eastAsia="zh-CN"/>
        </w:rPr>
        <w:tab/>
        <w:t>CR to support hybrid access to EPC</w:t>
      </w:r>
      <w:r w:rsidRPr="00106027">
        <w:rPr>
          <w:rFonts w:ascii="Times New Roman" w:eastAsiaTheme="minorEastAsia" w:hAnsi="Times New Roman"/>
          <w:sz w:val="20"/>
          <w:lang w:eastAsia="zh-CN"/>
        </w:rPr>
        <w:tab/>
        <w:t>Huawei</w:t>
      </w:r>
    </w:p>
    <w:p w:rsidR="00C640EA" w:rsidRPr="009D7DD6" w:rsidRDefault="00C640EA" w:rsidP="00C640EA">
      <w:pPr>
        <w:overflowPunct/>
        <w:autoSpaceDE/>
        <w:autoSpaceDN/>
        <w:snapToGrid w:val="0"/>
        <w:spacing w:after="0"/>
        <w:textAlignment w:val="auto"/>
        <w:rPr>
          <w:rFonts w:ascii="Arial" w:hAnsi="Arial" w:cs="Arial"/>
          <w:b/>
          <w:bCs/>
          <w:lang w:val="en-US" w:eastAsia="ja-JP"/>
        </w:rPr>
      </w:pPr>
    </w:p>
    <w:p w:rsidR="00C640EA" w:rsidRDefault="00C640EA" w:rsidP="00C640EA">
      <w:pPr>
        <w:overflowPunct/>
        <w:autoSpaceDE/>
        <w:autoSpaceDN/>
        <w:snapToGrid w:val="0"/>
        <w:spacing w:after="0"/>
        <w:textAlignment w:val="auto"/>
        <w:rPr>
          <w:rFonts w:ascii="Arial" w:hAnsi="Arial" w:cs="Arial"/>
          <w:b/>
          <w:bCs/>
          <w:lang w:eastAsia="ja-JP"/>
        </w:rPr>
      </w:pPr>
    </w:p>
    <w:p w:rsidR="00C640EA" w:rsidRDefault="00C640EA" w:rsidP="00C640EA">
      <w:pPr>
        <w:overflowPunct/>
        <w:autoSpaceDE/>
        <w:autoSpaceDN/>
        <w:snapToGrid w:val="0"/>
        <w:spacing w:after="0"/>
        <w:textAlignment w:val="auto"/>
        <w:rPr>
          <w:rFonts w:ascii="Arial" w:hAnsi="Arial" w:cs="Arial"/>
          <w:b/>
          <w:bCs/>
          <w:lang w:eastAsia="ja-JP"/>
        </w:rPr>
      </w:pPr>
      <w:r>
        <w:rPr>
          <w:rFonts w:ascii="Arial" w:hAnsi="Arial" w:cs="Arial"/>
          <w:b/>
          <w:bCs/>
          <w:lang w:eastAsia="ja-JP"/>
        </w:rPr>
        <w:t>RAN3#106 meeting</w:t>
      </w:r>
    </w:p>
    <w:p w:rsidR="00C640EA" w:rsidRPr="00EC30B1" w:rsidRDefault="00C640EA" w:rsidP="00C640EA">
      <w:pPr>
        <w:pStyle w:val="afd"/>
        <w:numPr>
          <w:ilvl w:val="0"/>
          <w:numId w:val="24"/>
        </w:numPr>
        <w:ind w:leftChars="0"/>
        <w:rPr>
          <w:rFonts w:ascii="Times New Roman" w:eastAsiaTheme="minorEastAsia" w:hAnsi="Times New Roman"/>
          <w:sz w:val="20"/>
          <w:lang w:eastAsia="zh-CN"/>
        </w:rPr>
      </w:pPr>
      <w:r w:rsidRPr="00EC30B1">
        <w:rPr>
          <w:rFonts w:ascii="Times New Roman" w:eastAsiaTheme="minorEastAsia" w:hAnsi="Times New Roman"/>
          <w:sz w:val="20"/>
          <w:lang w:eastAsia="zh-CN"/>
        </w:rPr>
        <w:t>R3-196716</w:t>
      </w:r>
      <w:r>
        <w:rPr>
          <w:rFonts w:ascii="Times New Roman" w:eastAsiaTheme="minorEastAsia" w:hAnsi="Times New Roman"/>
          <w:sz w:val="20"/>
          <w:lang w:eastAsia="zh-CN"/>
        </w:rPr>
        <w:tab/>
      </w:r>
      <w:r w:rsidRPr="00EC30B1">
        <w:rPr>
          <w:rFonts w:ascii="Times New Roman" w:eastAsiaTheme="minorEastAsia" w:hAnsi="Times New Roman"/>
          <w:sz w:val="20"/>
          <w:lang w:eastAsia="zh-CN"/>
        </w:rPr>
        <w:t>Email information on NG Interface Usage for Wireless-Wireline Convergence (WWC)</w:t>
      </w:r>
      <w:r>
        <w:rPr>
          <w:rFonts w:ascii="Times New Roman" w:eastAsiaTheme="minorEastAsia" w:hAnsi="Times New Roman"/>
          <w:sz w:val="20"/>
          <w:lang w:eastAsia="zh-CN"/>
        </w:rPr>
        <w:tab/>
      </w:r>
      <w:r w:rsidRPr="00EC30B1">
        <w:rPr>
          <w:rFonts w:ascii="Times New Roman" w:eastAsiaTheme="minorEastAsia" w:hAnsi="Times New Roman"/>
          <w:sz w:val="20"/>
          <w:lang w:eastAsia="zh-CN"/>
        </w:rPr>
        <w:t xml:space="preserve"> Huawei (Rapporteur)</w:t>
      </w:r>
    </w:p>
    <w:p w:rsidR="00C640EA" w:rsidRPr="00EC30B1" w:rsidRDefault="00C640EA" w:rsidP="00C640EA">
      <w:pPr>
        <w:pStyle w:val="afd"/>
        <w:numPr>
          <w:ilvl w:val="0"/>
          <w:numId w:val="24"/>
        </w:numPr>
        <w:ind w:leftChars="0"/>
        <w:rPr>
          <w:rFonts w:ascii="Times New Roman" w:eastAsiaTheme="minorEastAsia" w:hAnsi="Times New Roman"/>
          <w:sz w:val="20"/>
          <w:lang w:eastAsia="zh-CN"/>
        </w:rPr>
      </w:pPr>
      <w:r w:rsidRPr="00EC30B1">
        <w:rPr>
          <w:rFonts w:ascii="Times New Roman" w:eastAsiaTheme="minorEastAsia" w:hAnsi="Times New Roman"/>
          <w:sz w:val="20"/>
          <w:lang w:eastAsia="zh-CN"/>
        </w:rPr>
        <w:t>R3-196486</w:t>
      </w:r>
      <w:r>
        <w:rPr>
          <w:rFonts w:ascii="Times New Roman" w:eastAsiaTheme="minorEastAsia" w:hAnsi="Times New Roman"/>
          <w:sz w:val="20"/>
          <w:lang w:eastAsia="zh-CN"/>
        </w:rPr>
        <w:tab/>
      </w:r>
      <w:r w:rsidRPr="00EC30B1">
        <w:rPr>
          <w:rFonts w:ascii="Times New Roman" w:eastAsiaTheme="minorEastAsia" w:hAnsi="Times New Roman"/>
          <w:sz w:val="20"/>
          <w:lang w:eastAsia="zh-CN"/>
        </w:rPr>
        <w:t>CR for introducing WWC in RAN</w:t>
      </w:r>
      <w:r>
        <w:rPr>
          <w:rFonts w:ascii="Times New Roman" w:eastAsiaTheme="minorEastAsia" w:hAnsi="Times New Roman"/>
          <w:sz w:val="20"/>
          <w:lang w:eastAsia="zh-CN"/>
        </w:rPr>
        <w:tab/>
      </w:r>
      <w:r>
        <w:rPr>
          <w:rFonts w:ascii="Times New Roman" w:eastAsiaTheme="minorEastAsia" w:hAnsi="Times New Roman"/>
          <w:sz w:val="20"/>
          <w:lang w:eastAsia="zh-CN"/>
        </w:rPr>
        <w:tab/>
      </w:r>
      <w:r w:rsidRPr="00EC30B1">
        <w:rPr>
          <w:rFonts w:ascii="Times New Roman" w:eastAsiaTheme="minorEastAsia" w:hAnsi="Times New Roman"/>
          <w:sz w:val="20"/>
          <w:lang w:eastAsia="zh-CN"/>
        </w:rPr>
        <w:t>Huawei, Telecom Italia, BT, Broadcom</w:t>
      </w:r>
    </w:p>
    <w:p w:rsidR="00C640EA" w:rsidRPr="00EC30B1" w:rsidRDefault="00C640EA" w:rsidP="00C640EA">
      <w:pPr>
        <w:pStyle w:val="afd"/>
        <w:numPr>
          <w:ilvl w:val="0"/>
          <w:numId w:val="24"/>
        </w:numPr>
        <w:ind w:leftChars="0"/>
        <w:rPr>
          <w:rFonts w:ascii="Times New Roman" w:eastAsiaTheme="minorEastAsia" w:hAnsi="Times New Roman"/>
          <w:sz w:val="20"/>
          <w:lang w:eastAsia="zh-CN"/>
        </w:rPr>
      </w:pPr>
      <w:r w:rsidRPr="00EC30B1">
        <w:rPr>
          <w:rFonts w:ascii="Times New Roman" w:eastAsiaTheme="minorEastAsia" w:hAnsi="Times New Roman"/>
          <w:sz w:val="20"/>
          <w:lang w:eastAsia="zh-CN"/>
        </w:rPr>
        <w:t>R3-196487</w:t>
      </w:r>
      <w:r>
        <w:rPr>
          <w:rFonts w:ascii="Times New Roman" w:eastAsiaTheme="minorEastAsia" w:hAnsi="Times New Roman"/>
          <w:sz w:val="20"/>
          <w:lang w:eastAsia="zh-CN"/>
        </w:rPr>
        <w:tab/>
      </w:r>
      <w:r w:rsidRPr="00EC30B1">
        <w:rPr>
          <w:rFonts w:ascii="Times New Roman" w:eastAsiaTheme="minorEastAsia" w:hAnsi="Times New Roman"/>
          <w:sz w:val="20"/>
          <w:lang w:eastAsia="zh-CN"/>
        </w:rPr>
        <w:t xml:space="preserve">CR for introducing WWC in RAN </w:t>
      </w:r>
      <w:r>
        <w:rPr>
          <w:rFonts w:ascii="Times New Roman" w:eastAsiaTheme="minorEastAsia" w:hAnsi="Times New Roman"/>
          <w:sz w:val="20"/>
          <w:lang w:eastAsia="zh-CN"/>
        </w:rPr>
        <w:tab/>
      </w:r>
      <w:r>
        <w:rPr>
          <w:rFonts w:ascii="Times New Roman" w:eastAsiaTheme="minorEastAsia" w:hAnsi="Times New Roman"/>
          <w:sz w:val="20"/>
          <w:lang w:eastAsia="zh-CN"/>
        </w:rPr>
        <w:tab/>
      </w:r>
      <w:r w:rsidRPr="00EC30B1">
        <w:rPr>
          <w:rFonts w:ascii="Times New Roman" w:eastAsiaTheme="minorEastAsia" w:hAnsi="Times New Roman"/>
          <w:sz w:val="20"/>
          <w:lang w:eastAsia="zh-CN"/>
        </w:rPr>
        <w:t>Huawei, Telecom Italia, BT, Broadcom</w:t>
      </w:r>
    </w:p>
    <w:p w:rsidR="00C640EA" w:rsidRDefault="00C640EA" w:rsidP="00C640EA">
      <w:pPr>
        <w:pStyle w:val="afd"/>
        <w:numPr>
          <w:ilvl w:val="0"/>
          <w:numId w:val="24"/>
        </w:numPr>
        <w:ind w:leftChars="0"/>
        <w:rPr>
          <w:rFonts w:ascii="Times New Roman" w:eastAsiaTheme="minorEastAsia" w:hAnsi="Times New Roman"/>
          <w:sz w:val="20"/>
          <w:lang w:eastAsia="zh-CN"/>
        </w:rPr>
      </w:pPr>
      <w:r w:rsidRPr="00EC30B1">
        <w:rPr>
          <w:rFonts w:ascii="Times New Roman" w:eastAsiaTheme="minorEastAsia" w:hAnsi="Times New Roman"/>
          <w:sz w:val="20"/>
          <w:lang w:eastAsia="zh-CN"/>
        </w:rPr>
        <w:t>R3-196715</w:t>
      </w:r>
      <w:r>
        <w:rPr>
          <w:rFonts w:ascii="Times New Roman" w:eastAsiaTheme="minorEastAsia" w:hAnsi="Times New Roman"/>
          <w:sz w:val="20"/>
          <w:lang w:eastAsia="zh-CN"/>
        </w:rPr>
        <w:tab/>
      </w:r>
      <w:r w:rsidRPr="00EC30B1">
        <w:rPr>
          <w:rFonts w:ascii="Times New Roman" w:eastAsiaTheme="minorEastAsia" w:hAnsi="Times New Roman"/>
          <w:sz w:val="20"/>
          <w:lang w:eastAsia="zh-CN"/>
        </w:rPr>
        <w:t xml:space="preserve">Updated work plan for WWC </w:t>
      </w:r>
      <w:r>
        <w:rPr>
          <w:rFonts w:ascii="Times New Roman" w:eastAsiaTheme="minorEastAsia" w:hAnsi="Times New Roman"/>
          <w:sz w:val="20"/>
          <w:lang w:eastAsia="zh-CN"/>
        </w:rPr>
        <w:tab/>
      </w:r>
      <w:r>
        <w:rPr>
          <w:rFonts w:ascii="Times New Roman" w:eastAsiaTheme="minorEastAsia" w:hAnsi="Times New Roman"/>
          <w:sz w:val="20"/>
          <w:lang w:eastAsia="zh-CN"/>
        </w:rPr>
        <w:tab/>
      </w:r>
      <w:r w:rsidRPr="00EC30B1">
        <w:rPr>
          <w:rFonts w:ascii="Times New Roman" w:eastAsiaTheme="minorEastAsia" w:hAnsi="Times New Roman"/>
          <w:sz w:val="20"/>
          <w:lang w:eastAsia="zh-CN"/>
        </w:rPr>
        <w:t>Huawei (Rapporteur)</w:t>
      </w:r>
    </w:p>
    <w:p w:rsidR="00C640EA" w:rsidRPr="000C4D0E" w:rsidRDefault="00C640EA" w:rsidP="00C640EA">
      <w:pPr>
        <w:pStyle w:val="afd"/>
        <w:numPr>
          <w:ilvl w:val="0"/>
          <w:numId w:val="24"/>
        </w:numPr>
        <w:ind w:leftChars="0"/>
        <w:rPr>
          <w:rFonts w:ascii="Times New Roman" w:eastAsiaTheme="minorEastAsia" w:hAnsi="Times New Roman"/>
          <w:sz w:val="20"/>
          <w:lang w:eastAsia="zh-CN"/>
        </w:rPr>
      </w:pPr>
      <w:r w:rsidRPr="000C4D0E">
        <w:rPr>
          <w:rFonts w:ascii="Times New Roman" w:eastAsiaTheme="minorEastAsia" w:hAnsi="Times New Roman"/>
          <w:sz w:val="20"/>
          <w:lang w:eastAsia="zh-CN"/>
        </w:rPr>
        <w:t>R3-196717</w:t>
      </w:r>
      <w:r>
        <w:rPr>
          <w:rFonts w:ascii="Times New Roman" w:eastAsiaTheme="minorEastAsia" w:hAnsi="Times New Roman"/>
          <w:sz w:val="20"/>
          <w:lang w:eastAsia="zh-CN"/>
        </w:rPr>
        <w:tab/>
      </w:r>
      <w:r w:rsidRPr="000C4D0E">
        <w:rPr>
          <w:rFonts w:ascii="Times New Roman" w:eastAsiaTheme="minorEastAsia" w:hAnsi="Times New Roman"/>
          <w:sz w:val="20"/>
          <w:lang w:eastAsia="zh-CN"/>
        </w:rPr>
        <w:t xml:space="preserve">(TP for WWC BL CR for TS 29.413): Support for interfacing Trusted non-3GPP Access Networks to the 5GC </w:t>
      </w:r>
      <w:r>
        <w:rPr>
          <w:rFonts w:ascii="Times New Roman" w:eastAsiaTheme="minorEastAsia" w:hAnsi="Times New Roman"/>
          <w:sz w:val="20"/>
          <w:lang w:eastAsia="zh-CN"/>
        </w:rPr>
        <w:tab/>
      </w:r>
      <w:r w:rsidRPr="000C4D0E">
        <w:rPr>
          <w:rFonts w:ascii="Times New Roman" w:eastAsiaTheme="minorEastAsia" w:hAnsi="Times New Roman"/>
          <w:sz w:val="20"/>
          <w:lang w:eastAsia="zh-CN"/>
        </w:rPr>
        <w:t>Huawei</w:t>
      </w:r>
    </w:p>
    <w:p w:rsidR="00C640EA" w:rsidRPr="000C4D0E" w:rsidRDefault="00C640EA" w:rsidP="00C640EA">
      <w:pPr>
        <w:pStyle w:val="afd"/>
        <w:numPr>
          <w:ilvl w:val="0"/>
          <w:numId w:val="24"/>
        </w:numPr>
        <w:ind w:leftChars="0"/>
        <w:rPr>
          <w:rFonts w:ascii="Times New Roman" w:eastAsiaTheme="minorEastAsia" w:hAnsi="Times New Roman"/>
          <w:sz w:val="20"/>
          <w:lang w:eastAsia="zh-CN"/>
        </w:rPr>
      </w:pPr>
      <w:r w:rsidRPr="000C4D0E">
        <w:rPr>
          <w:rFonts w:ascii="Times New Roman" w:eastAsiaTheme="minorEastAsia" w:hAnsi="Times New Roman"/>
          <w:sz w:val="20"/>
          <w:lang w:eastAsia="zh-CN"/>
        </w:rPr>
        <w:t>R3-196718</w:t>
      </w:r>
      <w:r>
        <w:rPr>
          <w:rFonts w:ascii="Times New Roman" w:eastAsiaTheme="minorEastAsia" w:hAnsi="Times New Roman"/>
          <w:sz w:val="20"/>
          <w:lang w:eastAsia="zh-CN"/>
        </w:rPr>
        <w:tab/>
      </w:r>
      <w:r w:rsidRPr="000C4D0E">
        <w:rPr>
          <w:rFonts w:ascii="Times New Roman" w:eastAsiaTheme="minorEastAsia" w:hAnsi="Times New Roman"/>
          <w:sz w:val="20"/>
          <w:lang w:eastAsia="zh-CN"/>
        </w:rPr>
        <w:t xml:space="preserve">(TP for WWC BL CR for TS 38.413): Support for interfacing Trusted non-3GPP Access Networks to the 5GC </w:t>
      </w:r>
      <w:r>
        <w:rPr>
          <w:rFonts w:ascii="Times New Roman" w:eastAsiaTheme="minorEastAsia" w:hAnsi="Times New Roman"/>
          <w:sz w:val="20"/>
          <w:lang w:eastAsia="zh-CN"/>
        </w:rPr>
        <w:tab/>
      </w:r>
      <w:r w:rsidRPr="000C4D0E">
        <w:rPr>
          <w:rFonts w:ascii="Times New Roman" w:eastAsiaTheme="minorEastAsia" w:hAnsi="Times New Roman"/>
          <w:sz w:val="20"/>
          <w:lang w:eastAsia="zh-CN"/>
        </w:rPr>
        <w:t>Huawei</w:t>
      </w:r>
    </w:p>
    <w:p w:rsidR="00C640EA" w:rsidRPr="000C4D0E" w:rsidRDefault="00C640EA" w:rsidP="00C640EA">
      <w:pPr>
        <w:pStyle w:val="afd"/>
        <w:numPr>
          <w:ilvl w:val="0"/>
          <w:numId w:val="24"/>
        </w:numPr>
        <w:ind w:leftChars="0"/>
        <w:rPr>
          <w:rFonts w:ascii="Times New Roman" w:eastAsiaTheme="minorEastAsia" w:hAnsi="Times New Roman"/>
          <w:sz w:val="20"/>
          <w:lang w:eastAsia="zh-CN"/>
        </w:rPr>
      </w:pPr>
      <w:r w:rsidRPr="000C4D0E">
        <w:rPr>
          <w:rFonts w:ascii="Times New Roman" w:eastAsiaTheme="minorEastAsia" w:hAnsi="Times New Roman"/>
          <w:sz w:val="20"/>
          <w:lang w:eastAsia="zh-CN"/>
        </w:rPr>
        <w:t xml:space="preserve">R3-196719 </w:t>
      </w:r>
      <w:r>
        <w:rPr>
          <w:rFonts w:ascii="Times New Roman" w:eastAsiaTheme="minorEastAsia" w:hAnsi="Times New Roman"/>
          <w:sz w:val="20"/>
          <w:lang w:eastAsia="zh-CN"/>
        </w:rPr>
        <w:tab/>
      </w:r>
      <w:r w:rsidRPr="000C4D0E">
        <w:rPr>
          <w:rFonts w:ascii="Times New Roman" w:eastAsiaTheme="minorEastAsia" w:hAnsi="Times New Roman"/>
          <w:sz w:val="20"/>
          <w:lang w:eastAsia="zh-CN"/>
        </w:rPr>
        <w:t>(TP for WWC BL CR for TS 29.413): Support for interfacing Wireline 5G Access Networks to the 5GC</w:t>
      </w:r>
      <w:r>
        <w:rPr>
          <w:rFonts w:ascii="Times New Roman" w:eastAsiaTheme="minorEastAsia" w:hAnsi="Times New Roman"/>
          <w:sz w:val="20"/>
          <w:lang w:eastAsia="zh-CN"/>
        </w:rPr>
        <w:t xml:space="preserve"> </w:t>
      </w:r>
      <w:r w:rsidRPr="000C4D0E">
        <w:rPr>
          <w:rFonts w:ascii="Times New Roman" w:eastAsiaTheme="minorEastAsia" w:hAnsi="Times New Roman"/>
          <w:sz w:val="20"/>
          <w:lang w:eastAsia="zh-CN"/>
        </w:rPr>
        <w:t>Huawei, BT</w:t>
      </w:r>
    </w:p>
    <w:p w:rsidR="00C640EA" w:rsidRPr="000C4D0E" w:rsidRDefault="00C640EA" w:rsidP="00C640EA">
      <w:pPr>
        <w:pStyle w:val="afd"/>
        <w:numPr>
          <w:ilvl w:val="0"/>
          <w:numId w:val="24"/>
        </w:numPr>
        <w:ind w:leftChars="0"/>
        <w:rPr>
          <w:rFonts w:ascii="Times New Roman" w:eastAsiaTheme="minorEastAsia" w:hAnsi="Times New Roman"/>
          <w:sz w:val="20"/>
          <w:lang w:eastAsia="zh-CN"/>
        </w:rPr>
      </w:pPr>
      <w:r w:rsidRPr="000C4D0E">
        <w:rPr>
          <w:rFonts w:ascii="Times New Roman" w:eastAsiaTheme="minorEastAsia" w:hAnsi="Times New Roman"/>
          <w:sz w:val="20"/>
          <w:lang w:eastAsia="zh-CN"/>
        </w:rPr>
        <w:t>R3-196720</w:t>
      </w:r>
      <w:r>
        <w:rPr>
          <w:rFonts w:ascii="Times New Roman" w:eastAsiaTheme="minorEastAsia" w:hAnsi="Times New Roman"/>
          <w:sz w:val="20"/>
          <w:lang w:eastAsia="zh-CN"/>
        </w:rPr>
        <w:tab/>
      </w:r>
      <w:r w:rsidRPr="000C4D0E">
        <w:rPr>
          <w:rFonts w:ascii="Times New Roman" w:eastAsiaTheme="minorEastAsia" w:hAnsi="Times New Roman"/>
          <w:sz w:val="20"/>
          <w:lang w:eastAsia="zh-CN"/>
        </w:rPr>
        <w:t>(TP for WWC BL CR for TS 38.413): Support for interfacing Wireline 5G Access Networks to the 5GC Huawei, BT</w:t>
      </w:r>
    </w:p>
    <w:p w:rsidR="00C640EA" w:rsidRPr="003E3A1A" w:rsidRDefault="00C640EA" w:rsidP="00C640EA">
      <w:pPr>
        <w:overflowPunct/>
        <w:autoSpaceDE/>
        <w:autoSpaceDN/>
        <w:snapToGrid w:val="0"/>
        <w:spacing w:after="0"/>
        <w:textAlignment w:val="auto"/>
        <w:rPr>
          <w:rFonts w:ascii="Arial" w:hAnsi="Arial" w:cs="Arial"/>
          <w:lang w:eastAsia="ja-JP"/>
        </w:rPr>
      </w:pPr>
    </w:p>
    <w:p w:rsidR="00C640EA" w:rsidRDefault="00C640EA" w:rsidP="00C640EA">
      <w:pPr>
        <w:overflowPunct/>
        <w:autoSpaceDE/>
        <w:autoSpaceDN/>
        <w:snapToGrid w:val="0"/>
        <w:spacing w:after="0"/>
        <w:textAlignment w:val="auto"/>
        <w:rPr>
          <w:rFonts w:ascii="Arial" w:hAnsi="Arial" w:cs="Arial"/>
          <w:b/>
          <w:bCs/>
          <w:lang w:eastAsia="ja-JP"/>
        </w:rPr>
      </w:pPr>
      <w:r>
        <w:rPr>
          <w:rFonts w:ascii="Arial" w:hAnsi="Arial" w:cs="Arial"/>
          <w:b/>
          <w:bCs/>
          <w:lang w:eastAsia="ja-JP"/>
        </w:rPr>
        <w:t>RAN3#107</w:t>
      </w:r>
      <w:r>
        <w:rPr>
          <w:rFonts w:asciiTheme="minorEastAsia" w:eastAsiaTheme="minorEastAsia" w:hAnsiTheme="minorEastAsia" w:cs="Arial" w:hint="eastAsia"/>
          <w:b/>
          <w:bCs/>
          <w:lang w:eastAsia="zh-CN"/>
        </w:rPr>
        <w:t>-</w:t>
      </w:r>
      <w:r>
        <w:rPr>
          <w:rFonts w:ascii="Arial" w:hAnsi="Arial" w:cs="Arial"/>
          <w:b/>
          <w:bCs/>
          <w:lang w:eastAsia="ja-JP"/>
        </w:rPr>
        <w:t>e meeting</w:t>
      </w:r>
    </w:p>
    <w:p w:rsidR="00C640EA" w:rsidRPr="008354B1" w:rsidRDefault="00C640EA" w:rsidP="00C640EA">
      <w:pPr>
        <w:pStyle w:val="afd"/>
        <w:numPr>
          <w:ilvl w:val="0"/>
          <w:numId w:val="24"/>
        </w:numPr>
        <w:ind w:leftChars="0"/>
        <w:rPr>
          <w:rFonts w:ascii="Times New Roman" w:eastAsiaTheme="minorEastAsia" w:hAnsi="Times New Roman"/>
          <w:sz w:val="20"/>
          <w:lang w:eastAsia="zh-CN"/>
        </w:rPr>
      </w:pPr>
      <w:r w:rsidRPr="008354B1">
        <w:rPr>
          <w:rFonts w:ascii="Times New Roman" w:eastAsiaTheme="minorEastAsia" w:hAnsi="Times New Roman"/>
          <w:sz w:val="20"/>
          <w:lang w:eastAsia="zh-CN"/>
        </w:rPr>
        <w:t>R3-200389</w:t>
      </w:r>
      <w:r>
        <w:rPr>
          <w:rFonts w:ascii="Times New Roman" w:eastAsiaTheme="minorEastAsia" w:hAnsi="Times New Roman"/>
          <w:sz w:val="20"/>
          <w:lang w:eastAsia="zh-CN"/>
        </w:rPr>
        <w:tab/>
      </w:r>
      <w:r w:rsidRPr="008354B1">
        <w:rPr>
          <w:rFonts w:ascii="Times New Roman" w:eastAsiaTheme="minorEastAsia" w:hAnsi="Times New Roman"/>
          <w:sz w:val="20"/>
          <w:lang w:eastAsia="zh-CN"/>
        </w:rPr>
        <w:t>Updated work plan for WWC</w:t>
      </w:r>
      <w:r>
        <w:rPr>
          <w:rFonts w:ascii="Times New Roman" w:eastAsiaTheme="minorEastAsia" w:hAnsi="Times New Roman"/>
          <w:sz w:val="20"/>
          <w:lang w:eastAsia="zh-CN"/>
        </w:rPr>
        <w:tab/>
      </w:r>
      <w:r>
        <w:rPr>
          <w:rFonts w:ascii="Times New Roman" w:eastAsiaTheme="minorEastAsia" w:hAnsi="Times New Roman"/>
          <w:sz w:val="20"/>
          <w:lang w:eastAsia="zh-CN"/>
        </w:rPr>
        <w:tab/>
      </w:r>
      <w:r w:rsidRPr="008354B1">
        <w:rPr>
          <w:rFonts w:ascii="Times New Roman" w:eastAsiaTheme="minorEastAsia" w:hAnsi="Times New Roman"/>
          <w:sz w:val="20"/>
          <w:lang w:eastAsia="zh-CN"/>
        </w:rPr>
        <w:t>Huawei</w:t>
      </w:r>
    </w:p>
    <w:p w:rsidR="00C640EA" w:rsidRPr="008354B1" w:rsidRDefault="00C640EA" w:rsidP="00C640EA">
      <w:pPr>
        <w:pStyle w:val="afd"/>
        <w:numPr>
          <w:ilvl w:val="0"/>
          <w:numId w:val="24"/>
        </w:numPr>
        <w:ind w:leftChars="0"/>
        <w:rPr>
          <w:rFonts w:ascii="Times New Roman" w:eastAsiaTheme="minorEastAsia" w:hAnsi="Times New Roman"/>
          <w:sz w:val="20"/>
          <w:lang w:eastAsia="zh-CN"/>
        </w:rPr>
      </w:pPr>
      <w:r w:rsidRPr="008354B1">
        <w:rPr>
          <w:rFonts w:ascii="Times New Roman" w:eastAsiaTheme="minorEastAsia" w:hAnsi="Times New Roman"/>
          <w:sz w:val="20"/>
          <w:lang w:eastAsia="zh-CN"/>
        </w:rPr>
        <w:t>R3-200078</w:t>
      </w:r>
      <w:r>
        <w:rPr>
          <w:rFonts w:ascii="Times New Roman" w:eastAsiaTheme="minorEastAsia" w:hAnsi="Times New Roman"/>
          <w:sz w:val="20"/>
          <w:lang w:eastAsia="zh-CN"/>
        </w:rPr>
        <w:tab/>
      </w:r>
      <w:r w:rsidRPr="008354B1">
        <w:rPr>
          <w:rFonts w:ascii="Times New Roman" w:eastAsiaTheme="minorEastAsia" w:hAnsi="Times New Roman"/>
          <w:sz w:val="20"/>
          <w:lang w:eastAsia="zh-CN"/>
        </w:rPr>
        <w:t>General Status of Work</w:t>
      </w:r>
      <w:r>
        <w:rPr>
          <w:rFonts w:ascii="Times New Roman" w:eastAsiaTheme="minorEastAsia" w:hAnsi="Times New Roman"/>
          <w:sz w:val="20"/>
          <w:lang w:eastAsia="zh-CN"/>
        </w:rPr>
        <w:tab/>
      </w:r>
      <w:r>
        <w:rPr>
          <w:rFonts w:ascii="Times New Roman" w:eastAsiaTheme="minorEastAsia" w:hAnsi="Times New Roman"/>
          <w:sz w:val="20"/>
          <w:lang w:eastAsia="zh-CN"/>
        </w:rPr>
        <w:tab/>
      </w:r>
      <w:r>
        <w:rPr>
          <w:rFonts w:ascii="Times New Roman" w:eastAsiaTheme="minorEastAsia" w:hAnsi="Times New Roman"/>
          <w:sz w:val="20"/>
          <w:lang w:eastAsia="zh-CN"/>
        </w:rPr>
        <w:tab/>
      </w:r>
      <w:proofErr w:type="spellStart"/>
      <w:r w:rsidRPr="008354B1">
        <w:rPr>
          <w:rFonts w:ascii="Times New Roman" w:eastAsiaTheme="minorEastAsia" w:hAnsi="Times New Roman"/>
          <w:sz w:val="20"/>
          <w:lang w:eastAsia="zh-CN"/>
        </w:rPr>
        <w:t>Broadband_Forum</w:t>
      </w:r>
      <w:proofErr w:type="spellEnd"/>
    </w:p>
    <w:p w:rsidR="00C640EA" w:rsidRPr="008354B1" w:rsidRDefault="00C640EA" w:rsidP="00C640EA">
      <w:pPr>
        <w:pStyle w:val="afd"/>
        <w:numPr>
          <w:ilvl w:val="0"/>
          <w:numId w:val="24"/>
        </w:numPr>
        <w:ind w:leftChars="0"/>
        <w:rPr>
          <w:rFonts w:ascii="Times New Roman" w:eastAsiaTheme="minorEastAsia" w:hAnsi="Times New Roman"/>
          <w:sz w:val="20"/>
          <w:lang w:eastAsia="zh-CN"/>
        </w:rPr>
      </w:pPr>
      <w:r w:rsidRPr="008354B1">
        <w:rPr>
          <w:rFonts w:ascii="Times New Roman" w:eastAsiaTheme="minorEastAsia" w:hAnsi="Times New Roman"/>
          <w:sz w:val="20"/>
          <w:lang w:eastAsia="zh-CN"/>
        </w:rPr>
        <w:t>R3-200300</w:t>
      </w:r>
      <w:r>
        <w:rPr>
          <w:rFonts w:ascii="Times New Roman" w:eastAsiaTheme="minorEastAsia" w:hAnsi="Times New Roman"/>
          <w:sz w:val="20"/>
          <w:lang w:eastAsia="zh-CN"/>
        </w:rPr>
        <w:tab/>
      </w:r>
      <w:r w:rsidRPr="008354B1">
        <w:rPr>
          <w:rFonts w:ascii="Times New Roman" w:eastAsiaTheme="minorEastAsia" w:hAnsi="Times New Roman"/>
          <w:sz w:val="20"/>
          <w:lang w:eastAsia="zh-CN"/>
        </w:rPr>
        <w:t>General status of WWC work</w:t>
      </w:r>
      <w:r>
        <w:rPr>
          <w:rFonts w:ascii="Times New Roman" w:eastAsiaTheme="minorEastAsia" w:hAnsi="Times New Roman"/>
          <w:sz w:val="20"/>
          <w:lang w:eastAsia="zh-CN"/>
        </w:rPr>
        <w:tab/>
      </w:r>
      <w:r>
        <w:rPr>
          <w:rFonts w:ascii="Times New Roman" w:eastAsiaTheme="minorEastAsia" w:hAnsi="Times New Roman"/>
          <w:sz w:val="20"/>
          <w:lang w:eastAsia="zh-CN"/>
        </w:rPr>
        <w:tab/>
      </w:r>
      <w:proofErr w:type="spellStart"/>
      <w:r w:rsidRPr="008354B1">
        <w:rPr>
          <w:rFonts w:ascii="Times New Roman" w:eastAsiaTheme="minorEastAsia" w:hAnsi="Times New Roman"/>
          <w:sz w:val="20"/>
          <w:lang w:eastAsia="zh-CN"/>
        </w:rPr>
        <w:t>NGComm</w:t>
      </w:r>
      <w:proofErr w:type="spellEnd"/>
      <w:r w:rsidRPr="008354B1">
        <w:rPr>
          <w:rFonts w:ascii="Times New Roman" w:eastAsiaTheme="minorEastAsia" w:hAnsi="Times New Roman"/>
          <w:sz w:val="20"/>
          <w:lang w:eastAsia="zh-CN"/>
        </w:rPr>
        <w:t>-Solutions</w:t>
      </w:r>
    </w:p>
    <w:p w:rsidR="00C640EA" w:rsidRPr="008354B1" w:rsidRDefault="00C640EA" w:rsidP="00C640EA">
      <w:pPr>
        <w:pStyle w:val="afd"/>
        <w:numPr>
          <w:ilvl w:val="0"/>
          <w:numId w:val="24"/>
        </w:numPr>
        <w:ind w:leftChars="0"/>
        <w:rPr>
          <w:rFonts w:ascii="Times New Roman" w:eastAsiaTheme="minorEastAsia" w:hAnsi="Times New Roman"/>
          <w:sz w:val="20"/>
          <w:lang w:eastAsia="zh-CN"/>
        </w:rPr>
      </w:pPr>
      <w:r w:rsidRPr="008354B1">
        <w:rPr>
          <w:rFonts w:ascii="Times New Roman" w:eastAsiaTheme="minorEastAsia" w:hAnsi="Times New Roman"/>
          <w:sz w:val="20"/>
          <w:lang w:eastAsia="zh-CN"/>
        </w:rPr>
        <w:t>R3-200116</w:t>
      </w:r>
      <w:r>
        <w:rPr>
          <w:rFonts w:ascii="Times New Roman" w:eastAsiaTheme="minorEastAsia" w:hAnsi="Times New Roman"/>
          <w:sz w:val="20"/>
          <w:lang w:eastAsia="zh-CN"/>
        </w:rPr>
        <w:tab/>
      </w:r>
      <w:r w:rsidRPr="008354B1">
        <w:rPr>
          <w:rFonts w:ascii="Times New Roman" w:eastAsiaTheme="minorEastAsia" w:hAnsi="Times New Roman"/>
          <w:sz w:val="20"/>
          <w:lang w:eastAsia="zh-CN"/>
        </w:rPr>
        <w:t>Forwarding LS on definition of GLI</w:t>
      </w:r>
      <w:r>
        <w:rPr>
          <w:rFonts w:ascii="Times New Roman" w:eastAsiaTheme="minorEastAsia" w:hAnsi="Times New Roman"/>
          <w:sz w:val="20"/>
          <w:lang w:eastAsia="zh-CN"/>
        </w:rPr>
        <w:tab/>
      </w:r>
      <w:r w:rsidRPr="008354B1">
        <w:rPr>
          <w:rFonts w:ascii="Times New Roman" w:eastAsiaTheme="minorEastAsia" w:hAnsi="Times New Roman"/>
          <w:sz w:val="20"/>
          <w:lang w:eastAsia="zh-CN"/>
        </w:rPr>
        <w:t>3GPP SA2</w:t>
      </w:r>
    </w:p>
    <w:p w:rsidR="00C640EA" w:rsidRPr="008354B1" w:rsidRDefault="00C640EA" w:rsidP="00C640EA">
      <w:pPr>
        <w:pStyle w:val="afd"/>
        <w:numPr>
          <w:ilvl w:val="0"/>
          <w:numId w:val="24"/>
        </w:numPr>
        <w:ind w:leftChars="0"/>
        <w:rPr>
          <w:rFonts w:ascii="Times New Roman" w:eastAsiaTheme="minorEastAsia" w:hAnsi="Times New Roman"/>
          <w:sz w:val="20"/>
          <w:lang w:eastAsia="zh-CN"/>
        </w:rPr>
      </w:pPr>
      <w:r w:rsidRPr="008354B1">
        <w:rPr>
          <w:rFonts w:ascii="Times New Roman" w:eastAsiaTheme="minorEastAsia" w:hAnsi="Times New Roman"/>
          <w:sz w:val="20"/>
          <w:lang w:eastAsia="zh-CN"/>
        </w:rPr>
        <w:t>R3-200069</w:t>
      </w:r>
      <w:r>
        <w:rPr>
          <w:rFonts w:ascii="Times New Roman" w:eastAsiaTheme="minorEastAsia" w:hAnsi="Times New Roman"/>
          <w:sz w:val="20"/>
          <w:lang w:eastAsia="zh-CN"/>
        </w:rPr>
        <w:tab/>
      </w:r>
      <w:r w:rsidRPr="008354B1">
        <w:rPr>
          <w:rFonts w:ascii="Times New Roman" w:eastAsiaTheme="minorEastAsia" w:hAnsi="Times New Roman"/>
          <w:sz w:val="20"/>
          <w:lang w:eastAsia="zh-CN"/>
        </w:rPr>
        <w:t>CR for introducing WWC in RAN</w:t>
      </w:r>
      <w:r>
        <w:rPr>
          <w:rFonts w:ascii="Times New Roman" w:eastAsiaTheme="minorEastAsia" w:hAnsi="Times New Roman"/>
          <w:sz w:val="20"/>
          <w:lang w:eastAsia="zh-CN"/>
        </w:rPr>
        <w:tab/>
      </w:r>
      <w:r>
        <w:rPr>
          <w:rFonts w:ascii="Times New Roman" w:eastAsiaTheme="minorEastAsia" w:hAnsi="Times New Roman"/>
          <w:sz w:val="20"/>
          <w:lang w:eastAsia="zh-CN"/>
        </w:rPr>
        <w:tab/>
      </w:r>
      <w:r w:rsidRPr="008354B1">
        <w:rPr>
          <w:rFonts w:ascii="Times New Roman" w:eastAsiaTheme="minorEastAsia" w:hAnsi="Times New Roman"/>
          <w:sz w:val="20"/>
          <w:lang w:eastAsia="zh-CN"/>
        </w:rPr>
        <w:t>Huawei, Telecom Italia, BT, Broadcom</w:t>
      </w:r>
    </w:p>
    <w:p w:rsidR="00C640EA" w:rsidRDefault="00C640EA" w:rsidP="00C640EA">
      <w:pPr>
        <w:pStyle w:val="afd"/>
        <w:numPr>
          <w:ilvl w:val="0"/>
          <w:numId w:val="24"/>
        </w:numPr>
        <w:ind w:leftChars="0"/>
        <w:rPr>
          <w:rFonts w:ascii="Times New Roman" w:eastAsiaTheme="minorEastAsia" w:hAnsi="Times New Roman"/>
          <w:sz w:val="20"/>
          <w:lang w:eastAsia="zh-CN"/>
        </w:rPr>
      </w:pPr>
      <w:r w:rsidRPr="008354B1">
        <w:rPr>
          <w:rFonts w:ascii="Times New Roman" w:eastAsiaTheme="minorEastAsia" w:hAnsi="Times New Roman"/>
          <w:sz w:val="20"/>
          <w:lang w:eastAsia="zh-CN"/>
        </w:rPr>
        <w:t>R3-200070</w:t>
      </w:r>
      <w:r>
        <w:rPr>
          <w:rFonts w:ascii="Times New Roman" w:eastAsiaTheme="minorEastAsia" w:hAnsi="Times New Roman"/>
          <w:sz w:val="20"/>
          <w:lang w:eastAsia="zh-CN"/>
        </w:rPr>
        <w:tab/>
        <w:t>CR for introducing WWC in RAN</w:t>
      </w:r>
      <w:r>
        <w:rPr>
          <w:rFonts w:ascii="Times New Roman" w:eastAsiaTheme="minorEastAsia" w:hAnsi="Times New Roman"/>
          <w:sz w:val="20"/>
          <w:lang w:eastAsia="zh-CN"/>
        </w:rPr>
        <w:tab/>
      </w:r>
      <w:r>
        <w:rPr>
          <w:rFonts w:ascii="Times New Roman" w:eastAsiaTheme="minorEastAsia" w:hAnsi="Times New Roman"/>
          <w:sz w:val="20"/>
          <w:lang w:eastAsia="zh-CN"/>
        </w:rPr>
        <w:tab/>
      </w:r>
      <w:r w:rsidRPr="008354B1">
        <w:rPr>
          <w:rFonts w:ascii="Times New Roman" w:eastAsiaTheme="minorEastAsia" w:hAnsi="Times New Roman"/>
          <w:sz w:val="20"/>
          <w:lang w:eastAsia="zh-CN"/>
        </w:rPr>
        <w:t>Huawei, Telecom Italia, BT, Broadcom</w:t>
      </w:r>
    </w:p>
    <w:p w:rsidR="00C640EA" w:rsidRPr="008C676F" w:rsidRDefault="00C640EA" w:rsidP="00C640EA">
      <w:pPr>
        <w:pStyle w:val="afd"/>
        <w:numPr>
          <w:ilvl w:val="0"/>
          <w:numId w:val="24"/>
        </w:numPr>
        <w:ind w:leftChars="0"/>
        <w:rPr>
          <w:rFonts w:ascii="Times New Roman" w:eastAsiaTheme="minorEastAsia" w:hAnsi="Times New Roman"/>
          <w:sz w:val="20"/>
          <w:lang w:eastAsia="zh-CN"/>
        </w:rPr>
      </w:pPr>
      <w:r w:rsidRPr="008C676F">
        <w:rPr>
          <w:rFonts w:ascii="Times New Roman" w:eastAsiaTheme="minorEastAsia" w:hAnsi="Times New Roman"/>
          <w:sz w:val="20"/>
          <w:lang w:eastAsia="zh-CN"/>
        </w:rPr>
        <w:t>R3-200390</w:t>
      </w:r>
      <w:r>
        <w:rPr>
          <w:rFonts w:ascii="Times New Roman" w:eastAsiaTheme="minorEastAsia" w:hAnsi="Times New Roman"/>
          <w:sz w:val="20"/>
          <w:lang w:eastAsia="zh-CN"/>
        </w:rPr>
        <w:tab/>
      </w:r>
      <w:r w:rsidRPr="008C676F">
        <w:rPr>
          <w:rFonts w:ascii="Times New Roman" w:eastAsiaTheme="minorEastAsia" w:hAnsi="Times New Roman"/>
          <w:sz w:val="20"/>
          <w:lang w:eastAsia="zh-CN"/>
        </w:rPr>
        <w:t>(TP for WWC BL CR for TS 29.413): Support for interfacing Trusted non-3GPP Access Networks to the 5GC</w:t>
      </w:r>
      <w:r>
        <w:rPr>
          <w:rFonts w:ascii="Times New Roman" w:eastAsiaTheme="minorEastAsia" w:hAnsi="Times New Roman"/>
          <w:sz w:val="20"/>
          <w:lang w:eastAsia="zh-CN"/>
        </w:rPr>
        <w:tab/>
      </w:r>
      <w:r w:rsidRPr="008C676F">
        <w:rPr>
          <w:rFonts w:ascii="Times New Roman" w:eastAsiaTheme="minorEastAsia" w:hAnsi="Times New Roman"/>
          <w:sz w:val="20"/>
          <w:lang w:eastAsia="zh-CN"/>
        </w:rPr>
        <w:t>Huawei, Telecom Italia, BT, Broadcom</w:t>
      </w:r>
    </w:p>
    <w:p w:rsidR="00C640EA" w:rsidRDefault="00C640EA" w:rsidP="00C640EA">
      <w:pPr>
        <w:pStyle w:val="afd"/>
        <w:numPr>
          <w:ilvl w:val="0"/>
          <w:numId w:val="24"/>
        </w:numPr>
        <w:ind w:leftChars="0"/>
        <w:rPr>
          <w:rFonts w:ascii="Times New Roman" w:eastAsiaTheme="minorEastAsia" w:hAnsi="Times New Roman"/>
          <w:sz w:val="20"/>
          <w:lang w:eastAsia="zh-CN"/>
        </w:rPr>
      </w:pPr>
      <w:r w:rsidRPr="008C676F">
        <w:rPr>
          <w:rFonts w:ascii="Times New Roman" w:eastAsiaTheme="minorEastAsia" w:hAnsi="Times New Roman"/>
          <w:sz w:val="20"/>
          <w:lang w:eastAsia="zh-CN"/>
        </w:rPr>
        <w:t>R3-200391</w:t>
      </w:r>
      <w:r>
        <w:rPr>
          <w:rFonts w:ascii="Times New Roman" w:eastAsiaTheme="minorEastAsia" w:hAnsi="Times New Roman"/>
          <w:sz w:val="20"/>
          <w:lang w:eastAsia="zh-CN"/>
        </w:rPr>
        <w:tab/>
      </w:r>
      <w:r w:rsidRPr="008C676F">
        <w:rPr>
          <w:rFonts w:ascii="Times New Roman" w:eastAsiaTheme="minorEastAsia" w:hAnsi="Times New Roman"/>
          <w:sz w:val="20"/>
          <w:lang w:eastAsia="zh-CN"/>
        </w:rPr>
        <w:t>(TP for WWC BL CR for TS 38.413): Support for interfacing Trusted non-3GPP Access Networks to the 5GC</w:t>
      </w:r>
      <w:r>
        <w:rPr>
          <w:rFonts w:ascii="Times New Roman" w:eastAsiaTheme="minorEastAsia" w:hAnsi="Times New Roman"/>
          <w:sz w:val="20"/>
          <w:lang w:eastAsia="zh-CN"/>
        </w:rPr>
        <w:tab/>
      </w:r>
      <w:r w:rsidRPr="008C676F">
        <w:rPr>
          <w:rFonts w:ascii="Times New Roman" w:eastAsiaTheme="minorEastAsia" w:hAnsi="Times New Roman"/>
          <w:sz w:val="20"/>
          <w:lang w:eastAsia="zh-CN"/>
        </w:rPr>
        <w:t>Huawei, Telecom Italia, BT, Broadcom, CMCC</w:t>
      </w:r>
    </w:p>
    <w:p w:rsidR="00C640EA" w:rsidRPr="00F408BC" w:rsidRDefault="00C640EA" w:rsidP="00C640EA">
      <w:pPr>
        <w:pStyle w:val="afd"/>
        <w:numPr>
          <w:ilvl w:val="0"/>
          <w:numId w:val="24"/>
        </w:numPr>
        <w:ind w:leftChars="0"/>
        <w:rPr>
          <w:rFonts w:ascii="Times New Roman" w:eastAsiaTheme="minorEastAsia" w:hAnsi="Times New Roman"/>
          <w:sz w:val="20"/>
          <w:lang w:eastAsia="zh-CN"/>
        </w:rPr>
      </w:pPr>
      <w:r w:rsidRPr="00F408BC">
        <w:rPr>
          <w:rFonts w:ascii="Times New Roman" w:eastAsiaTheme="minorEastAsia" w:hAnsi="Times New Roman"/>
          <w:sz w:val="20"/>
          <w:lang w:eastAsia="zh-CN"/>
        </w:rPr>
        <w:t>R3-200392</w:t>
      </w:r>
      <w:r>
        <w:rPr>
          <w:rFonts w:ascii="Times New Roman" w:eastAsiaTheme="minorEastAsia" w:hAnsi="Times New Roman"/>
          <w:sz w:val="20"/>
          <w:lang w:eastAsia="zh-CN"/>
        </w:rPr>
        <w:tab/>
      </w:r>
      <w:r w:rsidRPr="00F408BC">
        <w:rPr>
          <w:rFonts w:ascii="Times New Roman" w:eastAsiaTheme="minorEastAsia" w:hAnsi="Times New Roman"/>
          <w:sz w:val="20"/>
          <w:lang w:eastAsia="zh-CN"/>
        </w:rPr>
        <w:t>(TP for WWC BL CR for TS 29.413): Support for interfacing Wireline 5G Access Networks to the 5GC Huawei, Telecom Italia, BT, Broadcom</w:t>
      </w:r>
    </w:p>
    <w:p w:rsidR="00C640EA" w:rsidRPr="00F408BC" w:rsidRDefault="00C640EA" w:rsidP="00C640EA">
      <w:pPr>
        <w:pStyle w:val="afd"/>
        <w:numPr>
          <w:ilvl w:val="0"/>
          <w:numId w:val="24"/>
        </w:numPr>
        <w:ind w:leftChars="0"/>
        <w:rPr>
          <w:rFonts w:ascii="Times New Roman" w:eastAsiaTheme="minorEastAsia" w:hAnsi="Times New Roman"/>
          <w:sz w:val="20"/>
          <w:lang w:eastAsia="zh-CN"/>
        </w:rPr>
      </w:pPr>
      <w:r w:rsidRPr="00F408BC">
        <w:rPr>
          <w:rFonts w:ascii="Times New Roman" w:eastAsiaTheme="minorEastAsia" w:hAnsi="Times New Roman"/>
          <w:sz w:val="20"/>
          <w:lang w:eastAsia="zh-CN"/>
        </w:rPr>
        <w:t>R3-200393</w:t>
      </w:r>
      <w:r>
        <w:rPr>
          <w:rFonts w:ascii="Times New Roman" w:eastAsiaTheme="minorEastAsia" w:hAnsi="Times New Roman"/>
          <w:sz w:val="20"/>
          <w:lang w:eastAsia="zh-CN"/>
        </w:rPr>
        <w:tab/>
      </w:r>
      <w:r w:rsidRPr="00F408BC">
        <w:rPr>
          <w:rFonts w:ascii="Times New Roman" w:eastAsiaTheme="minorEastAsia" w:hAnsi="Times New Roman"/>
          <w:sz w:val="20"/>
          <w:lang w:eastAsia="zh-CN"/>
        </w:rPr>
        <w:t>(TP for WWC BL CR for TS 38.413): Support for interfacing Wireline 5G Access Networks to the 5GC Huawei, Telecom Italia, BT, Broadcom</w:t>
      </w:r>
    </w:p>
    <w:p w:rsidR="003E3A1A" w:rsidRPr="00C640EA"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B70" w:rsidRDefault="00856B70">
      <w:r>
        <w:separator/>
      </w:r>
    </w:p>
  </w:endnote>
  <w:endnote w:type="continuationSeparator" w:id="0">
    <w:p w:rsidR="00856B70" w:rsidRDefault="00856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5793C">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5793C">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B70" w:rsidRDefault="00856B70">
      <w:r>
        <w:separator/>
      </w:r>
    </w:p>
  </w:footnote>
  <w:footnote w:type="continuationSeparator" w:id="0">
    <w:p w:rsidR="00856B70" w:rsidRDefault="00856B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116127"/>
    <w:multiLevelType w:val="hybridMultilevel"/>
    <w:tmpl w:val="D1BC9D54"/>
    <w:lvl w:ilvl="0" w:tplc="0D4A2724">
      <w:start w:val="1"/>
      <w:numFmt w:val="bullet"/>
      <w:lvlText w:val="–"/>
      <w:lvlJc w:val="left"/>
      <w:pPr>
        <w:tabs>
          <w:tab w:val="num" w:pos="720"/>
        </w:tabs>
        <w:ind w:left="720" w:hanging="360"/>
      </w:pPr>
      <w:rPr>
        <w:rFonts w:ascii="宋体" w:hAnsi="宋体" w:hint="default"/>
      </w:rPr>
    </w:lvl>
    <w:lvl w:ilvl="1" w:tplc="E6BA0DA8">
      <w:start w:val="1"/>
      <w:numFmt w:val="bullet"/>
      <w:lvlText w:val="–"/>
      <w:lvlJc w:val="left"/>
      <w:pPr>
        <w:tabs>
          <w:tab w:val="num" w:pos="1440"/>
        </w:tabs>
        <w:ind w:left="1440" w:hanging="360"/>
      </w:pPr>
      <w:rPr>
        <w:rFonts w:ascii="宋体" w:hAnsi="宋体" w:hint="default"/>
      </w:rPr>
    </w:lvl>
    <w:lvl w:ilvl="2" w:tplc="4120B5FC" w:tentative="1">
      <w:start w:val="1"/>
      <w:numFmt w:val="bullet"/>
      <w:lvlText w:val="–"/>
      <w:lvlJc w:val="left"/>
      <w:pPr>
        <w:tabs>
          <w:tab w:val="num" w:pos="2160"/>
        </w:tabs>
        <w:ind w:left="2160" w:hanging="360"/>
      </w:pPr>
      <w:rPr>
        <w:rFonts w:ascii="宋体" w:hAnsi="宋体" w:hint="default"/>
      </w:rPr>
    </w:lvl>
    <w:lvl w:ilvl="3" w:tplc="078026E8" w:tentative="1">
      <w:start w:val="1"/>
      <w:numFmt w:val="bullet"/>
      <w:lvlText w:val="–"/>
      <w:lvlJc w:val="left"/>
      <w:pPr>
        <w:tabs>
          <w:tab w:val="num" w:pos="2880"/>
        </w:tabs>
        <w:ind w:left="2880" w:hanging="360"/>
      </w:pPr>
      <w:rPr>
        <w:rFonts w:ascii="宋体" w:hAnsi="宋体" w:hint="default"/>
      </w:rPr>
    </w:lvl>
    <w:lvl w:ilvl="4" w:tplc="1550F5A4" w:tentative="1">
      <w:start w:val="1"/>
      <w:numFmt w:val="bullet"/>
      <w:lvlText w:val="–"/>
      <w:lvlJc w:val="left"/>
      <w:pPr>
        <w:tabs>
          <w:tab w:val="num" w:pos="3600"/>
        </w:tabs>
        <w:ind w:left="3600" w:hanging="360"/>
      </w:pPr>
      <w:rPr>
        <w:rFonts w:ascii="宋体" w:hAnsi="宋体" w:hint="default"/>
      </w:rPr>
    </w:lvl>
    <w:lvl w:ilvl="5" w:tplc="16286480" w:tentative="1">
      <w:start w:val="1"/>
      <w:numFmt w:val="bullet"/>
      <w:lvlText w:val="–"/>
      <w:lvlJc w:val="left"/>
      <w:pPr>
        <w:tabs>
          <w:tab w:val="num" w:pos="4320"/>
        </w:tabs>
        <w:ind w:left="4320" w:hanging="360"/>
      </w:pPr>
      <w:rPr>
        <w:rFonts w:ascii="宋体" w:hAnsi="宋体" w:hint="default"/>
      </w:rPr>
    </w:lvl>
    <w:lvl w:ilvl="6" w:tplc="D7543F56" w:tentative="1">
      <w:start w:val="1"/>
      <w:numFmt w:val="bullet"/>
      <w:lvlText w:val="–"/>
      <w:lvlJc w:val="left"/>
      <w:pPr>
        <w:tabs>
          <w:tab w:val="num" w:pos="5040"/>
        </w:tabs>
        <w:ind w:left="5040" w:hanging="360"/>
      </w:pPr>
      <w:rPr>
        <w:rFonts w:ascii="宋体" w:hAnsi="宋体" w:hint="default"/>
      </w:rPr>
    </w:lvl>
    <w:lvl w:ilvl="7" w:tplc="567A1196" w:tentative="1">
      <w:start w:val="1"/>
      <w:numFmt w:val="bullet"/>
      <w:lvlText w:val="–"/>
      <w:lvlJc w:val="left"/>
      <w:pPr>
        <w:tabs>
          <w:tab w:val="num" w:pos="5760"/>
        </w:tabs>
        <w:ind w:left="5760" w:hanging="360"/>
      </w:pPr>
      <w:rPr>
        <w:rFonts w:ascii="宋体" w:hAnsi="宋体" w:hint="default"/>
      </w:rPr>
    </w:lvl>
    <w:lvl w:ilvl="8" w:tplc="FB7079DA"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ED63D1D"/>
    <w:multiLevelType w:val="hybridMultilevel"/>
    <w:tmpl w:val="349E0F4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913B11"/>
    <w:multiLevelType w:val="hybridMultilevel"/>
    <w:tmpl w:val="6D5E2A48"/>
    <w:lvl w:ilvl="0" w:tplc="60EEE914">
      <w:start w:val="1"/>
      <w:numFmt w:val="decimal"/>
      <w:lvlText w:val="%1."/>
      <w:lvlJc w:val="left"/>
      <w:pPr>
        <w:ind w:left="720" w:hanging="360"/>
      </w:pPr>
      <w:rPr>
        <w:rFonts w:ascii="Times New Roman" w:hAnsi="Times New Roman" w:cs="Times New Roman" w:hint="default"/>
        <w:sz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8455CB"/>
    <w:multiLevelType w:val="hybridMultilevel"/>
    <w:tmpl w:val="4AFC053A"/>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746372C"/>
    <w:multiLevelType w:val="hybridMultilevel"/>
    <w:tmpl w:val="6D5E2A48"/>
    <w:lvl w:ilvl="0" w:tplc="60EEE914">
      <w:start w:val="1"/>
      <w:numFmt w:val="decimal"/>
      <w:lvlText w:val="%1."/>
      <w:lvlJc w:val="left"/>
      <w:pPr>
        <w:ind w:left="720" w:hanging="360"/>
      </w:pPr>
      <w:rPr>
        <w:rFonts w:ascii="Times New Roman" w:hAnsi="Times New Roman" w:cs="Times New Roman" w:hint="default"/>
        <w:sz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693A97"/>
    <w:multiLevelType w:val="hybridMultilevel"/>
    <w:tmpl w:val="6D5E2A48"/>
    <w:lvl w:ilvl="0" w:tplc="60EEE914">
      <w:start w:val="1"/>
      <w:numFmt w:val="decimal"/>
      <w:lvlText w:val="%1."/>
      <w:lvlJc w:val="left"/>
      <w:pPr>
        <w:ind w:left="720" w:hanging="360"/>
      </w:pPr>
      <w:rPr>
        <w:rFonts w:ascii="Times New Roman" w:hAnsi="Times New Roman" w:cs="Times New Roman" w:hint="default"/>
        <w:sz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1"/>
  </w:num>
  <w:num w:numId="4">
    <w:abstractNumId w:val="17"/>
  </w:num>
  <w:num w:numId="5">
    <w:abstractNumId w:val="7"/>
  </w:num>
  <w:num w:numId="6">
    <w:abstractNumId w:val="22"/>
  </w:num>
  <w:num w:numId="7">
    <w:abstractNumId w:val="1"/>
  </w:num>
  <w:num w:numId="8">
    <w:abstractNumId w:val="6"/>
  </w:num>
  <w:num w:numId="9">
    <w:abstractNumId w:val="14"/>
  </w:num>
  <w:num w:numId="10">
    <w:abstractNumId w:val="23"/>
  </w:num>
  <w:num w:numId="11">
    <w:abstractNumId w:val="15"/>
  </w:num>
  <w:num w:numId="12">
    <w:abstractNumId w:val="11"/>
  </w:num>
  <w:num w:numId="13">
    <w:abstractNumId w:val="20"/>
  </w:num>
  <w:num w:numId="14">
    <w:abstractNumId w:val="4"/>
  </w:num>
  <w:num w:numId="15">
    <w:abstractNumId w:val="10"/>
  </w:num>
  <w:num w:numId="16">
    <w:abstractNumId w:val="3"/>
  </w:num>
  <w:num w:numId="17">
    <w:abstractNumId w:val="9"/>
  </w:num>
  <w:num w:numId="18">
    <w:abstractNumId w:val="5"/>
  </w:num>
  <w:num w:numId="19">
    <w:abstractNumId w:val="13"/>
  </w:num>
  <w:num w:numId="20">
    <w:abstractNumId w:val="19"/>
  </w:num>
  <w:num w:numId="21">
    <w:abstractNumId w:val="18"/>
  </w:num>
  <w:num w:numId="22">
    <w:abstractNumId w:val="12"/>
  </w:num>
  <w:num w:numId="23">
    <w:abstractNumId w:val="2"/>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393"/>
    <w:rsid w:val="00007BD0"/>
    <w:rsid w:val="00011C3B"/>
    <w:rsid w:val="000209FA"/>
    <w:rsid w:val="000276C5"/>
    <w:rsid w:val="0004456C"/>
    <w:rsid w:val="0005259B"/>
    <w:rsid w:val="00053FEE"/>
    <w:rsid w:val="00060AE4"/>
    <w:rsid w:val="00062D68"/>
    <w:rsid w:val="000746A7"/>
    <w:rsid w:val="000910BB"/>
    <w:rsid w:val="00091792"/>
    <w:rsid w:val="000926AF"/>
    <w:rsid w:val="000A3ED2"/>
    <w:rsid w:val="000C00FA"/>
    <w:rsid w:val="000C51AA"/>
    <w:rsid w:val="000D17BC"/>
    <w:rsid w:val="000D2186"/>
    <w:rsid w:val="000E4F35"/>
    <w:rsid w:val="000E587D"/>
    <w:rsid w:val="000F6C1C"/>
    <w:rsid w:val="00116F4B"/>
    <w:rsid w:val="001229F4"/>
    <w:rsid w:val="00137471"/>
    <w:rsid w:val="00150FD3"/>
    <w:rsid w:val="0016787F"/>
    <w:rsid w:val="00174A39"/>
    <w:rsid w:val="00184428"/>
    <w:rsid w:val="001A248F"/>
    <w:rsid w:val="001A3B5F"/>
    <w:rsid w:val="001A659D"/>
    <w:rsid w:val="001B40B7"/>
    <w:rsid w:val="001B51AB"/>
    <w:rsid w:val="001B5CA8"/>
    <w:rsid w:val="001C4490"/>
    <w:rsid w:val="001D2C1A"/>
    <w:rsid w:val="001D3BA2"/>
    <w:rsid w:val="001D44B7"/>
    <w:rsid w:val="001E0075"/>
    <w:rsid w:val="001F17CB"/>
    <w:rsid w:val="001F1B1F"/>
    <w:rsid w:val="001F2A20"/>
    <w:rsid w:val="001F3E3D"/>
    <w:rsid w:val="001F486F"/>
    <w:rsid w:val="001F647C"/>
    <w:rsid w:val="00207DC4"/>
    <w:rsid w:val="0022485E"/>
    <w:rsid w:val="00243761"/>
    <w:rsid w:val="00243A99"/>
    <w:rsid w:val="002465A6"/>
    <w:rsid w:val="0029567C"/>
    <w:rsid w:val="002C0B82"/>
    <w:rsid w:val="002F182B"/>
    <w:rsid w:val="002F46AC"/>
    <w:rsid w:val="002F4C00"/>
    <w:rsid w:val="00301B7A"/>
    <w:rsid w:val="00306D59"/>
    <w:rsid w:val="00311F08"/>
    <w:rsid w:val="0032503A"/>
    <w:rsid w:val="00325EE1"/>
    <w:rsid w:val="003357C0"/>
    <w:rsid w:val="00344D60"/>
    <w:rsid w:val="00346477"/>
    <w:rsid w:val="00347CB0"/>
    <w:rsid w:val="0036248C"/>
    <w:rsid w:val="003666A8"/>
    <w:rsid w:val="00367401"/>
    <w:rsid w:val="00375678"/>
    <w:rsid w:val="00376BDA"/>
    <w:rsid w:val="00377235"/>
    <w:rsid w:val="0039390A"/>
    <w:rsid w:val="00394AB0"/>
    <w:rsid w:val="00394DAE"/>
    <w:rsid w:val="00396252"/>
    <w:rsid w:val="003A355F"/>
    <w:rsid w:val="003A4B47"/>
    <w:rsid w:val="003B24AF"/>
    <w:rsid w:val="003B7182"/>
    <w:rsid w:val="003D5036"/>
    <w:rsid w:val="003D764D"/>
    <w:rsid w:val="003E3A1A"/>
    <w:rsid w:val="003F1B9F"/>
    <w:rsid w:val="0040091C"/>
    <w:rsid w:val="00406D7A"/>
    <w:rsid w:val="004258BA"/>
    <w:rsid w:val="00451B17"/>
    <w:rsid w:val="004531C9"/>
    <w:rsid w:val="00457D91"/>
    <w:rsid w:val="00460C31"/>
    <w:rsid w:val="00464E5B"/>
    <w:rsid w:val="0047055A"/>
    <w:rsid w:val="00474450"/>
    <w:rsid w:val="004873E6"/>
    <w:rsid w:val="004A745A"/>
    <w:rsid w:val="004B15B8"/>
    <w:rsid w:val="004B566C"/>
    <w:rsid w:val="004B7B48"/>
    <w:rsid w:val="004C0E8A"/>
    <w:rsid w:val="004D4AB1"/>
    <w:rsid w:val="004F218A"/>
    <w:rsid w:val="004F2D42"/>
    <w:rsid w:val="0050334E"/>
    <w:rsid w:val="00505387"/>
    <w:rsid w:val="00512DF7"/>
    <w:rsid w:val="005141E7"/>
    <w:rsid w:val="00517E63"/>
    <w:rsid w:val="00526B0D"/>
    <w:rsid w:val="0055346F"/>
    <w:rsid w:val="0055793C"/>
    <w:rsid w:val="005579FF"/>
    <w:rsid w:val="0056513D"/>
    <w:rsid w:val="005776DD"/>
    <w:rsid w:val="00582117"/>
    <w:rsid w:val="0058418C"/>
    <w:rsid w:val="0058478F"/>
    <w:rsid w:val="00584A44"/>
    <w:rsid w:val="00593315"/>
    <w:rsid w:val="005A170D"/>
    <w:rsid w:val="005A6C96"/>
    <w:rsid w:val="005D0418"/>
    <w:rsid w:val="005E1D58"/>
    <w:rsid w:val="006044A4"/>
    <w:rsid w:val="00610E37"/>
    <w:rsid w:val="00617D33"/>
    <w:rsid w:val="006207ED"/>
    <w:rsid w:val="00626BC9"/>
    <w:rsid w:val="00627019"/>
    <w:rsid w:val="006426D6"/>
    <w:rsid w:val="006458DF"/>
    <w:rsid w:val="00650D52"/>
    <w:rsid w:val="006615B2"/>
    <w:rsid w:val="00662313"/>
    <w:rsid w:val="00673911"/>
    <w:rsid w:val="00677C8F"/>
    <w:rsid w:val="006870C9"/>
    <w:rsid w:val="006A3ADF"/>
    <w:rsid w:val="006A7BCB"/>
    <w:rsid w:val="006B48C5"/>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6B70"/>
    <w:rsid w:val="00865EA8"/>
    <w:rsid w:val="00871653"/>
    <w:rsid w:val="00872D22"/>
    <w:rsid w:val="00881D74"/>
    <w:rsid w:val="00881E7B"/>
    <w:rsid w:val="008836AC"/>
    <w:rsid w:val="00887422"/>
    <w:rsid w:val="0089166C"/>
    <w:rsid w:val="00893204"/>
    <w:rsid w:val="008960DE"/>
    <w:rsid w:val="008A0775"/>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E7C05"/>
    <w:rsid w:val="009F0747"/>
    <w:rsid w:val="009F3997"/>
    <w:rsid w:val="00A03514"/>
    <w:rsid w:val="00A17079"/>
    <w:rsid w:val="00A448C3"/>
    <w:rsid w:val="00A458D4"/>
    <w:rsid w:val="00A46FB7"/>
    <w:rsid w:val="00A53118"/>
    <w:rsid w:val="00A71DE0"/>
    <w:rsid w:val="00A86AB5"/>
    <w:rsid w:val="00A9461B"/>
    <w:rsid w:val="00A97226"/>
    <w:rsid w:val="00AA0E64"/>
    <w:rsid w:val="00AA142F"/>
    <w:rsid w:val="00AA53DB"/>
    <w:rsid w:val="00AB239A"/>
    <w:rsid w:val="00AC3708"/>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2681"/>
    <w:rsid w:val="00B84623"/>
    <w:rsid w:val="00BA09AC"/>
    <w:rsid w:val="00BB66D5"/>
    <w:rsid w:val="00BC7E6E"/>
    <w:rsid w:val="00BD1EFA"/>
    <w:rsid w:val="00BE1D1F"/>
    <w:rsid w:val="00BE5E66"/>
    <w:rsid w:val="00BE6BBA"/>
    <w:rsid w:val="00BF7026"/>
    <w:rsid w:val="00C00281"/>
    <w:rsid w:val="00C05625"/>
    <w:rsid w:val="00C12FD6"/>
    <w:rsid w:val="00C1751E"/>
    <w:rsid w:val="00C17C6C"/>
    <w:rsid w:val="00C21339"/>
    <w:rsid w:val="00C266F9"/>
    <w:rsid w:val="00C371EA"/>
    <w:rsid w:val="00C445AD"/>
    <w:rsid w:val="00C44CBA"/>
    <w:rsid w:val="00C458F0"/>
    <w:rsid w:val="00C4666A"/>
    <w:rsid w:val="00C479A3"/>
    <w:rsid w:val="00C50477"/>
    <w:rsid w:val="00C640EA"/>
    <w:rsid w:val="00C74DAF"/>
    <w:rsid w:val="00C80116"/>
    <w:rsid w:val="00C87BFC"/>
    <w:rsid w:val="00CF5E71"/>
    <w:rsid w:val="00CF7FAC"/>
    <w:rsid w:val="00D160C1"/>
    <w:rsid w:val="00D17794"/>
    <w:rsid w:val="00D22398"/>
    <w:rsid w:val="00D35E6C"/>
    <w:rsid w:val="00D436CF"/>
    <w:rsid w:val="00D43D8D"/>
    <w:rsid w:val="00D45B2F"/>
    <w:rsid w:val="00D46E88"/>
    <w:rsid w:val="00D50FA6"/>
    <w:rsid w:val="00D60BD6"/>
    <w:rsid w:val="00D613A9"/>
    <w:rsid w:val="00D70D86"/>
    <w:rsid w:val="00D76BA4"/>
    <w:rsid w:val="00D8021D"/>
    <w:rsid w:val="00D82D10"/>
    <w:rsid w:val="00D86784"/>
    <w:rsid w:val="00D920E6"/>
    <w:rsid w:val="00DA004C"/>
    <w:rsid w:val="00DD1B28"/>
    <w:rsid w:val="00DE2A08"/>
    <w:rsid w:val="00DE2B4D"/>
    <w:rsid w:val="00E0096D"/>
    <w:rsid w:val="00E00E44"/>
    <w:rsid w:val="00E049A8"/>
    <w:rsid w:val="00E12ECB"/>
    <w:rsid w:val="00E1451F"/>
    <w:rsid w:val="00E15A72"/>
    <w:rsid w:val="00E15E28"/>
    <w:rsid w:val="00E16577"/>
    <w:rsid w:val="00E21577"/>
    <w:rsid w:val="00E36051"/>
    <w:rsid w:val="00E544FA"/>
    <w:rsid w:val="00E55E83"/>
    <w:rsid w:val="00E5792E"/>
    <w:rsid w:val="00E6077C"/>
    <w:rsid w:val="00E6618E"/>
    <w:rsid w:val="00E75902"/>
    <w:rsid w:val="00E77436"/>
    <w:rsid w:val="00E82C8E"/>
    <w:rsid w:val="00E87CFA"/>
    <w:rsid w:val="00E93D77"/>
    <w:rsid w:val="00E95264"/>
    <w:rsid w:val="00EA2172"/>
    <w:rsid w:val="00EA2DC1"/>
    <w:rsid w:val="00EC5571"/>
    <w:rsid w:val="00ED0E8F"/>
    <w:rsid w:val="00ED5E71"/>
    <w:rsid w:val="00EE1303"/>
    <w:rsid w:val="00EE1504"/>
    <w:rsid w:val="00EE3B5B"/>
    <w:rsid w:val="00EE4CC9"/>
    <w:rsid w:val="00EF4800"/>
    <w:rsid w:val="00EF674A"/>
    <w:rsid w:val="00F00A3D"/>
    <w:rsid w:val="00F17CA4"/>
    <w:rsid w:val="00F24DDD"/>
    <w:rsid w:val="00F2770B"/>
    <w:rsid w:val="00F43F7B"/>
    <w:rsid w:val="00F549A3"/>
    <w:rsid w:val="00F55CBF"/>
    <w:rsid w:val="00F72B10"/>
    <w:rsid w:val="00F77359"/>
    <w:rsid w:val="00F86A73"/>
    <w:rsid w:val="00F9458B"/>
    <w:rsid w:val="00FA58DA"/>
    <w:rsid w:val="00FC345B"/>
    <w:rsid w:val="00FD4457"/>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A004C"/>
    <w:pPr>
      <w:pBdr>
        <w:top w:val="none" w:sz="0" w:space="0" w:color="auto"/>
      </w:pBdr>
      <w:spacing w:before="180"/>
      <w:outlineLvl w:val="1"/>
    </w:pPr>
    <w:rPr>
      <w:sz w:val="32"/>
    </w:rPr>
  </w:style>
  <w:style w:type="paragraph" w:styleId="3">
    <w:name w:val="heading 3"/>
    <w:aliases w:val="Underrubrik2,H3,no break,Memo Heading 3"/>
    <w:basedOn w:val="2"/>
    <w:next w:val="a0"/>
    <w:qFormat/>
    <w:rsid w:val="00DA004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A004C"/>
    <w:pPr>
      <w:ind w:left="1418" w:hanging="1418"/>
      <w:outlineLvl w:val="3"/>
    </w:pPr>
    <w:rPr>
      <w:sz w:val="24"/>
    </w:rPr>
  </w:style>
  <w:style w:type="paragraph" w:styleId="5">
    <w:name w:val="heading 5"/>
    <w:aliases w:val="H5"/>
    <w:basedOn w:val="4"/>
    <w:next w:val="a0"/>
    <w:qFormat/>
    <w:rsid w:val="00DA004C"/>
    <w:pPr>
      <w:ind w:left="1701" w:hanging="1701"/>
      <w:outlineLvl w:val="4"/>
    </w:pPr>
    <w:rPr>
      <w:sz w:val="22"/>
    </w:rPr>
  </w:style>
  <w:style w:type="paragraph" w:styleId="6">
    <w:name w:val="heading 6"/>
    <w:basedOn w:val="H6"/>
    <w:next w:val="a0"/>
    <w:link w:val="6Char"/>
    <w:qFormat/>
    <w:rsid w:val="00DA004C"/>
    <w:pPr>
      <w:outlineLvl w:val="5"/>
    </w:pPr>
  </w:style>
  <w:style w:type="paragraph" w:styleId="7">
    <w:name w:val="heading 7"/>
    <w:basedOn w:val="H6"/>
    <w:next w:val="a0"/>
    <w:link w:val="7Char"/>
    <w:qFormat/>
    <w:rsid w:val="00DA004C"/>
    <w:pPr>
      <w:outlineLvl w:val="6"/>
    </w:pPr>
  </w:style>
  <w:style w:type="paragraph" w:styleId="8">
    <w:name w:val="heading 8"/>
    <w:aliases w:val="Table Heading"/>
    <w:basedOn w:val="1"/>
    <w:next w:val="a0"/>
    <w:qFormat/>
    <w:rsid w:val="00DA004C"/>
    <w:pPr>
      <w:ind w:left="0" w:firstLine="0"/>
      <w:outlineLvl w:val="7"/>
    </w:pPr>
  </w:style>
  <w:style w:type="paragraph" w:styleId="9">
    <w:name w:val="heading 9"/>
    <w:aliases w:val="Figure Heading,FH"/>
    <w:basedOn w:val="8"/>
    <w:next w:val="a0"/>
    <w:qFormat/>
    <w:rsid w:val="00DA004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A004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DA004C"/>
    <w:pPr>
      <w:spacing w:before="180"/>
      <w:ind w:left="2693" w:hanging="2693"/>
    </w:pPr>
    <w:rPr>
      <w:b/>
    </w:rPr>
  </w:style>
  <w:style w:type="paragraph" w:styleId="10">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DA004C"/>
    <w:pPr>
      <w:ind w:left="1701" w:hanging="1701"/>
    </w:pPr>
  </w:style>
  <w:style w:type="paragraph" w:styleId="40">
    <w:name w:val="toc 4"/>
    <w:basedOn w:val="30"/>
    <w:rsid w:val="00DA004C"/>
    <w:pPr>
      <w:ind w:left="1418" w:hanging="1418"/>
    </w:pPr>
  </w:style>
  <w:style w:type="paragraph" w:styleId="30">
    <w:name w:val="toc 3"/>
    <w:basedOn w:val="20"/>
    <w:rsid w:val="00DA004C"/>
    <w:pPr>
      <w:ind w:left="1134" w:hanging="1134"/>
    </w:pPr>
  </w:style>
  <w:style w:type="paragraph" w:styleId="20">
    <w:name w:val="toc 2"/>
    <w:basedOn w:val="10"/>
    <w:rsid w:val="00DA004C"/>
    <w:pPr>
      <w:keepNext w:val="0"/>
      <w:spacing w:before="0"/>
      <w:ind w:left="851" w:hanging="851"/>
    </w:pPr>
    <w:rPr>
      <w:sz w:val="20"/>
    </w:rPr>
  </w:style>
  <w:style w:type="paragraph" w:styleId="21">
    <w:name w:val="index 2"/>
    <w:basedOn w:val="11"/>
    <w:rsid w:val="00DA004C"/>
    <w:pPr>
      <w:ind w:left="284"/>
    </w:pPr>
  </w:style>
  <w:style w:type="paragraph" w:styleId="11">
    <w:name w:val="index 1"/>
    <w:basedOn w:val="a0"/>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A004C"/>
    <w:pPr>
      <w:outlineLvl w:val="9"/>
    </w:pPr>
  </w:style>
  <w:style w:type="paragraph" w:styleId="22">
    <w:name w:val="List Number 2"/>
    <w:basedOn w:val="a5"/>
    <w:rsid w:val="00DA004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DA004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basedOn w:val="TH"/>
    <w:rsid w:val="00DA004C"/>
    <w:pPr>
      <w:keepNext w:val="0"/>
      <w:spacing w:before="0" w:after="240"/>
    </w:pPr>
  </w:style>
  <w:style w:type="paragraph" w:customStyle="1" w:styleId="NO">
    <w:name w:val="NO"/>
    <w:basedOn w:val="a0"/>
    <w:rsid w:val="00DA004C"/>
    <w:pPr>
      <w:keepLines/>
      <w:ind w:left="1135" w:hanging="851"/>
    </w:pPr>
  </w:style>
  <w:style w:type="paragraph" w:styleId="90">
    <w:name w:val="toc 9"/>
    <w:basedOn w:val="80"/>
    <w:rsid w:val="00DA004C"/>
    <w:pPr>
      <w:ind w:left="1418" w:hanging="1418"/>
    </w:pPr>
  </w:style>
  <w:style w:type="paragraph" w:customStyle="1" w:styleId="EX">
    <w:name w:val="EX"/>
    <w:basedOn w:val="a0"/>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60">
    <w:name w:val="toc 6"/>
    <w:basedOn w:val="50"/>
    <w:next w:val="a0"/>
    <w:rsid w:val="00DA004C"/>
    <w:pPr>
      <w:ind w:left="1985" w:hanging="1985"/>
    </w:pPr>
  </w:style>
  <w:style w:type="paragraph" w:styleId="70">
    <w:name w:val="toc 7"/>
    <w:basedOn w:val="60"/>
    <w:next w:val="a0"/>
    <w:rsid w:val="00DA004C"/>
    <w:pPr>
      <w:ind w:left="2268" w:hanging="2268"/>
    </w:pPr>
  </w:style>
  <w:style w:type="paragraph" w:styleId="23">
    <w:name w:val="List Bullet 2"/>
    <w:aliases w:val="lb2"/>
    <w:basedOn w:val="a9"/>
    <w:rsid w:val="00DA004C"/>
    <w:pPr>
      <w:ind w:left="851"/>
    </w:pPr>
  </w:style>
  <w:style w:type="paragraph" w:styleId="31">
    <w:name w:val="List Bullet 3"/>
    <w:basedOn w:val="23"/>
    <w:rsid w:val="00DA004C"/>
    <w:pPr>
      <w:ind w:left="1135"/>
    </w:pPr>
  </w:style>
  <w:style w:type="paragraph" w:styleId="a5">
    <w:name w:val="List Number"/>
    <w:basedOn w:val="aa"/>
    <w:rsid w:val="00DA004C"/>
  </w:style>
  <w:style w:type="paragraph" w:customStyle="1" w:styleId="EQ">
    <w:name w:val="EQ"/>
    <w:basedOn w:val="a0"/>
    <w:next w:val="a0"/>
    <w:rsid w:val="00DA004C"/>
    <w:pPr>
      <w:keepLines/>
      <w:tabs>
        <w:tab w:val="center" w:pos="4536"/>
        <w:tab w:val="right" w:pos="9072"/>
      </w:tabs>
    </w:pPr>
    <w:rPr>
      <w:noProof/>
    </w:rPr>
  </w:style>
  <w:style w:type="paragraph" w:customStyle="1" w:styleId="TH">
    <w:name w:val="TH"/>
    <w:basedOn w:val="a0"/>
    <w:link w:val="THChar"/>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5"/>
    <w:next w:val="a0"/>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a0"/>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24">
    <w:name w:val="List 2"/>
    <w:basedOn w:val="aa"/>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DA004C"/>
    <w:pPr>
      <w:ind w:left="1135"/>
    </w:pPr>
  </w:style>
  <w:style w:type="paragraph" w:styleId="41">
    <w:name w:val="List 4"/>
    <w:basedOn w:val="32"/>
    <w:rsid w:val="00DA004C"/>
    <w:pPr>
      <w:ind w:left="1418"/>
    </w:pPr>
  </w:style>
  <w:style w:type="paragraph" w:styleId="51">
    <w:name w:val="List 5"/>
    <w:basedOn w:val="41"/>
    <w:rsid w:val="00DA004C"/>
    <w:pPr>
      <w:ind w:left="1702"/>
    </w:pPr>
  </w:style>
  <w:style w:type="paragraph" w:customStyle="1" w:styleId="EditorsNote">
    <w:name w:val="Editor's Note"/>
    <w:basedOn w:val="NO"/>
    <w:rsid w:val="00DA004C"/>
    <w:rPr>
      <w:color w:val="FF0000"/>
    </w:rPr>
  </w:style>
  <w:style w:type="paragraph" w:styleId="aa">
    <w:name w:val="List"/>
    <w:basedOn w:val="a0"/>
    <w:rsid w:val="00DA004C"/>
    <w:pPr>
      <w:ind w:left="568" w:hanging="284"/>
    </w:pPr>
  </w:style>
  <w:style w:type="paragraph" w:styleId="a9">
    <w:name w:val="List Bullet"/>
    <w:basedOn w:val="aa"/>
    <w:rsid w:val="00DA004C"/>
  </w:style>
  <w:style w:type="paragraph" w:styleId="42">
    <w:name w:val="List Bullet 4"/>
    <w:basedOn w:val="31"/>
    <w:rsid w:val="00DA004C"/>
    <w:pPr>
      <w:ind w:left="1418"/>
    </w:pPr>
  </w:style>
  <w:style w:type="paragraph" w:styleId="52">
    <w:name w:val="List Bullet 5"/>
    <w:basedOn w:val="42"/>
    <w:rsid w:val="00DA004C"/>
    <w:pPr>
      <w:ind w:left="1702"/>
    </w:pPr>
  </w:style>
  <w:style w:type="paragraph" w:customStyle="1" w:styleId="B1">
    <w:name w:val="B1"/>
    <w:basedOn w:val="aa"/>
    <w:link w:val="B1Char1"/>
    <w:rsid w:val="00DA004C"/>
  </w:style>
  <w:style w:type="paragraph" w:customStyle="1" w:styleId="B2">
    <w:name w:val="B2"/>
    <w:basedOn w:val="24"/>
    <w:rsid w:val="00DA004C"/>
  </w:style>
  <w:style w:type="paragraph" w:customStyle="1" w:styleId="B3">
    <w:name w:val="B3"/>
    <w:basedOn w:val="32"/>
    <w:rsid w:val="00DA004C"/>
  </w:style>
  <w:style w:type="paragraph" w:customStyle="1" w:styleId="B4">
    <w:name w:val="B4"/>
    <w:basedOn w:val="41"/>
    <w:rsid w:val="00DA004C"/>
  </w:style>
  <w:style w:type="paragraph" w:customStyle="1" w:styleId="B5">
    <w:name w:val="B5"/>
    <w:basedOn w:val="51"/>
    <w:rsid w:val="00DA004C"/>
  </w:style>
  <w:style w:type="paragraph" w:styleId="ab">
    <w:name w:val="footer"/>
    <w:basedOn w:val="a6"/>
    <w:link w:val="Char0"/>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7653873">
      <w:bodyDiv w:val="1"/>
      <w:marLeft w:val="0"/>
      <w:marRight w:val="0"/>
      <w:marTop w:val="0"/>
      <w:marBottom w:val="0"/>
      <w:divBdr>
        <w:top w:val="none" w:sz="0" w:space="0" w:color="auto"/>
        <w:left w:val="none" w:sz="0" w:space="0" w:color="auto"/>
        <w:bottom w:val="none" w:sz="0" w:space="0" w:color="auto"/>
        <w:right w:val="none" w:sz="0" w:space="0" w:color="auto"/>
      </w:divBdr>
      <w:divsChild>
        <w:div w:id="143936068">
          <w:marLeft w:val="1166"/>
          <w:marRight w:val="0"/>
          <w:marTop w:val="58"/>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4</Pages>
  <Words>1390</Words>
  <Characters>7924</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9296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R3-201256</cp:lastModifiedBy>
  <cp:revision>92</cp:revision>
  <dcterms:created xsi:type="dcterms:W3CDTF">2020-03-09T03:51:00Z</dcterms:created>
  <dcterms:modified xsi:type="dcterms:W3CDTF">2020-03-11T01:14:00Z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(3)/7aIl8Me0ldU/OCc+ANn8Uk+hE5FZ2rMRdJQUD4QvK3UuUadDFHwIA7ZlCWc6fUS6g35xzq2
Y0HPz2ei/aqXn40+eP+qJqTzFeXCsOGYOrozVoMqLd4SLZxUnENnZqw5CgX6hWuGbAi+fniU
MhmPvHypjSlApsXt3LcgxN+3zuYHhTC498dxYm7W6rLAIeqwPfoJMgZiQpY5tkPgCn+jLcP1
0N+azBqnLT20hTfApJ</vt:lpwstr>
  </property>
  <property fmtid="{D5CDD505-2E9C-101B-9397-08002B2CF9AE}" pid="11" name="_2015_ms_pID_7253431">
    <vt:lpwstr>3Ki++Ygw1Mx4efKfd2KrghWnIdrwEbM88wTD/o0TvR+z+XivGId/O4
P/eJd+cUkXYO4vUfRjH3+pqbNKRfuAlmiNNPPafMCDdMeqazdAOml2wuPAoZ56zZuqhJ0gpH
V3bsIrb7+EoFP1wSVncdJR01o8jkXdpLUUNjUCeMl9zP5E1Vx8CPhcGcers05E8RMhCmiq+O
KZw/Ty9LQCPHxviqIKFBNBpXkW/wABodNXNA</vt:lpwstr>
  </property>
  <property fmtid="{D5CDD505-2E9C-101B-9397-08002B2CF9AE}" pid="12" name="_2015_ms_pID_7253432">
    <vt:lpwstr>yA==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1583372862</vt:lpwstr>
  </property>
</Properties>
</file>