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A24896" w:rsidRDefault="00070DB3" w:rsidP="00070DB3">
      <w:pPr>
        <w:pStyle w:val="Header"/>
        <w:tabs>
          <w:tab w:val="right" w:pos="9639"/>
        </w:tabs>
        <w:rPr>
          <w:bCs/>
          <w:noProof w:val="0"/>
          <w:sz w:val="24"/>
          <w:szCs w:val="28"/>
        </w:rPr>
      </w:pPr>
      <w:r w:rsidRPr="00A24896">
        <w:rPr>
          <w:bCs/>
          <w:noProof w:val="0"/>
          <w:sz w:val="24"/>
          <w:szCs w:val="28"/>
        </w:rPr>
        <w:t>3GPP T</w:t>
      </w:r>
      <w:bookmarkStart w:id="0" w:name="_Ref452454252"/>
      <w:bookmarkEnd w:id="0"/>
      <w:r w:rsidR="00245669" w:rsidRPr="00A24896">
        <w:rPr>
          <w:bCs/>
          <w:noProof w:val="0"/>
          <w:sz w:val="24"/>
          <w:szCs w:val="28"/>
        </w:rPr>
        <w:t xml:space="preserve">SG RAN </w:t>
      </w:r>
      <w:r w:rsidR="00245669" w:rsidRPr="00A24896">
        <w:rPr>
          <w:noProof w:val="0"/>
          <w:sz w:val="24"/>
          <w:szCs w:val="28"/>
        </w:rPr>
        <w:t>#</w:t>
      </w:r>
      <w:r w:rsidR="00C9453A" w:rsidRPr="00A24896">
        <w:rPr>
          <w:noProof w:val="0"/>
          <w:sz w:val="24"/>
          <w:szCs w:val="28"/>
        </w:rPr>
        <w:t>8</w:t>
      </w:r>
      <w:r w:rsidR="003E7281" w:rsidRPr="00A24896">
        <w:rPr>
          <w:noProof w:val="0"/>
          <w:sz w:val="24"/>
          <w:szCs w:val="28"/>
        </w:rPr>
        <w:t>5</w:t>
      </w:r>
      <w:r w:rsidRPr="00A24896">
        <w:rPr>
          <w:bCs/>
          <w:noProof w:val="0"/>
          <w:sz w:val="24"/>
          <w:szCs w:val="28"/>
        </w:rPr>
        <w:tab/>
        <w:t>R</w:t>
      </w:r>
      <w:r w:rsidR="00245669" w:rsidRPr="00A24896">
        <w:rPr>
          <w:bCs/>
          <w:noProof w:val="0"/>
          <w:sz w:val="24"/>
          <w:szCs w:val="28"/>
        </w:rPr>
        <w:t>P</w:t>
      </w:r>
      <w:r w:rsidRPr="00A24896">
        <w:rPr>
          <w:bCs/>
          <w:noProof w:val="0"/>
          <w:sz w:val="24"/>
          <w:szCs w:val="28"/>
        </w:rPr>
        <w:t>-1</w:t>
      </w:r>
      <w:r w:rsidR="003E7281" w:rsidRPr="00A24896">
        <w:rPr>
          <w:bCs/>
          <w:noProof w:val="0"/>
          <w:sz w:val="24"/>
          <w:szCs w:val="28"/>
        </w:rPr>
        <w:t>9</w:t>
      </w:r>
      <w:r w:rsidR="00A24896" w:rsidRPr="00A24896">
        <w:rPr>
          <w:bCs/>
          <w:noProof w:val="0"/>
          <w:sz w:val="24"/>
          <w:szCs w:val="28"/>
        </w:rPr>
        <w:t>1960</w:t>
      </w:r>
    </w:p>
    <w:p w:rsidR="00070DB3" w:rsidRPr="00A24896" w:rsidRDefault="003E7281" w:rsidP="00070DB3">
      <w:pPr>
        <w:pStyle w:val="Header"/>
        <w:tabs>
          <w:tab w:val="right" w:pos="9639"/>
        </w:tabs>
        <w:rPr>
          <w:bCs/>
          <w:noProof w:val="0"/>
          <w:sz w:val="24"/>
          <w:szCs w:val="28"/>
        </w:rPr>
      </w:pPr>
      <w:r w:rsidRPr="00A24896">
        <w:rPr>
          <w:noProof w:val="0"/>
          <w:sz w:val="24"/>
          <w:szCs w:val="28"/>
          <w:lang w:eastAsia="zh-CN"/>
        </w:rPr>
        <w:t>Newport Beach, USA</w:t>
      </w:r>
      <w:r w:rsidR="00070DB3" w:rsidRPr="00A24896">
        <w:rPr>
          <w:noProof w:val="0"/>
          <w:sz w:val="24"/>
          <w:szCs w:val="28"/>
          <w:lang w:eastAsia="zh-CN"/>
        </w:rPr>
        <w:t xml:space="preserve">, </w:t>
      </w:r>
      <w:r w:rsidR="00245669" w:rsidRPr="00A24896">
        <w:rPr>
          <w:noProof w:val="0"/>
          <w:sz w:val="24"/>
          <w:szCs w:val="28"/>
          <w:lang w:eastAsia="zh-CN"/>
        </w:rPr>
        <w:t>1</w:t>
      </w:r>
      <w:r w:rsidRPr="00A24896">
        <w:rPr>
          <w:noProof w:val="0"/>
          <w:sz w:val="24"/>
          <w:szCs w:val="28"/>
          <w:lang w:eastAsia="zh-CN"/>
        </w:rPr>
        <w:t>6</w:t>
      </w:r>
      <w:r w:rsidR="00070DB3" w:rsidRPr="00A24896">
        <w:rPr>
          <w:noProof w:val="0"/>
          <w:sz w:val="24"/>
          <w:szCs w:val="28"/>
          <w:vertAlign w:val="superscript"/>
          <w:lang w:eastAsia="zh-CN"/>
        </w:rPr>
        <w:t>th</w:t>
      </w:r>
      <w:r w:rsidR="00070DB3" w:rsidRPr="00A24896">
        <w:rPr>
          <w:noProof w:val="0"/>
          <w:sz w:val="24"/>
          <w:szCs w:val="28"/>
          <w:lang w:eastAsia="zh-CN"/>
        </w:rPr>
        <w:t xml:space="preserve"> </w:t>
      </w:r>
      <w:r w:rsidR="00245669" w:rsidRPr="00A24896">
        <w:rPr>
          <w:noProof w:val="0"/>
          <w:sz w:val="24"/>
          <w:szCs w:val="28"/>
          <w:lang w:eastAsia="zh-CN"/>
        </w:rPr>
        <w:t>–</w:t>
      </w:r>
      <w:r w:rsidR="00070DB3" w:rsidRPr="00A24896">
        <w:rPr>
          <w:noProof w:val="0"/>
          <w:sz w:val="24"/>
          <w:szCs w:val="28"/>
          <w:lang w:eastAsia="zh-CN"/>
        </w:rPr>
        <w:t xml:space="preserve"> </w:t>
      </w:r>
      <w:r w:rsidRPr="00A24896">
        <w:rPr>
          <w:noProof w:val="0"/>
          <w:sz w:val="24"/>
          <w:szCs w:val="28"/>
          <w:lang w:eastAsia="zh-CN"/>
        </w:rPr>
        <w:t>20</w:t>
      </w:r>
      <w:r w:rsidR="00BC575E" w:rsidRPr="00A24896">
        <w:rPr>
          <w:noProof w:val="0"/>
          <w:sz w:val="24"/>
          <w:szCs w:val="28"/>
          <w:vertAlign w:val="superscript"/>
          <w:lang w:eastAsia="zh-CN"/>
        </w:rPr>
        <w:t>th</w:t>
      </w:r>
      <w:r w:rsidR="00BC575E" w:rsidRPr="00A24896">
        <w:rPr>
          <w:noProof w:val="0"/>
          <w:sz w:val="24"/>
          <w:szCs w:val="28"/>
          <w:lang w:eastAsia="zh-CN"/>
        </w:rPr>
        <w:t xml:space="preserve"> </w:t>
      </w:r>
      <w:r w:rsidRPr="00A24896">
        <w:rPr>
          <w:noProof w:val="0"/>
          <w:sz w:val="24"/>
          <w:szCs w:val="28"/>
          <w:lang w:eastAsia="zh-CN"/>
        </w:rPr>
        <w:t>September 2019</w:t>
      </w:r>
    </w:p>
    <w:p w:rsidR="00070DB3" w:rsidRPr="003E7281" w:rsidRDefault="00070DB3" w:rsidP="00070DB3">
      <w:pPr>
        <w:pStyle w:val="CRCoverPage"/>
        <w:tabs>
          <w:tab w:val="right" w:pos="9638"/>
        </w:tabs>
        <w:spacing w:after="0"/>
        <w:outlineLvl w:val="0"/>
        <w:rPr>
          <w:rFonts w:cs="Arial"/>
          <w:b/>
          <w:noProof/>
          <w:sz w:val="28"/>
          <w:szCs w:val="28"/>
        </w:rPr>
      </w:pPr>
    </w:p>
    <w:p w:rsidR="00070DB3" w:rsidRPr="004E4FBC" w:rsidRDefault="003E7281" w:rsidP="004E4FBC">
      <w:pPr>
        <w:rPr>
          <w:rFonts w:ascii="Arial" w:hAnsi="Arial" w:cs="Arial"/>
          <w:b/>
          <w:i/>
          <w:sz w:val="24"/>
        </w:rPr>
      </w:pPr>
      <w:r w:rsidRPr="004E4FBC">
        <w:rPr>
          <w:rFonts w:ascii="Arial" w:hAnsi="Arial" w:cs="Arial"/>
          <w:b/>
          <w:sz w:val="24"/>
        </w:rPr>
        <w:t>Title:</w:t>
      </w:r>
      <w:r w:rsidRPr="004E4FBC">
        <w:rPr>
          <w:rFonts w:ascii="Arial" w:hAnsi="Arial" w:cs="Arial"/>
          <w:b/>
          <w:sz w:val="24"/>
        </w:rPr>
        <w:tab/>
      </w:r>
      <w:r w:rsidR="00E33A0D">
        <w:rPr>
          <w:rFonts w:ascii="Arial" w:hAnsi="Arial" w:cs="Arial"/>
          <w:b/>
          <w:sz w:val="24"/>
        </w:rPr>
        <w:tab/>
      </w:r>
      <w:r w:rsidR="00231D35">
        <w:rPr>
          <w:rFonts w:ascii="Arial" w:hAnsi="Arial" w:cs="Arial"/>
          <w:b/>
          <w:sz w:val="24"/>
        </w:rPr>
        <w:t>NB-</w:t>
      </w:r>
      <w:proofErr w:type="spellStart"/>
      <w:r w:rsidR="00231D35">
        <w:rPr>
          <w:rFonts w:ascii="Arial" w:hAnsi="Arial" w:cs="Arial"/>
          <w:b/>
          <w:sz w:val="24"/>
        </w:rPr>
        <w:t>IoT</w:t>
      </w:r>
      <w:proofErr w:type="spellEnd"/>
      <w:r w:rsidR="00231D35">
        <w:rPr>
          <w:rFonts w:ascii="Arial" w:hAnsi="Arial" w:cs="Arial"/>
          <w:b/>
          <w:sz w:val="24"/>
        </w:rPr>
        <w:t xml:space="preserve"> lower power class for Rel-17</w:t>
      </w:r>
      <w:r w:rsidR="00070DB3" w:rsidRPr="004E4FBC">
        <w:rPr>
          <w:rFonts w:ascii="Arial" w:hAnsi="Arial" w:cs="Arial"/>
          <w:b/>
          <w:bCs/>
          <w:sz w:val="24"/>
        </w:rPr>
        <w:t xml:space="preserve"> </w:t>
      </w:r>
    </w:p>
    <w:p w:rsidR="00070DB3" w:rsidRPr="004E4FBC" w:rsidRDefault="00070DB3" w:rsidP="004E4FBC">
      <w:pPr>
        <w:rPr>
          <w:rFonts w:ascii="Arial" w:hAnsi="Arial" w:cs="Arial"/>
          <w:b/>
          <w:sz w:val="24"/>
        </w:rPr>
      </w:pPr>
      <w:r w:rsidRPr="004E4FBC">
        <w:rPr>
          <w:rFonts w:ascii="Arial" w:hAnsi="Arial" w:cs="Arial"/>
          <w:b/>
          <w:sz w:val="24"/>
        </w:rPr>
        <w:t>Source:</w:t>
      </w:r>
      <w:r w:rsidRPr="004E4FBC">
        <w:rPr>
          <w:rFonts w:ascii="Arial" w:hAnsi="Arial" w:cs="Arial"/>
          <w:b/>
          <w:sz w:val="24"/>
        </w:rPr>
        <w:tab/>
      </w:r>
      <w:r w:rsidR="00175E61" w:rsidRPr="004E4FBC">
        <w:rPr>
          <w:rFonts w:ascii="Arial" w:hAnsi="Arial" w:cs="Arial"/>
          <w:b/>
          <w:sz w:val="24"/>
        </w:rPr>
        <w:t>Vodafone</w:t>
      </w:r>
    </w:p>
    <w:p w:rsidR="00070DB3" w:rsidRPr="004E4FBC" w:rsidRDefault="00070DB3" w:rsidP="004E4FBC">
      <w:pPr>
        <w:rPr>
          <w:rFonts w:ascii="Arial" w:hAnsi="Arial" w:cs="Arial"/>
          <w:b/>
          <w:i/>
          <w:sz w:val="24"/>
        </w:rPr>
      </w:pPr>
      <w:r w:rsidRPr="004E4FBC">
        <w:rPr>
          <w:rFonts w:ascii="Arial" w:hAnsi="Arial" w:cs="Arial"/>
          <w:b/>
          <w:sz w:val="24"/>
        </w:rPr>
        <w:t xml:space="preserve">Agenda: </w:t>
      </w:r>
      <w:r w:rsidRPr="004E4FBC">
        <w:rPr>
          <w:rFonts w:ascii="Arial" w:hAnsi="Arial" w:cs="Arial"/>
          <w:b/>
          <w:sz w:val="24"/>
        </w:rPr>
        <w:tab/>
      </w:r>
      <w:r w:rsidR="00A24896">
        <w:rPr>
          <w:rFonts w:ascii="Arial" w:hAnsi="Arial" w:cs="Arial"/>
          <w:b/>
          <w:sz w:val="24"/>
        </w:rPr>
        <w:t>8.1.6</w:t>
      </w:r>
    </w:p>
    <w:p w:rsidR="00070DB3" w:rsidRPr="004E4FBC" w:rsidRDefault="00EA16AF" w:rsidP="004E4FBC">
      <w:pPr>
        <w:rPr>
          <w:rFonts w:ascii="Arial" w:hAnsi="Arial" w:cs="Arial"/>
          <w:b/>
          <w:sz w:val="24"/>
        </w:rPr>
      </w:pPr>
      <w:r w:rsidRPr="004E4FBC">
        <w:rPr>
          <w:rFonts w:ascii="Arial" w:hAnsi="Arial" w:cs="Arial"/>
          <w:b/>
          <w:sz w:val="24"/>
        </w:rPr>
        <w:t>For:</w:t>
      </w:r>
      <w:r w:rsidRPr="004E4FBC">
        <w:rPr>
          <w:rFonts w:ascii="Arial" w:hAnsi="Arial" w:cs="Arial"/>
          <w:b/>
          <w:sz w:val="24"/>
        </w:rPr>
        <w:tab/>
      </w:r>
      <w:r w:rsidRPr="004E4FBC">
        <w:rPr>
          <w:rFonts w:ascii="Arial" w:hAnsi="Arial" w:cs="Arial"/>
          <w:b/>
          <w:sz w:val="24"/>
        </w:rPr>
        <w:tab/>
      </w:r>
      <w:r w:rsidR="003E7281" w:rsidRPr="004E4FBC">
        <w:rPr>
          <w:rFonts w:ascii="Arial" w:hAnsi="Arial" w:cs="Arial"/>
          <w:b/>
          <w:sz w:val="24"/>
        </w:rPr>
        <w:t>Discussion</w:t>
      </w:r>
      <w:r w:rsidR="00070DB3" w:rsidRPr="004E4FBC">
        <w:rPr>
          <w:rFonts w:ascii="Arial" w:hAnsi="Arial" w:cs="Arial"/>
          <w:b/>
          <w:sz w:val="24"/>
        </w:rPr>
        <w:t xml:space="preserve"> </w:t>
      </w:r>
    </w:p>
    <w:p w:rsidR="00070DB3" w:rsidRPr="00A23121" w:rsidRDefault="00070DB3" w:rsidP="004E4FBC">
      <w:pPr>
        <w:pStyle w:val="Heading1"/>
        <w:numPr>
          <w:ilvl w:val="0"/>
          <w:numId w:val="1"/>
        </w:numPr>
      </w:pPr>
      <w:r w:rsidRPr="00A23121">
        <w:t>Introduction</w:t>
      </w:r>
    </w:p>
    <w:p w:rsidR="00BC575E" w:rsidRDefault="00FA6013" w:rsidP="004E4FBC">
      <w:r>
        <w:t xml:space="preserve">This </w:t>
      </w:r>
      <w:r w:rsidR="00231D35">
        <w:t xml:space="preserve">document provides </w:t>
      </w:r>
      <w:r w:rsidR="00FB5547">
        <w:t>rationale to support the proposal to specify a lower power class device (much lower than 14dBm for NB-</w:t>
      </w:r>
      <w:proofErr w:type="spellStart"/>
      <w:r w:rsidR="00FB5547">
        <w:t>IoT</w:t>
      </w:r>
      <w:proofErr w:type="spellEnd"/>
      <w:r w:rsidR="00FB5547">
        <w:t xml:space="preserve"> in Release 17</w:t>
      </w:r>
      <w:r w:rsidR="00231D35">
        <w:t>.</w:t>
      </w:r>
    </w:p>
    <w:p w:rsidR="004E4FBC" w:rsidRDefault="004E4FBC" w:rsidP="004E4FBC"/>
    <w:p w:rsidR="00E82F90" w:rsidRDefault="00DC7287" w:rsidP="004E4FBC">
      <w:pPr>
        <w:pStyle w:val="Heading1"/>
        <w:numPr>
          <w:ilvl w:val="0"/>
          <w:numId w:val="1"/>
        </w:numPr>
      </w:pPr>
      <w:r>
        <w:t>Discussion</w:t>
      </w:r>
    </w:p>
    <w:p w:rsidR="003A42DF" w:rsidRDefault="003A42DF" w:rsidP="003A42DF">
      <w:pPr>
        <w:pStyle w:val="Heading2"/>
      </w:pPr>
      <w:r>
        <w:t>2.1</w:t>
      </w:r>
      <w:r>
        <w:tab/>
        <w:t>Use case</w:t>
      </w:r>
      <w:r w:rsidR="00D31427">
        <w:t xml:space="preserve"> and market need</w:t>
      </w:r>
    </w:p>
    <w:p w:rsidR="000B0DCF" w:rsidRDefault="00FA6013" w:rsidP="004E4FBC">
      <w:r>
        <w:t xml:space="preserve">In the Release 17 </w:t>
      </w:r>
      <w:r w:rsidR="00675705">
        <w:t>discussion at RAN#84</w:t>
      </w:r>
      <w:r>
        <w:t>, Vodafone made a proposal to consider lower power class devices for Release 17 (lower than the 14dBm minimum</w:t>
      </w:r>
      <w:r w:rsidR="00675705">
        <w:t xml:space="preserve"> power class defined today). W</w:t>
      </w:r>
      <w:r>
        <w:t xml:space="preserve">e believe that “small” wearables, or even some level of implanted devices, will </w:t>
      </w:r>
      <w:r w:rsidR="004350B4">
        <w:t>gather momentum</w:t>
      </w:r>
      <w:r>
        <w:t xml:space="preserve"> by industries such as healthcare over the next decade. </w:t>
      </w:r>
      <w:r w:rsidR="003A42DF">
        <w:t>Such devices will likely not need very high data rates and will require intermittent data transfer.</w:t>
      </w:r>
      <w:r w:rsidR="004350B4">
        <w:t xml:space="preserve"> We also believe that the</w:t>
      </w:r>
      <w:r>
        <w:t xml:space="preserve"> </w:t>
      </w:r>
      <w:r w:rsidR="004350B4">
        <w:t xml:space="preserve">button cell </w:t>
      </w:r>
      <w:r>
        <w:t>battery size needed by such devices is likely to lead to peak transmit powers in the 0-3dBm range</w:t>
      </w:r>
      <w:r w:rsidR="003A42DF">
        <w:t xml:space="preserve">, which is on quite a different scale to 14dBm. </w:t>
      </w:r>
      <w:r w:rsidR="00D31427">
        <w:t>Therefore, we believe that catering for devices limited to these lower peak power levels will open u</w:t>
      </w:r>
      <w:r w:rsidR="004350B4">
        <w:t>p more opportunities for NB-</w:t>
      </w:r>
      <w:proofErr w:type="spellStart"/>
      <w:r w:rsidR="004350B4">
        <w:t>IoT</w:t>
      </w:r>
      <w:proofErr w:type="spellEnd"/>
      <w:r w:rsidR="004350B4">
        <w:t xml:space="preserve"> and for operators</w:t>
      </w:r>
      <w:r w:rsidR="00D31427">
        <w:t>.</w:t>
      </w:r>
    </w:p>
    <w:p w:rsidR="00A24896" w:rsidRDefault="00A24896" w:rsidP="004E4FBC"/>
    <w:p w:rsidR="003A42DF" w:rsidRDefault="00D7584E" w:rsidP="003A42DF">
      <w:pPr>
        <w:pStyle w:val="Heading2"/>
        <w:numPr>
          <w:ilvl w:val="1"/>
          <w:numId w:val="1"/>
        </w:numPr>
      </w:pPr>
      <w:r>
        <w:t>Potential operating scenarios</w:t>
      </w:r>
    </w:p>
    <w:p w:rsidR="00E25994" w:rsidRDefault="00D7584E" w:rsidP="003A42DF">
      <w:r w:rsidRPr="00D7584E">
        <w:rPr>
          <w:b/>
        </w:rPr>
        <w:t>Relay/repeater:</w:t>
      </w:r>
      <w:r>
        <w:t xml:space="preserve"> </w:t>
      </w:r>
      <w:r w:rsidR="003A42DF">
        <w:t>As we start to discuss relay/repeater support for NB-</w:t>
      </w:r>
      <w:proofErr w:type="spellStart"/>
      <w:r w:rsidR="003A42DF">
        <w:t>IoT</w:t>
      </w:r>
      <w:proofErr w:type="spellEnd"/>
      <w:r w:rsidR="003A42DF">
        <w:t>, there is a clear opportunity to consider operation of lower</w:t>
      </w:r>
      <w:r w:rsidR="00E25994">
        <w:t xml:space="preserve"> max power devices connected to such repeaters</w:t>
      </w:r>
      <w:r>
        <w:t xml:space="preserve"> (potentially uplink only)</w:t>
      </w:r>
      <w:r w:rsidR="00E25994">
        <w:t xml:space="preserve">. </w:t>
      </w:r>
      <w:r>
        <w:t xml:space="preserve">One point to raise is that we </w:t>
      </w:r>
      <w:r w:rsidR="004350B4" w:rsidRPr="004350B4">
        <w:rPr>
          <w:u w:val="single"/>
        </w:rPr>
        <w:t>do not</w:t>
      </w:r>
      <w:r w:rsidR="004350B4" w:rsidRPr="004350B4">
        <w:t xml:space="preserve"> </w:t>
      </w:r>
      <w:r w:rsidR="004350B4">
        <w:t>desire</w:t>
      </w:r>
      <w:r>
        <w:t xml:space="preserve"> to make changes to the NB-</w:t>
      </w:r>
      <w:proofErr w:type="spellStart"/>
      <w:r>
        <w:t>IoT</w:t>
      </w:r>
      <w:proofErr w:type="spellEnd"/>
      <w:r>
        <w:t xml:space="preserve"> end device </w:t>
      </w:r>
      <w:r w:rsidR="004350B4">
        <w:t>design</w:t>
      </w:r>
      <w:r>
        <w:t xml:space="preserve"> to enable such a topology</w:t>
      </w:r>
    </w:p>
    <w:p w:rsidR="003A42DF" w:rsidRDefault="00D7584E" w:rsidP="003A42DF">
      <w:r w:rsidRPr="00D7584E">
        <w:rPr>
          <w:b/>
        </w:rPr>
        <w:t xml:space="preserve">Direct connection to </w:t>
      </w:r>
      <w:r w:rsidR="00D31427">
        <w:rPr>
          <w:b/>
        </w:rPr>
        <w:t>Wide Area N</w:t>
      </w:r>
      <w:r w:rsidRPr="00D7584E">
        <w:rPr>
          <w:b/>
        </w:rPr>
        <w:t>etwork:</w:t>
      </w:r>
      <w:r>
        <w:t xml:space="preserve"> Our intention is that such devices</w:t>
      </w:r>
      <w:r w:rsidR="00E25994">
        <w:t xml:space="preserve"> will be able to send small amounts of data </w:t>
      </w:r>
      <w:r w:rsidR="004350B4">
        <w:t>“</w:t>
      </w:r>
      <w:r w:rsidR="00E25994">
        <w:t>directly</w:t>
      </w:r>
      <w:r w:rsidR="004350B4">
        <w:t>”</w:t>
      </w:r>
      <w:r w:rsidR="00E25994">
        <w:t xml:space="preserve"> to networks (e.g. to indicate measurement events, alarms, location</w:t>
      </w:r>
      <w:r w:rsidR="004350B4">
        <w:t>, etc</w:t>
      </w:r>
      <w:r w:rsidR="00E25994">
        <w:t>).</w:t>
      </w:r>
      <w:r w:rsidR="003A42DF">
        <w:t xml:space="preserve"> </w:t>
      </w:r>
      <w:r>
        <w:t xml:space="preserve">In order to conserve battery life, this may be configured to be performed on “an as needed” basis e.g. if the usual repeater devices disappears but there is important data that needs to be delivered to a remote server. </w:t>
      </w:r>
      <w:r w:rsidR="00E25994">
        <w:t xml:space="preserve">We believe that this would add value </w:t>
      </w:r>
      <w:r w:rsidR="004350B4">
        <w:t xml:space="preserve">for operators </w:t>
      </w:r>
      <w:r>
        <w:t xml:space="preserve">in particular </w:t>
      </w:r>
      <w:r w:rsidR="00E25994">
        <w:t>to use cases with such body-worn sensors</w:t>
      </w:r>
      <w:r>
        <w:t>, where users may be outdoor, so typically in “normal coverage” possibly without a repeater hub available</w:t>
      </w:r>
      <w:r w:rsidR="00E25994">
        <w:t>.</w:t>
      </w:r>
    </w:p>
    <w:p w:rsidR="00E25994" w:rsidRDefault="004350B4" w:rsidP="003A42DF">
      <w:r>
        <w:rPr>
          <w:b/>
        </w:rPr>
        <w:t>Local area infrastructure</w:t>
      </w:r>
      <w:r w:rsidR="00D31427" w:rsidRPr="00D31427">
        <w:rPr>
          <w:b/>
        </w:rPr>
        <w:t>:</w:t>
      </w:r>
      <w:r w:rsidR="00D31427">
        <w:t xml:space="preserve"> </w:t>
      </w:r>
      <w:r w:rsidR="00E25994">
        <w:t xml:space="preserve">Another potential </w:t>
      </w:r>
      <w:r w:rsidR="00D7584E">
        <w:t>use case</w:t>
      </w:r>
      <w:r w:rsidR="00E25994">
        <w:t xml:space="preserve"> is operation of NB-</w:t>
      </w:r>
      <w:proofErr w:type="spellStart"/>
      <w:r w:rsidR="00E25994">
        <w:t>IoT</w:t>
      </w:r>
      <w:proofErr w:type="spellEnd"/>
      <w:r w:rsidR="00E25994">
        <w:t xml:space="preserve"> in </w:t>
      </w:r>
      <w:r>
        <w:t xml:space="preserve">e.g. </w:t>
      </w:r>
      <w:r w:rsidR="00E25994">
        <w:t xml:space="preserve">local area </w:t>
      </w:r>
      <w:r>
        <w:t>infrastructure</w:t>
      </w:r>
      <w:r w:rsidR="00E25994">
        <w:t xml:space="preserve"> </w:t>
      </w:r>
      <w:r w:rsidR="00D7584E">
        <w:t xml:space="preserve">– which may be using </w:t>
      </w:r>
      <w:r w:rsidR="00E25994">
        <w:t>licensed spectrum</w:t>
      </w:r>
      <w:r w:rsidR="00D31427">
        <w:t>, and required output powers may be low</w:t>
      </w:r>
      <w:r w:rsidR="00E25994">
        <w:t xml:space="preserve">. </w:t>
      </w:r>
    </w:p>
    <w:p w:rsidR="00D7584E" w:rsidRDefault="00E25994" w:rsidP="003A42DF">
      <w:pPr>
        <w:rPr>
          <w:i/>
        </w:rPr>
      </w:pPr>
      <w:r w:rsidRPr="00E25994">
        <w:rPr>
          <w:i/>
        </w:rPr>
        <w:t xml:space="preserve">Note: In the NR Light </w:t>
      </w:r>
      <w:r w:rsidR="00D31427">
        <w:rPr>
          <w:i/>
        </w:rPr>
        <w:t xml:space="preserve">email </w:t>
      </w:r>
      <w:r w:rsidRPr="00E25994">
        <w:rPr>
          <w:i/>
        </w:rPr>
        <w:t xml:space="preserve">discussion, somebody </w:t>
      </w:r>
      <w:r w:rsidR="00D31427">
        <w:rPr>
          <w:i/>
        </w:rPr>
        <w:t>suggested enabling</w:t>
      </w:r>
      <w:r w:rsidRPr="00E25994">
        <w:rPr>
          <w:i/>
        </w:rPr>
        <w:t xml:space="preserve"> 4-14dBm </w:t>
      </w:r>
      <w:r>
        <w:rPr>
          <w:i/>
        </w:rPr>
        <w:t xml:space="preserve">peak </w:t>
      </w:r>
      <w:r w:rsidRPr="00E25994">
        <w:rPr>
          <w:i/>
        </w:rPr>
        <w:t>power devices.</w:t>
      </w:r>
    </w:p>
    <w:p w:rsidR="00A24896" w:rsidRPr="00E25994" w:rsidRDefault="00A24896" w:rsidP="003A42DF">
      <w:pPr>
        <w:rPr>
          <w:i/>
        </w:rPr>
      </w:pPr>
    </w:p>
    <w:p w:rsidR="00E25994" w:rsidRDefault="00E25994" w:rsidP="00E25994">
      <w:pPr>
        <w:pStyle w:val="Heading2"/>
        <w:numPr>
          <w:ilvl w:val="1"/>
          <w:numId w:val="1"/>
        </w:numPr>
      </w:pPr>
      <w:r>
        <w:t>Exact power class level</w:t>
      </w:r>
    </w:p>
    <w:p w:rsidR="00EA16AF" w:rsidRDefault="00E25994" w:rsidP="004E4FBC">
      <w:r>
        <w:t xml:space="preserve">The exact </w:t>
      </w:r>
      <w:r w:rsidR="004350B4">
        <w:t xml:space="preserve">maximum </w:t>
      </w:r>
      <w:r>
        <w:t xml:space="preserve">power level </w:t>
      </w:r>
      <w:r w:rsidR="004350B4">
        <w:t>to specify</w:t>
      </w:r>
      <w:r>
        <w:t xml:space="preserve"> is something that can be discussed further, b</w:t>
      </w:r>
      <w:r w:rsidR="004350B4">
        <w:t xml:space="preserve">ut small button cell batteries today </w:t>
      </w:r>
      <w:r w:rsidR="00176D8F">
        <w:t>would seem to limit output power to something in the range of</w:t>
      </w:r>
      <w:r>
        <w:t xml:space="preserve"> 0 and 3dBm.</w:t>
      </w:r>
      <w:r w:rsidR="00D7584E">
        <w:t xml:space="preserve"> In the NB-</w:t>
      </w:r>
      <w:proofErr w:type="spellStart"/>
      <w:r w:rsidR="00D7584E">
        <w:t>IoT</w:t>
      </w:r>
      <w:proofErr w:type="spellEnd"/>
      <w:r w:rsidR="00D7584E">
        <w:t xml:space="preserve"> Release 17 email discussion, some companies focussed very much on the 0dBm level as a reason for indicating no interest, however we would welcome further investigation on what the exact power level would be, e.g. as part of a short study phase at the start of Rel</w:t>
      </w:r>
      <w:r w:rsidR="004350B4">
        <w:t xml:space="preserve">ease </w:t>
      </w:r>
      <w:r w:rsidR="00D7584E">
        <w:t>17.</w:t>
      </w:r>
      <w:bookmarkStart w:id="1" w:name="_GoBack"/>
      <w:bookmarkEnd w:id="1"/>
    </w:p>
    <w:p w:rsidR="00D31427" w:rsidRDefault="00D31427" w:rsidP="004E4FBC"/>
    <w:p w:rsidR="00D31427" w:rsidRDefault="00D31427" w:rsidP="00D31427">
      <w:pPr>
        <w:pStyle w:val="Heading1"/>
        <w:numPr>
          <w:ilvl w:val="0"/>
          <w:numId w:val="1"/>
        </w:numPr>
      </w:pPr>
      <w:r>
        <w:t>Conclusion</w:t>
      </w:r>
    </w:p>
    <w:p w:rsidR="00D31427" w:rsidRPr="00EA16AF" w:rsidRDefault="00D31427" w:rsidP="004E4FBC">
      <w:r>
        <w:t xml:space="preserve">This paper explains more the rationale for considering </w:t>
      </w:r>
      <w:r w:rsidR="003C2890">
        <w:t xml:space="preserve">an “even </w:t>
      </w:r>
      <w:r>
        <w:t>lower</w:t>
      </w:r>
      <w:r w:rsidR="003C2890">
        <w:t>”</w:t>
      </w:r>
      <w:r>
        <w:t xml:space="preserve"> power class device for NB-</w:t>
      </w:r>
      <w:proofErr w:type="spellStart"/>
      <w:r>
        <w:t>IoT</w:t>
      </w:r>
      <w:proofErr w:type="spellEnd"/>
      <w:r>
        <w:t xml:space="preserve"> in Release 17. </w:t>
      </w:r>
    </w:p>
    <w:sectPr w:rsidR="00D31427" w:rsidRPr="00EA16AF" w:rsidSect="00E07DF7">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8EA" w:rsidRDefault="004C38EA" w:rsidP="004E4FBC"/>
  </w:endnote>
  <w:endnote w:type="continuationSeparator" w:id="0">
    <w:p w:rsidR="004C38EA" w:rsidRDefault="004C38EA" w:rsidP="004E4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4E4F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4E4FBC">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df844cc5a11e4da96f7a57d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C7621" w:rsidRPr="00EC7621" w:rsidRDefault="00EC7621" w:rsidP="004E4FBC"/>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844cc5a11e4da96f7a57de"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qZIxccAwAAOAYAAA4AAAAAAAAA&#10;AAAAAAAALgIAAGRycy9lMm9Eb2MueG1sUEsBAi0AFAAGAAgAAAAhAHx2COHfAAAACwEAAA8AAAAA&#10;AAAAAAAAAAAAdgUAAGRycy9kb3ducmV2LnhtbFBLBQYAAAAABAAEAPMAAACCBgAAAAA=&#10;" o:allowincell="f" filled="f" stroked="f" strokeweight=".5pt">
              <v:textbox inset="20pt,0,,0">
                <w:txbxContent>
                  <w:p w:rsidR="00EC7621" w:rsidRPr="00EC7621" w:rsidRDefault="00EC7621" w:rsidP="004E4FBC"/>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4E4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8EA" w:rsidRDefault="004C38EA" w:rsidP="004E4FBC"/>
  </w:footnote>
  <w:footnote w:type="continuationSeparator" w:id="0">
    <w:p w:rsidR="004C38EA" w:rsidRDefault="004C38EA" w:rsidP="004E4F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E90106"/>
    <w:multiLevelType w:val="hybridMultilevel"/>
    <w:tmpl w:val="7BD2C9E6"/>
    <w:lvl w:ilvl="0" w:tplc="991401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D1A6799"/>
    <w:multiLevelType w:val="hybridMultilevel"/>
    <w:tmpl w:val="2F043A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F9D02BE"/>
    <w:multiLevelType w:val="hybridMultilevel"/>
    <w:tmpl w:val="2E5E225A"/>
    <w:lvl w:ilvl="0" w:tplc="44BC521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6"/>
  </w:num>
  <w:num w:numId="4">
    <w:abstractNumId w:val="4"/>
  </w:num>
  <w:num w:numId="5">
    <w:abstractNumId w:val="3"/>
  </w:num>
  <w:num w:numId="6">
    <w:abstractNumId w:val="0"/>
  </w:num>
  <w:num w:numId="7">
    <w:abstractNumId w:val="1"/>
  </w:num>
  <w:num w:numId="8">
    <w:abstractNumId w:val="2"/>
  </w:num>
  <w:num w:numId="9">
    <w:abstractNumId w:val="11"/>
  </w:num>
  <w:num w:numId="10">
    <w:abstractNumId w:val="7"/>
  </w:num>
  <w:num w:numId="11">
    <w:abstractNumId w:val="10"/>
  </w:num>
  <w:num w:numId="12">
    <w:abstractNumId w:val="5"/>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1420"/>
    <w:rsid w:val="0005726D"/>
    <w:rsid w:val="00065260"/>
    <w:rsid w:val="00070DB3"/>
    <w:rsid w:val="00075252"/>
    <w:rsid w:val="000B0DCF"/>
    <w:rsid w:val="000E77D5"/>
    <w:rsid w:val="00147BA6"/>
    <w:rsid w:val="00175E61"/>
    <w:rsid w:val="00176D8F"/>
    <w:rsid w:val="001B71A1"/>
    <w:rsid w:val="00231D35"/>
    <w:rsid w:val="002416F2"/>
    <w:rsid w:val="00245669"/>
    <w:rsid w:val="00256686"/>
    <w:rsid w:val="002E65DF"/>
    <w:rsid w:val="002F2EC7"/>
    <w:rsid w:val="003213D0"/>
    <w:rsid w:val="00323F6B"/>
    <w:rsid w:val="0032775D"/>
    <w:rsid w:val="003A42DF"/>
    <w:rsid w:val="003A6905"/>
    <w:rsid w:val="003C2890"/>
    <w:rsid w:val="003E7281"/>
    <w:rsid w:val="00413D47"/>
    <w:rsid w:val="004350B4"/>
    <w:rsid w:val="004514C5"/>
    <w:rsid w:val="00461A73"/>
    <w:rsid w:val="00463ABD"/>
    <w:rsid w:val="00465ED3"/>
    <w:rsid w:val="004814C2"/>
    <w:rsid w:val="004C1AC3"/>
    <w:rsid w:val="004C38EA"/>
    <w:rsid w:val="004E4FBC"/>
    <w:rsid w:val="00525407"/>
    <w:rsid w:val="005F3806"/>
    <w:rsid w:val="00615AD7"/>
    <w:rsid w:val="006253EF"/>
    <w:rsid w:val="00675705"/>
    <w:rsid w:val="006811C5"/>
    <w:rsid w:val="00702819"/>
    <w:rsid w:val="00722E9B"/>
    <w:rsid w:val="00727638"/>
    <w:rsid w:val="0073439A"/>
    <w:rsid w:val="00781207"/>
    <w:rsid w:val="007E5CE0"/>
    <w:rsid w:val="007F210C"/>
    <w:rsid w:val="0081089F"/>
    <w:rsid w:val="00810A79"/>
    <w:rsid w:val="00825D45"/>
    <w:rsid w:val="00864B3A"/>
    <w:rsid w:val="00865FAB"/>
    <w:rsid w:val="0088321A"/>
    <w:rsid w:val="00885662"/>
    <w:rsid w:val="0089772E"/>
    <w:rsid w:val="008C465E"/>
    <w:rsid w:val="00946524"/>
    <w:rsid w:val="009711D6"/>
    <w:rsid w:val="00983943"/>
    <w:rsid w:val="009B4500"/>
    <w:rsid w:val="009F2B85"/>
    <w:rsid w:val="00A02BA2"/>
    <w:rsid w:val="00A164AA"/>
    <w:rsid w:val="00A23121"/>
    <w:rsid w:val="00A24896"/>
    <w:rsid w:val="00A33F70"/>
    <w:rsid w:val="00A83030"/>
    <w:rsid w:val="00B11D15"/>
    <w:rsid w:val="00B34E6C"/>
    <w:rsid w:val="00B44D30"/>
    <w:rsid w:val="00B70951"/>
    <w:rsid w:val="00B87B72"/>
    <w:rsid w:val="00BC575E"/>
    <w:rsid w:val="00BF537F"/>
    <w:rsid w:val="00C11FFE"/>
    <w:rsid w:val="00C21840"/>
    <w:rsid w:val="00C528E8"/>
    <w:rsid w:val="00C877BE"/>
    <w:rsid w:val="00C9453A"/>
    <w:rsid w:val="00D31427"/>
    <w:rsid w:val="00D31F13"/>
    <w:rsid w:val="00D33C60"/>
    <w:rsid w:val="00D7584E"/>
    <w:rsid w:val="00D97B93"/>
    <w:rsid w:val="00DB466D"/>
    <w:rsid w:val="00DC7287"/>
    <w:rsid w:val="00DF36D5"/>
    <w:rsid w:val="00E074FE"/>
    <w:rsid w:val="00E07DF7"/>
    <w:rsid w:val="00E24A17"/>
    <w:rsid w:val="00E25994"/>
    <w:rsid w:val="00E266D3"/>
    <w:rsid w:val="00E33A0D"/>
    <w:rsid w:val="00E65925"/>
    <w:rsid w:val="00E82F90"/>
    <w:rsid w:val="00EA16AF"/>
    <w:rsid w:val="00EC1DD9"/>
    <w:rsid w:val="00EC2E19"/>
    <w:rsid w:val="00EC7621"/>
    <w:rsid w:val="00ED1FDD"/>
    <w:rsid w:val="00F3704B"/>
    <w:rsid w:val="00F44E10"/>
    <w:rsid w:val="00F9048E"/>
    <w:rsid w:val="00FA6013"/>
    <w:rsid w:val="00FB5547"/>
    <w:rsid w:val="00FD22B5"/>
    <w:rsid w:val="00FF1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7F77F"/>
  <w15:docId w15:val="{D540E406-183D-480E-92F4-9722E5C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E4FBC"/>
    <w:pPr>
      <w:widowControl w:val="0"/>
      <w:spacing w:after="12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paragraph" w:styleId="Heading3">
    <w:name w:val="heading 3"/>
    <w:basedOn w:val="Normal"/>
    <w:next w:val="Normal"/>
    <w:link w:val="Heading3Char"/>
    <w:uiPriority w:val="9"/>
    <w:unhideWhenUsed/>
    <w:qFormat/>
    <w:rsid w:val="00DC728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jc w:val="left"/>
    </w:pPr>
    <w:rPr>
      <w:rFonts w:eastAsia="Times New Roman"/>
      <w:iCs w:val="0"/>
      <w:color w:val="auto"/>
      <w:sz w:val="24"/>
      <w:szCs w:val="24"/>
      <w:lang w:eastAsia="en-GB"/>
    </w:rPr>
  </w:style>
  <w:style w:type="paragraph" w:styleId="BalloonText">
    <w:name w:val="Balloon Text"/>
    <w:basedOn w:val="Normal"/>
    <w:link w:val="BalloonTextChar"/>
    <w:uiPriority w:val="99"/>
    <w:semiHidden/>
    <w:unhideWhenUsed/>
    <w:rsid w:val="00463AB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514C5"/>
    <w:rPr>
      <w:rFonts w:ascii="Times New Roman" w:eastAsia="SimSun" w:hAnsi="Times New Roman" w:cs="Times New Roman"/>
      <w:iCs/>
      <w:color w:val="000000"/>
      <w:sz w:val="18"/>
      <w:szCs w:val="18"/>
      <w:lang w:val="en-GB" w:eastAsia="ja-JP"/>
    </w:rPr>
  </w:style>
  <w:style w:type="character" w:customStyle="1" w:styleId="Heading3Char">
    <w:name w:val="Heading 3 Char"/>
    <w:basedOn w:val="DefaultParagraphFont"/>
    <w:link w:val="Heading3"/>
    <w:uiPriority w:val="9"/>
    <w:rsid w:val="00DC7287"/>
    <w:rPr>
      <w:rFonts w:asciiTheme="majorHAnsi" w:eastAsiaTheme="majorEastAsia" w:hAnsiTheme="majorHAnsi" w:cstheme="majorBidi"/>
      <w:iCs/>
      <w:color w:val="1F4D78" w:themeColor="accent1" w:themeShade="7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Tim Frost3</cp:lastModifiedBy>
  <cp:revision>5</cp:revision>
  <dcterms:created xsi:type="dcterms:W3CDTF">2019-09-09T20:18:00Z</dcterms:created>
  <dcterms:modified xsi:type="dcterms:W3CDTF">2019-09-09T21:46:00Z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-1379340980</vt:i4>
  </property>
  <property fmtid="{D5CDD505-2E9C-101B-9397-08002B2CF9AE}" pid="3" name="_NewReviewCycle">
    <vt:lpwstr/>
  </property>
  <property fmtid="{D5CDD505-2E9C-101B-9397-08002B2CF9AE}" pid="4" name="_EmailSubject">
    <vt:lpwstr>4Rx mandate for NR UE</vt:lpwstr>
  </property>
  <property fmtid="{D5CDD505-2E9C-101B-9397-08002B2CF9AE}" pid="5" name="_AuthorEmail">
    <vt:lpwstr>juanm@qti.qualcomm.com</vt:lpwstr>
  </property>
  <property fmtid="{D5CDD505-2E9C-101B-9397-08002B2CF9AE}" pid="6" name="_AuthorEmailDisplayName">
    <vt:lpwstr>Juan Montojo</vt:lpwstr>
  </property>
  <property fmtid="{D5CDD505-2E9C-101B-9397-08002B2CF9AE}" pid="7" name="_ReviewingToolsShownOnce">
    <vt:lpwstr/>
  </property>
  <property fmtid="{D5CDD505-2E9C-101B-9397-08002B2CF9AE}" pid="8"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9"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1513789066</vt:lpwstr>
  </property>
  <property fmtid="{D5CDD505-2E9C-101B-9397-08002B2CF9AE}" pid="14" name="MSIP_Label_17da11e7-ad83-4459-98c6-12a88e2eac78_Enabled">
    <vt:lpwstr>True</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Owner">
    <vt:lpwstr>tim.frost@vodafone.com</vt:lpwstr>
  </property>
  <property fmtid="{D5CDD505-2E9C-101B-9397-08002B2CF9AE}" pid="17" name="MSIP_Label_17da11e7-ad83-4459-98c6-12a88e2eac78_SetDate">
    <vt:lpwstr>2018-11-29T09:42:55.7136032Z</vt:lpwstr>
  </property>
  <property fmtid="{D5CDD505-2E9C-101B-9397-08002B2CF9AE}" pid="18" name="MSIP_Label_17da11e7-ad83-4459-98c6-12a88e2eac78_Name">
    <vt:lpwstr>Non-Vodafone</vt:lpwstr>
  </property>
  <property fmtid="{D5CDD505-2E9C-101B-9397-08002B2CF9AE}" pid="19" name="MSIP_Label_17da11e7-ad83-4459-98c6-12a88e2eac78_Application">
    <vt:lpwstr>Microsoft Azure Information Protection</vt:lpwstr>
  </property>
  <property fmtid="{D5CDD505-2E9C-101B-9397-08002B2CF9AE}" pid="20" name="MSIP_Label_17da11e7-ad83-4459-98c6-12a88e2eac78_Extended_MSFT_Method">
    <vt:lpwstr>Manual</vt:lpwstr>
  </property>
  <property fmtid="{D5CDD505-2E9C-101B-9397-08002B2CF9AE}" pid="21" name="Sensitivity">
    <vt:lpwstr>Non-Vodafone</vt:lpwstr>
  </property>
</Properties>
</file>