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95C2C" w:rsidRDefault="004B566C" w:rsidP="00C445AD">
      <w:pPr>
        <w:pStyle w:val="FP"/>
        <w:tabs>
          <w:tab w:val="left" w:pos="567"/>
        </w:tabs>
        <w:rPr>
          <w:rFonts w:ascii="Arial" w:eastAsiaTheme="minorEastAsia" w:hAnsi="Arial" w:cs="Arial"/>
          <w:b/>
          <w:sz w:val="24"/>
          <w:szCs w:val="24"/>
          <w:lang w:eastAsia="ko-KR"/>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995C2C">
        <w:rPr>
          <w:rFonts w:ascii="Arial" w:eastAsiaTheme="minorEastAsia" w:hAnsi="Arial" w:cs="Arial" w:hint="eastAsia"/>
          <w:b/>
          <w:sz w:val="24"/>
          <w:szCs w:val="24"/>
          <w:lang w:eastAsia="ko-KR"/>
        </w:rPr>
        <w:t>1618</w:t>
      </w:r>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7164D" w:rsidRDefault="00D45B2F" w:rsidP="00D45B2F">
      <w:pPr>
        <w:tabs>
          <w:tab w:val="left" w:pos="567"/>
        </w:tabs>
        <w:rPr>
          <w:rFonts w:ascii="Arial" w:eastAsiaTheme="minorEastAsia"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7164D" w:rsidRPr="00C7164D">
        <w:rPr>
          <w:rFonts w:ascii="Arial" w:eastAsiaTheme="minorEastAsia" w:hAnsi="Arial" w:cs="Arial" w:hint="eastAsia"/>
          <w:color w:val="000000" w:themeColor="text1"/>
          <w:lang w:eastAsia="ko-KR"/>
        </w:rPr>
        <w:t>10.2.16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6E1067" w:rsidP="001A248F">
            <w:pPr>
              <w:tabs>
                <w:tab w:val="left" w:pos="567"/>
              </w:tabs>
              <w:spacing w:after="0"/>
              <w:rPr>
                <w:rFonts w:ascii="Arial" w:hAnsi="Arial" w:cs="Arial"/>
              </w:rPr>
            </w:pPr>
            <w:r w:rsidRPr="006E1067">
              <w:rPr>
                <w:rFonts w:ascii="Arial" w:hAnsi="Arial" w:cs="Arial"/>
              </w:rPr>
              <w:t>Increased number of E-UTRAN data bearers</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C7164D" w:rsidRDefault="00593315" w:rsidP="001A248F">
            <w:pPr>
              <w:tabs>
                <w:tab w:val="left" w:pos="567"/>
              </w:tabs>
              <w:spacing w:after="0"/>
              <w:rPr>
                <w:rFonts w:ascii="Arial" w:hAnsi="Arial" w:cs="Arial"/>
                <w:color w:val="000000" w:themeColor="text1"/>
              </w:rPr>
            </w:pPr>
            <w:r w:rsidRPr="00C7164D">
              <w:rPr>
                <w:rFonts w:ascii="Arial" w:hAnsi="Arial" w:cs="Arial"/>
                <w:color w:val="000000" w:themeColor="text1"/>
              </w:rPr>
              <w:t>Core part:</w:t>
            </w:r>
          </w:p>
        </w:tc>
        <w:tc>
          <w:tcPr>
            <w:tcW w:w="1097" w:type="dxa"/>
          </w:tcPr>
          <w:p w:rsidR="00593315" w:rsidRPr="00C7164D" w:rsidRDefault="0036248C" w:rsidP="00C7164D">
            <w:pPr>
              <w:tabs>
                <w:tab w:val="left" w:pos="567"/>
              </w:tabs>
              <w:spacing w:after="0"/>
              <w:rPr>
                <w:rFonts w:ascii="Arial" w:hAnsi="Arial" w:cs="Arial"/>
                <w:color w:val="000000" w:themeColor="text1"/>
                <w:lang w:eastAsia="ja-JP"/>
              </w:rPr>
            </w:pPr>
            <w:r w:rsidRPr="00C7164D">
              <w:rPr>
                <w:rFonts w:ascii="Arial" w:hAnsi="Arial" w:cs="Arial" w:hint="eastAsia"/>
                <w:color w:val="000000" w:themeColor="text1"/>
                <w:lang w:eastAsia="ja-JP"/>
              </w:rPr>
              <w:t>Yes</w:t>
            </w:r>
          </w:p>
        </w:tc>
        <w:tc>
          <w:tcPr>
            <w:tcW w:w="1236" w:type="dxa"/>
          </w:tcPr>
          <w:p w:rsidR="00593315" w:rsidRPr="00C7164D" w:rsidRDefault="00593315" w:rsidP="001A248F">
            <w:pPr>
              <w:tabs>
                <w:tab w:val="left" w:pos="567"/>
              </w:tabs>
              <w:spacing w:after="0"/>
              <w:rPr>
                <w:rFonts w:ascii="Arial" w:hAnsi="Arial" w:cs="Arial"/>
                <w:color w:val="000000" w:themeColor="text1"/>
              </w:rPr>
            </w:pPr>
            <w:proofErr w:type="spellStart"/>
            <w:r w:rsidRPr="00C7164D">
              <w:rPr>
                <w:rFonts w:ascii="Arial" w:hAnsi="Arial" w:cs="Arial"/>
                <w:color w:val="000000" w:themeColor="text1"/>
              </w:rPr>
              <w:t>Perf</w:t>
            </w:r>
            <w:proofErr w:type="spellEnd"/>
            <w:r w:rsidRPr="00C7164D">
              <w:rPr>
                <w:rFonts w:ascii="Arial" w:hAnsi="Arial" w:cs="Arial"/>
                <w:color w:val="000000" w:themeColor="text1"/>
              </w:rPr>
              <w:t>. part:</w:t>
            </w:r>
          </w:p>
        </w:tc>
        <w:tc>
          <w:tcPr>
            <w:tcW w:w="1245" w:type="dxa"/>
            <w:gridSpan w:val="2"/>
          </w:tcPr>
          <w:p w:rsidR="00593315" w:rsidRPr="00C7164D" w:rsidRDefault="00C21339" w:rsidP="0036248C">
            <w:pPr>
              <w:tabs>
                <w:tab w:val="left" w:pos="567"/>
              </w:tabs>
              <w:spacing w:after="0"/>
              <w:rPr>
                <w:rFonts w:ascii="Arial" w:hAnsi="Arial" w:cs="Arial"/>
                <w:color w:val="000000" w:themeColor="text1"/>
                <w:lang w:eastAsia="ja-JP"/>
              </w:rPr>
            </w:pPr>
            <w:r w:rsidRPr="00C7164D">
              <w:rPr>
                <w:rFonts w:ascii="Arial" w:hAnsi="Arial" w:cs="Arial"/>
                <w:color w:val="000000" w:themeColor="text1"/>
                <w:lang w:eastAsia="ja-JP"/>
              </w:rPr>
              <w:t>No</w:t>
            </w:r>
          </w:p>
        </w:tc>
        <w:tc>
          <w:tcPr>
            <w:tcW w:w="1326" w:type="dxa"/>
          </w:tcPr>
          <w:p w:rsidR="00593315" w:rsidRPr="00C7164D" w:rsidRDefault="00593315" w:rsidP="001A248F">
            <w:pPr>
              <w:tabs>
                <w:tab w:val="left" w:pos="567"/>
              </w:tabs>
              <w:spacing w:after="0"/>
              <w:rPr>
                <w:rFonts w:ascii="Arial" w:hAnsi="Arial" w:cs="Arial"/>
                <w:color w:val="000000" w:themeColor="text1"/>
              </w:rPr>
            </w:pPr>
            <w:r w:rsidRPr="00C7164D">
              <w:rPr>
                <w:rFonts w:ascii="Arial" w:hAnsi="Arial" w:cs="Arial"/>
                <w:color w:val="000000" w:themeColor="text1"/>
              </w:rPr>
              <w:t>Testing part:</w:t>
            </w:r>
          </w:p>
        </w:tc>
        <w:tc>
          <w:tcPr>
            <w:tcW w:w="1164" w:type="dxa"/>
          </w:tcPr>
          <w:p w:rsidR="00593315" w:rsidRPr="00C7164D" w:rsidRDefault="0036248C" w:rsidP="0036248C">
            <w:pPr>
              <w:tabs>
                <w:tab w:val="left" w:pos="567"/>
              </w:tabs>
              <w:spacing w:after="0"/>
              <w:rPr>
                <w:rFonts w:ascii="Arial" w:hAnsi="Arial" w:cs="Arial"/>
                <w:color w:val="000000" w:themeColor="text1"/>
                <w:lang w:eastAsia="ja-JP"/>
              </w:rPr>
            </w:pPr>
            <w:r w:rsidRPr="00C7164D">
              <w:rPr>
                <w:rFonts w:ascii="Arial" w:hAnsi="Arial" w:cs="Arial" w:hint="eastAsia"/>
                <w:color w:val="000000" w:themeColor="text1"/>
                <w:lang w:eastAsia="ja-JP"/>
              </w:rPr>
              <w:t>No</w:t>
            </w:r>
          </w:p>
        </w:tc>
      </w:tr>
      <w:tr w:rsidR="00660ECF" w:rsidRPr="008836AC" w:rsidTr="00C21339">
        <w:tc>
          <w:tcPr>
            <w:tcW w:w="2697" w:type="dxa"/>
          </w:tcPr>
          <w:p w:rsidR="00660ECF" w:rsidRPr="008836AC" w:rsidRDefault="00660ECF"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660ECF" w:rsidRPr="00FD2F2A" w:rsidRDefault="00660ECF" w:rsidP="00A41262">
            <w:pPr>
              <w:tabs>
                <w:tab w:val="left" w:pos="567"/>
              </w:tabs>
              <w:spacing w:after="0"/>
              <w:rPr>
                <w:rFonts w:ascii="Arial" w:hAnsi="Arial" w:cs="Arial"/>
                <w:color w:val="000000"/>
              </w:rPr>
            </w:pPr>
            <w:r w:rsidRPr="00FD2F2A">
              <w:rPr>
                <w:rFonts w:ascii="Arial" w:hAnsi="Arial" w:cs="Arial"/>
                <w:color w:val="000000"/>
              </w:rPr>
              <w:t>INOBEARRAN</w:t>
            </w:r>
          </w:p>
        </w:tc>
      </w:tr>
      <w:tr w:rsidR="00660ECF" w:rsidRPr="008836AC" w:rsidTr="00C21339">
        <w:tc>
          <w:tcPr>
            <w:tcW w:w="2697" w:type="dxa"/>
          </w:tcPr>
          <w:p w:rsidR="00660ECF" w:rsidRPr="008836AC" w:rsidRDefault="00660ECF"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660ECF" w:rsidRPr="00FD2F2A" w:rsidRDefault="00660ECF" w:rsidP="00A41262">
            <w:pPr>
              <w:tabs>
                <w:tab w:val="left" w:pos="567"/>
              </w:tabs>
              <w:spacing w:after="0"/>
              <w:rPr>
                <w:rFonts w:ascii="Arial" w:hAnsi="Arial" w:cs="Arial"/>
                <w:color w:val="000000"/>
              </w:rPr>
            </w:pPr>
            <w:r w:rsidRPr="00FD2F2A">
              <w:rPr>
                <w:rFonts w:ascii="Arial" w:hAnsi="Arial" w:cs="Arial"/>
                <w:color w:val="000000"/>
              </w:rPr>
              <w:t>780070</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7C0827" w:rsidRDefault="00660ECF" w:rsidP="007C0827">
            <w:pPr>
              <w:tabs>
                <w:tab w:val="left" w:pos="567"/>
              </w:tabs>
              <w:spacing w:after="0"/>
              <w:rPr>
                <w:rFonts w:ascii="Arial" w:eastAsiaTheme="minorEastAsia" w:hAnsi="Arial" w:cs="Arial" w:hint="eastAsia"/>
                <w:lang w:eastAsia="ko-KR"/>
              </w:rPr>
            </w:pPr>
            <w:r w:rsidRPr="00660ECF">
              <w:rPr>
                <w:rFonts w:ascii="Arial" w:hAnsi="Arial" w:cs="Arial"/>
                <w:lang w:eastAsia="ja-JP"/>
              </w:rPr>
              <w:t>RP-180</w:t>
            </w:r>
            <w:r w:rsidR="007C0827">
              <w:rPr>
                <w:rFonts w:ascii="Arial" w:eastAsiaTheme="minorEastAsia" w:hAnsi="Arial" w:cs="Arial" w:hint="eastAsia"/>
                <w:lang w:eastAsia="ko-KR"/>
              </w:rPr>
              <w:t>569</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660ECF" w:rsidRDefault="005776DD" w:rsidP="00660ECF">
            <w:pPr>
              <w:tabs>
                <w:tab w:val="left" w:pos="567"/>
              </w:tabs>
              <w:spacing w:after="0"/>
              <w:rPr>
                <w:rFonts w:ascii="Arial" w:eastAsiaTheme="minorEastAsia" w:hAnsi="Arial" w:cs="Arial"/>
                <w:color w:val="000000" w:themeColor="text1"/>
                <w:lang w:eastAsia="ko-KR"/>
              </w:rPr>
            </w:pPr>
            <w:r w:rsidRPr="00660ECF">
              <w:rPr>
                <w:rFonts w:ascii="Arial" w:hAnsi="Arial" w:cs="Arial"/>
                <w:color w:val="000000" w:themeColor="text1"/>
                <w:lang w:eastAsia="ja-JP"/>
              </w:rPr>
              <w:t xml:space="preserve">Core part: </w:t>
            </w:r>
            <w:r w:rsidR="00660ECF" w:rsidRPr="00660ECF">
              <w:rPr>
                <w:rFonts w:ascii="Arial" w:eastAsiaTheme="minorEastAsia" w:hAnsi="Arial" w:cs="Arial" w:hint="eastAsia"/>
                <w:color w:val="000000" w:themeColor="text1"/>
                <w:lang w:eastAsia="ko-KR"/>
              </w:rPr>
              <w:t>09</w:t>
            </w:r>
            <w:r w:rsidRPr="00660ECF">
              <w:rPr>
                <w:rFonts w:ascii="Arial" w:hAnsi="Arial" w:cs="Arial"/>
                <w:color w:val="000000" w:themeColor="text1"/>
                <w:lang w:eastAsia="ja-JP"/>
              </w:rPr>
              <w:t>/</w:t>
            </w:r>
            <w:r w:rsidR="00660ECF" w:rsidRPr="00660ECF">
              <w:rPr>
                <w:rFonts w:ascii="Arial" w:eastAsiaTheme="minorEastAsia" w:hAnsi="Arial" w:cs="Arial" w:hint="eastAsia"/>
                <w:color w:val="000000" w:themeColor="text1"/>
                <w:lang w:eastAsia="ko-KR"/>
              </w:rPr>
              <w:t>2018</w:t>
            </w:r>
          </w:p>
        </w:tc>
        <w:tc>
          <w:tcPr>
            <w:tcW w:w="3695" w:type="dxa"/>
            <w:gridSpan w:val="3"/>
          </w:tcPr>
          <w:p w:rsidR="005776DD" w:rsidRPr="008836AC" w:rsidRDefault="006D1C93" w:rsidP="00660ECF">
            <w:pPr>
              <w:tabs>
                <w:tab w:val="left" w:pos="567"/>
              </w:tabs>
              <w:spacing w:after="0"/>
              <w:rPr>
                <w:rFonts w:ascii="Arial" w:hAnsi="Arial" w:cs="Arial"/>
                <w:lang w:eastAsia="ja-JP"/>
              </w:rPr>
            </w:pPr>
            <w:r>
              <w:rPr>
                <w:rFonts w:ascii="Arial" w:hAnsi="Arial" w:cs="Arial"/>
                <w:lang w:eastAsia="ja-JP"/>
              </w:rPr>
              <w:t xml:space="preserve">Performance part: </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660ECF" w:rsidRDefault="005776DD" w:rsidP="008836AC">
            <w:pPr>
              <w:tabs>
                <w:tab w:val="left" w:pos="567"/>
              </w:tabs>
              <w:spacing w:after="0"/>
              <w:rPr>
                <w:rFonts w:ascii="Arial" w:eastAsiaTheme="minorEastAsia" w:hAnsi="Arial" w:cs="Arial"/>
                <w:color w:val="000000" w:themeColor="text1"/>
                <w:lang w:eastAsia="ko-KR"/>
              </w:rPr>
            </w:pPr>
            <w:r w:rsidRPr="00660ECF">
              <w:rPr>
                <w:rFonts w:ascii="Arial" w:hAnsi="Arial" w:cs="Arial"/>
                <w:color w:val="000000" w:themeColor="text1"/>
                <w:lang w:eastAsia="ja-JP"/>
              </w:rPr>
              <w:t xml:space="preserve">Core part: </w:t>
            </w:r>
            <w:r w:rsidRPr="00660ECF">
              <w:rPr>
                <w:rFonts w:ascii="Arial" w:hAnsi="Arial" w:cs="Arial" w:hint="eastAsia"/>
                <w:color w:val="000000" w:themeColor="text1"/>
                <w:lang w:eastAsia="ja-JP"/>
              </w:rPr>
              <w:t>Yes</w:t>
            </w:r>
          </w:p>
        </w:tc>
        <w:tc>
          <w:tcPr>
            <w:tcW w:w="3695" w:type="dxa"/>
            <w:gridSpan w:val="3"/>
          </w:tcPr>
          <w:p w:rsidR="005776DD" w:rsidRPr="008836AC" w:rsidRDefault="005776DD" w:rsidP="00660ECF">
            <w:pPr>
              <w:tabs>
                <w:tab w:val="left" w:pos="567"/>
              </w:tabs>
              <w:spacing w:after="0"/>
              <w:rPr>
                <w:rFonts w:ascii="Arial" w:hAnsi="Arial" w:cs="Arial"/>
                <w:lang w:eastAsia="ja-JP"/>
              </w:rPr>
            </w:pPr>
            <w:r>
              <w:rPr>
                <w:rFonts w:ascii="Arial" w:hAnsi="Arial" w:cs="Arial"/>
                <w:lang w:eastAsia="ja-JP"/>
              </w:rPr>
              <w:t xml:space="preserve">Performance Part: </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660ECF" w:rsidRDefault="00660ECF" w:rsidP="001A248F">
            <w:pPr>
              <w:tabs>
                <w:tab w:val="left" w:pos="567"/>
              </w:tabs>
              <w:spacing w:after="0"/>
              <w:rPr>
                <w:rFonts w:ascii="Arial" w:eastAsiaTheme="minorEastAsia" w:hAnsi="Arial" w:cs="Arial"/>
                <w:color w:val="FF0000"/>
                <w:lang w:eastAsia="ko-KR"/>
              </w:rPr>
            </w:pPr>
            <w:r w:rsidRPr="00660ECF">
              <w:rPr>
                <w:rFonts w:ascii="Arial" w:eastAsiaTheme="minorEastAsia" w:hAnsi="Arial" w:cs="Arial" w:hint="eastAsia"/>
                <w:color w:val="000000" w:themeColor="text1"/>
                <w:lang w:eastAsia="ko-KR"/>
              </w:rPr>
              <w:t>RAN WG2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660ECF" w:rsidRDefault="00660ECF"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SAYENKO, Alexander</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660ECF" w:rsidRDefault="00660ECF"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660ECF" w:rsidRDefault="00660ECF"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alex.sayenko@samsung.com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660ECF">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4510B8" w:rsidRDefault="00701410" w:rsidP="004510B8">
      <w:pPr>
        <w:pStyle w:val="Heading4"/>
        <w:rPr>
          <w:rFonts w:eastAsiaTheme="minorEastAsia"/>
          <w:lang w:eastAsia="ko-KR"/>
        </w:rPr>
      </w:pPr>
      <w:r>
        <w:rPr>
          <w:lang w:eastAsia="ja-JP"/>
        </w:rPr>
        <w:t>2.2.1</w:t>
      </w:r>
      <w:r>
        <w:rPr>
          <w:lang w:eastAsia="ja-JP"/>
        </w:rPr>
        <w:tab/>
        <w:t>Agreements</w:t>
      </w:r>
    </w:p>
    <w:p w:rsidR="004510B8" w:rsidRDefault="004510B8" w:rsidP="004510B8">
      <w:pPr>
        <w:pStyle w:val="List"/>
        <w:rPr>
          <w:rFonts w:eastAsiaTheme="minorEastAsia"/>
          <w:lang w:eastAsia="ko-KR"/>
        </w:rPr>
      </w:pPr>
      <w:r>
        <w:rPr>
          <w:rFonts w:eastAsiaTheme="minorEastAsia" w:hint="eastAsia"/>
          <w:lang w:eastAsia="ko-KR"/>
        </w:rPr>
        <w:t>-</w:t>
      </w:r>
      <w:r>
        <w:rPr>
          <w:rFonts w:eastAsiaTheme="minorEastAsia" w:hint="eastAsia"/>
          <w:lang w:eastAsia="ko-KR"/>
        </w:rPr>
        <w:tab/>
        <w:t>MAC header structure was agreed to accommodate more logical channel IDs to support up to 15 DRBs</w:t>
      </w:r>
    </w:p>
    <w:p w:rsidR="004510B8" w:rsidRDefault="004510B8" w:rsidP="004510B8">
      <w:pPr>
        <w:pStyle w:val="List"/>
        <w:rPr>
          <w:rFonts w:eastAsiaTheme="minorEastAsia"/>
          <w:lang w:eastAsia="ko-KR"/>
        </w:rPr>
      </w:pPr>
      <w:r>
        <w:rPr>
          <w:rFonts w:eastAsiaTheme="minorEastAsia" w:hint="eastAsia"/>
          <w:lang w:eastAsia="ko-KR"/>
        </w:rPr>
        <w:lastRenderedPageBreak/>
        <w:t>-</w:t>
      </w:r>
      <w:r>
        <w:rPr>
          <w:rFonts w:eastAsiaTheme="minorEastAsia" w:hint="eastAsia"/>
          <w:lang w:eastAsia="ko-KR"/>
        </w:rPr>
        <w:tab/>
        <w:t>ASN.1 extensions to support up to 15 DRBs were introduced</w:t>
      </w:r>
    </w:p>
    <w:p w:rsidR="004510B8" w:rsidRDefault="004510B8" w:rsidP="004510B8">
      <w:pPr>
        <w:pStyle w:val="List"/>
        <w:rPr>
          <w:rFonts w:eastAsiaTheme="minorEastAsia"/>
          <w:lang w:eastAsia="ko-KR"/>
        </w:rPr>
      </w:pPr>
      <w:r>
        <w:rPr>
          <w:rFonts w:eastAsiaTheme="minorEastAsia" w:hint="eastAsia"/>
          <w:lang w:eastAsia="ko-KR"/>
        </w:rPr>
        <w:t>-</w:t>
      </w:r>
      <w:r>
        <w:rPr>
          <w:rFonts w:eastAsiaTheme="minorEastAsia" w:hint="eastAsia"/>
          <w:lang w:eastAsia="ko-KR"/>
        </w:rPr>
        <w:tab/>
        <w:t>UE capability signalling to support up to 15 DRBs was added</w:t>
      </w:r>
    </w:p>
    <w:p w:rsidR="004510B8" w:rsidRDefault="004510B8" w:rsidP="004510B8">
      <w:pPr>
        <w:pStyle w:val="List"/>
        <w:rPr>
          <w:rFonts w:eastAsiaTheme="minorEastAsia"/>
          <w:lang w:eastAsia="ko-KR"/>
        </w:rPr>
      </w:pPr>
      <w:r>
        <w:rPr>
          <w:rFonts w:eastAsiaTheme="minorEastAsia" w:hint="eastAsia"/>
          <w:lang w:eastAsia="ko-KR"/>
        </w:rPr>
        <w:t>-</w:t>
      </w:r>
      <w:r>
        <w:rPr>
          <w:rFonts w:eastAsiaTheme="minorEastAsia" w:hint="eastAsia"/>
          <w:lang w:eastAsia="ko-KR"/>
        </w:rPr>
        <w:tab/>
        <w:t>RAN WG2 CRs for TS 36.321 and 36.306 were agreed already at RAN#80 meeting, while TS 36.331 CR was postponed</w:t>
      </w:r>
      <w:r>
        <w:rPr>
          <w:rFonts w:hint="eastAsia"/>
          <w:lang w:eastAsia="ko-KR"/>
        </w:rPr>
        <w:t>.</w:t>
      </w:r>
    </w:p>
    <w:p w:rsidR="004510B8" w:rsidRPr="004510B8" w:rsidRDefault="004510B8" w:rsidP="004510B8">
      <w:pPr>
        <w:pStyle w:val="List"/>
        <w:rPr>
          <w:lang w:eastAsia="ko-KR"/>
        </w:rPr>
      </w:pPr>
      <w:r>
        <w:rPr>
          <w:rFonts w:eastAsiaTheme="minorEastAsia" w:hint="eastAsia"/>
          <w:lang w:eastAsia="ko-KR"/>
        </w:rPr>
        <w:t>-</w:t>
      </w:r>
      <w:r>
        <w:rPr>
          <w:rFonts w:eastAsiaTheme="minorEastAsia" w:hint="eastAsia"/>
          <w:lang w:eastAsia="ko-KR"/>
        </w:rPr>
        <w:tab/>
        <w:t>During the RAN#103 meeting, ASN.1 was further reviewed and some minor changes were introduced</w:t>
      </w:r>
      <w:r>
        <w:rPr>
          <w:lang w:eastAsia="ja-JP"/>
        </w:rPr>
        <w:t xml:space="preserve"> </w:t>
      </w:r>
    </w:p>
    <w:p w:rsidR="004510B8" w:rsidRDefault="00701410" w:rsidP="004510B8">
      <w:pPr>
        <w:pStyle w:val="Heading4"/>
        <w:rPr>
          <w:rFonts w:eastAsiaTheme="minorEastAsia"/>
          <w:lang w:eastAsia="ko-KR"/>
        </w:rPr>
      </w:pPr>
      <w:r>
        <w:rPr>
          <w:lang w:eastAsia="ja-JP"/>
        </w:rPr>
        <w:t>2.2.2</w:t>
      </w:r>
      <w:r>
        <w:rPr>
          <w:lang w:eastAsia="ja-JP"/>
        </w:rPr>
        <w:tab/>
        <w:t>Remaining Open issues</w:t>
      </w:r>
    </w:p>
    <w:p w:rsidR="00C21339" w:rsidRPr="004510B8" w:rsidRDefault="004510B8" w:rsidP="004510B8">
      <w:pPr>
        <w:rPr>
          <w:rFonts w:eastAsiaTheme="minorEastAsia"/>
          <w:lang w:eastAsia="ko-KR"/>
        </w:rPr>
      </w:pPr>
      <w:r>
        <w:rPr>
          <w:rFonts w:eastAsiaTheme="minorEastAsia" w:hint="eastAsia"/>
          <w:lang w:eastAsia="ko-KR"/>
        </w:rPr>
        <w:t>There are no remaining open issues</w:t>
      </w:r>
      <w:r w:rsidR="00BE0FCD">
        <w:rPr>
          <w:rFonts w:eastAsiaTheme="minorEastAsia" w:hint="eastAsia"/>
          <w:lang w:eastAsia="ko-KR"/>
        </w:rPr>
        <w:t xml:space="preserve"> in RAN2</w:t>
      </w:r>
      <w:r>
        <w:rPr>
          <w:rFonts w:eastAsiaTheme="minorEastAsia" w:hint="eastAsia"/>
          <w:lang w:eastAsia="ko-KR"/>
        </w:rPr>
        <w:t>.</w:t>
      </w:r>
      <w:r w:rsidR="00701410">
        <w:rPr>
          <w:lang w:eastAsia="ja-JP"/>
        </w:rPr>
        <w:t xml:space="preserve">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rFonts w:eastAsiaTheme="minorEastAsia"/>
          <w:lang w:eastAsia="ko-KR"/>
        </w:rPr>
      </w:pPr>
      <w:r>
        <w:rPr>
          <w:lang w:eastAsia="ja-JP"/>
        </w:rPr>
        <w:t>2.3.1</w:t>
      </w:r>
      <w:r>
        <w:rPr>
          <w:lang w:eastAsia="ja-JP"/>
        </w:rPr>
        <w:tab/>
        <w:t>Agreements</w:t>
      </w:r>
    </w:p>
    <w:p w:rsidR="004510B8" w:rsidRPr="004510B8" w:rsidRDefault="004510B8" w:rsidP="004510B8">
      <w:pPr>
        <w:rPr>
          <w:rFonts w:eastAsiaTheme="minorEastAsia"/>
          <w:lang w:eastAsia="ko-KR"/>
        </w:rPr>
      </w:pPr>
      <w:r>
        <w:rPr>
          <w:rFonts w:eastAsiaTheme="minorEastAsia" w:hint="eastAsia"/>
          <w:lang w:eastAsia="ko-KR"/>
        </w:rPr>
        <w:t xml:space="preserve">RAN WG3 discussed and concluded that no further specification changes are needed. Existing specifications can support up to 15 DRBs and existing signalling can handle error cases when a target </w:t>
      </w:r>
      <w:proofErr w:type="spellStart"/>
      <w:r>
        <w:rPr>
          <w:rFonts w:eastAsiaTheme="minorEastAsia" w:hint="eastAsia"/>
          <w:lang w:eastAsia="ko-KR"/>
        </w:rPr>
        <w:t>eNB</w:t>
      </w:r>
      <w:proofErr w:type="spellEnd"/>
      <w:r>
        <w:rPr>
          <w:rFonts w:eastAsiaTheme="minorEastAsia" w:hint="eastAsia"/>
          <w:lang w:eastAsia="ko-KR"/>
        </w:rPr>
        <w:t xml:space="preserve"> does not support as many DRBs as were configured at the source </w:t>
      </w:r>
      <w:proofErr w:type="spellStart"/>
      <w:r>
        <w:rPr>
          <w:rFonts w:eastAsiaTheme="minorEastAsia" w:hint="eastAsia"/>
          <w:lang w:eastAsia="ko-KR"/>
        </w:rPr>
        <w:t>eNB</w:t>
      </w:r>
      <w:proofErr w:type="spellEnd"/>
      <w:r>
        <w:rPr>
          <w:rFonts w:eastAsiaTheme="minorEastAsia" w:hint="eastAsia"/>
          <w:lang w:eastAsia="ko-KR"/>
        </w:rPr>
        <w:t>.</w:t>
      </w:r>
    </w:p>
    <w:p w:rsidR="00701410" w:rsidRDefault="00701410" w:rsidP="00701410">
      <w:pPr>
        <w:pStyle w:val="Heading4"/>
        <w:rPr>
          <w:rFonts w:eastAsiaTheme="minorEastAsia"/>
          <w:lang w:eastAsia="ko-KR"/>
        </w:rPr>
      </w:pPr>
      <w:r>
        <w:rPr>
          <w:lang w:eastAsia="ja-JP"/>
        </w:rPr>
        <w:t>2.3.2</w:t>
      </w:r>
      <w:r>
        <w:rPr>
          <w:lang w:eastAsia="ja-JP"/>
        </w:rPr>
        <w:tab/>
        <w:t>Remaining Open issues</w:t>
      </w:r>
    </w:p>
    <w:p w:rsidR="004510B8" w:rsidRPr="004510B8" w:rsidRDefault="004510B8" w:rsidP="004510B8">
      <w:pPr>
        <w:rPr>
          <w:rFonts w:eastAsiaTheme="minorEastAsia"/>
          <w:lang w:eastAsia="ko-KR"/>
        </w:rPr>
      </w:pPr>
      <w:r>
        <w:rPr>
          <w:rFonts w:eastAsiaTheme="minorEastAsia" w:hint="eastAsia"/>
          <w:lang w:eastAsia="ko-KR"/>
        </w:rPr>
        <w:t>There are no remaining open issues</w:t>
      </w:r>
      <w:r w:rsidR="00BE0FCD">
        <w:rPr>
          <w:rFonts w:eastAsiaTheme="minorEastAsia" w:hint="eastAsia"/>
          <w:lang w:eastAsia="ko-KR"/>
        </w:rPr>
        <w:t xml:space="preserve"> in RAN3</w:t>
      </w:r>
      <w:r>
        <w:rPr>
          <w:rFonts w:eastAsiaTheme="minorEastAsia" w:hint="eastAsia"/>
          <w:lang w:eastAsia="ko-KR"/>
        </w:rPr>
        <w:t>.</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96"/>
        <w:gridCol w:w="1039"/>
        <w:gridCol w:w="3118"/>
        <w:gridCol w:w="1559"/>
        <w:gridCol w:w="3508"/>
      </w:tblGrid>
      <w:tr w:rsidR="00BE0FCD" w:rsidRPr="00E00E44" w:rsidTr="00BE0FCD">
        <w:tc>
          <w:tcPr>
            <w:tcW w:w="1196"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03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118"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55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508"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BE0FCD" w:rsidRPr="007C0827" w:rsidTr="00BE0FCD">
        <w:tc>
          <w:tcPr>
            <w:tcW w:w="1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BE0FCD" w:rsidRDefault="00BE0FCD" w:rsidP="00E00E44">
            <w:pPr>
              <w:overflowPunct/>
              <w:autoSpaceDE/>
              <w:autoSpaceDN/>
              <w:adjustRightInd/>
              <w:spacing w:after="0"/>
              <w:textAlignment w:val="auto"/>
              <w:rPr>
                <w:rFonts w:ascii="Verdana" w:eastAsiaTheme="minorEastAsia" w:hAnsi="Verdana"/>
                <w:color w:val="120100"/>
                <w:sz w:val="16"/>
                <w:szCs w:val="16"/>
                <w:lang w:val="en-US" w:eastAsia="ko-KR"/>
              </w:rPr>
            </w:pPr>
            <w:r>
              <w:rPr>
                <w:rFonts w:ascii="Verdana" w:eastAsiaTheme="minorEastAsia" w:hAnsi="Verdana" w:hint="eastAsia"/>
                <w:color w:val="120100"/>
                <w:sz w:val="16"/>
                <w:szCs w:val="16"/>
                <w:lang w:val="en-US" w:eastAsia="ko-KR"/>
              </w:rPr>
              <w:t>Increased number of radio bearers</w:t>
            </w:r>
          </w:p>
        </w:tc>
        <w:tc>
          <w:tcPr>
            <w:tcW w:w="1039"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BE0FCD" w:rsidP="00E00E44">
            <w:pPr>
              <w:overflowPunct/>
              <w:autoSpaceDE/>
              <w:autoSpaceDN/>
              <w:adjustRightInd/>
              <w:spacing w:after="0"/>
              <w:textAlignment w:val="auto"/>
              <w:rPr>
                <w:rFonts w:ascii="Verdana" w:eastAsiaTheme="minorEastAsia" w:hAnsi="Verdana"/>
                <w:color w:val="120100"/>
                <w:sz w:val="16"/>
                <w:szCs w:val="16"/>
                <w:lang w:val="en-US" w:eastAsia="ko-KR"/>
              </w:rPr>
            </w:pPr>
            <w:r>
              <w:rPr>
                <w:rFonts w:ascii="Verdana" w:eastAsiaTheme="minorEastAsia" w:hAnsi="Verdana" w:hint="eastAsia"/>
                <w:color w:val="120100"/>
                <w:sz w:val="16"/>
                <w:szCs w:val="16"/>
                <w:lang w:val="en-US" w:eastAsia="ko-KR"/>
              </w:rPr>
              <w:t>INOBEAR</w:t>
            </w: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BE0FCD" w:rsidP="00E00E44">
            <w:pPr>
              <w:overflowPunct/>
              <w:autoSpaceDE/>
              <w:autoSpaceDN/>
              <w:adjustRightInd/>
              <w:spacing w:after="0"/>
              <w:textAlignment w:val="auto"/>
              <w:rPr>
                <w:rFonts w:ascii="Verdana" w:eastAsiaTheme="minorEastAsia" w:hAnsi="Verdana"/>
                <w:color w:val="120100"/>
                <w:sz w:val="16"/>
                <w:szCs w:val="16"/>
                <w:lang w:val="de-DE" w:eastAsia="ko-KR"/>
              </w:rPr>
            </w:pPr>
            <w:r>
              <w:rPr>
                <w:rFonts w:ascii="Verdana" w:eastAsiaTheme="minorEastAsia" w:hAnsi="Verdana" w:hint="eastAsia"/>
                <w:color w:val="120100"/>
                <w:sz w:val="16"/>
                <w:szCs w:val="16"/>
                <w:lang w:val="de-DE" w:eastAsia="ko-KR"/>
              </w:rPr>
              <w:t>SA2: a.bennett@samsung.com</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BE0FCD" w:rsidP="00E00E44">
            <w:pPr>
              <w:overflowPunct/>
              <w:autoSpaceDE/>
              <w:autoSpaceDN/>
              <w:adjustRightInd/>
              <w:spacing w:after="0"/>
              <w:textAlignment w:val="auto"/>
              <w:rPr>
                <w:rFonts w:ascii="Verdana" w:eastAsiaTheme="minorEastAsia" w:hAnsi="Verdana"/>
                <w:color w:val="120100"/>
                <w:sz w:val="16"/>
                <w:szCs w:val="16"/>
                <w:lang w:val="en-US" w:eastAsia="ko-KR"/>
              </w:rPr>
            </w:pPr>
            <w:r>
              <w:rPr>
                <w:rFonts w:ascii="Verdana" w:eastAsiaTheme="minorEastAsia" w:hAnsi="Verdana" w:hint="eastAsia"/>
                <w:color w:val="120100"/>
                <w:sz w:val="16"/>
                <w:szCs w:val="16"/>
                <w:lang w:val="en-US" w:eastAsia="ko-KR"/>
              </w:rPr>
              <w:t>INOBEARRAN</w:t>
            </w:r>
          </w:p>
        </w:tc>
        <w:tc>
          <w:tcPr>
            <w:tcW w:w="3508"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BE0FCD" w:rsidP="00E00E44">
            <w:pPr>
              <w:overflowPunct/>
              <w:autoSpaceDE/>
              <w:autoSpaceDN/>
              <w:adjustRightInd/>
              <w:spacing w:after="0"/>
              <w:textAlignment w:val="auto"/>
              <w:rPr>
                <w:rFonts w:ascii="Verdana" w:eastAsiaTheme="minorEastAsia" w:hAnsi="Verdana"/>
                <w:color w:val="120100"/>
                <w:sz w:val="16"/>
                <w:szCs w:val="16"/>
                <w:lang w:val="fi-FI" w:eastAsia="ko-KR"/>
              </w:rPr>
            </w:pPr>
            <w:r w:rsidRPr="00BE0FCD">
              <w:rPr>
                <w:rFonts w:ascii="Verdana" w:eastAsiaTheme="minorEastAsia" w:hAnsi="Verdana" w:hint="eastAsia"/>
                <w:color w:val="120100"/>
                <w:sz w:val="16"/>
                <w:szCs w:val="16"/>
                <w:lang w:val="fi-FI" w:eastAsia="ko-KR"/>
              </w:rPr>
              <w:t>RAN2: alex.sayenko@samsung.com</w:t>
            </w:r>
          </w:p>
        </w:tc>
      </w:tr>
      <w:tr w:rsidR="00BE0FCD" w:rsidRPr="007C0827" w:rsidTr="00BE0FCD">
        <w:tc>
          <w:tcPr>
            <w:tcW w:w="1196"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103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118"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508"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r>
      <w:tr w:rsidR="00BE0FCD" w:rsidRPr="007C0827" w:rsidTr="00BE0FCD">
        <w:tc>
          <w:tcPr>
            <w:tcW w:w="1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1039"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508"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BE0FCD" w:rsidRPr="007C0827" w:rsidTr="00BE0FCD">
        <w:tc>
          <w:tcPr>
            <w:tcW w:w="1196"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103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118"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508"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r>
      <w:tr w:rsidR="00BE0FCD" w:rsidRPr="007C0827" w:rsidTr="00BE0FCD">
        <w:tc>
          <w:tcPr>
            <w:tcW w:w="11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1039"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c>
          <w:tcPr>
            <w:tcW w:w="3508" w:type="dxa"/>
            <w:tcBorders>
              <w:top w:val="nil"/>
              <w:left w:val="nil"/>
              <w:bottom w:val="single" w:sz="8" w:space="0" w:color="auto"/>
              <w:right w:val="single" w:sz="8" w:space="0" w:color="auto"/>
            </w:tcBorders>
            <w:tcMar>
              <w:top w:w="0" w:type="dxa"/>
              <w:left w:w="108" w:type="dxa"/>
              <w:bottom w:w="0" w:type="dxa"/>
              <w:right w:w="108" w:type="dxa"/>
            </w:tcMar>
          </w:tcPr>
          <w:p w:rsidR="00E00E44" w:rsidRPr="00BE0FCD" w:rsidRDefault="00E00E44" w:rsidP="00E00E44">
            <w:pPr>
              <w:overflowPunct/>
              <w:autoSpaceDE/>
              <w:autoSpaceDN/>
              <w:adjustRightInd/>
              <w:spacing w:after="0"/>
              <w:textAlignment w:val="auto"/>
              <w:rPr>
                <w:rFonts w:ascii="Verdana" w:eastAsia="Verdana" w:hAnsi="Verdana"/>
                <w:color w:val="120100"/>
                <w:sz w:val="16"/>
                <w:szCs w:val="16"/>
                <w:lang w:val="fi-FI"/>
              </w:rPr>
            </w:pPr>
          </w:p>
        </w:tc>
      </w:tr>
    </w:tbl>
    <w:p w:rsidR="00E00E44" w:rsidRPr="00BE0FCD" w:rsidRDefault="00E00E44" w:rsidP="00AD53C7">
      <w:pPr>
        <w:rPr>
          <w:color w:val="0000FF"/>
          <w:u w:val="single"/>
          <w:lang w:val="fi-FI"/>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w:t>
      </w:r>
      <w:r>
        <w:rPr>
          <w:rFonts w:ascii="Arial" w:hAnsi="Arial" w:cs="Arial" w:hint="eastAsia"/>
          <w:bCs/>
          <w:color w:val="000000"/>
          <w:lang w:eastAsia="ko-KR"/>
        </w:rPr>
        <w:tab/>
      </w:r>
      <w:r w:rsidRPr="00572B30">
        <w:rPr>
          <w:rFonts w:ascii="Arial" w:hAnsi="Arial" w:cs="Arial"/>
          <w:bCs/>
          <w:color w:val="000000"/>
        </w:rPr>
        <w:t>R2-1804493</w:t>
      </w:r>
      <w:r w:rsidRPr="00572B30">
        <w:rPr>
          <w:rFonts w:ascii="Arial" w:hAnsi="Arial" w:cs="Arial"/>
          <w:bCs/>
          <w:color w:val="000000"/>
        </w:rPr>
        <w:tab/>
      </w:r>
      <w:proofErr w:type="spellStart"/>
      <w:r w:rsidRPr="00572B30">
        <w:rPr>
          <w:rFonts w:ascii="Arial" w:hAnsi="Arial" w:cs="Arial"/>
          <w:bCs/>
          <w:color w:val="000000"/>
        </w:rPr>
        <w:t>Workplan</w:t>
      </w:r>
      <w:proofErr w:type="spellEnd"/>
      <w:r w:rsidRPr="00572B30">
        <w:rPr>
          <w:rFonts w:ascii="Arial" w:hAnsi="Arial" w:cs="Arial"/>
          <w:bCs/>
          <w:color w:val="000000"/>
        </w:rPr>
        <w:t xml:space="preserve"> for increased number of E-UTRAN data bearers</w:t>
      </w:r>
      <w:r w:rsidRPr="00572B30">
        <w:rPr>
          <w:rFonts w:ascii="Arial" w:hAnsi="Arial" w:cs="Arial"/>
          <w:bCs/>
          <w:color w:val="000000"/>
        </w:rPr>
        <w:tab/>
        <w:t>Samsung</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[2]</w:t>
      </w:r>
      <w:r>
        <w:rPr>
          <w:rFonts w:ascii="Arial" w:hAnsi="Arial" w:cs="Arial" w:hint="eastAsia"/>
          <w:bCs/>
          <w:color w:val="000000"/>
          <w:lang w:eastAsia="ko-KR"/>
        </w:rPr>
        <w:tab/>
      </w:r>
      <w:r w:rsidRPr="00572B30">
        <w:rPr>
          <w:rFonts w:ascii="Arial" w:hAnsi="Arial" w:cs="Arial"/>
          <w:bCs/>
          <w:color w:val="000000"/>
        </w:rPr>
        <w:t>R2-1804494</w:t>
      </w:r>
      <w:r w:rsidRPr="00572B30">
        <w:rPr>
          <w:rFonts w:ascii="Arial" w:hAnsi="Arial" w:cs="Arial"/>
          <w:bCs/>
          <w:color w:val="000000"/>
        </w:rPr>
        <w:tab/>
        <w:t>MAC specification impact analysis</w:t>
      </w:r>
      <w:r w:rsidRPr="00572B30">
        <w:rPr>
          <w:rFonts w:ascii="Arial" w:hAnsi="Arial" w:cs="Arial"/>
          <w:bCs/>
          <w:color w:val="000000"/>
        </w:rPr>
        <w:tab/>
        <w:t>Samsung</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[3]</w:t>
      </w:r>
      <w:r>
        <w:rPr>
          <w:rFonts w:ascii="Arial" w:hAnsi="Arial" w:cs="Arial" w:hint="eastAsia"/>
          <w:bCs/>
          <w:color w:val="000000"/>
          <w:lang w:eastAsia="ko-KR"/>
        </w:rPr>
        <w:tab/>
      </w:r>
      <w:r w:rsidRPr="00572B30">
        <w:rPr>
          <w:rFonts w:ascii="Arial" w:hAnsi="Arial" w:cs="Arial"/>
          <w:bCs/>
          <w:color w:val="000000"/>
        </w:rPr>
        <w:t>R2-1804495</w:t>
      </w:r>
      <w:r w:rsidRPr="00572B30">
        <w:rPr>
          <w:rFonts w:ascii="Arial" w:hAnsi="Arial" w:cs="Arial"/>
          <w:bCs/>
          <w:color w:val="000000"/>
        </w:rPr>
        <w:tab/>
        <w:t>RRC specification impact analysis</w:t>
      </w:r>
      <w:r w:rsidRPr="00572B30">
        <w:rPr>
          <w:rFonts w:ascii="Arial" w:hAnsi="Arial" w:cs="Arial"/>
          <w:bCs/>
          <w:color w:val="000000"/>
        </w:rPr>
        <w:tab/>
        <w:t>Samsung</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[4]</w:t>
      </w:r>
      <w:r>
        <w:rPr>
          <w:rFonts w:ascii="Arial" w:hAnsi="Arial" w:cs="Arial" w:hint="eastAsia"/>
          <w:bCs/>
          <w:color w:val="000000"/>
          <w:lang w:eastAsia="ko-KR"/>
        </w:rPr>
        <w:tab/>
      </w:r>
      <w:r w:rsidRPr="00572B30">
        <w:rPr>
          <w:rFonts w:ascii="Arial" w:hAnsi="Arial" w:cs="Arial"/>
          <w:bCs/>
          <w:color w:val="000000"/>
        </w:rPr>
        <w:t>R2-1804498</w:t>
      </w:r>
      <w:r w:rsidRPr="00572B30">
        <w:rPr>
          <w:rFonts w:ascii="Arial" w:hAnsi="Arial" w:cs="Arial"/>
          <w:bCs/>
          <w:color w:val="000000"/>
        </w:rPr>
        <w:tab/>
        <w:t xml:space="preserve">Introduction of increased number of E-UTRAN data bearers </w:t>
      </w:r>
      <w:r w:rsidRPr="00572B30">
        <w:rPr>
          <w:rFonts w:ascii="Arial" w:hAnsi="Arial" w:cs="Arial"/>
          <w:bCs/>
          <w:color w:val="000000"/>
        </w:rPr>
        <w:tab/>
      </w:r>
      <w:r>
        <w:rPr>
          <w:rFonts w:ascii="Arial" w:hAnsi="Arial" w:cs="Arial" w:hint="eastAsia"/>
          <w:bCs/>
          <w:color w:val="000000"/>
          <w:lang w:eastAsia="ko-KR"/>
        </w:rPr>
        <w:t>Samsung</w:t>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[5]</w:t>
      </w:r>
      <w:r>
        <w:rPr>
          <w:rFonts w:ascii="Arial" w:hAnsi="Arial" w:cs="Arial" w:hint="eastAsia"/>
          <w:bCs/>
          <w:color w:val="000000"/>
          <w:lang w:eastAsia="ko-KR"/>
        </w:rPr>
        <w:tab/>
      </w:r>
      <w:r w:rsidRPr="00572B30">
        <w:rPr>
          <w:rFonts w:ascii="Arial" w:hAnsi="Arial" w:cs="Arial"/>
          <w:bCs/>
          <w:color w:val="000000"/>
        </w:rPr>
        <w:t>R2-1804499</w:t>
      </w:r>
      <w:r w:rsidRPr="00572B30">
        <w:rPr>
          <w:rFonts w:ascii="Arial" w:hAnsi="Arial" w:cs="Arial"/>
          <w:bCs/>
          <w:color w:val="000000"/>
        </w:rPr>
        <w:tab/>
        <w:t xml:space="preserve">Introduction of increased number of E-UTRAN data bearers </w:t>
      </w:r>
      <w:r w:rsidRPr="00572B30">
        <w:rPr>
          <w:rFonts w:ascii="Arial" w:hAnsi="Arial" w:cs="Arial"/>
          <w:bCs/>
          <w:color w:val="000000"/>
        </w:rPr>
        <w:tab/>
        <w:t>Samsung</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[6]</w:t>
      </w:r>
      <w:r>
        <w:rPr>
          <w:rFonts w:ascii="Arial" w:hAnsi="Arial" w:cs="Arial" w:hint="eastAsia"/>
          <w:bCs/>
          <w:color w:val="000000"/>
          <w:lang w:eastAsia="ko-KR"/>
        </w:rPr>
        <w:tab/>
      </w:r>
      <w:r w:rsidRPr="00572B30">
        <w:rPr>
          <w:rFonts w:ascii="Arial" w:hAnsi="Arial" w:cs="Arial"/>
          <w:bCs/>
          <w:color w:val="000000"/>
        </w:rPr>
        <w:t>R2-1804500</w:t>
      </w:r>
      <w:r w:rsidRPr="00572B30">
        <w:rPr>
          <w:rFonts w:ascii="Arial" w:hAnsi="Arial" w:cs="Arial"/>
          <w:bCs/>
          <w:color w:val="000000"/>
        </w:rPr>
        <w:tab/>
        <w:t>Introduction of increased number of E-UTRAN data bearers</w:t>
      </w:r>
      <w:r w:rsidRPr="00572B30">
        <w:rPr>
          <w:rFonts w:ascii="Arial" w:hAnsi="Arial" w:cs="Arial"/>
          <w:bCs/>
          <w:color w:val="000000"/>
        </w:rPr>
        <w:tab/>
        <w:t>Samsung</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[7]</w:t>
      </w:r>
      <w:r>
        <w:rPr>
          <w:rFonts w:ascii="Arial" w:hAnsi="Arial" w:cs="Arial" w:hint="eastAsia"/>
          <w:bCs/>
          <w:color w:val="000000"/>
          <w:lang w:eastAsia="ko-KR"/>
        </w:rPr>
        <w:tab/>
      </w:r>
      <w:r w:rsidRPr="00572B30">
        <w:rPr>
          <w:rFonts w:ascii="Arial" w:hAnsi="Arial" w:cs="Arial"/>
          <w:bCs/>
          <w:color w:val="000000"/>
        </w:rPr>
        <w:t>R2-1804890</w:t>
      </w:r>
      <w:r w:rsidRPr="00572B30">
        <w:rPr>
          <w:rFonts w:ascii="Arial" w:hAnsi="Arial" w:cs="Arial"/>
          <w:bCs/>
          <w:color w:val="000000"/>
        </w:rPr>
        <w:tab/>
        <w:t>Supporting larger number of DRBs for LTE</w:t>
      </w:r>
      <w:r w:rsidRPr="00572B30">
        <w:rPr>
          <w:rFonts w:ascii="Arial" w:hAnsi="Arial" w:cs="Arial"/>
          <w:bCs/>
          <w:color w:val="000000"/>
        </w:rPr>
        <w:tab/>
        <w:t>Intel Corporation</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[8]</w:t>
      </w:r>
      <w:r>
        <w:rPr>
          <w:rFonts w:ascii="Arial" w:hAnsi="Arial" w:cs="Arial" w:hint="eastAsia"/>
          <w:bCs/>
          <w:color w:val="000000"/>
          <w:lang w:eastAsia="ko-KR"/>
        </w:rPr>
        <w:tab/>
      </w:r>
      <w:r w:rsidRPr="00572B30">
        <w:rPr>
          <w:rFonts w:ascii="Arial" w:hAnsi="Arial" w:cs="Arial"/>
          <w:bCs/>
          <w:color w:val="000000"/>
        </w:rPr>
        <w:t>R2-1805001</w:t>
      </w:r>
      <w:r w:rsidRPr="00572B30">
        <w:rPr>
          <w:rFonts w:ascii="Arial" w:hAnsi="Arial" w:cs="Arial"/>
          <w:bCs/>
          <w:color w:val="000000"/>
        </w:rPr>
        <w:tab/>
        <w:t>Draft Response LS on INOBEAR</w:t>
      </w:r>
      <w:r w:rsidRPr="00572B30">
        <w:rPr>
          <w:rFonts w:ascii="Arial" w:hAnsi="Arial" w:cs="Arial"/>
          <w:bCs/>
          <w:color w:val="000000"/>
        </w:rPr>
        <w:tab/>
        <w:t>Samsung</w:t>
      </w:r>
      <w:r w:rsidRPr="00572B30">
        <w:rPr>
          <w:rFonts w:ascii="Arial" w:hAnsi="Arial" w:cs="Arial"/>
          <w:bCs/>
          <w:color w:val="000000"/>
        </w:rPr>
        <w:tab/>
        <w:t>LS out</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[9]</w:t>
      </w:r>
      <w:r>
        <w:rPr>
          <w:rFonts w:ascii="Arial" w:hAnsi="Arial" w:cs="Arial" w:hint="eastAsia"/>
          <w:bCs/>
          <w:color w:val="000000"/>
          <w:lang w:eastAsia="ko-KR"/>
        </w:rPr>
        <w:tab/>
      </w:r>
      <w:r w:rsidRPr="00572B30">
        <w:rPr>
          <w:rFonts w:ascii="Arial" w:hAnsi="Arial" w:cs="Arial"/>
          <w:bCs/>
          <w:color w:val="000000"/>
        </w:rPr>
        <w:t>R2-1805118</w:t>
      </w:r>
      <w:r w:rsidRPr="00572B30">
        <w:rPr>
          <w:rFonts w:ascii="Arial" w:hAnsi="Arial" w:cs="Arial"/>
          <w:bCs/>
          <w:color w:val="000000"/>
        </w:rPr>
        <w:tab/>
      </w:r>
      <w:proofErr w:type="gramStart"/>
      <w:r w:rsidRPr="00572B30">
        <w:rPr>
          <w:rFonts w:ascii="Arial" w:hAnsi="Arial" w:cs="Arial"/>
          <w:bCs/>
          <w:color w:val="000000"/>
        </w:rPr>
        <w:t>The</w:t>
      </w:r>
      <w:proofErr w:type="gramEnd"/>
      <w:r w:rsidRPr="00572B30">
        <w:rPr>
          <w:rFonts w:ascii="Arial" w:hAnsi="Arial" w:cs="Arial"/>
          <w:bCs/>
          <w:color w:val="000000"/>
        </w:rPr>
        <w:t xml:space="preserve"> impact on user plane to extend the DRB number</w:t>
      </w:r>
      <w:r w:rsidRPr="00572B30">
        <w:rPr>
          <w:rFonts w:ascii="Arial" w:hAnsi="Arial" w:cs="Arial"/>
          <w:bCs/>
          <w:color w:val="000000"/>
        </w:rPr>
        <w:tab/>
        <w:t xml:space="preserve">ZTE, </w:t>
      </w:r>
      <w:proofErr w:type="spellStart"/>
      <w:r w:rsidRPr="00572B30">
        <w:rPr>
          <w:rFonts w:ascii="Arial" w:hAnsi="Arial" w:cs="Arial"/>
          <w:bCs/>
          <w:color w:val="000000"/>
        </w:rPr>
        <w:t>Sanechips</w:t>
      </w:r>
      <w:proofErr w:type="spellEnd"/>
      <w:r w:rsidRPr="00572B30">
        <w:rPr>
          <w:rFonts w:ascii="Arial" w:hAnsi="Arial" w:cs="Arial"/>
          <w:bCs/>
          <w:color w:val="000000"/>
        </w:rPr>
        <w:tab/>
        <w:t>e</w:t>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[10]</w:t>
      </w:r>
      <w:r>
        <w:rPr>
          <w:rFonts w:ascii="Arial" w:hAnsi="Arial" w:cs="Arial" w:hint="eastAsia"/>
          <w:bCs/>
          <w:color w:val="000000"/>
          <w:lang w:eastAsia="ko-KR"/>
        </w:rPr>
        <w:tab/>
      </w:r>
      <w:r w:rsidRPr="00572B30">
        <w:rPr>
          <w:rFonts w:ascii="Arial" w:hAnsi="Arial" w:cs="Arial"/>
          <w:bCs/>
          <w:color w:val="000000"/>
        </w:rPr>
        <w:t>R2-1805119</w:t>
      </w:r>
      <w:r w:rsidRPr="00572B30">
        <w:rPr>
          <w:rFonts w:ascii="Arial" w:hAnsi="Arial" w:cs="Arial"/>
          <w:bCs/>
          <w:color w:val="000000"/>
        </w:rPr>
        <w:tab/>
        <w:t>Introduction of DRB number extension</w:t>
      </w:r>
      <w:r w:rsidRPr="00572B30">
        <w:rPr>
          <w:rFonts w:ascii="Arial" w:hAnsi="Arial" w:cs="Arial"/>
          <w:bCs/>
          <w:color w:val="000000"/>
        </w:rPr>
        <w:tab/>
        <w:t xml:space="preserve">ZTE, </w:t>
      </w:r>
      <w:proofErr w:type="spellStart"/>
      <w:r w:rsidRPr="00572B30">
        <w:rPr>
          <w:rFonts w:ascii="Arial" w:hAnsi="Arial" w:cs="Arial"/>
          <w:bCs/>
          <w:color w:val="000000"/>
        </w:rPr>
        <w:t>Sanechips</w:t>
      </w:r>
      <w:proofErr w:type="spellEnd"/>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[11]</w:t>
      </w:r>
      <w:r>
        <w:rPr>
          <w:rFonts w:ascii="Arial" w:hAnsi="Arial" w:cs="Arial" w:hint="eastAsia"/>
          <w:bCs/>
          <w:color w:val="000000"/>
          <w:lang w:eastAsia="ko-KR"/>
        </w:rPr>
        <w:tab/>
      </w:r>
      <w:r w:rsidRPr="00572B30">
        <w:rPr>
          <w:rFonts w:ascii="Arial" w:hAnsi="Arial" w:cs="Arial"/>
          <w:bCs/>
          <w:color w:val="000000"/>
        </w:rPr>
        <w:t>R2-1805372</w:t>
      </w:r>
      <w:r w:rsidRPr="00572B30">
        <w:rPr>
          <w:rFonts w:ascii="Arial" w:hAnsi="Arial" w:cs="Arial"/>
          <w:bCs/>
          <w:color w:val="000000"/>
        </w:rPr>
        <w:tab/>
        <w:t>LCID space extension</w:t>
      </w:r>
      <w:r w:rsidRPr="00572B30">
        <w:rPr>
          <w:rFonts w:ascii="Arial" w:hAnsi="Arial" w:cs="Arial"/>
          <w:bCs/>
          <w:color w:val="000000"/>
        </w:rPr>
        <w:tab/>
        <w:t>Ericsson</w:t>
      </w:r>
      <w:r w:rsidRPr="00572B30">
        <w:rPr>
          <w:rFonts w:ascii="Arial" w:hAnsi="Arial" w:cs="Arial"/>
          <w:bCs/>
          <w:color w:val="000000"/>
        </w:rPr>
        <w:tab/>
      </w:r>
      <w:r w:rsidRPr="00572B30">
        <w:rPr>
          <w:rFonts w:ascii="Arial" w:hAnsi="Arial" w:cs="Arial"/>
          <w:bCs/>
          <w:color w:val="000000"/>
        </w:rPr>
        <w:tab/>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[12]</w:t>
      </w:r>
      <w:r>
        <w:rPr>
          <w:rFonts w:ascii="Arial" w:hAnsi="Arial" w:cs="Arial" w:hint="eastAsia"/>
          <w:bCs/>
          <w:color w:val="000000"/>
          <w:lang w:eastAsia="ko-KR"/>
        </w:rPr>
        <w:tab/>
      </w:r>
      <w:r w:rsidRPr="00572B30">
        <w:rPr>
          <w:rFonts w:ascii="Arial" w:hAnsi="Arial" w:cs="Arial"/>
          <w:bCs/>
          <w:color w:val="000000"/>
        </w:rPr>
        <w:t>R2-1805373</w:t>
      </w:r>
      <w:r w:rsidRPr="00572B30">
        <w:rPr>
          <w:rFonts w:ascii="Arial" w:hAnsi="Arial" w:cs="Arial"/>
          <w:bCs/>
          <w:color w:val="000000"/>
        </w:rPr>
        <w:tab/>
        <w:t>LCID space extension</w:t>
      </w:r>
      <w:r w:rsidRPr="00572B30">
        <w:rPr>
          <w:rFonts w:ascii="Arial" w:hAnsi="Arial" w:cs="Arial"/>
          <w:bCs/>
          <w:color w:val="000000"/>
        </w:rPr>
        <w:tab/>
        <w:t>Ericsson</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[13]</w:t>
      </w:r>
      <w:r>
        <w:rPr>
          <w:rFonts w:ascii="Arial" w:hAnsi="Arial" w:cs="Arial" w:hint="eastAsia"/>
          <w:bCs/>
          <w:color w:val="000000"/>
          <w:lang w:eastAsia="ko-KR"/>
        </w:rPr>
        <w:tab/>
      </w:r>
      <w:r w:rsidRPr="00572B30">
        <w:rPr>
          <w:rFonts w:ascii="Arial" w:hAnsi="Arial" w:cs="Arial"/>
          <w:bCs/>
          <w:color w:val="000000"/>
        </w:rPr>
        <w:t>R2-1805374</w:t>
      </w:r>
      <w:r w:rsidRPr="00572B30">
        <w:rPr>
          <w:rFonts w:ascii="Arial" w:hAnsi="Arial" w:cs="Arial"/>
          <w:bCs/>
          <w:color w:val="000000"/>
        </w:rPr>
        <w:tab/>
        <w:t>Introduction of INOBEAR in 36.331</w:t>
      </w:r>
      <w:r w:rsidRPr="00572B30">
        <w:rPr>
          <w:rFonts w:ascii="Arial" w:hAnsi="Arial" w:cs="Arial"/>
          <w:bCs/>
          <w:color w:val="000000"/>
        </w:rPr>
        <w:tab/>
        <w:t>Ericsson</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[14]</w:t>
      </w:r>
      <w:r>
        <w:rPr>
          <w:rFonts w:ascii="Arial" w:hAnsi="Arial" w:cs="Arial" w:hint="eastAsia"/>
          <w:bCs/>
          <w:color w:val="000000"/>
          <w:lang w:eastAsia="ko-KR"/>
        </w:rPr>
        <w:tab/>
      </w:r>
      <w:r w:rsidRPr="00572B30">
        <w:rPr>
          <w:rFonts w:ascii="Arial" w:hAnsi="Arial" w:cs="Arial"/>
          <w:bCs/>
          <w:color w:val="000000"/>
        </w:rPr>
        <w:t>R2-1805375</w:t>
      </w:r>
      <w:r w:rsidRPr="00572B30">
        <w:rPr>
          <w:rFonts w:ascii="Arial" w:hAnsi="Arial" w:cs="Arial"/>
          <w:bCs/>
          <w:color w:val="000000"/>
        </w:rPr>
        <w:tab/>
        <w:t>Introduction of INOBEAR in 36.306</w:t>
      </w:r>
      <w:r w:rsidRPr="00572B30">
        <w:rPr>
          <w:rFonts w:ascii="Arial" w:hAnsi="Arial" w:cs="Arial"/>
          <w:bCs/>
          <w:color w:val="000000"/>
        </w:rPr>
        <w:tab/>
        <w:t>Ericsson</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[15]</w:t>
      </w:r>
      <w:r>
        <w:rPr>
          <w:rFonts w:ascii="Arial" w:hAnsi="Arial" w:cs="Arial" w:hint="eastAsia"/>
          <w:bCs/>
          <w:color w:val="000000"/>
          <w:lang w:eastAsia="ko-KR"/>
        </w:rPr>
        <w:tab/>
      </w:r>
      <w:r w:rsidRPr="00572B30">
        <w:rPr>
          <w:rFonts w:ascii="Arial" w:hAnsi="Arial" w:cs="Arial"/>
          <w:bCs/>
          <w:color w:val="000000"/>
        </w:rPr>
        <w:t>R2-1805376</w:t>
      </w:r>
      <w:r w:rsidRPr="00572B30">
        <w:rPr>
          <w:rFonts w:ascii="Arial" w:hAnsi="Arial" w:cs="Arial"/>
          <w:bCs/>
          <w:color w:val="000000"/>
        </w:rPr>
        <w:tab/>
        <w:t>Draft LS reply on INOBEAR</w:t>
      </w:r>
      <w:r w:rsidRPr="00572B30">
        <w:rPr>
          <w:rFonts w:ascii="Arial" w:hAnsi="Arial" w:cs="Arial"/>
          <w:bCs/>
          <w:color w:val="000000"/>
        </w:rPr>
        <w:tab/>
        <w:t>Ericsson</w:t>
      </w:r>
      <w:r w:rsidRPr="00572B30">
        <w:rPr>
          <w:rFonts w:ascii="Arial" w:hAnsi="Arial" w:cs="Arial"/>
          <w:bCs/>
          <w:color w:val="000000"/>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rPr>
      </w:pPr>
      <w:r>
        <w:rPr>
          <w:rFonts w:ascii="Arial" w:hAnsi="Arial" w:cs="Arial" w:hint="eastAsia"/>
          <w:bCs/>
          <w:color w:val="000000"/>
          <w:lang w:eastAsia="ko-KR"/>
        </w:rPr>
        <w:t>[16]</w:t>
      </w:r>
      <w:r>
        <w:rPr>
          <w:rFonts w:ascii="Arial" w:hAnsi="Arial" w:cs="Arial" w:hint="eastAsia"/>
          <w:bCs/>
          <w:color w:val="000000"/>
          <w:lang w:eastAsia="ko-KR"/>
        </w:rPr>
        <w:tab/>
      </w:r>
      <w:r w:rsidRPr="00572B30">
        <w:rPr>
          <w:rFonts w:ascii="Arial" w:hAnsi="Arial" w:cs="Arial"/>
          <w:bCs/>
          <w:color w:val="000000"/>
        </w:rPr>
        <w:t>R2-1806036</w:t>
      </w:r>
      <w:r w:rsidRPr="00572B30">
        <w:rPr>
          <w:rFonts w:ascii="Arial" w:hAnsi="Arial" w:cs="Arial"/>
          <w:bCs/>
          <w:color w:val="000000"/>
        </w:rPr>
        <w:tab/>
        <w:t>Extended number of bearers for LTE</w:t>
      </w:r>
      <w:r w:rsidRPr="00572B30">
        <w:rPr>
          <w:rFonts w:ascii="Arial" w:hAnsi="Arial" w:cs="Arial"/>
          <w:bCs/>
          <w:color w:val="000000"/>
        </w:rPr>
        <w:tab/>
        <w:t>LG Electronics Inc.</w:t>
      </w:r>
      <w:r w:rsidRPr="00572B30">
        <w:rPr>
          <w:rFonts w:ascii="Arial" w:hAnsi="Arial" w:cs="Arial"/>
          <w:bCs/>
          <w:color w:val="000000"/>
        </w:rPr>
        <w:tab/>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[17]</w:t>
      </w:r>
      <w:r>
        <w:rPr>
          <w:rFonts w:ascii="Arial" w:hAnsi="Arial" w:cs="Arial" w:hint="eastAsia"/>
          <w:bCs/>
          <w:color w:val="000000"/>
          <w:lang w:eastAsia="ko-KR"/>
        </w:rPr>
        <w:tab/>
      </w:r>
      <w:r w:rsidRPr="00572B30">
        <w:rPr>
          <w:rFonts w:ascii="Arial" w:hAnsi="Arial" w:cs="Arial"/>
          <w:bCs/>
          <w:color w:val="000000"/>
        </w:rPr>
        <w:t>R2-1806037</w:t>
      </w:r>
      <w:r w:rsidRPr="00572B30">
        <w:rPr>
          <w:rFonts w:ascii="Arial" w:hAnsi="Arial" w:cs="Arial"/>
          <w:bCs/>
          <w:color w:val="000000"/>
        </w:rPr>
        <w:tab/>
        <w:t>CR to 36.321 on introduction of extended LCID field</w:t>
      </w:r>
      <w:r w:rsidRPr="00572B30">
        <w:rPr>
          <w:rFonts w:ascii="Arial" w:hAnsi="Arial" w:cs="Arial"/>
          <w:bCs/>
          <w:color w:val="000000"/>
        </w:rPr>
        <w:tab/>
        <w:t>LG Electronics Inc.</w:t>
      </w:r>
      <w:r w:rsidRPr="00572B30">
        <w:rPr>
          <w:rFonts w:ascii="Arial" w:hAnsi="Arial" w:cs="Arial"/>
          <w:bCs/>
          <w:color w:val="000000"/>
        </w:rPr>
        <w:tab/>
      </w:r>
      <w:r w:rsidRPr="00572B30">
        <w:rPr>
          <w:rFonts w:ascii="Arial" w:hAnsi="Arial" w:cs="Arial"/>
          <w:bCs/>
          <w:color w:val="000000"/>
        </w:rPr>
        <w:tab/>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[18]</w:t>
      </w:r>
      <w:r>
        <w:rPr>
          <w:rFonts w:ascii="Arial" w:hAnsi="Arial" w:cs="Arial" w:hint="eastAsia"/>
          <w:bCs/>
          <w:color w:val="000000"/>
          <w:lang w:eastAsia="ko-KR"/>
        </w:rPr>
        <w:tab/>
      </w:r>
      <w:r w:rsidRPr="00D22D95">
        <w:rPr>
          <w:rFonts w:ascii="Arial" w:hAnsi="Arial" w:cs="Arial"/>
          <w:bCs/>
          <w:color w:val="000000"/>
        </w:rPr>
        <w:t xml:space="preserve">R3-182414 </w:t>
      </w:r>
      <w:r>
        <w:rPr>
          <w:rFonts w:ascii="Arial" w:hAnsi="Arial" w:cs="Arial"/>
          <w:bCs/>
          <w:color w:val="000000"/>
        </w:rPr>
        <w:t>Response LS on INOBEAR</w:t>
      </w:r>
      <w:r w:rsidRPr="00D22D95">
        <w:rPr>
          <w:rFonts w:ascii="Arial" w:hAnsi="Arial" w:cs="Arial"/>
          <w:bCs/>
          <w:color w:val="000000"/>
        </w:rPr>
        <w:t xml:space="preserve"> </w:t>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[19]</w:t>
      </w:r>
      <w:r>
        <w:rPr>
          <w:rFonts w:ascii="Arial" w:hAnsi="Arial" w:cs="Arial" w:hint="eastAsia"/>
          <w:bCs/>
          <w:color w:val="000000"/>
          <w:lang w:eastAsia="ko-KR"/>
        </w:rPr>
        <w:tab/>
      </w:r>
      <w:r w:rsidRPr="00D22D95">
        <w:rPr>
          <w:rFonts w:ascii="Arial" w:hAnsi="Arial" w:cs="Arial"/>
          <w:bCs/>
          <w:color w:val="000000"/>
          <w:lang w:eastAsia="ko-KR"/>
        </w:rPr>
        <w:t xml:space="preserve">R3-182410 Reply LS on INOBEAR </w:t>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[20]</w:t>
      </w:r>
      <w:r>
        <w:rPr>
          <w:rFonts w:ascii="Arial" w:hAnsi="Arial" w:cs="Arial" w:hint="eastAsia"/>
          <w:bCs/>
          <w:color w:val="000000"/>
          <w:lang w:eastAsia="ko-KR"/>
        </w:rPr>
        <w:tab/>
      </w:r>
      <w:r w:rsidRPr="00D22D95">
        <w:rPr>
          <w:rFonts w:ascii="Arial" w:hAnsi="Arial" w:cs="Arial"/>
          <w:bCs/>
          <w:color w:val="000000"/>
          <w:lang w:eastAsia="ko-KR"/>
        </w:rPr>
        <w:t xml:space="preserve">R3-182366 </w:t>
      </w:r>
      <w:proofErr w:type="spellStart"/>
      <w:r>
        <w:rPr>
          <w:rFonts w:ascii="Arial" w:hAnsi="Arial" w:cs="Arial" w:hint="eastAsia"/>
          <w:bCs/>
          <w:color w:val="000000"/>
          <w:lang w:eastAsia="ko-KR"/>
        </w:rPr>
        <w:t>R</w:t>
      </w:r>
      <w:r>
        <w:rPr>
          <w:rFonts w:ascii="Arial" w:hAnsi="Arial" w:cs="Arial"/>
          <w:bCs/>
          <w:color w:val="000000"/>
          <w:lang w:eastAsia="ko-KR"/>
        </w:rPr>
        <w:t>ply</w:t>
      </w:r>
      <w:proofErr w:type="spellEnd"/>
      <w:r>
        <w:rPr>
          <w:rFonts w:ascii="Arial" w:hAnsi="Arial" w:cs="Arial"/>
          <w:bCs/>
          <w:color w:val="000000"/>
          <w:lang w:eastAsia="ko-KR"/>
        </w:rPr>
        <w:t xml:space="preserve"> LS on INOBEAR </w:t>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[21]</w:t>
      </w:r>
      <w:r>
        <w:rPr>
          <w:rFonts w:ascii="Arial" w:hAnsi="Arial" w:cs="Arial" w:hint="eastAsia"/>
          <w:bCs/>
          <w:color w:val="000000"/>
          <w:lang w:eastAsia="ko-KR"/>
        </w:rPr>
        <w:tab/>
      </w:r>
      <w:r w:rsidRPr="00D22D95">
        <w:rPr>
          <w:rFonts w:ascii="Arial" w:hAnsi="Arial" w:cs="Arial"/>
          <w:bCs/>
          <w:color w:val="000000"/>
          <w:lang w:eastAsia="ko-KR"/>
        </w:rPr>
        <w:t>R3-181859 Homogeneous Issue in INOBEAR Samsung</w:t>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[22]</w:t>
      </w:r>
      <w:r>
        <w:rPr>
          <w:rFonts w:ascii="Arial" w:hAnsi="Arial" w:cs="Arial" w:hint="eastAsia"/>
          <w:bCs/>
          <w:color w:val="000000"/>
          <w:lang w:eastAsia="ko-KR"/>
        </w:rPr>
        <w:tab/>
      </w:r>
      <w:r w:rsidRPr="00572B30">
        <w:rPr>
          <w:rFonts w:ascii="Arial" w:hAnsi="Arial" w:cs="Arial"/>
          <w:bCs/>
          <w:color w:val="000000"/>
          <w:lang w:eastAsia="ko-KR"/>
        </w:rPr>
        <w:t>R2-1806602</w:t>
      </w:r>
      <w:r w:rsidRPr="00572B30">
        <w:rPr>
          <w:rFonts w:ascii="Arial" w:hAnsi="Arial" w:cs="Arial"/>
          <w:bCs/>
          <w:color w:val="000000"/>
          <w:lang w:eastAsia="ko-KR"/>
        </w:rPr>
        <w:tab/>
        <w:t xml:space="preserve">Reply LS on INOBEAR </w:t>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[23]</w:t>
      </w:r>
      <w:r>
        <w:rPr>
          <w:rFonts w:ascii="Arial" w:hAnsi="Arial" w:cs="Arial" w:hint="eastAsia"/>
          <w:bCs/>
          <w:color w:val="000000"/>
          <w:lang w:eastAsia="ko-KR"/>
        </w:rPr>
        <w:tab/>
      </w:r>
      <w:r w:rsidRPr="00572B30">
        <w:rPr>
          <w:rFonts w:ascii="Arial" w:hAnsi="Arial" w:cs="Arial"/>
          <w:bCs/>
          <w:color w:val="000000"/>
          <w:lang w:eastAsia="ko-KR"/>
        </w:rPr>
        <w:t>R2-1806661</w:t>
      </w:r>
      <w:r w:rsidRPr="00572B30">
        <w:rPr>
          <w:rFonts w:ascii="Arial" w:hAnsi="Arial" w:cs="Arial"/>
          <w:bCs/>
          <w:color w:val="000000"/>
          <w:lang w:eastAsia="ko-KR"/>
        </w:rPr>
        <w:tab/>
        <w:t xml:space="preserve">Reply LS on INOBEAR </w:t>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[24]</w:t>
      </w:r>
      <w:r>
        <w:rPr>
          <w:rFonts w:ascii="Arial" w:hAnsi="Arial" w:cs="Arial" w:hint="eastAsia"/>
          <w:bCs/>
          <w:color w:val="000000"/>
          <w:lang w:eastAsia="ko-KR"/>
        </w:rPr>
        <w:tab/>
      </w:r>
      <w:r w:rsidRPr="00572B30">
        <w:rPr>
          <w:rFonts w:ascii="Arial" w:hAnsi="Arial" w:cs="Arial"/>
          <w:bCs/>
          <w:color w:val="000000"/>
          <w:lang w:eastAsia="ko-KR"/>
        </w:rPr>
        <w:t>R2-1807065</w:t>
      </w:r>
      <w:r w:rsidRPr="00572B30">
        <w:rPr>
          <w:rFonts w:ascii="Arial" w:hAnsi="Arial" w:cs="Arial"/>
          <w:bCs/>
          <w:color w:val="000000"/>
          <w:lang w:eastAsia="ko-KR"/>
        </w:rPr>
        <w:tab/>
        <w:t>Remaining issues for INOBEAR</w:t>
      </w:r>
      <w:r w:rsidRPr="00572B30">
        <w:rPr>
          <w:rFonts w:ascii="Arial" w:hAnsi="Arial" w:cs="Arial"/>
          <w:bCs/>
          <w:color w:val="000000"/>
          <w:lang w:eastAsia="ko-KR"/>
        </w:rPr>
        <w:tab/>
        <w:t>Ericsson</w:t>
      </w:r>
      <w:r w:rsidRPr="00572B30">
        <w:rPr>
          <w:rFonts w:ascii="Arial" w:hAnsi="Arial" w:cs="Arial"/>
          <w:bCs/>
          <w:color w:val="000000"/>
          <w:lang w:eastAsia="ko-KR"/>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[25]</w:t>
      </w:r>
      <w:r>
        <w:rPr>
          <w:rFonts w:ascii="Arial" w:hAnsi="Arial" w:cs="Arial" w:hint="eastAsia"/>
          <w:bCs/>
          <w:color w:val="000000"/>
          <w:lang w:eastAsia="ko-KR"/>
        </w:rPr>
        <w:tab/>
      </w:r>
      <w:r w:rsidRPr="00572B30">
        <w:rPr>
          <w:rFonts w:ascii="Arial" w:hAnsi="Arial" w:cs="Arial"/>
          <w:bCs/>
          <w:color w:val="000000"/>
          <w:lang w:eastAsia="ko-KR"/>
        </w:rPr>
        <w:t>R2-1807939</w:t>
      </w:r>
      <w:r w:rsidRPr="00572B30">
        <w:rPr>
          <w:rFonts w:ascii="Arial" w:hAnsi="Arial" w:cs="Arial"/>
          <w:bCs/>
          <w:color w:val="000000"/>
          <w:lang w:eastAsia="ko-KR"/>
        </w:rPr>
        <w:tab/>
        <w:t>List of open issues</w:t>
      </w:r>
      <w:r w:rsidRPr="00572B30">
        <w:rPr>
          <w:rFonts w:ascii="Arial" w:hAnsi="Arial" w:cs="Arial"/>
          <w:bCs/>
          <w:color w:val="000000"/>
          <w:lang w:eastAsia="ko-KR"/>
        </w:rPr>
        <w:tab/>
        <w:t>Samsung</w:t>
      </w:r>
      <w:r w:rsidRPr="00572B30">
        <w:rPr>
          <w:rFonts w:ascii="Arial" w:hAnsi="Arial" w:cs="Arial"/>
          <w:bCs/>
          <w:color w:val="000000"/>
          <w:lang w:eastAsia="ko-KR"/>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[26]</w:t>
      </w:r>
      <w:r>
        <w:rPr>
          <w:rFonts w:ascii="Arial" w:hAnsi="Arial" w:cs="Arial" w:hint="eastAsia"/>
          <w:bCs/>
          <w:color w:val="000000"/>
          <w:lang w:eastAsia="ko-KR"/>
        </w:rPr>
        <w:tab/>
      </w:r>
      <w:r w:rsidRPr="00572B30">
        <w:rPr>
          <w:rFonts w:ascii="Arial" w:hAnsi="Arial" w:cs="Arial"/>
          <w:bCs/>
          <w:color w:val="000000"/>
          <w:lang w:eastAsia="ko-KR"/>
        </w:rPr>
        <w:t>R2-1807940</w:t>
      </w:r>
      <w:r w:rsidRPr="00572B30">
        <w:rPr>
          <w:rFonts w:ascii="Arial" w:hAnsi="Arial" w:cs="Arial"/>
          <w:bCs/>
          <w:color w:val="000000"/>
          <w:lang w:eastAsia="ko-KR"/>
        </w:rPr>
        <w:tab/>
        <w:t>Introduction of increased number of E-UTRAN data bearers</w:t>
      </w:r>
      <w:r w:rsidRPr="00572B30">
        <w:rPr>
          <w:rFonts w:ascii="Arial" w:hAnsi="Arial" w:cs="Arial"/>
          <w:bCs/>
          <w:color w:val="000000"/>
          <w:lang w:eastAsia="ko-KR"/>
        </w:rPr>
        <w:tab/>
        <w:t>Ericsson, Samsung</w:t>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[27]</w:t>
      </w:r>
      <w:r>
        <w:rPr>
          <w:rFonts w:ascii="Arial" w:hAnsi="Arial" w:cs="Arial" w:hint="eastAsia"/>
          <w:bCs/>
          <w:color w:val="000000"/>
          <w:lang w:eastAsia="ko-KR"/>
        </w:rPr>
        <w:tab/>
      </w:r>
      <w:r w:rsidRPr="00572B30">
        <w:rPr>
          <w:rFonts w:ascii="Arial" w:hAnsi="Arial" w:cs="Arial"/>
          <w:bCs/>
          <w:color w:val="000000"/>
          <w:lang w:eastAsia="ko-KR"/>
        </w:rPr>
        <w:t>R2-1807941</w:t>
      </w:r>
      <w:r w:rsidRPr="00572B30">
        <w:rPr>
          <w:rFonts w:ascii="Arial" w:hAnsi="Arial" w:cs="Arial"/>
          <w:bCs/>
          <w:color w:val="000000"/>
          <w:lang w:eastAsia="ko-KR"/>
        </w:rPr>
        <w:tab/>
        <w:t>Introduction of increased number of E-UTRAN data bearers</w:t>
      </w:r>
      <w:r w:rsidRPr="00572B30">
        <w:rPr>
          <w:rFonts w:ascii="Arial" w:hAnsi="Arial" w:cs="Arial"/>
          <w:bCs/>
          <w:color w:val="000000"/>
          <w:lang w:eastAsia="ko-KR"/>
        </w:rPr>
        <w:tab/>
        <w:t>Samsung</w:t>
      </w:r>
      <w:r w:rsidRPr="00572B30">
        <w:rPr>
          <w:rFonts w:ascii="Arial" w:hAnsi="Arial" w:cs="Arial"/>
          <w:bCs/>
          <w:color w:val="000000"/>
          <w:lang w:eastAsia="ko-KR"/>
        </w:rPr>
        <w:tab/>
      </w:r>
    </w:p>
    <w:p w:rsidR="00660ECF" w:rsidRPr="00572B30"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[28]</w:t>
      </w:r>
      <w:r>
        <w:rPr>
          <w:rFonts w:ascii="Arial" w:hAnsi="Arial" w:cs="Arial" w:hint="eastAsia"/>
          <w:bCs/>
          <w:color w:val="000000"/>
          <w:lang w:eastAsia="ko-KR"/>
        </w:rPr>
        <w:tab/>
      </w:r>
      <w:r w:rsidRPr="00572B30">
        <w:rPr>
          <w:rFonts w:ascii="Arial" w:hAnsi="Arial" w:cs="Arial"/>
          <w:bCs/>
          <w:color w:val="000000"/>
          <w:lang w:eastAsia="ko-KR"/>
        </w:rPr>
        <w:t>R2-1807942</w:t>
      </w:r>
      <w:r w:rsidRPr="00572B30">
        <w:rPr>
          <w:rFonts w:ascii="Arial" w:hAnsi="Arial" w:cs="Arial"/>
          <w:bCs/>
          <w:color w:val="000000"/>
          <w:lang w:eastAsia="ko-KR"/>
        </w:rPr>
        <w:tab/>
        <w:t>Introduction of increased number of E-UTRAN data bearers</w:t>
      </w:r>
      <w:r w:rsidRPr="00572B30">
        <w:rPr>
          <w:rFonts w:ascii="Arial" w:hAnsi="Arial" w:cs="Arial"/>
          <w:bCs/>
          <w:color w:val="000000"/>
          <w:lang w:eastAsia="ko-KR"/>
        </w:rPr>
        <w:tab/>
        <w:t>Samsung</w:t>
      </w:r>
      <w:r w:rsidRPr="00572B30">
        <w:rPr>
          <w:rFonts w:ascii="Arial" w:hAnsi="Arial" w:cs="Arial"/>
          <w:bCs/>
          <w:color w:val="000000"/>
          <w:lang w:eastAsia="ko-KR"/>
        </w:rPr>
        <w:tab/>
      </w:r>
    </w:p>
    <w:p w:rsidR="00660ECF" w:rsidRDefault="00660ECF" w:rsidP="00660ECF">
      <w:pPr>
        <w:tabs>
          <w:tab w:val="left" w:pos="567"/>
        </w:tabs>
        <w:overflowPunct/>
        <w:autoSpaceDE/>
        <w:autoSpaceDN/>
        <w:snapToGrid w:val="0"/>
        <w:spacing w:after="0"/>
        <w:textAlignment w:val="auto"/>
        <w:rPr>
          <w:rFonts w:ascii="Arial" w:hAnsi="Arial" w:cs="Arial"/>
          <w:bCs/>
          <w:color w:val="000000"/>
          <w:lang w:eastAsia="ko-KR"/>
        </w:rPr>
      </w:pPr>
      <w:r>
        <w:rPr>
          <w:rFonts w:ascii="Arial" w:hAnsi="Arial" w:cs="Arial" w:hint="eastAsia"/>
          <w:bCs/>
          <w:color w:val="000000"/>
          <w:lang w:eastAsia="ko-KR"/>
        </w:rPr>
        <w:t>[29]</w:t>
      </w:r>
      <w:r>
        <w:rPr>
          <w:rFonts w:ascii="Arial" w:hAnsi="Arial" w:cs="Arial" w:hint="eastAsia"/>
          <w:bCs/>
          <w:color w:val="000000"/>
          <w:lang w:eastAsia="ko-KR"/>
        </w:rPr>
        <w:tab/>
      </w:r>
      <w:r w:rsidRPr="00572B30">
        <w:rPr>
          <w:rFonts w:ascii="Arial" w:hAnsi="Arial" w:cs="Arial"/>
          <w:bCs/>
          <w:color w:val="000000"/>
          <w:lang w:eastAsia="ko-KR"/>
        </w:rPr>
        <w:t>R2-1808636</w:t>
      </w:r>
      <w:r w:rsidRPr="00572B30">
        <w:rPr>
          <w:rFonts w:ascii="Arial" w:hAnsi="Arial" w:cs="Arial"/>
          <w:bCs/>
          <w:color w:val="000000"/>
          <w:lang w:eastAsia="ko-KR"/>
        </w:rPr>
        <w:tab/>
        <w:t>Remaining issues on extended LCID</w:t>
      </w:r>
      <w:r w:rsidRPr="00572B30">
        <w:rPr>
          <w:rFonts w:ascii="Arial" w:hAnsi="Arial" w:cs="Arial"/>
          <w:bCs/>
          <w:color w:val="000000"/>
          <w:lang w:eastAsia="ko-KR"/>
        </w:rPr>
        <w:tab/>
        <w:t>LG Electronics Inc.</w:t>
      </w:r>
      <w:r w:rsidRPr="00572B30">
        <w:rPr>
          <w:rFonts w:ascii="Arial" w:hAnsi="Arial" w:cs="Arial"/>
          <w:bCs/>
          <w:color w:val="000000"/>
          <w:lang w:eastAsia="ko-KR"/>
        </w:rPr>
        <w:tab/>
      </w:r>
      <w:r w:rsidRPr="00572B30">
        <w:rPr>
          <w:rFonts w:ascii="Arial" w:hAnsi="Arial" w:cs="Arial"/>
          <w:bCs/>
          <w:color w:val="000000"/>
          <w:lang w:eastAsia="ko-KR"/>
        </w:rPr>
        <w:tab/>
      </w:r>
    </w:p>
    <w:p w:rsidR="003E3A1A" w:rsidRPr="00660ECF" w:rsidRDefault="003E3A1A" w:rsidP="003E3A1A">
      <w:pPr>
        <w:overflowPunct/>
        <w:autoSpaceDE/>
        <w:autoSpaceDN/>
        <w:snapToGrid w:val="0"/>
        <w:spacing w:after="0"/>
        <w:textAlignment w:val="auto"/>
        <w:rPr>
          <w:rFonts w:ascii="Arial" w:hAnsi="Arial" w:cs="Arial"/>
          <w:b/>
          <w:bCs/>
          <w:lang w:eastAsia="ja-JP"/>
        </w:rPr>
      </w:pPr>
    </w:p>
    <w:p w:rsidR="007C0827" w:rsidRDefault="007C0827">
      <w:pPr>
        <w:overflowPunct/>
        <w:autoSpaceDE/>
        <w:autoSpaceDN/>
        <w:adjustRightInd/>
        <w:spacing w:after="0"/>
        <w:textAlignment w:val="auto"/>
        <w:rPr>
          <w:rFonts w:ascii="Arial" w:hAnsi="Arial" w:cs="Arial"/>
          <w:lang w:eastAsia="ja-JP"/>
        </w:rPr>
      </w:pPr>
      <w:r>
        <w:rPr>
          <w:rFonts w:ascii="Arial" w:hAnsi="Arial" w:cs="Arial"/>
          <w:lang w:eastAsia="ja-JP"/>
        </w:rPr>
        <w:br w:type="page"/>
      </w:r>
    </w:p>
    <w:p w:rsidR="00701410" w:rsidRPr="003E3A1A" w:rsidRDefault="00701410" w:rsidP="003E3A1A">
      <w:pPr>
        <w:overflowPunct/>
        <w:autoSpaceDE/>
        <w:autoSpaceDN/>
        <w:snapToGrid w:val="0"/>
        <w:spacing w:after="0"/>
        <w:textAlignment w:val="auto"/>
        <w:rPr>
          <w:rFonts w:ascii="Arial" w:hAnsi="Arial" w:cs="Arial"/>
          <w:lang w:eastAsia="ja-JP"/>
        </w:rPr>
      </w:pPr>
      <w:bookmarkStart w:id="0" w:name="_GoBack"/>
      <w:bookmarkEnd w:id="0"/>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257" w:rsidRDefault="00C57257">
      <w:r>
        <w:separator/>
      </w:r>
    </w:p>
  </w:endnote>
  <w:endnote w:type="continuationSeparator" w:id="0">
    <w:p w:rsidR="00C57257" w:rsidRDefault="00C5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C0827">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C082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257" w:rsidRDefault="00C57257">
      <w:r>
        <w:separator/>
      </w:r>
    </w:p>
  </w:footnote>
  <w:footnote w:type="continuationSeparator" w:id="0">
    <w:p w:rsidR="00C57257" w:rsidRDefault="00C57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06100CD"/>
    <w:multiLevelType w:val="hybridMultilevel"/>
    <w:tmpl w:val="E9BA25CE"/>
    <w:lvl w:ilvl="0" w:tplc="8E9093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2"/>
  </w:num>
  <w:num w:numId="5">
    <w:abstractNumId w:val="5"/>
  </w:num>
  <w:num w:numId="6">
    <w:abstractNumId w:val="16"/>
  </w:num>
  <w:num w:numId="7">
    <w:abstractNumId w:val="1"/>
  </w:num>
  <w:num w:numId="8">
    <w:abstractNumId w:val="4"/>
  </w:num>
  <w:num w:numId="9">
    <w:abstractNumId w:val="10"/>
  </w:num>
  <w:num w:numId="10">
    <w:abstractNumId w:val="17"/>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10B8"/>
    <w:rsid w:val="004531C9"/>
    <w:rsid w:val="00457D91"/>
    <w:rsid w:val="00460C31"/>
    <w:rsid w:val="00464E5B"/>
    <w:rsid w:val="0047055A"/>
    <w:rsid w:val="00474450"/>
    <w:rsid w:val="004873E6"/>
    <w:rsid w:val="004B15B8"/>
    <w:rsid w:val="004B566C"/>
    <w:rsid w:val="004B7B48"/>
    <w:rsid w:val="004D4AB1"/>
    <w:rsid w:val="004E5AA3"/>
    <w:rsid w:val="004F218A"/>
    <w:rsid w:val="0050334E"/>
    <w:rsid w:val="00505387"/>
    <w:rsid w:val="00512DF7"/>
    <w:rsid w:val="005141E7"/>
    <w:rsid w:val="00517E63"/>
    <w:rsid w:val="00526B0D"/>
    <w:rsid w:val="0055346F"/>
    <w:rsid w:val="005579FF"/>
    <w:rsid w:val="005604CE"/>
    <w:rsid w:val="005776DD"/>
    <w:rsid w:val="00582117"/>
    <w:rsid w:val="0058478F"/>
    <w:rsid w:val="00593315"/>
    <w:rsid w:val="005A170D"/>
    <w:rsid w:val="005A6C96"/>
    <w:rsid w:val="005D0418"/>
    <w:rsid w:val="005E1D58"/>
    <w:rsid w:val="00610E37"/>
    <w:rsid w:val="006207ED"/>
    <w:rsid w:val="00626BC9"/>
    <w:rsid w:val="006458DF"/>
    <w:rsid w:val="00650D52"/>
    <w:rsid w:val="00660ECF"/>
    <w:rsid w:val="006615B2"/>
    <w:rsid w:val="00662313"/>
    <w:rsid w:val="00673911"/>
    <w:rsid w:val="006870C9"/>
    <w:rsid w:val="006A3ADF"/>
    <w:rsid w:val="006B4C1E"/>
    <w:rsid w:val="006C090F"/>
    <w:rsid w:val="006C4E32"/>
    <w:rsid w:val="006C56D8"/>
    <w:rsid w:val="006D07AE"/>
    <w:rsid w:val="006D1C93"/>
    <w:rsid w:val="006E1067"/>
    <w:rsid w:val="006E3F11"/>
    <w:rsid w:val="00701410"/>
    <w:rsid w:val="007113A1"/>
    <w:rsid w:val="00721CF6"/>
    <w:rsid w:val="00723E46"/>
    <w:rsid w:val="00733826"/>
    <w:rsid w:val="00766CFB"/>
    <w:rsid w:val="007816FF"/>
    <w:rsid w:val="00783B44"/>
    <w:rsid w:val="00785028"/>
    <w:rsid w:val="007A3A5A"/>
    <w:rsid w:val="007A4370"/>
    <w:rsid w:val="007C0827"/>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95C2C"/>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0FCD"/>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257"/>
    <w:rsid w:val="00C7164D"/>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E6751"/>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Windows 사용자</cp:lastModifiedBy>
  <cp:revision>2</cp:revision>
  <dcterms:created xsi:type="dcterms:W3CDTF">2018-09-07T03:50:00Z</dcterms:created>
  <dcterms:modified xsi:type="dcterms:W3CDTF">2018-09-07T03:50:00Z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0AF36EFB70CC150FAB5ADEFF0BE3FF5A0D197E796473FC1BCDAD0F6C8C42DEE9</vt:lpwstr>
  </property>
  <property fmtid="{D5CDD505-2E9C-101B-9397-08002B2CF9AE}" pid="2" name="NSCPROP">
    <vt:lpwstr>NSCCustomProperty</vt:lpwstr>
  </property>
  <property fmtid="{D5CDD505-2E9C-101B-9397-08002B2CF9AE}" pid="3" name="NSCPROP_SA">
    <vt:lpwstr>C:\Users\samsung\AppData\Local\Microsoft\Windows\Temporary Internet Files\Content.Outlook\C0MMXQ45\SR_template for_RAN_81_final.docx</vt:lpwstr>
  </property>
</Properties>
</file>