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9008A" w14:textId="28F06E15" w:rsidR="00150B5C" w:rsidRPr="008441F4" w:rsidRDefault="00BC1805" w:rsidP="00BC1805">
      <w:pPr>
        <w:pStyle w:val="Header"/>
        <w:tabs>
          <w:tab w:val="left" w:pos="8222"/>
        </w:tabs>
        <w:rPr>
          <w:rFonts w:cs="Arial"/>
          <w:bCs/>
          <w:sz w:val="24"/>
        </w:rPr>
      </w:pPr>
      <w:bookmarkStart w:id="0" w:name="_Hlk772559"/>
      <w:bookmarkStart w:id="1" w:name="_Hlk4135959"/>
      <w:r w:rsidRPr="005658B6">
        <w:rPr>
          <w:rFonts w:cs="Arial"/>
          <w:bCs/>
          <w:sz w:val="24"/>
        </w:rPr>
        <w:t>3GPP TSG RAN Meeting #</w:t>
      </w:r>
      <w:r>
        <w:rPr>
          <w:rFonts w:cs="Arial"/>
          <w:bCs/>
          <w:sz w:val="24"/>
        </w:rPr>
        <w:t>10</w:t>
      </w:r>
      <w:r w:rsidR="00150B5C">
        <w:rPr>
          <w:rFonts w:cs="Arial"/>
          <w:bCs/>
          <w:sz w:val="24"/>
        </w:rPr>
        <w:t>2</w:t>
      </w:r>
      <w:r w:rsidR="009964FB">
        <w:rPr>
          <w:rFonts w:cs="Arial"/>
          <w:bCs/>
          <w:sz w:val="24"/>
        </w:rPr>
        <w:tab/>
      </w:r>
      <w:r w:rsidRPr="00B24CF0">
        <w:rPr>
          <w:rFonts w:cs="Arial"/>
          <w:bCs/>
          <w:sz w:val="24"/>
        </w:rPr>
        <w:t>RP-</w:t>
      </w:r>
      <w:r>
        <w:rPr>
          <w:rFonts w:cs="Arial"/>
          <w:bCs/>
          <w:sz w:val="24"/>
        </w:rPr>
        <w:t>23</w:t>
      </w:r>
      <w:r w:rsidR="00592A14">
        <w:rPr>
          <w:rFonts w:cs="Arial"/>
          <w:bCs/>
          <w:sz w:val="24"/>
        </w:rPr>
        <w:t>4015</w:t>
      </w:r>
    </w:p>
    <w:bookmarkEnd w:id="0"/>
    <w:p w14:paraId="30A0757D" w14:textId="105498C1" w:rsidR="00BC1805" w:rsidRPr="00610118" w:rsidRDefault="00150B5C" w:rsidP="00BC1805">
      <w:pPr>
        <w:pStyle w:val="Header"/>
        <w:rPr>
          <w:rFonts w:cs="Arial"/>
          <w:sz w:val="24"/>
        </w:rPr>
      </w:pPr>
      <w:r>
        <w:rPr>
          <w:rFonts w:cs="Arial"/>
          <w:bCs/>
          <w:sz w:val="24"/>
        </w:rPr>
        <w:t>Edinburgh</w:t>
      </w:r>
      <w:r w:rsidR="001F6C6F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Scotland,</w:t>
      </w:r>
      <w:r w:rsidR="00BC1805" w:rsidRPr="008D4493">
        <w:rPr>
          <w:rFonts w:cs="Arial"/>
          <w:sz w:val="24"/>
        </w:rPr>
        <w:t xml:space="preserve"> </w:t>
      </w:r>
      <w:r w:rsidR="00D61F0E">
        <w:rPr>
          <w:rFonts w:cs="Arial"/>
          <w:sz w:val="24"/>
        </w:rPr>
        <w:t>11</w:t>
      </w:r>
      <w:r w:rsidR="00BC1805" w:rsidRPr="001D6F58">
        <w:rPr>
          <w:rFonts w:cs="Arial"/>
          <w:sz w:val="24"/>
          <w:vertAlign w:val="superscript"/>
        </w:rPr>
        <w:t>th</w:t>
      </w:r>
      <w:r w:rsidR="00BC1805">
        <w:rPr>
          <w:rFonts w:cs="Arial"/>
          <w:sz w:val="24"/>
        </w:rPr>
        <w:t xml:space="preserve"> – 1</w:t>
      </w:r>
      <w:r w:rsidR="00D61F0E">
        <w:rPr>
          <w:rFonts w:cs="Arial"/>
          <w:sz w:val="24"/>
        </w:rPr>
        <w:t>5</w:t>
      </w:r>
      <w:r w:rsidR="00BC1805" w:rsidRPr="001D6F58">
        <w:rPr>
          <w:rFonts w:cs="Arial"/>
          <w:sz w:val="24"/>
          <w:vertAlign w:val="superscript"/>
        </w:rPr>
        <w:t>th</w:t>
      </w:r>
      <w:r w:rsidR="00BC1805">
        <w:rPr>
          <w:rFonts w:cs="Arial"/>
          <w:sz w:val="24"/>
        </w:rPr>
        <w:t xml:space="preserve"> </w:t>
      </w:r>
      <w:r>
        <w:rPr>
          <w:rFonts w:cs="Arial"/>
          <w:bCs/>
          <w:sz w:val="24"/>
        </w:rPr>
        <w:t>December</w:t>
      </w:r>
      <w:r w:rsidR="00BC1805" w:rsidRPr="00610118">
        <w:rPr>
          <w:rFonts w:cs="Arial"/>
          <w:sz w:val="24"/>
        </w:rPr>
        <w:t>, 2023</w:t>
      </w:r>
    </w:p>
    <w:p w14:paraId="16C7F954" w14:textId="77777777" w:rsidR="00BC1805" w:rsidRPr="008D4493" w:rsidRDefault="00BC1805" w:rsidP="00BC1805">
      <w:pPr>
        <w:pStyle w:val="Header"/>
        <w:rPr>
          <w:rFonts w:cs="Arial"/>
          <w:sz w:val="24"/>
          <w:lang w:eastAsia="ja-JP"/>
        </w:rPr>
      </w:pPr>
    </w:p>
    <w:p w14:paraId="10B4D8D8" w14:textId="5D829761" w:rsidR="00BC1805" w:rsidRPr="0077352F" w:rsidRDefault="00BC1805" w:rsidP="00BC1805">
      <w:pPr>
        <w:pStyle w:val="CRCoverPage"/>
        <w:rPr>
          <w:rFonts w:cs="Arial"/>
          <w:b/>
          <w:bCs/>
          <w:sz w:val="24"/>
          <w:lang w:eastAsia="ja-JP"/>
        </w:rPr>
      </w:pPr>
      <w:r w:rsidRPr="008441F4">
        <w:rPr>
          <w:rFonts w:cs="Arial"/>
          <w:b/>
          <w:bCs/>
          <w:sz w:val="24"/>
          <w:lang w:val="en-US"/>
        </w:rPr>
        <w:t>Agenda item:</w:t>
      </w:r>
      <w:r w:rsidR="00AD3E40">
        <w:rPr>
          <w:rFonts w:cs="Arial"/>
          <w:b/>
          <w:bCs/>
          <w:sz w:val="24"/>
          <w:lang w:val="en-US"/>
        </w:rPr>
        <w:tab/>
      </w:r>
      <w:r w:rsidRPr="008441F4">
        <w:rPr>
          <w:rFonts w:cs="Arial"/>
          <w:b/>
          <w:bCs/>
          <w:sz w:val="24"/>
          <w:lang w:val="en-US"/>
        </w:rPr>
        <w:t>9.</w:t>
      </w:r>
      <w:r>
        <w:rPr>
          <w:rFonts w:cs="Arial"/>
          <w:b/>
          <w:bCs/>
          <w:sz w:val="24"/>
        </w:rPr>
        <w:t>3.</w:t>
      </w:r>
      <w:r w:rsidR="00293EEE">
        <w:rPr>
          <w:rFonts w:cs="Arial"/>
          <w:b/>
          <w:bCs/>
          <w:sz w:val="24"/>
        </w:rPr>
        <w:t>2.9</w:t>
      </w:r>
    </w:p>
    <w:p w14:paraId="04EF9B55" w14:textId="0B81971E" w:rsidR="00BC1805" w:rsidRPr="00533422" w:rsidRDefault="00BC1805" w:rsidP="00BC1805">
      <w:pPr>
        <w:tabs>
          <w:tab w:val="left" w:pos="1985"/>
        </w:tabs>
        <w:ind w:left="1985" w:hanging="1985"/>
        <w:rPr>
          <w:rFonts w:ascii="Arial" w:hAnsi="Arial" w:cs="Arial"/>
          <w:b/>
          <w:sz w:val="24"/>
          <w:lang w:val="en-GB"/>
        </w:rPr>
      </w:pPr>
      <w:r w:rsidRPr="00533422">
        <w:rPr>
          <w:rFonts w:ascii="Arial" w:hAnsi="Arial" w:cs="Arial"/>
          <w:b/>
          <w:sz w:val="24"/>
          <w:lang w:val="en-GB"/>
        </w:rPr>
        <w:t>Source:</w:t>
      </w:r>
      <w:r w:rsidRPr="00533422">
        <w:rPr>
          <w:rFonts w:ascii="Arial" w:hAnsi="Arial" w:cs="Arial"/>
          <w:b/>
          <w:sz w:val="24"/>
          <w:lang w:val="en-GB"/>
        </w:rPr>
        <w:tab/>
      </w:r>
      <w:bookmarkStart w:id="2" w:name="OLE_LINK1"/>
      <w:bookmarkStart w:id="3" w:name="OLE_LINK2"/>
      <w:r w:rsidR="00AD3E40">
        <w:rPr>
          <w:rFonts w:ascii="Arial" w:hAnsi="Arial" w:cs="Arial"/>
          <w:b/>
          <w:sz w:val="24"/>
          <w:lang w:val="en-GB"/>
        </w:rPr>
        <w:tab/>
      </w:r>
      <w:r w:rsidR="007E7434">
        <w:rPr>
          <w:rFonts w:ascii="Arial" w:hAnsi="Arial" w:cs="Arial"/>
          <w:b/>
          <w:sz w:val="24"/>
          <w:lang w:val="en-GB"/>
        </w:rPr>
        <w:t>Offline session moderator (</w:t>
      </w:r>
      <w:r w:rsidRPr="00533422">
        <w:rPr>
          <w:rFonts w:ascii="Arial" w:hAnsi="Arial" w:cs="Arial"/>
          <w:b/>
          <w:sz w:val="24"/>
          <w:lang w:val="en-GB"/>
        </w:rPr>
        <w:t>Nokia</w:t>
      </w:r>
      <w:bookmarkEnd w:id="2"/>
      <w:bookmarkEnd w:id="3"/>
      <w:r w:rsidR="007E7434">
        <w:rPr>
          <w:rFonts w:ascii="Arial" w:hAnsi="Arial" w:cs="Arial"/>
          <w:b/>
          <w:sz w:val="24"/>
          <w:lang w:val="en-GB"/>
        </w:rPr>
        <w:t>)</w:t>
      </w:r>
    </w:p>
    <w:p w14:paraId="7726BC94" w14:textId="22C9781B" w:rsidR="00BC1805" w:rsidRPr="00B839DB" w:rsidRDefault="00BC1805" w:rsidP="00BC1805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533422">
        <w:rPr>
          <w:rFonts w:ascii="Arial" w:hAnsi="Arial" w:cs="Arial"/>
          <w:b/>
          <w:sz w:val="24"/>
          <w:szCs w:val="24"/>
          <w:lang w:val="en-GB"/>
        </w:rPr>
        <w:t>Title:</w:t>
      </w:r>
      <w:r w:rsidRPr="00533422">
        <w:rPr>
          <w:lang w:val="en-GB"/>
        </w:rPr>
        <w:tab/>
      </w:r>
      <w:r w:rsidR="00AD3E40">
        <w:rPr>
          <w:rFonts w:ascii="Arial" w:hAnsi="Arial" w:cs="Arial"/>
          <w:b/>
          <w:sz w:val="24"/>
          <w:szCs w:val="24"/>
        </w:rPr>
        <w:tab/>
      </w:r>
      <w:r w:rsidR="003B29D7">
        <w:rPr>
          <w:rFonts w:ascii="Arial" w:hAnsi="Arial" w:cs="Arial"/>
          <w:b/>
          <w:sz w:val="24"/>
          <w:szCs w:val="24"/>
        </w:rPr>
        <w:t xml:space="preserve">Summary of </w:t>
      </w:r>
      <w:r w:rsidR="008D78A2">
        <w:rPr>
          <w:rFonts w:ascii="Arial" w:hAnsi="Arial" w:cs="Arial"/>
          <w:b/>
          <w:sz w:val="24"/>
          <w:szCs w:val="24"/>
        </w:rPr>
        <w:t>offline session on 2Rx for XR</w:t>
      </w:r>
    </w:p>
    <w:p w14:paraId="0624BF32" w14:textId="3268B533" w:rsidR="006140C8" w:rsidRPr="008931EA" w:rsidRDefault="00BC1805" w:rsidP="008931EA">
      <w:pPr>
        <w:rPr>
          <w:rFonts w:ascii="Arial" w:hAnsi="Arial" w:cs="Arial"/>
          <w:b/>
          <w:sz w:val="24"/>
        </w:rPr>
      </w:pPr>
      <w:r w:rsidRPr="00226D5B">
        <w:rPr>
          <w:rFonts w:ascii="Arial" w:hAnsi="Arial" w:cs="Arial"/>
          <w:b/>
          <w:sz w:val="24"/>
        </w:rPr>
        <w:t>Document for:</w:t>
      </w:r>
      <w:r w:rsidRPr="00226D5B">
        <w:rPr>
          <w:rFonts w:ascii="Arial" w:hAnsi="Arial" w:cs="Arial"/>
          <w:b/>
          <w:sz w:val="24"/>
        </w:rPr>
        <w:tab/>
      </w:r>
      <w:r w:rsidR="007E7434">
        <w:rPr>
          <w:rFonts w:ascii="Arial" w:hAnsi="Arial" w:cs="Arial"/>
          <w:b/>
          <w:sz w:val="24"/>
        </w:rPr>
        <w:t xml:space="preserve">Discussion and </w:t>
      </w:r>
      <w:r w:rsidRPr="00226D5B">
        <w:rPr>
          <w:rFonts w:ascii="Arial" w:hAnsi="Arial" w:cs="Arial"/>
          <w:b/>
          <w:sz w:val="24"/>
        </w:rPr>
        <w:t>Decision</w:t>
      </w:r>
      <w:bookmarkEnd w:id="1"/>
    </w:p>
    <w:p w14:paraId="2454547C" w14:textId="297557D9" w:rsidR="0060635E" w:rsidRDefault="0060635E" w:rsidP="0060635E">
      <w:pPr>
        <w:pStyle w:val="Heading1"/>
        <w:tabs>
          <w:tab w:val="clear" w:pos="1134"/>
          <w:tab w:val="num" w:pos="709"/>
        </w:tabs>
        <w:ind w:left="709" w:hanging="709"/>
        <w:rPr>
          <w:rFonts w:cs="Arial"/>
          <w:lang w:val="en-US"/>
        </w:rPr>
      </w:pPr>
      <w:r w:rsidRPr="0060635E">
        <w:rPr>
          <w:rFonts w:cs="Arial"/>
          <w:lang w:val="en-US"/>
        </w:rPr>
        <w:t>Introduction</w:t>
      </w:r>
    </w:p>
    <w:p w14:paraId="143F1C8C" w14:textId="36748434" w:rsidR="0060635E" w:rsidRDefault="0060635E" w:rsidP="0060635E">
      <w:r>
        <w:t xml:space="preserve">Offline sessions were held </w:t>
      </w:r>
      <w:r w:rsidR="001424C9">
        <w:t>over the week</w:t>
      </w:r>
      <w:r w:rsidR="00B105CF">
        <w:t xml:space="preserve"> to progress matters on 2Rx XR devices, based on the contributions submitted to </w:t>
      </w:r>
      <w:r w:rsidR="00FD17EF">
        <w:t>Agenda Item 9.3.2.9</w:t>
      </w:r>
      <w:r w:rsidR="00793978">
        <w:t>, and based on earlier agreements documented in RP-232657</w:t>
      </w:r>
      <w:r w:rsidR="00164EFE">
        <w:t>.</w:t>
      </w:r>
    </w:p>
    <w:p w14:paraId="4477550A" w14:textId="643AF196" w:rsidR="00164EFE" w:rsidRDefault="0096671F" w:rsidP="0060635E">
      <w:r>
        <w:t>As a result of these session, i</w:t>
      </w:r>
      <w:r w:rsidR="00164EFE">
        <w:t xml:space="preserve">t is proposed </w:t>
      </w:r>
      <w:r w:rsidR="00E2248C">
        <w:t xml:space="preserve">to endorse the following Way Forward. </w:t>
      </w:r>
    </w:p>
    <w:p w14:paraId="4BF8F032" w14:textId="77777777" w:rsidR="00615B46" w:rsidRPr="0060635E" w:rsidRDefault="00615B46" w:rsidP="0060635E"/>
    <w:p w14:paraId="5CED922D" w14:textId="5279C3AB" w:rsidR="006140C8" w:rsidRDefault="0045783F" w:rsidP="006140C8">
      <w:pPr>
        <w:pStyle w:val="Heading1"/>
        <w:tabs>
          <w:tab w:val="clear" w:pos="1134"/>
          <w:tab w:val="num" w:pos="709"/>
        </w:tabs>
        <w:ind w:left="709" w:hanging="709"/>
        <w:rPr>
          <w:rFonts w:cs="Arial"/>
          <w:lang w:val="en-US"/>
        </w:rPr>
      </w:pPr>
      <w:r>
        <w:rPr>
          <w:rFonts w:cs="Arial"/>
          <w:lang w:val="en-US"/>
        </w:rPr>
        <w:t>Way forward</w:t>
      </w:r>
      <w:r w:rsidR="0093417F">
        <w:rPr>
          <w:rFonts w:cs="Arial"/>
          <w:lang w:val="en-US"/>
        </w:rPr>
        <w:t xml:space="preserve"> and next steps</w:t>
      </w:r>
    </w:p>
    <w:p w14:paraId="1415F335" w14:textId="77777777" w:rsidR="00615B46" w:rsidRPr="00615B46" w:rsidRDefault="00615B46" w:rsidP="00615B46"/>
    <w:p w14:paraId="39F5DB01" w14:textId="63749EAA" w:rsidR="00210C0D" w:rsidRPr="008B7F27" w:rsidRDefault="00210C0D" w:rsidP="004945C0">
      <w:pPr>
        <w:pStyle w:val="ListParagraph"/>
        <w:numPr>
          <w:ilvl w:val="0"/>
          <w:numId w:val="9"/>
        </w:numPr>
        <w:ind w:left="360"/>
      </w:pPr>
      <w:r w:rsidRPr="008B7F27">
        <w:rPr>
          <w:b/>
          <w:bCs/>
          <w:u w:val="single"/>
        </w:rPr>
        <w:t xml:space="preserve">Task RAN2 </w:t>
      </w:r>
      <w:r w:rsidR="004E733E" w:rsidRPr="008B7F27">
        <w:rPr>
          <w:b/>
          <w:bCs/>
          <w:u w:val="single"/>
        </w:rPr>
        <w:t>and RAN3</w:t>
      </w:r>
      <w:r w:rsidR="004E733E" w:rsidRPr="008B7F27">
        <w:t xml:space="preserve"> </w:t>
      </w:r>
      <w:r w:rsidRPr="008B7F27">
        <w:t xml:space="preserve">to develop signaling support for </w:t>
      </w:r>
      <w:r w:rsidR="00D25262" w:rsidRPr="008B7F27">
        <w:t>‘</w:t>
      </w:r>
      <w:r w:rsidRPr="008B7F27">
        <w:t>2Rx non-REDCAP XR devices</w:t>
      </w:r>
      <w:r w:rsidR="00D25262" w:rsidRPr="008B7F27">
        <w:t>’</w:t>
      </w:r>
      <w:r w:rsidRPr="008B7F27">
        <w:t xml:space="preserve">, send corresponding </w:t>
      </w:r>
      <w:r w:rsidR="0007511B" w:rsidRPr="008B7F27">
        <w:t xml:space="preserve">Release-18 draft </w:t>
      </w:r>
      <w:r w:rsidRPr="008B7F27">
        <w:t>CR(s) to RAN#103:</w:t>
      </w:r>
    </w:p>
    <w:p w14:paraId="53A5E0F8" w14:textId="766685A8" w:rsidR="00E03AF6" w:rsidRPr="008B7F27" w:rsidRDefault="00262A87" w:rsidP="004945C0">
      <w:pPr>
        <w:pStyle w:val="ListParagraph"/>
        <w:numPr>
          <w:ilvl w:val="0"/>
          <w:numId w:val="11"/>
        </w:numPr>
        <w:ind w:left="720"/>
      </w:pPr>
      <w:r w:rsidRPr="008B7F27">
        <w:t>A</w:t>
      </w:r>
      <w:r w:rsidR="00290F47" w:rsidRPr="008B7F27">
        <w:t xml:space="preserve"> new </w:t>
      </w:r>
      <w:r w:rsidR="008730F4" w:rsidRPr="008B7F27">
        <w:t xml:space="preserve">dedicated </w:t>
      </w:r>
      <w:r w:rsidR="00B00696" w:rsidRPr="008B7F27">
        <w:t xml:space="preserve">UE capability indication per </w:t>
      </w:r>
      <w:r w:rsidR="00CF4515" w:rsidRPr="008B7F27">
        <w:t>band and</w:t>
      </w:r>
      <w:r w:rsidR="00B00696" w:rsidRPr="008B7F27">
        <w:t xml:space="preserve"> </w:t>
      </w:r>
      <w:r w:rsidR="005A561D" w:rsidRPr="008B7F27">
        <w:t xml:space="preserve">setting of </w:t>
      </w:r>
      <w:r w:rsidR="00B00696" w:rsidRPr="008B7F27">
        <w:t xml:space="preserve">corresponding </w:t>
      </w:r>
      <w:r w:rsidR="00E03AF6" w:rsidRPr="008B7F27">
        <w:t xml:space="preserve">existing </w:t>
      </w:r>
      <w:r w:rsidR="00B00696" w:rsidRPr="008B7F27">
        <w:t>UE ca</w:t>
      </w:r>
      <w:r w:rsidR="00290F47" w:rsidRPr="008B7F27">
        <w:t>p</w:t>
      </w:r>
      <w:r w:rsidR="00B00696" w:rsidRPr="008B7F27">
        <w:t>a</w:t>
      </w:r>
      <w:r w:rsidR="00290F47" w:rsidRPr="008B7F27">
        <w:t>b</w:t>
      </w:r>
      <w:r w:rsidR="00B00696" w:rsidRPr="008B7F27">
        <w:t>ility(</w:t>
      </w:r>
      <w:proofErr w:type="spellStart"/>
      <w:r w:rsidR="00D87C97" w:rsidRPr="008B7F27">
        <w:t>ie</w:t>
      </w:r>
      <w:r w:rsidR="00B00696" w:rsidRPr="008B7F27">
        <w:t>s</w:t>
      </w:r>
      <w:proofErr w:type="spellEnd"/>
      <w:r w:rsidR="00A8174B" w:rsidRPr="008B7F27">
        <w:t>)</w:t>
      </w:r>
      <w:r w:rsidR="00290F47" w:rsidRPr="008B7F27">
        <w:t>.</w:t>
      </w:r>
      <w:r w:rsidR="004E733E" w:rsidRPr="008B7F27">
        <w:t xml:space="preserve"> [RAN2]</w:t>
      </w:r>
      <w:r w:rsidR="00545FBA" w:rsidRPr="008B7F27">
        <w:br/>
      </w:r>
      <w:r w:rsidR="00545FBA" w:rsidRPr="008B7F27">
        <w:rPr>
          <w:i/>
          <w:iCs/>
        </w:rPr>
        <w:t>Note: no need is foreseen to add an indication to Msg1 or Msg3.</w:t>
      </w:r>
    </w:p>
    <w:p w14:paraId="6B593818" w14:textId="400530D1" w:rsidR="001535A1" w:rsidRPr="008B7F27" w:rsidRDefault="001535A1" w:rsidP="004945C0">
      <w:pPr>
        <w:pStyle w:val="ListParagraph"/>
        <w:numPr>
          <w:ilvl w:val="0"/>
          <w:numId w:val="11"/>
        </w:numPr>
        <w:ind w:left="720"/>
      </w:pPr>
      <w:r w:rsidRPr="008B7F27">
        <w:t>Indication in SIB, to be used to re-direct to another frequency layer, or to bar the device altogether.</w:t>
      </w:r>
      <w:r w:rsidR="006636C8" w:rsidRPr="008B7F27">
        <w:t xml:space="preserve"> [RAN2]</w:t>
      </w:r>
      <w:r w:rsidR="00684179" w:rsidRPr="008B7F27">
        <w:t xml:space="preserve"> </w:t>
      </w:r>
    </w:p>
    <w:p w14:paraId="615EAE17" w14:textId="35B166CB" w:rsidR="00B951DF" w:rsidRPr="008B7F27" w:rsidRDefault="00210C0D" w:rsidP="004945C0">
      <w:pPr>
        <w:pStyle w:val="ListParagraph"/>
        <w:numPr>
          <w:ilvl w:val="0"/>
          <w:numId w:val="11"/>
        </w:numPr>
        <w:ind w:left="720"/>
      </w:pPr>
      <w:r w:rsidRPr="008B7F27">
        <w:t>SPID</w:t>
      </w:r>
      <w:r w:rsidR="00BD54D7" w:rsidRPr="008B7F27">
        <w:t xml:space="preserve"> indication </w:t>
      </w:r>
      <w:r w:rsidR="00D318B0" w:rsidRPr="008B7F27">
        <w:t>from the</w:t>
      </w:r>
      <w:r w:rsidR="004E733E" w:rsidRPr="008B7F27">
        <w:t xml:space="preserve"> Core Network</w:t>
      </w:r>
      <w:r w:rsidR="00A81389" w:rsidRPr="008B7F27">
        <w:t xml:space="preserve"> to gNB</w:t>
      </w:r>
      <w:r w:rsidR="00507165" w:rsidRPr="008B7F27">
        <w:t>.</w:t>
      </w:r>
      <w:r w:rsidR="001535A1" w:rsidRPr="008B7F27">
        <w:t xml:space="preserve"> [RAN3]</w:t>
      </w:r>
    </w:p>
    <w:p w14:paraId="165C2FA3" w14:textId="5594B43E" w:rsidR="005B1A56" w:rsidRPr="008B7F27" w:rsidRDefault="00B951DF" w:rsidP="004945C0">
      <w:pPr>
        <w:pStyle w:val="ListParagraph"/>
        <w:numPr>
          <w:ilvl w:val="0"/>
          <w:numId w:val="11"/>
        </w:numPr>
        <w:ind w:left="720"/>
      </w:pPr>
      <w:r w:rsidRPr="008B7F27">
        <w:t>N2</w:t>
      </w:r>
      <w:r w:rsidR="000D664E" w:rsidRPr="008B7F27">
        <w:t>-NGAP</w:t>
      </w:r>
      <w:r w:rsidRPr="008B7F27">
        <w:t xml:space="preserve"> indication </w:t>
      </w:r>
      <w:r w:rsidR="00D25262" w:rsidRPr="008B7F27">
        <w:t xml:space="preserve">for ‘2Rx non-REDCAP XR devices’ </w:t>
      </w:r>
      <w:r w:rsidRPr="008B7F27">
        <w:t xml:space="preserve">from </w:t>
      </w:r>
      <w:proofErr w:type="spellStart"/>
      <w:r w:rsidRPr="008B7F27">
        <w:t>gNB</w:t>
      </w:r>
      <w:proofErr w:type="spellEnd"/>
      <w:r w:rsidRPr="008B7F27">
        <w:t xml:space="preserve"> to Core Network to </w:t>
      </w:r>
      <w:r w:rsidR="00024F6F" w:rsidRPr="008B7F27">
        <w:t>take action based on operator policy</w:t>
      </w:r>
      <w:r w:rsidR="00DC5839" w:rsidRPr="008B7F27">
        <w:t>. [RAN3]</w:t>
      </w:r>
      <w:r w:rsidRPr="008B7F27">
        <w:t xml:space="preserve"> </w:t>
      </w:r>
      <w:r w:rsidR="00D318B0" w:rsidRPr="008B7F27">
        <w:t xml:space="preserve"> </w:t>
      </w:r>
    </w:p>
    <w:p w14:paraId="38A1266C" w14:textId="77777777" w:rsidR="00324A6A" w:rsidRPr="008B7F27" w:rsidRDefault="00324A6A" w:rsidP="004945C0">
      <w:pPr>
        <w:pStyle w:val="ListParagraph"/>
      </w:pPr>
    </w:p>
    <w:p w14:paraId="431A98D2" w14:textId="01EE6236" w:rsidR="00210C0D" w:rsidRPr="008B7F27" w:rsidRDefault="00210C0D" w:rsidP="004945C0">
      <w:pPr>
        <w:pStyle w:val="ListParagraph"/>
        <w:numPr>
          <w:ilvl w:val="0"/>
          <w:numId w:val="9"/>
        </w:numPr>
        <w:ind w:left="360"/>
      </w:pPr>
      <w:r w:rsidRPr="008B7F27">
        <w:rPr>
          <w:b/>
          <w:bCs/>
          <w:u w:val="single"/>
        </w:rPr>
        <w:t>Task RAN4</w:t>
      </w:r>
      <w:r w:rsidRPr="008B7F27">
        <w:t xml:space="preserve"> to develop </w:t>
      </w:r>
      <w:r w:rsidR="0007511B" w:rsidRPr="008B7F27">
        <w:t xml:space="preserve">Release-18 draft </w:t>
      </w:r>
      <w:r w:rsidRPr="008B7F27">
        <w:t>CR(s) to RAN#103</w:t>
      </w:r>
      <w:r w:rsidR="00AF15D6" w:rsidRPr="008B7F27">
        <w:t xml:space="preserve"> </w:t>
      </w:r>
      <w:r w:rsidR="00AF15D6" w:rsidRPr="008B7F27">
        <w:t>for ‘2Rx non-REDCAP XR devices’</w:t>
      </w:r>
      <w:r w:rsidRPr="008B7F27">
        <w:t>:</w:t>
      </w:r>
    </w:p>
    <w:p w14:paraId="6E65931E" w14:textId="069C2893" w:rsidR="00210C0D" w:rsidRPr="008B7F27" w:rsidRDefault="00210C0D" w:rsidP="004945C0">
      <w:pPr>
        <w:pStyle w:val="ListParagraph"/>
        <w:numPr>
          <w:ilvl w:val="0"/>
          <w:numId w:val="11"/>
        </w:numPr>
        <w:ind w:left="720"/>
      </w:pPr>
      <w:r w:rsidRPr="008B7F27">
        <w:t>Capture the definition of 2Rx non-REDCAP XR devices in [38.101</w:t>
      </w:r>
      <w:r w:rsidR="00D809C9" w:rsidRPr="008B7F27">
        <w:t>-1</w:t>
      </w:r>
      <w:r w:rsidRPr="008B7F27">
        <w:t>] using the definition from RAN#101 (</w:t>
      </w:r>
      <w:r w:rsidR="009A6F50" w:rsidRPr="008B7F27">
        <w:t xml:space="preserve">c.f. </w:t>
      </w:r>
      <w:r w:rsidRPr="008B7F27">
        <w:t>RP-23</w:t>
      </w:r>
      <w:r w:rsidR="00615B46" w:rsidRPr="008B7F27">
        <w:t>2657</w:t>
      </w:r>
      <w:r w:rsidR="009A6F50" w:rsidRPr="008B7F27">
        <w:t>)</w:t>
      </w:r>
    </w:p>
    <w:p w14:paraId="4DBBBD9D" w14:textId="5CDF67F7" w:rsidR="00507165" w:rsidRPr="008B7F27" w:rsidRDefault="00C04C2C" w:rsidP="00DF3D70">
      <w:pPr>
        <w:pStyle w:val="ListParagraph"/>
        <w:numPr>
          <w:ilvl w:val="0"/>
          <w:numId w:val="11"/>
        </w:numPr>
        <w:ind w:left="720"/>
      </w:pPr>
      <w:r w:rsidRPr="008B7F27">
        <w:t>Determine the feasibility of tightened 2Rx REFSENS requirements</w:t>
      </w:r>
      <w:r w:rsidR="00497AC8" w:rsidRPr="008B7F27">
        <w:t xml:space="preserve"> </w:t>
      </w:r>
      <w:r w:rsidR="000D438C" w:rsidRPr="008B7F27">
        <w:t>(</w:t>
      </w:r>
      <w:r w:rsidR="00DF3D70" w:rsidRPr="008B7F27">
        <w:t>in relation</w:t>
      </w:r>
      <w:r w:rsidR="000D438C" w:rsidRPr="008B7F27">
        <w:t xml:space="preserve"> to existing 2Rx </w:t>
      </w:r>
      <w:r w:rsidR="006362BA" w:rsidRPr="008B7F27">
        <w:t xml:space="preserve">and 4Rx </w:t>
      </w:r>
      <w:r w:rsidR="000D438C" w:rsidRPr="008B7F27">
        <w:t xml:space="preserve">REFSENS) </w:t>
      </w:r>
      <w:r w:rsidR="00497AC8" w:rsidRPr="008B7F27">
        <w:t>for the bands where 4Rx is mandatory</w:t>
      </w:r>
      <w:r w:rsidRPr="008B7F27">
        <w:t xml:space="preserve"> and </w:t>
      </w:r>
      <w:r w:rsidR="00461BC1" w:rsidRPr="008B7F27">
        <w:t>provide</w:t>
      </w:r>
      <w:r w:rsidRPr="008B7F27">
        <w:t xml:space="preserve"> the </w:t>
      </w:r>
      <w:r w:rsidR="007355CE" w:rsidRPr="008B7F27">
        <w:t>feasible</w:t>
      </w:r>
      <w:r w:rsidRPr="008B7F27">
        <w:t xml:space="preserve"> REFSENS values.</w:t>
      </w:r>
      <w:r w:rsidR="00602B0A" w:rsidRPr="008B7F27">
        <w:t xml:space="preserve"> RAN4 shall consider both conducted requirements as well as OTA </w:t>
      </w:r>
      <w:r w:rsidR="00FF6AF7" w:rsidRPr="008B7F27">
        <w:t>considerations</w:t>
      </w:r>
      <w:r w:rsidR="00965236" w:rsidRPr="008B7F27">
        <w:t>.</w:t>
      </w:r>
    </w:p>
    <w:p w14:paraId="5C10E583" w14:textId="77777777" w:rsidR="00246B39" w:rsidRPr="00210C0D" w:rsidRDefault="00246B39" w:rsidP="004945C0">
      <w:pPr>
        <w:pStyle w:val="ListParagraph"/>
      </w:pPr>
    </w:p>
    <w:p w14:paraId="46C6C521" w14:textId="77777777" w:rsidR="00F17803" w:rsidRPr="00F17803" w:rsidRDefault="007E7267" w:rsidP="004945C0">
      <w:pPr>
        <w:pStyle w:val="ListParagraph"/>
        <w:numPr>
          <w:ilvl w:val="0"/>
          <w:numId w:val="9"/>
        </w:numPr>
        <w:ind w:left="360"/>
        <w:rPr>
          <w:lang w:val="en-HU"/>
        </w:rPr>
      </w:pPr>
      <w:r w:rsidRPr="007E7267">
        <w:rPr>
          <w:b/>
          <w:bCs/>
          <w:u w:val="single"/>
        </w:rPr>
        <w:t>TSG-RAN#103 in March</w:t>
      </w:r>
      <w:r w:rsidR="00F17803">
        <w:rPr>
          <w:b/>
          <w:bCs/>
          <w:u w:val="single"/>
        </w:rPr>
        <w:t>:</w:t>
      </w:r>
      <w:r>
        <w:t xml:space="preserve"> </w:t>
      </w:r>
    </w:p>
    <w:p w14:paraId="2C4676A1" w14:textId="71B30A44" w:rsidR="00F17803" w:rsidRPr="00F17803" w:rsidRDefault="006F5FB8" w:rsidP="00F17803">
      <w:pPr>
        <w:pStyle w:val="ListParagraph"/>
        <w:numPr>
          <w:ilvl w:val="0"/>
          <w:numId w:val="12"/>
        </w:numPr>
        <w:rPr>
          <w:lang w:val="en-HU"/>
        </w:rPr>
      </w:pPr>
      <w:r>
        <w:t>Consider a</w:t>
      </w:r>
      <w:r w:rsidR="00212471">
        <w:t>pprov</w:t>
      </w:r>
      <w:r>
        <w:t>ing</w:t>
      </w:r>
      <w:r w:rsidR="00212471">
        <w:t xml:space="preserve"> the draft CRs from RAN2</w:t>
      </w:r>
      <w:r w:rsidR="006E5E15">
        <w:t xml:space="preserve">, RAN3 </w:t>
      </w:r>
      <w:r w:rsidR="00212471">
        <w:t>and RAN4 for Release-18</w:t>
      </w:r>
    </w:p>
    <w:p w14:paraId="6CF485AC" w14:textId="5AF19F96" w:rsidR="00F17803" w:rsidRPr="00F17803" w:rsidRDefault="006F5FB8" w:rsidP="00F17803">
      <w:pPr>
        <w:pStyle w:val="ListParagraph"/>
        <w:numPr>
          <w:ilvl w:val="0"/>
          <w:numId w:val="12"/>
        </w:numPr>
        <w:rPr>
          <w:lang w:val="en-HU"/>
        </w:rPr>
      </w:pPr>
      <w:r>
        <w:t>Consider a</w:t>
      </w:r>
      <w:r w:rsidR="0041097D">
        <w:t>pprov</w:t>
      </w:r>
      <w:r>
        <w:t>ing</w:t>
      </w:r>
      <w:r w:rsidR="00CF6A8A">
        <w:t xml:space="preserve"> Release-19 </w:t>
      </w:r>
      <w:r w:rsidR="00523695">
        <w:t>work</w:t>
      </w:r>
      <w:r w:rsidR="00CF6A8A">
        <w:t xml:space="preserve"> to </w:t>
      </w:r>
      <w:r w:rsidR="00C217AC">
        <w:t xml:space="preserve">be </w:t>
      </w:r>
      <w:r w:rsidR="00CF6A8A">
        <w:t>conduct</w:t>
      </w:r>
      <w:r w:rsidR="00C217AC">
        <w:t>ed</w:t>
      </w:r>
      <w:r w:rsidR="00CF6A8A">
        <w:t xml:space="preserve"> on detailed OTA </w:t>
      </w:r>
      <w:r w:rsidR="00D41049">
        <w:t>work</w:t>
      </w:r>
      <w:r w:rsidR="00EE225C">
        <w:t xml:space="preserve"> for </w:t>
      </w:r>
      <w:r w:rsidR="00D06374">
        <w:t>‘</w:t>
      </w:r>
      <w:r w:rsidR="00EE225C">
        <w:t>2Rx non-REDCAP XR devices</w:t>
      </w:r>
      <w:r w:rsidR="00D06374">
        <w:t>’</w:t>
      </w:r>
      <w:r w:rsidR="00EE225C">
        <w:t>.</w:t>
      </w:r>
    </w:p>
    <w:p w14:paraId="4A0D12B1" w14:textId="4D49CF96" w:rsidR="00F73140" w:rsidRPr="00CF4515" w:rsidRDefault="00F17803" w:rsidP="00CF4515">
      <w:pPr>
        <w:pStyle w:val="ListParagraph"/>
        <w:numPr>
          <w:ilvl w:val="0"/>
          <w:numId w:val="12"/>
        </w:numPr>
        <w:rPr>
          <w:lang w:val="en-HU"/>
        </w:rPr>
      </w:pPr>
      <w:r>
        <w:t xml:space="preserve">Points 1) and 2) represent a package, </w:t>
      </w:r>
      <w:r w:rsidR="00AC6D57">
        <w:t xml:space="preserve">each </w:t>
      </w:r>
      <w:r>
        <w:t>one is dependent on the other moving forward.</w:t>
      </w:r>
      <w:r w:rsidR="00EE225C">
        <w:t xml:space="preserve"> </w:t>
      </w:r>
      <w:r w:rsidR="00CF6A8A">
        <w:t xml:space="preserve"> </w:t>
      </w:r>
      <w:r w:rsidR="00692114">
        <w:br/>
      </w:r>
      <w:r w:rsidR="0007511B">
        <w:t xml:space="preserve"> </w:t>
      </w:r>
    </w:p>
    <w:sectPr w:rsidR="00F73140" w:rsidRPr="00CF4515" w:rsidSect="00E83B87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81071"/>
    <w:multiLevelType w:val="hybridMultilevel"/>
    <w:tmpl w:val="E660AEA2"/>
    <w:lvl w:ilvl="0" w:tplc="23AAA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CB5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A3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0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0A6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66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6A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46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C8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2264BA"/>
    <w:multiLevelType w:val="hybridMultilevel"/>
    <w:tmpl w:val="29A404AA"/>
    <w:lvl w:ilvl="0" w:tplc="731A1A44">
      <w:start w:val="29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DAA3073"/>
    <w:multiLevelType w:val="hybridMultilevel"/>
    <w:tmpl w:val="B2E6B3BE"/>
    <w:lvl w:ilvl="0" w:tplc="ED7A18C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6EF9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136DB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7271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84A9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6649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AEFC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CA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1AFF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DE7912"/>
    <w:multiLevelType w:val="multilevel"/>
    <w:tmpl w:val="F824FEEA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000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144" w:hanging="576"/>
      </w:pPr>
      <w:rPr>
        <w:rFonts w:hint="default"/>
        <w:sz w:val="24"/>
        <w:szCs w:val="16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720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864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2152" w:hanging="1584"/>
      </w:pPr>
      <w:rPr>
        <w:rFonts w:hint="default"/>
      </w:rPr>
    </w:lvl>
  </w:abstractNum>
  <w:abstractNum w:abstractNumId="5" w15:restartNumberingAfterBreak="0">
    <w:nsid w:val="48633435"/>
    <w:multiLevelType w:val="hybridMultilevel"/>
    <w:tmpl w:val="3EACB88C"/>
    <w:lvl w:ilvl="0" w:tplc="F4D63658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3302E90"/>
    <w:multiLevelType w:val="hybridMultilevel"/>
    <w:tmpl w:val="32E4A45A"/>
    <w:lvl w:ilvl="0" w:tplc="F1A62E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420A2C"/>
    <w:multiLevelType w:val="hybridMultilevel"/>
    <w:tmpl w:val="A4B420A2"/>
    <w:lvl w:ilvl="0" w:tplc="0CE4F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136DB5"/>
    <w:multiLevelType w:val="hybridMultilevel"/>
    <w:tmpl w:val="ECC602B2"/>
    <w:lvl w:ilvl="0" w:tplc="D55498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EDC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AA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B02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FE9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64D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EA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47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28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A0E6583"/>
    <w:multiLevelType w:val="hybridMultilevel"/>
    <w:tmpl w:val="DDFCA718"/>
    <w:lvl w:ilvl="0" w:tplc="B866D034">
      <w:start w:val="2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32786853">
    <w:abstractNumId w:val="6"/>
  </w:num>
  <w:num w:numId="2" w16cid:durableId="1547715427">
    <w:abstractNumId w:val="1"/>
  </w:num>
  <w:num w:numId="3" w16cid:durableId="289868917">
    <w:abstractNumId w:val="8"/>
  </w:num>
  <w:num w:numId="4" w16cid:durableId="1165978540">
    <w:abstractNumId w:val="5"/>
  </w:num>
  <w:num w:numId="5" w16cid:durableId="460147673">
    <w:abstractNumId w:val="4"/>
  </w:num>
  <w:num w:numId="6" w16cid:durableId="1384138731">
    <w:abstractNumId w:val="4"/>
  </w:num>
  <w:num w:numId="7" w16cid:durableId="1731033668">
    <w:abstractNumId w:val="9"/>
  </w:num>
  <w:num w:numId="8" w16cid:durableId="1879319168">
    <w:abstractNumId w:val="2"/>
  </w:num>
  <w:num w:numId="9" w16cid:durableId="1627396147">
    <w:abstractNumId w:val="0"/>
  </w:num>
  <w:num w:numId="10" w16cid:durableId="863061728">
    <w:abstractNumId w:val="3"/>
  </w:num>
  <w:num w:numId="11" w16cid:durableId="2069957277">
    <w:abstractNumId w:val="10"/>
  </w:num>
  <w:num w:numId="12" w16cid:durableId="15904997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8FE"/>
    <w:rsid w:val="000172C4"/>
    <w:rsid w:val="000203F8"/>
    <w:rsid w:val="00024F6F"/>
    <w:rsid w:val="00025FB6"/>
    <w:rsid w:val="00036087"/>
    <w:rsid w:val="00041909"/>
    <w:rsid w:val="0004577E"/>
    <w:rsid w:val="0006311D"/>
    <w:rsid w:val="00065955"/>
    <w:rsid w:val="0007511B"/>
    <w:rsid w:val="000821B7"/>
    <w:rsid w:val="00085EA3"/>
    <w:rsid w:val="000A26DA"/>
    <w:rsid w:val="000A36EC"/>
    <w:rsid w:val="000B3201"/>
    <w:rsid w:val="000D012F"/>
    <w:rsid w:val="000D438C"/>
    <w:rsid w:val="000D4B4C"/>
    <w:rsid w:val="000D5DD8"/>
    <w:rsid w:val="000D664E"/>
    <w:rsid w:val="000D7249"/>
    <w:rsid w:val="000F54AC"/>
    <w:rsid w:val="00113FA5"/>
    <w:rsid w:val="001144EA"/>
    <w:rsid w:val="00124376"/>
    <w:rsid w:val="001373E5"/>
    <w:rsid w:val="001424C9"/>
    <w:rsid w:val="00150B5C"/>
    <w:rsid w:val="001535A1"/>
    <w:rsid w:val="00164A25"/>
    <w:rsid w:val="00164EFE"/>
    <w:rsid w:val="0017735D"/>
    <w:rsid w:val="00181F01"/>
    <w:rsid w:val="00182FED"/>
    <w:rsid w:val="001838BD"/>
    <w:rsid w:val="001843C6"/>
    <w:rsid w:val="001B1278"/>
    <w:rsid w:val="001B48E6"/>
    <w:rsid w:val="001C1553"/>
    <w:rsid w:val="001D77E5"/>
    <w:rsid w:val="001E1FD7"/>
    <w:rsid w:val="001F01FC"/>
    <w:rsid w:val="001F6988"/>
    <w:rsid w:val="001F6C6F"/>
    <w:rsid w:val="00206830"/>
    <w:rsid w:val="00210C0D"/>
    <w:rsid w:val="00212471"/>
    <w:rsid w:val="00214917"/>
    <w:rsid w:val="002272D4"/>
    <w:rsid w:val="002277B1"/>
    <w:rsid w:val="00246B39"/>
    <w:rsid w:val="00256782"/>
    <w:rsid w:val="00257064"/>
    <w:rsid w:val="00262A87"/>
    <w:rsid w:val="00264F94"/>
    <w:rsid w:val="00282C0D"/>
    <w:rsid w:val="002847CA"/>
    <w:rsid w:val="00290F47"/>
    <w:rsid w:val="00293EEE"/>
    <w:rsid w:val="00294A22"/>
    <w:rsid w:val="002B603D"/>
    <w:rsid w:val="002B6FBD"/>
    <w:rsid w:val="002C0F22"/>
    <w:rsid w:val="002C2953"/>
    <w:rsid w:val="002C3720"/>
    <w:rsid w:val="002D54A7"/>
    <w:rsid w:val="002E517E"/>
    <w:rsid w:val="002E5A2D"/>
    <w:rsid w:val="002F5E0E"/>
    <w:rsid w:val="00301B8F"/>
    <w:rsid w:val="00307FE6"/>
    <w:rsid w:val="003113E5"/>
    <w:rsid w:val="00324A6A"/>
    <w:rsid w:val="0033652C"/>
    <w:rsid w:val="00343623"/>
    <w:rsid w:val="00350EFE"/>
    <w:rsid w:val="00366025"/>
    <w:rsid w:val="00380395"/>
    <w:rsid w:val="003A305D"/>
    <w:rsid w:val="003A3F54"/>
    <w:rsid w:val="003B29D7"/>
    <w:rsid w:val="003C4B4E"/>
    <w:rsid w:val="003E7153"/>
    <w:rsid w:val="003F2CAA"/>
    <w:rsid w:val="00400CF9"/>
    <w:rsid w:val="0041097D"/>
    <w:rsid w:val="00432CE5"/>
    <w:rsid w:val="00440A1B"/>
    <w:rsid w:val="00443E73"/>
    <w:rsid w:val="0045783F"/>
    <w:rsid w:val="00461BC1"/>
    <w:rsid w:val="00467333"/>
    <w:rsid w:val="00473084"/>
    <w:rsid w:val="0047505D"/>
    <w:rsid w:val="00480F50"/>
    <w:rsid w:val="004846EA"/>
    <w:rsid w:val="004920A1"/>
    <w:rsid w:val="004945C0"/>
    <w:rsid w:val="00497AC8"/>
    <w:rsid w:val="004B5408"/>
    <w:rsid w:val="004D70D9"/>
    <w:rsid w:val="004E733E"/>
    <w:rsid w:val="004E7663"/>
    <w:rsid w:val="004F17B6"/>
    <w:rsid w:val="0050711F"/>
    <w:rsid w:val="00507165"/>
    <w:rsid w:val="00517E10"/>
    <w:rsid w:val="00523695"/>
    <w:rsid w:val="00534C04"/>
    <w:rsid w:val="00535786"/>
    <w:rsid w:val="00545FBA"/>
    <w:rsid w:val="00554875"/>
    <w:rsid w:val="00574363"/>
    <w:rsid w:val="005858B2"/>
    <w:rsid w:val="00592A14"/>
    <w:rsid w:val="00592A39"/>
    <w:rsid w:val="00595D18"/>
    <w:rsid w:val="00595FD8"/>
    <w:rsid w:val="005A561D"/>
    <w:rsid w:val="005A68C2"/>
    <w:rsid w:val="005A6A8C"/>
    <w:rsid w:val="005B1A56"/>
    <w:rsid w:val="005C3555"/>
    <w:rsid w:val="005C7952"/>
    <w:rsid w:val="005D056F"/>
    <w:rsid w:val="005D574B"/>
    <w:rsid w:val="005E1027"/>
    <w:rsid w:val="005E204D"/>
    <w:rsid w:val="005F092E"/>
    <w:rsid w:val="005F115A"/>
    <w:rsid w:val="00602B0A"/>
    <w:rsid w:val="0060594E"/>
    <w:rsid w:val="0060635E"/>
    <w:rsid w:val="006140C8"/>
    <w:rsid w:val="00615B46"/>
    <w:rsid w:val="00634F99"/>
    <w:rsid w:val="006362BA"/>
    <w:rsid w:val="006437A6"/>
    <w:rsid w:val="006467B6"/>
    <w:rsid w:val="00651307"/>
    <w:rsid w:val="00657467"/>
    <w:rsid w:val="006636C8"/>
    <w:rsid w:val="0066593D"/>
    <w:rsid w:val="00684179"/>
    <w:rsid w:val="00692114"/>
    <w:rsid w:val="006A526A"/>
    <w:rsid w:val="006C2874"/>
    <w:rsid w:val="006C4EB5"/>
    <w:rsid w:val="006E3016"/>
    <w:rsid w:val="006E45A7"/>
    <w:rsid w:val="006E5E15"/>
    <w:rsid w:val="006F2EC9"/>
    <w:rsid w:val="006F5D11"/>
    <w:rsid w:val="006F5FB8"/>
    <w:rsid w:val="00707ADD"/>
    <w:rsid w:val="007122E0"/>
    <w:rsid w:val="00716010"/>
    <w:rsid w:val="00723DCE"/>
    <w:rsid w:val="00725DBE"/>
    <w:rsid w:val="00732C4F"/>
    <w:rsid w:val="00733F29"/>
    <w:rsid w:val="007355CE"/>
    <w:rsid w:val="00750977"/>
    <w:rsid w:val="00751C3D"/>
    <w:rsid w:val="00770079"/>
    <w:rsid w:val="007700C6"/>
    <w:rsid w:val="0077363C"/>
    <w:rsid w:val="00790DF1"/>
    <w:rsid w:val="0079347B"/>
    <w:rsid w:val="00793978"/>
    <w:rsid w:val="007A71AB"/>
    <w:rsid w:val="007C395B"/>
    <w:rsid w:val="007C5469"/>
    <w:rsid w:val="007C6A3C"/>
    <w:rsid w:val="007E5EC2"/>
    <w:rsid w:val="007E7267"/>
    <w:rsid w:val="007E7434"/>
    <w:rsid w:val="008114C5"/>
    <w:rsid w:val="008157C2"/>
    <w:rsid w:val="00820A3E"/>
    <w:rsid w:val="00830A57"/>
    <w:rsid w:val="00831D85"/>
    <w:rsid w:val="0084286C"/>
    <w:rsid w:val="008438C1"/>
    <w:rsid w:val="008455C8"/>
    <w:rsid w:val="008572D1"/>
    <w:rsid w:val="008662DE"/>
    <w:rsid w:val="008730F4"/>
    <w:rsid w:val="008739C0"/>
    <w:rsid w:val="00876B8F"/>
    <w:rsid w:val="00883350"/>
    <w:rsid w:val="00890438"/>
    <w:rsid w:val="008931EA"/>
    <w:rsid w:val="008A64F8"/>
    <w:rsid w:val="008B14DD"/>
    <w:rsid w:val="008B51B4"/>
    <w:rsid w:val="008B7F27"/>
    <w:rsid w:val="008D03CA"/>
    <w:rsid w:val="008D2077"/>
    <w:rsid w:val="008D5619"/>
    <w:rsid w:val="008D60B3"/>
    <w:rsid w:val="008D670B"/>
    <w:rsid w:val="008D6E90"/>
    <w:rsid w:val="008D78A2"/>
    <w:rsid w:val="008E0E0F"/>
    <w:rsid w:val="008F024F"/>
    <w:rsid w:val="008F4332"/>
    <w:rsid w:val="009053F3"/>
    <w:rsid w:val="00920CE6"/>
    <w:rsid w:val="00921DA4"/>
    <w:rsid w:val="0093417F"/>
    <w:rsid w:val="00940D1B"/>
    <w:rsid w:val="00947F4F"/>
    <w:rsid w:val="00954045"/>
    <w:rsid w:val="00965236"/>
    <w:rsid w:val="0096671F"/>
    <w:rsid w:val="009753B0"/>
    <w:rsid w:val="0097705C"/>
    <w:rsid w:val="0098297E"/>
    <w:rsid w:val="009964FB"/>
    <w:rsid w:val="009A0378"/>
    <w:rsid w:val="009A6F50"/>
    <w:rsid w:val="009B2154"/>
    <w:rsid w:val="009B2363"/>
    <w:rsid w:val="009E64A5"/>
    <w:rsid w:val="00A13FAD"/>
    <w:rsid w:val="00A2417D"/>
    <w:rsid w:val="00A24FAD"/>
    <w:rsid w:val="00A25471"/>
    <w:rsid w:val="00A31899"/>
    <w:rsid w:val="00A52D9B"/>
    <w:rsid w:val="00A6659F"/>
    <w:rsid w:val="00A81389"/>
    <w:rsid w:val="00A8174B"/>
    <w:rsid w:val="00A978B6"/>
    <w:rsid w:val="00AA1276"/>
    <w:rsid w:val="00AA628A"/>
    <w:rsid w:val="00AA7147"/>
    <w:rsid w:val="00AB0F0A"/>
    <w:rsid w:val="00AC1317"/>
    <w:rsid w:val="00AC1E3E"/>
    <w:rsid w:val="00AC5C01"/>
    <w:rsid w:val="00AC6764"/>
    <w:rsid w:val="00AC6D57"/>
    <w:rsid w:val="00AD3E40"/>
    <w:rsid w:val="00AD41DE"/>
    <w:rsid w:val="00AF15D6"/>
    <w:rsid w:val="00AF54D4"/>
    <w:rsid w:val="00B00696"/>
    <w:rsid w:val="00B105CF"/>
    <w:rsid w:val="00B15446"/>
    <w:rsid w:val="00B31643"/>
    <w:rsid w:val="00B319B8"/>
    <w:rsid w:val="00B43643"/>
    <w:rsid w:val="00B66AD8"/>
    <w:rsid w:val="00B678E3"/>
    <w:rsid w:val="00B712F3"/>
    <w:rsid w:val="00B71BC2"/>
    <w:rsid w:val="00B76591"/>
    <w:rsid w:val="00B813B8"/>
    <w:rsid w:val="00B858E4"/>
    <w:rsid w:val="00B951DF"/>
    <w:rsid w:val="00B95EB2"/>
    <w:rsid w:val="00B9743F"/>
    <w:rsid w:val="00BA247A"/>
    <w:rsid w:val="00BA6B12"/>
    <w:rsid w:val="00BC1805"/>
    <w:rsid w:val="00BC263C"/>
    <w:rsid w:val="00BC2C42"/>
    <w:rsid w:val="00BD54D7"/>
    <w:rsid w:val="00BE6331"/>
    <w:rsid w:val="00BE673C"/>
    <w:rsid w:val="00BE6FC0"/>
    <w:rsid w:val="00BF0D67"/>
    <w:rsid w:val="00C04C2C"/>
    <w:rsid w:val="00C16999"/>
    <w:rsid w:val="00C217AC"/>
    <w:rsid w:val="00C25A89"/>
    <w:rsid w:val="00C44717"/>
    <w:rsid w:val="00C46908"/>
    <w:rsid w:val="00C46D72"/>
    <w:rsid w:val="00C5355F"/>
    <w:rsid w:val="00C74C6F"/>
    <w:rsid w:val="00C84704"/>
    <w:rsid w:val="00C918FE"/>
    <w:rsid w:val="00CA5C04"/>
    <w:rsid w:val="00CA7516"/>
    <w:rsid w:val="00CA778D"/>
    <w:rsid w:val="00CB0CAA"/>
    <w:rsid w:val="00CC3A31"/>
    <w:rsid w:val="00CE3E19"/>
    <w:rsid w:val="00CF4515"/>
    <w:rsid w:val="00CF6A8A"/>
    <w:rsid w:val="00D04B44"/>
    <w:rsid w:val="00D06374"/>
    <w:rsid w:val="00D25262"/>
    <w:rsid w:val="00D318B0"/>
    <w:rsid w:val="00D40FF1"/>
    <w:rsid w:val="00D41049"/>
    <w:rsid w:val="00D43875"/>
    <w:rsid w:val="00D53FCB"/>
    <w:rsid w:val="00D6147F"/>
    <w:rsid w:val="00D61F0E"/>
    <w:rsid w:val="00D620B3"/>
    <w:rsid w:val="00D64821"/>
    <w:rsid w:val="00D73945"/>
    <w:rsid w:val="00D809C9"/>
    <w:rsid w:val="00D84E03"/>
    <w:rsid w:val="00D85E21"/>
    <w:rsid w:val="00D87C97"/>
    <w:rsid w:val="00D92742"/>
    <w:rsid w:val="00DA14A8"/>
    <w:rsid w:val="00DA3F2C"/>
    <w:rsid w:val="00DC1FEC"/>
    <w:rsid w:val="00DC238A"/>
    <w:rsid w:val="00DC5839"/>
    <w:rsid w:val="00DC7697"/>
    <w:rsid w:val="00DF3CF3"/>
    <w:rsid w:val="00DF3D70"/>
    <w:rsid w:val="00E01A1C"/>
    <w:rsid w:val="00E03AF6"/>
    <w:rsid w:val="00E056B9"/>
    <w:rsid w:val="00E2248C"/>
    <w:rsid w:val="00E245FB"/>
    <w:rsid w:val="00E45195"/>
    <w:rsid w:val="00E46781"/>
    <w:rsid w:val="00E601BA"/>
    <w:rsid w:val="00E71B11"/>
    <w:rsid w:val="00E83B87"/>
    <w:rsid w:val="00EA30C1"/>
    <w:rsid w:val="00ED2A3D"/>
    <w:rsid w:val="00ED45DB"/>
    <w:rsid w:val="00EE1085"/>
    <w:rsid w:val="00EE225C"/>
    <w:rsid w:val="00EF10F6"/>
    <w:rsid w:val="00EF3B3B"/>
    <w:rsid w:val="00EF7FC0"/>
    <w:rsid w:val="00F163C1"/>
    <w:rsid w:val="00F17803"/>
    <w:rsid w:val="00F323C5"/>
    <w:rsid w:val="00F371DC"/>
    <w:rsid w:val="00F50D0F"/>
    <w:rsid w:val="00F539FE"/>
    <w:rsid w:val="00F73140"/>
    <w:rsid w:val="00F766A8"/>
    <w:rsid w:val="00F84F44"/>
    <w:rsid w:val="00F92FCD"/>
    <w:rsid w:val="00FA16F6"/>
    <w:rsid w:val="00FA494A"/>
    <w:rsid w:val="00FA4B2D"/>
    <w:rsid w:val="00FA725F"/>
    <w:rsid w:val="00FB6AB2"/>
    <w:rsid w:val="00FD17EF"/>
    <w:rsid w:val="00FD23FC"/>
    <w:rsid w:val="00FD68CA"/>
    <w:rsid w:val="00FE187A"/>
    <w:rsid w:val="00FF2C70"/>
    <w:rsid w:val="00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9C2823"/>
  <w15:chartTrackingRefBased/>
  <w15:docId w15:val="{B04B2970-5546-41A0-927B-A39BC2354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555"/>
  </w:style>
  <w:style w:type="paragraph" w:styleId="Heading1">
    <w:name w:val="heading 1"/>
    <w:aliases w:val="H1,h1,Heading 1 3GPP"/>
    <w:next w:val="Normal"/>
    <w:link w:val="Heading1Char"/>
    <w:qFormat/>
    <w:rsid w:val="00BC1805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,Head2A,2"/>
    <w:basedOn w:val="Heading1"/>
    <w:next w:val="Normal"/>
    <w:link w:val="Heading2Char"/>
    <w:qFormat/>
    <w:rsid w:val="00BC180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"/>
    <w:basedOn w:val="Heading2"/>
    <w:next w:val="Normal"/>
    <w:link w:val="Heading3Char"/>
    <w:qFormat/>
    <w:rsid w:val="00BC180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C180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BC180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1805"/>
    <w:pPr>
      <w:keepNext/>
      <w:keepLines/>
      <w:numPr>
        <w:ilvl w:val="5"/>
        <w:numId w:val="5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5"/>
    </w:pPr>
    <w:rPr>
      <w:rFonts w:ascii="Arial" w:eastAsia="SimSun" w:hAnsi="Arial" w:cs="Times New Roman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BC1805"/>
    <w:pPr>
      <w:keepNext/>
      <w:keepLines/>
      <w:numPr>
        <w:ilvl w:val="6"/>
        <w:numId w:val="5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6"/>
    </w:pPr>
    <w:rPr>
      <w:rFonts w:ascii="Arial" w:eastAsia="SimSu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BC180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180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918F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918FE"/>
    <w:pPr>
      <w:ind w:left="720"/>
      <w:contextualSpacing/>
    </w:p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BC1805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,Head2A Char,2 Char"/>
    <w:basedOn w:val="DefaultParagraphFont"/>
    <w:link w:val="Heading2"/>
    <w:rsid w:val="00BC1805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,Underrubrik2 Char,H3 Char"/>
    <w:basedOn w:val="DefaultParagraphFont"/>
    <w:link w:val="Heading3"/>
    <w:rsid w:val="00BC1805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C1805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BC1805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BC1805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BC1805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BC1805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BC1805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180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C1805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BC180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739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804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06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03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49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043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2861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3710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149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4811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73854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42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Baker</dc:creator>
  <cp:keywords/>
  <dc:description/>
  <cp:lastModifiedBy>Balazs Bertenyi (Nokia)</cp:lastModifiedBy>
  <cp:revision>2</cp:revision>
  <dcterms:created xsi:type="dcterms:W3CDTF">2023-12-14T12:20:00Z</dcterms:created>
  <dcterms:modified xsi:type="dcterms:W3CDTF">2023-12-14T12:20:00Z</dcterms:modified>
</cp:coreProperties>
</file>