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77C1C" w14:textId="77777777" w:rsidR="004A3549" w:rsidRPr="004B6EC8" w:rsidRDefault="004A3549" w:rsidP="00D6424E">
      <w:pPr>
        <w:pStyle w:val="ZA"/>
        <w:framePr w:wrap="notBeside"/>
        <w:ind w:left="284" w:hanging="284"/>
        <w:rPr>
          <w:noProof w:val="0"/>
        </w:rPr>
      </w:pPr>
      <w:bookmarkStart w:id="0" w:name="page1"/>
      <w:r w:rsidRPr="004B6EC8">
        <w:rPr>
          <w:noProof w:val="0"/>
          <w:sz w:val="64"/>
        </w:rPr>
        <w:t xml:space="preserve">3GPP TS </w:t>
      </w:r>
      <w:r w:rsidR="00C31ED6" w:rsidRPr="004B6EC8">
        <w:rPr>
          <w:noProof w:val="0"/>
          <w:sz w:val="64"/>
        </w:rPr>
        <w:t>32</w:t>
      </w:r>
      <w:r w:rsidRPr="004B6EC8">
        <w:rPr>
          <w:noProof w:val="0"/>
          <w:sz w:val="64"/>
        </w:rPr>
        <w:t>.</w:t>
      </w:r>
      <w:r w:rsidR="00C31ED6" w:rsidRPr="004B6EC8">
        <w:rPr>
          <w:noProof w:val="0"/>
          <w:sz w:val="64"/>
        </w:rPr>
        <w:t>280</w:t>
      </w:r>
      <w:r w:rsidRPr="004B6EC8">
        <w:rPr>
          <w:noProof w:val="0"/>
          <w:sz w:val="64"/>
        </w:rPr>
        <w:t xml:space="preserve"> </w:t>
      </w:r>
      <w:r w:rsidR="00611741" w:rsidRPr="004B6EC8">
        <w:rPr>
          <w:noProof w:val="0"/>
        </w:rPr>
        <w:t>V</w:t>
      </w:r>
      <w:r w:rsidR="00963045">
        <w:rPr>
          <w:noProof w:val="0"/>
        </w:rPr>
        <w:t>19.0.0</w:t>
      </w:r>
      <w:r w:rsidR="00611741" w:rsidRPr="004B6EC8">
        <w:rPr>
          <w:noProof w:val="0"/>
        </w:rPr>
        <w:t xml:space="preserve"> </w:t>
      </w:r>
      <w:r w:rsidRPr="004B6EC8">
        <w:rPr>
          <w:noProof w:val="0"/>
          <w:sz w:val="32"/>
        </w:rPr>
        <w:t>(</w:t>
      </w:r>
      <w:r w:rsidR="00963045">
        <w:rPr>
          <w:noProof w:val="0"/>
          <w:sz w:val="32"/>
        </w:rPr>
        <w:t>2025-09</w:t>
      </w:r>
      <w:r w:rsidRPr="004B6EC8">
        <w:rPr>
          <w:noProof w:val="0"/>
          <w:sz w:val="32"/>
        </w:rPr>
        <w:t>)</w:t>
      </w:r>
    </w:p>
    <w:p w14:paraId="75411CA7" w14:textId="77777777" w:rsidR="004A3549" w:rsidRPr="004B6EC8" w:rsidRDefault="004A3549">
      <w:pPr>
        <w:pStyle w:val="ZB"/>
        <w:framePr w:wrap="notBeside"/>
        <w:rPr>
          <w:noProof w:val="0"/>
        </w:rPr>
      </w:pPr>
      <w:r w:rsidRPr="004B6EC8">
        <w:rPr>
          <w:noProof w:val="0"/>
        </w:rPr>
        <w:t>Technical Specification</w:t>
      </w:r>
    </w:p>
    <w:p w14:paraId="5DF534BE" w14:textId="77777777" w:rsidR="004A3549" w:rsidRPr="004B6EC8" w:rsidRDefault="004A3549">
      <w:pPr>
        <w:pStyle w:val="ZT"/>
        <w:framePr w:wrap="notBeside"/>
      </w:pPr>
      <w:r w:rsidRPr="004B6EC8">
        <w:t>3rd Generation Partnership Project;</w:t>
      </w:r>
    </w:p>
    <w:p w14:paraId="22F54374" w14:textId="77777777" w:rsidR="004A3549" w:rsidRPr="004B6EC8" w:rsidRDefault="004A3549">
      <w:pPr>
        <w:pStyle w:val="ZT"/>
        <w:framePr w:wrap="notBeside"/>
      </w:pPr>
      <w:r w:rsidRPr="004B6EC8">
        <w:t xml:space="preserve">Technical Specification Group </w:t>
      </w:r>
      <w:r w:rsidR="00C31ED6" w:rsidRPr="004B6EC8">
        <w:t>Services and System Aspects</w:t>
      </w:r>
      <w:r w:rsidRPr="004B6EC8">
        <w:t>;</w:t>
      </w:r>
    </w:p>
    <w:p w14:paraId="3629783B" w14:textId="77777777" w:rsidR="004A3549" w:rsidRPr="004B6EC8" w:rsidRDefault="00C31ED6">
      <w:pPr>
        <w:pStyle w:val="ZT"/>
        <w:framePr w:wrap="notBeside"/>
      </w:pPr>
      <w:r w:rsidRPr="004B6EC8">
        <w:t xml:space="preserve">Telecommunication </w:t>
      </w:r>
      <w:r w:rsidR="00936119" w:rsidRPr="004B6EC8">
        <w:t>m</w:t>
      </w:r>
      <w:r w:rsidRPr="004B6EC8">
        <w:t>anagement</w:t>
      </w:r>
      <w:r w:rsidR="004A3549" w:rsidRPr="004B6EC8">
        <w:t>;</w:t>
      </w:r>
    </w:p>
    <w:p w14:paraId="6FF64706" w14:textId="77777777" w:rsidR="00936119" w:rsidRPr="004B6EC8" w:rsidRDefault="00936119">
      <w:pPr>
        <w:pStyle w:val="ZT"/>
        <w:framePr w:wrap="notBeside"/>
      </w:pPr>
      <w:r w:rsidRPr="004B6EC8">
        <w:t>Charging management;</w:t>
      </w:r>
    </w:p>
    <w:p w14:paraId="560F97FB" w14:textId="77777777" w:rsidR="004A3549" w:rsidRPr="004B6EC8" w:rsidRDefault="00C31ED6">
      <w:pPr>
        <w:pStyle w:val="ZT"/>
        <w:framePr w:wrap="notBeside"/>
      </w:pPr>
      <w:r w:rsidRPr="004B6EC8">
        <w:t>Advice of Charge (AoC)</w:t>
      </w:r>
      <w:r w:rsidR="00924C8A" w:rsidRPr="004B6EC8">
        <w:t xml:space="preserve"> </w:t>
      </w:r>
      <w:r w:rsidR="00936119" w:rsidRPr="004B6EC8">
        <w:t>s</w:t>
      </w:r>
      <w:r w:rsidR="00924C8A" w:rsidRPr="004B6EC8">
        <w:t>ervice</w:t>
      </w:r>
    </w:p>
    <w:p w14:paraId="2F465A1E" w14:textId="77777777" w:rsidR="004A3549" w:rsidRPr="004B6EC8" w:rsidRDefault="004A3549">
      <w:pPr>
        <w:pStyle w:val="ZT"/>
        <w:framePr w:wrap="notBeside"/>
        <w:rPr>
          <w:i/>
          <w:sz w:val="28"/>
        </w:rPr>
      </w:pPr>
      <w:r w:rsidRPr="004B6EC8">
        <w:t>(</w:t>
      </w:r>
      <w:r w:rsidRPr="004B6EC8">
        <w:rPr>
          <w:rStyle w:val="ZGSM"/>
        </w:rPr>
        <w:t>Release</w:t>
      </w:r>
      <w:r w:rsidR="00963045">
        <w:rPr>
          <w:rStyle w:val="ZGSM"/>
        </w:rPr>
        <w:t xml:space="preserve"> 19</w:t>
      </w:r>
      <w:r w:rsidRPr="004B6EC8">
        <w:t>)</w:t>
      </w:r>
    </w:p>
    <w:bookmarkStart w:id="1" w:name="_MON_1684549432"/>
    <w:bookmarkEnd w:id="1"/>
    <w:p w14:paraId="38FBF3E3" w14:textId="77777777" w:rsidR="00103CA6" w:rsidRPr="00103CA6" w:rsidRDefault="00D46CC7" w:rsidP="00103CA6">
      <w:pPr>
        <w:pStyle w:val="ZU"/>
        <w:framePr w:wrap="notBeside"/>
        <w:tabs>
          <w:tab w:val="right" w:pos="10205"/>
        </w:tabs>
        <w:jc w:val="left"/>
        <w:rPr>
          <w:i/>
        </w:rPr>
      </w:pPr>
      <w:r w:rsidRPr="00D46CC7">
        <w:rPr>
          <w:i/>
        </w:rPr>
        <w:object w:dxaOrig="2026" w:dyaOrig="1251" w14:anchorId="7F0C02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77pt" o:ole="">
            <v:imagedata r:id="rId9" o:title=""/>
          </v:shape>
          <o:OLEObject Type="Embed" ProgID="Word.Picture.8" ShapeID="_x0000_i1025" DrawAspect="Content" ObjectID="_1822206031" r:id="rId10"/>
        </w:object>
      </w:r>
      <w:r w:rsidR="00103CA6" w:rsidRPr="00103CA6">
        <w:rPr>
          <w:i/>
        </w:rPr>
        <w:tab/>
      </w:r>
      <w:r w:rsidR="0009081D">
        <w:rPr>
          <w:i/>
        </w:rPr>
        <w:pict w14:anchorId="0AD46C4F">
          <v:shape id="_x0000_i1026" type="#_x0000_t75" style="width:128pt;height:75pt">
            <v:imagedata r:id="rId11" o:title="3GPP-logo_web"/>
          </v:shape>
        </w:pict>
      </w:r>
    </w:p>
    <w:p w14:paraId="34C80DC7" w14:textId="77777777" w:rsidR="004A3549" w:rsidRPr="004B6EC8" w:rsidRDefault="004A3549">
      <w:pPr>
        <w:pStyle w:val="ZU"/>
        <w:framePr w:wrap="notBeside"/>
        <w:tabs>
          <w:tab w:val="right" w:pos="10206"/>
        </w:tabs>
        <w:jc w:val="left"/>
        <w:rPr>
          <w:noProof w:val="0"/>
        </w:rPr>
      </w:pPr>
    </w:p>
    <w:p w14:paraId="79C55B9D" w14:textId="77777777" w:rsidR="004A3549" w:rsidRPr="004B6EC8" w:rsidRDefault="004A3549">
      <w:pPr>
        <w:framePr w:h="1636" w:hRule="exact" w:wrap="notBeside" w:vAnchor="page" w:hAnchor="margin" w:y="15121"/>
        <w:jc w:val="both"/>
        <w:rPr>
          <w:sz w:val="16"/>
        </w:rPr>
      </w:pPr>
      <w:r w:rsidRPr="004B6EC8">
        <w:rPr>
          <w:sz w:val="16"/>
        </w:rPr>
        <w:t>The present document has been developed within the 3</w:t>
      </w:r>
      <w:r w:rsidRPr="004B6EC8">
        <w:rPr>
          <w:sz w:val="16"/>
          <w:vertAlign w:val="superscript"/>
        </w:rPr>
        <w:t>rd</w:t>
      </w:r>
      <w:r w:rsidRPr="004B6EC8">
        <w:rPr>
          <w:sz w:val="16"/>
        </w:rPr>
        <w:t xml:space="preserve"> Generation Partnership Project (3GPP</w:t>
      </w:r>
      <w:r w:rsidRPr="004B6EC8">
        <w:rPr>
          <w:sz w:val="16"/>
          <w:vertAlign w:val="superscript"/>
        </w:rPr>
        <w:t xml:space="preserve"> TM</w:t>
      </w:r>
      <w:r w:rsidRPr="004B6EC8">
        <w:rPr>
          <w:sz w:val="16"/>
        </w:rPr>
        <w:t>) and may be further elaborated for the purposes of 3GPP.</w:t>
      </w:r>
      <w:r w:rsidRPr="004B6EC8">
        <w:rPr>
          <w:sz w:val="16"/>
        </w:rPr>
        <w:br/>
        <w:t>The present document has not been subject to any approval process by the 3GPP</w:t>
      </w:r>
      <w:r w:rsidRPr="004B6EC8">
        <w:rPr>
          <w:sz w:val="16"/>
          <w:vertAlign w:val="superscript"/>
        </w:rPr>
        <w:t xml:space="preserve"> </w:t>
      </w:r>
      <w:r w:rsidRPr="004B6EC8">
        <w:rPr>
          <w:sz w:val="16"/>
        </w:rPr>
        <w:t>Organizational Partners and shall not be implemented.</w:t>
      </w:r>
      <w:r w:rsidR="00AD2CAE" w:rsidRPr="004B6EC8">
        <w:rPr>
          <w:sz w:val="16"/>
        </w:rPr>
        <w:tab/>
      </w:r>
      <w:r w:rsidRPr="004B6EC8">
        <w:rPr>
          <w:sz w:val="16"/>
        </w:rPr>
        <w:br/>
        <w:t>This Specification is provided for future development work within 3GPP</w:t>
      </w:r>
      <w:r w:rsidRPr="004B6EC8">
        <w:rPr>
          <w:sz w:val="16"/>
          <w:vertAlign w:val="superscript"/>
        </w:rPr>
        <w:t xml:space="preserve"> </w:t>
      </w:r>
      <w:r w:rsidRPr="004B6EC8">
        <w:rPr>
          <w:sz w:val="16"/>
        </w:rPr>
        <w:t>only. The Organizational Partners accept no liability for any use of this Specification.</w:t>
      </w:r>
      <w:r w:rsidRPr="004B6EC8">
        <w:rPr>
          <w:sz w:val="16"/>
        </w:rPr>
        <w:br/>
        <w:t>Specifications and reports for implementation of the 3GPP</w:t>
      </w:r>
      <w:r w:rsidRPr="004B6EC8">
        <w:rPr>
          <w:sz w:val="16"/>
          <w:vertAlign w:val="superscript"/>
        </w:rPr>
        <w:t xml:space="preserve"> TM</w:t>
      </w:r>
      <w:r w:rsidRPr="004B6EC8">
        <w:rPr>
          <w:sz w:val="16"/>
        </w:rPr>
        <w:t xml:space="preserve"> system should be obtained via the 3GPP Organizational Partners' Publications Offices.</w:t>
      </w:r>
    </w:p>
    <w:p w14:paraId="23588B73" w14:textId="77777777" w:rsidR="004A3549" w:rsidRPr="004B6EC8" w:rsidRDefault="004A3549">
      <w:pPr>
        <w:pStyle w:val="ZV"/>
        <w:framePr w:wrap="notBeside"/>
        <w:rPr>
          <w:noProof w:val="0"/>
        </w:rPr>
      </w:pPr>
    </w:p>
    <w:p w14:paraId="16EA8688" w14:textId="77777777" w:rsidR="004A3549" w:rsidRPr="004B6EC8" w:rsidRDefault="004A3549"/>
    <w:bookmarkEnd w:id="0"/>
    <w:p w14:paraId="3E37DB62" w14:textId="77777777" w:rsidR="004A3549" w:rsidRPr="004B6EC8" w:rsidRDefault="004A3549">
      <w:pPr>
        <w:sectPr w:rsidR="004A3549" w:rsidRPr="004B6EC8">
          <w:footnotePr>
            <w:numRestart w:val="eachSect"/>
          </w:footnotePr>
          <w:pgSz w:w="11907" w:h="16840"/>
          <w:pgMar w:top="2268" w:right="851" w:bottom="10773" w:left="851" w:header="0" w:footer="0" w:gutter="0"/>
          <w:cols w:space="720"/>
        </w:sectPr>
      </w:pPr>
    </w:p>
    <w:p w14:paraId="7FE81F7B" w14:textId="77777777" w:rsidR="004A3549" w:rsidRPr="004B6EC8" w:rsidRDefault="004A3549">
      <w:bookmarkStart w:id="2" w:name="page2"/>
    </w:p>
    <w:p w14:paraId="070CAC92" w14:textId="77777777" w:rsidR="004A3549" w:rsidRPr="004B6EC8" w:rsidRDefault="004A3549">
      <w:pPr>
        <w:pStyle w:val="FP"/>
        <w:framePr w:wrap="notBeside" w:hAnchor="margin" w:y="1419"/>
        <w:pBdr>
          <w:bottom w:val="single" w:sz="6" w:space="1" w:color="auto"/>
        </w:pBdr>
        <w:spacing w:before="240"/>
        <w:ind w:left="2835" w:right="2835"/>
        <w:jc w:val="center"/>
      </w:pPr>
      <w:r w:rsidRPr="004B6EC8">
        <w:t>Keywords</w:t>
      </w:r>
    </w:p>
    <w:p w14:paraId="0C450C53" w14:textId="77777777" w:rsidR="004A3549" w:rsidRPr="004B6EC8" w:rsidRDefault="006F4DEF" w:rsidP="006F4DEF">
      <w:pPr>
        <w:pStyle w:val="FP"/>
        <w:framePr w:wrap="notBeside" w:hAnchor="margin" w:y="1419"/>
        <w:ind w:left="2835" w:right="2835"/>
        <w:jc w:val="center"/>
        <w:rPr>
          <w:rFonts w:ascii="Arial" w:hAnsi="Arial"/>
          <w:sz w:val="18"/>
        </w:rPr>
      </w:pPr>
      <w:r w:rsidRPr="009873F6">
        <w:rPr>
          <w:rFonts w:ascii="Arial" w:hAnsi="Arial"/>
        </w:rPr>
        <w:t>charging, management, AoC, IMS</w:t>
      </w:r>
    </w:p>
    <w:p w14:paraId="4FF670DE" w14:textId="77777777" w:rsidR="004A3549" w:rsidRPr="004B6EC8" w:rsidRDefault="004A3549"/>
    <w:p w14:paraId="3C54CEA3" w14:textId="77777777" w:rsidR="004A3549" w:rsidRPr="004B6EC8" w:rsidRDefault="004A3549">
      <w:pPr>
        <w:pStyle w:val="FP"/>
        <w:framePr w:wrap="notBeside" w:hAnchor="margin" w:yAlign="center"/>
        <w:spacing w:after="240"/>
        <w:ind w:left="2835" w:right="2835"/>
        <w:jc w:val="center"/>
        <w:rPr>
          <w:rFonts w:ascii="Arial" w:hAnsi="Arial"/>
          <w:b/>
          <w:i/>
        </w:rPr>
      </w:pPr>
      <w:r w:rsidRPr="004B6EC8">
        <w:rPr>
          <w:rFonts w:ascii="Arial" w:hAnsi="Arial"/>
          <w:b/>
          <w:i/>
        </w:rPr>
        <w:t>3GPP</w:t>
      </w:r>
    </w:p>
    <w:p w14:paraId="1C8822D3" w14:textId="77777777" w:rsidR="004A3549" w:rsidRPr="004B6EC8" w:rsidRDefault="004A3549">
      <w:pPr>
        <w:pStyle w:val="FP"/>
        <w:framePr w:wrap="notBeside" w:hAnchor="margin" w:yAlign="center"/>
        <w:pBdr>
          <w:bottom w:val="single" w:sz="6" w:space="1" w:color="auto"/>
        </w:pBdr>
        <w:ind w:left="2835" w:right="2835"/>
        <w:jc w:val="center"/>
      </w:pPr>
      <w:r w:rsidRPr="004B6EC8">
        <w:t>Postal address</w:t>
      </w:r>
    </w:p>
    <w:p w14:paraId="2DACC9CD" w14:textId="77777777" w:rsidR="004A3549" w:rsidRPr="004B6EC8" w:rsidRDefault="004A3549">
      <w:pPr>
        <w:pStyle w:val="FP"/>
        <w:framePr w:wrap="notBeside" w:hAnchor="margin" w:yAlign="center"/>
        <w:ind w:left="2835" w:right="2835"/>
        <w:jc w:val="center"/>
        <w:rPr>
          <w:rFonts w:ascii="Arial" w:hAnsi="Arial"/>
          <w:sz w:val="18"/>
        </w:rPr>
      </w:pPr>
    </w:p>
    <w:p w14:paraId="58C68C72" w14:textId="77777777" w:rsidR="004A3549" w:rsidRPr="002E471A" w:rsidRDefault="004A3549">
      <w:pPr>
        <w:pStyle w:val="FP"/>
        <w:framePr w:wrap="notBeside" w:hAnchor="margin" w:yAlign="center"/>
        <w:pBdr>
          <w:bottom w:val="single" w:sz="6" w:space="1" w:color="auto"/>
        </w:pBdr>
        <w:spacing w:before="240"/>
        <w:ind w:left="2835" w:right="2835"/>
        <w:jc w:val="center"/>
        <w:rPr>
          <w:lang w:val="fr-FR"/>
        </w:rPr>
      </w:pPr>
      <w:r w:rsidRPr="002E471A">
        <w:rPr>
          <w:lang w:val="fr-FR"/>
        </w:rPr>
        <w:t>3GPP support office address</w:t>
      </w:r>
    </w:p>
    <w:p w14:paraId="5406DC7C" w14:textId="77777777" w:rsidR="004A3549" w:rsidRPr="002E471A" w:rsidRDefault="004A3549">
      <w:pPr>
        <w:pStyle w:val="FP"/>
        <w:framePr w:wrap="notBeside" w:hAnchor="margin" w:yAlign="center"/>
        <w:ind w:left="2835" w:right="2835"/>
        <w:jc w:val="center"/>
        <w:rPr>
          <w:rFonts w:ascii="Arial" w:hAnsi="Arial"/>
          <w:sz w:val="18"/>
          <w:lang w:val="fr-FR"/>
        </w:rPr>
      </w:pPr>
      <w:r w:rsidRPr="002E471A">
        <w:rPr>
          <w:rFonts w:ascii="Arial" w:hAnsi="Arial"/>
          <w:sz w:val="18"/>
          <w:lang w:val="fr-FR"/>
        </w:rPr>
        <w:t>650 Route des Lucioles - Sophia Antipolis</w:t>
      </w:r>
    </w:p>
    <w:p w14:paraId="2645708B" w14:textId="77777777" w:rsidR="004A3549" w:rsidRPr="002E471A" w:rsidRDefault="004A3549">
      <w:pPr>
        <w:pStyle w:val="FP"/>
        <w:framePr w:wrap="notBeside" w:hAnchor="margin" w:yAlign="center"/>
        <w:ind w:left="2835" w:right="2835"/>
        <w:jc w:val="center"/>
        <w:rPr>
          <w:rFonts w:ascii="Arial" w:hAnsi="Arial"/>
          <w:sz w:val="18"/>
          <w:lang w:val="fr-FR"/>
        </w:rPr>
      </w:pPr>
      <w:r w:rsidRPr="002E471A">
        <w:rPr>
          <w:rFonts w:ascii="Arial" w:hAnsi="Arial"/>
          <w:sz w:val="18"/>
          <w:lang w:val="fr-FR"/>
        </w:rPr>
        <w:t>Valbonne - FRANCE</w:t>
      </w:r>
    </w:p>
    <w:p w14:paraId="50FB42C3" w14:textId="77777777" w:rsidR="004A3549" w:rsidRPr="004B6EC8" w:rsidRDefault="004A3549">
      <w:pPr>
        <w:pStyle w:val="FP"/>
        <w:framePr w:wrap="notBeside" w:hAnchor="margin" w:yAlign="center"/>
        <w:spacing w:after="20"/>
        <w:ind w:left="2835" w:right="2835"/>
        <w:jc w:val="center"/>
        <w:rPr>
          <w:rFonts w:ascii="Arial" w:hAnsi="Arial"/>
          <w:sz w:val="18"/>
        </w:rPr>
      </w:pPr>
      <w:r w:rsidRPr="004B6EC8">
        <w:rPr>
          <w:rFonts w:ascii="Arial" w:hAnsi="Arial"/>
          <w:sz w:val="18"/>
        </w:rPr>
        <w:t>Tel.: +33 4 92 94 42 00 Fax: +33 4 93 65 47 16</w:t>
      </w:r>
    </w:p>
    <w:p w14:paraId="523D0A81" w14:textId="77777777" w:rsidR="004A3549" w:rsidRPr="004B6EC8" w:rsidRDefault="004A3549">
      <w:pPr>
        <w:pStyle w:val="FP"/>
        <w:framePr w:wrap="notBeside" w:hAnchor="margin" w:yAlign="center"/>
        <w:pBdr>
          <w:bottom w:val="single" w:sz="6" w:space="1" w:color="auto"/>
        </w:pBdr>
        <w:spacing w:before="240"/>
        <w:ind w:left="2835" w:right="2835"/>
        <w:jc w:val="center"/>
      </w:pPr>
      <w:r w:rsidRPr="004B6EC8">
        <w:t>Internet</w:t>
      </w:r>
    </w:p>
    <w:p w14:paraId="0AC8E4A3" w14:textId="77777777" w:rsidR="004A3549" w:rsidRPr="004B6EC8" w:rsidRDefault="004A3549">
      <w:pPr>
        <w:pStyle w:val="FP"/>
        <w:framePr w:wrap="notBeside" w:hAnchor="margin" w:yAlign="center"/>
        <w:ind w:left="2835" w:right="2835"/>
        <w:jc w:val="center"/>
        <w:rPr>
          <w:rFonts w:ascii="Arial" w:hAnsi="Arial"/>
          <w:sz w:val="18"/>
        </w:rPr>
      </w:pPr>
      <w:r w:rsidRPr="004B6EC8">
        <w:rPr>
          <w:rFonts w:ascii="Arial" w:hAnsi="Arial"/>
          <w:sz w:val="18"/>
        </w:rPr>
        <w:t>http://www.3gpp.org</w:t>
      </w:r>
    </w:p>
    <w:p w14:paraId="57F7F8A9" w14:textId="77777777" w:rsidR="004A3549" w:rsidRPr="004B6EC8" w:rsidRDefault="004A3549"/>
    <w:p w14:paraId="5F0B551E" w14:textId="77777777" w:rsidR="004A3549" w:rsidRPr="004B6EC8" w:rsidRDefault="004A3549">
      <w:pPr>
        <w:pStyle w:val="FP"/>
        <w:framePr w:wrap="notBeside" w:hAnchor="margin" w:yAlign="bottom"/>
        <w:pBdr>
          <w:bottom w:val="single" w:sz="6" w:space="1" w:color="auto"/>
        </w:pBdr>
        <w:spacing w:after="240"/>
        <w:jc w:val="center"/>
        <w:rPr>
          <w:rFonts w:ascii="Arial" w:hAnsi="Arial"/>
          <w:b/>
          <w:i/>
        </w:rPr>
      </w:pPr>
      <w:r w:rsidRPr="004B6EC8">
        <w:rPr>
          <w:rFonts w:ascii="Arial" w:hAnsi="Arial"/>
          <w:b/>
          <w:i/>
        </w:rPr>
        <w:t>Copyright Notification</w:t>
      </w:r>
    </w:p>
    <w:p w14:paraId="50CD450D" w14:textId="77777777" w:rsidR="004A3549" w:rsidRPr="004B6EC8" w:rsidRDefault="004A3549">
      <w:pPr>
        <w:pStyle w:val="FP"/>
        <w:framePr w:wrap="notBeside" w:hAnchor="margin" w:yAlign="bottom"/>
        <w:jc w:val="center"/>
      </w:pPr>
      <w:r w:rsidRPr="004B6EC8">
        <w:t>No part may be reproduced except as authorized by written permission.</w:t>
      </w:r>
      <w:r w:rsidRPr="004B6EC8">
        <w:br/>
        <w:t>The copyright and the foregoing restriction extend to reproduction in all media.</w:t>
      </w:r>
    </w:p>
    <w:p w14:paraId="6DDEE5CD" w14:textId="77777777" w:rsidR="004A3549" w:rsidRPr="004B6EC8" w:rsidRDefault="004A3549">
      <w:pPr>
        <w:pStyle w:val="FP"/>
        <w:framePr w:wrap="notBeside" w:hAnchor="margin" w:yAlign="bottom"/>
        <w:jc w:val="center"/>
      </w:pPr>
    </w:p>
    <w:p w14:paraId="1B22E0C3" w14:textId="77777777" w:rsidR="004A3549" w:rsidRPr="004B6EC8" w:rsidRDefault="004A3549">
      <w:pPr>
        <w:pStyle w:val="FP"/>
        <w:framePr w:wrap="notBeside" w:hAnchor="margin" w:yAlign="bottom"/>
        <w:jc w:val="center"/>
        <w:rPr>
          <w:sz w:val="18"/>
        </w:rPr>
      </w:pPr>
      <w:r w:rsidRPr="004B6EC8">
        <w:rPr>
          <w:sz w:val="18"/>
        </w:rPr>
        <w:t>©</w:t>
      </w:r>
      <w:r w:rsidR="00963045">
        <w:rPr>
          <w:sz w:val="18"/>
        </w:rPr>
        <w:t xml:space="preserve"> 2025</w:t>
      </w:r>
      <w:r w:rsidRPr="004B6EC8">
        <w:rPr>
          <w:sz w:val="18"/>
        </w:rPr>
        <w:t xml:space="preserve">, 3GPP Organizational Partners (ARIB, </w:t>
      </w:r>
      <w:r w:rsidR="001C7155" w:rsidRPr="004B6EC8">
        <w:rPr>
          <w:sz w:val="18"/>
        </w:rPr>
        <w:t xml:space="preserve">ATIS, </w:t>
      </w:r>
      <w:r w:rsidRPr="004B6EC8">
        <w:rPr>
          <w:sz w:val="18"/>
        </w:rPr>
        <w:t xml:space="preserve">CCSA, ETSI, </w:t>
      </w:r>
      <w:r w:rsidR="002401AD">
        <w:rPr>
          <w:sz w:val="18"/>
        </w:rPr>
        <w:t xml:space="preserve">TSDSI, </w:t>
      </w:r>
      <w:r w:rsidRPr="004B6EC8">
        <w:rPr>
          <w:sz w:val="18"/>
        </w:rPr>
        <w:t>TTA, TTC).</w:t>
      </w:r>
      <w:bookmarkStart w:id="3" w:name="copyrightaddon"/>
      <w:bookmarkEnd w:id="3"/>
    </w:p>
    <w:p w14:paraId="241552E9" w14:textId="77777777" w:rsidR="004A3549" w:rsidRPr="004B6EC8" w:rsidRDefault="004A3549">
      <w:pPr>
        <w:pStyle w:val="FP"/>
        <w:framePr w:wrap="notBeside" w:hAnchor="margin" w:yAlign="bottom"/>
        <w:jc w:val="center"/>
        <w:rPr>
          <w:sz w:val="18"/>
        </w:rPr>
      </w:pPr>
      <w:r w:rsidRPr="004B6EC8">
        <w:rPr>
          <w:sz w:val="18"/>
        </w:rPr>
        <w:t>All rights reserved.</w:t>
      </w:r>
      <w:r w:rsidRPr="004B6EC8">
        <w:rPr>
          <w:sz w:val="18"/>
        </w:rPr>
        <w:br/>
      </w:r>
    </w:p>
    <w:p w14:paraId="611A85B7" w14:textId="77777777" w:rsidR="00416EDB" w:rsidRPr="004B6EC8" w:rsidRDefault="00416EDB" w:rsidP="00416EDB">
      <w:pPr>
        <w:pStyle w:val="FP"/>
        <w:framePr w:wrap="notBeside" w:hAnchor="margin" w:yAlign="bottom"/>
        <w:rPr>
          <w:noProof/>
          <w:sz w:val="18"/>
        </w:rPr>
      </w:pPr>
      <w:r w:rsidRPr="004B6EC8">
        <w:rPr>
          <w:noProof/>
          <w:sz w:val="18"/>
        </w:rPr>
        <w:t>UMTS™ is a Trade Mark of ETSI registered for the benefit of its members</w:t>
      </w:r>
    </w:p>
    <w:p w14:paraId="5188ABD9" w14:textId="77777777" w:rsidR="00416EDB" w:rsidRPr="004B6EC8" w:rsidRDefault="00416EDB" w:rsidP="00416EDB">
      <w:pPr>
        <w:pStyle w:val="FP"/>
        <w:framePr w:wrap="notBeside" w:hAnchor="margin" w:yAlign="bottom"/>
        <w:rPr>
          <w:noProof/>
          <w:sz w:val="18"/>
        </w:rPr>
      </w:pPr>
      <w:r w:rsidRPr="004B6EC8">
        <w:rPr>
          <w:noProof/>
          <w:sz w:val="18"/>
        </w:rPr>
        <w:t>3GPP™ is a Trade Mark of ETSI registered for the benefit of its Members and of the 3GPP Organizational Partners</w:t>
      </w:r>
      <w:r w:rsidRPr="004B6EC8">
        <w:rPr>
          <w:noProof/>
          <w:sz w:val="18"/>
        </w:rPr>
        <w:br/>
        <w:t>LTE™ is a Trade Mark of ETSI registered for the benefit of its Members and of the 3GPP Organizational Partners</w:t>
      </w:r>
    </w:p>
    <w:p w14:paraId="03359308" w14:textId="77777777" w:rsidR="00416EDB" w:rsidRPr="004B6EC8" w:rsidRDefault="00416EDB" w:rsidP="00416EDB">
      <w:pPr>
        <w:pStyle w:val="FP"/>
        <w:framePr w:wrap="notBeside" w:hAnchor="margin" w:yAlign="bottom"/>
        <w:rPr>
          <w:noProof/>
          <w:sz w:val="18"/>
        </w:rPr>
      </w:pPr>
      <w:r w:rsidRPr="004B6EC8">
        <w:rPr>
          <w:noProof/>
          <w:sz w:val="18"/>
        </w:rPr>
        <w:t>GSM® and the GSM logo are registered and owned by the GSM Association</w:t>
      </w:r>
    </w:p>
    <w:p w14:paraId="39563C4D" w14:textId="77777777" w:rsidR="004A3549" w:rsidRPr="004B6EC8" w:rsidRDefault="004A3549"/>
    <w:bookmarkEnd w:id="2"/>
    <w:p w14:paraId="3C5417C3" w14:textId="77777777" w:rsidR="004A3549" w:rsidRPr="004B6EC8" w:rsidRDefault="004A3549">
      <w:pPr>
        <w:pStyle w:val="TT"/>
      </w:pPr>
      <w:r w:rsidRPr="004B6EC8">
        <w:br w:type="page"/>
      </w:r>
      <w:r w:rsidRPr="004B6EC8">
        <w:lastRenderedPageBreak/>
        <w:t>Contents</w:t>
      </w:r>
    </w:p>
    <w:p w14:paraId="012070C1" w14:textId="77777777" w:rsidR="005950F0" w:rsidRDefault="005950F0">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_Toc399260786 \h </w:instrText>
      </w:r>
      <w:r>
        <w:fldChar w:fldCharType="separate"/>
      </w:r>
      <w:r>
        <w:t>5</w:t>
      </w:r>
      <w:r>
        <w:fldChar w:fldCharType="end"/>
      </w:r>
    </w:p>
    <w:p w14:paraId="54925894" w14:textId="77777777" w:rsidR="005950F0" w:rsidRDefault="005950F0">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_Toc399260787 \h </w:instrText>
      </w:r>
      <w:r>
        <w:fldChar w:fldCharType="separate"/>
      </w:r>
      <w:r>
        <w:t>6</w:t>
      </w:r>
      <w:r>
        <w:fldChar w:fldCharType="end"/>
      </w:r>
    </w:p>
    <w:p w14:paraId="0D5D1603" w14:textId="77777777" w:rsidR="005950F0" w:rsidRDefault="005950F0">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_Toc399260788 \h </w:instrText>
      </w:r>
      <w:r>
        <w:fldChar w:fldCharType="separate"/>
      </w:r>
      <w:r>
        <w:t>7</w:t>
      </w:r>
      <w:r>
        <w:fldChar w:fldCharType="end"/>
      </w:r>
    </w:p>
    <w:p w14:paraId="472233C7" w14:textId="77777777" w:rsidR="005950F0" w:rsidRDefault="005950F0">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_Toc399260789 \h </w:instrText>
      </w:r>
      <w:r>
        <w:fldChar w:fldCharType="separate"/>
      </w:r>
      <w:r>
        <w:t>8</w:t>
      </w:r>
      <w:r>
        <w:fldChar w:fldCharType="end"/>
      </w:r>
    </w:p>
    <w:p w14:paraId="06292619" w14:textId="77777777" w:rsidR="005950F0" w:rsidRDefault="005950F0">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_Toc399260790 \h </w:instrText>
      </w:r>
      <w:r>
        <w:fldChar w:fldCharType="separate"/>
      </w:r>
      <w:r>
        <w:t>8</w:t>
      </w:r>
      <w:r>
        <w:fldChar w:fldCharType="end"/>
      </w:r>
    </w:p>
    <w:p w14:paraId="73A74786" w14:textId="77777777" w:rsidR="005950F0" w:rsidRDefault="005950F0">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_Toc399260791 \h </w:instrText>
      </w:r>
      <w:r>
        <w:fldChar w:fldCharType="separate"/>
      </w:r>
      <w:r>
        <w:t>9</w:t>
      </w:r>
      <w:r>
        <w:fldChar w:fldCharType="end"/>
      </w:r>
    </w:p>
    <w:p w14:paraId="736FD397" w14:textId="77777777" w:rsidR="005950F0" w:rsidRDefault="005950F0">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_Toc399260792 \h </w:instrText>
      </w:r>
      <w:r>
        <w:fldChar w:fldCharType="separate"/>
      </w:r>
      <w:r>
        <w:t>9</w:t>
      </w:r>
      <w:r>
        <w:fldChar w:fldCharType="end"/>
      </w:r>
    </w:p>
    <w:p w14:paraId="2415480F" w14:textId="77777777" w:rsidR="005950F0" w:rsidRDefault="005950F0">
      <w:pPr>
        <w:pStyle w:val="TOC1"/>
        <w:rPr>
          <w:rFonts w:ascii="Calibri" w:hAnsi="Calibri"/>
          <w:szCs w:val="22"/>
          <w:lang w:val="en-US"/>
        </w:rPr>
      </w:pPr>
      <w:r>
        <w:t>4</w:t>
      </w:r>
      <w:r>
        <w:rPr>
          <w:rFonts w:ascii="Calibri" w:hAnsi="Calibri"/>
          <w:szCs w:val="22"/>
          <w:lang w:val="en-US"/>
        </w:rPr>
        <w:tab/>
      </w:r>
      <w:r>
        <w:t>Architecture considerations</w:t>
      </w:r>
      <w:r>
        <w:tab/>
      </w:r>
      <w:r>
        <w:fldChar w:fldCharType="begin" w:fldLock="1"/>
      </w:r>
      <w:r>
        <w:instrText xml:space="preserve"> PAGEREF _Toc399260793 \h </w:instrText>
      </w:r>
      <w:r>
        <w:fldChar w:fldCharType="separate"/>
      </w:r>
      <w:r>
        <w:t>10</w:t>
      </w:r>
      <w:r>
        <w:fldChar w:fldCharType="end"/>
      </w:r>
    </w:p>
    <w:p w14:paraId="5F7A3932" w14:textId="77777777" w:rsidR="005950F0" w:rsidRDefault="005950F0">
      <w:pPr>
        <w:pStyle w:val="TOC2"/>
        <w:rPr>
          <w:rFonts w:ascii="Calibri" w:hAnsi="Calibri"/>
          <w:sz w:val="22"/>
          <w:szCs w:val="22"/>
          <w:lang w:val="en-US"/>
        </w:rPr>
      </w:pPr>
      <w:r>
        <w:t>4.1</w:t>
      </w:r>
      <w:r>
        <w:rPr>
          <w:rFonts w:ascii="Calibri" w:hAnsi="Calibri"/>
          <w:sz w:val="22"/>
          <w:szCs w:val="22"/>
          <w:lang w:val="en-US"/>
        </w:rPr>
        <w:tab/>
      </w:r>
      <w:r>
        <w:t>High level AoC aspects</w:t>
      </w:r>
      <w:r>
        <w:tab/>
      </w:r>
      <w:r>
        <w:fldChar w:fldCharType="begin" w:fldLock="1"/>
      </w:r>
      <w:r>
        <w:instrText xml:space="preserve"> PAGEREF _Toc399260794 \h </w:instrText>
      </w:r>
      <w:r>
        <w:fldChar w:fldCharType="separate"/>
      </w:r>
      <w:r>
        <w:t>10</w:t>
      </w:r>
      <w:r>
        <w:fldChar w:fldCharType="end"/>
      </w:r>
    </w:p>
    <w:p w14:paraId="6EF11385" w14:textId="77777777" w:rsidR="005950F0" w:rsidRDefault="005950F0">
      <w:pPr>
        <w:pStyle w:val="TOC2"/>
        <w:rPr>
          <w:rFonts w:ascii="Calibri" w:hAnsi="Calibri"/>
          <w:sz w:val="22"/>
          <w:szCs w:val="22"/>
          <w:lang w:val="en-US"/>
        </w:rPr>
      </w:pPr>
      <w:r>
        <w:t>4.2</w:t>
      </w:r>
      <w:r>
        <w:rPr>
          <w:rFonts w:ascii="Calibri" w:hAnsi="Calibri"/>
          <w:sz w:val="22"/>
          <w:szCs w:val="22"/>
          <w:lang w:val="en-US"/>
        </w:rPr>
        <w:tab/>
      </w:r>
      <w:r>
        <w:t>AoC in GSM network architecture</w:t>
      </w:r>
      <w:r>
        <w:tab/>
      </w:r>
      <w:r>
        <w:fldChar w:fldCharType="begin" w:fldLock="1"/>
      </w:r>
      <w:r>
        <w:instrText xml:space="preserve"> PAGEREF _Toc399260795 \h </w:instrText>
      </w:r>
      <w:r>
        <w:fldChar w:fldCharType="separate"/>
      </w:r>
      <w:r>
        <w:t>10</w:t>
      </w:r>
      <w:r>
        <w:fldChar w:fldCharType="end"/>
      </w:r>
    </w:p>
    <w:p w14:paraId="3186C5C9" w14:textId="77777777" w:rsidR="005950F0" w:rsidRDefault="005950F0">
      <w:pPr>
        <w:pStyle w:val="TOC2"/>
        <w:rPr>
          <w:rFonts w:ascii="Calibri" w:hAnsi="Calibri"/>
          <w:sz w:val="22"/>
          <w:szCs w:val="22"/>
          <w:lang w:val="en-US"/>
        </w:rPr>
      </w:pPr>
      <w:r>
        <w:t>4.3</w:t>
      </w:r>
      <w:r>
        <w:rPr>
          <w:rFonts w:ascii="Calibri" w:hAnsi="Calibri"/>
          <w:sz w:val="22"/>
          <w:szCs w:val="22"/>
          <w:lang w:val="en-US"/>
        </w:rPr>
        <w:tab/>
      </w:r>
      <w:r>
        <w:t>AoC in IP Multimedia Subsystem (IMS) architecture</w:t>
      </w:r>
      <w:r>
        <w:tab/>
      </w:r>
      <w:r>
        <w:fldChar w:fldCharType="begin" w:fldLock="1"/>
      </w:r>
      <w:r>
        <w:instrText xml:space="preserve"> PAGEREF _Toc399260796 \h </w:instrText>
      </w:r>
      <w:r>
        <w:fldChar w:fldCharType="separate"/>
      </w:r>
      <w:r>
        <w:t>11</w:t>
      </w:r>
      <w:r>
        <w:fldChar w:fldCharType="end"/>
      </w:r>
    </w:p>
    <w:p w14:paraId="1A5E7C39" w14:textId="77777777" w:rsidR="005950F0" w:rsidRDefault="005950F0">
      <w:pPr>
        <w:pStyle w:val="TOC3"/>
        <w:rPr>
          <w:rFonts w:ascii="Calibri" w:hAnsi="Calibri"/>
          <w:sz w:val="22"/>
          <w:szCs w:val="22"/>
          <w:lang w:val="en-US"/>
        </w:rPr>
      </w:pPr>
      <w:r>
        <w:t>4.3.0</w:t>
      </w:r>
      <w:r>
        <w:rPr>
          <w:rFonts w:ascii="Calibri" w:hAnsi="Calibri"/>
          <w:sz w:val="22"/>
          <w:szCs w:val="22"/>
          <w:lang w:val="en-US"/>
        </w:rPr>
        <w:tab/>
      </w:r>
      <w:r>
        <w:t>Introduction</w:t>
      </w:r>
      <w:r>
        <w:tab/>
      </w:r>
      <w:r>
        <w:fldChar w:fldCharType="begin" w:fldLock="1"/>
      </w:r>
      <w:r>
        <w:instrText xml:space="preserve"> PAGEREF _Toc399260797 \h </w:instrText>
      </w:r>
      <w:r>
        <w:fldChar w:fldCharType="separate"/>
      </w:r>
      <w:r>
        <w:t>11</w:t>
      </w:r>
      <w:r>
        <w:fldChar w:fldCharType="end"/>
      </w:r>
    </w:p>
    <w:p w14:paraId="35D06622" w14:textId="77777777" w:rsidR="005950F0" w:rsidRDefault="005950F0">
      <w:pPr>
        <w:pStyle w:val="TOC3"/>
        <w:rPr>
          <w:rFonts w:ascii="Calibri" w:hAnsi="Calibri"/>
          <w:sz w:val="22"/>
          <w:szCs w:val="22"/>
          <w:lang w:val="en-US"/>
        </w:rPr>
      </w:pPr>
      <w:r>
        <w:t>4.3.1</w:t>
      </w:r>
      <w:r>
        <w:rPr>
          <w:rFonts w:ascii="Calibri" w:hAnsi="Calibri"/>
          <w:sz w:val="22"/>
          <w:szCs w:val="22"/>
          <w:lang w:val="en-US"/>
        </w:rPr>
        <w:tab/>
      </w:r>
      <w:r>
        <w:t>AoC functional entities</w:t>
      </w:r>
      <w:r>
        <w:tab/>
      </w:r>
      <w:r>
        <w:fldChar w:fldCharType="begin" w:fldLock="1"/>
      </w:r>
      <w:r>
        <w:instrText xml:space="preserve"> PAGEREF _Toc399260798 \h </w:instrText>
      </w:r>
      <w:r>
        <w:fldChar w:fldCharType="separate"/>
      </w:r>
      <w:r>
        <w:t>12</w:t>
      </w:r>
      <w:r>
        <w:fldChar w:fldCharType="end"/>
      </w:r>
    </w:p>
    <w:p w14:paraId="16EAEE83" w14:textId="77777777" w:rsidR="005950F0" w:rsidRDefault="005950F0">
      <w:pPr>
        <w:pStyle w:val="TOC4"/>
        <w:rPr>
          <w:rFonts w:ascii="Calibri" w:hAnsi="Calibri"/>
          <w:sz w:val="22"/>
          <w:szCs w:val="22"/>
          <w:lang w:val="en-US"/>
        </w:rPr>
      </w:pPr>
      <w:r>
        <w:t>4.3.1.1</w:t>
      </w:r>
      <w:r>
        <w:rPr>
          <w:rFonts w:ascii="Calibri" w:hAnsi="Calibri"/>
          <w:sz w:val="22"/>
          <w:szCs w:val="22"/>
          <w:lang w:val="en-US"/>
        </w:rPr>
        <w:tab/>
      </w:r>
      <w:r>
        <w:t>AoC Function</w:t>
      </w:r>
      <w:r>
        <w:tab/>
      </w:r>
      <w:r>
        <w:fldChar w:fldCharType="begin" w:fldLock="1"/>
      </w:r>
      <w:r>
        <w:instrText xml:space="preserve"> PAGEREF _Toc399260799 \h </w:instrText>
      </w:r>
      <w:r>
        <w:fldChar w:fldCharType="separate"/>
      </w:r>
      <w:r>
        <w:t>12</w:t>
      </w:r>
      <w:r>
        <w:fldChar w:fldCharType="end"/>
      </w:r>
    </w:p>
    <w:p w14:paraId="4DCCC7FE" w14:textId="77777777" w:rsidR="005950F0" w:rsidRDefault="005950F0">
      <w:pPr>
        <w:pStyle w:val="TOC3"/>
        <w:rPr>
          <w:rFonts w:ascii="Calibri" w:hAnsi="Calibri"/>
          <w:sz w:val="22"/>
          <w:szCs w:val="22"/>
          <w:lang w:val="en-US"/>
        </w:rPr>
      </w:pPr>
      <w:r>
        <w:t>4.3.2</w:t>
      </w:r>
      <w:r>
        <w:rPr>
          <w:rFonts w:ascii="Calibri" w:hAnsi="Calibri"/>
          <w:sz w:val="22"/>
          <w:szCs w:val="22"/>
          <w:lang w:val="en-US"/>
        </w:rPr>
        <w:tab/>
      </w:r>
      <w:r>
        <w:t>AoC interfaces</w:t>
      </w:r>
      <w:r>
        <w:tab/>
      </w:r>
      <w:r>
        <w:fldChar w:fldCharType="begin" w:fldLock="1"/>
      </w:r>
      <w:r>
        <w:instrText xml:space="preserve"> PAGEREF _Toc399260800 \h </w:instrText>
      </w:r>
      <w:r>
        <w:fldChar w:fldCharType="separate"/>
      </w:r>
      <w:r>
        <w:t>13</w:t>
      </w:r>
      <w:r>
        <w:fldChar w:fldCharType="end"/>
      </w:r>
    </w:p>
    <w:p w14:paraId="44214226" w14:textId="77777777" w:rsidR="005950F0" w:rsidRDefault="005950F0">
      <w:pPr>
        <w:pStyle w:val="TOC3"/>
        <w:rPr>
          <w:rFonts w:ascii="Calibri" w:hAnsi="Calibri"/>
          <w:sz w:val="22"/>
          <w:szCs w:val="22"/>
          <w:lang w:val="en-US"/>
        </w:rPr>
      </w:pPr>
      <w:r>
        <w:t>4.3.3</w:t>
      </w:r>
      <w:r>
        <w:rPr>
          <w:rFonts w:ascii="Calibri" w:hAnsi="Calibri"/>
          <w:sz w:val="22"/>
          <w:szCs w:val="22"/>
          <w:lang w:val="en-US"/>
        </w:rPr>
        <w:tab/>
      </w:r>
      <w:r>
        <w:t>AoC interworking with other features</w:t>
      </w:r>
      <w:r>
        <w:tab/>
      </w:r>
      <w:r>
        <w:fldChar w:fldCharType="begin" w:fldLock="1"/>
      </w:r>
      <w:r>
        <w:instrText xml:space="preserve"> PAGEREF _Toc399260801 \h </w:instrText>
      </w:r>
      <w:r>
        <w:fldChar w:fldCharType="separate"/>
      </w:r>
      <w:r>
        <w:t>14</w:t>
      </w:r>
      <w:r>
        <w:fldChar w:fldCharType="end"/>
      </w:r>
    </w:p>
    <w:p w14:paraId="4AF394B4" w14:textId="77777777" w:rsidR="005950F0" w:rsidRDefault="005950F0">
      <w:pPr>
        <w:pStyle w:val="TOC4"/>
        <w:rPr>
          <w:rFonts w:ascii="Calibri" w:hAnsi="Calibri"/>
          <w:sz w:val="22"/>
          <w:szCs w:val="22"/>
          <w:lang w:val="en-US"/>
        </w:rPr>
      </w:pPr>
      <w:r>
        <w:t>4.3.3.1</w:t>
      </w:r>
      <w:r>
        <w:rPr>
          <w:rFonts w:ascii="Calibri" w:hAnsi="Calibri"/>
          <w:sz w:val="22"/>
          <w:szCs w:val="22"/>
          <w:lang w:val="en-US"/>
        </w:rPr>
        <w:tab/>
      </w:r>
      <w:r>
        <w:t>AoC and offline charging</w:t>
      </w:r>
      <w:r>
        <w:tab/>
      </w:r>
      <w:r>
        <w:fldChar w:fldCharType="begin" w:fldLock="1"/>
      </w:r>
      <w:r>
        <w:instrText xml:space="preserve"> PAGEREF _Toc399260802 \h </w:instrText>
      </w:r>
      <w:r>
        <w:fldChar w:fldCharType="separate"/>
      </w:r>
      <w:r>
        <w:t>14</w:t>
      </w:r>
      <w:r>
        <w:fldChar w:fldCharType="end"/>
      </w:r>
    </w:p>
    <w:p w14:paraId="7D9CA29E" w14:textId="77777777" w:rsidR="005950F0" w:rsidRDefault="005950F0">
      <w:pPr>
        <w:pStyle w:val="TOC5"/>
        <w:rPr>
          <w:rFonts w:ascii="Calibri" w:hAnsi="Calibri"/>
          <w:sz w:val="22"/>
          <w:szCs w:val="22"/>
          <w:lang w:val="en-US"/>
        </w:rPr>
      </w:pPr>
      <w:r>
        <w:t>4.3.3.1.1</w:t>
      </w:r>
      <w:r>
        <w:rPr>
          <w:rFonts w:ascii="Calibri" w:hAnsi="Calibri"/>
          <w:sz w:val="22"/>
          <w:szCs w:val="22"/>
          <w:lang w:val="en-US"/>
        </w:rPr>
        <w:tab/>
      </w:r>
      <w:r>
        <w:t>Interworking for AoC service execution</w:t>
      </w:r>
      <w:r>
        <w:tab/>
      </w:r>
      <w:r>
        <w:fldChar w:fldCharType="begin" w:fldLock="1"/>
      </w:r>
      <w:r>
        <w:instrText xml:space="preserve"> PAGEREF _Toc399260803 \h </w:instrText>
      </w:r>
      <w:r>
        <w:fldChar w:fldCharType="separate"/>
      </w:r>
      <w:r>
        <w:t>14</w:t>
      </w:r>
      <w:r>
        <w:fldChar w:fldCharType="end"/>
      </w:r>
    </w:p>
    <w:p w14:paraId="7D177072" w14:textId="77777777" w:rsidR="005950F0" w:rsidRDefault="005950F0">
      <w:pPr>
        <w:pStyle w:val="TOC5"/>
        <w:rPr>
          <w:rFonts w:ascii="Calibri" w:hAnsi="Calibri"/>
          <w:sz w:val="22"/>
          <w:szCs w:val="22"/>
          <w:lang w:val="en-US"/>
        </w:rPr>
      </w:pPr>
      <w:r>
        <w:t>4.3.3.1.2</w:t>
      </w:r>
      <w:r>
        <w:rPr>
          <w:rFonts w:ascii="Calibri" w:hAnsi="Calibri"/>
          <w:sz w:val="22"/>
          <w:szCs w:val="22"/>
          <w:lang w:val="en-US"/>
        </w:rPr>
        <w:tab/>
      </w:r>
      <w:r>
        <w:t>AoC invocation recording</w:t>
      </w:r>
      <w:r>
        <w:tab/>
      </w:r>
      <w:r>
        <w:fldChar w:fldCharType="begin" w:fldLock="1"/>
      </w:r>
      <w:r>
        <w:instrText xml:space="preserve"> PAGEREF _Toc399260804 \h </w:instrText>
      </w:r>
      <w:r>
        <w:fldChar w:fldCharType="separate"/>
      </w:r>
      <w:r>
        <w:t>14</w:t>
      </w:r>
      <w:r>
        <w:fldChar w:fldCharType="end"/>
      </w:r>
    </w:p>
    <w:p w14:paraId="0741B8BC" w14:textId="77777777" w:rsidR="005950F0" w:rsidRDefault="005950F0">
      <w:pPr>
        <w:pStyle w:val="TOC4"/>
        <w:rPr>
          <w:rFonts w:ascii="Calibri" w:hAnsi="Calibri"/>
          <w:sz w:val="22"/>
          <w:szCs w:val="22"/>
          <w:lang w:val="en-US"/>
        </w:rPr>
      </w:pPr>
      <w:r>
        <w:t>4.3.3.2</w:t>
      </w:r>
      <w:r>
        <w:rPr>
          <w:rFonts w:ascii="Calibri" w:hAnsi="Calibri"/>
          <w:sz w:val="22"/>
          <w:szCs w:val="22"/>
          <w:lang w:val="en-US"/>
        </w:rPr>
        <w:tab/>
      </w:r>
      <w:r>
        <w:t>AoC and online charging</w:t>
      </w:r>
      <w:r>
        <w:tab/>
      </w:r>
      <w:r>
        <w:fldChar w:fldCharType="begin" w:fldLock="1"/>
      </w:r>
      <w:r>
        <w:instrText xml:space="preserve"> PAGEREF _Toc399260805 \h </w:instrText>
      </w:r>
      <w:r>
        <w:fldChar w:fldCharType="separate"/>
      </w:r>
      <w:r>
        <w:t>14</w:t>
      </w:r>
      <w:r>
        <w:fldChar w:fldCharType="end"/>
      </w:r>
    </w:p>
    <w:p w14:paraId="7F58A663" w14:textId="77777777" w:rsidR="005950F0" w:rsidRDefault="005950F0">
      <w:pPr>
        <w:pStyle w:val="TOC4"/>
        <w:rPr>
          <w:rFonts w:ascii="Calibri" w:hAnsi="Calibri"/>
          <w:sz w:val="22"/>
          <w:szCs w:val="22"/>
          <w:lang w:val="en-US"/>
        </w:rPr>
      </w:pPr>
      <w:r>
        <w:t>4.3.3.3</w:t>
      </w:r>
      <w:r>
        <w:rPr>
          <w:rFonts w:ascii="Calibri" w:hAnsi="Calibri"/>
          <w:sz w:val="22"/>
          <w:szCs w:val="22"/>
          <w:lang w:val="en-US"/>
        </w:rPr>
        <w:tab/>
      </w:r>
      <w:r>
        <w:t>AoC and RTTI</w:t>
      </w:r>
      <w:r>
        <w:tab/>
      </w:r>
      <w:r>
        <w:fldChar w:fldCharType="begin" w:fldLock="1"/>
      </w:r>
      <w:r>
        <w:instrText xml:space="preserve"> PAGEREF _Toc399260806 \h </w:instrText>
      </w:r>
      <w:r>
        <w:fldChar w:fldCharType="separate"/>
      </w:r>
      <w:r>
        <w:t>14</w:t>
      </w:r>
      <w:r>
        <w:fldChar w:fldCharType="end"/>
      </w:r>
    </w:p>
    <w:p w14:paraId="06F4169C" w14:textId="77777777" w:rsidR="005950F0" w:rsidRDefault="005950F0">
      <w:pPr>
        <w:pStyle w:val="TOC1"/>
        <w:rPr>
          <w:rFonts w:ascii="Calibri" w:hAnsi="Calibri"/>
          <w:szCs w:val="22"/>
          <w:lang w:val="en-US"/>
        </w:rPr>
      </w:pPr>
      <w:r>
        <w:t>5</w:t>
      </w:r>
      <w:r>
        <w:rPr>
          <w:rFonts w:ascii="Calibri" w:hAnsi="Calibri"/>
          <w:szCs w:val="22"/>
          <w:lang w:val="en-US"/>
        </w:rPr>
        <w:tab/>
      </w:r>
      <w:r>
        <w:t>AoC principles and flows</w:t>
      </w:r>
      <w:r>
        <w:tab/>
      </w:r>
      <w:r>
        <w:fldChar w:fldCharType="begin" w:fldLock="1"/>
      </w:r>
      <w:r>
        <w:instrText xml:space="preserve"> PAGEREF _Toc399260807 \h </w:instrText>
      </w:r>
      <w:r>
        <w:fldChar w:fldCharType="separate"/>
      </w:r>
      <w:r>
        <w:t>15</w:t>
      </w:r>
      <w:r>
        <w:fldChar w:fldCharType="end"/>
      </w:r>
    </w:p>
    <w:p w14:paraId="5D140ED9" w14:textId="77777777" w:rsidR="005950F0" w:rsidRDefault="005950F0">
      <w:pPr>
        <w:pStyle w:val="TOC2"/>
        <w:rPr>
          <w:rFonts w:ascii="Calibri" w:hAnsi="Calibri"/>
          <w:sz w:val="22"/>
          <w:szCs w:val="22"/>
          <w:lang w:val="en-US"/>
        </w:rPr>
      </w:pPr>
      <w:r>
        <w:t>5.1</w:t>
      </w:r>
      <w:r>
        <w:rPr>
          <w:rFonts w:ascii="Calibri" w:hAnsi="Calibri"/>
          <w:sz w:val="22"/>
          <w:szCs w:val="22"/>
          <w:lang w:val="en-US"/>
        </w:rPr>
        <w:tab/>
      </w:r>
      <w:r>
        <w:t>Common charge advice principles</w:t>
      </w:r>
      <w:r>
        <w:tab/>
      </w:r>
      <w:r>
        <w:fldChar w:fldCharType="begin" w:fldLock="1"/>
      </w:r>
      <w:r>
        <w:instrText xml:space="preserve"> PAGEREF _Toc399260808 \h </w:instrText>
      </w:r>
      <w:r>
        <w:fldChar w:fldCharType="separate"/>
      </w:r>
      <w:r>
        <w:t>15</w:t>
      </w:r>
      <w:r>
        <w:fldChar w:fldCharType="end"/>
      </w:r>
    </w:p>
    <w:p w14:paraId="658A932A" w14:textId="77777777" w:rsidR="005950F0" w:rsidRDefault="005950F0">
      <w:pPr>
        <w:pStyle w:val="TOC2"/>
        <w:rPr>
          <w:rFonts w:ascii="Calibri" w:hAnsi="Calibri"/>
          <w:sz w:val="22"/>
          <w:szCs w:val="22"/>
          <w:lang w:val="en-US"/>
        </w:rPr>
      </w:pPr>
      <w:r>
        <w:t>5.2</w:t>
      </w:r>
      <w:r>
        <w:rPr>
          <w:rFonts w:ascii="Calibri" w:hAnsi="Calibri"/>
          <w:sz w:val="22"/>
          <w:szCs w:val="22"/>
          <w:lang w:val="en-US"/>
        </w:rPr>
        <w:tab/>
      </w:r>
      <w:r>
        <w:t>AoC in GSM networks (CAI description)</w:t>
      </w:r>
      <w:r>
        <w:tab/>
      </w:r>
      <w:r>
        <w:fldChar w:fldCharType="begin" w:fldLock="1"/>
      </w:r>
      <w:r>
        <w:instrText xml:space="preserve"> PAGEREF _Toc399260809 \h </w:instrText>
      </w:r>
      <w:r>
        <w:fldChar w:fldCharType="separate"/>
      </w:r>
      <w:r>
        <w:t>15</w:t>
      </w:r>
      <w:r>
        <w:fldChar w:fldCharType="end"/>
      </w:r>
    </w:p>
    <w:p w14:paraId="103CA786" w14:textId="77777777" w:rsidR="005950F0" w:rsidRDefault="005950F0">
      <w:pPr>
        <w:pStyle w:val="TOC2"/>
        <w:rPr>
          <w:rFonts w:ascii="Calibri" w:hAnsi="Calibri"/>
          <w:sz w:val="22"/>
          <w:szCs w:val="22"/>
          <w:lang w:val="en-US"/>
        </w:rPr>
      </w:pPr>
      <w:r>
        <w:t>5.3</w:t>
      </w:r>
      <w:r>
        <w:rPr>
          <w:rFonts w:ascii="Calibri" w:hAnsi="Calibri"/>
          <w:sz w:val="22"/>
          <w:szCs w:val="22"/>
          <w:lang w:val="en-US"/>
        </w:rPr>
        <w:tab/>
      </w:r>
      <w:r>
        <w:t>AoC in IMS</w:t>
      </w:r>
      <w:r>
        <w:tab/>
      </w:r>
      <w:r>
        <w:fldChar w:fldCharType="begin" w:fldLock="1"/>
      </w:r>
      <w:r>
        <w:instrText xml:space="preserve"> PAGEREF _Toc399260810 \h </w:instrText>
      </w:r>
      <w:r>
        <w:fldChar w:fldCharType="separate"/>
      </w:r>
      <w:r>
        <w:t>15</w:t>
      </w:r>
      <w:r>
        <w:fldChar w:fldCharType="end"/>
      </w:r>
    </w:p>
    <w:p w14:paraId="01F37D6D" w14:textId="77777777" w:rsidR="005950F0" w:rsidRDefault="005950F0">
      <w:pPr>
        <w:pStyle w:val="TOC3"/>
        <w:rPr>
          <w:rFonts w:ascii="Calibri" w:hAnsi="Calibri"/>
          <w:sz w:val="22"/>
          <w:szCs w:val="22"/>
          <w:lang w:val="en-US"/>
        </w:rPr>
      </w:pPr>
      <w:r>
        <w:t>5.3.1</w:t>
      </w:r>
      <w:r>
        <w:rPr>
          <w:rFonts w:ascii="Calibri" w:hAnsi="Calibri"/>
          <w:sz w:val="22"/>
          <w:szCs w:val="22"/>
          <w:lang w:val="en-US"/>
        </w:rPr>
        <w:tab/>
      </w:r>
      <w:r>
        <w:t>Basic principles and definitions</w:t>
      </w:r>
      <w:r>
        <w:tab/>
      </w:r>
      <w:r>
        <w:fldChar w:fldCharType="begin" w:fldLock="1"/>
      </w:r>
      <w:r>
        <w:instrText xml:space="preserve"> PAGEREF _Toc399260811 \h </w:instrText>
      </w:r>
      <w:r>
        <w:fldChar w:fldCharType="separate"/>
      </w:r>
      <w:r>
        <w:t>15</w:t>
      </w:r>
      <w:r>
        <w:fldChar w:fldCharType="end"/>
      </w:r>
    </w:p>
    <w:p w14:paraId="751F657C" w14:textId="77777777" w:rsidR="005950F0" w:rsidRDefault="005950F0">
      <w:pPr>
        <w:pStyle w:val="TOC3"/>
        <w:rPr>
          <w:rFonts w:ascii="Calibri" w:hAnsi="Calibri"/>
          <w:sz w:val="22"/>
          <w:szCs w:val="22"/>
          <w:lang w:val="en-US"/>
        </w:rPr>
      </w:pPr>
      <w:r>
        <w:t>5.3.2</w:t>
      </w:r>
      <w:r>
        <w:rPr>
          <w:rFonts w:ascii="Calibri" w:hAnsi="Calibri"/>
          <w:sz w:val="22"/>
          <w:szCs w:val="22"/>
          <w:lang w:val="en-US"/>
        </w:rPr>
        <w:tab/>
      </w:r>
      <w:r>
        <w:t>Message flows and types for offline charging</w:t>
      </w:r>
      <w:r>
        <w:tab/>
      </w:r>
      <w:r>
        <w:fldChar w:fldCharType="begin" w:fldLock="1"/>
      </w:r>
      <w:r>
        <w:instrText xml:space="preserve"> PAGEREF _Toc399260812 \h </w:instrText>
      </w:r>
      <w:r>
        <w:fldChar w:fldCharType="separate"/>
      </w:r>
      <w:r>
        <w:t>15</w:t>
      </w:r>
      <w:r>
        <w:fldChar w:fldCharType="end"/>
      </w:r>
    </w:p>
    <w:p w14:paraId="50852A4D" w14:textId="77777777" w:rsidR="005950F0" w:rsidRDefault="005950F0">
      <w:pPr>
        <w:pStyle w:val="TOC3"/>
        <w:rPr>
          <w:rFonts w:ascii="Calibri" w:hAnsi="Calibri"/>
          <w:sz w:val="22"/>
          <w:szCs w:val="22"/>
          <w:lang w:val="en-US"/>
        </w:rPr>
      </w:pPr>
      <w:r>
        <w:t>5.3.2.0</w:t>
      </w:r>
      <w:r>
        <w:rPr>
          <w:rFonts w:ascii="Calibri" w:hAnsi="Calibri"/>
          <w:sz w:val="22"/>
          <w:szCs w:val="22"/>
          <w:lang w:val="en-US"/>
        </w:rPr>
        <w:tab/>
      </w:r>
      <w:r>
        <w:t>Introduction</w:t>
      </w:r>
      <w:r>
        <w:tab/>
      </w:r>
      <w:r>
        <w:fldChar w:fldCharType="begin" w:fldLock="1"/>
      </w:r>
      <w:r>
        <w:instrText xml:space="preserve"> PAGEREF _Toc399260813 \h </w:instrText>
      </w:r>
      <w:r>
        <w:fldChar w:fldCharType="separate"/>
      </w:r>
      <w:r>
        <w:t>15</w:t>
      </w:r>
      <w:r>
        <w:fldChar w:fldCharType="end"/>
      </w:r>
    </w:p>
    <w:p w14:paraId="1FB4BE3E" w14:textId="77777777" w:rsidR="005950F0" w:rsidRDefault="005950F0">
      <w:pPr>
        <w:pStyle w:val="TOC4"/>
        <w:rPr>
          <w:rFonts w:ascii="Calibri" w:hAnsi="Calibri"/>
          <w:sz w:val="22"/>
          <w:szCs w:val="22"/>
          <w:lang w:val="en-US"/>
        </w:rPr>
      </w:pPr>
      <w:r>
        <w:t>5.3.2.1</w:t>
      </w:r>
      <w:r>
        <w:rPr>
          <w:rFonts w:ascii="Calibri" w:hAnsi="Calibri"/>
          <w:sz w:val="22"/>
          <w:szCs w:val="22"/>
          <w:lang w:val="en-US"/>
        </w:rPr>
        <w:tab/>
      </w:r>
      <w:r>
        <w:t>Successful session establishment: AoC-S with AoC Information in reliable 1xx response (originating side)</w:t>
      </w:r>
      <w:r>
        <w:tab/>
      </w:r>
      <w:r>
        <w:fldChar w:fldCharType="begin" w:fldLock="1"/>
      </w:r>
      <w:r>
        <w:instrText xml:space="preserve"> PAGEREF _Toc399260814 \h </w:instrText>
      </w:r>
      <w:r>
        <w:fldChar w:fldCharType="separate"/>
      </w:r>
      <w:r>
        <w:t>16</w:t>
      </w:r>
      <w:r>
        <w:fldChar w:fldCharType="end"/>
      </w:r>
    </w:p>
    <w:p w14:paraId="73F30412" w14:textId="77777777" w:rsidR="005950F0" w:rsidRDefault="005950F0">
      <w:pPr>
        <w:pStyle w:val="TOC4"/>
        <w:rPr>
          <w:rFonts w:ascii="Calibri" w:hAnsi="Calibri"/>
          <w:sz w:val="22"/>
          <w:szCs w:val="22"/>
          <w:lang w:val="en-US"/>
        </w:rPr>
      </w:pPr>
      <w:r>
        <w:t>5.3.2.2</w:t>
      </w:r>
      <w:r>
        <w:rPr>
          <w:rFonts w:ascii="Calibri" w:hAnsi="Calibri"/>
          <w:sz w:val="22"/>
          <w:szCs w:val="22"/>
          <w:lang w:val="en-US"/>
        </w:rPr>
        <w:tab/>
      </w:r>
      <w:r>
        <w:t>Mid-session procedure: AoC-S with AoC Information in an SIP INFO request</w:t>
      </w:r>
      <w:r>
        <w:tab/>
      </w:r>
      <w:r>
        <w:fldChar w:fldCharType="begin" w:fldLock="1"/>
      </w:r>
      <w:r>
        <w:instrText xml:space="preserve"> PAGEREF _Toc399260815 \h </w:instrText>
      </w:r>
      <w:r>
        <w:fldChar w:fldCharType="separate"/>
      </w:r>
      <w:r>
        <w:t>18</w:t>
      </w:r>
      <w:r>
        <w:fldChar w:fldCharType="end"/>
      </w:r>
    </w:p>
    <w:p w14:paraId="4CF0258B" w14:textId="77777777" w:rsidR="005950F0" w:rsidRDefault="005950F0">
      <w:pPr>
        <w:pStyle w:val="TOC4"/>
        <w:rPr>
          <w:rFonts w:ascii="Calibri" w:hAnsi="Calibri"/>
          <w:sz w:val="22"/>
          <w:szCs w:val="22"/>
          <w:lang w:val="en-US"/>
        </w:rPr>
      </w:pPr>
      <w:r>
        <w:t>5.3.2.3</w:t>
      </w:r>
      <w:r>
        <w:rPr>
          <w:rFonts w:ascii="Calibri" w:hAnsi="Calibri"/>
          <w:sz w:val="22"/>
          <w:szCs w:val="22"/>
          <w:lang w:val="en-US"/>
        </w:rPr>
        <w:tab/>
      </w:r>
      <w:r>
        <w:t>Session release: AoC-E – originating party clears</w:t>
      </w:r>
      <w:r>
        <w:tab/>
      </w:r>
      <w:r>
        <w:fldChar w:fldCharType="begin" w:fldLock="1"/>
      </w:r>
      <w:r>
        <w:instrText xml:space="preserve"> PAGEREF _Toc399260816 \h </w:instrText>
      </w:r>
      <w:r>
        <w:fldChar w:fldCharType="separate"/>
      </w:r>
      <w:r>
        <w:t>19</w:t>
      </w:r>
      <w:r>
        <w:fldChar w:fldCharType="end"/>
      </w:r>
    </w:p>
    <w:p w14:paraId="33DD1AD7" w14:textId="77777777" w:rsidR="005950F0" w:rsidRDefault="005950F0">
      <w:pPr>
        <w:pStyle w:val="TOC4"/>
        <w:rPr>
          <w:rFonts w:ascii="Calibri" w:hAnsi="Calibri"/>
          <w:sz w:val="22"/>
          <w:szCs w:val="22"/>
          <w:lang w:val="en-US"/>
        </w:rPr>
      </w:pPr>
      <w:r>
        <w:t>5.3.2.4</w:t>
      </w:r>
      <w:r>
        <w:rPr>
          <w:rFonts w:ascii="Calibri" w:hAnsi="Calibri"/>
          <w:sz w:val="22"/>
          <w:szCs w:val="22"/>
          <w:lang w:val="en-US"/>
        </w:rPr>
        <w:tab/>
      </w:r>
      <w:r>
        <w:t>Session release: AoC-E – terminating party clears</w:t>
      </w:r>
      <w:r>
        <w:tab/>
      </w:r>
      <w:r>
        <w:fldChar w:fldCharType="begin" w:fldLock="1"/>
      </w:r>
      <w:r>
        <w:instrText xml:space="preserve"> PAGEREF _Toc399260817 \h </w:instrText>
      </w:r>
      <w:r>
        <w:fldChar w:fldCharType="separate"/>
      </w:r>
      <w:r>
        <w:t>21</w:t>
      </w:r>
      <w:r>
        <w:fldChar w:fldCharType="end"/>
      </w:r>
    </w:p>
    <w:p w14:paraId="445B7FAC" w14:textId="77777777" w:rsidR="005950F0" w:rsidRDefault="005950F0">
      <w:pPr>
        <w:pStyle w:val="TOC4"/>
        <w:rPr>
          <w:rFonts w:ascii="Calibri" w:hAnsi="Calibri"/>
          <w:sz w:val="22"/>
          <w:szCs w:val="22"/>
          <w:lang w:val="en-US"/>
        </w:rPr>
      </w:pPr>
      <w:r>
        <w:t>5.3.2.5</w:t>
      </w:r>
      <w:r>
        <w:rPr>
          <w:rFonts w:ascii="Calibri" w:hAnsi="Calibri"/>
          <w:sz w:val="22"/>
          <w:szCs w:val="22"/>
          <w:lang w:val="en-US"/>
        </w:rPr>
        <w:tab/>
      </w:r>
      <w:r>
        <w:t>AoC Function co-located with same AS providing the service</w:t>
      </w:r>
      <w:r>
        <w:tab/>
      </w:r>
      <w:r>
        <w:fldChar w:fldCharType="begin" w:fldLock="1"/>
      </w:r>
      <w:r>
        <w:instrText xml:space="preserve"> PAGEREF _Toc399260818 \h </w:instrText>
      </w:r>
      <w:r>
        <w:fldChar w:fldCharType="separate"/>
      </w:r>
      <w:r>
        <w:t>23</w:t>
      </w:r>
      <w:r>
        <w:fldChar w:fldCharType="end"/>
      </w:r>
    </w:p>
    <w:p w14:paraId="053DD3F6" w14:textId="77777777" w:rsidR="005950F0" w:rsidRDefault="005950F0">
      <w:pPr>
        <w:pStyle w:val="TOC5"/>
        <w:rPr>
          <w:rFonts w:ascii="Calibri" w:hAnsi="Calibri"/>
          <w:sz w:val="22"/>
          <w:szCs w:val="22"/>
          <w:lang w:val="en-US"/>
        </w:rPr>
      </w:pPr>
      <w:r>
        <w:t>5.3.2.5.0</w:t>
      </w:r>
      <w:r>
        <w:rPr>
          <w:rFonts w:ascii="Calibri" w:hAnsi="Calibri"/>
          <w:sz w:val="22"/>
          <w:szCs w:val="22"/>
          <w:lang w:val="en-US"/>
        </w:rPr>
        <w:tab/>
      </w:r>
      <w:r>
        <w:t>Introduction</w:t>
      </w:r>
      <w:r>
        <w:tab/>
      </w:r>
      <w:r>
        <w:fldChar w:fldCharType="begin" w:fldLock="1"/>
      </w:r>
      <w:r>
        <w:instrText xml:space="preserve"> PAGEREF _Toc399260819 \h </w:instrText>
      </w:r>
      <w:r>
        <w:fldChar w:fldCharType="separate"/>
      </w:r>
      <w:r>
        <w:t>23</w:t>
      </w:r>
      <w:r>
        <w:fldChar w:fldCharType="end"/>
      </w:r>
    </w:p>
    <w:p w14:paraId="2FF93C1D" w14:textId="77777777" w:rsidR="005950F0" w:rsidRDefault="005950F0">
      <w:pPr>
        <w:pStyle w:val="TOC5"/>
        <w:rPr>
          <w:rFonts w:ascii="Calibri" w:hAnsi="Calibri"/>
          <w:sz w:val="22"/>
          <w:szCs w:val="22"/>
          <w:lang w:val="en-US"/>
        </w:rPr>
      </w:pPr>
      <w:r>
        <w:t>5.3.2.5.1</w:t>
      </w:r>
      <w:r>
        <w:rPr>
          <w:rFonts w:ascii="Calibri" w:hAnsi="Calibri"/>
          <w:sz w:val="22"/>
          <w:szCs w:val="22"/>
          <w:lang w:val="en-US"/>
        </w:rPr>
        <w:tab/>
      </w:r>
      <w:r>
        <w:t>Successful session establishment: AoC-S (originating side)</w:t>
      </w:r>
      <w:r>
        <w:tab/>
      </w:r>
      <w:r>
        <w:fldChar w:fldCharType="begin" w:fldLock="1"/>
      </w:r>
      <w:r>
        <w:instrText xml:space="preserve"> PAGEREF _Toc399260820 \h </w:instrText>
      </w:r>
      <w:r>
        <w:fldChar w:fldCharType="separate"/>
      </w:r>
      <w:r>
        <w:t>23</w:t>
      </w:r>
      <w:r>
        <w:fldChar w:fldCharType="end"/>
      </w:r>
    </w:p>
    <w:p w14:paraId="078403C6" w14:textId="77777777" w:rsidR="005950F0" w:rsidRDefault="005950F0">
      <w:pPr>
        <w:pStyle w:val="TOC5"/>
        <w:rPr>
          <w:rFonts w:ascii="Calibri" w:hAnsi="Calibri"/>
          <w:sz w:val="22"/>
          <w:szCs w:val="22"/>
          <w:lang w:val="en-US"/>
        </w:rPr>
      </w:pPr>
      <w:r>
        <w:t>5.3.2.5.2</w:t>
      </w:r>
      <w:r>
        <w:rPr>
          <w:rFonts w:ascii="Calibri" w:hAnsi="Calibri"/>
          <w:sz w:val="22"/>
          <w:szCs w:val="22"/>
          <w:lang w:val="en-US"/>
        </w:rPr>
        <w:tab/>
      </w:r>
      <w:r>
        <w:t>AOC-D for serving party in SIP INFO request</w:t>
      </w:r>
      <w:r>
        <w:tab/>
      </w:r>
      <w:r>
        <w:fldChar w:fldCharType="begin" w:fldLock="1"/>
      </w:r>
      <w:r>
        <w:instrText xml:space="preserve"> PAGEREF _Toc399260821 \h </w:instrText>
      </w:r>
      <w:r>
        <w:fldChar w:fldCharType="separate"/>
      </w:r>
      <w:r>
        <w:t>26</w:t>
      </w:r>
      <w:r>
        <w:fldChar w:fldCharType="end"/>
      </w:r>
    </w:p>
    <w:p w14:paraId="6E91713C" w14:textId="77777777" w:rsidR="005950F0" w:rsidRDefault="005950F0">
      <w:pPr>
        <w:pStyle w:val="TOC5"/>
        <w:rPr>
          <w:rFonts w:ascii="Calibri" w:hAnsi="Calibri"/>
          <w:sz w:val="22"/>
          <w:szCs w:val="22"/>
          <w:lang w:val="en-US"/>
        </w:rPr>
      </w:pPr>
      <w:r>
        <w:t>5.3.2.5.3</w:t>
      </w:r>
      <w:r>
        <w:rPr>
          <w:rFonts w:ascii="Calibri" w:hAnsi="Calibri"/>
          <w:sz w:val="22"/>
          <w:szCs w:val="22"/>
          <w:lang w:val="en-US"/>
        </w:rPr>
        <w:tab/>
      </w:r>
      <w:r>
        <w:t>Session release: AoC-E – serving party clears</w:t>
      </w:r>
      <w:r>
        <w:tab/>
      </w:r>
      <w:r>
        <w:fldChar w:fldCharType="begin" w:fldLock="1"/>
      </w:r>
      <w:r>
        <w:instrText xml:space="preserve"> PAGEREF _Toc399260822 \h </w:instrText>
      </w:r>
      <w:r>
        <w:fldChar w:fldCharType="separate"/>
      </w:r>
      <w:r>
        <w:t>27</w:t>
      </w:r>
      <w:r>
        <w:fldChar w:fldCharType="end"/>
      </w:r>
    </w:p>
    <w:p w14:paraId="5CB1EE60" w14:textId="77777777" w:rsidR="005950F0" w:rsidRDefault="005950F0">
      <w:pPr>
        <w:pStyle w:val="TOC2"/>
        <w:rPr>
          <w:rFonts w:ascii="Calibri" w:hAnsi="Calibri"/>
          <w:sz w:val="22"/>
          <w:szCs w:val="22"/>
          <w:lang w:val="en-US"/>
        </w:rPr>
      </w:pPr>
      <w:r>
        <w:t>5.4</w:t>
      </w:r>
      <w:r>
        <w:rPr>
          <w:rFonts w:ascii="Calibri" w:hAnsi="Calibri"/>
          <w:sz w:val="22"/>
          <w:szCs w:val="22"/>
          <w:lang w:val="en-US"/>
        </w:rPr>
        <w:tab/>
      </w:r>
      <w:r>
        <w:t>AoC in Inter-connected</w:t>
      </w:r>
      <w:r>
        <w:tab/>
      </w:r>
      <w:r>
        <w:fldChar w:fldCharType="begin" w:fldLock="1"/>
      </w:r>
      <w:r>
        <w:instrText xml:space="preserve"> PAGEREF _Toc399260823 \h </w:instrText>
      </w:r>
      <w:r>
        <w:fldChar w:fldCharType="separate"/>
      </w:r>
      <w:r>
        <w:t>29</w:t>
      </w:r>
      <w:r>
        <w:fldChar w:fldCharType="end"/>
      </w:r>
    </w:p>
    <w:p w14:paraId="3112C227" w14:textId="77777777" w:rsidR="005950F0" w:rsidRDefault="005950F0">
      <w:pPr>
        <w:pStyle w:val="TOC3"/>
        <w:rPr>
          <w:rFonts w:ascii="Calibri" w:hAnsi="Calibri"/>
          <w:sz w:val="22"/>
          <w:szCs w:val="22"/>
          <w:lang w:val="en-US"/>
        </w:rPr>
      </w:pPr>
      <w:r>
        <w:t>5.4.1</w:t>
      </w:r>
      <w:r>
        <w:rPr>
          <w:rFonts w:ascii="Calibri" w:hAnsi="Calibri"/>
          <w:sz w:val="22"/>
          <w:szCs w:val="22"/>
          <w:lang w:val="en-US"/>
        </w:rPr>
        <w:tab/>
      </w:r>
      <w:r>
        <w:t>Principles</w:t>
      </w:r>
      <w:r>
        <w:tab/>
      </w:r>
      <w:r>
        <w:fldChar w:fldCharType="begin" w:fldLock="1"/>
      </w:r>
      <w:r>
        <w:instrText xml:space="preserve"> PAGEREF _Toc399260824 \h </w:instrText>
      </w:r>
      <w:r>
        <w:fldChar w:fldCharType="separate"/>
      </w:r>
      <w:r>
        <w:t>29</w:t>
      </w:r>
      <w:r>
        <w:fldChar w:fldCharType="end"/>
      </w:r>
    </w:p>
    <w:p w14:paraId="37AF0D83" w14:textId="77777777" w:rsidR="005950F0" w:rsidRDefault="005950F0">
      <w:pPr>
        <w:pStyle w:val="TOC3"/>
        <w:rPr>
          <w:rFonts w:ascii="Calibri" w:hAnsi="Calibri"/>
          <w:sz w:val="22"/>
          <w:szCs w:val="22"/>
          <w:lang w:val="en-US"/>
        </w:rPr>
      </w:pPr>
      <w:r>
        <w:t>5.4.2</w:t>
      </w:r>
      <w:r>
        <w:rPr>
          <w:rFonts w:ascii="Calibri" w:hAnsi="Calibri"/>
          <w:sz w:val="22"/>
          <w:szCs w:val="22"/>
          <w:lang w:val="en-US"/>
        </w:rPr>
        <w:tab/>
      </w:r>
      <w:r>
        <w:t>Scenarios</w:t>
      </w:r>
      <w:r>
        <w:tab/>
      </w:r>
      <w:r>
        <w:fldChar w:fldCharType="begin" w:fldLock="1"/>
      </w:r>
      <w:r>
        <w:instrText xml:space="preserve"> PAGEREF _Toc399260825 \h </w:instrText>
      </w:r>
      <w:r>
        <w:fldChar w:fldCharType="separate"/>
      </w:r>
      <w:r>
        <w:t>29</w:t>
      </w:r>
      <w:r>
        <w:fldChar w:fldCharType="end"/>
      </w:r>
    </w:p>
    <w:p w14:paraId="51A62F09" w14:textId="77777777" w:rsidR="005950F0" w:rsidRDefault="005950F0">
      <w:pPr>
        <w:pStyle w:val="TOC3"/>
        <w:rPr>
          <w:rFonts w:ascii="Calibri" w:hAnsi="Calibri"/>
          <w:sz w:val="22"/>
          <w:szCs w:val="22"/>
          <w:lang w:val="en-US"/>
        </w:rPr>
      </w:pPr>
      <w:r>
        <w:t>5.4.3</w:t>
      </w:r>
      <w:r>
        <w:rPr>
          <w:rFonts w:ascii="Calibri" w:hAnsi="Calibri"/>
          <w:sz w:val="22"/>
          <w:szCs w:val="22"/>
          <w:lang w:val="en-US"/>
        </w:rPr>
        <w:tab/>
      </w:r>
      <w:r>
        <w:t>Message flows</w:t>
      </w:r>
      <w:r>
        <w:tab/>
      </w:r>
      <w:r>
        <w:fldChar w:fldCharType="begin" w:fldLock="1"/>
      </w:r>
      <w:r>
        <w:instrText xml:space="preserve"> PAGEREF _Toc399260826 \h </w:instrText>
      </w:r>
      <w:r>
        <w:fldChar w:fldCharType="separate"/>
      </w:r>
      <w:r>
        <w:t>29</w:t>
      </w:r>
      <w:r>
        <w:fldChar w:fldCharType="end"/>
      </w:r>
    </w:p>
    <w:p w14:paraId="6F673AF1" w14:textId="77777777" w:rsidR="005950F0" w:rsidRDefault="005950F0">
      <w:pPr>
        <w:pStyle w:val="TOC2"/>
        <w:rPr>
          <w:rFonts w:ascii="Calibri" w:hAnsi="Calibri"/>
          <w:sz w:val="22"/>
          <w:szCs w:val="22"/>
          <w:lang w:val="en-US"/>
        </w:rPr>
      </w:pPr>
      <w:r>
        <w:t>5.5</w:t>
      </w:r>
      <w:r>
        <w:rPr>
          <w:rFonts w:ascii="Calibri" w:hAnsi="Calibri"/>
          <w:sz w:val="22"/>
          <w:szCs w:val="22"/>
          <w:lang w:val="en-US"/>
        </w:rPr>
        <w:tab/>
      </w:r>
      <w:r>
        <w:t>AoC support for PSTN/ISDN Emulation</w:t>
      </w:r>
      <w:r>
        <w:tab/>
      </w:r>
      <w:r>
        <w:fldChar w:fldCharType="begin" w:fldLock="1"/>
      </w:r>
      <w:r>
        <w:instrText xml:space="preserve"> PAGEREF _Toc399260827 \h </w:instrText>
      </w:r>
      <w:r>
        <w:fldChar w:fldCharType="separate"/>
      </w:r>
      <w:r>
        <w:t>29</w:t>
      </w:r>
      <w:r>
        <w:fldChar w:fldCharType="end"/>
      </w:r>
    </w:p>
    <w:p w14:paraId="664D251C" w14:textId="77777777" w:rsidR="005950F0" w:rsidRDefault="005950F0">
      <w:pPr>
        <w:pStyle w:val="TOC1"/>
        <w:rPr>
          <w:rFonts w:ascii="Calibri" w:hAnsi="Calibri"/>
          <w:szCs w:val="22"/>
          <w:lang w:val="en-US"/>
        </w:rPr>
      </w:pPr>
      <w:r>
        <w:t>6</w:t>
      </w:r>
      <w:r>
        <w:rPr>
          <w:rFonts w:ascii="Calibri" w:hAnsi="Calibri"/>
          <w:szCs w:val="22"/>
          <w:lang w:val="en-US"/>
        </w:rPr>
        <w:tab/>
      </w:r>
      <w:r>
        <w:t>Definition of AoC Information</w:t>
      </w:r>
      <w:r>
        <w:tab/>
      </w:r>
      <w:r>
        <w:fldChar w:fldCharType="begin" w:fldLock="1"/>
      </w:r>
      <w:r>
        <w:instrText xml:space="preserve"> PAGEREF _Toc399260828 \h </w:instrText>
      </w:r>
      <w:r>
        <w:fldChar w:fldCharType="separate"/>
      </w:r>
      <w:r>
        <w:t>30</w:t>
      </w:r>
      <w:r>
        <w:fldChar w:fldCharType="end"/>
      </w:r>
    </w:p>
    <w:p w14:paraId="3895A33A" w14:textId="77777777" w:rsidR="005950F0" w:rsidRDefault="005950F0">
      <w:pPr>
        <w:pStyle w:val="TOC2"/>
        <w:rPr>
          <w:rFonts w:ascii="Calibri" w:hAnsi="Calibri"/>
          <w:sz w:val="22"/>
          <w:szCs w:val="22"/>
          <w:lang w:val="en-US"/>
        </w:rPr>
      </w:pPr>
      <w:r>
        <w:t>6.0</w:t>
      </w:r>
      <w:r>
        <w:rPr>
          <w:rFonts w:ascii="Calibri" w:hAnsi="Calibri"/>
          <w:sz w:val="22"/>
          <w:szCs w:val="22"/>
          <w:lang w:val="en-US"/>
        </w:rPr>
        <w:tab/>
      </w:r>
      <w:r>
        <w:t>General</w:t>
      </w:r>
      <w:r>
        <w:tab/>
      </w:r>
      <w:r>
        <w:fldChar w:fldCharType="begin" w:fldLock="1"/>
      </w:r>
      <w:r>
        <w:instrText xml:space="preserve"> PAGEREF _Toc399260829 \h </w:instrText>
      </w:r>
      <w:r>
        <w:fldChar w:fldCharType="separate"/>
      </w:r>
      <w:r>
        <w:t>30</w:t>
      </w:r>
      <w:r>
        <w:fldChar w:fldCharType="end"/>
      </w:r>
    </w:p>
    <w:p w14:paraId="5FA3ABCE" w14:textId="77777777" w:rsidR="005950F0" w:rsidRDefault="005950F0">
      <w:pPr>
        <w:pStyle w:val="TOC2"/>
        <w:rPr>
          <w:rFonts w:ascii="Calibri" w:hAnsi="Calibri"/>
          <w:sz w:val="22"/>
          <w:szCs w:val="22"/>
          <w:lang w:val="en-US"/>
        </w:rPr>
      </w:pPr>
      <w:r>
        <w:t>6.1</w:t>
      </w:r>
      <w:r>
        <w:rPr>
          <w:rFonts w:ascii="Calibri" w:hAnsi="Calibri"/>
          <w:sz w:val="22"/>
          <w:szCs w:val="22"/>
          <w:lang w:val="en-US"/>
        </w:rPr>
        <w:tab/>
      </w:r>
      <w:r>
        <w:t>AoC Information model principles</w:t>
      </w:r>
      <w:r>
        <w:tab/>
      </w:r>
      <w:r>
        <w:fldChar w:fldCharType="begin" w:fldLock="1"/>
      </w:r>
      <w:r>
        <w:instrText xml:space="preserve"> PAGEREF _Toc399260830 \h </w:instrText>
      </w:r>
      <w:r>
        <w:fldChar w:fldCharType="separate"/>
      </w:r>
      <w:r>
        <w:t>30</w:t>
      </w:r>
      <w:r>
        <w:fldChar w:fldCharType="end"/>
      </w:r>
    </w:p>
    <w:p w14:paraId="2502DF78" w14:textId="77777777" w:rsidR="005950F0" w:rsidRDefault="005950F0">
      <w:pPr>
        <w:pStyle w:val="TOC2"/>
        <w:rPr>
          <w:rFonts w:ascii="Calibri" w:hAnsi="Calibri"/>
          <w:sz w:val="22"/>
          <w:szCs w:val="22"/>
          <w:lang w:val="en-US"/>
        </w:rPr>
      </w:pPr>
      <w:r>
        <w:t>6.2</w:t>
      </w:r>
      <w:r>
        <w:rPr>
          <w:rFonts w:ascii="Calibri" w:hAnsi="Calibri"/>
          <w:sz w:val="22"/>
          <w:szCs w:val="22"/>
          <w:lang w:val="en-US"/>
        </w:rPr>
        <w:tab/>
      </w:r>
      <w:r>
        <w:t>AoC Information model</w:t>
      </w:r>
      <w:r>
        <w:tab/>
      </w:r>
      <w:r>
        <w:fldChar w:fldCharType="begin" w:fldLock="1"/>
      </w:r>
      <w:r>
        <w:instrText xml:space="preserve"> PAGEREF _Toc399260831 \h </w:instrText>
      </w:r>
      <w:r>
        <w:fldChar w:fldCharType="separate"/>
      </w:r>
      <w:r>
        <w:t>30</w:t>
      </w:r>
      <w:r>
        <w:fldChar w:fldCharType="end"/>
      </w:r>
    </w:p>
    <w:p w14:paraId="7A43CC11" w14:textId="77777777" w:rsidR="005950F0" w:rsidRDefault="005950F0">
      <w:pPr>
        <w:pStyle w:val="TOC2"/>
        <w:rPr>
          <w:rFonts w:ascii="Calibri" w:hAnsi="Calibri"/>
          <w:sz w:val="22"/>
          <w:szCs w:val="22"/>
          <w:lang w:val="en-US"/>
        </w:rPr>
      </w:pPr>
      <w:r>
        <w:t>6.3</w:t>
      </w:r>
      <w:r>
        <w:rPr>
          <w:rFonts w:ascii="Calibri" w:hAnsi="Calibri"/>
          <w:sz w:val="22"/>
          <w:szCs w:val="22"/>
          <w:lang w:val="en-US"/>
        </w:rPr>
        <w:tab/>
      </w:r>
      <w:r>
        <w:t>AoC data definition</w:t>
      </w:r>
      <w:r>
        <w:tab/>
      </w:r>
      <w:r>
        <w:fldChar w:fldCharType="begin" w:fldLock="1"/>
      </w:r>
      <w:r>
        <w:instrText xml:space="preserve"> PAGEREF _Toc399260832 \h </w:instrText>
      </w:r>
      <w:r>
        <w:fldChar w:fldCharType="separate"/>
      </w:r>
      <w:r>
        <w:t>32</w:t>
      </w:r>
      <w:r>
        <w:fldChar w:fldCharType="end"/>
      </w:r>
    </w:p>
    <w:p w14:paraId="15F8A156" w14:textId="77777777" w:rsidR="005950F0" w:rsidRDefault="005950F0">
      <w:pPr>
        <w:pStyle w:val="TOC3"/>
        <w:rPr>
          <w:rFonts w:ascii="Calibri" w:hAnsi="Calibri"/>
          <w:sz w:val="22"/>
          <w:szCs w:val="22"/>
          <w:lang w:val="en-US"/>
        </w:rPr>
      </w:pPr>
      <w:r>
        <w:t>6.3.1</w:t>
      </w:r>
      <w:r>
        <w:rPr>
          <w:rFonts w:ascii="Calibri" w:hAnsi="Calibri"/>
          <w:sz w:val="22"/>
          <w:szCs w:val="22"/>
          <w:lang w:val="en-US"/>
        </w:rPr>
        <w:tab/>
      </w:r>
      <w:r>
        <w:rPr>
          <w:lang w:bidi="ar-IQ"/>
        </w:rPr>
        <w:t>Ro message contents</w:t>
      </w:r>
      <w:r>
        <w:tab/>
      </w:r>
      <w:r>
        <w:fldChar w:fldCharType="begin" w:fldLock="1"/>
      </w:r>
      <w:r>
        <w:instrText xml:space="preserve"> PAGEREF _Toc399260833 \h </w:instrText>
      </w:r>
      <w:r>
        <w:fldChar w:fldCharType="separate"/>
      </w:r>
      <w:r>
        <w:t>32</w:t>
      </w:r>
      <w:r>
        <w:fldChar w:fldCharType="end"/>
      </w:r>
    </w:p>
    <w:p w14:paraId="7E522F23" w14:textId="77777777" w:rsidR="005950F0" w:rsidRDefault="005950F0">
      <w:pPr>
        <w:pStyle w:val="TOC4"/>
        <w:rPr>
          <w:rFonts w:ascii="Calibri" w:hAnsi="Calibri"/>
          <w:sz w:val="22"/>
          <w:szCs w:val="22"/>
          <w:lang w:val="en-US"/>
        </w:rPr>
      </w:pPr>
      <w:r>
        <w:t>6.3.1.1</w:t>
      </w:r>
      <w:r>
        <w:rPr>
          <w:rFonts w:ascii="Calibri" w:hAnsi="Calibri"/>
          <w:sz w:val="22"/>
          <w:szCs w:val="22"/>
          <w:lang w:val="en-US"/>
        </w:rPr>
        <w:tab/>
      </w:r>
      <w:r>
        <w:rPr>
          <w:lang w:bidi="ar-IQ"/>
        </w:rPr>
        <w:t>Summary of AoC message formats</w:t>
      </w:r>
      <w:r>
        <w:tab/>
      </w:r>
      <w:r>
        <w:fldChar w:fldCharType="begin" w:fldLock="1"/>
      </w:r>
      <w:r>
        <w:instrText xml:space="preserve"> PAGEREF _Toc399260834 \h </w:instrText>
      </w:r>
      <w:r>
        <w:fldChar w:fldCharType="separate"/>
      </w:r>
      <w:r>
        <w:t>32</w:t>
      </w:r>
      <w:r>
        <w:fldChar w:fldCharType="end"/>
      </w:r>
    </w:p>
    <w:p w14:paraId="31E75C2F" w14:textId="77777777" w:rsidR="005950F0" w:rsidRDefault="005950F0">
      <w:pPr>
        <w:pStyle w:val="TOC4"/>
        <w:rPr>
          <w:rFonts w:ascii="Calibri" w:hAnsi="Calibri"/>
          <w:sz w:val="22"/>
          <w:szCs w:val="22"/>
          <w:lang w:val="en-US"/>
        </w:rPr>
      </w:pPr>
      <w:r>
        <w:t>6.3.1.2</w:t>
      </w:r>
      <w:r>
        <w:rPr>
          <w:rFonts w:ascii="Calibri" w:hAnsi="Calibri"/>
          <w:sz w:val="22"/>
          <w:szCs w:val="22"/>
          <w:lang w:val="en-US"/>
        </w:rPr>
        <w:tab/>
      </w:r>
      <w:r>
        <w:rPr>
          <w:lang w:bidi="ar-IQ"/>
        </w:rPr>
        <w:t>Structure for the Debit / Reserve Units message formats</w:t>
      </w:r>
      <w:r>
        <w:tab/>
      </w:r>
      <w:r>
        <w:fldChar w:fldCharType="begin" w:fldLock="1"/>
      </w:r>
      <w:r>
        <w:instrText xml:space="preserve"> PAGEREF _Toc399260835 \h </w:instrText>
      </w:r>
      <w:r>
        <w:fldChar w:fldCharType="separate"/>
      </w:r>
      <w:r>
        <w:t>32</w:t>
      </w:r>
      <w:r>
        <w:fldChar w:fldCharType="end"/>
      </w:r>
    </w:p>
    <w:p w14:paraId="13C84454" w14:textId="77777777" w:rsidR="005950F0" w:rsidRDefault="005950F0">
      <w:pPr>
        <w:pStyle w:val="TOC5"/>
        <w:rPr>
          <w:rFonts w:ascii="Calibri" w:hAnsi="Calibri"/>
          <w:sz w:val="22"/>
          <w:szCs w:val="22"/>
          <w:lang w:val="en-US"/>
        </w:rPr>
      </w:pPr>
      <w:r>
        <w:t>6.3.1.2.0</w:t>
      </w:r>
      <w:r>
        <w:rPr>
          <w:rFonts w:ascii="Calibri" w:hAnsi="Calibri"/>
          <w:sz w:val="22"/>
          <w:szCs w:val="22"/>
          <w:lang w:val="en-US"/>
        </w:rPr>
        <w:tab/>
      </w:r>
      <w:r>
        <w:rPr>
          <w:lang w:bidi="ar-IQ"/>
        </w:rPr>
        <w:t>General</w:t>
      </w:r>
      <w:r>
        <w:tab/>
      </w:r>
      <w:r>
        <w:fldChar w:fldCharType="begin" w:fldLock="1"/>
      </w:r>
      <w:r>
        <w:instrText xml:space="preserve"> PAGEREF _Toc399260836 \h </w:instrText>
      </w:r>
      <w:r>
        <w:fldChar w:fldCharType="separate"/>
      </w:r>
      <w:r>
        <w:t>32</w:t>
      </w:r>
      <w:r>
        <w:fldChar w:fldCharType="end"/>
      </w:r>
    </w:p>
    <w:p w14:paraId="04F20869" w14:textId="77777777" w:rsidR="005950F0" w:rsidRDefault="005950F0">
      <w:pPr>
        <w:pStyle w:val="TOC5"/>
        <w:rPr>
          <w:rFonts w:ascii="Calibri" w:hAnsi="Calibri"/>
          <w:sz w:val="22"/>
          <w:szCs w:val="22"/>
          <w:lang w:val="en-US"/>
        </w:rPr>
      </w:pPr>
      <w:r>
        <w:t>6.3.1.2.1</w:t>
      </w:r>
      <w:r>
        <w:rPr>
          <w:rFonts w:ascii="Calibri" w:hAnsi="Calibri"/>
          <w:sz w:val="22"/>
          <w:szCs w:val="22"/>
          <w:lang w:val="en-US"/>
        </w:rPr>
        <w:tab/>
      </w:r>
      <w:r>
        <w:rPr>
          <w:lang w:bidi="ar-IQ"/>
        </w:rPr>
        <w:t>Debit / Reserve Units Request message</w:t>
      </w:r>
      <w:r>
        <w:tab/>
      </w:r>
      <w:r>
        <w:fldChar w:fldCharType="begin" w:fldLock="1"/>
      </w:r>
      <w:r>
        <w:instrText xml:space="preserve"> PAGEREF _Toc399260837 \h </w:instrText>
      </w:r>
      <w:r>
        <w:fldChar w:fldCharType="separate"/>
      </w:r>
      <w:r>
        <w:t>32</w:t>
      </w:r>
      <w:r>
        <w:fldChar w:fldCharType="end"/>
      </w:r>
    </w:p>
    <w:p w14:paraId="543958F8" w14:textId="77777777" w:rsidR="005950F0" w:rsidRDefault="005950F0">
      <w:pPr>
        <w:pStyle w:val="TOC5"/>
        <w:rPr>
          <w:rFonts w:ascii="Calibri" w:hAnsi="Calibri"/>
          <w:sz w:val="22"/>
          <w:szCs w:val="22"/>
          <w:lang w:val="en-US"/>
        </w:rPr>
      </w:pPr>
      <w:r>
        <w:lastRenderedPageBreak/>
        <w:t>6.3.1.2.2</w:t>
      </w:r>
      <w:r>
        <w:rPr>
          <w:rFonts w:ascii="Calibri" w:hAnsi="Calibri"/>
          <w:sz w:val="22"/>
          <w:szCs w:val="22"/>
          <w:lang w:val="en-US"/>
        </w:rPr>
        <w:tab/>
      </w:r>
      <w:r>
        <w:rPr>
          <w:lang w:bidi="ar-IQ"/>
        </w:rPr>
        <w:t>Debit / Reserve Units Responsemessage</w:t>
      </w:r>
      <w:r>
        <w:tab/>
      </w:r>
      <w:r>
        <w:fldChar w:fldCharType="begin" w:fldLock="1"/>
      </w:r>
      <w:r>
        <w:instrText xml:space="preserve"> PAGEREF _Toc399260838 \h </w:instrText>
      </w:r>
      <w:r>
        <w:fldChar w:fldCharType="separate"/>
      </w:r>
      <w:r>
        <w:t>33</w:t>
      </w:r>
      <w:r>
        <w:fldChar w:fldCharType="end"/>
      </w:r>
    </w:p>
    <w:p w14:paraId="3716FE1B" w14:textId="77777777" w:rsidR="005950F0" w:rsidRDefault="005950F0">
      <w:pPr>
        <w:pStyle w:val="TOC4"/>
        <w:rPr>
          <w:rFonts w:ascii="Calibri" w:hAnsi="Calibri"/>
          <w:sz w:val="22"/>
          <w:szCs w:val="22"/>
          <w:lang w:val="en-US"/>
        </w:rPr>
      </w:pPr>
      <w:r>
        <w:t>6.3.1.3</w:t>
      </w:r>
      <w:r>
        <w:rPr>
          <w:rFonts w:ascii="Calibri" w:hAnsi="Calibri"/>
          <w:sz w:val="22"/>
          <w:szCs w:val="22"/>
          <w:lang w:val="en-US"/>
        </w:rPr>
        <w:tab/>
      </w:r>
      <w:r>
        <w:t>Rf message content related to AoC service</w:t>
      </w:r>
      <w:r>
        <w:tab/>
      </w:r>
      <w:r>
        <w:fldChar w:fldCharType="begin" w:fldLock="1"/>
      </w:r>
      <w:r>
        <w:instrText xml:space="preserve"> PAGEREF _Toc399260839 \h </w:instrText>
      </w:r>
      <w:r>
        <w:fldChar w:fldCharType="separate"/>
      </w:r>
      <w:r>
        <w:t>33</w:t>
      </w:r>
      <w:r>
        <w:fldChar w:fldCharType="end"/>
      </w:r>
    </w:p>
    <w:p w14:paraId="081F2DC0" w14:textId="77777777" w:rsidR="005950F0" w:rsidRDefault="005950F0">
      <w:pPr>
        <w:pStyle w:val="TOC5"/>
        <w:rPr>
          <w:rFonts w:ascii="Calibri" w:hAnsi="Calibri"/>
          <w:sz w:val="22"/>
          <w:szCs w:val="22"/>
          <w:lang w:val="en-US"/>
        </w:rPr>
      </w:pPr>
      <w:r>
        <w:t>6.3.1.3.0</w:t>
      </w:r>
      <w:r>
        <w:rPr>
          <w:rFonts w:ascii="Calibri" w:hAnsi="Calibri"/>
          <w:sz w:val="22"/>
          <w:szCs w:val="22"/>
          <w:lang w:val="en-US"/>
        </w:rPr>
        <w:tab/>
      </w:r>
      <w:r>
        <w:t>Introduction</w:t>
      </w:r>
      <w:r>
        <w:tab/>
      </w:r>
      <w:r>
        <w:fldChar w:fldCharType="begin" w:fldLock="1"/>
      </w:r>
      <w:r>
        <w:instrText xml:space="preserve"> PAGEREF _Toc399260840 \h </w:instrText>
      </w:r>
      <w:r>
        <w:fldChar w:fldCharType="separate"/>
      </w:r>
      <w:r>
        <w:t>33</w:t>
      </w:r>
      <w:r>
        <w:fldChar w:fldCharType="end"/>
      </w:r>
    </w:p>
    <w:p w14:paraId="2F2ACD5B" w14:textId="77777777" w:rsidR="005950F0" w:rsidRDefault="005950F0">
      <w:pPr>
        <w:pStyle w:val="TOC5"/>
        <w:rPr>
          <w:rFonts w:ascii="Calibri" w:hAnsi="Calibri"/>
          <w:sz w:val="22"/>
          <w:szCs w:val="22"/>
          <w:lang w:val="en-US"/>
        </w:rPr>
      </w:pPr>
      <w:r>
        <w:t>6.3.1.3.1</w:t>
      </w:r>
      <w:r>
        <w:rPr>
          <w:rFonts w:ascii="Calibri" w:hAnsi="Calibri"/>
          <w:sz w:val="22"/>
          <w:szCs w:val="22"/>
          <w:lang w:val="en-US"/>
        </w:rPr>
        <w:tab/>
      </w:r>
      <w:r>
        <w:t>Charging Data Request message</w:t>
      </w:r>
      <w:r>
        <w:tab/>
      </w:r>
      <w:r>
        <w:fldChar w:fldCharType="begin" w:fldLock="1"/>
      </w:r>
      <w:r>
        <w:instrText xml:space="preserve"> PAGEREF _Toc399260841 \h </w:instrText>
      </w:r>
      <w:r>
        <w:fldChar w:fldCharType="separate"/>
      </w:r>
      <w:r>
        <w:t>34</w:t>
      </w:r>
      <w:r>
        <w:fldChar w:fldCharType="end"/>
      </w:r>
    </w:p>
    <w:p w14:paraId="1814F527" w14:textId="77777777" w:rsidR="005950F0" w:rsidRDefault="005950F0">
      <w:pPr>
        <w:pStyle w:val="TOC5"/>
        <w:rPr>
          <w:rFonts w:ascii="Calibri" w:hAnsi="Calibri"/>
          <w:sz w:val="22"/>
          <w:szCs w:val="22"/>
          <w:lang w:val="en-US"/>
        </w:rPr>
      </w:pPr>
      <w:r>
        <w:t>6.3.1.3.2</w:t>
      </w:r>
      <w:r>
        <w:rPr>
          <w:rFonts w:ascii="Calibri" w:hAnsi="Calibri"/>
          <w:sz w:val="22"/>
          <w:szCs w:val="22"/>
          <w:lang w:val="en-US"/>
        </w:rPr>
        <w:tab/>
      </w:r>
      <w:r>
        <w:t>Charging Data Response message</w:t>
      </w:r>
      <w:r>
        <w:tab/>
      </w:r>
      <w:r>
        <w:fldChar w:fldCharType="begin" w:fldLock="1"/>
      </w:r>
      <w:r>
        <w:instrText xml:space="preserve"> PAGEREF _Toc399260842 \h </w:instrText>
      </w:r>
      <w:r>
        <w:fldChar w:fldCharType="separate"/>
      </w:r>
      <w:r>
        <w:t>34</w:t>
      </w:r>
      <w:r>
        <w:fldChar w:fldCharType="end"/>
      </w:r>
    </w:p>
    <w:p w14:paraId="770D8B84" w14:textId="77777777" w:rsidR="005950F0" w:rsidRDefault="005950F0">
      <w:pPr>
        <w:pStyle w:val="TOC3"/>
        <w:rPr>
          <w:rFonts w:ascii="Calibri" w:hAnsi="Calibri"/>
          <w:sz w:val="22"/>
          <w:szCs w:val="22"/>
          <w:lang w:val="en-US"/>
        </w:rPr>
      </w:pPr>
      <w:r>
        <w:t>6.3.2</w:t>
      </w:r>
      <w:r>
        <w:rPr>
          <w:rFonts w:ascii="Calibri" w:hAnsi="Calibri"/>
          <w:sz w:val="22"/>
          <w:szCs w:val="22"/>
          <w:lang w:val="en-US"/>
        </w:rPr>
        <w:tab/>
      </w:r>
      <w:r>
        <w:t>Definition of Service Information</w:t>
      </w:r>
      <w:r>
        <w:tab/>
      </w:r>
      <w:r>
        <w:fldChar w:fldCharType="begin" w:fldLock="1"/>
      </w:r>
      <w:r>
        <w:instrText xml:space="preserve"> PAGEREF _Toc399260843 \h </w:instrText>
      </w:r>
      <w:r>
        <w:fldChar w:fldCharType="separate"/>
      </w:r>
      <w:r>
        <w:t>34</w:t>
      </w:r>
      <w:r>
        <w:fldChar w:fldCharType="end"/>
      </w:r>
    </w:p>
    <w:p w14:paraId="5DAE498D" w14:textId="77777777" w:rsidR="005950F0" w:rsidRDefault="005950F0">
      <w:pPr>
        <w:pStyle w:val="TOC3"/>
        <w:rPr>
          <w:rFonts w:ascii="Calibri" w:hAnsi="Calibri"/>
          <w:sz w:val="22"/>
          <w:szCs w:val="22"/>
          <w:lang w:val="en-US"/>
        </w:rPr>
      </w:pPr>
      <w:r>
        <w:t>6.3.3</w:t>
      </w:r>
      <w:r>
        <w:rPr>
          <w:rFonts w:ascii="Calibri" w:hAnsi="Calibri"/>
          <w:sz w:val="22"/>
          <w:szCs w:val="22"/>
          <w:lang w:val="en-US"/>
        </w:rPr>
        <w:tab/>
      </w:r>
      <w:r>
        <w:t>Definition of AoC Information</w:t>
      </w:r>
      <w:r>
        <w:tab/>
      </w:r>
      <w:r>
        <w:fldChar w:fldCharType="begin" w:fldLock="1"/>
      </w:r>
      <w:r>
        <w:instrText xml:space="preserve"> PAGEREF _Toc399260844 \h </w:instrText>
      </w:r>
      <w:r>
        <w:fldChar w:fldCharType="separate"/>
      </w:r>
      <w:r>
        <w:t>35</w:t>
      </w:r>
      <w:r>
        <w:fldChar w:fldCharType="end"/>
      </w:r>
    </w:p>
    <w:p w14:paraId="02489725" w14:textId="77777777" w:rsidR="005950F0" w:rsidRDefault="005950F0">
      <w:pPr>
        <w:pStyle w:val="TOC4"/>
        <w:rPr>
          <w:rFonts w:ascii="Calibri" w:hAnsi="Calibri"/>
          <w:sz w:val="22"/>
          <w:szCs w:val="22"/>
          <w:lang w:val="en-US"/>
        </w:rPr>
      </w:pPr>
      <w:r>
        <w:t>6.3.3.0</w:t>
      </w:r>
      <w:r>
        <w:rPr>
          <w:rFonts w:ascii="Calibri" w:hAnsi="Calibri"/>
          <w:sz w:val="22"/>
          <w:szCs w:val="22"/>
          <w:lang w:val="en-US"/>
        </w:rPr>
        <w:tab/>
      </w:r>
      <w:r>
        <w:t xml:space="preserve"> General</w:t>
      </w:r>
      <w:r>
        <w:tab/>
      </w:r>
      <w:r>
        <w:fldChar w:fldCharType="begin" w:fldLock="1"/>
      </w:r>
      <w:r>
        <w:instrText xml:space="preserve"> PAGEREF _Toc399260845 \h </w:instrText>
      </w:r>
      <w:r>
        <w:fldChar w:fldCharType="separate"/>
      </w:r>
      <w:r>
        <w:t>35</w:t>
      </w:r>
      <w:r>
        <w:fldChar w:fldCharType="end"/>
      </w:r>
    </w:p>
    <w:p w14:paraId="35DB0FA7" w14:textId="77777777" w:rsidR="005950F0" w:rsidRDefault="005950F0">
      <w:pPr>
        <w:pStyle w:val="TOC4"/>
        <w:rPr>
          <w:rFonts w:ascii="Calibri" w:hAnsi="Calibri"/>
          <w:sz w:val="22"/>
          <w:szCs w:val="22"/>
          <w:lang w:val="en-US"/>
        </w:rPr>
      </w:pPr>
      <w:r>
        <w:t>6.3.3.1</w:t>
      </w:r>
      <w:r>
        <w:rPr>
          <w:rFonts w:ascii="Calibri" w:hAnsi="Calibri"/>
          <w:sz w:val="22"/>
          <w:szCs w:val="22"/>
          <w:lang w:val="en-US"/>
        </w:rPr>
        <w:tab/>
      </w:r>
      <w:r>
        <w:t>AoC Information assignment for Service Information</w:t>
      </w:r>
      <w:r>
        <w:tab/>
      </w:r>
      <w:r>
        <w:fldChar w:fldCharType="begin" w:fldLock="1"/>
      </w:r>
      <w:r>
        <w:instrText xml:space="preserve"> PAGEREF _Toc399260846 \h </w:instrText>
      </w:r>
      <w:r>
        <w:fldChar w:fldCharType="separate"/>
      </w:r>
      <w:r>
        <w:t>35</w:t>
      </w:r>
      <w:r>
        <w:fldChar w:fldCharType="end"/>
      </w:r>
    </w:p>
    <w:p w14:paraId="2FF44FC4" w14:textId="77777777" w:rsidR="005950F0" w:rsidRDefault="005950F0">
      <w:pPr>
        <w:pStyle w:val="TOC4"/>
        <w:rPr>
          <w:rFonts w:ascii="Calibri" w:hAnsi="Calibri"/>
          <w:sz w:val="22"/>
          <w:szCs w:val="22"/>
          <w:lang w:val="en-US"/>
        </w:rPr>
      </w:pPr>
      <w:r>
        <w:t>6.3.3.2</w:t>
      </w:r>
      <w:r>
        <w:rPr>
          <w:rFonts w:ascii="Calibri" w:hAnsi="Calibri"/>
          <w:sz w:val="22"/>
          <w:szCs w:val="22"/>
          <w:lang w:val="en-US"/>
        </w:rPr>
        <w:tab/>
      </w:r>
      <w:r>
        <w:rPr>
          <w:lang w:bidi="ar-IQ"/>
        </w:rPr>
        <w:t>Definition of the Tariff Information</w:t>
      </w:r>
      <w:r>
        <w:tab/>
      </w:r>
      <w:r>
        <w:fldChar w:fldCharType="begin" w:fldLock="1"/>
      </w:r>
      <w:r>
        <w:instrText xml:space="preserve"> PAGEREF _Toc399260847 \h </w:instrText>
      </w:r>
      <w:r>
        <w:fldChar w:fldCharType="separate"/>
      </w:r>
      <w:r>
        <w:t>35</w:t>
      </w:r>
      <w:r>
        <w:fldChar w:fldCharType="end"/>
      </w:r>
    </w:p>
    <w:p w14:paraId="4AA4D15E" w14:textId="77777777" w:rsidR="005950F0" w:rsidRDefault="005950F0">
      <w:pPr>
        <w:pStyle w:val="TOC4"/>
        <w:rPr>
          <w:rFonts w:ascii="Calibri" w:hAnsi="Calibri"/>
          <w:sz w:val="22"/>
          <w:szCs w:val="22"/>
          <w:lang w:val="en-US"/>
        </w:rPr>
      </w:pPr>
      <w:r>
        <w:t>6.3.3.3</w:t>
      </w:r>
      <w:r>
        <w:rPr>
          <w:rFonts w:ascii="Calibri" w:hAnsi="Calibri"/>
          <w:sz w:val="22"/>
          <w:szCs w:val="22"/>
          <w:lang w:val="en-US"/>
        </w:rPr>
        <w:tab/>
      </w:r>
      <w:r>
        <w:rPr>
          <w:lang w:bidi="ar-IQ"/>
        </w:rPr>
        <w:t>Definition of AoC Cost Information</w:t>
      </w:r>
      <w:r>
        <w:tab/>
      </w:r>
      <w:r>
        <w:fldChar w:fldCharType="begin" w:fldLock="1"/>
      </w:r>
      <w:r>
        <w:instrText xml:space="preserve"> PAGEREF _Toc399260848 \h </w:instrText>
      </w:r>
      <w:r>
        <w:fldChar w:fldCharType="separate"/>
      </w:r>
      <w:r>
        <w:t>36</w:t>
      </w:r>
      <w:r>
        <w:fldChar w:fldCharType="end"/>
      </w:r>
    </w:p>
    <w:p w14:paraId="3000E1B6" w14:textId="77777777" w:rsidR="005950F0" w:rsidRDefault="005950F0">
      <w:pPr>
        <w:pStyle w:val="TOC2"/>
        <w:rPr>
          <w:rFonts w:ascii="Calibri" w:hAnsi="Calibri"/>
          <w:sz w:val="22"/>
          <w:szCs w:val="22"/>
          <w:lang w:val="en-US"/>
        </w:rPr>
      </w:pPr>
      <w:r>
        <w:t>6.4</w:t>
      </w:r>
      <w:r>
        <w:rPr>
          <w:rFonts w:ascii="Calibri" w:hAnsi="Calibri"/>
          <w:sz w:val="22"/>
          <w:szCs w:val="22"/>
          <w:lang w:val="en-US"/>
        </w:rPr>
        <w:tab/>
      </w:r>
      <w:r>
        <w:t>AoC subscription and formatting parameters</w:t>
      </w:r>
      <w:r>
        <w:tab/>
      </w:r>
      <w:r>
        <w:fldChar w:fldCharType="begin" w:fldLock="1"/>
      </w:r>
      <w:r>
        <w:instrText xml:space="preserve"> PAGEREF _Toc399260849 \h </w:instrText>
      </w:r>
      <w:r>
        <w:fldChar w:fldCharType="separate"/>
      </w:r>
      <w:r>
        <w:t>37</w:t>
      </w:r>
      <w:r>
        <w:fldChar w:fldCharType="end"/>
      </w:r>
    </w:p>
    <w:p w14:paraId="2CDFBF70" w14:textId="77777777" w:rsidR="005950F0" w:rsidRDefault="005950F0" w:rsidP="005950F0">
      <w:pPr>
        <w:pStyle w:val="TOC8"/>
        <w:rPr>
          <w:rFonts w:ascii="Calibri" w:hAnsi="Calibri"/>
          <w:b w:val="0"/>
          <w:szCs w:val="22"/>
          <w:lang w:val="en-US"/>
        </w:rPr>
      </w:pPr>
      <w:r w:rsidRPr="005950F0">
        <w:t>Annex A (informative):</w:t>
      </w:r>
      <w:r>
        <w:tab/>
      </w:r>
      <w:r w:rsidRPr="005950F0">
        <w:t>AoC use cases</w:t>
      </w:r>
      <w:r w:rsidRPr="005950F0">
        <w:tab/>
      </w:r>
      <w:r>
        <w:fldChar w:fldCharType="begin" w:fldLock="1"/>
      </w:r>
      <w:r>
        <w:instrText xml:space="preserve"> PAGEREF _Toc399260850 \h </w:instrText>
      </w:r>
      <w:r>
        <w:fldChar w:fldCharType="separate"/>
      </w:r>
      <w:r>
        <w:t>38</w:t>
      </w:r>
      <w:r>
        <w:fldChar w:fldCharType="end"/>
      </w:r>
    </w:p>
    <w:p w14:paraId="1EBFE7A2" w14:textId="77777777" w:rsidR="005950F0" w:rsidRDefault="005950F0">
      <w:pPr>
        <w:pStyle w:val="TOC1"/>
        <w:rPr>
          <w:rFonts w:ascii="Calibri" w:hAnsi="Calibri"/>
          <w:szCs w:val="22"/>
          <w:lang w:val="en-US"/>
        </w:rPr>
      </w:pPr>
      <w:r>
        <w:t>A.0</w:t>
      </w:r>
      <w:r>
        <w:rPr>
          <w:rFonts w:ascii="Calibri" w:hAnsi="Calibri"/>
          <w:szCs w:val="22"/>
          <w:lang w:val="en-US"/>
        </w:rPr>
        <w:tab/>
      </w:r>
      <w:r>
        <w:t>General</w:t>
      </w:r>
      <w:r>
        <w:tab/>
      </w:r>
      <w:r>
        <w:fldChar w:fldCharType="begin" w:fldLock="1"/>
      </w:r>
      <w:r>
        <w:instrText xml:space="preserve"> PAGEREF _Toc399260851 \h </w:instrText>
      </w:r>
      <w:r>
        <w:fldChar w:fldCharType="separate"/>
      </w:r>
      <w:r>
        <w:t>38</w:t>
      </w:r>
      <w:r>
        <w:fldChar w:fldCharType="end"/>
      </w:r>
    </w:p>
    <w:p w14:paraId="4325F151" w14:textId="77777777" w:rsidR="005950F0" w:rsidRDefault="005950F0">
      <w:pPr>
        <w:pStyle w:val="TOC1"/>
        <w:rPr>
          <w:rFonts w:ascii="Calibri" w:hAnsi="Calibri"/>
          <w:szCs w:val="22"/>
          <w:lang w:val="en-US"/>
        </w:rPr>
      </w:pPr>
      <w:r>
        <w:t>A.1</w:t>
      </w:r>
      <w:r>
        <w:rPr>
          <w:rFonts w:ascii="Calibri" w:hAnsi="Calibri"/>
          <w:szCs w:val="22"/>
          <w:lang w:val="en-US"/>
        </w:rPr>
        <w:tab/>
      </w:r>
      <w:r>
        <w:t>Call scenarios with AoC Information provided at the beginning and/or during and/or at the end of the call</w:t>
      </w:r>
      <w:r>
        <w:tab/>
      </w:r>
      <w:r>
        <w:fldChar w:fldCharType="begin" w:fldLock="1"/>
      </w:r>
      <w:r>
        <w:instrText xml:space="preserve"> PAGEREF _Toc399260852 \h </w:instrText>
      </w:r>
      <w:r>
        <w:fldChar w:fldCharType="separate"/>
      </w:r>
      <w:r>
        <w:t>38</w:t>
      </w:r>
      <w:r>
        <w:fldChar w:fldCharType="end"/>
      </w:r>
    </w:p>
    <w:p w14:paraId="21A7847F" w14:textId="77777777" w:rsidR="005950F0" w:rsidRDefault="005950F0">
      <w:pPr>
        <w:pStyle w:val="TOC2"/>
        <w:rPr>
          <w:rFonts w:ascii="Calibri" w:hAnsi="Calibri"/>
          <w:sz w:val="22"/>
          <w:szCs w:val="22"/>
          <w:lang w:val="en-US"/>
        </w:rPr>
      </w:pPr>
      <w:r>
        <w:t>A.1.1</w:t>
      </w:r>
      <w:r>
        <w:rPr>
          <w:rFonts w:ascii="Calibri" w:hAnsi="Calibri"/>
          <w:sz w:val="22"/>
          <w:szCs w:val="22"/>
          <w:lang w:val="en-US"/>
        </w:rPr>
        <w:tab/>
      </w:r>
      <w:r>
        <w:t>Outgoing call with Tariff provided by the charging domain at the start of the call</w:t>
      </w:r>
      <w:r>
        <w:tab/>
      </w:r>
      <w:r>
        <w:fldChar w:fldCharType="begin" w:fldLock="1"/>
      </w:r>
      <w:r>
        <w:instrText xml:space="preserve"> PAGEREF _Toc399260853 \h </w:instrText>
      </w:r>
      <w:r>
        <w:fldChar w:fldCharType="separate"/>
      </w:r>
      <w:r>
        <w:t>38</w:t>
      </w:r>
      <w:r>
        <w:fldChar w:fldCharType="end"/>
      </w:r>
    </w:p>
    <w:p w14:paraId="3292CE56" w14:textId="77777777" w:rsidR="005950F0" w:rsidRDefault="005950F0">
      <w:pPr>
        <w:pStyle w:val="TOC2"/>
        <w:rPr>
          <w:rFonts w:ascii="Calibri" w:hAnsi="Calibri"/>
          <w:sz w:val="22"/>
          <w:szCs w:val="22"/>
          <w:lang w:val="en-US"/>
        </w:rPr>
      </w:pPr>
      <w:r>
        <w:t>A.1.2</w:t>
      </w:r>
      <w:r>
        <w:rPr>
          <w:rFonts w:ascii="Calibri" w:hAnsi="Calibri"/>
          <w:sz w:val="22"/>
          <w:szCs w:val="22"/>
          <w:lang w:val="en-US"/>
        </w:rPr>
        <w:tab/>
      </w:r>
      <w:r>
        <w:t>Outgoing call with Tariff provided by a remote network (PSTN or IMS) or a 3</w:t>
      </w:r>
      <w:r w:rsidRPr="00B12B34">
        <w:rPr>
          <w:vertAlign w:val="superscript"/>
        </w:rPr>
        <w:t>rd</w:t>
      </w:r>
      <w:r>
        <w:t xml:space="preserve"> party service provider (AS) at the start of the call</w:t>
      </w:r>
      <w:r>
        <w:tab/>
      </w:r>
      <w:r>
        <w:fldChar w:fldCharType="begin" w:fldLock="1"/>
      </w:r>
      <w:r>
        <w:instrText xml:space="preserve"> PAGEREF _Toc399260854 \h </w:instrText>
      </w:r>
      <w:r>
        <w:fldChar w:fldCharType="separate"/>
      </w:r>
      <w:r>
        <w:t>38</w:t>
      </w:r>
      <w:r>
        <w:fldChar w:fldCharType="end"/>
      </w:r>
    </w:p>
    <w:p w14:paraId="450276AF" w14:textId="77777777" w:rsidR="005950F0" w:rsidRDefault="005950F0">
      <w:pPr>
        <w:pStyle w:val="TOC2"/>
        <w:rPr>
          <w:rFonts w:ascii="Calibri" w:hAnsi="Calibri"/>
          <w:sz w:val="22"/>
          <w:szCs w:val="22"/>
          <w:lang w:val="en-US"/>
        </w:rPr>
      </w:pPr>
      <w:r>
        <w:t>A.1.3</w:t>
      </w:r>
      <w:r>
        <w:rPr>
          <w:rFonts w:ascii="Calibri" w:hAnsi="Calibri"/>
          <w:sz w:val="22"/>
          <w:szCs w:val="22"/>
          <w:lang w:val="en-US"/>
        </w:rPr>
        <w:tab/>
      </w:r>
      <w:r>
        <w:t>Outgoing call with Tariff provided by the charging domain in addition to an add-on charge received from the remote network (PSTN or IMS) or from a 3</w:t>
      </w:r>
      <w:r w:rsidRPr="00B12B34">
        <w:rPr>
          <w:vertAlign w:val="superscript"/>
        </w:rPr>
        <w:t>rd</w:t>
      </w:r>
      <w:r>
        <w:t xml:space="preserve"> party service provider (AS)</w:t>
      </w:r>
      <w:r>
        <w:tab/>
      </w:r>
      <w:r>
        <w:fldChar w:fldCharType="begin" w:fldLock="1"/>
      </w:r>
      <w:r>
        <w:instrText xml:space="preserve"> PAGEREF _Toc399260855 \h </w:instrText>
      </w:r>
      <w:r>
        <w:fldChar w:fldCharType="separate"/>
      </w:r>
      <w:r>
        <w:t>39</w:t>
      </w:r>
      <w:r>
        <w:fldChar w:fldCharType="end"/>
      </w:r>
    </w:p>
    <w:p w14:paraId="0A8FEF52" w14:textId="77777777" w:rsidR="005950F0" w:rsidRDefault="005950F0">
      <w:pPr>
        <w:pStyle w:val="TOC2"/>
        <w:rPr>
          <w:rFonts w:ascii="Calibri" w:hAnsi="Calibri"/>
          <w:sz w:val="22"/>
          <w:szCs w:val="22"/>
          <w:lang w:val="en-US"/>
        </w:rPr>
      </w:pPr>
      <w:r>
        <w:t>A.1.4</w:t>
      </w:r>
      <w:r>
        <w:rPr>
          <w:rFonts w:ascii="Calibri" w:hAnsi="Calibri"/>
          <w:sz w:val="22"/>
          <w:szCs w:val="22"/>
          <w:lang w:val="en-US"/>
        </w:rPr>
        <w:tab/>
      </w:r>
      <w:r>
        <w:t>Outgoing call with Tariff change provided by the charging domain during an on-going call</w:t>
      </w:r>
      <w:r>
        <w:tab/>
      </w:r>
      <w:r>
        <w:fldChar w:fldCharType="begin" w:fldLock="1"/>
      </w:r>
      <w:r>
        <w:instrText xml:space="preserve"> PAGEREF _Toc399260856 \h </w:instrText>
      </w:r>
      <w:r>
        <w:fldChar w:fldCharType="separate"/>
      </w:r>
      <w:r>
        <w:t>39</w:t>
      </w:r>
      <w:r>
        <w:fldChar w:fldCharType="end"/>
      </w:r>
    </w:p>
    <w:p w14:paraId="4EDCC4CD" w14:textId="77777777" w:rsidR="005950F0" w:rsidRDefault="005950F0">
      <w:pPr>
        <w:pStyle w:val="TOC2"/>
        <w:rPr>
          <w:rFonts w:ascii="Calibri" w:hAnsi="Calibri"/>
          <w:sz w:val="22"/>
          <w:szCs w:val="22"/>
          <w:lang w:val="en-US"/>
        </w:rPr>
      </w:pPr>
      <w:r>
        <w:t>A.1.5</w:t>
      </w:r>
      <w:r>
        <w:rPr>
          <w:rFonts w:ascii="Calibri" w:hAnsi="Calibri"/>
          <w:sz w:val="22"/>
          <w:szCs w:val="22"/>
          <w:lang w:val="en-US"/>
        </w:rPr>
        <w:tab/>
      </w:r>
      <w:r>
        <w:t>Outgoing call with regular Cost updates provided by the charging domain during an on-going call</w:t>
      </w:r>
      <w:r>
        <w:tab/>
      </w:r>
      <w:r>
        <w:fldChar w:fldCharType="begin" w:fldLock="1"/>
      </w:r>
      <w:r>
        <w:instrText xml:space="preserve"> PAGEREF _Toc399260857 \h </w:instrText>
      </w:r>
      <w:r>
        <w:fldChar w:fldCharType="separate"/>
      </w:r>
      <w:r>
        <w:t>40</w:t>
      </w:r>
      <w:r>
        <w:fldChar w:fldCharType="end"/>
      </w:r>
    </w:p>
    <w:p w14:paraId="0676C62A" w14:textId="77777777" w:rsidR="005950F0" w:rsidRDefault="005950F0">
      <w:pPr>
        <w:pStyle w:val="TOC2"/>
        <w:rPr>
          <w:rFonts w:ascii="Calibri" w:hAnsi="Calibri"/>
          <w:sz w:val="22"/>
          <w:szCs w:val="22"/>
          <w:lang w:val="en-US"/>
        </w:rPr>
      </w:pPr>
      <w:r>
        <w:t>A.1.6</w:t>
      </w:r>
      <w:r>
        <w:rPr>
          <w:rFonts w:ascii="Calibri" w:hAnsi="Calibri"/>
          <w:sz w:val="22"/>
          <w:szCs w:val="22"/>
          <w:lang w:val="en-US"/>
        </w:rPr>
        <w:tab/>
      </w:r>
      <w:r>
        <w:t>Outgoing call with Cost summary provided at the end of the call</w:t>
      </w:r>
      <w:r>
        <w:tab/>
      </w:r>
      <w:r>
        <w:fldChar w:fldCharType="begin" w:fldLock="1"/>
      </w:r>
      <w:r>
        <w:instrText xml:space="preserve"> PAGEREF _Toc399260858 \h </w:instrText>
      </w:r>
      <w:r>
        <w:fldChar w:fldCharType="separate"/>
      </w:r>
      <w:r>
        <w:t>40</w:t>
      </w:r>
      <w:r>
        <w:fldChar w:fldCharType="end"/>
      </w:r>
    </w:p>
    <w:p w14:paraId="159CFCFF" w14:textId="77777777" w:rsidR="005950F0" w:rsidRDefault="005950F0">
      <w:pPr>
        <w:pStyle w:val="TOC2"/>
        <w:rPr>
          <w:rFonts w:ascii="Calibri" w:hAnsi="Calibri"/>
          <w:sz w:val="22"/>
          <w:szCs w:val="22"/>
          <w:lang w:val="en-US"/>
        </w:rPr>
      </w:pPr>
      <w:r>
        <w:t>A.1.7</w:t>
      </w:r>
      <w:r>
        <w:rPr>
          <w:rFonts w:ascii="Calibri" w:hAnsi="Calibri"/>
          <w:sz w:val="22"/>
          <w:szCs w:val="22"/>
          <w:lang w:val="en-US"/>
        </w:rPr>
        <w:tab/>
      </w:r>
      <w:r>
        <w:t>Incoming call with Tariff provided by the charging domain at the start of the call</w:t>
      </w:r>
      <w:r>
        <w:tab/>
      </w:r>
      <w:r>
        <w:fldChar w:fldCharType="begin" w:fldLock="1"/>
      </w:r>
      <w:r>
        <w:instrText xml:space="preserve"> PAGEREF _Toc399260859 \h </w:instrText>
      </w:r>
      <w:r>
        <w:fldChar w:fldCharType="separate"/>
      </w:r>
      <w:r>
        <w:t>40</w:t>
      </w:r>
      <w:r>
        <w:fldChar w:fldCharType="end"/>
      </w:r>
    </w:p>
    <w:p w14:paraId="42A27DE8" w14:textId="77777777" w:rsidR="005950F0" w:rsidRDefault="005950F0" w:rsidP="005950F0">
      <w:pPr>
        <w:pStyle w:val="TOC8"/>
        <w:rPr>
          <w:rFonts w:ascii="Calibri" w:hAnsi="Calibri"/>
          <w:b w:val="0"/>
          <w:szCs w:val="22"/>
          <w:lang w:val="en-US"/>
        </w:rPr>
      </w:pPr>
      <w:r>
        <w:t>Annex B (informative):</w:t>
      </w:r>
      <w:r>
        <w:tab/>
        <w:t>Message flow for basic IMS session establishment and interaction with online charging</w:t>
      </w:r>
      <w:r>
        <w:tab/>
      </w:r>
      <w:r>
        <w:fldChar w:fldCharType="begin" w:fldLock="1"/>
      </w:r>
      <w:r>
        <w:instrText xml:space="preserve"> PAGEREF _Toc399260860 \h </w:instrText>
      </w:r>
      <w:r>
        <w:fldChar w:fldCharType="separate"/>
      </w:r>
      <w:r>
        <w:t>41</w:t>
      </w:r>
      <w:r>
        <w:fldChar w:fldCharType="end"/>
      </w:r>
    </w:p>
    <w:p w14:paraId="6EC4FAC1" w14:textId="77777777" w:rsidR="005950F0" w:rsidRDefault="005950F0" w:rsidP="005950F0">
      <w:pPr>
        <w:pStyle w:val="TOC8"/>
        <w:rPr>
          <w:rFonts w:ascii="Calibri" w:hAnsi="Calibri"/>
          <w:b w:val="0"/>
          <w:szCs w:val="22"/>
          <w:lang w:val="en-US"/>
        </w:rPr>
      </w:pPr>
      <w:r>
        <w:t>Annex C (informative):</w:t>
      </w:r>
      <w:r>
        <w:tab/>
        <w:t>AoC Information mapping</w:t>
      </w:r>
      <w:r>
        <w:tab/>
      </w:r>
      <w:r>
        <w:fldChar w:fldCharType="begin" w:fldLock="1"/>
      </w:r>
      <w:r>
        <w:instrText xml:space="preserve"> PAGEREF _Toc399260861 \h </w:instrText>
      </w:r>
      <w:r>
        <w:fldChar w:fldCharType="separate"/>
      </w:r>
      <w:r>
        <w:t>44</w:t>
      </w:r>
      <w:r>
        <w:fldChar w:fldCharType="end"/>
      </w:r>
    </w:p>
    <w:p w14:paraId="15D4B746" w14:textId="77777777" w:rsidR="005950F0" w:rsidRDefault="005950F0">
      <w:pPr>
        <w:pStyle w:val="TOC1"/>
        <w:rPr>
          <w:rFonts w:ascii="Calibri" w:hAnsi="Calibri"/>
          <w:szCs w:val="22"/>
          <w:lang w:val="en-US"/>
        </w:rPr>
      </w:pPr>
      <w:r>
        <w:t>C.0</w:t>
      </w:r>
      <w:r>
        <w:rPr>
          <w:rFonts w:ascii="Calibri" w:hAnsi="Calibri"/>
          <w:szCs w:val="22"/>
          <w:lang w:val="en-US"/>
        </w:rPr>
        <w:tab/>
      </w:r>
      <w:r>
        <w:t>General</w:t>
      </w:r>
      <w:r>
        <w:tab/>
      </w:r>
      <w:r>
        <w:fldChar w:fldCharType="begin" w:fldLock="1"/>
      </w:r>
      <w:r>
        <w:instrText xml:space="preserve"> PAGEREF _Toc399260862 \h </w:instrText>
      </w:r>
      <w:r>
        <w:fldChar w:fldCharType="separate"/>
      </w:r>
      <w:r>
        <w:t>44</w:t>
      </w:r>
      <w:r>
        <w:fldChar w:fldCharType="end"/>
      </w:r>
    </w:p>
    <w:p w14:paraId="1C87C755" w14:textId="77777777" w:rsidR="005950F0" w:rsidRDefault="005950F0">
      <w:pPr>
        <w:pStyle w:val="TOC1"/>
        <w:rPr>
          <w:rFonts w:ascii="Calibri" w:hAnsi="Calibri"/>
          <w:szCs w:val="22"/>
          <w:lang w:val="en-US"/>
        </w:rPr>
      </w:pPr>
      <w:r>
        <w:t>C.1</w:t>
      </w:r>
      <w:r>
        <w:rPr>
          <w:rFonts w:ascii="Calibri" w:hAnsi="Calibri"/>
          <w:szCs w:val="22"/>
          <w:lang w:val="en-US"/>
        </w:rPr>
        <w:tab/>
      </w:r>
      <w:r>
        <w:t>AoC Information mapping to CAI element</w:t>
      </w:r>
      <w:r>
        <w:tab/>
      </w:r>
      <w:r>
        <w:fldChar w:fldCharType="begin" w:fldLock="1"/>
      </w:r>
      <w:r>
        <w:instrText xml:space="preserve"> PAGEREF _Toc399260863 \h </w:instrText>
      </w:r>
      <w:r>
        <w:fldChar w:fldCharType="separate"/>
      </w:r>
      <w:r>
        <w:t>44</w:t>
      </w:r>
      <w:r>
        <w:fldChar w:fldCharType="end"/>
      </w:r>
    </w:p>
    <w:p w14:paraId="1FF6C59F" w14:textId="77777777" w:rsidR="005950F0" w:rsidRDefault="005950F0">
      <w:pPr>
        <w:pStyle w:val="TOC1"/>
        <w:rPr>
          <w:rFonts w:ascii="Calibri" w:hAnsi="Calibri"/>
          <w:szCs w:val="22"/>
          <w:lang w:val="en-US"/>
        </w:rPr>
      </w:pPr>
      <w:r>
        <w:t>C.2</w:t>
      </w:r>
      <w:r>
        <w:rPr>
          <w:rFonts w:ascii="Calibri" w:hAnsi="Calibri"/>
          <w:szCs w:val="22"/>
          <w:lang w:val="en-US"/>
        </w:rPr>
        <w:tab/>
      </w:r>
      <w:r>
        <w:t>AoC Information mapping to charging Information Elements</w:t>
      </w:r>
      <w:r>
        <w:tab/>
      </w:r>
      <w:r>
        <w:fldChar w:fldCharType="begin" w:fldLock="1"/>
      </w:r>
      <w:r>
        <w:instrText xml:space="preserve"> PAGEREF _Toc399260864 \h </w:instrText>
      </w:r>
      <w:r>
        <w:fldChar w:fldCharType="separate"/>
      </w:r>
      <w:r>
        <w:t>45</w:t>
      </w:r>
      <w:r>
        <w:fldChar w:fldCharType="end"/>
      </w:r>
    </w:p>
    <w:p w14:paraId="59083203" w14:textId="77777777" w:rsidR="005950F0" w:rsidRDefault="005950F0">
      <w:pPr>
        <w:pStyle w:val="TOC1"/>
        <w:rPr>
          <w:rFonts w:ascii="Calibri" w:hAnsi="Calibri"/>
          <w:szCs w:val="22"/>
          <w:lang w:val="en-US"/>
        </w:rPr>
      </w:pPr>
      <w:r>
        <w:t>C.3</w:t>
      </w:r>
      <w:r>
        <w:rPr>
          <w:rFonts w:ascii="Calibri" w:hAnsi="Calibri"/>
          <w:szCs w:val="22"/>
          <w:lang w:val="en-US"/>
        </w:rPr>
        <w:tab/>
      </w:r>
      <w:r>
        <w:t>AoC Information mapping to NNI charging information</w:t>
      </w:r>
      <w:r>
        <w:tab/>
      </w:r>
      <w:r>
        <w:fldChar w:fldCharType="begin" w:fldLock="1"/>
      </w:r>
      <w:r>
        <w:instrText xml:space="preserve"> PAGEREF _Toc399260865 \h </w:instrText>
      </w:r>
      <w:r>
        <w:fldChar w:fldCharType="separate"/>
      </w:r>
      <w:r>
        <w:t>46</w:t>
      </w:r>
      <w:r>
        <w:fldChar w:fldCharType="end"/>
      </w:r>
    </w:p>
    <w:p w14:paraId="2A738158" w14:textId="77777777" w:rsidR="005950F0" w:rsidRDefault="005950F0" w:rsidP="005950F0">
      <w:pPr>
        <w:pStyle w:val="TOC8"/>
        <w:rPr>
          <w:rFonts w:ascii="Calibri" w:hAnsi="Calibri"/>
          <w:b w:val="0"/>
          <w:szCs w:val="22"/>
          <w:lang w:val="en-US"/>
        </w:rPr>
      </w:pPr>
      <w:r>
        <w:t>Annex D (informative):</w:t>
      </w:r>
      <w:r>
        <w:tab/>
        <w:t>Bibliography</w:t>
      </w:r>
      <w:r>
        <w:tab/>
      </w:r>
      <w:r>
        <w:fldChar w:fldCharType="begin" w:fldLock="1"/>
      </w:r>
      <w:r>
        <w:instrText xml:space="preserve"> PAGEREF _Toc399260866 \h </w:instrText>
      </w:r>
      <w:r>
        <w:fldChar w:fldCharType="separate"/>
      </w:r>
      <w:r>
        <w:t>47</w:t>
      </w:r>
      <w:r>
        <w:fldChar w:fldCharType="end"/>
      </w:r>
    </w:p>
    <w:p w14:paraId="2C35E828" w14:textId="77777777" w:rsidR="005950F0" w:rsidRDefault="005950F0" w:rsidP="005950F0">
      <w:pPr>
        <w:pStyle w:val="TOC8"/>
        <w:rPr>
          <w:rFonts w:ascii="Calibri" w:hAnsi="Calibri"/>
          <w:b w:val="0"/>
          <w:szCs w:val="22"/>
          <w:lang w:val="en-US"/>
        </w:rPr>
      </w:pPr>
      <w:r>
        <w:t>Annex E (informative):</w:t>
      </w:r>
      <w:r>
        <w:tab/>
        <w:t>Change history</w:t>
      </w:r>
      <w:r>
        <w:tab/>
      </w:r>
      <w:r>
        <w:fldChar w:fldCharType="begin" w:fldLock="1"/>
      </w:r>
      <w:r>
        <w:instrText xml:space="preserve"> PAGEREF _Toc399260867 \h </w:instrText>
      </w:r>
      <w:r>
        <w:fldChar w:fldCharType="separate"/>
      </w:r>
      <w:r>
        <w:t>49</w:t>
      </w:r>
      <w:r>
        <w:fldChar w:fldCharType="end"/>
      </w:r>
    </w:p>
    <w:p w14:paraId="2B18228B" w14:textId="77777777" w:rsidR="004A3549" w:rsidRPr="004B6EC8" w:rsidRDefault="005950F0">
      <w:r>
        <w:fldChar w:fldCharType="end"/>
      </w:r>
    </w:p>
    <w:p w14:paraId="57F20A6F" w14:textId="77777777" w:rsidR="004A3549" w:rsidRPr="004B6EC8" w:rsidRDefault="004A3549" w:rsidP="00C50619">
      <w:pPr>
        <w:pStyle w:val="Heading1"/>
      </w:pPr>
      <w:r w:rsidRPr="004B6EC8">
        <w:br w:type="page"/>
      </w:r>
      <w:bookmarkStart w:id="4" w:name="_Toc399260786"/>
      <w:r w:rsidRPr="004B6EC8">
        <w:lastRenderedPageBreak/>
        <w:t>Foreword</w:t>
      </w:r>
      <w:bookmarkEnd w:id="4"/>
    </w:p>
    <w:p w14:paraId="7B87194A" w14:textId="77777777" w:rsidR="004A3549" w:rsidRPr="004B6EC8" w:rsidRDefault="004A3549">
      <w:r w:rsidRPr="004B6EC8">
        <w:t>This Technical Specification has been produced by the 3</w:t>
      </w:r>
      <w:r w:rsidRPr="004B6EC8">
        <w:rPr>
          <w:vertAlign w:val="superscript"/>
        </w:rPr>
        <w:t>rd</w:t>
      </w:r>
      <w:r w:rsidRPr="004B6EC8">
        <w:t xml:space="preserve"> Generation Partnership Project (3GPP).</w:t>
      </w:r>
    </w:p>
    <w:p w14:paraId="08E22B57" w14:textId="77777777" w:rsidR="004A3549" w:rsidRPr="004B6EC8" w:rsidRDefault="004A3549">
      <w:r w:rsidRPr="004B6E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A55B08" w14:textId="77777777" w:rsidR="004A3549" w:rsidRPr="004B6EC8" w:rsidRDefault="004A3549">
      <w:pPr>
        <w:pStyle w:val="B10"/>
      </w:pPr>
      <w:r w:rsidRPr="004B6EC8">
        <w:t>Version x.y.z</w:t>
      </w:r>
    </w:p>
    <w:p w14:paraId="4DA2251C" w14:textId="77777777" w:rsidR="004A3549" w:rsidRPr="004B6EC8" w:rsidRDefault="004A3549">
      <w:pPr>
        <w:pStyle w:val="B10"/>
      </w:pPr>
      <w:r w:rsidRPr="004B6EC8">
        <w:t>where:</w:t>
      </w:r>
    </w:p>
    <w:p w14:paraId="60768FE4" w14:textId="77777777" w:rsidR="004A3549" w:rsidRPr="004B6EC8" w:rsidRDefault="004A3549">
      <w:pPr>
        <w:pStyle w:val="B20"/>
      </w:pPr>
      <w:r w:rsidRPr="004B6EC8">
        <w:t>x</w:t>
      </w:r>
      <w:r w:rsidRPr="004B6EC8">
        <w:tab/>
        <w:t>the first digit:</w:t>
      </w:r>
    </w:p>
    <w:p w14:paraId="3F7B0D2C" w14:textId="77777777" w:rsidR="004A3549" w:rsidRPr="004B6EC8" w:rsidRDefault="004A3549">
      <w:pPr>
        <w:pStyle w:val="B30"/>
      </w:pPr>
      <w:r w:rsidRPr="004B6EC8">
        <w:t>1</w:t>
      </w:r>
      <w:r w:rsidRPr="004B6EC8">
        <w:tab/>
        <w:t>presented to TSG for information;</w:t>
      </w:r>
    </w:p>
    <w:p w14:paraId="6EB527AD" w14:textId="77777777" w:rsidR="004A3549" w:rsidRPr="004B6EC8" w:rsidRDefault="004A3549">
      <w:pPr>
        <w:pStyle w:val="B30"/>
      </w:pPr>
      <w:r w:rsidRPr="004B6EC8">
        <w:t>2</w:t>
      </w:r>
      <w:r w:rsidRPr="004B6EC8">
        <w:tab/>
        <w:t>presented to TSG for approval;</w:t>
      </w:r>
    </w:p>
    <w:p w14:paraId="36BFF7C2" w14:textId="77777777" w:rsidR="004A3549" w:rsidRPr="004B6EC8" w:rsidRDefault="004A3549">
      <w:pPr>
        <w:pStyle w:val="B30"/>
      </w:pPr>
      <w:r w:rsidRPr="004B6EC8">
        <w:t>3</w:t>
      </w:r>
      <w:r w:rsidRPr="004B6EC8">
        <w:tab/>
        <w:t>or greater indicates TSG approved document under change control.</w:t>
      </w:r>
    </w:p>
    <w:p w14:paraId="7D909421" w14:textId="77777777" w:rsidR="004A3549" w:rsidRPr="004B6EC8" w:rsidRDefault="004A3549">
      <w:pPr>
        <w:pStyle w:val="B20"/>
      </w:pPr>
      <w:r w:rsidRPr="004B6EC8">
        <w:t>y</w:t>
      </w:r>
      <w:r w:rsidRPr="004B6EC8">
        <w:tab/>
        <w:t>the second digit is incremented for all changes of substance, i.e. technical enhancements, corrections, updates, etc.</w:t>
      </w:r>
    </w:p>
    <w:p w14:paraId="2E8FC135" w14:textId="77777777" w:rsidR="004A3549" w:rsidRPr="004B6EC8" w:rsidRDefault="004A3549">
      <w:pPr>
        <w:pStyle w:val="B20"/>
      </w:pPr>
      <w:r w:rsidRPr="004B6EC8">
        <w:t>z</w:t>
      </w:r>
      <w:r w:rsidRPr="004B6EC8">
        <w:tab/>
        <w:t>the third digit is incremented when editorial only changes have been incorporated in the document.</w:t>
      </w:r>
    </w:p>
    <w:p w14:paraId="5BF3D49C" w14:textId="77777777" w:rsidR="004A3549" w:rsidRPr="004B6EC8" w:rsidRDefault="004A3549" w:rsidP="00C50619">
      <w:pPr>
        <w:pStyle w:val="Heading1"/>
      </w:pPr>
      <w:r w:rsidRPr="004B6EC8">
        <w:br w:type="page"/>
      </w:r>
      <w:bookmarkStart w:id="5" w:name="_Toc399260787"/>
      <w:r w:rsidRPr="004B6EC8">
        <w:lastRenderedPageBreak/>
        <w:t>1</w:t>
      </w:r>
      <w:r w:rsidRPr="004B6EC8">
        <w:tab/>
        <w:t>Scope</w:t>
      </w:r>
      <w:bookmarkEnd w:id="5"/>
    </w:p>
    <w:p w14:paraId="34305404" w14:textId="77777777" w:rsidR="00EE4C62" w:rsidRPr="004B6EC8" w:rsidRDefault="004A3549" w:rsidP="009B2199">
      <w:r w:rsidRPr="004B6EC8">
        <w:t xml:space="preserve">The present document </w:t>
      </w:r>
      <w:r w:rsidR="00EE4C62" w:rsidRPr="004B6EC8">
        <w:t xml:space="preserve">specifies the </w:t>
      </w:r>
      <w:r w:rsidR="00D4084A" w:rsidRPr="004B6EC8">
        <w:t>Advice of Charge (</w:t>
      </w:r>
      <w:r w:rsidR="00EE4C62" w:rsidRPr="004B6EC8">
        <w:t>AoC</w:t>
      </w:r>
      <w:r w:rsidR="00D4084A" w:rsidRPr="004B6EC8">
        <w:t>)</w:t>
      </w:r>
      <w:r w:rsidR="00EE4C62" w:rsidRPr="004B6EC8">
        <w:t xml:space="preserve"> framework for relevant events, sessions, and services. The 3GPP umbrella charging architecture and principles are defined in  TS 32.240 [1].</w:t>
      </w:r>
    </w:p>
    <w:p w14:paraId="3D13F425" w14:textId="77777777" w:rsidR="00EE4C62" w:rsidRPr="004B6EC8" w:rsidRDefault="00EE4C62" w:rsidP="00C50619">
      <w:r w:rsidRPr="004B6EC8">
        <w:t xml:space="preserve">The AoC framework detailed herein provides for both offline and online charging models. It specifies the following: </w:t>
      </w:r>
    </w:p>
    <w:p w14:paraId="418A0F5A" w14:textId="77777777" w:rsidR="00EE4C62" w:rsidRPr="004B6EC8" w:rsidRDefault="009B2199" w:rsidP="00611741">
      <w:pPr>
        <w:pStyle w:val="B10"/>
      </w:pPr>
      <w:r w:rsidRPr="004B6EC8">
        <w:t>-</w:t>
      </w:r>
      <w:r w:rsidRPr="004B6EC8">
        <w:tab/>
      </w:r>
      <w:r w:rsidR="00EE4C62" w:rsidRPr="004B6EC8">
        <w:t>The AoC architecture</w:t>
      </w:r>
      <w:r w:rsidR="00C50619" w:rsidRPr="004B6EC8">
        <w:t>.</w:t>
      </w:r>
    </w:p>
    <w:p w14:paraId="687BB65A" w14:textId="77777777" w:rsidR="00EE4C62" w:rsidRPr="004B6EC8" w:rsidRDefault="009B2199" w:rsidP="00611741">
      <w:pPr>
        <w:pStyle w:val="B10"/>
      </w:pPr>
      <w:r w:rsidRPr="004B6EC8">
        <w:t>-</w:t>
      </w:r>
      <w:r w:rsidRPr="004B6EC8">
        <w:tab/>
      </w:r>
      <w:r w:rsidR="00EE4C62" w:rsidRPr="004B6EC8">
        <w:t>The common principles that govern AoC</w:t>
      </w:r>
      <w:r w:rsidR="00C50619" w:rsidRPr="004B6EC8">
        <w:t>.</w:t>
      </w:r>
    </w:p>
    <w:p w14:paraId="6D0F7F8C" w14:textId="77777777" w:rsidR="00EE4C62" w:rsidRPr="004B6EC8" w:rsidRDefault="009B2199" w:rsidP="00611741">
      <w:pPr>
        <w:pStyle w:val="B10"/>
      </w:pPr>
      <w:r w:rsidRPr="004B6EC8">
        <w:t>-</w:t>
      </w:r>
      <w:r w:rsidRPr="004B6EC8">
        <w:tab/>
      </w:r>
      <w:r w:rsidR="00EE4C62" w:rsidRPr="004B6EC8">
        <w:t xml:space="preserve">The </w:t>
      </w:r>
      <w:r w:rsidR="00EE4C62" w:rsidRPr="004B6EC8">
        <w:rPr>
          <w:lang w:eastAsia="zh-CN"/>
        </w:rPr>
        <w:t xml:space="preserve">AoC function </w:t>
      </w:r>
      <w:r w:rsidR="00EE4C62" w:rsidRPr="004B6EC8">
        <w:t>that enable</w:t>
      </w:r>
      <w:r w:rsidR="00EE4C62" w:rsidRPr="004B6EC8">
        <w:rPr>
          <w:lang w:eastAsia="zh-CN"/>
        </w:rPr>
        <w:t>s</w:t>
      </w:r>
      <w:r w:rsidR="00EE4C62" w:rsidRPr="004B6EC8">
        <w:t xml:space="preserve"> the IMS AoC framework</w:t>
      </w:r>
      <w:r w:rsidR="00C50619" w:rsidRPr="004B6EC8">
        <w:t>.</w:t>
      </w:r>
    </w:p>
    <w:p w14:paraId="069D0A6F" w14:textId="77777777" w:rsidR="00EE4C62" w:rsidRPr="004B6EC8" w:rsidRDefault="009B2199" w:rsidP="00611741">
      <w:pPr>
        <w:pStyle w:val="B10"/>
      </w:pPr>
      <w:r w:rsidRPr="004B6EC8">
        <w:t>-</w:t>
      </w:r>
      <w:r w:rsidRPr="004B6EC8">
        <w:tab/>
      </w:r>
      <w:r w:rsidR="00EE4C62" w:rsidRPr="004B6EC8">
        <w:t>Exemplary message flows</w:t>
      </w:r>
      <w:r w:rsidR="00C50619" w:rsidRPr="004B6EC8">
        <w:t>.</w:t>
      </w:r>
      <w:r w:rsidR="00EE4C62" w:rsidRPr="004B6EC8">
        <w:t xml:space="preserve"> </w:t>
      </w:r>
    </w:p>
    <w:p w14:paraId="51A5FF71" w14:textId="77777777" w:rsidR="00C50619" w:rsidRPr="004B6EC8" w:rsidRDefault="009B2199" w:rsidP="00611741">
      <w:pPr>
        <w:pStyle w:val="B10"/>
      </w:pPr>
      <w:r w:rsidRPr="004B6EC8">
        <w:t>-</w:t>
      </w:r>
      <w:r w:rsidRPr="004B6EC8">
        <w:tab/>
      </w:r>
      <w:r w:rsidR="00EE4C62" w:rsidRPr="004B6EC8">
        <w:t>AoC interface data</w:t>
      </w:r>
      <w:r w:rsidR="00EE4C62" w:rsidRPr="004B6EC8">
        <w:rPr>
          <w:lang w:eastAsia="zh-CN"/>
        </w:rPr>
        <w:t xml:space="preserve"> description</w:t>
      </w:r>
      <w:r w:rsidR="00C50619" w:rsidRPr="004B6EC8">
        <w:t xml:space="preserve">. </w:t>
      </w:r>
    </w:p>
    <w:p w14:paraId="684577F3" w14:textId="77777777" w:rsidR="00EE4C62" w:rsidRPr="004B6EC8" w:rsidRDefault="00EE4C62" w:rsidP="00C50619">
      <w:r w:rsidRPr="004B6EC8">
        <w:t xml:space="preserve">All terms, definitions and abbreviations used in the present document, that are common across 3GPP TSs, are defined in the 3GPP Vocabulary, TR 21.905 [100]. Those that are common across charging management in </w:t>
      </w:r>
      <w:r w:rsidRPr="004B6EC8">
        <w:rPr>
          <w:lang w:eastAsia="zh-CN"/>
        </w:rPr>
        <w:t>3GPP network</w:t>
      </w:r>
      <w:r w:rsidRPr="004B6EC8">
        <w:t>, services or subsystems are provided in the umbrella document TS 32.240 [1] and may be copied into clause 3 of the present document for ease of reading. Finally, those items that are specific to the present document are defined exclusively in the present document.</w:t>
      </w:r>
    </w:p>
    <w:p w14:paraId="4C17A6AE" w14:textId="77777777" w:rsidR="004A3549" w:rsidRPr="004B6EC8" w:rsidRDefault="00EE4C62" w:rsidP="009B2199">
      <w:r w:rsidRPr="004B6EC8">
        <w:t>Requirements that govern the AoC work are spe</w:t>
      </w:r>
      <w:r w:rsidR="00C50619" w:rsidRPr="004B6EC8">
        <w:t>cified in TS 22.115 [101].</w:t>
      </w:r>
    </w:p>
    <w:p w14:paraId="42622F49" w14:textId="77777777" w:rsidR="004A3549" w:rsidRPr="004B6EC8" w:rsidRDefault="00C5322E" w:rsidP="00C50619">
      <w:pPr>
        <w:pStyle w:val="Heading1"/>
      </w:pPr>
      <w:r w:rsidRPr="004B6EC8">
        <w:br w:type="page"/>
      </w:r>
      <w:bookmarkStart w:id="6" w:name="_Toc399260788"/>
      <w:r w:rsidR="004A3549" w:rsidRPr="004B6EC8">
        <w:lastRenderedPageBreak/>
        <w:t>2</w:t>
      </w:r>
      <w:r w:rsidR="004A3549" w:rsidRPr="004B6EC8">
        <w:tab/>
        <w:t>References</w:t>
      </w:r>
      <w:bookmarkEnd w:id="6"/>
    </w:p>
    <w:p w14:paraId="4BBCE7B3" w14:textId="77777777" w:rsidR="004A3549" w:rsidRPr="004B6EC8" w:rsidRDefault="004A3549">
      <w:r w:rsidRPr="004B6EC8">
        <w:t>The following documents contain provisions which, through reference in this text, constitute provisions of the present document.</w:t>
      </w:r>
    </w:p>
    <w:p w14:paraId="29119240" w14:textId="77777777" w:rsidR="004A3549" w:rsidRPr="004B6EC8" w:rsidRDefault="00611741" w:rsidP="00611741">
      <w:pPr>
        <w:pStyle w:val="B10"/>
      </w:pPr>
      <w:r>
        <w:t>-</w:t>
      </w:r>
      <w:r>
        <w:tab/>
      </w:r>
      <w:r w:rsidR="004A3549" w:rsidRPr="004B6EC8">
        <w:t>References are either specific (identified by date of publication, edition number, version number, etc.) or non</w:t>
      </w:r>
      <w:r w:rsidR="004A3549" w:rsidRPr="004B6EC8">
        <w:noBreakHyphen/>
        <w:t>specific.</w:t>
      </w:r>
    </w:p>
    <w:p w14:paraId="22245B06" w14:textId="77777777" w:rsidR="004A3549" w:rsidRPr="004B6EC8" w:rsidRDefault="00611741" w:rsidP="00611741">
      <w:pPr>
        <w:pStyle w:val="B10"/>
      </w:pPr>
      <w:r>
        <w:t>-</w:t>
      </w:r>
      <w:r>
        <w:tab/>
      </w:r>
      <w:r w:rsidR="004A3549" w:rsidRPr="004B6EC8">
        <w:t>For a specific reference, subsequent revisions do not apply.</w:t>
      </w:r>
    </w:p>
    <w:p w14:paraId="67C4AA60" w14:textId="77777777" w:rsidR="004A3549" w:rsidRPr="004B6EC8" w:rsidRDefault="00611741" w:rsidP="00611741">
      <w:pPr>
        <w:pStyle w:val="B10"/>
      </w:pPr>
      <w:r>
        <w:t>-</w:t>
      </w:r>
      <w:r>
        <w:tab/>
      </w:r>
      <w:r w:rsidR="004A3549" w:rsidRPr="004B6EC8">
        <w:t>For a non-specific reference, the latest version applies.</w:t>
      </w:r>
      <w:r w:rsidR="00AD2CAE" w:rsidRPr="004B6EC8">
        <w:t xml:space="preserve"> </w:t>
      </w:r>
      <w:r w:rsidR="004A3549" w:rsidRPr="004B6EC8">
        <w:t xml:space="preserve">In the case of a reference to a 3GPP document (including a GSM document), a non-specific reference implicitly refers to the latest version of that document </w:t>
      </w:r>
      <w:r w:rsidR="004A3549" w:rsidRPr="004B6EC8">
        <w:rPr>
          <w:i/>
          <w:iCs/>
        </w:rPr>
        <w:t>in the same Release as the present document</w:t>
      </w:r>
      <w:r w:rsidR="004A3549" w:rsidRPr="004B6EC8">
        <w:t>.</w:t>
      </w:r>
    </w:p>
    <w:p w14:paraId="7EC923BA" w14:textId="77777777" w:rsidR="00B32D0F" w:rsidRPr="004B6EC8" w:rsidRDefault="00B32D0F" w:rsidP="00B32D0F">
      <w:pPr>
        <w:pStyle w:val="EX"/>
      </w:pPr>
      <w:r w:rsidRPr="004B6EC8">
        <w:t>[1]</w:t>
      </w:r>
      <w:r w:rsidRPr="004B6EC8">
        <w:tab/>
        <w:t>3GPP TS 32.240: "Telecommunication management; Charging management; Charging Architecture and Principles".</w:t>
      </w:r>
    </w:p>
    <w:p w14:paraId="056C8445" w14:textId="77777777" w:rsidR="00B32D0F" w:rsidRPr="004B6EC8" w:rsidRDefault="00E84163" w:rsidP="00B32D0F">
      <w:pPr>
        <w:pStyle w:val="EX"/>
      </w:pPr>
      <w:r w:rsidRPr="004B6EC8">
        <w:t>[2]</w:t>
      </w:r>
      <w:r w:rsidR="00611741">
        <w:t xml:space="preserve"> </w:t>
      </w:r>
      <w:r w:rsidRPr="004B6EC8">
        <w:t>–</w:t>
      </w:r>
      <w:r w:rsidR="00611741">
        <w:t xml:space="preserve"> </w:t>
      </w:r>
      <w:r w:rsidR="00B32D0F" w:rsidRPr="004B6EC8">
        <w:t>[19]</w:t>
      </w:r>
      <w:r w:rsidR="00B32D0F" w:rsidRPr="004B6EC8">
        <w:tab/>
        <w:t>Void</w:t>
      </w:r>
    </w:p>
    <w:p w14:paraId="2F1AFB8C" w14:textId="77777777" w:rsidR="004B0009" w:rsidRPr="004B6EC8" w:rsidRDefault="00B32D0F" w:rsidP="004B0009">
      <w:pPr>
        <w:pStyle w:val="EX"/>
      </w:pPr>
      <w:r w:rsidRPr="004B6EC8">
        <w:t>[20]</w:t>
      </w:r>
      <w:r w:rsidRPr="004B6EC8">
        <w:tab/>
        <w:t>3GPP TS 32.260: "Telecommunication management; Charging management; IP Multimedia Subsystem (IMS) charging".</w:t>
      </w:r>
    </w:p>
    <w:p w14:paraId="3930F157" w14:textId="77777777" w:rsidR="00B32D0F" w:rsidRPr="004B6EC8" w:rsidRDefault="00B32D0F" w:rsidP="00B32D0F">
      <w:pPr>
        <w:pStyle w:val="EX"/>
      </w:pPr>
      <w:r w:rsidRPr="004B6EC8">
        <w:t>[2</w:t>
      </w:r>
      <w:r w:rsidR="00611741">
        <w:t>1</w:t>
      </w:r>
      <w:r w:rsidR="00E84163" w:rsidRPr="004B6EC8">
        <w:t>]</w:t>
      </w:r>
      <w:r w:rsidR="00611741">
        <w:t xml:space="preserve"> </w:t>
      </w:r>
      <w:r w:rsidR="00E84163" w:rsidRPr="004B6EC8">
        <w:t>–</w:t>
      </w:r>
      <w:r w:rsidR="00807F54">
        <w:t xml:space="preserve"> </w:t>
      </w:r>
      <w:r w:rsidRPr="004B6EC8">
        <w:t xml:space="preserve">[49] </w:t>
      </w:r>
      <w:r w:rsidRPr="004B6EC8">
        <w:tab/>
        <w:t>Void</w:t>
      </w:r>
    </w:p>
    <w:p w14:paraId="25A77B63" w14:textId="77777777" w:rsidR="00B32D0F" w:rsidRPr="004B6EC8" w:rsidRDefault="00B32D0F" w:rsidP="00B32D0F">
      <w:pPr>
        <w:pStyle w:val="EX"/>
      </w:pPr>
      <w:r w:rsidRPr="004B6EC8">
        <w:t>[50]</w:t>
      </w:r>
      <w:r w:rsidRPr="004B6EC8">
        <w:tab/>
        <w:t>3GPP TS 32.299: "Telecommunication management; Charging management; Diameter charging application".</w:t>
      </w:r>
    </w:p>
    <w:p w14:paraId="25354435" w14:textId="77777777" w:rsidR="00B32D0F" w:rsidRPr="004B6EC8" w:rsidRDefault="00E84163" w:rsidP="00B32D0F">
      <w:pPr>
        <w:pStyle w:val="EX"/>
      </w:pPr>
      <w:r w:rsidRPr="004B6EC8">
        <w:t>[</w:t>
      </w:r>
      <w:r w:rsidR="00611741" w:rsidRPr="004B6EC8">
        <w:t>5</w:t>
      </w:r>
      <w:r w:rsidR="00611741">
        <w:t>1</w:t>
      </w:r>
      <w:r w:rsidRPr="004B6EC8">
        <w:t>]</w:t>
      </w:r>
      <w:r w:rsidR="00CD5798">
        <w:t xml:space="preserve"> </w:t>
      </w:r>
      <w:r w:rsidRPr="004B6EC8">
        <w:t>-</w:t>
      </w:r>
      <w:r w:rsidR="00CD5798">
        <w:t xml:space="preserve"> </w:t>
      </w:r>
      <w:r w:rsidR="00B32D0F" w:rsidRPr="004B6EC8">
        <w:t>[99]</w:t>
      </w:r>
      <w:r w:rsidR="00B32D0F" w:rsidRPr="004B6EC8">
        <w:tab/>
        <w:t>Void</w:t>
      </w:r>
    </w:p>
    <w:p w14:paraId="0786646C" w14:textId="77777777" w:rsidR="00B32D0F" w:rsidRPr="004B6EC8" w:rsidRDefault="00B32D0F" w:rsidP="00B32D0F">
      <w:pPr>
        <w:pStyle w:val="EX"/>
      </w:pPr>
      <w:r w:rsidRPr="004B6EC8">
        <w:t>[100]</w:t>
      </w:r>
      <w:r w:rsidRPr="004B6EC8">
        <w:tab/>
        <w:t>3GPP TR 21.905: "Vocabulary for 3GPP Specifications".</w:t>
      </w:r>
    </w:p>
    <w:p w14:paraId="49C73B6E" w14:textId="77777777" w:rsidR="00B32D0F" w:rsidRPr="004B6EC8" w:rsidRDefault="00B32D0F" w:rsidP="00B32D0F">
      <w:pPr>
        <w:pStyle w:val="EX"/>
      </w:pPr>
      <w:r w:rsidRPr="004B6EC8">
        <w:t>[101]</w:t>
      </w:r>
      <w:r w:rsidRPr="004B6EC8">
        <w:tab/>
        <w:t>3GPP TS 22.115</w:t>
      </w:r>
      <w:r w:rsidR="009B2199" w:rsidRPr="004B6EC8">
        <w:t>:</w:t>
      </w:r>
      <w:r w:rsidRPr="004B6EC8">
        <w:t xml:space="preserve"> "Service aspects; Charging and billing".</w:t>
      </w:r>
    </w:p>
    <w:p w14:paraId="7B3FCDA3" w14:textId="77777777" w:rsidR="00B32D0F" w:rsidRPr="004B6EC8" w:rsidRDefault="00B32D0F" w:rsidP="00B32D0F">
      <w:pPr>
        <w:pStyle w:val="EX"/>
        <w:keepLines w:val="0"/>
        <w:widowControl w:val="0"/>
        <w:rPr>
          <w:lang w:eastAsia="de-DE"/>
        </w:rPr>
      </w:pPr>
      <w:r w:rsidRPr="004B6EC8">
        <w:t>[102]</w:t>
      </w:r>
      <w:r w:rsidR="00611741">
        <w:t xml:space="preserve"> </w:t>
      </w:r>
      <w:r w:rsidRPr="004B6EC8">
        <w:t>-</w:t>
      </w:r>
      <w:r w:rsidR="00611741">
        <w:t xml:space="preserve"> </w:t>
      </w:r>
      <w:r w:rsidRPr="004B6EC8">
        <w:rPr>
          <w:lang w:eastAsia="de-DE"/>
        </w:rPr>
        <w:t>[20</w:t>
      </w:r>
      <w:r w:rsidR="00E84163" w:rsidRPr="004B6EC8">
        <w:rPr>
          <w:lang w:eastAsia="de-DE"/>
        </w:rPr>
        <w:t>1</w:t>
      </w:r>
      <w:r w:rsidRPr="004B6EC8">
        <w:rPr>
          <w:lang w:eastAsia="de-DE"/>
        </w:rPr>
        <w:t>]</w:t>
      </w:r>
      <w:r w:rsidRPr="004B6EC8">
        <w:rPr>
          <w:lang w:eastAsia="de-DE"/>
        </w:rPr>
        <w:tab/>
        <w:t>Void.</w:t>
      </w:r>
    </w:p>
    <w:p w14:paraId="59C0EEE2" w14:textId="77777777" w:rsidR="00E84163" w:rsidRPr="004B6EC8" w:rsidRDefault="00E84163" w:rsidP="00E84163">
      <w:pPr>
        <w:pStyle w:val="EX"/>
        <w:rPr>
          <w:color w:val="000000"/>
        </w:rPr>
      </w:pPr>
      <w:r w:rsidRPr="004B6EC8">
        <w:rPr>
          <w:color w:val="000000"/>
        </w:rPr>
        <w:t>[202]</w:t>
      </w:r>
      <w:r w:rsidRPr="004B6EC8">
        <w:rPr>
          <w:color w:val="000000"/>
        </w:rPr>
        <w:tab/>
        <w:t>3GPP TS 22.173: "</w:t>
      </w:r>
      <w:r w:rsidR="00D4084A" w:rsidRPr="004B6EC8">
        <w:rPr>
          <w:color w:val="444444"/>
        </w:rPr>
        <w:t>IP Multimedia Core Network Subsystem (IMS) Multimedia Telephony Service and supplementary services; Stage 1</w:t>
      </w:r>
      <w:r w:rsidRPr="004B6EC8">
        <w:rPr>
          <w:color w:val="000000"/>
        </w:rPr>
        <w:t>".</w:t>
      </w:r>
    </w:p>
    <w:p w14:paraId="599939EE" w14:textId="77777777" w:rsidR="00B32D0F" w:rsidRPr="004B6EC8" w:rsidRDefault="00B32D0F" w:rsidP="00B32D0F">
      <w:pPr>
        <w:pStyle w:val="EX"/>
        <w:keepLines w:val="0"/>
        <w:widowControl w:val="0"/>
        <w:rPr>
          <w:lang w:eastAsia="de-DE"/>
        </w:rPr>
      </w:pPr>
      <w:r w:rsidRPr="004B6EC8">
        <w:rPr>
          <w:lang w:eastAsia="de-DE"/>
        </w:rPr>
        <w:t>[203]</w:t>
      </w:r>
      <w:r w:rsidRPr="004B6EC8">
        <w:rPr>
          <w:lang w:eastAsia="de-DE"/>
        </w:rPr>
        <w:tab/>
        <w:t>3GPP TS 22.024: "Description of Charge Advice Information (CAI)".</w:t>
      </w:r>
    </w:p>
    <w:p w14:paraId="66503387" w14:textId="77777777" w:rsidR="00B32D0F" w:rsidRPr="004B6EC8" w:rsidRDefault="00B32D0F" w:rsidP="00B32D0F">
      <w:pPr>
        <w:pStyle w:val="EX"/>
        <w:keepLines w:val="0"/>
        <w:widowControl w:val="0"/>
        <w:rPr>
          <w:lang w:eastAsia="de-DE"/>
        </w:rPr>
      </w:pPr>
      <w:r w:rsidRPr="004B6EC8">
        <w:rPr>
          <w:lang w:eastAsia="de-DE"/>
        </w:rPr>
        <w:t>[204]</w:t>
      </w:r>
      <w:r w:rsidRPr="004B6EC8">
        <w:rPr>
          <w:lang w:eastAsia="de-DE"/>
        </w:rPr>
        <w:tab/>
        <w:t>3GPP TS 22.086: "Advice of Charge (AoC) supplementary services</w:t>
      </w:r>
      <w:r w:rsidR="00D4084A" w:rsidRPr="004B6EC8">
        <w:rPr>
          <w:lang w:eastAsia="de-DE"/>
        </w:rPr>
        <w:t>;</w:t>
      </w:r>
      <w:r w:rsidRPr="004B6EC8">
        <w:rPr>
          <w:lang w:eastAsia="de-DE"/>
        </w:rPr>
        <w:t xml:space="preserve"> Stage 1".</w:t>
      </w:r>
    </w:p>
    <w:p w14:paraId="2DD5BA9B" w14:textId="77777777" w:rsidR="00676D14" w:rsidRPr="004B6EC8" w:rsidRDefault="00B32D0F" w:rsidP="00B32D0F">
      <w:pPr>
        <w:pStyle w:val="EX"/>
        <w:keepLines w:val="0"/>
        <w:widowControl w:val="0"/>
        <w:rPr>
          <w:lang w:eastAsia="de-DE"/>
        </w:rPr>
      </w:pPr>
      <w:r w:rsidRPr="004B6EC8">
        <w:rPr>
          <w:lang w:eastAsia="de-DE"/>
        </w:rPr>
        <w:t>[205]</w:t>
      </w:r>
      <w:r w:rsidR="00676D14" w:rsidRPr="004B6EC8">
        <w:rPr>
          <w:lang w:eastAsia="de-DE"/>
        </w:rPr>
        <w:tab/>
        <w:t>3GPP TS 23.086</w:t>
      </w:r>
      <w:r w:rsidR="00EE4C62" w:rsidRPr="004B6EC8">
        <w:rPr>
          <w:lang w:eastAsia="de-DE"/>
        </w:rPr>
        <w:t xml:space="preserve">: </w:t>
      </w:r>
      <w:r w:rsidR="00C50619" w:rsidRPr="004B6EC8">
        <w:rPr>
          <w:lang w:eastAsia="de-DE"/>
        </w:rPr>
        <w:t>"</w:t>
      </w:r>
      <w:r w:rsidR="00D4084A" w:rsidRPr="004B6EC8">
        <w:rPr>
          <w:color w:val="444444"/>
        </w:rPr>
        <w:t>Advice of Charge (AoC) supplementary services; Stage 2</w:t>
      </w:r>
      <w:r w:rsidR="00C50619" w:rsidRPr="004B6EC8">
        <w:t>"</w:t>
      </w:r>
      <w:r w:rsidR="00EE4C62" w:rsidRPr="004B6EC8">
        <w:t>.</w:t>
      </w:r>
    </w:p>
    <w:p w14:paraId="7B6489BF" w14:textId="77777777" w:rsidR="00676D14" w:rsidRPr="004B6EC8" w:rsidRDefault="00676D14" w:rsidP="00676D14">
      <w:pPr>
        <w:pStyle w:val="EX"/>
        <w:keepLines w:val="0"/>
        <w:widowControl w:val="0"/>
        <w:rPr>
          <w:lang w:eastAsia="de-DE"/>
        </w:rPr>
      </w:pPr>
      <w:r w:rsidRPr="004B6EC8">
        <w:rPr>
          <w:lang w:eastAsia="de-DE"/>
        </w:rPr>
        <w:t>[206]</w:t>
      </w:r>
      <w:r w:rsidRPr="004B6EC8">
        <w:rPr>
          <w:lang w:eastAsia="de-DE"/>
        </w:rPr>
        <w:tab/>
        <w:t>3GPP TS 24.086</w:t>
      </w:r>
      <w:r w:rsidR="00EE4C62" w:rsidRPr="004B6EC8">
        <w:rPr>
          <w:lang w:eastAsia="de-DE"/>
        </w:rPr>
        <w:t xml:space="preserve">: </w:t>
      </w:r>
      <w:r w:rsidR="00C50619" w:rsidRPr="004B6EC8">
        <w:rPr>
          <w:lang w:eastAsia="de-DE"/>
        </w:rPr>
        <w:t>"</w:t>
      </w:r>
      <w:r w:rsidR="00D4084A" w:rsidRPr="004B6EC8">
        <w:rPr>
          <w:color w:val="444444"/>
        </w:rPr>
        <w:t>Advice of Charge (AoC) supplementary services; Stage 3</w:t>
      </w:r>
      <w:r w:rsidR="00C50619" w:rsidRPr="004B6EC8">
        <w:rPr>
          <w:lang w:eastAsia="de-DE"/>
        </w:rPr>
        <w:t>"</w:t>
      </w:r>
      <w:r w:rsidR="00EE4C62" w:rsidRPr="004B6EC8">
        <w:rPr>
          <w:lang w:eastAsia="de-DE"/>
        </w:rPr>
        <w:t>.</w:t>
      </w:r>
    </w:p>
    <w:p w14:paraId="5B05627D" w14:textId="77777777" w:rsidR="00B32D0F" w:rsidRPr="004B6EC8" w:rsidRDefault="00B32D0F" w:rsidP="00B32D0F">
      <w:pPr>
        <w:pStyle w:val="EX"/>
      </w:pPr>
      <w:r w:rsidRPr="004B6EC8">
        <w:t>[207]</w:t>
      </w:r>
      <w:r w:rsidRPr="004B6EC8">
        <w:tab/>
        <w:t>3GPP TS 23.078: "</w:t>
      </w:r>
      <w:r w:rsidR="00D4084A" w:rsidRPr="004B6EC8">
        <w:rPr>
          <w:color w:val="444444"/>
        </w:rPr>
        <w:t>Customised Applications for Mobile network Enhanced Logic (CAMEL) Phase 4; Stage 2</w:t>
      </w:r>
      <w:r w:rsidRPr="004B6EC8">
        <w:t>".</w:t>
      </w:r>
    </w:p>
    <w:p w14:paraId="78A04A38" w14:textId="77777777" w:rsidR="00B708A7" w:rsidRPr="004B6EC8" w:rsidRDefault="00B708A7" w:rsidP="00B708A7">
      <w:pPr>
        <w:pStyle w:val="EX"/>
      </w:pPr>
      <w:r w:rsidRPr="004B6EC8">
        <w:t>[208]</w:t>
      </w:r>
      <w:r w:rsidRPr="004B6EC8">
        <w:tab/>
        <w:t>3GPP TS 24.</w:t>
      </w:r>
      <w:r w:rsidR="00E829A4" w:rsidRPr="004B6EC8">
        <w:t>6</w:t>
      </w:r>
      <w:r w:rsidRPr="004B6EC8">
        <w:t>47: "</w:t>
      </w:r>
      <w:r w:rsidR="00CC0990" w:rsidRPr="004B6EC8">
        <w:rPr>
          <w:iCs/>
        </w:rPr>
        <w:t>Advice Of Charge (AOC)</w:t>
      </w:r>
      <w:r w:rsidR="00E829A4" w:rsidRPr="004B6EC8">
        <w:t xml:space="preserve"> </w:t>
      </w:r>
      <w:r w:rsidR="00E829A4" w:rsidRPr="004B6EC8">
        <w:rPr>
          <w:iCs/>
        </w:rPr>
        <w:t>using IP Multimedia (IM) Core; Network (CN) subsystem</w:t>
      </w:r>
      <w:r w:rsidRPr="004B6EC8">
        <w:t>".</w:t>
      </w:r>
    </w:p>
    <w:p w14:paraId="384C4D5E" w14:textId="77777777" w:rsidR="00526E24" w:rsidRPr="004B6EC8" w:rsidRDefault="00B708A7" w:rsidP="00C50619">
      <w:pPr>
        <w:pStyle w:val="EX"/>
      </w:pPr>
      <w:r w:rsidRPr="004B6EC8">
        <w:t>[209]</w:t>
      </w:r>
      <w:r w:rsidRPr="004B6EC8">
        <w:tab/>
        <w:t>3GPP TS 29.</w:t>
      </w:r>
      <w:r w:rsidR="00E829A4" w:rsidRPr="004B6EC8">
        <w:t>6</w:t>
      </w:r>
      <w:r w:rsidRPr="004B6EC8">
        <w:t>58: "</w:t>
      </w:r>
      <w:r w:rsidRPr="004B6EC8">
        <w:rPr>
          <w:iCs/>
        </w:rPr>
        <w:t>SIP Transfer of IP Multimedia Service Tariff Information; Protocol specification</w:t>
      </w:r>
      <w:r w:rsidRPr="004B6EC8">
        <w:t>".</w:t>
      </w:r>
    </w:p>
    <w:p w14:paraId="6240CEE9" w14:textId="77777777" w:rsidR="00BF6A0B" w:rsidRPr="004B6EC8" w:rsidRDefault="00BF6A0B" w:rsidP="00BF6A0B">
      <w:pPr>
        <w:pStyle w:val="EX"/>
      </w:pPr>
      <w:r w:rsidRPr="004B6EC8">
        <w:t>[210]</w:t>
      </w:r>
      <w:r w:rsidRPr="004B6EC8">
        <w:tab/>
        <w:t>3GPP TS 24.229: "</w:t>
      </w:r>
      <w:r w:rsidRPr="004B6EC8">
        <w:rPr>
          <w:iCs/>
        </w:rPr>
        <w:t>IP multimedia call control protocol based on Session Initiation Protocol (SIP) and Session Description Protocol (SDP); Stage 3</w:t>
      </w:r>
      <w:r w:rsidRPr="004B6EC8">
        <w:t>".</w:t>
      </w:r>
    </w:p>
    <w:p w14:paraId="6B4EB096" w14:textId="77777777" w:rsidR="007F55AA" w:rsidRPr="004B6EC8" w:rsidRDefault="007F55AA" w:rsidP="007F55AA">
      <w:pPr>
        <w:pStyle w:val="EX"/>
      </w:pPr>
      <w:r w:rsidRPr="004B6EC8">
        <w:t>[211]</w:t>
      </w:r>
      <w:r w:rsidRPr="004B6EC8">
        <w:tab/>
        <w:t>3GPP TS 29.364: "IP Multimedia Subsystem (IMS) Application Server (AS) service data descriptions for AS interoperability".</w:t>
      </w:r>
    </w:p>
    <w:p w14:paraId="44D95291" w14:textId="77777777" w:rsidR="003176BC" w:rsidRPr="004B6EC8" w:rsidRDefault="003176BC" w:rsidP="00A722EF">
      <w:pPr>
        <w:pStyle w:val="EX"/>
      </w:pPr>
      <w:r w:rsidRPr="004B6EC8">
        <w:t>[212]</w:t>
      </w:r>
      <w:r w:rsidRPr="004B6EC8">
        <w:tab/>
        <w:t xml:space="preserve">ETSI TS 182 012 </w:t>
      </w:r>
      <w:r w:rsidR="00A722EF">
        <w:t>(</w:t>
      </w:r>
      <w:r w:rsidRPr="00A722EF">
        <w:t>V2.1.4</w:t>
      </w:r>
      <w:r w:rsidR="00A722EF">
        <w:t>)</w:t>
      </w:r>
      <w:r w:rsidRPr="004B6EC8">
        <w:t>: "Telecommunications and Internet converged Services and Protocols for Advanced Networking (TISPAN); IMS</w:t>
      </w:r>
      <w:r w:rsidR="009976C0" w:rsidRPr="004B6EC8">
        <w:t>-</w:t>
      </w:r>
      <w:r w:rsidRPr="004B6EC8">
        <w:t xml:space="preserve">based </w:t>
      </w:r>
      <w:smartTag w:uri="urn:schemas-microsoft-com:office:smarttags" w:element="PersonName">
        <w:r w:rsidRPr="004B6EC8">
          <w:t>PST</w:t>
        </w:r>
      </w:smartTag>
      <w:r w:rsidRPr="004B6EC8">
        <w:t>N/ISDN Emulation Sub</w:t>
      </w:r>
      <w:r w:rsidR="009976C0" w:rsidRPr="004B6EC8">
        <w:t>-</w:t>
      </w:r>
      <w:r w:rsidRPr="004B6EC8">
        <w:t>system (PES); Functional architecture".</w:t>
      </w:r>
    </w:p>
    <w:p w14:paraId="60416A0D" w14:textId="77777777" w:rsidR="00C638A6" w:rsidRPr="004B6EC8" w:rsidRDefault="003176BC" w:rsidP="00A722EF">
      <w:pPr>
        <w:pStyle w:val="EX"/>
      </w:pPr>
      <w:r w:rsidRPr="004B6EC8">
        <w:lastRenderedPageBreak/>
        <w:t>[213]</w:t>
      </w:r>
      <w:r w:rsidRPr="004B6EC8">
        <w:tab/>
        <w:t xml:space="preserve">ETSI TS 183 043 </w:t>
      </w:r>
      <w:r w:rsidR="00A722EF">
        <w:t>(</w:t>
      </w:r>
      <w:r w:rsidRPr="00A722EF">
        <w:t>V2.3.1</w:t>
      </w:r>
      <w:r w:rsidR="00A722EF">
        <w:t>)</w:t>
      </w:r>
      <w:r w:rsidRPr="004B6EC8">
        <w:t xml:space="preserve">: "Telecommunications and Internet converged Services and Protocols for Advanced Networking (TISPAN); IMS-based </w:t>
      </w:r>
      <w:smartTag w:uri="urn:schemas-microsoft-com:office:smarttags" w:element="PersonName">
        <w:r w:rsidRPr="004B6EC8">
          <w:t>PST</w:t>
        </w:r>
      </w:smartTag>
      <w:r w:rsidRPr="004B6EC8">
        <w:t>N/ISDN Emulation; Stage 3 specification".</w:t>
      </w:r>
    </w:p>
    <w:p w14:paraId="488E6BB5" w14:textId="77777777" w:rsidR="009976C0" w:rsidRPr="004B6EC8" w:rsidRDefault="00C638A6" w:rsidP="00A722EF">
      <w:pPr>
        <w:pStyle w:val="EX"/>
        <w:keepLines w:val="0"/>
        <w:widowControl w:val="0"/>
      </w:pPr>
      <w:r w:rsidRPr="004B6EC8">
        <w:rPr>
          <w:lang w:eastAsia="de-DE"/>
        </w:rPr>
        <w:t>[21</w:t>
      </w:r>
      <w:r w:rsidR="009976C0" w:rsidRPr="004B6EC8">
        <w:rPr>
          <w:lang w:eastAsia="de-DE"/>
        </w:rPr>
        <w:t>4</w:t>
      </w:r>
      <w:r w:rsidRPr="004B6EC8">
        <w:rPr>
          <w:lang w:eastAsia="de-DE"/>
        </w:rPr>
        <w:t>]</w:t>
      </w:r>
      <w:r w:rsidR="009976C0" w:rsidRPr="004B6EC8">
        <w:rPr>
          <w:lang w:eastAsia="de-DE"/>
        </w:rPr>
        <w:tab/>
      </w:r>
      <w:r w:rsidR="00A722EF" w:rsidRPr="00EA5350">
        <w:t>ETSI ES 201 296</w:t>
      </w:r>
      <w:r w:rsidR="00A722EF">
        <w:t xml:space="preserve"> (V1.3.1): "Integrated Services Digital Network (ISDN); Signalling System No.7 (SS7); ISDN User Part (ISUP); Signalling aspects of charging".</w:t>
      </w:r>
    </w:p>
    <w:p w14:paraId="1AC6E9AE" w14:textId="77777777" w:rsidR="00C274CC" w:rsidRPr="004B6EC8" w:rsidRDefault="00C274CC" w:rsidP="00C638A6">
      <w:pPr>
        <w:pStyle w:val="EX"/>
        <w:keepLines w:val="0"/>
        <w:widowControl w:val="0"/>
        <w:rPr>
          <w:lang w:eastAsia="de-DE"/>
        </w:rPr>
      </w:pPr>
      <w:r w:rsidRPr="004B6EC8">
        <w:rPr>
          <w:lang w:eastAsia="de-DE"/>
        </w:rPr>
        <w:t>[215]</w:t>
      </w:r>
      <w:r w:rsidRPr="004B6EC8">
        <w:tab/>
        <w:t>3GPP TS 22.078: "</w:t>
      </w:r>
      <w:r w:rsidRPr="004B6EC8">
        <w:rPr>
          <w:color w:val="444444"/>
        </w:rPr>
        <w:t>Customised Applications for Mobile network Enhanced Logic (CAMEL); Service description; Stage 1</w:t>
      </w:r>
      <w:r w:rsidRPr="004B6EC8">
        <w:t>".</w:t>
      </w:r>
    </w:p>
    <w:p w14:paraId="5BFF7367" w14:textId="77777777" w:rsidR="00C638A6" w:rsidRPr="004B6EC8" w:rsidRDefault="009976C0" w:rsidP="00C638A6">
      <w:pPr>
        <w:pStyle w:val="EX"/>
        <w:keepLines w:val="0"/>
        <w:widowControl w:val="0"/>
        <w:rPr>
          <w:lang w:eastAsia="de-DE"/>
        </w:rPr>
      </w:pPr>
      <w:r w:rsidRPr="004B6EC8">
        <w:rPr>
          <w:lang w:eastAsia="de-DE"/>
        </w:rPr>
        <w:t>[21</w:t>
      </w:r>
      <w:r w:rsidR="00C274CC" w:rsidRPr="004B6EC8">
        <w:rPr>
          <w:lang w:eastAsia="de-DE"/>
        </w:rPr>
        <w:t>5</w:t>
      </w:r>
      <w:r w:rsidRPr="004B6EC8">
        <w:rPr>
          <w:lang w:eastAsia="de-DE"/>
        </w:rPr>
        <w:t>]</w:t>
      </w:r>
      <w:r w:rsidR="00611741">
        <w:rPr>
          <w:lang w:eastAsia="de-DE"/>
        </w:rPr>
        <w:t xml:space="preserve"> </w:t>
      </w:r>
      <w:r w:rsidR="00C638A6" w:rsidRPr="004B6EC8">
        <w:rPr>
          <w:lang w:eastAsia="de-DE"/>
        </w:rPr>
        <w:t>- [299]</w:t>
      </w:r>
      <w:r w:rsidR="00C638A6" w:rsidRPr="004B6EC8">
        <w:rPr>
          <w:lang w:eastAsia="de-DE"/>
        </w:rPr>
        <w:tab/>
        <w:t>Void.</w:t>
      </w:r>
    </w:p>
    <w:p w14:paraId="71FB2349" w14:textId="77777777" w:rsidR="00C638A6" w:rsidRPr="004B6EC8" w:rsidRDefault="00C638A6" w:rsidP="00C638A6">
      <w:pPr>
        <w:pStyle w:val="EX"/>
        <w:keepLines w:val="0"/>
        <w:widowControl w:val="0"/>
        <w:rPr>
          <w:lang w:eastAsia="de-DE"/>
        </w:rPr>
      </w:pPr>
      <w:r w:rsidRPr="004B6EC8">
        <w:rPr>
          <w:lang w:eastAsia="de-DE"/>
        </w:rPr>
        <w:t>[300]</w:t>
      </w:r>
      <w:r w:rsidR="00611741">
        <w:rPr>
          <w:lang w:eastAsia="de-DE"/>
        </w:rPr>
        <w:t xml:space="preserve"> </w:t>
      </w:r>
      <w:r w:rsidRPr="004B6EC8">
        <w:rPr>
          <w:lang w:eastAsia="de-DE"/>
        </w:rPr>
        <w:t>- [399]</w:t>
      </w:r>
      <w:r w:rsidRPr="004B6EC8">
        <w:rPr>
          <w:lang w:eastAsia="de-DE"/>
        </w:rPr>
        <w:tab/>
        <w:t>Void.</w:t>
      </w:r>
    </w:p>
    <w:p w14:paraId="4A85A4CD" w14:textId="77777777" w:rsidR="003176BC" w:rsidRPr="004B6EC8" w:rsidRDefault="00C638A6" w:rsidP="00C638A6">
      <w:pPr>
        <w:pStyle w:val="EX"/>
      </w:pPr>
      <w:r w:rsidRPr="004B6EC8">
        <w:t>[400]</w:t>
      </w:r>
      <w:r w:rsidRPr="004B6EC8">
        <w:tab/>
        <w:t>IETF RFC 2486</w:t>
      </w:r>
      <w:r w:rsidR="002B04E5">
        <w:t xml:space="preserve"> (1999)</w:t>
      </w:r>
      <w:r w:rsidRPr="004B6EC8">
        <w:t xml:space="preserve">: </w:t>
      </w:r>
      <w:r w:rsidRPr="004B6EC8">
        <w:rPr>
          <w:noProof/>
          <w:snapToGrid w:val="0"/>
        </w:rPr>
        <w:t>"</w:t>
      </w:r>
      <w:r w:rsidRPr="004B6EC8">
        <w:t>The Network Access Identifier</w:t>
      </w:r>
      <w:r w:rsidRPr="004B6EC8">
        <w:rPr>
          <w:noProof/>
          <w:snapToGrid w:val="0"/>
        </w:rPr>
        <w:t>".</w:t>
      </w:r>
    </w:p>
    <w:p w14:paraId="04101AED" w14:textId="77777777" w:rsidR="004A3549" w:rsidRPr="004B6EC8" w:rsidRDefault="004A3549" w:rsidP="00C50619">
      <w:pPr>
        <w:pStyle w:val="Heading1"/>
      </w:pPr>
      <w:bookmarkStart w:id="7" w:name="_Toc399260789"/>
      <w:r w:rsidRPr="004B6EC8">
        <w:t>3</w:t>
      </w:r>
      <w:r w:rsidRPr="004B6EC8">
        <w:tab/>
        <w:t>Definitions, symbols and abbreviations</w:t>
      </w:r>
      <w:bookmarkEnd w:id="7"/>
    </w:p>
    <w:p w14:paraId="78E5B064" w14:textId="77777777" w:rsidR="004A3549" w:rsidRPr="004B6EC8" w:rsidRDefault="004A3549" w:rsidP="00C50619">
      <w:pPr>
        <w:pStyle w:val="Heading2"/>
      </w:pPr>
      <w:bookmarkStart w:id="8" w:name="_Toc399260790"/>
      <w:r w:rsidRPr="004B6EC8">
        <w:t>3.1</w:t>
      </w:r>
      <w:r w:rsidRPr="004B6EC8">
        <w:tab/>
        <w:t>Definitions</w:t>
      </w:r>
      <w:bookmarkEnd w:id="8"/>
    </w:p>
    <w:p w14:paraId="1EACD24F" w14:textId="77777777" w:rsidR="004A3549" w:rsidRPr="004B6EC8" w:rsidRDefault="004A3549">
      <w:r w:rsidRPr="004B6EC8">
        <w:t xml:space="preserve">For the purposes of the present document, the terms and definitions given in </w:t>
      </w:r>
      <w:r w:rsidR="00383736" w:rsidRPr="004B6EC8">
        <w:t>TR</w:t>
      </w:r>
      <w:r w:rsidR="003E2780" w:rsidRPr="004B6EC8">
        <w:t> </w:t>
      </w:r>
      <w:r w:rsidR="00383736" w:rsidRPr="004B6EC8">
        <w:t>21.905</w:t>
      </w:r>
      <w:r w:rsidR="003E2780" w:rsidRPr="004B6EC8">
        <w:t> [</w:t>
      </w:r>
      <w:r w:rsidR="00EE4C62" w:rsidRPr="004B6EC8">
        <w:t>100</w:t>
      </w:r>
      <w:r w:rsidR="003E2780" w:rsidRPr="004B6EC8">
        <w:t>]</w:t>
      </w:r>
      <w:r w:rsidR="00383736" w:rsidRPr="004B6EC8">
        <w:t xml:space="preserve"> </w:t>
      </w:r>
      <w:r w:rsidRPr="004B6EC8">
        <w:t>and the following apply.</w:t>
      </w:r>
      <w:r w:rsidR="00AD2CAE" w:rsidRPr="004B6EC8">
        <w:t xml:space="preserve"> </w:t>
      </w:r>
      <w:r w:rsidR="00383736" w:rsidRPr="004B6EC8">
        <w:t xml:space="preserve">A term defined in the present document takes precedence over the definition </w:t>
      </w:r>
      <w:r w:rsidR="003E2780" w:rsidRPr="004B6EC8">
        <w:t>of the same term, if any, in TR </w:t>
      </w:r>
      <w:r w:rsidR="00383736" w:rsidRPr="004B6EC8">
        <w:t>21.905</w:t>
      </w:r>
      <w:r w:rsidR="003E2780" w:rsidRPr="004B6EC8">
        <w:t> [</w:t>
      </w:r>
      <w:r w:rsidR="00EE4C62" w:rsidRPr="004B6EC8">
        <w:t>100</w:t>
      </w:r>
      <w:r w:rsidR="003E2780" w:rsidRPr="004B6EC8">
        <w:t>]</w:t>
      </w:r>
      <w:r w:rsidR="00383736" w:rsidRPr="004B6EC8">
        <w:t>.</w:t>
      </w:r>
    </w:p>
    <w:p w14:paraId="670CDC6A" w14:textId="77777777" w:rsidR="007E250E" w:rsidRPr="004B6EC8" w:rsidRDefault="007E250E" w:rsidP="00B708A7">
      <w:pPr>
        <w:numPr>
          <w:ilvl w:val="12"/>
          <w:numId w:val="0"/>
        </w:numPr>
      </w:pPr>
      <w:r w:rsidRPr="004B6EC8">
        <w:rPr>
          <w:b/>
        </w:rPr>
        <w:t>Add-on charge:</w:t>
      </w:r>
      <w:r w:rsidRPr="004B6EC8">
        <w:t xml:space="preserve"> additional charge on top of the current tariff. An add-on charge can either be metered in non-monetary units (e.g. meter pulse) or in monetary-units (e.g. currency).</w:t>
      </w:r>
    </w:p>
    <w:p w14:paraId="7370C5CA" w14:textId="77777777" w:rsidR="00B708A7" w:rsidRPr="004B6EC8" w:rsidRDefault="00B708A7" w:rsidP="00B708A7">
      <w:pPr>
        <w:numPr>
          <w:ilvl w:val="12"/>
          <w:numId w:val="0"/>
        </w:numPr>
      </w:pPr>
      <w:r w:rsidRPr="004B6EC8">
        <w:rPr>
          <w:b/>
        </w:rPr>
        <w:t>Advice of Charge (AoC):</w:t>
      </w:r>
      <w:r w:rsidRPr="004B6EC8">
        <w:t xml:space="preserve"> The Advice of Charge (AoC) supplementary service </w:t>
      </w:r>
      <w:r w:rsidR="00EE4C62" w:rsidRPr="004B6EC8">
        <w:t>provides AoC Information to the served user for information (AoCI) or</w:t>
      </w:r>
      <w:r w:rsidR="00EE4C62" w:rsidRPr="004B6EC8">
        <w:rPr>
          <w:lang w:eastAsia="zh-CN"/>
        </w:rPr>
        <w:t xml:space="preserve"> for</w:t>
      </w:r>
      <w:r w:rsidR="00EE4C62" w:rsidRPr="004B6EC8">
        <w:t xml:space="preserve"> charging (AoCC) related to a corresponding event, session or usage of a service. The AoC service may be delivered prior to, during or after the service delivery.</w:t>
      </w:r>
    </w:p>
    <w:p w14:paraId="4860DD2E" w14:textId="77777777" w:rsidR="001E30DB" w:rsidRPr="004B6EC8" w:rsidRDefault="001E30DB" w:rsidP="001E30DB">
      <w:pPr>
        <w:numPr>
          <w:ilvl w:val="12"/>
          <w:numId w:val="0"/>
        </w:numPr>
      </w:pPr>
      <w:r w:rsidRPr="004B6EC8">
        <w:rPr>
          <w:b/>
        </w:rPr>
        <w:t>AoC for Information (AoCI):</w:t>
      </w:r>
      <w:r w:rsidRPr="004B6EC8">
        <w:rPr>
          <w:bCs/>
        </w:rPr>
        <w:t xml:space="preserve"> An AoC supplementary service where the provided information is non-binding. I.e. the provided information is an estimation of the service cost and/or tariff. The provided information and the actual charges may differ.</w:t>
      </w:r>
    </w:p>
    <w:p w14:paraId="4711FEDC" w14:textId="77777777" w:rsidR="001E30DB" w:rsidRPr="004B6EC8" w:rsidRDefault="001E30DB" w:rsidP="001E30DB">
      <w:pPr>
        <w:numPr>
          <w:ilvl w:val="12"/>
          <w:numId w:val="0"/>
        </w:numPr>
      </w:pPr>
      <w:r w:rsidRPr="004B6EC8">
        <w:rPr>
          <w:b/>
        </w:rPr>
        <w:t>AoC for Charging (AoCC):</w:t>
      </w:r>
      <w:r w:rsidRPr="004B6EC8">
        <w:rPr>
          <w:bCs/>
        </w:rPr>
        <w:t xml:space="preserve"> An AoC supplementary service where the provided information is binding. I.e. the provided information </w:t>
      </w:r>
      <w:r w:rsidR="00887A1C" w:rsidRPr="004B6EC8">
        <w:rPr>
          <w:bCs/>
        </w:rPr>
        <w:t>shall</w:t>
      </w:r>
      <w:r w:rsidRPr="004B6EC8">
        <w:rPr>
          <w:bCs/>
        </w:rPr>
        <w:t xml:space="preserve"> correspond to the actual charges.</w:t>
      </w:r>
    </w:p>
    <w:p w14:paraId="186B0CE6" w14:textId="77777777" w:rsidR="001E30DB" w:rsidRPr="004B6EC8" w:rsidRDefault="001E30DB" w:rsidP="001E30DB">
      <w:pPr>
        <w:numPr>
          <w:ilvl w:val="12"/>
          <w:numId w:val="0"/>
        </w:numPr>
      </w:pPr>
      <w:r w:rsidRPr="004B6EC8">
        <w:rPr>
          <w:b/>
        </w:rPr>
        <w:t>AoC at communication set-up time (AOC-S):</w:t>
      </w:r>
      <w:r w:rsidRPr="004B6EC8">
        <w:t xml:space="preserve"> An AoC supplementary service provided at communication establishment and/or at tariff switch time. The provided information includes </w:t>
      </w:r>
      <w:r w:rsidR="007A53F6" w:rsidRPr="004B6EC8">
        <w:t>T</w:t>
      </w:r>
      <w:r w:rsidRPr="004B6EC8">
        <w:t xml:space="preserve">ariff </w:t>
      </w:r>
      <w:r w:rsidR="007A53F6" w:rsidRPr="004B6EC8">
        <w:t xml:space="preserve">Information </w:t>
      </w:r>
      <w:r w:rsidRPr="004B6EC8">
        <w:t>for the requested service.</w:t>
      </w:r>
    </w:p>
    <w:p w14:paraId="5DDA9843" w14:textId="77777777" w:rsidR="001E30DB" w:rsidRPr="004B6EC8" w:rsidRDefault="001E30DB" w:rsidP="0070226E">
      <w:pPr>
        <w:numPr>
          <w:ilvl w:val="12"/>
          <w:numId w:val="0"/>
        </w:numPr>
      </w:pPr>
      <w:r w:rsidRPr="004B6EC8">
        <w:rPr>
          <w:b/>
        </w:rPr>
        <w:t>AoC during the communication (AOC-D):</w:t>
      </w:r>
      <w:r w:rsidRPr="004B6EC8">
        <w:t xml:space="preserve"> An AoC supplementary service provided during the communication at predefined triggering conditions. The provided information includes </w:t>
      </w:r>
      <w:r w:rsidR="007A53F6" w:rsidRPr="004B6EC8">
        <w:t>accumulated C</w:t>
      </w:r>
      <w:r w:rsidRPr="004B6EC8">
        <w:t>ost</w:t>
      </w:r>
      <w:r w:rsidR="007A53F6" w:rsidRPr="004B6EC8">
        <w:t xml:space="preserve"> </w:t>
      </w:r>
      <w:r w:rsidRPr="004B6EC8">
        <w:t>for the ongoing usage.</w:t>
      </w:r>
    </w:p>
    <w:p w14:paraId="261031D6" w14:textId="77777777" w:rsidR="001E30DB" w:rsidRPr="004B6EC8" w:rsidRDefault="001E30DB" w:rsidP="0070226E">
      <w:pPr>
        <w:numPr>
          <w:ilvl w:val="12"/>
          <w:numId w:val="0"/>
        </w:numPr>
      </w:pPr>
      <w:r w:rsidRPr="004B6EC8">
        <w:rPr>
          <w:b/>
        </w:rPr>
        <w:t>AoC at the end of communication (AOC-E):</w:t>
      </w:r>
      <w:r w:rsidRPr="004B6EC8">
        <w:t xml:space="preserve"> An AoC supplementary service provided when the communication is released. The provided information includes the total accumulated </w:t>
      </w:r>
      <w:r w:rsidR="0070226E">
        <w:t>C</w:t>
      </w:r>
      <w:r w:rsidRPr="004B6EC8">
        <w:t>ost.</w:t>
      </w:r>
    </w:p>
    <w:p w14:paraId="56549D02" w14:textId="77777777" w:rsidR="007E250E" w:rsidRPr="004B6EC8" w:rsidRDefault="007E250E" w:rsidP="0070226E">
      <w:pPr>
        <w:numPr>
          <w:ilvl w:val="12"/>
          <w:numId w:val="0"/>
        </w:numPr>
      </w:pPr>
      <w:r w:rsidRPr="004B6EC8">
        <w:rPr>
          <w:b/>
        </w:rPr>
        <w:t>Auxiliary Advice of Charge Function (AACF):</w:t>
      </w:r>
      <w:r w:rsidRPr="004B6EC8">
        <w:t xml:space="preserve"> An AACF provides Tariff and/or Cost information for the requested service. The AACF resides outside of the local AoC function and the </w:t>
      </w:r>
      <w:r w:rsidR="0070226E">
        <w:t>c</w:t>
      </w:r>
      <w:r w:rsidRPr="004B6EC8">
        <w:t xml:space="preserve">harging </w:t>
      </w:r>
      <w:r w:rsidR="0070226E">
        <w:t>d</w:t>
      </w:r>
      <w:r w:rsidRPr="004B6EC8">
        <w:t xml:space="preserve">omain. </w:t>
      </w:r>
    </w:p>
    <w:p w14:paraId="07182D65" w14:textId="77777777" w:rsidR="007E250E" w:rsidRPr="004B6EC8" w:rsidRDefault="007E250E" w:rsidP="007E250E">
      <w:pPr>
        <w:pStyle w:val="NO"/>
      </w:pPr>
      <w:r w:rsidRPr="004B6EC8">
        <w:t xml:space="preserve">NOTE: </w:t>
      </w:r>
      <w:r w:rsidRPr="004B6EC8">
        <w:tab/>
        <w:t>In this release, the AACF is considered as CDP for AoCI purpose. CDP is defined in TS 29.658 [209]. The terms AACF and CDP may change in the future as a result of possible addition of charging capabilities.</w:t>
      </w:r>
    </w:p>
    <w:p w14:paraId="45924319" w14:textId="77777777" w:rsidR="001E30DB" w:rsidRPr="004B6EC8" w:rsidRDefault="001E30DB" w:rsidP="001E30DB">
      <w:pPr>
        <w:numPr>
          <w:ilvl w:val="12"/>
          <w:numId w:val="0"/>
        </w:numPr>
      </w:pPr>
      <w:r w:rsidRPr="004B6EC8">
        <w:rPr>
          <w:b/>
        </w:rPr>
        <w:t>Charge Advice information (CAI):</w:t>
      </w:r>
      <w:r w:rsidRPr="004B6EC8">
        <w:t xml:space="preserve"> CAI elements as described in TS 22.024</w:t>
      </w:r>
      <w:r w:rsidR="00AD298C" w:rsidRPr="004B6EC8">
        <w:t xml:space="preserve"> [203]</w:t>
      </w:r>
      <w:r w:rsidRPr="004B6EC8">
        <w:t>.</w:t>
      </w:r>
    </w:p>
    <w:p w14:paraId="1724F3E5" w14:textId="77777777" w:rsidR="007E250E" w:rsidRPr="004B6EC8" w:rsidRDefault="007E250E" w:rsidP="00A722EF">
      <w:pPr>
        <w:numPr>
          <w:ilvl w:val="12"/>
          <w:numId w:val="0"/>
        </w:numPr>
      </w:pPr>
      <w:r w:rsidRPr="004B6EC8">
        <w:rPr>
          <w:b/>
        </w:rPr>
        <w:t>Charge Determination Point (CDP)</w:t>
      </w:r>
      <w:r w:rsidRPr="004B6EC8">
        <w:t>: Defined in ETSI ES 201.296 </w:t>
      </w:r>
      <w:r w:rsidRPr="004B6EC8">
        <w:rPr>
          <w:lang w:eastAsia="de-DE"/>
        </w:rPr>
        <w:t>[21</w:t>
      </w:r>
      <w:r w:rsidR="00A722EF">
        <w:rPr>
          <w:lang w:eastAsia="de-DE"/>
        </w:rPr>
        <w:t>4</w:t>
      </w:r>
      <w:r w:rsidRPr="004B6EC8">
        <w:rPr>
          <w:lang w:eastAsia="de-DE"/>
        </w:rPr>
        <w:t>]</w:t>
      </w:r>
      <w:r w:rsidRPr="004B6EC8">
        <w:t xml:space="preserve">. </w:t>
      </w:r>
    </w:p>
    <w:p w14:paraId="7FAD5B8C" w14:textId="77777777" w:rsidR="007E250E" w:rsidRPr="004B6EC8" w:rsidRDefault="007E250E" w:rsidP="007E250E">
      <w:pPr>
        <w:numPr>
          <w:ilvl w:val="12"/>
          <w:numId w:val="0"/>
        </w:numPr>
      </w:pPr>
      <w:r w:rsidRPr="004B6EC8">
        <w:rPr>
          <w:b/>
        </w:rPr>
        <w:t xml:space="preserve">IMS-based </w:t>
      </w:r>
      <w:smartTag w:uri="urn:schemas-microsoft-com:office:smarttags" w:element="PersonName">
        <w:r w:rsidRPr="004B6EC8">
          <w:rPr>
            <w:b/>
          </w:rPr>
          <w:t>PST</w:t>
        </w:r>
      </w:smartTag>
      <w:r w:rsidRPr="004B6EC8">
        <w:rPr>
          <w:b/>
        </w:rPr>
        <w:t>N/ISDN Emulation Sub</w:t>
      </w:r>
      <w:r w:rsidR="0070226E">
        <w:rPr>
          <w:b/>
        </w:rPr>
        <w:t>-</w:t>
      </w:r>
      <w:r w:rsidRPr="004B6EC8">
        <w:rPr>
          <w:b/>
        </w:rPr>
        <w:t>system (PES):</w:t>
      </w:r>
      <w:r w:rsidRPr="004B6EC8">
        <w:t xml:space="preserve"> Defined in ETSI TS 182 012 [212].</w:t>
      </w:r>
    </w:p>
    <w:p w14:paraId="389E1560" w14:textId="77777777" w:rsidR="001E30DB" w:rsidRPr="004B6EC8" w:rsidRDefault="001E30DB" w:rsidP="001E30DB">
      <w:pPr>
        <w:numPr>
          <w:ilvl w:val="12"/>
          <w:numId w:val="0"/>
        </w:numPr>
      </w:pPr>
      <w:r w:rsidRPr="004B6EC8">
        <w:rPr>
          <w:b/>
        </w:rPr>
        <w:t>Tariff:</w:t>
      </w:r>
      <w:r w:rsidRPr="004B6EC8">
        <w:t xml:space="preserve"> set of parameters defining the applied charges for the use of a particular bearer / session / service.</w:t>
      </w:r>
    </w:p>
    <w:p w14:paraId="23A6E61C" w14:textId="77777777" w:rsidR="004A3549" w:rsidRPr="004B6EC8" w:rsidRDefault="004A3549" w:rsidP="00C50619">
      <w:pPr>
        <w:pStyle w:val="Heading2"/>
      </w:pPr>
      <w:bookmarkStart w:id="9" w:name="_Toc399260791"/>
      <w:r w:rsidRPr="004B6EC8">
        <w:lastRenderedPageBreak/>
        <w:t>3.2</w:t>
      </w:r>
      <w:r w:rsidRPr="004B6EC8">
        <w:tab/>
        <w:t>Symbols</w:t>
      </w:r>
      <w:bookmarkEnd w:id="9"/>
    </w:p>
    <w:p w14:paraId="54D678AB" w14:textId="77777777" w:rsidR="004A3549" w:rsidRPr="004B6EC8" w:rsidRDefault="004A3549">
      <w:pPr>
        <w:keepNext/>
      </w:pPr>
      <w:r w:rsidRPr="004B6EC8">
        <w:t>For the purposes of the present document, the following symbols apply:</w:t>
      </w:r>
    </w:p>
    <w:p w14:paraId="42E01050" w14:textId="77777777" w:rsidR="004A3549" w:rsidRPr="004B6EC8" w:rsidRDefault="004A3549">
      <w:r w:rsidRPr="004B6EC8">
        <w:t>Symbol format</w:t>
      </w:r>
    </w:p>
    <w:p w14:paraId="28DE9EE3" w14:textId="77777777" w:rsidR="00EE4C62" w:rsidRPr="004B6EC8" w:rsidRDefault="00EE4C62" w:rsidP="00EE4C62">
      <w:pPr>
        <w:pStyle w:val="EW"/>
      </w:pPr>
      <w:r w:rsidRPr="004B6EC8">
        <w:t>Bi</w:t>
      </w:r>
      <w:r w:rsidRPr="004B6EC8">
        <w:tab/>
        <w:t>Reference point for the CDR file transfer from the IMS CGF to the BD.</w:t>
      </w:r>
    </w:p>
    <w:p w14:paraId="7F822B6D" w14:textId="77777777" w:rsidR="00EE4C62" w:rsidRPr="004B6EC8" w:rsidRDefault="00EE4C62" w:rsidP="00EE4C62">
      <w:pPr>
        <w:pStyle w:val="EW"/>
      </w:pPr>
      <w:r w:rsidRPr="004B6EC8">
        <w:t>ISC</w:t>
      </w:r>
      <w:r w:rsidRPr="004B6EC8">
        <w:tab/>
        <w:t>ISC interface between the S-CSCF and the IMS-GWF</w:t>
      </w:r>
    </w:p>
    <w:p w14:paraId="3FC8E0F2" w14:textId="77777777" w:rsidR="00EE4C62" w:rsidRPr="004B6EC8" w:rsidRDefault="00EE4C62" w:rsidP="00EE4C62">
      <w:pPr>
        <w:pStyle w:val="EW"/>
      </w:pPr>
      <w:r w:rsidRPr="004B6EC8">
        <w:t>Rf</w:t>
      </w:r>
      <w:r w:rsidRPr="004B6EC8">
        <w:tab/>
        <w:t>Offline Charging Reference Point between an IMS Network Entity or an AS and the CDF</w:t>
      </w:r>
    </w:p>
    <w:p w14:paraId="186A7092" w14:textId="77777777" w:rsidR="00EE4C62" w:rsidRPr="004B6EC8" w:rsidRDefault="00EE4C62" w:rsidP="00EE4C62">
      <w:pPr>
        <w:pStyle w:val="EW"/>
      </w:pPr>
      <w:r w:rsidRPr="004B6EC8">
        <w:t>Ro</w:t>
      </w:r>
      <w:r w:rsidRPr="004B6EC8">
        <w:tab/>
        <w:t>Online Charging Reference Point between an AS, MRFC or the IMS-GWF and the OCS</w:t>
      </w:r>
    </w:p>
    <w:p w14:paraId="466D3D8C" w14:textId="77777777" w:rsidR="00EE4C62" w:rsidRPr="004B6EC8" w:rsidRDefault="00EE4C62" w:rsidP="00EE4C62">
      <w:pPr>
        <w:pStyle w:val="EW"/>
      </w:pPr>
      <w:r w:rsidRPr="004B6EC8">
        <w:rPr>
          <w:sz w:val="16"/>
          <w:szCs w:val="16"/>
        </w:rPr>
        <w:t>&lt;24.</w:t>
      </w:r>
      <w:r w:rsidR="00E829A4" w:rsidRPr="004B6EC8">
        <w:rPr>
          <w:sz w:val="16"/>
          <w:szCs w:val="16"/>
        </w:rPr>
        <w:t>6</w:t>
      </w:r>
      <w:r w:rsidRPr="004B6EC8">
        <w:rPr>
          <w:sz w:val="16"/>
          <w:szCs w:val="16"/>
        </w:rPr>
        <w:t>47&gt;</w:t>
      </w:r>
      <w:r w:rsidRPr="004B6EC8">
        <w:tab/>
        <w:t>Reference point between UE and P-CSCF as defined in TS 24.</w:t>
      </w:r>
      <w:r w:rsidR="00E829A4" w:rsidRPr="004B6EC8">
        <w:t>6</w:t>
      </w:r>
      <w:r w:rsidRPr="004B6EC8">
        <w:t>47 [208]</w:t>
      </w:r>
    </w:p>
    <w:p w14:paraId="67DEF9A6" w14:textId="77777777" w:rsidR="004A3549" w:rsidRPr="004B6EC8" w:rsidRDefault="00EE4C62" w:rsidP="00C50619">
      <w:pPr>
        <w:pStyle w:val="EX"/>
      </w:pPr>
      <w:r w:rsidRPr="004B6EC8">
        <w:rPr>
          <w:sz w:val="16"/>
          <w:szCs w:val="16"/>
        </w:rPr>
        <w:t>&lt;29</w:t>
      </w:r>
      <w:r w:rsidR="00946B3D" w:rsidRPr="004B6EC8">
        <w:rPr>
          <w:sz w:val="16"/>
          <w:szCs w:val="16"/>
        </w:rPr>
        <w:t>.</w:t>
      </w:r>
      <w:r w:rsidR="00E829A4" w:rsidRPr="004B6EC8">
        <w:rPr>
          <w:sz w:val="16"/>
          <w:szCs w:val="16"/>
        </w:rPr>
        <w:t>6</w:t>
      </w:r>
      <w:r w:rsidR="00946B3D" w:rsidRPr="004B6EC8">
        <w:rPr>
          <w:sz w:val="16"/>
          <w:szCs w:val="16"/>
        </w:rPr>
        <w:t>5</w:t>
      </w:r>
      <w:r w:rsidRPr="004B6EC8">
        <w:rPr>
          <w:sz w:val="16"/>
          <w:szCs w:val="16"/>
        </w:rPr>
        <w:t>8&gt;</w:t>
      </w:r>
      <w:r w:rsidR="00CC0990" w:rsidRPr="004B6EC8">
        <w:tab/>
      </w:r>
      <w:r w:rsidRPr="004B6EC8">
        <w:t>Reference point between IBCF/MGCF and the external networ</w:t>
      </w:r>
      <w:r w:rsidR="00C50619" w:rsidRPr="004B6EC8">
        <w:t>k as defined in TS 29.</w:t>
      </w:r>
      <w:r w:rsidR="00E829A4" w:rsidRPr="004B6EC8">
        <w:t>6</w:t>
      </w:r>
      <w:r w:rsidR="00C50619" w:rsidRPr="004B6EC8">
        <w:t>58 [209]</w:t>
      </w:r>
    </w:p>
    <w:p w14:paraId="701C54AE" w14:textId="77777777" w:rsidR="004A3549" w:rsidRPr="004B6EC8" w:rsidRDefault="004A3549" w:rsidP="00C50619">
      <w:pPr>
        <w:pStyle w:val="Heading2"/>
      </w:pPr>
      <w:bookmarkStart w:id="10" w:name="_Toc399260792"/>
      <w:r w:rsidRPr="004B6EC8">
        <w:t>3.3</w:t>
      </w:r>
      <w:r w:rsidRPr="004B6EC8">
        <w:tab/>
        <w:t>Abbreviations</w:t>
      </w:r>
      <w:bookmarkEnd w:id="10"/>
    </w:p>
    <w:p w14:paraId="09E98F53" w14:textId="77777777" w:rsidR="004A3549" w:rsidRPr="004B6EC8" w:rsidRDefault="004A3549">
      <w:pPr>
        <w:keepNext/>
      </w:pPr>
      <w:r w:rsidRPr="004B6EC8">
        <w:t xml:space="preserve">For the purposes of the present document, the abbreviations </w:t>
      </w:r>
      <w:r w:rsidR="008C6DB3" w:rsidRPr="004B6EC8">
        <w:t>given in TR 21.905 [</w:t>
      </w:r>
      <w:r w:rsidR="00EE4C62" w:rsidRPr="004B6EC8">
        <w:t>100</w:t>
      </w:r>
      <w:r w:rsidR="008C6DB3" w:rsidRPr="004B6EC8">
        <w:t xml:space="preserve">] and the following </w:t>
      </w:r>
      <w:r w:rsidRPr="004B6EC8">
        <w:t>apply</w:t>
      </w:r>
      <w:r w:rsidR="008C6DB3" w:rsidRPr="004B6EC8">
        <w:t xml:space="preserve">. </w:t>
      </w:r>
      <w:r w:rsidR="00C274CC" w:rsidRPr="004B6EC8">
        <w:br/>
      </w:r>
      <w:r w:rsidR="008C6DB3" w:rsidRPr="004B6EC8">
        <w:t>An abbreviation defined in the present document takes precedence over the definition of the same abbreviation, if any, in TR 21.905 [</w:t>
      </w:r>
      <w:r w:rsidR="00EE4C62" w:rsidRPr="004B6EC8">
        <w:t>100</w:t>
      </w:r>
      <w:r w:rsidR="008C6DB3" w:rsidRPr="004B6EC8">
        <w:t>].</w:t>
      </w:r>
    </w:p>
    <w:p w14:paraId="602C1D38" w14:textId="77777777" w:rsidR="004077F6" w:rsidRPr="004B6EC8" w:rsidRDefault="004077F6" w:rsidP="004077F6">
      <w:pPr>
        <w:pStyle w:val="EW"/>
      </w:pPr>
      <w:r w:rsidRPr="004B6EC8">
        <w:t>AACF</w:t>
      </w:r>
      <w:r w:rsidRPr="004B6EC8">
        <w:tab/>
        <w:t>Auxiliary AoC Function</w:t>
      </w:r>
    </w:p>
    <w:p w14:paraId="1769E4C8" w14:textId="77777777" w:rsidR="002C1078" w:rsidRPr="004B6EC8" w:rsidRDefault="002C1078" w:rsidP="00B32D0F">
      <w:pPr>
        <w:pStyle w:val="EW"/>
      </w:pPr>
      <w:r w:rsidRPr="004B6EC8">
        <w:t>ACF</w:t>
      </w:r>
      <w:r w:rsidRPr="004B6EC8">
        <w:tab/>
        <w:t>AoC Function</w:t>
      </w:r>
    </w:p>
    <w:p w14:paraId="547A94A9" w14:textId="77777777" w:rsidR="003176BC" w:rsidRPr="004B6EC8" w:rsidRDefault="003176BC" w:rsidP="003176BC">
      <w:pPr>
        <w:pStyle w:val="EW"/>
      </w:pPr>
      <w:r w:rsidRPr="004B6EC8">
        <w:t>AGCF</w:t>
      </w:r>
      <w:r w:rsidRPr="004B6EC8">
        <w:tab/>
        <w:t>Access Gateway Control Function</w:t>
      </w:r>
    </w:p>
    <w:p w14:paraId="7DA60696" w14:textId="77777777" w:rsidR="00B32D0F" w:rsidRPr="004B6EC8" w:rsidRDefault="00B32D0F" w:rsidP="00B32D0F">
      <w:pPr>
        <w:pStyle w:val="EW"/>
      </w:pPr>
      <w:r w:rsidRPr="004B6EC8">
        <w:t>AoC</w:t>
      </w:r>
      <w:r w:rsidRPr="004B6EC8">
        <w:tab/>
        <w:t>Advice of Charge</w:t>
      </w:r>
    </w:p>
    <w:p w14:paraId="6557979C" w14:textId="77777777" w:rsidR="001E30DB" w:rsidRPr="004B6EC8" w:rsidRDefault="001E30DB" w:rsidP="001E30DB">
      <w:pPr>
        <w:pStyle w:val="EW"/>
      </w:pPr>
      <w:r w:rsidRPr="004B6EC8">
        <w:t>A</w:t>
      </w:r>
      <w:r w:rsidR="00946B3D" w:rsidRPr="004B6EC8">
        <w:t>o</w:t>
      </w:r>
      <w:r w:rsidRPr="004B6EC8">
        <w:t>C-S</w:t>
      </w:r>
      <w:r w:rsidRPr="004B6EC8">
        <w:tab/>
        <w:t>AoC at communication Set-up time</w:t>
      </w:r>
    </w:p>
    <w:p w14:paraId="6C6023E5" w14:textId="77777777" w:rsidR="001E30DB" w:rsidRPr="004B6EC8" w:rsidRDefault="001E30DB" w:rsidP="001E30DB">
      <w:pPr>
        <w:pStyle w:val="EW"/>
      </w:pPr>
      <w:r w:rsidRPr="004B6EC8">
        <w:t>A</w:t>
      </w:r>
      <w:r w:rsidR="00946B3D" w:rsidRPr="004B6EC8">
        <w:t>o</w:t>
      </w:r>
      <w:r w:rsidRPr="004B6EC8">
        <w:t>C-D</w:t>
      </w:r>
      <w:r w:rsidRPr="004B6EC8">
        <w:tab/>
        <w:t>AoC During the communication</w:t>
      </w:r>
    </w:p>
    <w:p w14:paraId="3F4DFB6E" w14:textId="77777777" w:rsidR="001E30DB" w:rsidRPr="004B6EC8" w:rsidRDefault="001E30DB" w:rsidP="001E30DB">
      <w:pPr>
        <w:pStyle w:val="EW"/>
      </w:pPr>
      <w:r w:rsidRPr="004B6EC8">
        <w:t>A</w:t>
      </w:r>
      <w:r w:rsidR="00946B3D" w:rsidRPr="004B6EC8">
        <w:t>o</w:t>
      </w:r>
      <w:r w:rsidRPr="004B6EC8">
        <w:t>C-E</w:t>
      </w:r>
      <w:r w:rsidRPr="004B6EC8">
        <w:tab/>
        <w:t>AoC at the End of the communication</w:t>
      </w:r>
    </w:p>
    <w:p w14:paraId="2DB392E3" w14:textId="77777777" w:rsidR="001E30DB" w:rsidRPr="004B6EC8" w:rsidRDefault="001E30DB" w:rsidP="001E30DB">
      <w:pPr>
        <w:pStyle w:val="EW"/>
      </w:pPr>
      <w:r w:rsidRPr="004B6EC8">
        <w:t>AoCI</w:t>
      </w:r>
      <w:r w:rsidRPr="004B6EC8">
        <w:tab/>
        <w:t>AoC for Information</w:t>
      </w:r>
    </w:p>
    <w:p w14:paraId="5D16E5D4" w14:textId="77777777" w:rsidR="001E30DB" w:rsidRPr="004B6EC8" w:rsidRDefault="001E30DB" w:rsidP="001E30DB">
      <w:pPr>
        <w:pStyle w:val="EW"/>
      </w:pPr>
      <w:r w:rsidRPr="004B6EC8">
        <w:t>AoCC</w:t>
      </w:r>
      <w:r w:rsidRPr="004B6EC8">
        <w:tab/>
        <w:t>AoC for Charging</w:t>
      </w:r>
    </w:p>
    <w:p w14:paraId="527BEE46" w14:textId="77777777" w:rsidR="00B32D0F" w:rsidRPr="004B6EC8" w:rsidRDefault="00B32D0F" w:rsidP="00B32D0F">
      <w:pPr>
        <w:pStyle w:val="EW"/>
      </w:pPr>
      <w:r w:rsidRPr="004B6EC8">
        <w:t>CAI</w:t>
      </w:r>
      <w:r w:rsidRPr="004B6EC8">
        <w:tab/>
        <w:t>Charge Advice Information</w:t>
      </w:r>
    </w:p>
    <w:p w14:paraId="7770E1B9" w14:textId="77777777" w:rsidR="009B2199" w:rsidRPr="004B6EC8" w:rsidRDefault="009B2199" w:rsidP="009B2199">
      <w:pPr>
        <w:pStyle w:val="EW"/>
      </w:pPr>
      <w:r w:rsidRPr="004B6EC8">
        <w:t xml:space="preserve">CAMEL </w:t>
      </w:r>
      <w:r w:rsidRPr="004B6EC8">
        <w:tab/>
        <w:t>Customised Applications for Mobile network Enhanced Logic</w:t>
      </w:r>
    </w:p>
    <w:p w14:paraId="40905E6F" w14:textId="77777777" w:rsidR="003D40CC" w:rsidRPr="004B6EC8" w:rsidRDefault="003D40CC" w:rsidP="009B2199">
      <w:pPr>
        <w:pStyle w:val="EW"/>
      </w:pPr>
      <w:r w:rsidRPr="004B6EC8">
        <w:t>CCA</w:t>
      </w:r>
      <w:r w:rsidRPr="004B6EC8">
        <w:tab/>
      </w:r>
      <w:r w:rsidRPr="004B6EC8">
        <w:rPr>
          <w:lang w:bidi="ar-IQ"/>
        </w:rPr>
        <w:t>Credit-Control-Answer</w:t>
      </w:r>
    </w:p>
    <w:p w14:paraId="7D839546" w14:textId="77777777" w:rsidR="00EE4C62" w:rsidRPr="004B6EC8" w:rsidRDefault="00EE4C62" w:rsidP="00EE4C62">
      <w:pPr>
        <w:pStyle w:val="EW"/>
      </w:pPr>
      <w:r w:rsidRPr="004B6EC8">
        <w:t>CCF</w:t>
      </w:r>
      <w:r w:rsidRPr="004B6EC8">
        <w:tab/>
        <w:t>Charging Collection Function</w:t>
      </w:r>
    </w:p>
    <w:p w14:paraId="3C028D2D" w14:textId="77777777" w:rsidR="00F27476" w:rsidRPr="004B6EC8" w:rsidRDefault="00F27476" w:rsidP="003D40CC">
      <w:pPr>
        <w:pStyle w:val="EW"/>
      </w:pPr>
      <w:r w:rsidRPr="004B6EC8">
        <w:t>CCR</w:t>
      </w:r>
      <w:r w:rsidRPr="004B6EC8">
        <w:tab/>
        <w:t>Credit</w:t>
      </w:r>
      <w:r w:rsidR="003D40CC" w:rsidRPr="004B6EC8">
        <w:t>-</w:t>
      </w:r>
      <w:r w:rsidRPr="004B6EC8">
        <w:t>Control</w:t>
      </w:r>
      <w:r w:rsidR="003D40CC" w:rsidRPr="004B6EC8">
        <w:t>-</w:t>
      </w:r>
      <w:r w:rsidRPr="004B6EC8">
        <w:t>Request</w:t>
      </w:r>
    </w:p>
    <w:p w14:paraId="48EEBCCE" w14:textId="77777777" w:rsidR="00EE4C62" w:rsidRPr="004B6EC8" w:rsidRDefault="00EE4C62" w:rsidP="00EE4C62">
      <w:pPr>
        <w:pStyle w:val="EW"/>
      </w:pPr>
      <w:r w:rsidRPr="004B6EC8">
        <w:t>CDF</w:t>
      </w:r>
      <w:r w:rsidRPr="004B6EC8">
        <w:tab/>
        <w:t>Charging Data Function</w:t>
      </w:r>
    </w:p>
    <w:p w14:paraId="09CE134A" w14:textId="77777777" w:rsidR="00A35B69" w:rsidRPr="004B6EC8" w:rsidRDefault="00A35B69" w:rsidP="00EE4C62">
      <w:pPr>
        <w:pStyle w:val="EW"/>
      </w:pPr>
      <w:r w:rsidRPr="004B6EC8">
        <w:t>CDP</w:t>
      </w:r>
      <w:r w:rsidRPr="004B6EC8">
        <w:tab/>
        <w:t>Charging Determination Point</w:t>
      </w:r>
    </w:p>
    <w:p w14:paraId="41C6B94D" w14:textId="77777777" w:rsidR="00EE4C62" w:rsidRPr="004B6EC8" w:rsidRDefault="00EE4C62" w:rsidP="00EE4C62">
      <w:pPr>
        <w:pStyle w:val="EW"/>
      </w:pPr>
      <w:r w:rsidRPr="004B6EC8">
        <w:t>CGF</w:t>
      </w:r>
      <w:r w:rsidRPr="004B6EC8">
        <w:tab/>
        <w:t>Charging Gateway Function</w:t>
      </w:r>
    </w:p>
    <w:p w14:paraId="7FBF9A62" w14:textId="77777777" w:rsidR="00E57F4B" w:rsidRPr="004B6EC8" w:rsidRDefault="00E57F4B" w:rsidP="00EE4C62">
      <w:pPr>
        <w:pStyle w:val="EW"/>
      </w:pPr>
      <w:r w:rsidRPr="004B6EC8">
        <w:t>CPC</w:t>
      </w:r>
      <w:r w:rsidRPr="004B6EC8">
        <w:tab/>
        <w:t>C</w:t>
      </w:r>
      <w:r w:rsidRPr="004B6EC8" w:rsidDel="006D2D50">
        <w:t xml:space="preserve">alling </w:t>
      </w:r>
      <w:r w:rsidRPr="004B6EC8">
        <w:t>P</w:t>
      </w:r>
      <w:r w:rsidRPr="004B6EC8" w:rsidDel="006D2D50">
        <w:t xml:space="preserve">arty </w:t>
      </w:r>
      <w:r w:rsidRPr="004B6EC8">
        <w:t>C</w:t>
      </w:r>
      <w:r w:rsidRPr="004B6EC8" w:rsidDel="006D2D50">
        <w:t>ategory</w:t>
      </w:r>
    </w:p>
    <w:p w14:paraId="74929284" w14:textId="77777777" w:rsidR="001E30DB" w:rsidRPr="004B6EC8" w:rsidRDefault="001E30DB" w:rsidP="001E30DB">
      <w:pPr>
        <w:pStyle w:val="EW"/>
      </w:pPr>
      <w:r w:rsidRPr="004B6EC8">
        <w:t>CSCF</w:t>
      </w:r>
      <w:r w:rsidRPr="004B6EC8">
        <w:tab/>
        <w:t>Call Session Control Function (I-Interrogating; P-Proxy; and S-Serving)</w:t>
      </w:r>
    </w:p>
    <w:p w14:paraId="360BC7F7" w14:textId="77777777" w:rsidR="00F27476" w:rsidRPr="004B6EC8" w:rsidRDefault="00F27476" w:rsidP="001E30DB">
      <w:pPr>
        <w:pStyle w:val="EW"/>
      </w:pPr>
      <w:r w:rsidRPr="004B6EC8">
        <w:t>ECUR</w:t>
      </w:r>
      <w:r w:rsidRPr="004B6EC8">
        <w:tab/>
        <w:t>Event Charging with Unit Reservation</w:t>
      </w:r>
    </w:p>
    <w:p w14:paraId="7D032BDD" w14:textId="77777777" w:rsidR="001C49C6" w:rsidRPr="004B6EC8" w:rsidRDefault="001C49C6" w:rsidP="001E30DB">
      <w:pPr>
        <w:pStyle w:val="EW"/>
      </w:pPr>
      <w:r w:rsidRPr="004B6EC8">
        <w:t>HSS</w:t>
      </w:r>
      <w:r w:rsidRPr="004B6EC8">
        <w:tab/>
        <w:t>Home Subscriber Server</w:t>
      </w:r>
    </w:p>
    <w:p w14:paraId="7DB6B504" w14:textId="77777777" w:rsidR="00EE4C62" w:rsidRPr="004B6EC8" w:rsidRDefault="00EE4C62" w:rsidP="00EE4C62">
      <w:pPr>
        <w:pStyle w:val="EW"/>
      </w:pPr>
      <w:r w:rsidRPr="004B6EC8">
        <w:t>IBCF</w:t>
      </w:r>
      <w:r w:rsidRPr="004B6EC8">
        <w:tab/>
        <w:t>Interconnection Border Control Function</w:t>
      </w:r>
    </w:p>
    <w:p w14:paraId="654B64D8" w14:textId="77777777" w:rsidR="00F27476" w:rsidRPr="004B6EC8" w:rsidRDefault="00F27476" w:rsidP="00EE4C62">
      <w:pPr>
        <w:pStyle w:val="EW"/>
      </w:pPr>
      <w:r w:rsidRPr="004B6EC8">
        <w:t>IEC</w:t>
      </w:r>
      <w:r w:rsidRPr="004B6EC8">
        <w:tab/>
        <w:t>Immediate Event Charging</w:t>
      </w:r>
    </w:p>
    <w:p w14:paraId="18689F31" w14:textId="77777777" w:rsidR="00EE4C62" w:rsidRPr="004B6EC8" w:rsidRDefault="00EE4C62" w:rsidP="00EE4C62">
      <w:pPr>
        <w:pStyle w:val="EW"/>
      </w:pPr>
      <w:r w:rsidRPr="004B6EC8">
        <w:t>IMS-GWF</w:t>
      </w:r>
      <w:r w:rsidRPr="004B6EC8">
        <w:tab/>
        <w:t>IMS Gateway Function</w:t>
      </w:r>
    </w:p>
    <w:p w14:paraId="00AFE3C9" w14:textId="77777777" w:rsidR="00EE4C62" w:rsidRPr="004B6EC8" w:rsidRDefault="00EE4C62" w:rsidP="00EE4C62">
      <w:pPr>
        <w:pStyle w:val="EW"/>
      </w:pPr>
      <w:r w:rsidRPr="004B6EC8">
        <w:t>ISC</w:t>
      </w:r>
      <w:r w:rsidRPr="004B6EC8">
        <w:tab/>
        <w:t>IMS Service Control</w:t>
      </w:r>
    </w:p>
    <w:p w14:paraId="76C24658" w14:textId="77777777" w:rsidR="002C1078" w:rsidRPr="004B6EC8" w:rsidRDefault="002C1078" w:rsidP="00E8581D">
      <w:pPr>
        <w:pStyle w:val="EW"/>
      </w:pPr>
      <w:r w:rsidRPr="004B6EC8">
        <w:t>MGCF</w:t>
      </w:r>
      <w:r w:rsidRPr="004B6EC8">
        <w:tab/>
        <w:t>Media Gateway Control Function</w:t>
      </w:r>
    </w:p>
    <w:p w14:paraId="1611A43F" w14:textId="77777777" w:rsidR="00EE4C62" w:rsidRPr="004B6EC8" w:rsidRDefault="00EE4C62" w:rsidP="00E8581D">
      <w:pPr>
        <w:pStyle w:val="EW"/>
      </w:pPr>
      <w:r w:rsidRPr="004B6EC8">
        <w:t>OCS</w:t>
      </w:r>
      <w:r w:rsidRPr="004B6EC8">
        <w:tab/>
        <w:t>Online Charging System</w:t>
      </w:r>
    </w:p>
    <w:p w14:paraId="3DD6B0B8" w14:textId="77777777" w:rsidR="001E30DB" w:rsidRPr="004B6EC8" w:rsidRDefault="001E30DB" w:rsidP="00E8581D">
      <w:pPr>
        <w:pStyle w:val="EW"/>
      </w:pPr>
      <w:r w:rsidRPr="004B6EC8">
        <w:t>OFCS</w:t>
      </w:r>
      <w:r w:rsidRPr="004B6EC8">
        <w:tab/>
        <w:t>Offline Charging System</w:t>
      </w:r>
    </w:p>
    <w:p w14:paraId="704666A5" w14:textId="77777777" w:rsidR="003176BC" w:rsidRPr="004B6EC8" w:rsidRDefault="003176BC" w:rsidP="00E8581D">
      <w:pPr>
        <w:pStyle w:val="EW"/>
      </w:pPr>
      <w:r w:rsidRPr="004B6EC8">
        <w:t>PES</w:t>
      </w:r>
      <w:r w:rsidRPr="004B6EC8">
        <w:tab/>
        <w:t xml:space="preserve">IMS-based </w:t>
      </w:r>
      <w:smartTag w:uri="urn:schemas-microsoft-com:office:smarttags" w:element="PersonName">
        <w:r w:rsidRPr="004B6EC8">
          <w:t>PST</w:t>
        </w:r>
      </w:smartTag>
      <w:r w:rsidRPr="004B6EC8">
        <w:t>N/ISDN Emulation Sub</w:t>
      </w:r>
      <w:r w:rsidR="0070226E">
        <w:t>-</w:t>
      </w:r>
      <w:r w:rsidRPr="004B6EC8">
        <w:t xml:space="preserve">system </w:t>
      </w:r>
    </w:p>
    <w:p w14:paraId="57DCC60B" w14:textId="77777777" w:rsidR="001E30DB" w:rsidRPr="004B6EC8" w:rsidRDefault="00E8581D" w:rsidP="00E8581D">
      <w:pPr>
        <w:pStyle w:val="EW"/>
      </w:pPr>
      <w:r w:rsidRPr="004B6EC8">
        <w:t>RTTI</w:t>
      </w:r>
      <w:r w:rsidR="001E30DB" w:rsidRPr="004B6EC8">
        <w:tab/>
        <w:t>Realtime Transfer of Tariff Information</w:t>
      </w:r>
    </w:p>
    <w:p w14:paraId="4BA688CF" w14:textId="77777777" w:rsidR="00F27476" w:rsidRPr="004B6EC8" w:rsidRDefault="00F27476" w:rsidP="00E8581D">
      <w:pPr>
        <w:pStyle w:val="EW"/>
      </w:pPr>
      <w:r w:rsidRPr="004B6EC8">
        <w:t>SCUR</w:t>
      </w:r>
      <w:r w:rsidRPr="004B6EC8">
        <w:tab/>
        <w:t>Session Charging with Unit Reservation</w:t>
      </w:r>
    </w:p>
    <w:p w14:paraId="4EDB4DDB" w14:textId="77777777" w:rsidR="00AF4FE8" w:rsidRPr="004B6EC8" w:rsidRDefault="00AF4FE8" w:rsidP="00E8581D">
      <w:pPr>
        <w:pStyle w:val="EW"/>
      </w:pPr>
      <w:r w:rsidRPr="004B6EC8">
        <w:t>SIP</w:t>
      </w:r>
      <w:r w:rsidRPr="004B6EC8">
        <w:tab/>
      </w:r>
      <w:r w:rsidRPr="004B6EC8">
        <w:rPr>
          <w:iCs/>
        </w:rPr>
        <w:t>Session Initiation Protocol</w:t>
      </w:r>
    </w:p>
    <w:p w14:paraId="4E46B089" w14:textId="77777777" w:rsidR="003176BC" w:rsidRPr="004B6EC8" w:rsidRDefault="00EE4C62" w:rsidP="00E8581D">
      <w:pPr>
        <w:pStyle w:val="EW"/>
      </w:pPr>
      <w:r w:rsidRPr="004B6EC8">
        <w:t>UE</w:t>
      </w:r>
      <w:r w:rsidRPr="004B6EC8">
        <w:tab/>
        <w:t>User Equipment</w:t>
      </w:r>
    </w:p>
    <w:p w14:paraId="08EF59C8" w14:textId="77777777" w:rsidR="00C21BE5" w:rsidRPr="004B6EC8" w:rsidRDefault="00C21BE5" w:rsidP="00E8581D">
      <w:pPr>
        <w:pStyle w:val="EW"/>
      </w:pPr>
      <w:r w:rsidRPr="004B6EC8">
        <w:rPr>
          <w:noProof/>
        </w:rPr>
        <w:t>UNI</w:t>
      </w:r>
      <w:r w:rsidRPr="004B6EC8">
        <w:rPr>
          <w:noProof/>
        </w:rPr>
        <w:tab/>
        <w:t>User to Network Interface</w:t>
      </w:r>
    </w:p>
    <w:p w14:paraId="6153F13F" w14:textId="77777777" w:rsidR="003176BC" w:rsidRPr="004B6EC8" w:rsidRDefault="003176BC" w:rsidP="00E8581D">
      <w:pPr>
        <w:pStyle w:val="EW"/>
      </w:pPr>
      <w:r w:rsidRPr="004B6EC8">
        <w:t>VGW</w:t>
      </w:r>
      <w:r w:rsidRPr="004B6EC8">
        <w:tab/>
        <w:t>Voice over IP Gateway</w:t>
      </w:r>
    </w:p>
    <w:p w14:paraId="6C5AE270" w14:textId="77777777" w:rsidR="00495B02" w:rsidRPr="004B6EC8" w:rsidRDefault="00946B3D" w:rsidP="00C50619">
      <w:pPr>
        <w:pStyle w:val="Heading1"/>
      </w:pPr>
      <w:r w:rsidRPr="004B6EC8">
        <w:br w:type="page"/>
      </w:r>
      <w:bookmarkStart w:id="11" w:name="_Toc399260793"/>
      <w:r w:rsidR="00495B02" w:rsidRPr="004B6EC8">
        <w:lastRenderedPageBreak/>
        <w:t>4</w:t>
      </w:r>
      <w:r w:rsidR="00495B02" w:rsidRPr="004B6EC8">
        <w:tab/>
        <w:t xml:space="preserve">Architecture </w:t>
      </w:r>
      <w:r w:rsidR="00C274CC" w:rsidRPr="004B6EC8">
        <w:t>c</w:t>
      </w:r>
      <w:r w:rsidR="00495B02" w:rsidRPr="004B6EC8">
        <w:t>onsiderations</w:t>
      </w:r>
      <w:bookmarkEnd w:id="11"/>
    </w:p>
    <w:p w14:paraId="75ADD9BF" w14:textId="77777777" w:rsidR="00333E87" w:rsidRPr="004B6EC8" w:rsidRDefault="00495B02" w:rsidP="00C50619">
      <w:pPr>
        <w:pStyle w:val="Heading2"/>
      </w:pPr>
      <w:bookmarkStart w:id="12" w:name="_Toc399260794"/>
      <w:r w:rsidRPr="004B6EC8">
        <w:t>4.1</w:t>
      </w:r>
      <w:r w:rsidRPr="004B6EC8">
        <w:tab/>
        <w:t xml:space="preserve">High level </w:t>
      </w:r>
      <w:r w:rsidR="00A05B9E" w:rsidRPr="004B6EC8">
        <w:t>AoC aspects</w:t>
      </w:r>
      <w:bookmarkEnd w:id="12"/>
      <w:r w:rsidR="00A05B9E" w:rsidRPr="004B6EC8">
        <w:t xml:space="preserve"> </w:t>
      </w:r>
    </w:p>
    <w:p w14:paraId="2987665B" w14:textId="77777777" w:rsidR="00CC56FC" w:rsidRPr="004B6EC8" w:rsidRDefault="00CC56FC" w:rsidP="0070226E">
      <w:pPr>
        <w:numPr>
          <w:ilvl w:val="12"/>
          <w:numId w:val="0"/>
        </w:numPr>
      </w:pPr>
      <w:r w:rsidRPr="004B6EC8">
        <w:t xml:space="preserve">Advice of Charge (AoC) is a user-specific supplementary service which provides AoC </w:t>
      </w:r>
      <w:r w:rsidR="006F0130">
        <w:t>I</w:t>
      </w:r>
      <w:r w:rsidRPr="004B6EC8">
        <w:t>nformation to the UE in real</w:t>
      </w:r>
      <w:r w:rsidR="00E22C9A" w:rsidRPr="004B6EC8">
        <w:t>-</w:t>
      </w:r>
      <w:r w:rsidRPr="004B6EC8">
        <w:t xml:space="preserve">time. It contains </w:t>
      </w:r>
      <w:r w:rsidR="0070226E">
        <w:t>C</w:t>
      </w:r>
      <w:r w:rsidRPr="004B6EC8">
        <w:t xml:space="preserve">ost and/or </w:t>
      </w:r>
      <w:r w:rsidR="0070226E">
        <w:t>T</w:t>
      </w:r>
      <w:r w:rsidRPr="004B6EC8">
        <w:t>ariff for the requested service, which may be provided either in monetary format (e.g. 0,10 €) or non-monetary format (e.g. 10 charging units).</w:t>
      </w:r>
    </w:p>
    <w:p w14:paraId="4A6E6F2D" w14:textId="77777777" w:rsidR="00CC56FC" w:rsidRPr="004B6EC8" w:rsidRDefault="00CC56FC" w:rsidP="0070226E">
      <w:pPr>
        <w:numPr>
          <w:ilvl w:val="12"/>
          <w:numId w:val="0"/>
        </w:numPr>
        <w:rPr>
          <w:bCs/>
        </w:rPr>
      </w:pPr>
      <w:r w:rsidRPr="004B6EC8">
        <w:t xml:space="preserve">Depending on the AoC service obligatory type (AoCI or AoCC), the provided information is either non-binding or binding. AoCI provides </w:t>
      </w:r>
      <w:r w:rsidRPr="004B6EC8">
        <w:rPr>
          <w:bCs/>
        </w:rPr>
        <w:t xml:space="preserve">an estimation of the service </w:t>
      </w:r>
      <w:r w:rsidR="0070226E">
        <w:rPr>
          <w:bCs/>
        </w:rPr>
        <w:t>C</w:t>
      </w:r>
      <w:r w:rsidRPr="004B6EC8">
        <w:rPr>
          <w:bCs/>
        </w:rPr>
        <w:t xml:space="preserve">ost and/or </w:t>
      </w:r>
      <w:r w:rsidR="0070226E">
        <w:rPr>
          <w:bCs/>
        </w:rPr>
        <w:t>T</w:t>
      </w:r>
      <w:r w:rsidRPr="004B6EC8">
        <w:rPr>
          <w:bCs/>
        </w:rPr>
        <w:t xml:space="preserve">ariff which may deviate from the actual charges. In contrast to AoCI, AoCC is </w:t>
      </w:r>
      <w:r w:rsidRPr="004B6EC8">
        <w:t xml:space="preserve">binding and </w:t>
      </w:r>
      <w:r w:rsidR="00887A1C" w:rsidRPr="004B6EC8">
        <w:t>shall</w:t>
      </w:r>
      <w:r w:rsidRPr="004B6EC8">
        <w:t xml:space="preserve"> </w:t>
      </w:r>
      <w:r w:rsidRPr="004B6EC8">
        <w:rPr>
          <w:bCs/>
        </w:rPr>
        <w:t>correspond to the actual charges (e.g.</w:t>
      </w:r>
      <w:r w:rsidR="00E22C9A" w:rsidRPr="004B6EC8">
        <w:rPr>
          <w:bCs/>
        </w:rPr>
        <w:t xml:space="preserve"> </w:t>
      </w:r>
      <w:r w:rsidRPr="004B6EC8">
        <w:rPr>
          <w:bCs/>
        </w:rPr>
        <w:t xml:space="preserve">corresponding bill position or amount which is deducted from the prepaid account). </w:t>
      </w:r>
    </w:p>
    <w:p w14:paraId="09ABDB15" w14:textId="77777777" w:rsidR="00CC56FC" w:rsidRPr="004B6EC8" w:rsidRDefault="00CC56FC" w:rsidP="0070226E">
      <w:r w:rsidRPr="004B6EC8">
        <w:t>The AoC service type depends on the following triggering events: A</w:t>
      </w:r>
      <w:r w:rsidR="00006046" w:rsidRPr="004B6EC8">
        <w:t>o</w:t>
      </w:r>
      <w:r w:rsidRPr="004B6EC8">
        <w:t xml:space="preserve">C-S occurs at communication establishment and/or at tariff switch time. AoC-D is sent to the user during the communication, depending on predefined triggering conditions (e.g. to provide accumulated </w:t>
      </w:r>
      <w:r w:rsidR="0070226E">
        <w:t>C</w:t>
      </w:r>
      <w:r w:rsidRPr="004B6EC8">
        <w:t>ost for the ongoing usage every 5 seconds). A</w:t>
      </w:r>
      <w:r w:rsidR="00006046" w:rsidRPr="004B6EC8">
        <w:t>o</w:t>
      </w:r>
      <w:r w:rsidRPr="004B6EC8">
        <w:t xml:space="preserve">C-E provides the total accumulated </w:t>
      </w:r>
      <w:r w:rsidR="0070226E">
        <w:t>C</w:t>
      </w:r>
      <w:r w:rsidRPr="004B6EC8">
        <w:t>ost of the service when the communication is released.</w:t>
      </w:r>
    </w:p>
    <w:p w14:paraId="21005DEB" w14:textId="77777777" w:rsidR="00CC56FC" w:rsidRPr="004B6EC8" w:rsidRDefault="00CC56FC" w:rsidP="00CC56FC">
      <w:r w:rsidRPr="004B6EC8">
        <w:t>Any combination of the AoC service obligatory type and the service type may co-exist.</w:t>
      </w:r>
    </w:p>
    <w:p w14:paraId="261FB712" w14:textId="77777777" w:rsidR="00CC56FC" w:rsidRPr="004B6EC8" w:rsidRDefault="00CC56FC" w:rsidP="00CC56FC">
      <w:r w:rsidRPr="004B6EC8">
        <w:t xml:space="preserve">Online </w:t>
      </w:r>
      <w:r w:rsidR="00611741">
        <w:t>c</w:t>
      </w:r>
      <w:r w:rsidRPr="004B6EC8">
        <w:t xml:space="preserve">harging and </w:t>
      </w:r>
      <w:r w:rsidR="00611741">
        <w:t>o</w:t>
      </w:r>
      <w:r w:rsidRPr="004B6EC8">
        <w:t xml:space="preserve">ffline </w:t>
      </w:r>
      <w:r w:rsidR="00611741">
        <w:t>c</w:t>
      </w:r>
      <w:r w:rsidRPr="004B6EC8">
        <w:t xml:space="preserve">harging and AoC services are mutually independent from the end user perspective. </w:t>
      </w:r>
    </w:p>
    <w:p w14:paraId="29BEF7F2" w14:textId="77777777" w:rsidR="00DC2242" w:rsidRPr="004B6EC8" w:rsidRDefault="00DC2242" w:rsidP="0070226E">
      <w:pPr>
        <w:numPr>
          <w:ilvl w:val="12"/>
          <w:numId w:val="0"/>
        </w:numPr>
      </w:pPr>
      <w:r w:rsidRPr="004B6EC8">
        <w:t xml:space="preserve"> The AoC Information may be based on Tariff Information from a local charging system, e.g. from an Online Charging System (OCS). Additionally, Tariff or Cost Information may be received from an external network or service provider in real time according to the Realtime Transfer of Tariff Information </w:t>
      </w:r>
      <w:r w:rsidR="0070226E">
        <w:t xml:space="preserve">(RTTI) </w:t>
      </w:r>
      <w:r w:rsidRPr="004B6EC8">
        <w:t xml:space="preserve">protocol defined in TS 29.658 [209]. This situation can occur in case of interconnection scenarios or 3rd party services like Service 0900. Depending on the local charging system indication, it may be decided whether external Tariff Information is either rejected or processed to create the AoC Information. </w:t>
      </w:r>
    </w:p>
    <w:p w14:paraId="1E3AC08E" w14:textId="77777777" w:rsidR="00CC56FC" w:rsidRPr="004B6EC8" w:rsidRDefault="00CC56FC" w:rsidP="009B2199">
      <w:pPr>
        <w:numPr>
          <w:ilvl w:val="12"/>
          <w:numId w:val="0"/>
        </w:numPr>
      </w:pPr>
      <w:r w:rsidRPr="004B6EC8">
        <w:t xml:space="preserve">The selection of tariffs </w:t>
      </w:r>
      <w:r w:rsidR="00914FAD" w:rsidRPr="004B6EC8">
        <w:t xml:space="preserve">can be conditioned on any parameter defined in the charging information requirements mentioned in TS 22.115 [101]. The selection of tariffs may also be dependent upon and not limited to </w:t>
      </w:r>
      <w:r w:rsidRPr="004B6EC8">
        <w:t xml:space="preserve">the </w:t>
      </w:r>
      <w:r w:rsidR="001C49C6" w:rsidRPr="004B6EC8">
        <w:t>C</w:t>
      </w:r>
      <w:r w:rsidRPr="004B6EC8">
        <w:t xml:space="preserve">alling </w:t>
      </w:r>
      <w:r w:rsidR="001C49C6" w:rsidRPr="004B6EC8">
        <w:t>P</w:t>
      </w:r>
      <w:r w:rsidRPr="004B6EC8">
        <w:t xml:space="preserve">arty </w:t>
      </w:r>
      <w:r w:rsidR="001C49C6" w:rsidRPr="004B6EC8">
        <w:t>C</w:t>
      </w:r>
      <w:r w:rsidRPr="004B6EC8">
        <w:t>ategory (CPC) defined in TS 24.229 [</w:t>
      </w:r>
      <w:r w:rsidR="00E22C9A" w:rsidRPr="004B6EC8">
        <w:t>210</w:t>
      </w:r>
      <w:r w:rsidRPr="004B6EC8">
        <w:t>]</w:t>
      </w:r>
      <w:r w:rsidR="00E0504E" w:rsidRPr="004B6EC8">
        <w:t>, the user balances, consumed resource prior or within the session, discounts, benefits or any other commercial agreement that the user is engaged with the service provider</w:t>
      </w:r>
      <w:r w:rsidRPr="004B6EC8">
        <w:t>.</w:t>
      </w:r>
    </w:p>
    <w:p w14:paraId="4EF9BF8F" w14:textId="77777777" w:rsidR="00CC56FC" w:rsidRPr="004B6EC8" w:rsidRDefault="00CC56FC" w:rsidP="00CC56FC">
      <w:pPr>
        <w:numPr>
          <w:ilvl w:val="12"/>
          <w:numId w:val="0"/>
        </w:numPr>
      </w:pPr>
      <w:r w:rsidRPr="004B6EC8">
        <w:t>AoC-related subscription status and user profiles are stored in the HSS. The AoC-related user profiles contain the following information:</w:t>
      </w:r>
    </w:p>
    <w:p w14:paraId="5E369EB9" w14:textId="77777777" w:rsidR="00CC56FC" w:rsidRPr="004B6EC8" w:rsidRDefault="009B2199" w:rsidP="009F1E8B">
      <w:pPr>
        <w:pStyle w:val="B10"/>
      </w:pPr>
      <w:r w:rsidRPr="004B6EC8">
        <w:t>-</w:t>
      </w:r>
      <w:r w:rsidRPr="004B6EC8">
        <w:tab/>
      </w:r>
      <w:r w:rsidR="00CC56FC" w:rsidRPr="004B6EC8">
        <w:t>AoC service obligatory type (AoCI or AoCC)</w:t>
      </w:r>
      <w:r w:rsidR="00C274CC" w:rsidRPr="004B6EC8">
        <w:t>;</w:t>
      </w:r>
    </w:p>
    <w:p w14:paraId="70740DE0" w14:textId="77777777" w:rsidR="00CC56FC" w:rsidRPr="004B6EC8" w:rsidRDefault="009B2199" w:rsidP="009F1E8B">
      <w:pPr>
        <w:pStyle w:val="B10"/>
      </w:pPr>
      <w:r w:rsidRPr="004B6EC8">
        <w:t>-</w:t>
      </w:r>
      <w:r w:rsidRPr="004B6EC8">
        <w:tab/>
      </w:r>
      <w:r w:rsidR="00CC56FC" w:rsidRPr="004B6EC8">
        <w:t>AoC service type (any combination of AoC-S, AoC-D, and AoC-E)</w:t>
      </w:r>
      <w:r w:rsidR="00C274CC" w:rsidRPr="004B6EC8">
        <w:t>;</w:t>
      </w:r>
    </w:p>
    <w:p w14:paraId="2F452F14" w14:textId="77777777" w:rsidR="00CC56FC" w:rsidRPr="004B6EC8" w:rsidRDefault="009B2199" w:rsidP="009F1E8B">
      <w:pPr>
        <w:pStyle w:val="B10"/>
      </w:pPr>
      <w:r w:rsidRPr="004B6EC8">
        <w:t>-</w:t>
      </w:r>
      <w:r w:rsidRPr="004B6EC8">
        <w:tab/>
      </w:r>
      <w:r w:rsidR="00CC56FC" w:rsidRPr="004B6EC8">
        <w:t>AoC configuration and preferences</w:t>
      </w:r>
      <w:r w:rsidR="00C274CC" w:rsidRPr="004B6EC8">
        <w:t>.</w:t>
      </w:r>
      <w:r w:rsidR="00CC56FC" w:rsidRPr="004B6EC8">
        <w:t xml:space="preserve"> </w:t>
      </w:r>
    </w:p>
    <w:p w14:paraId="0C2BF0E7" w14:textId="77777777" w:rsidR="00E22C9A" w:rsidRPr="004B6EC8" w:rsidRDefault="00E22C9A" w:rsidP="00E22C9A">
      <w:pPr>
        <w:numPr>
          <w:ilvl w:val="12"/>
          <w:numId w:val="0"/>
        </w:numPr>
      </w:pPr>
      <w:r w:rsidRPr="004B6EC8">
        <w:t xml:space="preserve">Details are described in </w:t>
      </w:r>
      <w:r w:rsidR="00C274CC" w:rsidRPr="004B6EC8">
        <w:t xml:space="preserve">clause </w:t>
      </w:r>
      <w:r w:rsidR="001C49C6" w:rsidRPr="004B6EC8">
        <w:t>6.</w:t>
      </w:r>
      <w:r w:rsidRPr="004B6EC8">
        <w:t>4.</w:t>
      </w:r>
    </w:p>
    <w:p w14:paraId="0CC59135" w14:textId="77777777" w:rsidR="005F4466" w:rsidRPr="004B6EC8" w:rsidRDefault="00C5322E" w:rsidP="00BE682D">
      <w:pPr>
        <w:pStyle w:val="Heading2"/>
      </w:pPr>
      <w:bookmarkStart w:id="13" w:name="_Toc399260795"/>
      <w:r w:rsidRPr="004B6EC8">
        <w:t>4.2</w:t>
      </w:r>
      <w:r w:rsidRPr="004B6EC8">
        <w:tab/>
        <w:t xml:space="preserve">AoC in </w:t>
      </w:r>
      <w:r w:rsidR="007511E3" w:rsidRPr="004B6EC8">
        <w:t>GSM</w:t>
      </w:r>
      <w:r w:rsidR="00924C8A" w:rsidRPr="004B6EC8">
        <w:t xml:space="preserve"> network</w:t>
      </w:r>
      <w:r w:rsidRPr="004B6EC8">
        <w:t xml:space="preserve"> architecture</w:t>
      </w:r>
      <w:bookmarkEnd w:id="13"/>
    </w:p>
    <w:p w14:paraId="12605614" w14:textId="77777777" w:rsidR="006F1D97" w:rsidRPr="004B6EC8" w:rsidRDefault="006F1D97" w:rsidP="006F1D97">
      <w:r w:rsidRPr="004B6EC8">
        <w:t>The CAMEL feature (Customised Applications for Mobile network Enhanced Logic) is described in TS</w:t>
      </w:r>
      <w:r w:rsidR="00C274CC" w:rsidRPr="004B6EC8">
        <w:t> </w:t>
      </w:r>
      <w:r w:rsidRPr="004B6EC8">
        <w:t>22.078</w:t>
      </w:r>
      <w:r w:rsidR="00C274CC" w:rsidRPr="004B6EC8">
        <w:t> </w:t>
      </w:r>
      <w:r w:rsidR="00C274CC" w:rsidRPr="004B6EC8">
        <w:rPr>
          <w:lang w:eastAsia="de-DE"/>
        </w:rPr>
        <w:t>[215]</w:t>
      </w:r>
      <w:r w:rsidRPr="004B6EC8">
        <w:t>.</w:t>
      </w:r>
    </w:p>
    <w:p w14:paraId="14D2FD1C" w14:textId="77777777" w:rsidR="006F1D97" w:rsidRPr="004B6EC8" w:rsidRDefault="006F1D97" w:rsidP="006F1D97">
      <w:r w:rsidRPr="004B6EC8">
        <w:t>The Charge Advice Information (CAI) is described in TS 22.024</w:t>
      </w:r>
      <w:r w:rsidR="009B2199" w:rsidRPr="004B6EC8">
        <w:t xml:space="preserve"> [203]</w:t>
      </w:r>
      <w:r w:rsidRPr="004B6EC8">
        <w:t>, TS 22.086</w:t>
      </w:r>
      <w:r w:rsidR="009B2199" w:rsidRPr="004B6EC8">
        <w:t xml:space="preserve"> [204]</w:t>
      </w:r>
      <w:r w:rsidRPr="004B6EC8">
        <w:t xml:space="preserve">, TS 23.086 </w:t>
      </w:r>
      <w:r w:rsidR="009B2199" w:rsidRPr="004B6EC8">
        <w:t xml:space="preserve">[205] </w:t>
      </w:r>
      <w:r w:rsidRPr="004B6EC8">
        <w:t>and TS 24.086</w:t>
      </w:r>
      <w:r w:rsidR="009B2199" w:rsidRPr="004B6EC8">
        <w:t xml:space="preserve"> [206]</w:t>
      </w:r>
      <w:r w:rsidRPr="004B6EC8">
        <w:t>.</w:t>
      </w:r>
    </w:p>
    <w:p w14:paraId="7D44C55A" w14:textId="77777777" w:rsidR="005F4466" w:rsidRPr="004B6EC8" w:rsidRDefault="00B325AA" w:rsidP="00BE682D">
      <w:pPr>
        <w:pStyle w:val="Heading2"/>
      </w:pPr>
      <w:r w:rsidRPr="004B6EC8">
        <w:br w:type="page"/>
      </w:r>
      <w:bookmarkStart w:id="14" w:name="_Toc399260796"/>
      <w:r w:rsidR="00333E87" w:rsidRPr="004B6EC8">
        <w:lastRenderedPageBreak/>
        <w:t>4.</w:t>
      </w:r>
      <w:r w:rsidR="00C5322E" w:rsidRPr="004B6EC8">
        <w:t>3</w:t>
      </w:r>
      <w:r w:rsidR="00333E87" w:rsidRPr="004B6EC8">
        <w:tab/>
        <w:t xml:space="preserve">AoC </w:t>
      </w:r>
      <w:r w:rsidR="00A05B9E" w:rsidRPr="004B6EC8">
        <w:t xml:space="preserve">in </w:t>
      </w:r>
      <w:r w:rsidR="00495B02" w:rsidRPr="004B6EC8">
        <w:t>IP Multimedia Subsystem (IMS) architecture</w:t>
      </w:r>
      <w:bookmarkEnd w:id="14"/>
    </w:p>
    <w:p w14:paraId="52541803" w14:textId="77777777" w:rsidR="007E250E" w:rsidRPr="004B6EC8" w:rsidRDefault="007E250E" w:rsidP="007E250E">
      <w:pPr>
        <w:pStyle w:val="Heading3"/>
      </w:pPr>
      <w:bookmarkStart w:id="15" w:name="_Toc399260797"/>
      <w:r w:rsidRPr="004B6EC8">
        <w:t>4.3.0</w:t>
      </w:r>
      <w:r w:rsidRPr="004B6EC8">
        <w:tab/>
        <w:t>Introduction</w:t>
      </w:r>
      <w:bookmarkEnd w:id="15"/>
    </w:p>
    <w:p w14:paraId="7F2A10EA" w14:textId="77777777" w:rsidR="00B708A7" w:rsidRPr="004B6EC8" w:rsidRDefault="00B708A7" w:rsidP="00B708A7">
      <w:r w:rsidRPr="004B6EC8">
        <w:t xml:space="preserve">The IMS Charging Architecture is described in TS 32.260 [20]. </w:t>
      </w:r>
      <w:r w:rsidR="0066663A">
        <w:br/>
      </w:r>
      <w:r w:rsidR="00BE682D" w:rsidRPr="004B6EC8">
        <w:t>Figure 4.</w:t>
      </w:r>
      <w:r w:rsidR="006C4435" w:rsidRPr="004B6EC8">
        <w:t>3.</w:t>
      </w:r>
      <w:r w:rsidR="0066663A">
        <w:t>0.</w:t>
      </w:r>
      <w:r w:rsidR="00BE682D" w:rsidRPr="004B6EC8">
        <w:t>1</w:t>
      </w:r>
      <w:r w:rsidRPr="004B6EC8">
        <w:t xml:space="preserve"> shows the specific part of the IMS charging architecture that handles AoC.</w:t>
      </w:r>
    </w:p>
    <w:p w14:paraId="0BD7DB72" w14:textId="77777777" w:rsidR="009319B9" w:rsidRPr="004B6EC8" w:rsidRDefault="0009081D" w:rsidP="00C274CC">
      <w:pPr>
        <w:pStyle w:val="TH"/>
      </w:pPr>
      <w:bookmarkStart w:id="16" w:name="_MON_1292834647"/>
      <w:bookmarkStart w:id="17" w:name="_MON_1294581238"/>
      <w:bookmarkEnd w:id="16"/>
      <w:bookmarkEnd w:id="17"/>
      <w:r>
        <w:pict w14:anchorId="124BD3AA">
          <v:shape id="_x0000_i1027" type="#_x0000_t75" style="width:6in;height:398.5pt">
            <v:imagedata r:id="rId12" o:title=""/>
          </v:shape>
        </w:pict>
      </w:r>
      <w:r>
        <w:rPr>
          <w:noProof/>
        </w:rPr>
        <w:pict w14:anchorId="0203E6BF">
          <v:shape id="_x0000_s2098" type="#_x0000_t75" style="position:absolute;left:0;text-align:left;margin-left:339.6pt;margin-top:337.9pt;width:627.2pt;height:355.55pt;z-index:251658240;mso-position-horizontal-relative:text;mso-position-vertical-relative:text" o:preferrelative="f">
            <v:fill o:detectmouseclick="t"/>
            <v:path o:extrusionok="t" o:connecttype="none"/>
            <o:lock v:ext="edit" text="t"/>
          </v:shape>
        </w:pict>
      </w:r>
      <w:r>
        <w:rPr>
          <w:noProof/>
        </w:rPr>
        <w:pict w14:anchorId="6AB7D386">
          <v:shape id="_x0000_s2097" type="#_x0000_t75" style="position:absolute;left:0;text-align:left;margin-left:339.6pt;margin-top:337.9pt;width:627.2pt;height:355.55pt;z-index:251657216;mso-position-horizontal-relative:text;mso-position-vertical-relative:text" o:preferrelative="f">
            <v:fill o:detectmouseclick="t"/>
            <v:path o:extrusionok="t" o:connecttype="none"/>
            <o:lock v:ext="edit" text="t"/>
          </v:shape>
        </w:pict>
      </w:r>
    </w:p>
    <w:p w14:paraId="730A5065" w14:textId="77777777" w:rsidR="00B708A7" w:rsidRPr="004B6EC8" w:rsidRDefault="00B708A7" w:rsidP="00B708A7">
      <w:pPr>
        <w:pStyle w:val="TF"/>
      </w:pPr>
      <w:r w:rsidRPr="004B6EC8">
        <w:t>Figure 4.</w:t>
      </w:r>
      <w:r w:rsidR="00E56281" w:rsidRPr="004B6EC8">
        <w:t>3.</w:t>
      </w:r>
      <w:r w:rsidR="0066663A">
        <w:t>0.</w:t>
      </w:r>
      <w:r w:rsidRPr="004B6EC8">
        <w:t>1: IMS AoC architecture</w:t>
      </w:r>
    </w:p>
    <w:p w14:paraId="6DBB246E" w14:textId="77777777" w:rsidR="00B708A7" w:rsidRPr="004B6EC8" w:rsidRDefault="00B708A7" w:rsidP="006F0130">
      <w:r w:rsidRPr="004B6EC8">
        <w:t>Figure 4.</w:t>
      </w:r>
      <w:r w:rsidR="006C4435" w:rsidRPr="004B6EC8">
        <w:t>3.</w:t>
      </w:r>
      <w:r w:rsidR="0066663A">
        <w:t>0.</w:t>
      </w:r>
      <w:r w:rsidRPr="004B6EC8">
        <w:t xml:space="preserve">1 shows functional entities that are not directly involved in AoC, but completes the picture with affected interfaces. </w:t>
      </w:r>
      <w:r w:rsidR="00C274CC" w:rsidRPr="004B6EC8">
        <w:br/>
      </w:r>
      <w:r w:rsidRPr="004B6EC8">
        <w:t>TS 24.</w:t>
      </w:r>
      <w:r w:rsidR="00E829A4" w:rsidRPr="004B6EC8">
        <w:t>6</w:t>
      </w:r>
      <w:r w:rsidRPr="004B6EC8">
        <w:t xml:space="preserve">47 [208] specifies the AoC </w:t>
      </w:r>
      <w:r w:rsidR="006F0130">
        <w:t>I</w:t>
      </w:r>
      <w:r w:rsidRPr="004B6EC8">
        <w:t xml:space="preserve">nformation transferred to the UE via involved IMS functional entities. </w:t>
      </w:r>
      <w:r w:rsidR="00C274CC" w:rsidRPr="004B6EC8">
        <w:br/>
      </w:r>
      <w:r w:rsidRPr="004B6EC8">
        <w:t>TS 29.</w:t>
      </w:r>
      <w:r w:rsidR="00E829A4" w:rsidRPr="004B6EC8">
        <w:t>6</w:t>
      </w:r>
      <w:r w:rsidRPr="004B6EC8">
        <w:t>58 [209] specifies the procedures for the real</w:t>
      </w:r>
      <w:r w:rsidR="001E6886" w:rsidRPr="004B6EC8">
        <w:t>-</w:t>
      </w:r>
      <w:r w:rsidRPr="004B6EC8">
        <w:t>time transfer of charging information in interconnection scenarios.</w:t>
      </w:r>
    </w:p>
    <w:p w14:paraId="3F7185F9" w14:textId="77777777" w:rsidR="00F20684" w:rsidRPr="004B6EC8" w:rsidRDefault="00F20684" w:rsidP="007E250E">
      <w:r w:rsidRPr="004B6EC8">
        <w:t xml:space="preserve">AoC Function may reside in the same AS hosting the service for which the AoC Service is to be provided, or in a separate AS (not shown in </w:t>
      </w:r>
      <w:r w:rsidR="007E250E" w:rsidRPr="004B6EC8">
        <w:t>f</w:t>
      </w:r>
      <w:r w:rsidRPr="004B6EC8">
        <w:t>igure 4.3.</w:t>
      </w:r>
      <w:r w:rsidR="0066663A">
        <w:t>0.</w:t>
      </w:r>
      <w:r w:rsidRPr="004B6EC8">
        <w:t xml:space="preserve">1). </w:t>
      </w:r>
    </w:p>
    <w:p w14:paraId="012D7E99" w14:textId="77777777" w:rsidR="002C1078" w:rsidRPr="004B6EC8" w:rsidRDefault="002C1078" w:rsidP="00B708A7">
      <w:r w:rsidRPr="004B6EC8">
        <w:t xml:space="preserve">The AoC Function (ACF) requests the </w:t>
      </w:r>
      <w:r w:rsidR="00E804A7" w:rsidRPr="004B6EC8">
        <w:t>AoC-related subscription and formatting parameters from the HSS via Sh. Additionally, filter criteria for ACF triggering may also be retrieved from the HSS by a CSCF via Cx.</w:t>
      </w:r>
    </w:p>
    <w:p w14:paraId="495E5E97" w14:textId="77777777" w:rsidR="001E30DB" w:rsidRPr="004B6EC8" w:rsidRDefault="001E30DB" w:rsidP="001E30DB">
      <w:r w:rsidRPr="004B6EC8">
        <w:t xml:space="preserve">The AoC Function </w:t>
      </w:r>
      <w:r w:rsidRPr="004B6EC8">
        <w:rPr>
          <w:lang w:eastAsia="zh-CN"/>
        </w:rPr>
        <w:t>obtains tariff information from</w:t>
      </w:r>
      <w:r w:rsidRPr="004B6EC8">
        <w:t xml:space="preserve"> the charging domain via Ro</w:t>
      </w:r>
      <w:r w:rsidRPr="004B6EC8">
        <w:rPr>
          <w:lang w:eastAsia="zh-CN"/>
        </w:rPr>
        <w:t xml:space="preserve"> or the AoC function may have local </w:t>
      </w:r>
      <w:r w:rsidR="00AD298C" w:rsidRPr="004B6EC8">
        <w:rPr>
          <w:lang w:eastAsia="zh-CN"/>
        </w:rPr>
        <w:t>T</w:t>
      </w:r>
      <w:r w:rsidRPr="004B6EC8">
        <w:rPr>
          <w:lang w:eastAsia="zh-CN"/>
        </w:rPr>
        <w:t xml:space="preserve">ariff information available (see </w:t>
      </w:r>
      <w:r w:rsidR="00C274CC" w:rsidRPr="004B6EC8">
        <w:rPr>
          <w:lang w:eastAsia="zh-CN"/>
        </w:rPr>
        <w:t>clause</w:t>
      </w:r>
      <w:r w:rsidRPr="004B6EC8">
        <w:rPr>
          <w:lang w:eastAsia="zh-CN"/>
        </w:rPr>
        <w:t xml:space="preserve"> 4.3.1</w:t>
      </w:r>
      <w:r w:rsidR="006C4435" w:rsidRPr="004B6EC8">
        <w:rPr>
          <w:lang w:eastAsia="zh-CN"/>
        </w:rPr>
        <w:t>.</w:t>
      </w:r>
      <w:r w:rsidRPr="004B6EC8">
        <w:rPr>
          <w:lang w:eastAsia="zh-CN"/>
        </w:rPr>
        <w:t>1)</w:t>
      </w:r>
      <w:r w:rsidRPr="004B6EC8">
        <w:t>. See the AoC interfaces for details.</w:t>
      </w:r>
    </w:p>
    <w:p w14:paraId="445FAABC" w14:textId="77777777" w:rsidR="001E30DB" w:rsidRPr="004B6EC8" w:rsidRDefault="004D7C75" w:rsidP="004D7C75">
      <w:pPr>
        <w:pStyle w:val="NO"/>
      </w:pPr>
      <w:r w:rsidRPr="004B6EC8">
        <w:t>NOTE</w:t>
      </w:r>
      <w:r w:rsidR="001E30DB" w:rsidRPr="004B6EC8">
        <w:t>:</w:t>
      </w:r>
      <w:r w:rsidRPr="004B6EC8">
        <w:tab/>
      </w:r>
      <w:r w:rsidR="001E30DB" w:rsidRPr="004B6EC8">
        <w:t>The AoC function may be unified with the IMS</w:t>
      </w:r>
      <w:r w:rsidR="00AD298C" w:rsidRPr="004B6EC8">
        <w:t>-</w:t>
      </w:r>
      <w:r w:rsidR="001E30DB" w:rsidRPr="004B6EC8">
        <w:t>GW function in online charging.</w:t>
      </w:r>
    </w:p>
    <w:p w14:paraId="2525D879" w14:textId="77777777" w:rsidR="00A05B9E" w:rsidRPr="004B6EC8" w:rsidRDefault="00B325AA" w:rsidP="007E250E">
      <w:pPr>
        <w:pStyle w:val="Heading3"/>
      </w:pPr>
      <w:r w:rsidRPr="004B6EC8">
        <w:br w:type="page"/>
      </w:r>
      <w:bookmarkStart w:id="18" w:name="_Toc399260798"/>
      <w:r w:rsidR="00A05B9E" w:rsidRPr="004B6EC8">
        <w:lastRenderedPageBreak/>
        <w:t>4.</w:t>
      </w:r>
      <w:r w:rsidR="00C5322E" w:rsidRPr="004B6EC8">
        <w:t>3</w:t>
      </w:r>
      <w:r w:rsidR="00333E87" w:rsidRPr="004B6EC8">
        <w:t>.1</w:t>
      </w:r>
      <w:r w:rsidR="00A05B9E" w:rsidRPr="004B6EC8">
        <w:tab/>
      </w:r>
      <w:r w:rsidR="00924C8A" w:rsidRPr="004B6EC8">
        <w:t xml:space="preserve">AoC </w:t>
      </w:r>
      <w:r w:rsidR="007E250E" w:rsidRPr="004B6EC8">
        <w:t>f</w:t>
      </w:r>
      <w:r w:rsidR="00924C8A" w:rsidRPr="004B6EC8">
        <w:t>unctional entities</w:t>
      </w:r>
      <w:bookmarkEnd w:id="18"/>
    </w:p>
    <w:p w14:paraId="37EE5C32" w14:textId="77777777" w:rsidR="00B708A7" w:rsidRPr="004B6EC8" w:rsidRDefault="00B708A7" w:rsidP="007E250E">
      <w:pPr>
        <w:pStyle w:val="Heading4"/>
      </w:pPr>
      <w:bookmarkStart w:id="19" w:name="_Toc399260799"/>
      <w:r w:rsidRPr="004B6EC8">
        <w:t>4.3.1.1</w:t>
      </w:r>
      <w:r w:rsidRPr="004B6EC8">
        <w:tab/>
        <w:t>AoC Function</w:t>
      </w:r>
      <w:bookmarkEnd w:id="19"/>
    </w:p>
    <w:p w14:paraId="4E53B385" w14:textId="77777777" w:rsidR="00B708A7" w:rsidRPr="004B6EC8" w:rsidRDefault="00B708A7" w:rsidP="006F0130">
      <w:r w:rsidRPr="004B6EC8">
        <w:t xml:space="preserve">The AoC Function is a logical functional entity that </w:t>
      </w:r>
      <w:r w:rsidR="001E30DB" w:rsidRPr="004B6EC8">
        <w:t>provides</w:t>
      </w:r>
      <w:r w:rsidRPr="004B6EC8">
        <w:t xml:space="preserve"> AoC </w:t>
      </w:r>
      <w:r w:rsidR="006F0130">
        <w:t>I</w:t>
      </w:r>
      <w:r w:rsidRPr="004B6EC8">
        <w:t>nformation.</w:t>
      </w:r>
      <w:r w:rsidR="001E30DB" w:rsidRPr="004B6EC8">
        <w:t xml:space="preserve"> It includes the following functions:</w:t>
      </w:r>
    </w:p>
    <w:p w14:paraId="7C1AC87C" w14:textId="77777777" w:rsidR="00CF298B" w:rsidRPr="004B6EC8" w:rsidRDefault="007E250E" w:rsidP="009F1E8B">
      <w:pPr>
        <w:pStyle w:val="B10"/>
      </w:pPr>
      <w:r w:rsidRPr="004B6EC8">
        <w:t>-</w:t>
      </w:r>
      <w:r w:rsidRPr="004B6EC8">
        <w:tab/>
      </w:r>
      <w:r w:rsidR="00CF298B" w:rsidRPr="004B6EC8">
        <w:t xml:space="preserve">Receive and or obtain </w:t>
      </w:r>
      <w:r w:rsidR="0070226E">
        <w:t>C</w:t>
      </w:r>
      <w:r w:rsidR="00CF298B" w:rsidRPr="004B6EC8">
        <w:t xml:space="preserve">ost / </w:t>
      </w:r>
      <w:r w:rsidR="0070226E">
        <w:t>T</w:t>
      </w:r>
      <w:r w:rsidR="00CF298B" w:rsidRPr="004B6EC8">
        <w:t>ariff data from various sources:</w:t>
      </w:r>
    </w:p>
    <w:p w14:paraId="2A8A2EB7" w14:textId="77777777" w:rsidR="00CF298B" w:rsidRPr="004B6EC8" w:rsidRDefault="007E250E" w:rsidP="009F1E8B">
      <w:pPr>
        <w:pStyle w:val="B20"/>
      </w:pPr>
      <w:r w:rsidRPr="004B6EC8">
        <w:t>-</w:t>
      </w:r>
      <w:r w:rsidRPr="004B6EC8">
        <w:tab/>
      </w:r>
      <w:r w:rsidR="00CF298B" w:rsidRPr="004B6EC8">
        <w:t>Charging domain</w:t>
      </w:r>
    </w:p>
    <w:p w14:paraId="122EEB17" w14:textId="77777777" w:rsidR="00CF298B" w:rsidRPr="004B6EC8" w:rsidRDefault="007E250E" w:rsidP="009F1E8B">
      <w:pPr>
        <w:pStyle w:val="B20"/>
      </w:pPr>
      <w:r w:rsidRPr="004B6EC8">
        <w:t>-</w:t>
      </w:r>
      <w:r w:rsidRPr="004B6EC8">
        <w:tab/>
      </w:r>
      <w:r w:rsidR="00CF298B" w:rsidRPr="004B6EC8">
        <w:t xml:space="preserve">External tariff </w:t>
      </w:r>
      <w:r w:rsidR="001C66EA" w:rsidRPr="004B6EC8">
        <w:t xml:space="preserve">received from an AACF </w:t>
      </w:r>
      <w:r w:rsidR="00CF298B" w:rsidRPr="004B6EC8">
        <w:t>in real time (TS 29.658</w:t>
      </w:r>
      <w:r w:rsidR="001C66EA" w:rsidRPr="004B6EC8">
        <w:t xml:space="preserve"> [209]</w:t>
      </w:r>
      <w:r w:rsidR="00CF298B" w:rsidRPr="004B6EC8">
        <w:t>)</w:t>
      </w:r>
    </w:p>
    <w:p w14:paraId="2CFD8535" w14:textId="77777777" w:rsidR="00CF298B" w:rsidRPr="004B6EC8" w:rsidRDefault="007E250E" w:rsidP="009F1E8B">
      <w:pPr>
        <w:pStyle w:val="B20"/>
      </w:pPr>
      <w:r w:rsidRPr="004B6EC8">
        <w:t>-</w:t>
      </w:r>
      <w:r w:rsidRPr="004B6EC8">
        <w:tab/>
      </w:r>
      <w:r w:rsidR="001E6886" w:rsidRPr="004B6EC8">
        <w:t>Locally</w:t>
      </w:r>
      <w:r w:rsidR="00CF298B" w:rsidRPr="004B6EC8">
        <w:t xml:space="preserve"> configured data (valid only for AoCI service)</w:t>
      </w:r>
    </w:p>
    <w:p w14:paraId="14EC1068" w14:textId="77777777" w:rsidR="00887A1C" w:rsidRPr="004B6EC8" w:rsidRDefault="007E250E" w:rsidP="009F1E8B">
      <w:pPr>
        <w:pStyle w:val="B10"/>
      </w:pPr>
      <w:r w:rsidRPr="004B6EC8">
        <w:t>-</w:t>
      </w:r>
      <w:r w:rsidRPr="004B6EC8">
        <w:tab/>
      </w:r>
      <w:r w:rsidR="00CF298B" w:rsidRPr="004B6EC8">
        <w:t xml:space="preserve">AoC data determination – reworks and arbitrates how to combine the incoming </w:t>
      </w:r>
      <w:r w:rsidR="0070226E">
        <w:t>T</w:t>
      </w:r>
      <w:r w:rsidR="00CF298B" w:rsidRPr="004B6EC8">
        <w:t xml:space="preserve">ariff / </w:t>
      </w:r>
      <w:r w:rsidR="0070226E">
        <w:t>C</w:t>
      </w:r>
      <w:r w:rsidR="00CF298B" w:rsidRPr="004B6EC8">
        <w:t>ost sources.</w:t>
      </w:r>
    </w:p>
    <w:p w14:paraId="3F3E2A91" w14:textId="77777777" w:rsidR="00CF298B" w:rsidRPr="004B6EC8" w:rsidRDefault="00CF298B" w:rsidP="00C045D0">
      <w:r w:rsidRPr="004B6EC8">
        <w:br/>
        <w:t>This</w:t>
      </w:r>
      <w:r w:rsidR="00887A1C" w:rsidRPr="004B6EC8">
        <w:t xml:space="preserve"> shall</w:t>
      </w:r>
      <w:r w:rsidRPr="004B6EC8">
        <w:t xml:space="preserve"> be done through consultation with the charging domain in the AoCC service and can be done locally at the AC</w:t>
      </w:r>
      <w:r w:rsidR="00C045D0" w:rsidRPr="004B6EC8">
        <w:t>F</w:t>
      </w:r>
      <w:r w:rsidRPr="004B6EC8">
        <w:t xml:space="preserve"> for AoCI service</w:t>
      </w:r>
    </w:p>
    <w:p w14:paraId="4EF3CCC6" w14:textId="77777777" w:rsidR="00CF298B" w:rsidRPr="004B6EC8" w:rsidRDefault="007E250E" w:rsidP="009F1E8B">
      <w:pPr>
        <w:pStyle w:val="B10"/>
      </w:pPr>
      <w:r w:rsidRPr="004B6EC8">
        <w:t>-</w:t>
      </w:r>
      <w:r w:rsidRPr="004B6EC8">
        <w:tab/>
      </w:r>
      <w:r w:rsidR="00CF298B" w:rsidRPr="004B6EC8">
        <w:t>Transform the AoC data into the corresponding output message format for presentation.</w:t>
      </w:r>
    </w:p>
    <w:p w14:paraId="7A03A86F" w14:textId="77777777" w:rsidR="001C66EA" w:rsidRPr="004B6EC8" w:rsidRDefault="00F027A9" w:rsidP="00C274CC">
      <w:pPr>
        <w:pStyle w:val="NO"/>
      </w:pPr>
      <w:r w:rsidRPr="004B6EC8">
        <w:t>NOTE 1</w:t>
      </w:r>
      <w:r w:rsidR="00C274CC" w:rsidRPr="004B6EC8">
        <w:t>:</w:t>
      </w:r>
      <w:r w:rsidR="00C274CC" w:rsidRPr="004B6EC8">
        <w:tab/>
      </w:r>
      <w:r w:rsidR="001C66EA" w:rsidRPr="004B6EC8">
        <w:t>In this release, the ACF is considered as CGP for AoCI purpose. The CGP is defined in TS</w:t>
      </w:r>
      <w:r w:rsidR="00C274CC" w:rsidRPr="004B6EC8">
        <w:t> </w:t>
      </w:r>
      <w:r w:rsidR="001C66EA" w:rsidRPr="004B6EC8">
        <w:t>29.658</w:t>
      </w:r>
      <w:r w:rsidR="00C274CC" w:rsidRPr="004B6EC8">
        <w:t> </w:t>
      </w:r>
      <w:r w:rsidR="001C66EA" w:rsidRPr="004B6EC8">
        <w:t>[209]. The terms ACF and CGP may change in the future as a result of possible addition of charging capabilities.</w:t>
      </w:r>
    </w:p>
    <w:p w14:paraId="7961A8BA" w14:textId="77777777" w:rsidR="001C66EA" w:rsidRPr="004B6EC8" w:rsidRDefault="00F027A9" w:rsidP="00C274CC">
      <w:pPr>
        <w:pStyle w:val="NO"/>
      </w:pPr>
      <w:r w:rsidRPr="004B6EC8">
        <w:t>NOTE 2</w:t>
      </w:r>
      <w:r w:rsidR="00C274CC" w:rsidRPr="004B6EC8">
        <w:t>:</w:t>
      </w:r>
      <w:r w:rsidR="00C274CC" w:rsidRPr="004B6EC8">
        <w:tab/>
      </w:r>
      <w:r w:rsidR="001C66EA" w:rsidRPr="004B6EC8">
        <w:t>External tariff received in real time (according to TS 29.658 [209]) is not supported for AoCC service in this release.</w:t>
      </w:r>
    </w:p>
    <w:p w14:paraId="3292D1E5" w14:textId="77777777" w:rsidR="00924C8A" w:rsidRPr="004B6EC8" w:rsidRDefault="00B325AA" w:rsidP="00C50619">
      <w:pPr>
        <w:pStyle w:val="Heading3"/>
      </w:pPr>
      <w:r w:rsidRPr="004B6EC8">
        <w:br w:type="page"/>
      </w:r>
      <w:bookmarkStart w:id="20" w:name="_Toc399260800"/>
      <w:r w:rsidR="00936119" w:rsidRPr="004B6EC8">
        <w:lastRenderedPageBreak/>
        <w:t>4.3.2</w:t>
      </w:r>
      <w:r w:rsidR="00936119" w:rsidRPr="004B6EC8">
        <w:tab/>
      </w:r>
      <w:r w:rsidR="00924C8A" w:rsidRPr="004B6EC8">
        <w:t>AoC interfaces</w:t>
      </w:r>
      <w:bookmarkEnd w:id="20"/>
    </w:p>
    <w:p w14:paraId="458B0E71" w14:textId="77777777" w:rsidR="00D4681E" w:rsidRPr="004B6EC8" w:rsidRDefault="00D4681E" w:rsidP="00D4681E">
      <w:r w:rsidRPr="004B6EC8">
        <w:t>AoC has the following interfaces:</w:t>
      </w:r>
    </w:p>
    <w:p w14:paraId="02B5CD23" w14:textId="77777777" w:rsidR="00D4681E" w:rsidRPr="004B6EC8" w:rsidRDefault="00D4681E" w:rsidP="00D4681E">
      <w:pPr>
        <w:ind w:left="284"/>
      </w:pPr>
      <w:r w:rsidRPr="004B6EC8">
        <w:t xml:space="preserve">Sh </w:t>
      </w:r>
      <w:r w:rsidR="00AC4353" w:rsidRPr="004B6EC8">
        <w:tab/>
      </w:r>
      <w:r w:rsidR="00AC4353" w:rsidRPr="004B6EC8">
        <w:tab/>
      </w:r>
      <w:r w:rsidR="00AC4353" w:rsidRPr="004B6EC8">
        <w:tab/>
      </w:r>
      <w:r w:rsidRPr="004B6EC8">
        <w:t xml:space="preserve">– for obtaining </w:t>
      </w:r>
      <w:r w:rsidR="00E804A7" w:rsidRPr="004B6EC8">
        <w:t>AoC-related subscription and formatting parameters</w:t>
      </w:r>
      <w:r w:rsidRPr="004B6EC8">
        <w:t xml:space="preserve"> from the HSS.</w:t>
      </w:r>
    </w:p>
    <w:p w14:paraId="138B6127" w14:textId="77777777" w:rsidR="00AC4353" w:rsidRPr="004B6EC8" w:rsidRDefault="00D4681E" w:rsidP="006F0130">
      <w:pPr>
        <w:ind w:left="284"/>
      </w:pPr>
      <w:r w:rsidRPr="004B6EC8">
        <w:t xml:space="preserve">ISC </w:t>
      </w:r>
      <w:r w:rsidR="00AC4353" w:rsidRPr="004B6EC8">
        <w:tab/>
      </w:r>
      <w:r w:rsidR="00AC4353" w:rsidRPr="004B6EC8">
        <w:tab/>
      </w:r>
      <w:r w:rsidRPr="004B6EC8">
        <w:t xml:space="preserve">– for receiving RTTI </w:t>
      </w:r>
      <w:r w:rsidR="00D54D52" w:rsidRPr="004B6EC8">
        <w:t xml:space="preserve">from Auxiliary AoC Function </w:t>
      </w:r>
      <w:r w:rsidR="00AC4353" w:rsidRPr="004B6EC8">
        <w:t xml:space="preserve">(AACF) </w:t>
      </w:r>
      <w:r w:rsidRPr="004B6EC8">
        <w:t xml:space="preserve">and </w:t>
      </w:r>
      <w:r w:rsidR="00D54D52" w:rsidRPr="004B6EC8">
        <w:t xml:space="preserve">for </w:t>
      </w:r>
      <w:r w:rsidRPr="004B6EC8">
        <w:t xml:space="preserve">providing the AoC </w:t>
      </w:r>
      <w:r w:rsidR="006F0130">
        <w:t>I</w:t>
      </w:r>
      <w:r w:rsidRPr="004B6EC8">
        <w:t>nformation</w:t>
      </w:r>
      <w:r w:rsidR="00D54D52" w:rsidRPr="004B6EC8">
        <w:t xml:space="preserve"> to the UE.</w:t>
      </w:r>
      <w:r w:rsidR="00D54D52" w:rsidRPr="004B6EC8" w:rsidDel="00D54D52">
        <w:t xml:space="preserve"> </w:t>
      </w:r>
    </w:p>
    <w:p w14:paraId="651AD9CD" w14:textId="77777777" w:rsidR="00D4681E" w:rsidRPr="004B6EC8" w:rsidRDefault="00D4681E" w:rsidP="0070226E">
      <w:pPr>
        <w:ind w:left="1139" w:hanging="855"/>
      </w:pPr>
      <w:r w:rsidRPr="004B6EC8">
        <w:t xml:space="preserve">Ro / Re </w:t>
      </w:r>
      <w:r w:rsidR="00AC4353" w:rsidRPr="004B6EC8">
        <w:tab/>
      </w:r>
      <w:r w:rsidRPr="004B6EC8">
        <w:t xml:space="preserve">– for obtaining </w:t>
      </w:r>
      <w:r w:rsidR="0070226E">
        <w:t>T</w:t>
      </w:r>
      <w:r w:rsidRPr="004B6EC8">
        <w:t xml:space="preserve">ariff and </w:t>
      </w:r>
      <w:r w:rsidR="0070226E">
        <w:t>C</w:t>
      </w:r>
      <w:r w:rsidRPr="004B6EC8">
        <w:t xml:space="preserve">ost </w:t>
      </w:r>
      <w:r w:rsidR="0070226E">
        <w:t>I</w:t>
      </w:r>
      <w:r w:rsidRPr="004B6EC8">
        <w:t xml:space="preserve">nformation; Ro </w:t>
      </w:r>
      <w:r w:rsidR="00887A1C" w:rsidRPr="004B6EC8">
        <w:t>shall</w:t>
      </w:r>
      <w:r w:rsidRPr="004B6EC8">
        <w:t xml:space="preserve"> be used for providing AoCC service and </w:t>
      </w:r>
      <w:r w:rsidR="00AC4353" w:rsidRPr="004B6EC8">
        <w:br/>
        <w:t xml:space="preserve">   </w:t>
      </w:r>
      <w:r w:rsidRPr="004B6EC8">
        <w:t>may be</w:t>
      </w:r>
      <w:r w:rsidR="004B6EC8">
        <w:t xml:space="preserve"> </w:t>
      </w:r>
      <w:r w:rsidRPr="004B6EC8">
        <w:t xml:space="preserve">used for AoCI services. </w:t>
      </w:r>
    </w:p>
    <w:p w14:paraId="52228D00" w14:textId="77777777" w:rsidR="00A35B69" w:rsidRPr="004B6EC8" w:rsidRDefault="001C66EA" w:rsidP="00AC4353">
      <w:r w:rsidRPr="004B6EC8">
        <w:t xml:space="preserve">AACF </w:t>
      </w:r>
      <w:r w:rsidR="00A35B69" w:rsidRPr="004B6EC8">
        <w:t>can be embodied in external nodes such as:</w:t>
      </w:r>
    </w:p>
    <w:p w14:paraId="128818B0" w14:textId="77777777" w:rsidR="00A35B69" w:rsidRPr="004B6EC8" w:rsidRDefault="007E250E" w:rsidP="009F1E8B">
      <w:pPr>
        <w:pStyle w:val="B10"/>
      </w:pPr>
      <w:r w:rsidRPr="004B6EC8">
        <w:t>-</w:t>
      </w:r>
      <w:r w:rsidRPr="004B6EC8">
        <w:tab/>
      </w:r>
      <w:r w:rsidR="00A35B69" w:rsidRPr="004B6EC8">
        <w:t>Application Server</w:t>
      </w:r>
    </w:p>
    <w:p w14:paraId="0A27C9B2" w14:textId="77777777" w:rsidR="00A35B69" w:rsidRPr="004B6EC8" w:rsidRDefault="007E250E" w:rsidP="009F1E8B">
      <w:pPr>
        <w:pStyle w:val="B10"/>
      </w:pPr>
      <w:r w:rsidRPr="004B6EC8">
        <w:t>-</w:t>
      </w:r>
      <w:r w:rsidRPr="004B6EC8">
        <w:tab/>
      </w:r>
      <w:r w:rsidR="00A35B69" w:rsidRPr="004B6EC8">
        <w:t>Charging Determination Point (CDP) in a PSTN network</w:t>
      </w:r>
    </w:p>
    <w:p w14:paraId="33715628" w14:textId="77777777" w:rsidR="00A35B69" w:rsidRPr="004B6EC8" w:rsidRDefault="007E250E" w:rsidP="009F1E8B">
      <w:pPr>
        <w:pStyle w:val="B10"/>
      </w:pPr>
      <w:r w:rsidRPr="004B6EC8">
        <w:t>-</w:t>
      </w:r>
      <w:r w:rsidRPr="004B6EC8">
        <w:tab/>
      </w:r>
      <w:r w:rsidR="00A35B69" w:rsidRPr="004B6EC8">
        <w:t>SIP node in another IMS domain</w:t>
      </w:r>
    </w:p>
    <w:p w14:paraId="1E03019E" w14:textId="77777777" w:rsidR="00E56281" w:rsidRPr="004B6EC8" w:rsidRDefault="00E56281" w:rsidP="00C045D0">
      <w:r w:rsidRPr="004B6EC8">
        <w:t xml:space="preserve">Figure 4.3.2.1 shows </w:t>
      </w:r>
      <w:r w:rsidR="00A35B69" w:rsidRPr="004B6EC8">
        <w:t>possible</w:t>
      </w:r>
      <w:r w:rsidRPr="004B6EC8">
        <w:t xml:space="preserve"> locations of </w:t>
      </w:r>
      <w:r w:rsidR="00A2780E" w:rsidRPr="004B6EC8">
        <w:t>AACF</w:t>
      </w:r>
      <w:r w:rsidRPr="004B6EC8">
        <w:t xml:space="preserve"> </w:t>
      </w:r>
      <w:r w:rsidR="00A2780E" w:rsidRPr="004B6EC8">
        <w:t>nodes</w:t>
      </w:r>
      <w:r w:rsidRPr="004B6EC8">
        <w:t xml:space="preserve"> in</w:t>
      </w:r>
      <w:r w:rsidR="00A2780E" w:rsidRPr="004B6EC8">
        <w:t>teracting with</w:t>
      </w:r>
      <w:r w:rsidRPr="004B6EC8">
        <w:t xml:space="preserve"> IMS </w:t>
      </w:r>
      <w:r w:rsidR="00A2780E" w:rsidRPr="004B6EC8">
        <w:t>ACF</w:t>
      </w:r>
      <w:r w:rsidRPr="004B6EC8">
        <w:t>.</w:t>
      </w:r>
    </w:p>
    <w:bookmarkStart w:id="21" w:name="_MON_1362470843"/>
    <w:bookmarkEnd w:id="21"/>
    <w:bookmarkStart w:id="22" w:name="_MON_1362470536"/>
    <w:bookmarkEnd w:id="22"/>
    <w:p w14:paraId="7461D001" w14:textId="77777777" w:rsidR="00A2780E" w:rsidRPr="004B6EC8" w:rsidRDefault="00F027A9" w:rsidP="00F027A9">
      <w:pPr>
        <w:pStyle w:val="TH"/>
      </w:pPr>
      <w:r w:rsidRPr="004B6EC8">
        <w:object w:dxaOrig="9569" w:dyaOrig="6779" w14:anchorId="293AA6FB">
          <v:shape id="_x0000_i1028" type="#_x0000_t75" style="width:478.5pt;height:338.5pt" o:ole="">
            <v:imagedata r:id="rId13" o:title=""/>
          </v:shape>
          <o:OLEObject Type="Embed" ProgID="Word.Picture.8" ShapeID="_x0000_i1028" DrawAspect="Content" ObjectID="_1822206032" r:id="rId14"/>
        </w:object>
      </w:r>
    </w:p>
    <w:p w14:paraId="6775ACBF" w14:textId="77777777" w:rsidR="00E56281" w:rsidRPr="004B6EC8" w:rsidRDefault="00E56281" w:rsidP="00C045D0">
      <w:pPr>
        <w:pStyle w:val="TF"/>
      </w:pPr>
      <w:r w:rsidRPr="004B6EC8">
        <w:t xml:space="preserve">Figure 4.3.2.1: Logical AoC architecture </w:t>
      </w:r>
      <w:r w:rsidR="00A2780E" w:rsidRPr="004B6EC8">
        <w:t>with AACF</w:t>
      </w:r>
    </w:p>
    <w:p w14:paraId="28711B4B" w14:textId="77777777" w:rsidR="00924C8A" w:rsidRPr="004B6EC8" w:rsidRDefault="00B325AA" w:rsidP="00C50619">
      <w:pPr>
        <w:pStyle w:val="Heading3"/>
      </w:pPr>
      <w:r w:rsidRPr="004B6EC8">
        <w:br w:type="page"/>
      </w:r>
      <w:bookmarkStart w:id="23" w:name="_Toc399260801"/>
      <w:r w:rsidR="00936119" w:rsidRPr="004B6EC8">
        <w:lastRenderedPageBreak/>
        <w:t>4.3.3</w:t>
      </w:r>
      <w:r w:rsidR="00936119" w:rsidRPr="004B6EC8">
        <w:tab/>
      </w:r>
      <w:r w:rsidR="00924C8A" w:rsidRPr="004B6EC8">
        <w:t>AoC interworking with other features</w:t>
      </w:r>
      <w:bookmarkEnd w:id="23"/>
    </w:p>
    <w:p w14:paraId="1630C20C" w14:textId="77777777" w:rsidR="00A05B9E" w:rsidRPr="004B6EC8" w:rsidRDefault="00936119" w:rsidP="00C50619">
      <w:pPr>
        <w:pStyle w:val="Heading4"/>
      </w:pPr>
      <w:bookmarkStart w:id="24" w:name="_Toc399260802"/>
      <w:r w:rsidRPr="004B6EC8">
        <w:t>4.3.3.1</w:t>
      </w:r>
      <w:r w:rsidRPr="004B6EC8">
        <w:tab/>
      </w:r>
      <w:r w:rsidR="00924C8A" w:rsidRPr="004B6EC8">
        <w:t xml:space="preserve">AoC and </w:t>
      </w:r>
      <w:r w:rsidR="00A05B9E" w:rsidRPr="004B6EC8">
        <w:t>offline charging</w:t>
      </w:r>
      <w:bookmarkEnd w:id="24"/>
    </w:p>
    <w:p w14:paraId="679109DE" w14:textId="77777777" w:rsidR="00E84163" w:rsidRPr="004B6EC8" w:rsidRDefault="00E84163" w:rsidP="00804A58">
      <w:pPr>
        <w:pStyle w:val="Heading5"/>
      </w:pPr>
      <w:bookmarkStart w:id="25" w:name="_Toc399260803"/>
      <w:r w:rsidRPr="004B6EC8">
        <w:t>4.3.3.1.1</w:t>
      </w:r>
      <w:r w:rsidRPr="004B6EC8">
        <w:tab/>
        <w:t xml:space="preserve">Interworking for AoC </w:t>
      </w:r>
      <w:r w:rsidR="00804A58" w:rsidRPr="004B6EC8">
        <w:t>s</w:t>
      </w:r>
      <w:r w:rsidRPr="004B6EC8">
        <w:t>ervice execution</w:t>
      </w:r>
      <w:bookmarkEnd w:id="25"/>
    </w:p>
    <w:p w14:paraId="42347CBD" w14:textId="77777777" w:rsidR="0080332F" w:rsidRPr="004B6EC8" w:rsidRDefault="0080332F" w:rsidP="0070226E">
      <w:r w:rsidRPr="004B6EC8">
        <w:t xml:space="preserve">For scenarios where the ACF is interworking with the offline charging feature and the service obligatory type is AoCI estimating </w:t>
      </w:r>
      <w:r w:rsidR="0070226E">
        <w:t>C</w:t>
      </w:r>
      <w:r w:rsidRPr="004B6EC8">
        <w:rPr>
          <w:bCs/>
        </w:rPr>
        <w:t xml:space="preserve">ost and/or </w:t>
      </w:r>
      <w:r w:rsidR="0070226E">
        <w:rPr>
          <w:bCs/>
        </w:rPr>
        <w:t>T</w:t>
      </w:r>
      <w:r w:rsidRPr="004B6EC8">
        <w:rPr>
          <w:bCs/>
        </w:rPr>
        <w:t>ariff</w:t>
      </w:r>
      <w:r w:rsidRPr="004B6EC8">
        <w:t xml:space="preserve"> </w:t>
      </w:r>
      <w:r w:rsidR="0070226E">
        <w:t>I</w:t>
      </w:r>
      <w:r w:rsidRPr="004B6EC8">
        <w:t>nformation may be performed using any of the following methods:</w:t>
      </w:r>
    </w:p>
    <w:p w14:paraId="72A2387F" w14:textId="77777777" w:rsidR="0080332F" w:rsidRPr="004B6EC8" w:rsidRDefault="00804A58" w:rsidP="009F1E8B">
      <w:pPr>
        <w:pStyle w:val="B10"/>
      </w:pPr>
      <w:r w:rsidRPr="004B6EC8">
        <w:t>-</w:t>
      </w:r>
      <w:r w:rsidRPr="004B6EC8">
        <w:tab/>
      </w:r>
      <w:r w:rsidR="0080332F" w:rsidRPr="004B6EC8">
        <w:t>Local determination using offline synchronization of tariff information - The AC</w:t>
      </w:r>
      <w:r w:rsidR="00C045D0" w:rsidRPr="004B6EC8">
        <w:t>F</w:t>
      </w:r>
      <w:r w:rsidR="0080332F" w:rsidRPr="004B6EC8">
        <w:t xml:space="preserve"> may synchronize out of band the tariff information from the charging domain. In this case, the AC</w:t>
      </w:r>
      <w:r w:rsidR="00C045D0" w:rsidRPr="004B6EC8">
        <w:t>F</w:t>
      </w:r>
      <w:r w:rsidR="0080332F" w:rsidRPr="004B6EC8">
        <w:t>need</w:t>
      </w:r>
      <w:r w:rsidR="00AE5B63">
        <w:t>s</w:t>
      </w:r>
      <w:r w:rsidR="0080332F" w:rsidRPr="004B6EC8">
        <w:t xml:space="preserve"> to have an independent rating function.</w:t>
      </w:r>
    </w:p>
    <w:p w14:paraId="545E582C" w14:textId="77777777" w:rsidR="00E84163" w:rsidRPr="004B6EC8" w:rsidRDefault="00804A58" w:rsidP="009F1E8B">
      <w:pPr>
        <w:pStyle w:val="B10"/>
      </w:pPr>
      <w:r w:rsidRPr="004B6EC8">
        <w:t>-</w:t>
      </w:r>
      <w:r w:rsidRPr="004B6EC8">
        <w:tab/>
      </w:r>
      <w:r w:rsidR="00E84163" w:rsidRPr="004B6EC8">
        <w:t>Interactively via the CDF through Ro - AC</w:t>
      </w:r>
      <w:r w:rsidR="00C045D0" w:rsidRPr="004B6EC8">
        <w:t>F</w:t>
      </w:r>
      <w:r w:rsidR="00E84163" w:rsidRPr="004B6EC8">
        <w:t xml:space="preserve"> may obtain the tariff information interactively from the CDF. </w:t>
      </w:r>
    </w:p>
    <w:p w14:paraId="42696986" w14:textId="77777777" w:rsidR="0080332F" w:rsidRPr="004B6EC8" w:rsidRDefault="00804A58" w:rsidP="009F1E8B">
      <w:pPr>
        <w:pStyle w:val="B10"/>
      </w:pPr>
      <w:r w:rsidRPr="004B6EC8">
        <w:t>-</w:t>
      </w:r>
      <w:r w:rsidRPr="004B6EC8">
        <w:tab/>
      </w:r>
      <w:r w:rsidR="0080332F" w:rsidRPr="004B6EC8">
        <w:t xml:space="preserve">Interactively via the OCS through Ro - Offline subscribers can be perceived as online subscribers with unlimited balance (or very high balance that practically implies that). This approach enables the ACF to have unified flow of messages for offline and online subscribers in providing AoC </w:t>
      </w:r>
      <w:r w:rsidR="006F0130">
        <w:t>I</w:t>
      </w:r>
      <w:r w:rsidR="0080332F" w:rsidRPr="004B6EC8">
        <w:t>nformation.</w:t>
      </w:r>
    </w:p>
    <w:p w14:paraId="610215D7" w14:textId="77777777" w:rsidR="0080332F" w:rsidRPr="004B6EC8" w:rsidRDefault="0080332F" w:rsidP="0070226E">
      <w:r w:rsidRPr="004B6EC8">
        <w:t>For scenarios where the ACF is interworking with the offline charging feature and the service obligatory type is AoCC determin</w:t>
      </w:r>
      <w:r w:rsidR="001E6886" w:rsidRPr="004B6EC8">
        <w:t>in</w:t>
      </w:r>
      <w:r w:rsidRPr="004B6EC8">
        <w:t xml:space="preserve">g </w:t>
      </w:r>
      <w:r w:rsidR="0070226E">
        <w:t>C</w:t>
      </w:r>
      <w:r w:rsidRPr="004B6EC8">
        <w:rPr>
          <w:bCs/>
        </w:rPr>
        <w:t xml:space="preserve">ost and/or </w:t>
      </w:r>
      <w:r w:rsidR="0070226E">
        <w:rPr>
          <w:bCs/>
        </w:rPr>
        <w:t>T</w:t>
      </w:r>
      <w:r w:rsidRPr="004B6EC8">
        <w:rPr>
          <w:bCs/>
        </w:rPr>
        <w:t>ariff</w:t>
      </w:r>
      <w:r w:rsidRPr="004B6EC8">
        <w:t xml:space="preserve"> </w:t>
      </w:r>
      <w:r w:rsidR="0070226E">
        <w:t>I</w:t>
      </w:r>
      <w:r w:rsidRPr="004B6EC8">
        <w:t xml:space="preserve">nformation </w:t>
      </w:r>
      <w:r w:rsidR="00887A1C" w:rsidRPr="004B6EC8">
        <w:t>shall</w:t>
      </w:r>
      <w:r w:rsidRPr="004B6EC8">
        <w:t xml:space="preserve"> be via the OCS through Ro.</w:t>
      </w:r>
    </w:p>
    <w:p w14:paraId="280CC2FB" w14:textId="77777777" w:rsidR="00E84163" w:rsidRPr="004B6EC8" w:rsidRDefault="00E84163" w:rsidP="00E84163">
      <w:pPr>
        <w:pStyle w:val="Heading5"/>
      </w:pPr>
      <w:bookmarkStart w:id="26" w:name="_Toc399260804"/>
      <w:r w:rsidRPr="004B6EC8">
        <w:t>4.3.3.1.2</w:t>
      </w:r>
      <w:r w:rsidRPr="004B6EC8">
        <w:tab/>
        <w:t>AoC invocation recording</w:t>
      </w:r>
      <w:bookmarkEnd w:id="26"/>
    </w:p>
    <w:p w14:paraId="0CA0E3EA" w14:textId="77777777" w:rsidR="00E84163" w:rsidRPr="004B6EC8" w:rsidRDefault="00E84163" w:rsidP="00E84163">
      <w:r w:rsidRPr="004B6EC8">
        <w:t xml:space="preserve">When ACF is triggered on behalf of a service and results in the AoC Information delivered to the UE, this ACF may also generate AoC related Rf messages as described in </w:t>
      </w:r>
      <w:r w:rsidR="00DA1D37" w:rsidRPr="004B6EC8">
        <w:t>clause</w:t>
      </w:r>
      <w:r w:rsidRPr="004B6EC8">
        <w:t xml:space="preserve"> 6.3.1.3. </w:t>
      </w:r>
    </w:p>
    <w:p w14:paraId="13543B7D" w14:textId="77777777" w:rsidR="00A05B9E" w:rsidRPr="004B6EC8" w:rsidRDefault="00A05B9E" w:rsidP="00C50619">
      <w:pPr>
        <w:pStyle w:val="Heading4"/>
      </w:pPr>
      <w:bookmarkStart w:id="27" w:name="_Toc399260805"/>
      <w:r w:rsidRPr="004B6EC8">
        <w:t>4.3</w:t>
      </w:r>
      <w:r w:rsidR="00333E87" w:rsidRPr="004B6EC8">
        <w:t>.</w:t>
      </w:r>
      <w:r w:rsidR="00924C8A" w:rsidRPr="004B6EC8">
        <w:t>3.</w:t>
      </w:r>
      <w:r w:rsidR="00333E87" w:rsidRPr="004B6EC8">
        <w:t>2</w:t>
      </w:r>
      <w:r w:rsidRPr="004B6EC8">
        <w:tab/>
        <w:t xml:space="preserve">AoC </w:t>
      </w:r>
      <w:r w:rsidR="00924C8A" w:rsidRPr="004B6EC8">
        <w:t>and</w:t>
      </w:r>
      <w:r w:rsidRPr="004B6EC8">
        <w:t xml:space="preserve"> o</w:t>
      </w:r>
      <w:r w:rsidR="00333E87" w:rsidRPr="004B6EC8">
        <w:t>n</w:t>
      </w:r>
      <w:r w:rsidRPr="004B6EC8">
        <w:t>line charging</w:t>
      </w:r>
      <w:bookmarkEnd w:id="27"/>
    </w:p>
    <w:p w14:paraId="217AD5B9" w14:textId="77777777" w:rsidR="0080332F" w:rsidRPr="004B6EC8" w:rsidRDefault="0080332F" w:rsidP="0070226E">
      <w:r w:rsidRPr="004B6EC8">
        <w:t xml:space="preserve">For scenarios where the ACF is interworking with the online charging feature and the service obligatory type is AoCI estimating </w:t>
      </w:r>
      <w:r w:rsidR="0070226E">
        <w:t>C</w:t>
      </w:r>
      <w:r w:rsidRPr="004B6EC8">
        <w:rPr>
          <w:bCs/>
        </w:rPr>
        <w:t xml:space="preserve">ost and/or </w:t>
      </w:r>
      <w:r w:rsidR="0070226E">
        <w:rPr>
          <w:bCs/>
        </w:rPr>
        <w:t>T</w:t>
      </w:r>
      <w:r w:rsidRPr="004B6EC8">
        <w:rPr>
          <w:bCs/>
        </w:rPr>
        <w:t>ariff</w:t>
      </w:r>
      <w:r w:rsidRPr="004B6EC8">
        <w:t xml:space="preserve"> </w:t>
      </w:r>
      <w:r w:rsidR="0070226E">
        <w:t>I</w:t>
      </w:r>
      <w:r w:rsidRPr="004B6EC8">
        <w:t>nformation may be performed using any of the following methods:</w:t>
      </w:r>
    </w:p>
    <w:p w14:paraId="0065CD3D" w14:textId="77777777" w:rsidR="0080332F" w:rsidRPr="004B6EC8" w:rsidRDefault="00804A58" w:rsidP="009F1E8B">
      <w:pPr>
        <w:pStyle w:val="B10"/>
      </w:pPr>
      <w:r w:rsidRPr="004B6EC8">
        <w:t>-</w:t>
      </w:r>
      <w:r w:rsidRPr="004B6EC8">
        <w:tab/>
      </w:r>
      <w:r w:rsidR="0080332F" w:rsidRPr="004B6EC8">
        <w:t>Local determination using offline synchronization of tariff information - The AC</w:t>
      </w:r>
      <w:r w:rsidR="00C045D0" w:rsidRPr="004B6EC8">
        <w:t>F</w:t>
      </w:r>
      <w:r w:rsidR="0080332F" w:rsidRPr="004B6EC8">
        <w:t xml:space="preserve"> may synchronize out of band the tariff information from the charging domain. In this case, the AC</w:t>
      </w:r>
      <w:r w:rsidR="00C045D0" w:rsidRPr="004B6EC8">
        <w:t>F</w:t>
      </w:r>
      <w:r w:rsidR="0080332F" w:rsidRPr="004B6EC8">
        <w:t xml:space="preserve"> need</w:t>
      </w:r>
      <w:r w:rsidR="00887A1C" w:rsidRPr="004B6EC8">
        <w:t>s</w:t>
      </w:r>
      <w:r w:rsidR="0080332F" w:rsidRPr="004B6EC8">
        <w:t xml:space="preserve"> to have an independent rating function.</w:t>
      </w:r>
    </w:p>
    <w:p w14:paraId="5C7F4505" w14:textId="77777777" w:rsidR="0080332F" w:rsidRPr="004B6EC8" w:rsidRDefault="00804A58" w:rsidP="009F1E8B">
      <w:pPr>
        <w:pStyle w:val="B10"/>
      </w:pPr>
      <w:r w:rsidRPr="004B6EC8">
        <w:t>-</w:t>
      </w:r>
      <w:r w:rsidRPr="004B6EC8">
        <w:tab/>
      </w:r>
      <w:r w:rsidR="0080332F" w:rsidRPr="004B6EC8">
        <w:t>Interactively via the OCS through Ro.</w:t>
      </w:r>
    </w:p>
    <w:p w14:paraId="1987C2F0" w14:textId="77777777" w:rsidR="0080332F" w:rsidRPr="004B6EC8" w:rsidRDefault="0080332F" w:rsidP="0070226E">
      <w:r w:rsidRPr="004B6EC8">
        <w:t>For scenarios where the ACF is interworking with the online charging feature and the service obligatory type is AoCC, determin</w:t>
      </w:r>
      <w:r w:rsidR="001E6886" w:rsidRPr="004B6EC8">
        <w:t>in</w:t>
      </w:r>
      <w:r w:rsidRPr="004B6EC8">
        <w:t xml:space="preserve">g </w:t>
      </w:r>
      <w:r w:rsidR="0070226E">
        <w:t>C</w:t>
      </w:r>
      <w:r w:rsidRPr="004B6EC8">
        <w:rPr>
          <w:bCs/>
        </w:rPr>
        <w:t xml:space="preserve">ost and/or </w:t>
      </w:r>
      <w:r w:rsidR="0070226E">
        <w:rPr>
          <w:bCs/>
        </w:rPr>
        <w:t>T</w:t>
      </w:r>
      <w:r w:rsidRPr="004B6EC8">
        <w:rPr>
          <w:bCs/>
        </w:rPr>
        <w:t>ariff</w:t>
      </w:r>
      <w:r w:rsidRPr="004B6EC8">
        <w:t xml:space="preserve"> </w:t>
      </w:r>
      <w:r w:rsidR="0070226E">
        <w:t>I</w:t>
      </w:r>
      <w:r w:rsidRPr="004B6EC8">
        <w:t xml:space="preserve">nformation </w:t>
      </w:r>
      <w:r w:rsidR="00887A1C" w:rsidRPr="004B6EC8">
        <w:t>shall</w:t>
      </w:r>
      <w:r w:rsidRPr="004B6EC8">
        <w:t xml:space="preserve"> be via the OCS through Ro.</w:t>
      </w:r>
    </w:p>
    <w:p w14:paraId="084E2531" w14:textId="77777777" w:rsidR="001E30DB" w:rsidRPr="004B6EC8" w:rsidRDefault="00C274CC" w:rsidP="00804A58">
      <w:pPr>
        <w:pStyle w:val="NO"/>
      </w:pPr>
      <w:r w:rsidRPr="004B6EC8">
        <w:t>NOTE 1</w:t>
      </w:r>
      <w:r w:rsidR="001E30DB" w:rsidRPr="004B6EC8">
        <w:t>:</w:t>
      </w:r>
      <w:r w:rsidRPr="004B6EC8">
        <w:tab/>
      </w:r>
      <w:r w:rsidR="001E30DB" w:rsidRPr="004B6EC8">
        <w:t xml:space="preserve">The OCS has a rating function, </w:t>
      </w:r>
      <w:r w:rsidR="007F55AA" w:rsidRPr="004B6EC8">
        <w:t xml:space="preserve">performs </w:t>
      </w:r>
      <w:r w:rsidR="001E30DB" w:rsidRPr="004B6EC8">
        <w:t xml:space="preserve">correlations and calculates the costs. </w:t>
      </w:r>
      <w:r w:rsidR="00DA1D37" w:rsidRPr="004B6EC8">
        <w:br/>
      </w:r>
      <w:r w:rsidR="001E30DB" w:rsidRPr="004B6EC8">
        <w:t xml:space="preserve">The OCS is responsible </w:t>
      </w:r>
      <w:r w:rsidR="007F55AA" w:rsidRPr="004B6EC8">
        <w:t xml:space="preserve">to determine </w:t>
      </w:r>
      <w:r w:rsidR="001E30DB" w:rsidRPr="004B6EC8">
        <w:t xml:space="preserve">the final cost of the service. Hence the OCS results </w:t>
      </w:r>
      <w:r w:rsidR="00887A1C" w:rsidRPr="004B6EC8">
        <w:t>shall</w:t>
      </w:r>
      <w:r w:rsidR="001E30DB" w:rsidRPr="004B6EC8">
        <w:t xml:space="preserve"> be used for AoCC service (obtained through Ro).</w:t>
      </w:r>
    </w:p>
    <w:p w14:paraId="38F57E86" w14:textId="77777777" w:rsidR="001E30DB" w:rsidRPr="004B6EC8" w:rsidRDefault="001E30DB" w:rsidP="0070226E">
      <w:r w:rsidRPr="004B6EC8">
        <w:t xml:space="preserve">For calculating the actual </w:t>
      </w:r>
      <w:r w:rsidR="0070226E">
        <w:t>C</w:t>
      </w:r>
      <w:r w:rsidRPr="004B6EC8">
        <w:t xml:space="preserve">ost when the tariff / charge is determined by 3rd party, the OCS needs to obtain the 3rd party tariff / </w:t>
      </w:r>
      <w:r w:rsidR="007F55AA" w:rsidRPr="004B6EC8">
        <w:t xml:space="preserve">add-on </w:t>
      </w:r>
      <w:r w:rsidRPr="004B6EC8">
        <w:t>charge in real time. The AC</w:t>
      </w:r>
      <w:r w:rsidR="00C045D0" w:rsidRPr="004B6EC8">
        <w:t>F</w:t>
      </w:r>
      <w:r w:rsidRPr="004B6EC8">
        <w:t xml:space="preserve"> is responsible for obtaining the tariff / charge information and translating it into the appropriate </w:t>
      </w:r>
      <w:r w:rsidR="00611741">
        <w:t>Debit Units Request</w:t>
      </w:r>
      <w:r w:rsidRPr="004B6EC8">
        <w:t xml:space="preserve"> in the Ro. The OCS may take further considerations as of the actual </w:t>
      </w:r>
      <w:r w:rsidR="0070226E">
        <w:t>C</w:t>
      </w:r>
      <w:r w:rsidRPr="004B6EC8">
        <w:t>ost (e.g. add on charges, discounts).</w:t>
      </w:r>
    </w:p>
    <w:p w14:paraId="3D03BD96" w14:textId="77777777" w:rsidR="001E30DB" w:rsidRPr="004B6EC8" w:rsidRDefault="00C274CC" w:rsidP="00C045D0">
      <w:pPr>
        <w:pStyle w:val="NO"/>
      </w:pPr>
      <w:r w:rsidRPr="004B6EC8">
        <w:t>NOTE 2</w:t>
      </w:r>
      <w:r w:rsidR="001E30DB" w:rsidRPr="004B6EC8">
        <w:t>:</w:t>
      </w:r>
      <w:r w:rsidRPr="004B6EC8">
        <w:tab/>
      </w:r>
      <w:r w:rsidR="001E30DB" w:rsidRPr="004B6EC8">
        <w:t>Therefore it is highly recommended that the AC</w:t>
      </w:r>
      <w:r w:rsidR="00C045D0" w:rsidRPr="004B6EC8">
        <w:t>F</w:t>
      </w:r>
      <w:r w:rsidR="001E30DB" w:rsidRPr="004B6EC8">
        <w:t xml:space="preserve"> and the IMS-GW functions </w:t>
      </w:r>
      <w:r w:rsidR="00887A1C" w:rsidRPr="004B6EC8">
        <w:t>is</w:t>
      </w:r>
      <w:r w:rsidR="001E30DB" w:rsidRPr="004B6EC8">
        <w:t xml:space="preserve"> unified at least for the online subscriptions.</w:t>
      </w:r>
    </w:p>
    <w:p w14:paraId="538CF457" w14:textId="77777777" w:rsidR="001E30DB" w:rsidRPr="004B6EC8" w:rsidRDefault="001E30DB" w:rsidP="0070226E">
      <w:pPr>
        <w:pStyle w:val="Heading4"/>
      </w:pPr>
      <w:bookmarkStart w:id="28" w:name="_Toc399260806"/>
      <w:smartTag w:uri="urn:schemas-microsoft-com:office:smarttags" w:element="chsdate">
        <w:smartTagPr>
          <w:attr w:name="Year" w:val="1899"/>
          <w:attr w:name="Month" w:val="12"/>
          <w:attr w:name="Day" w:val="30"/>
          <w:attr w:name="IsLunarDate" w:val="False"/>
          <w:attr w:name="IsROCDate" w:val="False"/>
        </w:smartTagPr>
        <w:r w:rsidRPr="004B6EC8">
          <w:t>4.3.3</w:t>
        </w:r>
      </w:smartTag>
      <w:r w:rsidRPr="004B6EC8">
        <w:t>.3</w:t>
      </w:r>
      <w:r w:rsidRPr="004B6EC8">
        <w:tab/>
        <w:t xml:space="preserve">AoC and </w:t>
      </w:r>
      <w:r w:rsidR="00DA1D37" w:rsidRPr="004B6EC8">
        <w:t>RTTI</w:t>
      </w:r>
      <w:bookmarkEnd w:id="28"/>
    </w:p>
    <w:p w14:paraId="61868711" w14:textId="77777777" w:rsidR="00BE407F" w:rsidRPr="004B6EC8" w:rsidRDefault="00BE407F" w:rsidP="0070226E">
      <w:pPr>
        <w:numPr>
          <w:ilvl w:val="12"/>
          <w:numId w:val="0"/>
        </w:numPr>
      </w:pPr>
      <w:r w:rsidRPr="004B6EC8">
        <w:t xml:space="preserve">The AoC service shall receive the </w:t>
      </w:r>
      <w:r w:rsidR="0070226E">
        <w:t>T</w:t>
      </w:r>
      <w:r w:rsidRPr="004B6EC8">
        <w:t xml:space="preserve">ariff or </w:t>
      </w:r>
      <w:r w:rsidR="0070226E">
        <w:t>C</w:t>
      </w:r>
      <w:r w:rsidRPr="004B6EC8">
        <w:t xml:space="preserve">ost provided in real time by the external network or service provider (e.g. interconnection scenarios or 3rd party services), according to TS 29.658 [209]. The AoC </w:t>
      </w:r>
      <w:r w:rsidR="006F0130">
        <w:t>I</w:t>
      </w:r>
      <w:r w:rsidRPr="004B6EC8">
        <w:t>nformation</w:t>
      </w:r>
      <w:r w:rsidR="0060395B" w:rsidRPr="004B6EC8">
        <w:t>,</w:t>
      </w:r>
      <w:r w:rsidRPr="004B6EC8">
        <w:t xml:space="preserve"> provided to the UE</w:t>
      </w:r>
      <w:r w:rsidR="0060395B" w:rsidRPr="004B6EC8">
        <w:t>,</w:t>
      </w:r>
      <w:r w:rsidRPr="004B6EC8">
        <w:t xml:space="preserve"> may take the provided information into consideration.</w:t>
      </w:r>
    </w:p>
    <w:p w14:paraId="00F892BD" w14:textId="77777777" w:rsidR="001E30DB" w:rsidRPr="004B6EC8" w:rsidRDefault="00F027A9" w:rsidP="00B325AA">
      <w:pPr>
        <w:pStyle w:val="NO"/>
        <w:spacing w:after="0"/>
      </w:pPr>
      <w:r w:rsidRPr="004B6EC8">
        <w:t>NOTE</w:t>
      </w:r>
      <w:r w:rsidR="001C66EA" w:rsidRPr="004B6EC8">
        <w:t xml:space="preserve">: </w:t>
      </w:r>
      <w:r w:rsidR="00DA1D37" w:rsidRPr="004B6EC8">
        <w:tab/>
      </w:r>
      <w:r w:rsidR="001C66EA" w:rsidRPr="004B6EC8">
        <w:t>This feature is valid only for AoCI service in this release.</w:t>
      </w:r>
    </w:p>
    <w:p w14:paraId="5B21FDED" w14:textId="77777777" w:rsidR="00A05B9E" w:rsidRPr="004B6EC8" w:rsidRDefault="00946B3D" w:rsidP="009B2199">
      <w:pPr>
        <w:pStyle w:val="Heading1"/>
      </w:pPr>
      <w:r w:rsidRPr="004B6EC8">
        <w:br w:type="page"/>
      </w:r>
      <w:bookmarkStart w:id="29" w:name="_Toc399260807"/>
      <w:r w:rsidR="00A05B9E" w:rsidRPr="004B6EC8">
        <w:lastRenderedPageBreak/>
        <w:t>5</w:t>
      </w:r>
      <w:r w:rsidR="00A05B9E" w:rsidRPr="004B6EC8">
        <w:tab/>
      </w:r>
      <w:r w:rsidR="00431C3E" w:rsidRPr="004B6EC8">
        <w:t>AoC</w:t>
      </w:r>
      <w:r w:rsidR="00A05B9E" w:rsidRPr="004B6EC8">
        <w:t xml:space="preserve"> </w:t>
      </w:r>
      <w:r w:rsidR="009B2199" w:rsidRPr="004B6EC8">
        <w:t>p</w:t>
      </w:r>
      <w:r w:rsidR="00A05B9E" w:rsidRPr="004B6EC8">
        <w:t>rinciples</w:t>
      </w:r>
      <w:r w:rsidR="00DD7771" w:rsidRPr="004B6EC8">
        <w:t xml:space="preserve"> and </w:t>
      </w:r>
      <w:r w:rsidR="009B2199" w:rsidRPr="004B6EC8">
        <w:t>f</w:t>
      </w:r>
      <w:r w:rsidR="00DD7771" w:rsidRPr="004B6EC8">
        <w:t>lows</w:t>
      </w:r>
      <w:bookmarkEnd w:id="29"/>
    </w:p>
    <w:p w14:paraId="42175FD0" w14:textId="77777777" w:rsidR="00A05B9E" w:rsidRPr="004B6EC8" w:rsidRDefault="00A05B9E" w:rsidP="009B2199">
      <w:pPr>
        <w:pStyle w:val="Heading2"/>
      </w:pPr>
      <w:bookmarkStart w:id="30" w:name="_Toc399260808"/>
      <w:r w:rsidRPr="004B6EC8">
        <w:t>5.1</w:t>
      </w:r>
      <w:r w:rsidRPr="004B6EC8">
        <w:tab/>
        <w:t xml:space="preserve">Common </w:t>
      </w:r>
      <w:r w:rsidR="009B2199" w:rsidRPr="004B6EC8">
        <w:t>c</w:t>
      </w:r>
      <w:r w:rsidR="00C5322E" w:rsidRPr="004B6EC8">
        <w:t xml:space="preserve">harge </w:t>
      </w:r>
      <w:r w:rsidR="009B2199" w:rsidRPr="004B6EC8">
        <w:t>a</w:t>
      </w:r>
      <w:r w:rsidR="00C5322E" w:rsidRPr="004B6EC8">
        <w:t>dvice</w:t>
      </w:r>
      <w:r w:rsidRPr="004B6EC8">
        <w:t xml:space="preserve"> </w:t>
      </w:r>
      <w:r w:rsidR="009B2199" w:rsidRPr="004B6EC8">
        <w:t>p</w:t>
      </w:r>
      <w:r w:rsidRPr="004B6EC8">
        <w:t>rinciples</w:t>
      </w:r>
      <w:bookmarkEnd w:id="30"/>
    </w:p>
    <w:p w14:paraId="15C39764" w14:textId="77777777" w:rsidR="00F027A9" w:rsidRPr="004B6EC8" w:rsidRDefault="00F027A9" w:rsidP="009B2199">
      <w:r w:rsidRPr="004B6EC8">
        <w:t xml:space="preserve">AoC is a supplementary service which provides AoC Information to the UE in real-time. It may contain Cost and/or Tariff Information for the requested service and may be provided at the beginning, during or at the end of service execution. </w:t>
      </w:r>
    </w:p>
    <w:p w14:paraId="0B938F3A" w14:textId="77777777" w:rsidR="00C5322E" w:rsidRPr="004B6EC8" w:rsidRDefault="00A05B9E" w:rsidP="00C50619">
      <w:pPr>
        <w:pStyle w:val="Heading2"/>
      </w:pPr>
      <w:bookmarkStart w:id="31" w:name="_Toc399260809"/>
      <w:r w:rsidRPr="004B6EC8">
        <w:t>5.2</w:t>
      </w:r>
      <w:r w:rsidRPr="004B6EC8">
        <w:tab/>
      </w:r>
      <w:r w:rsidR="00431C3E" w:rsidRPr="004B6EC8">
        <w:t>AoC</w:t>
      </w:r>
      <w:r w:rsidR="00D52F44" w:rsidRPr="004B6EC8">
        <w:t xml:space="preserve"> in GSM networks </w:t>
      </w:r>
      <w:r w:rsidR="00431C3E" w:rsidRPr="004B6EC8">
        <w:t>(</w:t>
      </w:r>
      <w:r w:rsidR="00C5322E" w:rsidRPr="004B6EC8">
        <w:t>CAI</w:t>
      </w:r>
      <w:r w:rsidRPr="004B6EC8">
        <w:t xml:space="preserve"> </w:t>
      </w:r>
      <w:r w:rsidR="00C5322E" w:rsidRPr="004B6EC8">
        <w:t>description</w:t>
      </w:r>
      <w:r w:rsidR="00431C3E" w:rsidRPr="004B6EC8">
        <w:t>)</w:t>
      </w:r>
      <w:bookmarkEnd w:id="31"/>
    </w:p>
    <w:p w14:paraId="36EA6AE1" w14:textId="77777777" w:rsidR="00676D14" w:rsidRPr="004B6EC8" w:rsidRDefault="00322086" w:rsidP="009B2199">
      <w:r w:rsidRPr="004B6EC8">
        <w:t>The Charge Advice Information (CAI) is described in TS 22.024</w:t>
      </w:r>
      <w:r w:rsidR="009B2199" w:rsidRPr="004B6EC8">
        <w:t xml:space="preserve"> [203]</w:t>
      </w:r>
      <w:r w:rsidRPr="004B6EC8">
        <w:t>, TS 22.086</w:t>
      </w:r>
      <w:r w:rsidR="009B2199" w:rsidRPr="004B6EC8">
        <w:t xml:space="preserve"> [204]</w:t>
      </w:r>
      <w:r w:rsidRPr="004B6EC8">
        <w:t>, TS 23.086</w:t>
      </w:r>
      <w:r w:rsidR="009B2199" w:rsidRPr="004B6EC8">
        <w:t xml:space="preserve"> [205]</w:t>
      </w:r>
      <w:r w:rsidRPr="004B6EC8">
        <w:t xml:space="preserve"> and TS 24.086</w:t>
      </w:r>
      <w:r w:rsidR="009B2199" w:rsidRPr="004B6EC8">
        <w:t xml:space="preserve"> [206]</w:t>
      </w:r>
      <w:r w:rsidRPr="004B6EC8">
        <w:t>.</w:t>
      </w:r>
    </w:p>
    <w:p w14:paraId="5A13062A" w14:textId="77777777" w:rsidR="00D52F44" w:rsidRPr="004B6EC8" w:rsidRDefault="00D52F44" w:rsidP="00C50619">
      <w:pPr>
        <w:pStyle w:val="Heading2"/>
      </w:pPr>
      <w:bookmarkStart w:id="32" w:name="_Toc399260810"/>
      <w:r w:rsidRPr="004B6EC8">
        <w:t>5.3</w:t>
      </w:r>
      <w:r w:rsidRPr="004B6EC8">
        <w:tab/>
        <w:t>AoC in IMS</w:t>
      </w:r>
      <w:bookmarkEnd w:id="32"/>
    </w:p>
    <w:p w14:paraId="26E05D97" w14:textId="77777777" w:rsidR="00D52F44" w:rsidRPr="004B6EC8" w:rsidRDefault="00D52F44" w:rsidP="00AF4FE8">
      <w:pPr>
        <w:pStyle w:val="Heading3"/>
      </w:pPr>
      <w:bookmarkStart w:id="33" w:name="_Toc399260811"/>
      <w:r w:rsidRPr="004B6EC8">
        <w:t>5.</w:t>
      </w:r>
      <w:r w:rsidR="000A146E" w:rsidRPr="004B6EC8">
        <w:t>3</w:t>
      </w:r>
      <w:r w:rsidRPr="004B6EC8">
        <w:t>.1</w:t>
      </w:r>
      <w:r w:rsidRPr="004B6EC8">
        <w:tab/>
        <w:t xml:space="preserve">Basic </w:t>
      </w:r>
      <w:r w:rsidR="00AF4FE8" w:rsidRPr="004B6EC8">
        <w:t>p</w:t>
      </w:r>
      <w:r w:rsidRPr="004B6EC8">
        <w:t>rinciples and definitions</w:t>
      </w:r>
      <w:bookmarkEnd w:id="33"/>
    </w:p>
    <w:p w14:paraId="087325A7" w14:textId="77777777" w:rsidR="00F27476" w:rsidRPr="004B6EC8" w:rsidRDefault="00F27476" w:rsidP="003D40CC">
      <w:r w:rsidRPr="004B6EC8">
        <w:t xml:space="preserve">AoC uses the </w:t>
      </w:r>
      <w:r w:rsidR="00611741">
        <w:t>Debit / Reserve Units operation</w:t>
      </w:r>
      <w:r w:rsidRPr="004B6EC8">
        <w:t xml:space="preserve"> that is specified in TS 32.299 [50].</w:t>
      </w:r>
    </w:p>
    <w:p w14:paraId="44782932" w14:textId="77777777" w:rsidR="00F27476" w:rsidRPr="004B6EC8" w:rsidRDefault="00F27476" w:rsidP="006F0130">
      <w:r w:rsidRPr="004B6EC8">
        <w:t xml:space="preserve">AoC </w:t>
      </w:r>
      <w:r w:rsidR="006F0130">
        <w:t>I</w:t>
      </w:r>
      <w:r w:rsidRPr="004B6EC8">
        <w:t>nformation can be provided in two cases:</w:t>
      </w:r>
    </w:p>
    <w:p w14:paraId="50D13F7A" w14:textId="77777777" w:rsidR="00F27476" w:rsidRPr="004B6EC8" w:rsidRDefault="00AF4FE8" w:rsidP="009F1E8B">
      <w:pPr>
        <w:pStyle w:val="B10"/>
      </w:pPr>
      <w:r w:rsidRPr="004B6EC8">
        <w:t>-</w:t>
      </w:r>
      <w:r w:rsidRPr="004B6EC8">
        <w:tab/>
      </w:r>
      <w:r w:rsidR="00F27476" w:rsidRPr="004B6EC8">
        <w:t xml:space="preserve">AoC Enquiry – An independent request with no </w:t>
      </w:r>
      <w:r w:rsidR="003D40CC" w:rsidRPr="004B6EC8">
        <w:t>C</w:t>
      </w:r>
      <w:r w:rsidR="00F27476" w:rsidRPr="004B6EC8">
        <w:t>redit</w:t>
      </w:r>
      <w:r w:rsidR="003D40CC" w:rsidRPr="004B6EC8">
        <w:t>-C</w:t>
      </w:r>
      <w:r w:rsidR="00F27476" w:rsidRPr="004B6EC8">
        <w:t>ontrol implications</w:t>
      </w:r>
      <w:r w:rsidR="00DA1D37" w:rsidRPr="004B6EC8">
        <w:t>;</w:t>
      </w:r>
    </w:p>
    <w:p w14:paraId="067CFCC5" w14:textId="77777777" w:rsidR="00F27476" w:rsidRPr="004B6EC8" w:rsidRDefault="00AF4FE8" w:rsidP="009F1E8B">
      <w:pPr>
        <w:pStyle w:val="B10"/>
      </w:pPr>
      <w:r w:rsidRPr="004B6EC8">
        <w:t>-</w:t>
      </w:r>
      <w:r w:rsidRPr="004B6EC8">
        <w:tab/>
      </w:r>
      <w:r w:rsidR="00611741">
        <w:t>Debit Unit Request</w:t>
      </w:r>
      <w:r w:rsidR="00F27476" w:rsidRPr="004B6EC8">
        <w:t xml:space="preserve"> - In conjunction with the </w:t>
      </w:r>
      <w:r w:rsidR="00611741">
        <w:t>Debit / Reserve Units Requests</w:t>
      </w:r>
      <w:r w:rsidR="00F27476" w:rsidRPr="004B6EC8">
        <w:t xml:space="preserve"> IEC, ECUR, SCUR</w:t>
      </w:r>
      <w:r w:rsidR="00DA1D37" w:rsidRPr="004B6EC8">
        <w:t>.</w:t>
      </w:r>
    </w:p>
    <w:p w14:paraId="03F9D60E" w14:textId="77777777" w:rsidR="00F27476" w:rsidRPr="004B6EC8" w:rsidRDefault="00F27476" w:rsidP="00F27476">
      <w:r w:rsidRPr="004B6EC8">
        <w:t xml:space="preserve">In the ECUR &amp; SCUR, the Advise of charge is supported as part of the </w:t>
      </w:r>
      <w:r w:rsidR="00611741">
        <w:t>Debit Units Request[Initial, Update, Terminate]</w:t>
      </w:r>
      <w:r w:rsidRPr="004B6EC8">
        <w:t>.</w:t>
      </w:r>
    </w:p>
    <w:p w14:paraId="22958B50" w14:textId="77777777" w:rsidR="00F27476" w:rsidRPr="004B6EC8" w:rsidRDefault="00F27476" w:rsidP="00F27476">
      <w:r w:rsidRPr="004B6EC8">
        <w:t>Both stage 2 and stage 3 mechanisms for the three cases for online charging are detailed in TS 32.299 [50].</w:t>
      </w:r>
    </w:p>
    <w:p w14:paraId="5E0E46B1" w14:textId="77777777" w:rsidR="00D52F44" w:rsidRPr="004B6EC8" w:rsidRDefault="00D52F44" w:rsidP="009B2199">
      <w:pPr>
        <w:pStyle w:val="Heading3"/>
      </w:pPr>
      <w:bookmarkStart w:id="34" w:name="_Toc399260812"/>
      <w:r w:rsidRPr="004B6EC8">
        <w:t>5.</w:t>
      </w:r>
      <w:r w:rsidR="000A146E" w:rsidRPr="004B6EC8">
        <w:t>3</w:t>
      </w:r>
      <w:r w:rsidRPr="004B6EC8">
        <w:t>.2</w:t>
      </w:r>
      <w:r w:rsidRPr="004B6EC8">
        <w:tab/>
        <w:t xml:space="preserve">Message </w:t>
      </w:r>
      <w:r w:rsidR="009B2199" w:rsidRPr="004B6EC8">
        <w:t>f</w:t>
      </w:r>
      <w:r w:rsidRPr="004B6EC8">
        <w:t xml:space="preserve">lows and </w:t>
      </w:r>
      <w:r w:rsidR="009B2199" w:rsidRPr="004B6EC8">
        <w:t>t</w:t>
      </w:r>
      <w:r w:rsidRPr="004B6EC8">
        <w:t>ypes</w:t>
      </w:r>
      <w:r w:rsidR="00597142" w:rsidRPr="004B6EC8">
        <w:t xml:space="preserve"> for </w:t>
      </w:r>
      <w:r w:rsidR="009B2199" w:rsidRPr="004B6EC8">
        <w:t>o</w:t>
      </w:r>
      <w:r w:rsidR="00597142" w:rsidRPr="004B6EC8">
        <w:t xml:space="preserve">ffline </w:t>
      </w:r>
      <w:r w:rsidR="009B2199" w:rsidRPr="004B6EC8">
        <w:t>c</w:t>
      </w:r>
      <w:r w:rsidR="00597142" w:rsidRPr="004B6EC8">
        <w:t>harging</w:t>
      </w:r>
      <w:bookmarkEnd w:id="34"/>
    </w:p>
    <w:p w14:paraId="64BACAD7" w14:textId="77777777" w:rsidR="00AF4FE8" w:rsidRPr="004B6EC8" w:rsidRDefault="00AF4FE8" w:rsidP="00AF4FE8">
      <w:pPr>
        <w:pStyle w:val="Heading3"/>
      </w:pPr>
      <w:bookmarkStart w:id="35" w:name="_Toc399260813"/>
      <w:r w:rsidRPr="004B6EC8">
        <w:t>5.3.2.0</w:t>
      </w:r>
      <w:r w:rsidRPr="004B6EC8">
        <w:tab/>
        <w:t>Introduction</w:t>
      </w:r>
      <w:bookmarkEnd w:id="35"/>
    </w:p>
    <w:p w14:paraId="6D049270" w14:textId="77777777" w:rsidR="00597142" w:rsidRPr="004B6EC8" w:rsidRDefault="00597142" w:rsidP="00597142">
      <w:pPr>
        <w:keepNext/>
        <w:keepLines/>
      </w:pPr>
      <w:r w:rsidRPr="004B6EC8">
        <w:t xml:space="preserve">The message flows in this </w:t>
      </w:r>
      <w:r w:rsidR="00DA1D37" w:rsidRPr="004B6EC8">
        <w:t>clause</w:t>
      </w:r>
      <w:r w:rsidRPr="004B6EC8">
        <w:t xml:space="preserve"> are based on the signalling flows specified in TS 24.647 [208].</w:t>
      </w:r>
    </w:p>
    <w:p w14:paraId="6372C7F3" w14:textId="77777777" w:rsidR="00530D7E" w:rsidRPr="004B6EC8" w:rsidRDefault="00530D7E" w:rsidP="00530D7E">
      <w:pPr>
        <w:keepNext/>
        <w:keepLines/>
      </w:pPr>
      <w:r w:rsidRPr="004B6EC8">
        <w:t>The basic IMS session establishment for a user registered to AoC service(s) is depicted in the annex B. This basic call-flow help</w:t>
      </w:r>
      <w:r w:rsidR="00887A1C" w:rsidRPr="004B6EC8">
        <w:t>s</w:t>
      </w:r>
      <w:r w:rsidRPr="004B6EC8">
        <w:t xml:space="preserve"> describing in the future the message flows for AoC-S, AoC-D, AoC-E and also including cases where information are received from RTTI messages.</w:t>
      </w:r>
    </w:p>
    <w:p w14:paraId="456D9975" w14:textId="77777777" w:rsidR="00530D7E" w:rsidRPr="004B6EC8" w:rsidRDefault="00DA1D37" w:rsidP="00DA1D37">
      <w:pPr>
        <w:pStyle w:val="EditorsNote"/>
      </w:pPr>
      <w:r w:rsidRPr="004B6EC8">
        <w:t xml:space="preserve">Editor's </w:t>
      </w:r>
      <w:r w:rsidR="00530D7E" w:rsidRPr="004B6EC8">
        <w:t>N</w:t>
      </w:r>
      <w:r w:rsidRPr="004B6EC8">
        <w:t>ote</w:t>
      </w:r>
      <w:r w:rsidR="00530D7E" w:rsidRPr="004B6EC8">
        <w:t>:</w:t>
      </w:r>
      <w:r w:rsidR="009A745E" w:rsidRPr="004B6EC8">
        <w:tab/>
      </w:r>
      <w:r w:rsidR="00530D7E" w:rsidRPr="004B6EC8">
        <w:t>The detailed AoC call-flows are FFS.</w:t>
      </w:r>
    </w:p>
    <w:p w14:paraId="18A4F1BA" w14:textId="77777777" w:rsidR="00597142" w:rsidRPr="004B6EC8" w:rsidRDefault="00DA1D37" w:rsidP="006F0130">
      <w:pPr>
        <w:pStyle w:val="Heading4"/>
      </w:pPr>
      <w:r w:rsidRPr="004B6EC8">
        <w:rPr>
          <w:rStyle w:val="Heading3Char"/>
        </w:rPr>
        <w:br w:type="page"/>
      </w:r>
      <w:bookmarkStart w:id="36" w:name="_Toc399260814"/>
      <w:r w:rsidR="00597142" w:rsidRPr="004B6EC8">
        <w:rPr>
          <w:rStyle w:val="Heading3Char"/>
        </w:rPr>
        <w:lastRenderedPageBreak/>
        <w:t>5.3.2.1</w:t>
      </w:r>
      <w:r w:rsidR="00597142" w:rsidRPr="004B6EC8">
        <w:rPr>
          <w:rStyle w:val="Heading3Char"/>
        </w:rPr>
        <w:tab/>
      </w:r>
      <w:r w:rsidR="00597142" w:rsidRPr="004B6EC8">
        <w:t xml:space="preserve">Successful </w:t>
      </w:r>
      <w:r w:rsidR="00AF4FE8" w:rsidRPr="004B6EC8">
        <w:t>s</w:t>
      </w:r>
      <w:r w:rsidR="00597142" w:rsidRPr="004B6EC8">
        <w:t xml:space="preserve">ession </w:t>
      </w:r>
      <w:r w:rsidR="00AF4FE8" w:rsidRPr="004B6EC8">
        <w:t>e</w:t>
      </w:r>
      <w:r w:rsidR="00597142" w:rsidRPr="004B6EC8">
        <w:t xml:space="preserve">stablishment: AoC-S with AoC </w:t>
      </w:r>
      <w:r w:rsidR="006F0130">
        <w:t>I</w:t>
      </w:r>
      <w:r w:rsidR="00597142" w:rsidRPr="004B6EC8">
        <w:t>nformation in reliable 1xx response (originating side)</w:t>
      </w:r>
      <w:bookmarkEnd w:id="36"/>
    </w:p>
    <w:p w14:paraId="0ADA2658" w14:textId="77777777" w:rsidR="00597142" w:rsidRPr="004B6EC8" w:rsidRDefault="009A745E" w:rsidP="006F0130">
      <w:pPr>
        <w:keepNext/>
        <w:keepLines/>
      </w:pPr>
      <w:r w:rsidRPr="004B6EC8">
        <w:t>F</w:t>
      </w:r>
      <w:r w:rsidR="00597142" w:rsidRPr="004B6EC8">
        <w:t xml:space="preserve">igure 5.3.2.1.1 shows the transactions for the successful delivery of the AoC </w:t>
      </w:r>
      <w:r w:rsidR="006F0130">
        <w:t>I</w:t>
      </w:r>
      <w:r w:rsidR="00597142" w:rsidRPr="004B6EC8">
        <w:t>nformation in 1xx response to the originating subscriber during session establishment originated by a UE.</w:t>
      </w:r>
    </w:p>
    <w:bookmarkStart w:id="37" w:name="_MON_1354212421"/>
    <w:bookmarkStart w:id="38" w:name="_MON_1354213896"/>
    <w:bookmarkStart w:id="39" w:name="_MON_1354214047"/>
    <w:bookmarkStart w:id="40" w:name="_MON_1354216582"/>
    <w:bookmarkStart w:id="41" w:name="_MON_1357592523"/>
    <w:bookmarkEnd w:id="37"/>
    <w:bookmarkEnd w:id="38"/>
    <w:bookmarkEnd w:id="39"/>
    <w:bookmarkEnd w:id="40"/>
    <w:bookmarkEnd w:id="41"/>
    <w:bookmarkStart w:id="42" w:name="_MON_1354022160"/>
    <w:bookmarkEnd w:id="42"/>
    <w:p w14:paraId="6DFDB32A" w14:textId="77777777" w:rsidR="00433B33" w:rsidRDefault="0063106F" w:rsidP="002E471A">
      <w:pPr>
        <w:pStyle w:val="TF"/>
        <w:outlineLvl w:val="0"/>
      </w:pPr>
      <w:r w:rsidRPr="004B6EC8">
        <w:object w:dxaOrig="10872" w:dyaOrig="13332" w14:anchorId="4A24B9DC">
          <v:shape id="_x0000_i1029" type="#_x0000_t75" style="width:406pt;height:498pt" o:ole="" fillcolor="window">
            <v:imagedata r:id="rId15" o:title=""/>
          </v:shape>
          <o:OLEObject Type="Embed" ProgID="Word.Picture.8" ShapeID="_x0000_i1029" DrawAspect="Content" ObjectID="_1822206033" r:id="rId16"/>
        </w:object>
      </w:r>
    </w:p>
    <w:p w14:paraId="38CF511D" w14:textId="77777777" w:rsidR="002E471A" w:rsidRPr="004B6EC8" w:rsidRDefault="002E471A" w:rsidP="002E471A">
      <w:pPr>
        <w:pStyle w:val="TF"/>
        <w:outlineLvl w:val="0"/>
      </w:pPr>
      <w:r w:rsidRPr="004B6EC8">
        <w:t>Figure 5.3.2.1.1: Message sequence chart for session establishment (1xx Response) with AoC-S</w:t>
      </w:r>
    </w:p>
    <w:p w14:paraId="04678CF2" w14:textId="77777777" w:rsidR="00DA1D37" w:rsidRPr="002E471A" w:rsidRDefault="00A2361B" w:rsidP="00A2361B">
      <w:pPr>
        <w:pStyle w:val="B10"/>
      </w:pPr>
      <w:r>
        <w:t>-</w:t>
      </w:r>
      <w:r>
        <w:tab/>
      </w:r>
      <w:r w:rsidR="00C045D0" w:rsidRPr="002E471A">
        <w:t xml:space="preserve">Step 1: </w:t>
      </w:r>
      <w:r w:rsidR="00C045D0" w:rsidRPr="002E471A">
        <w:tab/>
      </w:r>
      <w:r w:rsidR="00DA1D37" w:rsidRPr="002E471A">
        <w:t>An initial SIP I</w:t>
      </w:r>
      <w:r w:rsidR="00AF4FE8" w:rsidRPr="002E471A">
        <w:t>NVITE</w:t>
      </w:r>
      <w:r w:rsidR="00DA1D37" w:rsidRPr="002E471A">
        <w:t xml:space="preserve"> </w:t>
      </w:r>
      <w:r w:rsidR="00AF4FE8" w:rsidRPr="002E471A">
        <w:t>r</w:t>
      </w:r>
      <w:r w:rsidR="00DA1D37" w:rsidRPr="002E471A">
        <w:t>equest is received in the S-CSCF. This request is forwarded to the ACF.</w:t>
      </w:r>
    </w:p>
    <w:p w14:paraId="1396D75D" w14:textId="77777777" w:rsidR="00DA1D37" w:rsidRPr="002E471A" w:rsidRDefault="00A2361B" w:rsidP="00A2361B">
      <w:pPr>
        <w:pStyle w:val="B10"/>
      </w:pPr>
      <w:r>
        <w:t>-</w:t>
      </w:r>
      <w:r>
        <w:tab/>
      </w:r>
      <w:r w:rsidR="00C045D0" w:rsidRPr="002E471A">
        <w:t xml:space="preserve">Step 2: </w:t>
      </w:r>
      <w:r w:rsidR="00C045D0" w:rsidRPr="002E471A">
        <w:tab/>
      </w:r>
      <w:r w:rsidR="00DA1D37" w:rsidRPr="002E471A">
        <w:t xml:space="preserve">The ACF received the AoC Type = [AoC-S] and queries the OCS for Tariff Information. </w:t>
      </w:r>
    </w:p>
    <w:p w14:paraId="1CD0CE26" w14:textId="77777777" w:rsidR="00DA1D37" w:rsidRPr="002E471A" w:rsidRDefault="00A2361B" w:rsidP="00A2361B">
      <w:pPr>
        <w:pStyle w:val="B10"/>
      </w:pPr>
      <w:r>
        <w:t>-</w:t>
      </w:r>
      <w:r>
        <w:tab/>
      </w:r>
      <w:r w:rsidR="00C045D0" w:rsidRPr="002E471A">
        <w:t xml:space="preserve">Step 3: </w:t>
      </w:r>
      <w:r w:rsidR="00C045D0" w:rsidRPr="002E471A">
        <w:tab/>
      </w:r>
      <w:r w:rsidR="00DA1D37" w:rsidRPr="002E471A">
        <w:t>The AoC-S information is included in SIP 183 response.</w:t>
      </w:r>
    </w:p>
    <w:p w14:paraId="11814699" w14:textId="77777777" w:rsidR="00DA1D37" w:rsidRPr="002E471A" w:rsidRDefault="00A2361B" w:rsidP="00A2361B">
      <w:pPr>
        <w:pStyle w:val="B10"/>
      </w:pPr>
      <w:r>
        <w:t>-</w:t>
      </w:r>
      <w:r>
        <w:tab/>
      </w:r>
      <w:r w:rsidR="00C045D0" w:rsidRPr="002E471A">
        <w:t xml:space="preserve">Step 4: </w:t>
      </w:r>
      <w:r w:rsidR="00C045D0" w:rsidRPr="002E471A">
        <w:tab/>
      </w:r>
      <w:r w:rsidR="00DA1D37" w:rsidRPr="002E471A">
        <w:t>The UE acknowledges the SIP 183 with PRACK.</w:t>
      </w:r>
    </w:p>
    <w:p w14:paraId="277E174D" w14:textId="77777777" w:rsidR="00DA1D37" w:rsidRPr="002E471A" w:rsidRDefault="00A2361B" w:rsidP="00A2361B">
      <w:pPr>
        <w:pStyle w:val="B10"/>
      </w:pPr>
      <w:r>
        <w:t>-</w:t>
      </w:r>
      <w:r>
        <w:tab/>
      </w:r>
      <w:r w:rsidR="00C045D0" w:rsidRPr="002E471A">
        <w:t xml:space="preserve">Step 5: </w:t>
      </w:r>
      <w:r w:rsidR="00C045D0" w:rsidRPr="002E471A">
        <w:tab/>
      </w:r>
      <w:r w:rsidR="00DA1D37" w:rsidRPr="002E471A">
        <w:t>AoC Function responses with SIP 200</w:t>
      </w:r>
      <w:r w:rsidR="00C045D0" w:rsidRPr="002E471A">
        <w:t xml:space="preserve"> </w:t>
      </w:r>
      <w:r w:rsidR="00DA1D37" w:rsidRPr="002E471A">
        <w:t>OK.</w:t>
      </w:r>
    </w:p>
    <w:p w14:paraId="2B50B5E6" w14:textId="77777777" w:rsidR="00DA1D37" w:rsidRPr="002E471A" w:rsidRDefault="00A2361B" w:rsidP="00A2361B">
      <w:pPr>
        <w:pStyle w:val="B10"/>
      </w:pPr>
      <w:r>
        <w:lastRenderedPageBreak/>
        <w:t>-</w:t>
      </w:r>
      <w:r>
        <w:tab/>
      </w:r>
      <w:r w:rsidR="00C045D0" w:rsidRPr="002E471A">
        <w:t xml:space="preserve">Step 6: </w:t>
      </w:r>
      <w:r w:rsidR="00C045D0" w:rsidRPr="002E471A">
        <w:tab/>
      </w:r>
      <w:r w:rsidR="00DA1D37" w:rsidRPr="002E471A">
        <w:t>The SIP I</w:t>
      </w:r>
      <w:r w:rsidR="00AF4FE8" w:rsidRPr="002E471A">
        <w:t>NVITE</w:t>
      </w:r>
      <w:r w:rsidR="00DA1D37" w:rsidRPr="002E471A">
        <w:t xml:space="preserve"> </w:t>
      </w:r>
      <w:r w:rsidR="00AF4FE8" w:rsidRPr="002E471A">
        <w:t>r</w:t>
      </w:r>
      <w:r w:rsidR="00DA1D37" w:rsidRPr="002E471A">
        <w:t>equest is received in the S-CSCF and forwards this request.</w:t>
      </w:r>
    </w:p>
    <w:p w14:paraId="525EF2A0" w14:textId="77777777" w:rsidR="00DA1D37" w:rsidRPr="002E471A" w:rsidRDefault="00A2361B" w:rsidP="00A2361B">
      <w:pPr>
        <w:pStyle w:val="B10"/>
      </w:pPr>
      <w:r>
        <w:t>-</w:t>
      </w:r>
      <w:r>
        <w:tab/>
      </w:r>
      <w:r w:rsidR="00C045D0" w:rsidRPr="002E471A">
        <w:t xml:space="preserve">Step 7: </w:t>
      </w:r>
      <w:r w:rsidR="00C045D0" w:rsidRPr="002E471A">
        <w:tab/>
      </w:r>
      <w:r w:rsidR="00DA1D37" w:rsidRPr="002E471A">
        <w:t xml:space="preserve">The S-CSCF receives the SIP 200 OK response and forwards this response. </w:t>
      </w:r>
    </w:p>
    <w:p w14:paraId="1F8EB533" w14:textId="77777777" w:rsidR="00DA1D37" w:rsidRPr="002E471A" w:rsidRDefault="00A2361B" w:rsidP="00A2361B">
      <w:pPr>
        <w:pStyle w:val="B10"/>
      </w:pPr>
      <w:r>
        <w:t>-</w:t>
      </w:r>
      <w:r>
        <w:tab/>
      </w:r>
      <w:r w:rsidR="00C045D0" w:rsidRPr="002E471A">
        <w:t xml:space="preserve">Step 8: </w:t>
      </w:r>
      <w:r w:rsidR="00C045D0" w:rsidRPr="002E471A">
        <w:tab/>
      </w:r>
      <w:r w:rsidR="00DA1D37" w:rsidRPr="002E471A">
        <w:t>The ACF queries the OCS and maps the Tariff Information into the AoC Information for further proceeding.</w:t>
      </w:r>
    </w:p>
    <w:p w14:paraId="40CA2D89" w14:textId="77777777" w:rsidR="00DA1D37" w:rsidRPr="002E471A" w:rsidRDefault="00A2361B" w:rsidP="00A2361B">
      <w:pPr>
        <w:pStyle w:val="B10"/>
      </w:pPr>
      <w:r>
        <w:t>-</w:t>
      </w:r>
      <w:r>
        <w:tab/>
      </w:r>
      <w:r w:rsidR="00C045D0" w:rsidRPr="002E471A">
        <w:t xml:space="preserve">Step 9: </w:t>
      </w:r>
      <w:r w:rsidR="00C045D0" w:rsidRPr="002E471A">
        <w:tab/>
      </w:r>
      <w:r w:rsidR="00DA1D37" w:rsidRPr="002E471A">
        <w:t xml:space="preserve">The ACF inserts the  AoC-S and resulting </w:t>
      </w:r>
      <w:r w:rsidR="00433B33">
        <w:t>"</w:t>
      </w:r>
      <w:r w:rsidR="00DA1D37" w:rsidRPr="002E471A">
        <w:t>AoC information XML body</w:t>
      </w:r>
      <w:r w:rsidR="00433B33">
        <w:t>"</w:t>
      </w:r>
      <w:r w:rsidR="00DA1D37" w:rsidRPr="002E471A">
        <w:t xml:space="preserve"> as defined in TS 24.647</w:t>
      </w:r>
      <w:r w:rsidR="00C045D0" w:rsidRPr="002E471A">
        <w:t xml:space="preserve"> </w:t>
      </w:r>
      <w:r w:rsidR="00DA1D37" w:rsidRPr="002E471A">
        <w:t>[208], in the SIP 200 OK response, and the S-CSCF forwards it towards UE</w:t>
      </w:r>
    </w:p>
    <w:p w14:paraId="2741A99A" w14:textId="77777777" w:rsidR="00DA1D37" w:rsidRPr="002E471A" w:rsidRDefault="00A2361B" w:rsidP="00A2361B">
      <w:pPr>
        <w:pStyle w:val="B10"/>
      </w:pPr>
      <w:r>
        <w:t>-</w:t>
      </w:r>
      <w:r>
        <w:tab/>
      </w:r>
      <w:r w:rsidR="00C045D0" w:rsidRPr="002E471A">
        <w:t xml:space="preserve">Step 10: </w:t>
      </w:r>
      <w:r w:rsidR="002B04E5">
        <w:tab/>
      </w:r>
      <w:r w:rsidR="00DA1D37" w:rsidRPr="002E471A">
        <w:t>The ACF sends a Charging Data Request with AoC service type and AoC Information indicating EVENT_RECORD to the CDF.</w:t>
      </w:r>
    </w:p>
    <w:p w14:paraId="1D1441B4" w14:textId="77777777" w:rsidR="00DA1D37" w:rsidRPr="002E471A" w:rsidRDefault="00A2361B" w:rsidP="00A2361B">
      <w:pPr>
        <w:pStyle w:val="B10"/>
      </w:pPr>
      <w:r>
        <w:t>-</w:t>
      </w:r>
      <w:r>
        <w:tab/>
      </w:r>
      <w:r w:rsidR="00C045D0" w:rsidRPr="002E471A">
        <w:t xml:space="preserve">Step 11: </w:t>
      </w:r>
      <w:r w:rsidR="002B04E5">
        <w:tab/>
      </w:r>
      <w:r w:rsidR="00DA1D37" w:rsidRPr="002E471A">
        <w:t>The CDF generates the ACF-CDR to record the AoC service type and AoC Information.</w:t>
      </w:r>
    </w:p>
    <w:p w14:paraId="2D29582E" w14:textId="77777777" w:rsidR="00DA1D37" w:rsidRPr="002E471A" w:rsidRDefault="00A2361B" w:rsidP="00A2361B">
      <w:pPr>
        <w:pStyle w:val="B10"/>
      </w:pPr>
      <w:r>
        <w:t>-</w:t>
      </w:r>
      <w:r>
        <w:tab/>
      </w:r>
      <w:r w:rsidR="00C045D0" w:rsidRPr="002E471A">
        <w:t xml:space="preserve">Step 12: </w:t>
      </w:r>
      <w:r w:rsidR="002B04E5">
        <w:tab/>
      </w:r>
      <w:r w:rsidR="00DA1D37" w:rsidRPr="002E471A">
        <w:t>The CDF acknowledges the reception of the Charging Data Response.</w:t>
      </w:r>
    </w:p>
    <w:p w14:paraId="2628A29F" w14:textId="77777777" w:rsidR="00597142" w:rsidRPr="004B6EC8" w:rsidRDefault="00DA1D37" w:rsidP="006F0130">
      <w:pPr>
        <w:pStyle w:val="Heading4"/>
      </w:pPr>
      <w:r w:rsidRPr="004B6EC8">
        <w:br w:type="page"/>
      </w:r>
      <w:bookmarkStart w:id="43" w:name="_Toc399260815"/>
      <w:r w:rsidR="00597142" w:rsidRPr="004B6EC8">
        <w:lastRenderedPageBreak/>
        <w:t>5.3.2.</w:t>
      </w:r>
      <w:r w:rsidR="001A706E" w:rsidRPr="004B6EC8">
        <w:t>2</w:t>
      </w:r>
      <w:r w:rsidR="00597142" w:rsidRPr="004B6EC8">
        <w:tab/>
        <w:t>Mid-session procedure:</w:t>
      </w:r>
      <w:r w:rsidR="001A706E" w:rsidRPr="004B6EC8">
        <w:t xml:space="preserve"> </w:t>
      </w:r>
      <w:r w:rsidR="00597142" w:rsidRPr="004B6EC8">
        <w:t>AoC-</w:t>
      </w:r>
      <w:r w:rsidR="00C05690" w:rsidRPr="004B6EC8">
        <w:t>S</w:t>
      </w:r>
      <w:r w:rsidR="00597142" w:rsidRPr="004B6EC8">
        <w:t xml:space="preserve"> with AoC </w:t>
      </w:r>
      <w:r w:rsidR="006F0130">
        <w:t>I</w:t>
      </w:r>
      <w:r w:rsidR="00597142" w:rsidRPr="004B6EC8">
        <w:t xml:space="preserve">nformation in an </w:t>
      </w:r>
      <w:r w:rsidR="00AF4FE8" w:rsidRPr="004B6EC8">
        <w:t xml:space="preserve">SIP </w:t>
      </w:r>
      <w:r w:rsidR="00597142" w:rsidRPr="004B6EC8">
        <w:t>INFO request</w:t>
      </w:r>
      <w:bookmarkEnd w:id="43"/>
    </w:p>
    <w:p w14:paraId="7FF3734B" w14:textId="77777777" w:rsidR="00597142" w:rsidRPr="004B6EC8" w:rsidRDefault="009A745E" w:rsidP="006F0130">
      <w:pPr>
        <w:keepNext/>
        <w:keepLines/>
      </w:pPr>
      <w:r w:rsidRPr="004B6EC8">
        <w:t>F</w:t>
      </w:r>
      <w:r w:rsidR="00597142" w:rsidRPr="004B6EC8">
        <w:t xml:space="preserve">igure </w:t>
      </w:r>
      <w:r w:rsidR="001A706E" w:rsidRPr="004B6EC8">
        <w:t xml:space="preserve">5.3.2.2.1 </w:t>
      </w:r>
      <w:r w:rsidR="00597142" w:rsidRPr="004B6EC8">
        <w:t xml:space="preserve">shows the transactions for the successful delivery of the AoC </w:t>
      </w:r>
      <w:r w:rsidR="006F0130">
        <w:t>I</w:t>
      </w:r>
      <w:r w:rsidR="00597142" w:rsidRPr="004B6EC8">
        <w:t xml:space="preserve">nformation to the originating subscriber when </w:t>
      </w:r>
      <w:r w:rsidR="007F55AA" w:rsidRPr="004B6EC8">
        <w:t xml:space="preserve">a </w:t>
      </w:r>
      <w:r w:rsidR="00597142" w:rsidRPr="004B6EC8">
        <w:t>tariff change is detected by AoC Function.</w:t>
      </w:r>
    </w:p>
    <w:p w14:paraId="399AF3AA" w14:textId="77777777" w:rsidR="00597142" w:rsidRPr="004B6EC8" w:rsidRDefault="009A745E" w:rsidP="009A745E">
      <w:pPr>
        <w:pStyle w:val="NO"/>
      </w:pPr>
      <w:r w:rsidRPr="004B6EC8">
        <w:t>NOTE</w:t>
      </w:r>
      <w:r w:rsidR="00597142" w:rsidRPr="004B6EC8">
        <w:t>:</w:t>
      </w:r>
      <w:r w:rsidRPr="004B6EC8">
        <w:tab/>
      </w:r>
      <w:r w:rsidR="00597142" w:rsidRPr="004B6EC8">
        <w:t>This case is relevant when AoC-S is activated.</w:t>
      </w:r>
    </w:p>
    <w:bookmarkStart w:id="44" w:name="_MON_1354213933"/>
    <w:bookmarkStart w:id="45" w:name="_MON_1354216607"/>
    <w:bookmarkStart w:id="46" w:name="_MON_1357592717"/>
    <w:bookmarkEnd w:id="44"/>
    <w:bookmarkEnd w:id="45"/>
    <w:bookmarkEnd w:id="46"/>
    <w:bookmarkStart w:id="47" w:name="_MON_1354022199"/>
    <w:bookmarkEnd w:id="47"/>
    <w:p w14:paraId="08829E7F" w14:textId="77777777" w:rsidR="00C32D10" w:rsidRPr="004B6EC8" w:rsidRDefault="006A5CC9" w:rsidP="009A745E">
      <w:pPr>
        <w:pStyle w:val="TH"/>
      </w:pPr>
      <w:r w:rsidRPr="004B6EC8">
        <w:object w:dxaOrig="10365" w:dyaOrig="7661" w14:anchorId="7DFAFC1E">
          <v:shape id="_x0000_i1030" type="#_x0000_t75" style="width:481.5pt;height:356pt" o:ole="" fillcolor="window">
            <v:imagedata r:id="rId17" o:title=""/>
          </v:shape>
          <o:OLEObject Type="Embed" ProgID="Word.Picture.8" ShapeID="_x0000_i1030" DrawAspect="Content" ObjectID="_1822206034" r:id="rId18"/>
        </w:object>
      </w:r>
    </w:p>
    <w:p w14:paraId="16072A88" w14:textId="77777777" w:rsidR="00DA1D37" w:rsidRDefault="00DA1D37" w:rsidP="00DA1D37">
      <w:pPr>
        <w:keepNext/>
        <w:keepLines/>
      </w:pPr>
    </w:p>
    <w:p w14:paraId="2BF76652" w14:textId="77777777" w:rsidR="002E471A" w:rsidRPr="004B6EC8" w:rsidRDefault="002E471A" w:rsidP="002E471A">
      <w:pPr>
        <w:pStyle w:val="TF"/>
        <w:outlineLvl w:val="0"/>
      </w:pPr>
      <w:r w:rsidRPr="004B6EC8">
        <w:t>Figure 5.3.2.2.1: Message sequence chart for mid-session procedure with AoC-S</w:t>
      </w:r>
    </w:p>
    <w:p w14:paraId="4D1D1322" w14:textId="77777777" w:rsidR="00DA1D37" w:rsidRPr="004B6EC8" w:rsidRDefault="0063106F" w:rsidP="0063106F">
      <w:pPr>
        <w:pStyle w:val="B10"/>
      </w:pPr>
      <w:r>
        <w:t>-</w:t>
      </w:r>
      <w:r>
        <w:tab/>
      </w:r>
      <w:r w:rsidR="00C045D0" w:rsidRPr="004B6EC8">
        <w:t>Step 1:</w:t>
      </w:r>
      <w:r w:rsidR="00C045D0" w:rsidRPr="004B6EC8">
        <w:tab/>
      </w:r>
      <w:r w:rsidR="00DA1D37" w:rsidRPr="004B6EC8">
        <w:t xml:space="preserve">The ACF detects that tariff is changed and queries the OCS for Tariff Information. </w:t>
      </w:r>
    </w:p>
    <w:p w14:paraId="6F73D3CB" w14:textId="77777777" w:rsidR="00DA1D37" w:rsidRPr="004B6EC8" w:rsidRDefault="0063106F" w:rsidP="0063106F">
      <w:pPr>
        <w:pStyle w:val="B10"/>
      </w:pPr>
      <w:r>
        <w:t>-</w:t>
      </w:r>
      <w:r>
        <w:tab/>
      </w:r>
      <w:r w:rsidR="00C045D0" w:rsidRPr="004B6EC8">
        <w:t>Step 2:</w:t>
      </w:r>
      <w:r w:rsidR="002E471A">
        <w:tab/>
      </w:r>
      <w:r w:rsidR="00DA1D37" w:rsidRPr="004B6EC8">
        <w:t xml:space="preserve">SIP INFO request is send with AoC-S and resulting </w:t>
      </w:r>
      <w:r w:rsidR="00433B33">
        <w:t>"</w:t>
      </w:r>
      <w:r w:rsidR="00DA1D37" w:rsidRPr="004B6EC8">
        <w:t>AoC information XML body</w:t>
      </w:r>
      <w:r w:rsidR="00433B33">
        <w:t>"</w:t>
      </w:r>
      <w:r w:rsidR="00DA1D37" w:rsidRPr="004B6EC8">
        <w:t xml:space="preserve"> as defined in TS 24.647</w:t>
      </w:r>
      <w:r w:rsidR="00C045D0" w:rsidRPr="004B6EC8">
        <w:t xml:space="preserve"> </w:t>
      </w:r>
      <w:r w:rsidR="00DA1D37" w:rsidRPr="004B6EC8">
        <w:t>[208].</w:t>
      </w:r>
    </w:p>
    <w:p w14:paraId="499107C9" w14:textId="77777777" w:rsidR="00DA1D37" w:rsidRPr="004B6EC8" w:rsidRDefault="0063106F" w:rsidP="0063106F">
      <w:pPr>
        <w:pStyle w:val="B10"/>
      </w:pPr>
      <w:r>
        <w:t>-</w:t>
      </w:r>
      <w:r>
        <w:tab/>
      </w:r>
      <w:r w:rsidR="00C045D0" w:rsidRPr="004B6EC8">
        <w:t>Step 3:</w:t>
      </w:r>
      <w:r w:rsidR="00C045D0" w:rsidRPr="004B6EC8">
        <w:tab/>
      </w:r>
      <w:r w:rsidR="00DA1D37" w:rsidRPr="004B6EC8">
        <w:t>The ACF sends a Charging Data Request with AoC service type and AoC Information indicating EVENT_RECORD to the CDF.</w:t>
      </w:r>
    </w:p>
    <w:p w14:paraId="5BE4795E" w14:textId="77777777" w:rsidR="00DA1D37" w:rsidRPr="004B6EC8" w:rsidRDefault="0063106F" w:rsidP="0063106F">
      <w:pPr>
        <w:pStyle w:val="B10"/>
      </w:pPr>
      <w:r>
        <w:t>-</w:t>
      </w:r>
      <w:r>
        <w:tab/>
      </w:r>
      <w:r w:rsidR="00C045D0" w:rsidRPr="004B6EC8">
        <w:t>Step 4:</w:t>
      </w:r>
      <w:r w:rsidR="00C045D0" w:rsidRPr="004B6EC8">
        <w:tab/>
      </w:r>
      <w:r w:rsidR="00DA1D37" w:rsidRPr="004B6EC8">
        <w:t>SIP 200</w:t>
      </w:r>
      <w:r w:rsidR="002B04E5">
        <w:t xml:space="preserve"> </w:t>
      </w:r>
      <w:r w:rsidR="00DA1D37" w:rsidRPr="004B6EC8">
        <w:t>OK is received.</w:t>
      </w:r>
    </w:p>
    <w:p w14:paraId="6710F2B3" w14:textId="77777777" w:rsidR="00DA1D37" w:rsidRPr="004B6EC8" w:rsidRDefault="0063106F" w:rsidP="0063106F">
      <w:pPr>
        <w:pStyle w:val="B10"/>
      </w:pPr>
      <w:r>
        <w:t>-</w:t>
      </w:r>
      <w:r>
        <w:tab/>
      </w:r>
      <w:r w:rsidR="00C045D0" w:rsidRPr="004B6EC8">
        <w:t>Step 5:</w:t>
      </w:r>
      <w:r w:rsidR="00C045D0" w:rsidRPr="004B6EC8">
        <w:tab/>
      </w:r>
      <w:r w:rsidR="00DA1D37" w:rsidRPr="004B6EC8">
        <w:t>The CDF acknowledges the reception of the Charging Data Response and generates the ACF-CDR.</w:t>
      </w:r>
    </w:p>
    <w:p w14:paraId="103B97EB" w14:textId="77777777" w:rsidR="00DA1D37" w:rsidRPr="004B6EC8" w:rsidRDefault="00DA1D37" w:rsidP="002E471A">
      <w:pPr>
        <w:pStyle w:val="B10"/>
      </w:pPr>
    </w:p>
    <w:p w14:paraId="593FD282" w14:textId="77777777" w:rsidR="00597142" w:rsidRPr="004B6EC8" w:rsidRDefault="00DA1D37" w:rsidP="00C045D0">
      <w:pPr>
        <w:pStyle w:val="Heading4"/>
        <w:rPr>
          <w:rStyle w:val="Heading3Char"/>
        </w:rPr>
      </w:pPr>
      <w:r w:rsidRPr="004B6EC8">
        <w:br w:type="page"/>
      </w:r>
      <w:bookmarkStart w:id="48" w:name="_Toc399260816"/>
      <w:r w:rsidR="0063257B" w:rsidRPr="004B6EC8">
        <w:lastRenderedPageBreak/>
        <w:t>5.3.2.3</w:t>
      </w:r>
      <w:r w:rsidR="0063257B" w:rsidRPr="004B6EC8">
        <w:tab/>
      </w:r>
      <w:r w:rsidR="00597142" w:rsidRPr="004B6EC8">
        <w:t xml:space="preserve">Session </w:t>
      </w:r>
      <w:r w:rsidR="00C045D0" w:rsidRPr="004B6EC8">
        <w:t>r</w:t>
      </w:r>
      <w:r w:rsidR="00597142" w:rsidRPr="004B6EC8">
        <w:t xml:space="preserve">elease: AoC-E – </w:t>
      </w:r>
      <w:r w:rsidR="00C045D0" w:rsidRPr="004B6EC8">
        <w:t>o</w:t>
      </w:r>
      <w:r w:rsidR="00597142" w:rsidRPr="004B6EC8">
        <w:t xml:space="preserve">riginating </w:t>
      </w:r>
      <w:r w:rsidR="00C045D0" w:rsidRPr="004B6EC8">
        <w:t>p</w:t>
      </w:r>
      <w:r w:rsidR="00597142" w:rsidRPr="004B6EC8">
        <w:t xml:space="preserve">arty </w:t>
      </w:r>
      <w:r w:rsidR="00C045D0" w:rsidRPr="004B6EC8">
        <w:t>c</w:t>
      </w:r>
      <w:r w:rsidR="00597142" w:rsidRPr="004B6EC8">
        <w:t>lears</w:t>
      </w:r>
      <w:bookmarkEnd w:id="48"/>
    </w:p>
    <w:p w14:paraId="007BB1A7" w14:textId="77777777" w:rsidR="00597142" w:rsidRPr="004B6EC8" w:rsidRDefault="009A745E" w:rsidP="006F0130">
      <w:pPr>
        <w:keepNext/>
        <w:keepLines/>
      </w:pPr>
      <w:r w:rsidRPr="004B6EC8">
        <w:t>F</w:t>
      </w:r>
      <w:r w:rsidR="00597142" w:rsidRPr="004B6EC8">
        <w:t xml:space="preserve">igure </w:t>
      </w:r>
      <w:r w:rsidR="001A706E" w:rsidRPr="004B6EC8">
        <w:t xml:space="preserve">5.3.2.3.1 </w:t>
      </w:r>
      <w:r w:rsidR="00597142" w:rsidRPr="004B6EC8">
        <w:t xml:space="preserve">shows the transactions for the successful delivery of the AoC </w:t>
      </w:r>
      <w:r w:rsidR="006F0130">
        <w:t>I</w:t>
      </w:r>
      <w:r w:rsidR="00597142" w:rsidRPr="004B6EC8">
        <w:t>nformation to the originating subscriber when session is released by originating party.</w:t>
      </w:r>
    </w:p>
    <w:p w14:paraId="245B00C7" w14:textId="77777777" w:rsidR="00597142" w:rsidRPr="004B6EC8" w:rsidRDefault="009A745E" w:rsidP="009A745E">
      <w:pPr>
        <w:pStyle w:val="NO"/>
      </w:pPr>
      <w:r w:rsidRPr="004B6EC8">
        <w:t>NOTE</w:t>
      </w:r>
      <w:r w:rsidR="00597142" w:rsidRPr="004B6EC8">
        <w:t>:</w:t>
      </w:r>
      <w:r w:rsidRPr="004B6EC8">
        <w:tab/>
      </w:r>
      <w:r w:rsidR="00597142" w:rsidRPr="004B6EC8">
        <w:t>This case is relevant also when AoC-D is activated.</w:t>
      </w:r>
    </w:p>
    <w:bookmarkStart w:id="49" w:name="_MON_1354214002"/>
    <w:bookmarkStart w:id="50" w:name="_MON_1354216630"/>
    <w:bookmarkStart w:id="51" w:name="_MON_1357565739"/>
    <w:bookmarkStart w:id="52" w:name="_MON_1357565784"/>
    <w:bookmarkStart w:id="53" w:name="_MON_1357592744"/>
    <w:bookmarkEnd w:id="49"/>
    <w:bookmarkEnd w:id="50"/>
    <w:bookmarkEnd w:id="51"/>
    <w:bookmarkEnd w:id="52"/>
    <w:bookmarkEnd w:id="53"/>
    <w:bookmarkStart w:id="54" w:name="_MON_1354022364"/>
    <w:bookmarkEnd w:id="54"/>
    <w:p w14:paraId="5239931B" w14:textId="77777777" w:rsidR="00C32D10" w:rsidRPr="004B6EC8" w:rsidRDefault="006A5CC9" w:rsidP="0063257B">
      <w:pPr>
        <w:pStyle w:val="TH"/>
      </w:pPr>
      <w:r w:rsidRPr="004B6EC8">
        <w:object w:dxaOrig="10365" w:dyaOrig="9929" w14:anchorId="20A70AE1">
          <v:shape id="_x0000_i1031" type="#_x0000_t75" style="width:481.5pt;height:461pt" o:ole="" fillcolor="window">
            <v:imagedata r:id="rId19" o:title=""/>
          </v:shape>
          <o:OLEObject Type="Embed" ProgID="Word.Picture.8" ShapeID="_x0000_i1031" DrawAspect="Content" ObjectID="_1822206035" r:id="rId20"/>
        </w:object>
      </w:r>
    </w:p>
    <w:p w14:paraId="05CD5CB9" w14:textId="77777777" w:rsidR="002E471A" w:rsidRPr="004B6EC8" w:rsidRDefault="002E471A" w:rsidP="002E471A">
      <w:pPr>
        <w:pStyle w:val="TF"/>
      </w:pPr>
      <w:r w:rsidRPr="004B6EC8">
        <w:t>Figure 5.3.2.3.1: Message sequence chart for session release originating party clears</w:t>
      </w:r>
    </w:p>
    <w:p w14:paraId="326AE233" w14:textId="77777777" w:rsidR="00DA1D37" w:rsidRPr="004B6EC8" w:rsidRDefault="0063106F" w:rsidP="0063106F">
      <w:pPr>
        <w:pStyle w:val="B10"/>
      </w:pPr>
      <w:r>
        <w:t>-</w:t>
      </w:r>
      <w:r>
        <w:tab/>
      </w:r>
      <w:r w:rsidR="00C045D0" w:rsidRPr="004B6EC8">
        <w:t>Step 1:</w:t>
      </w:r>
      <w:r w:rsidR="00C045D0" w:rsidRPr="004B6EC8">
        <w:tab/>
      </w:r>
      <w:r w:rsidR="00DA1D37" w:rsidRPr="004B6EC8">
        <w:t>A SIP session is released by sending a SIP BYE message. The S-CSCF forwards this message to the ACF and forwards this request.</w:t>
      </w:r>
    </w:p>
    <w:p w14:paraId="497492D2" w14:textId="77777777" w:rsidR="00DA1D37" w:rsidRPr="004B6EC8" w:rsidRDefault="0063106F" w:rsidP="0063106F">
      <w:pPr>
        <w:pStyle w:val="B10"/>
      </w:pPr>
      <w:r>
        <w:t>-</w:t>
      </w:r>
      <w:r>
        <w:tab/>
      </w:r>
      <w:r w:rsidR="00C045D0" w:rsidRPr="004B6EC8">
        <w:t>Step 2:</w:t>
      </w:r>
      <w:r w:rsidR="00C045D0" w:rsidRPr="004B6EC8">
        <w:tab/>
      </w:r>
      <w:r w:rsidR="00DA1D37" w:rsidRPr="004B6EC8">
        <w:t xml:space="preserve">The ACF received the AoC Type = [AoC-E] and queries the OCS for Tariff Information. </w:t>
      </w:r>
    </w:p>
    <w:p w14:paraId="18316965" w14:textId="77777777" w:rsidR="00DA1D37" w:rsidRPr="004B6EC8" w:rsidRDefault="0063106F" w:rsidP="0063106F">
      <w:pPr>
        <w:pStyle w:val="B10"/>
      </w:pPr>
      <w:r>
        <w:t>-</w:t>
      </w:r>
      <w:r>
        <w:tab/>
      </w:r>
      <w:r w:rsidR="00C045D0" w:rsidRPr="004B6EC8">
        <w:t>Step 3:</w:t>
      </w:r>
      <w:r w:rsidR="00C045D0" w:rsidRPr="004B6EC8">
        <w:tab/>
      </w:r>
      <w:r w:rsidR="00DA1D37" w:rsidRPr="004B6EC8">
        <w:t xml:space="preserve">The S-CSCF receives the </w:t>
      </w:r>
      <w:r w:rsidR="002B04E5">
        <w:t xml:space="preserve">SIP </w:t>
      </w:r>
      <w:r w:rsidR="00DA1D37" w:rsidRPr="004B6EC8">
        <w:t xml:space="preserve">200 OK response and forwards this response. </w:t>
      </w:r>
    </w:p>
    <w:p w14:paraId="3AA4F8C5" w14:textId="77777777" w:rsidR="00DA1D37" w:rsidRPr="004B6EC8" w:rsidRDefault="0063106F" w:rsidP="0063106F">
      <w:pPr>
        <w:pStyle w:val="B10"/>
      </w:pPr>
      <w:r>
        <w:t>-</w:t>
      </w:r>
      <w:r>
        <w:tab/>
      </w:r>
      <w:r w:rsidR="00C045D0" w:rsidRPr="004B6EC8">
        <w:t>Step 4:</w:t>
      </w:r>
      <w:r w:rsidR="00C045D0" w:rsidRPr="004B6EC8">
        <w:tab/>
      </w:r>
      <w:r w:rsidR="00DA1D37" w:rsidRPr="004B6EC8">
        <w:t>The ACF maps the Tariff Information into the AoC Information for further proceeding.</w:t>
      </w:r>
    </w:p>
    <w:p w14:paraId="65E8766E" w14:textId="77777777" w:rsidR="00DA1D37" w:rsidRPr="004B6EC8" w:rsidRDefault="0063106F" w:rsidP="0063106F">
      <w:pPr>
        <w:pStyle w:val="B10"/>
      </w:pPr>
      <w:r>
        <w:t>-</w:t>
      </w:r>
      <w:r>
        <w:tab/>
      </w:r>
      <w:r w:rsidR="00C045D0" w:rsidRPr="004B6EC8">
        <w:t>Step 5:</w:t>
      </w:r>
      <w:r w:rsidR="00C045D0" w:rsidRPr="004B6EC8">
        <w:tab/>
      </w:r>
      <w:r w:rsidR="00DA1D37" w:rsidRPr="004B6EC8">
        <w:t xml:space="preserve">The ACF inserts the  AoC-S and resulting </w:t>
      </w:r>
      <w:r w:rsidR="00433B33">
        <w:t>"</w:t>
      </w:r>
      <w:r w:rsidR="00DA1D37" w:rsidRPr="004B6EC8">
        <w:t>AoC information XML body</w:t>
      </w:r>
      <w:r w:rsidR="00433B33">
        <w:t>"</w:t>
      </w:r>
      <w:r w:rsidR="00DA1D37" w:rsidRPr="004B6EC8">
        <w:t xml:space="preserve"> as defined in </w:t>
      </w:r>
      <w:r w:rsidR="00433B33">
        <w:br/>
      </w:r>
      <w:r w:rsidR="00DA1D37" w:rsidRPr="004B6EC8">
        <w:t>TS 24.647 [208], in the SIP 200 OK response, and the S-CSCF forwards it towards UE</w:t>
      </w:r>
    </w:p>
    <w:p w14:paraId="22144423" w14:textId="77777777" w:rsidR="00DA1D37" w:rsidRPr="004B6EC8" w:rsidRDefault="0063106F" w:rsidP="0063106F">
      <w:pPr>
        <w:pStyle w:val="B10"/>
      </w:pPr>
      <w:r>
        <w:lastRenderedPageBreak/>
        <w:t>-</w:t>
      </w:r>
      <w:r>
        <w:tab/>
      </w:r>
      <w:r w:rsidR="00C045D0" w:rsidRPr="004B6EC8">
        <w:t>Step 6:</w:t>
      </w:r>
      <w:r w:rsidR="00C045D0" w:rsidRPr="004B6EC8">
        <w:tab/>
      </w:r>
      <w:r w:rsidR="00DA1D37" w:rsidRPr="004B6EC8">
        <w:t>The ACF sends a Charging Data Request with AoC service type and AoC Information indicating EVENT_RECORD to the CDF.</w:t>
      </w:r>
    </w:p>
    <w:p w14:paraId="7E86B4F3" w14:textId="77777777" w:rsidR="00DA1D37" w:rsidRPr="004B6EC8" w:rsidRDefault="0063106F" w:rsidP="0063106F">
      <w:pPr>
        <w:pStyle w:val="B10"/>
      </w:pPr>
      <w:r>
        <w:t>-</w:t>
      </w:r>
      <w:r>
        <w:tab/>
      </w:r>
      <w:r w:rsidR="00C045D0" w:rsidRPr="004B6EC8">
        <w:t>Step 7:</w:t>
      </w:r>
      <w:r w:rsidR="00C045D0" w:rsidRPr="004B6EC8">
        <w:tab/>
      </w:r>
      <w:r w:rsidR="00DA1D37" w:rsidRPr="004B6EC8">
        <w:t>The CDF generates the ACF-CDR to record the AoC service type and AoC Information.</w:t>
      </w:r>
    </w:p>
    <w:p w14:paraId="10D8BE00" w14:textId="77777777" w:rsidR="00DA1D37" w:rsidRPr="004B6EC8" w:rsidRDefault="0063106F" w:rsidP="0063106F">
      <w:pPr>
        <w:pStyle w:val="B10"/>
      </w:pPr>
      <w:r>
        <w:t>-</w:t>
      </w:r>
      <w:r>
        <w:tab/>
      </w:r>
      <w:r w:rsidR="00C045D0" w:rsidRPr="004B6EC8">
        <w:t>Step 8:</w:t>
      </w:r>
      <w:r w:rsidR="002042AC">
        <w:tab/>
      </w:r>
      <w:r w:rsidR="00DA1D37" w:rsidRPr="004B6EC8">
        <w:t>The CDF acknowledges the reception of the Charging Data Response.</w:t>
      </w:r>
    </w:p>
    <w:p w14:paraId="65FDB2E1" w14:textId="77777777" w:rsidR="00597142" w:rsidRPr="004B6EC8" w:rsidRDefault="00DA1D37" w:rsidP="00D6424E">
      <w:pPr>
        <w:pStyle w:val="Heading4"/>
        <w:rPr>
          <w:rStyle w:val="Heading3Char"/>
        </w:rPr>
      </w:pPr>
      <w:r w:rsidRPr="004B6EC8">
        <w:rPr>
          <w:rStyle w:val="Heading3Char"/>
        </w:rPr>
        <w:br w:type="page"/>
      </w:r>
      <w:bookmarkStart w:id="55" w:name="_Toc399260817"/>
      <w:r w:rsidR="00597142" w:rsidRPr="004B6EC8">
        <w:rPr>
          <w:rStyle w:val="Heading3Char"/>
        </w:rPr>
        <w:lastRenderedPageBreak/>
        <w:t>5.3.2.</w:t>
      </w:r>
      <w:r w:rsidR="001A706E" w:rsidRPr="004B6EC8">
        <w:rPr>
          <w:rStyle w:val="Heading3Char"/>
        </w:rPr>
        <w:t>4</w:t>
      </w:r>
      <w:r w:rsidR="001A706E" w:rsidRPr="004B6EC8">
        <w:rPr>
          <w:rStyle w:val="Heading3Char"/>
        </w:rPr>
        <w:tab/>
      </w:r>
      <w:r w:rsidR="00597142" w:rsidRPr="004B6EC8">
        <w:rPr>
          <w:rStyle w:val="Heading3Char"/>
        </w:rPr>
        <w:t xml:space="preserve">Session </w:t>
      </w:r>
      <w:r w:rsidR="00D6424E" w:rsidRPr="004B6EC8">
        <w:rPr>
          <w:rStyle w:val="Heading3Char"/>
        </w:rPr>
        <w:t>r</w:t>
      </w:r>
      <w:r w:rsidR="00597142" w:rsidRPr="004B6EC8">
        <w:rPr>
          <w:rStyle w:val="Heading3Char"/>
        </w:rPr>
        <w:t>elease:</w:t>
      </w:r>
      <w:r w:rsidR="001A706E" w:rsidRPr="004B6EC8">
        <w:rPr>
          <w:rStyle w:val="Heading3Char"/>
        </w:rPr>
        <w:t xml:space="preserve"> </w:t>
      </w:r>
      <w:r w:rsidR="00597142" w:rsidRPr="004B6EC8">
        <w:rPr>
          <w:rStyle w:val="Heading3Char"/>
        </w:rPr>
        <w:t xml:space="preserve">AoC-E – </w:t>
      </w:r>
      <w:r w:rsidR="00D6424E" w:rsidRPr="004B6EC8">
        <w:rPr>
          <w:rStyle w:val="Heading3Char"/>
        </w:rPr>
        <w:t>t</w:t>
      </w:r>
      <w:r w:rsidR="00597142" w:rsidRPr="004B6EC8">
        <w:rPr>
          <w:rStyle w:val="Heading3Char"/>
        </w:rPr>
        <w:t>erminating party clears</w:t>
      </w:r>
      <w:bookmarkEnd w:id="55"/>
    </w:p>
    <w:p w14:paraId="50C45A5F" w14:textId="77777777" w:rsidR="00597142" w:rsidRPr="004B6EC8" w:rsidRDefault="00084DA7" w:rsidP="006F0130">
      <w:pPr>
        <w:keepNext/>
        <w:keepLines/>
      </w:pPr>
      <w:r w:rsidRPr="004B6EC8">
        <w:t>F</w:t>
      </w:r>
      <w:r w:rsidR="00597142" w:rsidRPr="004B6EC8">
        <w:t xml:space="preserve">igure </w:t>
      </w:r>
      <w:r w:rsidR="001A706E" w:rsidRPr="004B6EC8">
        <w:t xml:space="preserve">5.3.2.4.1 </w:t>
      </w:r>
      <w:r w:rsidR="00597142" w:rsidRPr="004B6EC8">
        <w:t xml:space="preserve">shows the transactions for the successful delivery of the AoC </w:t>
      </w:r>
      <w:r w:rsidR="006F0130">
        <w:t>I</w:t>
      </w:r>
      <w:r w:rsidR="00597142" w:rsidRPr="004B6EC8">
        <w:t>nformation to the originating subscriber when session is released by terminating party.</w:t>
      </w:r>
    </w:p>
    <w:p w14:paraId="17CBD94A" w14:textId="77777777" w:rsidR="00597142" w:rsidRPr="004B6EC8" w:rsidRDefault="00084DA7" w:rsidP="004A0AAB">
      <w:pPr>
        <w:pStyle w:val="NO"/>
        <w:spacing w:after="0"/>
      </w:pPr>
      <w:r w:rsidRPr="004B6EC8">
        <w:t>NOTE</w:t>
      </w:r>
      <w:r w:rsidR="00597142" w:rsidRPr="004B6EC8">
        <w:t>:</w:t>
      </w:r>
      <w:r w:rsidRPr="004B6EC8">
        <w:tab/>
      </w:r>
      <w:r w:rsidR="00597142" w:rsidRPr="004B6EC8">
        <w:t>This case is relevant also when AoC-D is activated.</w:t>
      </w:r>
    </w:p>
    <w:bookmarkStart w:id="56" w:name="_MON_1354028377"/>
    <w:bookmarkStart w:id="57" w:name="_MON_1354214219"/>
    <w:bookmarkStart w:id="58" w:name="_MON_1354216650"/>
    <w:bookmarkStart w:id="59" w:name="_MON_1357592776"/>
    <w:bookmarkEnd w:id="56"/>
    <w:bookmarkEnd w:id="57"/>
    <w:bookmarkEnd w:id="58"/>
    <w:bookmarkEnd w:id="59"/>
    <w:bookmarkStart w:id="60" w:name="_MON_1354022449"/>
    <w:bookmarkEnd w:id="60"/>
    <w:p w14:paraId="025B9925" w14:textId="77777777" w:rsidR="00C32D10" w:rsidRPr="004B6EC8" w:rsidRDefault="006A5CC9" w:rsidP="00084DA7">
      <w:pPr>
        <w:pStyle w:val="TH"/>
      </w:pPr>
      <w:r w:rsidRPr="004B6EC8">
        <w:object w:dxaOrig="10365" w:dyaOrig="9929" w14:anchorId="43591681">
          <v:shape id="_x0000_i1032" type="#_x0000_t75" style="width:481.5pt;height:461pt" o:ole="" fillcolor="window">
            <v:imagedata r:id="rId21" o:title=""/>
          </v:shape>
          <o:OLEObject Type="Embed" ProgID="Word.Picture.8" ShapeID="_x0000_i1032" DrawAspect="Content" ObjectID="_1822206036" r:id="rId22"/>
        </w:object>
      </w:r>
    </w:p>
    <w:p w14:paraId="0F0EC8D5" w14:textId="77777777" w:rsidR="002042AC" w:rsidRPr="004B6EC8" w:rsidRDefault="002042AC" w:rsidP="002042AC">
      <w:pPr>
        <w:pStyle w:val="TF"/>
        <w:outlineLvl w:val="0"/>
      </w:pPr>
      <w:r w:rsidRPr="004B6EC8">
        <w:t>Figure 5.3.2.4.1: Message Sequence Chart for Session Release Terminating Party Clears</w:t>
      </w:r>
    </w:p>
    <w:p w14:paraId="453B432F" w14:textId="77777777" w:rsidR="00DA1D37" w:rsidRPr="004B6EC8" w:rsidRDefault="008C4214" w:rsidP="008C4214">
      <w:pPr>
        <w:pStyle w:val="B10"/>
      </w:pPr>
      <w:r>
        <w:t>-</w:t>
      </w:r>
      <w:r>
        <w:tab/>
      </w:r>
      <w:r w:rsidR="00D6424E" w:rsidRPr="004B6EC8">
        <w:t xml:space="preserve">Step </w:t>
      </w:r>
      <w:r w:rsidR="00DA1D37" w:rsidRPr="004B6EC8">
        <w:t>1</w:t>
      </w:r>
      <w:r w:rsidR="00D6424E" w:rsidRPr="004B6EC8">
        <w:t>:</w:t>
      </w:r>
      <w:r w:rsidR="00DA1D37" w:rsidRPr="004B6EC8">
        <w:tab/>
        <w:t xml:space="preserve">A SIP session is released by sending a SIP BYE message. The S-CSCF forwards this message to the AoC Function and forwards this request. </w:t>
      </w:r>
    </w:p>
    <w:p w14:paraId="0D8D4E93" w14:textId="77777777" w:rsidR="00DA1D37" w:rsidRPr="004B6EC8" w:rsidRDefault="008C4214" w:rsidP="008C4214">
      <w:pPr>
        <w:pStyle w:val="B10"/>
      </w:pPr>
      <w:r>
        <w:t>-</w:t>
      </w:r>
      <w:r>
        <w:tab/>
      </w:r>
      <w:r w:rsidR="00D6424E" w:rsidRPr="004B6EC8">
        <w:t xml:space="preserve">Step </w:t>
      </w:r>
      <w:r w:rsidR="00DA1D37" w:rsidRPr="004B6EC8">
        <w:t>2</w:t>
      </w:r>
      <w:r w:rsidR="00D6424E" w:rsidRPr="004B6EC8">
        <w:t>:</w:t>
      </w:r>
      <w:r w:rsidR="00DA1D37" w:rsidRPr="004B6EC8">
        <w:tab/>
        <w:t>The AoC Function queries the OCS and converts the Tariff Information to AoC Information for AoC-E.</w:t>
      </w:r>
    </w:p>
    <w:p w14:paraId="010C117B" w14:textId="77777777" w:rsidR="00DA1D37" w:rsidRPr="004B6EC8" w:rsidRDefault="008C4214" w:rsidP="008C4214">
      <w:pPr>
        <w:pStyle w:val="B10"/>
      </w:pPr>
      <w:r>
        <w:t>-</w:t>
      </w:r>
      <w:r>
        <w:tab/>
      </w:r>
      <w:r w:rsidR="00D6424E" w:rsidRPr="004B6EC8">
        <w:t xml:space="preserve">Step </w:t>
      </w:r>
      <w:r w:rsidR="00DA1D37" w:rsidRPr="004B6EC8">
        <w:t>3</w:t>
      </w:r>
      <w:r w:rsidR="00D6424E" w:rsidRPr="004B6EC8">
        <w:t>:</w:t>
      </w:r>
      <w:r w:rsidR="00DA1D37" w:rsidRPr="004B6EC8">
        <w:tab/>
        <w:t xml:space="preserve">The S-CSCF receives the </w:t>
      </w:r>
      <w:r w:rsidR="002B04E5">
        <w:t xml:space="preserve">SIP </w:t>
      </w:r>
      <w:r w:rsidR="00DA1D37" w:rsidRPr="004B6EC8">
        <w:t>200 OK response and forwards this response.</w:t>
      </w:r>
    </w:p>
    <w:p w14:paraId="47075860" w14:textId="77777777" w:rsidR="00DA1D37" w:rsidRPr="004B6EC8" w:rsidRDefault="008C4214" w:rsidP="008C4214">
      <w:pPr>
        <w:pStyle w:val="B10"/>
      </w:pPr>
      <w:r>
        <w:t>-</w:t>
      </w:r>
      <w:r>
        <w:tab/>
      </w:r>
      <w:r w:rsidR="00D6424E" w:rsidRPr="004B6EC8">
        <w:t xml:space="preserve">Step </w:t>
      </w:r>
      <w:r w:rsidR="00DA1D37" w:rsidRPr="004B6EC8">
        <w:t>4</w:t>
      </w:r>
      <w:r w:rsidR="00D6424E" w:rsidRPr="004B6EC8">
        <w:t>:</w:t>
      </w:r>
      <w:r w:rsidR="00DA1D37" w:rsidRPr="004B6EC8">
        <w:tab/>
        <w:t>The AoC Function maps the Tariff Information into the AoC Information for further proceeding</w:t>
      </w:r>
    </w:p>
    <w:p w14:paraId="7FD639A8" w14:textId="77777777" w:rsidR="00DA1D37" w:rsidRPr="004B6EC8" w:rsidRDefault="008C4214" w:rsidP="008C4214">
      <w:pPr>
        <w:pStyle w:val="B10"/>
      </w:pPr>
      <w:r>
        <w:t>-</w:t>
      </w:r>
      <w:r>
        <w:tab/>
      </w:r>
      <w:r w:rsidR="00D6424E" w:rsidRPr="004B6EC8">
        <w:t xml:space="preserve">Step </w:t>
      </w:r>
      <w:r w:rsidR="00DA1D37" w:rsidRPr="004B6EC8">
        <w:t>5</w:t>
      </w:r>
      <w:r w:rsidR="00D6424E" w:rsidRPr="004B6EC8">
        <w:t>:</w:t>
      </w:r>
      <w:r w:rsidR="00DA1D37" w:rsidRPr="004B6EC8">
        <w:tab/>
        <w:t xml:space="preserve">The ACF inserts the  AoC-E and resulting </w:t>
      </w:r>
      <w:r w:rsidR="00433B33">
        <w:t>"</w:t>
      </w:r>
      <w:r w:rsidR="00DA1D37" w:rsidRPr="004B6EC8">
        <w:t>AoC information XML body</w:t>
      </w:r>
      <w:r w:rsidR="00433B33">
        <w:t>"</w:t>
      </w:r>
      <w:r w:rsidR="00DA1D37" w:rsidRPr="004B6EC8">
        <w:t xml:space="preserve"> as defined in </w:t>
      </w:r>
      <w:r w:rsidR="00433B33">
        <w:br/>
      </w:r>
      <w:r w:rsidR="00DA1D37" w:rsidRPr="004B6EC8">
        <w:t>TS 24.647[208], in the SIP 200 OK response, and the S-CSCF forwards it towards UE</w:t>
      </w:r>
      <w:r w:rsidR="00433B33">
        <w:t>.</w:t>
      </w:r>
      <w:r w:rsidR="00DA1D37" w:rsidRPr="004B6EC8">
        <w:t xml:space="preserve"> </w:t>
      </w:r>
    </w:p>
    <w:p w14:paraId="586EE514" w14:textId="77777777" w:rsidR="00DA1D37" w:rsidRPr="004B6EC8" w:rsidRDefault="008C4214" w:rsidP="008C4214">
      <w:pPr>
        <w:pStyle w:val="B10"/>
      </w:pPr>
      <w:r>
        <w:lastRenderedPageBreak/>
        <w:t>-</w:t>
      </w:r>
      <w:r>
        <w:tab/>
      </w:r>
      <w:r w:rsidR="00D6424E" w:rsidRPr="004B6EC8">
        <w:t xml:space="preserve">Step </w:t>
      </w:r>
      <w:r w:rsidR="00DA1D37" w:rsidRPr="004B6EC8">
        <w:t>6</w:t>
      </w:r>
      <w:r w:rsidR="00D6424E" w:rsidRPr="004B6EC8">
        <w:t>:</w:t>
      </w:r>
      <w:r w:rsidR="00DA1D37" w:rsidRPr="004B6EC8">
        <w:tab/>
        <w:t>The ACF sends a Charging Data Request with AoC service type and AoC Information indicating EVENT_RECORD to the CDF.</w:t>
      </w:r>
    </w:p>
    <w:p w14:paraId="315724A1" w14:textId="77777777" w:rsidR="00DA1D37" w:rsidRPr="004B6EC8" w:rsidRDefault="008C4214" w:rsidP="008C4214">
      <w:pPr>
        <w:pStyle w:val="B10"/>
      </w:pPr>
      <w:r>
        <w:t>-</w:t>
      </w:r>
      <w:r>
        <w:tab/>
      </w:r>
      <w:r w:rsidR="00D6424E" w:rsidRPr="004B6EC8">
        <w:t xml:space="preserve">Step </w:t>
      </w:r>
      <w:r w:rsidR="00DA1D37" w:rsidRPr="004B6EC8">
        <w:t>7</w:t>
      </w:r>
      <w:r w:rsidR="00D6424E" w:rsidRPr="004B6EC8">
        <w:t>:</w:t>
      </w:r>
      <w:r w:rsidR="002042AC">
        <w:tab/>
      </w:r>
      <w:r w:rsidR="00DA1D37" w:rsidRPr="004B6EC8">
        <w:t>The CDF generates the ACF-CDR to record the AoC service type and AoC Information.</w:t>
      </w:r>
    </w:p>
    <w:p w14:paraId="772511B2" w14:textId="77777777" w:rsidR="00DA1D37" w:rsidRPr="004B6EC8" w:rsidRDefault="008C4214" w:rsidP="008C4214">
      <w:pPr>
        <w:pStyle w:val="B10"/>
      </w:pPr>
      <w:r>
        <w:t>-</w:t>
      </w:r>
      <w:r>
        <w:tab/>
      </w:r>
      <w:r w:rsidR="00D6424E" w:rsidRPr="004B6EC8">
        <w:t xml:space="preserve">Step </w:t>
      </w:r>
      <w:r w:rsidR="00DA1D37" w:rsidRPr="004B6EC8">
        <w:t>8</w:t>
      </w:r>
      <w:r w:rsidR="00D6424E" w:rsidRPr="004B6EC8">
        <w:t>:</w:t>
      </w:r>
      <w:r w:rsidR="00DA1D37" w:rsidRPr="004B6EC8">
        <w:tab/>
        <w:t>The CDF acknowledges the reception of the Charging Data Response.</w:t>
      </w:r>
    </w:p>
    <w:p w14:paraId="6424D85E" w14:textId="77777777" w:rsidR="00774F2C" w:rsidRPr="004B6EC8" w:rsidRDefault="00DA1D37" w:rsidP="00774F2C">
      <w:pPr>
        <w:pStyle w:val="Heading4"/>
      </w:pPr>
      <w:r w:rsidRPr="004B6EC8">
        <w:br w:type="page"/>
      </w:r>
      <w:bookmarkStart w:id="61" w:name="_Toc399260818"/>
      <w:r w:rsidR="00774F2C" w:rsidRPr="004B6EC8">
        <w:lastRenderedPageBreak/>
        <w:t>5.3.2.5</w:t>
      </w:r>
      <w:r w:rsidR="00774F2C" w:rsidRPr="004B6EC8">
        <w:tab/>
        <w:t>AoC Function co-located with same AS providing the service</w:t>
      </w:r>
      <w:bookmarkEnd w:id="61"/>
    </w:p>
    <w:p w14:paraId="748D6DFB" w14:textId="77777777" w:rsidR="00C045D0" w:rsidRPr="004B6EC8" w:rsidRDefault="00C045D0" w:rsidP="00C045D0">
      <w:pPr>
        <w:pStyle w:val="Heading5"/>
      </w:pPr>
      <w:bookmarkStart w:id="62" w:name="_Toc399260819"/>
      <w:r w:rsidRPr="004B6EC8">
        <w:t>5.3.2.5.0</w:t>
      </w:r>
      <w:r w:rsidRPr="004B6EC8">
        <w:tab/>
        <w:t>Introduction</w:t>
      </w:r>
      <w:bookmarkEnd w:id="62"/>
    </w:p>
    <w:p w14:paraId="70C11C3C" w14:textId="77777777" w:rsidR="00F20684" w:rsidRPr="004B6EC8" w:rsidRDefault="00F20684" w:rsidP="00F20684">
      <w:pPr>
        <w:keepNext/>
        <w:keepLines/>
      </w:pPr>
      <w:r w:rsidRPr="004B6EC8">
        <w:t xml:space="preserve">The following flows show the transactions between an MMTel AS embedding the AoC Function for providing AoC as a MMTel supplementary service as defined in TS 22.173 [201]. </w:t>
      </w:r>
    </w:p>
    <w:p w14:paraId="3B6512EC" w14:textId="77777777" w:rsidR="00F20684" w:rsidRPr="004B6EC8" w:rsidRDefault="00F20684" w:rsidP="00C045D0">
      <w:pPr>
        <w:pStyle w:val="Heading5"/>
      </w:pPr>
      <w:bookmarkStart w:id="63" w:name="_Toc399260820"/>
      <w:r w:rsidRPr="004B6EC8">
        <w:t>5.3.2.5.1</w:t>
      </w:r>
      <w:r w:rsidRPr="004B6EC8">
        <w:tab/>
        <w:t xml:space="preserve">Successful </w:t>
      </w:r>
      <w:r w:rsidR="00C045D0" w:rsidRPr="004B6EC8">
        <w:t>s</w:t>
      </w:r>
      <w:r w:rsidRPr="004B6EC8">
        <w:t xml:space="preserve">ession </w:t>
      </w:r>
      <w:r w:rsidR="00C045D0" w:rsidRPr="004B6EC8">
        <w:t>e</w:t>
      </w:r>
      <w:r w:rsidRPr="004B6EC8">
        <w:t>stablishment: AoC-S (originating side)</w:t>
      </w:r>
      <w:bookmarkEnd w:id="63"/>
    </w:p>
    <w:p w14:paraId="2F93BB95" w14:textId="77777777" w:rsidR="00F20684" w:rsidRPr="004B6EC8" w:rsidRDefault="0066663A" w:rsidP="006F0130">
      <w:pPr>
        <w:keepNext/>
        <w:keepLines/>
      </w:pPr>
      <w:r>
        <w:t>F</w:t>
      </w:r>
      <w:r w:rsidR="00F20684" w:rsidRPr="004B6EC8">
        <w:t xml:space="preserve">igure 5.3.2.5.1.1 shows the transactions for the successful delivery of the AoC </w:t>
      </w:r>
      <w:r w:rsidR="006F0130">
        <w:t>I</w:t>
      </w:r>
      <w:r w:rsidR="00F20684" w:rsidRPr="004B6EC8">
        <w:t xml:space="preserve">nformation to the originating subscriber during session establishment for MMTel service originated by a UE. </w:t>
      </w:r>
    </w:p>
    <w:bookmarkStart w:id="64" w:name="_MON_1354219137"/>
    <w:bookmarkStart w:id="65" w:name="_MON_1354219163"/>
    <w:bookmarkStart w:id="66" w:name="_MON_1354219331"/>
    <w:bookmarkStart w:id="67" w:name="_MON_1354219371"/>
    <w:bookmarkStart w:id="68" w:name="_MON_1354219424"/>
    <w:bookmarkStart w:id="69" w:name="_MON_1354219430"/>
    <w:bookmarkStart w:id="70" w:name="_MON_1354219444"/>
    <w:bookmarkStart w:id="71" w:name="_MON_1354219450"/>
    <w:bookmarkStart w:id="72" w:name="_MON_1354219474"/>
    <w:bookmarkStart w:id="73" w:name="_MON_1354219496"/>
    <w:bookmarkStart w:id="74" w:name="_MON_1354220178"/>
    <w:bookmarkStart w:id="75" w:name="_MON_1354262975"/>
    <w:bookmarkStart w:id="76" w:name="_MON_1357594105"/>
    <w:bookmarkEnd w:id="64"/>
    <w:bookmarkEnd w:id="65"/>
    <w:bookmarkEnd w:id="66"/>
    <w:bookmarkEnd w:id="67"/>
    <w:bookmarkEnd w:id="68"/>
    <w:bookmarkEnd w:id="69"/>
    <w:bookmarkEnd w:id="70"/>
    <w:bookmarkEnd w:id="71"/>
    <w:bookmarkEnd w:id="72"/>
    <w:bookmarkEnd w:id="73"/>
    <w:bookmarkEnd w:id="74"/>
    <w:bookmarkEnd w:id="75"/>
    <w:bookmarkEnd w:id="76"/>
    <w:bookmarkStart w:id="77" w:name="_MON_1354218831"/>
    <w:bookmarkEnd w:id="77"/>
    <w:p w14:paraId="5190006B" w14:textId="77777777" w:rsidR="00F20684" w:rsidRPr="004B6EC8" w:rsidRDefault="006A5CC9" w:rsidP="00774F2C">
      <w:pPr>
        <w:pStyle w:val="TH"/>
      </w:pPr>
      <w:r w:rsidRPr="004B6EC8">
        <w:object w:dxaOrig="10872" w:dyaOrig="12481" w14:anchorId="4BC1389E">
          <v:shape id="_x0000_i1033" type="#_x0000_t75" style="width:505pt;height:579.5pt" o:ole="" fillcolor="window">
            <v:imagedata r:id="rId23" o:title=""/>
          </v:shape>
          <o:OLEObject Type="Embed" ProgID="Word.Picture.8" ShapeID="_x0000_i1033" DrawAspect="Content" ObjectID="_1822206037" r:id="rId24"/>
        </w:object>
      </w:r>
    </w:p>
    <w:p w14:paraId="1C6CF90B" w14:textId="77777777" w:rsidR="002042AC" w:rsidRPr="004B6EC8" w:rsidRDefault="002042AC" w:rsidP="002042AC">
      <w:pPr>
        <w:pStyle w:val="TF"/>
        <w:outlineLvl w:val="0"/>
      </w:pPr>
      <w:r w:rsidRPr="004B6EC8">
        <w:t>Figure 5.3.2.5.1.1: Message sequence chart for session establishment with AoC-S for MMTel service.</w:t>
      </w:r>
    </w:p>
    <w:p w14:paraId="1B9ACB41" w14:textId="77777777" w:rsidR="00DA1D37" w:rsidRPr="004B6EC8" w:rsidRDefault="008C4214" w:rsidP="008C4214">
      <w:pPr>
        <w:pStyle w:val="B10"/>
      </w:pPr>
      <w:r>
        <w:t>-</w:t>
      </w:r>
      <w:r>
        <w:tab/>
      </w:r>
      <w:r w:rsidR="003D40CC" w:rsidRPr="004B6EC8">
        <w:t>Step 1:</w:t>
      </w:r>
      <w:r w:rsidR="003D40CC" w:rsidRPr="004B6EC8">
        <w:tab/>
      </w:r>
      <w:r w:rsidR="00DA1D37" w:rsidRPr="004B6EC8">
        <w:t>An initial SIP Invite Request is received in the S-CSCF. This request is forwarded to the MMTel AS embedding also ACF.</w:t>
      </w:r>
    </w:p>
    <w:p w14:paraId="1C742F31" w14:textId="77777777" w:rsidR="00DA1D37" w:rsidRPr="004B6EC8" w:rsidRDefault="008C4214" w:rsidP="008C4214">
      <w:pPr>
        <w:pStyle w:val="B10"/>
      </w:pPr>
      <w:r>
        <w:t>-</w:t>
      </w:r>
      <w:r>
        <w:tab/>
      </w:r>
      <w:r w:rsidR="003D40CC" w:rsidRPr="004B6EC8">
        <w:t>Step 2:</w:t>
      </w:r>
      <w:r w:rsidR="003D40CC" w:rsidRPr="004B6EC8">
        <w:tab/>
      </w:r>
      <w:r w:rsidR="00DA1D37" w:rsidRPr="004B6EC8">
        <w:t xml:space="preserve">The ACF received the AoC Type = [AoC-S] and queries the OCS for Tariff Information for MMTel service. </w:t>
      </w:r>
    </w:p>
    <w:p w14:paraId="30433595" w14:textId="77777777" w:rsidR="00DA1D37" w:rsidRPr="004B6EC8" w:rsidRDefault="008C4214" w:rsidP="008C4214">
      <w:pPr>
        <w:pStyle w:val="B10"/>
      </w:pPr>
      <w:r>
        <w:t>-</w:t>
      </w:r>
      <w:r>
        <w:tab/>
      </w:r>
      <w:r w:rsidR="003D40CC" w:rsidRPr="004B6EC8">
        <w:t>Step 3:</w:t>
      </w:r>
      <w:r w:rsidR="003D40CC" w:rsidRPr="004B6EC8">
        <w:tab/>
      </w:r>
      <w:r w:rsidR="00DA1D37" w:rsidRPr="004B6EC8">
        <w:t xml:space="preserve">The AoC-S </w:t>
      </w:r>
      <w:r w:rsidR="00433B33">
        <w:t>"</w:t>
      </w:r>
      <w:r w:rsidR="00DA1D37" w:rsidRPr="004B6EC8">
        <w:t>AoC information XML body</w:t>
      </w:r>
      <w:r w:rsidR="00433B33">
        <w:t>"</w:t>
      </w:r>
      <w:r w:rsidR="00DA1D37" w:rsidRPr="004B6EC8">
        <w:t xml:space="preserve"> as defined in TS 24.647[208], is included in SIP 183 response.</w:t>
      </w:r>
    </w:p>
    <w:p w14:paraId="1D6B533F" w14:textId="77777777" w:rsidR="00DA1D37" w:rsidRPr="004B6EC8" w:rsidRDefault="008C4214" w:rsidP="008C4214">
      <w:pPr>
        <w:pStyle w:val="B10"/>
      </w:pPr>
      <w:r>
        <w:lastRenderedPageBreak/>
        <w:t>-</w:t>
      </w:r>
      <w:r>
        <w:tab/>
      </w:r>
      <w:r w:rsidR="003D40CC" w:rsidRPr="004B6EC8">
        <w:t>Step 4:</w:t>
      </w:r>
      <w:r w:rsidR="003D40CC" w:rsidRPr="004B6EC8">
        <w:tab/>
      </w:r>
      <w:r w:rsidR="00DA1D37" w:rsidRPr="004B6EC8">
        <w:t>The UE acknowledges the SIP 183 with PRACK.</w:t>
      </w:r>
    </w:p>
    <w:p w14:paraId="3965619E" w14:textId="77777777" w:rsidR="00DA1D37" w:rsidRPr="004B6EC8" w:rsidRDefault="008C4214" w:rsidP="008C4214">
      <w:pPr>
        <w:pStyle w:val="B10"/>
      </w:pPr>
      <w:r>
        <w:t>-</w:t>
      </w:r>
      <w:r>
        <w:tab/>
      </w:r>
      <w:r w:rsidR="003D40CC" w:rsidRPr="004B6EC8">
        <w:t>Step 5:</w:t>
      </w:r>
      <w:r w:rsidR="003D40CC" w:rsidRPr="004B6EC8">
        <w:tab/>
      </w:r>
      <w:r w:rsidR="00DA1D37" w:rsidRPr="004B6EC8">
        <w:t>AoC Function responses with SIP 200OK.</w:t>
      </w:r>
    </w:p>
    <w:p w14:paraId="015EBA0D" w14:textId="77777777" w:rsidR="00DA1D37" w:rsidRPr="004B6EC8" w:rsidRDefault="008C4214" w:rsidP="008C4214">
      <w:pPr>
        <w:pStyle w:val="B10"/>
      </w:pPr>
      <w:r>
        <w:t>-</w:t>
      </w:r>
      <w:r>
        <w:tab/>
      </w:r>
      <w:r w:rsidR="003D40CC" w:rsidRPr="004B6EC8">
        <w:t>Step 6:</w:t>
      </w:r>
      <w:r w:rsidR="003D40CC" w:rsidRPr="004B6EC8">
        <w:tab/>
      </w:r>
      <w:r w:rsidR="00DA1D37" w:rsidRPr="004B6EC8">
        <w:t>The SIP Invite Request is received in the S-CSCF and forwards this request.</w:t>
      </w:r>
    </w:p>
    <w:p w14:paraId="2A143B6C" w14:textId="77777777" w:rsidR="00DA1D37" w:rsidRPr="004B6EC8" w:rsidRDefault="008C4214" w:rsidP="008C4214">
      <w:pPr>
        <w:pStyle w:val="B10"/>
      </w:pPr>
      <w:r>
        <w:t>-</w:t>
      </w:r>
      <w:r>
        <w:tab/>
      </w:r>
      <w:r w:rsidR="003D40CC" w:rsidRPr="004B6EC8">
        <w:t>Step 7:</w:t>
      </w:r>
      <w:r w:rsidR="003D40CC" w:rsidRPr="004B6EC8">
        <w:tab/>
      </w:r>
      <w:r w:rsidR="00DA1D37" w:rsidRPr="004B6EC8">
        <w:t xml:space="preserve">The S-CSCF receives the SIP 200 OK response and forwards this response. </w:t>
      </w:r>
    </w:p>
    <w:p w14:paraId="653868A3" w14:textId="77777777" w:rsidR="00DA1D37" w:rsidRPr="004B6EC8" w:rsidRDefault="008C4214" w:rsidP="008C4214">
      <w:pPr>
        <w:pStyle w:val="B10"/>
      </w:pPr>
      <w:r>
        <w:t>-</w:t>
      </w:r>
      <w:r>
        <w:tab/>
      </w:r>
      <w:r w:rsidR="003D40CC" w:rsidRPr="004B6EC8">
        <w:t>Step 8:</w:t>
      </w:r>
      <w:r w:rsidR="003D40CC" w:rsidRPr="004B6EC8">
        <w:tab/>
      </w:r>
      <w:r w:rsidR="00DA1D37" w:rsidRPr="004B6EC8">
        <w:t>The AoC Function queries the OCS for the Tariff Information for MMTel service</w:t>
      </w:r>
    </w:p>
    <w:p w14:paraId="401328B8" w14:textId="77777777" w:rsidR="00DA1D37" w:rsidRPr="004B6EC8" w:rsidRDefault="008C4214" w:rsidP="008C4214">
      <w:pPr>
        <w:pStyle w:val="B10"/>
      </w:pPr>
      <w:r>
        <w:t>-</w:t>
      </w:r>
      <w:r>
        <w:tab/>
      </w:r>
      <w:r w:rsidR="003D40CC" w:rsidRPr="004B6EC8">
        <w:t>Step 9:</w:t>
      </w:r>
      <w:r w:rsidR="003D40CC" w:rsidRPr="004B6EC8">
        <w:tab/>
      </w:r>
      <w:r w:rsidR="00DA1D37" w:rsidRPr="004B6EC8">
        <w:t xml:space="preserve">The ACF inserts the  AoC-S and resulting </w:t>
      </w:r>
      <w:r w:rsidR="00433B33">
        <w:t>"</w:t>
      </w:r>
      <w:r w:rsidR="00DA1D37" w:rsidRPr="004B6EC8">
        <w:t>AoC information XML body</w:t>
      </w:r>
      <w:r w:rsidR="00433B33">
        <w:t>"</w:t>
      </w:r>
      <w:r w:rsidR="00DA1D37" w:rsidRPr="004B6EC8">
        <w:t xml:space="preserve"> as defined in TS 24.647</w:t>
      </w:r>
      <w:r w:rsidR="003D40CC" w:rsidRPr="004B6EC8">
        <w:t xml:space="preserve"> </w:t>
      </w:r>
      <w:r w:rsidR="00DA1D37" w:rsidRPr="004B6EC8">
        <w:t>[208], in the SIP 200 OK response, and the S-CSCF forwards it towards UE</w:t>
      </w:r>
    </w:p>
    <w:p w14:paraId="3A0DE16D" w14:textId="77777777" w:rsidR="00DA1D37" w:rsidRPr="004B6EC8" w:rsidRDefault="008C4214" w:rsidP="008C4214">
      <w:pPr>
        <w:pStyle w:val="B10"/>
      </w:pPr>
      <w:r>
        <w:t>-</w:t>
      </w:r>
      <w:r>
        <w:tab/>
      </w:r>
      <w:r w:rsidR="003D40CC" w:rsidRPr="004B6EC8">
        <w:t>Step 10:</w:t>
      </w:r>
      <w:r w:rsidR="003D40CC" w:rsidRPr="004B6EC8">
        <w:tab/>
      </w:r>
      <w:r w:rsidR="00DA1D37" w:rsidRPr="004B6EC8">
        <w:t>The MMTel AS sends a Charging Data Request indicating START to the CDF, for the start of MMTel service, and includes AoC-S and AoC Information supplementary service.</w:t>
      </w:r>
    </w:p>
    <w:p w14:paraId="418DF07C" w14:textId="77777777" w:rsidR="00DA1D37" w:rsidRPr="004B6EC8" w:rsidRDefault="008C4214" w:rsidP="008C4214">
      <w:pPr>
        <w:pStyle w:val="B10"/>
      </w:pPr>
      <w:r>
        <w:t>-</w:t>
      </w:r>
      <w:r>
        <w:tab/>
      </w:r>
      <w:r w:rsidR="003D40CC" w:rsidRPr="004B6EC8">
        <w:t>Step 11:</w:t>
      </w:r>
      <w:r w:rsidR="003D40CC" w:rsidRPr="004B6EC8">
        <w:tab/>
      </w:r>
      <w:r w:rsidR="00DA1D37" w:rsidRPr="004B6EC8">
        <w:t>The CDF generates the MMTel-CDR recording also the AoC-S and AoC Information.</w:t>
      </w:r>
    </w:p>
    <w:p w14:paraId="7D4F8F5F" w14:textId="77777777" w:rsidR="00DA1D37" w:rsidRPr="004B6EC8" w:rsidRDefault="008C4214" w:rsidP="008C4214">
      <w:pPr>
        <w:pStyle w:val="B10"/>
      </w:pPr>
      <w:r>
        <w:t>-</w:t>
      </w:r>
      <w:r>
        <w:tab/>
      </w:r>
      <w:r w:rsidR="003D40CC" w:rsidRPr="004B6EC8">
        <w:t>Step 12:</w:t>
      </w:r>
      <w:r w:rsidR="003D40CC" w:rsidRPr="004B6EC8">
        <w:tab/>
      </w:r>
      <w:r w:rsidR="00DA1D37" w:rsidRPr="004B6EC8">
        <w:t>The CDF acknowledges the reception of the Charging Data Response.</w:t>
      </w:r>
    </w:p>
    <w:p w14:paraId="703C36E8" w14:textId="77777777" w:rsidR="00F20684" w:rsidRPr="004B6EC8" w:rsidRDefault="00DA1D37" w:rsidP="00F20684">
      <w:pPr>
        <w:pStyle w:val="Heading5"/>
      </w:pPr>
      <w:r w:rsidRPr="004B6EC8">
        <w:br w:type="page"/>
      </w:r>
      <w:bookmarkStart w:id="78" w:name="_Toc399260821"/>
      <w:r w:rsidR="00F20684" w:rsidRPr="004B6EC8">
        <w:lastRenderedPageBreak/>
        <w:t>5.3.2.5.2</w:t>
      </w:r>
      <w:r w:rsidR="00F20684" w:rsidRPr="004B6EC8">
        <w:tab/>
        <w:t xml:space="preserve">AOC-D for serving party in </w:t>
      </w:r>
      <w:r w:rsidR="00C045D0" w:rsidRPr="004B6EC8">
        <w:t xml:space="preserve">SIP </w:t>
      </w:r>
      <w:r w:rsidR="00F20684" w:rsidRPr="004B6EC8">
        <w:t>INFO request</w:t>
      </w:r>
      <w:bookmarkEnd w:id="78"/>
    </w:p>
    <w:p w14:paraId="511344D0" w14:textId="77777777" w:rsidR="00F20684" w:rsidRPr="004B6EC8" w:rsidRDefault="00F20684" w:rsidP="00C045D0">
      <w:pPr>
        <w:keepNext/>
        <w:keepLines/>
      </w:pPr>
      <w:r w:rsidRPr="004B6EC8">
        <w:t xml:space="preserve">The following figure 5.3.2.5.2.1 shows the transactions for AoC-D delivery to the serving subscriber, when a tariff change is detected by ACF during MMTel service. </w:t>
      </w:r>
    </w:p>
    <w:bookmarkStart w:id="79" w:name="_MON_1354263749"/>
    <w:bookmarkStart w:id="80" w:name="_MON_1354263836"/>
    <w:bookmarkStart w:id="81" w:name="_MON_1354263854"/>
    <w:bookmarkStart w:id="82" w:name="_MON_1354263860"/>
    <w:bookmarkStart w:id="83" w:name="_MON_1354263961"/>
    <w:bookmarkStart w:id="84" w:name="_MON_1354263969"/>
    <w:bookmarkStart w:id="85" w:name="_MON_1354263993"/>
    <w:bookmarkStart w:id="86" w:name="_MON_1354264001"/>
    <w:bookmarkStart w:id="87" w:name="_MON_1354264400"/>
    <w:bookmarkStart w:id="88" w:name="_MON_1354267350"/>
    <w:bookmarkStart w:id="89" w:name="_MON_1357594266"/>
    <w:bookmarkEnd w:id="79"/>
    <w:bookmarkEnd w:id="80"/>
    <w:bookmarkEnd w:id="81"/>
    <w:bookmarkEnd w:id="82"/>
    <w:bookmarkEnd w:id="83"/>
    <w:bookmarkEnd w:id="84"/>
    <w:bookmarkEnd w:id="85"/>
    <w:bookmarkEnd w:id="86"/>
    <w:bookmarkEnd w:id="87"/>
    <w:bookmarkEnd w:id="88"/>
    <w:bookmarkEnd w:id="89"/>
    <w:bookmarkStart w:id="90" w:name="_MON_1354263685"/>
    <w:bookmarkEnd w:id="90"/>
    <w:p w14:paraId="6B43B401" w14:textId="77777777" w:rsidR="00F20684" w:rsidRPr="004B6EC8" w:rsidRDefault="002B04E5" w:rsidP="00F20684">
      <w:pPr>
        <w:pStyle w:val="TF"/>
        <w:outlineLvl w:val="0"/>
      </w:pPr>
      <w:r w:rsidRPr="004B6EC8">
        <w:object w:dxaOrig="10365" w:dyaOrig="7661" w14:anchorId="4EA5D280">
          <v:shape id="_x0000_i1034" type="#_x0000_t75" style="width:481.5pt;height:356pt" o:ole="" fillcolor="window">
            <v:imagedata r:id="rId25" o:title=""/>
          </v:shape>
          <o:OLEObject Type="Embed" ProgID="Word.Picture.8" ShapeID="_x0000_i1034" DrawAspect="Content" ObjectID="_1822206038" r:id="rId26"/>
        </w:object>
      </w:r>
    </w:p>
    <w:p w14:paraId="1F5D7F67" w14:textId="77777777" w:rsidR="002042AC" w:rsidRPr="004B6EC8" w:rsidRDefault="002042AC" w:rsidP="002042AC">
      <w:pPr>
        <w:pStyle w:val="TF"/>
        <w:outlineLvl w:val="0"/>
      </w:pPr>
      <w:r w:rsidRPr="004B6EC8">
        <w:t>Figure 5.3.2.5.2.1: Message sequence chart for AoC-D to serving party</w:t>
      </w:r>
    </w:p>
    <w:p w14:paraId="60ED61C4" w14:textId="77777777" w:rsidR="00DA1D37" w:rsidRPr="004B6EC8" w:rsidRDefault="008C4214" w:rsidP="008C4214">
      <w:pPr>
        <w:pStyle w:val="B10"/>
      </w:pPr>
      <w:r>
        <w:t>-</w:t>
      </w:r>
      <w:r>
        <w:tab/>
      </w:r>
      <w:r w:rsidR="00D6424E" w:rsidRPr="004B6EC8">
        <w:t>Step 1:</w:t>
      </w:r>
      <w:r w:rsidR="00D6424E" w:rsidRPr="004B6EC8">
        <w:tab/>
      </w:r>
      <w:r w:rsidR="00DA1D37" w:rsidRPr="004B6EC8">
        <w:t xml:space="preserve">The ACF detects that tariff is changed for MMTel service and queries the OCS for Tariff Information. </w:t>
      </w:r>
    </w:p>
    <w:p w14:paraId="0DCC83C2" w14:textId="77777777" w:rsidR="00DA1D37" w:rsidRPr="004B6EC8" w:rsidRDefault="008C4214" w:rsidP="008C4214">
      <w:pPr>
        <w:pStyle w:val="B10"/>
      </w:pPr>
      <w:r>
        <w:t>-</w:t>
      </w:r>
      <w:r>
        <w:tab/>
      </w:r>
      <w:r w:rsidR="00D6424E" w:rsidRPr="004B6EC8">
        <w:t>Step 2:</w:t>
      </w:r>
      <w:r w:rsidR="00D6424E" w:rsidRPr="004B6EC8">
        <w:tab/>
      </w:r>
      <w:r w:rsidR="00DA1D37" w:rsidRPr="004B6EC8">
        <w:t xml:space="preserve">SIP INFO request is send with AoC-S and resulting </w:t>
      </w:r>
      <w:r w:rsidR="00433B33">
        <w:t>"</w:t>
      </w:r>
      <w:r w:rsidR="00DA1D37" w:rsidRPr="004B6EC8">
        <w:t>AoC information XML body</w:t>
      </w:r>
      <w:r w:rsidR="00433B33">
        <w:t>"</w:t>
      </w:r>
      <w:r w:rsidR="00DA1D37" w:rsidRPr="004B6EC8">
        <w:t xml:space="preserve"> as defined in TS 24.647</w:t>
      </w:r>
      <w:r w:rsidR="003D40CC" w:rsidRPr="004B6EC8">
        <w:t xml:space="preserve"> </w:t>
      </w:r>
      <w:r w:rsidR="00DA1D37" w:rsidRPr="004B6EC8">
        <w:t>[208].</w:t>
      </w:r>
    </w:p>
    <w:p w14:paraId="79E75E00" w14:textId="77777777" w:rsidR="00DA1D37" w:rsidRPr="004B6EC8" w:rsidRDefault="008C4214" w:rsidP="008C4214">
      <w:pPr>
        <w:pStyle w:val="B10"/>
      </w:pPr>
      <w:r>
        <w:t>-</w:t>
      </w:r>
      <w:r>
        <w:tab/>
      </w:r>
      <w:r w:rsidR="00D6424E" w:rsidRPr="004B6EC8">
        <w:t>Step 3:</w:t>
      </w:r>
      <w:r w:rsidR="00D6424E" w:rsidRPr="004B6EC8">
        <w:tab/>
      </w:r>
      <w:r w:rsidR="00DA1D37" w:rsidRPr="004B6EC8">
        <w:t xml:space="preserve">The MMTel AS sends a Charging Data Request indicating INTERIM </w:t>
      </w:r>
      <w:r w:rsidR="003D40CC" w:rsidRPr="004B6EC8">
        <w:t>_</w:t>
      </w:r>
      <w:r w:rsidR="00DA1D37" w:rsidRPr="004B6EC8">
        <w:t xml:space="preserve">RECORD to the CDF and includes AoC-D and AoC Information as supplementary service. </w:t>
      </w:r>
    </w:p>
    <w:p w14:paraId="3C0E0C81" w14:textId="77777777" w:rsidR="00DA1D37" w:rsidRPr="004B6EC8" w:rsidRDefault="008C4214" w:rsidP="008C4214">
      <w:pPr>
        <w:pStyle w:val="B10"/>
      </w:pPr>
      <w:r>
        <w:t>-</w:t>
      </w:r>
      <w:r>
        <w:tab/>
      </w:r>
      <w:r w:rsidR="00D6424E" w:rsidRPr="004B6EC8">
        <w:t>Step 4:</w:t>
      </w:r>
      <w:r w:rsidR="00D6424E" w:rsidRPr="004B6EC8">
        <w:tab/>
      </w:r>
      <w:r w:rsidR="00DA1D37" w:rsidRPr="004B6EC8">
        <w:t>SIP 200OK is received.</w:t>
      </w:r>
    </w:p>
    <w:p w14:paraId="020276ED" w14:textId="77777777" w:rsidR="00DA1D37" w:rsidRPr="004B6EC8" w:rsidRDefault="008C4214" w:rsidP="008C4214">
      <w:pPr>
        <w:pStyle w:val="B10"/>
      </w:pPr>
      <w:r>
        <w:t>-</w:t>
      </w:r>
      <w:r>
        <w:tab/>
      </w:r>
      <w:r w:rsidR="00D6424E" w:rsidRPr="004B6EC8">
        <w:t>Step 5:</w:t>
      </w:r>
      <w:r w:rsidR="00D6424E" w:rsidRPr="004B6EC8">
        <w:tab/>
      </w:r>
      <w:r w:rsidR="00DA1D37" w:rsidRPr="004B6EC8">
        <w:t>The CDF acknowledges the reception of the Charging Data Response and updates the MMTel-CDR with AoC-D and AoC Information.</w:t>
      </w:r>
    </w:p>
    <w:p w14:paraId="33990F35" w14:textId="77777777" w:rsidR="00F20684" w:rsidRPr="004B6EC8" w:rsidRDefault="00DA1D37" w:rsidP="00C045D0">
      <w:pPr>
        <w:pStyle w:val="Heading5"/>
        <w:rPr>
          <w:rStyle w:val="Heading8Char"/>
        </w:rPr>
      </w:pPr>
      <w:r w:rsidRPr="004B6EC8">
        <w:br w:type="page"/>
      </w:r>
      <w:bookmarkStart w:id="91" w:name="_Toc399260822"/>
      <w:r w:rsidR="00F20684" w:rsidRPr="004B6EC8">
        <w:lastRenderedPageBreak/>
        <w:t>5.3.2.5.3</w:t>
      </w:r>
      <w:r w:rsidR="00F20684" w:rsidRPr="004B6EC8">
        <w:tab/>
        <w:t xml:space="preserve">Session </w:t>
      </w:r>
      <w:r w:rsidR="00C045D0" w:rsidRPr="004B6EC8">
        <w:t>r</w:t>
      </w:r>
      <w:r w:rsidR="00F20684" w:rsidRPr="004B6EC8">
        <w:t xml:space="preserve">elease: AoC-E – </w:t>
      </w:r>
      <w:r w:rsidR="00C045D0" w:rsidRPr="004B6EC8">
        <w:t>s</w:t>
      </w:r>
      <w:r w:rsidR="00F20684" w:rsidRPr="004B6EC8">
        <w:t xml:space="preserve">erving </w:t>
      </w:r>
      <w:r w:rsidR="00C045D0" w:rsidRPr="004B6EC8">
        <w:t>p</w:t>
      </w:r>
      <w:r w:rsidR="00F20684" w:rsidRPr="004B6EC8">
        <w:t xml:space="preserve">arty </w:t>
      </w:r>
      <w:r w:rsidR="00C045D0" w:rsidRPr="004B6EC8">
        <w:t>c</w:t>
      </w:r>
      <w:r w:rsidR="00F20684" w:rsidRPr="004B6EC8">
        <w:t>lears</w:t>
      </w:r>
      <w:bookmarkEnd w:id="91"/>
    </w:p>
    <w:p w14:paraId="11E92513" w14:textId="77777777" w:rsidR="00F20684" w:rsidRPr="004B6EC8" w:rsidRDefault="00887A1C" w:rsidP="00F20684">
      <w:r w:rsidRPr="004B6EC8">
        <w:t>F</w:t>
      </w:r>
      <w:r w:rsidR="00F20684" w:rsidRPr="004B6EC8">
        <w:t>igure 5.3.2.5.3.1 shows the transactions for delivery of the AoC-E to the serving subscriber when it releases MMTel service.</w:t>
      </w:r>
    </w:p>
    <w:bookmarkStart w:id="92" w:name="_MON_1354266190"/>
    <w:bookmarkStart w:id="93" w:name="_MON_1354266224"/>
    <w:bookmarkStart w:id="94" w:name="_MON_1354266230"/>
    <w:bookmarkStart w:id="95" w:name="_MON_1354266269"/>
    <w:bookmarkStart w:id="96" w:name="_MON_1354266290"/>
    <w:bookmarkStart w:id="97" w:name="_MON_1354266336"/>
    <w:bookmarkStart w:id="98" w:name="_MON_1354266340"/>
    <w:bookmarkStart w:id="99" w:name="_MON_1354266597"/>
    <w:bookmarkStart w:id="100" w:name="_MON_1357594315"/>
    <w:bookmarkEnd w:id="92"/>
    <w:bookmarkEnd w:id="93"/>
    <w:bookmarkEnd w:id="94"/>
    <w:bookmarkEnd w:id="95"/>
    <w:bookmarkEnd w:id="96"/>
    <w:bookmarkEnd w:id="97"/>
    <w:bookmarkEnd w:id="98"/>
    <w:bookmarkEnd w:id="99"/>
    <w:bookmarkEnd w:id="100"/>
    <w:bookmarkStart w:id="101" w:name="_MON_1354264733"/>
    <w:bookmarkEnd w:id="101"/>
    <w:p w14:paraId="383FF297" w14:textId="77777777" w:rsidR="00F20684" w:rsidRPr="004B6EC8" w:rsidRDefault="006A5CC9" w:rsidP="00F20684">
      <w:pPr>
        <w:pStyle w:val="TH"/>
      </w:pPr>
      <w:r w:rsidRPr="004B6EC8">
        <w:object w:dxaOrig="10365" w:dyaOrig="9929" w14:anchorId="4A894ED1">
          <v:shape id="_x0000_i1035" type="#_x0000_t75" style="width:481.5pt;height:461pt" o:ole="" fillcolor="window">
            <v:imagedata r:id="rId27" o:title=""/>
          </v:shape>
          <o:OLEObject Type="Embed" ProgID="Word.Picture.8" ShapeID="_x0000_i1035" DrawAspect="Content" ObjectID="_1822206039" r:id="rId28"/>
        </w:object>
      </w:r>
    </w:p>
    <w:p w14:paraId="084A5689" w14:textId="77777777" w:rsidR="002042AC" w:rsidRPr="004B6EC8" w:rsidRDefault="002042AC" w:rsidP="002042AC">
      <w:pPr>
        <w:pStyle w:val="TF"/>
      </w:pPr>
      <w:r w:rsidRPr="004B6EC8">
        <w:t>Figure 5.3.2.5.3.1: Message sequence chart for AoC-E when serving party clears</w:t>
      </w:r>
    </w:p>
    <w:p w14:paraId="26E68AC8" w14:textId="77777777" w:rsidR="00DA1D37" w:rsidRPr="004B6EC8" w:rsidRDefault="008C4214" w:rsidP="008C4214">
      <w:pPr>
        <w:pStyle w:val="B10"/>
      </w:pPr>
      <w:r>
        <w:t>-</w:t>
      </w:r>
      <w:r>
        <w:tab/>
      </w:r>
      <w:r w:rsidR="00D6424E" w:rsidRPr="004B6EC8">
        <w:t>Step 1:</w:t>
      </w:r>
      <w:r w:rsidR="00D6424E" w:rsidRPr="004B6EC8">
        <w:tab/>
      </w:r>
      <w:r w:rsidR="00DA1D37" w:rsidRPr="004B6EC8">
        <w:t>A SIP session is released by sending a SIP BYE message. The S-CSCF forwards this message to the MMTel AS and forwards this request.</w:t>
      </w:r>
    </w:p>
    <w:p w14:paraId="7566D94B" w14:textId="77777777" w:rsidR="00DA1D37" w:rsidRPr="004B6EC8" w:rsidRDefault="008C4214" w:rsidP="008C4214">
      <w:pPr>
        <w:pStyle w:val="B10"/>
      </w:pPr>
      <w:r>
        <w:t>-</w:t>
      </w:r>
      <w:r>
        <w:tab/>
      </w:r>
      <w:r w:rsidR="00D6424E" w:rsidRPr="004B6EC8">
        <w:t>Step 2:</w:t>
      </w:r>
      <w:r w:rsidR="00D6424E" w:rsidRPr="004B6EC8">
        <w:tab/>
      </w:r>
      <w:r w:rsidR="00DA1D37" w:rsidRPr="004B6EC8">
        <w:t>The ACF queries the OCS for Tariff Information in order to perform AoC-E for MMTel service.</w:t>
      </w:r>
    </w:p>
    <w:p w14:paraId="05AB0CC2" w14:textId="77777777" w:rsidR="00DA1D37" w:rsidRPr="004B6EC8" w:rsidRDefault="008C4214" w:rsidP="008C4214">
      <w:pPr>
        <w:pStyle w:val="B10"/>
      </w:pPr>
      <w:r>
        <w:t>-</w:t>
      </w:r>
      <w:r>
        <w:tab/>
      </w:r>
      <w:r w:rsidR="00D6424E" w:rsidRPr="004B6EC8">
        <w:t>Step 3:</w:t>
      </w:r>
      <w:r w:rsidR="00D6424E" w:rsidRPr="004B6EC8">
        <w:tab/>
      </w:r>
      <w:r w:rsidR="00DA1D37" w:rsidRPr="004B6EC8">
        <w:t xml:space="preserve">The S-CSCF receives the 200 OK response and forwards this response. </w:t>
      </w:r>
    </w:p>
    <w:p w14:paraId="0E15215B" w14:textId="77777777" w:rsidR="00DA1D37" w:rsidRPr="004B6EC8" w:rsidRDefault="008C4214" w:rsidP="008C4214">
      <w:pPr>
        <w:pStyle w:val="B10"/>
      </w:pPr>
      <w:r>
        <w:t>-</w:t>
      </w:r>
      <w:r>
        <w:tab/>
      </w:r>
      <w:r w:rsidR="00D6424E" w:rsidRPr="004B6EC8">
        <w:t>Step 4:</w:t>
      </w:r>
      <w:r w:rsidR="00D6424E" w:rsidRPr="004B6EC8">
        <w:tab/>
      </w:r>
      <w:r w:rsidR="00DA1D37" w:rsidRPr="004B6EC8">
        <w:t>The AoC Function maps the Tariff Information into the AoC Information for further proceeding.</w:t>
      </w:r>
    </w:p>
    <w:p w14:paraId="5BAD6059" w14:textId="77777777" w:rsidR="00DA1D37" w:rsidRPr="004B6EC8" w:rsidRDefault="008C4214" w:rsidP="008C4214">
      <w:pPr>
        <w:pStyle w:val="B10"/>
      </w:pPr>
      <w:r>
        <w:t>-</w:t>
      </w:r>
      <w:r>
        <w:tab/>
      </w:r>
      <w:r w:rsidR="00D6424E" w:rsidRPr="004B6EC8">
        <w:t>Step 5:</w:t>
      </w:r>
      <w:r w:rsidR="00D6424E" w:rsidRPr="004B6EC8">
        <w:tab/>
      </w:r>
      <w:r w:rsidR="00DA1D37" w:rsidRPr="004B6EC8">
        <w:t xml:space="preserve">The ACF inserts the  AoC-S and resulting </w:t>
      </w:r>
      <w:r w:rsidR="00433B33">
        <w:t>"</w:t>
      </w:r>
      <w:r w:rsidR="00DA1D37" w:rsidRPr="004B6EC8">
        <w:t>AoC information XML body</w:t>
      </w:r>
      <w:r w:rsidR="00433B33">
        <w:t>"</w:t>
      </w:r>
      <w:r w:rsidR="00DA1D37" w:rsidRPr="004B6EC8">
        <w:t xml:space="preserve"> as defined in </w:t>
      </w:r>
      <w:r w:rsidR="00433B33">
        <w:br/>
      </w:r>
      <w:r w:rsidR="00DA1D37" w:rsidRPr="004B6EC8">
        <w:t>TS 24.647</w:t>
      </w:r>
      <w:r w:rsidR="00D6424E" w:rsidRPr="004B6EC8">
        <w:t xml:space="preserve"> </w:t>
      </w:r>
      <w:r w:rsidR="00DA1D37" w:rsidRPr="004B6EC8">
        <w:t>[208], in the SIP 200 OK response, and the S-CSCF forwards it towards UE</w:t>
      </w:r>
    </w:p>
    <w:p w14:paraId="25560A54" w14:textId="77777777" w:rsidR="00DA1D37" w:rsidRPr="004B6EC8" w:rsidRDefault="008C4214" w:rsidP="008C4214">
      <w:pPr>
        <w:pStyle w:val="B10"/>
      </w:pPr>
      <w:r>
        <w:t>-</w:t>
      </w:r>
      <w:r>
        <w:tab/>
      </w:r>
      <w:r w:rsidR="00D6424E" w:rsidRPr="004B6EC8">
        <w:t>Step 6:</w:t>
      </w:r>
      <w:r w:rsidR="00D6424E" w:rsidRPr="004B6EC8">
        <w:tab/>
      </w:r>
      <w:r w:rsidR="00DA1D37" w:rsidRPr="004B6EC8">
        <w:t xml:space="preserve">The MMTel AS sends a Charging Data Request indicating STOP_RECORD to the CDF and includes AoC-E and AoC Information as supplementary service. </w:t>
      </w:r>
    </w:p>
    <w:p w14:paraId="70D703BE" w14:textId="77777777" w:rsidR="00DA1D37" w:rsidRPr="004B6EC8" w:rsidRDefault="008C4214" w:rsidP="008C4214">
      <w:pPr>
        <w:pStyle w:val="B10"/>
      </w:pPr>
      <w:r>
        <w:lastRenderedPageBreak/>
        <w:t>-</w:t>
      </w:r>
      <w:r>
        <w:tab/>
      </w:r>
      <w:r w:rsidR="00D6424E" w:rsidRPr="004B6EC8">
        <w:t>Step 7:</w:t>
      </w:r>
      <w:r w:rsidR="00D6424E" w:rsidRPr="004B6EC8">
        <w:tab/>
      </w:r>
      <w:r w:rsidR="00DA1D37" w:rsidRPr="004B6EC8">
        <w:t>The CDF closes the MMTel-CDR with AoC-E and AoC Information included.</w:t>
      </w:r>
    </w:p>
    <w:p w14:paraId="03B777F4" w14:textId="77777777" w:rsidR="00F20684" w:rsidRPr="004B6EC8" w:rsidRDefault="008C4214" w:rsidP="008C4214">
      <w:pPr>
        <w:pStyle w:val="B10"/>
      </w:pPr>
      <w:r>
        <w:t>-</w:t>
      </w:r>
      <w:r>
        <w:tab/>
      </w:r>
      <w:r w:rsidR="00D6424E" w:rsidRPr="004B6EC8">
        <w:t>Step 8:</w:t>
      </w:r>
      <w:r w:rsidR="00D6424E" w:rsidRPr="004B6EC8">
        <w:tab/>
      </w:r>
      <w:r w:rsidR="00DA1D37" w:rsidRPr="004B6EC8">
        <w:t>The CDF acknowledges the reception of the Charging Data Response.</w:t>
      </w:r>
    </w:p>
    <w:p w14:paraId="30817CB8" w14:textId="77777777" w:rsidR="00431C3E" w:rsidRPr="004B6EC8" w:rsidRDefault="00DA1D37" w:rsidP="00C50619">
      <w:pPr>
        <w:pStyle w:val="Heading2"/>
      </w:pPr>
      <w:r w:rsidRPr="004B6EC8">
        <w:br w:type="page"/>
      </w:r>
      <w:bookmarkStart w:id="102" w:name="_Toc399260823"/>
      <w:r w:rsidR="00A05B9E" w:rsidRPr="004B6EC8">
        <w:lastRenderedPageBreak/>
        <w:t>5.</w:t>
      </w:r>
      <w:r w:rsidR="00D52F44" w:rsidRPr="004B6EC8">
        <w:t>4</w:t>
      </w:r>
      <w:r w:rsidR="00A05B9E" w:rsidRPr="004B6EC8">
        <w:tab/>
      </w:r>
      <w:r w:rsidR="00D52F44" w:rsidRPr="004B6EC8">
        <w:t xml:space="preserve">AoC in </w:t>
      </w:r>
      <w:r w:rsidR="007870D7" w:rsidRPr="004B6EC8">
        <w:t>Inter-connected</w:t>
      </w:r>
      <w:bookmarkEnd w:id="102"/>
    </w:p>
    <w:p w14:paraId="729A77B5" w14:textId="77777777" w:rsidR="00D31C18" w:rsidRPr="004B6EC8" w:rsidRDefault="00D31C18" w:rsidP="009D05ED">
      <w:pPr>
        <w:pStyle w:val="Heading3"/>
      </w:pPr>
      <w:bookmarkStart w:id="103" w:name="_Toc399260824"/>
      <w:r w:rsidRPr="004B6EC8">
        <w:t>5.</w:t>
      </w:r>
      <w:r w:rsidR="000A146E" w:rsidRPr="004B6EC8">
        <w:t>4</w:t>
      </w:r>
      <w:r w:rsidRPr="004B6EC8">
        <w:t>.1</w:t>
      </w:r>
      <w:r w:rsidRPr="004B6EC8">
        <w:tab/>
        <w:t>Principles</w:t>
      </w:r>
      <w:bookmarkEnd w:id="103"/>
    </w:p>
    <w:p w14:paraId="2AEF44EE" w14:textId="77777777" w:rsidR="00F027A9" w:rsidRPr="004B6EC8" w:rsidRDefault="00F027A9" w:rsidP="0070226E">
      <w:r w:rsidRPr="004B6EC8">
        <w:t>In case of interconnection scenarios or 3</w:t>
      </w:r>
      <w:r w:rsidRPr="004B6EC8">
        <w:rPr>
          <w:vertAlign w:val="superscript"/>
        </w:rPr>
        <w:t>rd</w:t>
      </w:r>
      <w:r w:rsidRPr="004B6EC8">
        <w:t xml:space="preserve"> Party Services, the AoC service may be based on RTTI provided by the external network or service provider, as described in clause 4.3.3.3.</w:t>
      </w:r>
    </w:p>
    <w:p w14:paraId="383420C6" w14:textId="77777777" w:rsidR="00D31C18" w:rsidRPr="004B6EC8" w:rsidRDefault="00D31C18" w:rsidP="00E8581D">
      <w:pPr>
        <w:pStyle w:val="Heading3"/>
      </w:pPr>
      <w:bookmarkStart w:id="104" w:name="_Toc399260825"/>
      <w:r w:rsidRPr="004B6EC8">
        <w:t>5.</w:t>
      </w:r>
      <w:r w:rsidR="000A146E" w:rsidRPr="004B6EC8">
        <w:t>4</w:t>
      </w:r>
      <w:r w:rsidRPr="004B6EC8">
        <w:t>.2</w:t>
      </w:r>
      <w:r w:rsidRPr="004B6EC8">
        <w:tab/>
        <w:t>Scenarios</w:t>
      </w:r>
      <w:bookmarkEnd w:id="104"/>
    </w:p>
    <w:p w14:paraId="42DA1C41" w14:textId="77777777" w:rsidR="00D822F5" w:rsidRPr="004B6EC8" w:rsidRDefault="00D822F5" w:rsidP="0070226E">
      <w:r w:rsidRPr="004B6EC8">
        <w:t xml:space="preserve">AoC Use cases based on </w:t>
      </w:r>
      <w:r w:rsidR="00620478" w:rsidRPr="004B6EC8">
        <w:t xml:space="preserve">RTTI </w:t>
      </w:r>
      <w:r w:rsidRPr="004B6EC8">
        <w:t xml:space="preserve">are described in Annex A.1.2 and A.1.3. </w:t>
      </w:r>
    </w:p>
    <w:p w14:paraId="447AB8AA" w14:textId="77777777" w:rsidR="00075853" w:rsidRPr="004B6EC8" w:rsidRDefault="00D31C18" w:rsidP="00E8581D">
      <w:pPr>
        <w:pStyle w:val="Heading3"/>
      </w:pPr>
      <w:bookmarkStart w:id="105" w:name="_Toc399260826"/>
      <w:r w:rsidRPr="004B6EC8">
        <w:t>5.</w:t>
      </w:r>
      <w:r w:rsidR="000A146E" w:rsidRPr="004B6EC8">
        <w:t>4</w:t>
      </w:r>
      <w:r w:rsidRPr="004B6EC8">
        <w:t>.3</w:t>
      </w:r>
      <w:r w:rsidRPr="004B6EC8">
        <w:tab/>
        <w:t>Message flows</w:t>
      </w:r>
      <w:bookmarkEnd w:id="105"/>
    </w:p>
    <w:p w14:paraId="330B1D70" w14:textId="77777777" w:rsidR="00D822F5" w:rsidRPr="004B6EC8" w:rsidRDefault="00D822F5" w:rsidP="00D822F5">
      <w:r w:rsidRPr="004B6EC8">
        <w:rPr>
          <w:noProof/>
        </w:rPr>
        <w:t xml:space="preserve">RTTI related signalling flows are described in </w:t>
      </w:r>
      <w:r w:rsidRPr="004B6EC8">
        <w:t>TS 29.658 [209].</w:t>
      </w:r>
    </w:p>
    <w:p w14:paraId="4C7516B2" w14:textId="77777777" w:rsidR="00E8581D" w:rsidRPr="004B6EC8" w:rsidRDefault="00E8581D" w:rsidP="006F0130">
      <w:pPr>
        <w:pStyle w:val="Heading2"/>
        <w:rPr>
          <w:b/>
        </w:rPr>
      </w:pPr>
      <w:bookmarkStart w:id="106" w:name="_Toc399260827"/>
      <w:r w:rsidRPr="004B6EC8">
        <w:t>5.5</w:t>
      </w:r>
      <w:r w:rsidRPr="004B6EC8">
        <w:tab/>
        <w:t xml:space="preserve">AoC support for </w:t>
      </w:r>
      <w:smartTag w:uri="urn:schemas-microsoft-com:office:smarttags" w:element="PersonName">
        <w:r w:rsidRPr="004B6EC8">
          <w:t>PST</w:t>
        </w:r>
      </w:smartTag>
      <w:r w:rsidRPr="004B6EC8">
        <w:t>N/ISDN Emulation</w:t>
      </w:r>
      <w:bookmarkEnd w:id="106"/>
    </w:p>
    <w:p w14:paraId="42F48FAB" w14:textId="77777777" w:rsidR="00E8581D" w:rsidRPr="004B6EC8" w:rsidRDefault="00E8581D" w:rsidP="00E8581D">
      <w:r w:rsidRPr="004B6EC8">
        <w:t xml:space="preserve">The IMS based </w:t>
      </w:r>
      <w:smartTag w:uri="urn:schemas-microsoft-com:office:smarttags" w:element="PersonName">
        <w:r w:rsidRPr="004B6EC8">
          <w:t>PST</w:t>
        </w:r>
      </w:smartTag>
      <w:r w:rsidRPr="004B6EC8">
        <w:t>N/ISDN Emulation Sub</w:t>
      </w:r>
      <w:r w:rsidR="0070226E">
        <w:t>-</w:t>
      </w:r>
      <w:r w:rsidRPr="004B6EC8">
        <w:t xml:space="preserve">system (PES) as defined in ETSI TS 182 012 [212] supports the emulation of </w:t>
      </w:r>
      <w:smartTag w:uri="urn:schemas-microsoft-com:office:smarttags" w:element="PersonName">
        <w:r w:rsidRPr="004B6EC8">
          <w:t>PST</w:t>
        </w:r>
      </w:smartTag>
      <w:r w:rsidRPr="004B6EC8">
        <w:t xml:space="preserve">N/ISDN services for analogue/ISDN terminals connected to the NGN through residential gateways or access gateways. The Voice over IP Gateway (VGW) is a SIP-based gateway device that connects legacy equipment to the NGN. It plays the role of an IMS UE with regards to the P-CSCF. The </w:t>
      </w:r>
      <w:bookmarkStart w:id="107" w:name="OLE_LINK29"/>
      <w:bookmarkStart w:id="108" w:name="OLE_LINK30"/>
      <w:r w:rsidRPr="004B6EC8">
        <w:t xml:space="preserve">Access Gateway Control Function </w:t>
      </w:r>
      <w:bookmarkEnd w:id="107"/>
      <w:bookmarkEnd w:id="108"/>
      <w:r w:rsidRPr="004B6EC8">
        <w:t xml:space="preserve">(AGCF) is a SIP-based media gateway controller, which plays the combined role of an IMS UE and a P-CSCF with regards to the </w:t>
      </w:r>
      <w:r w:rsidR="00AE5B63">
        <w:br/>
      </w:r>
      <w:r w:rsidRPr="004B6EC8">
        <w:t xml:space="preserve">S-CSCF. </w:t>
      </w:r>
    </w:p>
    <w:p w14:paraId="3B386744" w14:textId="77777777" w:rsidR="00E8581D" w:rsidRPr="004B6EC8" w:rsidRDefault="00620478" w:rsidP="00C045D0">
      <w:pPr>
        <w:pStyle w:val="NO"/>
      </w:pPr>
      <w:r w:rsidRPr="004B6EC8">
        <w:t xml:space="preserve">NOTE: </w:t>
      </w:r>
      <w:r w:rsidRPr="004B6EC8">
        <w:tab/>
      </w:r>
      <w:r w:rsidR="00E8581D" w:rsidRPr="004B6EC8">
        <w:t>Th</w:t>
      </w:r>
      <w:r w:rsidR="00C045D0" w:rsidRPr="004B6EC8">
        <w:t>is</w:t>
      </w:r>
      <w:r w:rsidR="00E8581D" w:rsidRPr="004B6EC8">
        <w:t xml:space="preserve"> paragraph provides background information for AoC support for PES. </w:t>
      </w:r>
      <w:r w:rsidRPr="004B6EC8">
        <w:br/>
      </w:r>
      <w:r w:rsidR="00E8581D" w:rsidRPr="004B6EC8">
        <w:t xml:space="preserve">The normative definitions of PES are provided by </w:t>
      </w:r>
      <w:bookmarkStart w:id="109" w:name="OLE_LINK31"/>
      <w:bookmarkStart w:id="110" w:name="OLE_LINK32"/>
      <w:r w:rsidR="00E8581D" w:rsidRPr="004B6EC8">
        <w:t>ETSI TS 183 043 [213].</w:t>
      </w:r>
      <w:bookmarkEnd w:id="109"/>
      <w:bookmarkEnd w:id="110"/>
      <w:r w:rsidR="00E8581D" w:rsidRPr="004B6EC8">
        <w:t xml:space="preserve"> </w:t>
      </w:r>
    </w:p>
    <w:p w14:paraId="7DDE74DD" w14:textId="77777777" w:rsidR="00E8581D" w:rsidRPr="004B6EC8" w:rsidRDefault="00E8581D" w:rsidP="006F0130">
      <w:r w:rsidRPr="004B6EC8">
        <w:t xml:space="preserve">In order to support the emulation of AoC service for analogue terminals, the AoC </w:t>
      </w:r>
      <w:r w:rsidR="006F0130">
        <w:t>I</w:t>
      </w:r>
      <w:r w:rsidRPr="004B6EC8">
        <w:t xml:space="preserve">nformation is transferred to a VGW or an AGCF according to the AoC Extended XML schema defined in ETSI TS 183 043 [213]. </w:t>
      </w:r>
      <w:r w:rsidR="00620478" w:rsidRPr="004B6EC8">
        <w:br/>
      </w:r>
      <w:r w:rsidRPr="004B6EC8">
        <w:t xml:space="preserve">The AoC Extended XML schema contains the following additional AoC Information </w:t>
      </w:r>
      <w:r w:rsidR="006F0130">
        <w:t>e</w:t>
      </w:r>
      <w:r w:rsidRPr="004B6EC8">
        <w:t>lements</w:t>
      </w:r>
      <w:r w:rsidRPr="004B6EC8">
        <w:rPr>
          <w:b/>
        </w:rPr>
        <w:t xml:space="preserve">: </w:t>
      </w:r>
      <w:r w:rsidR="00887A1C" w:rsidRPr="004B6EC8">
        <w:rPr>
          <w:b/>
        </w:rPr>
        <w:t>'</w:t>
      </w:r>
      <w:r w:rsidRPr="004B6EC8">
        <w:rPr>
          <w:bCs/>
        </w:rPr>
        <w:t>pes_aoc-s_phase_duration</w:t>
      </w:r>
      <w:r w:rsidR="00887A1C" w:rsidRPr="004B6EC8">
        <w:rPr>
          <w:bCs/>
        </w:rPr>
        <w:t>'</w:t>
      </w:r>
      <w:r w:rsidRPr="004B6EC8">
        <w:t xml:space="preserve"> and </w:t>
      </w:r>
      <w:r w:rsidR="00887A1C" w:rsidRPr="004B6EC8">
        <w:t>'</w:t>
      </w:r>
      <w:r w:rsidRPr="004B6EC8">
        <w:rPr>
          <w:bCs/>
        </w:rPr>
        <w:t>pes transitioning behaviour</w:t>
      </w:r>
      <w:r w:rsidR="00887A1C" w:rsidRPr="004B6EC8">
        <w:rPr>
          <w:bCs/>
        </w:rPr>
        <w:t>'</w:t>
      </w:r>
      <w:r w:rsidRPr="004B6EC8">
        <w:t>.</w:t>
      </w:r>
    </w:p>
    <w:p w14:paraId="5A364855" w14:textId="77777777" w:rsidR="00E8581D" w:rsidRPr="004B6EC8" w:rsidRDefault="00E8581D" w:rsidP="00E8581D">
      <w:r w:rsidRPr="004B6EC8">
        <w:t xml:space="preserve">The decision which </w:t>
      </w:r>
      <w:r w:rsidR="006F0130">
        <w:t>"</w:t>
      </w:r>
      <w:r w:rsidRPr="004B6EC8">
        <w:t>AOC information XML body</w:t>
      </w:r>
      <w:r w:rsidR="006F0130">
        <w:t>"</w:t>
      </w:r>
      <w:r w:rsidRPr="004B6EC8">
        <w:t xml:space="preserve"> is applicable depends on signalling information. Further details, as well as general rules how to populate the AoC Extended XML parameters are defined in ETSI TS 183 043 [213].</w:t>
      </w:r>
    </w:p>
    <w:p w14:paraId="6F81BD11" w14:textId="77777777" w:rsidR="00E8581D" w:rsidRPr="004B6EC8" w:rsidRDefault="00E8581D" w:rsidP="00E8581D">
      <w:r w:rsidRPr="004B6EC8">
        <w:t xml:space="preserve">For ISDN terminals, the AoC emulation is based on TS 24.647 [208]. </w:t>
      </w:r>
    </w:p>
    <w:p w14:paraId="5F3F2D5C" w14:textId="77777777" w:rsidR="00DD7771" w:rsidRPr="004B6EC8" w:rsidRDefault="00946B3D" w:rsidP="00BE682D">
      <w:pPr>
        <w:pStyle w:val="Heading1"/>
      </w:pPr>
      <w:r w:rsidRPr="004B6EC8">
        <w:br w:type="page"/>
      </w:r>
      <w:bookmarkStart w:id="111" w:name="_Toc399260828"/>
      <w:r w:rsidR="00A05B9E" w:rsidRPr="004B6EC8">
        <w:lastRenderedPageBreak/>
        <w:t>6</w:t>
      </w:r>
      <w:r w:rsidR="00A05B9E" w:rsidRPr="004B6EC8">
        <w:tab/>
        <w:t xml:space="preserve">Definition of </w:t>
      </w:r>
      <w:r w:rsidR="00D939C8" w:rsidRPr="004B6EC8">
        <w:t xml:space="preserve">AoC </w:t>
      </w:r>
      <w:r w:rsidR="00130AF6" w:rsidRPr="004B6EC8">
        <w:t>I</w:t>
      </w:r>
      <w:r w:rsidR="00A05B9E" w:rsidRPr="004B6EC8">
        <w:t>nformation</w:t>
      </w:r>
      <w:bookmarkEnd w:id="111"/>
    </w:p>
    <w:p w14:paraId="15BC09C0" w14:textId="77777777" w:rsidR="00C045D0" w:rsidRPr="004B6EC8" w:rsidRDefault="00C045D0" w:rsidP="00C045D0">
      <w:pPr>
        <w:pStyle w:val="Heading2"/>
      </w:pPr>
      <w:bookmarkStart w:id="112" w:name="_Toc399260829"/>
      <w:r w:rsidRPr="004B6EC8">
        <w:t>6.0</w:t>
      </w:r>
      <w:r w:rsidRPr="004B6EC8">
        <w:tab/>
        <w:t>General</w:t>
      </w:r>
      <w:bookmarkEnd w:id="112"/>
    </w:p>
    <w:p w14:paraId="69CED0BB" w14:textId="77777777" w:rsidR="00D939C8" w:rsidRPr="004B6EC8" w:rsidRDefault="00D939C8" w:rsidP="00D939C8">
      <w:r w:rsidRPr="004B6EC8">
        <w:t xml:space="preserve">The following </w:t>
      </w:r>
      <w:r w:rsidR="00DA1D37" w:rsidRPr="004B6EC8">
        <w:t>clause</w:t>
      </w:r>
      <w:r w:rsidRPr="004B6EC8">
        <w:t xml:space="preserve">s describe an overall AoC </w:t>
      </w:r>
      <w:r w:rsidR="00130AF6" w:rsidRPr="004B6EC8">
        <w:t>I</w:t>
      </w:r>
      <w:r w:rsidRPr="004B6EC8">
        <w:t>nformation model that enables the modelling of the various data flowing to and from the AoC Function (ACF). The model is followed by a data structure to be used in the Ro and the Rf reference points. Suggested data mapping to the model is provided in the informative Annex B.</w:t>
      </w:r>
    </w:p>
    <w:p w14:paraId="3E2A88CD" w14:textId="77777777" w:rsidR="00DD7771" w:rsidRPr="004B6EC8" w:rsidRDefault="00DD7771" w:rsidP="00BE682D">
      <w:pPr>
        <w:pStyle w:val="Heading2"/>
      </w:pPr>
      <w:bookmarkStart w:id="113" w:name="_Toc399260830"/>
      <w:r w:rsidRPr="004B6EC8">
        <w:t>6.1</w:t>
      </w:r>
      <w:r w:rsidRPr="004B6EC8">
        <w:tab/>
      </w:r>
      <w:r w:rsidR="00D939C8" w:rsidRPr="004B6EC8">
        <w:t xml:space="preserve">AoC </w:t>
      </w:r>
      <w:r w:rsidR="00130AF6" w:rsidRPr="004B6EC8">
        <w:t>I</w:t>
      </w:r>
      <w:r w:rsidR="00D939C8" w:rsidRPr="004B6EC8">
        <w:t>nformation model principles</w:t>
      </w:r>
      <w:bookmarkEnd w:id="113"/>
    </w:p>
    <w:p w14:paraId="00CEE569" w14:textId="77777777" w:rsidR="00D939C8" w:rsidRPr="004B6EC8" w:rsidRDefault="00D939C8" w:rsidP="00D939C8">
      <w:r w:rsidRPr="004B6EC8">
        <w:t xml:space="preserve">The AoC </w:t>
      </w:r>
      <w:r w:rsidR="00130AF6" w:rsidRPr="004B6EC8">
        <w:t>I</w:t>
      </w:r>
      <w:r w:rsidRPr="004B6EC8">
        <w:t>nformation model is a logical representation of the AoC data internal to the AoC Function (ACF).</w:t>
      </w:r>
    </w:p>
    <w:p w14:paraId="1C43A4D2" w14:textId="77777777" w:rsidR="00D939C8" w:rsidRPr="004B6EC8" w:rsidRDefault="00D939C8" w:rsidP="00D939C8">
      <w:r w:rsidRPr="004B6EC8">
        <w:t xml:space="preserve">The AoC </w:t>
      </w:r>
      <w:r w:rsidR="00130AF6" w:rsidRPr="004B6EC8">
        <w:t>I</w:t>
      </w:r>
      <w:r w:rsidRPr="004B6EC8">
        <w:t>nformation model has to adhere to the following principles:</w:t>
      </w:r>
    </w:p>
    <w:p w14:paraId="6A16BE31" w14:textId="77777777" w:rsidR="00D939C8" w:rsidRPr="004B6EC8" w:rsidRDefault="00C045D0" w:rsidP="009F1E8B">
      <w:pPr>
        <w:pStyle w:val="B10"/>
      </w:pPr>
      <w:r w:rsidRPr="004B6EC8">
        <w:t>-</w:t>
      </w:r>
      <w:r w:rsidRPr="004B6EC8">
        <w:tab/>
      </w:r>
      <w:r w:rsidR="00D939C8" w:rsidRPr="004B6EC8">
        <w:t xml:space="preserve">CAI element mapping ability – The model shall allow the mapping of CAI elements into AoC tariff (according to </w:t>
      </w:r>
      <w:r w:rsidR="00D939C8" w:rsidRPr="004B6EC8">
        <w:rPr>
          <w:lang w:eastAsia="de-DE"/>
        </w:rPr>
        <w:t>TS 22.024</w:t>
      </w:r>
      <w:r w:rsidR="00D939C8" w:rsidRPr="004B6EC8">
        <w:t xml:space="preserve"> [203]</w:t>
      </w:r>
      <w:r w:rsidR="00D939C8" w:rsidRPr="004B6EC8">
        <w:rPr>
          <w:lang w:eastAsia="de-DE"/>
        </w:rPr>
        <w:t>).</w:t>
      </w:r>
    </w:p>
    <w:p w14:paraId="058B4219" w14:textId="77777777" w:rsidR="00D939C8" w:rsidRPr="004B6EC8" w:rsidRDefault="00C045D0" w:rsidP="009F1E8B">
      <w:pPr>
        <w:pStyle w:val="B10"/>
      </w:pPr>
      <w:r w:rsidRPr="004B6EC8">
        <w:t>-</w:t>
      </w:r>
      <w:r w:rsidRPr="004B6EC8">
        <w:tab/>
      </w:r>
      <w:r w:rsidR="00D939C8" w:rsidRPr="004B6EC8">
        <w:t xml:space="preserve">UE AoC data mapping ability - The AoC </w:t>
      </w:r>
      <w:r w:rsidR="006F0130">
        <w:t>I</w:t>
      </w:r>
      <w:r w:rsidR="00D939C8" w:rsidRPr="004B6EC8">
        <w:t>nformation model shall allow the mapping of AoC into UE format (according to TS 24.647 [208])</w:t>
      </w:r>
      <w:r w:rsidR="00E8581D" w:rsidRPr="004B6EC8">
        <w:t xml:space="preserve"> respectively ETSI TS 183 043 [213] according to Annex C2)</w:t>
      </w:r>
    </w:p>
    <w:p w14:paraId="4A735E3F" w14:textId="77777777" w:rsidR="00D939C8" w:rsidRPr="004B6EC8" w:rsidRDefault="00C045D0" w:rsidP="009F1E8B">
      <w:pPr>
        <w:pStyle w:val="B10"/>
      </w:pPr>
      <w:r w:rsidRPr="004B6EC8">
        <w:t>-</w:t>
      </w:r>
      <w:r w:rsidRPr="004B6EC8">
        <w:tab/>
      </w:r>
      <w:r w:rsidR="00D939C8" w:rsidRPr="004B6EC8">
        <w:t xml:space="preserve">NNI data mapping ability – Be able to map incoming RTTI (according to TS 29.658 [209]) into the AoC </w:t>
      </w:r>
      <w:r w:rsidR="006F0130">
        <w:t>I</w:t>
      </w:r>
      <w:r w:rsidR="00D939C8" w:rsidRPr="004B6EC8">
        <w:t>nformation model</w:t>
      </w:r>
    </w:p>
    <w:p w14:paraId="46F37452" w14:textId="77777777" w:rsidR="00D939C8" w:rsidRPr="004B6EC8" w:rsidRDefault="00C045D0" w:rsidP="009F1E8B">
      <w:pPr>
        <w:pStyle w:val="B10"/>
      </w:pPr>
      <w:r w:rsidRPr="004B6EC8">
        <w:t>-</w:t>
      </w:r>
      <w:r w:rsidRPr="004B6EC8">
        <w:tab/>
      </w:r>
      <w:r w:rsidR="00611741">
        <w:t>P</w:t>
      </w:r>
      <w:r w:rsidR="00D939C8" w:rsidRPr="004B6EC8">
        <w:t xml:space="preserve">rotocol data mapping ability – The ability to map </w:t>
      </w:r>
      <w:r w:rsidR="00611741">
        <w:t xml:space="preserve">Debit / Reserve Units Request and Response </w:t>
      </w:r>
      <w:r w:rsidR="00D939C8" w:rsidRPr="004B6EC8">
        <w:t>(in</w:t>
      </w:r>
      <w:r w:rsidR="00887A1C" w:rsidRPr="004B6EC8">
        <w:t> </w:t>
      </w:r>
      <w:r w:rsidR="00D939C8" w:rsidRPr="004B6EC8">
        <w:t>TS</w:t>
      </w:r>
      <w:r w:rsidR="00887A1C" w:rsidRPr="004B6EC8">
        <w:t> </w:t>
      </w:r>
      <w:r w:rsidR="00D939C8" w:rsidRPr="004B6EC8">
        <w:t xml:space="preserve">32.299 [50]) to the AoC </w:t>
      </w:r>
      <w:r w:rsidR="006F0130">
        <w:t>I</w:t>
      </w:r>
      <w:r w:rsidR="00D939C8" w:rsidRPr="004B6EC8">
        <w:t>nformation model. i.e.:</w:t>
      </w:r>
    </w:p>
    <w:p w14:paraId="04C25B0A" w14:textId="77777777" w:rsidR="00D939C8" w:rsidRPr="004B6EC8" w:rsidRDefault="00C045D0" w:rsidP="009F1E8B">
      <w:pPr>
        <w:pStyle w:val="B20"/>
      </w:pPr>
      <w:r w:rsidRPr="004B6EC8">
        <w:t>-</w:t>
      </w:r>
      <w:r w:rsidRPr="004B6EC8">
        <w:tab/>
      </w:r>
      <w:r w:rsidR="00D939C8" w:rsidRPr="004B6EC8">
        <w:t>Input: Service I</w:t>
      </w:r>
      <w:r w:rsidR="00C638A6" w:rsidRPr="004B6EC8">
        <w:t>D</w:t>
      </w:r>
      <w:r w:rsidR="00D939C8" w:rsidRPr="004B6EC8">
        <w:t xml:space="preserve"> - The model shall allow the </w:t>
      </w:r>
      <w:r w:rsidR="006F0130">
        <w:t>c</w:t>
      </w:r>
      <w:r w:rsidR="00D939C8" w:rsidRPr="004B6EC8">
        <w:t xml:space="preserve">harging </w:t>
      </w:r>
      <w:r w:rsidR="006F0130">
        <w:t>d</w:t>
      </w:r>
      <w:r w:rsidR="00D939C8" w:rsidRPr="004B6EC8">
        <w:t>omain selecting tariffs based on the Service</w:t>
      </w:r>
      <w:r w:rsidR="00C638A6" w:rsidRPr="004B6EC8">
        <w:t xml:space="preserve"> </w:t>
      </w:r>
      <w:r w:rsidR="00D939C8" w:rsidRPr="004B6EC8">
        <w:t>I</w:t>
      </w:r>
      <w:r w:rsidR="00C638A6" w:rsidRPr="004B6EC8">
        <w:t>D</w:t>
      </w:r>
      <w:r w:rsidR="00D939C8" w:rsidRPr="004B6EC8">
        <w:t xml:space="preserve"> for </w:t>
      </w:r>
      <w:r w:rsidR="006F0130">
        <w:t>o</w:t>
      </w:r>
      <w:r w:rsidR="00D939C8" w:rsidRPr="004B6EC8">
        <w:t xml:space="preserve">ffline and </w:t>
      </w:r>
      <w:r w:rsidR="006F0130">
        <w:t>o</w:t>
      </w:r>
      <w:r w:rsidR="00D939C8" w:rsidRPr="004B6EC8">
        <w:t xml:space="preserve">nline </w:t>
      </w:r>
      <w:r w:rsidR="006F0130">
        <w:t>c</w:t>
      </w:r>
      <w:r w:rsidR="00D939C8" w:rsidRPr="004B6EC8">
        <w:t>harging.</w:t>
      </w:r>
    </w:p>
    <w:p w14:paraId="2F2B3BAB" w14:textId="77777777" w:rsidR="00D939C8" w:rsidRPr="004B6EC8" w:rsidRDefault="00C045D0" w:rsidP="009F1E8B">
      <w:pPr>
        <w:pStyle w:val="B20"/>
      </w:pPr>
      <w:r w:rsidRPr="004B6EC8">
        <w:t>-</w:t>
      </w:r>
      <w:r w:rsidRPr="004B6EC8">
        <w:tab/>
      </w:r>
      <w:r w:rsidR="00D939C8" w:rsidRPr="004B6EC8">
        <w:t xml:space="preserve">Input: Service Units – The model shall allow representing tariffs based on all </w:t>
      </w:r>
      <w:r w:rsidR="00C638A6" w:rsidRPr="004B6EC8">
        <w:t xml:space="preserve">different unit types (monetary and non-monetary) of Requested </w:t>
      </w:r>
      <w:r w:rsidR="00D939C8" w:rsidRPr="004B6EC8">
        <w:t xml:space="preserve">Requested-Service-Units for </w:t>
      </w:r>
      <w:r w:rsidR="006F0130">
        <w:t>o</w:t>
      </w:r>
      <w:r w:rsidR="00D939C8" w:rsidRPr="004B6EC8">
        <w:t xml:space="preserve">nline </w:t>
      </w:r>
      <w:r w:rsidR="006F0130">
        <w:t>c</w:t>
      </w:r>
      <w:r w:rsidR="00D939C8" w:rsidRPr="004B6EC8">
        <w:t>harging</w:t>
      </w:r>
      <w:r w:rsidR="00620478" w:rsidRPr="004B6EC8">
        <w:t>.</w:t>
      </w:r>
      <w:r w:rsidR="00D939C8" w:rsidRPr="004B6EC8">
        <w:t xml:space="preserve"> </w:t>
      </w:r>
    </w:p>
    <w:p w14:paraId="289CC8F8" w14:textId="77777777" w:rsidR="00D939C8" w:rsidRPr="004B6EC8" w:rsidRDefault="00C045D0" w:rsidP="009F1E8B">
      <w:pPr>
        <w:pStyle w:val="B20"/>
      </w:pPr>
      <w:r w:rsidRPr="004B6EC8">
        <w:t>-</w:t>
      </w:r>
      <w:r w:rsidRPr="004B6EC8">
        <w:tab/>
      </w:r>
      <w:r w:rsidR="00D939C8" w:rsidRPr="004B6EC8">
        <w:t xml:space="preserve">Output: Cost Information – The model shall allow representing determined charges by the </w:t>
      </w:r>
      <w:r w:rsidR="006F0130">
        <w:t>c</w:t>
      </w:r>
      <w:r w:rsidR="00D939C8" w:rsidRPr="004B6EC8">
        <w:t xml:space="preserve">harging Domain in Cost </w:t>
      </w:r>
      <w:r w:rsidR="006F0130">
        <w:t>I</w:t>
      </w:r>
      <w:r w:rsidR="00D939C8" w:rsidRPr="004B6EC8">
        <w:t xml:space="preserve">nformation for </w:t>
      </w:r>
      <w:r w:rsidR="006F0130">
        <w:t>o</w:t>
      </w:r>
      <w:r w:rsidR="00D939C8" w:rsidRPr="004B6EC8">
        <w:t xml:space="preserve">ffline and </w:t>
      </w:r>
      <w:r w:rsidR="006F0130">
        <w:t>o</w:t>
      </w:r>
      <w:r w:rsidR="00D939C8" w:rsidRPr="004B6EC8">
        <w:t xml:space="preserve">nline </w:t>
      </w:r>
      <w:r w:rsidR="006F0130">
        <w:t>c</w:t>
      </w:r>
      <w:r w:rsidR="00D939C8" w:rsidRPr="004B6EC8">
        <w:t>harging.</w:t>
      </w:r>
    </w:p>
    <w:p w14:paraId="21D68E43" w14:textId="77777777" w:rsidR="00D939C8" w:rsidRPr="004B6EC8" w:rsidRDefault="00C045D0" w:rsidP="009F1E8B">
      <w:pPr>
        <w:pStyle w:val="B20"/>
      </w:pPr>
      <w:r w:rsidRPr="004B6EC8">
        <w:t>-</w:t>
      </w:r>
      <w:r w:rsidRPr="004B6EC8">
        <w:tab/>
      </w:r>
      <w:r w:rsidR="00D939C8" w:rsidRPr="004B6EC8">
        <w:t xml:space="preserve">Output: Ro data mapping ability – Be able to map information by the </w:t>
      </w:r>
      <w:r w:rsidR="006F0130">
        <w:t>c</w:t>
      </w:r>
      <w:r w:rsidR="00D939C8" w:rsidRPr="004B6EC8">
        <w:t xml:space="preserve">harging </w:t>
      </w:r>
      <w:r w:rsidR="006F0130">
        <w:t>d</w:t>
      </w:r>
      <w:r w:rsidR="00D939C8" w:rsidRPr="004B6EC8">
        <w:t xml:space="preserve">omain into the AoC </w:t>
      </w:r>
      <w:r w:rsidR="006F0130">
        <w:t>I</w:t>
      </w:r>
      <w:r w:rsidR="00D939C8" w:rsidRPr="004B6EC8">
        <w:t>nformation model.</w:t>
      </w:r>
    </w:p>
    <w:p w14:paraId="3F1C74B6" w14:textId="77777777" w:rsidR="00D939C8" w:rsidRPr="004B6EC8" w:rsidRDefault="00C045D0" w:rsidP="009F1E8B">
      <w:pPr>
        <w:pStyle w:val="B10"/>
      </w:pPr>
      <w:r w:rsidRPr="004B6EC8">
        <w:t>-</w:t>
      </w:r>
      <w:r w:rsidRPr="004B6EC8">
        <w:tab/>
      </w:r>
      <w:r w:rsidR="00D939C8" w:rsidRPr="004B6EC8">
        <w:t xml:space="preserve">Inter Operator Tariff schemes support – The AoC </w:t>
      </w:r>
      <w:r w:rsidR="00130AF6" w:rsidRPr="004B6EC8">
        <w:t>I</w:t>
      </w:r>
      <w:r w:rsidR="00D939C8" w:rsidRPr="004B6EC8">
        <w:t>nformation model shall support inter operators tariffs (based on TS 22.115 [101]); i.e. absolute add on charges and relative add on charges.</w:t>
      </w:r>
    </w:p>
    <w:p w14:paraId="41B631D3" w14:textId="77777777" w:rsidR="00D939C8" w:rsidRPr="004B6EC8" w:rsidRDefault="00C045D0" w:rsidP="009F1E8B">
      <w:pPr>
        <w:pStyle w:val="B10"/>
      </w:pPr>
      <w:r w:rsidRPr="004B6EC8">
        <w:t>-</w:t>
      </w:r>
      <w:r w:rsidRPr="004B6EC8">
        <w:tab/>
      </w:r>
      <w:r w:rsidR="00D939C8" w:rsidRPr="004B6EC8">
        <w:t>AoC types – accommodate all AoC service types and AoC service obligatory type data.</w:t>
      </w:r>
    </w:p>
    <w:p w14:paraId="05A23EFA" w14:textId="77777777" w:rsidR="00B876F1" w:rsidRPr="004B6EC8" w:rsidRDefault="00A05B9E" w:rsidP="00BE682D">
      <w:pPr>
        <w:pStyle w:val="Heading2"/>
      </w:pPr>
      <w:bookmarkStart w:id="114" w:name="_Toc399260831"/>
      <w:r w:rsidRPr="004B6EC8">
        <w:t>6.</w:t>
      </w:r>
      <w:r w:rsidR="00DD7771" w:rsidRPr="004B6EC8">
        <w:t>2</w:t>
      </w:r>
      <w:r w:rsidRPr="004B6EC8">
        <w:tab/>
      </w:r>
      <w:r w:rsidR="00D939C8" w:rsidRPr="004B6EC8">
        <w:t xml:space="preserve">AoC </w:t>
      </w:r>
      <w:r w:rsidR="00130AF6" w:rsidRPr="004B6EC8">
        <w:t>I</w:t>
      </w:r>
      <w:r w:rsidR="00D939C8" w:rsidRPr="004B6EC8">
        <w:t>nformation model</w:t>
      </w:r>
      <w:bookmarkEnd w:id="114"/>
    </w:p>
    <w:p w14:paraId="3C56AFB2" w14:textId="77777777" w:rsidR="00F27476" w:rsidRPr="004B6EC8" w:rsidRDefault="00F27476" w:rsidP="00F27476">
      <w:r w:rsidRPr="004B6EC8">
        <w:t>The Ao</w:t>
      </w:r>
      <w:r w:rsidR="001E6886" w:rsidRPr="004B6EC8">
        <w:t>C</w:t>
      </w:r>
      <w:r w:rsidRPr="004B6EC8">
        <w:t xml:space="preserve"> Information heading denotes the AoC obligatory type.</w:t>
      </w:r>
    </w:p>
    <w:p w14:paraId="649F2650" w14:textId="77777777" w:rsidR="003E28ED" w:rsidRPr="004B6EC8" w:rsidRDefault="003E28ED" w:rsidP="003E28ED">
      <w:r w:rsidRPr="004B6EC8">
        <w:t xml:space="preserve">AoC </w:t>
      </w:r>
      <w:r w:rsidR="00130AF6" w:rsidRPr="004B6EC8">
        <w:t>I</w:t>
      </w:r>
      <w:r w:rsidRPr="004B6EC8">
        <w:t xml:space="preserve">nformation comprises of two parts: </w:t>
      </w:r>
    </w:p>
    <w:p w14:paraId="488DC56C" w14:textId="77777777" w:rsidR="003E28ED" w:rsidRPr="004B6EC8" w:rsidRDefault="00C045D0" w:rsidP="009F1E8B">
      <w:pPr>
        <w:pStyle w:val="B10"/>
      </w:pPr>
      <w:r w:rsidRPr="004B6EC8">
        <w:t>-</w:t>
      </w:r>
      <w:r w:rsidRPr="004B6EC8">
        <w:tab/>
      </w:r>
      <w:r w:rsidR="003E28ED" w:rsidRPr="004B6EC8">
        <w:t xml:space="preserve">the </w:t>
      </w:r>
      <w:r w:rsidR="00130AF6" w:rsidRPr="004B6EC8">
        <w:t>Cost I</w:t>
      </w:r>
      <w:r w:rsidR="003E28ED" w:rsidRPr="004B6EC8">
        <w:t>nformation e.g. AoC related accumulated and/or incremental cost;</w:t>
      </w:r>
    </w:p>
    <w:p w14:paraId="01DB8B77" w14:textId="77777777" w:rsidR="003E28ED" w:rsidRPr="004B6EC8" w:rsidRDefault="00C045D0" w:rsidP="009F1E8B">
      <w:pPr>
        <w:pStyle w:val="B10"/>
      </w:pPr>
      <w:r w:rsidRPr="004B6EC8">
        <w:t>-</w:t>
      </w:r>
      <w:r w:rsidRPr="004B6EC8">
        <w:tab/>
      </w:r>
      <w:r w:rsidR="003E28ED" w:rsidRPr="004B6EC8">
        <w:t xml:space="preserve">the </w:t>
      </w:r>
      <w:r w:rsidR="00130AF6" w:rsidRPr="004B6EC8">
        <w:t>T</w:t>
      </w:r>
      <w:r w:rsidR="003E28ED" w:rsidRPr="004B6EC8">
        <w:t xml:space="preserve">ariff </w:t>
      </w:r>
      <w:r w:rsidR="00130AF6" w:rsidRPr="004B6EC8">
        <w:t xml:space="preserve">Information </w:t>
      </w:r>
      <w:r w:rsidR="003E28ED" w:rsidRPr="004B6EC8">
        <w:t xml:space="preserve">for the requested service to be applied onward. A tariff switch time can occur. </w:t>
      </w:r>
      <w:r w:rsidR="00620478" w:rsidRPr="004B6EC8">
        <w:br/>
      </w:r>
      <w:r w:rsidR="003E28ED" w:rsidRPr="004B6EC8">
        <w:t xml:space="preserve">The tariff in effect after the switch time can be added to the model. </w:t>
      </w:r>
    </w:p>
    <w:p w14:paraId="5E8215CB" w14:textId="77777777" w:rsidR="003E28ED" w:rsidRPr="004B6EC8" w:rsidRDefault="00194B08" w:rsidP="003E28ED">
      <w:r>
        <w:t>F</w:t>
      </w:r>
      <w:r w:rsidR="003E28ED" w:rsidRPr="004B6EC8">
        <w:t xml:space="preserve">igure </w:t>
      </w:r>
      <w:r w:rsidR="00C045D0" w:rsidRPr="004B6EC8">
        <w:t xml:space="preserve">6.2.1 </w:t>
      </w:r>
      <w:r w:rsidR="003E28ED" w:rsidRPr="004B6EC8">
        <w:t xml:space="preserve">depicts the AoC </w:t>
      </w:r>
      <w:r w:rsidR="00130AF6" w:rsidRPr="004B6EC8">
        <w:t>I</w:t>
      </w:r>
      <w:r w:rsidR="003E28ED" w:rsidRPr="004B6EC8">
        <w:t>nformation model.</w:t>
      </w:r>
    </w:p>
    <w:p w14:paraId="3F8AE41D" w14:textId="77777777" w:rsidR="00F27476" w:rsidRPr="004B6EC8" w:rsidRDefault="00F27476" w:rsidP="00F27476">
      <w:r w:rsidRPr="004B6EC8">
        <w:t>The Tariff Information contains the current Tariff and may optionally denote the anticipated Tariff after a Tariff Switch Time.</w:t>
      </w:r>
    </w:p>
    <w:p w14:paraId="4E5E156F" w14:textId="77777777" w:rsidR="00F27476" w:rsidRPr="004B6EC8" w:rsidRDefault="00F27476" w:rsidP="00F27476">
      <w:r w:rsidRPr="004B6EC8">
        <w:lastRenderedPageBreak/>
        <w:t>The Tariff Information may be related to a tariff given by a 3</w:t>
      </w:r>
      <w:r w:rsidRPr="004B6EC8">
        <w:rPr>
          <w:vertAlign w:val="superscript"/>
        </w:rPr>
        <w:t>rd</w:t>
      </w:r>
      <w:r w:rsidRPr="004B6EC8">
        <w:t xml:space="preserve"> party provider. The Tariff may add </w:t>
      </w:r>
      <w:r w:rsidR="005C5218" w:rsidRPr="004B6EC8">
        <w:t>additional</w:t>
      </w:r>
      <w:r w:rsidRPr="004B6EC8">
        <w:t xml:space="preserve"> tariff, change currency or place a </w:t>
      </w:r>
      <w:r w:rsidR="001E6886" w:rsidRPr="004B6EC8">
        <w:t>mark-up</w:t>
      </w:r>
      <w:r w:rsidRPr="004B6EC8">
        <w:t xml:space="preserve"> (or discount) on top of the 3</w:t>
      </w:r>
      <w:r w:rsidRPr="004B6EC8">
        <w:rPr>
          <w:vertAlign w:val="superscript"/>
        </w:rPr>
        <w:t>rd</w:t>
      </w:r>
      <w:r w:rsidRPr="004B6EC8">
        <w:t xml:space="preserve"> party provider Tariff. Thus Tariff Information can be chained </w:t>
      </w:r>
      <w:r w:rsidR="005C5218" w:rsidRPr="004B6EC8">
        <w:t>numerous</w:t>
      </w:r>
      <w:r w:rsidRPr="004B6EC8">
        <w:t xml:space="preserve"> of times, based on the business value chain.</w:t>
      </w:r>
    </w:p>
    <w:p w14:paraId="0A69288E" w14:textId="77777777" w:rsidR="00F27476" w:rsidRPr="004B6EC8" w:rsidRDefault="00F27476" w:rsidP="00F27476">
      <w:r w:rsidRPr="004B6EC8">
        <w:t>Each Tariff defines a Currency Code for monetary tariffs or none when the tariff is metered in non monetary units.</w:t>
      </w:r>
    </w:p>
    <w:p w14:paraId="7F459245" w14:textId="77777777" w:rsidR="00F27476" w:rsidRPr="004B6EC8" w:rsidRDefault="00F27476" w:rsidP="00F27476">
      <w:r w:rsidRPr="004B6EC8">
        <w:t xml:space="preserve">A Tariff may be defined by using multi </w:t>
      </w:r>
      <w:r w:rsidR="005C5218" w:rsidRPr="004B6EC8">
        <w:t>dimensional</w:t>
      </w:r>
      <w:r w:rsidRPr="004B6EC8">
        <w:t xml:space="preserve"> rating elements. Each </w:t>
      </w:r>
      <w:r w:rsidR="005C5218" w:rsidRPr="004B6EC8">
        <w:t>dimension</w:t>
      </w:r>
      <w:r w:rsidRPr="004B6EC8">
        <w:t xml:space="preserve"> is identified through the Unit Type. Any combination of rating </w:t>
      </w:r>
      <w:r w:rsidR="005C5218" w:rsidRPr="004B6EC8">
        <w:t>elements</w:t>
      </w:r>
      <w:r w:rsidRPr="004B6EC8">
        <w:t xml:space="preserve"> can be provided. </w:t>
      </w:r>
      <w:r w:rsidR="005C5218" w:rsidRPr="004B6EC8">
        <w:t xml:space="preserve">If a tariff is a </w:t>
      </w:r>
      <w:r w:rsidR="001E6886" w:rsidRPr="004B6EC8">
        <w:t>mark-up</w:t>
      </w:r>
      <w:r w:rsidR="005C5218" w:rsidRPr="004B6EC8">
        <w:t xml:space="preserve"> on top of a 3</w:t>
      </w:r>
      <w:r w:rsidR="005C5218" w:rsidRPr="004B6EC8">
        <w:rPr>
          <w:vertAlign w:val="superscript"/>
        </w:rPr>
        <w:t>rd</w:t>
      </w:r>
      <w:r w:rsidR="005C5218" w:rsidRPr="004B6EC8">
        <w:t xml:space="preserve"> part</w:t>
      </w:r>
      <w:r w:rsidR="00887A1C" w:rsidRPr="004B6EC8">
        <w:t>y</w:t>
      </w:r>
      <w:r w:rsidR="005C5218" w:rsidRPr="004B6EC8">
        <w:t xml:space="preserve"> provider tariff n</w:t>
      </w:r>
      <w:r w:rsidRPr="004B6EC8">
        <w:t>o rating elements are provided</w:t>
      </w:r>
      <w:r w:rsidR="005C5218" w:rsidRPr="004B6EC8">
        <w:t xml:space="preserve"> in the tariff information model.</w:t>
      </w:r>
    </w:p>
    <w:p w14:paraId="2B09543C" w14:textId="77777777" w:rsidR="00F27476" w:rsidRPr="004B6EC8" w:rsidRDefault="00F27476" w:rsidP="0070226E">
      <w:r w:rsidRPr="004B6EC8">
        <w:t>Each rating element is compri</w:t>
      </w:r>
      <w:r w:rsidR="00887A1C" w:rsidRPr="004B6EC8">
        <w:t>z</w:t>
      </w:r>
      <w:r w:rsidRPr="004B6EC8">
        <w:t xml:space="preserve">ed of the Unit Type that describes the units to be measured, the number of units (Unit Value), what is the </w:t>
      </w:r>
      <w:r w:rsidR="0070226E">
        <w:t>C</w:t>
      </w:r>
      <w:r w:rsidRPr="004B6EC8">
        <w:t xml:space="preserve">ost (Cost Value) associated of consuming this number of units and for how many units this rate is applicable (Unit Threshold). Chaining rating elements of the same </w:t>
      </w:r>
      <w:r w:rsidR="005C5218" w:rsidRPr="004B6EC8">
        <w:t>dimension</w:t>
      </w:r>
      <w:r w:rsidRPr="004B6EC8">
        <w:t xml:space="preserve"> is possible, as long as a Unit Threshold is provide</w:t>
      </w:r>
      <w:r w:rsidR="00887A1C" w:rsidRPr="004B6EC8">
        <w:t>d</w:t>
      </w:r>
      <w:r w:rsidRPr="004B6EC8">
        <w:t xml:space="preserve">. The last rating element in the chain may be provided without a Unit Threshold. A rating </w:t>
      </w:r>
      <w:r w:rsidR="005C5218" w:rsidRPr="004B6EC8">
        <w:t>element</w:t>
      </w:r>
      <w:r w:rsidRPr="004B6EC8">
        <w:t xml:space="preserve"> without a Unit Threshold denotes that the rate is applicable as long as the Tariff is in effect.</w:t>
      </w:r>
    </w:p>
    <w:p w14:paraId="1FF13C51" w14:textId="77777777" w:rsidR="00F27476" w:rsidRPr="004B6EC8" w:rsidRDefault="00C638A6" w:rsidP="00B87505">
      <w:pPr>
        <w:pStyle w:val="TH"/>
      </w:pPr>
      <w:r w:rsidRPr="004B6EC8">
        <w:object w:dxaOrig="10298" w:dyaOrig="7144" w14:anchorId="10A18B5C">
          <v:shape id="_x0000_i1036" type="#_x0000_t75" style="width:482pt;height:334.5pt" o:ole="">
            <v:imagedata r:id="rId29" o:title=""/>
          </v:shape>
          <o:OLEObject Type="Embed" ProgID="Visio.Drawing.11" ShapeID="_x0000_i1036" DrawAspect="Content" ObjectID="_1822206040" r:id="rId30"/>
        </w:object>
      </w:r>
    </w:p>
    <w:p w14:paraId="04A3C3F3" w14:textId="77777777" w:rsidR="003E28ED" w:rsidRPr="004B6EC8" w:rsidRDefault="003E28ED" w:rsidP="003E28ED">
      <w:pPr>
        <w:pStyle w:val="TF"/>
      </w:pPr>
      <w:r w:rsidRPr="004B6EC8">
        <w:t xml:space="preserve">Figure 6.2.1: AoC </w:t>
      </w:r>
      <w:r w:rsidR="00130AF6" w:rsidRPr="004B6EC8">
        <w:t>I</w:t>
      </w:r>
      <w:r w:rsidRPr="004B6EC8">
        <w:t>nformation model</w:t>
      </w:r>
    </w:p>
    <w:p w14:paraId="19A0F08F" w14:textId="77777777" w:rsidR="00DD7771" w:rsidRPr="004B6EC8" w:rsidRDefault="00620478" w:rsidP="00BE682D">
      <w:pPr>
        <w:pStyle w:val="Heading2"/>
      </w:pPr>
      <w:r w:rsidRPr="004B6EC8">
        <w:br w:type="page"/>
      </w:r>
      <w:bookmarkStart w:id="115" w:name="_Toc399260832"/>
      <w:r w:rsidR="00C5322E" w:rsidRPr="004B6EC8">
        <w:lastRenderedPageBreak/>
        <w:t>6.</w:t>
      </w:r>
      <w:r w:rsidR="00DD7771" w:rsidRPr="004B6EC8">
        <w:t>3</w:t>
      </w:r>
      <w:r w:rsidR="00C5322E" w:rsidRPr="004B6EC8">
        <w:tab/>
        <w:t>AoC data definition</w:t>
      </w:r>
      <w:bookmarkEnd w:id="115"/>
    </w:p>
    <w:p w14:paraId="4E396907" w14:textId="77777777" w:rsidR="00DB6D2C" w:rsidRPr="004B6EC8" w:rsidRDefault="00DB6D2C" w:rsidP="00DB6D2C">
      <w:pPr>
        <w:pStyle w:val="Heading3"/>
        <w:rPr>
          <w:lang w:bidi="ar-IQ"/>
        </w:rPr>
      </w:pPr>
      <w:bookmarkStart w:id="116" w:name="_Toc399260833"/>
      <w:r w:rsidRPr="004B6EC8">
        <w:rPr>
          <w:lang w:bidi="ar-IQ"/>
        </w:rPr>
        <w:t>6.3.1</w:t>
      </w:r>
      <w:r w:rsidRPr="004B6EC8">
        <w:rPr>
          <w:lang w:bidi="ar-IQ"/>
        </w:rPr>
        <w:tab/>
      </w:r>
      <w:r w:rsidR="00611741">
        <w:rPr>
          <w:lang w:bidi="ar-IQ"/>
        </w:rPr>
        <w:t>Ro</w:t>
      </w:r>
      <w:r w:rsidR="00611741" w:rsidRPr="004B6EC8">
        <w:rPr>
          <w:lang w:bidi="ar-IQ"/>
        </w:rPr>
        <w:t xml:space="preserve"> </w:t>
      </w:r>
      <w:r w:rsidRPr="004B6EC8">
        <w:rPr>
          <w:lang w:bidi="ar-IQ"/>
        </w:rPr>
        <w:t>message contents</w:t>
      </w:r>
      <w:bookmarkEnd w:id="116"/>
    </w:p>
    <w:p w14:paraId="0B7F0B89" w14:textId="77777777" w:rsidR="00DB6D2C" w:rsidRPr="004B6EC8" w:rsidRDefault="00DB6D2C" w:rsidP="00C045D0">
      <w:pPr>
        <w:pStyle w:val="Heading4"/>
        <w:rPr>
          <w:lang w:bidi="ar-IQ"/>
        </w:rPr>
      </w:pPr>
      <w:bookmarkStart w:id="117" w:name="_Toc399260834"/>
      <w:r w:rsidRPr="004B6EC8">
        <w:rPr>
          <w:lang w:bidi="ar-IQ"/>
        </w:rPr>
        <w:t>6.3.1.1</w:t>
      </w:r>
      <w:r w:rsidRPr="004B6EC8">
        <w:rPr>
          <w:lang w:bidi="ar-IQ"/>
        </w:rPr>
        <w:tab/>
        <w:t xml:space="preserve">Summary of AoC </w:t>
      </w:r>
      <w:r w:rsidR="00C045D0" w:rsidRPr="004B6EC8">
        <w:rPr>
          <w:lang w:bidi="ar-IQ"/>
        </w:rPr>
        <w:t>m</w:t>
      </w:r>
      <w:r w:rsidRPr="004B6EC8">
        <w:rPr>
          <w:lang w:bidi="ar-IQ"/>
        </w:rPr>
        <w:t xml:space="preserve">essage </w:t>
      </w:r>
      <w:r w:rsidR="00C045D0" w:rsidRPr="004B6EC8">
        <w:rPr>
          <w:lang w:bidi="ar-IQ"/>
        </w:rPr>
        <w:t>f</w:t>
      </w:r>
      <w:r w:rsidRPr="004B6EC8">
        <w:rPr>
          <w:lang w:bidi="ar-IQ"/>
        </w:rPr>
        <w:t>ormats</w:t>
      </w:r>
      <w:bookmarkEnd w:id="117"/>
    </w:p>
    <w:p w14:paraId="23EA4004" w14:textId="77777777" w:rsidR="00DB6D2C" w:rsidRPr="004B6EC8" w:rsidRDefault="00DB6D2C" w:rsidP="00DB6D2C">
      <w:pPr>
        <w:rPr>
          <w:lang w:bidi="ar-IQ"/>
        </w:rPr>
      </w:pPr>
      <w:r w:rsidRPr="004B6EC8">
        <w:rPr>
          <w:lang w:bidi="ar-IQ"/>
        </w:rPr>
        <w:t xml:space="preserve">The AoC Service uses the </w:t>
      </w:r>
      <w:r w:rsidR="00611741">
        <w:rPr>
          <w:lang w:bidi="ar-IQ"/>
        </w:rPr>
        <w:t>Debit / Reserve Units Request</w:t>
      </w:r>
      <w:r w:rsidRPr="004B6EC8">
        <w:rPr>
          <w:lang w:bidi="ar-IQ"/>
        </w:rPr>
        <w:t xml:space="preserve"> and </w:t>
      </w:r>
      <w:r w:rsidR="00611741">
        <w:rPr>
          <w:lang w:bidi="ar-IQ"/>
        </w:rPr>
        <w:t>Debit / Reserve Units Response</w:t>
      </w:r>
      <w:r w:rsidRPr="004B6EC8">
        <w:rPr>
          <w:lang w:bidi="ar-IQ"/>
        </w:rPr>
        <w:t xml:space="preserve"> messages defined in TS 32.299 [50]. AoC service can be used in a request type price enquiry or complementary to regular </w:t>
      </w:r>
      <w:r w:rsidR="00611741">
        <w:rPr>
          <w:lang w:bidi="ar-IQ"/>
        </w:rPr>
        <w:t>Debit Units Request</w:t>
      </w:r>
      <w:r w:rsidRPr="004B6EC8">
        <w:rPr>
          <w:lang w:bidi="ar-IQ"/>
        </w:rPr>
        <w:t xml:space="preserve"> as described in clause 5.3.1.</w:t>
      </w:r>
    </w:p>
    <w:p w14:paraId="6CA6AA99" w14:textId="77777777" w:rsidR="00DB6D2C" w:rsidRPr="004B6EC8" w:rsidRDefault="00DB6D2C" w:rsidP="00DB6D2C">
      <w:pPr>
        <w:rPr>
          <w:lang w:bidi="ar-IQ"/>
        </w:rPr>
      </w:pPr>
      <w:r w:rsidRPr="004B6EC8">
        <w:rPr>
          <w:lang w:bidi="ar-IQ"/>
        </w:rPr>
        <w:t xml:space="preserve">Table </w:t>
      </w:r>
      <w:r w:rsidR="00C045D0" w:rsidRPr="004B6EC8">
        <w:rPr>
          <w:lang w:bidi="ar-IQ"/>
        </w:rPr>
        <w:t xml:space="preserve">6.3.1.1.1 </w:t>
      </w:r>
      <w:r w:rsidRPr="004B6EC8">
        <w:rPr>
          <w:lang w:bidi="ar-IQ"/>
        </w:rPr>
        <w:t>describes the use of these messages for AoC.</w:t>
      </w:r>
    </w:p>
    <w:p w14:paraId="50EBA4EB" w14:textId="77777777" w:rsidR="00DB6D2C" w:rsidRPr="004B6EC8" w:rsidRDefault="00DB6D2C" w:rsidP="00C045D0">
      <w:pPr>
        <w:pStyle w:val="TH"/>
        <w:rPr>
          <w:lang w:bidi="ar-IQ"/>
        </w:rPr>
      </w:pPr>
      <w:r w:rsidRPr="004B6EC8">
        <w:rPr>
          <w:lang w:bidi="ar-IQ"/>
        </w:rPr>
        <w:t>Table 6.3.1.1</w:t>
      </w:r>
      <w:r w:rsidR="00C045D0" w:rsidRPr="004B6EC8">
        <w:rPr>
          <w:lang w:bidi="ar-IQ"/>
        </w:rPr>
        <w:t>.</w:t>
      </w:r>
      <w:r w:rsidRPr="004B6EC8">
        <w:rPr>
          <w:lang w:bidi="ar-IQ"/>
        </w:rPr>
        <w:t xml:space="preserve">1: AoC </w:t>
      </w:r>
      <w:r w:rsidR="00C045D0" w:rsidRPr="004B6EC8">
        <w:rPr>
          <w:lang w:bidi="ar-IQ"/>
        </w:rPr>
        <w:t>m</w:t>
      </w:r>
      <w:r w:rsidRPr="004B6EC8">
        <w:rPr>
          <w:lang w:bidi="ar-IQ"/>
        </w:rPr>
        <w:t xml:space="preserve">essages </w:t>
      </w:r>
      <w:r w:rsidR="00C045D0" w:rsidRPr="004B6EC8">
        <w:rPr>
          <w:lang w:bidi="ar-IQ"/>
        </w:rPr>
        <w:t>r</w:t>
      </w:r>
      <w:r w:rsidRPr="004B6EC8">
        <w:rPr>
          <w:lang w:bidi="ar-IQ"/>
        </w:rPr>
        <w:t xml:space="preserve">eference </w:t>
      </w:r>
      <w:r w:rsidR="00C045D0" w:rsidRPr="004B6EC8">
        <w:rPr>
          <w:lang w:bidi="ar-IQ"/>
        </w:rPr>
        <w:t>t</w:t>
      </w:r>
      <w:r w:rsidRPr="004B6EC8">
        <w:rPr>
          <w:lang w:bidi="ar-IQ"/>
        </w:rPr>
        <w:t xml:space="preserve">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85"/>
        <w:gridCol w:w="709"/>
        <w:gridCol w:w="1208"/>
      </w:tblGrid>
      <w:tr w:rsidR="00611741" w:rsidRPr="004B6EC8" w14:paraId="7F9D1482" w14:textId="77777777" w:rsidTr="00611741">
        <w:trPr>
          <w:jc w:val="center"/>
        </w:trPr>
        <w:tc>
          <w:tcPr>
            <w:tcW w:w="4185" w:type="dxa"/>
            <w:shd w:val="clear" w:color="auto" w:fill="D9D9D9"/>
          </w:tcPr>
          <w:p w14:paraId="7B22B697" w14:textId="77777777" w:rsidR="00611741" w:rsidRPr="004B6EC8" w:rsidRDefault="00611741" w:rsidP="00DB6D2C">
            <w:pPr>
              <w:pStyle w:val="TAH"/>
              <w:rPr>
                <w:rFonts w:eastAsia="MS Mincho"/>
                <w:lang w:bidi="ar-IQ"/>
              </w:rPr>
            </w:pPr>
            <w:r>
              <w:rPr>
                <w:rFonts w:eastAsia="MS Mincho"/>
                <w:lang w:bidi="ar-IQ"/>
              </w:rPr>
              <w:t>Message</w:t>
            </w:r>
          </w:p>
        </w:tc>
        <w:tc>
          <w:tcPr>
            <w:tcW w:w="709" w:type="dxa"/>
            <w:tcBorders>
              <w:bottom w:val="single" w:sz="4" w:space="0" w:color="auto"/>
            </w:tcBorders>
            <w:shd w:val="clear" w:color="auto" w:fill="D9D9D9"/>
          </w:tcPr>
          <w:p w14:paraId="7DC3BC48" w14:textId="77777777" w:rsidR="00611741" w:rsidRPr="004B6EC8" w:rsidRDefault="00611741" w:rsidP="00DB6D2C">
            <w:pPr>
              <w:pStyle w:val="TAH"/>
              <w:rPr>
                <w:rFonts w:eastAsia="MS Mincho"/>
                <w:lang w:bidi="ar-IQ"/>
              </w:rPr>
            </w:pPr>
            <w:r w:rsidRPr="004B6EC8">
              <w:rPr>
                <w:rFonts w:eastAsia="MS Mincho"/>
                <w:lang w:bidi="ar-IQ"/>
              </w:rPr>
              <w:t>Source</w:t>
            </w:r>
          </w:p>
        </w:tc>
        <w:tc>
          <w:tcPr>
            <w:tcW w:w="1208" w:type="dxa"/>
            <w:tcBorders>
              <w:bottom w:val="single" w:sz="4" w:space="0" w:color="auto"/>
            </w:tcBorders>
            <w:shd w:val="clear" w:color="auto" w:fill="D9D9D9"/>
          </w:tcPr>
          <w:p w14:paraId="591B190E" w14:textId="77777777" w:rsidR="00611741" w:rsidRPr="004B6EC8" w:rsidRDefault="00611741" w:rsidP="00DB6D2C">
            <w:pPr>
              <w:pStyle w:val="TAH"/>
              <w:rPr>
                <w:rFonts w:eastAsia="MS Mincho"/>
                <w:lang w:bidi="ar-IQ"/>
              </w:rPr>
            </w:pPr>
            <w:r w:rsidRPr="004B6EC8">
              <w:rPr>
                <w:rFonts w:eastAsia="MS Mincho"/>
                <w:lang w:bidi="ar-IQ"/>
              </w:rPr>
              <w:t>Destination</w:t>
            </w:r>
          </w:p>
        </w:tc>
      </w:tr>
      <w:tr w:rsidR="00611741" w:rsidRPr="004B6EC8" w14:paraId="5FF24BF5" w14:textId="77777777" w:rsidTr="00611741">
        <w:trPr>
          <w:trHeight w:val="64"/>
          <w:jc w:val="center"/>
        </w:trPr>
        <w:tc>
          <w:tcPr>
            <w:tcW w:w="4185" w:type="dxa"/>
          </w:tcPr>
          <w:p w14:paraId="4828CB0B" w14:textId="77777777" w:rsidR="00611741" w:rsidRPr="004B6EC8" w:rsidRDefault="00611741" w:rsidP="00DB6D2C">
            <w:pPr>
              <w:pStyle w:val="TAL"/>
              <w:rPr>
                <w:lang w:bidi="ar-IQ"/>
              </w:rPr>
            </w:pPr>
            <w:r>
              <w:rPr>
                <w:lang w:bidi="ar-IQ"/>
              </w:rPr>
              <w:t>Debit / Reserve Units Request</w:t>
            </w:r>
          </w:p>
        </w:tc>
        <w:tc>
          <w:tcPr>
            <w:tcW w:w="709" w:type="dxa"/>
            <w:shd w:val="clear" w:color="auto" w:fill="FFFFFF"/>
          </w:tcPr>
          <w:p w14:paraId="60023CBC" w14:textId="77777777" w:rsidR="00611741" w:rsidRPr="004B6EC8" w:rsidRDefault="00611741" w:rsidP="00DB6D2C">
            <w:pPr>
              <w:pStyle w:val="TAC"/>
              <w:rPr>
                <w:lang w:bidi="ar-IQ"/>
              </w:rPr>
            </w:pPr>
            <w:r w:rsidRPr="004B6EC8">
              <w:rPr>
                <w:lang w:bidi="ar-IQ"/>
              </w:rPr>
              <w:t>ACF</w:t>
            </w:r>
          </w:p>
        </w:tc>
        <w:tc>
          <w:tcPr>
            <w:tcW w:w="1208" w:type="dxa"/>
            <w:shd w:val="clear" w:color="auto" w:fill="FFFFFF"/>
          </w:tcPr>
          <w:p w14:paraId="50E0ED09" w14:textId="77777777" w:rsidR="00611741" w:rsidRPr="004B6EC8" w:rsidRDefault="00611741" w:rsidP="00DB6D2C">
            <w:pPr>
              <w:pStyle w:val="TAC"/>
              <w:rPr>
                <w:lang w:bidi="ar-IQ"/>
              </w:rPr>
            </w:pPr>
            <w:r w:rsidRPr="004B6EC8">
              <w:rPr>
                <w:lang w:bidi="ar-IQ"/>
              </w:rPr>
              <w:t>OCS</w:t>
            </w:r>
          </w:p>
        </w:tc>
      </w:tr>
      <w:tr w:rsidR="00611741" w:rsidRPr="004B6EC8" w14:paraId="1604E6B1" w14:textId="77777777" w:rsidTr="00611741">
        <w:trPr>
          <w:jc w:val="center"/>
        </w:trPr>
        <w:tc>
          <w:tcPr>
            <w:tcW w:w="4185" w:type="dxa"/>
          </w:tcPr>
          <w:p w14:paraId="6D58E01A" w14:textId="77777777" w:rsidR="00611741" w:rsidRPr="004B6EC8" w:rsidRDefault="00611741" w:rsidP="00DB6D2C">
            <w:pPr>
              <w:pStyle w:val="TAL"/>
              <w:rPr>
                <w:lang w:bidi="ar-IQ"/>
              </w:rPr>
            </w:pPr>
            <w:r>
              <w:rPr>
                <w:lang w:bidi="ar-IQ"/>
              </w:rPr>
              <w:t>Debit / Reserve Units Response</w:t>
            </w:r>
          </w:p>
        </w:tc>
        <w:tc>
          <w:tcPr>
            <w:tcW w:w="709" w:type="dxa"/>
            <w:shd w:val="clear" w:color="auto" w:fill="FFFFFF"/>
          </w:tcPr>
          <w:p w14:paraId="059A2715" w14:textId="77777777" w:rsidR="00611741" w:rsidRPr="004B6EC8" w:rsidRDefault="00611741" w:rsidP="00DB6D2C">
            <w:pPr>
              <w:pStyle w:val="TAC"/>
              <w:rPr>
                <w:lang w:bidi="ar-IQ"/>
              </w:rPr>
            </w:pPr>
            <w:r w:rsidRPr="004B6EC8">
              <w:rPr>
                <w:lang w:bidi="ar-IQ"/>
              </w:rPr>
              <w:t>OCS</w:t>
            </w:r>
          </w:p>
        </w:tc>
        <w:tc>
          <w:tcPr>
            <w:tcW w:w="1208" w:type="dxa"/>
            <w:shd w:val="clear" w:color="auto" w:fill="FFFFFF"/>
          </w:tcPr>
          <w:p w14:paraId="05D9F7D2" w14:textId="77777777" w:rsidR="00611741" w:rsidRPr="004B6EC8" w:rsidRDefault="00611741" w:rsidP="00DB6D2C">
            <w:pPr>
              <w:pStyle w:val="TAC"/>
              <w:rPr>
                <w:lang w:bidi="ar-IQ"/>
              </w:rPr>
            </w:pPr>
            <w:r w:rsidRPr="004B6EC8">
              <w:rPr>
                <w:lang w:bidi="ar-IQ"/>
              </w:rPr>
              <w:t>ACF</w:t>
            </w:r>
          </w:p>
        </w:tc>
      </w:tr>
    </w:tbl>
    <w:p w14:paraId="5512DF01" w14:textId="77777777" w:rsidR="00DB6D2C" w:rsidRPr="004B6EC8" w:rsidRDefault="00DB6D2C" w:rsidP="00DB6D2C">
      <w:pPr>
        <w:rPr>
          <w:lang w:bidi="ar-IQ"/>
        </w:rPr>
      </w:pPr>
    </w:p>
    <w:p w14:paraId="500206E0" w14:textId="77777777" w:rsidR="00DB6D2C" w:rsidRPr="004B6EC8" w:rsidRDefault="00DB6D2C" w:rsidP="00C045D0">
      <w:pPr>
        <w:pStyle w:val="Heading4"/>
        <w:rPr>
          <w:lang w:bidi="ar-IQ"/>
        </w:rPr>
      </w:pPr>
      <w:bookmarkStart w:id="118" w:name="_Toc399260835"/>
      <w:r w:rsidRPr="004B6EC8">
        <w:rPr>
          <w:lang w:bidi="ar-IQ"/>
        </w:rPr>
        <w:t>6.3.1.2</w:t>
      </w:r>
      <w:r w:rsidRPr="004B6EC8">
        <w:rPr>
          <w:lang w:bidi="ar-IQ"/>
        </w:rPr>
        <w:tab/>
        <w:t xml:space="preserve">Structure for the </w:t>
      </w:r>
      <w:r w:rsidR="000B101F">
        <w:rPr>
          <w:lang w:bidi="ar-IQ"/>
        </w:rPr>
        <w:t xml:space="preserve">Debit / Reserve Units </w:t>
      </w:r>
      <w:r w:rsidR="00C045D0" w:rsidRPr="004B6EC8">
        <w:rPr>
          <w:lang w:bidi="ar-IQ"/>
        </w:rPr>
        <w:t>m</w:t>
      </w:r>
      <w:r w:rsidRPr="004B6EC8">
        <w:rPr>
          <w:lang w:bidi="ar-IQ"/>
        </w:rPr>
        <w:t xml:space="preserve">essage </w:t>
      </w:r>
      <w:r w:rsidR="00C045D0" w:rsidRPr="004B6EC8">
        <w:rPr>
          <w:lang w:bidi="ar-IQ"/>
        </w:rPr>
        <w:t>f</w:t>
      </w:r>
      <w:r w:rsidRPr="004B6EC8">
        <w:rPr>
          <w:lang w:bidi="ar-IQ"/>
        </w:rPr>
        <w:t>ormats</w:t>
      </w:r>
      <w:bookmarkEnd w:id="118"/>
    </w:p>
    <w:p w14:paraId="78CE8D39" w14:textId="77777777" w:rsidR="00C045D0" w:rsidRPr="004B6EC8" w:rsidRDefault="00C045D0" w:rsidP="00C045D0">
      <w:pPr>
        <w:pStyle w:val="Heading5"/>
        <w:rPr>
          <w:lang w:bidi="ar-IQ"/>
        </w:rPr>
      </w:pPr>
      <w:bookmarkStart w:id="119" w:name="_Toc399260836"/>
      <w:r w:rsidRPr="004B6EC8">
        <w:rPr>
          <w:lang w:bidi="ar-IQ"/>
        </w:rPr>
        <w:t>6.3.1.2.0</w:t>
      </w:r>
      <w:r w:rsidRPr="004B6EC8">
        <w:rPr>
          <w:lang w:bidi="ar-IQ"/>
        </w:rPr>
        <w:tab/>
        <w:t>General</w:t>
      </w:r>
      <w:bookmarkEnd w:id="119"/>
    </w:p>
    <w:p w14:paraId="270CB959" w14:textId="77777777" w:rsidR="00DB6D2C" w:rsidRPr="004B6EC8" w:rsidRDefault="00DB6D2C" w:rsidP="00C045D0">
      <w:pPr>
        <w:rPr>
          <w:lang w:bidi="ar-IQ"/>
        </w:rPr>
      </w:pPr>
      <w:r w:rsidRPr="004B6EC8">
        <w:rPr>
          <w:lang w:bidi="ar-IQ"/>
        </w:rPr>
        <w:t xml:space="preserve">This clause describes the </w:t>
      </w:r>
      <w:r w:rsidR="000B101F">
        <w:rPr>
          <w:lang w:bidi="ar-IQ"/>
        </w:rPr>
        <w:t>information element</w:t>
      </w:r>
      <w:r w:rsidRPr="004B6EC8">
        <w:rPr>
          <w:lang w:bidi="ar-IQ"/>
        </w:rPr>
        <w:t xml:space="preserve">s used in the </w:t>
      </w:r>
      <w:r w:rsidR="00D53634" w:rsidRPr="00394744">
        <w:t xml:space="preserve"> </w:t>
      </w:r>
      <w:r w:rsidR="00D53634">
        <w:t>Debit / Reserve Units operation</w:t>
      </w:r>
      <w:r w:rsidRPr="004B6EC8">
        <w:rPr>
          <w:lang w:bidi="ar-IQ"/>
        </w:rPr>
        <w:t xml:space="preserve"> messages</w:t>
      </w:r>
      <w:r w:rsidR="00D53634" w:rsidRPr="00394744">
        <w:t xml:space="preserve"> </w:t>
      </w:r>
      <w:r w:rsidR="00D53634">
        <w:t>and t</w:t>
      </w:r>
      <w:r w:rsidR="00D53634">
        <w:rPr>
          <w:lang w:bidi="ar-IQ"/>
        </w:rPr>
        <w:t>he c</w:t>
      </w:r>
      <w:r w:rsidR="00D53634">
        <w:t>ategory in the tables are used according to the charging data configuration defined in clause 5.4 of TS 32.240 [1]</w:t>
      </w:r>
      <w:r w:rsidRPr="004B6EC8">
        <w:rPr>
          <w:lang w:bidi="ar-IQ"/>
        </w:rPr>
        <w:t>.</w:t>
      </w:r>
    </w:p>
    <w:p w14:paraId="2E2F45B4" w14:textId="77777777" w:rsidR="00DB6D2C" w:rsidRPr="004B6EC8" w:rsidRDefault="00DB6D2C" w:rsidP="00C045D0">
      <w:pPr>
        <w:pStyle w:val="Heading5"/>
        <w:rPr>
          <w:lang w:bidi="ar-IQ"/>
        </w:rPr>
      </w:pPr>
      <w:bookmarkStart w:id="120" w:name="_Toc399260837"/>
      <w:r w:rsidRPr="004B6EC8">
        <w:rPr>
          <w:lang w:bidi="ar-IQ"/>
        </w:rPr>
        <w:t>6.3.1.2.1</w:t>
      </w:r>
      <w:r w:rsidRPr="004B6EC8">
        <w:rPr>
          <w:lang w:bidi="ar-IQ"/>
        </w:rPr>
        <w:tab/>
      </w:r>
      <w:r w:rsidR="000B101F">
        <w:rPr>
          <w:lang w:bidi="ar-IQ"/>
        </w:rPr>
        <w:t>Debit / Reserve Units Request</w:t>
      </w:r>
      <w:r w:rsidR="0066663A">
        <w:rPr>
          <w:lang w:bidi="ar-IQ"/>
        </w:rPr>
        <w:t xml:space="preserve"> </w:t>
      </w:r>
      <w:r w:rsidR="00C045D0" w:rsidRPr="004B6EC8">
        <w:rPr>
          <w:lang w:bidi="ar-IQ"/>
        </w:rPr>
        <w:t>m</w:t>
      </w:r>
      <w:r w:rsidRPr="004B6EC8">
        <w:rPr>
          <w:lang w:bidi="ar-IQ"/>
        </w:rPr>
        <w:t>essage</w:t>
      </w:r>
      <w:bookmarkEnd w:id="120"/>
    </w:p>
    <w:p w14:paraId="6691D0F9" w14:textId="77777777" w:rsidR="00DB6D2C" w:rsidRPr="004B6EC8" w:rsidRDefault="00DB6D2C" w:rsidP="00C045D0">
      <w:pPr>
        <w:keepNext/>
        <w:rPr>
          <w:lang w:bidi="ar-IQ"/>
        </w:rPr>
      </w:pPr>
      <w:r w:rsidRPr="004B6EC8">
        <w:rPr>
          <w:lang w:bidi="ar-IQ"/>
        </w:rPr>
        <w:t>Table 6.3.1.2.1</w:t>
      </w:r>
      <w:r w:rsidR="00C045D0" w:rsidRPr="004B6EC8">
        <w:rPr>
          <w:lang w:bidi="ar-IQ"/>
        </w:rPr>
        <w:t>.</w:t>
      </w:r>
      <w:r w:rsidRPr="004B6EC8">
        <w:rPr>
          <w:lang w:bidi="ar-IQ"/>
        </w:rPr>
        <w:t xml:space="preserve">1 illustrates the basic structure of a </w:t>
      </w:r>
      <w:r w:rsidR="000B101F">
        <w:rPr>
          <w:lang w:bidi="ar-IQ"/>
        </w:rPr>
        <w:t>Debit / Reserve Units Request</w:t>
      </w:r>
      <w:r w:rsidRPr="004B6EC8">
        <w:rPr>
          <w:lang w:bidi="ar-IQ"/>
        </w:rPr>
        <w:t xml:space="preserve"> message from the ACF as used for AoC service.</w:t>
      </w:r>
    </w:p>
    <w:p w14:paraId="030ABE59" w14:textId="77777777" w:rsidR="00DB6D2C" w:rsidRPr="004B6EC8" w:rsidRDefault="00DB6D2C" w:rsidP="00C045D0">
      <w:pPr>
        <w:pStyle w:val="TH"/>
        <w:rPr>
          <w:lang w:bidi="ar-IQ"/>
        </w:rPr>
      </w:pPr>
      <w:r w:rsidRPr="004B6EC8">
        <w:rPr>
          <w:lang w:bidi="ar-IQ"/>
        </w:rPr>
        <w:t>Table 6.3.1.2.1</w:t>
      </w:r>
      <w:r w:rsidR="00C045D0" w:rsidRPr="004B6EC8">
        <w:rPr>
          <w:lang w:bidi="ar-IQ"/>
        </w:rPr>
        <w:t>.</w:t>
      </w:r>
      <w:r w:rsidRPr="004B6EC8">
        <w:rPr>
          <w:lang w:bidi="ar-IQ"/>
        </w:rPr>
        <w:t xml:space="preserve">1: </w:t>
      </w:r>
      <w:r w:rsidR="000B101F">
        <w:rPr>
          <w:lang w:bidi="ar-IQ"/>
        </w:rPr>
        <w:t>Debit / Reserve Units Request</w:t>
      </w:r>
      <w:r w:rsidRPr="004B6EC8">
        <w:rPr>
          <w:rFonts w:eastAsia="MS Mincho"/>
          <w:lang w:bidi="ar-IQ"/>
        </w:rPr>
        <w:t xml:space="preserve"> </w:t>
      </w:r>
      <w:r w:rsidR="00C045D0" w:rsidRPr="004B6EC8">
        <w:rPr>
          <w:rFonts w:eastAsia="MS Mincho"/>
          <w:lang w:bidi="ar-IQ"/>
        </w:rPr>
        <w:t>m</w:t>
      </w:r>
      <w:r w:rsidRPr="004B6EC8">
        <w:rPr>
          <w:rFonts w:eastAsia="MS Mincho"/>
          <w:lang w:bidi="ar-IQ"/>
        </w:rPr>
        <w:t xml:space="preserve">essage </w:t>
      </w:r>
      <w:r w:rsidR="00C045D0" w:rsidRPr="004B6EC8">
        <w:rPr>
          <w:rFonts w:eastAsia="MS Mincho"/>
          <w:lang w:bidi="ar-IQ"/>
        </w:rPr>
        <w:t>c</w:t>
      </w:r>
      <w:r w:rsidRPr="004B6EC8">
        <w:rPr>
          <w:rFonts w:eastAsia="MS Mincho"/>
          <w:lang w:bidi="ar-IQ"/>
        </w:rPr>
        <w:t>ontent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290"/>
        <w:gridCol w:w="916"/>
        <w:gridCol w:w="6570"/>
      </w:tblGrid>
      <w:tr w:rsidR="00DB6D2C" w:rsidRPr="004B6EC8" w14:paraId="65EAE0F7" w14:textId="77777777" w:rsidTr="00887A1C">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4E35004C" w14:textId="77777777" w:rsidR="00DB6D2C" w:rsidRPr="004B6EC8" w:rsidRDefault="000B101F" w:rsidP="00DB6D2C">
            <w:pPr>
              <w:pStyle w:val="TAH"/>
              <w:keepNext w:val="0"/>
              <w:keepLines w:val="0"/>
              <w:rPr>
                <w:lang w:bidi="ar-IQ"/>
              </w:rPr>
            </w:pPr>
            <w:r>
              <w:rPr>
                <w:lang w:bidi="ar-IQ"/>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625944A4" w14:textId="77777777" w:rsidR="00DB6D2C" w:rsidRPr="004B6EC8" w:rsidRDefault="00DB6D2C" w:rsidP="00DB6D2C">
            <w:pPr>
              <w:pStyle w:val="TAH"/>
              <w:keepNext w:val="0"/>
              <w:keepLines w:val="0"/>
              <w:rPr>
                <w:lang w:bidi="ar-IQ"/>
              </w:rPr>
            </w:pPr>
            <w:r w:rsidRPr="004B6EC8">
              <w:rPr>
                <w:lang w:bidi="ar-IQ"/>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5AB410A" w14:textId="77777777" w:rsidR="00DB6D2C" w:rsidRPr="004B6EC8" w:rsidRDefault="00DB6D2C" w:rsidP="00DB6D2C">
            <w:pPr>
              <w:pStyle w:val="TAH"/>
              <w:keepNext w:val="0"/>
              <w:keepLines w:val="0"/>
              <w:rPr>
                <w:lang w:bidi="ar-IQ"/>
              </w:rPr>
            </w:pPr>
            <w:r w:rsidRPr="004B6EC8">
              <w:rPr>
                <w:lang w:bidi="ar-IQ"/>
              </w:rPr>
              <w:t>Description</w:t>
            </w:r>
          </w:p>
        </w:tc>
      </w:tr>
      <w:tr w:rsidR="00DB6D2C" w:rsidRPr="004B6EC8" w14:paraId="53A68366"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EC556BE" w14:textId="77777777" w:rsidR="00DB6D2C" w:rsidRPr="004B6EC8" w:rsidRDefault="000B101F" w:rsidP="00DB6D2C">
            <w:pPr>
              <w:pStyle w:val="TAL"/>
              <w:keepNext w:val="0"/>
              <w:keepLines w:val="0"/>
              <w:rPr>
                <w:rFonts w:cs="Arial"/>
                <w:szCs w:val="18"/>
                <w:lang w:bidi="ar-IQ"/>
              </w:rPr>
            </w:pPr>
            <w:r w:rsidRPr="00BB6156">
              <w:rPr>
                <w:rFonts w:eastAsia="MS Mincho"/>
                <w:noProof/>
              </w:rPr>
              <w:t>Session Identifier</w:t>
            </w:r>
          </w:p>
        </w:tc>
        <w:tc>
          <w:tcPr>
            <w:tcW w:w="0" w:type="auto"/>
            <w:tcBorders>
              <w:top w:val="single" w:sz="6" w:space="0" w:color="auto"/>
              <w:left w:val="single" w:sz="6" w:space="0" w:color="auto"/>
              <w:bottom w:val="single" w:sz="6" w:space="0" w:color="auto"/>
              <w:right w:val="single" w:sz="6" w:space="0" w:color="auto"/>
            </w:tcBorders>
          </w:tcPr>
          <w:p w14:paraId="739DB041" w14:textId="77777777" w:rsidR="00DB6D2C" w:rsidRPr="004B6EC8" w:rsidRDefault="00DB6D2C" w:rsidP="00DB6D2C">
            <w:pPr>
              <w:pStyle w:val="TAC"/>
              <w:keepNext w:val="0"/>
              <w:keepLines w:val="0"/>
              <w:rPr>
                <w:rFonts w:cs="Arial"/>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037FA9EC"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651E9BBA"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360BB087" w14:textId="77777777" w:rsidR="00DB6D2C" w:rsidRPr="004B6EC8" w:rsidRDefault="000B101F" w:rsidP="00DB6D2C">
            <w:pPr>
              <w:pStyle w:val="TAL"/>
              <w:keepNext w:val="0"/>
              <w:keepLines w:val="0"/>
              <w:rPr>
                <w:rFonts w:cs="Arial"/>
                <w:szCs w:val="18"/>
                <w:lang w:bidi="ar-IQ"/>
              </w:rPr>
            </w:pPr>
            <w:r w:rsidRPr="00BB6156">
              <w:rPr>
                <w:rFonts w:eastAsia="MS Mincho"/>
                <w:noProof/>
              </w:rPr>
              <w:t>Originator Host</w:t>
            </w:r>
          </w:p>
        </w:tc>
        <w:tc>
          <w:tcPr>
            <w:tcW w:w="0" w:type="auto"/>
            <w:tcBorders>
              <w:top w:val="single" w:sz="6" w:space="0" w:color="auto"/>
              <w:left w:val="single" w:sz="6" w:space="0" w:color="auto"/>
              <w:bottom w:val="single" w:sz="6" w:space="0" w:color="auto"/>
              <w:right w:val="single" w:sz="6" w:space="0" w:color="auto"/>
            </w:tcBorders>
          </w:tcPr>
          <w:p w14:paraId="79800807" w14:textId="77777777" w:rsidR="00DB6D2C" w:rsidRPr="004B6EC8" w:rsidRDefault="00DB6D2C" w:rsidP="00DB6D2C">
            <w:pPr>
              <w:pStyle w:val="TAC"/>
              <w:keepNext w:val="0"/>
              <w:keepLines w:val="0"/>
              <w:rPr>
                <w:rFonts w:cs="Arial"/>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3FC0DE58"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601CA8CD"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2490C87" w14:textId="77777777" w:rsidR="00DB6D2C" w:rsidRPr="004B6EC8" w:rsidRDefault="000B101F" w:rsidP="00DB6D2C">
            <w:pPr>
              <w:pStyle w:val="TAL"/>
              <w:keepNext w:val="0"/>
              <w:keepLines w:val="0"/>
              <w:rPr>
                <w:rFonts w:cs="Arial"/>
                <w:szCs w:val="18"/>
                <w:lang w:bidi="ar-IQ"/>
              </w:rPr>
            </w:pPr>
            <w:r w:rsidRPr="00BB6156">
              <w:rPr>
                <w:rFonts w:eastAsia="MS Mincho"/>
                <w:noProof/>
              </w:rPr>
              <w:t>Originator Domain</w:t>
            </w:r>
          </w:p>
        </w:tc>
        <w:tc>
          <w:tcPr>
            <w:tcW w:w="0" w:type="auto"/>
            <w:tcBorders>
              <w:top w:val="single" w:sz="6" w:space="0" w:color="auto"/>
              <w:left w:val="single" w:sz="6" w:space="0" w:color="auto"/>
              <w:bottom w:val="single" w:sz="6" w:space="0" w:color="auto"/>
              <w:right w:val="single" w:sz="6" w:space="0" w:color="auto"/>
            </w:tcBorders>
          </w:tcPr>
          <w:p w14:paraId="27728EB5" w14:textId="77777777" w:rsidR="00DB6D2C" w:rsidRPr="004B6EC8" w:rsidRDefault="00DB6D2C" w:rsidP="00DB6D2C">
            <w:pPr>
              <w:pStyle w:val="TAC"/>
              <w:keepNext w:val="0"/>
              <w:keepLines w:val="0"/>
              <w:rPr>
                <w:rFonts w:cs="Arial"/>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70D96C4D"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1CB0BC12"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4684B0CA" w14:textId="77777777" w:rsidR="00DB6D2C" w:rsidRPr="004B6EC8" w:rsidRDefault="000B101F" w:rsidP="00DB6D2C">
            <w:pPr>
              <w:pStyle w:val="TAL"/>
              <w:keepNext w:val="0"/>
              <w:keepLines w:val="0"/>
              <w:rPr>
                <w:rFonts w:cs="Arial"/>
                <w:szCs w:val="18"/>
                <w:lang w:bidi="ar-IQ"/>
              </w:rPr>
            </w:pPr>
            <w:r w:rsidRPr="00BB6156">
              <w:rPr>
                <w:rFonts w:eastAsia="MS Mincho"/>
                <w:noProof/>
              </w:rPr>
              <w:t>Destination Domain</w:t>
            </w:r>
          </w:p>
        </w:tc>
        <w:tc>
          <w:tcPr>
            <w:tcW w:w="0" w:type="auto"/>
            <w:tcBorders>
              <w:top w:val="single" w:sz="6" w:space="0" w:color="auto"/>
              <w:left w:val="single" w:sz="6" w:space="0" w:color="auto"/>
              <w:bottom w:val="single" w:sz="6" w:space="0" w:color="auto"/>
              <w:right w:val="single" w:sz="6" w:space="0" w:color="auto"/>
            </w:tcBorders>
          </w:tcPr>
          <w:p w14:paraId="6B7F19EF" w14:textId="77777777" w:rsidR="00DB6D2C" w:rsidRPr="004B6EC8" w:rsidRDefault="00DB6D2C" w:rsidP="00DB6D2C">
            <w:pPr>
              <w:pStyle w:val="TAC"/>
              <w:keepNext w:val="0"/>
              <w:keepLines w:val="0"/>
              <w:rPr>
                <w:rFonts w:cs="Arial"/>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0612DCE4"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036F026C"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432BBC94" w14:textId="77777777" w:rsidR="00DB6D2C" w:rsidRPr="004B6EC8" w:rsidRDefault="000B101F" w:rsidP="00DB6D2C">
            <w:pPr>
              <w:pStyle w:val="TAL"/>
              <w:keepNext w:val="0"/>
              <w:keepLines w:val="0"/>
              <w:rPr>
                <w:rFonts w:cs="Arial"/>
                <w:szCs w:val="18"/>
                <w:lang w:bidi="ar-IQ"/>
              </w:rPr>
            </w:pPr>
            <w:r w:rsidRPr="00BB6156">
              <w:rPr>
                <w:rFonts w:eastAsia="MS Mincho"/>
                <w:noProof/>
              </w:rPr>
              <w:t>Operation Identifier</w:t>
            </w:r>
          </w:p>
        </w:tc>
        <w:tc>
          <w:tcPr>
            <w:tcW w:w="0" w:type="auto"/>
            <w:tcBorders>
              <w:top w:val="single" w:sz="6" w:space="0" w:color="auto"/>
              <w:left w:val="single" w:sz="6" w:space="0" w:color="auto"/>
              <w:bottom w:val="single" w:sz="6" w:space="0" w:color="auto"/>
              <w:right w:val="single" w:sz="6" w:space="0" w:color="auto"/>
            </w:tcBorders>
          </w:tcPr>
          <w:p w14:paraId="7FEE62E3" w14:textId="77777777" w:rsidR="00DB6D2C" w:rsidRPr="004B6EC8" w:rsidRDefault="00DB6D2C" w:rsidP="00DB6D2C">
            <w:pPr>
              <w:pStyle w:val="TAC"/>
              <w:keepNext w:val="0"/>
              <w:keepLines w:val="0"/>
              <w:rPr>
                <w:rFonts w:cs="Arial"/>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77549898"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66A540D5"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54BC9ECF" w14:textId="77777777" w:rsidR="00DB6D2C" w:rsidRPr="004B6EC8" w:rsidRDefault="000B101F" w:rsidP="00DB6D2C">
            <w:pPr>
              <w:pStyle w:val="TAL"/>
              <w:keepNext w:val="0"/>
              <w:keepLines w:val="0"/>
              <w:rPr>
                <w:rFonts w:eastAsia="MS Mincho"/>
                <w:szCs w:val="18"/>
                <w:lang w:bidi="ar-IQ"/>
              </w:rPr>
            </w:pPr>
            <w:r w:rsidRPr="00BB6156">
              <w:rPr>
                <w:rFonts w:eastAsia="MS Mincho"/>
                <w:noProof/>
              </w:rPr>
              <w:t>Operation Token</w:t>
            </w:r>
          </w:p>
        </w:tc>
        <w:tc>
          <w:tcPr>
            <w:tcW w:w="0" w:type="auto"/>
            <w:tcBorders>
              <w:top w:val="single" w:sz="6" w:space="0" w:color="auto"/>
              <w:left w:val="single" w:sz="6" w:space="0" w:color="auto"/>
              <w:bottom w:val="single" w:sz="6" w:space="0" w:color="auto"/>
              <w:right w:val="single" w:sz="6" w:space="0" w:color="auto"/>
            </w:tcBorders>
          </w:tcPr>
          <w:p w14:paraId="6325402B" w14:textId="77777777" w:rsidR="00DB6D2C" w:rsidRPr="004B6EC8" w:rsidRDefault="00DB6D2C" w:rsidP="00DB6D2C">
            <w:pPr>
              <w:pStyle w:val="TAC"/>
              <w:keepNext w:val="0"/>
              <w:keepLines w:val="0"/>
              <w:rPr>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271B8AB6"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3881DC00"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CB5079D" w14:textId="77777777" w:rsidR="00DB6D2C" w:rsidRPr="004B6EC8" w:rsidRDefault="000B101F" w:rsidP="00DB6D2C">
            <w:pPr>
              <w:pStyle w:val="TAL"/>
              <w:keepNext w:val="0"/>
              <w:keepLines w:val="0"/>
              <w:rPr>
                <w:rFonts w:eastAsia="MS Mincho"/>
                <w:szCs w:val="18"/>
                <w:lang w:bidi="ar-IQ"/>
              </w:rPr>
            </w:pPr>
            <w:r w:rsidRPr="00BB6156">
              <w:rPr>
                <w:rFonts w:eastAsia="MS Mincho"/>
                <w:noProof/>
              </w:rPr>
              <w:t>Operation Type</w:t>
            </w:r>
          </w:p>
        </w:tc>
        <w:tc>
          <w:tcPr>
            <w:tcW w:w="0" w:type="auto"/>
            <w:tcBorders>
              <w:top w:val="single" w:sz="6" w:space="0" w:color="auto"/>
              <w:left w:val="single" w:sz="6" w:space="0" w:color="auto"/>
              <w:bottom w:val="single" w:sz="6" w:space="0" w:color="auto"/>
              <w:right w:val="single" w:sz="6" w:space="0" w:color="auto"/>
            </w:tcBorders>
          </w:tcPr>
          <w:p w14:paraId="77F202E0" w14:textId="77777777" w:rsidR="00DB6D2C" w:rsidRPr="004B6EC8" w:rsidRDefault="00DB6D2C" w:rsidP="00DB6D2C">
            <w:pPr>
              <w:pStyle w:val="TAC"/>
              <w:keepNext w:val="0"/>
              <w:keepLines w:val="0"/>
              <w:rPr>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1A653A7F"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 xml:space="preserve">Described in TS 32.299 [50]. </w:t>
            </w:r>
          </w:p>
        </w:tc>
      </w:tr>
      <w:tr w:rsidR="00DB6D2C" w:rsidRPr="004B6EC8" w14:paraId="2EC8DDB9"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8E1B8E0" w14:textId="77777777" w:rsidR="00DB6D2C" w:rsidRPr="004B6EC8" w:rsidRDefault="000B101F" w:rsidP="00DB6D2C">
            <w:pPr>
              <w:pStyle w:val="TAL"/>
              <w:keepNext w:val="0"/>
              <w:keepLines w:val="0"/>
              <w:rPr>
                <w:rFonts w:eastAsia="MS Mincho"/>
                <w:szCs w:val="18"/>
                <w:lang w:bidi="ar-IQ"/>
              </w:rPr>
            </w:pPr>
            <w:r w:rsidRPr="00BB6156">
              <w:rPr>
                <w:rFonts w:eastAsia="MS Mincho"/>
                <w:noProof/>
              </w:rPr>
              <w:t>Operation Number</w:t>
            </w:r>
          </w:p>
        </w:tc>
        <w:tc>
          <w:tcPr>
            <w:tcW w:w="0" w:type="auto"/>
            <w:tcBorders>
              <w:top w:val="single" w:sz="6" w:space="0" w:color="auto"/>
              <w:left w:val="single" w:sz="6" w:space="0" w:color="auto"/>
              <w:bottom w:val="single" w:sz="6" w:space="0" w:color="auto"/>
              <w:right w:val="single" w:sz="6" w:space="0" w:color="auto"/>
            </w:tcBorders>
          </w:tcPr>
          <w:p w14:paraId="367E5127" w14:textId="77777777" w:rsidR="00DB6D2C" w:rsidRPr="004B6EC8" w:rsidRDefault="00DB6D2C" w:rsidP="00DB6D2C">
            <w:pPr>
              <w:pStyle w:val="TAC"/>
              <w:keepNext w:val="0"/>
              <w:keepLines w:val="0"/>
              <w:rPr>
                <w:szCs w:val="18"/>
                <w:lang w:bidi="ar-IQ"/>
              </w:rPr>
            </w:pPr>
            <w:r w:rsidRPr="004B6EC8">
              <w:rPr>
                <w:szCs w:val="18"/>
                <w:lang w:bidi="ar-IQ"/>
              </w:rPr>
              <w:t>M</w:t>
            </w:r>
          </w:p>
        </w:tc>
        <w:tc>
          <w:tcPr>
            <w:tcW w:w="0" w:type="auto"/>
            <w:tcBorders>
              <w:top w:val="single" w:sz="6" w:space="0" w:color="auto"/>
              <w:left w:val="single" w:sz="6" w:space="0" w:color="auto"/>
              <w:bottom w:val="single" w:sz="6" w:space="0" w:color="auto"/>
              <w:right w:val="single" w:sz="6" w:space="0" w:color="auto"/>
            </w:tcBorders>
          </w:tcPr>
          <w:p w14:paraId="26FC0E99"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416DC537"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AEEC963" w14:textId="77777777" w:rsidR="00DB6D2C" w:rsidRPr="004B6EC8" w:rsidRDefault="000B101F" w:rsidP="00DB6D2C">
            <w:pPr>
              <w:pStyle w:val="TAL"/>
              <w:keepNext w:val="0"/>
              <w:keepLines w:val="0"/>
              <w:rPr>
                <w:rFonts w:cs="Arial"/>
                <w:szCs w:val="18"/>
                <w:lang w:bidi="ar-IQ"/>
              </w:rPr>
            </w:pPr>
            <w:r w:rsidRPr="00BB6156">
              <w:rPr>
                <w:rFonts w:eastAsia="MS Mincho"/>
                <w:noProof/>
              </w:rPr>
              <w:t>Destination Host</w:t>
            </w:r>
          </w:p>
        </w:tc>
        <w:tc>
          <w:tcPr>
            <w:tcW w:w="0" w:type="auto"/>
            <w:tcBorders>
              <w:top w:val="single" w:sz="6" w:space="0" w:color="auto"/>
              <w:left w:val="single" w:sz="6" w:space="0" w:color="auto"/>
              <w:bottom w:val="single" w:sz="6" w:space="0" w:color="auto"/>
              <w:right w:val="single" w:sz="6" w:space="0" w:color="auto"/>
            </w:tcBorders>
          </w:tcPr>
          <w:p w14:paraId="65B0CA3B" w14:textId="77777777" w:rsidR="00DB6D2C" w:rsidRPr="004B6EC8" w:rsidRDefault="004B0009" w:rsidP="00DB6D2C">
            <w:pPr>
              <w:pStyle w:val="TAC"/>
              <w:keepNext w:val="0"/>
              <w:keepLines w:val="0"/>
              <w:rPr>
                <w:rFonts w:cs="Arial"/>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4A4B2F98"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0D96FF86"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2B33B782" w14:textId="77777777" w:rsidR="00DB6D2C" w:rsidRPr="004B6EC8" w:rsidRDefault="000B101F" w:rsidP="00DB6D2C">
            <w:pPr>
              <w:pStyle w:val="TAL"/>
              <w:keepNext w:val="0"/>
              <w:keepLines w:val="0"/>
              <w:rPr>
                <w:rFonts w:cs="Arial"/>
                <w:szCs w:val="18"/>
                <w:lang w:bidi="ar-IQ"/>
              </w:rPr>
            </w:pPr>
            <w:r w:rsidRPr="00BB6156">
              <w:rPr>
                <w:rFonts w:eastAsia="MS Mincho"/>
                <w:noProof/>
              </w:rPr>
              <w:t>User Name</w:t>
            </w:r>
          </w:p>
        </w:tc>
        <w:tc>
          <w:tcPr>
            <w:tcW w:w="0" w:type="auto"/>
            <w:tcBorders>
              <w:top w:val="single" w:sz="6" w:space="0" w:color="auto"/>
              <w:left w:val="single" w:sz="6" w:space="0" w:color="auto"/>
              <w:bottom w:val="single" w:sz="6" w:space="0" w:color="auto"/>
              <w:right w:val="single" w:sz="6" w:space="0" w:color="auto"/>
            </w:tcBorders>
          </w:tcPr>
          <w:p w14:paraId="7A13B89C" w14:textId="77777777" w:rsidR="00DB6D2C" w:rsidRPr="004B6EC8" w:rsidRDefault="00DB6D2C" w:rsidP="00DB6D2C">
            <w:pPr>
              <w:pStyle w:val="TAC"/>
              <w:keepNext w:val="0"/>
              <w:keepLines w:val="0"/>
              <w:rPr>
                <w:rFonts w:cs="Arial"/>
                <w:szCs w:val="18"/>
                <w:lang w:bidi="ar-IQ"/>
              </w:rPr>
            </w:pPr>
            <w:r w:rsidRPr="004B6EC8">
              <w:rPr>
                <w:szCs w:val="18"/>
                <w:lang w:bidi="ar-IQ"/>
              </w:rPr>
              <w:t>O</w:t>
            </w:r>
            <w:r w:rsidRPr="004B6EC8">
              <w:rPr>
                <w:szCs w:val="18"/>
                <w:vertAlign w:val="subscript"/>
                <w:lang w:bidi="ar-IQ"/>
              </w:rPr>
              <w:t>M</w:t>
            </w:r>
          </w:p>
        </w:tc>
        <w:tc>
          <w:tcPr>
            <w:tcW w:w="0" w:type="auto"/>
            <w:tcBorders>
              <w:top w:val="single" w:sz="6" w:space="0" w:color="auto"/>
              <w:left w:val="single" w:sz="6" w:space="0" w:color="auto"/>
              <w:bottom w:val="single" w:sz="6" w:space="0" w:color="auto"/>
              <w:right w:val="single" w:sz="6" w:space="0" w:color="auto"/>
            </w:tcBorders>
          </w:tcPr>
          <w:p w14:paraId="619E3653"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rPr>
              <w:t xml:space="preserve">The field contains the </w:t>
            </w:r>
            <w:r w:rsidRPr="004B6EC8">
              <w:rPr>
                <w:sz w:val="16"/>
                <w:szCs w:val="16"/>
              </w:rPr>
              <w:t xml:space="preserve">Private User Identity </w:t>
            </w:r>
            <w:r w:rsidR="00C638A6" w:rsidRPr="004B6EC8">
              <w:rPr>
                <w:sz w:val="16"/>
                <w:szCs w:val="16"/>
              </w:rPr>
              <w:t xml:space="preserve">described in IETF RFC 2486 </w:t>
            </w:r>
            <w:r w:rsidRPr="004B6EC8">
              <w:rPr>
                <w:sz w:val="16"/>
                <w:szCs w:val="16"/>
              </w:rPr>
              <w:t>[</w:t>
            </w:r>
            <w:r w:rsidR="00C638A6" w:rsidRPr="004B6EC8">
              <w:rPr>
                <w:sz w:val="16"/>
                <w:szCs w:val="16"/>
              </w:rPr>
              <w:t>400</w:t>
            </w:r>
            <w:r w:rsidRPr="004B6EC8">
              <w:rPr>
                <w:sz w:val="16"/>
                <w:szCs w:val="16"/>
              </w:rPr>
              <w:t>]</w:t>
            </w:r>
          </w:p>
        </w:tc>
      </w:tr>
      <w:tr w:rsidR="00DB6D2C" w:rsidRPr="004B6EC8" w14:paraId="5FE9F0CC"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4D56456" w14:textId="77777777" w:rsidR="00DB6D2C" w:rsidRPr="004B6EC8" w:rsidRDefault="000B101F" w:rsidP="00DB6D2C">
            <w:pPr>
              <w:pStyle w:val="TAL"/>
              <w:keepNext w:val="0"/>
              <w:keepLines w:val="0"/>
              <w:rPr>
                <w:rFonts w:cs="Arial"/>
                <w:szCs w:val="18"/>
                <w:lang w:bidi="ar-IQ"/>
              </w:rPr>
            </w:pPr>
            <w:r w:rsidRPr="00BB6156">
              <w:rPr>
                <w:rFonts w:eastAsia="MS Mincho"/>
                <w:noProof/>
              </w:rPr>
              <w:t>Origination State</w:t>
            </w:r>
          </w:p>
        </w:tc>
        <w:tc>
          <w:tcPr>
            <w:tcW w:w="0" w:type="auto"/>
            <w:tcBorders>
              <w:top w:val="single" w:sz="6" w:space="0" w:color="auto"/>
              <w:left w:val="single" w:sz="6" w:space="0" w:color="auto"/>
              <w:bottom w:val="single" w:sz="6" w:space="0" w:color="auto"/>
              <w:right w:val="single" w:sz="6" w:space="0" w:color="auto"/>
            </w:tcBorders>
          </w:tcPr>
          <w:p w14:paraId="39771AF9" w14:textId="77777777" w:rsidR="00DB6D2C" w:rsidRPr="004B6EC8" w:rsidRDefault="00DB6D2C" w:rsidP="00DB6D2C">
            <w:pPr>
              <w:pStyle w:val="TAC"/>
              <w:keepNext w:val="0"/>
              <w:keepLines w:val="0"/>
              <w:rPr>
                <w:rFonts w:cs="Arial"/>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2952934E"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61571A97"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2CC7BDAB" w14:textId="77777777" w:rsidR="00DB6D2C" w:rsidRPr="004B6EC8" w:rsidRDefault="000B101F" w:rsidP="00DB6D2C">
            <w:pPr>
              <w:pStyle w:val="TAL"/>
              <w:keepNext w:val="0"/>
              <w:keepLines w:val="0"/>
              <w:rPr>
                <w:rFonts w:cs="Arial"/>
                <w:szCs w:val="18"/>
                <w:lang w:bidi="ar-IQ"/>
              </w:rPr>
            </w:pPr>
            <w:r w:rsidRPr="00BB6156">
              <w:rPr>
                <w:rFonts w:eastAsia="MS Mincho"/>
                <w:noProof/>
              </w:rPr>
              <w:t>Origination Timestamp</w:t>
            </w:r>
          </w:p>
        </w:tc>
        <w:tc>
          <w:tcPr>
            <w:tcW w:w="0" w:type="auto"/>
            <w:tcBorders>
              <w:top w:val="single" w:sz="6" w:space="0" w:color="auto"/>
              <w:left w:val="single" w:sz="6" w:space="0" w:color="auto"/>
              <w:bottom w:val="single" w:sz="6" w:space="0" w:color="auto"/>
              <w:right w:val="single" w:sz="6" w:space="0" w:color="auto"/>
            </w:tcBorders>
          </w:tcPr>
          <w:p w14:paraId="05C410C2" w14:textId="77777777" w:rsidR="00DB6D2C" w:rsidRPr="004B6EC8" w:rsidRDefault="00DB6D2C" w:rsidP="00DB6D2C">
            <w:pPr>
              <w:pStyle w:val="TAC"/>
              <w:keepNext w:val="0"/>
              <w:keepLines w:val="0"/>
              <w:rPr>
                <w:rFonts w:cs="Arial"/>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4DC38877"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757DECBC"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5A3F921" w14:textId="77777777" w:rsidR="00DB6D2C" w:rsidRPr="004B6EC8" w:rsidRDefault="000B101F" w:rsidP="00DB6D2C">
            <w:pPr>
              <w:pStyle w:val="TAL"/>
              <w:keepNext w:val="0"/>
              <w:keepLines w:val="0"/>
              <w:rPr>
                <w:rFonts w:eastAsia="MS Mincho"/>
                <w:szCs w:val="18"/>
                <w:lang w:bidi="ar-IQ"/>
              </w:rPr>
            </w:pPr>
            <w:r w:rsidRPr="00BB6156">
              <w:rPr>
                <w:rFonts w:eastAsia="MS Mincho"/>
                <w:noProof/>
              </w:rPr>
              <w:t>Subscriber Identifier</w:t>
            </w:r>
          </w:p>
        </w:tc>
        <w:tc>
          <w:tcPr>
            <w:tcW w:w="0" w:type="auto"/>
            <w:tcBorders>
              <w:top w:val="single" w:sz="6" w:space="0" w:color="auto"/>
              <w:left w:val="single" w:sz="6" w:space="0" w:color="auto"/>
              <w:bottom w:val="single" w:sz="6" w:space="0" w:color="auto"/>
              <w:right w:val="single" w:sz="6" w:space="0" w:color="auto"/>
            </w:tcBorders>
          </w:tcPr>
          <w:p w14:paraId="5E9964DE" w14:textId="77777777" w:rsidR="00DB6D2C" w:rsidRPr="004B6EC8" w:rsidRDefault="00DB6D2C" w:rsidP="00DB6D2C">
            <w:pPr>
              <w:pStyle w:val="TAC"/>
              <w:keepNext w:val="0"/>
              <w:keepLines w:val="0"/>
              <w:rPr>
                <w:szCs w:val="18"/>
                <w:lang w:bidi="ar-IQ"/>
              </w:rPr>
            </w:pPr>
            <w:r w:rsidRPr="004B6EC8">
              <w:rPr>
                <w:szCs w:val="18"/>
                <w:lang w:bidi="ar-IQ"/>
              </w:rPr>
              <w:t>O</w:t>
            </w:r>
            <w:r w:rsidRPr="004B6EC8">
              <w:rPr>
                <w:szCs w:val="18"/>
                <w:vertAlign w:val="subscript"/>
                <w:lang w:bidi="ar-IQ"/>
              </w:rPr>
              <w:t>M</w:t>
            </w:r>
          </w:p>
        </w:tc>
        <w:tc>
          <w:tcPr>
            <w:tcW w:w="0" w:type="auto"/>
            <w:tcBorders>
              <w:top w:val="single" w:sz="6" w:space="0" w:color="auto"/>
              <w:left w:val="single" w:sz="6" w:space="0" w:color="auto"/>
              <w:bottom w:val="single" w:sz="6" w:space="0" w:color="auto"/>
              <w:right w:val="single" w:sz="6" w:space="0" w:color="auto"/>
            </w:tcBorders>
          </w:tcPr>
          <w:p w14:paraId="3DBF787B"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rPr>
              <w:t>This field contains the identification of the subscriber (i.e. MSISDN or SIP-URI) that uses the requested service.</w:t>
            </w:r>
          </w:p>
        </w:tc>
      </w:tr>
      <w:tr w:rsidR="00DB6D2C" w:rsidRPr="004B6EC8" w14:paraId="3BE0F101"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AEFD145" w14:textId="77777777" w:rsidR="00DB6D2C" w:rsidRPr="004B6EC8" w:rsidRDefault="000B101F" w:rsidP="00DB6D2C">
            <w:pPr>
              <w:pStyle w:val="TAL"/>
              <w:keepNext w:val="0"/>
              <w:keepLines w:val="0"/>
              <w:rPr>
                <w:rFonts w:eastAsia="MS Mincho"/>
                <w:szCs w:val="18"/>
                <w:lang w:bidi="ar-IQ"/>
              </w:rPr>
            </w:pPr>
            <w:r w:rsidRPr="00BB6156">
              <w:rPr>
                <w:rFonts w:eastAsia="MS Mincho"/>
                <w:noProof/>
              </w:rPr>
              <w:t>Termination Cause</w:t>
            </w:r>
          </w:p>
        </w:tc>
        <w:tc>
          <w:tcPr>
            <w:tcW w:w="0" w:type="auto"/>
            <w:tcBorders>
              <w:top w:val="single" w:sz="6" w:space="0" w:color="auto"/>
              <w:left w:val="single" w:sz="6" w:space="0" w:color="auto"/>
              <w:bottom w:val="single" w:sz="6" w:space="0" w:color="auto"/>
              <w:right w:val="single" w:sz="6" w:space="0" w:color="auto"/>
            </w:tcBorders>
          </w:tcPr>
          <w:p w14:paraId="5D3C3056" w14:textId="77777777" w:rsidR="00DB6D2C" w:rsidRPr="004B6EC8" w:rsidRDefault="00DB6D2C" w:rsidP="00DB6D2C">
            <w:pPr>
              <w:pStyle w:val="TAC"/>
              <w:keepNext w:val="0"/>
              <w:keepLines w:val="0"/>
              <w:rPr>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69173F36"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DB6D2C" w:rsidRPr="004B6EC8" w14:paraId="16DD5CCF"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3F8A8CE7" w14:textId="77777777" w:rsidR="00DB6D2C" w:rsidRPr="004B6EC8" w:rsidRDefault="000B101F" w:rsidP="00DB6D2C">
            <w:pPr>
              <w:pStyle w:val="TAL"/>
              <w:keepNext w:val="0"/>
              <w:keepLines w:val="0"/>
              <w:rPr>
                <w:szCs w:val="18"/>
                <w:lang w:bidi="ar-IQ"/>
              </w:rPr>
            </w:pPr>
            <w:r w:rsidRPr="00BB6156">
              <w:rPr>
                <w:rFonts w:eastAsia="MS Mincho"/>
                <w:noProof/>
              </w:rPr>
              <w:t>Requested Action</w:t>
            </w:r>
          </w:p>
        </w:tc>
        <w:tc>
          <w:tcPr>
            <w:tcW w:w="0" w:type="auto"/>
            <w:tcBorders>
              <w:top w:val="single" w:sz="6" w:space="0" w:color="auto"/>
              <w:left w:val="single" w:sz="6" w:space="0" w:color="auto"/>
              <w:bottom w:val="single" w:sz="6" w:space="0" w:color="auto"/>
              <w:right w:val="single" w:sz="6" w:space="0" w:color="auto"/>
            </w:tcBorders>
          </w:tcPr>
          <w:p w14:paraId="414C5614" w14:textId="77777777" w:rsidR="00DB6D2C" w:rsidRPr="004B6EC8" w:rsidRDefault="00DB6D2C" w:rsidP="00DB6D2C">
            <w:pPr>
              <w:pStyle w:val="TAC"/>
              <w:keepNext w:val="0"/>
              <w:keepLines w:val="0"/>
              <w:rPr>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288F2724"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 xml:space="preserve">Described in TS 32.299 [50] </w:t>
            </w:r>
          </w:p>
        </w:tc>
      </w:tr>
      <w:tr w:rsidR="00DE326B" w:rsidRPr="004B6EC8" w14:paraId="13A21B0F"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453E24AD" w14:textId="77777777" w:rsidR="00DE326B" w:rsidRPr="004B6EC8" w:rsidRDefault="00DE326B" w:rsidP="005360D8">
            <w:pPr>
              <w:pStyle w:val="TAL"/>
              <w:keepNext w:val="0"/>
              <w:keepLines w:val="0"/>
              <w:rPr>
                <w:szCs w:val="18"/>
                <w:lang w:bidi="ar-IQ"/>
              </w:rPr>
            </w:pPr>
            <w:r w:rsidRPr="004B6EC8">
              <w:rPr>
                <w:szCs w:val="18"/>
                <w:lang w:bidi="ar-IQ"/>
              </w:rPr>
              <w:t>AoC</w:t>
            </w:r>
            <w:r w:rsidR="000B101F">
              <w:rPr>
                <w:szCs w:val="18"/>
                <w:lang w:bidi="ar-IQ"/>
              </w:rPr>
              <w:t xml:space="preserve"> </w:t>
            </w:r>
            <w:r w:rsidRPr="004B6EC8">
              <w:rPr>
                <w:szCs w:val="18"/>
                <w:lang w:bidi="ar-IQ"/>
              </w:rPr>
              <w:t>Request</w:t>
            </w:r>
            <w:r w:rsidR="000B101F">
              <w:rPr>
                <w:szCs w:val="18"/>
                <w:lang w:bidi="ar-IQ"/>
              </w:rPr>
              <w:t xml:space="preserve"> </w:t>
            </w:r>
            <w:r w:rsidRPr="004B6EC8">
              <w:rPr>
                <w:szCs w:val="18"/>
                <w:lang w:bidi="ar-IQ"/>
              </w:rPr>
              <w:t>Type</w:t>
            </w:r>
          </w:p>
        </w:tc>
        <w:tc>
          <w:tcPr>
            <w:tcW w:w="0" w:type="auto"/>
            <w:tcBorders>
              <w:top w:val="single" w:sz="6" w:space="0" w:color="auto"/>
              <w:left w:val="single" w:sz="6" w:space="0" w:color="auto"/>
              <w:bottom w:val="single" w:sz="6" w:space="0" w:color="auto"/>
              <w:right w:val="single" w:sz="6" w:space="0" w:color="auto"/>
            </w:tcBorders>
          </w:tcPr>
          <w:p w14:paraId="7C11D284" w14:textId="77777777" w:rsidR="00DE326B" w:rsidRPr="004B6EC8" w:rsidRDefault="00DE326B" w:rsidP="005360D8">
            <w:pPr>
              <w:pStyle w:val="TAC"/>
              <w:keepNext w:val="0"/>
              <w:keepLines w:val="0"/>
              <w:rPr>
                <w:szCs w:val="18"/>
                <w:lang w:bidi="ar-IQ"/>
              </w:rPr>
            </w:pPr>
            <w:r w:rsidRPr="004B6EC8">
              <w:rPr>
                <w:szCs w:val="18"/>
                <w:lang w:bidi="ar-IQ"/>
              </w:rPr>
              <w:t>O</w:t>
            </w:r>
            <w:r w:rsidR="00C638A6" w:rsidRPr="004B6EC8">
              <w:rPr>
                <w:szCs w:val="18"/>
                <w:vertAlign w:val="subscript"/>
                <w:lang w:bidi="ar-IQ"/>
              </w:rPr>
              <w:t>M</w:t>
            </w:r>
          </w:p>
        </w:tc>
        <w:tc>
          <w:tcPr>
            <w:tcW w:w="0" w:type="auto"/>
            <w:tcBorders>
              <w:top w:val="single" w:sz="6" w:space="0" w:color="auto"/>
              <w:left w:val="single" w:sz="6" w:space="0" w:color="auto"/>
              <w:bottom w:val="single" w:sz="6" w:space="0" w:color="auto"/>
              <w:right w:val="single" w:sz="6" w:space="0" w:color="auto"/>
            </w:tcBorders>
          </w:tcPr>
          <w:p w14:paraId="52C611B4" w14:textId="77777777" w:rsidR="00DE326B" w:rsidRPr="004B6EC8" w:rsidRDefault="00DE326B" w:rsidP="005360D8">
            <w:pPr>
              <w:pStyle w:val="TAL"/>
              <w:keepNext w:val="0"/>
              <w:keepLines w:val="0"/>
              <w:rPr>
                <w:rFonts w:cs="Arial"/>
                <w:sz w:val="16"/>
                <w:szCs w:val="16"/>
                <w:lang w:bidi="ar-IQ"/>
              </w:rPr>
            </w:pPr>
            <w:r w:rsidRPr="004B6EC8">
              <w:rPr>
                <w:rFonts w:cs="Arial"/>
                <w:sz w:val="16"/>
                <w:szCs w:val="16"/>
                <w:lang w:bidi="ar-IQ"/>
              </w:rPr>
              <w:t>This field denotes if AoC Information is requested and what type of information is needed.</w:t>
            </w:r>
          </w:p>
        </w:tc>
      </w:tr>
      <w:tr w:rsidR="00DB6D2C" w:rsidRPr="004B6EC8" w14:paraId="477B69F7"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4CF4BACE" w14:textId="77777777" w:rsidR="00DB6D2C" w:rsidRPr="004B6EC8" w:rsidRDefault="000B101F" w:rsidP="00DB6D2C">
            <w:pPr>
              <w:pStyle w:val="TAL"/>
              <w:keepNext w:val="0"/>
              <w:keepLines w:val="0"/>
              <w:rPr>
                <w:szCs w:val="18"/>
                <w:lang w:bidi="ar-IQ"/>
              </w:rPr>
            </w:pPr>
            <w:r w:rsidRPr="00BB6156">
              <w:rPr>
                <w:rFonts w:eastAsia="MS Mincho"/>
                <w:noProof/>
              </w:rPr>
              <w:t>Multiple Operation</w:t>
            </w:r>
          </w:p>
        </w:tc>
        <w:tc>
          <w:tcPr>
            <w:tcW w:w="0" w:type="auto"/>
            <w:tcBorders>
              <w:top w:val="single" w:sz="6" w:space="0" w:color="auto"/>
              <w:left w:val="single" w:sz="6" w:space="0" w:color="auto"/>
              <w:bottom w:val="single" w:sz="6" w:space="0" w:color="auto"/>
              <w:right w:val="single" w:sz="6" w:space="0" w:color="auto"/>
            </w:tcBorders>
          </w:tcPr>
          <w:p w14:paraId="63AF5F0E" w14:textId="77777777" w:rsidR="00DB6D2C" w:rsidRPr="004B6EC8" w:rsidRDefault="00DB6D2C" w:rsidP="00DB6D2C">
            <w:pPr>
              <w:pStyle w:val="TAC"/>
              <w:keepNext w:val="0"/>
              <w:keepLines w:val="0"/>
              <w:rPr>
                <w:szCs w:val="18"/>
                <w:lang w:bidi="ar-IQ"/>
              </w:rPr>
            </w:pPr>
            <w:r w:rsidRPr="004B6EC8">
              <w:rPr>
                <w:szCs w:val="18"/>
                <w:lang w:bidi="ar-IQ"/>
              </w:rPr>
              <w:t>O</w:t>
            </w:r>
            <w:r w:rsidRPr="004B6EC8">
              <w:rPr>
                <w:szCs w:val="18"/>
                <w:vertAlign w:val="subscript"/>
                <w:lang w:bidi="ar-IQ"/>
              </w:rPr>
              <w:t>M</w:t>
            </w:r>
          </w:p>
        </w:tc>
        <w:tc>
          <w:tcPr>
            <w:tcW w:w="0" w:type="auto"/>
            <w:tcBorders>
              <w:top w:val="single" w:sz="6" w:space="0" w:color="auto"/>
              <w:left w:val="single" w:sz="6" w:space="0" w:color="auto"/>
              <w:bottom w:val="single" w:sz="6" w:space="0" w:color="auto"/>
              <w:right w:val="single" w:sz="6" w:space="0" w:color="auto"/>
            </w:tcBorders>
          </w:tcPr>
          <w:p w14:paraId="59DE7D57"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r w:rsidR="004B0009" w:rsidRPr="004B6EC8">
              <w:rPr>
                <w:rFonts w:cs="Arial"/>
                <w:sz w:val="16"/>
                <w:szCs w:val="16"/>
                <w:lang w:bidi="ar-IQ"/>
              </w:rPr>
              <w:t>, only used if AoC services is used together with an online charging session.</w:t>
            </w:r>
          </w:p>
        </w:tc>
      </w:tr>
      <w:tr w:rsidR="00DB6D2C" w:rsidRPr="004B6EC8" w14:paraId="428B0D4D"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49D1021" w14:textId="77777777" w:rsidR="00DB6D2C" w:rsidRPr="004B6EC8" w:rsidRDefault="000B101F" w:rsidP="003D40CC">
            <w:pPr>
              <w:pStyle w:val="TAL"/>
              <w:keepNext w:val="0"/>
              <w:keepLines w:val="0"/>
              <w:rPr>
                <w:szCs w:val="18"/>
                <w:lang w:bidi="ar-IQ"/>
              </w:rPr>
            </w:pPr>
            <w:r w:rsidRPr="00BB6156">
              <w:rPr>
                <w:rFonts w:eastAsia="MS Mincho"/>
                <w:noProof/>
              </w:rPr>
              <w:t>Multiple Unit Operation</w:t>
            </w:r>
          </w:p>
        </w:tc>
        <w:tc>
          <w:tcPr>
            <w:tcW w:w="0" w:type="auto"/>
            <w:tcBorders>
              <w:top w:val="single" w:sz="6" w:space="0" w:color="auto"/>
              <w:left w:val="single" w:sz="6" w:space="0" w:color="auto"/>
              <w:bottom w:val="single" w:sz="6" w:space="0" w:color="auto"/>
              <w:right w:val="single" w:sz="6" w:space="0" w:color="auto"/>
            </w:tcBorders>
          </w:tcPr>
          <w:p w14:paraId="7880B54D" w14:textId="77777777" w:rsidR="00DB6D2C" w:rsidRPr="004B6EC8" w:rsidRDefault="00DB6D2C" w:rsidP="00DB6D2C">
            <w:pPr>
              <w:pStyle w:val="TAC"/>
              <w:keepNext w:val="0"/>
              <w:keepLines w:val="0"/>
              <w:rPr>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7CB839B7" w14:textId="77777777" w:rsidR="00DB6D2C" w:rsidRPr="004B6EC8" w:rsidRDefault="00DB6D2C" w:rsidP="00DB6D2C">
            <w:pPr>
              <w:pStyle w:val="TAL"/>
              <w:keepNext w:val="0"/>
              <w:keepLines w:val="0"/>
              <w:rPr>
                <w:rFonts w:cs="Arial"/>
                <w:sz w:val="16"/>
                <w:szCs w:val="16"/>
                <w:lang w:bidi="ar-IQ"/>
              </w:rPr>
            </w:pPr>
            <w:r w:rsidRPr="004B6EC8">
              <w:rPr>
                <w:rFonts w:cs="Arial"/>
                <w:sz w:val="16"/>
                <w:szCs w:val="16"/>
                <w:lang w:bidi="ar-IQ"/>
              </w:rPr>
              <w:t>Described in TS 32.299 [50]</w:t>
            </w:r>
            <w:r w:rsidR="004B0009" w:rsidRPr="004B6EC8">
              <w:rPr>
                <w:rFonts w:cs="Arial"/>
                <w:sz w:val="16"/>
                <w:szCs w:val="16"/>
                <w:lang w:bidi="ar-IQ"/>
              </w:rPr>
              <w:t>, only used if AoC services is used together with an online charging session.</w:t>
            </w:r>
          </w:p>
        </w:tc>
      </w:tr>
      <w:tr w:rsidR="00A14E0D" w:rsidRPr="004B6EC8" w14:paraId="5C457325"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B8A2B7F" w14:textId="77777777" w:rsidR="00A14E0D" w:rsidRPr="00BB6156" w:rsidRDefault="00A14E0D" w:rsidP="003D40CC">
            <w:pPr>
              <w:pStyle w:val="TAL"/>
              <w:keepNext w:val="0"/>
              <w:keepLines w:val="0"/>
              <w:rPr>
                <w:rFonts w:eastAsia="MS Mincho"/>
                <w:noProof/>
              </w:rPr>
            </w:pPr>
            <w:r w:rsidRPr="00BB6156">
              <w:rPr>
                <w:rFonts w:eastAsia="MS Mincho"/>
                <w:noProof/>
              </w:rPr>
              <w:t>Subscriber Equipment Number</w:t>
            </w:r>
          </w:p>
        </w:tc>
        <w:tc>
          <w:tcPr>
            <w:tcW w:w="0" w:type="auto"/>
            <w:tcBorders>
              <w:top w:val="single" w:sz="6" w:space="0" w:color="auto"/>
              <w:left w:val="single" w:sz="6" w:space="0" w:color="auto"/>
              <w:bottom w:val="single" w:sz="6" w:space="0" w:color="auto"/>
              <w:right w:val="single" w:sz="6" w:space="0" w:color="auto"/>
            </w:tcBorders>
          </w:tcPr>
          <w:p w14:paraId="2EB38FE3" w14:textId="77777777" w:rsidR="00A14E0D" w:rsidRPr="004B6EC8" w:rsidRDefault="00A14E0D" w:rsidP="00DB6D2C">
            <w:pPr>
              <w:pStyle w:val="TAC"/>
              <w:keepNext w:val="0"/>
              <w:keepLines w:val="0"/>
              <w:rPr>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39A3CEE8" w14:textId="77777777" w:rsidR="00A14E0D" w:rsidRPr="004B6EC8" w:rsidRDefault="00A14E0D"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A14E0D" w:rsidRPr="004B6EC8" w14:paraId="0BF5A537"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F5F3C9D" w14:textId="77777777" w:rsidR="00A14E0D" w:rsidRPr="004B6EC8" w:rsidRDefault="00A14E0D" w:rsidP="00DB6D2C">
            <w:pPr>
              <w:pStyle w:val="TAL"/>
              <w:keepNext w:val="0"/>
              <w:keepLines w:val="0"/>
              <w:rPr>
                <w:szCs w:val="18"/>
                <w:lang w:bidi="ar-IQ"/>
              </w:rPr>
            </w:pPr>
            <w:r w:rsidRPr="00BB6156">
              <w:rPr>
                <w:rFonts w:eastAsia="MS Mincho"/>
                <w:noProof/>
              </w:rPr>
              <w:t>Route Information</w:t>
            </w:r>
          </w:p>
        </w:tc>
        <w:tc>
          <w:tcPr>
            <w:tcW w:w="0" w:type="auto"/>
            <w:tcBorders>
              <w:top w:val="single" w:sz="6" w:space="0" w:color="auto"/>
              <w:left w:val="single" w:sz="6" w:space="0" w:color="auto"/>
              <w:bottom w:val="single" w:sz="6" w:space="0" w:color="auto"/>
              <w:right w:val="single" w:sz="6" w:space="0" w:color="auto"/>
            </w:tcBorders>
          </w:tcPr>
          <w:p w14:paraId="33A53BA3" w14:textId="77777777" w:rsidR="00A14E0D" w:rsidRPr="004B6EC8" w:rsidRDefault="00A14E0D" w:rsidP="00DB6D2C">
            <w:pPr>
              <w:pStyle w:val="TAC"/>
              <w:keepNext w:val="0"/>
              <w:keepLines w:val="0"/>
              <w:rPr>
                <w:szCs w:val="18"/>
                <w:lang w:bidi="ar-IQ"/>
              </w:rPr>
            </w:pPr>
            <w:r w:rsidRPr="004B6EC8">
              <w:rPr>
                <w:szCs w:val="18"/>
                <w:lang w:bidi="ar-IQ"/>
              </w:rPr>
              <w:t>O</w:t>
            </w:r>
            <w:r w:rsidRPr="004B6EC8">
              <w:rPr>
                <w:szCs w:val="18"/>
                <w:vertAlign w:val="subscript"/>
                <w:lang w:bidi="ar-IQ"/>
              </w:rPr>
              <w:t>C</w:t>
            </w:r>
          </w:p>
        </w:tc>
        <w:tc>
          <w:tcPr>
            <w:tcW w:w="0" w:type="auto"/>
            <w:tcBorders>
              <w:top w:val="single" w:sz="6" w:space="0" w:color="auto"/>
              <w:left w:val="single" w:sz="6" w:space="0" w:color="auto"/>
              <w:bottom w:val="single" w:sz="6" w:space="0" w:color="auto"/>
              <w:right w:val="single" w:sz="6" w:space="0" w:color="auto"/>
            </w:tcBorders>
          </w:tcPr>
          <w:p w14:paraId="64EDA591" w14:textId="77777777" w:rsidR="00A14E0D" w:rsidRPr="004B6EC8" w:rsidRDefault="00A14E0D" w:rsidP="00DB6D2C">
            <w:pPr>
              <w:pStyle w:val="TAL"/>
              <w:keepNext w:val="0"/>
              <w:keepLines w:val="0"/>
              <w:rPr>
                <w:rFonts w:cs="Arial"/>
                <w:sz w:val="16"/>
                <w:szCs w:val="16"/>
                <w:lang w:bidi="ar-IQ"/>
              </w:rPr>
            </w:pPr>
            <w:r w:rsidRPr="004B6EC8">
              <w:rPr>
                <w:rFonts w:cs="Arial"/>
                <w:sz w:val="16"/>
                <w:szCs w:val="16"/>
                <w:lang w:bidi="ar-IQ"/>
              </w:rPr>
              <w:t>Described in TS 32.299 [50]</w:t>
            </w:r>
          </w:p>
        </w:tc>
      </w:tr>
      <w:tr w:rsidR="00A14E0D" w:rsidRPr="004B6EC8" w14:paraId="72C2488C"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9CFD3EB" w14:textId="77777777" w:rsidR="00A14E0D" w:rsidRPr="004B6EC8" w:rsidRDefault="00A14E0D" w:rsidP="00DB6D2C">
            <w:pPr>
              <w:pStyle w:val="TAL"/>
              <w:keepNext w:val="0"/>
              <w:keepLines w:val="0"/>
              <w:rPr>
                <w:rFonts w:cs="Arial"/>
                <w:szCs w:val="18"/>
                <w:lang w:bidi="ar-IQ"/>
              </w:rPr>
            </w:pPr>
            <w:r w:rsidRPr="004B6EC8">
              <w:rPr>
                <w:rFonts w:cs="Arial"/>
                <w:szCs w:val="18"/>
                <w:lang w:bidi="ar-IQ"/>
              </w:rPr>
              <w:t>Service</w:t>
            </w:r>
            <w:r>
              <w:rPr>
                <w:rFonts w:cs="Arial"/>
                <w:szCs w:val="18"/>
                <w:lang w:bidi="ar-IQ"/>
              </w:rPr>
              <w:t xml:space="preserve"> </w:t>
            </w:r>
            <w:r w:rsidRPr="004B6EC8">
              <w:rPr>
                <w:rFonts w:cs="Arial"/>
                <w:szCs w:val="18"/>
                <w:lang w:bidi="ar-IQ"/>
              </w:rPr>
              <w:t xml:space="preserve">Information </w:t>
            </w:r>
          </w:p>
        </w:tc>
        <w:tc>
          <w:tcPr>
            <w:tcW w:w="0" w:type="auto"/>
            <w:tcBorders>
              <w:top w:val="single" w:sz="6" w:space="0" w:color="auto"/>
              <w:left w:val="single" w:sz="6" w:space="0" w:color="auto"/>
              <w:bottom w:val="single" w:sz="6" w:space="0" w:color="auto"/>
              <w:right w:val="single" w:sz="6" w:space="0" w:color="auto"/>
            </w:tcBorders>
          </w:tcPr>
          <w:p w14:paraId="6501CD43" w14:textId="77777777" w:rsidR="00A14E0D" w:rsidRPr="004B6EC8" w:rsidRDefault="00A14E0D" w:rsidP="00DB6D2C">
            <w:pPr>
              <w:pStyle w:val="TAC"/>
              <w:keepNext w:val="0"/>
              <w:keepLines w:val="0"/>
              <w:rPr>
                <w:szCs w:val="18"/>
                <w:lang w:bidi="ar-IQ"/>
              </w:rPr>
            </w:pPr>
            <w:r w:rsidRPr="004B6EC8">
              <w:rPr>
                <w:szCs w:val="18"/>
                <w:lang w:bidi="ar-IQ"/>
              </w:rPr>
              <w:t>O</w:t>
            </w:r>
            <w:r w:rsidRPr="004B6EC8">
              <w:rPr>
                <w:szCs w:val="18"/>
                <w:vertAlign w:val="subscript"/>
                <w:lang w:bidi="ar-IQ"/>
              </w:rPr>
              <w:t>M</w:t>
            </w:r>
          </w:p>
        </w:tc>
        <w:tc>
          <w:tcPr>
            <w:tcW w:w="0" w:type="auto"/>
            <w:tcBorders>
              <w:top w:val="single" w:sz="6" w:space="0" w:color="auto"/>
              <w:left w:val="single" w:sz="6" w:space="0" w:color="auto"/>
              <w:bottom w:val="single" w:sz="6" w:space="0" w:color="auto"/>
              <w:right w:val="single" w:sz="6" w:space="0" w:color="auto"/>
            </w:tcBorders>
          </w:tcPr>
          <w:p w14:paraId="112C7CF4" w14:textId="77777777" w:rsidR="00A14E0D" w:rsidRPr="004B6EC8" w:rsidRDefault="00A14E0D" w:rsidP="00DB6D2C">
            <w:pPr>
              <w:pStyle w:val="TAL"/>
              <w:keepNext w:val="0"/>
              <w:keepLines w:val="0"/>
              <w:rPr>
                <w:sz w:val="16"/>
                <w:szCs w:val="16"/>
                <w:lang w:bidi="ar-IQ"/>
              </w:rPr>
            </w:pPr>
            <w:r w:rsidRPr="004B6EC8">
              <w:rPr>
                <w:sz w:val="16"/>
                <w:szCs w:val="16"/>
                <w:lang w:bidi="ar-IQ"/>
              </w:rPr>
              <w:t>Described in clause 6.3.2</w:t>
            </w:r>
          </w:p>
        </w:tc>
      </w:tr>
    </w:tbl>
    <w:p w14:paraId="22660DA2" w14:textId="77777777" w:rsidR="00DB6D2C" w:rsidRPr="004B6EC8" w:rsidRDefault="00DB6D2C" w:rsidP="00887A1C">
      <w:pPr>
        <w:spacing w:before="120" w:after="0"/>
        <w:rPr>
          <w:lang w:bidi="ar-IQ"/>
        </w:rPr>
      </w:pPr>
    </w:p>
    <w:p w14:paraId="4025D38C" w14:textId="77777777" w:rsidR="00B83BCF" w:rsidRPr="004B6EC8" w:rsidRDefault="00620478" w:rsidP="002D759E">
      <w:pPr>
        <w:pStyle w:val="Heading5"/>
        <w:rPr>
          <w:lang w:bidi="ar-IQ"/>
        </w:rPr>
      </w:pPr>
      <w:r w:rsidRPr="004B6EC8">
        <w:rPr>
          <w:lang w:bidi="ar-IQ"/>
        </w:rPr>
        <w:br w:type="page"/>
      </w:r>
      <w:bookmarkStart w:id="121" w:name="_Toc399260838"/>
      <w:r w:rsidR="00B83BCF" w:rsidRPr="004B6EC8">
        <w:rPr>
          <w:lang w:bidi="ar-IQ"/>
        </w:rPr>
        <w:lastRenderedPageBreak/>
        <w:t>6.3.1.2.2</w:t>
      </w:r>
      <w:r w:rsidR="00B83BCF" w:rsidRPr="004B6EC8">
        <w:rPr>
          <w:lang w:bidi="ar-IQ"/>
        </w:rPr>
        <w:tab/>
      </w:r>
      <w:r w:rsidR="00A14E0D">
        <w:rPr>
          <w:lang w:bidi="ar-IQ"/>
        </w:rPr>
        <w:t>Debit / Reserve Units Response</w:t>
      </w:r>
      <w:r w:rsidR="002D759E" w:rsidRPr="004B6EC8">
        <w:rPr>
          <w:lang w:bidi="ar-IQ"/>
        </w:rPr>
        <w:t>m</w:t>
      </w:r>
      <w:r w:rsidR="00B83BCF" w:rsidRPr="004B6EC8">
        <w:rPr>
          <w:lang w:bidi="ar-IQ"/>
        </w:rPr>
        <w:t>essage</w:t>
      </w:r>
      <w:bookmarkEnd w:id="121"/>
    </w:p>
    <w:p w14:paraId="06317795" w14:textId="77777777" w:rsidR="00B83BCF" w:rsidRPr="004B6EC8" w:rsidRDefault="00B83BCF" w:rsidP="00B83BCF">
      <w:pPr>
        <w:rPr>
          <w:lang w:bidi="ar-IQ"/>
        </w:rPr>
      </w:pPr>
      <w:r w:rsidRPr="004B6EC8">
        <w:rPr>
          <w:lang w:bidi="ar-IQ"/>
        </w:rPr>
        <w:t xml:space="preserve">Table </w:t>
      </w:r>
      <w:r w:rsidR="002D759E" w:rsidRPr="004B6EC8">
        <w:rPr>
          <w:lang w:bidi="ar-IQ"/>
        </w:rPr>
        <w:t xml:space="preserve">6.3.1.2.2.1 </w:t>
      </w:r>
      <w:r w:rsidRPr="004B6EC8">
        <w:rPr>
          <w:lang w:bidi="ar-IQ"/>
        </w:rPr>
        <w:t xml:space="preserve">illustrates the basic structure of a DCCA message as used for the ACF. This message is always used by the OCS as specified below, independent of the receiving ACF and the </w:t>
      </w:r>
      <w:r w:rsidR="00A14E0D">
        <w:rPr>
          <w:lang w:bidi="ar-IQ"/>
        </w:rPr>
        <w:t>Debit / Reserve Units Request</w:t>
      </w:r>
      <w:r w:rsidR="00A14E0D" w:rsidRPr="004B6EC8" w:rsidDel="008F571A">
        <w:rPr>
          <w:lang w:bidi="ar-IQ"/>
        </w:rPr>
        <w:t xml:space="preserve"> </w:t>
      </w:r>
      <w:r w:rsidRPr="004B6EC8">
        <w:rPr>
          <w:lang w:bidi="ar-IQ"/>
        </w:rPr>
        <w:t>request type that is being replied to. Service</w:t>
      </w:r>
      <w:r w:rsidR="00C638A6" w:rsidRPr="004B6EC8">
        <w:rPr>
          <w:lang w:bidi="ar-IQ"/>
        </w:rPr>
        <w:t xml:space="preserve"> </w:t>
      </w:r>
      <w:r w:rsidRPr="004B6EC8">
        <w:rPr>
          <w:lang w:bidi="ar-IQ"/>
        </w:rPr>
        <w:t>Information is used to send back the AoC</w:t>
      </w:r>
      <w:r w:rsidR="00C638A6" w:rsidRPr="004B6EC8">
        <w:rPr>
          <w:lang w:bidi="ar-IQ"/>
        </w:rPr>
        <w:t xml:space="preserve"> </w:t>
      </w:r>
      <w:r w:rsidRPr="004B6EC8">
        <w:rPr>
          <w:lang w:bidi="ar-IQ"/>
        </w:rPr>
        <w:t>Information.</w:t>
      </w:r>
    </w:p>
    <w:p w14:paraId="32C53AD0" w14:textId="77777777" w:rsidR="00B83BCF" w:rsidRPr="004B6EC8" w:rsidRDefault="00B83BCF" w:rsidP="002D759E">
      <w:pPr>
        <w:pStyle w:val="TH"/>
        <w:rPr>
          <w:rFonts w:eastAsia="MS Mincho"/>
          <w:lang w:bidi="ar-IQ"/>
        </w:rPr>
      </w:pPr>
      <w:r w:rsidRPr="004B6EC8">
        <w:rPr>
          <w:lang w:bidi="ar-IQ"/>
        </w:rPr>
        <w:t>Table 6.3.1.2.2</w:t>
      </w:r>
      <w:r w:rsidR="002D759E" w:rsidRPr="004B6EC8">
        <w:rPr>
          <w:lang w:bidi="ar-IQ"/>
        </w:rPr>
        <w:t>.</w:t>
      </w:r>
      <w:r w:rsidRPr="004B6EC8">
        <w:rPr>
          <w:lang w:bidi="ar-IQ"/>
        </w:rPr>
        <w:t xml:space="preserve">1: </w:t>
      </w:r>
      <w:r w:rsidR="00A14E0D">
        <w:rPr>
          <w:lang w:bidi="ar-IQ"/>
        </w:rPr>
        <w:t>Debit / Reserve Units Response</w:t>
      </w:r>
      <w:r w:rsidRPr="004B6EC8">
        <w:rPr>
          <w:rFonts w:eastAsia="MS Mincho"/>
          <w:lang w:bidi="ar-IQ"/>
        </w:rPr>
        <w:t xml:space="preserve"> </w:t>
      </w:r>
      <w:r w:rsidR="002D759E" w:rsidRPr="004B6EC8">
        <w:rPr>
          <w:rFonts w:eastAsia="MS Mincho"/>
          <w:lang w:bidi="ar-IQ"/>
        </w:rPr>
        <w:t>m</w:t>
      </w:r>
      <w:r w:rsidRPr="004B6EC8">
        <w:rPr>
          <w:rFonts w:eastAsia="MS Mincho"/>
          <w:lang w:bidi="ar-IQ"/>
        </w:rPr>
        <w:t xml:space="preserve">essage </w:t>
      </w:r>
      <w:r w:rsidR="002D759E" w:rsidRPr="004B6EC8">
        <w:rPr>
          <w:rFonts w:eastAsia="MS Mincho"/>
          <w:lang w:bidi="ar-IQ"/>
        </w:rPr>
        <w:t>c</w:t>
      </w:r>
      <w:r w:rsidRPr="004B6EC8">
        <w:rPr>
          <w:rFonts w:eastAsia="MS Mincho"/>
          <w:lang w:bidi="ar-IQ"/>
        </w:rPr>
        <w:t>ontent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3108"/>
        <w:gridCol w:w="916"/>
        <w:gridCol w:w="2642"/>
      </w:tblGrid>
      <w:tr w:rsidR="00B83BCF" w:rsidRPr="004B6EC8" w14:paraId="68B48DDD" w14:textId="77777777" w:rsidTr="00433B33">
        <w:trPr>
          <w:cantSplit/>
          <w:tblHeader/>
          <w:jc w:val="center"/>
        </w:trPr>
        <w:tc>
          <w:tcPr>
            <w:tcW w:w="3108" w:type="dxa"/>
            <w:tcBorders>
              <w:top w:val="single" w:sz="4" w:space="0" w:color="auto"/>
              <w:left w:val="single" w:sz="4" w:space="0" w:color="auto"/>
              <w:bottom w:val="single" w:sz="4" w:space="0" w:color="auto"/>
              <w:right w:val="single" w:sz="4" w:space="0" w:color="auto"/>
            </w:tcBorders>
            <w:shd w:val="clear" w:color="auto" w:fill="CCCCCC"/>
          </w:tcPr>
          <w:p w14:paraId="536E136E" w14:textId="77777777" w:rsidR="00B83BCF" w:rsidRPr="004B6EC8" w:rsidRDefault="00A14E0D" w:rsidP="00B83BCF">
            <w:pPr>
              <w:pStyle w:val="TAH"/>
              <w:keepLines w:val="0"/>
              <w:rPr>
                <w:lang w:bidi="ar-IQ"/>
              </w:rPr>
            </w:pPr>
            <w:r>
              <w:rPr>
                <w:lang w:bidi="ar-IQ"/>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40EC42F2" w14:textId="77777777" w:rsidR="00B83BCF" w:rsidRPr="004B6EC8" w:rsidRDefault="00B83BCF" w:rsidP="00B83BCF">
            <w:pPr>
              <w:pStyle w:val="TAH"/>
              <w:keepLines w:val="0"/>
              <w:rPr>
                <w:lang w:bidi="ar-IQ"/>
              </w:rPr>
            </w:pPr>
            <w:r w:rsidRPr="004B6EC8">
              <w:rPr>
                <w:lang w:bidi="ar-IQ"/>
              </w:rPr>
              <w:t>Category</w:t>
            </w:r>
          </w:p>
        </w:tc>
        <w:tc>
          <w:tcPr>
            <w:tcW w:w="2642" w:type="dxa"/>
            <w:tcBorders>
              <w:top w:val="single" w:sz="4" w:space="0" w:color="auto"/>
              <w:left w:val="single" w:sz="4" w:space="0" w:color="auto"/>
              <w:bottom w:val="single" w:sz="4" w:space="0" w:color="auto"/>
              <w:right w:val="single" w:sz="4" w:space="0" w:color="auto"/>
            </w:tcBorders>
            <w:shd w:val="clear" w:color="auto" w:fill="CCCCCC"/>
          </w:tcPr>
          <w:p w14:paraId="42D10B8A" w14:textId="77777777" w:rsidR="00B83BCF" w:rsidRPr="004B6EC8" w:rsidRDefault="00B83BCF" w:rsidP="00B83BCF">
            <w:pPr>
              <w:pStyle w:val="TAH"/>
              <w:keepLines w:val="0"/>
              <w:rPr>
                <w:lang w:bidi="ar-IQ"/>
              </w:rPr>
            </w:pPr>
            <w:r w:rsidRPr="004B6EC8">
              <w:rPr>
                <w:lang w:bidi="ar-IQ"/>
              </w:rPr>
              <w:t>Description</w:t>
            </w:r>
          </w:p>
        </w:tc>
      </w:tr>
      <w:tr w:rsidR="00B83BCF" w:rsidRPr="004B6EC8" w14:paraId="5374F4CD"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71B3443A" w14:textId="77777777" w:rsidR="00B83BCF" w:rsidRPr="004B6EC8" w:rsidRDefault="00A14E0D" w:rsidP="00B83BCF">
            <w:pPr>
              <w:pStyle w:val="TAL"/>
              <w:keepNext w:val="0"/>
              <w:keepLines w:val="0"/>
              <w:rPr>
                <w:rFonts w:cs="Arial"/>
                <w:lang w:bidi="ar-IQ"/>
              </w:rPr>
            </w:pPr>
            <w:r w:rsidRPr="00BB6156">
              <w:rPr>
                <w:rFonts w:eastAsia="MS Mincho"/>
                <w:noProof/>
                <w:color w:val="000000"/>
              </w:rPr>
              <w:t>Session Identifier</w:t>
            </w:r>
          </w:p>
        </w:tc>
        <w:tc>
          <w:tcPr>
            <w:tcW w:w="0" w:type="auto"/>
            <w:tcBorders>
              <w:top w:val="single" w:sz="6" w:space="0" w:color="auto"/>
              <w:left w:val="single" w:sz="6" w:space="0" w:color="auto"/>
              <w:bottom w:val="single" w:sz="6" w:space="0" w:color="auto"/>
              <w:right w:val="single" w:sz="6" w:space="0" w:color="auto"/>
            </w:tcBorders>
          </w:tcPr>
          <w:p w14:paraId="054D6953" w14:textId="77777777" w:rsidR="00B83BCF" w:rsidRPr="004B6EC8" w:rsidRDefault="00B83BCF" w:rsidP="00B83BCF">
            <w:pPr>
              <w:pStyle w:val="TAC"/>
              <w:keepNext w:val="0"/>
              <w:keepLines w:val="0"/>
              <w:rPr>
                <w:rFonts w:cs="Arial"/>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05CE3932"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B83BCF" w:rsidRPr="004B6EC8" w14:paraId="36CF9754"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48E03ACF" w14:textId="77777777" w:rsidR="00B83BCF" w:rsidRPr="004B6EC8" w:rsidRDefault="00A14E0D" w:rsidP="00B83BCF">
            <w:pPr>
              <w:pStyle w:val="TAL"/>
              <w:keepNext w:val="0"/>
              <w:keepLines w:val="0"/>
              <w:rPr>
                <w:rFonts w:eastAsia="MS Mincho"/>
                <w:lang w:bidi="ar-IQ"/>
              </w:rPr>
            </w:pPr>
            <w:r w:rsidRPr="00BB6156">
              <w:rPr>
                <w:rFonts w:eastAsia="MS Mincho"/>
                <w:noProof/>
                <w:color w:val="000000"/>
              </w:rPr>
              <w:t>Operation Result</w:t>
            </w:r>
          </w:p>
        </w:tc>
        <w:tc>
          <w:tcPr>
            <w:tcW w:w="0" w:type="auto"/>
            <w:tcBorders>
              <w:top w:val="single" w:sz="6" w:space="0" w:color="auto"/>
              <w:left w:val="single" w:sz="6" w:space="0" w:color="auto"/>
              <w:bottom w:val="single" w:sz="6" w:space="0" w:color="auto"/>
              <w:right w:val="single" w:sz="6" w:space="0" w:color="auto"/>
            </w:tcBorders>
          </w:tcPr>
          <w:p w14:paraId="5D3CE4F9" w14:textId="77777777" w:rsidR="00B83BCF" w:rsidRPr="004B6EC8" w:rsidRDefault="00B83BCF" w:rsidP="00B83BCF">
            <w:pPr>
              <w:pStyle w:val="TAC"/>
              <w:keepNext w:val="0"/>
              <w:keepLines w:val="0"/>
              <w:rPr>
                <w:sz w:val="16"/>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04291321"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B83BCF" w:rsidRPr="004B6EC8" w14:paraId="14C3D95C"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54ED5026" w14:textId="77777777" w:rsidR="00B83BCF" w:rsidRPr="004B6EC8" w:rsidRDefault="00A14E0D" w:rsidP="00B83BCF">
            <w:pPr>
              <w:pStyle w:val="TAL"/>
              <w:keepNext w:val="0"/>
              <w:keepLines w:val="0"/>
              <w:rPr>
                <w:rFonts w:cs="Arial"/>
                <w:lang w:bidi="ar-IQ"/>
              </w:rPr>
            </w:pPr>
            <w:r w:rsidRPr="00BB6156">
              <w:rPr>
                <w:rFonts w:eastAsia="MS Mincho"/>
                <w:noProof/>
                <w:color w:val="000000"/>
              </w:rPr>
              <w:t>Originator Host</w:t>
            </w:r>
          </w:p>
        </w:tc>
        <w:tc>
          <w:tcPr>
            <w:tcW w:w="0" w:type="auto"/>
            <w:tcBorders>
              <w:top w:val="single" w:sz="6" w:space="0" w:color="auto"/>
              <w:left w:val="single" w:sz="6" w:space="0" w:color="auto"/>
              <w:bottom w:val="single" w:sz="6" w:space="0" w:color="auto"/>
              <w:right w:val="single" w:sz="6" w:space="0" w:color="auto"/>
            </w:tcBorders>
          </w:tcPr>
          <w:p w14:paraId="2F28AB74" w14:textId="77777777" w:rsidR="00B83BCF" w:rsidRPr="004B6EC8" w:rsidRDefault="00B83BCF" w:rsidP="00B83BCF">
            <w:pPr>
              <w:pStyle w:val="TAC"/>
              <w:keepNext w:val="0"/>
              <w:keepLines w:val="0"/>
              <w:rPr>
                <w:rFonts w:cs="Arial"/>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46465F53"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B83BCF" w:rsidRPr="004B6EC8" w14:paraId="1013ABF4"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3876489B" w14:textId="77777777" w:rsidR="00B83BCF" w:rsidRPr="004B6EC8" w:rsidRDefault="00A14E0D" w:rsidP="00B83BCF">
            <w:pPr>
              <w:pStyle w:val="TAL"/>
              <w:keepNext w:val="0"/>
              <w:keepLines w:val="0"/>
              <w:rPr>
                <w:rFonts w:cs="Arial"/>
                <w:lang w:bidi="ar-IQ"/>
              </w:rPr>
            </w:pPr>
            <w:r w:rsidRPr="00BB6156">
              <w:rPr>
                <w:rFonts w:eastAsia="MS Mincho"/>
                <w:noProof/>
                <w:color w:val="000000"/>
              </w:rPr>
              <w:t>Originator Domain</w:t>
            </w:r>
          </w:p>
        </w:tc>
        <w:tc>
          <w:tcPr>
            <w:tcW w:w="0" w:type="auto"/>
            <w:tcBorders>
              <w:top w:val="single" w:sz="6" w:space="0" w:color="auto"/>
              <w:left w:val="single" w:sz="6" w:space="0" w:color="auto"/>
              <w:bottom w:val="single" w:sz="6" w:space="0" w:color="auto"/>
              <w:right w:val="single" w:sz="6" w:space="0" w:color="auto"/>
            </w:tcBorders>
          </w:tcPr>
          <w:p w14:paraId="2CCC4644" w14:textId="77777777" w:rsidR="00B83BCF" w:rsidRPr="004B6EC8" w:rsidRDefault="00B83BCF" w:rsidP="00B83BCF">
            <w:pPr>
              <w:pStyle w:val="TAC"/>
              <w:keepNext w:val="0"/>
              <w:keepLines w:val="0"/>
              <w:rPr>
                <w:rFonts w:cs="Arial"/>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33B05E05"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B83BCF" w:rsidRPr="004B6EC8" w14:paraId="6C531CCE"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5DB863B7" w14:textId="77777777" w:rsidR="00B83BCF" w:rsidRPr="004B6EC8" w:rsidRDefault="00A14E0D" w:rsidP="00B83BCF">
            <w:pPr>
              <w:pStyle w:val="TAL"/>
              <w:keepNext w:val="0"/>
              <w:keepLines w:val="0"/>
              <w:rPr>
                <w:rFonts w:cs="Arial"/>
                <w:lang w:bidi="ar-IQ"/>
              </w:rPr>
            </w:pPr>
            <w:r w:rsidRPr="00BB6156">
              <w:rPr>
                <w:rFonts w:eastAsia="MS Mincho"/>
                <w:noProof/>
                <w:color w:val="000000"/>
              </w:rPr>
              <w:t>Operation Identifier</w:t>
            </w:r>
          </w:p>
        </w:tc>
        <w:tc>
          <w:tcPr>
            <w:tcW w:w="0" w:type="auto"/>
            <w:tcBorders>
              <w:top w:val="single" w:sz="6" w:space="0" w:color="auto"/>
              <w:left w:val="single" w:sz="6" w:space="0" w:color="auto"/>
              <w:bottom w:val="single" w:sz="6" w:space="0" w:color="auto"/>
              <w:right w:val="single" w:sz="6" w:space="0" w:color="auto"/>
            </w:tcBorders>
          </w:tcPr>
          <w:p w14:paraId="05D6468A" w14:textId="77777777" w:rsidR="00B83BCF" w:rsidRPr="004B6EC8" w:rsidRDefault="00B83BCF" w:rsidP="00B83BCF">
            <w:pPr>
              <w:pStyle w:val="TAC"/>
              <w:keepNext w:val="0"/>
              <w:keepLines w:val="0"/>
              <w:rPr>
                <w:rFonts w:cs="Arial"/>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085CD48F"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B83BCF" w:rsidRPr="004B6EC8" w14:paraId="146A6225"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4B850724" w14:textId="77777777" w:rsidR="00B83BCF" w:rsidRPr="004B6EC8" w:rsidRDefault="00A14E0D" w:rsidP="00B83BCF">
            <w:pPr>
              <w:pStyle w:val="TAL"/>
              <w:keepNext w:val="0"/>
              <w:keepLines w:val="0"/>
              <w:rPr>
                <w:rFonts w:eastAsia="MS Mincho"/>
                <w:lang w:bidi="ar-IQ"/>
              </w:rPr>
            </w:pPr>
            <w:r w:rsidRPr="00BB6156">
              <w:rPr>
                <w:rFonts w:eastAsia="MS Mincho"/>
                <w:noProof/>
              </w:rPr>
              <w:t>Operation Type</w:t>
            </w:r>
          </w:p>
        </w:tc>
        <w:tc>
          <w:tcPr>
            <w:tcW w:w="0" w:type="auto"/>
            <w:tcBorders>
              <w:top w:val="single" w:sz="6" w:space="0" w:color="auto"/>
              <w:left w:val="single" w:sz="6" w:space="0" w:color="auto"/>
              <w:bottom w:val="single" w:sz="6" w:space="0" w:color="auto"/>
              <w:right w:val="single" w:sz="6" w:space="0" w:color="auto"/>
            </w:tcBorders>
          </w:tcPr>
          <w:p w14:paraId="496FD71B" w14:textId="77777777" w:rsidR="00B83BCF" w:rsidRPr="004B6EC8" w:rsidRDefault="00B83BCF" w:rsidP="00B83BCF">
            <w:pPr>
              <w:pStyle w:val="TAC"/>
              <w:keepNext w:val="0"/>
              <w:keepLines w:val="0"/>
              <w:rPr>
                <w:sz w:val="16"/>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629BF748"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B83BCF" w:rsidRPr="004B6EC8" w14:paraId="7527CB60"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5043E8E0" w14:textId="77777777" w:rsidR="00B83BCF" w:rsidRPr="004B6EC8" w:rsidRDefault="00A14E0D" w:rsidP="00B83BCF">
            <w:pPr>
              <w:pStyle w:val="TAL"/>
              <w:keepNext w:val="0"/>
              <w:keepLines w:val="0"/>
              <w:rPr>
                <w:rFonts w:eastAsia="MS Mincho"/>
                <w:lang w:bidi="ar-IQ"/>
              </w:rPr>
            </w:pPr>
            <w:r w:rsidRPr="00BB6156">
              <w:rPr>
                <w:rFonts w:eastAsia="MS Mincho"/>
                <w:noProof/>
              </w:rPr>
              <w:t>Operation Number</w:t>
            </w:r>
          </w:p>
        </w:tc>
        <w:tc>
          <w:tcPr>
            <w:tcW w:w="0" w:type="auto"/>
            <w:tcBorders>
              <w:top w:val="single" w:sz="6" w:space="0" w:color="auto"/>
              <w:left w:val="single" w:sz="6" w:space="0" w:color="auto"/>
              <w:bottom w:val="single" w:sz="6" w:space="0" w:color="auto"/>
              <w:right w:val="single" w:sz="6" w:space="0" w:color="auto"/>
            </w:tcBorders>
          </w:tcPr>
          <w:p w14:paraId="5849C57F" w14:textId="77777777" w:rsidR="00B83BCF" w:rsidRPr="004B6EC8" w:rsidRDefault="00B83BCF" w:rsidP="00B83BCF">
            <w:pPr>
              <w:pStyle w:val="TAC"/>
              <w:keepNext w:val="0"/>
              <w:keepLines w:val="0"/>
              <w:rPr>
                <w:sz w:val="16"/>
                <w:lang w:bidi="ar-IQ"/>
              </w:rPr>
            </w:pPr>
            <w:r w:rsidRPr="004B6EC8">
              <w:rPr>
                <w:sz w:val="16"/>
                <w:lang w:bidi="ar-IQ"/>
              </w:rPr>
              <w:t>M</w:t>
            </w:r>
          </w:p>
        </w:tc>
        <w:tc>
          <w:tcPr>
            <w:tcW w:w="2642" w:type="dxa"/>
            <w:tcBorders>
              <w:top w:val="single" w:sz="6" w:space="0" w:color="auto"/>
              <w:left w:val="single" w:sz="6" w:space="0" w:color="auto"/>
              <w:bottom w:val="single" w:sz="6" w:space="0" w:color="auto"/>
              <w:right w:val="single" w:sz="6" w:space="0" w:color="auto"/>
            </w:tcBorders>
          </w:tcPr>
          <w:p w14:paraId="212A7719" w14:textId="77777777" w:rsidR="00B83BCF" w:rsidRPr="004B6EC8" w:rsidRDefault="00B83BCF"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6BFC5E4D"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12B22527" w14:textId="77777777" w:rsidR="00A14E0D" w:rsidRPr="00BB6156" w:rsidRDefault="00A14E0D" w:rsidP="00B83BCF">
            <w:pPr>
              <w:pStyle w:val="TAL"/>
              <w:keepNext w:val="0"/>
              <w:keepLines w:val="0"/>
              <w:rPr>
                <w:rFonts w:eastAsia="MS Mincho"/>
                <w:noProof/>
              </w:rPr>
            </w:pPr>
            <w:r w:rsidRPr="00BB6156">
              <w:rPr>
                <w:rFonts w:eastAsia="MS Mincho"/>
                <w:noProof/>
              </w:rPr>
              <w:t>Operation Failover</w:t>
            </w:r>
          </w:p>
        </w:tc>
        <w:tc>
          <w:tcPr>
            <w:tcW w:w="0" w:type="auto"/>
            <w:tcBorders>
              <w:top w:val="single" w:sz="6" w:space="0" w:color="auto"/>
              <w:left w:val="single" w:sz="6" w:space="0" w:color="auto"/>
              <w:bottom w:val="single" w:sz="6" w:space="0" w:color="auto"/>
              <w:right w:val="single" w:sz="6" w:space="0" w:color="auto"/>
            </w:tcBorders>
          </w:tcPr>
          <w:p w14:paraId="574805A2" w14:textId="77777777" w:rsidR="00A14E0D" w:rsidRPr="004B6EC8" w:rsidRDefault="00A14E0D" w:rsidP="00B83BC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010D0819"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74EF8A0E"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4BBAAB28" w14:textId="77777777" w:rsidR="00A14E0D" w:rsidRPr="004B6EC8" w:rsidRDefault="00A14E0D" w:rsidP="00B83BCF">
            <w:pPr>
              <w:pStyle w:val="TAL"/>
              <w:keepNext w:val="0"/>
              <w:keepLines w:val="0"/>
              <w:rPr>
                <w:rFonts w:eastAsia="MS Mincho"/>
                <w:lang w:bidi="ar-IQ"/>
              </w:rPr>
            </w:pPr>
            <w:r w:rsidRPr="00BB6156">
              <w:rPr>
                <w:rFonts w:eastAsia="MS Mincho"/>
                <w:noProof/>
                <w:color w:val="000000"/>
              </w:rPr>
              <w:t>Multiple Unit Operation</w:t>
            </w:r>
          </w:p>
        </w:tc>
        <w:tc>
          <w:tcPr>
            <w:tcW w:w="0" w:type="auto"/>
            <w:tcBorders>
              <w:top w:val="single" w:sz="6" w:space="0" w:color="auto"/>
              <w:left w:val="single" w:sz="6" w:space="0" w:color="auto"/>
              <w:bottom w:val="single" w:sz="6" w:space="0" w:color="auto"/>
              <w:right w:val="single" w:sz="6" w:space="0" w:color="auto"/>
            </w:tcBorders>
          </w:tcPr>
          <w:p w14:paraId="5344F439" w14:textId="77777777" w:rsidR="00A14E0D" w:rsidRPr="004B6EC8" w:rsidRDefault="00A14E0D" w:rsidP="00B83BC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175A0E9E"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3A0CADD1"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24901FF1" w14:textId="77777777" w:rsidR="00A14E0D" w:rsidRPr="004B6EC8" w:rsidRDefault="00A14E0D" w:rsidP="00B83BCF">
            <w:pPr>
              <w:pStyle w:val="TAL"/>
              <w:keepNext w:val="0"/>
              <w:keepLines w:val="0"/>
              <w:rPr>
                <w:rFonts w:eastAsia="MS Mincho"/>
                <w:lang w:bidi="ar-IQ"/>
              </w:rPr>
            </w:pPr>
            <w:r w:rsidRPr="00BB6156">
              <w:rPr>
                <w:rFonts w:eastAsia="MS Mincho"/>
                <w:noProof/>
              </w:rPr>
              <w:t>Operation Failure Action</w:t>
            </w:r>
          </w:p>
        </w:tc>
        <w:tc>
          <w:tcPr>
            <w:tcW w:w="0" w:type="auto"/>
            <w:tcBorders>
              <w:top w:val="single" w:sz="6" w:space="0" w:color="auto"/>
              <w:left w:val="single" w:sz="6" w:space="0" w:color="auto"/>
              <w:bottom w:val="single" w:sz="6" w:space="0" w:color="auto"/>
              <w:right w:val="single" w:sz="6" w:space="0" w:color="auto"/>
            </w:tcBorders>
          </w:tcPr>
          <w:p w14:paraId="482626E9" w14:textId="77777777" w:rsidR="00A14E0D" w:rsidRPr="004B6EC8" w:rsidRDefault="00A14E0D" w:rsidP="00B83BC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7AAF819F"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4F2D240E"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13750AE9" w14:textId="77777777" w:rsidR="00A14E0D" w:rsidRPr="004B6EC8" w:rsidRDefault="00A14E0D" w:rsidP="00B83BCF">
            <w:pPr>
              <w:pStyle w:val="TAL"/>
              <w:keepNext w:val="0"/>
              <w:keepLines w:val="0"/>
              <w:rPr>
                <w:rFonts w:eastAsia="MS Mincho"/>
                <w:lang w:bidi="ar-IQ"/>
              </w:rPr>
            </w:pPr>
            <w:r w:rsidRPr="00BB6156">
              <w:rPr>
                <w:rFonts w:eastAsia="MS Mincho"/>
                <w:noProof/>
              </w:rPr>
              <w:t>Redirection Host</w:t>
            </w:r>
          </w:p>
        </w:tc>
        <w:tc>
          <w:tcPr>
            <w:tcW w:w="0" w:type="auto"/>
            <w:tcBorders>
              <w:top w:val="single" w:sz="6" w:space="0" w:color="auto"/>
              <w:left w:val="single" w:sz="6" w:space="0" w:color="auto"/>
              <w:bottom w:val="single" w:sz="6" w:space="0" w:color="auto"/>
              <w:right w:val="single" w:sz="6" w:space="0" w:color="auto"/>
            </w:tcBorders>
          </w:tcPr>
          <w:p w14:paraId="0C305A46" w14:textId="77777777" w:rsidR="00A14E0D" w:rsidRPr="004B6EC8" w:rsidRDefault="00A14E0D" w:rsidP="00B83BC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3603E9CD"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6007712E"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11CD0AF9" w14:textId="77777777" w:rsidR="00A14E0D" w:rsidRPr="004B6EC8" w:rsidRDefault="00A14E0D" w:rsidP="00B83BCF">
            <w:pPr>
              <w:pStyle w:val="TAL"/>
              <w:keepNext w:val="0"/>
              <w:keepLines w:val="0"/>
              <w:rPr>
                <w:lang w:bidi="ar-IQ"/>
              </w:rPr>
            </w:pPr>
            <w:r w:rsidRPr="00BB6156">
              <w:rPr>
                <w:rFonts w:eastAsia="MS Mincho"/>
                <w:noProof/>
              </w:rPr>
              <w:t>Redirection Host Usage</w:t>
            </w:r>
          </w:p>
        </w:tc>
        <w:tc>
          <w:tcPr>
            <w:tcW w:w="0" w:type="auto"/>
            <w:tcBorders>
              <w:top w:val="single" w:sz="6" w:space="0" w:color="auto"/>
              <w:left w:val="single" w:sz="6" w:space="0" w:color="auto"/>
              <w:bottom w:val="single" w:sz="6" w:space="0" w:color="auto"/>
              <w:right w:val="single" w:sz="6" w:space="0" w:color="auto"/>
            </w:tcBorders>
          </w:tcPr>
          <w:p w14:paraId="022ABCCA" w14:textId="77777777" w:rsidR="00A14E0D" w:rsidRPr="004B6EC8" w:rsidRDefault="00A14E0D" w:rsidP="00B83BC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3C994C0D"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4A3789F2"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188DD61E" w14:textId="77777777" w:rsidR="00A14E0D" w:rsidRPr="004B6EC8" w:rsidRDefault="00A14E0D" w:rsidP="00B83BCF">
            <w:pPr>
              <w:pStyle w:val="TAL"/>
              <w:keepNext w:val="0"/>
              <w:keepLines w:val="0"/>
              <w:rPr>
                <w:rFonts w:cs="Arial"/>
                <w:lang w:bidi="ar-IQ"/>
              </w:rPr>
            </w:pPr>
            <w:r w:rsidRPr="00BB6156">
              <w:rPr>
                <w:rFonts w:eastAsia="MS Mincho"/>
                <w:noProof/>
              </w:rPr>
              <w:t>Redirection Cache Time</w:t>
            </w:r>
          </w:p>
        </w:tc>
        <w:tc>
          <w:tcPr>
            <w:tcW w:w="0" w:type="auto"/>
            <w:tcBorders>
              <w:top w:val="single" w:sz="6" w:space="0" w:color="auto"/>
              <w:left w:val="single" w:sz="6" w:space="0" w:color="auto"/>
              <w:bottom w:val="single" w:sz="6" w:space="0" w:color="auto"/>
              <w:right w:val="single" w:sz="6" w:space="0" w:color="auto"/>
            </w:tcBorders>
          </w:tcPr>
          <w:p w14:paraId="145BFFAA" w14:textId="77777777" w:rsidR="00A14E0D" w:rsidRPr="004B6EC8" w:rsidRDefault="00A14E0D" w:rsidP="00B83BCF">
            <w:pPr>
              <w:pStyle w:val="TAC"/>
              <w:keepNext w:val="0"/>
              <w:keepLines w:val="0"/>
              <w:rPr>
                <w:rFonts w:cs="Arial"/>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286BCA2B"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5284A121"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4FB3D6D7" w14:textId="77777777" w:rsidR="00A14E0D" w:rsidRPr="004B6EC8" w:rsidRDefault="00A14E0D" w:rsidP="00B83BCF">
            <w:pPr>
              <w:pStyle w:val="TAL"/>
              <w:keepNext w:val="0"/>
              <w:keepLines w:val="0"/>
              <w:rPr>
                <w:lang w:bidi="ar-IQ"/>
              </w:rPr>
            </w:pPr>
            <w:r w:rsidRPr="00BB6156">
              <w:rPr>
                <w:rFonts w:eastAsia="MS Mincho"/>
                <w:noProof/>
                <w:color w:val="000000"/>
              </w:rPr>
              <w:t>Route Information</w:t>
            </w:r>
          </w:p>
        </w:tc>
        <w:tc>
          <w:tcPr>
            <w:tcW w:w="0" w:type="auto"/>
            <w:tcBorders>
              <w:top w:val="single" w:sz="6" w:space="0" w:color="auto"/>
              <w:left w:val="single" w:sz="6" w:space="0" w:color="auto"/>
              <w:bottom w:val="single" w:sz="6" w:space="0" w:color="auto"/>
              <w:right w:val="single" w:sz="6" w:space="0" w:color="auto"/>
            </w:tcBorders>
          </w:tcPr>
          <w:p w14:paraId="4145CC59" w14:textId="77777777" w:rsidR="00A14E0D" w:rsidRPr="004B6EC8" w:rsidRDefault="00A14E0D" w:rsidP="00B83BC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2DBD4ECC"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116EEF78" w14:textId="77777777" w:rsidTr="00F052AF">
        <w:trPr>
          <w:cantSplit/>
          <w:jc w:val="center"/>
        </w:trPr>
        <w:tc>
          <w:tcPr>
            <w:tcW w:w="3108" w:type="dxa"/>
            <w:tcBorders>
              <w:top w:val="single" w:sz="6" w:space="0" w:color="auto"/>
              <w:left w:val="single" w:sz="6" w:space="0" w:color="auto"/>
              <w:bottom w:val="single" w:sz="6" w:space="0" w:color="auto"/>
              <w:right w:val="single" w:sz="6" w:space="0" w:color="auto"/>
            </w:tcBorders>
          </w:tcPr>
          <w:p w14:paraId="45265198" w14:textId="77777777" w:rsidR="00A14E0D" w:rsidRPr="00BB6156" w:rsidRDefault="00A14E0D" w:rsidP="00F052AF">
            <w:pPr>
              <w:pStyle w:val="TAL"/>
              <w:keepNext w:val="0"/>
              <w:keepLines w:val="0"/>
              <w:rPr>
                <w:rFonts w:eastAsia="MS Mincho"/>
                <w:noProof/>
                <w:color w:val="000000"/>
              </w:rPr>
            </w:pPr>
            <w:r w:rsidRPr="00BB6156">
              <w:rPr>
                <w:rFonts w:eastAsia="MS Mincho"/>
                <w:noProof/>
                <w:color w:val="000000"/>
              </w:rPr>
              <w:t>Failed parameter</w:t>
            </w:r>
          </w:p>
        </w:tc>
        <w:tc>
          <w:tcPr>
            <w:tcW w:w="0" w:type="auto"/>
            <w:tcBorders>
              <w:top w:val="single" w:sz="6" w:space="0" w:color="auto"/>
              <w:left w:val="single" w:sz="6" w:space="0" w:color="auto"/>
              <w:bottom w:val="single" w:sz="6" w:space="0" w:color="auto"/>
              <w:right w:val="single" w:sz="6" w:space="0" w:color="auto"/>
            </w:tcBorders>
          </w:tcPr>
          <w:p w14:paraId="6A150F8E" w14:textId="77777777" w:rsidR="00A14E0D" w:rsidRPr="004B6EC8" w:rsidRDefault="00A14E0D" w:rsidP="00F052AF">
            <w:pPr>
              <w:pStyle w:val="TAC"/>
              <w:keepNext w:val="0"/>
              <w:keepLines w:val="0"/>
              <w:rPr>
                <w:sz w:val="16"/>
                <w:lang w:bidi="ar-IQ"/>
              </w:rPr>
            </w:pPr>
            <w:r w:rsidRPr="004B6EC8">
              <w:rPr>
                <w:sz w:val="16"/>
                <w:lang w:bidi="ar-IQ"/>
              </w:rPr>
              <w:t>O</w:t>
            </w:r>
            <w:r w:rsidRPr="004B6EC8">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4502A489" w14:textId="77777777" w:rsidR="00A14E0D" w:rsidRPr="004B6EC8" w:rsidRDefault="00A14E0D" w:rsidP="00F052A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r w:rsidR="00A14E0D" w:rsidRPr="004B6EC8" w14:paraId="02B79ACE" w14:textId="77777777" w:rsidTr="00433B33">
        <w:trPr>
          <w:cantSplit/>
          <w:jc w:val="center"/>
        </w:trPr>
        <w:tc>
          <w:tcPr>
            <w:tcW w:w="3108" w:type="dxa"/>
            <w:tcBorders>
              <w:top w:val="single" w:sz="6" w:space="0" w:color="auto"/>
              <w:left w:val="single" w:sz="6" w:space="0" w:color="auto"/>
              <w:bottom w:val="single" w:sz="6" w:space="0" w:color="auto"/>
              <w:right w:val="single" w:sz="6" w:space="0" w:color="auto"/>
            </w:tcBorders>
          </w:tcPr>
          <w:p w14:paraId="67E57DF2" w14:textId="77777777" w:rsidR="00A14E0D" w:rsidRPr="004B6EC8" w:rsidRDefault="00A14E0D" w:rsidP="00B83BCF">
            <w:pPr>
              <w:pStyle w:val="TAL"/>
              <w:keepNext w:val="0"/>
              <w:keepLines w:val="0"/>
              <w:rPr>
                <w:lang w:bidi="ar-IQ"/>
              </w:rPr>
            </w:pPr>
            <w:r w:rsidRPr="004B6EC8">
              <w:rPr>
                <w:lang w:bidi="ar-IQ"/>
              </w:rPr>
              <w:t>Service</w:t>
            </w:r>
            <w:r>
              <w:rPr>
                <w:lang w:bidi="ar-IQ"/>
              </w:rPr>
              <w:t xml:space="preserve"> </w:t>
            </w:r>
            <w:r w:rsidRPr="004B6EC8">
              <w:rPr>
                <w:lang w:bidi="ar-IQ"/>
              </w:rPr>
              <w:t>Information</w:t>
            </w:r>
          </w:p>
        </w:tc>
        <w:tc>
          <w:tcPr>
            <w:tcW w:w="0" w:type="auto"/>
            <w:tcBorders>
              <w:top w:val="single" w:sz="6" w:space="0" w:color="auto"/>
              <w:left w:val="single" w:sz="6" w:space="0" w:color="auto"/>
              <w:bottom w:val="single" w:sz="6" w:space="0" w:color="auto"/>
              <w:right w:val="single" w:sz="6" w:space="0" w:color="auto"/>
            </w:tcBorders>
          </w:tcPr>
          <w:p w14:paraId="6A1DA552" w14:textId="77777777" w:rsidR="00A14E0D" w:rsidRPr="004B6EC8" w:rsidRDefault="00A14E0D" w:rsidP="00B83BCF">
            <w:pPr>
              <w:pStyle w:val="TAC"/>
              <w:keepNext w:val="0"/>
              <w:keepLines w:val="0"/>
              <w:rPr>
                <w:sz w:val="16"/>
                <w:lang w:bidi="ar-IQ"/>
              </w:rPr>
            </w:pPr>
            <w:r w:rsidRPr="004B6EC8">
              <w:rPr>
                <w:sz w:val="16"/>
                <w:lang w:bidi="ar-IQ"/>
              </w:rPr>
              <w:t>O</w:t>
            </w:r>
            <w:r>
              <w:rPr>
                <w:sz w:val="16"/>
                <w:vertAlign w:val="subscript"/>
                <w:lang w:bidi="ar-IQ"/>
              </w:rPr>
              <w:t>C</w:t>
            </w:r>
          </w:p>
        </w:tc>
        <w:tc>
          <w:tcPr>
            <w:tcW w:w="2642" w:type="dxa"/>
            <w:tcBorders>
              <w:top w:val="single" w:sz="6" w:space="0" w:color="auto"/>
              <w:left w:val="single" w:sz="6" w:space="0" w:color="auto"/>
              <w:bottom w:val="single" w:sz="6" w:space="0" w:color="auto"/>
              <w:right w:val="single" w:sz="6" w:space="0" w:color="auto"/>
            </w:tcBorders>
          </w:tcPr>
          <w:p w14:paraId="0E5C3706" w14:textId="77777777" w:rsidR="00A14E0D" w:rsidRPr="004B6EC8" w:rsidRDefault="00A14E0D" w:rsidP="00B83BCF">
            <w:pPr>
              <w:pStyle w:val="TAL"/>
              <w:keepNext w:val="0"/>
              <w:keepLines w:val="0"/>
              <w:rPr>
                <w:rFonts w:cs="Arial"/>
                <w:lang w:bidi="ar-IQ"/>
              </w:rPr>
            </w:pPr>
            <w:r w:rsidRPr="004B6EC8">
              <w:rPr>
                <w:rFonts w:cs="Arial"/>
                <w:lang w:bidi="ar-IQ"/>
              </w:rPr>
              <w:t xml:space="preserve">Described in </w:t>
            </w:r>
            <w:r w:rsidRPr="004B6EC8">
              <w:rPr>
                <w:szCs w:val="18"/>
                <w:lang w:bidi="ar-IQ"/>
              </w:rPr>
              <w:t xml:space="preserve">TS </w:t>
            </w:r>
            <w:r w:rsidRPr="004B6EC8">
              <w:rPr>
                <w:rFonts w:cs="Arial"/>
                <w:lang w:bidi="ar-IQ"/>
              </w:rPr>
              <w:t>32.299 [50]</w:t>
            </w:r>
          </w:p>
        </w:tc>
      </w:tr>
    </w:tbl>
    <w:p w14:paraId="58BA7819" w14:textId="77777777" w:rsidR="00B83BCF" w:rsidRPr="004B6EC8" w:rsidRDefault="00B83BCF" w:rsidP="00DB6D2C">
      <w:pPr>
        <w:rPr>
          <w:lang w:bidi="ar-IQ"/>
        </w:rPr>
      </w:pPr>
    </w:p>
    <w:p w14:paraId="049E37D2" w14:textId="77777777" w:rsidR="002D759E" w:rsidRPr="004B6EC8" w:rsidRDefault="00774F2C" w:rsidP="00774F2C">
      <w:pPr>
        <w:pStyle w:val="Heading4"/>
      </w:pPr>
      <w:bookmarkStart w:id="122" w:name="_Toc399260839"/>
      <w:r w:rsidRPr="004B6EC8">
        <w:rPr>
          <w:lang w:bidi="ar-IQ"/>
        </w:rPr>
        <w:t>6.3.1.3</w:t>
      </w:r>
      <w:r w:rsidRPr="004B6EC8">
        <w:rPr>
          <w:lang w:bidi="ar-IQ"/>
        </w:rPr>
        <w:tab/>
      </w:r>
      <w:r w:rsidRPr="004B6EC8">
        <w:t>Rf message content related to AoC service</w:t>
      </w:r>
      <w:bookmarkEnd w:id="122"/>
    </w:p>
    <w:p w14:paraId="44D02A83" w14:textId="77777777" w:rsidR="00774F2C" w:rsidRPr="004B6EC8" w:rsidRDefault="002D759E" w:rsidP="002D759E">
      <w:pPr>
        <w:pStyle w:val="Heading5"/>
      </w:pPr>
      <w:bookmarkStart w:id="123" w:name="_Toc399260840"/>
      <w:r w:rsidRPr="004B6EC8">
        <w:t>6.3.1.3.0</w:t>
      </w:r>
      <w:r w:rsidRPr="004B6EC8">
        <w:tab/>
        <w:t>Introduction</w:t>
      </w:r>
      <w:bookmarkEnd w:id="123"/>
    </w:p>
    <w:p w14:paraId="00FBB86A" w14:textId="77777777" w:rsidR="00774F2C" w:rsidRPr="004B6EC8" w:rsidRDefault="00774F2C" w:rsidP="00774F2C">
      <w:r w:rsidRPr="004B6EC8">
        <w:t xml:space="preserve">The ACF generates charging data transferred to the CDF using the </w:t>
      </w:r>
      <w:r w:rsidR="002F5008">
        <w:t>Charging Data transfer operation</w:t>
      </w:r>
      <w:r w:rsidRPr="004B6EC8">
        <w:t>, as described in the TS 32.299 [50]</w:t>
      </w:r>
      <w:r w:rsidR="00D53634">
        <w:t xml:space="preserve"> </w:t>
      </w:r>
      <w:r w:rsidR="00D53634">
        <w:rPr>
          <w:iCs/>
        </w:rPr>
        <w:t>and t</w:t>
      </w:r>
      <w:r w:rsidR="00D53634">
        <w:rPr>
          <w:lang w:bidi="ar-IQ"/>
        </w:rPr>
        <w:t>he c</w:t>
      </w:r>
      <w:r w:rsidR="00D53634">
        <w:t>ategory in the tables are used according to the charging data configuration defined in clause 5.4 of TS 32.240 [1]</w:t>
      </w:r>
      <w:r w:rsidRPr="004B6EC8">
        <w:t>.</w:t>
      </w:r>
    </w:p>
    <w:p w14:paraId="53DE5F4C" w14:textId="77777777" w:rsidR="00774F2C" w:rsidRPr="004B6EC8" w:rsidRDefault="00774F2C" w:rsidP="00774F2C">
      <w:pPr>
        <w:ind w:left="568" w:hanging="568"/>
      </w:pPr>
      <w:r w:rsidRPr="004B6EC8">
        <w:t xml:space="preserve">The </w:t>
      </w:r>
      <w:r w:rsidRPr="004B6EC8">
        <w:rPr>
          <w:i/>
        </w:rPr>
        <w:t>Charging Data Request</w:t>
      </w:r>
      <w:r w:rsidRPr="004B6EC8">
        <w:t xml:space="preserve"> and </w:t>
      </w:r>
      <w:r w:rsidRPr="004B6EC8">
        <w:rPr>
          <w:i/>
        </w:rPr>
        <w:t xml:space="preserve">Charging Data Response </w:t>
      </w:r>
      <w:r w:rsidRPr="004B6EC8">
        <w:t>are used</w:t>
      </w:r>
      <w:r w:rsidRPr="004B6EC8">
        <w:rPr>
          <w:iCs/>
        </w:rPr>
        <w:t xml:space="preserve"> for this ACF </w:t>
      </w:r>
      <w:bookmarkStart w:id="124" w:name="OLE_LINK1"/>
      <w:bookmarkStart w:id="125" w:name="OLE_LINK2"/>
      <w:r w:rsidRPr="004B6EC8">
        <w:rPr>
          <w:iCs/>
        </w:rPr>
        <w:t>Charging data transfer</w:t>
      </w:r>
      <w:bookmarkEnd w:id="124"/>
      <w:bookmarkEnd w:id="125"/>
      <w:r w:rsidRPr="004B6EC8">
        <w:rPr>
          <w:iCs/>
        </w:rPr>
        <w:t xml:space="preserve">.  </w:t>
      </w:r>
    </w:p>
    <w:p w14:paraId="14FAC792" w14:textId="77777777" w:rsidR="00774F2C" w:rsidRPr="004B6EC8" w:rsidRDefault="00194B08" w:rsidP="002D759E">
      <w:pPr>
        <w:pStyle w:val="Heading5"/>
      </w:pPr>
      <w:r>
        <w:br w:type="page"/>
      </w:r>
      <w:bookmarkStart w:id="126" w:name="_Toc399260841"/>
      <w:r w:rsidR="00774F2C" w:rsidRPr="004B6EC8">
        <w:lastRenderedPageBreak/>
        <w:t>6.3.1.3.1</w:t>
      </w:r>
      <w:r w:rsidR="00774F2C" w:rsidRPr="004B6EC8">
        <w:tab/>
        <w:t xml:space="preserve">Charging Data Request </w:t>
      </w:r>
      <w:r w:rsidR="002D759E" w:rsidRPr="004B6EC8">
        <w:t>m</w:t>
      </w:r>
      <w:r w:rsidR="00774F2C" w:rsidRPr="004B6EC8">
        <w:t>essage</w:t>
      </w:r>
      <w:bookmarkEnd w:id="126"/>
    </w:p>
    <w:p w14:paraId="73C6ECA0" w14:textId="77777777" w:rsidR="00774F2C" w:rsidRPr="004B6EC8" w:rsidRDefault="00774F2C" w:rsidP="002D759E">
      <w:pPr>
        <w:keepNext/>
      </w:pPr>
      <w:r w:rsidRPr="004B6EC8">
        <w:t xml:space="preserve">Table </w:t>
      </w:r>
      <w:r w:rsidR="002D759E" w:rsidRPr="004B6EC8">
        <w:t xml:space="preserve">6.3.1.3.1.1 </w:t>
      </w:r>
      <w:r w:rsidRPr="004B6EC8">
        <w:t xml:space="preserve">illustrates the basic structure of a </w:t>
      </w:r>
      <w:r w:rsidRPr="004B6EC8">
        <w:rPr>
          <w:i/>
          <w:iCs/>
        </w:rPr>
        <w:t>Charging Data</w:t>
      </w:r>
      <w:r w:rsidR="002D759E" w:rsidRPr="004B6EC8">
        <w:rPr>
          <w:i/>
          <w:iCs/>
        </w:rPr>
        <w:t xml:space="preserve"> </w:t>
      </w:r>
      <w:r w:rsidRPr="004B6EC8">
        <w:rPr>
          <w:i/>
          <w:iCs/>
        </w:rPr>
        <w:t>Request</w:t>
      </w:r>
      <w:r w:rsidRPr="004B6EC8">
        <w:t xml:space="preserve"> message as used for ACF </w:t>
      </w:r>
      <w:r w:rsidRPr="004B6EC8">
        <w:rPr>
          <w:iCs/>
        </w:rPr>
        <w:t>Charging data transfer</w:t>
      </w:r>
      <w:r w:rsidRPr="004B6EC8">
        <w:t>.</w:t>
      </w:r>
    </w:p>
    <w:p w14:paraId="3170A5FF" w14:textId="77777777" w:rsidR="00774F2C" w:rsidRPr="004B6EC8" w:rsidRDefault="00774F2C" w:rsidP="002D759E">
      <w:pPr>
        <w:pStyle w:val="TH"/>
        <w:outlineLvl w:val="0"/>
      </w:pPr>
      <w:r w:rsidRPr="004B6EC8">
        <w:t>Table 6.3.1.3.1</w:t>
      </w:r>
      <w:r w:rsidR="002D759E" w:rsidRPr="004B6EC8">
        <w:t>.</w:t>
      </w:r>
      <w:r w:rsidRPr="004B6EC8">
        <w:t xml:space="preserve">1: </w:t>
      </w:r>
      <w:r w:rsidRPr="004B6EC8">
        <w:rPr>
          <w:rFonts w:eastAsia="MS Mincho"/>
        </w:rPr>
        <w:t xml:space="preserve">Charging Data Request </w:t>
      </w:r>
      <w:r w:rsidR="002D759E" w:rsidRPr="004B6EC8">
        <w:rPr>
          <w:rFonts w:eastAsia="MS Mincho"/>
        </w:rPr>
        <w:t>m</w:t>
      </w:r>
      <w:r w:rsidRPr="004B6EC8">
        <w:rPr>
          <w:rFonts w:eastAsia="MS Mincho"/>
        </w:rPr>
        <w:t xml:space="preserve">essage </w:t>
      </w:r>
      <w:r w:rsidR="002D759E" w:rsidRPr="004B6EC8">
        <w:rPr>
          <w:rFonts w:eastAsia="MS Mincho"/>
        </w:rPr>
        <w:t>c</w:t>
      </w:r>
      <w:r w:rsidRPr="004B6EC8">
        <w:rPr>
          <w:rFonts w:eastAsia="MS Mincho"/>
        </w:rPr>
        <w:t>ontent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946"/>
        <w:gridCol w:w="916"/>
        <w:gridCol w:w="4396"/>
      </w:tblGrid>
      <w:tr w:rsidR="00774F2C" w:rsidRPr="004B6EC8" w14:paraId="0989DF0B" w14:textId="77777777" w:rsidTr="00887A1C">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14:paraId="499CE275" w14:textId="77777777" w:rsidR="00774F2C" w:rsidRPr="004B6EC8" w:rsidRDefault="002D759E" w:rsidP="002D759E">
            <w:pPr>
              <w:pStyle w:val="TAH"/>
              <w:keepNext w:val="0"/>
              <w:keepLines w:val="0"/>
            </w:pPr>
            <w:r w:rsidRPr="004B6EC8">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2A86C89" w14:textId="77777777" w:rsidR="00774F2C" w:rsidRPr="004B6EC8" w:rsidRDefault="00774F2C" w:rsidP="000065D5">
            <w:pPr>
              <w:pStyle w:val="TAH"/>
              <w:keepNext w:val="0"/>
              <w:keepLines w:val="0"/>
              <w:rPr>
                <w:szCs w:val="18"/>
              </w:rPr>
            </w:pPr>
            <w:r w:rsidRPr="004B6EC8">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25888EE" w14:textId="77777777" w:rsidR="00774F2C" w:rsidRPr="004B6EC8" w:rsidRDefault="00774F2C" w:rsidP="000065D5">
            <w:pPr>
              <w:pStyle w:val="TAH"/>
              <w:keepNext w:val="0"/>
              <w:keepLines w:val="0"/>
            </w:pPr>
            <w:r w:rsidRPr="004B6EC8">
              <w:t>Description</w:t>
            </w:r>
          </w:p>
        </w:tc>
      </w:tr>
      <w:tr w:rsidR="00774F2C" w:rsidRPr="004B6EC8" w14:paraId="3AEC4C40" w14:textId="77777777" w:rsidTr="00887A1C">
        <w:trPr>
          <w:cantSplit/>
          <w:trHeight w:val="51"/>
          <w:jc w:val="center"/>
        </w:trPr>
        <w:tc>
          <w:tcPr>
            <w:tcW w:w="0" w:type="auto"/>
            <w:tcBorders>
              <w:top w:val="single" w:sz="6" w:space="0" w:color="auto"/>
              <w:left w:val="single" w:sz="6" w:space="0" w:color="auto"/>
              <w:bottom w:val="single" w:sz="6" w:space="0" w:color="auto"/>
              <w:right w:val="single" w:sz="6" w:space="0" w:color="auto"/>
            </w:tcBorders>
          </w:tcPr>
          <w:p w14:paraId="093E4E8A" w14:textId="77777777" w:rsidR="00774F2C" w:rsidRPr="004B6EC8" w:rsidRDefault="00774F2C" w:rsidP="000065D5">
            <w:pPr>
              <w:pStyle w:val="TAL"/>
              <w:rPr>
                <w:rFonts w:cs="Arial"/>
              </w:rPr>
            </w:pPr>
            <w:r w:rsidRPr="004B6EC8">
              <w:rPr>
                <w:rFonts w:eastAsia="MS Mincho"/>
              </w:rPr>
              <w:t>Session Identifier</w:t>
            </w:r>
          </w:p>
        </w:tc>
        <w:tc>
          <w:tcPr>
            <w:tcW w:w="0" w:type="auto"/>
            <w:tcBorders>
              <w:top w:val="single" w:sz="6" w:space="0" w:color="auto"/>
              <w:left w:val="single" w:sz="6" w:space="0" w:color="auto"/>
              <w:bottom w:val="single" w:sz="6" w:space="0" w:color="auto"/>
              <w:right w:val="single" w:sz="6" w:space="0" w:color="auto"/>
            </w:tcBorders>
          </w:tcPr>
          <w:p w14:paraId="3657B7AF" w14:textId="77777777" w:rsidR="00774F2C" w:rsidRPr="004B6EC8" w:rsidRDefault="00774F2C" w:rsidP="000065D5">
            <w:pPr>
              <w:pStyle w:val="TAL"/>
              <w:jc w:val="center"/>
              <w:rPr>
                <w:rFonts w:cs="Arial"/>
                <w:szCs w:val="18"/>
              </w:rPr>
            </w:pPr>
            <w:r w:rsidRPr="004B6EC8">
              <w:rPr>
                <w:szCs w:val="18"/>
              </w:rPr>
              <w:t>M</w:t>
            </w:r>
          </w:p>
        </w:tc>
        <w:tc>
          <w:tcPr>
            <w:tcW w:w="0" w:type="auto"/>
            <w:tcBorders>
              <w:top w:val="single" w:sz="6" w:space="0" w:color="auto"/>
              <w:left w:val="single" w:sz="6" w:space="0" w:color="auto"/>
              <w:bottom w:val="single" w:sz="6" w:space="0" w:color="auto"/>
              <w:right w:val="single" w:sz="6" w:space="0" w:color="auto"/>
            </w:tcBorders>
          </w:tcPr>
          <w:p w14:paraId="5E2E8D36"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6EB376A2"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163601DA" w14:textId="77777777" w:rsidR="00774F2C" w:rsidRPr="004B6EC8" w:rsidRDefault="00774F2C" w:rsidP="000065D5">
            <w:pPr>
              <w:pStyle w:val="TAL"/>
              <w:rPr>
                <w:rFonts w:cs="Arial"/>
              </w:rPr>
            </w:pPr>
            <w:r w:rsidRPr="004B6EC8">
              <w:rPr>
                <w:rFonts w:eastAsia="MS Mincho"/>
              </w:rPr>
              <w:t>Originator Host</w:t>
            </w:r>
          </w:p>
        </w:tc>
        <w:tc>
          <w:tcPr>
            <w:tcW w:w="0" w:type="auto"/>
            <w:tcBorders>
              <w:top w:val="single" w:sz="6" w:space="0" w:color="auto"/>
              <w:left w:val="single" w:sz="6" w:space="0" w:color="auto"/>
              <w:bottom w:val="single" w:sz="6" w:space="0" w:color="auto"/>
              <w:right w:val="single" w:sz="6" w:space="0" w:color="auto"/>
            </w:tcBorders>
          </w:tcPr>
          <w:p w14:paraId="30F1D06D" w14:textId="77777777" w:rsidR="00774F2C" w:rsidRPr="004B6EC8" w:rsidRDefault="00774F2C" w:rsidP="000065D5">
            <w:pPr>
              <w:pStyle w:val="TAL"/>
              <w:jc w:val="center"/>
              <w:rPr>
                <w:rFonts w:cs="Arial"/>
                <w:szCs w:val="18"/>
              </w:rPr>
            </w:pPr>
            <w:r w:rsidRPr="004B6EC8">
              <w:rPr>
                <w:szCs w:val="18"/>
              </w:rPr>
              <w:t>M</w:t>
            </w:r>
          </w:p>
        </w:tc>
        <w:tc>
          <w:tcPr>
            <w:tcW w:w="0" w:type="auto"/>
            <w:tcBorders>
              <w:top w:val="single" w:sz="6" w:space="0" w:color="auto"/>
              <w:left w:val="single" w:sz="6" w:space="0" w:color="auto"/>
              <w:bottom w:val="single" w:sz="6" w:space="0" w:color="auto"/>
              <w:right w:val="single" w:sz="6" w:space="0" w:color="auto"/>
            </w:tcBorders>
          </w:tcPr>
          <w:p w14:paraId="47D5C355"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080350AB"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5DB0E1F" w14:textId="77777777" w:rsidR="00774F2C" w:rsidRPr="004B6EC8" w:rsidRDefault="00774F2C" w:rsidP="000065D5">
            <w:pPr>
              <w:pStyle w:val="TAL"/>
              <w:rPr>
                <w:rFonts w:cs="Arial"/>
              </w:rPr>
            </w:pPr>
            <w:r w:rsidRPr="004B6EC8">
              <w:rPr>
                <w:rFonts w:eastAsia="MS Mincho"/>
              </w:rPr>
              <w:t>Originator Domain</w:t>
            </w:r>
          </w:p>
        </w:tc>
        <w:tc>
          <w:tcPr>
            <w:tcW w:w="0" w:type="auto"/>
            <w:tcBorders>
              <w:top w:val="single" w:sz="6" w:space="0" w:color="auto"/>
              <w:left w:val="single" w:sz="6" w:space="0" w:color="auto"/>
              <w:bottom w:val="single" w:sz="6" w:space="0" w:color="auto"/>
              <w:right w:val="single" w:sz="6" w:space="0" w:color="auto"/>
            </w:tcBorders>
          </w:tcPr>
          <w:p w14:paraId="6FB9C367" w14:textId="77777777" w:rsidR="00774F2C" w:rsidRPr="004B6EC8" w:rsidRDefault="00774F2C" w:rsidP="000065D5">
            <w:pPr>
              <w:pStyle w:val="TAL"/>
              <w:jc w:val="center"/>
              <w:rPr>
                <w:rFonts w:cs="Arial"/>
                <w:szCs w:val="18"/>
              </w:rPr>
            </w:pPr>
            <w:r w:rsidRPr="004B6EC8">
              <w:rPr>
                <w:szCs w:val="18"/>
              </w:rPr>
              <w:t>M</w:t>
            </w:r>
          </w:p>
        </w:tc>
        <w:tc>
          <w:tcPr>
            <w:tcW w:w="0" w:type="auto"/>
            <w:tcBorders>
              <w:top w:val="single" w:sz="6" w:space="0" w:color="auto"/>
              <w:left w:val="single" w:sz="6" w:space="0" w:color="auto"/>
              <w:bottom w:val="single" w:sz="6" w:space="0" w:color="auto"/>
              <w:right w:val="single" w:sz="6" w:space="0" w:color="auto"/>
            </w:tcBorders>
          </w:tcPr>
          <w:p w14:paraId="448A4845"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7BB8C884"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023A5C2F" w14:textId="77777777" w:rsidR="00774F2C" w:rsidRPr="004B6EC8" w:rsidRDefault="00774F2C" w:rsidP="000065D5">
            <w:pPr>
              <w:pStyle w:val="TAL"/>
              <w:rPr>
                <w:rFonts w:cs="Arial"/>
              </w:rPr>
            </w:pPr>
            <w:r w:rsidRPr="004B6EC8">
              <w:rPr>
                <w:rFonts w:eastAsia="MS Mincho"/>
              </w:rPr>
              <w:t>Destination Domain</w:t>
            </w:r>
          </w:p>
        </w:tc>
        <w:tc>
          <w:tcPr>
            <w:tcW w:w="0" w:type="auto"/>
            <w:tcBorders>
              <w:top w:val="single" w:sz="6" w:space="0" w:color="auto"/>
              <w:left w:val="single" w:sz="6" w:space="0" w:color="auto"/>
              <w:bottom w:val="single" w:sz="6" w:space="0" w:color="auto"/>
              <w:right w:val="single" w:sz="6" w:space="0" w:color="auto"/>
            </w:tcBorders>
          </w:tcPr>
          <w:p w14:paraId="13EF230F" w14:textId="77777777" w:rsidR="00774F2C" w:rsidRPr="004B6EC8" w:rsidRDefault="00774F2C" w:rsidP="000065D5">
            <w:pPr>
              <w:pStyle w:val="TAL"/>
              <w:jc w:val="center"/>
              <w:rPr>
                <w:rFonts w:cs="Arial"/>
                <w:szCs w:val="18"/>
              </w:rPr>
            </w:pPr>
            <w:r w:rsidRPr="004B6EC8">
              <w:rPr>
                <w:szCs w:val="18"/>
              </w:rPr>
              <w:t>M</w:t>
            </w:r>
          </w:p>
        </w:tc>
        <w:tc>
          <w:tcPr>
            <w:tcW w:w="0" w:type="auto"/>
            <w:tcBorders>
              <w:top w:val="single" w:sz="6" w:space="0" w:color="auto"/>
              <w:left w:val="single" w:sz="6" w:space="0" w:color="auto"/>
              <w:bottom w:val="single" w:sz="6" w:space="0" w:color="auto"/>
              <w:right w:val="single" w:sz="6" w:space="0" w:color="auto"/>
            </w:tcBorders>
          </w:tcPr>
          <w:p w14:paraId="5820C1D4"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3512409D"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AF15C5F" w14:textId="77777777" w:rsidR="00774F2C" w:rsidRPr="004B6EC8" w:rsidRDefault="00774F2C" w:rsidP="000065D5">
            <w:pPr>
              <w:pStyle w:val="TAL"/>
              <w:rPr>
                <w:rFonts w:eastAsia="MS Mincho"/>
              </w:rPr>
            </w:pPr>
            <w:r w:rsidRPr="004B6EC8">
              <w:rPr>
                <w:rFonts w:eastAsia="MS Mincho"/>
              </w:rPr>
              <w:t xml:space="preserve">Operation Type </w:t>
            </w:r>
          </w:p>
        </w:tc>
        <w:tc>
          <w:tcPr>
            <w:tcW w:w="0" w:type="auto"/>
            <w:tcBorders>
              <w:top w:val="single" w:sz="6" w:space="0" w:color="auto"/>
              <w:left w:val="single" w:sz="6" w:space="0" w:color="auto"/>
              <w:bottom w:val="single" w:sz="6" w:space="0" w:color="auto"/>
              <w:right w:val="single" w:sz="6" w:space="0" w:color="auto"/>
            </w:tcBorders>
          </w:tcPr>
          <w:p w14:paraId="1871A26C" w14:textId="77777777" w:rsidR="00774F2C" w:rsidRPr="004B6EC8" w:rsidRDefault="00774F2C" w:rsidP="000065D5">
            <w:pPr>
              <w:pStyle w:val="TAL"/>
              <w:jc w:val="center"/>
              <w:rPr>
                <w:szCs w:val="18"/>
              </w:rPr>
            </w:pPr>
            <w:r w:rsidRPr="004B6EC8">
              <w:rPr>
                <w:szCs w:val="18"/>
              </w:rPr>
              <w:t>M</w:t>
            </w:r>
          </w:p>
        </w:tc>
        <w:tc>
          <w:tcPr>
            <w:tcW w:w="0" w:type="auto"/>
            <w:tcBorders>
              <w:top w:val="single" w:sz="6" w:space="0" w:color="auto"/>
              <w:left w:val="single" w:sz="6" w:space="0" w:color="auto"/>
              <w:bottom w:val="single" w:sz="6" w:space="0" w:color="auto"/>
              <w:right w:val="single" w:sz="6" w:space="0" w:color="auto"/>
            </w:tcBorders>
          </w:tcPr>
          <w:p w14:paraId="5A70D117"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48AB680C"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18459809" w14:textId="77777777" w:rsidR="00774F2C" w:rsidRPr="004B6EC8" w:rsidRDefault="00774F2C" w:rsidP="000065D5">
            <w:pPr>
              <w:pStyle w:val="TAL"/>
              <w:rPr>
                <w:rFonts w:eastAsia="MS Mincho"/>
              </w:rPr>
            </w:pPr>
            <w:r w:rsidRPr="004B6EC8">
              <w:rPr>
                <w:rFonts w:eastAsia="MS Mincho"/>
              </w:rPr>
              <w:t xml:space="preserve">Operation Number </w:t>
            </w:r>
          </w:p>
        </w:tc>
        <w:tc>
          <w:tcPr>
            <w:tcW w:w="0" w:type="auto"/>
            <w:tcBorders>
              <w:top w:val="single" w:sz="6" w:space="0" w:color="auto"/>
              <w:left w:val="single" w:sz="6" w:space="0" w:color="auto"/>
              <w:bottom w:val="single" w:sz="6" w:space="0" w:color="auto"/>
              <w:right w:val="single" w:sz="6" w:space="0" w:color="auto"/>
            </w:tcBorders>
          </w:tcPr>
          <w:p w14:paraId="40E6524F" w14:textId="77777777" w:rsidR="00774F2C" w:rsidRPr="004B6EC8" w:rsidRDefault="00774F2C" w:rsidP="000065D5">
            <w:pPr>
              <w:pStyle w:val="TAL"/>
              <w:jc w:val="center"/>
              <w:rPr>
                <w:szCs w:val="18"/>
              </w:rPr>
            </w:pPr>
            <w:r w:rsidRPr="004B6EC8">
              <w:rPr>
                <w:szCs w:val="18"/>
              </w:rPr>
              <w:t>M</w:t>
            </w:r>
          </w:p>
        </w:tc>
        <w:tc>
          <w:tcPr>
            <w:tcW w:w="0" w:type="auto"/>
            <w:tcBorders>
              <w:top w:val="single" w:sz="6" w:space="0" w:color="auto"/>
              <w:left w:val="single" w:sz="6" w:space="0" w:color="auto"/>
              <w:bottom w:val="single" w:sz="6" w:space="0" w:color="auto"/>
              <w:right w:val="single" w:sz="6" w:space="0" w:color="auto"/>
            </w:tcBorders>
          </w:tcPr>
          <w:p w14:paraId="5EF06DA6"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0B11CADC"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2C38007" w14:textId="77777777" w:rsidR="00774F2C" w:rsidRPr="004B6EC8" w:rsidRDefault="00774F2C" w:rsidP="000065D5">
            <w:pPr>
              <w:pStyle w:val="TAL"/>
              <w:rPr>
                <w:rFonts w:eastAsia="MS Mincho"/>
              </w:rPr>
            </w:pPr>
            <w:r w:rsidRPr="004B6EC8">
              <w:rPr>
                <w:rFonts w:eastAsia="MS Mincho"/>
              </w:rPr>
              <w:t>Operation Identifier</w:t>
            </w:r>
          </w:p>
        </w:tc>
        <w:tc>
          <w:tcPr>
            <w:tcW w:w="0" w:type="auto"/>
            <w:tcBorders>
              <w:top w:val="single" w:sz="6" w:space="0" w:color="auto"/>
              <w:left w:val="single" w:sz="6" w:space="0" w:color="auto"/>
              <w:bottom w:val="single" w:sz="6" w:space="0" w:color="auto"/>
              <w:right w:val="single" w:sz="6" w:space="0" w:color="auto"/>
            </w:tcBorders>
          </w:tcPr>
          <w:p w14:paraId="51138D6B" w14:textId="77777777" w:rsidR="00774F2C" w:rsidRPr="004B6EC8" w:rsidRDefault="00774F2C" w:rsidP="000065D5">
            <w:pPr>
              <w:pStyle w:val="TAL"/>
              <w:jc w:val="center"/>
              <w:rPr>
                <w:szCs w:val="18"/>
              </w:rPr>
            </w:pPr>
            <w:r w:rsidRPr="004B6EC8">
              <w:rPr>
                <w:szCs w:val="18"/>
              </w:rPr>
              <w:t>O</w:t>
            </w:r>
            <w:r w:rsidRPr="004B6EC8">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76252BE4" w14:textId="77777777" w:rsidR="00774F2C" w:rsidRPr="004B6EC8" w:rsidRDefault="00774F2C" w:rsidP="000065D5">
            <w:pPr>
              <w:pStyle w:val="TAL"/>
              <w:rPr>
                <w:rFonts w:cs="Arial"/>
                <w:sz w:val="16"/>
                <w:szCs w:val="16"/>
              </w:rPr>
            </w:pPr>
            <w:r w:rsidRPr="004B6EC8">
              <w:rPr>
                <w:rFonts w:cs="Arial"/>
                <w:sz w:val="16"/>
                <w:szCs w:val="16"/>
              </w:rPr>
              <w:t>Described in 32.299 [50]</w:t>
            </w:r>
          </w:p>
        </w:tc>
      </w:tr>
      <w:tr w:rsidR="00774F2C" w:rsidRPr="004B6EC8" w14:paraId="26A558B2"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44A0054E" w14:textId="77777777" w:rsidR="00774F2C" w:rsidRPr="004B6EC8" w:rsidRDefault="00774F2C" w:rsidP="000065D5">
            <w:pPr>
              <w:pStyle w:val="TAL"/>
              <w:rPr>
                <w:rFonts w:eastAsia="MS Mincho"/>
              </w:rPr>
            </w:pPr>
            <w:r w:rsidRPr="004B6EC8">
              <w:rPr>
                <w:rFonts w:eastAsia="MS Mincho"/>
              </w:rPr>
              <w:t>User Name</w:t>
            </w:r>
          </w:p>
        </w:tc>
        <w:tc>
          <w:tcPr>
            <w:tcW w:w="0" w:type="auto"/>
            <w:tcBorders>
              <w:top w:val="single" w:sz="6" w:space="0" w:color="auto"/>
              <w:left w:val="single" w:sz="6" w:space="0" w:color="auto"/>
              <w:bottom w:val="single" w:sz="6" w:space="0" w:color="auto"/>
              <w:right w:val="single" w:sz="6" w:space="0" w:color="auto"/>
            </w:tcBorders>
          </w:tcPr>
          <w:p w14:paraId="49F861B2" w14:textId="77777777" w:rsidR="00774F2C" w:rsidRPr="004B6EC8" w:rsidRDefault="00774F2C" w:rsidP="000065D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58C8B3C4" w14:textId="77777777" w:rsidR="00774F2C" w:rsidRPr="004B6EC8" w:rsidRDefault="00774F2C" w:rsidP="000065D5">
            <w:pPr>
              <w:pStyle w:val="TAL"/>
              <w:rPr>
                <w:rFonts w:cs="Arial"/>
                <w:sz w:val="16"/>
                <w:szCs w:val="16"/>
              </w:rPr>
            </w:pPr>
            <w:r w:rsidRPr="004B6EC8">
              <w:rPr>
                <w:sz w:val="16"/>
                <w:szCs w:val="16"/>
              </w:rPr>
              <w:t>Described in 32.299 [50]</w:t>
            </w:r>
          </w:p>
        </w:tc>
      </w:tr>
      <w:tr w:rsidR="003E1885" w:rsidRPr="004B6EC8" w14:paraId="3D96CD14"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30486D1F" w14:textId="77777777" w:rsidR="003E1885" w:rsidRPr="004B6EC8" w:rsidRDefault="003E1885" w:rsidP="003E1885">
            <w:pPr>
              <w:pStyle w:val="TAL"/>
              <w:rPr>
                <w:rFonts w:eastAsia="MS Mincho"/>
              </w:rPr>
            </w:pPr>
            <w:r w:rsidRPr="004B6EC8">
              <w:rPr>
                <w:rFonts w:eastAsia="MS Mincho"/>
              </w:rPr>
              <w:t>Destination Host</w:t>
            </w:r>
          </w:p>
        </w:tc>
        <w:tc>
          <w:tcPr>
            <w:tcW w:w="0" w:type="auto"/>
            <w:tcBorders>
              <w:top w:val="single" w:sz="6" w:space="0" w:color="auto"/>
              <w:left w:val="single" w:sz="6" w:space="0" w:color="auto"/>
              <w:bottom w:val="single" w:sz="6" w:space="0" w:color="auto"/>
              <w:right w:val="single" w:sz="6" w:space="0" w:color="auto"/>
            </w:tcBorders>
          </w:tcPr>
          <w:p w14:paraId="658F0A89" w14:textId="77777777" w:rsidR="003E1885" w:rsidRPr="004B6EC8" w:rsidRDefault="003E1885" w:rsidP="003E188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B942687" w14:textId="77777777" w:rsidR="003E1885" w:rsidRPr="004B6EC8" w:rsidRDefault="003E1885" w:rsidP="003E1885">
            <w:pPr>
              <w:pStyle w:val="TAL"/>
              <w:rPr>
                <w:sz w:val="16"/>
                <w:szCs w:val="16"/>
              </w:rPr>
            </w:pPr>
            <w:r w:rsidRPr="004B6EC8">
              <w:rPr>
                <w:sz w:val="16"/>
                <w:szCs w:val="16"/>
              </w:rPr>
              <w:t>Described in 32.299 [50]</w:t>
            </w:r>
          </w:p>
        </w:tc>
      </w:tr>
      <w:tr w:rsidR="00774F2C" w:rsidRPr="004B6EC8" w14:paraId="1237A6E8"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5D464F68" w14:textId="77777777" w:rsidR="00774F2C" w:rsidRPr="004B6EC8" w:rsidRDefault="00774F2C" w:rsidP="000065D5">
            <w:pPr>
              <w:pStyle w:val="TAL"/>
              <w:rPr>
                <w:rFonts w:eastAsia="MS Mincho"/>
              </w:rPr>
            </w:pPr>
            <w:r w:rsidRPr="004B6EC8">
              <w:rPr>
                <w:rFonts w:eastAsia="MS Mincho"/>
              </w:rPr>
              <w:t>Operation Interval</w:t>
            </w:r>
          </w:p>
        </w:tc>
        <w:tc>
          <w:tcPr>
            <w:tcW w:w="0" w:type="auto"/>
            <w:tcBorders>
              <w:top w:val="single" w:sz="6" w:space="0" w:color="auto"/>
              <w:left w:val="single" w:sz="6" w:space="0" w:color="auto"/>
              <w:bottom w:val="single" w:sz="6" w:space="0" w:color="auto"/>
              <w:right w:val="single" w:sz="6" w:space="0" w:color="auto"/>
            </w:tcBorders>
          </w:tcPr>
          <w:p w14:paraId="6D612C22" w14:textId="77777777" w:rsidR="00774F2C" w:rsidRPr="004B6EC8" w:rsidRDefault="00774F2C" w:rsidP="000065D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3E70F02" w14:textId="77777777" w:rsidR="00774F2C" w:rsidRPr="004B6EC8" w:rsidRDefault="00774F2C" w:rsidP="000065D5">
            <w:pPr>
              <w:pStyle w:val="TAL"/>
              <w:rPr>
                <w:rFonts w:cs="Arial"/>
                <w:sz w:val="16"/>
                <w:szCs w:val="16"/>
              </w:rPr>
            </w:pPr>
            <w:r w:rsidRPr="004B6EC8">
              <w:rPr>
                <w:sz w:val="16"/>
                <w:szCs w:val="16"/>
              </w:rPr>
              <w:t>Described in 32.299 [50]</w:t>
            </w:r>
          </w:p>
        </w:tc>
      </w:tr>
      <w:tr w:rsidR="00774F2C" w:rsidRPr="004B6EC8" w14:paraId="0CFAA4A2"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C0ACA53" w14:textId="77777777" w:rsidR="00774F2C" w:rsidRPr="004B6EC8" w:rsidRDefault="00774F2C" w:rsidP="000065D5">
            <w:pPr>
              <w:pStyle w:val="TAL"/>
              <w:rPr>
                <w:rFonts w:eastAsia="MS Mincho"/>
              </w:rPr>
            </w:pPr>
            <w:r w:rsidRPr="004B6EC8">
              <w:rPr>
                <w:rFonts w:eastAsia="MS Mincho"/>
              </w:rPr>
              <w:t>Origination State</w:t>
            </w:r>
          </w:p>
        </w:tc>
        <w:tc>
          <w:tcPr>
            <w:tcW w:w="0" w:type="auto"/>
            <w:tcBorders>
              <w:top w:val="single" w:sz="6" w:space="0" w:color="auto"/>
              <w:left w:val="single" w:sz="6" w:space="0" w:color="auto"/>
              <w:bottom w:val="single" w:sz="6" w:space="0" w:color="auto"/>
              <w:right w:val="single" w:sz="6" w:space="0" w:color="auto"/>
            </w:tcBorders>
          </w:tcPr>
          <w:p w14:paraId="4500CD42" w14:textId="77777777" w:rsidR="00774F2C" w:rsidRPr="004B6EC8" w:rsidRDefault="00774F2C" w:rsidP="000065D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4ACF4799" w14:textId="77777777" w:rsidR="00774F2C" w:rsidRPr="004B6EC8" w:rsidRDefault="00774F2C" w:rsidP="000065D5">
            <w:pPr>
              <w:pStyle w:val="TAL"/>
              <w:rPr>
                <w:rFonts w:cs="Arial"/>
                <w:sz w:val="16"/>
                <w:szCs w:val="16"/>
              </w:rPr>
            </w:pPr>
            <w:r w:rsidRPr="004B6EC8">
              <w:rPr>
                <w:sz w:val="16"/>
                <w:szCs w:val="16"/>
              </w:rPr>
              <w:t>Described in 32.299 [50]</w:t>
            </w:r>
          </w:p>
        </w:tc>
      </w:tr>
      <w:tr w:rsidR="00774F2C" w:rsidRPr="004B6EC8" w14:paraId="77FBBB88"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068A8B7C" w14:textId="77777777" w:rsidR="00774F2C" w:rsidRPr="004B6EC8" w:rsidRDefault="00774F2C" w:rsidP="000065D5">
            <w:pPr>
              <w:pStyle w:val="TAL"/>
              <w:rPr>
                <w:rFonts w:eastAsia="MS Mincho"/>
              </w:rPr>
            </w:pPr>
            <w:r w:rsidRPr="004B6EC8">
              <w:rPr>
                <w:rFonts w:eastAsia="MS Mincho"/>
              </w:rPr>
              <w:t>Origination Timestamp</w:t>
            </w:r>
          </w:p>
        </w:tc>
        <w:tc>
          <w:tcPr>
            <w:tcW w:w="0" w:type="auto"/>
            <w:tcBorders>
              <w:top w:val="single" w:sz="6" w:space="0" w:color="auto"/>
              <w:left w:val="single" w:sz="6" w:space="0" w:color="auto"/>
              <w:bottom w:val="single" w:sz="6" w:space="0" w:color="auto"/>
              <w:right w:val="single" w:sz="6" w:space="0" w:color="auto"/>
            </w:tcBorders>
          </w:tcPr>
          <w:p w14:paraId="0C15C31B" w14:textId="77777777" w:rsidR="00774F2C" w:rsidRPr="004B6EC8" w:rsidRDefault="00774F2C" w:rsidP="000065D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39EA98FC" w14:textId="77777777" w:rsidR="00774F2C" w:rsidRPr="004B6EC8" w:rsidRDefault="00774F2C" w:rsidP="000065D5">
            <w:pPr>
              <w:pStyle w:val="TAL"/>
              <w:rPr>
                <w:rFonts w:cs="Arial"/>
                <w:sz w:val="16"/>
                <w:szCs w:val="16"/>
              </w:rPr>
            </w:pPr>
            <w:r w:rsidRPr="004B6EC8">
              <w:rPr>
                <w:sz w:val="16"/>
                <w:szCs w:val="16"/>
              </w:rPr>
              <w:t>This field contains the time when the operation is requested.</w:t>
            </w:r>
          </w:p>
        </w:tc>
      </w:tr>
      <w:tr w:rsidR="00774F2C" w:rsidRPr="004B6EC8" w14:paraId="0D2C851D"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0F565542" w14:textId="77777777" w:rsidR="00774F2C" w:rsidRPr="004B6EC8" w:rsidRDefault="00774F2C" w:rsidP="000065D5">
            <w:pPr>
              <w:pStyle w:val="TAL"/>
              <w:rPr>
                <w:rFonts w:eastAsia="MS Mincho"/>
              </w:rPr>
            </w:pPr>
            <w:r w:rsidRPr="004B6EC8">
              <w:rPr>
                <w:rFonts w:eastAsia="MS Mincho"/>
                <w:color w:val="000000"/>
              </w:rPr>
              <w:t>Proxy Information</w:t>
            </w:r>
          </w:p>
        </w:tc>
        <w:tc>
          <w:tcPr>
            <w:tcW w:w="0" w:type="auto"/>
            <w:tcBorders>
              <w:top w:val="single" w:sz="6" w:space="0" w:color="auto"/>
              <w:left w:val="single" w:sz="6" w:space="0" w:color="auto"/>
              <w:bottom w:val="single" w:sz="6" w:space="0" w:color="auto"/>
              <w:right w:val="single" w:sz="6" w:space="0" w:color="auto"/>
            </w:tcBorders>
          </w:tcPr>
          <w:p w14:paraId="7E117A66" w14:textId="77777777" w:rsidR="00774F2C" w:rsidRPr="004B6EC8" w:rsidRDefault="00774F2C" w:rsidP="000065D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F918872" w14:textId="77777777" w:rsidR="00774F2C" w:rsidRPr="004B6EC8" w:rsidRDefault="00774F2C" w:rsidP="000065D5">
            <w:pPr>
              <w:pStyle w:val="TAL"/>
              <w:rPr>
                <w:rFonts w:cs="Arial"/>
                <w:sz w:val="16"/>
                <w:szCs w:val="16"/>
              </w:rPr>
            </w:pPr>
            <w:r w:rsidRPr="004B6EC8">
              <w:rPr>
                <w:sz w:val="16"/>
                <w:szCs w:val="16"/>
              </w:rPr>
              <w:t>Described in 32.299 [50]</w:t>
            </w:r>
          </w:p>
        </w:tc>
      </w:tr>
      <w:tr w:rsidR="00774F2C" w:rsidRPr="004B6EC8" w14:paraId="35179F89"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7FFB5B36" w14:textId="77777777" w:rsidR="00774F2C" w:rsidRPr="004B6EC8" w:rsidRDefault="00774F2C" w:rsidP="000065D5">
            <w:pPr>
              <w:pStyle w:val="TAL"/>
              <w:rPr>
                <w:rFonts w:eastAsia="MS Mincho"/>
              </w:rPr>
            </w:pPr>
            <w:r w:rsidRPr="004B6EC8">
              <w:rPr>
                <w:rFonts w:eastAsia="MS Mincho"/>
                <w:color w:val="000000"/>
              </w:rPr>
              <w:t>Route Information</w:t>
            </w:r>
          </w:p>
        </w:tc>
        <w:tc>
          <w:tcPr>
            <w:tcW w:w="0" w:type="auto"/>
            <w:tcBorders>
              <w:top w:val="single" w:sz="6" w:space="0" w:color="auto"/>
              <w:left w:val="single" w:sz="6" w:space="0" w:color="auto"/>
              <w:bottom w:val="single" w:sz="6" w:space="0" w:color="auto"/>
              <w:right w:val="single" w:sz="6" w:space="0" w:color="auto"/>
            </w:tcBorders>
          </w:tcPr>
          <w:p w14:paraId="68E710DD" w14:textId="77777777" w:rsidR="00774F2C" w:rsidRPr="004B6EC8" w:rsidRDefault="00774F2C" w:rsidP="000065D5">
            <w:pPr>
              <w:pStyle w:val="TAL"/>
              <w:jc w:val="center"/>
              <w:rPr>
                <w:szCs w:val="18"/>
              </w:rPr>
            </w:pPr>
            <w:r w:rsidRPr="004B6EC8">
              <w:rPr>
                <w:szCs w:val="18"/>
              </w:rPr>
              <w:t>O</w:t>
            </w:r>
            <w:r w:rsidRPr="004B6EC8">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37EDE02" w14:textId="77777777" w:rsidR="00774F2C" w:rsidRPr="004B6EC8" w:rsidRDefault="00774F2C" w:rsidP="000065D5">
            <w:pPr>
              <w:pStyle w:val="TAL"/>
              <w:rPr>
                <w:rFonts w:cs="Arial"/>
                <w:sz w:val="16"/>
                <w:szCs w:val="16"/>
              </w:rPr>
            </w:pPr>
            <w:r w:rsidRPr="004B6EC8">
              <w:rPr>
                <w:sz w:val="16"/>
                <w:szCs w:val="16"/>
              </w:rPr>
              <w:t>Described in 32.299 [50]</w:t>
            </w:r>
          </w:p>
        </w:tc>
      </w:tr>
      <w:tr w:rsidR="00774F2C" w:rsidRPr="004B6EC8" w14:paraId="6F170B4F"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6501612" w14:textId="77777777" w:rsidR="00774F2C" w:rsidRPr="004B6EC8" w:rsidRDefault="00774F2C" w:rsidP="000065D5">
            <w:pPr>
              <w:pStyle w:val="TAL"/>
              <w:rPr>
                <w:rFonts w:eastAsia="MS Mincho"/>
                <w:color w:val="000000"/>
              </w:rPr>
            </w:pPr>
            <w:r w:rsidRPr="004B6EC8">
              <w:rPr>
                <w:rFonts w:eastAsia="MS Mincho"/>
                <w:color w:val="000000"/>
              </w:rPr>
              <w:t>Operation Token</w:t>
            </w:r>
          </w:p>
        </w:tc>
        <w:tc>
          <w:tcPr>
            <w:tcW w:w="0" w:type="auto"/>
            <w:tcBorders>
              <w:top w:val="single" w:sz="6" w:space="0" w:color="auto"/>
              <w:left w:val="single" w:sz="6" w:space="0" w:color="auto"/>
              <w:bottom w:val="single" w:sz="6" w:space="0" w:color="auto"/>
              <w:right w:val="single" w:sz="6" w:space="0" w:color="auto"/>
            </w:tcBorders>
          </w:tcPr>
          <w:p w14:paraId="296B9F6F" w14:textId="77777777" w:rsidR="00774F2C" w:rsidRPr="004B6EC8" w:rsidRDefault="00774F2C" w:rsidP="000065D5">
            <w:pPr>
              <w:pStyle w:val="TAL"/>
              <w:jc w:val="center"/>
              <w:rPr>
                <w:szCs w:val="18"/>
              </w:rPr>
            </w:pPr>
            <w:r w:rsidRPr="004B6EC8">
              <w:rPr>
                <w:szCs w:val="18"/>
              </w:rPr>
              <w:t>O</w:t>
            </w:r>
            <w:r w:rsidRPr="004B6EC8">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20D03892" w14:textId="77777777" w:rsidR="00774F2C" w:rsidRPr="004B6EC8" w:rsidRDefault="00774F2C" w:rsidP="000065D5">
            <w:pPr>
              <w:pStyle w:val="TAL"/>
              <w:rPr>
                <w:sz w:val="16"/>
                <w:szCs w:val="16"/>
              </w:rPr>
            </w:pPr>
            <w:r w:rsidRPr="004B6EC8">
              <w:rPr>
                <w:sz w:val="16"/>
                <w:szCs w:val="16"/>
              </w:rPr>
              <w:t>Described in 32.299 [50]</w:t>
            </w:r>
          </w:p>
        </w:tc>
      </w:tr>
      <w:tr w:rsidR="00774F2C" w:rsidRPr="004B6EC8" w14:paraId="5034B103" w14:textId="77777777" w:rsidTr="00887A1C">
        <w:trPr>
          <w:cantSplit/>
          <w:jc w:val="center"/>
        </w:trPr>
        <w:tc>
          <w:tcPr>
            <w:tcW w:w="0" w:type="auto"/>
            <w:tcBorders>
              <w:top w:val="single" w:sz="6" w:space="0" w:color="auto"/>
              <w:left w:val="single" w:sz="6" w:space="0" w:color="auto"/>
              <w:bottom w:val="single" w:sz="6" w:space="0" w:color="auto"/>
              <w:right w:val="single" w:sz="6" w:space="0" w:color="auto"/>
            </w:tcBorders>
          </w:tcPr>
          <w:p w14:paraId="6219C078" w14:textId="77777777" w:rsidR="00774F2C" w:rsidRPr="004B6EC8" w:rsidRDefault="00774F2C" w:rsidP="000065D5">
            <w:pPr>
              <w:pStyle w:val="TAL"/>
              <w:rPr>
                <w:rFonts w:eastAsia="MS Mincho"/>
              </w:rPr>
            </w:pPr>
            <w:r w:rsidRPr="004B6EC8">
              <w:rPr>
                <w:rFonts w:eastAsia="MS Mincho"/>
              </w:rPr>
              <w:t>Service Information</w:t>
            </w:r>
          </w:p>
        </w:tc>
        <w:tc>
          <w:tcPr>
            <w:tcW w:w="0" w:type="auto"/>
            <w:tcBorders>
              <w:top w:val="single" w:sz="6" w:space="0" w:color="auto"/>
              <w:left w:val="single" w:sz="6" w:space="0" w:color="auto"/>
              <w:bottom w:val="single" w:sz="6" w:space="0" w:color="auto"/>
              <w:right w:val="single" w:sz="6" w:space="0" w:color="auto"/>
            </w:tcBorders>
          </w:tcPr>
          <w:p w14:paraId="10F9B5A8" w14:textId="77777777" w:rsidR="00774F2C" w:rsidRPr="004B6EC8" w:rsidRDefault="00774F2C" w:rsidP="000065D5">
            <w:pPr>
              <w:pStyle w:val="TAL"/>
              <w:jc w:val="center"/>
              <w:rPr>
                <w:szCs w:val="18"/>
              </w:rPr>
            </w:pPr>
            <w:r w:rsidRPr="004B6EC8">
              <w:rPr>
                <w:szCs w:val="18"/>
              </w:rPr>
              <w:t>O</w:t>
            </w:r>
            <w:r w:rsidRPr="004B6EC8">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14:paraId="56BA9D63" w14:textId="77777777" w:rsidR="00774F2C" w:rsidRPr="004B6EC8" w:rsidRDefault="00774F2C" w:rsidP="006F0130">
            <w:pPr>
              <w:pStyle w:val="TAL"/>
              <w:rPr>
                <w:rFonts w:cs="Arial"/>
                <w:sz w:val="16"/>
                <w:szCs w:val="16"/>
              </w:rPr>
            </w:pPr>
            <w:r w:rsidRPr="004B6EC8">
              <w:rPr>
                <w:rFonts w:cs="Arial"/>
                <w:sz w:val="16"/>
                <w:szCs w:val="16"/>
              </w:rPr>
              <w:t xml:space="preserve">This field holds the 3GPP specific AoC </w:t>
            </w:r>
            <w:r w:rsidR="006F0130">
              <w:rPr>
                <w:rFonts w:cs="Arial"/>
                <w:sz w:val="16"/>
                <w:szCs w:val="16"/>
              </w:rPr>
              <w:t>I</w:t>
            </w:r>
            <w:r w:rsidRPr="004B6EC8">
              <w:rPr>
                <w:rFonts w:cs="Arial"/>
                <w:sz w:val="16"/>
                <w:szCs w:val="16"/>
              </w:rPr>
              <w:t xml:space="preserve">nformation and </w:t>
            </w:r>
            <w:r w:rsidR="00433B33">
              <w:rPr>
                <w:rFonts w:cs="Arial"/>
                <w:sz w:val="16"/>
                <w:szCs w:val="16"/>
              </w:rPr>
              <w:br/>
            </w:r>
            <w:r w:rsidRPr="004B6EC8">
              <w:rPr>
                <w:rFonts w:cs="Arial"/>
                <w:sz w:val="16"/>
                <w:szCs w:val="16"/>
              </w:rPr>
              <w:t xml:space="preserve">is described in </w:t>
            </w:r>
            <w:r w:rsidR="002D759E" w:rsidRPr="004B6EC8">
              <w:rPr>
                <w:rFonts w:cs="Arial"/>
                <w:sz w:val="16"/>
                <w:szCs w:val="16"/>
              </w:rPr>
              <w:t xml:space="preserve">clause </w:t>
            </w:r>
            <w:r w:rsidRPr="004B6EC8">
              <w:rPr>
                <w:rFonts w:cs="Arial"/>
                <w:sz w:val="16"/>
                <w:szCs w:val="16"/>
              </w:rPr>
              <w:t>6.3.2</w:t>
            </w:r>
          </w:p>
        </w:tc>
      </w:tr>
    </w:tbl>
    <w:p w14:paraId="107795F6" w14:textId="77777777" w:rsidR="00774F2C" w:rsidRPr="004B6EC8" w:rsidRDefault="00774F2C" w:rsidP="00774F2C"/>
    <w:p w14:paraId="56C0B7FC" w14:textId="77777777" w:rsidR="00B83BCF" w:rsidRPr="004B6EC8" w:rsidRDefault="00B83BCF" w:rsidP="002D759E">
      <w:pPr>
        <w:pStyle w:val="Heading5"/>
      </w:pPr>
      <w:bookmarkStart w:id="127" w:name="_Toc399260842"/>
      <w:r w:rsidRPr="004B6EC8">
        <w:t>6.3.1.3.2</w:t>
      </w:r>
      <w:r w:rsidRPr="004B6EC8">
        <w:tab/>
        <w:t xml:space="preserve">Charging Data Response </w:t>
      </w:r>
      <w:r w:rsidR="002D759E" w:rsidRPr="004B6EC8">
        <w:t>m</w:t>
      </w:r>
      <w:r w:rsidRPr="004B6EC8">
        <w:t>essage</w:t>
      </w:r>
      <w:bookmarkEnd w:id="127"/>
    </w:p>
    <w:p w14:paraId="3A5F3289" w14:textId="77777777" w:rsidR="00B83BCF" w:rsidRPr="004B6EC8" w:rsidRDefault="00B83BCF" w:rsidP="00B83BCF">
      <w:pPr>
        <w:keepNext/>
      </w:pPr>
      <w:r w:rsidRPr="004B6EC8">
        <w:t xml:space="preserve">Table </w:t>
      </w:r>
      <w:r w:rsidR="002D759E" w:rsidRPr="004B6EC8">
        <w:t xml:space="preserve">6.3.1.3.2.1 </w:t>
      </w:r>
      <w:r w:rsidRPr="004B6EC8">
        <w:t xml:space="preserve">illustrates the basic structure of a </w:t>
      </w:r>
      <w:r w:rsidRPr="004B6EC8">
        <w:rPr>
          <w:i/>
          <w:iCs/>
        </w:rPr>
        <w:t>Charging Data Response</w:t>
      </w:r>
      <w:r w:rsidRPr="004B6EC8">
        <w:t xml:space="preserve"> message as used for ACF </w:t>
      </w:r>
      <w:r w:rsidRPr="004B6EC8">
        <w:rPr>
          <w:iCs/>
        </w:rPr>
        <w:t>Charging data transfer</w:t>
      </w:r>
      <w:r w:rsidRPr="004B6EC8">
        <w:t xml:space="preserve">. </w:t>
      </w:r>
    </w:p>
    <w:p w14:paraId="71229280" w14:textId="77777777" w:rsidR="00B83BCF" w:rsidRPr="004B6EC8" w:rsidRDefault="00B83BCF" w:rsidP="002D759E">
      <w:pPr>
        <w:pStyle w:val="TH"/>
        <w:outlineLvl w:val="0"/>
      </w:pPr>
      <w:r w:rsidRPr="004B6EC8">
        <w:t>Table 6.3.1.3.2</w:t>
      </w:r>
      <w:r w:rsidR="002D759E" w:rsidRPr="004B6EC8">
        <w:t>.</w:t>
      </w:r>
      <w:r w:rsidRPr="004B6EC8">
        <w:t xml:space="preserve">1: </w:t>
      </w:r>
      <w:r w:rsidRPr="004B6EC8">
        <w:rPr>
          <w:rFonts w:eastAsia="MS Mincho"/>
        </w:rPr>
        <w:t xml:space="preserve">Charging Data Response </w:t>
      </w:r>
      <w:r w:rsidR="002D759E" w:rsidRPr="004B6EC8">
        <w:rPr>
          <w:rFonts w:eastAsia="MS Mincho"/>
        </w:rPr>
        <w:t>m</w:t>
      </w:r>
      <w:r w:rsidRPr="004B6EC8">
        <w:rPr>
          <w:rFonts w:eastAsia="MS Mincho"/>
        </w:rPr>
        <w:t xml:space="preserve">essage </w:t>
      </w:r>
      <w:r w:rsidR="002D759E" w:rsidRPr="004B6EC8">
        <w:rPr>
          <w:rFonts w:eastAsia="MS Mincho"/>
        </w:rPr>
        <w:t>c</w:t>
      </w:r>
      <w:r w:rsidRPr="004B6EC8">
        <w:rPr>
          <w:rFonts w:eastAsia="MS Mincho"/>
        </w:rPr>
        <w:t>ontent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886"/>
        <w:gridCol w:w="916"/>
        <w:gridCol w:w="2697"/>
      </w:tblGrid>
      <w:tr w:rsidR="00B83BCF" w:rsidRPr="004B6EC8" w14:paraId="038E46CB" w14:textId="77777777" w:rsidTr="00433B33">
        <w:trPr>
          <w:cantSplit/>
          <w:tblHeader/>
          <w:jc w:val="center"/>
        </w:trPr>
        <w:tc>
          <w:tcPr>
            <w:tcW w:w="2886" w:type="dxa"/>
            <w:tcBorders>
              <w:top w:val="single" w:sz="4" w:space="0" w:color="auto"/>
              <w:left w:val="single" w:sz="4" w:space="0" w:color="auto"/>
              <w:bottom w:val="single" w:sz="4" w:space="0" w:color="auto"/>
              <w:right w:val="single" w:sz="4" w:space="0" w:color="auto"/>
            </w:tcBorders>
            <w:shd w:val="clear" w:color="auto" w:fill="CCCCCC"/>
          </w:tcPr>
          <w:p w14:paraId="565B2572" w14:textId="77777777" w:rsidR="00B83BCF" w:rsidRPr="004B6EC8" w:rsidRDefault="002D759E" w:rsidP="00B83BCF">
            <w:pPr>
              <w:pStyle w:val="TAH"/>
            </w:pPr>
            <w:r w:rsidRPr="004B6EC8">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01B86474" w14:textId="77777777" w:rsidR="00B83BCF" w:rsidRPr="004B6EC8" w:rsidRDefault="00B83BCF" w:rsidP="00B83BCF">
            <w:pPr>
              <w:pStyle w:val="TAH"/>
            </w:pPr>
            <w:r w:rsidRPr="004B6EC8">
              <w:t>Category</w:t>
            </w:r>
          </w:p>
        </w:tc>
        <w:tc>
          <w:tcPr>
            <w:tcW w:w="2697" w:type="dxa"/>
            <w:tcBorders>
              <w:top w:val="single" w:sz="4" w:space="0" w:color="auto"/>
              <w:left w:val="single" w:sz="4" w:space="0" w:color="auto"/>
              <w:bottom w:val="single" w:sz="4" w:space="0" w:color="auto"/>
              <w:right w:val="single" w:sz="4" w:space="0" w:color="auto"/>
            </w:tcBorders>
            <w:shd w:val="clear" w:color="auto" w:fill="CCCCCC"/>
          </w:tcPr>
          <w:p w14:paraId="19F2680C" w14:textId="77777777" w:rsidR="00B83BCF" w:rsidRPr="004B6EC8" w:rsidRDefault="00B83BCF" w:rsidP="00B83BCF">
            <w:pPr>
              <w:pStyle w:val="TAH"/>
            </w:pPr>
            <w:r w:rsidRPr="004B6EC8">
              <w:t>Description</w:t>
            </w:r>
          </w:p>
        </w:tc>
      </w:tr>
      <w:tr w:rsidR="00B83BCF" w:rsidRPr="004B6EC8" w14:paraId="53DC7591"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043E873B" w14:textId="77777777" w:rsidR="00B83BCF" w:rsidRPr="004B6EC8" w:rsidRDefault="00B83BCF" w:rsidP="00B83BCF">
            <w:pPr>
              <w:pStyle w:val="TAL"/>
              <w:rPr>
                <w:rFonts w:eastAsia="MS Mincho"/>
              </w:rPr>
            </w:pPr>
            <w:r w:rsidRPr="004B6EC8">
              <w:rPr>
                <w:rFonts w:eastAsia="MS Mincho"/>
              </w:rPr>
              <w:t>Session Identifier</w:t>
            </w:r>
          </w:p>
        </w:tc>
        <w:tc>
          <w:tcPr>
            <w:tcW w:w="0" w:type="auto"/>
            <w:tcBorders>
              <w:top w:val="single" w:sz="6" w:space="0" w:color="auto"/>
              <w:left w:val="single" w:sz="6" w:space="0" w:color="auto"/>
              <w:bottom w:val="single" w:sz="6" w:space="0" w:color="auto"/>
              <w:right w:val="single" w:sz="6" w:space="0" w:color="auto"/>
            </w:tcBorders>
          </w:tcPr>
          <w:p w14:paraId="6DD69FB9" w14:textId="77777777" w:rsidR="00B83BCF" w:rsidRPr="004B6EC8" w:rsidRDefault="00B83BCF" w:rsidP="00B83BCF">
            <w:pPr>
              <w:pStyle w:val="TAL"/>
              <w:jc w:val="center"/>
            </w:pPr>
            <w:r w:rsidRPr="004B6EC8">
              <w:t>M</w:t>
            </w:r>
          </w:p>
        </w:tc>
        <w:tc>
          <w:tcPr>
            <w:tcW w:w="2697" w:type="dxa"/>
            <w:tcBorders>
              <w:top w:val="single" w:sz="6" w:space="0" w:color="auto"/>
              <w:left w:val="single" w:sz="6" w:space="0" w:color="auto"/>
              <w:bottom w:val="single" w:sz="6" w:space="0" w:color="auto"/>
              <w:right w:val="single" w:sz="6" w:space="0" w:color="auto"/>
            </w:tcBorders>
          </w:tcPr>
          <w:p w14:paraId="5DBA6C60" w14:textId="77777777" w:rsidR="00B83BCF" w:rsidRPr="004B6EC8" w:rsidRDefault="00B83BCF" w:rsidP="00B83BCF">
            <w:pPr>
              <w:pStyle w:val="TAL"/>
              <w:rPr>
                <w:rFonts w:cs="Arial"/>
              </w:rPr>
            </w:pPr>
            <w:r w:rsidRPr="004B6EC8">
              <w:t>Described in 32.299 [50]</w:t>
            </w:r>
          </w:p>
        </w:tc>
      </w:tr>
      <w:tr w:rsidR="00B83BCF" w:rsidRPr="004B6EC8" w14:paraId="4FE127C0"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4B971B95" w14:textId="77777777" w:rsidR="00B83BCF" w:rsidRPr="004B6EC8" w:rsidRDefault="00B83BCF" w:rsidP="00B83BCF">
            <w:pPr>
              <w:pStyle w:val="TAL"/>
              <w:rPr>
                <w:rFonts w:eastAsia="MS Mincho"/>
              </w:rPr>
            </w:pPr>
            <w:r w:rsidRPr="004B6EC8">
              <w:rPr>
                <w:rFonts w:eastAsia="MS Mincho"/>
              </w:rPr>
              <w:t>Operation Result</w:t>
            </w:r>
          </w:p>
        </w:tc>
        <w:tc>
          <w:tcPr>
            <w:tcW w:w="0" w:type="auto"/>
            <w:tcBorders>
              <w:top w:val="single" w:sz="6" w:space="0" w:color="auto"/>
              <w:left w:val="single" w:sz="6" w:space="0" w:color="auto"/>
              <w:bottom w:val="single" w:sz="6" w:space="0" w:color="auto"/>
              <w:right w:val="single" w:sz="6" w:space="0" w:color="auto"/>
            </w:tcBorders>
          </w:tcPr>
          <w:p w14:paraId="7F0A1025" w14:textId="77777777" w:rsidR="00B83BCF" w:rsidRPr="004B6EC8" w:rsidRDefault="00B83BCF" w:rsidP="00B83BCF">
            <w:pPr>
              <w:pStyle w:val="TAL"/>
              <w:jc w:val="center"/>
            </w:pPr>
            <w:r w:rsidRPr="004B6EC8">
              <w:t>M</w:t>
            </w:r>
          </w:p>
        </w:tc>
        <w:tc>
          <w:tcPr>
            <w:tcW w:w="2697" w:type="dxa"/>
            <w:tcBorders>
              <w:top w:val="single" w:sz="6" w:space="0" w:color="auto"/>
              <w:left w:val="single" w:sz="6" w:space="0" w:color="auto"/>
              <w:bottom w:val="single" w:sz="6" w:space="0" w:color="auto"/>
              <w:right w:val="single" w:sz="6" w:space="0" w:color="auto"/>
            </w:tcBorders>
          </w:tcPr>
          <w:p w14:paraId="401A66A9" w14:textId="77777777" w:rsidR="00B83BCF" w:rsidRPr="004B6EC8" w:rsidRDefault="00B83BCF" w:rsidP="00B83BCF">
            <w:pPr>
              <w:pStyle w:val="TAL"/>
              <w:rPr>
                <w:rFonts w:cs="Arial"/>
              </w:rPr>
            </w:pPr>
            <w:r w:rsidRPr="004B6EC8">
              <w:t>Described in 32.299 [50]</w:t>
            </w:r>
          </w:p>
        </w:tc>
      </w:tr>
      <w:tr w:rsidR="00B83BCF" w:rsidRPr="004B6EC8" w14:paraId="603012BE"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0BBEE019" w14:textId="77777777" w:rsidR="00B83BCF" w:rsidRPr="004B6EC8" w:rsidRDefault="00B83BCF" w:rsidP="00B83BCF">
            <w:pPr>
              <w:pStyle w:val="TAL"/>
              <w:rPr>
                <w:rFonts w:eastAsia="MS Mincho"/>
              </w:rPr>
            </w:pPr>
            <w:r w:rsidRPr="004B6EC8">
              <w:rPr>
                <w:rFonts w:eastAsia="MS Mincho"/>
              </w:rPr>
              <w:t>Originator Host</w:t>
            </w:r>
          </w:p>
        </w:tc>
        <w:tc>
          <w:tcPr>
            <w:tcW w:w="0" w:type="auto"/>
            <w:tcBorders>
              <w:top w:val="single" w:sz="6" w:space="0" w:color="auto"/>
              <w:left w:val="single" w:sz="6" w:space="0" w:color="auto"/>
              <w:bottom w:val="single" w:sz="6" w:space="0" w:color="auto"/>
              <w:right w:val="single" w:sz="6" w:space="0" w:color="auto"/>
            </w:tcBorders>
          </w:tcPr>
          <w:p w14:paraId="34A7CF69" w14:textId="77777777" w:rsidR="00B83BCF" w:rsidRPr="004B6EC8" w:rsidRDefault="00B83BCF" w:rsidP="00B83BCF">
            <w:pPr>
              <w:pStyle w:val="TAL"/>
              <w:jc w:val="center"/>
            </w:pPr>
            <w:r w:rsidRPr="004B6EC8">
              <w:t>M</w:t>
            </w:r>
          </w:p>
        </w:tc>
        <w:tc>
          <w:tcPr>
            <w:tcW w:w="2697" w:type="dxa"/>
            <w:tcBorders>
              <w:top w:val="single" w:sz="6" w:space="0" w:color="auto"/>
              <w:left w:val="single" w:sz="6" w:space="0" w:color="auto"/>
              <w:bottom w:val="single" w:sz="6" w:space="0" w:color="auto"/>
              <w:right w:val="single" w:sz="6" w:space="0" w:color="auto"/>
            </w:tcBorders>
          </w:tcPr>
          <w:p w14:paraId="24CCCF0E" w14:textId="77777777" w:rsidR="00B83BCF" w:rsidRPr="004B6EC8" w:rsidRDefault="00B83BCF" w:rsidP="00B83BCF">
            <w:pPr>
              <w:pStyle w:val="TAL"/>
              <w:rPr>
                <w:rFonts w:cs="Arial"/>
              </w:rPr>
            </w:pPr>
            <w:r w:rsidRPr="004B6EC8">
              <w:t>Described in 32.299 [50]</w:t>
            </w:r>
          </w:p>
        </w:tc>
      </w:tr>
      <w:tr w:rsidR="00B83BCF" w:rsidRPr="004B6EC8" w14:paraId="522E41B9"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2F4BE7E1" w14:textId="77777777" w:rsidR="00B83BCF" w:rsidRPr="004B6EC8" w:rsidRDefault="00B83BCF" w:rsidP="00B83BCF">
            <w:pPr>
              <w:pStyle w:val="TAL"/>
              <w:rPr>
                <w:rFonts w:eastAsia="MS Mincho"/>
              </w:rPr>
            </w:pPr>
            <w:r w:rsidRPr="004B6EC8">
              <w:rPr>
                <w:rFonts w:eastAsia="MS Mincho"/>
              </w:rPr>
              <w:t>Originator Domain</w:t>
            </w:r>
          </w:p>
        </w:tc>
        <w:tc>
          <w:tcPr>
            <w:tcW w:w="0" w:type="auto"/>
            <w:tcBorders>
              <w:top w:val="single" w:sz="6" w:space="0" w:color="auto"/>
              <w:left w:val="single" w:sz="6" w:space="0" w:color="auto"/>
              <w:bottom w:val="single" w:sz="6" w:space="0" w:color="auto"/>
              <w:right w:val="single" w:sz="6" w:space="0" w:color="auto"/>
            </w:tcBorders>
          </w:tcPr>
          <w:p w14:paraId="0E0B68F3" w14:textId="77777777" w:rsidR="00B83BCF" w:rsidRPr="004B6EC8" w:rsidRDefault="00B83BCF" w:rsidP="00B83BCF">
            <w:pPr>
              <w:pStyle w:val="TAL"/>
              <w:jc w:val="center"/>
            </w:pPr>
            <w:r w:rsidRPr="004B6EC8">
              <w:t>M</w:t>
            </w:r>
          </w:p>
        </w:tc>
        <w:tc>
          <w:tcPr>
            <w:tcW w:w="2697" w:type="dxa"/>
            <w:tcBorders>
              <w:top w:val="single" w:sz="6" w:space="0" w:color="auto"/>
              <w:left w:val="single" w:sz="6" w:space="0" w:color="auto"/>
              <w:bottom w:val="single" w:sz="6" w:space="0" w:color="auto"/>
              <w:right w:val="single" w:sz="6" w:space="0" w:color="auto"/>
            </w:tcBorders>
          </w:tcPr>
          <w:p w14:paraId="66C5ED52" w14:textId="77777777" w:rsidR="00B83BCF" w:rsidRPr="004B6EC8" w:rsidRDefault="00B83BCF" w:rsidP="00B83BCF">
            <w:pPr>
              <w:pStyle w:val="TAL"/>
              <w:rPr>
                <w:rFonts w:cs="Arial"/>
              </w:rPr>
            </w:pPr>
            <w:r w:rsidRPr="004B6EC8">
              <w:t>Described in 32.299 [50]</w:t>
            </w:r>
          </w:p>
        </w:tc>
      </w:tr>
      <w:tr w:rsidR="00B83BCF" w:rsidRPr="004B6EC8" w14:paraId="11D1CA3C"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539C355D" w14:textId="77777777" w:rsidR="00B83BCF" w:rsidRPr="004B6EC8" w:rsidRDefault="00B83BCF" w:rsidP="00B83BCF">
            <w:pPr>
              <w:pStyle w:val="TAL"/>
              <w:rPr>
                <w:rFonts w:eastAsia="MS Mincho"/>
              </w:rPr>
            </w:pPr>
            <w:r w:rsidRPr="004B6EC8">
              <w:rPr>
                <w:rFonts w:eastAsia="MS Mincho"/>
              </w:rPr>
              <w:t>Operation Type</w:t>
            </w:r>
          </w:p>
        </w:tc>
        <w:tc>
          <w:tcPr>
            <w:tcW w:w="0" w:type="auto"/>
            <w:tcBorders>
              <w:top w:val="single" w:sz="6" w:space="0" w:color="auto"/>
              <w:left w:val="single" w:sz="6" w:space="0" w:color="auto"/>
              <w:bottom w:val="single" w:sz="6" w:space="0" w:color="auto"/>
              <w:right w:val="single" w:sz="6" w:space="0" w:color="auto"/>
            </w:tcBorders>
          </w:tcPr>
          <w:p w14:paraId="2AB824DA" w14:textId="77777777" w:rsidR="00B83BCF" w:rsidRPr="004B6EC8" w:rsidRDefault="00B83BCF" w:rsidP="00B83BCF">
            <w:pPr>
              <w:pStyle w:val="TAL"/>
              <w:jc w:val="center"/>
            </w:pPr>
            <w:r w:rsidRPr="004B6EC8">
              <w:t>M</w:t>
            </w:r>
          </w:p>
        </w:tc>
        <w:tc>
          <w:tcPr>
            <w:tcW w:w="2697" w:type="dxa"/>
            <w:tcBorders>
              <w:top w:val="single" w:sz="6" w:space="0" w:color="auto"/>
              <w:left w:val="single" w:sz="6" w:space="0" w:color="auto"/>
              <w:bottom w:val="single" w:sz="6" w:space="0" w:color="auto"/>
              <w:right w:val="single" w:sz="6" w:space="0" w:color="auto"/>
            </w:tcBorders>
          </w:tcPr>
          <w:p w14:paraId="756A8088" w14:textId="77777777" w:rsidR="00B83BCF" w:rsidRPr="004B6EC8" w:rsidRDefault="00B83BCF" w:rsidP="00B83BCF">
            <w:pPr>
              <w:pStyle w:val="TAL"/>
              <w:rPr>
                <w:rFonts w:cs="Arial"/>
              </w:rPr>
            </w:pPr>
            <w:r w:rsidRPr="004B6EC8">
              <w:t>Described in 32.299 [50]</w:t>
            </w:r>
          </w:p>
        </w:tc>
      </w:tr>
      <w:tr w:rsidR="00B83BCF" w:rsidRPr="004B6EC8" w14:paraId="2F391822"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384817C5" w14:textId="77777777" w:rsidR="00B83BCF" w:rsidRPr="004B6EC8" w:rsidRDefault="00B83BCF" w:rsidP="00B83BCF">
            <w:pPr>
              <w:pStyle w:val="TAL"/>
              <w:rPr>
                <w:rFonts w:eastAsia="MS Mincho"/>
              </w:rPr>
            </w:pPr>
            <w:r w:rsidRPr="004B6EC8">
              <w:rPr>
                <w:rFonts w:eastAsia="MS Mincho"/>
              </w:rPr>
              <w:t>Operation Number</w:t>
            </w:r>
          </w:p>
        </w:tc>
        <w:tc>
          <w:tcPr>
            <w:tcW w:w="0" w:type="auto"/>
            <w:tcBorders>
              <w:top w:val="single" w:sz="6" w:space="0" w:color="auto"/>
              <w:left w:val="single" w:sz="6" w:space="0" w:color="auto"/>
              <w:bottom w:val="single" w:sz="6" w:space="0" w:color="auto"/>
              <w:right w:val="single" w:sz="6" w:space="0" w:color="auto"/>
            </w:tcBorders>
          </w:tcPr>
          <w:p w14:paraId="40C4AE58" w14:textId="77777777" w:rsidR="00B83BCF" w:rsidRPr="004B6EC8" w:rsidRDefault="00B83BCF" w:rsidP="00B83BCF">
            <w:pPr>
              <w:pStyle w:val="TAL"/>
              <w:jc w:val="center"/>
            </w:pPr>
            <w:r w:rsidRPr="004B6EC8">
              <w:t>M</w:t>
            </w:r>
          </w:p>
        </w:tc>
        <w:tc>
          <w:tcPr>
            <w:tcW w:w="2697" w:type="dxa"/>
            <w:tcBorders>
              <w:top w:val="single" w:sz="6" w:space="0" w:color="auto"/>
              <w:left w:val="single" w:sz="6" w:space="0" w:color="auto"/>
              <w:bottom w:val="single" w:sz="6" w:space="0" w:color="auto"/>
              <w:right w:val="single" w:sz="6" w:space="0" w:color="auto"/>
            </w:tcBorders>
          </w:tcPr>
          <w:p w14:paraId="54612E46" w14:textId="77777777" w:rsidR="00B83BCF" w:rsidRPr="004B6EC8" w:rsidRDefault="00B83BCF" w:rsidP="00B83BCF">
            <w:pPr>
              <w:pStyle w:val="TAL"/>
              <w:rPr>
                <w:rFonts w:cs="Arial"/>
              </w:rPr>
            </w:pPr>
            <w:r w:rsidRPr="004B6EC8">
              <w:t>Described in 32.299 [50]</w:t>
            </w:r>
          </w:p>
        </w:tc>
      </w:tr>
      <w:tr w:rsidR="00B83BCF" w:rsidRPr="004B6EC8" w14:paraId="2678E389"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3C5FAEFD" w14:textId="77777777" w:rsidR="00B83BCF" w:rsidRPr="004B6EC8" w:rsidRDefault="00B83BCF" w:rsidP="00B83BCF">
            <w:pPr>
              <w:pStyle w:val="TAL"/>
              <w:rPr>
                <w:rFonts w:eastAsia="MS Mincho"/>
              </w:rPr>
            </w:pPr>
            <w:r w:rsidRPr="004B6EC8">
              <w:rPr>
                <w:rFonts w:eastAsia="MS Mincho"/>
              </w:rPr>
              <w:t>Operation Identifier</w:t>
            </w:r>
          </w:p>
        </w:tc>
        <w:tc>
          <w:tcPr>
            <w:tcW w:w="0" w:type="auto"/>
            <w:tcBorders>
              <w:top w:val="single" w:sz="6" w:space="0" w:color="auto"/>
              <w:left w:val="single" w:sz="6" w:space="0" w:color="auto"/>
              <w:bottom w:val="single" w:sz="6" w:space="0" w:color="auto"/>
              <w:right w:val="single" w:sz="6" w:space="0" w:color="auto"/>
            </w:tcBorders>
          </w:tcPr>
          <w:p w14:paraId="3DC8E332" w14:textId="77777777" w:rsidR="00B83BCF" w:rsidRPr="004B6EC8" w:rsidRDefault="00B83BCF" w:rsidP="00B83BCF">
            <w:pPr>
              <w:pStyle w:val="TAL"/>
              <w:jc w:val="center"/>
              <w:rPr>
                <w:rFonts w:cs="Arial"/>
              </w:rPr>
            </w:pPr>
            <w:r w:rsidRPr="004B6EC8">
              <w:t>O</w:t>
            </w:r>
            <w:r w:rsidRPr="004B6EC8">
              <w:rPr>
                <w:vertAlign w:val="subscript"/>
              </w:rPr>
              <w:t>M</w:t>
            </w:r>
          </w:p>
        </w:tc>
        <w:tc>
          <w:tcPr>
            <w:tcW w:w="2697" w:type="dxa"/>
            <w:tcBorders>
              <w:top w:val="single" w:sz="6" w:space="0" w:color="auto"/>
              <w:left w:val="single" w:sz="6" w:space="0" w:color="auto"/>
              <w:bottom w:val="single" w:sz="6" w:space="0" w:color="auto"/>
              <w:right w:val="single" w:sz="6" w:space="0" w:color="auto"/>
            </w:tcBorders>
          </w:tcPr>
          <w:p w14:paraId="5EC0D359" w14:textId="77777777" w:rsidR="00B83BCF" w:rsidRPr="004B6EC8" w:rsidRDefault="00B83BCF" w:rsidP="00B83BCF">
            <w:pPr>
              <w:pStyle w:val="TAL"/>
              <w:rPr>
                <w:rFonts w:cs="Arial"/>
              </w:rPr>
            </w:pPr>
            <w:r w:rsidRPr="004B6EC8">
              <w:t>Described in 32.299 [50]</w:t>
            </w:r>
          </w:p>
        </w:tc>
      </w:tr>
      <w:tr w:rsidR="00B83BCF" w:rsidRPr="004B6EC8" w14:paraId="08B97D82"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06BDCF52" w14:textId="77777777" w:rsidR="00B83BCF" w:rsidRPr="004B6EC8" w:rsidRDefault="00B83BCF" w:rsidP="00B83BCF">
            <w:pPr>
              <w:pStyle w:val="TAL"/>
              <w:rPr>
                <w:rFonts w:eastAsia="MS Mincho"/>
              </w:rPr>
            </w:pPr>
            <w:r w:rsidRPr="004B6EC8">
              <w:rPr>
                <w:rFonts w:eastAsia="MS Mincho"/>
              </w:rPr>
              <w:t>User Name</w:t>
            </w:r>
          </w:p>
        </w:tc>
        <w:tc>
          <w:tcPr>
            <w:tcW w:w="0" w:type="auto"/>
            <w:tcBorders>
              <w:top w:val="single" w:sz="6" w:space="0" w:color="auto"/>
              <w:left w:val="single" w:sz="6" w:space="0" w:color="auto"/>
              <w:bottom w:val="single" w:sz="6" w:space="0" w:color="auto"/>
              <w:right w:val="single" w:sz="6" w:space="0" w:color="auto"/>
            </w:tcBorders>
          </w:tcPr>
          <w:p w14:paraId="3AC73A61" w14:textId="77777777" w:rsidR="00B83BCF" w:rsidRPr="004B6EC8" w:rsidRDefault="00B83BCF" w:rsidP="00B83BCF">
            <w:pPr>
              <w:pStyle w:val="TAL"/>
              <w:jc w:val="center"/>
              <w:rPr>
                <w:rFonts w:cs="Arial"/>
              </w:rPr>
            </w:pPr>
            <w:r w:rsidRPr="004B6EC8">
              <w:t>O</w:t>
            </w:r>
            <w:r w:rsidRPr="004B6EC8">
              <w:rPr>
                <w:vertAlign w:val="subscript"/>
              </w:rPr>
              <w:t>C</w:t>
            </w:r>
          </w:p>
        </w:tc>
        <w:tc>
          <w:tcPr>
            <w:tcW w:w="2697" w:type="dxa"/>
            <w:tcBorders>
              <w:top w:val="single" w:sz="6" w:space="0" w:color="auto"/>
              <w:left w:val="single" w:sz="6" w:space="0" w:color="auto"/>
              <w:bottom w:val="single" w:sz="6" w:space="0" w:color="auto"/>
              <w:right w:val="single" w:sz="6" w:space="0" w:color="auto"/>
            </w:tcBorders>
          </w:tcPr>
          <w:p w14:paraId="081780EB" w14:textId="77777777" w:rsidR="00B83BCF" w:rsidRPr="004B6EC8" w:rsidRDefault="00B83BCF" w:rsidP="00B83BCF">
            <w:pPr>
              <w:pStyle w:val="TAL"/>
              <w:rPr>
                <w:rFonts w:cs="Arial"/>
              </w:rPr>
            </w:pPr>
            <w:r w:rsidRPr="004B6EC8">
              <w:t>Described in 32.299 [50]</w:t>
            </w:r>
          </w:p>
        </w:tc>
      </w:tr>
      <w:tr w:rsidR="00B83BCF" w:rsidRPr="004B6EC8" w14:paraId="6BC353BC"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4F10984D" w14:textId="77777777" w:rsidR="00B83BCF" w:rsidRPr="004B6EC8" w:rsidRDefault="00B83BCF" w:rsidP="00B83BCF">
            <w:pPr>
              <w:pStyle w:val="TAL"/>
              <w:rPr>
                <w:rFonts w:eastAsia="MS Mincho"/>
              </w:rPr>
            </w:pPr>
            <w:r w:rsidRPr="004B6EC8">
              <w:rPr>
                <w:rFonts w:eastAsia="MS Mincho"/>
              </w:rPr>
              <w:t>Operation Interval</w:t>
            </w:r>
          </w:p>
        </w:tc>
        <w:tc>
          <w:tcPr>
            <w:tcW w:w="0" w:type="auto"/>
            <w:tcBorders>
              <w:top w:val="single" w:sz="6" w:space="0" w:color="auto"/>
              <w:left w:val="single" w:sz="6" w:space="0" w:color="auto"/>
              <w:bottom w:val="single" w:sz="6" w:space="0" w:color="auto"/>
              <w:right w:val="single" w:sz="6" w:space="0" w:color="auto"/>
            </w:tcBorders>
          </w:tcPr>
          <w:p w14:paraId="4AAFA507" w14:textId="77777777" w:rsidR="00B83BCF" w:rsidRPr="004B6EC8" w:rsidRDefault="00B83BCF" w:rsidP="00B83BCF">
            <w:pPr>
              <w:pStyle w:val="TAL"/>
              <w:jc w:val="center"/>
            </w:pPr>
            <w:r w:rsidRPr="004B6EC8">
              <w:t>O</w:t>
            </w:r>
            <w:r w:rsidRPr="004B6EC8">
              <w:rPr>
                <w:vertAlign w:val="subscript"/>
              </w:rPr>
              <w:t>C</w:t>
            </w:r>
          </w:p>
        </w:tc>
        <w:tc>
          <w:tcPr>
            <w:tcW w:w="2697" w:type="dxa"/>
            <w:tcBorders>
              <w:top w:val="single" w:sz="6" w:space="0" w:color="auto"/>
              <w:left w:val="single" w:sz="6" w:space="0" w:color="auto"/>
              <w:bottom w:val="single" w:sz="6" w:space="0" w:color="auto"/>
              <w:right w:val="single" w:sz="6" w:space="0" w:color="auto"/>
            </w:tcBorders>
          </w:tcPr>
          <w:p w14:paraId="4F5ADC54" w14:textId="77777777" w:rsidR="00B83BCF" w:rsidRPr="004B6EC8" w:rsidRDefault="00B83BCF" w:rsidP="00B83BCF">
            <w:pPr>
              <w:pStyle w:val="TAL"/>
              <w:rPr>
                <w:rFonts w:cs="Arial"/>
              </w:rPr>
            </w:pPr>
            <w:r w:rsidRPr="004B6EC8">
              <w:t>Described in 32.299 [50]</w:t>
            </w:r>
          </w:p>
        </w:tc>
      </w:tr>
      <w:tr w:rsidR="00B83BCF" w:rsidRPr="004B6EC8" w14:paraId="69E0FC72"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3F704F9A" w14:textId="77777777" w:rsidR="00B83BCF" w:rsidRPr="004B6EC8" w:rsidRDefault="00B83BCF" w:rsidP="00B83BCF">
            <w:pPr>
              <w:pStyle w:val="TAL"/>
              <w:rPr>
                <w:rFonts w:eastAsia="MS Mincho"/>
              </w:rPr>
            </w:pPr>
            <w:r w:rsidRPr="004B6EC8">
              <w:rPr>
                <w:rFonts w:eastAsia="MS Mincho"/>
              </w:rPr>
              <w:t>Origination State</w:t>
            </w:r>
          </w:p>
        </w:tc>
        <w:tc>
          <w:tcPr>
            <w:tcW w:w="0" w:type="auto"/>
            <w:tcBorders>
              <w:top w:val="single" w:sz="6" w:space="0" w:color="auto"/>
              <w:left w:val="single" w:sz="6" w:space="0" w:color="auto"/>
              <w:bottom w:val="single" w:sz="6" w:space="0" w:color="auto"/>
              <w:right w:val="single" w:sz="6" w:space="0" w:color="auto"/>
            </w:tcBorders>
          </w:tcPr>
          <w:p w14:paraId="52AAADF9" w14:textId="77777777" w:rsidR="00B83BCF" w:rsidRPr="004B6EC8" w:rsidRDefault="00B83BCF" w:rsidP="00B83BCF">
            <w:pPr>
              <w:pStyle w:val="TAL"/>
              <w:jc w:val="center"/>
              <w:rPr>
                <w:rFonts w:cs="Arial"/>
              </w:rPr>
            </w:pPr>
            <w:r w:rsidRPr="004B6EC8">
              <w:t>O</w:t>
            </w:r>
            <w:r w:rsidRPr="004B6EC8">
              <w:rPr>
                <w:vertAlign w:val="subscript"/>
              </w:rPr>
              <w:t>C</w:t>
            </w:r>
          </w:p>
        </w:tc>
        <w:tc>
          <w:tcPr>
            <w:tcW w:w="2697" w:type="dxa"/>
            <w:tcBorders>
              <w:top w:val="single" w:sz="6" w:space="0" w:color="auto"/>
              <w:left w:val="single" w:sz="6" w:space="0" w:color="auto"/>
              <w:bottom w:val="single" w:sz="6" w:space="0" w:color="auto"/>
              <w:right w:val="single" w:sz="6" w:space="0" w:color="auto"/>
            </w:tcBorders>
          </w:tcPr>
          <w:p w14:paraId="78E0F9ED" w14:textId="77777777" w:rsidR="00B83BCF" w:rsidRPr="004B6EC8" w:rsidRDefault="00B83BCF" w:rsidP="00B83BCF">
            <w:pPr>
              <w:pStyle w:val="TAL"/>
              <w:rPr>
                <w:rFonts w:cs="Arial"/>
              </w:rPr>
            </w:pPr>
            <w:r w:rsidRPr="004B6EC8">
              <w:t>Described in 32.299 [50]</w:t>
            </w:r>
          </w:p>
        </w:tc>
      </w:tr>
      <w:tr w:rsidR="00B83BCF" w:rsidRPr="004B6EC8" w14:paraId="371D7743"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77418B49" w14:textId="77777777" w:rsidR="00B83BCF" w:rsidRPr="004B6EC8" w:rsidRDefault="00B83BCF" w:rsidP="00B83BCF">
            <w:pPr>
              <w:pStyle w:val="TAL"/>
              <w:rPr>
                <w:rFonts w:cs="Arial"/>
              </w:rPr>
            </w:pPr>
            <w:r w:rsidRPr="004B6EC8">
              <w:rPr>
                <w:rFonts w:eastAsia="MS Mincho"/>
              </w:rPr>
              <w:t>Origination Timestamp</w:t>
            </w:r>
          </w:p>
        </w:tc>
        <w:tc>
          <w:tcPr>
            <w:tcW w:w="0" w:type="auto"/>
            <w:tcBorders>
              <w:top w:val="single" w:sz="6" w:space="0" w:color="auto"/>
              <w:left w:val="single" w:sz="6" w:space="0" w:color="auto"/>
              <w:bottom w:val="single" w:sz="6" w:space="0" w:color="auto"/>
              <w:right w:val="single" w:sz="6" w:space="0" w:color="auto"/>
            </w:tcBorders>
          </w:tcPr>
          <w:p w14:paraId="2889629C" w14:textId="77777777" w:rsidR="00B83BCF" w:rsidRPr="004B6EC8" w:rsidRDefault="00B83BCF" w:rsidP="00B83BCF">
            <w:pPr>
              <w:pStyle w:val="TAL"/>
              <w:jc w:val="center"/>
              <w:rPr>
                <w:rFonts w:cs="Arial"/>
              </w:rPr>
            </w:pPr>
            <w:r w:rsidRPr="004B6EC8">
              <w:t>O</w:t>
            </w:r>
            <w:r w:rsidRPr="004B6EC8">
              <w:rPr>
                <w:vertAlign w:val="subscript"/>
              </w:rPr>
              <w:t>C</w:t>
            </w:r>
          </w:p>
        </w:tc>
        <w:tc>
          <w:tcPr>
            <w:tcW w:w="2697" w:type="dxa"/>
            <w:tcBorders>
              <w:top w:val="single" w:sz="6" w:space="0" w:color="auto"/>
              <w:left w:val="single" w:sz="6" w:space="0" w:color="auto"/>
              <w:bottom w:val="single" w:sz="6" w:space="0" w:color="auto"/>
              <w:right w:val="single" w:sz="6" w:space="0" w:color="auto"/>
            </w:tcBorders>
          </w:tcPr>
          <w:p w14:paraId="3998D483" w14:textId="77777777" w:rsidR="00B83BCF" w:rsidRPr="004B6EC8" w:rsidRDefault="00B83BCF" w:rsidP="00B83BCF">
            <w:pPr>
              <w:pStyle w:val="TAL"/>
              <w:rPr>
                <w:rFonts w:cs="Arial"/>
              </w:rPr>
            </w:pPr>
            <w:r w:rsidRPr="004B6EC8">
              <w:t>Described in 32.299 [50]</w:t>
            </w:r>
          </w:p>
        </w:tc>
      </w:tr>
      <w:tr w:rsidR="00B83BCF" w:rsidRPr="004B6EC8" w14:paraId="1FF2F1C9" w14:textId="77777777" w:rsidTr="00433B33">
        <w:trPr>
          <w:cantSplit/>
          <w:jc w:val="center"/>
        </w:trPr>
        <w:tc>
          <w:tcPr>
            <w:tcW w:w="2886" w:type="dxa"/>
            <w:tcBorders>
              <w:top w:val="single" w:sz="6" w:space="0" w:color="auto"/>
              <w:left w:val="single" w:sz="6" w:space="0" w:color="auto"/>
              <w:bottom w:val="single" w:sz="6" w:space="0" w:color="auto"/>
              <w:right w:val="single" w:sz="6" w:space="0" w:color="auto"/>
            </w:tcBorders>
          </w:tcPr>
          <w:p w14:paraId="00751EBC" w14:textId="77777777" w:rsidR="00B83BCF" w:rsidRPr="004B6EC8" w:rsidRDefault="00B83BCF" w:rsidP="00B83BCF">
            <w:pPr>
              <w:pStyle w:val="TAL"/>
              <w:rPr>
                <w:rFonts w:eastAsia="MS Mincho"/>
              </w:rPr>
            </w:pPr>
            <w:r w:rsidRPr="004B6EC8">
              <w:rPr>
                <w:rFonts w:eastAsia="MS Mincho"/>
              </w:rPr>
              <w:t>Proxy Information</w:t>
            </w:r>
          </w:p>
        </w:tc>
        <w:tc>
          <w:tcPr>
            <w:tcW w:w="0" w:type="auto"/>
            <w:tcBorders>
              <w:top w:val="single" w:sz="6" w:space="0" w:color="auto"/>
              <w:left w:val="single" w:sz="6" w:space="0" w:color="auto"/>
              <w:bottom w:val="single" w:sz="6" w:space="0" w:color="auto"/>
              <w:right w:val="single" w:sz="6" w:space="0" w:color="auto"/>
            </w:tcBorders>
          </w:tcPr>
          <w:p w14:paraId="2828BA29" w14:textId="77777777" w:rsidR="00B83BCF" w:rsidRPr="004B6EC8" w:rsidRDefault="00B83BCF" w:rsidP="00B83BCF">
            <w:pPr>
              <w:pStyle w:val="TAL"/>
              <w:jc w:val="center"/>
            </w:pPr>
            <w:r w:rsidRPr="004B6EC8">
              <w:t>O</w:t>
            </w:r>
            <w:r w:rsidRPr="004B6EC8">
              <w:rPr>
                <w:vertAlign w:val="subscript"/>
              </w:rPr>
              <w:t>C</w:t>
            </w:r>
          </w:p>
        </w:tc>
        <w:tc>
          <w:tcPr>
            <w:tcW w:w="2697" w:type="dxa"/>
            <w:tcBorders>
              <w:top w:val="single" w:sz="6" w:space="0" w:color="auto"/>
              <w:left w:val="single" w:sz="6" w:space="0" w:color="auto"/>
              <w:bottom w:val="single" w:sz="6" w:space="0" w:color="auto"/>
              <w:right w:val="single" w:sz="6" w:space="0" w:color="auto"/>
            </w:tcBorders>
          </w:tcPr>
          <w:p w14:paraId="3D7A82A6" w14:textId="77777777" w:rsidR="00B83BCF" w:rsidRPr="004B6EC8" w:rsidRDefault="00B83BCF" w:rsidP="00B83BCF">
            <w:pPr>
              <w:pStyle w:val="TAL"/>
              <w:rPr>
                <w:rFonts w:cs="Arial"/>
              </w:rPr>
            </w:pPr>
            <w:r w:rsidRPr="004B6EC8">
              <w:t>Described in 32.299 [50]</w:t>
            </w:r>
          </w:p>
        </w:tc>
      </w:tr>
    </w:tbl>
    <w:p w14:paraId="46327526" w14:textId="77777777" w:rsidR="00B83BCF" w:rsidRPr="004B6EC8" w:rsidRDefault="00B83BCF" w:rsidP="00B83BCF">
      <w:pPr>
        <w:rPr>
          <w:lang w:bidi="ar-IQ"/>
        </w:rPr>
      </w:pPr>
    </w:p>
    <w:p w14:paraId="18C51770" w14:textId="77777777" w:rsidR="00DB6D2C" w:rsidRPr="004B6EC8" w:rsidRDefault="00DB6D2C" w:rsidP="00DB6D2C">
      <w:pPr>
        <w:pStyle w:val="Heading3"/>
      </w:pPr>
      <w:bookmarkStart w:id="128" w:name="_Toc399260843"/>
      <w:r w:rsidRPr="004B6EC8">
        <w:t>6.3.2</w:t>
      </w:r>
      <w:r w:rsidRPr="004B6EC8">
        <w:tab/>
        <w:t>Definition of Service</w:t>
      </w:r>
      <w:r w:rsidR="00C638A6" w:rsidRPr="004B6EC8">
        <w:t xml:space="preserve"> </w:t>
      </w:r>
      <w:r w:rsidRPr="004B6EC8">
        <w:t>Information</w:t>
      </w:r>
      <w:bookmarkEnd w:id="128"/>
    </w:p>
    <w:p w14:paraId="5C20D4FD" w14:textId="77777777" w:rsidR="00DB6D2C" w:rsidRPr="004B6EC8" w:rsidRDefault="00DB6D2C" w:rsidP="002D759E">
      <w:pPr>
        <w:pStyle w:val="TH"/>
        <w:rPr>
          <w:rFonts w:eastAsia="MS Mincho"/>
        </w:rPr>
      </w:pPr>
      <w:r w:rsidRPr="004B6EC8">
        <w:t>Table 6.3.2.1</w:t>
      </w:r>
      <w:r w:rsidR="002D759E" w:rsidRPr="004B6EC8">
        <w:t>.</w:t>
      </w:r>
      <w:r w:rsidRPr="004B6EC8">
        <w:t>1: Service</w:t>
      </w:r>
      <w:r w:rsidR="002D759E" w:rsidRPr="004B6EC8">
        <w:t xml:space="preserve"> </w:t>
      </w:r>
      <w:r w:rsidRPr="004B6EC8">
        <w:t>Information</w:t>
      </w:r>
      <w:r w:rsidRPr="004B6EC8">
        <w:rPr>
          <w:rFonts w:eastAsia="MS Mincho"/>
        </w:rPr>
        <w:t xml:space="preserve"> 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71"/>
        <w:gridCol w:w="892"/>
        <w:gridCol w:w="6134"/>
      </w:tblGrid>
      <w:tr w:rsidR="00DB6D2C" w:rsidRPr="004B6EC8" w14:paraId="37BD7849" w14:textId="77777777" w:rsidTr="004B6EC8">
        <w:trPr>
          <w:cantSplit/>
          <w:jc w:val="center"/>
        </w:trPr>
        <w:tc>
          <w:tcPr>
            <w:tcW w:w="1377" w:type="pct"/>
            <w:shd w:val="clear" w:color="auto" w:fill="CCCCCC"/>
            <w:vAlign w:val="center"/>
          </w:tcPr>
          <w:p w14:paraId="7297DBAD" w14:textId="77777777" w:rsidR="00DB6D2C" w:rsidRPr="004B6EC8" w:rsidRDefault="002D759E" w:rsidP="00DB6D2C">
            <w:pPr>
              <w:pStyle w:val="TAH"/>
            </w:pPr>
            <w:r w:rsidRPr="004B6EC8">
              <w:t>Information Element</w:t>
            </w:r>
          </w:p>
        </w:tc>
        <w:tc>
          <w:tcPr>
            <w:tcW w:w="460" w:type="pct"/>
            <w:shd w:val="clear" w:color="auto" w:fill="CCCCCC"/>
            <w:vAlign w:val="center"/>
          </w:tcPr>
          <w:p w14:paraId="46D38005" w14:textId="77777777" w:rsidR="00DB6D2C" w:rsidRPr="004B6EC8" w:rsidRDefault="00DB6D2C" w:rsidP="00DB6D2C">
            <w:pPr>
              <w:pStyle w:val="TAH"/>
              <w:rPr>
                <w:szCs w:val="18"/>
              </w:rPr>
            </w:pPr>
            <w:r w:rsidRPr="004B6EC8">
              <w:rPr>
                <w:szCs w:val="18"/>
              </w:rPr>
              <w:t>Category</w:t>
            </w:r>
          </w:p>
        </w:tc>
        <w:tc>
          <w:tcPr>
            <w:tcW w:w="3164" w:type="pct"/>
            <w:shd w:val="clear" w:color="auto" w:fill="CCCCCC"/>
            <w:vAlign w:val="center"/>
          </w:tcPr>
          <w:p w14:paraId="3AE3298A" w14:textId="77777777" w:rsidR="00DB6D2C" w:rsidRPr="004B6EC8" w:rsidRDefault="00DB6D2C" w:rsidP="00DB6D2C">
            <w:pPr>
              <w:pStyle w:val="TAH"/>
            </w:pPr>
            <w:r w:rsidRPr="004B6EC8">
              <w:t>Description</w:t>
            </w:r>
          </w:p>
        </w:tc>
      </w:tr>
      <w:tr w:rsidR="00DB6D2C" w:rsidRPr="004B6EC8" w14:paraId="35517DB4" w14:textId="77777777" w:rsidTr="004B6EC8">
        <w:trPr>
          <w:cantSplit/>
          <w:jc w:val="center"/>
        </w:trPr>
        <w:tc>
          <w:tcPr>
            <w:tcW w:w="1377" w:type="pct"/>
          </w:tcPr>
          <w:p w14:paraId="7ABC6A99" w14:textId="77777777" w:rsidR="00DB6D2C" w:rsidRPr="004B6EC8" w:rsidRDefault="00DB6D2C" w:rsidP="00DB6D2C">
            <w:pPr>
              <w:pStyle w:val="TAL"/>
            </w:pPr>
            <w:r w:rsidRPr="004B6EC8">
              <w:rPr>
                <w:rFonts w:cs="Arial"/>
                <w:szCs w:val="18"/>
                <w:lang w:bidi="ar-IQ"/>
              </w:rPr>
              <w:t>Service</w:t>
            </w:r>
            <w:r w:rsidR="00C638A6" w:rsidRPr="004B6EC8">
              <w:rPr>
                <w:rFonts w:cs="Arial"/>
                <w:szCs w:val="18"/>
                <w:lang w:bidi="ar-IQ"/>
              </w:rPr>
              <w:t xml:space="preserve"> </w:t>
            </w:r>
            <w:r w:rsidRPr="004B6EC8">
              <w:rPr>
                <w:rFonts w:cs="Arial"/>
                <w:szCs w:val="18"/>
                <w:lang w:bidi="ar-IQ"/>
              </w:rPr>
              <w:t>Information</w:t>
            </w:r>
          </w:p>
        </w:tc>
        <w:tc>
          <w:tcPr>
            <w:tcW w:w="460" w:type="pct"/>
          </w:tcPr>
          <w:p w14:paraId="295266DF" w14:textId="77777777" w:rsidR="00DB6D2C" w:rsidRPr="004B6EC8" w:rsidRDefault="00DB6D2C" w:rsidP="00DB6D2C">
            <w:pPr>
              <w:pStyle w:val="TAL"/>
              <w:jc w:val="center"/>
              <w:rPr>
                <w:szCs w:val="18"/>
              </w:rPr>
            </w:pPr>
            <w:r w:rsidRPr="006F0130">
              <w:rPr>
                <w:szCs w:val="18"/>
                <w:lang w:bidi="ar-IQ"/>
              </w:rPr>
              <w:t>O</w:t>
            </w:r>
            <w:r w:rsidR="006F0130" w:rsidRPr="004B6EC8">
              <w:rPr>
                <w:szCs w:val="18"/>
                <w:vertAlign w:val="subscript"/>
                <w:lang w:bidi="ar-IQ"/>
              </w:rPr>
              <w:t>C</w:t>
            </w:r>
          </w:p>
        </w:tc>
        <w:tc>
          <w:tcPr>
            <w:tcW w:w="3164" w:type="pct"/>
          </w:tcPr>
          <w:p w14:paraId="59413314" w14:textId="77777777" w:rsidR="00DB6D2C" w:rsidRPr="004B6EC8" w:rsidRDefault="00DB6D2C" w:rsidP="004B6EC8">
            <w:pPr>
              <w:pStyle w:val="TAL"/>
              <w:rPr>
                <w:sz w:val="16"/>
                <w:szCs w:val="16"/>
              </w:rPr>
            </w:pPr>
            <w:r w:rsidRPr="004B6EC8">
              <w:rPr>
                <w:sz w:val="16"/>
                <w:szCs w:val="16"/>
                <w:lang w:bidi="ar-IQ"/>
              </w:rPr>
              <w:t>This is a structured field and holds the 3GPP specific parameter for AoC service.</w:t>
            </w:r>
            <w:r w:rsidRPr="004B6EC8">
              <w:rPr>
                <w:sz w:val="16"/>
                <w:szCs w:val="16"/>
              </w:rPr>
              <w:t xml:space="preserve"> </w:t>
            </w:r>
          </w:p>
        </w:tc>
      </w:tr>
      <w:tr w:rsidR="00DB6D2C" w:rsidRPr="004B6EC8" w14:paraId="387AF07F" w14:textId="77777777" w:rsidTr="004B6EC8">
        <w:trPr>
          <w:cantSplit/>
          <w:jc w:val="center"/>
        </w:trPr>
        <w:tc>
          <w:tcPr>
            <w:tcW w:w="1377" w:type="pct"/>
          </w:tcPr>
          <w:p w14:paraId="12502A66" w14:textId="77777777" w:rsidR="00DB6D2C" w:rsidRPr="004B6EC8" w:rsidRDefault="00DB6D2C" w:rsidP="00DB6D2C">
            <w:pPr>
              <w:pStyle w:val="TAL"/>
            </w:pPr>
            <w:r w:rsidRPr="004B6EC8">
              <w:tab/>
            </w:r>
            <w:r w:rsidRPr="004B6EC8">
              <w:rPr>
                <w:rFonts w:cs="Arial"/>
                <w:szCs w:val="18"/>
                <w:lang w:bidi="ar-IQ"/>
              </w:rPr>
              <w:t>IMS</w:t>
            </w:r>
            <w:r w:rsidR="001E6886" w:rsidRPr="004B6EC8">
              <w:rPr>
                <w:rFonts w:cs="Arial"/>
                <w:szCs w:val="18"/>
                <w:lang w:bidi="ar-IQ"/>
              </w:rPr>
              <w:t xml:space="preserve"> </w:t>
            </w:r>
            <w:r w:rsidRPr="004B6EC8">
              <w:rPr>
                <w:rFonts w:cs="Arial"/>
                <w:szCs w:val="18"/>
                <w:lang w:bidi="ar-IQ"/>
              </w:rPr>
              <w:t>Information</w:t>
            </w:r>
          </w:p>
        </w:tc>
        <w:tc>
          <w:tcPr>
            <w:tcW w:w="460" w:type="pct"/>
          </w:tcPr>
          <w:p w14:paraId="287753E3" w14:textId="77777777" w:rsidR="00DB6D2C" w:rsidRPr="004B6EC8" w:rsidRDefault="00DB6D2C" w:rsidP="00DB6D2C">
            <w:pPr>
              <w:pStyle w:val="TAL"/>
              <w:jc w:val="center"/>
              <w:rPr>
                <w:szCs w:val="18"/>
              </w:rPr>
            </w:pPr>
            <w:r w:rsidRPr="006F0130">
              <w:rPr>
                <w:szCs w:val="18"/>
                <w:lang w:bidi="ar-IQ"/>
              </w:rPr>
              <w:t>O</w:t>
            </w:r>
            <w:r w:rsidRPr="004B6EC8">
              <w:rPr>
                <w:szCs w:val="18"/>
                <w:vertAlign w:val="subscript"/>
                <w:lang w:bidi="ar-IQ"/>
              </w:rPr>
              <w:t>C</w:t>
            </w:r>
          </w:p>
        </w:tc>
        <w:tc>
          <w:tcPr>
            <w:tcW w:w="3164" w:type="pct"/>
          </w:tcPr>
          <w:p w14:paraId="04D9F439" w14:textId="77777777" w:rsidR="00DB6D2C" w:rsidRPr="004B6EC8" w:rsidRDefault="00DB6D2C" w:rsidP="00DB6D2C">
            <w:pPr>
              <w:pStyle w:val="TAL"/>
              <w:rPr>
                <w:sz w:val="16"/>
                <w:szCs w:val="16"/>
              </w:rPr>
            </w:pPr>
            <w:r w:rsidRPr="004B6EC8">
              <w:rPr>
                <w:sz w:val="16"/>
                <w:szCs w:val="16"/>
                <w:lang w:bidi="ar-IQ"/>
              </w:rPr>
              <w:t>Described in TS 32.260 [20]</w:t>
            </w:r>
          </w:p>
        </w:tc>
      </w:tr>
      <w:tr w:rsidR="00DB6D2C" w:rsidRPr="004B6EC8" w14:paraId="65088F8C" w14:textId="77777777" w:rsidTr="004B6EC8">
        <w:trPr>
          <w:cantSplit/>
          <w:jc w:val="center"/>
        </w:trPr>
        <w:tc>
          <w:tcPr>
            <w:tcW w:w="1377" w:type="pct"/>
          </w:tcPr>
          <w:p w14:paraId="5F68FE0B" w14:textId="77777777" w:rsidR="00DB6D2C" w:rsidRPr="004B6EC8" w:rsidRDefault="00DB6D2C" w:rsidP="00DB6D2C">
            <w:pPr>
              <w:pStyle w:val="TAL"/>
            </w:pPr>
            <w:r w:rsidRPr="004B6EC8">
              <w:tab/>
            </w:r>
            <w:r w:rsidRPr="004B6EC8">
              <w:tab/>
              <w:t>Inter</w:t>
            </w:r>
            <w:r w:rsidR="002F5008">
              <w:t xml:space="preserve"> </w:t>
            </w:r>
            <w:r w:rsidRPr="004B6EC8">
              <w:t>Operator</w:t>
            </w:r>
            <w:r w:rsidR="002F5008">
              <w:t xml:space="preserve"> </w:t>
            </w:r>
            <w:r w:rsidRPr="004B6EC8">
              <w:t>Identifier</w:t>
            </w:r>
          </w:p>
        </w:tc>
        <w:tc>
          <w:tcPr>
            <w:tcW w:w="460" w:type="pct"/>
          </w:tcPr>
          <w:p w14:paraId="59E6D7E4" w14:textId="77777777" w:rsidR="00DB6D2C" w:rsidRPr="004B6EC8" w:rsidRDefault="00DB6D2C" w:rsidP="00DB6D2C">
            <w:pPr>
              <w:pStyle w:val="TAL"/>
              <w:jc w:val="center"/>
              <w:rPr>
                <w:szCs w:val="18"/>
              </w:rPr>
            </w:pPr>
            <w:r w:rsidRPr="006F0130">
              <w:rPr>
                <w:szCs w:val="18"/>
                <w:lang w:bidi="ar-IQ"/>
              </w:rPr>
              <w:t>O</w:t>
            </w:r>
            <w:r w:rsidRPr="004B6EC8">
              <w:rPr>
                <w:szCs w:val="18"/>
                <w:vertAlign w:val="subscript"/>
                <w:lang w:bidi="ar-IQ"/>
              </w:rPr>
              <w:t>C</w:t>
            </w:r>
          </w:p>
        </w:tc>
        <w:tc>
          <w:tcPr>
            <w:tcW w:w="3164" w:type="pct"/>
          </w:tcPr>
          <w:p w14:paraId="07F53540" w14:textId="77777777" w:rsidR="00DB6D2C" w:rsidRPr="004B6EC8" w:rsidRDefault="00DB6D2C" w:rsidP="00DB6D2C">
            <w:pPr>
              <w:pStyle w:val="TAL"/>
              <w:rPr>
                <w:sz w:val="16"/>
                <w:szCs w:val="16"/>
              </w:rPr>
            </w:pPr>
            <w:r w:rsidRPr="004B6EC8">
              <w:rPr>
                <w:sz w:val="16"/>
                <w:szCs w:val="16"/>
                <w:lang w:bidi="ar-IQ"/>
              </w:rPr>
              <w:t>Described in TS 32.260 [20]</w:t>
            </w:r>
          </w:p>
        </w:tc>
      </w:tr>
      <w:tr w:rsidR="00C638A6" w:rsidRPr="004B6EC8" w14:paraId="22D11F5F" w14:textId="77777777" w:rsidTr="004B6EC8">
        <w:trPr>
          <w:cantSplit/>
          <w:jc w:val="center"/>
        </w:trPr>
        <w:tc>
          <w:tcPr>
            <w:tcW w:w="1377" w:type="pct"/>
          </w:tcPr>
          <w:p w14:paraId="1477C9A6" w14:textId="77777777" w:rsidR="00C638A6" w:rsidRPr="004B6EC8" w:rsidRDefault="00C638A6" w:rsidP="00C638A6">
            <w:pPr>
              <w:pStyle w:val="LD"/>
              <w:rPr>
                <w:rFonts w:ascii="Arial" w:hAnsi="Arial"/>
                <w:sz w:val="18"/>
              </w:rPr>
            </w:pPr>
            <w:r w:rsidRPr="004B6EC8">
              <w:rPr>
                <w:rFonts w:ascii="Arial" w:hAnsi="Arial"/>
                <w:sz w:val="18"/>
              </w:rPr>
              <w:t xml:space="preserve">                 Originating IOI</w:t>
            </w:r>
          </w:p>
        </w:tc>
        <w:tc>
          <w:tcPr>
            <w:tcW w:w="460" w:type="pct"/>
          </w:tcPr>
          <w:p w14:paraId="527FAC56" w14:textId="77777777" w:rsidR="00C638A6" w:rsidRPr="004B6EC8" w:rsidRDefault="00ED543D" w:rsidP="00ED543D">
            <w:pPr>
              <w:pStyle w:val="LD"/>
              <w:jc w:val="center"/>
              <w:rPr>
                <w:rFonts w:ascii="Arial" w:hAnsi="Arial"/>
                <w:sz w:val="18"/>
              </w:rPr>
            </w:pPr>
            <w:r w:rsidRPr="006F0130">
              <w:rPr>
                <w:rFonts w:ascii="Arial" w:hAnsi="Arial"/>
                <w:sz w:val="18"/>
                <w:szCs w:val="18"/>
                <w:lang w:bidi="ar-IQ"/>
              </w:rPr>
              <w:t>O</w:t>
            </w:r>
            <w:r w:rsidRPr="004B6EC8">
              <w:rPr>
                <w:szCs w:val="18"/>
                <w:vertAlign w:val="subscript"/>
                <w:lang w:bidi="ar-IQ"/>
              </w:rPr>
              <w:t>C</w:t>
            </w:r>
          </w:p>
        </w:tc>
        <w:tc>
          <w:tcPr>
            <w:tcW w:w="3164" w:type="pct"/>
          </w:tcPr>
          <w:p w14:paraId="07034094" w14:textId="77777777" w:rsidR="00C638A6" w:rsidRPr="004B6EC8" w:rsidRDefault="00C638A6" w:rsidP="00C638A6">
            <w:pPr>
              <w:pStyle w:val="LD"/>
              <w:rPr>
                <w:rFonts w:ascii="Arial" w:hAnsi="Arial"/>
                <w:sz w:val="16"/>
                <w:szCs w:val="16"/>
              </w:rPr>
            </w:pPr>
            <w:r w:rsidRPr="004B6EC8">
              <w:rPr>
                <w:rFonts w:ascii="Arial" w:hAnsi="Arial"/>
                <w:sz w:val="16"/>
                <w:szCs w:val="16"/>
              </w:rPr>
              <w:t>Described in TS 32.260 [20]</w:t>
            </w:r>
          </w:p>
        </w:tc>
      </w:tr>
      <w:tr w:rsidR="00C638A6" w:rsidRPr="004B6EC8" w14:paraId="227B5C18" w14:textId="77777777" w:rsidTr="004B6EC8">
        <w:trPr>
          <w:cantSplit/>
          <w:jc w:val="center"/>
        </w:trPr>
        <w:tc>
          <w:tcPr>
            <w:tcW w:w="1377" w:type="pct"/>
          </w:tcPr>
          <w:p w14:paraId="4BAD3C6E" w14:textId="77777777" w:rsidR="00C638A6" w:rsidRPr="004B6EC8" w:rsidRDefault="00C638A6" w:rsidP="00DB6D2C">
            <w:pPr>
              <w:pStyle w:val="TAL"/>
            </w:pPr>
            <w:r w:rsidRPr="004B6EC8">
              <w:tab/>
            </w:r>
            <w:r w:rsidRPr="004B6EC8">
              <w:tab/>
              <w:t>Service</w:t>
            </w:r>
            <w:r w:rsidR="00ED543D" w:rsidRPr="004B6EC8">
              <w:t xml:space="preserve"> </w:t>
            </w:r>
            <w:r w:rsidRPr="004B6EC8">
              <w:t>I</w:t>
            </w:r>
            <w:r w:rsidR="00ED543D" w:rsidRPr="004B6EC8">
              <w:t>D</w:t>
            </w:r>
          </w:p>
        </w:tc>
        <w:tc>
          <w:tcPr>
            <w:tcW w:w="460" w:type="pct"/>
          </w:tcPr>
          <w:p w14:paraId="4FF41549" w14:textId="77777777" w:rsidR="00C638A6" w:rsidRPr="004B6EC8" w:rsidRDefault="00C638A6" w:rsidP="00DB6D2C">
            <w:pPr>
              <w:pStyle w:val="TAL"/>
              <w:jc w:val="center"/>
              <w:rPr>
                <w:szCs w:val="18"/>
              </w:rPr>
            </w:pPr>
            <w:r w:rsidRPr="004B6EC8">
              <w:rPr>
                <w:szCs w:val="18"/>
                <w:lang w:bidi="ar-IQ"/>
              </w:rPr>
              <w:t>O</w:t>
            </w:r>
            <w:r w:rsidRPr="004B6EC8">
              <w:rPr>
                <w:szCs w:val="18"/>
                <w:vertAlign w:val="subscript"/>
                <w:lang w:bidi="ar-IQ"/>
              </w:rPr>
              <w:t>C</w:t>
            </w:r>
          </w:p>
        </w:tc>
        <w:tc>
          <w:tcPr>
            <w:tcW w:w="3164" w:type="pct"/>
          </w:tcPr>
          <w:p w14:paraId="61E17CBD" w14:textId="77777777" w:rsidR="00C638A6" w:rsidRPr="004B6EC8" w:rsidRDefault="00C638A6" w:rsidP="00DB6D2C">
            <w:pPr>
              <w:pStyle w:val="TAL"/>
              <w:rPr>
                <w:sz w:val="16"/>
                <w:szCs w:val="16"/>
              </w:rPr>
            </w:pPr>
            <w:r w:rsidRPr="004B6EC8">
              <w:rPr>
                <w:noProof/>
                <w:sz w:val="16"/>
                <w:szCs w:val="16"/>
              </w:rPr>
              <w:t>Used to identify the third party service</w:t>
            </w:r>
          </w:p>
        </w:tc>
      </w:tr>
      <w:tr w:rsidR="00C638A6" w:rsidRPr="004B6EC8" w14:paraId="77188B78" w14:textId="77777777" w:rsidTr="004B6EC8">
        <w:trPr>
          <w:cantSplit/>
          <w:jc w:val="center"/>
        </w:trPr>
        <w:tc>
          <w:tcPr>
            <w:tcW w:w="1377" w:type="pct"/>
          </w:tcPr>
          <w:p w14:paraId="7188BABD" w14:textId="77777777" w:rsidR="00C638A6" w:rsidRPr="004B6EC8" w:rsidRDefault="00C638A6" w:rsidP="006F0130">
            <w:pPr>
              <w:pStyle w:val="TAL"/>
            </w:pPr>
            <w:r w:rsidRPr="004B6EC8">
              <w:tab/>
            </w:r>
            <w:r w:rsidRPr="004B6EC8">
              <w:rPr>
                <w:rFonts w:cs="Arial"/>
                <w:szCs w:val="18"/>
                <w:lang w:bidi="ar-IQ"/>
              </w:rPr>
              <w:t>AoC</w:t>
            </w:r>
            <w:r w:rsidR="00ED543D" w:rsidRPr="004B6EC8">
              <w:rPr>
                <w:rFonts w:cs="Arial"/>
                <w:szCs w:val="18"/>
                <w:lang w:bidi="ar-IQ"/>
              </w:rPr>
              <w:t xml:space="preserve"> </w:t>
            </w:r>
            <w:r w:rsidRPr="004B6EC8">
              <w:rPr>
                <w:rFonts w:cs="Arial"/>
                <w:szCs w:val="18"/>
                <w:lang w:bidi="ar-IQ"/>
              </w:rPr>
              <w:t>Information</w:t>
            </w:r>
          </w:p>
        </w:tc>
        <w:tc>
          <w:tcPr>
            <w:tcW w:w="460" w:type="pct"/>
          </w:tcPr>
          <w:p w14:paraId="2570E371" w14:textId="77777777" w:rsidR="00C638A6" w:rsidRPr="004B6EC8" w:rsidRDefault="00C638A6" w:rsidP="00DB6D2C">
            <w:pPr>
              <w:pStyle w:val="TAL"/>
              <w:jc w:val="center"/>
              <w:rPr>
                <w:szCs w:val="18"/>
              </w:rPr>
            </w:pPr>
            <w:r w:rsidRPr="004B6EC8">
              <w:rPr>
                <w:szCs w:val="18"/>
                <w:lang w:bidi="ar-IQ"/>
              </w:rPr>
              <w:t>O</w:t>
            </w:r>
            <w:r w:rsidR="006F0130" w:rsidRPr="004B6EC8">
              <w:rPr>
                <w:szCs w:val="18"/>
                <w:vertAlign w:val="subscript"/>
                <w:lang w:bidi="ar-IQ"/>
              </w:rPr>
              <w:t>C</w:t>
            </w:r>
          </w:p>
        </w:tc>
        <w:tc>
          <w:tcPr>
            <w:tcW w:w="3164" w:type="pct"/>
          </w:tcPr>
          <w:p w14:paraId="76D22669" w14:textId="77777777" w:rsidR="00C638A6" w:rsidRPr="004B6EC8" w:rsidRDefault="00C638A6" w:rsidP="00DB6D2C">
            <w:pPr>
              <w:pStyle w:val="TAL"/>
              <w:rPr>
                <w:sz w:val="16"/>
                <w:szCs w:val="16"/>
              </w:rPr>
            </w:pPr>
            <w:r w:rsidRPr="004B6EC8">
              <w:rPr>
                <w:sz w:val="16"/>
                <w:szCs w:val="16"/>
                <w:lang w:bidi="ar-IQ"/>
              </w:rPr>
              <w:t>Described in clause 6.3.3</w:t>
            </w:r>
          </w:p>
        </w:tc>
      </w:tr>
    </w:tbl>
    <w:p w14:paraId="03AB6838" w14:textId="77777777" w:rsidR="00DB6D2C" w:rsidRPr="004B6EC8" w:rsidRDefault="00DB6D2C" w:rsidP="00DB6D2C"/>
    <w:p w14:paraId="61C9D5ED" w14:textId="77777777" w:rsidR="00DB6D2C" w:rsidRPr="004B6EC8" w:rsidRDefault="00DB6D2C" w:rsidP="002D759E">
      <w:pPr>
        <w:pStyle w:val="Heading3"/>
      </w:pPr>
      <w:bookmarkStart w:id="129" w:name="_Toc399260844"/>
      <w:r w:rsidRPr="004B6EC8">
        <w:lastRenderedPageBreak/>
        <w:t>6.3.3</w:t>
      </w:r>
      <w:r w:rsidRPr="004B6EC8">
        <w:tab/>
        <w:t xml:space="preserve">Definition of AoC </w:t>
      </w:r>
      <w:r w:rsidR="002D759E" w:rsidRPr="004B6EC8">
        <w:t>I</w:t>
      </w:r>
      <w:r w:rsidRPr="004B6EC8">
        <w:t>nformation</w:t>
      </w:r>
      <w:bookmarkEnd w:id="129"/>
    </w:p>
    <w:p w14:paraId="1720DE09" w14:textId="77777777" w:rsidR="002D759E" w:rsidRPr="004B6EC8" w:rsidRDefault="002D759E" w:rsidP="002D759E">
      <w:pPr>
        <w:pStyle w:val="Heading4"/>
      </w:pPr>
      <w:bookmarkStart w:id="130" w:name="_Toc399260845"/>
      <w:r w:rsidRPr="004B6EC8">
        <w:t>6.3.3.0</w:t>
      </w:r>
      <w:r w:rsidRPr="004B6EC8">
        <w:tab/>
      </w:r>
      <w:r w:rsidRPr="004B6EC8">
        <w:tab/>
        <w:t>General</w:t>
      </w:r>
      <w:bookmarkEnd w:id="130"/>
    </w:p>
    <w:p w14:paraId="62F2B930" w14:textId="77777777" w:rsidR="00DB6D2C" w:rsidRPr="004B6EC8" w:rsidRDefault="00DB6D2C" w:rsidP="00DB6D2C">
      <w:pPr>
        <w:rPr>
          <w:lang w:bidi="ar-IQ"/>
        </w:rPr>
      </w:pPr>
      <w:r w:rsidRPr="004B6EC8">
        <w:rPr>
          <w:lang w:bidi="ar-IQ"/>
        </w:rPr>
        <w:t>The AoC Information parameter used for AoC is provided in the Service Information parameter.</w:t>
      </w:r>
    </w:p>
    <w:p w14:paraId="14B74FF1" w14:textId="77777777" w:rsidR="00DB6D2C" w:rsidRPr="004B6EC8" w:rsidRDefault="00DB6D2C" w:rsidP="002D759E">
      <w:pPr>
        <w:pStyle w:val="Heading4"/>
      </w:pPr>
      <w:bookmarkStart w:id="131" w:name="_Toc399260846"/>
      <w:r w:rsidRPr="004B6EC8">
        <w:t>6.3.3.1</w:t>
      </w:r>
      <w:r w:rsidRPr="004B6EC8">
        <w:tab/>
        <w:t xml:space="preserve">AoC </w:t>
      </w:r>
      <w:r w:rsidR="002D759E" w:rsidRPr="004B6EC8">
        <w:t xml:space="preserve">Information </w:t>
      </w:r>
      <w:r w:rsidRPr="004B6EC8">
        <w:t>assignment for Service Information</w:t>
      </w:r>
      <w:bookmarkEnd w:id="131"/>
    </w:p>
    <w:p w14:paraId="57827A6F" w14:textId="77777777" w:rsidR="00DB6D2C" w:rsidRPr="004B6EC8" w:rsidRDefault="00DB6D2C" w:rsidP="002D759E">
      <w:pPr>
        <w:keepNext/>
      </w:pPr>
      <w:r w:rsidRPr="004B6EC8">
        <w:t xml:space="preserve">The components in the Service Information that are use for AoC can be found in </w:t>
      </w:r>
      <w:r w:rsidR="002D759E" w:rsidRPr="004B6EC8">
        <w:t>t</w:t>
      </w:r>
      <w:r w:rsidRPr="004B6EC8">
        <w:t>able 6.3.2.1</w:t>
      </w:r>
      <w:r w:rsidR="002D759E" w:rsidRPr="004B6EC8">
        <w:t>.</w:t>
      </w:r>
      <w:r w:rsidRPr="004B6EC8">
        <w:t xml:space="preserve">1. </w:t>
      </w:r>
    </w:p>
    <w:p w14:paraId="439FE2C5" w14:textId="77777777" w:rsidR="00DB6D2C" w:rsidRPr="004B6EC8" w:rsidRDefault="00DB6D2C" w:rsidP="002D759E">
      <w:pPr>
        <w:pStyle w:val="TH"/>
        <w:rPr>
          <w:rFonts w:eastAsia="MS Mincho"/>
        </w:rPr>
      </w:pPr>
      <w:r w:rsidRPr="004B6EC8">
        <w:t>Table 6.3.3.1</w:t>
      </w:r>
      <w:r w:rsidR="002D759E" w:rsidRPr="004B6EC8">
        <w:t>.</w:t>
      </w:r>
      <w:r w:rsidRPr="004B6EC8">
        <w:t>1: AoC Information</w:t>
      </w:r>
      <w:r w:rsidRPr="004B6EC8">
        <w:rPr>
          <w:rFonts w:eastAsia="MS Mincho"/>
        </w:rPr>
        <w:t xml:space="preserve"> 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63"/>
        <w:gridCol w:w="851"/>
        <w:gridCol w:w="5983"/>
      </w:tblGrid>
      <w:tr w:rsidR="00DB6D2C" w:rsidRPr="004B6EC8" w14:paraId="0AC5DF77" w14:textId="77777777" w:rsidTr="004A0AAB">
        <w:trPr>
          <w:cantSplit/>
          <w:jc w:val="center"/>
        </w:trPr>
        <w:tc>
          <w:tcPr>
            <w:tcW w:w="1476" w:type="pct"/>
            <w:shd w:val="clear" w:color="auto" w:fill="CCCCCC"/>
            <w:vAlign w:val="center"/>
          </w:tcPr>
          <w:p w14:paraId="67CB6F5D" w14:textId="77777777" w:rsidR="00DB6D2C" w:rsidRPr="004B6EC8" w:rsidRDefault="002D759E" w:rsidP="00DB6D2C">
            <w:pPr>
              <w:pStyle w:val="TAH"/>
            </w:pPr>
            <w:r w:rsidRPr="004B6EC8">
              <w:t>Information Element</w:t>
            </w:r>
          </w:p>
        </w:tc>
        <w:tc>
          <w:tcPr>
            <w:tcW w:w="439" w:type="pct"/>
            <w:shd w:val="clear" w:color="auto" w:fill="CCCCCC"/>
            <w:vAlign w:val="center"/>
          </w:tcPr>
          <w:p w14:paraId="027C2DC9" w14:textId="77777777" w:rsidR="00DB6D2C" w:rsidRPr="004B6EC8" w:rsidRDefault="00DB6D2C" w:rsidP="00DB6D2C">
            <w:pPr>
              <w:pStyle w:val="TAH"/>
              <w:rPr>
                <w:szCs w:val="18"/>
              </w:rPr>
            </w:pPr>
            <w:r w:rsidRPr="004B6EC8">
              <w:rPr>
                <w:szCs w:val="18"/>
              </w:rPr>
              <w:t>Category</w:t>
            </w:r>
          </w:p>
        </w:tc>
        <w:tc>
          <w:tcPr>
            <w:tcW w:w="3085" w:type="pct"/>
            <w:shd w:val="clear" w:color="auto" w:fill="CCCCCC"/>
            <w:vAlign w:val="center"/>
          </w:tcPr>
          <w:p w14:paraId="70F53A2E" w14:textId="77777777" w:rsidR="00DB6D2C" w:rsidRPr="004B6EC8" w:rsidRDefault="00DB6D2C" w:rsidP="00DB6D2C">
            <w:pPr>
              <w:pStyle w:val="TAH"/>
            </w:pPr>
            <w:r w:rsidRPr="004B6EC8">
              <w:t>Description</w:t>
            </w:r>
          </w:p>
        </w:tc>
      </w:tr>
      <w:tr w:rsidR="00DB6D2C" w:rsidRPr="004B6EC8" w14:paraId="31B435C5" w14:textId="77777777" w:rsidTr="004A0AAB">
        <w:trPr>
          <w:cantSplit/>
          <w:jc w:val="center"/>
        </w:trPr>
        <w:tc>
          <w:tcPr>
            <w:tcW w:w="1476" w:type="pct"/>
          </w:tcPr>
          <w:p w14:paraId="641AA03C" w14:textId="77777777" w:rsidR="00DB6D2C" w:rsidRPr="004B6EC8" w:rsidRDefault="00DB6D2C" w:rsidP="00DB6D2C">
            <w:pPr>
              <w:pStyle w:val="TAL"/>
            </w:pPr>
            <w:r w:rsidRPr="004B6EC8">
              <w:t>AoC Information</w:t>
            </w:r>
          </w:p>
        </w:tc>
        <w:tc>
          <w:tcPr>
            <w:tcW w:w="439" w:type="pct"/>
          </w:tcPr>
          <w:p w14:paraId="6C820CFD" w14:textId="77777777" w:rsidR="00DB6D2C" w:rsidRPr="004B6EC8" w:rsidRDefault="00DB6D2C" w:rsidP="00DB6D2C">
            <w:pPr>
              <w:pStyle w:val="TAL"/>
              <w:jc w:val="center"/>
              <w:rPr>
                <w:szCs w:val="18"/>
              </w:rPr>
            </w:pPr>
            <w:r w:rsidRPr="004B6EC8">
              <w:rPr>
                <w:szCs w:val="18"/>
              </w:rPr>
              <w:t>O</w:t>
            </w:r>
            <w:r w:rsidR="002D759E" w:rsidRPr="004B6EC8">
              <w:rPr>
                <w:szCs w:val="18"/>
                <w:vertAlign w:val="subscript"/>
              </w:rPr>
              <w:t>C</w:t>
            </w:r>
          </w:p>
        </w:tc>
        <w:tc>
          <w:tcPr>
            <w:tcW w:w="3085" w:type="pct"/>
          </w:tcPr>
          <w:p w14:paraId="54393507" w14:textId="77777777" w:rsidR="00DB6D2C" w:rsidRPr="004B6EC8" w:rsidRDefault="00DB6D2C" w:rsidP="00DB6D2C">
            <w:pPr>
              <w:pStyle w:val="TAL"/>
              <w:rPr>
                <w:sz w:val="16"/>
                <w:szCs w:val="16"/>
                <w:lang w:bidi="ar-IQ"/>
              </w:rPr>
            </w:pPr>
            <w:r w:rsidRPr="004B6EC8">
              <w:rPr>
                <w:sz w:val="16"/>
                <w:szCs w:val="16"/>
                <w:lang w:bidi="ar-IQ"/>
              </w:rPr>
              <w:t xml:space="preserve">This is a structured field and holds the 3GPP specific parameter for AoC service. </w:t>
            </w:r>
          </w:p>
        </w:tc>
      </w:tr>
      <w:tr w:rsidR="00DB6D2C" w:rsidRPr="004B6EC8" w14:paraId="76226A8D" w14:textId="77777777" w:rsidTr="004A0AAB">
        <w:trPr>
          <w:cantSplit/>
          <w:jc w:val="center"/>
        </w:trPr>
        <w:tc>
          <w:tcPr>
            <w:tcW w:w="1476" w:type="pct"/>
          </w:tcPr>
          <w:p w14:paraId="697F9371" w14:textId="77777777" w:rsidR="00DB6D2C" w:rsidRPr="004B6EC8" w:rsidRDefault="00DB6D2C" w:rsidP="00DB6D2C">
            <w:pPr>
              <w:pStyle w:val="TAL"/>
            </w:pPr>
            <w:r w:rsidRPr="004B6EC8">
              <w:tab/>
              <w:t>Tariff</w:t>
            </w:r>
            <w:r w:rsidR="003077C9" w:rsidRPr="004B6EC8">
              <w:t xml:space="preserve"> </w:t>
            </w:r>
            <w:r w:rsidRPr="004B6EC8">
              <w:t>Information</w:t>
            </w:r>
          </w:p>
        </w:tc>
        <w:tc>
          <w:tcPr>
            <w:tcW w:w="439" w:type="pct"/>
          </w:tcPr>
          <w:p w14:paraId="5E483DD3" w14:textId="77777777" w:rsidR="00DB6D2C" w:rsidRPr="004B6EC8" w:rsidRDefault="00DB6D2C" w:rsidP="00DB6D2C">
            <w:pPr>
              <w:pStyle w:val="TAL"/>
              <w:jc w:val="center"/>
              <w:rPr>
                <w:szCs w:val="18"/>
              </w:rPr>
            </w:pPr>
            <w:r w:rsidRPr="004B6EC8">
              <w:rPr>
                <w:szCs w:val="18"/>
              </w:rPr>
              <w:t>O</w:t>
            </w:r>
            <w:r w:rsidR="002D759E" w:rsidRPr="004B6EC8">
              <w:rPr>
                <w:szCs w:val="18"/>
                <w:vertAlign w:val="subscript"/>
              </w:rPr>
              <w:t>C</w:t>
            </w:r>
          </w:p>
        </w:tc>
        <w:tc>
          <w:tcPr>
            <w:tcW w:w="3085" w:type="pct"/>
          </w:tcPr>
          <w:p w14:paraId="1478B773" w14:textId="77777777" w:rsidR="00DB6D2C" w:rsidRPr="004B6EC8" w:rsidRDefault="00DB6D2C" w:rsidP="002D759E">
            <w:pPr>
              <w:pStyle w:val="TAL"/>
              <w:rPr>
                <w:sz w:val="16"/>
                <w:szCs w:val="16"/>
                <w:lang w:bidi="ar-IQ"/>
              </w:rPr>
            </w:pPr>
            <w:r w:rsidRPr="004B6EC8">
              <w:rPr>
                <w:sz w:val="16"/>
                <w:szCs w:val="16"/>
                <w:lang w:bidi="ar-IQ"/>
              </w:rPr>
              <w:t xml:space="preserve">This is a structured field and holds the Tariff specific parameters. </w:t>
            </w:r>
            <w:r w:rsidR="00620478" w:rsidRPr="004B6EC8">
              <w:rPr>
                <w:sz w:val="16"/>
                <w:szCs w:val="16"/>
                <w:lang w:bidi="ar-IQ"/>
              </w:rPr>
              <w:br/>
            </w:r>
            <w:r w:rsidRPr="004B6EC8">
              <w:rPr>
                <w:sz w:val="16"/>
                <w:szCs w:val="16"/>
                <w:lang w:bidi="ar-IQ"/>
              </w:rPr>
              <w:t xml:space="preserve">The details are defined in clause 6.3.2.2. It can chain inter operator tariff. </w:t>
            </w:r>
          </w:p>
        </w:tc>
      </w:tr>
      <w:tr w:rsidR="00DB6D2C" w:rsidRPr="004B6EC8" w14:paraId="62DD6605" w14:textId="77777777" w:rsidTr="004A0AAB">
        <w:trPr>
          <w:cantSplit/>
          <w:jc w:val="center"/>
        </w:trPr>
        <w:tc>
          <w:tcPr>
            <w:tcW w:w="1476" w:type="pct"/>
          </w:tcPr>
          <w:p w14:paraId="215E90C5" w14:textId="77777777" w:rsidR="00DB6D2C" w:rsidRPr="004B6EC8" w:rsidRDefault="00DB6D2C" w:rsidP="00DB6D2C">
            <w:pPr>
              <w:pStyle w:val="TAL"/>
            </w:pPr>
            <w:r w:rsidRPr="004B6EC8">
              <w:tab/>
              <w:t>AoC</w:t>
            </w:r>
            <w:r w:rsidR="003077C9" w:rsidRPr="004B6EC8">
              <w:t xml:space="preserve"> </w:t>
            </w:r>
            <w:r w:rsidRPr="004B6EC8">
              <w:t>Cost</w:t>
            </w:r>
            <w:r w:rsidR="003077C9" w:rsidRPr="004B6EC8">
              <w:t xml:space="preserve"> </w:t>
            </w:r>
            <w:r w:rsidRPr="004B6EC8">
              <w:t>Information</w:t>
            </w:r>
          </w:p>
        </w:tc>
        <w:tc>
          <w:tcPr>
            <w:tcW w:w="439" w:type="pct"/>
          </w:tcPr>
          <w:p w14:paraId="43E49E9F" w14:textId="77777777" w:rsidR="00DB6D2C" w:rsidRPr="004B6EC8" w:rsidRDefault="00DB6D2C" w:rsidP="00DB6D2C">
            <w:pPr>
              <w:pStyle w:val="TAL"/>
              <w:jc w:val="center"/>
              <w:rPr>
                <w:szCs w:val="18"/>
              </w:rPr>
            </w:pPr>
            <w:r w:rsidRPr="004B6EC8">
              <w:rPr>
                <w:szCs w:val="18"/>
              </w:rPr>
              <w:t>O</w:t>
            </w:r>
            <w:r w:rsidRPr="004B6EC8">
              <w:rPr>
                <w:szCs w:val="18"/>
                <w:vertAlign w:val="subscript"/>
              </w:rPr>
              <w:t>C</w:t>
            </w:r>
          </w:p>
        </w:tc>
        <w:tc>
          <w:tcPr>
            <w:tcW w:w="3085" w:type="pct"/>
          </w:tcPr>
          <w:p w14:paraId="34A6176C" w14:textId="77777777" w:rsidR="00DB6D2C" w:rsidRPr="004B6EC8" w:rsidRDefault="00DB6D2C" w:rsidP="002D759E">
            <w:pPr>
              <w:pStyle w:val="TAL"/>
              <w:rPr>
                <w:sz w:val="16"/>
                <w:szCs w:val="16"/>
                <w:lang w:bidi="ar-IQ"/>
              </w:rPr>
            </w:pPr>
            <w:r w:rsidRPr="004B6EC8">
              <w:rPr>
                <w:sz w:val="16"/>
                <w:szCs w:val="16"/>
                <w:lang w:bidi="ar-IQ"/>
              </w:rPr>
              <w:t xml:space="preserve">This is a structured field and holds the AoC cost specific parameters. </w:t>
            </w:r>
            <w:r w:rsidR="00620478" w:rsidRPr="004B6EC8">
              <w:rPr>
                <w:sz w:val="16"/>
                <w:szCs w:val="16"/>
                <w:lang w:bidi="ar-IQ"/>
              </w:rPr>
              <w:br/>
            </w:r>
            <w:r w:rsidRPr="004B6EC8">
              <w:rPr>
                <w:sz w:val="16"/>
                <w:szCs w:val="16"/>
                <w:lang w:bidi="ar-IQ"/>
              </w:rPr>
              <w:t xml:space="preserve">The details are defined in clause 6.3.2.3. </w:t>
            </w:r>
          </w:p>
        </w:tc>
      </w:tr>
      <w:tr w:rsidR="000B3410" w:rsidRPr="004B6EC8" w14:paraId="2C1C5A3D" w14:textId="77777777" w:rsidTr="004A0AAB">
        <w:trPr>
          <w:cantSplit/>
          <w:jc w:val="center"/>
        </w:trPr>
        <w:tc>
          <w:tcPr>
            <w:tcW w:w="1476" w:type="pct"/>
          </w:tcPr>
          <w:p w14:paraId="629FBB36" w14:textId="77777777" w:rsidR="000B3410" w:rsidRPr="004B6EC8" w:rsidRDefault="000B3410" w:rsidP="00DB6D2C">
            <w:pPr>
              <w:pStyle w:val="TAL"/>
            </w:pPr>
            <w:r w:rsidRPr="004B6EC8">
              <w:tab/>
              <w:t>AoC</w:t>
            </w:r>
            <w:r w:rsidR="003077C9" w:rsidRPr="004B6EC8">
              <w:t xml:space="preserve"> </w:t>
            </w:r>
            <w:r w:rsidRPr="004B6EC8">
              <w:t>Subscription</w:t>
            </w:r>
            <w:r w:rsidR="003077C9" w:rsidRPr="004B6EC8">
              <w:t xml:space="preserve"> </w:t>
            </w:r>
            <w:r w:rsidRPr="004B6EC8">
              <w:t>Information</w:t>
            </w:r>
          </w:p>
        </w:tc>
        <w:tc>
          <w:tcPr>
            <w:tcW w:w="439" w:type="pct"/>
          </w:tcPr>
          <w:p w14:paraId="24DDE7F3" w14:textId="77777777" w:rsidR="000B3410" w:rsidRPr="004B6EC8" w:rsidRDefault="000B3410" w:rsidP="00DB6D2C">
            <w:pPr>
              <w:pStyle w:val="TAL"/>
              <w:jc w:val="center"/>
              <w:rPr>
                <w:szCs w:val="18"/>
              </w:rPr>
            </w:pPr>
            <w:r w:rsidRPr="004B6EC8">
              <w:rPr>
                <w:szCs w:val="18"/>
              </w:rPr>
              <w:t>O</w:t>
            </w:r>
            <w:r w:rsidRPr="004B6EC8">
              <w:rPr>
                <w:szCs w:val="18"/>
                <w:vertAlign w:val="subscript"/>
              </w:rPr>
              <w:t>C</w:t>
            </w:r>
          </w:p>
        </w:tc>
        <w:tc>
          <w:tcPr>
            <w:tcW w:w="3085" w:type="pct"/>
          </w:tcPr>
          <w:p w14:paraId="70182D3E" w14:textId="77777777" w:rsidR="000B3410" w:rsidRPr="004B6EC8" w:rsidRDefault="000B3410" w:rsidP="00DB6D2C">
            <w:pPr>
              <w:pStyle w:val="TAL"/>
              <w:rPr>
                <w:sz w:val="16"/>
                <w:szCs w:val="16"/>
                <w:lang w:bidi="ar-IQ"/>
              </w:rPr>
            </w:pPr>
            <w:r w:rsidRPr="004B6EC8">
              <w:rPr>
                <w:sz w:val="16"/>
                <w:szCs w:val="16"/>
                <w:lang w:bidi="ar-IQ"/>
              </w:rPr>
              <w:t>Used by the AoC functions to inform the OCS about the AoC Subscription and Formatting parameters received from the HSS.</w:t>
            </w:r>
          </w:p>
          <w:p w14:paraId="6A8C86CD" w14:textId="77777777" w:rsidR="00E84163" w:rsidRPr="004B6EC8" w:rsidRDefault="00E84163" w:rsidP="00DB6D2C">
            <w:pPr>
              <w:pStyle w:val="TAL"/>
              <w:rPr>
                <w:sz w:val="16"/>
                <w:szCs w:val="16"/>
                <w:lang w:bidi="ar-IQ"/>
              </w:rPr>
            </w:pPr>
            <w:r w:rsidRPr="004B6EC8">
              <w:rPr>
                <w:sz w:val="16"/>
                <w:szCs w:val="16"/>
                <w:lang w:bidi="ar-IQ"/>
              </w:rPr>
              <w:t xml:space="preserve">When used by ACF for Charging data transfer as </w:t>
            </w:r>
            <w:r w:rsidR="001E6886" w:rsidRPr="004B6EC8">
              <w:rPr>
                <w:sz w:val="16"/>
                <w:szCs w:val="16"/>
                <w:lang w:bidi="ar-IQ"/>
              </w:rPr>
              <w:t>described</w:t>
            </w:r>
            <w:r w:rsidRPr="004B6EC8">
              <w:rPr>
                <w:sz w:val="16"/>
                <w:szCs w:val="16"/>
                <w:lang w:bidi="ar-IQ"/>
              </w:rPr>
              <w:t xml:space="preserve"> in </w:t>
            </w:r>
            <w:r w:rsidR="00620478" w:rsidRPr="004B6EC8">
              <w:rPr>
                <w:sz w:val="16"/>
                <w:szCs w:val="16"/>
                <w:lang w:bidi="ar-IQ"/>
              </w:rPr>
              <w:br/>
            </w:r>
            <w:r w:rsidR="00DA1D37" w:rsidRPr="004B6EC8">
              <w:rPr>
                <w:sz w:val="16"/>
                <w:szCs w:val="16"/>
                <w:lang w:bidi="ar-IQ"/>
              </w:rPr>
              <w:t>clause</w:t>
            </w:r>
            <w:r w:rsidRPr="004B6EC8">
              <w:rPr>
                <w:sz w:val="16"/>
                <w:szCs w:val="16"/>
                <w:lang w:bidi="ar-IQ"/>
              </w:rPr>
              <w:t xml:space="preserve"> 6.3.1.3, only </w:t>
            </w:r>
            <w:r w:rsidR="00433B33">
              <w:rPr>
                <w:sz w:val="16"/>
                <w:szCs w:val="16"/>
                <w:lang w:bidi="ar-IQ"/>
              </w:rPr>
              <w:t>"</w:t>
            </w:r>
            <w:r w:rsidRPr="004B6EC8">
              <w:rPr>
                <w:sz w:val="16"/>
                <w:szCs w:val="16"/>
                <w:lang w:bidi="ar-IQ"/>
              </w:rPr>
              <w:t>AoC service</w:t>
            </w:r>
            <w:r w:rsidR="00433B33">
              <w:rPr>
                <w:sz w:val="16"/>
                <w:szCs w:val="16"/>
                <w:lang w:bidi="ar-IQ"/>
              </w:rPr>
              <w:t>"</w:t>
            </w:r>
            <w:r w:rsidRPr="004B6EC8">
              <w:rPr>
                <w:sz w:val="16"/>
                <w:szCs w:val="16"/>
                <w:lang w:bidi="ar-IQ"/>
              </w:rPr>
              <w:t xml:space="preserve"> is present.</w:t>
            </w:r>
          </w:p>
        </w:tc>
      </w:tr>
    </w:tbl>
    <w:p w14:paraId="56BEA1FD" w14:textId="77777777" w:rsidR="00DB6D2C" w:rsidRPr="004B6EC8" w:rsidRDefault="00DB6D2C" w:rsidP="00DB6D2C"/>
    <w:p w14:paraId="6A5939DB" w14:textId="77777777" w:rsidR="00DB6D2C" w:rsidRPr="004B6EC8" w:rsidRDefault="00DB6D2C" w:rsidP="002D759E">
      <w:pPr>
        <w:pStyle w:val="Heading4"/>
        <w:rPr>
          <w:lang w:bidi="ar-IQ"/>
        </w:rPr>
      </w:pPr>
      <w:bookmarkStart w:id="132" w:name="_Toc399260847"/>
      <w:r w:rsidRPr="004B6EC8">
        <w:rPr>
          <w:lang w:bidi="ar-IQ"/>
        </w:rPr>
        <w:t>6.3.3.2</w:t>
      </w:r>
      <w:r w:rsidRPr="004B6EC8">
        <w:rPr>
          <w:lang w:bidi="ar-IQ"/>
        </w:rPr>
        <w:tab/>
        <w:t>Definition of the Tariff</w:t>
      </w:r>
      <w:r w:rsidR="003077C9" w:rsidRPr="004B6EC8">
        <w:rPr>
          <w:lang w:bidi="ar-IQ"/>
        </w:rPr>
        <w:t xml:space="preserve"> </w:t>
      </w:r>
      <w:r w:rsidRPr="004B6EC8">
        <w:rPr>
          <w:lang w:bidi="ar-IQ"/>
        </w:rPr>
        <w:t>Information</w:t>
      </w:r>
      <w:bookmarkEnd w:id="132"/>
    </w:p>
    <w:p w14:paraId="7C0D6351" w14:textId="77777777" w:rsidR="00DB6D2C" w:rsidRPr="004B6EC8" w:rsidRDefault="00DB6D2C" w:rsidP="00DB6D2C">
      <w:pPr>
        <w:keepNext/>
      </w:pPr>
      <w:r w:rsidRPr="004B6EC8">
        <w:t xml:space="preserve">Tariff information is provided within the AoC Information. </w:t>
      </w:r>
    </w:p>
    <w:p w14:paraId="28A815AF" w14:textId="77777777" w:rsidR="00DB6D2C" w:rsidRPr="004B6EC8" w:rsidRDefault="00DB6D2C" w:rsidP="002D759E">
      <w:pPr>
        <w:keepNext/>
        <w:rPr>
          <w:lang w:bidi="ar-IQ"/>
        </w:rPr>
      </w:pPr>
      <w:r w:rsidRPr="004B6EC8">
        <w:rPr>
          <w:lang w:bidi="ar-IQ"/>
        </w:rPr>
        <w:t>The detailed structure of the Tariff Information can be found in the table 6.3.</w:t>
      </w:r>
      <w:r w:rsidR="002D759E" w:rsidRPr="004B6EC8">
        <w:rPr>
          <w:lang w:bidi="ar-IQ"/>
        </w:rPr>
        <w:t>3</w:t>
      </w:r>
      <w:r w:rsidRPr="004B6EC8">
        <w:rPr>
          <w:lang w:bidi="ar-IQ"/>
        </w:rPr>
        <w:t>.2</w:t>
      </w:r>
      <w:r w:rsidR="002D759E" w:rsidRPr="004B6EC8">
        <w:rPr>
          <w:lang w:bidi="ar-IQ"/>
        </w:rPr>
        <w:t>.</w:t>
      </w:r>
      <w:r w:rsidRPr="004B6EC8">
        <w:rPr>
          <w:lang w:bidi="ar-IQ"/>
        </w:rPr>
        <w:t>1.</w:t>
      </w:r>
    </w:p>
    <w:p w14:paraId="5354ACC5" w14:textId="77777777" w:rsidR="00DB6D2C" w:rsidRPr="004B6EC8" w:rsidRDefault="00DB6D2C" w:rsidP="002D759E">
      <w:pPr>
        <w:pStyle w:val="TH"/>
        <w:rPr>
          <w:rFonts w:eastAsia="MS Mincho"/>
        </w:rPr>
      </w:pPr>
      <w:r w:rsidRPr="004B6EC8">
        <w:t>Table 6.3.3.2</w:t>
      </w:r>
      <w:r w:rsidR="002D759E" w:rsidRPr="004B6EC8">
        <w:t>.</w:t>
      </w:r>
      <w:r w:rsidRPr="004B6EC8">
        <w:t>1: Tariff Information</w:t>
      </w:r>
      <w:r w:rsidR="00F91578" w:rsidRPr="004B6EC8">
        <w:t xml:space="preserve"> 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81"/>
        <w:gridCol w:w="1103"/>
        <w:gridCol w:w="5993"/>
      </w:tblGrid>
      <w:tr w:rsidR="00DB6D2C" w:rsidRPr="004B6EC8" w14:paraId="4B3F4F78" w14:textId="77777777" w:rsidTr="004A0AAB">
        <w:trPr>
          <w:cantSplit/>
          <w:trHeight w:val="225"/>
          <w:jc w:val="center"/>
        </w:trPr>
        <w:tc>
          <w:tcPr>
            <w:tcW w:w="1371" w:type="pct"/>
            <w:shd w:val="clear" w:color="auto" w:fill="D9D9D9"/>
          </w:tcPr>
          <w:p w14:paraId="7274E55E" w14:textId="77777777" w:rsidR="00DB6D2C" w:rsidRPr="004B6EC8" w:rsidRDefault="00F91578" w:rsidP="00F91578">
            <w:pPr>
              <w:pStyle w:val="TAC"/>
              <w:rPr>
                <w:b/>
                <w:noProof/>
                <w:lang w:eastAsia="zh-CN"/>
              </w:rPr>
            </w:pPr>
            <w:r w:rsidRPr="004B6EC8">
              <w:rPr>
                <w:b/>
              </w:rPr>
              <w:t>Information Element</w:t>
            </w:r>
          </w:p>
        </w:tc>
        <w:tc>
          <w:tcPr>
            <w:tcW w:w="564" w:type="pct"/>
            <w:shd w:val="clear" w:color="auto" w:fill="D9D9D9"/>
          </w:tcPr>
          <w:p w14:paraId="09904542" w14:textId="77777777" w:rsidR="00DB6D2C" w:rsidRPr="004B6EC8" w:rsidRDefault="00DB6D2C" w:rsidP="00DB6D2C">
            <w:pPr>
              <w:pStyle w:val="TAC"/>
              <w:rPr>
                <w:b/>
                <w:noProof/>
                <w:szCs w:val="18"/>
              </w:rPr>
            </w:pPr>
            <w:r w:rsidRPr="004B6EC8">
              <w:rPr>
                <w:b/>
              </w:rPr>
              <w:t>Category</w:t>
            </w:r>
          </w:p>
        </w:tc>
        <w:tc>
          <w:tcPr>
            <w:tcW w:w="3065" w:type="pct"/>
            <w:shd w:val="clear" w:color="auto" w:fill="D9D9D9"/>
          </w:tcPr>
          <w:p w14:paraId="7EBD9D0F" w14:textId="77777777" w:rsidR="00DB6D2C" w:rsidRPr="004B6EC8" w:rsidRDefault="00DB6D2C" w:rsidP="00DB6D2C">
            <w:pPr>
              <w:pStyle w:val="TAL"/>
              <w:jc w:val="center"/>
              <w:rPr>
                <w:b/>
                <w:noProof/>
              </w:rPr>
            </w:pPr>
            <w:r w:rsidRPr="004B6EC8">
              <w:rPr>
                <w:b/>
              </w:rPr>
              <w:t>Description</w:t>
            </w:r>
          </w:p>
        </w:tc>
      </w:tr>
      <w:tr w:rsidR="00DB6D2C" w:rsidRPr="004B6EC8" w14:paraId="775EFF05" w14:textId="77777777" w:rsidTr="004A0AAB">
        <w:trPr>
          <w:cantSplit/>
          <w:trHeight w:val="225"/>
          <w:jc w:val="center"/>
        </w:trPr>
        <w:tc>
          <w:tcPr>
            <w:tcW w:w="1371" w:type="pct"/>
            <w:vAlign w:val="center"/>
          </w:tcPr>
          <w:p w14:paraId="56D894B8" w14:textId="77777777" w:rsidR="00DB6D2C" w:rsidRPr="004B6EC8" w:rsidRDefault="00DB6D2C" w:rsidP="00DB6D2C">
            <w:pPr>
              <w:pStyle w:val="TAC"/>
              <w:jc w:val="left"/>
              <w:rPr>
                <w:noProof/>
              </w:rPr>
            </w:pPr>
            <w:r w:rsidRPr="004B6EC8">
              <w:rPr>
                <w:noProof/>
              </w:rPr>
              <w:t>Tariff</w:t>
            </w:r>
            <w:r w:rsidR="003077C9" w:rsidRPr="004B6EC8">
              <w:rPr>
                <w:noProof/>
              </w:rPr>
              <w:t xml:space="preserve"> </w:t>
            </w:r>
            <w:r w:rsidRPr="004B6EC8">
              <w:rPr>
                <w:noProof/>
              </w:rPr>
              <w:t>Information</w:t>
            </w:r>
          </w:p>
        </w:tc>
        <w:tc>
          <w:tcPr>
            <w:tcW w:w="564" w:type="pct"/>
          </w:tcPr>
          <w:p w14:paraId="4DCE46C9" w14:textId="77777777" w:rsidR="00DB6D2C" w:rsidRPr="004B6EC8" w:rsidRDefault="00DB6D2C" w:rsidP="00DB6D2C">
            <w:pPr>
              <w:pStyle w:val="TAC"/>
              <w:rPr>
                <w:sz w:val="16"/>
                <w:lang w:bidi="ar-IQ"/>
              </w:rPr>
            </w:pPr>
            <w:r w:rsidRPr="004B6EC8">
              <w:rPr>
                <w:szCs w:val="18"/>
              </w:rPr>
              <w:t>O</w:t>
            </w:r>
            <w:r w:rsidR="00F91578" w:rsidRPr="004B6EC8">
              <w:rPr>
                <w:szCs w:val="18"/>
                <w:vertAlign w:val="subscript"/>
              </w:rPr>
              <w:t>C</w:t>
            </w:r>
          </w:p>
        </w:tc>
        <w:tc>
          <w:tcPr>
            <w:tcW w:w="3065" w:type="pct"/>
          </w:tcPr>
          <w:p w14:paraId="7D7E7517" w14:textId="77777777" w:rsidR="00DB6D2C" w:rsidRPr="004B6EC8" w:rsidRDefault="00DB6D2C" w:rsidP="00DB6D2C">
            <w:pPr>
              <w:pStyle w:val="TAL"/>
              <w:rPr>
                <w:noProof/>
              </w:rPr>
            </w:pPr>
            <w:r w:rsidRPr="004B6EC8">
              <w:rPr>
                <w:noProof/>
              </w:rPr>
              <w:t>This is a grouped field with one of many tariffs</w:t>
            </w:r>
          </w:p>
        </w:tc>
      </w:tr>
      <w:tr w:rsidR="00DB6D2C" w:rsidRPr="004B6EC8" w14:paraId="4E9ED0CA" w14:textId="77777777" w:rsidTr="004A0AAB">
        <w:trPr>
          <w:cantSplit/>
          <w:trHeight w:val="225"/>
          <w:jc w:val="center"/>
        </w:trPr>
        <w:tc>
          <w:tcPr>
            <w:tcW w:w="1371" w:type="pct"/>
            <w:vAlign w:val="center"/>
          </w:tcPr>
          <w:p w14:paraId="126A52D6" w14:textId="77777777" w:rsidR="00DB6D2C" w:rsidRPr="004B6EC8" w:rsidRDefault="00DB6D2C" w:rsidP="00DB6D2C">
            <w:pPr>
              <w:pStyle w:val="TAL"/>
              <w:rPr>
                <w:noProof/>
                <w:lang w:eastAsia="zh-CN"/>
              </w:rPr>
            </w:pPr>
            <w:r w:rsidRPr="004B6EC8">
              <w:rPr>
                <w:noProof/>
                <w:lang w:eastAsia="zh-CN"/>
              </w:rPr>
              <w:t xml:space="preserve">           Current</w:t>
            </w:r>
            <w:r w:rsidR="003077C9" w:rsidRPr="004B6EC8">
              <w:rPr>
                <w:noProof/>
                <w:lang w:eastAsia="zh-CN"/>
              </w:rPr>
              <w:t xml:space="preserve"> </w:t>
            </w:r>
            <w:r w:rsidRPr="004B6EC8">
              <w:rPr>
                <w:noProof/>
                <w:lang w:eastAsia="zh-CN"/>
              </w:rPr>
              <w:t>Tariff</w:t>
            </w:r>
          </w:p>
        </w:tc>
        <w:tc>
          <w:tcPr>
            <w:tcW w:w="564" w:type="pct"/>
          </w:tcPr>
          <w:p w14:paraId="13F8A480" w14:textId="77777777" w:rsidR="00DB6D2C" w:rsidRPr="004B6EC8" w:rsidRDefault="00DB6D2C" w:rsidP="00DB6D2C">
            <w:pPr>
              <w:pStyle w:val="TAC"/>
              <w:rPr>
                <w:noProof/>
                <w:szCs w:val="18"/>
                <w:lang w:eastAsia="zh-CN"/>
              </w:rPr>
            </w:pPr>
            <w:r w:rsidRPr="004B6EC8">
              <w:rPr>
                <w:noProof/>
                <w:szCs w:val="18"/>
              </w:rPr>
              <w:t>M</w:t>
            </w:r>
          </w:p>
        </w:tc>
        <w:tc>
          <w:tcPr>
            <w:tcW w:w="3065" w:type="pct"/>
          </w:tcPr>
          <w:p w14:paraId="44CB8449" w14:textId="77777777" w:rsidR="00DB6D2C" w:rsidRPr="004B6EC8" w:rsidRDefault="00DB6D2C" w:rsidP="00DB6D2C">
            <w:pPr>
              <w:pStyle w:val="TAL"/>
              <w:rPr>
                <w:noProof/>
              </w:rPr>
            </w:pPr>
            <w:r w:rsidRPr="004B6EC8">
              <w:rPr>
                <w:noProof/>
              </w:rPr>
              <w:t>Tariff as defined in table 6.3.2.2-2 for the current time period.</w:t>
            </w:r>
          </w:p>
        </w:tc>
      </w:tr>
      <w:tr w:rsidR="00DB6D2C" w:rsidRPr="004B6EC8" w14:paraId="2693B095" w14:textId="77777777" w:rsidTr="004A0AAB">
        <w:trPr>
          <w:cantSplit/>
          <w:trHeight w:val="225"/>
          <w:jc w:val="center"/>
        </w:trPr>
        <w:tc>
          <w:tcPr>
            <w:tcW w:w="1371" w:type="pct"/>
          </w:tcPr>
          <w:p w14:paraId="3DBCC148" w14:textId="77777777" w:rsidR="00DB6D2C" w:rsidRPr="004B6EC8" w:rsidRDefault="00DB6D2C" w:rsidP="00DB6D2C">
            <w:pPr>
              <w:pStyle w:val="TAL"/>
              <w:rPr>
                <w:noProof/>
                <w:lang w:eastAsia="zh-CN"/>
              </w:rPr>
            </w:pPr>
            <w:r w:rsidRPr="004B6EC8">
              <w:t xml:space="preserve">           Tariff</w:t>
            </w:r>
            <w:r w:rsidR="003077C9" w:rsidRPr="004B6EC8">
              <w:t xml:space="preserve"> </w:t>
            </w:r>
            <w:r w:rsidRPr="004B6EC8">
              <w:t>Time</w:t>
            </w:r>
            <w:r w:rsidR="003077C9" w:rsidRPr="004B6EC8">
              <w:t xml:space="preserve"> </w:t>
            </w:r>
            <w:r w:rsidRPr="004B6EC8">
              <w:t>Change</w:t>
            </w:r>
          </w:p>
        </w:tc>
        <w:tc>
          <w:tcPr>
            <w:tcW w:w="564" w:type="pct"/>
          </w:tcPr>
          <w:p w14:paraId="0D4FB037" w14:textId="77777777" w:rsidR="00DB6D2C" w:rsidRPr="004B6EC8" w:rsidRDefault="00DB6D2C" w:rsidP="00DB6D2C">
            <w:pPr>
              <w:pStyle w:val="TAC"/>
              <w:rPr>
                <w:noProof/>
                <w:szCs w:val="18"/>
              </w:rPr>
            </w:pPr>
            <w:r w:rsidRPr="004B6EC8">
              <w:rPr>
                <w:szCs w:val="18"/>
              </w:rPr>
              <w:t>O</w:t>
            </w:r>
            <w:r w:rsidR="00F91578" w:rsidRPr="004B6EC8">
              <w:rPr>
                <w:szCs w:val="18"/>
                <w:vertAlign w:val="subscript"/>
              </w:rPr>
              <w:t>C</w:t>
            </w:r>
          </w:p>
        </w:tc>
        <w:tc>
          <w:tcPr>
            <w:tcW w:w="3065" w:type="pct"/>
          </w:tcPr>
          <w:p w14:paraId="4527E547" w14:textId="77777777" w:rsidR="00DB6D2C" w:rsidRPr="004B6EC8" w:rsidRDefault="00DB6D2C" w:rsidP="00DB6D2C">
            <w:pPr>
              <w:pStyle w:val="TAL"/>
              <w:rPr>
                <w:noProof/>
              </w:rPr>
            </w:pPr>
            <w:r w:rsidRPr="004B6EC8">
              <w:t>The tariffs switch time.</w:t>
            </w:r>
          </w:p>
        </w:tc>
      </w:tr>
      <w:tr w:rsidR="00DB6D2C" w:rsidRPr="004B6EC8" w14:paraId="0BBEEE8E" w14:textId="77777777" w:rsidTr="004A0AAB">
        <w:trPr>
          <w:cantSplit/>
          <w:trHeight w:val="225"/>
          <w:jc w:val="center"/>
        </w:trPr>
        <w:tc>
          <w:tcPr>
            <w:tcW w:w="1371" w:type="pct"/>
            <w:vAlign w:val="center"/>
          </w:tcPr>
          <w:p w14:paraId="0AEA0B2A" w14:textId="77777777" w:rsidR="00DB6D2C" w:rsidRPr="004B6EC8" w:rsidRDefault="00DB6D2C" w:rsidP="00DB6D2C">
            <w:pPr>
              <w:pStyle w:val="TAL"/>
            </w:pPr>
            <w:r w:rsidRPr="004B6EC8">
              <w:rPr>
                <w:noProof/>
                <w:lang w:eastAsia="zh-CN"/>
              </w:rPr>
              <w:t xml:space="preserve">           Next</w:t>
            </w:r>
            <w:r w:rsidR="003077C9" w:rsidRPr="004B6EC8">
              <w:rPr>
                <w:noProof/>
                <w:lang w:eastAsia="zh-CN"/>
              </w:rPr>
              <w:t xml:space="preserve"> </w:t>
            </w:r>
            <w:r w:rsidRPr="004B6EC8">
              <w:rPr>
                <w:noProof/>
                <w:lang w:eastAsia="zh-CN"/>
              </w:rPr>
              <w:t>Tariff</w:t>
            </w:r>
          </w:p>
        </w:tc>
        <w:tc>
          <w:tcPr>
            <w:tcW w:w="564" w:type="pct"/>
          </w:tcPr>
          <w:p w14:paraId="4FBB053A" w14:textId="77777777" w:rsidR="00DB6D2C" w:rsidRPr="004B6EC8" w:rsidRDefault="00DB6D2C" w:rsidP="00DB6D2C">
            <w:pPr>
              <w:pStyle w:val="TAC"/>
              <w:rPr>
                <w:sz w:val="16"/>
                <w:lang w:bidi="ar-IQ"/>
              </w:rPr>
            </w:pPr>
            <w:r w:rsidRPr="004B6EC8">
              <w:rPr>
                <w:noProof/>
                <w:szCs w:val="18"/>
              </w:rPr>
              <w:t>O</w:t>
            </w:r>
            <w:r w:rsidR="00F91578" w:rsidRPr="004B6EC8">
              <w:rPr>
                <w:szCs w:val="18"/>
                <w:vertAlign w:val="subscript"/>
              </w:rPr>
              <w:t>C</w:t>
            </w:r>
          </w:p>
        </w:tc>
        <w:tc>
          <w:tcPr>
            <w:tcW w:w="3065" w:type="pct"/>
          </w:tcPr>
          <w:p w14:paraId="54C45A09" w14:textId="77777777" w:rsidR="00DB6D2C" w:rsidRPr="004B6EC8" w:rsidRDefault="00DB6D2C" w:rsidP="00DB6D2C">
            <w:pPr>
              <w:pStyle w:val="TAL"/>
              <w:rPr>
                <w:noProof/>
              </w:rPr>
            </w:pPr>
            <w:r w:rsidRPr="004B6EC8">
              <w:rPr>
                <w:noProof/>
              </w:rPr>
              <w:t>Tariff as defined in table 6.3.2.2-2 for the next time period.</w:t>
            </w:r>
          </w:p>
        </w:tc>
      </w:tr>
    </w:tbl>
    <w:p w14:paraId="36D2648D" w14:textId="77777777" w:rsidR="00DB6D2C" w:rsidRPr="004B6EC8" w:rsidRDefault="00DB6D2C" w:rsidP="00DB6D2C">
      <w:pPr>
        <w:rPr>
          <w:lang w:bidi="ar-IQ"/>
        </w:rPr>
      </w:pPr>
    </w:p>
    <w:p w14:paraId="40683A15" w14:textId="77777777" w:rsidR="00DB6D2C" w:rsidRPr="004B6EC8" w:rsidRDefault="00DB6D2C" w:rsidP="00F91578">
      <w:pPr>
        <w:keepNext/>
        <w:rPr>
          <w:lang w:bidi="ar-IQ"/>
        </w:rPr>
      </w:pPr>
      <w:r w:rsidRPr="004B6EC8">
        <w:rPr>
          <w:lang w:bidi="ar-IQ"/>
        </w:rPr>
        <w:t>The detailed structure of a Tariff can be found in the table 6.3.</w:t>
      </w:r>
      <w:r w:rsidR="00F91578" w:rsidRPr="004B6EC8">
        <w:rPr>
          <w:lang w:bidi="ar-IQ"/>
        </w:rPr>
        <w:t>3</w:t>
      </w:r>
      <w:r w:rsidRPr="004B6EC8">
        <w:rPr>
          <w:lang w:bidi="ar-IQ"/>
        </w:rPr>
        <w:t>.2-2.</w:t>
      </w:r>
    </w:p>
    <w:p w14:paraId="79890EB1" w14:textId="77777777" w:rsidR="00DB6D2C" w:rsidRPr="004B6EC8" w:rsidRDefault="00DB6D2C" w:rsidP="002B04E5">
      <w:pPr>
        <w:pStyle w:val="TH"/>
      </w:pPr>
      <w:r w:rsidRPr="004B6EC8">
        <w:t>Table 6.3.3.</w:t>
      </w:r>
      <w:r w:rsidR="002B04E5">
        <w:t>2</w:t>
      </w:r>
      <w:r w:rsidR="00F91578" w:rsidRPr="004B6EC8">
        <w:t>.</w:t>
      </w:r>
      <w:r w:rsidRPr="004B6EC8">
        <w:t>2: Tariff</w:t>
      </w:r>
      <w:r w:rsidR="00F91578" w:rsidRPr="004B6EC8">
        <w:t xml:space="preserve"> </w:t>
      </w:r>
      <w:r w:rsidR="004B6EC8" w:rsidRPr="004B6EC8">
        <w:t>structure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43"/>
        <w:gridCol w:w="1040"/>
        <w:gridCol w:w="5694"/>
      </w:tblGrid>
      <w:tr w:rsidR="003E28ED" w:rsidRPr="004B6EC8" w14:paraId="234A22E8" w14:textId="77777777" w:rsidTr="004A0AAB">
        <w:trPr>
          <w:cantSplit/>
          <w:jc w:val="center"/>
        </w:trPr>
        <w:tc>
          <w:tcPr>
            <w:tcW w:w="1556" w:type="pct"/>
            <w:shd w:val="clear" w:color="auto" w:fill="D9D9D9"/>
          </w:tcPr>
          <w:p w14:paraId="1A059F0E" w14:textId="77777777" w:rsidR="003E28ED" w:rsidRPr="004B6EC8" w:rsidRDefault="00F91578" w:rsidP="00F91578">
            <w:pPr>
              <w:pStyle w:val="TAC"/>
              <w:rPr>
                <w:b/>
              </w:rPr>
            </w:pPr>
            <w:r w:rsidRPr="004B6EC8">
              <w:rPr>
                <w:b/>
              </w:rPr>
              <w:t>Information Element</w:t>
            </w:r>
          </w:p>
        </w:tc>
        <w:tc>
          <w:tcPr>
            <w:tcW w:w="532" w:type="pct"/>
            <w:shd w:val="clear" w:color="auto" w:fill="D9D9D9"/>
          </w:tcPr>
          <w:p w14:paraId="64B38E36" w14:textId="77777777" w:rsidR="003E28ED" w:rsidRPr="004B6EC8" w:rsidRDefault="00F42EBB" w:rsidP="00F42EBB">
            <w:pPr>
              <w:pStyle w:val="TAC"/>
              <w:rPr>
                <w:b/>
              </w:rPr>
            </w:pPr>
            <w:r w:rsidRPr="004B6EC8">
              <w:rPr>
                <w:b/>
              </w:rPr>
              <w:t>Category</w:t>
            </w:r>
          </w:p>
        </w:tc>
        <w:tc>
          <w:tcPr>
            <w:tcW w:w="2912" w:type="pct"/>
            <w:shd w:val="clear" w:color="auto" w:fill="D9D9D9"/>
          </w:tcPr>
          <w:p w14:paraId="57639B50" w14:textId="77777777" w:rsidR="003E28ED" w:rsidRPr="004B6EC8" w:rsidRDefault="003E28ED" w:rsidP="00F42EBB">
            <w:pPr>
              <w:pStyle w:val="TAL"/>
              <w:jc w:val="center"/>
              <w:rPr>
                <w:b/>
              </w:rPr>
            </w:pPr>
            <w:r w:rsidRPr="004B6EC8">
              <w:rPr>
                <w:b/>
              </w:rPr>
              <w:t>Description</w:t>
            </w:r>
          </w:p>
        </w:tc>
      </w:tr>
      <w:tr w:rsidR="003E28ED" w:rsidRPr="004B6EC8" w14:paraId="145E6A67" w14:textId="77777777" w:rsidTr="004A0AAB">
        <w:trPr>
          <w:cantSplit/>
          <w:jc w:val="center"/>
        </w:trPr>
        <w:tc>
          <w:tcPr>
            <w:tcW w:w="1556" w:type="pct"/>
          </w:tcPr>
          <w:p w14:paraId="6E29E5C3" w14:textId="77777777" w:rsidR="003E28ED" w:rsidRPr="004B6EC8" w:rsidRDefault="00F42EBB" w:rsidP="00BF74BB">
            <w:pPr>
              <w:pStyle w:val="TAC"/>
              <w:jc w:val="left"/>
              <w:rPr>
                <w:noProof/>
                <w:lang w:eastAsia="zh-CN"/>
              </w:rPr>
            </w:pPr>
            <w:r w:rsidRPr="004B6EC8">
              <w:rPr>
                <w:noProof/>
              </w:rPr>
              <w:t>Tariff</w:t>
            </w:r>
          </w:p>
        </w:tc>
        <w:tc>
          <w:tcPr>
            <w:tcW w:w="532" w:type="pct"/>
          </w:tcPr>
          <w:p w14:paraId="58604E9E" w14:textId="77777777" w:rsidR="003E28ED" w:rsidRPr="004B6EC8" w:rsidRDefault="00F42EBB" w:rsidP="00BF74BB">
            <w:pPr>
              <w:pStyle w:val="TAC"/>
              <w:rPr>
                <w:noProof/>
                <w:szCs w:val="18"/>
              </w:rPr>
            </w:pPr>
            <w:r w:rsidRPr="004B6EC8">
              <w:rPr>
                <w:noProof/>
                <w:szCs w:val="18"/>
              </w:rPr>
              <w:t>Oc</w:t>
            </w:r>
            <w:r w:rsidRPr="004B6EC8" w:rsidDel="00DB6D2C">
              <w:rPr>
                <w:noProof/>
                <w:szCs w:val="18"/>
              </w:rPr>
              <w:t xml:space="preserve"> </w:t>
            </w:r>
          </w:p>
        </w:tc>
        <w:tc>
          <w:tcPr>
            <w:tcW w:w="2912" w:type="pct"/>
          </w:tcPr>
          <w:p w14:paraId="01B4E915" w14:textId="77777777" w:rsidR="003E28ED" w:rsidRPr="004B6EC8" w:rsidRDefault="00F42EBB" w:rsidP="00BF74BB">
            <w:pPr>
              <w:pStyle w:val="TAL"/>
              <w:rPr>
                <w:sz w:val="16"/>
                <w:szCs w:val="16"/>
              </w:rPr>
            </w:pPr>
            <w:r w:rsidRPr="004B6EC8">
              <w:rPr>
                <w:sz w:val="16"/>
                <w:szCs w:val="16"/>
              </w:rPr>
              <w:t>This is a grouped field with one of many tariffs</w:t>
            </w:r>
            <w:r w:rsidRPr="004B6EC8" w:rsidDel="00F42EBB">
              <w:rPr>
                <w:sz w:val="16"/>
                <w:szCs w:val="16"/>
              </w:rPr>
              <w:t xml:space="preserve"> </w:t>
            </w:r>
          </w:p>
        </w:tc>
      </w:tr>
      <w:tr w:rsidR="00F42EBB" w:rsidRPr="004B6EC8" w14:paraId="0E49DA22" w14:textId="77777777" w:rsidTr="004A0AAB">
        <w:trPr>
          <w:cantSplit/>
          <w:jc w:val="center"/>
        </w:trPr>
        <w:tc>
          <w:tcPr>
            <w:tcW w:w="1556" w:type="pct"/>
          </w:tcPr>
          <w:p w14:paraId="0524A580" w14:textId="77777777" w:rsidR="00F42EBB" w:rsidRPr="004B6EC8" w:rsidRDefault="00F42EBB" w:rsidP="00F42EBB">
            <w:pPr>
              <w:pStyle w:val="TAC"/>
              <w:ind w:left="300"/>
              <w:jc w:val="left"/>
              <w:rPr>
                <w:noProof/>
              </w:rPr>
            </w:pPr>
            <w:r w:rsidRPr="004B6EC8">
              <w:rPr>
                <w:noProof/>
              </w:rPr>
              <w:t>Currency_Code</w:t>
            </w:r>
          </w:p>
        </w:tc>
        <w:tc>
          <w:tcPr>
            <w:tcW w:w="532" w:type="pct"/>
          </w:tcPr>
          <w:p w14:paraId="69EDCCD4" w14:textId="77777777" w:rsidR="00F42EBB" w:rsidRPr="004B6EC8" w:rsidRDefault="00F42EBB" w:rsidP="00BF74BB">
            <w:pPr>
              <w:pStyle w:val="TAC"/>
              <w:rPr>
                <w:noProof/>
                <w:szCs w:val="18"/>
              </w:rPr>
            </w:pPr>
            <w:r w:rsidRPr="004B6EC8">
              <w:rPr>
                <w:noProof/>
                <w:szCs w:val="18"/>
              </w:rPr>
              <w:t>Oc</w:t>
            </w:r>
          </w:p>
        </w:tc>
        <w:tc>
          <w:tcPr>
            <w:tcW w:w="2912" w:type="pct"/>
          </w:tcPr>
          <w:p w14:paraId="62D7DD18" w14:textId="77777777" w:rsidR="00F42EBB" w:rsidRPr="004B6EC8" w:rsidRDefault="004B6EC8" w:rsidP="00BF74BB">
            <w:pPr>
              <w:pStyle w:val="TAL"/>
              <w:rPr>
                <w:sz w:val="16"/>
                <w:szCs w:val="16"/>
              </w:rPr>
            </w:pPr>
            <w:r w:rsidRPr="004B6EC8">
              <w:rPr>
                <w:sz w:val="16"/>
                <w:szCs w:val="16"/>
              </w:rPr>
              <w:t>Omitted</w:t>
            </w:r>
            <w:r w:rsidR="00F42EBB" w:rsidRPr="004B6EC8">
              <w:rPr>
                <w:sz w:val="16"/>
                <w:szCs w:val="16"/>
              </w:rPr>
              <w:t xml:space="preserve"> if non-monetary units is used</w:t>
            </w:r>
          </w:p>
        </w:tc>
      </w:tr>
      <w:tr w:rsidR="00F42EBB" w:rsidRPr="004B6EC8" w14:paraId="26B435FF" w14:textId="77777777" w:rsidTr="004A0AAB">
        <w:trPr>
          <w:cantSplit/>
          <w:jc w:val="center"/>
        </w:trPr>
        <w:tc>
          <w:tcPr>
            <w:tcW w:w="1556" w:type="pct"/>
          </w:tcPr>
          <w:p w14:paraId="4241F9DB" w14:textId="77777777" w:rsidR="00F42EBB" w:rsidRPr="004B6EC8" w:rsidRDefault="00F42EBB" w:rsidP="00F42EBB">
            <w:pPr>
              <w:pStyle w:val="TAL"/>
              <w:ind w:left="300"/>
              <w:rPr>
                <w:noProof/>
                <w:lang w:eastAsia="zh-CN"/>
              </w:rPr>
            </w:pPr>
            <w:r w:rsidRPr="004B6EC8">
              <w:rPr>
                <w:noProof/>
                <w:lang w:eastAsia="zh-CN"/>
              </w:rPr>
              <w:t>Scale_Factor</w:t>
            </w:r>
          </w:p>
        </w:tc>
        <w:tc>
          <w:tcPr>
            <w:tcW w:w="532" w:type="pct"/>
          </w:tcPr>
          <w:p w14:paraId="781B268A" w14:textId="77777777" w:rsidR="00F42EBB" w:rsidRPr="004B6EC8" w:rsidRDefault="00F42EBB" w:rsidP="00BF74BB">
            <w:pPr>
              <w:pStyle w:val="TAC"/>
              <w:rPr>
                <w:noProof/>
                <w:szCs w:val="18"/>
                <w:lang w:eastAsia="zh-CN"/>
              </w:rPr>
            </w:pPr>
            <w:r w:rsidRPr="004B6EC8">
              <w:rPr>
                <w:noProof/>
                <w:szCs w:val="18"/>
              </w:rPr>
              <w:t>Oc</w:t>
            </w:r>
          </w:p>
        </w:tc>
        <w:tc>
          <w:tcPr>
            <w:tcW w:w="2912" w:type="pct"/>
          </w:tcPr>
          <w:p w14:paraId="44A2701F" w14:textId="77777777" w:rsidR="00F42EBB" w:rsidRPr="004B6EC8" w:rsidRDefault="00F42EBB" w:rsidP="00F91578">
            <w:pPr>
              <w:pStyle w:val="TAL"/>
              <w:rPr>
                <w:sz w:val="16"/>
                <w:szCs w:val="16"/>
              </w:rPr>
            </w:pPr>
            <w:r w:rsidRPr="004B6EC8">
              <w:rPr>
                <w:sz w:val="16"/>
                <w:szCs w:val="16"/>
              </w:rPr>
              <w:t>A scaling factor on the whole calculation</w:t>
            </w:r>
            <w:r w:rsidR="004B0009" w:rsidRPr="004B6EC8">
              <w:rPr>
                <w:sz w:val="16"/>
                <w:szCs w:val="16"/>
              </w:rPr>
              <w:t xml:space="preserve">. </w:t>
            </w:r>
            <w:r w:rsidR="004B6EC8" w:rsidRPr="004B6EC8">
              <w:rPr>
                <w:sz w:val="16"/>
                <w:szCs w:val="16"/>
              </w:rPr>
              <w:br/>
            </w:r>
            <w:r w:rsidR="004B0009" w:rsidRPr="004B6EC8">
              <w:rPr>
                <w:sz w:val="16"/>
                <w:szCs w:val="16"/>
              </w:rPr>
              <w:t>Could be used for example between HPLMN and VPLMN.</w:t>
            </w:r>
          </w:p>
        </w:tc>
      </w:tr>
      <w:tr w:rsidR="00F42EBB" w:rsidRPr="004B6EC8" w14:paraId="7A6F9EDE" w14:textId="77777777" w:rsidTr="004A0AAB">
        <w:trPr>
          <w:cantSplit/>
          <w:jc w:val="center"/>
        </w:trPr>
        <w:tc>
          <w:tcPr>
            <w:tcW w:w="1556" w:type="pct"/>
          </w:tcPr>
          <w:p w14:paraId="6A883E38" w14:textId="77777777" w:rsidR="00F42EBB" w:rsidRPr="004B6EC8" w:rsidRDefault="00F42EBB" w:rsidP="00DB6D2C">
            <w:pPr>
              <w:pStyle w:val="TAL"/>
              <w:ind w:left="583"/>
              <w:rPr>
                <w:noProof/>
                <w:lang w:eastAsia="zh-CN"/>
              </w:rPr>
            </w:pPr>
            <w:r w:rsidRPr="004B6EC8">
              <w:rPr>
                <w:noProof/>
                <w:lang w:eastAsia="zh-CN"/>
              </w:rPr>
              <w:t xml:space="preserve">    Value_Digits</w:t>
            </w:r>
          </w:p>
        </w:tc>
        <w:tc>
          <w:tcPr>
            <w:tcW w:w="532" w:type="pct"/>
          </w:tcPr>
          <w:p w14:paraId="07C7C83C" w14:textId="77777777" w:rsidR="00F42EBB" w:rsidRPr="004B6EC8" w:rsidRDefault="00F42EBB" w:rsidP="00BF74BB">
            <w:pPr>
              <w:pStyle w:val="TAC"/>
              <w:rPr>
                <w:noProof/>
                <w:szCs w:val="18"/>
                <w:lang w:eastAsia="zh-CN"/>
              </w:rPr>
            </w:pPr>
            <w:r w:rsidRPr="004B6EC8">
              <w:rPr>
                <w:szCs w:val="18"/>
              </w:rPr>
              <w:t>O</w:t>
            </w:r>
            <w:r w:rsidRPr="004B6EC8">
              <w:rPr>
                <w:szCs w:val="18"/>
                <w:vertAlign w:val="subscript"/>
              </w:rPr>
              <w:t>M</w:t>
            </w:r>
          </w:p>
        </w:tc>
        <w:tc>
          <w:tcPr>
            <w:tcW w:w="2912" w:type="pct"/>
          </w:tcPr>
          <w:p w14:paraId="165949C4" w14:textId="77777777" w:rsidR="00F42EBB" w:rsidRPr="004B6EC8" w:rsidRDefault="00F42EBB" w:rsidP="00BF74BB">
            <w:pPr>
              <w:pStyle w:val="TAL"/>
              <w:rPr>
                <w:sz w:val="16"/>
                <w:szCs w:val="16"/>
              </w:rPr>
            </w:pPr>
          </w:p>
        </w:tc>
      </w:tr>
      <w:tr w:rsidR="00F42EBB" w:rsidRPr="004B6EC8" w14:paraId="7113BCF4" w14:textId="77777777" w:rsidTr="004A0AAB">
        <w:trPr>
          <w:cantSplit/>
          <w:jc w:val="center"/>
        </w:trPr>
        <w:tc>
          <w:tcPr>
            <w:tcW w:w="1556" w:type="pct"/>
          </w:tcPr>
          <w:p w14:paraId="272EB378" w14:textId="77777777" w:rsidR="00F42EBB" w:rsidRPr="004B6EC8" w:rsidRDefault="00F42EBB" w:rsidP="00DB6D2C">
            <w:pPr>
              <w:pStyle w:val="TAL"/>
              <w:ind w:left="867"/>
              <w:rPr>
                <w:noProof/>
                <w:lang w:eastAsia="zh-CN"/>
              </w:rPr>
            </w:pPr>
            <w:r w:rsidRPr="004B6EC8">
              <w:rPr>
                <w:noProof/>
                <w:lang w:eastAsia="zh-CN"/>
              </w:rPr>
              <w:t xml:space="preserve">      </w:t>
            </w:r>
            <w:r w:rsidRPr="004B6EC8">
              <w:rPr>
                <w:noProof/>
              </w:rPr>
              <w:t>Exponent</w:t>
            </w:r>
          </w:p>
        </w:tc>
        <w:tc>
          <w:tcPr>
            <w:tcW w:w="532" w:type="pct"/>
          </w:tcPr>
          <w:p w14:paraId="45A7D025" w14:textId="77777777" w:rsidR="00F42EBB" w:rsidRPr="004B6EC8" w:rsidRDefault="00F42EBB" w:rsidP="00BF74BB">
            <w:pPr>
              <w:pStyle w:val="TAC"/>
              <w:rPr>
                <w:noProof/>
                <w:szCs w:val="18"/>
              </w:rPr>
            </w:pPr>
            <w:r w:rsidRPr="004B6EC8">
              <w:rPr>
                <w:noProof/>
                <w:szCs w:val="18"/>
              </w:rPr>
              <w:t>Oc</w:t>
            </w:r>
          </w:p>
        </w:tc>
        <w:tc>
          <w:tcPr>
            <w:tcW w:w="2912" w:type="pct"/>
          </w:tcPr>
          <w:p w14:paraId="51E8F534" w14:textId="77777777" w:rsidR="00F42EBB" w:rsidRPr="004B6EC8" w:rsidRDefault="00F42EBB" w:rsidP="00BF74BB">
            <w:pPr>
              <w:pStyle w:val="TAL"/>
              <w:rPr>
                <w:sz w:val="16"/>
                <w:szCs w:val="16"/>
              </w:rPr>
            </w:pPr>
          </w:p>
        </w:tc>
      </w:tr>
      <w:tr w:rsidR="00F42EBB" w:rsidRPr="004B6EC8" w14:paraId="7CB1A5E7" w14:textId="77777777" w:rsidTr="004A0AAB">
        <w:trPr>
          <w:cantSplit/>
          <w:jc w:val="center"/>
        </w:trPr>
        <w:tc>
          <w:tcPr>
            <w:tcW w:w="1556" w:type="pct"/>
          </w:tcPr>
          <w:p w14:paraId="1D44E084" w14:textId="77777777" w:rsidR="00F42EBB" w:rsidRPr="004B6EC8" w:rsidRDefault="00F42EBB" w:rsidP="00F42EBB">
            <w:pPr>
              <w:pStyle w:val="TAL"/>
              <w:ind w:left="300"/>
              <w:rPr>
                <w:noProof/>
                <w:lang w:eastAsia="zh-CN"/>
              </w:rPr>
            </w:pPr>
            <w:r w:rsidRPr="004B6EC8">
              <w:rPr>
                <w:noProof/>
                <w:lang w:eastAsia="zh-CN"/>
              </w:rPr>
              <w:t>Rat</w:t>
            </w:r>
            <w:r w:rsidR="00DE326B" w:rsidRPr="004B6EC8">
              <w:rPr>
                <w:noProof/>
                <w:lang w:eastAsia="zh-CN"/>
              </w:rPr>
              <w:t>e</w:t>
            </w:r>
            <w:r w:rsidRPr="004B6EC8">
              <w:rPr>
                <w:noProof/>
                <w:lang w:eastAsia="zh-CN"/>
              </w:rPr>
              <w:t>_Element</w:t>
            </w:r>
          </w:p>
        </w:tc>
        <w:tc>
          <w:tcPr>
            <w:tcW w:w="532" w:type="pct"/>
          </w:tcPr>
          <w:p w14:paraId="7665F5CD" w14:textId="77777777" w:rsidR="00F42EBB" w:rsidRPr="004B6EC8" w:rsidRDefault="00F42EBB" w:rsidP="00BF74BB">
            <w:pPr>
              <w:pStyle w:val="TAC"/>
              <w:rPr>
                <w:noProof/>
                <w:szCs w:val="18"/>
                <w:lang w:eastAsia="zh-CN"/>
              </w:rPr>
            </w:pPr>
            <w:r w:rsidRPr="004B6EC8">
              <w:rPr>
                <w:noProof/>
                <w:szCs w:val="18"/>
              </w:rPr>
              <w:t>Oc</w:t>
            </w:r>
          </w:p>
        </w:tc>
        <w:tc>
          <w:tcPr>
            <w:tcW w:w="2912" w:type="pct"/>
          </w:tcPr>
          <w:p w14:paraId="4093AF1C" w14:textId="77777777" w:rsidR="00F42EBB" w:rsidRPr="004B6EC8" w:rsidRDefault="00F42EBB" w:rsidP="0070226E">
            <w:pPr>
              <w:pStyle w:val="TAL"/>
              <w:rPr>
                <w:sz w:val="16"/>
                <w:szCs w:val="16"/>
              </w:rPr>
            </w:pPr>
            <w:r w:rsidRPr="004B6EC8">
              <w:rPr>
                <w:sz w:val="16"/>
                <w:szCs w:val="16"/>
              </w:rPr>
              <w:t xml:space="preserve">Group of </w:t>
            </w:r>
            <w:r w:rsidR="0070226E">
              <w:rPr>
                <w:sz w:val="16"/>
                <w:szCs w:val="16"/>
              </w:rPr>
              <w:t>C</w:t>
            </w:r>
            <w:r w:rsidRPr="004B6EC8">
              <w:rPr>
                <w:sz w:val="16"/>
                <w:szCs w:val="16"/>
              </w:rPr>
              <w:t>ost  per unit values of unit type.</w:t>
            </w:r>
          </w:p>
        </w:tc>
      </w:tr>
      <w:tr w:rsidR="000B3410" w:rsidRPr="004B6EC8" w14:paraId="4C8B8EE0" w14:textId="77777777" w:rsidTr="004A0AAB">
        <w:trPr>
          <w:cantSplit/>
          <w:jc w:val="center"/>
        </w:trPr>
        <w:tc>
          <w:tcPr>
            <w:tcW w:w="1556" w:type="pct"/>
          </w:tcPr>
          <w:p w14:paraId="46367BDD" w14:textId="77777777" w:rsidR="000B3410" w:rsidRPr="004B6EC8" w:rsidRDefault="000B3410" w:rsidP="00DB6D2C">
            <w:pPr>
              <w:pStyle w:val="TAL"/>
              <w:ind w:left="583"/>
              <w:rPr>
                <w:noProof/>
                <w:lang w:eastAsia="zh-CN"/>
              </w:rPr>
            </w:pPr>
            <w:r w:rsidRPr="004B6EC8">
              <w:rPr>
                <w:noProof/>
                <w:lang w:eastAsia="zh-CN"/>
              </w:rPr>
              <w:t xml:space="preserve">    </w:t>
            </w:r>
            <w:r w:rsidR="003077C9" w:rsidRPr="004B6EC8">
              <w:rPr>
                <w:noProof/>
                <w:lang w:eastAsia="zh-CN"/>
              </w:rPr>
              <w:t>Charge Reason Code</w:t>
            </w:r>
          </w:p>
        </w:tc>
        <w:tc>
          <w:tcPr>
            <w:tcW w:w="532" w:type="pct"/>
          </w:tcPr>
          <w:p w14:paraId="333AAB52" w14:textId="77777777" w:rsidR="000B3410" w:rsidRPr="004B6EC8" w:rsidRDefault="000B3410" w:rsidP="00BF74BB">
            <w:pPr>
              <w:pStyle w:val="TAC"/>
              <w:rPr>
                <w:szCs w:val="18"/>
              </w:rPr>
            </w:pPr>
            <w:r w:rsidRPr="004B6EC8">
              <w:rPr>
                <w:noProof/>
                <w:szCs w:val="18"/>
              </w:rPr>
              <w:t>Oc</w:t>
            </w:r>
          </w:p>
        </w:tc>
        <w:tc>
          <w:tcPr>
            <w:tcW w:w="2912" w:type="pct"/>
          </w:tcPr>
          <w:p w14:paraId="6CCB410D" w14:textId="77777777" w:rsidR="000B3410" w:rsidRPr="004B6EC8" w:rsidRDefault="000B3410" w:rsidP="00BF74BB">
            <w:pPr>
              <w:pStyle w:val="TAL"/>
              <w:rPr>
                <w:sz w:val="16"/>
                <w:szCs w:val="16"/>
              </w:rPr>
            </w:pPr>
            <w:r w:rsidRPr="004B6EC8">
              <w:rPr>
                <w:sz w:val="16"/>
                <w:szCs w:val="16"/>
              </w:rPr>
              <w:t xml:space="preserve">Indicates a specific charge type e.g. Usage, AddOn Charge, </w:t>
            </w:r>
            <w:r w:rsidR="004B6EC8" w:rsidRPr="004B6EC8">
              <w:rPr>
                <w:sz w:val="16"/>
                <w:szCs w:val="16"/>
              </w:rPr>
              <w:br/>
            </w:r>
            <w:r w:rsidRPr="004B6EC8">
              <w:rPr>
                <w:sz w:val="16"/>
                <w:szCs w:val="16"/>
              </w:rPr>
              <w:t>Set-Up-Charge or Communication-Attempt-Charge</w:t>
            </w:r>
          </w:p>
        </w:tc>
      </w:tr>
      <w:tr w:rsidR="00F42EBB" w:rsidRPr="004B6EC8" w14:paraId="17CDB34D" w14:textId="77777777" w:rsidTr="004A0AAB">
        <w:trPr>
          <w:cantSplit/>
          <w:jc w:val="center"/>
        </w:trPr>
        <w:tc>
          <w:tcPr>
            <w:tcW w:w="1556" w:type="pct"/>
          </w:tcPr>
          <w:p w14:paraId="20F50AA8" w14:textId="77777777" w:rsidR="00F42EBB" w:rsidRPr="004B6EC8" w:rsidRDefault="00F42EBB" w:rsidP="00DB6D2C">
            <w:pPr>
              <w:pStyle w:val="TAL"/>
              <w:ind w:left="583"/>
              <w:rPr>
                <w:noProof/>
                <w:lang w:eastAsia="zh-CN"/>
              </w:rPr>
            </w:pPr>
            <w:r w:rsidRPr="004B6EC8">
              <w:rPr>
                <w:noProof/>
                <w:lang w:eastAsia="zh-CN"/>
              </w:rPr>
              <w:t xml:space="preserve">    Unit_Type</w:t>
            </w:r>
          </w:p>
        </w:tc>
        <w:tc>
          <w:tcPr>
            <w:tcW w:w="532" w:type="pct"/>
          </w:tcPr>
          <w:p w14:paraId="73A69C5B" w14:textId="77777777" w:rsidR="00F42EBB" w:rsidRPr="004B6EC8" w:rsidRDefault="00F42EBB" w:rsidP="00BF74BB">
            <w:pPr>
              <w:pStyle w:val="TAC"/>
              <w:rPr>
                <w:noProof/>
                <w:szCs w:val="18"/>
                <w:lang w:eastAsia="zh-CN"/>
              </w:rPr>
            </w:pPr>
            <w:r w:rsidRPr="004B6EC8">
              <w:rPr>
                <w:szCs w:val="18"/>
              </w:rPr>
              <w:t>O</w:t>
            </w:r>
            <w:r w:rsidRPr="004B6EC8">
              <w:rPr>
                <w:szCs w:val="18"/>
                <w:vertAlign w:val="subscript"/>
              </w:rPr>
              <w:t>M</w:t>
            </w:r>
          </w:p>
        </w:tc>
        <w:tc>
          <w:tcPr>
            <w:tcW w:w="2912" w:type="pct"/>
          </w:tcPr>
          <w:p w14:paraId="59C93A48" w14:textId="77777777" w:rsidR="00F42EBB" w:rsidRPr="004B6EC8" w:rsidRDefault="00F42EBB" w:rsidP="00BF74BB">
            <w:pPr>
              <w:pStyle w:val="TAL"/>
              <w:rPr>
                <w:sz w:val="16"/>
                <w:szCs w:val="16"/>
              </w:rPr>
            </w:pPr>
            <w:r w:rsidRPr="004B6EC8">
              <w:rPr>
                <w:sz w:val="16"/>
                <w:szCs w:val="16"/>
              </w:rPr>
              <w:t>The measuring unit; e.g. time, uplink volume, special service units</w:t>
            </w:r>
          </w:p>
        </w:tc>
      </w:tr>
      <w:tr w:rsidR="00F42EBB" w:rsidRPr="004B6EC8" w14:paraId="0C41339A" w14:textId="77777777" w:rsidTr="004A0AAB">
        <w:trPr>
          <w:cantSplit/>
          <w:jc w:val="center"/>
        </w:trPr>
        <w:tc>
          <w:tcPr>
            <w:tcW w:w="1556" w:type="pct"/>
          </w:tcPr>
          <w:p w14:paraId="49644DF7" w14:textId="77777777" w:rsidR="00F42EBB" w:rsidRPr="004B6EC8" w:rsidRDefault="00F42EBB" w:rsidP="00DB6D2C">
            <w:pPr>
              <w:pStyle w:val="TAL"/>
              <w:ind w:left="583"/>
              <w:rPr>
                <w:noProof/>
                <w:lang w:eastAsia="zh-CN"/>
              </w:rPr>
            </w:pPr>
            <w:r w:rsidRPr="004B6EC8">
              <w:rPr>
                <w:noProof/>
                <w:lang w:eastAsia="zh-CN"/>
              </w:rPr>
              <w:t xml:space="preserve">    Unit_Value</w:t>
            </w:r>
          </w:p>
        </w:tc>
        <w:tc>
          <w:tcPr>
            <w:tcW w:w="532" w:type="pct"/>
          </w:tcPr>
          <w:p w14:paraId="280FD107" w14:textId="77777777" w:rsidR="00F42EBB" w:rsidRPr="004B6EC8" w:rsidRDefault="00F42EBB" w:rsidP="00BF74BB">
            <w:pPr>
              <w:pStyle w:val="TAC"/>
              <w:rPr>
                <w:noProof/>
                <w:szCs w:val="18"/>
                <w:lang w:eastAsia="zh-CN"/>
              </w:rPr>
            </w:pPr>
            <w:r w:rsidRPr="004B6EC8">
              <w:rPr>
                <w:szCs w:val="18"/>
              </w:rPr>
              <w:t>O</w:t>
            </w:r>
            <w:r w:rsidRPr="004B6EC8">
              <w:rPr>
                <w:szCs w:val="18"/>
                <w:vertAlign w:val="subscript"/>
              </w:rPr>
              <w:t>M</w:t>
            </w:r>
          </w:p>
        </w:tc>
        <w:tc>
          <w:tcPr>
            <w:tcW w:w="2912" w:type="pct"/>
          </w:tcPr>
          <w:p w14:paraId="01D2BA49" w14:textId="77777777" w:rsidR="00F42EBB" w:rsidRPr="004B6EC8" w:rsidRDefault="00F42EBB" w:rsidP="00BF74BB">
            <w:pPr>
              <w:pStyle w:val="TAL"/>
              <w:rPr>
                <w:sz w:val="16"/>
                <w:szCs w:val="16"/>
              </w:rPr>
            </w:pPr>
            <w:r w:rsidRPr="004B6EC8">
              <w:rPr>
                <w:sz w:val="16"/>
                <w:szCs w:val="16"/>
              </w:rPr>
              <w:t>The number of consumed units that incur the charge.</w:t>
            </w:r>
          </w:p>
        </w:tc>
      </w:tr>
      <w:tr w:rsidR="00F42EBB" w:rsidRPr="004B6EC8" w14:paraId="62372C51" w14:textId="77777777" w:rsidTr="004A0AAB">
        <w:trPr>
          <w:cantSplit/>
          <w:jc w:val="center"/>
        </w:trPr>
        <w:tc>
          <w:tcPr>
            <w:tcW w:w="1556" w:type="pct"/>
          </w:tcPr>
          <w:p w14:paraId="3C654D73" w14:textId="77777777" w:rsidR="00F42EBB" w:rsidRPr="004B6EC8" w:rsidRDefault="00F42EBB" w:rsidP="00DB6D2C">
            <w:pPr>
              <w:pStyle w:val="TAL"/>
              <w:ind w:left="867"/>
              <w:rPr>
                <w:noProof/>
                <w:lang w:eastAsia="zh-CN"/>
              </w:rPr>
            </w:pPr>
            <w:r w:rsidRPr="004B6EC8">
              <w:rPr>
                <w:noProof/>
                <w:lang w:eastAsia="zh-CN"/>
              </w:rPr>
              <w:t xml:space="preserve">       Value_Digits</w:t>
            </w:r>
          </w:p>
        </w:tc>
        <w:tc>
          <w:tcPr>
            <w:tcW w:w="532" w:type="pct"/>
          </w:tcPr>
          <w:p w14:paraId="15590F96" w14:textId="77777777" w:rsidR="00F42EBB" w:rsidRPr="004B6EC8" w:rsidRDefault="00F42EBB" w:rsidP="00BF74BB">
            <w:pPr>
              <w:pStyle w:val="TAC"/>
              <w:rPr>
                <w:noProof/>
                <w:szCs w:val="18"/>
                <w:lang w:eastAsia="zh-CN"/>
              </w:rPr>
            </w:pPr>
            <w:r w:rsidRPr="004B6EC8">
              <w:rPr>
                <w:szCs w:val="18"/>
              </w:rPr>
              <w:t>O</w:t>
            </w:r>
            <w:r w:rsidRPr="004B6EC8">
              <w:rPr>
                <w:szCs w:val="18"/>
                <w:vertAlign w:val="subscript"/>
              </w:rPr>
              <w:t>M</w:t>
            </w:r>
          </w:p>
        </w:tc>
        <w:tc>
          <w:tcPr>
            <w:tcW w:w="2912" w:type="pct"/>
          </w:tcPr>
          <w:p w14:paraId="14B79761" w14:textId="77777777" w:rsidR="00F42EBB" w:rsidRPr="004B6EC8" w:rsidRDefault="00F42EBB" w:rsidP="00BF74BB">
            <w:pPr>
              <w:pStyle w:val="TAL"/>
              <w:rPr>
                <w:sz w:val="16"/>
                <w:szCs w:val="16"/>
              </w:rPr>
            </w:pPr>
          </w:p>
        </w:tc>
      </w:tr>
      <w:tr w:rsidR="00F42EBB" w:rsidRPr="004B6EC8" w14:paraId="1300A694" w14:textId="77777777" w:rsidTr="004A0AAB">
        <w:trPr>
          <w:cantSplit/>
          <w:jc w:val="center"/>
        </w:trPr>
        <w:tc>
          <w:tcPr>
            <w:tcW w:w="1556" w:type="pct"/>
          </w:tcPr>
          <w:p w14:paraId="79AC1596" w14:textId="77777777" w:rsidR="00F42EBB" w:rsidRPr="004B6EC8" w:rsidRDefault="00F42EBB" w:rsidP="00DB6D2C">
            <w:pPr>
              <w:pStyle w:val="TAC"/>
              <w:ind w:left="867"/>
              <w:jc w:val="left"/>
              <w:rPr>
                <w:noProof/>
                <w:lang w:eastAsia="zh-CN"/>
              </w:rPr>
            </w:pPr>
            <w:r w:rsidRPr="004B6EC8">
              <w:rPr>
                <w:noProof/>
                <w:lang w:eastAsia="zh-CN"/>
              </w:rPr>
              <w:t xml:space="preserve">       </w:t>
            </w:r>
            <w:r w:rsidRPr="004B6EC8">
              <w:rPr>
                <w:noProof/>
              </w:rPr>
              <w:t>Exponent</w:t>
            </w:r>
          </w:p>
        </w:tc>
        <w:tc>
          <w:tcPr>
            <w:tcW w:w="532" w:type="pct"/>
          </w:tcPr>
          <w:p w14:paraId="59C5067D" w14:textId="77777777" w:rsidR="00F42EBB" w:rsidRPr="004B6EC8" w:rsidRDefault="00F42EBB" w:rsidP="00BF74BB">
            <w:pPr>
              <w:pStyle w:val="TAC"/>
              <w:rPr>
                <w:noProof/>
                <w:szCs w:val="18"/>
              </w:rPr>
            </w:pPr>
            <w:r w:rsidRPr="004B6EC8">
              <w:rPr>
                <w:noProof/>
                <w:szCs w:val="18"/>
              </w:rPr>
              <w:t>Oc</w:t>
            </w:r>
          </w:p>
        </w:tc>
        <w:tc>
          <w:tcPr>
            <w:tcW w:w="2912" w:type="pct"/>
          </w:tcPr>
          <w:p w14:paraId="7696D1EF" w14:textId="77777777" w:rsidR="00F42EBB" w:rsidRPr="004B6EC8" w:rsidRDefault="00F42EBB" w:rsidP="00BF74BB">
            <w:pPr>
              <w:pStyle w:val="TAL"/>
              <w:rPr>
                <w:sz w:val="16"/>
                <w:szCs w:val="16"/>
              </w:rPr>
            </w:pPr>
          </w:p>
        </w:tc>
      </w:tr>
      <w:tr w:rsidR="00F42EBB" w:rsidRPr="004B6EC8" w14:paraId="48B59153" w14:textId="77777777" w:rsidTr="004A0AAB">
        <w:trPr>
          <w:cantSplit/>
          <w:jc w:val="center"/>
        </w:trPr>
        <w:tc>
          <w:tcPr>
            <w:tcW w:w="1556" w:type="pct"/>
          </w:tcPr>
          <w:p w14:paraId="1B032CD9" w14:textId="77777777" w:rsidR="00F42EBB" w:rsidRPr="004B6EC8" w:rsidRDefault="00F42EBB" w:rsidP="00DB6D2C">
            <w:pPr>
              <w:keepNext/>
              <w:keepLines/>
              <w:spacing w:after="0"/>
              <w:ind w:left="583"/>
              <w:rPr>
                <w:rFonts w:ascii="Arial" w:hAnsi="Arial"/>
                <w:sz w:val="18"/>
              </w:rPr>
            </w:pPr>
            <w:r w:rsidRPr="004B6EC8">
              <w:rPr>
                <w:rFonts w:ascii="Arial" w:hAnsi="Arial"/>
                <w:sz w:val="18"/>
              </w:rPr>
              <w:t xml:space="preserve">   Unit_Cost</w:t>
            </w:r>
          </w:p>
        </w:tc>
        <w:tc>
          <w:tcPr>
            <w:tcW w:w="532" w:type="pct"/>
          </w:tcPr>
          <w:p w14:paraId="63DC3355" w14:textId="77777777" w:rsidR="00F42EBB" w:rsidRPr="004B6EC8" w:rsidRDefault="00F42EBB" w:rsidP="00BF74BB">
            <w:pPr>
              <w:keepNext/>
              <w:keepLines/>
              <w:spacing w:after="0"/>
              <w:jc w:val="center"/>
              <w:rPr>
                <w:rFonts w:ascii="Arial" w:hAnsi="Arial"/>
                <w:sz w:val="18"/>
                <w:szCs w:val="18"/>
              </w:rPr>
            </w:pPr>
            <w:r w:rsidRPr="004B6EC8">
              <w:rPr>
                <w:szCs w:val="18"/>
              </w:rPr>
              <w:t>O</w:t>
            </w:r>
            <w:r w:rsidRPr="004B6EC8">
              <w:rPr>
                <w:szCs w:val="18"/>
                <w:vertAlign w:val="subscript"/>
              </w:rPr>
              <w:t>M</w:t>
            </w:r>
          </w:p>
        </w:tc>
        <w:tc>
          <w:tcPr>
            <w:tcW w:w="2912" w:type="pct"/>
          </w:tcPr>
          <w:p w14:paraId="11AA2E0E" w14:textId="77777777" w:rsidR="00F42EBB" w:rsidRPr="004B6EC8" w:rsidRDefault="00F42EBB" w:rsidP="0070226E">
            <w:pPr>
              <w:pStyle w:val="TAL"/>
              <w:rPr>
                <w:sz w:val="16"/>
                <w:szCs w:val="16"/>
              </w:rPr>
            </w:pPr>
            <w:r w:rsidRPr="004B6EC8">
              <w:rPr>
                <w:sz w:val="16"/>
                <w:szCs w:val="16"/>
              </w:rPr>
              <w:t xml:space="preserve">The associated </w:t>
            </w:r>
            <w:r w:rsidR="0070226E">
              <w:rPr>
                <w:sz w:val="16"/>
                <w:szCs w:val="16"/>
              </w:rPr>
              <w:t>C</w:t>
            </w:r>
            <w:r w:rsidRPr="004B6EC8">
              <w:rPr>
                <w:sz w:val="16"/>
                <w:szCs w:val="16"/>
              </w:rPr>
              <w:t>ost (in currency code) to be charged per Unit_value</w:t>
            </w:r>
          </w:p>
        </w:tc>
      </w:tr>
      <w:tr w:rsidR="00F42EBB" w:rsidRPr="004B6EC8" w14:paraId="37D751B2" w14:textId="77777777" w:rsidTr="004A0AAB">
        <w:trPr>
          <w:cantSplit/>
          <w:jc w:val="center"/>
        </w:trPr>
        <w:tc>
          <w:tcPr>
            <w:tcW w:w="1556" w:type="pct"/>
          </w:tcPr>
          <w:p w14:paraId="7894E681" w14:textId="77777777" w:rsidR="00F42EBB" w:rsidRPr="004B6EC8" w:rsidRDefault="00F42EBB" w:rsidP="00DB6D2C">
            <w:pPr>
              <w:pStyle w:val="TAC"/>
              <w:ind w:left="867"/>
              <w:jc w:val="left"/>
              <w:rPr>
                <w:noProof/>
                <w:lang w:eastAsia="zh-CN"/>
              </w:rPr>
            </w:pPr>
            <w:r w:rsidRPr="004B6EC8">
              <w:rPr>
                <w:noProof/>
                <w:lang w:eastAsia="zh-CN"/>
              </w:rPr>
              <w:t xml:space="preserve">        Value Digits</w:t>
            </w:r>
          </w:p>
        </w:tc>
        <w:tc>
          <w:tcPr>
            <w:tcW w:w="532" w:type="pct"/>
          </w:tcPr>
          <w:p w14:paraId="035BDC67" w14:textId="77777777" w:rsidR="00F42EBB" w:rsidRPr="004B6EC8" w:rsidRDefault="00F42EBB" w:rsidP="00BF74BB">
            <w:pPr>
              <w:pStyle w:val="TAC"/>
              <w:rPr>
                <w:noProof/>
                <w:szCs w:val="18"/>
                <w:lang w:eastAsia="zh-CN"/>
              </w:rPr>
            </w:pPr>
            <w:r w:rsidRPr="004B6EC8">
              <w:rPr>
                <w:szCs w:val="18"/>
              </w:rPr>
              <w:t>O</w:t>
            </w:r>
            <w:r w:rsidRPr="004B6EC8">
              <w:rPr>
                <w:szCs w:val="18"/>
                <w:vertAlign w:val="subscript"/>
              </w:rPr>
              <w:t>M</w:t>
            </w:r>
          </w:p>
        </w:tc>
        <w:tc>
          <w:tcPr>
            <w:tcW w:w="2912" w:type="pct"/>
          </w:tcPr>
          <w:p w14:paraId="76230081" w14:textId="77777777" w:rsidR="00F42EBB" w:rsidRPr="004B6EC8" w:rsidRDefault="00F42EBB" w:rsidP="00BF74BB">
            <w:pPr>
              <w:pStyle w:val="TAL"/>
              <w:rPr>
                <w:sz w:val="16"/>
                <w:szCs w:val="16"/>
              </w:rPr>
            </w:pPr>
          </w:p>
        </w:tc>
      </w:tr>
      <w:tr w:rsidR="00F42EBB" w:rsidRPr="004B6EC8" w14:paraId="794D5D60" w14:textId="77777777" w:rsidTr="004A0AAB">
        <w:trPr>
          <w:cantSplit/>
          <w:jc w:val="center"/>
        </w:trPr>
        <w:tc>
          <w:tcPr>
            <w:tcW w:w="1556" w:type="pct"/>
          </w:tcPr>
          <w:p w14:paraId="5A65E4D1" w14:textId="77777777" w:rsidR="00F42EBB" w:rsidRPr="004B6EC8" w:rsidRDefault="00F42EBB" w:rsidP="00DB6D2C">
            <w:pPr>
              <w:pStyle w:val="TAC"/>
              <w:ind w:left="867"/>
              <w:jc w:val="left"/>
              <w:rPr>
                <w:noProof/>
                <w:lang w:eastAsia="zh-CN"/>
              </w:rPr>
            </w:pPr>
            <w:r w:rsidRPr="004B6EC8">
              <w:rPr>
                <w:noProof/>
                <w:lang w:eastAsia="zh-CN"/>
              </w:rPr>
              <w:t xml:space="preserve">         </w:t>
            </w:r>
            <w:r w:rsidRPr="004B6EC8">
              <w:rPr>
                <w:noProof/>
              </w:rPr>
              <w:t>Exponent</w:t>
            </w:r>
          </w:p>
        </w:tc>
        <w:tc>
          <w:tcPr>
            <w:tcW w:w="532" w:type="pct"/>
          </w:tcPr>
          <w:p w14:paraId="120806E3" w14:textId="77777777" w:rsidR="00F42EBB" w:rsidRPr="004B6EC8" w:rsidRDefault="00F42EBB" w:rsidP="00BF74BB">
            <w:pPr>
              <w:pStyle w:val="TAC"/>
              <w:rPr>
                <w:noProof/>
                <w:szCs w:val="18"/>
              </w:rPr>
            </w:pPr>
            <w:r w:rsidRPr="004B6EC8">
              <w:rPr>
                <w:noProof/>
                <w:szCs w:val="18"/>
              </w:rPr>
              <w:t>Oc</w:t>
            </w:r>
          </w:p>
        </w:tc>
        <w:tc>
          <w:tcPr>
            <w:tcW w:w="2912" w:type="pct"/>
          </w:tcPr>
          <w:p w14:paraId="58FCE796" w14:textId="77777777" w:rsidR="00F42EBB" w:rsidRPr="004B6EC8" w:rsidRDefault="00F42EBB" w:rsidP="00BF74BB">
            <w:pPr>
              <w:pStyle w:val="TAL"/>
              <w:rPr>
                <w:sz w:val="16"/>
                <w:szCs w:val="16"/>
              </w:rPr>
            </w:pPr>
          </w:p>
        </w:tc>
      </w:tr>
      <w:tr w:rsidR="00F42EBB" w:rsidRPr="004B6EC8" w14:paraId="1A37FAF4" w14:textId="77777777" w:rsidTr="004A0AAB">
        <w:trPr>
          <w:cantSplit/>
          <w:jc w:val="center"/>
        </w:trPr>
        <w:tc>
          <w:tcPr>
            <w:tcW w:w="1556" w:type="pct"/>
          </w:tcPr>
          <w:p w14:paraId="28041DB1" w14:textId="77777777" w:rsidR="00F42EBB" w:rsidRPr="004B6EC8" w:rsidRDefault="00F42EBB" w:rsidP="00DB6D2C">
            <w:pPr>
              <w:keepNext/>
              <w:keepLines/>
              <w:spacing w:after="0"/>
              <w:ind w:left="583"/>
              <w:rPr>
                <w:rFonts w:ascii="Arial" w:hAnsi="Arial"/>
                <w:sz w:val="18"/>
              </w:rPr>
            </w:pPr>
            <w:r w:rsidRPr="004B6EC8">
              <w:rPr>
                <w:rFonts w:ascii="Arial" w:hAnsi="Arial"/>
                <w:sz w:val="18"/>
              </w:rPr>
              <w:t xml:space="preserve">   Unit_Quota_Threshold</w:t>
            </w:r>
          </w:p>
        </w:tc>
        <w:tc>
          <w:tcPr>
            <w:tcW w:w="532" w:type="pct"/>
          </w:tcPr>
          <w:p w14:paraId="40F3E5D8" w14:textId="77777777" w:rsidR="00F42EBB" w:rsidRPr="004B6EC8" w:rsidRDefault="00F42EBB" w:rsidP="00BF74BB">
            <w:pPr>
              <w:keepNext/>
              <w:keepLines/>
              <w:spacing w:after="0"/>
              <w:jc w:val="center"/>
              <w:rPr>
                <w:rFonts w:ascii="Arial" w:hAnsi="Arial"/>
                <w:sz w:val="18"/>
                <w:szCs w:val="18"/>
              </w:rPr>
            </w:pPr>
            <w:r w:rsidRPr="004B6EC8">
              <w:rPr>
                <w:rFonts w:ascii="Arial" w:hAnsi="Arial"/>
                <w:sz w:val="18"/>
                <w:szCs w:val="18"/>
              </w:rPr>
              <w:t>O</w:t>
            </w:r>
            <w:r w:rsidRPr="004B6EC8">
              <w:rPr>
                <w:noProof/>
                <w:szCs w:val="18"/>
              </w:rPr>
              <w:t>c</w:t>
            </w:r>
          </w:p>
        </w:tc>
        <w:tc>
          <w:tcPr>
            <w:tcW w:w="2912" w:type="pct"/>
          </w:tcPr>
          <w:p w14:paraId="67C56170" w14:textId="77777777" w:rsidR="00F42EBB" w:rsidRPr="004B6EC8" w:rsidRDefault="00F42EBB" w:rsidP="00F91578">
            <w:pPr>
              <w:pStyle w:val="TAL"/>
              <w:rPr>
                <w:sz w:val="16"/>
                <w:szCs w:val="16"/>
              </w:rPr>
            </w:pPr>
            <w:r w:rsidRPr="004B6EC8">
              <w:rPr>
                <w:sz w:val="16"/>
                <w:szCs w:val="16"/>
              </w:rPr>
              <w:t>An upper limit for consumed units where the rate is still valid</w:t>
            </w:r>
          </w:p>
        </w:tc>
      </w:tr>
    </w:tbl>
    <w:p w14:paraId="70A32061" w14:textId="77777777" w:rsidR="003E28ED" w:rsidRPr="004B6EC8" w:rsidRDefault="003E28ED" w:rsidP="004B6EC8">
      <w:pPr>
        <w:rPr>
          <w:noProof/>
        </w:rPr>
      </w:pPr>
    </w:p>
    <w:p w14:paraId="3D1E1CDA" w14:textId="77777777" w:rsidR="003E28ED" w:rsidRPr="004B6EC8" w:rsidRDefault="004A0AAB" w:rsidP="003E28ED">
      <w:r>
        <w:br w:type="page"/>
      </w:r>
      <w:r w:rsidR="003E28ED" w:rsidRPr="004B6EC8">
        <w:lastRenderedPageBreak/>
        <w:t>For example:</w:t>
      </w:r>
    </w:p>
    <w:p w14:paraId="4745BB86" w14:textId="77777777" w:rsidR="003E28ED" w:rsidRPr="004B6EC8" w:rsidRDefault="002513C1" w:rsidP="009F1E8B">
      <w:pPr>
        <w:pStyle w:val="B10"/>
      </w:pPr>
      <w:r w:rsidRPr="004B6EC8">
        <w:t xml:space="preserve">1. </w:t>
      </w:r>
      <w:r w:rsidR="003E28ED" w:rsidRPr="004B6EC8">
        <w:t xml:space="preserve">A rate of 20c for each Megabyte (total volume) up to 10 Megabyte </w:t>
      </w:r>
      <w:r w:rsidR="00887A1C" w:rsidRPr="004B6EC8">
        <w:t>is</w:t>
      </w:r>
      <w:r w:rsidR="003E28ED" w:rsidRPr="004B6EC8">
        <w:t xml:space="preserve"> depicted as Unit type - TOTAL-OCTETS, Unit Value - 1,048,576, Cost – 20 and Unit threshold - 10,485,760.</w:t>
      </w:r>
    </w:p>
    <w:p w14:paraId="5937E5D6" w14:textId="77777777" w:rsidR="002513C1" w:rsidRPr="004B6EC8" w:rsidRDefault="002513C1" w:rsidP="009F1E8B">
      <w:pPr>
        <w:pStyle w:val="B10"/>
      </w:pPr>
      <w:r w:rsidRPr="004B6EC8">
        <w:t>2. A rate of  30c per 60s : Cost_Value = 30, Unit_Value =60 assuming appropriate settings for currency and unit_type.</w:t>
      </w:r>
    </w:p>
    <w:p w14:paraId="50791AA2" w14:textId="77777777" w:rsidR="00F42EBB" w:rsidRPr="004B6EC8" w:rsidRDefault="00F42EBB" w:rsidP="00F42EBB">
      <w:pPr>
        <w:pStyle w:val="Heading4"/>
        <w:rPr>
          <w:lang w:bidi="ar-IQ"/>
        </w:rPr>
      </w:pPr>
      <w:bookmarkStart w:id="133" w:name="_Toc399260848"/>
      <w:r w:rsidRPr="004B6EC8">
        <w:rPr>
          <w:lang w:bidi="ar-IQ"/>
        </w:rPr>
        <w:t>6.3.3.3</w:t>
      </w:r>
      <w:r w:rsidRPr="004B6EC8">
        <w:rPr>
          <w:lang w:bidi="ar-IQ"/>
        </w:rPr>
        <w:tab/>
        <w:t>Definition of AoC</w:t>
      </w:r>
      <w:r w:rsidR="003077C9" w:rsidRPr="004B6EC8">
        <w:rPr>
          <w:lang w:bidi="ar-IQ"/>
        </w:rPr>
        <w:t xml:space="preserve"> </w:t>
      </w:r>
      <w:r w:rsidRPr="004B6EC8">
        <w:rPr>
          <w:lang w:bidi="ar-IQ"/>
        </w:rPr>
        <w:t>Cost</w:t>
      </w:r>
      <w:r w:rsidR="003077C9" w:rsidRPr="004B6EC8">
        <w:rPr>
          <w:lang w:bidi="ar-IQ"/>
        </w:rPr>
        <w:t xml:space="preserve"> </w:t>
      </w:r>
      <w:r w:rsidRPr="004B6EC8">
        <w:rPr>
          <w:lang w:bidi="ar-IQ"/>
        </w:rPr>
        <w:t>Information</w:t>
      </w:r>
      <w:bookmarkEnd w:id="133"/>
      <w:r w:rsidRPr="004B6EC8">
        <w:rPr>
          <w:lang w:bidi="ar-IQ"/>
        </w:rPr>
        <w:t xml:space="preserve"> </w:t>
      </w:r>
    </w:p>
    <w:p w14:paraId="50FF952A" w14:textId="77777777" w:rsidR="00F42EBB" w:rsidRPr="004B6EC8" w:rsidRDefault="00F42EBB" w:rsidP="0070226E">
      <w:pPr>
        <w:keepNext/>
      </w:pPr>
      <w:r w:rsidRPr="004B6EC8">
        <w:t xml:space="preserve">Cost information is provided within the AoC Cost Information. </w:t>
      </w:r>
      <w:r w:rsidR="0066663A">
        <w:br/>
      </w:r>
      <w:r w:rsidRPr="004B6EC8">
        <w:t xml:space="preserve">The AoC </w:t>
      </w:r>
      <w:r w:rsidR="0070226E">
        <w:t>C</w:t>
      </w:r>
      <w:r w:rsidRPr="004B6EC8">
        <w:t xml:space="preserve">ost </w:t>
      </w:r>
      <w:r w:rsidR="0070226E">
        <w:t xml:space="preserve">Information </w:t>
      </w:r>
      <w:r w:rsidRPr="004B6EC8">
        <w:t>is only used in CCA</w:t>
      </w:r>
      <w:r w:rsidR="00E84163" w:rsidRPr="004B6EC8">
        <w:t xml:space="preserve"> and Charging Data Request</w:t>
      </w:r>
      <w:r w:rsidRPr="004B6EC8">
        <w:t>.</w:t>
      </w:r>
    </w:p>
    <w:p w14:paraId="780A3DB4" w14:textId="77777777" w:rsidR="00F42EBB" w:rsidRPr="004B6EC8" w:rsidRDefault="00F42EBB" w:rsidP="002D759E">
      <w:pPr>
        <w:keepNext/>
        <w:rPr>
          <w:lang w:bidi="ar-IQ"/>
        </w:rPr>
      </w:pPr>
      <w:r w:rsidRPr="004B6EC8">
        <w:rPr>
          <w:lang w:bidi="ar-IQ"/>
        </w:rPr>
        <w:t xml:space="preserve">The detailed structure of the AoC Cost Information can be found in the table </w:t>
      </w:r>
      <w:r w:rsidR="004E4B60" w:rsidRPr="004B6EC8">
        <w:rPr>
          <w:lang w:bidi="ar-IQ"/>
        </w:rPr>
        <w:t>6.3.3.3</w:t>
      </w:r>
      <w:r w:rsidR="002D759E" w:rsidRPr="004B6EC8">
        <w:rPr>
          <w:lang w:bidi="ar-IQ"/>
        </w:rPr>
        <w:t>.</w:t>
      </w:r>
      <w:r w:rsidR="004E4B60" w:rsidRPr="004B6EC8">
        <w:rPr>
          <w:lang w:bidi="ar-IQ"/>
        </w:rPr>
        <w:t>1</w:t>
      </w:r>
      <w:r w:rsidRPr="004B6EC8">
        <w:rPr>
          <w:lang w:bidi="ar-IQ"/>
        </w:rPr>
        <w:t>.</w:t>
      </w:r>
    </w:p>
    <w:p w14:paraId="3BEE0D3D" w14:textId="77777777" w:rsidR="00F42EBB" w:rsidRPr="004B6EC8" w:rsidRDefault="00F42EBB" w:rsidP="002D759E">
      <w:pPr>
        <w:pStyle w:val="TH"/>
      </w:pPr>
      <w:r w:rsidRPr="004B6EC8">
        <w:rPr>
          <w:lang w:bidi="ar-IQ"/>
        </w:rPr>
        <w:t>Table 6.3.3.3</w:t>
      </w:r>
      <w:r w:rsidR="002D759E" w:rsidRPr="004B6EC8">
        <w:rPr>
          <w:lang w:bidi="ar-IQ"/>
        </w:rPr>
        <w:t>.</w:t>
      </w:r>
      <w:r w:rsidRPr="004B6EC8">
        <w:rPr>
          <w:lang w:bidi="ar-IQ"/>
        </w:rPr>
        <w:t>1: Structure of AoC Cost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7"/>
        <w:gridCol w:w="917"/>
        <w:gridCol w:w="4709"/>
      </w:tblGrid>
      <w:tr w:rsidR="003E28ED" w:rsidRPr="004B6EC8" w14:paraId="62329108" w14:textId="77777777" w:rsidTr="001E6886">
        <w:trPr>
          <w:cantSplit/>
          <w:jc w:val="center"/>
        </w:trPr>
        <w:tc>
          <w:tcPr>
            <w:tcW w:w="0" w:type="auto"/>
            <w:shd w:val="clear" w:color="auto" w:fill="D9D9D9"/>
          </w:tcPr>
          <w:p w14:paraId="367EB7E6" w14:textId="77777777" w:rsidR="003E28ED" w:rsidRPr="004B6EC8" w:rsidRDefault="00F91578" w:rsidP="00F42EBB">
            <w:pPr>
              <w:pStyle w:val="TAL"/>
              <w:jc w:val="center"/>
              <w:rPr>
                <w:b/>
              </w:rPr>
            </w:pPr>
            <w:r w:rsidRPr="004B6EC8">
              <w:rPr>
                <w:b/>
              </w:rPr>
              <w:t>Information Element</w:t>
            </w:r>
          </w:p>
        </w:tc>
        <w:tc>
          <w:tcPr>
            <w:tcW w:w="0" w:type="auto"/>
            <w:shd w:val="clear" w:color="auto" w:fill="D9D9D9"/>
          </w:tcPr>
          <w:p w14:paraId="3661CB1F" w14:textId="77777777" w:rsidR="003E28ED" w:rsidRPr="004B6EC8" w:rsidRDefault="00F42EBB" w:rsidP="00F42EBB">
            <w:pPr>
              <w:pStyle w:val="TAC"/>
              <w:rPr>
                <w:b/>
              </w:rPr>
            </w:pPr>
            <w:r w:rsidRPr="004B6EC8">
              <w:rPr>
                <w:b/>
              </w:rPr>
              <w:t>Category</w:t>
            </w:r>
          </w:p>
        </w:tc>
        <w:tc>
          <w:tcPr>
            <w:tcW w:w="0" w:type="auto"/>
            <w:shd w:val="clear" w:color="auto" w:fill="D9D9D9"/>
          </w:tcPr>
          <w:p w14:paraId="60BA328F" w14:textId="77777777" w:rsidR="003E28ED" w:rsidRPr="004B6EC8" w:rsidRDefault="003E28ED" w:rsidP="00F42EBB">
            <w:pPr>
              <w:pStyle w:val="TAL"/>
              <w:jc w:val="center"/>
              <w:rPr>
                <w:b/>
              </w:rPr>
            </w:pPr>
            <w:r w:rsidRPr="004B6EC8">
              <w:rPr>
                <w:b/>
              </w:rPr>
              <w:t>Description</w:t>
            </w:r>
          </w:p>
        </w:tc>
      </w:tr>
      <w:tr w:rsidR="003E28ED" w:rsidRPr="004B6EC8" w14:paraId="718A4B7B" w14:textId="77777777" w:rsidTr="001E6886">
        <w:trPr>
          <w:cantSplit/>
          <w:jc w:val="center"/>
        </w:trPr>
        <w:tc>
          <w:tcPr>
            <w:tcW w:w="0" w:type="auto"/>
          </w:tcPr>
          <w:p w14:paraId="48F2CE20" w14:textId="77777777" w:rsidR="003E28ED" w:rsidRPr="004B6EC8" w:rsidRDefault="003E28ED" w:rsidP="00BF74BB">
            <w:pPr>
              <w:pStyle w:val="TAL"/>
              <w:rPr>
                <w:noProof/>
                <w:lang w:eastAsia="zh-CN"/>
              </w:rPr>
            </w:pPr>
            <w:r w:rsidRPr="004B6EC8">
              <w:rPr>
                <w:noProof/>
                <w:lang w:eastAsia="zh-CN"/>
              </w:rPr>
              <w:t>Accumulated_Cost</w:t>
            </w:r>
          </w:p>
        </w:tc>
        <w:tc>
          <w:tcPr>
            <w:tcW w:w="0" w:type="auto"/>
          </w:tcPr>
          <w:p w14:paraId="25DA82E2" w14:textId="77777777" w:rsidR="003E28ED" w:rsidRPr="004B6EC8" w:rsidRDefault="00F42EBB" w:rsidP="00BF74BB">
            <w:pPr>
              <w:pStyle w:val="TAC"/>
              <w:rPr>
                <w:noProof/>
                <w:szCs w:val="18"/>
                <w:lang w:eastAsia="zh-CN"/>
              </w:rPr>
            </w:pPr>
            <w:r w:rsidRPr="004B6EC8">
              <w:rPr>
                <w:noProof/>
                <w:szCs w:val="18"/>
              </w:rPr>
              <w:t>Oc</w:t>
            </w:r>
          </w:p>
        </w:tc>
        <w:tc>
          <w:tcPr>
            <w:tcW w:w="0" w:type="auto"/>
          </w:tcPr>
          <w:p w14:paraId="4ADBE919" w14:textId="77777777" w:rsidR="003E28ED" w:rsidRPr="004B6EC8" w:rsidRDefault="003E28ED" w:rsidP="00BF74BB">
            <w:pPr>
              <w:pStyle w:val="TAC"/>
              <w:jc w:val="left"/>
              <w:rPr>
                <w:noProof/>
              </w:rPr>
            </w:pPr>
            <w:r w:rsidRPr="004B6EC8">
              <w:rPr>
                <w:noProof/>
              </w:rPr>
              <w:t>The ammount charged since the beginning of the session</w:t>
            </w:r>
          </w:p>
        </w:tc>
      </w:tr>
      <w:tr w:rsidR="003E28ED" w:rsidRPr="004B6EC8" w14:paraId="6299800C" w14:textId="77777777" w:rsidTr="001E6886">
        <w:trPr>
          <w:cantSplit/>
          <w:jc w:val="center"/>
        </w:trPr>
        <w:tc>
          <w:tcPr>
            <w:tcW w:w="0" w:type="auto"/>
          </w:tcPr>
          <w:p w14:paraId="617EA0FF" w14:textId="77777777" w:rsidR="003E28ED" w:rsidRPr="004B6EC8" w:rsidRDefault="003E28ED" w:rsidP="00F42EBB">
            <w:pPr>
              <w:pStyle w:val="TAL"/>
              <w:ind w:left="300"/>
              <w:rPr>
                <w:noProof/>
                <w:lang w:eastAsia="zh-CN"/>
              </w:rPr>
            </w:pPr>
            <w:r w:rsidRPr="004B6EC8">
              <w:rPr>
                <w:noProof/>
                <w:lang w:eastAsia="zh-CN"/>
              </w:rPr>
              <w:t xml:space="preserve">      Value_Digits</w:t>
            </w:r>
          </w:p>
        </w:tc>
        <w:tc>
          <w:tcPr>
            <w:tcW w:w="0" w:type="auto"/>
          </w:tcPr>
          <w:p w14:paraId="51F34574" w14:textId="77777777" w:rsidR="003E28ED" w:rsidRPr="004B6EC8" w:rsidRDefault="00F42EBB" w:rsidP="00BF74BB">
            <w:pPr>
              <w:pStyle w:val="TAC"/>
              <w:rPr>
                <w:noProof/>
                <w:szCs w:val="18"/>
                <w:lang w:eastAsia="zh-CN"/>
              </w:rPr>
            </w:pPr>
            <w:r w:rsidRPr="004B6EC8">
              <w:rPr>
                <w:szCs w:val="18"/>
              </w:rPr>
              <w:t>O</w:t>
            </w:r>
            <w:r w:rsidRPr="004B6EC8">
              <w:rPr>
                <w:szCs w:val="18"/>
                <w:vertAlign w:val="subscript"/>
              </w:rPr>
              <w:t>M</w:t>
            </w:r>
          </w:p>
        </w:tc>
        <w:tc>
          <w:tcPr>
            <w:tcW w:w="0" w:type="auto"/>
          </w:tcPr>
          <w:p w14:paraId="7CBC65C7" w14:textId="77777777" w:rsidR="003E28ED" w:rsidRPr="004B6EC8" w:rsidRDefault="003E28ED" w:rsidP="00BF74BB">
            <w:pPr>
              <w:pStyle w:val="TAL"/>
              <w:rPr>
                <w:noProof/>
              </w:rPr>
            </w:pPr>
          </w:p>
        </w:tc>
      </w:tr>
      <w:tr w:rsidR="003E28ED" w:rsidRPr="004B6EC8" w14:paraId="4D565F9C" w14:textId="77777777" w:rsidTr="001E6886">
        <w:trPr>
          <w:cantSplit/>
          <w:jc w:val="center"/>
        </w:trPr>
        <w:tc>
          <w:tcPr>
            <w:tcW w:w="0" w:type="auto"/>
          </w:tcPr>
          <w:p w14:paraId="35D236D5" w14:textId="77777777" w:rsidR="003E28ED" w:rsidRPr="004B6EC8" w:rsidRDefault="003E28ED" w:rsidP="00F42EBB">
            <w:pPr>
              <w:pStyle w:val="TAL"/>
              <w:ind w:left="300"/>
              <w:rPr>
                <w:noProof/>
                <w:lang w:eastAsia="zh-CN"/>
              </w:rPr>
            </w:pPr>
            <w:r w:rsidRPr="004B6EC8">
              <w:rPr>
                <w:noProof/>
                <w:lang w:eastAsia="zh-CN"/>
              </w:rPr>
              <w:t xml:space="preserve">      </w:t>
            </w:r>
            <w:r w:rsidRPr="004B6EC8">
              <w:rPr>
                <w:noProof/>
              </w:rPr>
              <w:t>Exponent</w:t>
            </w:r>
          </w:p>
        </w:tc>
        <w:tc>
          <w:tcPr>
            <w:tcW w:w="0" w:type="auto"/>
          </w:tcPr>
          <w:p w14:paraId="5C8E677D" w14:textId="77777777" w:rsidR="003E28ED" w:rsidRPr="004B6EC8" w:rsidRDefault="00F42EBB" w:rsidP="00BF74BB">
            <w:pPr>
              <w:pStyle w:val="TAC"/>
              <w:rPr>
                <w:noProof/>
                <w:szCs w:val="18"/>
              </w:rPr>
            </w:pPr>
            <w:r w:rsidRPr="004B6EC8">
              <w:rPr>
                <w:noProof/>
                <w:szCs w:val="18"/>
              </w:rPr>
              <w:t>Oc</w:t>
            </w:r>
          </w:p>
        </w:tc>
        <w:tc>
          <w:tcPr>
            <w:tcW w:w="0" w:type="auto"/>
          </w:tcPr>
          <w:p w14:paraId="5E2505A4" w14:textId="77777777" w:rsidR="003E28ED" w:rsidRPr="004B6EC8" w:rsidRDefault="003E28ED" w:rsidP="00BF74BB">
            <w:pPr>
              <w:pStyle w:val="TAL"/>
              <w:rPr>
                <w:noProof/>
              </w:rPr>
            </w:pPr>
          </w:p>
        </w:tc>
      </w:tr>
      <w:tr w:rsidR="003E28ED" w:rsidRPr="004B6EC8" w14:paraId="7A0F0184" w14:textId="77777777" w:rsidTr="001E6886">
        <w:trPr>
          <w:cantSplit/>
          <w:jc w:val="center"/>
        </w:trPr>
        <w:tc>
          <w:tcPr>
            <w:tcW w:w="0" w:type="auto"/>
          </w:tcPr>
          <w:p w14:paraId="059EC741" w14:textId="77777777" w:rsidR="003E28ED" w:rsidRPr="004B6EC8" w:rsidRDefault="003E28ED" w:rsidP="00BF74BB">
            <w:pPr>
              <w:pStyle w:val="TAL"/>
              <w:rPr>
                <w:noProof/>
                <w:lang w:eastAsia="zh-CN"/>
              </w:rPr>
            </w:pPr>
            <w:r w:rsidRPr="004B6EC8">
              <w:rPr>
                <w:noProof/>
                <w:lang w:eastAsia="zh-CN"/>
              </w:rPr>
              <w:t>Incremental_Cost</w:t>
            </w:r>
          </w:p>
        </w:tc>
        <w:tc>
          <w:tcPr>
            <w:tcW w:w="0" w:type="auto"/>
          </w:tcPr>
          <w:p w14:paraId="374ECB73" w14:textId="77777777" w:rsidR="003E28ED" w:rsidRPr="004B6EC8" w:rsidRDefault="00F42EBB" w:rsidP="00BF74BB">
            <w:pPr>
              <w:pStyle w:val="TAC"/>
              <w:rPr>
                <w:noProof/>
                <w:szCs w:val="18"/>
              </w:rPr>
            </w:pPr>
            <w:r w:rsidRPr="004B6EC8">
              <w:rPr>
                <w:noProof/>
                <w:szCs w:val="18"/>
              </w:rPr>
              <w:t>Oc</w:t>
            </w:r>
          </w:p>
        </w:tc>
        <w:tc>
          <w:tcPr>
            <w:tcW w:w="0" w:type="auto"/>
          </w:tcPr>
          <w:p w14:paraId="64DFD583" w14:textId="77777777" w:rsidR="003E28ED" w:rsidRPr="004B6EC8" w:rsidRDefault="003E28ED" w:rsidP="00BF74BB">
            <w:pPr>
              <w:pStyle w:val="TAL"/>
              <w:rPr>
                <w:noProof/>
              </w:rPr>
            </w:pPr>
            <w:r w:rsidRPr="004B6EC8">
              <w:rPr>
                <w:noProof/>
              </w:rPr>
              <w:t>The ammount charged since the last report.</w:t>
            </w:r>
          </w:p>
        </w:tc>
      </w:tr>
      <w:tr w:rsidR="003E28ED" w:rsidRPr="004B6EC8" w14:paraId="152D600D" w14:textId="77777777" w:rsidTr="001E6886">
        <w:trPr>
          <w:cantSplit/>
          <w:jc w:val="center"/>
        </w:trPr>
        <w:tc>
          <w:tcPr>
            <w:tcW w:w="0" w:type="auto"/>
          </w:tcPr>
          <w:p w14:paraId="2CBA199E" w14:textId="77777777" w:rsidR="003E28ED" w:rsidRPr="004B6EC8" w:rsidRDefault="003E28ED" w:rsidP="00F42EBB">
            <w:pPr>
              <w:pStyle w:val="TAL"/>
              <w:ind w:left="300"/>
              <w:rPr>
                <w:noProof/>
                <w:lang w:eastAsia="zh-CN"/>
              </w:rPr>
            </w:pPr>
            <w:r w:rsidRPr="004B6EC8">
              <w:rPr>
                <w:noProof/>
                <w:lang w:eastAsia="zh-CN"/>
              </w:rPr>
              <w:t xml:space="preserve">      Value_Digits</w:t>
            </w:r>
          </w:p>
        </w:tc>
        <w:tc>
          <w:tcPr>
            <w:tcW w:w="0" w:type="auto"/>
          </w:tcPr>
          <w:p w14:paraId="7A759531" w14:textId="77777777" w:rsidR="003E28ED" w:rsidRPr="004B6EC8" w:rsidRDefault="00F42EBB" w:rsidP="00BF74BB">
            <w:pPr>
              <w:pStyle w:val="TAC"/>
              <w:rPr>
                <w:noProof/>
                <w:szCs w:val="18"/>
              </w:rPr>
            </w:pPr>
            <w:r w:rsidRPr="004B6EC8">
              <w:rPr>
                <w:szCs w:val="18"/>
              </w:rPr>
              <w:t>O</w:t>
            </w:r>
            <w:r w:rsidRPr="004B6EC8">
              <w:rPr>
                <w:szCs w:val="18"/>
                <w:vertAlign w:val="subscript"/>
              </w:rPr>
              <w:t>M</w:t>
            </w:r>
          </w:p>
        </w:tc>
        <w:tc>
          <w:tcPr>
            <w:tcW w:w="0" w:type="auto"/>
          </w:tcPr>
          <w:p w14:paraId="0BE96DFE" w14:textId="77777777" w:rsidR="003E28ED" w:rsidRPr="004B6EC8" w:rsidRDefault="003E28ED" w:rsidP="00BF74BB">
            <w:pPr>
              <w:pStyle w:val="TAL"/>
              <w:rPr>
                <w:noProof/>
              </w:rPr>
            </w:pPr>
          </w:p>
        </w:tc>
      </w:tr>
      <w:tr w:rsidR="003E28ED" w:rsidRPr="004B6EC8" w14:paraId="46534BAF" w14:textId="77777777" w:rsidTr="001E6886">
        <w:trPr>
          <w:cantSplit/>
          <w:jc w:val="center"/>
        </w:trPr>
        <w:tc>
          <w:tcPr>
            <w:tcW w:w="0" w:type="auto"/>
          </w:tcPr>
          <w:p w14:paraId="08CA7DBC" w14:textId="77777777" w:rsidR="003E28ED" w:rsidRPr="004B6EC8" w:rsidRDefault="003E28ED" w:rsidP="00F42EBB">
            <w:pPr>
              <w:pStyle w:val="TAL"/>
              <w:ind w:left="300"/>
              <w:rPr>
                <w:noProof/>
                <w:lang w:eastAsia="zh-CN"/>
              </w:rPr>
            </w:pPr>
            <w:r w:rsidRPr="004B6EC8">
              <w:rPr>
                <w:noProof/>
                <w:lang w:eastAsia="zh-CN"/>
              </w:rPr>
              <w:t xml:space="preserve">      </w:t>
            </w:r>
            <w:r w:rsidRPr="004B6EC8">
              <w:rPr>
                <w:noProof/>
              </w:rPr>
              <w:t>Exponent</w:t>
            </w:r>
          </w:p>
        </w:tc>
        <w:tc>
          <w:tcPr>
            <w:tcW w:w="0" w:type="auto"/>
          </w:tcPr>
          <w:p w14:paraId="5B4652D0" w14:textId="77777777" w:rsidR="003E28ED" w:rsidRPr="004B6EC8" w:rsidRDefault="00F42EBB" w:rsidP="00BF74BB">
            <w:pPr>
              <w:pStyle w:val="TAC"/>
              <w:rPr>
                <w:noProof/>
                <w:szCs w:val="18"/>
              </w:rPr>
            </w:pPr>
            <w:r w:rsidRPr="004B6EC8">
              <w:rPr>
                <w:noProof/>
                <w:szCs w:val="18"/>
              </w:rPr>
              <w:t>Oc</w:t>
            </w:r>
          </w:p>
        </w:tc>
        <w:tc>
          <w:tcPr>
            <w:tcW w:w="0" w:type="auto"/>
          </w:tcPr>
          <w:p w14:paraId="33E3D446" w14:textId="77777777" w:rsidR="003E28ED" w:rsidRPr="004B6EC8" w:rsidRDefault="003E28ED" w:rsidP="00BF74BB">
            <w:pPr>
              <w:pStyle w:val="TAL"/>
              <w:rPr>
                <w:noProof/>
              </w:rPr>
            </w:pPr>
          </w:p>
        </w:tc>
      </w:tr>
      <w:tr w:rsidR="003E28ED" w:rsidRPr="004B6EC8" w14:paraId="348B9848" w14:textId="77777777" w:rsidTr="001E6886">
        <w:trPr>
          <w:cantSplit/>
          <w:jc w:val="center"/>
        </w:trPr>
        <w:tc>
          <w:tcPr>
            <w:tcW w:w="0" w:type="auto"/>
          </w:tcPr>
          <w:p w14:paraId="048B52A4" w14:textId="77777777" w:rsidR="003E28ED" w:rsidRPr="004B6EC8" w:rsidRDefault="003E28ED" w:rsidP="00BF74BB">
            <w:pPr>
              <w:pStyle w:val="TAC"/>
              <w:jc w:val="left"/>
              <w:rPr>
                <w:noProof/>
                <w:lang w:eastAsia="zh-CN"/>
              </w:rPr>
            </w:pPr>
            <w:r w:rsidRPr="004B6EC8">
              <w:rPr>
                <w:noProof/>
              </w:rPr>
              <w:t>Currency_Code</w:t>
            </w:r>
          </w:p>
        </w:tc>
        <w:tc>
          <w:tcPr>
            <w:tcW w:w="0" w:type="auto"/>
          </w:tcPr>
          <w:p w14:paraId="6FEE1DCA" w14:textId="77777777" w:rsidR="003E28ED" w:rsidRPr="004B6EC8" w:rsidRDefault="00F42EBB" w:rsidP="00BF74BB">
            <w:pPr>
              <w:pStyle w:val="TAC"/>
              <w:rPr>
                <w:noProof/>
                <w:szCs w:val="18"/>
              </w:rPr>
            </w:pPr>
            <w:r w:rsidRPr="004B6EC8">
              <w:rPr>
                <w:noProof/>
                <w:szCs w:val="18"/>
              </w:rPr>
              <w:t>Oc</w:t>
            </w:r>
          </w:p>
        </w:tc>
        <w:tc>
          <w:tcPr>
            <w:tcW w:w="0" w:type="auto"/>
          </w:tcPr>
          <w:p w14:paraId="1CF9C1C6" w14:textId="77777777" w:rsidR="003E28ED" w:rsidRPr="004B6EC8" w:rsidRDefault="003E28ED" w:rsidP="00BF74BB">
            <w:pPr>
              <w:pStyle w:val="TAL"/>
              <w:rPr>
                <w:noProof/>
              </w:rPr>
            </w:pPr>
            <w:r w:rsidRPr="004B6EC8">
              <w:rPr>
                <w:noProof/>
              </w:rPr>
              <w:t xml:space="preserve">Ommited if the ammount is in </w:t>
            </w:r>
            <w:r w:rsidR="001E7E77" w:rsidRPr="004B6EC8">
              <w:rPr>
                <w:noProof/>
              </w:rPr>
              <w:t>non-monetary units</w:t>
            </w:r>
            <w:r w:rsidRPr="004B6EC8">
              <w:rPr>
                <w:noProof/>
              </w:rPr>
              <w:t xml:space="preserve"> units</w:t>
            </w:r>
          </w:p>
        </w:tc>
      </w:tr>
    </w:tbl>
    <w:p w14:paraId="6A5DC357" w14:textId="77777777" w:rsidR="001B57B3" w:rsidRPr="004B6EC8" w:rsidRDefault="001B57B3" w:rsidP="001B57B3">
      <w:pPr>
        <w:spacing w:after="0"/>
      </w:pPr>
    </w:p>
    <w:p w14:paraId="2A1BE1DC" w14:textId="77777777" w:rsidR="00E57F4B" w:rsidRPr="004B6EC8" w:rsidRDefault="001B57B3" w:rsidP="001B57B3">
      <w:pPr>
        <w:pStyle w:val="Heading2"/>
      </w:pPr>
      <w:r w:rsidRPr="004B6EC8">
        <w:br w:type="page"/>
      </w:r>
      <w:bookmarkStart w:id="134" w:name="_Toc399260849"/>
      <w:r w:rsidR="00E57F4B" w:rsidRPr="004B6EC8">
        <w:lastRenderedPageBreak/>
        <w:t>6.</w:t>
      </w:r>
      <w:r w:rsidR="001C49C6" w:rsidRPr="004B6EC8">
        <w:t>4</w:t>
      </w:r>
      <w:r w:rsidR="00E57F4B" w:rsidRPr="004B6EC8">
        <w:tab/>
        <w:t>AoC subscription and formatting parameters</w:t>
      </w:r>
      <w:bookmarkEnd w:id="134"/>
    </w:p>
    <w:p w14:paraId="0AB47510" w14:textId="77777777" w:rsidR="00E57F4B" w:rsidRPr="004B6EC8" w:rsidRDefault="00E57F4B" w:rsidP="00E57F4B">
      <w:r w:rsidRPr="004B6EC8">
        <w:t xml:space="preserve">AoC-related subscription and formatting parameters are stored in the HSS and retrieved via Sh (see </w:t>
      </w:r>
      <w:r w:rsidR="007F55AA" w:rsidRPr="004B6EC8">
        <w:t>TS 29.364 [211])</w:t>
      </w:r>
      <w:r w:rsidRPr="004B6EC8">
        <w:t xml:space="preserve">. </w:t>
      </w:r>
    </w:p>
    <w:p w14:paraId="47FBACDF" w14:textId="77777777" w:rsidR="00E57F4B" w:rsidRPr="004B6EC8" w:rsidRDefault="00E57F4B" w:rsidP="00E57F4B">
      <w:r w:rsidRPr="004B6EC8">
        <w:t>There are two sets of parameters retrieved from the HSS:</w:t>
      </w:r>
    </w:p>
    <w:p w14:paraId="1D23BA7C" w14:textId="77777777" w:rsidR="00E57F4B" w:rsidRPr="004B6EC8" w:rsidRDefault="00230915" w:rsidP="009F1E8B">
      <w:pPr>
        <w:pStyle w:val="B10"/>
      </w:pPr>
      <w:r w:rsidRPr="004B6EC8">
        <w:t>-</w:t>
      </w:r>
      <w:r w:rsidRPr="004B6EC8">
        <w:tab/>
      </w:r>
      <w:r w:rsidR="00E57F4B" w:rsidRPr="004B6EC8">
        <w:t>Subscription based – general parameters pertaining the service registered per subscriber</w:t>
      </w:r>
    </w:p>
    <w:p w14:paraId="7EB5E7DB" w14:textId="77777777" w:rsidR="00E57F4B" w:rsidRPr="004B6EC8" w:rsidRDefault="00230915" w:rsidP="009F1E8B">
      <w:pPr>
        <w:pStyle w:val="B10"/>
      </w:pPr>
      <w:r w:rsidRPr="004B6EC8">
        <w:t>-</w:t>
      </w:r>
      <w:r w:rsidRPr="004B6EC8">
        <w:tab/>
      </w:r>
      <w:r w:rsidR="00E57F4B" w:rsidRPr="004B6EC8">
        <w:t>Formatting based – UE presentation preferences parameters</w:t>
      </w:r>
    </w:p>
    <w:p w14:paraId="238CC155" w14:textId="77777777" w:rsidR="00E57F4B" w:rsidRPr="004B6EC8" w:rsidRDefault="00E57F4B" w:rsidP="00E57F4B">
      <w:pPr>
        <w:rPr>
          <w:noProof/>
        </w:rPr>
      </w:pPr>
      <w:r w:rsidRPr="004B6EC8">
        <w:rPr>
          <w:noProof/>
        </w:rPr>
        <w:t>The subscription parameters are listed in table 6.</w:t>
      </w:r>
      <w:r w:rsidR="001C49C6" w:rsidRPr="004B6EC8">
        <w:rPr>
          <w:noProof/>
        </w:rPr>
        <w:t>4</w:t>
      </w:r>
      <w:r w:rsidRPr="004B6EC8">
        <w:rPr>
          <w:noProof/>
        </w:rPr>
        <w:t>.1. The formatting parameters are listed in table 6.</w:t>
      </w:r>
      <w:r w:rsidR="001C49C6" w:rsidRPr="004B6EC8">
        <w:rPr>
          <w:noProof/>
        </w:rPr>
        <w:t>4</w:t>
      </w:r>
      <w:r w:rsidRPr="004B6EC8">
        <w:rPr>
          <w:noProof/>
        </w:rPr>
        <w:t>.2.</w:t>
      </w:r>
    </w:p>
    <w:p w14:paraId="69E1AE9F" w14:textId="77777777" w:rsidR="00E57F4B" w:rsidRPr="004B6EC8" w:rsidRDefault="00620478" w:rsidP="00230915">
      <w:pPr>
        <w:pStyle w:val="TH"/>
      </w:pPr>
      <w:r w:rsidRPr="004B6EC8">
        <w:rPr>
          <w:noProof/>
        </w:rPr>
        <w:t xml:space="preserve">Table 6.4.1: AoC </w:t>
      </w:r>
      <w:r w:rsidR="00230915" w:rsidRPr="004B6EC8">
        <w:rPr>
          <w:noProof/>
        </w:rPr>
        <w:t>s</w:t>
      </w:r>
      <w:r w:rsidRPr="004B6EC8">
        <w:rPr>
          <w:noProof/>
        </w:rPr>
        <w:t>ubscription parameters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8"/>
        <w:gridCol w:w="4660"/>
        <w:gridCol w:w="2399"/>
      </w:tblGrid>
      <w:tr w:rsidR="00230915" w:rsidRPr="004B6EC8" w14:paraId="312DDAD3" w14:textId="77777777" w:rsidTr="004A0AAB">
        <w:trPr>
          <w:cantSplit/>
          <w:jc w:val="center"/>
        </w:trPr>
        <w:tc>
          <w:tcPr>
            <w:tcW w:w="1419" w:type="pct"/>
            <w:shd w:val="clear" w:color="auto" w:fill="BFBFBF"/>
            <w:vAlign w:val="center"/>
          </w:tcPr>
          <w:p w14:paraId="11F4F450" w14:textId="77777777" w:rsidR="00E57F4B" w:rsidRPr="004B6EC8" w:rsidRDefault="00F91578" w:rsidP="00620478">
            <w:pPr>
              <w:pStyle w:val="TAH"/>
            </w:pPr>
            <w:r w:rsidRPr="004B6EC8">
              <w:t>Information Element</w:t>
            </w:r>
          </w:p>
        </w:tc>
        <w:tc>
          <w:tcPr>
            <w:tcW w:w="2364" w:type="pct"/>
            <w:shd w:val="clear" w:color="auto" w:fill="BFBFBF"/>
            <w:vAlign w:val="center"/>
          </w:tcPr>
          <w:p w14:paraId="7D4D5FC6" w14:textId="77777777" w:rsidR="00E57F4B" w:rsidRPr="004B6EC8" w:rsidRDefault="00E57F4B" w:rsidP="00620478">
            <w:pPr>
              <w:pStyle w:val="TAH"/>
            </w:pPr>
            <w:r w:rsidRPr="004B6EC8">
              <w:t>Description</w:t>
            </w:r>
          </w:p>
        </w:tc>
        <w:tc>
          <w:tcPr>
            <w:tcW w:w="1217" w:type="pct"/>
            <w:shd w:val="clear" w:color="auto" w:fill="BFBFBF"/>
            <w:vAlign w:val="center"/>
          </w:tcPr>
          <w:p w14:paraId="1C603069" w14:textId="77777777" w:rsidR="00E57F4B" w:rsidRPr="004B6EC8" w:rsidRDefault="00E57F4B" w:rsidP="00620478">
            <w:pPr>
              <w:pStyle w:val="TAH"/>
            </w:pPr>
            <w:r w:rsidRPr="004B6EC8">
              <w:t>Values</w:t>
            </w:r>
          </w:p>
        </w:tc>
      </w:tr>
      <w:tr w:rsidR="00230915" w:rsidRPr="004B6EC8" w14:paraId="3EEB00E4" w14:textId="77777777" w:rsidTr="004A0AAB">
        <w:trPr>
          <w:cantSplit/>
          <w:jc w:val="center"/>
        </w:trPr>
        <w:tc>
          <w:tcPr>
            <w:tcW w:w="1419" w:type="pct"/>
            <w:vAlign w:val="center"/>
          </w:tcPr>
          <w:p w14:paraId="4730B0B6" w14:textId="77777777" w:rsidR="00E57F4B" w:rsidRPr="004B6EC8" w:rsidRDefault="00E57F4B" w:rsidP="00620478">
            <w:pPr>
              <w:pStyle w:val="TAL"/>
              <w:rPr>
                <w:noProof/>
                <w:lang w:eastAsia="zh-CN"/>
              </w:rPr>
            </w:pPr>
            <w:r w:rsidRPr="004B6EC8">
              <w:rPr>
                <w:noProof/>
                <w:lang w:eastAsia="zh-CN"/>
              </w:rPr>
              <w:t>AoC Service</w:t>
            </w:r>
          </w:p>
        </w:tc>
        <w:tc>
          <w:tcPr>
            <w:tcW w:w="2364" w:type="pct"/>
            <w:vAlign w:val="center"/>
          </w:tcPr>
          <w:p w14:paraId="31F80AB6" w14:textId="77777777" w:rsidR="00E57F4B" w:rsidRPr="004B6EC8" w:rsidRDefault="00E57F4B" w:rsidP="00620478">
            <w:pPr>
              <w:pStyle w:val="TAL"/>
              <w:rPr>
                <w:noProof/>
                <w:sz w:val="16"/>
                <w:szCs w:val="16"/>
                <w:lang w:eastAsia="zh-CN"/>
              </w:rPr>
            </w:pPr>
            <w:r w:rsidRPr="004B6EC8">
              <w:rPr>
                <w:noProof/>
                <w:sz w:val="16"/>
                <w:szCs w:val="16"/>
                <w:lang w:eastAsia="zh-CN"/>
              </w:rPr>
              <w:t>A paired list of AoC Service ty</w:t>
            </w:r>
            <w:r w:rsidR="0060395B" w:rsidRPr="004B6EC8">
              <w:rPr>
                <w:noProof/>
                <w:sz w:val="16"/>
                <w:szCs w:val="16"/>
                <w:lang w:eastAsia="zh-CN"/>
              </w:rPr>
              <w:t>p</w:t>
            </w:r>
            <w:r w:rsidRPr="004B6EC8">
              <w:rPr>
                <w:noProof/>
                <w:sz w:val="16"/>
                <w:szCs w:val="16"/>
                <w:lang w:eastAsia="zh-CN"/>
              </w:rPr>
              <w:t>e and AoC Service obligatory type</w:t>
            </w:r>
          </w:p>
        </w:tc>
        <w:tc>
          <w:tcPr>
            <w:tcW w:w="1217" w:type="pct"/>
            <w:vAlign w:val="center"/>
          </w:tcPr>
          <w:p w14:paraId="13BFC4BB" w14:textId="77777777" w:rsidR="00E57F4B" w:rsidRPr="004B6EC8" w:rsidRDefault="00E57F4B" w:rsidP="00620478">
            <w:pPr>
              <w:pStyle w:val="TAL"/>
              <w:rPr>
                <w:noProof/>
                <w:sz w:val="16"/>
                <w:szCs w:val="16"/>
              </w:rPr>
            </w:pPr>
          </w:p>
        </w:tc>
      </w:tr>
      <w:tr w:rsidR="00230915" w:rsidRPr="004B6EC8" w14:paraId="43EA6DC4" w14:textId="77777777" w:rsidTr="004A0AAB">
        <w:trPr>
          <w:cantSplit/>
          <w:jc w:val="center"/>
        </w:trPr>
        <w:tc>
          <w:tcPr>
            <w:tcW w:w="1419" w:type="pct"/>
            <w:vAlign w:val="center"/>
          </w:tcPr>
          <w:p w14:paraId="588E0531" w14:textId="77777777" w:rsidR="00E57F4B" w:rsidRPr="004B6EC8" w:rsidRDefault="00620478" w:rsidP="00620478">
            <w:pPr>
              <w:pStyle w:val="TAL"/>
              <w:rPr>
                <w:noProof/>
                <w:lang w:eastAsia="zh-CN"/>
              </w:rPr>
            </w:pPr>
            <w:r w:rsidRPr="004B6EC8">
              <w:rPr>
                <w:noProof/>
                <w:lang w:eastAsia="zh-CN"/>
              </w:rPr>
              <w:tab/>
            </w:r>
            <w:r w:rsidR="00E57F4B" w:rsidRPr="004B6EC8">
              <w:rPr>
                <w:noProof/>
                <w:lang w:eastAsia="zh-CN"/>
              </w:rPr>
              <w:t>AoC service type</w:t>
            </w:r>
          </w:p>
        </w:tc>
        <w:tc>
          <w:tcPr>
            <w:tcW w:w="2364" w:type="pct"/>
            <w:vAlign w:val="center"/>
          </w:tcPr>
          <w:p w14:paraId="5B6A04E3" w14:textId="77777777" w:rsidR="00E57F4B" w:rsidRPr="004B6EC8" w:rsidRDefault="00E57F4B" w:rsidP="00620478">
            <w:pPr>
              <w:pStyle w:val="TAL"/>
              <w:rPr>
                <w:noProof/>
                <w:sz w:val="16"/>
                <w:szCs w:val="16"/>
                <w:lang w:eastAsia="zh-CN"/>
              </w:rPr>
            </w:pPr>
            <w:r w:rsidRPr="004B6EC8">
              <w:rPr>
                <w:noProof/>
                <w:sz w:val="16"/>
                <w:szCs w:val="16"/>
                <w:lang w:eastAsia="zh-CN"/>
              </w:rPr>
              <w:t>Defines the type of AoC information to be provided to the subscriber.</w:t>
            </w:r>
          </w:p>
        </w:tc>
        <w:tc>
          <w:tcPr>
            <w:tcW w:w="1217" w:type="pct"/>
            <w:vAlign w:val="center"/>
          </w:tcPr>
          <w:p w14:paraId="0D4A5B60" w14:textId="77777777" w:rsidR="00E57F4B" w:rsidRPr="004B6EC8" w:rsidRDefault="00E57F4B" w:rsidP="00620478">
            <w:pPr>
              <w:pStyle w:val="TAL"/>
              <w:rPr>
                <w:noProof/>
                <w:sz w:val="16"/>
                <w:szCs w:val="16"/>
                <w:lang w:eastAsia="zh-CN"/>
              </w:rPr>
            </w:pPr>
            <w:r w:rsidRPr="004B6EC8">
              <w:rPr>
                <w:noProof/>
                <w:sz w:val="16"/>
                <w:szCs w:val="16"/>
                <w:lang w:eastAsia="zh-CN"/>
              </w:rPr>
              <w:t>AoC</w:t>
            </w:r>
            <w:r w:rsidR="001C49C6" w:rsidRPr="004B6EC8">
              <w:rPr>
                <w:noProof/>
                <w:sz w:val="16"/>
                <w:szCs w:val="16"/>
                <w:lang w:eastAsia="zh-CN"/>
              </w:rPr>
              <w:t>-</w:t>
            </w:r>
            <w:r w:rsidRPr="004B6EC8">
              <w:rPr>
                <w:noProof/>
                <w:sz w:val="16"/>
                <w:szCs w:val="16"/>
                <w:lang w:eastAsia="zh-CN"/>
              </w:rPr>
              <w:t>S</w:t>
            </w:r>
          </w:p>
          <w:p w14:paraId="78A01C5B" w14:textId="77777777" w:rsidR="00E57F4B" w:rsidRPr="004B6EC8" w:rsidRDefault="00E57F4B" w:rsidP="00620478">
            <w:pPr>
              <w:pStyle w:val="TAL"/>
              <w:rPr>
                <w:noProof/>
                <w:sz w:val="16"/>
                <w:szCs w:val="16"/>
                <w:lang w:eastAsia="zh-CN"/>
              </w:rPr>
            </w:pPr>
            <w:r w:rsidRPr="004B6EC8">
              <w:rPr>
                <w:noProof/>
                <w:sz w:val="16"/>
                <w:szCs w:val="16"/>
                <w:lang w:eastAsia="zh-CN"/>
              </w:rPr>
              <w:t>AoC</w:t>
            </w:r>
            <w:r w:rsidR="001C49C6" w:rsidRPr="004B6EC8">
              <w:rPr>
                <w:noProof/>
                <w:sz w:val="16"/>
                <w:szCs w:val="16"/>
                <w:lang w:eastAsia="zh-CN"/>
              </w:rPr>
              <w:t>-</w:t>
            </w:r>
            <w:r w:rsidRPr="004B6EC8">
              <w:rPr>
                <w:noProof/>
                <w:sz w:val="16"/>
                <w:szCs w:val="16"/>
                <w:lang w:eastAsia="zh-CN"/>
              </w:rPr>
              <w:t>D</w:t>
            </w:r>
          </w:p>
          <w:p w14:paraId="316CCEE3" w14:textId="77777777" w:rsidR="00E57F4B" w:rsidRPr="004B6EC8" w:rsidRDefault="00E57F4B" w:rsidP="00620478">
            <w:pPr>
              <w:pStyle w:val="TAL"/>
              <w:rPr>
                <w:noProof/>
                <w:sz w:val="16"/>
                <w:szCs w:val="16"/>
                <w:lang w:eastAsia="zh-CN"/>
              </w:rPr>
            </w:pPr>
            <w:r w:rsidRPr="004B6EC8">
              <w:rPr>
                <w:noProof/>
                <w:sz w:val="16"/>
                <w:szCs w:val="16"/>
                <w:lang w:eastAsia="zh-CN"/>
              </w:rPr>
              <w:t>AoC</w:t>
            </w:r>
            <w:r w:rsidR="001C49C6" w:rsidRPr="004B6EC8">
              <w:rPr>
                <w:noProof/>
                <w:sz w:val="16"/>
                <w:szCs w:val="16"/>
                <w:lang w:eastAsia="zh-CN"/>
              </w:rPr>
              <w:t>-</w:t>
            </w:r>
            <w:r w:rsidRPr="004B6EC8">
              <w:rPr>
                <w:noProof/>
                <w:sz w:val="16"/>
                <w:szCs w:val="16"/>
                <w:lang w:eastAsia="zh-CN"/>
              </w:rPr>
              <w:t>E</w:t>
            </w:r>
          </w:p>
          <w:p w14:paraId="3649AFCF" w14:textId="77777777" w:rsidR="00E57F4B" w:rsidRPr="004B6EC8" w:rsidRDefault="00E57F4B" w:rsidP="00620478">
            <w:pPr>
              <w:pStyle w:val="TAL"/>
              <w:rPr>
                <w:noProof/>
                <w:sz w:val="16"/>
                <w:szCs w:val="16"/>
                <w:lang w:eastAsia="zh-CN"/>
              </w:rPr>
            </w:pPr>
            <w:r w:rsidRPr="004B6EC8" w:rsidDel="00F15278">
              <w:rPr>
                <w:noProof/>
                <w:sz w:val="16"/>
                <w:szCs w:val="16"/>
                <w:lang w:eastAsia="zh-CN"/>
              </w:rPr>
              <w:t>None</w:t>
            </w:r>
          </w:p>
        </w:tc>
      </w:tr>
      <w:tr w:rsidR="00230915" w:rsidRPr="004B6EC8" w14:paraId="5730DA77" w14:textId="77777777" w:rsidTr="004A0AAB">
        <w:trPr>
          <w:cantSplit/>
          <w:jc w:val="center"/>
        </w:trPr>
        <w:tc>
          <w:tcPr>
            <w:tcW w:w="1419" w:type="pct"/>
            <w:vAlign w:val="center"/>
          </w:tcPr>
          <w:p w14:paraId="1381E2AE" w14:textId="77777777" w:rsidR="00E57F4B" w:rsidRPr="004B6EC8" w:rsidRDefault="00620478" w:rsidP="00620478">
            <w:pPr>
              <w:pStyle w:val="TAL"/>
              <w:rPr>
                <w:noProof/>
                <w:lang w:eastAsia="zh-CN"/>
              </w:rPr>
            </w:pPr>
            <w:r w:rsidRPr="004B6EC8">
              <w:rPr>
                <w:noProof/>
                <w:lang w:eastAsia="zh-CN"/>
              </w:rPr>
              <w:tab/>
            </w:r>
            <w:r w:rsidR="00E57F4B" w:rsidRPr="004B6EC8">
              <w:rPr>
                <w:noProof/>
                <w:lang w:eastAsia="zh-CN"/>
              </w:rPr>
              <w:t>AoC service obligatory type</w:t>
            </w:r>
          </w:p>
        </w:tc>
        <w:tc>
          <w:tcPr>
            <w:tcW w:w="2364" w:type="pct"/>
            <w:vAlign w:val="center"/>
          </w:tcPr>
          <w:p w14:paraId="78E1E4F4" w14:textId="77777777" w:rsidR="00E57F4B" w:rsidRPr="004B6EC8" w:rsidRDefault="00E57F4B" w:rsidP="00620478">
            <w:pPr>
              <w:pStyle w:val="TAL"/>
              <w:rPr>
                <w:noProof/>
                <w:sz w:val="16"/>
                <w:szCs w:val="16"/>
                <w:lang w:eastAsia="zh-CN"/>
              </w:rPr>
            </w:pPr>
            <w:r w:rsidRPr="004B6EC8">
              <w:rPr>
                <w:noProof/>
                <w:sz w:val="16"/>
                <w:szCs w:val="16"/>
                <w:lang w:eastAsia="zh-CN"/>
              </w:rPr>
              <w:t>Defines whether AoC information is binding or non binding.</w:t>
            </w:r>
          </w:p>
        </w:tc>
        <w:tc>
          <w:tcPr>
            <w:tcW w:w="1217" w:type="pct"/>
            <w:vAlign w:val="center"/>
          </w:tcPr>
          <w:p w14:paraId="0D196A3E" w14:textId="77777777" w:rsidR="00E57F4B" w:rsidRPr="004B6EC8" w:rsidRDefault="00E57F4B" w:rsidP="00620478">
            <w:pPr>
              <w:pStyle w:val="TAL"/>
              <w:rPr>
                <w:noProof/>
                <w:sz w:val="16"/>
                <w:szCs w:val="16"/>
                <w:lang w:eastAsia="zh-CN"/>
              </w:rPr>
            </w:pPr>
            <w:r w:rsidRPr="004B6EC8">
              <w:rPr>
                <w:noProof/>
                <w:sz w:val="16"/>
                <w:szCs w:val="16"/>
                <w:lang w:eastAsia="zh-CN"/>
              </w:rPr>
              <w:t>AoC for Information (AoCI)</w:t>
            </w:r>
          </w:p>
          <w:p w14:paraId="230D7AE8" w14:textId="77777777" w:rsidR="00E57F4B" w:rsidRPr="004B6EC8" w:rsidRDefault="00E57F4B" w:rsidP="00620478">
            <w:pPr>
              <w:pStyle w:val="TAL"/>
              <w:rPr>
                <w:noProof/>
                <w:sz w:val="16"/>
                <w:szCs w:val="16"/>
                <w:lang w:eastAsia="zh-CN"/>
              </w:rPr>
            </w:pPr>
            <w:r w:rsidRPr="004B6EC8">
              <w:rPr>
                <w:noProof/>
                <w:sz w:val="16"/>
                <w:szCs w:val="16"/>
                <w:lang w:eastAsia="zh-CN"/>
              </w:rPr>
              <w:t>AoC for Charging (AoCC)</w:t>
            </w:r>
          </w:p>
        </w:tc>
      </w:tr>
      <w:tr w:rsidR="00230915" w:rsidRPr="004B6EC8" w14:paraId="7FB1AF5D" w14:textId="77777777" w:rsidTr="004A0AAB">
        <w:trPr>
          <w:cantSplit/>
          <w:jc w:val="center"/>
        </w:trPr>
        <w:tc>
          <w:tcPr>
            <w:tcW w:w="1419" w:type="pct"/>
            <w:vAlign w:val="center"/>
          </w:tcPr>
          <w:p w14:paraId="0839EC50" w14:textId="77777777" w:rsidR="00E57F4B" w:rsidRPr="004B6EC8" w:rsidRDefault="00E57F4B" w:rsidP="00620478">
            <w:pPr>
              <w:pStyle w:val="TAL"/>
              <w:rPr>
                <w:noProof/>
                <w:lang w:eastAsia="zh-CN"/>
              </w:rPr>
            </w:pPr>
            <w:r w:rsidRPr="004B6EC8">
              <w:rPr>
                <w:noProof/>
                <w:lang w:eastAsia="zh-CN"/>
              </w:rPr>
              <w:t>Preferred AoC currency</w:t>
            </w:r>
          </w:p>
        </w:tc>
        <w:tc>
          <w:tcPr>
            <w:tcW w:w="2364" w:type="pct"/>
            <w:vAlign w:val="center"/>
          </w:tcPr>
          <w:p w14:paraId="312B6DD0" w14:textId="77777777" w:rsidR="00E57F4B" w:rsidRPr="004B6EC8" w:rsidRDefault="00E57F4B" w:rsidP="00620478">
            <w:pPr>
              <w:pStyle w:val="TAL"/>
              <w:rPr>
                <w:noProof/>
                <w:sz w:val="16"/>
                <w:szCs w:val="16"/>
                <w:lang w:eastAsia="zh-CN"/>
              </w:rPr>
            </w:pPr>
            <w:r w:rsidRPr="004B6EC8">
              <w:rPr>
                <w:noProof/>
                <w:sz w:val="16"/>
                <w:szCs w:val="16"/>
                <w:lang w:eastAsia="zh-CN"/>
              </w:rPr>
              <w:t>Defines the currency preferred by the subscriber</w:t>
            </w:r>
          </w:p>
        </w:tc>
        <w:tc>
          <w:tcPr>
            <w:tcW w:w="1217" w:type="pct"/>
            <w:vAlign w:val="center"/>
          </w:tcPr>
          <w:p w14:paraId="6A20999B" w14:textId="77777777" w:rsidR="00E57F4B" w:rsidRPr="004B6EC8" w:rsidRDefault="00E57F4B" w:rsidP="00620478">
            <w:pPr>
              <w:pStyle w:val="TAL"/>
              <w:rPr>
                <w:noProof/>
                <w:sz w:val="16"/>
                <w:szCs w:val="16"/>
                <w:lang w:eastAsia="zh-CN"/>
              </w:rPr>
            </w:pPr>
            <w:r w:rsidRPr="004B6EC8">
              <w:rPr>
                <w:noProof/>
                <w:sz w:val="16"/>
                <w:szCs w:val="16"/>
                <w:lang w:eastAsia="zh-CN"/>
              </w:rPr>
              <w:t>Currency</w:t>
            </w:r>
          </w:p>
        </w:tc>
      </w:tr>
    </w:tbl>
    <w:p w14:paraId="5EA17DBE" w14:textId="77777777" w:rsidR="00620478" w:rsidRPr="004B6EC8" w:rsidRDefault="00620478" w:rsidP="00620478">
      <w:pPr>
        <w:rPr>
          <w:noProof/>
        </w:rPr>
      </w:pPr>
    </w:p>
    <w:p w14:paraId="7461BEB5" w14:textId="77777777" w:rsidR="00620478" w:rsidRPr="004B6EC8" w:rsidRDefault="00620478" w:rsidP="0070226E">
      <w:pPr>
        <w:pStyle w:val="TH"/>
      </w:pPr>
      <w:r w:rsidRPr="004B6EC8">
        <w:rPr>
          <w:noProof/>
        </w:rPr>
        <w:t>Table 6.4.2: AoC format parameter</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4820"/>
        <w:gridCol w:w="3795"/>
      </w:tblGrid>
      <w:tr w:rsidR="00F91578" w:rsidRPr="004B6EC8" w14:paraId="14B49126" w14:textId="77777777" w:rsidTr="004A0AAB">
        <w:trPr>
          <w:cantSplit/>
          <w:jc w:val="center"/>
        </w:trPr>
        <w:tc>
          <w:tcPr>
            <w:tcW w:w="630" w:type="pct"/>
            <w:shd w:val="clear" w:color="auto" w:fill="BFBFBF"/>
            <w:vAlign w:val="center"/>
          </w:tcPr>
          <w:p w14:paraId="64DE1A0A" w14:textId="77777777" w:rsidR="00E57F4B" w:rsidRPr="004B6EC8" w:rsidRDefault="00F91578" w:rsidP="00F91578">
            <w:pPr>
              <w:pStyle w:val="TAH"/>
            </w:pPr>
            <w:r w:rsidRPr="004B6EC8">
              <w:t>Information Element</w:t>
            </w:r>
          </w:p>
        </w:tc>
        <w:tc>
          <w:tcPr>
            <w:tcW w:w="2445" w:type="pct"/>
            <w:shd w:val="clear" w:color="auto" w:fill="BFBFBF"/>
            <w:vAlign w:val="center"/>
          </w:tcPr>
          <w:p w14:paraId="3799EE3D" w14:textId="77777777" w:rsidR="00E57F4B" w:rsidRPr="004B6EC8" w:rsidRDefault="00E57F4B" w:rsidP="00620478">
            <w:pPr>
              <w:pStyle w:val="TAH"/>
            </w:pPr>
            <w:r w:rsidRPr="004B6EC8">
              <w:t>Description</w:t>
            </w:r>
          </w:p>
        </w:tc>
        <w:tc>
          <w:tcPr>
            <w:tcW w:w="1925" w:type="pct"/>
            <w:shd w:val="clear" w:color="auto" w:fill="BFBFBF"/>
            <w:vAlign w:val="center"/>
          </w:tcPr>
          <w:p w14:paraId="275576A0" w14:textId="77777777" w:rsidR="00E57F4B" w:rsidRPr="004B6EC8" w:rsidRDefault="00E57F4B" w:rsidP="00620478">
            <w:pPr>
              <w:pStyle w:val="TAH"/>
            </w:pPr>
            <w:r w:rsidRPr="004B6EC8">
              <w:t>Values</w:t>
            </w:r>
          </w:p>
        </w:tc>
      </w:tr>
      <w:tr w:rsidR="00F91578" w:rsidRPr="004B6EC8" w14:paraId="51CEE776" w14:textId="77777777" w:rsidTr="004A0AAB">
        <w:trPr>
          <w:cantSplit/>
          <w:jc w:val="center"/>
        </w:trPr>
        <w:tc>
          <w:tcPr>
            <w:tcW w:w="630" w:type="pct"/>
            <w:vAlign w:val="center"/>
          </w:tcPr>
          <w:p w14:paraId="6E311B0B" w14:textId="77777777" w:rsidR="00E57F4B" w:rsidRPr="004B6EC8" w:rsidRDefault="00E57F4B" w:rsidP="00620478">
            <w:pPr>
              <w:pStyle w:val="TAL"/>
              <w:rPr>
                <w:sz w:val="16"/>
                <w:szCs w:val="16"/>
              </w:rPr>
            </w:pPr>
            <w:r w:rsidRPr="004B6EC8">
              <w:rPr>
                <w:noProof/>
                <w:lang w:eastAsia="zh-CN"/>
              </w:rPr>
              <w:t>AoC format</w:t>
            </w:r>
          </w:p>
        </w:tc>
        <w:tc>
          <w:tcPr>
            <w:tcW w:w="2445" w:type="pct"/>
            <w:vAlign w:val="center"/>
          </w:tcPr>
          <w:p w14:paraId="6CE776B2" w14:textId="77777777" w:rsidR="00E57F4B" w:rsidRPr="004B6EC8" w:rsidRDefault="00E57F4B" w:rsidP="00620478">
            <w:pPr>
              <w:pStyle w:val="TAL"/>
              <w:rPr>
                <w:noProof/>
                <w:lang w:eastAsia="zh-CN"/>
              </w:rPr>
            </w:pPr>
            <w:r w:rsidRPr="004B6EC8">
              <w:rPr>
                <w:noProof/>
                <w:lang w:eastAsia="zh-CN"/>
              </w:rPr>
              <w:t>Defines the format of the AoC information sent to the UE.</w:t>
            </w:r>
          </w:p>
        </w:tc>
        <w:tc>
          <w:tcPr>
            <w:tcW w:w="1925" w:type="pct"/>
            <w:vAlign w:val="center"/>
          </w:tcPr>
          <w:p w14:paraId="06C174B1" w14:textId="77777777" w:rsidR="00E57F4B" w:rsidRPr="004B6EC8" w:rsidRDefault="00E57F4B" w:rsidP="0070226E">
            <w:pPr>
              <w:pStyle w:val="TAL"/>
              <w:rPr>
                <w:noProof/>
                <w:lang w:eastAsia="zh-CN"/>
              </w:rPr>
            </w:pPr>
            <w:r w:rsidRPr="004B6EC8">
              <w:rPr>
                <w:noProof/>
                <w:lang w:eastAsia="zh-CN"/>
              </w:rPr>
              <w:t xml:space="preserve">Monetary </w:t>
            </w:r>
            <w:r w:rsidR="0070226E">
              <w:rPr>
                <w:noProof/>
                <w:lang w:eastAsia="zh-CN"/>
              </w:rPr>
              <w:t>c</w:t>
            </w:r>
            <w:r w:rsidRPr="004B6EC8">
              <w:rPr>
                <w:noProof/>
                <w:lang w:eastAsia="zh-CN"/>
              </w:rPr>
              <w:t>harging Information Element</w:t>
            </w:r>
          </w:p>
          <w:p w14:paraId="46A65EAD" w14:textId="77777777" w:rsidR="00E57F4B" w:rsidRPr="004B6EC8" w:rsidRDefault="00E57F4B" w:rsidP="00620478">
            <w:pPr>
              <w:pStyle w:val="TAL"/>
              <w:rPr>
                <w:noProof/>
                <w:lang w:eastAsia="zh-CN"/>
              </w:rPr>
            </w:pPr>
          </w:p>
          <w:p w14:paraId="778AEB69" w14:textId="77777777" w:rsidR="00E57F4B" w:rsidRPr="004B6EC8" w:rsidRDefault="0070226E" w:rsidP="0070226E">
            <w:pPr>
              <w:pStyle w:val="TAL"/>
              <w:rPr>
                <w:noProof/>
                <w:lang w:eastAsia="zh-CN"/>
              </w:rPr>
            </w:pPr>
            <w:r>
              <w:rPr>
                <w:noProof/>
                <w:lang w:eastAsia="zh-CN"/>
              </w:rPr>
              <w:t>N</w:t>
            </w:r>
            <w:r w:rsidR="00E57F4B" w:rsidRPr="004B6EC8">
              <w:rPr>
                <w:noProof/>
                <w:lang w:eastAsia="zh-CN"/>
              </w:rPr>
              <w:t>on-</w:t>
            </w:r>
            <w:r>
              <w:rPr>
                <w:noProof/>
                <w:lang w:eastAsia="zh-CN"/>
              </w:rPr>
              <w:t>m</w:t>
            </w:r>
            <w:r w:rsidR="00E57F4B" w:rsidRPr="004B6EC8">
              <w:rPr>
                <w:noProof/>
                <w:lang w:eastAsia="zh-CN"/>
              </w:rPr>
              <w:t xml:space="preserve">onetary </w:t>
            </w:r>
            <w:r>
              <w:rPr>
                <w:noProof/>
                <w:lang w:eastAsia="zh-CN"/>
              </w:rPr>
              <w:t>c</w:t>
            </w:r>
            <w:r w:rsidR="00E57F4B" w:rsidRPr="004B6EC8">
              <w:rPr>
                <w:noProof/>
                <w:lang w:eastAsia="zh-CN"/>
              </w:rPr>
              <w:t>harging Information Element</w:t>
            </w:r>
          </w:p>
          <w:p w14:paraId="27760FCF" w14:textId="77777777" w:rsidR="00E57F4B" w:rsidRPr="004B6EC8" w:rsidRDefault="00E57F4B" w:rsidP="00620478">
            <w:pPr>
              <w:pStyle w:val="TAL"/>
              <w:rPr>
                <w:noProof/>
                <w:lang w:eastAsia="zh-CN"/>
              </w:rPr>
            </w:pPr>
          </w:p>
          <w:p w14:paraId="77494AFE" w14:textId="77777777" w:rsidR="00E57F4B" w:rsidRPr="004B6EC8" w:rsidRDefault="00E57F4B" w:rsidP="00620478">
            <w:pPr>
              <w:pStyle w:val="TAL"/>
              <w:rPr>
                <w:noProof/>
                <w:lang w:eastAsia="zh-CN"/>
              </w:rPr>
            </w:pPr>
            <w:r w:rsidRPr="004B6EC8">
              <w:rPr>
                <w:noProof/>
                <w:lang w:eastAsia="zh-CN"/>
              </w:rPr>
              <w:t>Charge Advice Information (CAI)</w:t>
            </w:r>
          </w:p>
        </w:tc>
      </w:tr>
    </w:tbl>
    <w:p w14:paraId="09927702" w14:textId="77777777" w:rsidR="00E57F4B" w:rsidRPr="004B6EC8" w:rsidRDefault="00E57F4B" w:rsidP="00620478">
      <w:pPr>
        <w:rPr>
          <w:noProof/>
        </w:rPr>
      </w:pPr>
    </w:p>
    <w:p w14:paraId="52EC32BC" w14:textId="77777777" w:rsidR="00E57F4B" w:rsidRPr="004B6EC8" w:rsidRDefault="00E57F4B" w:rsidP="00E57F4B">
      <w:pPr>
        <w:rPr>
          <w:bCs/>
        </w:rPr>
      </w:pPr>
      <w:r w:rsidRPr="004B6EC8">
        <w:rPr>
          <w:bCs/>
        </w:rPr>
        <w:t>The following additional rules are applicable for AoC:</w:t>
      </w:r>
    </w:p>
    <w:p w14:paraId="4A633A2D" w14:textId="77777777" w:rsidR="00E57F4B" w:rsidRPr="004B6EC8" w:rsidRDefault="00230915" w:rsidP="009F1E8B">
      <w:pPr>
        <w:pStyle w:val="B10"/>
      </w:pPr>
      <w:r w:rsidRPr="004B6EC8">
        <w:t>-</w:t>
      </w:r>
      <w:r w:rsidRPr="004B6EC8">
        <w:tab/>
      </w:r>
      <w:r w:rsidR="00E57F4B" w:rsidRPr="004B6EC8">
        <w:t>Any combination of AoC service obligatory types and the AoC service types may co-exist</w:t>
      </w:r>
      <w:r w:rsidR="00E57F4B" w:rsidRPr="004B6EC8" w:rsidDel="00664050">
        <w:t>.</w:t>
      </w:r>
    </w:p>
    <w:p w14:paraId="5BBBAF0E" w14:textId="77777777" w:rsidR="001A706E" w:rsidRPr="00611741" w:rsidRDefault="00530D7E" w:rsidP="00530D7E">
      <w:pPr>
        <w:pStyle w:val="Heading8"/>
        <w:rPr>
          <w:lang w:val="en-US"/>
        </w:rPr>
      </w:pPr>
      <w:r w:rsidRPr="00611741">
        <w:rPr>
          <w:lang w:val="en-US"/>
        </w:rPr>
        <w:br w:type="page"/>
      </w:r>
      <w:bookmarkStart w:id="135" w:name="_Toc399260850"/>
      <w:r w:rsidR="00580116" w:rsidRPr="00611741">
        <w:rPr>
          <w:rStyle w:val="Heading8Char"/>
          <w:lang w:val="en-US"/>
        </w:rPr>
        <w:lastRenderedPageBreak/>
        <w:t>Annex A (informative):</w:t>
      </w:r>
      <w:r w:rsidR="00843485" w:rsidRPr="00611741">
        <w:rPr>
          <w:rStyle w:val="Heading8Char"/>
          <w:lang w:val="en-US"/>
        </w:rPr>
        <w:br/>
      </w:r>
      <w:r w:rsidR="001A706E" w:rsidRPr="00611741">
        <w:rPr>
          <w:rStyle w:val="Heading8Char"/>
          <w:lang w:val="en-US"/>
        </w:rPr>
        <w:t xml:space="preserve">AoC </w:t>
      </w:r>
      <w:r w:rsidR="00F91578" w:rsidRPr="00611741">
        <w:rPr>
          <w:rStyle w:val="Heading8Char"/>
          <w:lang w:val="en-US"/>
        </w:rPr>
        <w:t>u</w:t>
      </w:r>
      <w:r w:rsidR="001A706E" w:rsidRPr="00611741">
        <w:rPr>
          <w:rStyle w:val="Heading8Char"/>
          <w:lang w:val="en-US"/>
        </w:rPr>
        <w:t xml:space="preserve">se </w:t>
      </w:r>
      <w:r w:rsidR="00F91578" w:rsidRPr="00611741">
        <w:rPr>
          <w:rStyle w:val="Heading8Char"/>
          <w:lang w:val="en-US"/>
        </w:rPr>
        <w:t>c</w:t>
      </w:r>
      <w:r w:rsidR="001A706E" w:rsidRPr="00611741">
        <w:rPr>
          <w:rStyle w:val="Heading8Char"/>
          <w:lang w:val="en-US"/>
        </w:rPr>
        <w:t>ases</w:t>
      </w:r>
      <w:bookmarkEnd w:id="135"/>
    </w:p>
    <w:p w14:paraId="4A379CB4" w14:textId="77777777" w:rsidR="007D142F" w:rsidRDefault="007D142F" w:rsidP="007D142F">
      <w:pPr>
        <w:pStyle w:val="Heading1"/>
      </w:pPr>
      <w:bookmarkStart w:id="136" w:name="_Toc399260851"/>
      <w:r>
        <w:t>A.0</w:t>
      </w:r>
      <w:r>
        <w:tab/>
        <w:t>General</w:t>
      </w:r>
      <w:bookmarkEnd w:id="136"/>
    </w:p>
    <w:p w14:paraId="52837F74" w14:textId="77777777" w:rsidR="001A706E" w:rsidRPr="004B6EC8" w:rsidRDefault="001A706E" w:rsidP="001A706E">
      <w:r w:rsidRPr="004B6EC8">
        <w:t xml:space="preserve">The following use cases detail </w:t>
      </w:r>
      <w:r w:rsidR="00F11AB6" w:rsidRPr="004B6EC8">
        <w:t xml:space="preserve">a set of </w:t>
      </w:r>
      <w:r w:rsidRPr="004B6EC8">
        <w:t xml:space="preserve">call scenarios that </w:t>
      </w:r>
      <w:r w:rsidR="00F11AB6" w:rsidRPr="004B6EC8">
        <w:t>employ</w:t>
      </w:r>
      <w:r w:rsidRPr="004B6EC8">
        <w:t xml:space="preserve"> AoC services. The AoC services used are of type AoC-S, AoC-D and AoC-E.</w:t>
      </w:r>
      <w:r w:rsidR="00F11AB6" w:rsidRPr="004B6EC8">
        <w:t xml:space="preserve"> The use cases cover the AoC-S, AoC-D and AoC-E AoC service types and are applicable to either AoCI or AoCC service obligatory types.</w:t>
      </w:r>
    </w:p>
    <w:p w14:paraId="19BD6BB8" w14:textId="77777777" w:rsidR="001A706E" w:rsidRPr="004B6EC8" w:rsidRDefault="001A706E" w:rsidP="006F0130">
      <w:pPr>
        <w:pStyle w:val="Heading1"/>
      </w:pPr>
      <w:bookmarkStart w:id="137" w:name="_Toc399260852"/>
      <w:r w:rsidRPr="004B6EC8">
        <w:t>A.1</w:t>
      </w:r>
      <w:r w:rsidRPr="004B6EC8">
        <w:tab/>
      </w:r>
      <w:r w:rsidR="00F11AB6" w:rsidRPr="004B6EC8">
        <w:t>C</w:t>
      </w:r>
      <w:r w:rsidRPr="004B6EC8">
        <w:t xml:space="preserve">all </w:t>
      </w:r>
      <w:r w:rsidR="00F11AB6" w:rsidRPr="004B6EC8">
        <w:t xml:space="preserve">scenarios </w:t>
      </w:r>
      <w:r w:rsidRPr="004B6EC8">
        <w:t xml:space="preserve">with AoC </w:t>
      </w:r>
      <w:r w:rsidR="006F0130">
        <w:t>I</w:t>
      </w:r>
      <w:r w:rsidRPr="004B6EC8">
        <w:t>nformation provided at the beginning and/or during and/or at the end of the call</w:t>
      </w:r>
      <w:bookmarkEnd w:id="137"/>
      <w:r w:rsidRPr="004B6EC8">
        <w:t xml:space="preserve"> </w:t>
      </w:r>
    </w:p>
    <w:p w14:paraId="12DA3EE0" w14:textId="77777777" w:rsidR="001A706E" w:rsidRPr="004B6EC8" w:rsidRDefault="001A706E" w:rsidP="0070226E">
      <w:pPr>
        <w:pStyle w:val="Heading2"/>
      </w:pPr>
      <w:bookmarkStart w:id="138" w:name="_Toc399260853"/>
      <w:r w:rsidRPr="004B6EC8">
        <w:t>A.1.1</w:t>
      </w:r>
      <w:r w:rsidRPr="004B6EC8">
        <w:tab/>
        <w:t xml:space="preserve">Outgoing call with </w:t>
      </w:r>
      <w:r w:rsidR="0070226E">
        <w:t>T</w:t>
      </w:r>
      <w:r w:rsidRPr="004B6EC8">
        <w:t>ariff provided by the charging domain</w:t>
      </w:r>
      <w:r w:rsidR="00F11AB6" w:rsidRPr="004B6EC8">
        <w:t xml:space="preserve"> at the start of the call</w:t>
      </w:r>
      <w:bookmarkEnd w:id="138"/>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952"/>
        <w:gridCol w:w="7905"/>
      </w:tblGrid>
      <w:tr w:rsidR="00F11AB6" w:rsidRPr="004B6EC8" w14:paraId="20D4DB59" w14:textId="77777777" w:rsidTr="00CC35E5">
        <w:tc>
          <w:tcPr>
            <w:tcW w:w="990" w:type="pct"/>
            <w:shd w:val="clear" w:color="auto" w:fill="D9D9D9"/>
          </w:tcPr>
          <w:p w14:paraId="59AAC05C" w14:textId="77777777" w:rsidR="00F11AB6" w:rsidRPr="004B6EC8" w:rsidRDefault="00F11AB6" w:rsidP="001B0306">
            <w:pPr>
              <w:pStyle w:val="TAR"/>
            </w:pPr>
            <w:r w:rsidRPr="004B6EC8">
              <w:t>Actors:</w:t>
            </w:r>
          </w:p>
        </w:tc>
        <w:tc>
          <w:tcPr>
            <w:tcW w:w="4010" w:type="pct"/>
          </w:tcPr>
          <w:p w14:paraId="06A270FA" w14:textId="77777777" w:rsidR="00F11AB6" w:rsidRPr="004B6EC8" w:rsidRDefault="00F11AB6" w:rsidP="001B0306">
            <w:pPr>
              <w:pStyle w:val="TAL"/>
            </w:pPr>
            <w:r w:rsidRPr="004B6EC8">
              <w:t>Alan and Brendan are telecoms subscribers. Alan is an IMS subscriber with AoC service(s).</w:t>
            </w:r>
          </w:p>
        </w:tc>
      </w:tr>
      <w:tr w:rsidR="00F11AB6" w:rsidRPr="004B6EC8" w14:paraId="6FB141EC" w14:textId="77777777" w:rsidTr="00CC35E5">
        <w:tc>
          <w:tcPr>
            <w:tcW w:w="990" w:type="pct"/>
            <w:shd w:val="clear" w:color="auto" w:fill="D9D9D9"/>
          </w:tcPr>
          <w:p w14:paraId="20EFA579" w14:textId="77777777" w:rsidR="00F11AB6" w:rsidRPr="004B6EC8" w:rsidRDefault="00F11AB6" w:rsidP="001B0306">
            <w:pPr>
              <w:pStyle w:val="TAR"/>
            </w:pPr>
            <w:r w:rsidRPr="004B6EC8">
              <w:t>Description:</w:t>
            </w:r>
          </w:p>
        </w:tc>
        <w:tc>
          <w:tcPr>
            <w:tcW w:w="4010" w:type="pct"/>
          </w:tcPr>
          <w:p w14:paraId="24ABD904" w14:textId="77777777" w:rsidR="00F11AB6" w:rsidRPr="004B6EC8" w:rsidRDefault="00F11AB6" w:rsidP="001B0306">
            <w:pPr>
              <w:pStyle w:val="TAL"/>
            </w:pPr>
            <w:r w:rsidRPr="004B6EC8">
              <w:t>Tariff information is provided to Alan at the start of the call.</w:t>
            </w:r>
          </w:p>
        </w:tc>
      </w:tr>
      <w:tr w:rsidR="00F11AB6" w:rsidRPr="004B6EC8" w14:paraId="069B7BC7" w14:textId="77777777" w:rsidTr="00CC35E5">
        <w:tc>
          <w:tcPr>
            <w:tcW w:w="990" w:type="pct"/>
            <w:shd w:val="clear" w:color="auto" w:fill="D9D9D9"/>
          </w:tcPr>
          <w:p w14:paraId="7E3AE1E8" w14:textId="77777777" w:rsidR="00F11AB6" w:rsidRPr="004B6EC8" w:rsidRDefault="00F11AB6" w:rsidP="001B0306">
            <w:pPr>
              <w:pStyle w:val="TAR"/>
            </w:pPr>
            <w:r w:rsidRPr="004B6EC8">
              <w:t>Preconditions:</w:t>
            </w:r>
          </w:p>
        </w:tc>
        <w:tc>
          <w:tcPr>
            <w:tcW w:w="4010" w:type="pct"/>
          </w:tcPr>
          <w:p w14:paraId="33F98621" w14:textId="77777777" w:rsidR="00F11AB6" w:rsidRPr="004B6EC8" w:rsidRDefault="00F11AB6" w:rsidP="001B0306">
            <w:pPr>
              <w:pStyle w:val="TAL"/>
            </w:pPr>
            <w:r w:rsidRPr="004B6EC8">
              <w:t>AoC-related subscription status and user profile for Alan are stored in the HSS.</w:t>
            </w:r>
          </w:p>
        </w:tc>
      </w:tr>
      <w:tr w:rsidR="00F11AB6" w:rsidRPr="004B6EC8" w14:paraId="1DE06204" w14:textId="77777777" w:rsidTr="00CC35E5">
        <w:tc>
          <w:tcPr>
            <w:tcW w:w="990" w:type="pct"/>
            <w:shd w:val="clear" w:color="auto" w:fill="D9D9D9"/>
          </w:tcPr>
          <w:p w14:paraId="15E84854" w14:textId="77777777" w:rsidR="00F11AB6" w:rsidRPr="004B6EC8" w:rsidRDefault="00F11AB6" w:rsidP="001B0306">
            <w:pPr>
              <w:pStyle w:val="TAR"/>
            </w:pPr>
            <w:r w:rsidRPr="004B6EC8">
              <w:t>Post conditions:</w:t>
            </w:r>
          </w:p>
        </w:tc>
        <w:tc>
          <w:tcPr>
            <w:tcW w:w="4010" w:type="pct"/>
          </w:tcPr>
          <w:p w14:paraId="0B2B797D" w14:textId="77777777" w:rsidR="00F11AB6" w:rsidRPr="004B6EC8" w:rsidRDefault="00F11AB6" w:rsidP="001B0306">
            <w:pPr>
              <w:pStyle w:val="TAL"/>
            </w:pPr>
            <w:r w:rsidRPr="004B6EC8">
              <w:t>Alan is ready to proceed with his call after receiving the tariff information applicable to the call.</w:t>
            </w:r>
          </w:p>
        </w:tc>
      </w:tr>
      <w:tr w:rsidR="00F11AB6" w:rsidRPr="004B6EC8" w14:paraId="44C0997F" w14:textId="77777777" w:rsidTr="00CC35E5">
        <w:tc>
          <w:tcPr>
            <w:tcW w:w="990" w:type="pct"/>
            <w:shd w:val="clear" w:color="auto" w:fill="D9D9D9"/>
          </w:tcPr>
          <w:p w14:paraId="441CF05F" w14:textId="77777777" w:rsidR="00F11AB6" w:rsidRPr="004B6EC8" w:rsidRDefault="00F11AB6" w:rsidP="001B0306">
            <w:pPr>
              <w:pStyle w:val="TAR"/>
            </w:pPr>
            <w:r w:rsidRPr="004B6EC8">
              <w:t>Normal Flow:</w:t>
            </w:r>
          </w:p>
        </w:tc>
        <w:tc>
          <w:tcPr>
            <w:tcW w:w="4010" w:type="pct"/>
          </w:tcPr>
          <w:p w14:paraId="253E39D7" w14:textId="77777777" w:rsidR="00F11AB6" w:rsidRPr="004B6EC8" w:rsidRDefault="00921A80" w:rsidP="00921A80">
            <w:pPr>
              <w:pStyle w:val="TAL"/>
              <w:ind w:left="720" w:hanging="360"/>
            </w:pPr>
            <w:r w:rsidRPr="004B6EC8">
              <w:rPr>
                <w:rFonts w:ascii="Symbol" w:hAnsi="Symbol"/>
              </w:rPr>
              <w:t></w:t>
            </w:r>
            <w:r w:rsidRPr="004B6EC8">
              <w:rPr>
                <w:rFonts w:ascii="Symbol" w:hAnsi="Symbol"/>
              </w:rPr>
              <w:tab/>
            </w:r>
            <w:r w:rsidR="00F11AB6" w:rsidRPr="004B6EC8">
              <w:t>Alan initiates an IMS session to call Brendan</w:t>
            </w:r>
          </w:p>
          <w:p w14:paraId="5F3DB1F7" w14:textId="77777777" w:rsidR="00F11AB6" w:rsidRPr="004B6EC8" w:rsidRDefault="00921A80" w:rsidP="00921A80">
            <w:pPr>
              <w:pStyle w:val="TAL"/>
              <w:ind w:left="720" w:hanging="360"/>
            </w:pPr>
            <w:r w:rsidRPr="004B6EC8">
              <w:rPr>
                <w:rFonts w:ascii="Symbol" w:hAnsi="Symbol"/>
              </w:rPr>
              <w:t></w:t>
            </w:r>
            <w:r w:rsidRPr="004B6EC8">
              <w:rPr>
                <w:rFonts w:ascii="Symbol" w:hAnsi="Symbol"/>
              </w:rPr>
              <w:tab/>
            </w:r>
            <w:r w:rsidR="00F11AB6" w:rsidRPr="004B6EC8">
              <w:t>The tariff for the call is sent to Alan at the beginning of the call</w:t>
            </w:r>
          </w:p>
          <w:p w14:paraId="5CE127CC" w14:textId="77777777" w:rsidR="00F11AB6" w:rsidRPr="004B6EC8" w:rsidRDefault="00921A80" w:rsidP="00921A80">
            <w:pPr>
              <w:pStyle w:val="TAL"/>
              <w:ind w:left="720" w:hanging="360"/>
            </w:pPr>
            <w:r w:rsidRPr="004B6EC8">
              <w:rPr>
                <w:rFonts w:ascii="Symbol" w:hAnsi="Symbol"/>
              </w:rPr>
              <w:t></w:t>
            </w:r>
            <w:r w:rsidRPr="004B6EC8">
              <w:rPr>
                <w:rFonts w:ascii="Symbol" w:hAnsi="Symbol"/>
              </w:rPr>
              <w:tab/>
            </w:r>
            <w:r w:rsidR="00F11AB6" w:rsidRPr="004B6EC8">
              <w:t xml:space="preserve">Alan receives the AoC </w:t>
            </w:r>
            <w:r w:rsidR="006F0130">
              <w:t>I</w:t>
            </w:r>
            <w:r w:rsidR="00F11AB6" w:rsidRPr="004B6EC8">
              <w:t>nformation on his UE</w:t>
            </w:r>
          </w:p>
        </w:tc>
      </w:tr>
      <w:tr w:rsidR="00F11AB6" w:rsidRPr="004B6EC8" w14:paraId="6249AD3D" w14:textId="77777777" w:rsidTr="00CC35E5">
        <w:tc>
          <w:tcPr>
            <w:tcW w:w="990" w:type="pct"/>
            <w:shd w:val="clear" w:color="auto" w:fill="D9D9D9"/>
          </w:tcPr>
          <w:p w14:paraId="2BCD758E" w14:textId="77777777" w:rsidR="00F11AB6" w:rsidRPr="004B6EC8" w:rsidRDefault="00F11AB6" w:rsidP="001B0306">
            <w:pPr>
              <w:pStyle w:val="TAR"/>
            </w:pPr>
            <w:r w:rsidRPr="004B6EC8">
              <w:t>Alternative Flows:</w:t>
            </w:r>
          </w:p>
        </w:tc>
        <w:tc>
          <w:tcPr>
            <w:tcW w:w="4010" w:type="pct"/>
          </w:tcPr>
          <w:p w14:paraId="042388F4" w14:textId="77777777" w:rsidR="00F11AB6" w:rsidRPr="004B6EC8" w:rsidRDefault="00F11AB6" w:rsidP="001B0306">
            <w:pPr>
              <w:pStyle w:val="TAL"/>
            </w:pPr>
          </w:p>
        </w:tc>
      </w:tr>
      <w:tr w:rsidR="00F11AB6" w:rsidRPr="004B6EC8" w14:paraId="4647BB3A" w14:textId="77777777" w:rsidTr="00CC35E5">
        <w:tc>
          <w:tcPr>
            <w:tcW w:w="990" w:type="pct"/>
            <w:shd w:val="clear" w:color="auto" w:fill="D9D9D9"/>
          </w:tcPr>
          <w:p w14:paraId="3F87EAA1" w14:textId="77777777" w:rsidR="00F11AB6" w:rsidRPr="004B6EC8" w:rsidRDefault="00F11AB6" w:rsidP="001B0306">
            <w:pPr>
              <w:pStyle w:val="TAR"/>
            </w:pPr>
            <w:r w:rsidRPr="004B6EC8">
              <w:t>Assumptions:</w:t>
            </w:r>
          </w:p>
        </w:tc>
        <w:tc>
          <w:tcPr>
            <w:tcW w:w="4010" w:type="pct"/>
          </w:tcPr>
          <w:p w14:paraId="5C410AC9" w14:textId="77777777" w:rsidR="00F11AB6" w:rsidRPr="004B6EC8" w:rsidRDefault="00F11AB6" w:rsidP="001B0306">
            <w:pPr>
              <w:pStyle w:val="TAL"/>
            </w:pPr>
            <w:r w:rsidRPr="004B6EC8">
              <w:t>The charging domain (online or offline) has the tariff for this call.</w:t>
            </w:r>
          </w:p>
        </w:tc>
      </w:tr>
      <w:tr w:rsidR="00F11AB6" w:rsidRPr="004B6EC8" w14:paraId="2AAA797E" w14:textId="77777777" w:rsidTr="00CC35E5">
        <w:tc>
          <w:tcPr>
            <w:tcW w:w="990" w:type="pct"/>
            <w:shd w:val="clear" w:color="auto" w:fill="D9D9D9"/>
          </w:tcPr>
          <w:p w14:paraId="48E683BA" w14:textId="77777777" w:rsidR="00F11AB6" w:rsidRPr="004B6EC8" w:rsidRDefault="00F11AB6" w:rsidP="001B0306">
            <w:pPr>
              <w:pStyle w:val="TAR"/>
            </w:pPr>
            <w:r w:rsidRPr="004B6EC8">
              <w:t>Notes and Issues:</w:t>
            </w:r>
          </w:p>
        </w:tc>
        <w:tc>
          <w:tcPr>
            <w:tcW w:w="4010" w:type="pct"/>
          </w:tcPr>
          <w:p w14:paraId="4E584060" w14:textId="77777777" w:rsidR="00F11AB6" w:rsidRPr="004B6EC8" w:rsidRDefault="00F11AB6" w:rsidP="001B0306">
            <w:pPr>
              <w:pStyle w:val="TAL"/>
            </w:pPr>
          </w:p>
        </w:tc>
      </w:tr>
    </w:tbl>
    <w:p w14:paraId="6903AFB6" w14:textId="77777777" w:rsidR="001B0306" w:rsidRPr="004B6EC8" w:rsidRDefault="001B0306" w:rsidP="001B0306"/>
    <w:p w14:paraId="4D78CA42" w14:textId="77777777" w:rsidR="001A706E" w:rsidRPr="004B6EC8" w:rsidRDefault="001A706E" w:rsidP="0070226E">
      <w:pPr>
        <w:pStyle w:val="Heading2"/>
      </w:pPr>
      <w:bookmarkStart w:id="139" w:name="_Toc399260854"/>
      <w:r w:rsidRPr="004B6EC8">
        <w:t>A.1.2</w:t>
      </w:r>
      <w:r w:rsidRPr="004B6EC8">
        <w:tab/>
        <w:t xml:space="preserve">Outgoing call with </w:t>
      </w:r>
      <w:r w:rsidR="0070226E">
        <w:t>T</w:t>
      </w:r>
      <w:r w:rsidRPr="004B6EC8">
        <w:t>ariff provided by a remote network (PSTN or IMS) or a 3</w:t>
      </w:r>
      <w:r w:rsidRPr="004B6EC8">
        <w:rPr>
          <w:vertAlign w:val="superscript"/>
        </w:rPr>
        <w:t>rd</w:t>
      </w:r>
      <w:r w:rsidRPr="004B6EC8">
        <w:t xml:space="preserve"> </w:t>
      </w:r>
      <w:r w:rsidR="006F0130">
        <w:t>p</w:t>
      </w:r>
      <w:r w:rsidRPr="004B6EC8">
        <w:t xml:space="preserve">arty </w:t>
      </w:r>
      <w:r w:rsidR="006F0130">
        <w:t>s</w:t>
      </w:r>
      <w:r w:rsidRPr="004B6EC8">
        <w:t xml:space="preserve">ervice </w:t>
      </w:r>
      <w:r w:rsidR="006F0130">
        <w:t>p</w:t>
      </w:r>
      <w:r w:rsidRPr="004B6EC8">
        <w:t>rovider (AS)</w:t>
      </w:r>
      <w:r w:rsidR="00F11AB6" w:rsidRPr="004B6EC8">
        <w:t xml:space="preserve"> at the start of the call</w:t>
      </w:r>
      <w:bookmarkEnd w:id="139"/>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57"/>
        <w:gridCol w:w="7500"/>
      </w:tblGrid>
      <w:tr w:rsidR="00F11AB6" w:rsidRPr="004B6EC8" w14:paraId="22FC9173" w14:textId="77777777" w:rsidTr="00CC35E5">
        <w:tc>
          <w:tcPr>
            <w:tcW w:w="0" w:type="auto"/>
            <w:shd w:val="clear" w:color="auto" w:fill="D9D9D9"/>
          </w:tcPr>
          <w:p w14:paraId="2DF42A75" w14:textId="77777777" w:rsidR="00F11AB6" w:rsidRPr="004B6EC8" w:rsidRDefault="00F11AB6" w:rsidP="001B0306">
            <w:pPr>
              <w:pStyle w:val="TAR"/>
            </w:pPr>
            <w:r w:rsidRPr="004B6EC8">
              <w:t>Actors:</w:t>
            </w:r>
          </w:p>
        </w:tc>
        <w:tc>
          <w:tcPr>
            <w:tcW w:w="0" w:type="auto"/>
          </w:tcPr>
          <w:p w14:paraId="0B0D943D" w14:textId="77777777" w:rsidR="00F11AB6" w:rsidRPr="004B6EC8" w:rsidRDefault="00F11AB6" w:rsidP="001B0306">
            <w:pPr>
              <w:pStyle w:val="TAL"/>
            </w:pPr>
            <w:r w:rsidRPr="004B6EC8">
              <w:t>Alan and Brendan are telecoms subscribers. Alan is an IMS subscriber with AoC service(s).</w:t>
            </w:r>
          </w:p>
        </w:tc>
      </w:tr>
      <w:tr w:rsidR="00F11AB6" w:rsidRPr="004B6EC8" w14:paraId="09820236" w14:textId="77777777" w:rsidTr="00CC35E5">
        <w:tc>
          <w:tcPr>
            <w:tcW w:w="0" w:type="auto"/>
            <w:shd w:val="clear" w:color="auto" w:fill="D9D9D9"/>
          </w:tcPr>
          <w:p w14:paraId="4E649F79" w14:textId="77777777" w:rsidR="00F11AB6" w:rsidRPr="004B6EC8" w:rsidRDefault="00F11AB6" w:rsidP="001B0306">
            <w:pPr>
              <w:pStyle w:val="TAR"/>
            </w:pPr>
            <w:r w:rsidRPr="004B6EC8">
              <w:t>Description:</w:t>
            </w:r>
          </w:p>
        </w:tc>
        <w:tc>
          <w:tcPr>
            <w:tcW w:w="0" w:type="auto"/>
          </w:tcPr>
          <w:p w14:paraId="0546D5BA" w14:textId="77777777" w:rsidR="00F11AB6" w:rsidRPr="004B6EC8" w:rsidRDefault="00F11AB6" w:rsidP="001B0306">
            <w:pPr>
              <w:pStyle w:val="TAL"/>
            </w:pPr>
            <w:r w:rsidRPr="004B6EC8">
              <w:t>Tariff information is provided to Alan at the start of the call.</w:t>
            </w:r>
          </w:p>
        </w:tc>
      </w:tr>
      <w:tr w:rsidR="00F11AB6" w:rsidRPr="004B6EC8" w14:paraId="319B9629" w14:textId="77777777" w:rsidTr="00CC35E5">
        <w:tc>
          <w:tcPr>
            <w:tcW w:w="0" w:type="auto"/>
            <w:shd w:val="clear" w:color="auto" w:fill="D9D9D9"/>
          </w:tcPr>
          <w:p w14:paraId="5B9B8996" w14:textId="77777777" w:rsidR="00F11AB6" w:rsidRPr="004B6EC8" w:rsidRDefault="00F11AB6" w:rsidP="001B0306">
            <w:pPr>
              <w:pStyle w:val="TAR"/>
            </w:pPr>
            <w:r w:rsidRPr="004B6EC8">
              <w:t>Preconditions:</w:t>
            </w:r>
          </w:p>
        </w:tc>
        <w:tc>
          <w:tcPr>
            <w:tcW w:w="0" w:type="auto"/>
          </w:tcPr>
          <w:p w14:paraId="78FA33A1" w14:textId="77777777" w:rsidR="00F11AB6" w:rsidRPr="004B6EC8" w:rsidRDefault="00F11AB6" w:rsidP="001B0306">
            <w:pPr>
              <w:pStyle w:val="TAL"/>
            </w:pPr>
            <w:r w:rsidRPr="004B6EC8">
              <w:t>AoC-related subscription status and user profile for Alan are stored in the HSS.</w:t>
            </w:r>
          </w:p>
        </w:tc>
      </w:tr>
      <w:tr w:rsidR="00F11AB6" w:rsidRPr="004B6EC8" w14:paraId="56A1E480" w14:textId="77777777" w:rsidTr="00CC35E5">
        <w:tc>
          <w:tcPr>
            <w:tcW w:w="0" w:type="auto"/>
            <w:shd w:val="clear" w:color="auto" w:fill="D9D9D9"/>
          </w:tcPr>
          <w:p w14:paraId="38DC6150" w14:textId="77777777" w:rsidR="00F11AB6" w:rsidRPr="004B6EC8" w:rsidRDefault="00F11AB6" w:rsidP="001B0306">
            <w:pPr>
              <w:pStyle w:val="TAR"/>
            </w:pPr>
            <w:r w:rsidRPr="004B6EC8">
              <w:t>Post conditions:</w:t>
            </w:r>
          </w:p>
        </w:tc>
        <w:tc>
          <w:tcPr>
            <w:tcW w:w="0" w:type="auto"/>
          </w:tcPr>
          <w:p w14:paraId="798DF94C" w14:textId="77777777" w:rsidR="00F11AB6" w:rsidRPr="004B6EC8" w:rsidRDefault="00F11AB6" w:rsidP="001B0306">
            <w:pPr>
              <w:pStyle w:val="TAL"/>
            </w:pPr>
            <w:r w:rsidRPr="004B6EC8">
              <w:t xml:space="preserve">Alan is ready to proceed with his call after receiving the tariff information applicable </w:t>
            </w:r>
            <w:r w:rsidR="001B0306" w:rsidRPr="004B6EC8">
              <w:br/>
            </w:r>
            <w:r w:rsidRPr="004B6EC8">
              <w:t>(from the remote network or 3</w:t>
            </w:r>
            <w:r w:rsidRPr="004B6EC8">
              <w:rPr>
                <w:vertAlign w:val="superscript"/>
              </w:rPr>
              <w:t>rd</w:t>
            </w:r>
            <w:r w:rsidRPr="004B6EC8">
              <w:t xml:space="preserve"> party service provider ) to the call.</w:t>
            </w:r>
          </w:p>
        </w:tc>
      </w:tr>
      <w:tr w:rsidR="00F11AB6" w:rsidRPr="004B6EC8" w14:paraId="3EBC0A57" w14:textId="77777777" w:rsidTr="00CC35E5">
        <w:tc>
          <w:tcPr>
            <w:tcW w:w="0" w:type="auto"/>
            <w:shd w:val="clear" w:color="auto" w:fill="D9D9D9"/>
          </w:tcPr>
          <w:p w14:paraId="1BC7E123" w14:textId="77777777" w:rsidR="00F11AB6" w:rsidRPr="004B6EC8" w:rsidRDefault="00F11AB6" w:rsidP="001B0306">
            <w:pPr>
              <w:pStyle w:val="TAR"/>
            </w:pPr>
            <w:r w:rsidRPr="004B6EC8">
              <w:t>Normal Flow:</w:t>
            </w:r>
          </w:p>
        </w:tc>
        <w:tc>
          <w:tcPr>
            <w:tcW w:w="0" w:type="auto"/>
          </w:tcPr>
          <w:p w14:paraId="5E14BF00"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initiates an IMS session to call Brendan</w:t>
            </w:r>
          </w:p>
          <w:p w14:paraId="5CF0412F"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tariff for the call is sent to Alan at the beginning of the call</w:t>
            </w:r>
          </w:p>
          <w:p w14:paraId="08018E48"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 xml:space="preserve">Alan receives the AoC </w:t>
            </w:r>
            <w:r w:rsidR="006F0130">
              <w:t>I</w:t>
            </w:r>
            <w:r w:rsidR="00F11AB6" w:rsidRPr="004B6EC8">
              <w:t>nformation on his UE</w:t>
            </w:r>
          </w:p>
        </w:tc>
      </w:tr>
      <w:tr w:rsidR="00F11AB6" w:rsidRPr="004B6EC8" w14:paraId="2CBF549F" w14:textId="77777777" w:rsidTr="00CC35E5">
        <w:tc>
          <w:tcPr>
            <w:tcW w:w="0" w:type="auto"/>
            <w:shd w:val="clear" w:color="auto" w:fill="D9D9D9"/>
          </w:tcPr>
          <w:p w14:paraId="4EE58F8F" w14:textId="77777777" w:rsidR="00F11AB6" w:rsidRPr="004B6EC8" w:rsidRDefault="00F11AB6" w:rsidP="001B0306">
            <w:pPr>
              <w:pStyle w:val="TAR"/>
            </w:pPr>
            <w:r w:rsidRPr="004B6EC8">
              <w:t>Alternative Flows:</w:t>
            </w:r>
          </w:p>
        </w:tc>
        <w:tc>
          <w:tcPr>
            <w:tcW w:w="0" w:type="auto"/>
          </w:tcPr>
          <w:p w14:paraId="57C146A0" w14:textId="77777777" w:rsidR="00F11AB6" w:rsidRPr="004B6EC8" w:rsidRDefault="00F11AB6" w:rsidP="001B0306">
            <w:pPr>
              <w:pStyle w:val="TAL"/>
            </w:pPr>
          </w:p>
        </w:tc>
      </w:tr>
      <w:tr w:rsidR="00F11AB6" w:rsidRPr="004B6EC8" w14:paraId="49417FEA" w14:textId="77777777" w:rsidTr="00CC35E5">
        <w:tc>
          <w:tcPr>
            <w:tcW w:w="0" w:type="auto"/>
            <w:shd w:val="clear" w:color="auto" w:fill="D9D9D9"/>
          </w:tcPr>
          <w:p w14:paraId="431E3233" w14:textId="77777777" w:rsidR="00F11AB6" w:rsidRPr="004B6EC8" w:rsidRDefault="00F11AB6" w:rsidP="001B0306">
            <w:pPr>
              <w:pStyle w:val="TAR"/>
            </w:pPr>
            <w:r w:rsidRPr="004B6EC8">
              <w:t>Assumptions:</w:t>
            </w:r>
          </w:p>
        </w:tc>
        <w:tc>
          <w:tcPr>
            <w:tcW w:w="0" w:type="auto"/>
          </w:tcPr>
          <w:p w14:paraId="7878B194" w14:textId="77777777" w:rsidR="00F11AB6" w:rsidRPr="004B6EC8" w:rsidRDefault="00F11AB6" w:rsidP="001B0306">
            <w:pPr>
              <w:pStyle w:val="TAL"/>
            </w:pPr>
            <w:r w:rsidRPr="004B6EC8">
              <w:t xml:space="preserve">The tariff for this call is not available in the charging domain (online or offline). </w:t>
            </w:r>
            <w:r w:rsidR="001B0306" w:rsidRPr="004B6EC8">
              <w:br/>
            </w:r>
            <w:r w:rsidRPr="004B6EC8">
              <w:t>Tariff information can be transferred in real-time from the remote network or</w:t>
            </w:r>
            <w:r w:rsidR="001B0306" w:rsidRPr="004B6EC8">
              <w:br/>
            </w:r>
            <w:r w:rsidRPr="004B6EC8">
              <w:t xml:space="preserve"> 3</w:t>
            </w:r>
            <w:r w:rsidRPr="004B6EC8">
              <w:rPr>
                <w:vertAlign w:val="superscript"/>
              </w:rPr>
              <w:t>rd</w:t>
            </w:r>
            <w:r w:rsidRPr="004B6EC8">
              <w:t xml:space="preserve"> party service provider. </w:t>
            </w:r>
          </w:p>
        </w:tc>
      </w:tr>
      <w:tr w:rsidR="00F11AB6" w:rsidRPr="004B6EC8" w14:paraId="2EE179B8" w14:textId="77777777" w:rsidTr="00CC35E5">
        <w:tc>
          <w:tcPr>
            <w:tcW w:w="0" w:type="auto"/>
            <w:shd w:val="clear" w:color="auto" w:fill="D9D9D9"/>
          </w:tcPr>
          <w:p w14:paraId="70D5054D" w14:textId="77777777" w:rsidR="00F11AB6" w:rsidRPr="004B6EC8" w:rsidRDefault="00F11AB6" w:rsidP="001B0306">
            <w:pPr>
              <w:pStyle w:val="TAR"/>
            </w:pPr>
            <w:r w:rsidRPr="004B6EC8">
              <w:t>Notes and Issues:</w:t>
            </w:r>
          </w:p>
        </w:tc>
        <w:tc>
          <w:tcPr>
            <w:tcW w:w="0" w:type="auto"/>
          </w:tcPr>
          <w:p w14:paraId="37395E3F" w14:textId="77777777" w:rsidR="00F11AB6" w:rsidRPr="004B6EC8" w:rsidRDefault="00F11AB6" w:rsidP="001B0306">
            <w:pPr>
              <w:pStyle w:val="TAL"/>
            </w:pPr>
          </w:p>
        </w:tc>
      </w:tr>
    </w:tbl>
    <w:p w14:paraId="1B0751BA" w14:textId="77777777" w:rsidR="00530D7E" w:rsidRPr="004B6EC8" w:rsidRDefault="00530D7E" w:rsidP="001B0306"/>
    <w:p w14:paraId="02D703CC" w14:textId="77777777" w:rsidR="001A706E" w:rsidRPr="004B6EC8" w:rsidRDefault="001B57B3" w:rsidP="0070226E">
      <w:pPr>
        <w:pStyle w:val="Heading2"/>
      </w:pPr>
      <w:r w:rsidRPr="004B6EC8">
        <w:br w:type="page"/>
      </w:r>
      <w:bookmarkStart w:id="140" w:name="_Toc399260855"/>
      <w:r w:rsidR="001A706E" w:rsidRPr="004B6EC8">
        <w:lastRenderedPageBreak/>
        <w:t>A.1.3</w:t>
      </w:r>
      <w:r w:rsidR="001A706E" w:rsidRPr="004B6EC8">
        <w:tab/>
        <w:t xml:space="preserve">Outgoing call with </w:t>
      </w:r>
      <w:r w:rsidR="0070226E">
        <w:t>T</w:t>
      </w:r>
      <w:r w:rsidR="001A706E" w:rsidRPr="004B6EC8">
        <w:t>ariff provided by the charging domain in addition to an add</w:t>
      </w:r>
      <w:r w:rsidR="00775263">
        <w:t>-</w:t>
      </w:r>
      <w:r w:rsidR="001A706E" w:rsidRPr="004B6EC8">
        <w:t>on charge received from the remote network (PSTN or IMS) or from a 3</w:t>
      </w:r>
      <w:r w:rsidR="001A706E" w:rsidRPr="004B6EC8">
        <w:rPr>
          <w:vertAlign w:val="superscript"/>
        </w:rPr>
        <w:t>rd</w:t>
      </w:r>
      <w:r w:rsidR="001A706E" w:rsidRPr="004B6EC8">
        <w:t xml:space="preserve"> </w:t>
      </w:r>
      <w:r w:rsidR="006F0130">
        <w:t>p</w:t>
      </w:r>
      <w:r w:rsidR="001A706E" w:rsidRPr="004B6EC8">
        <w:t xml:space="preserve">arty </w:t>
      </w:r>
      <w:r w:rsidR="006F0130">
        <w:t>s</w:t>
      </w:r>
      <w:r w:rsidR="001A706E" w:rsidRPr="004B6EC8">
        <w:t xml:space="preserve">ervice </w:t>
      </w:r>
      <w:r w:rsidR="006F0130">
        <w:t>p</w:t>
      </w:r>
      <w:r w:rsidR="001A706E" w:rsidRPr="004B6EC8">
        <w:t>rovider (AS)</w:t>
      </w:r>
      <w:bookmarkEnd w:id="140"/>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31"/>
        <w:gridCol w:w="8326"/>
      </w:tblGrid>
      <w:tr w:rsidR="00F11AB6" w:rsidRPr="004B6EC8" w14:paraId="1B355CFA" w14:textId="77777777" w:rsidTr="00CC35E5">
        <w:tc>
          <w:tcPr>
            <w:tcW w:w="0" w:type="auto"/>
            <w:shd w:val="clear" w:color="auto" w:fill="D9D9D9"/>
          </w:tcPr>
          <w:p w14:paraId="0DB95791" w14:textId="77777777" w:rsidR="00F11AB6" w:rsidRPr="004B6EC8" w:rsidRDefault="00F11AB6" w:rsidP="001B0306">
            <w:pPr>
              <w:pStyle w:val="TAR"/>
            </w:pPr>
            <w:r w:rsidRPr="004B6EC8">
              <w:t>Actors:</w:t>
            </w:r>
          </w:p>
        </w:tc>
        <w:tc>
          <w:tcPr>
            <w:tcW w:w="0" w:type="auto"/>
          </w:tcPr>
          <w:p w14:paraId="1A6120D5" w14:textId="77777777" w:rsidR="00F11AB6" w:rsidRPr="004B6EC8" w:rsidRDefault="00F11AB6" w:rsidP="001B0306">
            <w:pPr>
              <w:pStyle w:val="TAL"/>
            </w:pPr>
            <w:r w:rsidRPr="004B6EC8">
              <w:t>Alan and Brendan are telecoms subscribers. Alan is an IMS subscriber with AoC service(s).</w:t>
            </w:r>
          </w:p>
        </w:tc>
      </w:tr>
      <w:tr w:rsidR="00F11AB6" w:rsidRPr="004B6EC8" w14:paraId="37A97F64" w14:textId="77777777" w:rsidTr="00CC35E5">
        <w:tc>
          <w:tcPr>
            <w:tcW w:w="0" w:type="auto"/>
            <w:shd w:val="clear" w:color="auto" w:fill="D9D9D9"/>
          </w:tcPr>
          <w:p w14:paraId="693CB53D" w14:textId="77777777" w:rsidR="00F11AB6" w:rsidRPr="004B6EC8" w:rsidRDefault="00F11AB6" w:rsidP="001B0306">
            <w:pPr>
              <w:pStyle w:val="TAR"/>
            </w:pPr>
            <w:r w:rsidRPr="004B6EC8">
              <w:t>Description:</w:t>
            </w:r>
          </w:p>
        </w:tc>
        <w:tc>
          <w:tcPr>
            <w:tcW w:w="0" w:type="auto"/>
          </w:tcPr>
          <w:p w14:paraId="5901DDDE" w14:textId="77777777" w:rsidR="00F11AB6" w:rsidRPr="004B6EC8" w:rsidRDefault="00F11AB6" w:rsidP="001B0306">
            <w:pPr>
              <w:pStyle w:val="TAL"/>
            </w:pPr>
            <w:r w:rsidRPr="004B6EC8">
              <w:t>Tariff information incorporating an add-on charge from an external source is provided to Alan at the start/during of the call.</w:t>
            </w:r>
          </w:p>
        </w:tc>
      </w:tr>
      <w:tr w:rsidR="00F11AB6" w:rsidRPr="004B6EC8" w14:paraId="0974D9BA" w14:textId="77777777" w:rsidTr="00CC35E5">
        <w:tc>
          <w:tcPr>
            <w:tcW w:w="0" w:type="auto"/>
            <w:shd w:val="clear" w:color="auto" w:fill="D9D9D9"/>
          </w:tcPr>
          <w:p w14:paraId="7C88EED3" w14:textId="77777777" w:rsidR="00F11AB6" w:rsidRPr="004B6EC8" w:rsidRDefault="00F11AB6" w:rsidP="001B0306">
            <w:pPr>
              <w:pStyle w:val="TAR"/>
            </w:pPr>
            <w:r w:rsidRPr="004B6EC8">
              <w:t>Preconditions:</w:t>
            </w:r>
          </w:p>
        </w:tc>
        <w:tc>
          <w:tcPr>
            <w:tcW w:w="0" w:type="auto"/>
          </w:tcPr>
          <w:p w14:paraId="2C3F0A24" w14:textId="77777777" w:rsidR="00F11AB6" w:rsidRPr="004B6EC8" w:rsidRDefault="00F11AB6" w:rsidP="001B0306">
            <w:pPr>
              <w:pStyle w:val="TAL"/>
            </w:pPr>
            <w:r w:rsidRPr="004B6EC8">
              <w:t>AoC-related subscription status and user profile for Alan are stored in the HSS.</w:t>
            </w:r>
          </w:p>
        </w:tc>
      </w:tr>
      <w:tr w:rsidR="00F11AB6" w:rsidRPr="004B6EC8" w14:paraId="7E4024B9" w14:textId="77777777" w:rsidTr="00CC35E5">
        <w:tc>
          <w:tcPr>
            <w:tcW w:w="0" w:type="auto"/>
            <w:shd w:val="clear" w:color="auto" w:fill="D9D9D9"/>
          </w:tcPr>
          <w:p w14:paraId="62D17575" w14:textId="77777777" w:rsidR="00F11AB6" w:rsidRPr="004B6EC8" w:rsidRDefault="00F11AB6" w:rsidP="001B0306">
            <w:pPr>
              <w:pStyle w:val="TAR"/>
            </w:pPr>
            <w:r w:rsidRPr="004B6EC8">
              <w:t>Post conditions:</w:t>
            </w:r>
          </w:p>
        </w:tc>
        <w:tc>
          <w:tcPr>
            <w:tcW w:w="0" w:type="auto"/>
          </w:tcPr>
          <w:p w14:paraId="1893EEE2" w14:textId="77777777" w:rsidR="00F11AB6" w:rsidRPr="004B6EC8" w:rsidRDefault="00F11AB6" w:rsidP="001B0306">
            <w:pPr>
              <w:pStyle w:val="TAL"/>
            </w:pPr>
            <w:r w:rsidRPr="004B6EC8">
              <w:t>Alan is ready to proceed/continue with his call after receiving the tariff information applicable to the call.</w:t>
            </w:r>
          </w:p>
        </w:tc>
      </w:tr>
      <w:tr w:rsidR="00F11AB6" w:rsidRPr="004B6EC8" w14:paraId="73C20DB7" w14:textId="77777777" w:rsidTr="00CC35E5">
        <w:tc>
          <w:tcPr>
            <w:tcW w:w="0" w:type="auto"/>
            <w:shd w:val="clear" w:color="auto" w:fill="D9D9D9"/>
          </w:tcPr>
          <w:p w14:paraId="7DCDB820" w14:textId="77777777" w:rsidR="00F11AB6" w:rsidRPr="004B6EC8" w:rsidRDefault="00F11AB6" w:rsidP="001B0306">
            <w:pPr>
              <w:pStyle w:val="TAR"/>
            </w:pPr>
            <w:r w:rsidRPr="004B6EC8">
              <w:t>Normal Flow:</w:t>
            </w:r>
          </w:p>
        </w:tc>
        <w:tc>
          <w:tcPr>
            <w:tcW w:w="0" w:type="auto"/>
          </w:tcPr>
          <w:p w14:paraId="581DAB9E"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initiates an IMS session to call Brendan</w:t>
            </w:r>
          </w:p>
          <w:p w14:paraId="054DC051"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tariff for the call is sent to Alan at the beginning of the call</w:t>
            </w:r>
          </w:p>
          <w:p w14:paraId="12D796D4"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 xml:space="preserve">Alan receives the AoC </w:t>
            </w:r>
            <w:r w:rsidR="006F0130">
              <w:t>I</w:t>
            </w:r>
            <w:r w:rsidR="00F11AB6" w:rsidRPr="004B6EC8">
              <w:t>nformation on his UE including the add-on charge from the remote network (PSTN or IMS) or from a 3</w:t>
            </w:r>
            <w:r w:rsidR="00F11AB6" w:rsidRPr="004B6EC8">
              <w:rPr>
                <w:vertAlign w:val="superscript"/>
              </w:rPr>
              <w:t>rd</w:t>
            </w:r>
            <w:r w:rsidR="00F11AB6" w:rsidRPr="004B6EC8">
              <w:t xml:space="preserve"> party service provider. </w:t>
            </w:r>
          </w:p>
        </w:tc>
      </w:tr>
      <w:tr w:rsidR="00F11AB6" w:rsidRPr="004B6EC8" w14:paraId="1AB11E8B" w14:textId="77777777" w:rsidTr="00CC35E5">
        <w:tc>
          <w:tcPr>
            <w:tcW w:w="0" w:type="auto"/>
            <w:shd w:val="clear" w:color="auto" w:fill="D9D9D9"/>
          </w:tcPr>
          <w:p w14:paraId="7695295A" w14:textId="77777777" w:rsidR="00F11AB6" w:rsidRPr="004B6EC8" w:rsidRDefault="00F11AB6" w:rsidP="001B0306">
            <w:pPr>
              <w:pStyle w:val="TAR"/>
            </w:pPr>
            <w:r w:rsidRPr="004B6EC8">
              <w:t>Alternative Flows:</w:t>
            </w:r>
          </w:p>
        </w:tc>
        <w:tc>
          <w:tcPr>
            <w:tcW w:w="0" w:type="auto"/>
          </w:tcPr>
          <w:p w14:paraId="536055E9"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An IMS session between Alan and Brendan is proceeding</w:t>
            </w:r>
          </w:p>
          <w:p w14:paraId="31CC9AFF"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tariff for the call is sent to Alan during the call</w:t>
            </w:r>
          </w:p>
          <w:p w14:paraId="1162E9D4"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 xml:space="preserve">Alan receives the AoC </w:t>
            </w:r>
            <w:r w:rsidR="006F0130">
              <w:t>I</w:t>
            </w:r>
            <w:r w:rsidR="00F11AB6" w:rsidRPr="004B6EC8">
              <w:t>nformation on his UE including the add-on charge from the remote network (PSTN or IMS) or from a 3</w:t>
            </w:r>
            <w:r w:rsidR="00F11AB6" w:rsidRPr="004B6EC8">
              <w:rPr>
                <w:vertAlign w:val="superscript"/>
              </w:rPr>
              <w:t>rd</w:t>
            </w:r>
            <w:r w:rsidR="00F11AB6" w:rsidRPr="004B6EC8">
              <w:t xml:space="preserve"> party service provider.</w:t>
            </w:r>
          </w:p>
        </w:tc>
      </w:tr>
      <w:tr w:rsidR="00F11AB6" w:rsidRPr="004B6EC8" w14:paraId="1FB3A1E7" w14:textId="77777777" w:rsidTr="00CC35E5">
        <w:tc>
          <w:tcPr>
            <w:tcW w:w="0" w:type="auto"/>
            <w:shd w:val="clear" w:color="auto" w:fill="D9D9D9"/>
          </w:tcPr>
          <w:p w14:paraId="17ED7AA3" w14:textId="77777777" w:rsidR="00F11AB6" w:rsidRPr="004B6EC8" w:rsidRDefault="00F11AB6" w:rsidP="001B0306">
            <w:pPr>
              <w:pStyle w:val="TAR"/>
            </w:pPr>
            <w:r w:rsidRPr="004B6EC8">
              <w:t>Assumptions:</w:t>
            </w:r>
          </w:p>
        </w:tc>
        <w:tc>
          <w:tcPr>
            <w:tcW w:w="0" w:type="auto"/>
          </w:tcPr>
          <w:p w14:paraId="0C868547" w14:textId="77777777" w:rsidR="00F11AB6" w:rsidRPr="004B6EC8" w:rsidRDefault="00F11AB6" w:rsidP="001B0306">
            <w:pPr>
              <w:pStyle w:val="TAL"/>
            </w:pPr>
            <w:r w:rsidRPr="004B6EC8">
              <w:t>The charging domain (online or offline) has the tariff for this call. Add-on charges can be transferred in real-time for the remote network or 3</w:t>
            </w:r>
            <w:r w:rsidRPr="004B6EC8">
              <w:rPr>
                <w:vertAlign w:val="superscript"/>
              </w:rPr>
              <w:t>rd</w:t>
            </w:r>
            <w:r w:rsidRPr="004B6EC8">
              <w:t xml:space="preserve"> party service provider. </w:t>
            </w:r>
          </w:p>
        </w:tc>
      </w:tr>
      <w:tr w:rsidR="00F11AB6" w:rsidRPr="004B6EC8" w14:paraId="24ADCBB7" w14:textId="77777777" w:rsidTr="00CC35E5">
        <w:tc>
          <w:tcPr>
            <w:tcW w:w="0" w:type="auto"/>
            <w:shd w:val="clear" w:color="auto" w:fill="D9D9D9"/>
          </w:tcPr>
          <w:p w14:paraId="4956DBBB" w14:textId="77777777" w:rsidR="00F11AB6" w:rsidRPr="004B6EC8" w:rsidRDefault="00F11AB6" w:rsidP="001B0306">
            <w:pPr>
              <w:pStyle w:val="TAR"/>
            </w:pPr>
            <w:r w:rsidRPr="004B6EC8">
              <w:t>Notes and Issues:</w:t>
            </w:r>
          </w:p>
        </w:tc>
        <w:tc>
          <w:tcPr>
            <w:tcW w:w="0" w:type="auto"/>
          </w:tcPr>
          <w:p w14:paraId="24387358" w14:textId="77777777" w:rsidR="00F11AB6" w:rsidRPr="004B6EC8" w:rsidRDefault="00F11AB6" w:rsidP="001B0306">
            <w:pPr>
              <w:pStyle w:val="TAL"/>
            </w:pPr>
          </w:p>
        </w:tc>
      </w:tr>
    </w:tbl>
    <w:p w14:paraId="3A6CEFAA" w14:textId="77777777" w:rsidR="00530D7E" w:rsidRPr="004B6EC8" w:rsidRDefault="00530D7E" w:rsidP="001B0306"/>
    <w:p w14:paraId="003331D7" w14:textId="77777777" w:rsidR="00F11AB6" w:rsidRPr="004B6EC8" w:rsidRDefault="00F11AB6" w:rsidP="0070226E">
      <w:pPr>
        <w:pStyle w:val="Heading2"/>
      </w:pPr>
      <w:bookmarkStart w:id="141" w:name="_Toc399260856"/>
      <w:r w:rsidRPr="004B6EC8">
        <w:t>A.1.4</w:t>
      </w:r>
      <w:r w:rsidRPr="004B6EC8">
        <w:tab/>
        <w:t xml:space="preserve">Outgoing call with </w:t>
      </w:r>
      <w:r w:rsidR="0070226E">
        <w:t>T</w:t>
      </w:r>
      <w:r w:rsidRPr="004B6EC8">
        <w:t>ariff change provided by the charging domain during an on-going call</w:t>
      </w:r>
      <w:bookmarkEnd w:id="141"/>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96"/>
        <w:gridCol w:w="8261"/>
      </w:tblGrid>
      <w:tr w:rsidR="00F11AB6" w:rsidRPr="004B6EC8" w14:paraId="38269164" w14:textId="77777777" w:rsidTr="00CC35E5">
        <w:tc>
          <w:tcPr>
            <w:tcW w:w="0" w:type="auto"/>
            <w:shd w:val="clear" w:color="auto" w:fill="D9D9D9"/>
          </w:tcPr>
          <w:p w14:paraId="470BB9DB" w14:textId="77777777" w:rsidR="00F11AB6" w:rsidRPr="004B6EC8" w:rsidRDefault="00F11AB6" w:rsidP="00CC35E5">
            <w:pPr>
              <w:pStyle w:val="TAR"/>
            </w:pPr>
            <w:r w:rsidRPr="004B6EC8">
              <w:t>Actors:</w:t>
            </w:r>
          </w:p>
        </w:tc>
        <w:tc>
          <w:tcPr>
            <w:tcW w:w="0" w:type="auto"/>
          </w:tcPr>
          <w:p w14:paraId="27E5DB9B" w14:textId="77777777" w:rsidR="00F11AB6" w:rsidRPr="004B6EC8" w:rsidRDefault="00F11AB6" w:rsidP="00CC35E5">
            <w:pPr>
              <w:pStyle w:val="TAL"/>
            </w:pPr>
            <w:r w:rsidRPr="004B6EC8">
              <w:t>Alan and Brendan are telecoms subscribers. Alan is an IMS subscriber with AoC service(s).</w:t>
            </w:r>
          </w:p>
        </w:tc>
      </w:tr>
      <w:tr w:rsidR="00F11AB6" w:rsidRPr="004B6EC8" w14:paraId="510FDB49" w14:textId="77777777" w:rsidTr="00CC35E5">
        <w:tc>
          <w:tcPr>
            <w:tcW w:w="0" w:type="auto"/>
            <w:shd w:val="clear" w:color="auto" w:fill="D9D9D9"/>
          </w:tcPr>
          <w:p w14:paraId="3AA47921" w14:textId="77777777" w:rsidR="00F11AB6" w:rsidRPr="004B6EC8" w:rsidRDefault="00F11AB6" w:rsidP="00CC35E5">
            <w:pPr>
              <w:pStyle w:val="TAR"/>
            </w:pPr>
            <w:r w:rsidRPr="004B6EC8">
              <w:t>Description:</w:t>
            </w:r>
          </w:p>
        </w:tc>
        <w:tc>
          <w:tcPr>
            <w:tcW w:w="0" w:type="auto"/>
          </w:tcPr>
          <w:p w14:paraId="52C7AB9F" w14:textId="77777777" w:rsidR="00F11AB6" w:rsidRPr="004B6EC8" w:rsidRDefault="00F11AB6" w:rsidP="00CC35E5">
            <w:pPr>
              <w:pStyle w:val="TAL"/>
            </w:pPr>
            <w:r w:rsidRPr="004B6EC8">
              <w:t>Tariff information is provided to Alan when there is a tariff switch during a call.</w:t>
            </w:r>
          </w:p>
        </w:tc>
      </w:tr>
      <w:tr w:rsidR="00F11AB6" w:rsidRPr="004B6EC8" w14:paraId="0CF132C0" w14:textId="77777777" w:rsidTr="00CC35E5">
        <w:tc>
          <w:tcPr>
            <w:tcW w:w="0" w:type="auto"/>
            <w:shd w:val="clear" w:color="auto" w:fill="D9D9D9"/>
          </w:tcPr>
          <w:p w14:paraId="685C6844" w14:textId="77777777" w:rsidR="00F11AB6" w:rsidRPr="004B6EC8" w:rsidRDefault="00F11AB6" w:rsidP="00CC35E5">
            <w:pPr>
              <w:pStyle w:val="TAR"/>
            </w:pPr>
            <w:r w:rsidRPr="004B6EC8">
              <w:t>Preconditions:</w:t>
            </w:r>
          </w:p>
        </w:tc>
        <w:tc>
          <w:tcPr>
            <w:tcW w:w="0" w:type="auto"/>
          </w:tcPr>
          <w:p w14:paraId="3C18F65C" w14:textId="77777777" w:rsidR="00F11AB6" w:rsidRPr="004B6EC8" w:rsidRDefault="00F11AB6" w:rsidP="00CC35E5">
            <w:pPr>
              <w:pStyle w:val="TAL"/>
            </w:pPr>
            <w:r w:rsidRPr="004B6EC8">
              <w:t>AoC-related subscription status and user profile for Alan are stored in the HSS.</w:t>
            </w:r>
          </w:p>
          <w:p w14:paraId="24AFF25A" w14:textId="77777777" w:rsidR="00F11AB6" w:rsidRPr="004B6EC8" w:rsidRDefault="00F11AB6" w:rsidP="00CC35E5">
            <w:pPr>
              <w:pStyle w:val="TAL"/>
            </w:pPr>
            <w:r w:rsidRPr="004B6EC8">
              <w:t>There is an on-going call between Alan and Brendan.</w:t>
            </w:r>
          </w:p>
        </w:tc>
      </w:tr>
      <w:tr w:rsidR="00F11AB6" w:rsidRPr="004B6EC8" w14:paraId="4F5FE0F7" w14:textId="77777777" w:rsidTr="00CC35E5">
        <w:tc>
          <w:tcPr>
            <w:tcW w:w="0" w:type="auto"/>
            <w:shd w:val="clear" w:color="auto" w:fill="D9D9D9"/>
          </w:tcPr>
          <w:p w14:paraId="1C34B13D" w14:textId="77777777" w:rsidR="00F11AB6" w:rsidRPr="004B6EC8" w:rsidRDefault="00F11AB6" w:rsidP="00CC35E5">
            <w:pPr>
              <w:pStyle w:val="TAR"/>
            </w:pPr>
            <w:r w:rsidRPr="004B6EC8">
              <w:t>Post conditions:</w:t>
            </w:r>
          </w:p>
        </w:tc>
        <w:tc>
          <w:tcPr>
            <w:tcW w:w="0" w:type="auto"/>
          </w:tcPr>
          <w:p w14:paraId="2C80418F" w14:textId="77777777" w:rsidR="00F11AB6" w:rsidRPr="004B6EC8" w:rsidRDefault="00F11AB6" w:rsidP="00CC35E5">
            <w:pPr>
              <w:pStyle w:val="TAL"/>
            </w:pPr>
            <w:r w:rsidRPr="004B6EC8">
              <w:t>Alan is ready to continue his call with Brendan after receiving the updated tariff information that is now applicable to the call.</w:t>
            </w:r>
          </w:p>
        </w:tc>
      </w:tr>
      <w:tr w:rsidR="00F11AB6" w:rsidRPr="004B6EC8" w14:paraId="25E43819" w14:textId="77777777" w:rsidTr="00CC35E5">
        <w:tc>
          <w:tcPr>
            <w:tcW w:w="0" w:type="auto"/>
            <w:shd w:val="clear" w:color="auto" w:fill="D9D9D9"/>
          </w:tcPr>
          <w:p w14:paraId="2C4651A7" w14:textId="77777777" w:rsidR="00F11AB6" w:rsidRPr="004B6EC8" w:rsidRDefault="00F11AB6" w:rsidP="00CC35E5">
            <w:pPr>
              <w:pStyle w:val="TAR"/>
            </w:pPr>
            <w:r w:rsidRPr="004B6EC8">
              <w:t>Normal Flow:</w:t>
            </w:r>
          </w:p>
        </w:tc>
        <w:tc>
          <w:tcPr>
            <w:tcW w:w="0" w:type="auto"/>
          </w:tcPr>
          <w:p w14:paraId="20B7390E"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initiates an IMS session to call Brendan.</w:t>
            </w:r>
          </w:p>
          <w:p w14:paraId="30148935"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 tariff switch relevant to this call occurs.</w:t>
            </w:r>
          </w:p>
          <w:p w14:paraId="1EE075CC"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new tariff for the call is sent to Alan.</w:t>
            </w:r>
          </w:p>
          <w:p w14:paraId="2413C7C9"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receives the updated tariff information on his UE.</w:t>
            </w:r>
          </w:p>
        </w:tc>
      </w:tr>
      <w:tr w:rsidR="00F11AB6" w:rsidRPr="004B6EC8" w14:paraId="212D3F11" w14:textId="77777777" w:rsidTr="00CC35E5">
        <w:tc>
          <w:tcPr>
            <w:tcW w:w="0" w:type="auto"/>
            <w:shd w:val="clear" w:color="auto" w:fill="D9D9D9"/>
          </w:tcPr>
          <w:p w14:paraId="3F48D4E6" w14:textId="77777777" w:rsidR="00F11AB6" w:rsidRPr="004B6EC8" w:rsidRDefault="00F11AB6" w:rsidP="00CC35E5">
            <w:pPr>
              <w:pStyle w:val="TAR"/>
            </w:pPr>
            <w:r w:rsidRPr="004B6EC8">
              <w:t>Alternative Flows:</w:t>
            </w:r>
          </w:p>
        </w:tc>
        <w:tc>
          <w:tcPr>
            <w:tcW w:w="0" w:type="auto"/>
          </w:tcPr>
          <w:p w14:paraId="681C4FC6" w14:textId="77777777" w:rsidR="00F11AB6" w:rsidRPr="004B6EC8" w:rsidRDefault="00F11AB6" w:rsidP="00CC35E5">
            <w:pPr>
              <w:pStyle w:val="TAL"/>
            </w:pPr>
          </w:p>
        </w:tc>
      </w:tr>
      <w:tr w:rsidR="00F11AB6" w:rsidRPr="004B6EC8" w14:paraId="6BD2907A" w14:textId="77777777" w:rsidTr="00CC35E5">
        <w:tc>
          <w:tcPr>
            <w:tcW w:w="0" w:type="auto"/>
            <w:shd w:val="clear" w:color="auto" w:fill="D9D9D9"/>
          </w:tcPr>
          <w:p w14:paraId="5FD92460" w14:textId="77777777" w:rsidR="00F11AB6" w:rsidRPr="004B6EC8" w:rsidRDefault="00F11AB6" w:rsidP="00CC35E5">
            <w:pPr>
              <w:pStyle w:val="TAR"/>
            </w:pPr>
            <w:r w:rsidRPr="004B6EC8">
              <w:t>Assumptions:</w:t>
            </w:r>
          </w:p>
        </w:tc>
        <w:tc>
          <w:tcPr>
            <w:tcW w:w="0" w:type="auto"/>
          </w:tcPr>
          <w:p w14:paraId="28554F5E" w14:textId="77777777" w:rsidR="00F11AB6" w:rsidRPr="004B6EC8" w:rsidRDefault="00F11AB6" w:rsidP="00CC35E5">
            <w:pPr>
              <w:pStyle w:val="TAL"/>
            </w:pPr>
            <w:r w:rsidRPr="004B6EC8">
              <w:t xml:space="preserve">The charging domain (online or offline) has the tariff for this call. </w:t>
            </w:r>
          </w:p>
        </w:tc>
      </w:tr>
      <w:tr w:rsidR="00F11AB6" w:rsidRPr="004B6EC8" w14:paraId="04889055" w14:textId="77777777" w:rsidTr="00CC35E5">
        <w:tc>
          <w:tcPr>
            <w:tcW w:w="0" w:type="auto"/>
            <w:shd w:val="clear" w:color="auto" w:fill="D9D9D9"/>
          </w:tcPr>
          <w:p w14:paraId="07FD9587" w14:textId="77777777" w:rsidR="00F11AB6" w:rsidRPr="004B6EC8" w:rsidRDefault="00F11AB6" w:rsidP="00CC35E5">
            <w:pPr>
              <w:pStyle w:val="TAR"/>
            </w:pPr>
            <w:r w:rsidRPr="004B6EC8">
              <w:t>Notes and Issues:</w:t>
            </w:r>
          </w:p>
        </w:tc>
        <w:tc>
          <w:tcPr>
            <w:tcW w:w="0" w:type="auto"/>
          </w:tcPr>
          <w:p w14:paraId="265E239A" w14:textId="77777777" w:rsidR="00F11AB6" w:rsidRPr="004B6EC8" w:rsidRDefault="00F11AB6" w:rsidP="00CC35E5">
            <w:pPr>
              <w:pStyle w:val="TAL"/>
            </w:pPr>
          </w:p>
        </w:tc>
      </w:tr>
    </w:tbl>
    <w:p w14:paraId="0615C800" w14:textId="77777777" w:rsidR="00F11AB6" w:rsidRPr="004B6EC8" w:rsidRDefault="00F11AB6" w:rsidP="00F11AB6"/>
    <w:p w14:paraId="0CA6678B" w14:textId="77777777" w:rsidR="00F11AB6" w:rsidRPr="004B6EC8" w:rsidRDefault="001B57B3" w:rsidP="0070226E">
      <w:pPr>
        <w:pStyle w:val="Heading2"/>
      </w:pPr>
      <w:r w:rsidRPr="004B6EC8">
        <w:br w:type="page"/>
      </w:r>
      <w:bookmarkStart w:id="142" w:name="_Toc399260857"/>
      <w:r w:rsidR="00F11AB6" w:rsidRPr="004B6EC8">
        <w:lastRenderedPageBreak/>
        <w:t>A.1.5</w:t>
      </w:r>
      <w:r w:rsidR="00F11AB6" w:rsidRPr="004B6EC8">
        <w:tab/>
        <w:t xml:space="preserve">Outgoing call with regular </w:t>
      </w:r>
      <w:r w:rsidR="0070226E">
        <w:t>C</w:t>
      </w:r>
      <w:r w:rsidR="00F11AB6" w:rsidRPr="004B6EC8">
        <w:t>ost updates provided by the charging domain during an on-going call</w:t>
      </w:r>
      <w:bookmarkEnd w:id="142"/>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70"/>
        <w:gridCol w:w="8287"/>
      </w:tblGrid>
      <w:tr w:rsidR="00F11AB6" w:rsidRPr="004B6EC8" w14:paraId="3D70C5A1" w14:textId="77777777" w:rsidTr="00CC35E5">
        <w:tc>
          <w:tcPr>
            <w:tcW w:w="0" w:type="auto"/>
            <w:shd w:val="clear" w:color="auto" w:fill="D9D9D9"/>
          </w:tcPr>
          <w:p w14:paraId="66DEF42B" w14:textId="77777777" w:rsidR="00F11AB6" w:rsidRPr="004B6EC8" w:rsidRDefault="00F11AB6" w:rsidP="00CC35E5">
            <w:pPr>
              <w:pStyle w:val="TAR"/>
            </w:pPr>
            <w:r w:rsidRPr="004B6EC8">
              <w:t>Actors:</w:t>
            </w:r>
          </w:p>
        </w:tc>
        <w:tc>
          <w:tcPr>
            <w:tcW w:w="0" w:type="auto"/>
          </w:tcPr>
          <w:p w14:paraId="124A0A10" w14:textId="77777777" w:rsidR="00F11AB6" w:rsidRPr="004B6EC8" w:rsidRDefault="00F11AB6" w:rsidP="00CC35E5">
            <w:pPr>
              <w:pStyle w:val="TAL"/>
            </w:pPr>
            <w:r w:rsidRPr="004B6EC8">
              <w:t>Alan and Brendan are telecoms subscribers. Alan is an IMS subscriber with AoC service(s).</w:t>
            </w:r>
          </w:p>
        </w:tc>
      </w:tr>
      <w:tr w:rsidR="00F11AB6" w:rsidRPr="004B6EC8" w14:paraId="38D3F007" w14:textId="77777777" w:rsidTr="00CC35E5">
        <w:tc>
          <w:tcPr>
            <w:tcW w:w="0" w:type="auto"/>
            <w:shd w:val="clear" w:color="auto" w:fill="D9D9D9"/>
          </w:tcPr>
          <w:p w14:paraId="2A5A85B6" w14:textId="77777777" w:rsidR="00F11AB6" w:rsidRPr="004B6EC8" w:rsidRDefault="00F11AB6" w:rsidP="00CC35E5">
            <w:pPr>
              <w:pStyle w:val="TAR"/>
            </w:pPr>
            <w:r w:rsidRPr="004B6EC8">
              <w:t>Description:</w:t>
            </w:r>
          </w:p>
        </w:tc>
        <w:tc>
          <w:tcPr>
            <w:tcW w:w="0" w:type="auto"/>
          </w:tcPr>
          <w:p w14:paraId="6DC850E2" w14:textId="77777777" w:rsidR="00F11AB6" w:rsidRPr="004B6EC8" w:rsidRDefault="00F11AB6" w:rsidP="00CC35E5">
            <w:pPr>
              <w:pStyle w:val="TAL"/>
            </w:pPr>
            <w:r w:rsidRPr="004B6EC8">
              <w:t>Cost information is provided to Alan at regulated periods during a call.</w:t>
            </w:r>
          </w:p>
        </w:tc>
      </w:tr>
      <w:tr w:rsidR="00F11AB6" w:rsidRPr="004B6EC8" w14:paraId="2A073846" w14:textId="77777777" w:rsidTr="00CC35E5">
        <w:tc>
          <w:tcPr>
            <w:tcW w:w="0" w:type="auto"/>
            <w:shd w:val="clear" w:color="auto" w:fill="D9D9D9"/>
          </w:tcPr>
          <w:p w14:paraId="35AC152F" w14:textId="77777777" w:rsidR="00F11AB6" w:rsidRPr="004B6EC8" w:rsidRDefault="00F11AB6" w:rsidP="00CC35E5">
            <w:pPr>
              <w:pStyle w:val="TAR"/>
            </w:pPr>
            <w:r w:rsidRPr="004B6EC8">
              <w:t>Preconditions:</w:t>
            </w:r>
          </w:p>
        </w:tc>
        <w:tc>
          <w:tcPr>
            <w:tcW w:w="0" w:type="auto"/>
          </w:tcPr>
          <w:p w14:paraId="25B58158" w14:textId="77777777" w:rsidR="00F11AB6" w:rsidRPr="004B6EC8" w:rsidRDefault="00F11AB6" w:rsidP="00CC35E5">
            <w:pPr>
              <w:pStyle w:val="TAL"/>
            </w:pPr>
            <w:r w:rsidRPr="004B6EC8">
              <w:t>AoC-related subscription status and user profile for Alan are stored in the HSS.</w:t>
            </w:r>
          </w:p>
          <w:p w14:paraId="3F2FDB92" w14:textId="77777777" w:rsidR="00F11AB6" w:rsidRPr="004B6EC8" w:rsidRDefault="00F11AB6" w:rsidP="00CC35E5">
            <w:pPr>
              <w:pStyle w:val="TAL"/>
            </w:pPr>
            <w:r w:rsidRPr="004B6EC8">
              <w:t>There is an on-going call between Alan and Brendan.</w:t>
            </w:r>
          </w:p>
        </w:tc>
      </w:tr>
      <w:tr w:rsidR="00F11AB6" w:rsidRPr="004B6EC8" w14:paraId="436ED57F" w14:textId="77777777" w:rsidTr="00CC35E5">
        <w:tc>
          <w:tcPr>
            <w:tcW w:w="0" w:type="auto"/>
            <w:shd w:val="clear" w:color="auto" w:fill="D9D9D9"/>
          </w:tcPr>
          <w:p w14:paraId="72068CCD" w14:textId="77777777" w:rsidR="00F11AB6" w:rsidRPr="004B6EC8" w:rsidRDefault="00F11AB6" w:rsidP="00CC35E5">
            <w:pPr>
              <w:pStyle w:val="TAR"/>
            </w:pPr>
            <w:r w:rsidRPr="004B6EC8">
              <w:t>Post conditions:</w:t>
            </w:r>
          </w:p>
        </w:tc>
        <w:tc>
          <w:tcPr>
            <w:tcW w:w="0" w:type="auto"/>
          </w:tcPr>
          <w:p w14:paraId="0054773B" w14:textId="77777777" w:rsidR="00F11AB6" w:rsidRPr="004B6EC8" w:rsidRDefault="00F11AB6" w:rsidP="00CC35E5">
            <w:pPr>
              <w:pStyle w:val="TAL"/>
            </w:pPr>
            <w:r w:rsidRPr="004B6EC8">
              <w:t>Alan is ready to continue his call with Brendan after receiving the accumulated cost information that is now applicable to the on-going call.</w:t>
            </w:r>
          </w:p>
        </w:tc>
      </w:tr>
      <w:tr w:rsidR="00F11AB6" w:rsidRPr="004B6EC8" w14:paraId="39FF32D8" w14:textId="77777777" w:rsidTr="00CC35E5">
        <w:tc>
          <w:tcPr>
            <w:tcW w:w="0" w:type="auto"/>
            <w:shd w:val="clear" w:color="auto" w:fill="D9D9D9"/>
          </w:tcPr>
          <w:p w14:paraId="0E01326C" w14:textId="77777777" w:rsidR="00F11AB6" w:rsidRPr="004B6EC8" w:rsidRDefault="00F11AB6" w:rsidP="00CC35E5">
            <w:pPr>
              <w:pStyle w:val="TAR"/>
            </w:pPr>
            <w:r w:rsidRPr="004B6EC8">
              <w:t>Normal Flow:</w:t>
            </w:r>
          </w:p>
        </w:tc>
        <w:tc>
          <w:tcPr>
            <w:tcW w:w="0" w:type="auto"/>
          </w:tcPr>
          <w:p w14:paraId="5EF80D75"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initiates an IMS session to call Brendan.</w:t>
            </w:r>
          </w:p>
          <w:p w14:paraId="6D29327E"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duration of the call exceeds a predefined marker.</w:t>
            </w:r>
          </w:p>
          <w:p w14:paraId="608308AD"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accumulated cost for the call to date is sent to Alan.</w:t>
            </w:r>
          </w:p>
          <w:p w14:paraId="1DF0CD43"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receives the updated cost information on his UE.</w:t>
            </w:r>
          </w:p>
        </w:tc>
      </w:tr>
      <w:tr w:rsidR="00F11AB6" w:rsidRPr="004B6EC8" w14:paraId="2672FAF0" w14:textId="77777777" w:rsidTr="00CC35E5">
        <w:tc>
          <w:tcPr>
            <w:tcW w:w="0" w:type="auto"/>
            <w:shd w:val="clear" w:color="auto" w:fill="D9D9D9"/>
          </w:tcPr>
          <w:p w14:paraId="0E4E6875" w14:textId="77777777" w:rsidR="00F11AB6" w:rsidRPr="004B6EC8" w:rsidRDefault="00F11AB6" w:rsidP="00CC35E5">
            <w:pPr>
              <w:pStyle w:val="TAR"/>
            </w:pPr>
            <w:r w:rsidRPr="004B6EC8">
              <w:t>Alternative Flows:</w:t>
            </w:r>
          </w:p>
        </w:tc>
        <w:tc>
          <w:tcPr>
            <w:tcW w:w="0" w:type="auto"/>
          </w:tcPr>
          <w:p w14:paraId="7109F7C3" w14:textId="77777777" w:rsidR="00F11AB6" w:rsidRPr="004B6EC8" w:rsidRDefault="00F11AB6" w:rsidP="00CC35E5">
            <w:pPr>
              <w:pStyle w:val="TAL"/>
            </w:pPr>
          </w:p>
        </w:tc>
      </w:tr>
      <w:tr w:rsidR="00F11AB6" w:rsidRPr="004B6EC8" w14:paraId="2BD8D45D" w14:textId="77777777" w:rsidTr="00CC35E5">
        <w:tc>
          <w:tcPr>
            <w:tcW w:w="0" w:type="auto"/>
            <w:shd w:val="clear" w:color="auto" w:fill="D9D9D9"/>
          </w:tcPr>
          <w:p w14:paraId="24118FD9" w14:textId="77777777" w:rsidR="00F11AB6" w:rsidRPr="004B6EC8" w:rsidRDefault="00F11AB6" w:rsidP="00CC35E5">
            <w:pPr>
              <w:pStyle w:val="TAR"/>
            </w:pPr>
            <w:r w:rsidRPr="004B6EC8">
              <w:t>Assumptions:</w:t>
            </w:r>
          </w:p>
        </w:tc>
        <w:tc>
          <w:tcPr>
            <w:tcW w:w="0" w:type="auto"/>
          </w:tcPr>
          <w:p w14:paraId="50C83652" w14:textId="77777777" w:rsidR="00F11AB6" w:rsidRPr="004B6EC8" w:rsidRDefault="00F11AB6" w:rsidP="00CC35E5">
            <w:pPr>
              <w:pStyle w:val="TAL"/>
            </w:pPr>
            <w:r w:rsidRPr="004B6EC8">
              <w:t xml:space="preserve">The charging domain can determine the accumulated costs for this call in real-time. </w:t>
            </w:r>
          </w:p>
        </w:tc>
      </w:tr>
      <w:tr w:rsidR="00F11AB6" w:rsidRPr="004B6EC8" w14:paraId="64E81E6F" w14:textId="77777777" w:rsidTr="00CC35E5">
        <w:tc>
          <w:tcPr>
            <w:tcW w:w="0" w:type="auto"/>
            <w:shd w:val="clear" w:color="auto" w:fill="D9D9D9"/>
          </w:tcPr>
          <w:p w14:paraId="3857AED4" w14:textId="77777777" w:rsidR="00F11AB6" w:rsidRPr="004B6EC8" w:rsidRDefault="00F11AB6" w:rsidP="00CC35E5">
            <w:pPr>
              <w:pStyle w:val="TAR"/>
            </w:pPr>
            <w:r w:rsidRPr="004B6EC8">
              <w:t>Notes and Issues:</w:t>
            </w:r>
          </w:p>
        </w:tc>
        <w:tc>
          <w:tcPr>
            <w:tcW w:w="0" w:type="auto"/>
          </w:tcPr>
          <w:p w14:paraId="16DAD9F4" w14:textId="77777777" w:rsidR="00F11AB6" w:rsidRPr="004B6EC8" w:rsidRDefault="00F11AB6" w:rsidP="00CC35E5">
            <w:pPr>
              <w:pStyle w:val="TAL"/>
            </w:pPr>
          </w:p>
        </w:tc>
      </w:tr>
    </w:tbl>
    <w:p w14:paraId="37E47C64" w14:textId="77777777" w:rsidR="00F11AB6" w:rsidRPr="004B6EC8" w:rsidRDefault="00F11AB6" w:rsidP="00F11AB6"/>
    <w:p w14:paraId="5384C9AA" w14:textId="77777777" w:rsidR="00F11AB6" w:rsidRPr="004B6EC8" w:rsidRDefault="00F11AB6" w:rsidP="0070226E">
      <w:pPr>
        <w:pStyle w:val="Heading2"/>
      </w:pPr>
      <w:bookmarkStart w:id="143" w:name="_Toc399260858"/>
      <w:r w:rsidRPr="004B6EC8">
        <w:t>A.1.6</w:t>
      </w:r>
      <w:r w:rsidRPr="004B6EC8">
        <w:tab/>
        <w:t xml:space="preserve">Outgoing call with </w:t>
      </w:r>
      <w:r w:rsidR="0070226E">
        <w:t>C</w:t>
      </w:r>
      <w:r w:rsidRPr="004B6EC8">
        <w:t>ost summary provided at the end of the call</w:t>
      </w:r>
      <w:bookmarkEnd w:id="143"/>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79"/>
        <w:gridCol w:w="8278"/>
      </w:tblGrid>
      <w:tr w:rsidR="00F11AB6" w:rsidRPr="004B6EC8" w14:paraId="7F6DCC22" w14:textId="77777777" w:rsidTr="004A0AAB">
        <w:tc>
          <w:tcPr>
            <w:tcW w:w="801" w:type="pct"/>
            <w:shd w:val="clear" w:color="auto" w:fill="D9D9D9"/>
          </w:tcPr>
          <w:p w14:paraId="28396796" w14:textId="77777777" w:rsidR="00F11AB6" w:rsidRPr="004B6EC8" w:rsidRDefault="00F11AB6" w:rsidP="00CC35E5">
            <w:pPr>
              <w:pStyle w:val="TAR"/>
            </w:pPr>
            <w:r w:rsidRPr="004B6EC8">
              <w:t>Actors:</w:t>
            </w:r>
          </w:p>
        </w:tc>
        <w:tc>
          <w:tcPr>
            <w:tcW w:w="4199" w:type="pct"/>
          </w:tcPr>
          <w:p w14:paraId="3D479D64" w14:textId="77777777" w:rsidR="00F11AB6" w:rsidRPr="004B6EC8" w:rsidRDefault="00F11AB6" w:rsidP="00CC35E5">
            <w:pPr>
              <w:pStyle w:val="TAL"/>
            </w:pPr>
            <w:r w:rsidRPr="004B6EC8">
              <w:t>Alan and Brendan are telecoms subscribers. Alan is an IMS subscriber with AoC service(s).</w:t>
            </w:r>
          </w:p>
        </w:tc>
      </w:tr>
      <w:tr w:rsidR="00F11AB6" w:rsidRPr="004B6EC8" w14:paraId="58659BF0" w14:textId="77777777" w:rsidTr="004A0AAB">
        <w:tc>
          <w:tcPr>
            <w:tcW w:w="801" w:type="pct"/>
            <w:shd w:val="clear" w:color="auto" w:fill="D9D9D9"/>
          </w:tcPr>
          <w:p w14:paraId="323D2725" w14:textId="77777777" w:rsidR="00F11AB6" w:rsidRPr="004B6EC8" w:rsidRDefault="00F11AB6" w:rsidP="00CC35E5">
            <w:pPr>
              <w:pStyle w:val="TAR"/>
            </w:pPr>
            <w:r w:rsidRPr="004B6EC8">
              <w:t>Description:</w:t>
            </w:r>
          </w:p>
        </w:tc>
        <w:tc>
          <w:tcPr>
            <w:tcW w:w="4199" w:type="pct"/>
          </w:tcPr>
          <w:p w14:paraId="6F137468" w14:textId="77777777" w:rsidR="00F11AB6" w:rsidRPr="004B6EC8" w:rsidRDefault="00F11AB6" w:rsidP="00CC35E5">
            <w:pPr>
              <w:pStyle w:val="TAL"/>
            </w:pPr>
            <w:r w:rsidRPr="004B6EC8">
              <w:t>Cost information is provided to Alan at the end of a call.</w:t>
            </w:r>
          </w:p>
        </w:tc>
      </w:tr>
      <w:tr w:rsidR="00F11AB6" w:rsidRPr="004B6EC8" w14:paraId="3B5CCEDF" w14:textId="77777777" w:rsidTr="004A0AAB">
        <w:tc>
          <w:tcPr>
            <w:tcW w:w="801" w:type="pct"/>
            <w:shd w:val="clear" w:color="auto" w:fill="D9D9D9"/>
          </w:tcPr>
          <w:p w14:paraId="4D1C1E3A" w14:textId="77777777" w:rsidR="00F11AB6" w:rsidRPr="004B6EC8" w:rsidRDefault="00F11AB6" w:rsidP="00CC35E5">
            <w:pPr>
              <w:pStyle w:val="TAR"/>
            </w:pPr>
            <w:r w:rsidRPr="004B6EC8">
              <w:t>Preconditions:</w:t>
            </w:r>
          </w:p>
        </w:tc>
        <w:tc>
          <w:tcPr>
            <w:tcW w:w="4199" w:type="pct"/>
          </w:tcPr>
          <w:p w14:paraId="4AC08151" w14:textId="77777777" w:rsidR="00F11AB6" w:rsidRPr="004B6EC8" w:rsidRDefault="00F11AB6" w:rsidP="00CC35E5">
            <w:pPr>
              <w:pStyle w:val="TAL"/>
            </w:pPr>
            <w:r w:rsidRPr="004B6EC8">
              <w:t>AoC-related subscription status and user profile for Alan are stored in the HSS.</w:t>
            </w:r>
          </w:p>
          <w:p w14:paraId="562DEFFE" w14:textId="77777777" w:rsidR="00F11AB6" w:rsidRPr="004B6EC8" w:rsidRDefault="00F11AB6" w:rsidP="00CC35E5">
            <w:pPr>
              <w:pStyle w:val="TAL"/>
            </w:pPr>
            <w:r w:rsidRPr="004B6EC8">
              <w:t>There is an on-going call between Alan and Brendan.</w:t>
            </w:r>
          </w:p>
        </w:tc>
      </w:tr>
      <w:tr w:rsidR="00F11AB6" w:rsidRPr="004B6EC8" w14:paraId="3B48D55F" w14:textId="77777777" w:rsidTr="004A0AAB">
        <w:tc>
          <w:tcPr>
            <w:tcW w:w="801" w:type="pct"/>
            <w:shd w:val="clear" w:color="auto" w:fill="D9D9D9"/>
          </w:tcPr>
          <w:p w14:paraId="7279148E" w14:textId="77777777" w:rsidR="00F11AB6" w:rsidRPr="004B6EC8" w:rsidRDefault="00F11AB6" w:rsidP="00CC35E5">
            <w:pPr>
              <w:pStyle w:val="TAR"/>
            </w:pPr>
            <w:r w:rsidRPr="004B6EC8">
              <w:t>Post conditions:</w:t>
            </w:r>
          </w:p>
        </w:tc>
        <w:tc>
          <w:tcPr>
            <w:tcW w:w="4199" w:type="pct"/>
          </w:tcPr>
          <w:p w14:paraId="2A1679BB" w14:textId="77777777" w:rsidR="00F11AB6" w:rsidRPr="004B6EC8" w:rsidRDefault="00F11AB6" w:rsidP="00CC35E5">
            <w:pPr>
              <w:pStyle w:val="TAL"/>
            </w:pPr>
            <w:r w:rsidRPr="004B6EC8">
              <w:t>Alan has completed his call with Brendan and receives the accumulated cost information that is now applicable to the preceding call.</w:t>
            </w:r>
          </w:p>
        </w:tc>
      </w:tr>
      <w:tr w:rsidR="00F11AB6" w:rsidRPr="004B6EC8" w14:paraId="5216D973" w14:textId="77777777" w:rsidTr="004A0AAB">
        <w:tc>
          <w:tcPr>
            <w:tcW w:w="801" w:type="pct"/>
            <w:shd w:val="clear" w:color="auto" w:fill="D9D9D9"/>
          </w:tcPr>
          <w:p w14:paraId="742E8090" w14:textId="77777777" w:rsidR="00F11AB6" w:rsidRPr="004B6EC8" w:rsidRDefault="00F11AB6" w:rsidP="00CC35E5">
            <w:pPr>
              <w:pStyle w:val="TAR"/>
            </w:pPr>
            <w:r w:rsidRPr="004B6EC8">
              <w:t>Normal Flow:</w:t>
            </w:r>
          </w:p>
        </w:tc>
        <w:tc>
          <w:tcPr>
            <w:tcW w:w="4199" w:type="pct"/>
          </w:tcPr>
          <w:p w14:paraId="37071976"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terminates an IMS session for a call to Brendan.</w:t>
            </w:r>
          </w:p>
          <w:p w14:paraId="2668952B"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accumulated costs for the call are sent to Alan.</w:t>
            </w:r>
          </w:p>
          <w:p w14:paraId="152F492C"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receives the cost information on his UE.</w:t>
            </w:r>
          </w:p>
        </w:tc>
      </w:tr>
      <w:tr w:rsidR="00F11AB6" w:rsidRPr="004B6EC8" w14:paraId="2883163D" w14:textId="77777777" w:rsidTr="004A0AAB">
        <w:tc>
          <w:tcPr>
            <w:tcW w:w="801" w:type="pct"/>
            <w:shd w:val="clear" w:color="auto" w:fill="D9D9D9"/>
          </w:tcPr>
          <w:p w14:paraId="51A10105" w14:textId="77777777" w:rsidR="00F11AB6" w:rsidRPr="004B6EC8" w:rsidRDefault="00F11AB6" w:rsidP="00CC35E5">
            <w:pPr>
              <w:pStyle w:val="TAR"/>
            </w:pPr>
            <w:r w:rsidRPr="004B6EC8">
              <w:t>Alternative Flows:</w:t>
            </w:r>
          </w:p>
        </w:tc>
        <w:tc>
          <w:tcPr>
            <w:tcW w:w="4199" w:type="pct"/>
          </w:tcPr>
          <w:p w14:paraId="28B0FA67" w14:textId="77777777" w:rsidR="00F11AB6" w:rsidRPr="004B6EC8" w:rsidRDefault="00F11AB6" w:rsidP="00CC35E5">
            <w:pPr>
              <w:pStyle w:val="TAL"/>
            </w:pPr>
          </w:p>
        </w:tc>
      </w:tr>
      <w:tr w:rsidR="00F11AB6" w:rsidRPr="004B6EC8" w14:paraId="4075564E" w14:textId="77777777" w:rsidTr="004A0AAB">
        <w:tc>
          <w:tcPr>
            <w:tcW w:w="801" w:type="pct"/>
            <w:shd w:val="clear" w:color="auto" w:fill="D9D9D9"/>
          </w:tcPr>
          <w:p w14:paraId="47F8ED50" w14:textId="77777777" w:rsidR="00F11AB6" w:rsidRPr="004B6EC8" w:rsidRDefault="00F11AB6" w:rsidP="00CC35E5">
            <w:pPr>
              <w:pStyle w:val="TAR"/>
            </w:pPr>
            <w:r w:rsidRPr="004B6EC8">
              <w:t>Assumptions:</w:t>
            </w:r>
          </w:p>
        </w:tc>
        <w:tc>
          <w:tcPr>
            <w:tcW w:w="4199" w:type="pct"/>
          </w:tcPr>
          <w:p w14:paraId="33B4F705" w14:textId="77777777" w:rsidR="00F11AB6" w:rsidRPr="004B6EC8" w:rsidRDefault="00F11AB6" w:rsidP="00CC35E5">
            <w:pPr>
              <w:pStyle w:val="TAL"/>
            </w:pPr>
            <w:r w:rsidRPr="004B6EC8">
              <w:t xml:space="preserve">The charging domain can determine the accumulated costs for this call in real-time. </w:t>
            </w:r>
          </w:p>
        </w:tc>
      </w:tr>
      <w:tr w:rsidR="00F11AB6" w:rsidRPr="004B6EC8" w14:paraId="31A2076B" w14:textId="77777777" w:rsidTr="004A0AAB">
        <w:tc>
          <w:tcPr>
            <w:tcW w:w="801" w:type="pct"/>
            <w:shd w:val="clear" w:color="auto" w:fill="D9D9D9"/>
          </w:tcPr>
          <w:p w14:paraId="707CBFDB" w14:textId="77777777" w:rsidR="00F11AB6" w:rsidRPr="004B6EC8" w:rsidRDefault="00F11AB6" w:rsidP="00CC35E5">
            <w:pPr>
              <w:pStyle w:val="TAR"/>
            </w:pPr>
            <w:r w:rsidRPr="004B6EC8">
              <w:t>Notes and Issues:</w:t>
            </w:r>
          </w:p>
        </w:tc>
        <w:tc>
          <w:tcPr>
            <w:tcW w:w="4199" w:type="pct"/>
          </w:tcPr>
          <w:p w14:paraId="7CD9265F" w14:textId="77777777" w:rsidR="00F11AB6" w:rsidRPr="004B6EC8" w:rsidRDefault="00F11AB6" w:rsidP="00530D7E"/>
        </w:tc>
      </w:tr>
    </w:tbl>
    <w:p w14:paraId="300365EB" w14:textId="77777777" w:rsidR="00F11AB6" w:rsidRPr="004B6EC8" w:rsidRDefault="00F11AB6" w:rsidP="00F11AB6"/>
    <w:p w14:paraId="0D69BE3E" w14:textId="77777777" w:rsidR="00F11AB6" w:rsidRPr="004B6EC8" w:rsidRDefault="00F11AB6" w:rsidP="0070226E">
      <w:pPr>
        <w:pStyle w:val="Heading2"/>
      </w:pPr>
      <w:bookmarkStart w:id="144" w:name="_Toc399260859"/>
      <w:r w:rsidRPr="004B6EC8">
        <w:t>A.1.7</w:t>
      </w:r>
      <w:r w:rsidRPr="004B6EC8">
        <w:tab/>
        <w:t xml:space="preserve">Incoming call with </w:t>
      </w:r>
      <w:r w:rsidR="0070226E">
        <w:t>T</w:t>
      </w:r>
      <w:r w:rsidRPr="004B6EC8">
        <w:t>ariff provided by the charging domain at the start of the call</w:t>
      </w:r>
      <w:bookmarkEnd w:id="144"/>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51"/>
        <w:gridCol w:w="8306"/>
      </w:tblGrid>
      <w:tr w:rsidR="00F11AB6" w:rsidRPr="004B6EC8" w14:paraId="24AD9BE9" w14:textId="77777777" w:rsidTr="004A0AAB">
        <w:tc>
          <w:tcPr>
            <w:tcW w:w="787" w:type="pct"/>
            <w:shd w:val="clear" w:color="auto" w:fill="D9D9D9"/>
          </w:tcPr>
          <w:p w14:paraId="2CB40A25" w14:textId="77777777" w:rsidR="00F11AB6" w:rsidRPr="004B6EC8" w:rsidRDefault="00F11AB6" w:rsidP="00CC35E5">
            <w:pPr>
              <w:pStyle w:val="TAR"/>
            </w:pPr>
            <w:r w:rsidRPr="004B6EC8">
              <w:t>Actors:</w:t>
            </w:r>
          </w:p>
        </w:tc>
        <w:tc>
          <w:tcPr>
            <w:tcW w:w="4213" w:type="pct"/>
          </w:tcPr>
          <w:p w14:paraId="11F5FB12" w14:textId="77777777" w:rsidR="00F11AB6" w:rsidRPr="004B6EC8" w:rsidRDefault="00F11AB6" w:rsidP="00CC35E5">
            <w:pPr>
              <w:pStyle w:val="TAL"/>
            </w:pPr>
            <w:r w:rsidRPr="004B6EC8">
              <w:t>Alan and Brendan are telecoms subscribers. Brendan is an IMS subscriber with AoC service(s).</w:t>
            </w:r>
          </w:p>
        </w:tc>
      </w:tr>
      <w:tr w:rsidR="00F11AB6" w:rsidRPr="004B6EC8" w14:paraId="5BB51755" w14:textId="77777777" w:rsidTr="004A0AAB">
        <w:tc>
          <w:tcPr>
            <w:tcW w:w="787" w:type="pct"/>
            <w:shd w:val="clear" w:color="auto" w:fill="D9D9D9"/>
          </w:tcPr>
          <w:p w14:paraId="3343003A" w14:textId="77777777" w:rsidR="00F11AB6" w:rsidRPr="004B6EC8" w:rsidRDefault="00F11AB6" w:rsidP="00CC35E5">
            <w:pPr>
              <w:pStyle w:val="TAR"/>
            </w:pPr>
            <w:r w:rsidRPr="004B6EC8">
              <w:t>Description:</w:t>
            </w:r>
          </w:p>
        </w:tc>
        <w:tc>
          <w:tcPr>
            <w:tcW w:w="4213" w:type="pct"/>
          </w:tcPr>
          <w:p w14:paraId="2C6C8EF5" w14:textId="77777777" w:rsidR="00F11AB6" w:rsidRPr="004B6EC8" w:rsidRDefault="00F11AB6" w:rsidP="00CC35E5">
            <w:pPr>
              <w:pStyle w:val="TAL"/>
            </w:pPr>
            <w:r w:rsidRPr="004B6EC8">
              <w:t>Tariff information is provided to Brendan at the start of the call.</w:t>
            </w:r>
          </w:p>
        </w:tc>
      </w:tr>
      <w:tr w:rsidR="00F11AB6" w:rsidRPr="004B6EC8" w14:paraId="2062E3D9" w14:textId="77777777" w:rsidTr="004A0AAB">
        <w:tc>
          <w:tcPr>
            <w:tcW w:w="787" w:type="pct"/>
            <w:shd w:val="clear" w:color="auto" w:fill="D9D9D9"/>
          </w:tcPr>
          <w:p w14:paraId="4D4CF8E9" w14:textId="77777777" w:rsidR="00F11AB6" w:rsidRPr="004B6EC8" w:rsidRDefault="00F11AB6" w:rsidP="00CC35E5">
            <w:pPr>
              <w:pStyle w:val="TAR"/>
            </w:pPr>
            <w:r w:rsidRPr="004B6EC8">
              <w:t>Preconditions:</w:t>
            </w:r>
          </w:p>
        </w:tc>
        <w:tc>
          <w:tcPr>
            <w:tcW w:w="4213" w:type="pct"/>
          </w:tcPr>
          <w:p w14:paraId="1CF5E51A" w14:textId="77777777" w:rsidR="00F11AB6" w:rsidRPr="004B6EC8" w:rsidRDefault="00F11AB6" w:rsidP="00CC35E5">
            <w:pPr>
              <w:pStyle w:val="TAL"/>
            </w:pPr>
            <w:r w:rsidRPr="004B6EC8">
              <w:t>AoC-related subscription status and user profile for Brendan are stored in the HSS.</w:t>
            </w:r>
          </w:p>
        </w:tc>
      </w:tr>
      <w:tr w:rsidR="00F11AB6" w:rsidRPr="004B6EC8" w14:paraId="1883F35F" w14:textId="77777777" w:rsidTr="004A0AAB">
        <w:tc>
          <w:tcPr>
            <w:tcW w:w="787" w:type="pct"/>
            <w:shd w:val="clear" w:color="auto" w:fill="D9D9D9"/>
          </w:tcPr>
          <w:p w14:paraId="0CCBC7AA" w14:textId="77777777" w:rsidR="00F11AB6" w:rsidRPr="004B6EC8" w:rsidRDefault="00F11AB6" w:rsidP="00CC35E5">
            <w:pPr>
              <w:pStyle w:val="TAR"/>
            </w:pPr>
            <w:r w:rsidRPr="004B6EC8">
              <w:t>Post conditions:</w:t>
            </w:r>
          </w:p>
        </w:tc>
        <w:tc>
          <w:tcPr>
            <w:tcW w:w="4213" w:type="pct"/>
          </w:tcPr>
          <w:p w14:paraId="00B77158" w14:textId="77777777" w:rsidR="00F11AB6" w:rsidRPr="004B6EC8" w:rsidRDefault="00F11AB6" w:rsidP="00CC35E5">
            <w:pPr>
              <w:pStyle w:val="TAL"/>
            </w:pPr>
            <w:r w:rsidRPr="004B6EC8">
              <w:t>Brendan is ready to proceed with his call from Alan after receiving the tariff information applicable to the call.</w:t>
            </w:r>
          </w:p>
        </w:tc>
      </w:tr>
      <w:tr w:rsidR="00F11AB6" w:rsidRPr="004B6EC8" w14:paraId="1568FEF5" w14:textId="77777777" w:rsidTr="004A0AAB">
        <w:tc>
          <w:tcPr>
            <w:tcW w:w="787" w:type="pct"/>
            <w:shd w:val="clear" w:color="auto" w:fill="D9D9D9"/>
          </w:tcPr>
          <w:p w14:paraId="191C320C" w14:textId="77777777" w:rsidR="00F11AB6" w:rsidRPr="004B6EC8" w:rsidRDefault="00F11AB6" w:rsidP="00CC35E5">
            <w:pPr>
              <w:pStyle w:val="TAR"/>
            </w:pPr>
            <w:r w:rsidRPr="004B6EC8">
              <w:t>Normal Flow:</w:t>
            </w:r>
          </w:p>
        </w:tc>
        <w:tc>
          <w:tcPr>
            <w:tcW w:w="4213" w:type="pct"/>
          </w:tcPr>
          <w:p w14:paraId="69B8AD9E"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Alan initiates an IMS session to call Brendan</w:t>
            </w:r>
          </w:p>
          <w:p w14:paraId="6CE971E1"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The tariff for the call is sent to Brendan at the beginning of the call</w:t>
            </w:r>
          </w:p>
          <w:p w14:paraId="52C2C76A" w14:textId="77777777" w:rsidR="00F11AB6" w:rsidRPr="004B6EC8" w:rsidRDefault="00921A80" w:rsidP="00921A80">
            <w:pPr>
              <w:pStyle w:val="TAL"/>
              <w:ind w:left="360" w:hanging="360"/>
            </w:pPr>
            <w:r w:rsidRPr="004B6EC8">
              <w:rPr>
                <w:rFonts w:ascii="Symbol" w:hAnsi="Symbol"/>
              </w:rPr>
              <w:t></w:t>
            </w:r>
            <w:r w:rsidRPr="004B6EC8">
              <w:rPr>
                <w:rFonts w:ascii="Symbol" w:hAnsi="Symbol"/>
              </w:rPr>
              <w:tab/>
            </w:r>
            <w:r w:rsidR="00F11AB6" w:rsidRPr="004B6EC8">
              <w:t xml:space="preserve">Brendan receives the AoC </w:t>
            </w:r>
            <w:r w:rsidR="006F0130">
              <w:t>I</w:t>
            </w:r>
            <w:r w:rsidR="00F11AB6" w:rsidRPr="004B6EC8">
              <w:t>nformation on his UE</w:t>
            </w:r>
          </w:p>
        </w:tc>
      </w:tr>
      <w:tr w:rsidR="00F11AB6" w:rsidRPr="004B6EC8" w14:paraId="17EFD1B5" w14:textId="77777777" w:rsidTr="004A0AAB">
        <w:tc>
          <w:tcPr>
            <w:tcW w:w="787" w:type="pct"/>
            <w:shd w:val="clear" w:color="auto" w:fill="D9D9D9"/>
          </w:tcPr>
          <w:p w14:paraId="7809C17C" w14:textId="77777777" w:rsidR="00F11AB6" w:rsidRPr="004B6EC8" w:rsidRDefault="00F11AB6" w:rsidP="00CC35E5">
            <w:pPr>
              <w:pStyle w:val="TAR"/>
            </w:pPr>
            <w:r w:rsidRPr="004B6EC8">
              <w:t>Alternative Flows:</w:t>
            </w:r>
          </w:p>
        </w:tc>
        <w:tc>
          <w:tcPr>
            <w:tcW w:w="4213" w:type="pct"/>
          </w:tcPr>
          <w:p w14:paraId="2950B300" w14:textId="77777777" w:rsidR="00F11AB6" w:rsidRPr="004B6EC8" w:rsidRDefault="00F11AB6" w:rsidP="00CC35E5">
            <w:pPr>
              <w:pStyle w:val="TAL"/>
            </w:pPr>
          </w:p>
        </w:tc>
      </w:tr>
      <w:tr w:rsidR="00F11AB6" w:rsidRPr="004B6EC8" w14:paraId="00824ED8" w14:textId="77777777" w:rsidTr="004A0AAB">
        <w:tc>
          <w:tcPr>
            <w:tcW w:w="787" w:type="pct"/>
            <w:shd w:val="clear" w:color="auto" w:fill="D9D9D9"/>
          </w:tcPr>
          <w:p w14:paraId="664CC3E6" w14:textId="77777777" w:rsidR="00F11AB6" w:rsidRPr="004B6EC8" w:rsidRDefault="00F11AB6" w:rsidP="00CC35E5">
            <w:pPr>
              <w:pStyle w:val="TAR"/>
            </w:pPr>
            <w:r w:rsidRPr="004B6EC8">
              <w:t>Assumptions:</w:t>
            </w:r>
          </w:p>
        </w:tc>
        <w:tc>
          <w:tcPr>
            <w:tcW w:w="4213" w:type="pct"/>
          </w:tcPr>
          <w:p w14:paraId="2A0442C5" w14:textId="77777777" w:rsidR="00F11AB6" w:rsidRPr="004B6EC8" w:rsidRDefault="00F11AB6" w:rsidP="00CC35E5">
            <w:pPr>
              <w:pStyle w:val="TAL"/>
            </w:pPr>
            <w:r w:rsidRPr="004B6EC8">
              <w:t>The charging domain (online or offline) has the tariff for this call. There are business rules that determine that Brendan is the charged party for this call.</w:t>
            </w:r>
          </w:p>
        </w:tc>
      </w:tr>
      <w:tr w:rsidR="00F11AB6" w:rsidRPr="004B6EC8" w14:paraId="6E42198A" w14:textId="77777777" w:rsidTr="004A0AAB">
        <w:tc>
          <w:tcPr>
            <w:tcW w:w="787" w:type="pct"/>
            <w:shd w:val="clear" w:color="auto" w:fill="D9D9D9"/>
          </w:tcPr>
          <w:p w14:paraId="22176EB1" w14:textId="77777777" w:rsidR="00F11AB6" w:rsidRPr="004B6EC8" w:rsidRDefault="00F11AB6" w:rsidP="00CC35E5">
            <w:pPr>
              <w:pStyle w:val="TAR"/>
            </w:pPr>
            <w:r w:rsidRPr="004B6EC8">
              <w:t>Notes and Issues:</w:t>
            </w:r>
          </w:p>
        </w:tc>
        <w:tc>
          <w:tcPr>
            <w:tcW w:w="4213" w:type="pct"/>
          </w:tcPr>
          <w:p w14:paraId="77FE34F2" w14:textId="77777777" w:rsidR="00F11AB6" w:rsidRPr="004B6EC8" w:rsidRDefault="00F11AB6" w:rsidP="00CC35E5">
            <w:pPr>
              <w:pStyle w:val="TAL"/>
            </w:pPr>
          </w:p>
        </w:tc>
      </w:tr>
    </w:tbl>
    <w:p w14:paraId="78DAC1D5" w14:textId="77777777" w:rsidR="00F11AB6" w:rsidRPr="004B6EC8" w:rsidRDefault="00F11AB6" w:rsidP="00DC7AAB">
      <w:pPr>
        <w:overflowPunct/>
        <w:autoSpaceDE/>
        <w:autoSpaceDN/>
        <w:adjustRightInd/>
        <w:spacing w:after="0"/>
        <w:textAlignment w:val="auto"/>
      </w:pPr>
    </w:p>
    <w:p w14:paraId="7B4B0E92" w14:textId="77777777" w:rsidR="00530D7E" w:rsidRPr="004B6EC8" w:rsidRDefault="00530D7E" w:rsidP="00530D7E">
      <w:pPr>
        <w:pStyle w:val="Heading8"/>
      </w:pPr>
      <w:r w:rsidRPr="004B6EC8">
        <w:br w:type="page"/>
      </w:r>
      <w:bookmarkStart w:id="145" w:name="_Toc399260860"/>
      <w:r w:rsidRPr="004B6EC8">
        <w:lastRenderedPageBreak/>
        <w:t>Annex B (informative):</w:t>
      </w:r>
      <w:r w:rsidR="00843485" w:rsidRPr="004B6EC8">
        <w:br/>
      </w:r>
      <w:r w:rsidRPr="004B6EC8">
        <w:t>Message flow for basic IMS session establishment and interaction with online charging</w:t>
      </w:r>
      <w:bookmarkEnd w:id="145"/>
    </w:p>
    <w:p w14:paraId="097B0389" w14:textId="77777777" w:rsidR="00530D7E" w:rsidRPr="004B6EC8" w:rsidRDefault="00530D7E" w:rsidP="003D40CC">
      <w:r w:rsidRPr="004B6EC8">
        <w:t xml:space="preserve">This annex describes the basic IMS session establishment for a user registered </w:t>
      </w:r>
      <w:r w:rsidR="0065622F" w:rsidRPr="004B6EC8">
        <w:t xml:space="preserve">for </w:t>
      </w:r>
      <w:r w:rsidRPr="004B6EC8">
        <w:t xml:space="preserve">AoC service(s) and the interaction with online charging when </w:t>
      </w:r>
      <w:r w:rsidR="0065622F" w:rsidRPr="004B6EC8">
        <w:t xml:space="preserve">an AS or the IMS GWF handles </w:t>
      </w:r>
      <w:r w:rsidR="002F5008">
        <w:t>Debit Units operation</w:t>
      </w:r>
      <w:r w:rsidRPr="004B6EC8">
        <w:t xml:space="preserve">. </w:t>
      </w:r>
    </w:p>
    <w:p w14:paraId="4F43420F" w14:textId="77777777" w:rsidR="00530D7E" w:rsidRPr="004B6EC8" w:rsidRDefault="00682BE6" w:rsidP="00530D7E">
      <w:r w:rsidRPr="004B6EC8">
        <w:t>Figure B.1</w:t>
      </w:r>
      <w:r w:rsidR="00530D7E" w:rsidRPr="004B6EC8">
        <w:t xml:space="preserve"> shows a basic IMS session establishment when </w:t>
      </w:r>
      <w:r w:rsidR="0065622F" w:rsidRPr="004B6EC8">
        <w:t>an AS or the IMS GWF controls online charging</w:t>
      </w:r>
      <w:r w:rsidR="00530D7E" w:rsidRPr="004B6EC8">
        <w:t>.</w:t>
      </w:r>
    </w:p>
    <w:p w14:paraId="624A287E" w14:textId="77777777" w:rsidR="00530D7E" w:rsidRPr="004B6EC8" w:rsidRDefault="0065622F" w:rsidP="00B87505">
      <w:pPr>
        <w:pStyle w:val="TH"/>
      </w:pPr>
      <w:r w:rsidRPr="004B6EC8">
        <w:object w:dxaOrig="9526" w:dyaOrig="6878" w14:anchorId="206BFD53">
          <v:shape id="_x0000_i1037" type="#_x0000_t75" style="width:476.5pt;height:344pt" o:ole="">
            <v:imagedata r:id="rId31" o:title=""/>
          </v:shape>
          <o:OLEObject Type="Embed" ProgID="Visio.Drawing.11" ShapeID="_x0000_i1037" DrawAspect="Content" ObjectID="_1822206041" r:id="rId32"/>
        </w:object>
      </w:r>
    </w:p>
    <w:p w14:paraId="52004AF4" w14:textId="77777777" w:rsidR="002042AC" w:rsidRPr="004B6EC8" w:rsidRDefault="002042AC" w:rsidP="002042AC">
      <w:pPr>
        <w:pStyle w:val="TF"/>
      </w:pPr>
      <w:r w:rsidRPr="004B6EC8">
        <w:t xml:space="preserve">Figure B.1: Basic IMS session establishment for a user registered to AoC service(s) </w:t>
      </w:r>
      <w:r>
        <w:br/>
      </w:r>
      <w:r w:rsidRPr="004B6EC8">
        <w:t>(online case controlled by AS / IMS GWF)</w:t>
      </w:r>
    </w:p>
    <w:p w14:paraId="70486308" w14:textId="77777777" w:rsidR="00CC35E5" w:rsidRPr="004B6EC8" w:rsidRDefault="008C4214" w:rsidP="008C4214">
      <w:pPr>
        <w:pStyle w:val="B10"/>
      </w:pPr>
      <w:r>
        <w:t>-</w:t>
      </w:r>
      <w:r>
        <w:tab/>
      </w:r>
      <w:r w:rsidR="00230915" w:rsidRPr="004B6EC8">
        <w:t>Step 1:</w:t>
      </w:r>
      <w:r w:rsidR="00230915" w:rsidRPr="004B6EC8">
        <w:tab/>
      </w:r>
      <w:r w:rsidR="00CC35E5" w:rsidRPr="004B6EC8">
        <w:t>An initial SIP INVITE message is received in the S-CSCF.</w:t>
      </w:r>
    </w:p>
    <w:p w14:paraId="240C156E" w14:textId="77777777" w:rsidR="00CC35E5" w:rsidRPr="004B6EC8" w:rsidRDefault="008C4214" w:rsidP="008C4214">
      <w:pPr>
        <w:pStyle w:val="B10"/>
      </w:pPr>
      <w:r>
        <w:t>-</w:t>
      </w:r>
      <w:r>
        <w:tab/>
      </w:r>
      <w:r w:rsidR="00230915" w:rsidRPr="004B6EC8">
        <w:t>Step 2:</w:t>
      </w:r>
      <w:r w:rsidR="00230915" w:rsidRPr="004B6EC8">
        <w:tab/>
      </w:r>
      <w:r w:rsidR="00CC35E5" w:rsidRPr="004B6EC8">
        <w:t>The S-CSCF forwards this request to the AoC function.</w:t>
      </w:r>
    </w:p>
    <w:p w14:paraId="7E9EE99C" w14:textId="77777777" w:rsidR="00CC35E5" w:rsidRPr="004B6EC8" w:rsidRDefault="008C4214" w:rsidP="008C4214">
      <w:pPr>
        <w:pStyle w:val="B10"/>
      </w:pPr>
      <w:r>
        <w:t>-</w:t>
      </w:r>
      <w:r>
        <w:tab/>
      </w:r>
      <w:r w:rsidR="00230915" w:rsidRPr="004B6EC8">
        <w:t>Step 3:</w:t>
      </w:r>
      <w:r w:rsidR="00230915" w:rsidRPr="004B6EC8">
        <w:tab/>
      </w:r>
      <w:r w:rsidR="00CC35E5" w:rsidRPr="004B6EC8">
        <w:t xml:space="preserve">The AoC function needs to request the tariff and or cost for this session. An AoC Enquiry is sent to the OCS in a </w:t>
      </w:r>
      <w:r w:rsidR="002F5008">
        <w:t>Debit Units Request</w:t>
      </w:r>
      <w:r w:rsidR="00CC35E5" w:rsidRPr="004B6EC8">
        <w:t xml:space="preserve"> message.</w:t>
      </w:r>
    </w:p>
    <w:p w14:paraId="3174FEE8" w14:textId="77777777" w:rsidR="00CC35E5" w:rsidRPr="004B6EC8" w:rsidRDefault="008C4214" w:rsidP="008C4214">
      <w:pPr>
        <w:pStyle w:val="B10"/>
      </w:pPr>
      <w:r>
        <w:t>-</w:t>
      </w:r>
      <w:r>
        <w:tab/>
      </w:r>
      <w:r w:rsidR="00230915" w:rsidRPr="004B6EC8">
        <w:t>Step 4:</w:t>
      </w:r>
      <w:r w:rsidR="00230915" w:rsidRPr="004B6EC8">
        <w:tab/>
      </w:r>
      <w:r w:rsidR="00CC35E5" w:rsidRPr="004B6EC8">
        <w:t>The OCS sends back to the AoC function the information requested (tariff/cost).</w:t>
      </w:r>
    </w:p>
    <w:p w14:paraId="7063E039" w14:textId="77777777" w:rsidR="00CC35E5" w:rsidRPr="00C338FF" w:rsidRDefault="008C4214" w:rsidP="008C4214">
      <w:pPr>
        <w:pStyle w:val="B10"/>
      </w:pPr>
      <w:r>
        <w:t>-</w:t>
      </w:r>
      <w:r>
        <w:tab/>
      </w:r>
      <w:r w:rsidR="00230915" w:rsidRPr="00C338FF">
        <w:t>Step 5:</w:t>
      </w:r>
      <w:r w:rsidR="00230915" w:rsidRPr="00C338FF">
        <w:tab/>
      </w:r>
      <w:r w:rsidR="00CC35E5" w:rsidRPr="00C338FF">
        <w:t xml:space="preserve">The AoC </w:t>
      </w:r>
      <w:r w:rsidR="006F0130" w:rsidRPr="00C338FF">
        <w:t>I</w:t>
      </w:r>
      <w:r w:rsidR="00CC35E5" w:rsidRPr="00C338FF">
        <w:t>nformation is included by the ACF in a SIP 183 response.</w:t>
      </w:r>
    </w:p>
    <w:p w14:paraId="429DD1A9" w14:textId="77777777" w:rsidR="00CC35E5" w:rsidRPr="00C338FF" w:rsidRDefault="008C4214" w:rsidP="008C4214">
      <w:pPr>
        <w:pStyle w:val="B10"/>
      </w:pPr>
      <w:r>
        <w:t>-</w:t>
      </w:r>
      <w:r>
        <w:tab/>
      </w:r>
      <w:r w:rsidR="00230915" w:rsidRPr="00C338FF">
        <w:t>Step 6:</w:t>
      </w:r>
      <w:r w:rsidR="00230915" w:rsidRPr="00C338FF">
        <w:tab/>
      </w:r>
      <w:r w:rsidR="00CC35E5" w:rsidRPr="00C338FF">
        <w:t>UE acknowledgement of the 183 response is received at the ACF.</w:t>
      </w:r>
    </w:p>
    <w:p w14:paraId="3B810A0D" w14:textId="77777777" w:rsidR="00CC35E5" w:rsidRPr="00C338FF" w:rsidRDefault="008C4214" w:rsidP="008C4214">
      <w:pPr>
        <w:pStyle w:val="B10"/>
      </w:pPr>
      <w:r>
        <w:t>-</w:t>
      </w:r>
      <w:r>
        <w:tab/>
      </w:r>
      <w:r w:rsidR="00230915" w:rsidRPr="00C338FF">
        <w:t>Step 7:</w:t>
      </w:r>
      <w:r w:rsidR="00230915" w:rsidRPr="00C338FF">
        <w:tab/>
      </w:r>
      <w:r w:rsidR="00CC35E5" w:rsidRPr="00C338FF">
        <w:t>The SIP INVITE is forwarded to the S-CSCF.</w:t>
      </w:r>
    </w:p>
    <w:p w14:paraId="606B5D67" w14:textId="77777777" w:rsidR="00CC35E5" w:rsidRPr="00C338FF" w:rsidRDefault="008C4214" w:rsidP="008C4214">
      <w:pPr>
        <w:pStyle w:val="B10"/>
      </w:pPr>
      <w:r>
        <w:t>-</w:t>
      </w:r>
      <w:r>
        <w:tab/>
      </w:r>
      <w:r w:rsidR="00230915" w:rsidRPr="00C338FF">
        <w:t>Step 8:</w:t>
      </w:r>
      <w:r w:rsidR="00230915" w:rsidRPr="00C338FF">
        <w:tab/>
      </w:r>
      <w:r w:rsidR="00CC35E5" w:rsidRPr="00C338FF">
        <w:t xml:space="preserve">The S-CSCF forwards the SIP INVITE message to the IMS GWF/AS to perform the online charging. </w:t>
      </w:r>
    </w:p>
    <w:p w14:paraId="11EB199A" w14:textId="77777777" w:rsidR="00CC35E5" w:rsidRPr="00C338FF" w:rsidRDefault="008C4214" w:rsidP="008C4214">
      <w:pPr>
        <w:pStyle w:val="B10"/>
      </w:pPr>
      <w:r>
        <w:lastRenderedPageBreak/>
        <w:t>-</w:t>
      </w:r>
      <w:r>
        <w:tab/>
      </w:r>
      <w:r w:rsidR="00230915" w:rsidRPr="00C338FF">
        <w:t>Step 9:</w:t>
      </w:r>
      <w:r w:rsidR="00230915" w:rsidRPr="00C338FF">
        <w:tab/>
      </w:r>
      <w:r w:rsidR="00CC35E5" w:rsidRPr="00C338FF">
        <w:t xml:space="preserve">The IMS GWF/AS reserves a credit for the session. A </w:t>
      </w:r>
      <w:r w:rsidR="002F5008">
        <w:t>Debit Units Request</w:t>
      </w:r>
      <w:r w:rsidR="00CC35E5" w:rsidRPr="00C338FF">
        <w:t xml:space="preserve"> message is sent to the OCS. This </w:t>
      </w:r>
      <w:r w:rsidR="002F5008">
        <w:t>Debit Units Request</w:t>
      </w:r>
      <w:r w:rsidR="00CC35E5" w:rsidRPr="00C338FF">
        <w:t xml:space="preserve"> message is composed of a unit reservation request.</w:t>
      </w:r>
    </w:p>
    <w:p w14:paraId="0341F2FA" w14:textId="77777777" w:rsidR="00CC35E5" w:rsidRPr="00C338FF" w:rsidRDefault="008C4214" w:rsidP="008C4214">
      <w:pPr>
        <w:pStyle w:val="B10"/>
      </w:pPr>
      <w:r>
        <w:t>-</w:t>
      </w:r>
      <w:r>
        <w:tab/>
      </w:r>
      <w:r w:rsidR="00230915" w:rsidRPr="00C338FF">
        <w:t>Step 10:</w:t>
      </w:r>
      <w:r w:rsidR="00230915" w:rsidRPr="00C338FF">
        <w:tab/>
      </w:r>
      <w:r w:rsidR="00CC35E5" w:rsidRPr="00C338FF">
        <w:t>The OCS sends back to the IMS-GWF/AS a credit for the session.</w:t>
      </w:r>
    </w:p>
    <w:p w14:paraId="141325FB" w14:textId="77777777" w:rsidR="00CC35E5" w:rsidRPr="00C338FF" w:rsidRDefault="008C4214" w:rsidP="008C4214">
      <w:pPr>
        <w:pStyle w:val="B10"/>
      </w:pPr>
      <w:r>
        <w:t>-</w:t>
      </w:r>
      <w:r>
        <w:tab/>
      </w:r>
      <w:r w:rsidR="00230915" w:rsidRPr="00C338FF">
        <w:t>Step 11:</w:t>
      </w:r>
      <w:r w:rsidR="00230915" w:rsidRPr="00C338FF">
        <w:tab/>
      </w:r>
      <w:r w:rsidR="00CC35E5" w:rsidRPr="00C338FF">
        <w:t>The INVITE message is forwarded by the IMS GWF/AS to the S-CSCF.</w:t>
      </w:r>
    </w:p>
    <w:p w14:paraId="3DA4DAC3" w14:textId="77777777" w:rsidR="00CC35E5" w:rsidRPr="00C338FF" w:rsidRDefault="008C4214" w:rsidP="008C4214">
      <w:pPr>
        <w:pStyle w:val="B10"/>
      </w:pPr>
      <w:r>
        <w:t>-</w:t>
      </w:r>
      <w:r>
        <w:tab/>
      </w:r>
      <w:r w:rsidR="00230915" w:rsidRPr="00C338FF">
        <w:t>Step 12:</w:t>
      </w:r>
      <w:r w:rsidR="00230915" w:rsidRPr="00C338FF">
        <w:tab/>
      </w:r>
      <w:r w:rsidR="00CC35E5" w:rsidRPr="00C338FF">
        <w:t>The S-CSCF forwards the SIP INVITE message to the terminating party.</w:t>
      </w:r>
    </w:p>
    <w:p w14:paraId="78694DBE" w14:textId="77777777" w:rsidR="00433B33" w:rsidRDefault="00433B33" w:rsidP="0065622F"/>
    <w:p w14:paraId="7AD8693B" w14:textId="77777777" w:rsidR="00530D7E" w:rsidRPr="004B6EC8" w:rsidRDefault="00530D7E" w:rsidP="0065622F">
      <w:r w:rsidRPr="004B6EC8">
        <w:t xml:space="preserve">The service logic (AS/IMS GWF) and the AoC function may be unified. Thus, instead of sending two </w:t>
      </w:r>
      <w:r w:rsidR="002F5008">
        <w:t>Debit Units Request</w:t>
      </w:r>
      <w:r w:rsidR="002F5008" w:rsidRPr="004B6EC8">
        <w:t xml:space="preserve"> </w:t>
      </w:r>
      <w:r w:rsidRPr="004B6EC8">
        <w:t>messages (</w:t>
      </w:r>
      <w:r w:rsidR="002F5008">
        <w:t>Debit Units Request</w:t>
      </w:r>
      <w:r w:rsidRPr="004B6EC8">
        <w:t xml:space="preserve"> </w:t>
      </w:r>
      <w:r w:rsidR="002F5008">
        <w:t>[</w:t>
      </w:r>
      <w:r w:rsidRPr="004B6EC8">
        <w:t>RSU</w:t>
      </w:r>
      <w:r w:rsidR="002F5008">
        <w:t>]</w:t>
      </w:r>
      <w:r w:rsidRPr="004B6EC8">
        <w:t xml:space="preserve"> and </w:t>
      </w:r>
      <w:r w:rsidR="002F5008" w:rsidRPr="00F11338">
        <w:t xml:space="preserve"> </w:t>
      </w:r>
      <w:r w:rsidR="002F5008">
        <w:t>Debit Units Request[</w:t>
      </w:r>
      <w:r w:rsidR="0065622F" w:rsidRPr="004B6EC8">
        <w:t>AoC Enquiry</w:t>
      </w:r>
      <w:r w:rsidR="002F5008">
        <w:t>]</w:t>
      </w:r>
      <w:r w:rsidR="0065622F" w:rsidRPr="004B6EC8">
        <w:t xml:space="preserve"> </w:t>
      </w:r>
      <w:r w:rsidRPr="004B6EC8">
        <w:t>messages)</w:t>
      </w:r>
      <w:r w:rsidR="0065622F" w:rsidRPr="004B6EC8">
        <w:t xml:space="preserve"> towards the OCS</w:t>
      </w:r>
      <w:r w:rsidRPr="004B6EC8">
        <w:t xml:space="preserve">, a grouped </w:t>
      </w:r>
      <w:r w:rsidR="002F5008">
        <w:t>Debit Units Request</w:t>
      </w:r>
      <w:r w:rsidRPr="004B6EC8">
        <w:t xml:space="preserve"> message may be sent for performance reasons. </w:t>
      </w:r>
    </w:p>
    <w:p w14:paraId="5B49FC56" w14:textId="77777777" w:rsidR="0065622F" w:rsidRPr="004B6EC8" w:rsidRDefault="0065622F" w:rsidP="0065622F">
      <w:pPr>
        <w:pStyle w:val="TH"/>
      </w:pPr>
      <w:r w:rsidRPr="004B6EC8">
        <w:object w:dxaOrig="9526" w:dyaOrig="6878" w14:anchorId="69E215C4">
          <v:shape id="_x0000_i1038" type="#_x0000_t75" style="width:476.5pt;height:344pt" o:ole="">
            <v:imagedata r:id="rId33" o:title=""/>
          </v:shape>
          <o:OLEObject Type="Embed" ProgID="Visio.Drawing.11" ShapeID="_x0000_i1038" DrawAspect="Content" ObjectID="_1822206042" r:id="rId34"/>
        </w:object>
      </w:r>
    </w:p>
    <w:p w14:paraId="40624B7B" w14:textId="77777777" w:rsidR="00C338FF" w:rsidRPr="004B6EC8" w:rsidRDefault="00C338FF" w:rsidP="00C338FF">
      <w:pPr>
        <w:pStyle w:val="TF"/>
      </w:pPr>
      <w:r w:rsidRPr="004B6EC8">
        <w:t xml:space="preserve">Figure B.2: Basic IMS session establishment for a user registered to AoC service(s) </w:t>
      </w:r>
      <w:r>
        <w:br/>
      </w:r>
      <w:r w:rsidRPr="004B6EC8">
        <w:t>(online case controlled by unified (IMS GWF/AS) and ACF)</w:t>
      </w:r>
    </w:p>
    <w:p w14:paraId="15F6782A" w14:textId="77777777" w:rsidR="00CC35E5" w:rsidRPr="004B6EC8" w:rsidRDefault="008C4214" w:rsidP="008C4214">
      <w:pPr>
        <w:pStyle w:val="B10"/>
      </w:pPr>
      <w:r>
        <w:t>-</w:t>
      </w:r>
      <w:r>
        <w:tab/>
      </w:r>
      <w:r w:rsidR="00230915" w:rsidRPr="004B6EC8">
        <w:t>Step 1:</w:t>
      </w:r>
      <w:r w:rsidR="00230915" w:rsidRPr="004B6EC8">
        <w:tab/>
      </w:r>
      <w:r w:rsidR="00CC35E5" w:rsidRPr="004B6EC8">
        <w:t>An initial SIP INVITE message is received in the S-CSCF.</w:t>
      </w:r>
    </w:p>
    <w:p w14:paraId="2B6CABDD" w14:textId="77777777" w:rsidR="00CC35E5" w:rsidRPr="004B6EC8" w:rsidRDefault="008C4214" w:rsidP="008C4214">
      <w:pPr>
        <w:pStyle w:val="B10"/>
      </w:pPr>
      <w:r>
        <w:t>-</w:t>
      </w:r>
      <w:r>
        <w:tab/>
      </w:r>
      <w:r w:rsidR="00230915" w:rsidRPr="004B6EC8">
        <w:t>Step 2:</w:t>
      </w:r>
      <w:r w:rsidR="00230915" w:rsidRPr="004B6EC8">
        <w:tab/>
      </w:r>
      <w:r w:rsidR="00CC35E5" w:rsidRPr="004B6EC8">
        <w:t>The S-CSCF forwards this request to the AoC function.</w:t>
      </w:r>
    </w:p>
    <w:p w14:paraId="030A1781" w14:textId="77777777" w:rsidR="00CC35E5" w:rsidRPr="004B6EC8" w:rsidRDefault="008C4214" w:rsidP="008C4214">
      <w:pPr>
        <w:pStyle w:val="B10"/>
      </w:pPr>
      <w:r>
        <w:t>-</w:t>
      </w:r>
      <w:r>
        <w:tab/>
      </w:r>
      <w:r w:rsidR="00230915" w:rsidRPr="004B6EC8">
        <w:t>Step 3:</w:t>
      </w:r>
      <w:r w:rsidR="00230915" w:rsidRPr="004B6EC8">
        <w:tab/>
      </w:r>
      <w:r w:rsidR="00CC35E5" w:rsidRPr="004B6EC8">
        <w:t xml:space="preserve">The unified (IMS GWF or AS) and ACF generates a </w:t>
      </w:r>
      <w:r w:rsidR="002F5008">
        <w:t>Debit Units Request</w:t>
      </w:r>
      <w:r w:rsidR="00CC35E5" w:rsidRPr="004B6EC8">
        <w:t xml:space="preserve"> message containing both a credit request and an AoC enquiry.</w:t>
      </w:r>
    </w:p>
    <w:p w14:paraId="353457A7" w14:textId="77777777" w:rsidR="00CC35E5" w:rsidRPr="004B6EC8" w:rsidRDefault="008C4214" w:rsidP="008C4214">
      <w:pPr>
        <w:pStyle w:val="B10"/>
      </w:pPr>
      <w:r>
        <w:t>-</w:t>
      </w:r>
      <w:r>
        <w:tab/>
      </w:r>
      <w:r w:rsidR="00230915" w:rsidRPr="004B6EC8">
        <w:t>Step 4:</w:t>
      </w:r>
      <w:r w:rsidR="00230915" w:rsidRPr="004B6EC8">
        <w:tab/>
      </w:r>
      <w:r w:rsidR="00CC35E5" w:rsidRPr="004B6EC8">
        <w:t>The OCS sends back to the unified (IMS GWF or AS) and ACF a response to the credit authorization and AoC enquiry.</w:t>
      </w:r>
    </w:p>
    <w:p w14:paraId="34136675" w14:textId="77777777" w:rsidR="00CC35E5" w:rsidRPr="004B6EC8" w:rsidRDefault="008C4214" w:rsidP="008C4214">
      <w:pPr>
        <w:pStyle w:val="B10"/>
      </w:pPr>
      <w:r>
        <w:t>-</w:t>
      </w:r>
      <w:r>
        <w:tab/>
      </w:r>
      <w:r w:rsidR="00230915" w:rsidRPr="004B6EC8">
        <w:t>Step 5:</w:t>
      </w:r>
      <w:r w:rsidR="00230915" w:rsidRPr="004B6EC8">
        <w:tab/>
      </w:r>
      <w:r w:rsidR="00CC35E5" w:rsidRPr="004B6EC8">
        <w:t xml:space="preserve">The AoC </w:t>
      </w:r>
      <w:r w:rsidR="006F0130">
        <w:t>I</w:t>
      </w:r>
      <w:r w:rsidR="00CC35E5" w:rsidRPr="004B6EC8">
        <w:t>nformation is included by the unified (IMS GWF or AS) and ACF in a SIP 183 response.</w:t>
      </w:r>
    </w:p>
    <w:p w14:paraId="674E573D" w14:textId="77777777" w:rsidR="00CC35E5" w:rsidRPr="004B6EC8" w:rsidRDefault="008C4214" w:rsidP="008C4214">
      <w:pPr>
        <w:pStyle w:val="B10"/>
      </w:pPr>
      <w:r>
        <w:t>-</w:t>
      </w:r>
      <w:r>
        <w:tab/>
      </w:r>
      <w:r w:rsidR="00230915" w:rsidRPr="004B6EC8">
        <w:t>Step 6:</w:t>
      </w:r>
      <w:r w:rsidR="00230915" w:rsidRPr="004B6EC8">
        <w:tab/>
      </w:r>
      <w:r w:rsidR="00CC35E5" w:rsidRPr="004B6EC8">
        <w:t>UE acknowledgement of the 183 response is received at the unified (IMS GWF or AS) and ACF.</w:t>
      </w:r>
    </w:p>
    <w:p w14:paraId="4375BCF7" w14:textId="77777777" w:rsidR="00CC35E5" w:rsidRPr="004B6EC8" w:rsidRDefault="008C4214" w:rsidP="008C4214">
      <w:pPr>
        <w:pStyle w:val="B10"/>
      </w:pPr>
      <w:r>
        <w:t>-</w:t>
      </w:r>
      <w:r>
        <w:tab/>
      </w:r>
      <w:r w:rsidR="00230915" w:rsidRPr="004B6EC8">
        <w:t>Step 7:</w:t>
      </w:r>
      <w:r w:rsidR="00230915" w:rsidRPr="004B6EC8">
        <w:tab/>
      </w:r>
      <w:r w:rsidR="00CC35E5" w:rsidRPr="004B6EC8">
        <w:t>The SIP INVITE is forwarded to the S-CSCF.</w:t>
      </w:r>
    </w:p>
    <w:p w14:paraId="16DF2899" w14:textId="77777777" w:rsidR="0065622F" w:rsidRPr="004B6EC8" w:rsidRDefault="008C4214" w:rsidP="008C4214">
      <w:pPr>
        <w:pStyle w:val="B10"/>
      </w:pPr>
      <w:r>
        <w:lastRenderedPageBreak/>
        <w:t>-</w:t>
      </w:r>
      <w:r>
        <w:tab/>
      </w:r>
      <w:r w:rsidR="00230915" w:rsidRPr="004B6EC8">
        <w:t>Step 8:</w:t>
      </w:r>
      <w:r w:rsidR="00230915" w:rsidRPr="004B6EC8">
        <w:tab/>
      </w:r>
      <w:r w:rsidR="00CC35E5" w:rsidRPr="004B6EC8">
        <w:t>The S-CSCF forwards the SIP INVITE message to the terminating party.</w:t>
      </w:r>
    </w:p>
    <w:p w14:paraId="0A253965" w14:textId="77777777" w:rsidR="00BF74BB" w:rsidRPr="004B6EC8" w:rsidRDefault="00BF74BB" w:rsidP="00BF74BB">
      <w:pPr>
        <w:pStyle w:val="Heading8"/>
      </w:pPr>
      <w:r w:rsidRPr="004B6EC8">
        <w:br w:type="page"/>
      </w:r>
      <w:bookmarkStart w:id="146" w:name="_Toc399260861"/>
      <w:r w:rsidRPr="004B6EC8">
        <w:lastRenderedPageBreak/>
        <w:t xml:space="preserve">Annex </w:t>
      </w:r>
      <w:r w:rsidR="00530D7E" w:rsidRPr="004B6EC8">
        <w:t xml:space="preserve">C </w:t>
      </w:r>
      <w:r w:rsidRPr="00B443EE">
        <w:t>(informative)</w:t>
      </w:r>
      <w:r w:rsidRPr="004B6EC8">
        <w:t>:</w:t>
      </w:r>
      <w:r w:rsidR="00DF5E3D" w:rsidRPr="004B6EC8">
        <w:br/>
      </w:r>
      <w:r w:rsidRPr="004B6EC8">
        <w:t>AoC Information mapping</w:t>
      </w:r>
      <w:bookmarkEnd w:id="146"/>
    </w:p>
    <w:p w14:paraId="511799ED" w14:textId="77777777" w:rsidR="00E466C4" w:rsidRDefault="00E466C4" w:rsidP="00E466C4">
      <w:pPr>
        <w:pStyle w:val="Heading1"/>
      </w:pPr>
      <w:bookmarkStart w:id="147" w:name="_Toc399260862"/>
      <w:r>
        <w:t>C.0</w:t>
      </w:r>
      <w:r>
        <w:tab/>
        <w:t>General</w:t>
      </w:r>
      <w:bookmarkEnd w:id="147"/>
    </w:p>
    <w:p w14:paraId="117908D2" w14:textId="77777777" w:rsidR="00BF74BB" w:rsidRPr="004B6EC8" w:rsidRDefault="00BF74BB" w:rsidP="006F0130">
      <w:r w:rsidRPr="004B6EC8">
        <w:t xml:space="preserve">This annex provides informative mapping concepts between the AoC </w:t>
      </w:r>
      <w:r w:rsidR="006F0130">
        <w:t>I</w:t>
      </w:r>
      <w:r w:rsidRPr="004B6EC8">
        <w:t>nformation to surrounding protocol formats.</w:t>
      </w:r>
    </w:p>
    <w:p w14:paraId="6B540D18" w14:textId="77777777" w:rsidR="00BF74BB" w:rsidRPr="004B6EC8" w:rsidRDefault="00B52967" w:rsidP="006F0130">
      <w:pPr>
        <w:pStyle w:val="Heading1"/>
      </w:pPr>
      <w:bookmarkStart w:id="148" w:name="_Toc399260863"/>
      <w:r w:rsidRPr="004B6EC8">
        <w:t>C</w:t>
      </w:r>
      <w:r w:rsidR="00BF74BB" w:rsidRPr="004B6EC8">
        <w:t>.1</w:t>
      </w:r>
      <w:r w:rsidR="00BF74BB" w:rsidRPr="004B6EC8">
        <w:tab/>
        <w:t xml:space="preserve">AoC </w:t>
      </w:r>
      <w:r w:rsidR="006F0130">
        <w:t>I</w:t>
      </w:r>
      <w:r w:rsidR="00BF74BB" w:rsidRPr="004B6EC8">
        <w:t>nformation mapping to CAI element</w:t>
      </w:r>
      <w:bookmarkEnd w:id="148"/>
    </w:p>
    <w:p w14:paraId="12874363" w14:textId="77777777" w:rsidR="00BF74BB" w:rsidRPr="004B6EC8" w:rsidRDefault="00BF74BB" w:rsidP="00BF74BB">
      <w:r w:rsidRPr="004B6EC8">
        <w:t xml:space="preserve">Herby is a conceptual mapping of the CAI </w:t>
      </w:r>
      <w:r w:rsidR="00CC35E5" w:rsidRPr="004B6EC8">
        <w:t>E</w:t>
      </w:r>
      <w:r w:rsidRPr="004B6EC8">
        <w:t>lement to the AoC Information.</w:t>
      </w:r>
    </w:p>
    <w:p w14:paraId="6A30F591" w14:textId="77777777" w:rsidR="00BF74BB" w:rsidRPr="004B6EC8" w:rsidRDefault="00BF74BB" w:rsidP="00BF74BB">
      <w:r w:rsidRPr="004B6EC8">
        <w:t xml:space="preserve">The mapping is done by using 3 </w:t>
      </w:r>
      <w:r w:rsidR="00DE326B" w:rsidRPr="004B6EC8">
        <w:t>Rate</w:t>
      </w:r>
      <w:r w:rsidRPr="004B6EC8">
        <w:t xml:space="preserve"> Elements</w:t>
      </w:r>
      <w:r w:rsidR="00CC35E5" w:rsidRPr="004B6EC8">
        <w:t>:</w:t>
      </w:r>
    </w:p>
    <w:p w14:paraId="7349BC40" w14:textId="77777777" w:rsidR="00BF74BB" w:rsidRPr="004B6EC8" w:rsidRDefault="00DE326B" w:rsidP="00CC35E5">
      <w:pPr>
        <w:pStyle w:val="B20"/>
      </w:pPr>
      <w:r w:rsidRPr="004B6EC8">
        <w:t>Rate</w:t>
      </w:r>
      <w:r w:rsidR="00BF74BB" w:rsidRPr="004B6EC8">
        <w:t xml:space="preserve"> Element 1 – Depicts the initial cost in the AoC</w:t>
      </w:r>
    </w:p>
    <w:p w14:paraId="6EC7D7C3" w14:textId="77777777" w:rsidR="00BF74BB" w:rsidRPr="004B6EC8" w:rsidRDefault="00DE326B" w:rsidP="00CC35E5">
      <w:pPr>
        <w:pStyle w:val="B20"/>
      </w:pPr>
      <w:r w:rsidRPr="004B6EC8">
        <w:t>Rate</w:t>
      </w:r>
      <w:r w:rsidR="00BF74BB" w:rsidRPr="004B6EC8">
        <w:t xml:space="preserve"> Element 2 – Depicts the time related AoC</w:t>
      </w:r>
    </w:p>
    <w:p w14:paraId="03AD3F11" w14:textId="77777777" w:rsidR="00BF74BB" w:rsidRPr="004B6EC8" w:rsidRDefault="00DE326B" w:rsidP="00CC35E5">
      <w:pPr>
        <w:pStyle w:val="B20"/>
      </w:pPr>
      <w:r w:rsidRPr="004B6EC8">
        <w:t>Rate</w:t>
      </w:r>
      <w:r w:rsidR="00BF74BB" w:rsidRPr="004B6EC8">
        <w:t xml:space="preserve"> Element 3 – Depicts the volume related AoC</w:t>
      </w:r>
    </w:p>
    <w:p w14:paraId="28591FF5" w14:textId="77777777" w:rsidR="00BF74BB" w:rsidRPr="004B6EC8" w:rsidRDefault="00CC35E5" w:rsidP="00CC35E5">
      <w:pPr>
        <w:pStyle w:val="TH"/>
      </w:pPr>
      <w:r w:rsidRPr="004B6EC8">
        <w:t xml:space="preserve">Table C.1.1: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3"/>
        <w:gridCol w:w="7204"/>
      </w:tblGrid>
      <w:tr w:rsidR="00BF74BB" w:rsidRPr="004B6EC8" w14:paraId="2FE719A3" w14:textId="77777777" w:rsidTr="004A0AAB">
        <w:trPr>
          <w:cantSplit/>
          <w:jc w:val="center"/>
        </w:trPr>
        <w:tc>
          <w:tcPr>
            <w:tcW w:w="1316" w:type="pct"/>
            <w:shd w:val="clear" w:color="auto" w:fill="D9D9D9"/>
          </w:tcPr>
          <w:p w14:paraId="7E2BB6FE" w14:textId="77777777" w:rsidR="00BF74BB" w:rsidRPr="004B6EC8" w:rsidRDefault="00BF74BB" w:rsidP="001B57B3">
            <w:pPr>
              <w:pStyle w:val="TAH"/>
              <w:rPr>
                <w:lang w:eastAsia="zh-CN"/>
              </w:rPr>
            </w:pPr>
            <w:r w:rsidRPr="004B6EC8">
              <w:t>CAI parameter</w:t>
            </w:r>
          </w:p>
        </w:tc>
        <w:tc>
          <w:tcPr>
            <w:tcW w:w="3684" w:type="pct"/>
            <w:shd w:val="clear" w:color="auto" w:fill="D9D9D9"/>
          </w:tcPr>
          <w:p w14:paraId="6E1828EE" w14:textId="77777777" w:rsidR="00BF74BB" w:rsidRPr="004B6EC8" w:rsidRDefault="00BF74BB" w:rsidP="001B57B3">
            <w:pPr>
              <w:pStyle w:val="TAH"/>
            </w:pPr>
            <w:r w:rsidRPr="004B6EC8">
              <w:t>Mapping guidance</w:t>
            </w:r>
          </w:p>
        </w:tc>
      </w:tr>
      <w:tr w:rsidR="00BF74BB" w:rsidRPr="004B6EC8" w14:paraId="4019CF16" w14:textId="77777777" w:rsidTr="004A0AAB">
        <w:trPr>
          <w:cantSplit/>
          <w:jc w:val="center"/>
        </w:trPr>
        <w:tc>
          <w:tcPr>
            <w:tcW w:w="1316" w:type="pct"/>
          </w:tcPr>
          <w:p w14:paraId="4FCF60B3" w14:textId="77777777" w:rsidR="00BF74BB" w:rsidRPr="004B6EC8" w:rsidRDefault="00BF74BB" w:rsidP="00BF74BB">
            <w:pPr>
              <w:pStyle w:val="TAC"/>
              <w:jc w:val="left"/>
              <w:rPr>
                <w:lang w:eastAsia="zh-CN"/>
              </w:rPr>
            </w:pPr>
            <w:r w:rsidRPr="004B6EC8">
              <w:t>e1 - Units per interval</w:t>
            </w:r>
          </w:p>
        </w:tc>
        <w:tc>
          <w:tcPr>
            <w:tcW w:w="3684" w:type="pct"/>
          </w:tcPr>
          <w:p w14:paraId="61BD8EBD" w14:textId="77777777" w:rsidR="00BF74BB" w:rsidRPr="004B6EC8" w:rsidRDefault="00BF74BB" w:rsidP="00BF74BB">
            <w:pPr>
              <w:pStyle w:val="TAL"/>
            </w:pPr>
            <w:r w:rsidRPr="004B6EC8">
              <w:t xml:space="preserve">Cost_Value in a Rate Element(2) with Unit-Type = TIME; </w:t>
            </w:r>
          </w:p>
        </w:tc>
      </w:tr>
      <w:tr w:rsidR="00BF74BB" w:rsidRPr="004B6EC8" w14:paraId="3036AA2B" w14:textId="77777777" w:rsidTr="004A0AAB">
        <w:trPr>
          <w:cantSplit/>
          <w:jc w:val="center"/>
        </w:trPr>
        <w:tc>
          <w:tcPr>
            <w:tcW w:w="1316" w:type="pct"/>
          </w:tcPr>
          <w:p w14:paraId="392A6472" w14:textId="77777777" w:rsidR="00BF74BB" w:rsidRPr="004B6EC8" w:rsidRDefault="00BF74BB" w:rsidP="00BF74BB">
            <w:pPr>
              <w:pStyle w:val="TAC"/>
              <w:jc w:val="left"/>
            </w:pPr>
            <w:r w:rsidRPr="004B6EC8">
              <w:t>e2 - Seconds/time interval</w:t>
            </w:r>
          </w:p>
        </w:tc>
        <w:tc>
          <w:tcPr>
            <w:tcW w:w="3684" w:type="pct"/>
          </w:tcPr>
          <w:p w14:paraId="2A5C4102" w14:textId="77777777" w:rsidR="00BF74BB" w:rsidRPr="004B6EC8" w:rsidRDefault="00BF74BB" w:rsidP="00BF74BB">
            <w:pPr>
              <w:pStyle w:val="TAL"/>
            </w:pPr>
            <w:r w:rsidRPr="004B6EC8">
              <w:t xml:space="preserve">Unit_Value in </w:t>
            </w:r>
            <w:r w:rsidR="00DE326B" w:rsidRPr="004B6EC8">
              <w:t>Rate</w:t>
            </w:r>
            <w:r w:rsidRPr="004B6EC8">
              <w:t xml:space="preserve"> Element(2)</w:t>
            </w:r>
          </w:p>
        </w:tc>
      </w:tr>
      <w:tr w:rsidR="00BF74BB" w:rsidRPr="004B6EC8" w14:paraId="2E7D20B2" w14:textId="77777777" w:rsidTr="004A0AAB">
        <w:trPr>
          <w:cantSplit/>
          <w:jc w:val="center"/>
        </w:trPr>
        <w:tc>
          <w:tcPr>
            <w:tcW w:w="1316" w:type="pct"/>
          </w:tcPr>
          <w:p w14:paraId="3C2AEF31" w14:textId="77777777" w:rsidR="00BF74BB" w:rsidRPr="004B6EC8" w:rsidRDefault="00BF74BB" w:rsidP="00BF74BB">
            <w:pPr>
              <w:pStyle w:val="TAC"/>
              <w:jc w:val="left"/>
            </w:pPr>
            <w:r w:rsidRPr="004B6EC8">
              <w:t>e3 - Scaling Factor</w:t>
            </w:r>
          </w:p>
        </w:tc>
        <w:tc>
          <w:tcPr>
            <w:tcW w:w="3684" w:type="pct"/>
          </w:tcPr>
          <w:p w14:paraId="5626EDC9" w14:textId="77777777" w:rsidR="00BF74BB" w:rsidRPr="004B6EC8" w:rsidRDefault="00BF74BB" w:rsidP="00BF74BB">
            <w:pPr>
              <w:pStyle w:val="TAL"/>
            </w:pPr>
            <w:r w:rsidRPr="004B6EC8">
              <w:t xml:space="preserve">Scale_Factor </w:t>
            </w:r>
          </w:p>
        </w:tc>
      </w:tr>
      <w:tr w:rsidR="00BF74BB" w:rsidRPr="004B6EC8" w14:paraId="09EC7D0C" w14:textId="77777777" w:rsidTr="004A0AAB">
        <w:trPr>
          <w:cantSplit/>
          <w:jc w:val="center"/>
        </w:trPr>
        <w:tc>
          <w:tcPr>
            <w:tcW w:w="1316" w:type="pct"/>
          </w:tcPr>
          <w:p w14:paraId="115C1CFE" w14:textId="77777777" w:rsidR="00BF74BB" w:rsidRPr="004B6EC8" w:rsidRDefault="00BF74BB" w:rsidP="00BF74BB">
            <w:pPr>
              <w:pStyle w:val="TAC"/>
              <w:jc w:val="left"/>
            </w:pPr>
            <w:r w:rsidRPr="004B6EC8">
              <w:t>e4 - Unit increment</w:t>
            </w:r>
          </w:p>
        </w:tc>
        <w:tc>
          <w:tcPr>
            <w:tcW w:w="3684" w:type="pct"/>
          </w:tcPr>
          <w:p w14:paraId="15D0E4F6" w14:textId="77777777" w:rsidR="00BF74BB" w:rsidRPr="004B6EC8" w:rsidRDefault="00BF74BB" w:rsidP="00BF74BB">
            <w:pPr>
              <w:pStyle w:val="TAL"/>
            </w:pPr>
            <w:r w:rsidRPr="004B6EC8">
              <w:t>Cost_Value in a Rate Element(1) with Unit-Type = TIME</w:t>
            </w:r>
          </w:p>
        </w:tc>
      </w:tr>
      <w:tr w:rsidR="00BF74BB" w:rsidRPr="004B6EC8" w14:paraId="1DE52551" w14:textId="77777777" w:rsidTr="004A0AAB">
        <w:trPr>
          <w:cantSplit/>
          <w:jc w:val="center"/>
        </w:trPr>
        <w:tc>
          <w:tcPr>
            <w:tcW w:w="1316" w:type="pct"/>
          </w:tcPr>
          <w:p w14:paraId="5085FA5E" w14:textId="77777777" w:rsidR="00BF74BB" w:rsidRPr="004B6EC8" w:rsidRDefault="00BF74BB" w:rsidP="00BF74BB">
            <w:pPr>
              <w:pStyle w:val="TAC"/>
              <w:jc w:val="left"/>
            </w:pPr>
            <w:r w:rsidRPr="004B6EC8">
              <w:t>e5 - Units per data interval</w:t>
            </w:r>
          </w:p>
        </w:tc>
        <w:tc>
          <w:tcPr>
            <w:tcW w:w="3684" w:type="pct"/>
          </w:tcPr>
          <w:p w14:paraId="3EE2CD27" w14:textId="77777777" w:rsidR="00BF74BB" w:rsidRPr="004B6EC8" w:rsidRDefault="00BF74BB" w:rsidP="00BF74BB">
            <w:pPr>
              <w:pStyle w:val="TAL"/>
            </w:pPr>
            <w:r w:rsidRPr="004B6EC8">
              <w:t>Cost_Value in a Rate Element(3) with Unit-Type = TOTAL-OCTETS;</w:t>
            </w:r>
          </w:p>
        </w:tc>
      </w:tr>
      <w:tr w:rsidR="00BF74BB" w:rsidRPr="004B6EC8" w14:paraId="053ED34F" w14:textId="77777777" w:rsidTr="004A0AAB">
        <w:trPr>
          <w:cantSplit/>
          <w:jc w:val="center"/>
        </w:trPr>
        <w:tc>
          <w:tcPr>
            <w:tcW w:w="1316" w:type="pct"/>
          </w:tcPr>
          <w:p w14:paraId="7AD54739" w14:textId="77777777" w:rsidR="00BF74BB" w:rsidRPr="004B6EC8" w:rsidRDefault="00BF74BB" w:rsidP="00BF74BB">
            <w:pPr>
              <w:pStyle w:val="TAC"/>
              <w:jc w:val="left"/>
            </w:pPr>
            <w:r w:rsidRPr="004B6EC8">
              <w:t>e6 - Segments/data interval</w:t>
            </w:r>
          </w:p>
        </w:tc>
        <w:tc>
          <w:tcPr>
            <w:tcW w:w="3684" w:type="pct"/>
          </w:tcPr>
          <w:p w14:paraId="631A5BC0" w14:textId="77777777" w:rsidR="00BF74BB" w:rsidRPr="004B6EC8" w:rsidRDefault="00BF74BB" w:rsidP="00BF74BB">
            <w:pPr>
              <w:pStyle w:val="TAL"/>
            </w:pPr>
            <w:r w:rsidRPr="004B6EC8">
              <w:t xml:space="preserve">Unit_Value in </w:t>
            </w:r>
            <w:r w:rsidR="00DE326B" w:rsidRPr="004B6EC8">
              <w:t>Rate</w:t>
            </w:r>
            <w:r w:rsidRPr="004B6EC8">
              <w:t xml:space="preserve"> Element(3)</w:t>
            </w:r>
          </w:p>
        </w:tc>
      </w:tr>
      <w:tr w:rsidR="00BF74BB" w:rsidRPr="004B6EC8" w14:paraId="33531FE8" w14:textId="77777777" w:rsidTr="004A0AAB">
        <w:trPr>
          <w:cantSplit/>
          <w:jc w:val="center"/>
        </w:trPr>
        <w:tc>
          <w:tcPr>
            <w:tcW w:w="1316" w:type="pct"/>
          </w:tcPr>
          <w:p w14:paraId="563D2928" w14:textId="77777777" w:rsidR="00BF74BB" w:rsidRPr="006F0130" w:rsidRDefault="00BF74BB" w:rsidP="00BF74BB">
            <w:pPr>
              <w:pStyle w:val="TAC"/>
              <w:jc w:val="left"/>
              <w:rPr>
                <w:lang w:val="de-DE"/>
              </w:rPr>
            </w:pPr>
            <w:r w:rsidRPr="006F0130">
              <w:rPr>
                <w:lang w:val="de-DE"/>
              </w:rPr>
              <w:t>e7 - Initial secs/t interval</w:t>
            </w:r>
          </w:p>
        </w:tc>
        <w:tc>
          <w:tcPr>
            <w:tcW w:w="3684" w:type="pct"/>
          </w:tcPr>
          <w:p w14:paraId="0360CADD" w14:textId="77777777" w:rsidR="00BF74BB" w:rsidRPr="004B6EC8" w:rsidRDefault="00BF74BB" w:rsidP="00BF74BB">
            <w:pPr>
              <w:pStyle w:val="TAL"/>
            </w:pPr>
            <w:r w:rsidRPr="004B6EC8">
              <w:t xml:space="preserve">Unit_Threshold in </w:t>
            </w:r>
            <w:r w:rsidR="00DE326B" w:rsidRPr="004B6EC8">
              <w:t>Rate</w:t>
            </w:r>
            <w:r w:rsidRPr="004B6EC8">
              <w:t xml:space="preserve"> Element(1)</w:t>
            </w:r>
          </w:p>
        </w:tc>
      </w:tr>
    </w:tbl>
    <w:p w14:paraId="16FBD3C9" w14:textId="77777777" w:rsidR="00BF74BB" w:rsidRPr="004B6EC8" w:rsidRDefault="00BF74BB" w:rsidP="00BF74BB"/>
    <w:p w14:paraId="55F88AF4" w14:textId="77777777" w:rsidR="00BF74BB" w:rsidRPr="004B6EC8" w:rsidRDefault="00BF74BB" w:rsidP="006F0130">
      <w:r w:rsidRPr="004B6EC8">
        <w:t xml:space="preserve">When a service is known to be provided by CAMEL, the AoC function </w:t>
      </w:r>
      <w:r w:rsidRPr="00B443EE">
        <w:t>shall</w:t>
      </w:r>
      <w:r w:rsidRPr="004B6EC8">
        <w:t xml:space="preserve"> use a mapable construct of the AoC </w:t>
      </w:r>
      <w:r w:rsidR="006F0130">
        <w:t>I</w:t>
      </w:r>
      <w:r w:rsidRPr="004B6EC8">
        <w:t>nformation.</w:t>
      </w:r>
    </w:p>
    <w:p w14:paraId="3AF790AD" w14:textId="77777777" w:rsidR="00BF74BB" w:rsidRPr="004B6EC8" w:rsidRDefault="00DC7AAB" w:rsidP="00230915">
      <w:pPr>
        <w:pStyle w:val="Heading1"/>
      </w:pPr>
      <w:r w:rsidRPr="004B6EC8">
        <w:br w:type="page"/>
      </w:r>
      <w:bookmarkStart w:id="149" w:name="_Toc399260864"/>
      <w:r w:rsidR="00B52967" w:rsidRPr="004B6EC8">
        <w:lastRenderedPageBreak/>
        <w:t>C</w:t>
      </w:r>
      <w:r w:rsidR="00BF74BB" w:rsidRPr="004B6EC8">
        <w:t>.2</w:t>
      </w:r>
      <w:r w:rsidR="00BF74BB" w:rsidRPr="004B6EC8">
        <w:tab/>
        <w:t xml:space="preserve">AoC </w:t>
      </w:r>
      <w:r w:rsidR="00230915" w:rsidRPr="004B6EC8">
        <w:t>I</w:t>
      </w:r>
      <w:r w:rsidR="00BF74BB" w:rsidRPr="004B6EC8">
        <w:t xml:space="preserve">nformation mapping to </w:t>
      </w:r>
      <w:r w:rsidR="00230915" w:rsidRPr="004B6EC8">
        <w:t>c</w:t>
      </w:r>
      <w:r w:rsidR="00BF74BB" w:rsidRPr="004B6EC8">
        <w:t>harging Information Elements</w:t>
      </w:r>
      <w:bookmarkEnd w:id="149"/>
    </w:p>
    <w:p w14:paraId="4676151D" w14:textId="77777777" w:rsidR="00BF74BB" w:rsidRPr="004B6EC8" w:rsidRDefault="00BF74BB" w:rsidP="00230915">
      <w:r w:rsidRPr="004B6EC8">
        <w:t xml:space="preserve">Herby is a conceptual mapping advising how to populate the </w:t>
      </w:r>
      <w:r w:rsidR="00230915" w:rsidRPr="004B6EC8">
        <w:t>c</w:t>
      </w:r>
      <w:r w:rsidRPr="004B6EC8">
        <w:t>harging Information Element provided to the UE (as described in TS 24.647 [208]</w:t>
      </w:r>
      <w:r w:rsidR="00E8581D" w:rsidRPr="004B6EC8">
        <w:t xml:space="preserve"> and ETSI TS 183 043 </w:t>
      </w:r>
      <w:bookmarkStart w:id="150" w:name="OLE_LINK27"/>
      <w:bookmarkStart w:id="151" w:name="OLE_LINK28"/>
      <w:r w:rsidR="00E8581D" w:rsidRPr="004B6EC8">
        <w:t>[213]</w:t>
      </w:r>
      <w:bookmarkEnd w:id="150"/>
      <w:bookmarkEnd w:id="151"/>
      <w:r w:rsidR="00E8581D" w:rsidRPr="004B6EC8">
        <w:t xml:space="preserve"> as explicitly mentioned in the table</w:t>
      </w:r>
      <w:r w:rsidR="00230915" w:rsidRPr="004B6EC8">
        <w:t xml:space="preserve"> C.2.1</w:t>
      </w:r>
      <w:r w:rsidR="00E8581D" w:rsidRPr="004B6EC8">
        <w:t xml:space="preserve"> below</w:t>
      </w:r>
      <w:r w:rsidRPr="004B6EC8">
        <w:t>) out of the AoC Information.</w:t>
      </w:r>
    </w:p>
    <w:p w14:paraId="3B14D253" w14:textId="77777777" w:rsidR="00CC35E5" w:rsidRPr="004B6EC8" w:rsidRDefault="00CC35E5" w:rsidP="00CC35E5">
      <w:pPr>
        <w:pStyle w:val="TH"/>
      </w:pPr>
      <w:r w:rsidRPr="004B6EC8">
        <w:t xml:space="preserve">Table C.2.1: </w:t>
      </w:r>
      <w:r w:rsidR="00230915" w:rsidRPr="004B6EC8">
        <w:t>AoC Information mapping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4"/>
        <w:gridCol w:w="6983"/>
      </w:tblGrid>
      <w:tr w:rsidR="003176BC" w:rsidRPr="004B6EC8" w14:paraId="4CABF9A3" w14:textId="77777777" w:rsidTr="004A0AAB">
        <w:tc>
          <w:tcPr>
            <w:tcW w:w="1458" w:type="pct"/>
            <w:shd w:val="clear" w:color="auto" w:fill="D9D9D9"/>
          </w:tcPr>
          <w:p w14:paraId="28D59D5C" w14:textId="77777777" w:rsidR="003176BC" w:rsidRPr="004B6EC8" w:rsidRDefault="003176BC" w:rsidP="00230915">
            <w:pPr>
              <w:pStyle w:val="TAH"/>
            </w:pPr>
            <w:r w:rsidRPr="004B6EC8">
              <w:t>Information Element</w:t>
            </w:r>
          </w:p>
        </w:tc>
        <w:tc>
          <w:tcPr>
            <w:tcW w:w="3542" w:type="pct"/>
            <w:shd w:val="clear" w:color="auto" w:fill="D9D9D9"/>
          </w:tcPr>
          <w:p w14:paraId="260298C8" w14:textId="77777777" w:rsidR="003176BC" w:rsidRPr="004B6EC8" w:rsidRDefault="003176BC" w:rsidP="001B0306">
            <w:pPr>
              <w:pStyle w:val="TAH"/>
            </w:pPr>
            <w:r w:rsidRPr="004B6EC8">
              <w:t>Mapping guidance</w:t>
            </w:r>
          </w:p>
        </w:tc>
      </w:tr>
      <w:tr w:rsidR="003176BC" w:rsidRPr="004B6EC8" w14:paraId="72572A75" w14:textId="77777777" w:rsidTr="004A0AAB">
        <w:tc>
          <w:tcPr>
            <w:tcW w:w="1458" w:type="pct"/>
            <w:shd w:val="clear" w:color="auto" w:fill="FFFFFF"/>
          </w:tcPr>
          <w:p w14:paraId="7C94B8E7" w14:textId="77777777" w:rsidR="003176BC" w:rsidRPr="004B6EC8" w:rsidRDefault="003176BC" w:rsidP="00E8581D">
            <w:pPr>
              <w:pStyle w:val="TAL"/>
              <w:rPr>
                <w:sz w:val="16"/>
                <w:szCs w:val="16"/>
              </w:rPr>
            </w:pPr>
            <w:r w:rsidRPr="004B6EC8">
              <w:rPr>
                <w:sz w:val="16"/>
                <w:szCs w:val="16"/>
              </w:rPr>
              <w:t>Expressing Charging Rates</w:t>
            </w:r>
          </w:p>
        </w:tc>
        <w:tc>
          <w:tcPr>
            <w:tcW w:w="3542" w:type="pct"/>
          </w:tcPr>
          <w:p w14:paraId="70867C30" w14:textId="77777777" w:rsidR="003176BC" w:rsidRPr="004B6EC8" w:rsidRDefault="003176BC" w:rsidP="00E8581D">
            <w:pPr>
              <w:pStyle w:val="TAL"/>
              <w:rPr>
                <w:sz w:val="16"/>
                <w:szCs w:val="16"/>
              </w:rPr>
            </w:pPr>
          </w:p>
        </w:tc>
      </w:tr>
      <w:tr w:rsidR="003176BC" w:rsidRPr="004B6EC8" w14:paraId="5A2EA5A8" w14:textId="77777777" w:rsidTr="004A0AAB">
        <w:tc>
          <w:tcPr>
            <w:tcW w:w="1458" w:type="pct"/>
            <w:shd w:val="clear" w:color="auto" w:fill="FFFFFF"/>
          </w:tcPr>
          <w:p w14:paraId="1504AF6F"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Price per time unit</w:t>
            </w:r>
          </w:p>
        </w:tc>
        <w:tc>
          <w:tcPr>
            <w:tcW w:w="3542" w:type="pct"/>
          </w:tcPr>
          <w:p w14:paraId="6FCB0293" w14:textId="77777777" w:rsidR="003176BC" w:rsidRPr="004B6EC8" w:rsidRDefault="003176BC" w:rsidP="00E8581D">
            <w:pPr>
              <w:pStyle w:val="TAL"/>
              <w:rPr>
                <w:sz w:val="16"/>
                <w:szCs w:val="16"/>
              </w:rPr>
            </w:pPr>
            <w:r w:rsidRPr="004B6EC8">
              <w:rPr>
                <w:sz w:val="16"/>
                <w:szCs w:val="16"/>
              </w:rPr>
              <w:t>When only one Rate Element with Unit Type = TIME exists</w:t>
            </w:r>
          </w:p>
        </w:tc>
      </w:tr>
      <w:tr w:rsidR="003176BC" w:rsidRPr="004B6EC8" w14:paraId="057513C8" w14:textId="77777777" w:rsidTr="004A0AAB">
        <w:tc>
          <w:tcPr>
            <w:tcW w:w="1458" w:type="pct"/>
            <w:shd w:val="clear" w:color="auto" w:fill="FFFFFF"/>
          </w:tcPr>
          <w:p w14:paraId="4A95F95E"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Free of charge</w:t>
            </w:r>
          </w:p>
        </w:tc>
        <w:tc>
          <w:tcPr>
            <w:tcW w:w="3542" w:type="pct"/>
          </w:tcPr>
          <w:p w14:paraId="768C7518" w14:textId="77777777" w:rsidR="003176BC" w:rsidRPr="004B6EC8" w:rsidRDefault="003176BC" w:rsidP="00E8581D">
            <w:pPr>
              <w:pStyle w:val="TAL"/>
              <w:rPr>
                <w:sz w:val="16"/>
                <w:szCs w:val="16"/>
              </w:rPr>
            </w:pPr>
            <w:r w:rsidRPr="004B6EC8">
              <w:rPr>
                <w:sz w:val="16"/>
                <w:szCs w:val="16"/>
              </w:rPr>
              <w:t>When only one Rate Element with Unit Type = MONEY and Unit Value = 0 exists</w:t>
            </w:r>
          </w:p>
        </w:tc>
      </w:tr>
      <w:tr w:rsidR="003176BC" w:rsidRPr="004B6EC8" w14:paraId="3B0FD679" w14:textId="77777777" w:rsidTr="004A0AAB">
        <w:tc>
          <w:tcPr>
            <w:tcW w:w="1458" w:type="pct"/>
            <w:shd w:val="clear" w:color="auto" w:fill="FFFFFF"/>
          </w:tcPr>
          <w:p w14:paraId="77848F15"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Flat rate</w:t>
            </w:r>
          </w:p>
        </w:tc>
        <w:tc>
          <w:tcPr>
            <w:tcW w:w="3542" w:type="pct"/>
          </w:tcPr>
          <w:p w14:paraId="33721802" w14:textId="77777777" w:rsidR="003176BC" w:rsidRPr="004B6EC8" w:rsidRDefault="003176BC" w:rsidP="00E8581D">
            <w:pPr>
              <w:pStyle w:val="TAL"/>
              <w:rPr>
                <w:sz w:val="16"/>
                <w:szCs w:val="16"/>
              </w:rPr>
            </w:pPr>
            <w:r w:rsidRPr="004B6EC8">
              <w:rPr>
                <w:sz w:val="16"/>
                <w:szCs w:val="16"/>
              </w:rPr>
              <w:t>When only one Rate Element with Unit Type = MONEY and Unit Value &gt; 0 exists</w:t>
            </w:r>
          </w:p>
        </w:tc>
      </w:tr>
      <w:tr w:rsidR="003176BC" w:rsidRPr="004B6EC8" w14:paraId="3CAF0689" w14:textId="77777777" w:rsidTr="004A0AAB">
        <w:tc>
          <w:tcPr>
            <w:tcW w:w="1458" w:type="pct"/>
            <w:shd w:val="clear" w:color="auto" w:fill="FFFFFF"/>
          </w:tcPr>
          <w:p w14:paraId="69A3C050"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Not available</w:t>
            </w:r>
          </w:p>
        </w:tc>
        <w:tc>
          <w:tcPr>
            <w:tcW w:w="3542" w:type="pct"/>
          </w:tcPr>
          <w:p w14:paraId="4A15AD88" w14:textId="77777777" w:rsidR="003176BC" w:rsidRPr="004B6EC8" w:rsidRDefault="003176BC" w:rsidP="00E8581D">
            <w:pPr>
              <w:pStyle w:val="TAL"/>
              <w:rPr>
                <w:sz w:val="16"/>
                <w:szCs w:val="16"/>
                <w:highlight w:val="yellow"/>
              </w:rPr>
            </w:pPr>
            <w:r w:rsidRPr="004B6EC8">
              <w:rPr>
                <w:sz w:val="16"/>
                <w:szCs w:val="16"/>
              </w:rPr>
              <w:t>No Rate Elements provided</w:t>
            </w:r>
          </w:p>
        </w:tc>
      </w:tr>
      <w:tr w:rsidR="003176BC" w:rsidRPr="004B6EC8" w14:paraId="15C983BA" w14:textId="77777777" w:rsidTr="004A0AAB">
        <w:tc>
          <w:tcPr>
            <w:tcW w:w="1458" w:type="pct"/>
            <w:shd w:val="clear" w:color="auto" w:fill="FFFFFF"/>
          </w:tcPr>
          <w:p w14:paraId="219A7E3A" w14:textId="77777777" w:rsidR="003176BC" w:rsidRPr="004B6EC8" w:rsidRDefault="003176BC" w:rsidP="00E8581D">
            <w:pPr>
              <w:pStyle w:val="TAL"/>
              <w:rPr>
                <w:sz w:val="16"/>
                <w:szCs w:val="16"/>
              </w:rPr>
            </w:pPr>
            <w:r w:rsidRPr="004B6EC8">
              <w:rPr>
                <w:sz w:val="16"/>
                <w:szCs w:val="16"/>
              </w:rPr>
              <w:t>Charged Items</w:t>
            </w:r>
          </w:p>
        </w:tc>
        <w:tc>
          <w:tcPr>
            <w:tcW w:w="3542" w:type="pct"/>
          </w:tcPr>
          <w:p w14:paraId="3EE94359" w14:textId="77777777" w:rsidR="003176BC" w:rsidRPr="004B6EC8" w:rsidRDefault="003176BC" w:rsidP="00E8581D">
            <w:pPr>
              <w:pStyle w:val="NF"/>
              <w:rPr>
                <w:sz w:val="16"/>
                <w:szCs w:val="16"/>
              </w:rPr>
            </w:pPr>
          </w:p>
        </w:tc>
      </w:tr>
      <w:tr w:rsidR="003176BC" w:rsidRPr="004B6EC8" w14:paraId="0000CCF0" w14:textId="77777777" w:rsidTr="004A0AAB">
        <w:tc>
          <w:tcPr>
            <w:tcW w:w="1458" w:type="pct"/>
            <w:shd w:val="clear" w:color="auto" w:fill="FFFFFF"/>
          </w:tcPr>
          <w:p w14:paraId="6ECF3A9A"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Basic communication</w:t>
            </w:r>
          </w:p>
        </w:tc>
        <w:tc>
          <w:tcPr>
            <w:tcW w:w="3542" w:type="pct"/>
          </w:tcPr>
          <w:p w14:paraId="1F082374" w14:textId="77777777" w:rsidR="003176BC" w:rsidRPr="004B6EC8" w:rsidRDefault="003176BC" w:rsidP="00E8581D">
            <w:pPr>
              <w:pStyle w:val="TAL"/>
              <w:rPr>
                <w:sz w:val="16"/>
                <w:szCs w:val="16"/>
              </w:rPr>
            </w:pPr>
            <w:r w:rsidRPr="004B6EC8">
              <w:rPr>
                <w:sz w:val="16"/>
                <w:szCs w:val="16"/>
              </w:rPr>
              <w:t xml:space="preserve">When the Rate Element contains </w:t>
            </w:r>
            <w:r w:rsidR="003077C9" w:rsidRPr="004B6EC8">
              <w:rPr>
                <w:sz w:val="16"/>
                <w:szCs w:val="16"/>
              </w:rPr>
              <w:t>Charge Reason Code</w:t>
            </w:r>
            <w:r w:rsidR="003077C9" w:rsidRPr="004B6EC8" w:rsidDel="00A727C6">
              <w:rPr>
                <w:sz w:val="16"/>
                <w:szCs w:val="16"/>
              </w:rPr>
              <w:t xml:space="preserve"> </w:t>
            </w:r>
            <w:r w:rsidRPr="004B6EC8">
              <w:rPr>
                <w:sz w:val="16"/>
                <w:szCs w:val="16"/>
              </w:rPr>
              <w:t xml:space="preserve">= Usage or no </w:t>
            </w:r>
            <w:r w:rsidR="003077C9" w:rsidRPr="004B6EC8">
              <w:rPr>
                <w:sz w:val="16"/>
                <w:szCs w:val="16"/>
              </w:rPr>
              <w:t>Charge Reason Code</w:t>
            </w:r>
            <w:r w:rsidR="003077C9" w:rsidRPr="004B6EC8" w:rsidDel="00A727C6">
              <w:rPr>
                <w:sz w:val="16"/>
                <w:szCs w:val="16"/>
              </w:rPr>
              <w:t xml:space="preserve"> </w:t>
            </w:r>
            <w:r w:rsidRPr="004B6EC8">
              <w:rPr>
                <w:sz w:val="16"/>
                <w:szCs w:val="16"/>
              </w:rPr>
              <w:t>is available.</w:t>
            </w:r>
          </w:p>
          <w:p w14:paraId="1644D636" w14:textId="77777777" w:rsidR="003176BC" w:rsidRPr="004B6EC8" w:rsidRDefault="003176BC" w:rsidP="00E8581D">
            <w:pPr>
              <w:pStyle w:val="TAL"/>
              <w:rPr>
                <w:sz w:val="16"/>
                <w:szCs w:val="16"/>
              </w:rPr>
            </w:pPr>
          </w:p>
          <w:p w14:paraId="69DA8A84" w14:textId="77777777" w:rsidR="003176BC" w:rsidRPr="004B6EC8" w:rsidRDefault="003176BC" w:rsidP="00E8581D">
            <w:pPr>
              <w:pStyle w:val="TAL"/>
              <w:rPr>
                <w:sz w:val="16"/>
                <w:szCs w:val="16"/>
              </w:rPr>
            </w:pPr>
            <w:r w:rsidRPr="004B6EC8">
              <w:rPr>
                <w:sz w:val="16"/>
                <w:szCs w:val="16"/>
              </w:rPr>
              <w:t>NOTE: If no other Charged Items are applicable, Basic Communication shall be used as default value</w:t>
            </w:r>
          </w:p>
        </w:tc>
      </w:tr>
      <w:tr w:rsidR="003176BC" w:rsidRPr="004B6EC8" w14:paraId="50320A26" w14:textId="77777777" w:rsidTr="004A0AAB">
        <w:tc>
          <w:tcPr>
            <w:tcW w:w="1458" w:type="pct"/>
            <w:shd w:val="clear" w:color="auto" w:fill="FFFFFF"/>
          </w:tcPr>
          <w:p w14:paraId="39C2C4A4"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Communication attempt</w:t>
            </w:r>
          </w:p>
        </w:tc>
        <w:tc>
          <w:tcPr>
            <w:tcW w:w="3542" w:type="pct"/>
          </w:tcPr>
          <w:p w14:paraId="7FFE9CEB" w14:textId="77777777" w:rsidR="003176BC" w:rsidRPr="004B6EC8" w:rsidRDefault="003176BC" w:rsidP="00E8581D">
            <w:pPr>
              <w:pStyle w:val="TAL"/>
              <w:rPr>
                <w:sz w:val="16"/>
                <w:szCs w:val="16"/>
              </w:rPr>
            </w:pPr>
            <w:r w:rsidRPr="004B6EC8">
              <w:rPr>
                <w:sz w:val="16"/>
                <w:szCs w:val="16"/>
              </w:rPr>
              <w:t xml:space="preserve">This parameter may be populated when the Rate Element contains </w:t>
            </w:r>
            <w:r w:rsidR="00B8504E" w:rsidRPr="004B6EC8">
              <w:rPr>
                <w:sz w:val="16"/>
                <w:szCs w:val="16"/>
              </w:rPr>
              <w:t>Charge Reason Code</w:t>
            </w:r>
            <w:r w:rsidR="00B8504E" w:rsidRPr="004B6EC8" w:rsidDel="00A727C6">
              <w:rPr>
                <w:sz w:val="16"/>
                <w:szCs w:val="16"/>
              </w:rPr>
              <w:t xml:space="preserve"> </w:t>
            </w:r>
            <w:r w:rsidRPr="004B6EC8">
              <w:rPr>
                <w:sz w:val="16"/>
                <w:szCs w:val="16"/>
              </w:rPr>
              <w:t>= Communication Attempt Charge</w:t>
            </w:r>
          </w:p>
          <w:p w14:paraId="65D6ED16" w14:textId="77777777" w:rsidR="003176BC" w:rsidRPr="004B6EC8" w:rsidRDefault="003176BC" w:rsidP="00E8581D">
            <w:pPr>
              <w:pStyle w:val="TAL"/>
              <w:rPr>
                <w:sz w:val="16"/>
                <w:szCs w:val="16"/>
              </w:rPr>
            </w:pPr>
          </w:p>
          <w:p w14:paraId="01525FCE" w14:textId="77777777" w:rsidR="003176BC" w:rsidRPr="004B6EC8" w:rsidRDefault="003176BC" w:rsidP="00E8581D">
            <w:pPr>
              <w:pStyle w:val="TAL"/>
              <w:rPr>
                <w:sz w:val="16"/>
                <w:szCs w:val="16"/>
              </w:rPr>
            </w:pPr>
            <w:r w:rsidRPr="004B6EC8">
              <w:rPr>
                <w:sz w:val="16"/>
                <w:szCs w:val="16"/>
              </w:rPr>
              <w:t xml:space="preserve">NOTE: Alternatively, this information may be mapped into </w:t>
            </w:r>
            <w:r w:rsidR="00433B33">
              <w:rPr>
                <w:sz w:val="16"/>
                <w:szCs w:val="16"/>
              </w:rPr>
              <w:t>"</w:t>
            </w:r>
            <w:r w:rsidRPr="004B6EC8">
              <w:rPr>
                <w:sz w:val="16"/>
                <w:szCs w:val="16"/>
              </w:rPr>
              <w:t>Operation of service</w:t>
            </w:r>
            <w:r w:rsidR="00433B33">
              <w:rPr>
                <w:sz w:val="16"/>
                <w:szCs w:val="16"/>
              </w:rPr>
              <w:t>"</w:t>
            </w:r>
            <w:r w:rsidRPr="004B6EC8">
              <w:rPr>
                <w:sz w:val="16"/>
                <w:szCs w:val="16"/>
              </w:rPr>
              <w:t xml:space="preserve"> (see below).</w:t>
            </w:r>
          </w:p>
        </w:tc>
      </w:tr>
      <w:tr w:rsidR="003176BC" w:rsidRPr="004B6EC8" w14:paraId="04D76E1C" w14:textId="77777777" w:rsidTr="004A0AAB">
        <w:tc>
          <w:tcPr>
            <w:tcW w:w="1458" w:type="pct"/>
            <w:shd w:val="clear" w:color="auto" w:fill="FFFFFF"/>
          </w:tcPr>
          <w:p w14:paraId="2ABC2302"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Communication setup</w:t>
            </w:r>
          </w:p>
        </w:tc>
        <w:tc>
          <w:tcPr>
            <w:tcW w:w="3542" w:type="pct"/>
          </w:tcPr>
          <w:p w14:paraId="0E97C272" w14:textId="77777777" w:rsidR="003176BC" w:rsidRPr="004B6EC8" w:rsidRDefault="003176BC" w:rsidP="00E8581D">
            <w:pPr>
              <w:pStyle w:val="TAL"/>
              <w:rPr>
                <w:sz w:val="16"/>
                <w:szCs w:val="16"/>
              </w:rPr>
            </w:pPr>
            <w:r w:rsidRPr="004B6EC8">
              <w:rPr>
                <w:sz w:val="16"/>
                <w:szCs w:val="16"/>
              </w:rPr>
              <w:t>This parameter may be populated when the Rate Element contains</w:t>
            </w:r>
            <w:r w:rsidR="00B8504E" w:rsidRPr="004B6EC8">
              <w:rPr>
                <w:rFonts w:ascii="Times New Roman" w:hAnsi="Times New Roman"/>
                <w:noProof/>
                <w:sz w:val="16"/>
                <w:szCs w:val="16"/>
              </w:rPr>
              <w:t xml:space="preserve"> </w:t>
            </w:r>
            <w:r w:rsidR="00B8504E" w:rsidRPr="004B6EC8">
              <w:rPr>
                <w:sz w:val="16"/>
                <w:szCs w:val="16"/>
              </w:rPr>
              <w:t>Charge Reason Code</w:t>
            </w:r>
            <w:r w:rsidRPr="004B6EC8">
              <w:rPr>
                <w:sz w:val="16"/>
                <w:szCs w:val="16"/>
              </w:rPr>
              <w:t>= Set Up Charge</w:t>
            </w:r>
          </w:p>
          <w:p w14:paraId="6F0B4429" w14:textId="77777777" w:rsidR="003176BC" w:rsidRPr="004B6EC8" w:rsidRDefault="003176BC" w:rsidP="00E8581D">
            <w:pPr>
              <w:pStyle w:val="TAL"/>
              <w:rPr>
                <w:sz w:val="16"/>
                <w:szCs w:val="16"/>
              </w:rPr>
            </w:pPr>
          </w:p>
          <w:p w14:paraId="1E42D44E" w14:textId="77777777" w:rsidR="003176BC" w:rsidRPr="004B6EC8" w:rsidRDefault="003176BC" w:rsidP="00E8581D">
            <w:pPr>
              <w:pStyle w:val="TAL"/>
              <w:rPr>
                <w:sz w:val="16"/>
                <w:szCs w:val="16"/>
              </w:rPr>
            </w:pPr>
            <w:r w:rsidRPr="004B6EC8">
              <w:rPr>
                <w:sz w:val="16"/>
                <w:szCs w:val="16"/>
              </w:rPr>
              <w:t xml:space="preserve">NOTE: Alternatively, this information may be mapped into </w:t>
            </w:r>
            <w:r w:rsidR="00433B33">
              <w:rPr>
                <w:sz w:val="16"/>
                <w:szCs w:val="16"/>
              </w:rPr>
              <w:t>"</w:t>
            </w:r>
            <w:r w:rsidRPr="004B6EC8">
              <w:rPr>
                <w:sz w:val="16"/>
                <w:szCs w:val="16"/>
              </w:rPr>
              <w:t>Operation of service</w:t>
            </w:r>
            <w:r w:rsidR="00433B33">
              <w:rPr>
                <w:sz w:val="16"/>
                <w:szCs w:val="16"/>
              </w:rPr>
              <w:t>"</w:t>
            </w:r>
            <w:r w:rsidRPr="004B6EC8">
              <w:rPr>
                <w:sz w:val="16"/>
                <w:szCs w:val="16"/>
              </w:rPr>
              <w:t xml:space="preserve"> (see below).</w:t>
            </w:r>
          </w:p>
        </w:tc>
      </w:tr>
      <w:tr w:rsidR="003176BC" w:rsidRPr="004B6EC8" w14:paraId="29F1C4B6" w14:textId="77777777" w:rsidTr="004A0AAB">
        <w:tc>
          <w:tcPr>
            <w:tcW w:w="1458" w:type="pct"/>
            <w:shd w:val="clear" w:color="auto" w:fill="FFFFFF"/>
          </w:tcPr>
          <w:p w14:paraId="57A7DD5F" w14:textId="77777777" w:rsidR="003176BC"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3176BC" w:rsidRPr="004B6EC8">
              <w:rPr>
                <w:sz w:val="16"/>
                <w:szCs w:val="16"/>
              </w:rPr>
              <w:t>Operation of service</w:t>
            </w:r>
          </w:p>
        </w:tc>
        <w:tc>
          <w:tcPr>
            <w:tcW w:w="3542" w:type="pct"/>
          </w:tcPr>
          <w:p w14:paraId="5DE45E00" w14:textId="77777777" w:rsidR="003176BC" w:rsidRPr="004B6EC8" w:rsidRDefault="003176BC" w:rsidP="00E8581D">
            <w:pPr>
              <w:pStyle w:val="TAL"/>
              <w:rPr>
                <w:sz w:val="16"/>
                <w:szCs w:val="16"/>
              </w:rPr>
            </w:pPr>
            <w:r w:rsidRPr="004B6EC8">
              <w:rPr>
                <w:sz w:val="16"/>
                <w:szCs w:val="16"/>
              </w:rPr>
              <w:t xml:space="preserve">This parameter may be populated depending on Service specific Information or when the Rate Element contains </w:t>
            </w:r>
            <w:r w:rsidR="00B8504E" w:rsidRPr="004B6EC8">
              <w:rPr>
                <w:sz w:val="16"/>
                <w:szCs w:val="16"/>
              </w:rPr>
              <w:t>Charge Reason Code</w:t>
            </w:r>
            <w:r w:rsidR="00B8504E" w:rsidRPr="004B6EC8" w:rsidDel="00A727C6">
              <w:rPr>
                <w:sz w:val="16"/>
                <w:szCs w:val="16"/>
              </w:rPr>
              <w:t xml:space="preserve"> </w:t>
            </w:r>
            <w:r w:rsidRPr="004B6EC8">
              <w:rPr>
                <w:sz w:val="16"/>
                <w:szCs w:val="16"/>
              </w:rPr>
              <w:t>&lt;&gt; Usage.</w:t>
            </w:r>
          </w:p>
          <w:p w14:paraId="1CF713B3" w14:textId="77777777" w:rsidR="003176BC" w:rsidRPr="004B6EC8" w:rsidRDefault="003176BC" w:rsidP="00E8581D">
            <w:pPr>
              <w:pStyle w:val="TAL"/>
              <w:rPr>
                <w:sz w:val="16"/>
                <w:szCs w:val="16"/>
              </w:rPr>
            </w:pPr>
          </w:p>
          <w:p w14:paraId="4DBB6A81" w14:textId="77777777" w:rsidR="003176BC" w:rsidRPr="004B6EC8" w:rsidRDefault="003176BC" w:rsidP="00E8581D">
            <w:pPr>
              <w:pStyle w:val="TAL"/>
              <w:rPr>
                <w:sz w:val="16"/>
                <w:szCs w:val="16"/>
              </w:rPr>
            </w:pPr>
            <w:r w:rsidRPr="004B6EC8">
              <w:rPr>
                <w:sz w:val="16"/>
                <w:szCs w:val="16"/>
              </w:rPr>
              <w:t xml:space="preserve">NOTE: If this parameter is populated depending on the </w:t>
            </w:r>
            <w:r w:rsidR="00B8504E" w:rsidRPr="004B6EC8">
              <w:rPr>
                <w:sz w:val="16"/>
                <w:szCs w:val="16"/>
              </w:rPr>
              <w:t>Charge Reason Code</w:t>
            </w:r>
            <w:r w:rsidRPr="004B6EC8">
              <w:rPr>
                <w:sz w:val="16"/>
                <w:szCs w:val="16"/>
              </w:rPr>
              <w:t>, Communication Attempt and Communication setup shall not be used.</w:t>
            </w:r>
          </w:p>
        </w:tc>
      </w:tr>
      <w:tr w:rsidR="00E8581D" w:rsidRPr="004B6EC8" w14:paraId="7EE5F540" w14:textId="77777777" w:rsidTr="004A0AAB">
        <w:trPr>
          <w:trHeight w:val="262"/>
        </w:trPr>
        <w:tc>
          <w:tcPr>
            <w:tcW w:w="1458" w:type="pct"/>
            <w:shd w:val="clear" w:color="auto" w:fill="FFFFFF"/>
          </w:tcPr>
          <w:p w14:paraId="3B143888" w14:textId="77777777" w:rsidR="00E8581D" w:rsidRPr="004B6EC8" w:rsidRDefault="00921A80" w:rsidP="00921A80">
            <w:pPr>
              <w:pStyle w:val="TAL"/>
              <w:overflowPunct/>
              <w:autoSpaceDE/>
              <w:autoSpaceDN/>
              <w:adjustRightInd/>
              <w:ind w:left="720" w:hanging="360"/>
              <w:textAlignment w:val="auto"/>
              <w:rPr>
                <w:sz w:val="16"/>
                <w:szCs w:val="16"/>
              </w:rPr>
            </w:pPr>
            <w:r w:rsidRPr="004B6EC8">
              <w:rPr>
                <w:rFonts w:cs="Arial"/>
                <w:sz w:val="16"/>
                <w:szCs w:val="16"/>
              </w:rPr>
              <w:t>-</w:t>
            </w:r>
            <w:r w:rsidRPr="004B6EC8">
              <w:rPr>
                <w:rFonts w:cs="Arial"/>
                <w:sz w:val="16"/>
                <w:szCs w:val="16"/>
              </w:rPr>
              <w:tab/>
            </w:r>
            <w:r w:rsidR="00E8581D" w:rsidRPr="004B6EC8">
              <w:rPr>
                <w:rFonts w:cs="Arial"/>
                <w:sz w:val="16"/>
                <w:szCs w:val="16"/>
              </w:rPr>
              <w:t>pes_aoc-s_phase_duratio</w:t>
            </w:r>
            <w:r w:rsidR="00E8581D" w:rsidRPr="004B6EC8">
              <w:rPr>
                <w:sz w:val="16"/>
                <w:szCs w:val="16"/>
              </w:rPr>
              <w:t>n</w:t>
            </w:r>
          </w:p>
        </w:tc>
        <w:tc>
          <w:tcPr>
            <w:tcW w:w="3542" w:type="pct"/>
          </w:tcPr>
          <w:p w14:paraId="11C99F03" w14:textId="77777777" w:rsidR="00E8581D" w:rsidRPr="004B6EC8" w:rsidRDefault="00E8581D" w:rsidP="00E8581D">
            <w:pPr>
              <w:pStyle w:val="TAL"/>
              <w:rPr>
                <w:sz w:val="16"/>
                <w:szCs w:val="16"/>
              </w:rPr>
            </w:pPr>
            <w:r w:rsidRPr="004B6EC8">
              <w:rPr>
                <w:sz w:val="16"/>
                <w:szCs w:val="16"/>
              </w:rPr>
              <w:t xml:space="preserve">The value of Unit_Quota_Threshold is mapped into </w:t>
            </w:r>
            <w:r w:rsidRPr="004B6EC8">
              <w:rPr>
                <w:rFonts w:cs="Arial"/>
                <w:sz w:val="16"/>
                <w:szCs w:val="16"/>
              </w:rPr>
              <w:t>pes_aoc-s_phase_duratio</w:t>
            </w:r>
            <w:r w:rsidRPr="004B6EC8">
              <w:rPr>
                <w:sz w:val="16"/>
                <w:szCs w:val="16"/>
              </w:rPr>
              <w:t>n when the AoC Extended XML schema is needed (see ETSI TS 183 043 [213])</w:t>
            </w:r>
          </w:p>
        </w:tc>
      </w:tr>
      <w:tr w:rsidR="00E8581D" w:rsidRPr="004B6EC8" w14:paraId="402DB2CE" w14:textId="77777777" w:rsidTr="004A0AAB">
        <w:trPr>
          <w:trHeight w:val="262"/>
        </w:trPr>
        <w:tc>
          <w:tcPr>
            <w:tcW w:w="1458" w:type="pct"/>
            <w:shd w:val="clear" w:color="auto" w:fill="FFFFFF"/>
          </w:tcPr>
          <w:p w14:paraId="56FE9D2C" w14:textId="77777777" w:rsidR="00E8581D" w:rsidRPr="004B6EC8" w:rsidRDefault="00E8581D" w:rsidP="00E8581D">
            <w:pPr>
              <w:pStyle w:val="TAL"/>
              <w:rPr>
                <w:sz w:val="16"/>
                <w:szCs w:val="16"/>
              </w:rPr>
            </w:pPr>
            <w:r w:rsidRPr="004B6EC8">
              <w:rPr>
                <w:sz w:val="16"/>
                <w:szCs w:val="16"/>
              </w:rPr>
              <w:t>Recorded Charges</w:t>
            </w:r>
          </w:p>
        </w:tc>
        <w:tc>
          <w:tcPr>
            <w:tcW w:w="3542" w:type="pct"/>
          </w:tcPr>
          <w:p w14:paraId="00E083D2" w14:textId="77777777" w:rsidR="00E8581D" w:rsidRPr="004B6EC8" w:rsidRDefault="00E8581D" w:rsidP="00E8581D">
            <w:pPr>
              <w:pStyle w:val="TAL"/>
              <w:rPr>
                <w:sz w:val="16"/>
                <w:szCs w:val="16"/>
              </w:rPr>
            </w:pPr>
            <w:r w:rsidRPr="004B6EC8">
              <w:rPr>
                <w:noProof/>
                <w:sz w:val="16"/>
                <w:szCs w:val="16"/>
              </w:rPr>
              <w:t>Accumulated cost in AoC Cost Information</w:t>
            </w:r>
          </w:p>
        </w:tc>
      </w:tr>
      <w:tr w:rsidR="001E6886" w:rsidRPr="004B6EC8" w14:paraId="0C3B2419" w14:textId="77777777" w:rsidTr="004A0AAB">
        <w:trPr>
          <w:trHeight w:val="262"/>
        </w:trPr>
        <w:tc>
          <w:tcPr>
            <w:tcW w:w="5000" w:type="pct"/>
            <w:gridSpan w:val="2"/>
            <w:shd w:val="clear" w:color="auto" w:fill="FFFFFF"/>
          </w:tcPr>
          <w:p w14:paraId="3431666C" w14:textId="77777777" w:rsidR="001E6886" w:rsidRPr="004B6EC8" w:rsidRDefault="001E6886" w:rsidP="001E6886">
            <w:pPr>
              <w:pStyle w:val="TAN"/>
            </w:pPr>
          </w:p>
          <w:p w14:paraId="66331D84" w14:textId="77777777" w:rsidR="001E6886" w:rsidRPr="004B6EC8" w:rsidRDefault="001E6886" w:rsidP="001E6886">
            <w:pPr>
              <w:pStyle w:val="TAN"/>
            </w:pPr>
            <w:r w:rsidRPr="004B6EC8">
              <w:t>NOTE 1:</w:t>
            </w:r>
            <w:r w:rsidRPr="004B6EC8">
              <w:tab/>
              <w:t>Other legacy Charging Information Elements (e.g. Special charging code, Special charging arrangement and Billing Identification) are not supported in IMS.</w:t>
            </w:r>
          </w:p>
          <w:p w14:paraId="52003A74" w14:textId="77777777" w:rsidR="001E6886" w:rsidRPr="004B6EC8" w:rsidRDefault="001E6886" w:rsidP="001E6886">
            <w:pPr>
              <w:pStyle w:val="TAN"/>
            </w:pPr>
          </w:p>
          <w:p w14:paraId="6DCF4463" w14:textId="77777777" w:rsidR="001E6886" w:rsidRPr="004B6EC8" w:rsidRDefault="001E6886" w:rsidP="001E6886">
            <w:pPr>
              <w:pStyle w:val="TAN"/>
            </w:pPr>
            <w:r w:rsidRPr="004B6EC8">
              <w:t>NOTE 2: In the case when the UNI interface can</w:t>
            </w:r>
            <w:r w:rsidR="00887A1C" w:rsidRPr="004B6EC8">
              <w:t>'</w:t>
            </w:r>
            <w:r w:rsidRPr="004B6EC8">
              <w:t>t transfer the incremental cost, then the user part can calculate it by deducting the previous accumulated cost information from the current accumulated cost information.</w:t>
            </w:r>
          </w:p>
          <w:p w14:paraId="437F7869" w14:textId="77777777" w:rsidR="001E6886" w:rsidRPr="004B6EC8" w:rsidRDefault="001E6886" w:rsidP="001E6886">
            <w:pPr>
              <w:pStyle w:val="TAN"/>
              <w:rPr>
                <w:noProof/>
              </w:rPr>
            </w:pPr>
          </w:p>
        </w:tc>
      </w:tr>
    </w:tbl>
    <w:p w14:paraId="53E47F4A" w14:textId="77777777" w:rsidR="00BF74BB" w:rsidRPr="004B6EC8" w:rsidRDefault="00BF74BB" w:rsidP="00BF74BB"/>
    <w:p w14:paraId="7FF41A29" w14:textId="77777777" w:rsidR="006B6EDF" w:rsidRPr="004B6EC8" w:rsidRDefault="00887A1C" w:rsidP="006B6EDF">
      <w:r w:rsidRPr="004B6EC8">
        <w:t>'</w:t>
      </w:r>
      <w:r w:rsidR="006B6EDF">
        <w:t xml:space="preserve">Additionally, the </w:t>
      </w:r>
      <w:r w:rsidR="006B6EDF" w:rsidRPr="004B6EC8">
        <w:t xml:space="preserve">parameters </w:t>
      </w:r>
      <w:r w:rsidR="006B6EDF">
        <w:t>in t</w:t>
      </w:r>
      <w:r w:rsidR="006B6EDF" w:rsidRPr="004B6EC8">
        <w:t>able C.2.2</w:t>
      </w:r>
      <w:r w:rsidR="006B6EDF">
        <w:t xml:space="preserve"> </w:t>
      </w:r>
      <w:r w:rsidR="006B6EDF" w:rsidRPr="004B6EC8">
        <w:t>are not supported by the Ro interface but lo</w:t>
      </w:r>
      <w:r w:rsidR="006B6EDF">
        <w:t>cally configurable by operators.</w:t>
      </w:r>
    </w:p>
    <w:p w14:paraId="529CA6C2" w14:textId="77777777" w:rsidR="006B6EDF" w:rsidRDefault="006B6EDF" w:rsidP="006B6EDF"/>
    <w:p w14:paraId="5EB630B9" w14:textId="77777777" w:rsidR="00CC35E5" w:rsidRPr="004B6EC8" w:rsidRDefault="00CC35E5" w:rsidP="00CC35E5">
      <w:pPr>
        <w:pStyle w:val="TH"/>
      </w:pPr>
      <w:r w:rsidRPr="004B6EC8">
        <w:t xml:space="preserve">Table C.2.2: </w:t>
      </w:r>
      <w:r w:rsidR="00230915" w:rsidRPr="004B6EC8">
        <w:t>AoC Information mapping – not supported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2"/>
        <w:gridCol w:w="6895"/>
      </w:tblGrid>
      <w:tr w:rsidR="00C21BE5" w:rsidRPr="004B6EC8" w14:paraId="43E68D3A" w14:textId="77777777" w:rsidTr="004A0AAB">
        <w:trPr>
          <w:trHeight w:val="262"/>
        </w:trPr>
        <w:tc>
          <w:tcPr>
            <w:tcW w:w="0" w:type="auto"/>
            <w:shd w:val="clear" w:color="auto" w:fill="D9D9D9"/>
          </w:tcPr>
          <w:p w14:paraId="0E7817A8" w14:textId="77777777" w:rsidR="00C21BE5" w:rsidRPr="004B6EC8" w:rsidRDefault="00C21BE5" w:rsidP="001B0306">
            <w:pPr>
              <w:pStyle w:val="TAL"/>
              <w:rPr>
                <w:b/>
                <w:sz w:val="16"/>
                <w:szCs w:val="16"/>
              </w:rPr>
            </w:pPr>
            <w:r w:rsidRPr="004B6EC8">
              <w:rPr>
                <w:b/>
                <w:sz w:val="16"/>
                <w:szCs w:val="16"/>
              </w:rPr>
              <w:t>Type of Charging</w:t>
            </w:r>
          </w:p>
        </w:tc>
        <w:tc>
          <w:tcPr>
            <w:tcW w:w="0" w:type="auto"/>
          </w:tcPr>
          <w:p w14:paraId="30303178" w14:textId="77777777" w:rsidR="00C21BE5" w:rsidRPr="004B6EC8" w:rsidRDefault="00C21BE5" w:rsidP="00760C0A">
            <w:pPr>
              <w:pStyle w:val="TAL"/>
              <w:rPr>
                <w:noProof/>
                <w:sz w:val="16"/>
                <w:szCs w:val="16"/>
              </w:rPr>
            </w:pPr>
            <w:bookmarkStart w:id="152" w:name="OLE_LINK49"/>
            <w:bookmarkStart w:id="153" w:name="OLE_LINK50"/>
            <w:r w:rsidRPr="004B6EC8">
              <w:rPr>
                <w:sz w:val="16"/>
                <w:szCs w:val="16"/>
              </w:rPr>
              <w:t>This parameter is part of the AoC UNI XML information described in TS 24.647 [208].</w:t>
            </w:r>
            <w:bookmarkEnd w:id="152"/>
            <w:bookmarkEnd w:id="153"/>
          </w:p>
        </w:tc>
      </w:tr>
      <w:tr w:rsidR="00C21BE5" w:rsidRPr="004B6EC8" w14:paraId="48B57689" w14:textId="77777777" w:rsidTr="004A0AAB">
        <w:trPr>
          <w:trHeight w:val="262"/>
        </w:trPr>
        <w:tc>
          <w:tcPr>
            <w:tcW w:w="0" w:type="auto"/>
            <w:shd w:val="clear" w:color="auto" w:fill="D9D9D9"/>
          </w:tcPr>
          <w:p w14:paraId="7EC4D297" w14:textId="77777777" w:rsidR="00C21BE5" w:rsidRPr="004B6EC8" w:rsidRDefault="00C21BE5" w:rsidP="001B0306">
            <w:pPr>
              <w:pStyle w:val="TAL"/>
              <w:rPr>
                <w:b/>
                <w:sz w:val="16"/>
                <w:szCs w:val="16"/>
              </w:rPr>
            </w:pPr>
            <w:r w:rsidRPr="004B6EC8">
              <w:rPr>
                <w:b/>
                <w:sz w:val="16"/>
                <w:szCs w:val="16"/>
              </w:rPr>
              <w:t>Granularity</w:t>
            </w:r>
          </w:p>
        </w:tc>
        <w:tc>
          <w:tcPr>
            <w:tcW w:w="0" w:type="auto"/>
          </w:tcPr>
          <w:p w14:paraId="5FCFF9F8" w14:textId="77777777" w:rsidR="00C21BE5" w:rsidRPr="004B6EC8" w:rsidRDefault="00C21BE5" w:rsidP="00760C0A">
            <w:pPr>
              <w:pStyle w:val="TAL"/>
              <w:rPr>
                <w:noProof/>
                <w:sz w:val="16"/>
                <w:szCs w:val="16"/>
              </w:rPr>
            </w:pPr>
            <w:r w:rsidRPr="004B6EC8">
              <w:rPr>
                <w:sz w:val="16"/>
                <w:szCs w:val="16"/>
              </w:rPr>
              <w:t>This parameter is part of the AoC UNI XML information described in TS 24.647 [208].</w:t>
            </w:r>
          </w:p>
        </w:tc>
      </w:tr>
      <w:tr w:rsidR="00C21BE5" w:rsidRPr="004B6EC8" w14:paraId="7FA649DA" w14:textId="77777777" w:rsidTr="004A0AAB">
        <w:trPr>
          <w:trHeight w:val="262"/>
        </w:trPr>
        <w:tc>
          <w:tcPr>
            <w:tcW w:w="0" w:type="auto"/>
            <w:shd w:val="clear" w:color="auto" w:fill="D9D9D9"/>
          </w:tcPr>
          <w:p w14:paraId="74913EA2" w14:textId="77777777" w:rsidR="00C21BE5" w:rsidRPr="004B6EC8" w:rsidRDefault="00C21BE5" w:rsidP="001B0306">
            <w:pPr>
              <w:pStyle w:val="TAL"/>
              <w:rPr>
                <w:b/>
                <w:sz w:val="16"/>
                <w:szCs w:val="16"/>
              </w:rPr>
            </w:pPr>
            <w:r w:rsidRPr="004B6EC8">
              <w:rPr>
                <w:b/>
                <w:sz w:val="16"/>
                <w:szCs w:val="16"/>
              </w:rPr>
              <w:t xml:space="preserve">Pes-transitioning </w:t>
            </w:r>
            <w:r w:rsidR="001E6886" w:rsidRPr="004B6EC8">
              <w:rPr>
                <w:b/>
                <w:sz w:val="16"/>
                <w:szCs w:val="16"/>
              </w:rPr>
              <w:t>behaviour</w:t>
            </w:r>
          </w:p>
        </w:tc>
        <w:tc>
          <w:tcPr>
            <w:tcW w:w="0" w:type="auto"/>
          </w:tcPr>
          <w:p w14:paraId="031CB707" w14:textId="77777777" w:rsidR="00C21BE5" w:rsidRPr="004B6EC8" w:rsidRDefault="00C21BE5" w:rsidP="00760C0A">
            <w:pPr>
              <w:pStyle w:val="TAL"/>
              <w:rPr>
                <w:sz w:val="16"/>
                <w:szCs w:val="16"/>
              </w:rPr>
            </w:pPr>
            <w:r w:rsidRPr="004B6EC8">
              <w:rPr>
                <w:sz w:val="16"/>
                <w:szCs w:val="16"/>
              </w:rPr>
              <w:t>This parameter is part of the AoC Extended XML schema described in ETSI TS 183 043 [213].</w:t>
            </w:r>
          </w:p>
        </w:tc>
      </w:tr>
    </w:tbl>
    <w:p w14:paraId="296C26E3" w14:textId="77777777" w:rsidR="001B0306" w:rsidRPr="004B6EC8" w:rsidRDefault="001B0306" w:rsidP="001B0306"/>
    <w:p w14:paraId="351C923B" w14:textId="77777777" w:rsidR="00BF74BB" w:rsidRPr="004B6EC8" w:rsidRDefault="00DC7AAB" w:rsidP="006F0130">
      <w:pPr>
        <w:pStyle w:val="Heading1"/>
      </w:pPr>
      <w:r w:rsidRPr="004B6EC8">
        <w:br w:type="page"/>
      </w:r>
      <w:bookmarkStart w:id="154" w:name="_Toc399260865"/>
      <w:r w:rsidR="00B52967" w:rsidRPr="004B6EC8">
        <w:lastRenderedPageBreak/>
        <w:t>C</w:t>
      </w:r>
      <w:r w:rsidR="00BF74BB" w:rsidRPr="004B6EC8">
        <w:t>.3</w:t>
      </w:r>
      <w:r w:rsidR="00BF74BB" w:rsidRPr="004B6EC8">
        <w:tab/>
        <w:t xml:space="preserve">AoC </w:t>
      </w:r>
      <w:r w:rsidR="006F0130">
        <w:t>I</w:t>
      </w:r>
      <w:r w:rsidR="00BF74BB" w:rsidRPr="004B6EC8">
        <w:t xml:space="preserve">nformation mapping to NNI </w:t>
      </w:r>
      <w:r w:rsidR="00D6424E" w:rsidRPr="004B6EC8">
        <w:t>c</w:t>
      </w:r>
      <w:r w:rsidR="00BF74BB" w:rsidRPr="004B6EC8">
        <w:t xml:space="preserve">harging </w:t>
      </w:r>
      <w:r w:rsidR="00D6424E" w:rsidRPr="004B6EC8">
        <w:t>i</w:t>
      </w:r>
      <w:r w:rsidR="00BF74BB" w:rsidRPr="004B6EC8">
        <w:t>nformation</w:t>
      </w:r>
      <w:bookmarkEnd w:id="154"/>
    </w:p>
    <w:p w14:paraId="2422AB04" w14:textId="77777777" w:rsidR="00BF74BB" w:rsidRPr="004B6EC8" w:rsidRDefault="00BF74BB" w:rsidP="00BF74BB">
      <w:r w:rsidRPr="004B6EC8">
        <w:t>Herby is a conceptual mapping advising how to populate the incoming real time tariff information (as described in TS 29.658 [209]) to the AoC Information model.</w:t>
      </w:r>
    </w:p>
    <w:p w14:paraId="61077A2A" w14:textId="77777777" w:rsidR="00BF74BB" w:rsidRPr="004B6EC8" w:rsidRDefault="00BF74BB" w:rsidP="00BF74BB">
      <w:r w:rsidRPr="004B6EC8">
        <w:t>Mapping concepts:</w:t>
      </w:r>
    </w:p>
    <w:p w14:paraId="76E6828F" w14:textId="77777777" w:rsidR="00BF74BB" w:rsidRPr="004B6EC8" w:rsidRDefault="00D6424E" w:rsidP="00D6424E">
      <w:pPr>
        <w:overflowPunct/>
        <w:autoSpaceDE/>
        <w:autoSpaceDN/>
        <w:adjustRightInd/>
        <w:ind w:left="568" w:hanging="284"/>
        <w:textAlignment w:val="auto"/>
      </w:pPr>
      <w:r w:rsidRPr="004B6EC8">
        <w:t>-</w:t>
      </w:r>
      <w:r w:rsidRPr="004B6EC8">
        <w:tab/>
      </w:r>
      <w:r w:rsidR="00BF74BB" w:rsidRPr="004B6EC8">
        <w:t>Pulse based tariffs – Pulse based tariffs are translated to AoC Tariff with no Currency</w:t>
      </w:r>
      <w:r w:rsidR="00B8504E" w:rsidRPr="004B6EC8">
        <w:t xml:space="preserve"> </w:t>
      </w:r>
      <w:r w:rsidR="00BF74BB" w:rsidRPr="004B6EC8">
        <w:t>Code</w:t>
      </w:r>
      <w:r w:rsidR="00440293" w:rsidRPr="004B6EC8">
        <w:t xml:space="preserve"> (i.e. non-monetary format)</w:t>
      </w:r>
      <w:r w:rsidR="00BF74BB" w:rsidRPr="004B6EC8">
        <w:t>.</w:t>
      </w:r>
    </w:p>
    <w:p w14:paraId="042B97F9" w14:textId="77777777" w:rsidR="00BF74BB" w:rsidRPr="004B6EC8" w:rsidRDefault="00D6424E" w:rsidP="00D6424E">
      <w:pPr>
        <w:overflowPunct/>
        <w:autoSpaceDE/>
        <w:autoSpaceDN/>
        <w:adjustRightInd/>
        <w:ind w:left="284"/>
        <w:textAlignment w:val="auto"/>
      </w:pPr>
      <w:r w:rsidRPr="004B6EC8">
        <w:t>-</w:t>
      </w:r>
      <w:r w:rsidRPr="004B6EC8">
        <w:tab/>
      </w:r>
      <w:r w:rsidR="00BF74BB" w:rsidRPr="004B6EC8">
        <w:t>Sub Tariff – Each sub tariff is mapped as a new Rate Element</w:t>
      </w:r>
    </w:p>
    <w:p w14:paraId="1771CDDA" w14:textId="77777777" w:rsidR="00BF74BB" w:rsidRPr="004B6EC8" w:rsidRDefault="00D6424E" w:rsidP="00D6424E">
      <w:pPr>
        <w:overflowPunct/>
        <w:autoSpaceDE/>
        <w:autoSpaceDN/>
        <w:adjustRightInd/>
        <w:ind w:left="284"/>
        <w:textAlignment w:val="auto"/>
      </w:pPr>
      <w:r w:rsidRPr="004B6EC8">
        <w:t>-</w:t>
      </w:r>
      <w:r w:rsidRPr="004B6EC8">
        <w:tab/>
      </w:r>
      <w:r w:rsidR="00BF74BB" w:rsidRPr="004B6EC8">
        <w:t xml:space="preserve">Delay </w:t>
      </w:r>
      <w:r w:rsidR="00440293" w:rsidRPr="004B6EC8">
        <w:t>Until</w:t>
      </w:r>
      <w:r w:rsidR="00BF74BB" w:rsidRPr="004B6EC8">
        <w:t xml:space="preserve"> Start – The ACF shall buffer the message and wait for the </w:t>
      </w:r>
      <w:r w:rsidR="00887A1C" w:rsidRPr="004B6EC8">
        <w:t>'</w:t>
      </w:r>
      <w:r w:rsidR="00BF74BB" w:rsidRPr="004B6EC8">
        <w:t>start</w:t>
      </w:r>
      <w:r w:rsidR="00887A1C" w:rsidRPr="004B6EC8">
        <w:t>'</w:t>
      </w:r>
      <w:r w:rsidR="00BF74BB" w:rsidRPr="004B6EC8">
        <w:t xml:space="preserve"> signal.</w:t>
      </w:r>
    </w:p>
    <w:p w14:paraId="03F2E5FD" w14:textId="77777777" w:rsidR="00BF74BB" w:rsidRPr="004B6EC8" w:rsidRDefault="00B52967" w:rsidP="00440293">
      <w:pPr>
        <w:pStyle w:val="NO"/>
      </w:pPr>
      <w:r w:rsidRPr="004B6EC8">
        <w:t>NOTE</w:t>
      </w:r>
      <w:r w:rsidR="00440293" w:rsidRPr="004B6EC8">
        <w:t xml:space="preserve">: </w:t>
      </w:r>
      <w:r w:rsidR="001B0306" w:rsidRPr="004B6EC8">
        <w:tab/>
      </w:r>
      <w:r w:rsidR="00BF74BB" w:rsidRPr="004B6EC8">
        <w:t xml:space="preserve">The Delay </w:t>
      </w:r>
      <w:r w:rsidR="00440293" w:rsidRPr="004B6EC8">
        <w:t>Until</w:t>
      </w:r>
      <w:r w:rsidR="00440293" w:rsidRPr="004B6EC8" w:rsidDel="00440293">
        <w:t xml:space="preserve"> </w:t>
      </w:r>
      <w:r w:rsidR="00BF74BB" w:rsidRPr="004B6EC8">
        <w:t xml:space="preserve">Start parameter in TS 29.658 [209] </w:t>
      </w:r>
      <w:r w:rsidR="00440293" w:rsidRPr="004B6EC8">
        <w:t>is not supported in this release</w:t>
      </w:r>
      <w:r w:rsidR="001B0306" w:rsidRPr="004B6EC8">
        <w:t>.</w:t>
      </w:r>
    </w:p>
    <w:p w14:paraId="186DBA75" w14:textId="77777777" w:rsidR="00440293" w:rsidRPr="004B6EC8" w:rsidRDefault="00D6424E" w:rsidP="00D6424E">
      <w:pPr>
        <w:overflowPunct/>
        <w:autoSpaceDE/>
        <w:autoSpaceDN/>
        <w:adjustRightInd/>
        <w:ind w:left="568" w:hanging="284"/>
        <w:textAlignment w:val="auto"/>
      </w:pPr>
      <w:r w:rsidRPr="004B6EC8">
        <w:t>-</w:t>
      </w:r>
      <w:r w:rsidRPr="004B6EC8">
        <w:tab/>
      </w:r>
      <w:r w:rsidR="00440293" w:rsidRPr="004B6EC8">
        <w:t>An Add-on charge provides single additional Cost Information which does not change the current tariff. When an Add-on charge is received via RTTI, the add-on charge shall be considered in the resulting Cost Information</w:t>
      </w:r>
    </w:p>
    <w:p w14:paraId="4496E00A" w14:textId="77777777" w:rsidR="00BF74BB" w:rsidRPr="004B6EC8" w:rsidRDefault="001B0306" w:rsidP="001B0306">
      <w:pPr>
        <w:pStyle w:val="TH"/>
      </w:pPr>
      <w:r w:rsidRPr="004B6EC8">
        <w:t>Table C3.1:</w:t>
      </w:r>
      <w:r w:rsidR="004B6EC8" w:rsidRPr="004B6EC8">
        <w:t xml:space="preserve"> </w:t>
      </w:r>
      <w:r w:rsidR="00BF74BB" w:rsidRPr="004B6EC8">
        <w:t>Data fields mapping</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7"/>
        <w:gridCol w:w="7040"/>
      </w:tblGrid>
      <w:tr w:rsidR="00BF74BB" w:rsidRPr="004B6EC8" w14:paraId="22C3DA85" w14:textId="77777777" w:rsidTr="004A0AAB">
        <w:tc>
          <w:tcPr>
            <w:tcW w:w="1429" w:type="pct"/>
            <w:shd w:val="clear" w:color="auto" w:fill="D9D9D9"/>
          </w:tcPr>
          <w:p w14:paraId="6B1DA8B0" w14:textId="77777777" w:rsidR="00BF74BB" w:rsidRPr="004B6EC8" w:rsidRDefault="00D6424E" w:rsidP="001B0306">
            <w:pPr>
              <w:pStyle w:val="TAH"/>
            </w:pPr>
            <w:r w:rsidRPr="004B6EC8">
              <w:t>Information Element</w:t>
            </w:r>
          </w:p>
        </w:tc>
        <w:tc>
          <w:tcPr>
            <w:tcW w:w="3571" w:type="pct"/>
            <w:shd w:val="clear" w:color="auto" w:fill="D9D9D9"/>
          </w:tcPr>
          <w:p w14:paraId="6BDD4598" w14:textId="77777777" w:rsidR="00BF74BB" w:rsidRPr="004B6EC8" w:rsidRDefault="00BF74BB" w:rsidP="001B0306">
            <w:pPr>
              <w:pStyle w:val="TAH"/>
            </w:pPr>
            <w:r w:rsidRPr="004B6EC8">
              <w:t>Mapping guidance</w:t>
            </w:r>
          </w:p>
        </w:tc>
      </w:tr>
      <w:tr w:rsidR="00BF74BB" w:rsidRPr="004B6EC8" w14:paraId="40B80547" w14:textId="77777777" w:rsidTr="004A0AAB">
        <w:tc>
          <w:tcPr>
            <w:tcW w:w="1429" w:type="pct"/>
            <w:shd w:val="clear" w:color="auto" w:fill="D9D9D9"/>
          </w:tcPr>
          <w:p w14:paraId="4EA2F55C" w14:textId="77777777" w:rsidR="00BF74BB" w:rsidRPr="004B6EC8" w:rsidRDefault="00BF74BB" w:rsidP="00BF74BB">
            <w:pPr>
              <w:pStyle w:val="TAL"/>
            </w:pPr>
            <w:r w:rsidRPr="004B6EC8">
              <w:t>Currency</w:t>
            </w:r>
          </w:p>
        </w:tc>
        <w:tc>
          <w:tcPr>
            <w:tcW w:w="3571" w:type="pct"/>
          </w:tcPr>
          <w:p w14:paraId="5CABAA7B" w14:textId="77777777" w:rsidR="00BF74BB" w:rsidRPr="004B6EC8" w:rsidRDefault="00BF74BB" w:rsidP="00BF74BB">
            <w:pPr>
              <w:pStyle w:val="TAL"/>
            </w:pPr>
            <w:r w:rsidRPr="004B6EC8">
              <w:t xml:space="preserve">Currency_Code </w:t>
            </w:r>
          </w:p>
        </w:tc>
      </w:tr>
      <w:tr w:rsidR="00BF74BB" w:rsidRPr="004B6EC8" w14:paraId="6F923219" w14:textId="77777777" w:rsidTr="004A0AAB">
        <w:tc>
          <w:tcPr>
            <w:tcW w:w="1429" w:type="pct"/>
            <w:shd w:val="clear" w:color="auto" w:fill="D9D9D9"/>
          </w:tcPr>
          <w:p w14:paraId="6EAF5167" w14:textId="77777777" w:rsidR="00BF74BB" w:rsidRPr="004B6EC8" w:rsidRDefault="00BF74BB" w:rsidP="00BF74BB">
            <w:pPr>
              <w:pStyle w:val="TAL"/>
            </w:pPr>
            <w:r w:rsidRPr="004B6EC8">
              <w:t>Call attempt charge</w:t>
            </w:r>
          </w:p>
        </w:tc>
        <w:tc>
          <w:tcPr>
            <w:tcW w:w="3571" w:type="pct"/>
          </w:tcPr>
          <w:p w14:paraId="56D2C9BD" w14:textId="77777777" w:rsidR="00BF74BB" w:rsidRPr="004B6EC8" w:rsidRDefault="00DE326B" w:rsidP="00BF74BB">
            <w:pPr>
              <w:pStyle w:val="TAL"/>
              <w:rPr>
                <w:noProof/>
              </w:rPr>
            </w:pPr>
            <w:r w:rsidRPr="004B6EC8">
              <w:rPr>
                <w:noProof/>
              </w:rPr>
              <w:t>Rate</w:t>
            </w:r>
            <w:r w:rsidR="007F6BCA" w:rsidRPr="004B6EC8">
              <w:rPr>
                <w:noProof/>
              </w:rPr>
              <w:t>-Element with Unit_Type = MONEY</w:t>
            </w:r>
            <w:r w:rsidR="000B3410" w:rsidRPr="004B6EC8">
              <w:rPr>
                <w:noProof/>
              </w:rPr>
              <w:t xml:space="preserve">, </w:t>
            </w:r>
            <w:r w:rsidR="00B8504E" w:rsidRPr="004B6EC8">
              <w:rPr>
                <w:noProof/>
              </w:rPr>
              <w:t>This parameter may be populated when Charge Reason Code</w:t>
            </w:r>
            <w:r w:rsidR="00B8504E" w:rsidRPr="004B6EC8" w:rsidDel="00A727C6">
              <w:rPr>
                <w:noProof/>
              </w:rPr>
              <w:t xml:space="preserve"> </w:t>
            </w:r>
            <w:r w:rsidR="000B3410" w:rsidRPr="004B6EC8">
              <w:rPr>
                <w:noProof/>
              </w:rPr>
              <w:t>= CONNECTION_ATTEMPT_CHARGE</w:t>
            </w:r>
            <w:r w:rsidR="007F6BCA" w:rsidRPr="004B6EC8">
              <w:rPr>
                <w:noProof/>
              </w:rPr>
              <w:t>.</w:t>
            </w:r>
          </w:p>
        </w:tc>
      </w:tr>
      <w:tr w:rsidR="00BF74BB" w:rsidRPr="004B6EC8" w14:paraId="219C7477" w14:textId="77777777" w:rsidTr="004A0AAB">
        <w:tc>
          <w:tcPr>
            <w:tcW w:w="1429" w:type="pct"/>
            <w:shd w:val="clear" w:color="auto" w:fill="D9D9D9"/>
          </w:tcPr>
          <w:p w14:paraId="5698CC23" w14:textId="77777777" w:rsidR="00BF74BB" w:rsidRPr="004B6EC8" w:rsidRDefault="00BF74BB" w:rsidP="00BF74BB">
            <w:pPr>
              <w:pStyle w:val="TAL"/>
            </w:pPr>
            <w:r w:rsidRPr="004B6EC8">
              <w:t>Call setup charge</w:t>
            </w:r>
          </w:p>
        </w:tc>
        <w:tc>
          <w:tcPr>
            <w:tcW w:w="3571" w:type="pct"/>
          </w:tcPr>
          <w:p w14:paraId="3EDC39A6" w14:textId="77777777" w:rsidR="00BF74BB" w:rsidRPr="004B6EC8" w:rsidRDefault="00DE326B" w:rsidP="00BF74BB">
            <w:pPr>
              <w:pStyle w:val="TAL"/>
              <w:rPr>
                <w:noProof/>
              </w:rPr>
            </w:pPr>
            <w:r w:rsidRPr="004B6EC8">
              <w:rPr>
                <w:noProof/>
              </w:rPr>
              <w:t>Rate</w:t>
            </w:r>
            <w:r w:rsidR="00BF74BB" w:rsidRPr="004B6EC8">
              <w:rPr>
                <w:noProof/>
              </w:rPr>
              <w:t>-Element with Unit_Type = MONEY</w:t>
            </w:r>
            <w:r w:rsidR="000B3410" w:rsidRPr="004B6EC8">
              <w:rPr>
                <w:noProof/>
              </w:rPr>
              <w:t xml:space="preserve">, </w:t>
            </w:r>
            <w:r w:rsidR="00B8504E" w:rsidRPr="004B6EC8">
              <w:rPr>
                <w:noProof/>
              </w:rPr>
              <w:t>This parameter may be populated when Charge Reason Code</w:t>
            </w:r>
            <w:r w:rsidR="00B8504E" w:rsidRPr="004B6EC8" w:rsidDel="00A727C6">
              <w:rPr>
                <w:noProof/>
              </w:rPr>
              <w:t xml:space="preserve"> </w:t>
            </w:r>
            <w:r w:rsidR="000B3410" w:rsidRPr="004B6EC8">
              <w:rPr>
                <w:noProof/>
              </w:rPr>
              <w:t>= CONNECTION_SETUP_CHARGE</w:t>
            </w:r>
            <w:r w:rsidR="00BF74BB" w:rsidRPr="004B6EC8">
              <w:rPr>
                <w:noProof/>
              </w:rPr>
              <w:t>.</w:t>
            </w:r>
          </w:p>
        </w:tc>
      </w:tr>
      <w:tr w:rsidR="000B3410" w:rsidRPr="004B6EC8" w14:paraId="76B98DB7" w14:textId="77777777" w:rsidTr="004A0AAB">
        <w:tc>
          <w:tcPr>
            <w:tcW w:w="1429" w:type="pct"/>
            <w:shd w:val="clear" w:color="auto" w:fill="D9D9D9"/>
          </w:tcPr>
          <w:p w14:paraId="0A2CC6EF" w14:textId="77777777" w:rsidR="000B3410" w:rsidRPr="004B6EC8" w:rsidRDefault="000B3410" w:rsidP="00837D6B">
            <w:pPr>
              <w:pStyle w:val="TAL"/>
            </w:pPr>
            <w:r w:rsidRPr="004B6EC8">
              <w:t>Add</w:t>
            </w:r>
            <w:r w:rsidR="001E6886" w:rsidRPr="004B6EC8">
              <w:t xml:space="preserve"> </w:t>
            </w:r>
            <w:r w:rsidRPr="004B6EC8">
              <w:t>On charge</w:t>
            </w:r>
          </w:p>
        </w:tc>
        <w:tc>
          <w:tcPr>
            <w:tcW w:w="3571" w:type="pct"/>
          </w:tcPr>
          <w:p w14:paraId="72D88029" w14:textId="77777777" w:rsidR="000B3410" w:rsidRPr="004B6EC8" w:rsidRDefault="00DE326B" w:rsidP="00837D6B">
            <w:pPr>
              <w:pStyle w:val="TAL"/>
              <w:rPr>
                <w:noProof/>
              </w:rPr>
            </w:pPr>
            <w:r w:rsidRPr="004B6EC8">
              <w:rPr>
                <w:noProof/>
              </w:rPr>
              <w:t>Rate</w:t>
            </w:r>
            <w:r w:rsidR="000B3410" w:rsidRPr="004B6EC8">
              <w:rPr>
                <w:noProof/>
              </w:rPr>
              <w:t xml:space="preserve">-Element with </w:t>
            </w:r>
            <w:r w:rsidR="00B8504E" w:rsidRPr="004B6EC8">
              <w:rPr>
                <w:noProof/>
              </w:rPr>
              <w:t>Charge Reason Code</w:t>
            </w:r>
            <w:r w:rsidR="00B8504E" w:rsidRPr="004B6EC8" w:rsidDel="00A727C6">
              <w:rPr>
                <w:noProof/>
              </w:rPr>
              <w:t xml:space="preserve"> </w:t>
            </w:r>
            <w:r w:rsidR="000B3410" w:rsidRPr="004B6EC8">
              <w:rPr>
                <w:noProof/>
              </w:rPr>
              <w:t>= ADDON_CHARGE.</w:t>
            </w:r>
          </w:p>
        </w:tc>
      </w:tr>
      <w:tr w:rsidR="00BF74BB" w:rsidRPr="004B6EC8" w14:paraId="59AB8796" w14:textId="77777777" w:rsidTr="004A0AAB">
        <w:tc>
          <w:tcPr>
            <w:tcW w:w="1429" w:type="pct"/>
            <w:shd w:val="clear" w:color="auto" w:fill="D9D9D9"/>
          </w:tcPr>
          <w:p w14:paraId="477EAA2E" w14:textId="77777777" w:rsidR="00BF74BB" w:rsidRPr="004B6EC8" w:rsidRDefault="00BF74BB" w:rsidP="001E6886">
            <w:pPr>
              <w:pStyle w:val="TAL"/>
            </w:pPr>
            <w:r w:rsidRPr="004B6EC8">
              <w:t xml:space="preserve">Communication </w:t>
            </w:r>
            <w:r w:rsidR="001E6886" w:rsidRPr="004B6EC8">
              <w:t>c</w:t>
            </w:r>
            <w:r w:rsidRPr="004B6EC8">
              <w:t>harge</w:t>
            </w:r>
          </w:p>
        </w:tc>
        <w:tc>
          <w:tcPr>
            <w:tcW w:w="3571" w:type="pct"/>
          </w:tcPr>
          <w:p w14:paraId="6153748F" w14:textId="77777777" w:rsidR="00BF74BB" w:rsidRPr="004B6EC8" w:rsidRDefault="00DE326B" w:rsidP="00BF74BB">
            <w:pPr>
              <w:pStyle w:val="TAL"/>
              <w:rPr>
                <w:noProof/>
              </w:rPr>
            </w:pPr>
            <w:r w:rsidRPr="004B6EC8">
              <w:rPr>
                <w:noProof/>
              </w:rPr>
              <w:t>Rate</w:t>
            </w:r>
            <w:r w:rsidR="00BF74BB" w:rsidRPr="004B6EC8">
              <w:rPr>
                <w:noProof/>
              </w:rPr>
              <w:t>-Element with Unit_Type = TIME.</w:t>
            </w:r>
          </w:p>
        </w:tc>
      </w:tr>
      <w:tr w:rsidR="00BF74BB" w:rsidRPr="004B6EC8" w14:paraId="19D261C6" w14:textId="77777777" w:rsidTr="004A0AAB">
        <w:tc>
          <w:tcPr>
            <w:tcW w:w="1429" w:type="pct"/>
            <w:shd w:val="clear" w:color="auto" w:fill="D9D9D9"/>
          </w:tcPr>
          <w:p w14:paraId="247D6614" w14:textId="77777777" w:rsidR="00BF74BB" w:rsidRPr="004B6EC8" w:rsidRDefault="00BF74BB" w:rsidP="00D6424E">
            <w:pPr>
              <w:pStyle w:val="TAL"/>
            </w:pPr>
            <w:r w:rsidRPr="004B6EC8">
              <w:t xml:space="preserve">   Currency factor scale</w:t>
            </w:r>
          </w:p>
        </w:tc>
        <w:tc>
          <w:tcPr>
            <w:tcW w:w="3571" w:type="pct"/>
          </w:tcPr>
          <w:p w14:paraId="79C1C5E9" w14:textId="77777777" w:rsidR="00BF74BB" w:rsidRPr="004B6EC8" w:rsidRDefault="00BF74BB" w:rsidP="00BF74BB">
            <w:pPr>
              <w:pStyle w:val="TAL"/>
            </w:pPr>
            <w:r w:rsidRPr="004B6EC8">
              <w:rPr>
                <w:noProof/>
              </w:rPr>
              <w:t xml:space="preserve">Cost_Value in a </w:t>
            </w:r>
            <w:r w:rsidR="00DE326B" w:rsidRPr="004B6EC8">
              <w:rPr>
                <w:noProof/>
              </w:rPr>
              <w:t>Rate</w:t>
            </w:r>
            <w:r w:rsidRPr="004B6EC8">
              <w:rPr>
                <w:noProof/>
              </w:rPr>
              <w:t>-Element with Unit_Type = TIME.</w:t>
            </w:r>
          </w:p>
        </w:tc>
      </w:tr>
      <w:tr w:rsidR="00BF74BB" w:rsidRPr="004B6EC8" w14:paraId="7A6F922A" w14:textId="77777777" w:rsidTr="004A0AAB">
        <w:tc>
          <w:tcPr>
            <w:tcW w:w="1429" w:type="pct"/>
            <w:shd w:val="clear" w:color="auto" w:fill="D9D9D9"/>
          </w:tcPr>
          <w:p w14:paraId="36FDB296" w14:textId="77777777" w:rsidR="00BF74BB" w:rsidRPr="004B6EC8" w:rsidRDefault="00BF74BB" w:rsidP="00D6424E">
            <w:pPr>
              <w:pStyle w:val="TAL"/>
              <w:overflowPunct/>
              <w:autoSpaceDE/>
              <w:autoSpaceDN/>
              <w:adjustRightInd/>
              <w:ind w:left="360"/>
              <w:textAlignment w:val="auto"/>
            </w:pPr>
            <w:r w:rsidRPr="004B6EC8">
              <w:t>Currency factor</w:t>
            </w:r>
          </w:p>
        </w:tc>
        <w:tc>
          <w:tcPr>
            <w:tcW w:w="3571" w:type="pct"/>
          </w:tcPr>
          <w:p w14:paraId="3DB8ED2C" w14:textId="77777777" w:rsidR="00BF74BB" w:rsidRPr="004B6EC8" w:rsidRDefault="00921A80" w:rsidP="00921A80">
            <w:pPr>
              <w:pStyle w:val="TAL"/>
              <w:overflowPunct/>
              <w:autoSpaceDE/>
              <w:autoSpaceDN/>
              <w:adjustRightInd/>
              <w:ind w:left="720" w:hanging="360"/>
              <w:textAlignment w:val="auto"/>
            </w:pPr>
            <w:r w:rsidRPr="004B6EC8">
              <w:rPr>
                <w:rFonts w:cs="Arial"/>
              </w:rPr>
              <w:t>-</w:t>
            </w:r>
            <w:r w:rsidRPr="004B6EC8">
              <w:rPr>
                <w:rFonts w:cs="Arial"/>
              </w:rPr>
              <w:tab/>
            </w:r>
            <w:r w:rsidR="00BF74BB" w:rsidRPr="004B6EC8">
              <w:t>Value</w:t>
            </w:r>
            <w:r w:rsidR="00B8504E" w:rsidRPr="004B6EC8">
              <w:t xml:space="preserve"> </w:t>
            </w:r>
            <w:r w:rsidR="00BF74BB" w:rsidRPr="004B6EC8">
              <w:t xml:space="preserve">Digits </w:t>
            </w:r>
          </w:p>
        </w:tc>
      </w:tr>
      <w:tr w:rsidR="00BF74BB" w:rsidRPr="004B6EC8" w14:paraId="71EF7D97" w14:textId="77777777" w:rsidTr="004A0AAB">
        <w:tc>
          <w:tcPr>
            <w:tcW w:w="1429" w:type="pct"/>
            <w:shd w:val="clear" w:color="auto" w:fill="D9D9D9"/>
          </w:tcPr>
          <w:p w14:paraId="254745A7" w14:textId="77777777" w:rsidR="00BF74BB" w:rsidRPr="004B6EC8" w:rsidRDefault="00BF74BB" w:rsidP="00D6424E">
            <w:pPr>
              <w:pStyle w:val="TAL"/>
              <w:overflowPunct/>
              <w:autoSpaceDE/>
              <w:autoSpaceDN/>
              <w:adjustRightInd/>
              <w:ind w:left="360"/>
              <w:textAlignment w:val="auto"/>
            </w:pPr>
            <w:r w:rsidRPr="004B6EC8">
              <w:t>Currency scale</w:t>
            </w:r>
          </w:p>
        </w:tc>
        <w:tc>
          <w:tcPr>
            <w:tcW w:w="3571" w:type="pct"/>
          </w:tcPr>
          <w:p w14:paraId="3A47DCD4" w14:textId="77777777" w:rsidR="00BF74BB" w:rsidRPr="004B6EC8" w:rsidRDefault="00921A80" w:rsidP="00921A80">
            <w:pPr>
              <w:pStyle w:val="TAL"/>
              <w:overflowPunct/>
              <w:autoSpaceDE/>
              <w:autoSpaceDN/>
              <w:adjustRightInd/>
              <w:ind w:left="720" w:hanging="360"/>
              <w:textAlignment w:val="auto"/>
            </w:pPr>
            <w:r w:rsidRPr="004B6EC8">
              <w:rPr>
                <w:rFonts w:cs="Arial"/>
              </w:rPr>
              <w:t>-</w:t>
            </w:r>
            <w:r w:rsidRPr="004B6EC8">
              <w:rPr>
                <w:rFonts w:cs="Arial"/>
              </w:rPr>
              <w:tab/>
            </w:r>
            <w:r w:rsidR="00BF74BB" w:rsidRPr="004B6EC8">
              <w:t xml:space="preserve">Exponent </w:t>
            </w:r>
          </w:p>
        </w:tc>
      </w:tr>
      <w:tr w:rsidR="00BF74BB" w:rsidRPr="004B6EC8" w14:paraId="017FD9E4" w14:textId="77777777" w:rsidTr="004A0AAB">
        <w:tc>
          <w:tcPr>
            <w:tcW w:w="1429" w:type="pct"/>
            <w:shd w:val="clear" w:color="auto" w:fill="D9D9D9"/>
          </w:tcPr>
          <w:p w14:paraId="0BB1FC20" w14:textId="77777777" w:rsidR="00BF74BB" w:rsidRPr="004B6EC8" w:rsidRDefault="00BF74BB" w:rsidP="00D6424E">
            <w:pPr>
              <w:pStyle w:val="TAL"/>
            </w:pPr>
            <w:r w:rsidRPr="004B6EC8">
              <w:t xml:space="preserve">   Charge unit time interval</w:t>
            </w:r>
          </w:p>
        </w:tc>
        <w:tc>
          <w:tcPr>
            <w:tcW w:w="3571" w:type="pct"/>
          </w:tcPr>
          <w:p w14:paraId="46220B40" w14:textId="77777777" w:rsidR="00BF74BB" w:rsidRPr="004B6EC8" w:rsidRDefault="00BF74BB" w:rsidP="00BF74BB">
            <w:pPr>
              <w:pStyle w:val="TAL"/>
              <w:rPr>
                <w:noProof/>
              </w:rPr>
            </w:pPr>
            <w:r w:rsidRPr="004B6EC8">
              <w:rPr>
                <w:noProof/>
              </w:rPr>
              <w:t xml:space="preserve">Unit-Value in a </w:t>
            </w:r>
            <w:r w:rsidR="00DE326B" w:rsidRPr="004B6EC8">
              <w:rPr>
                <w:noProof/>
              </w:rPr>
              <w:t>Rate</w:t>
            </w:r>
            <w:r w:rsidRPr="004B6EC8">
              <w:rPr>
                <w:noProof/>
              </w:rPr>
              <w:t xml:space="preserve">-Element with Unit_Type = TIME. </w:t>
            </w:r>
          </w:p>
          <w:p w14:paraId="231675DC" w14:textId="77777777" w:rsidR="007F6BCA" w:rsidRPr="004B6EC8" w:rsidRDefault="007F6BCA" w:rsidP="007F6BCA">
            <w:pPr>
              <w:pStyle w:val="TAL"/>
              <w:rPr>
                <w:noProof/>
              </w:rPr>
            </w:pPr>
          </w:p>
          <w:p w14:paraId="2FB44A12" w14:textId="77777777" w:rsidR="007F6BCA" w:rsidRPr="004B6EC8" w:rsidRDefault="007F6BCA" w:rsidP="007F6BCA">
            <w:pPr>
              <w:pStyle w:val="TAL"/>
              <w:rPr>
                <w:noProof/>
              </w:rPr>
            </w:pPr>
            <w:r w:rsidRPr="004B6EC8">
              <w:rPr>
                <w:noProof/>
              </w:rPr>
              <w:t xml:space="preserve">NOTE 1: this field is only used for non-monetary format. </w:t>
            </w:r>
          </w:p>
          <w:p w14:paraId="328A6384" w14:textId="77777777" w:rsidR="007F6BCA" w:rsidRPr="004B6EC8" w:rsidRDefault="007F6BCA" w:rsidP="007F6BCA">
            <w:pPr>
              <w:pStyle w:val="TAL"/>
              <w:rPr>
                <w:noProof/>
              </w:rPr>
            </w:pPr>
            <w:r w:rsidRPr="004B6EC8">
              <w:rPr>
                <w:noProof/>
              </w:rPr>
              <w:t>NOTE 2: A 50ms step support may not be supported in this release.</w:t>
            </w:r>
          </w:p>
          <w:p w14:paraId="021883AB" w14:textId="77777777" w:rsidR="00BF74BB" w:rsidRPr="004B6EC8" w:rsidRDefault="00BF74BB" w:rsidP="00BF74BB">
            <w:pPr>
              <w:pStyle w:val="TAL"/>
            </w:pPr>
          </w:p>
        </w:tc>
      </w:tr>
      <w:tr w:rsidR="00BF74BB" w:rsidRPr="004B6EC8" w14:paraId="7907BA28" w14:textId="77777777" w:rsidTr="004A0AAB">
        <w:tc>
          <w:tcPr>
            <w:tcW w:w="1429" w:type="pct"/>
            <w:shd w:val="clear" w:color="auto" w:fill="D9D9D9"/>
          </w:tcPr>
          <w:p w14:paraId="20D6BE19" w14:textId="77777777" w:rsidR="00BF74BB" w:rsidRPr="004B6EC8" w:rsidRDefault="00BF74BB" w:rsidP="00D6424E">
            <w:pPr>
              <w:pStyle w:val="TAL"/>
            </w:pPr>
            <w:r w:rsidRPr="004B6EC8">
              <w:t xml:space="preserve">   Tariff duration</w:t>
            </w:r>
          </w:p>
        </w:tc>
        <w:tc>
          <w:tcPr>
            <w:tcW w:w="3571" w:type="pct"/>
          </w:tcPr>
          <w:p w14:paraId="69478D61" w14:textId="77777777" w:rsidR="00BF74BB" w:rsidRPr="004B6EC8" w:rsidRDefault="00BF74BB" w:rsidP="00BF74BB">
            <w:pPr>
              <w:pStyle w:val="TAL"/>
              <w:rPr>
                <w:noProof/>
              </w:rPr>
            </w:pPr>
            <w:r w:rsidRPr="004B6EC8">
              <w:rPr>
                <w:noProof/>
              </w:rPr>
              <w:t xml:space="preserve">Unit_Threshold in the </w:t>
            </w:r>
            <w:r w:rsidR="00DE326B" w:rsidRPr="004B6EC8">
              <w:rPr>
                <w:noProof/>
              </w:rPr>
              <w:t>Rate</w:t>
            </w:r>
            <w:r w:rsidRPr="004B6EC8">
              <w:rPr>
                <w:noProof/>
              </w:rPr>
              <w:t>-Element as above</w:t>
            </w:r>
          </w:p>
        </w:tc>
      </w:tr>
      <w:tr w:rsidR="00BF74BB" w:rsidRPr="004B6EC8" w14:paraId="5D17A616" w14:textId="77777777" w:rsidTr="004A0AAB">
        <w:tc>
          <w:tcPr>
            <w:tcW w:w="1429" w:type="pct"/>
            <w:shd w:val="clear" w:color="auto" w:fill="D9D9D9"/>
          </w:tcPr>
          <w:p w14:paraId="387D990D" w14:textId="77777777" w:rsidR="00BF74BB" w:rsidRPr="004B6EC8" w:rsidRDefault="00BF74BB" w:rsidP="00BF74BB">
            <w:pPr>
              <w:pStyle w:val="TAL"/>
            </w:pPr>
            <w:r w:rsidRPr="004B6EC8">
              <w:t>Sub tariff control</w:t>
            </w:r>
          </w:p>
        </w:tc>
        <w:tc>
          <w:tcPr>
            <w:tcW w:w="3571" w:type="pct"/>
          </w:tcPr>
          <w:p w14:paraId="45655FC3" w14:textId="77777777" w:rsidR="00BF74BB" w:rsidRPr="004B6EC8" w:rsidRDefault="00BF74BB" w:rsidP="00BF74BB">
            <w:pPr>
              <w:pStyle w:val="TAL"/>
              <w:rPr>
                <w:noProof/>
              </w:rPr>
            </w:pPr>
            <w:r w:rsidRPr="004B6EC8">
              <w:rPr>
                <w:noProof/>
              </w:rPr>
              <w:t xml:space="preserve">Periodic charge </w:t>
            </w:r>
            <w:r w:rsidR="00887A1C" w:rsidRPr="004B6EC8">
              <w:rPr>
                <w:noProof/>
              </w:rPr>
              <w:t>is</w:t>
            </w:r>
            <w:r w:rsidRPr="004B6EC8">
              <w:rPr>
                <w:noProof/>
              </w:rPr>
              <w:t xml:space="preserve"> mapped to </w:t>
            </w:r>
            <w:r w:rsidR="00DE326B" w:rsidRPr="004B6EC8">
              <w:rPr>
                <w:noProof/>
              </w:rPr>
              <w:t>Rate</w:t>
            </w:r>
            <w:r w:rsidRPr="004B6EC8">
              <w:rPr>
                <w:noProof/>
              </w:rPr>
              <w:t xml:space="preserve">-Element with no Unit_Threshold or Unit_Threshold &gt; Unit_Value. One time charge </w:t>
            </w:r>
            <w:r w:rsidR="00887A1C" w:rsidRPr="004B6EC8">
              <w:rPr>
                <w:noProof/>
              </w:rPr>
              <w:t>is</w:t>
            </w:r>
            <w:r w:rsidRPr="004B6EC8">
              <w:rPr>
                <w:noProof/>
              </w:rPr>
              <w:t xml:space="preserve"> mapped to </w:t>
            </w:r>
            <w:r w:rsidR="00DE326B" w:rsidRPr="004B6EC8">
              <w:rPr>
                <w:noProof/>
              </w:rPr>
              <w:t>Rate</w:t>
            </w:r>
            <w:r w:rsidRPr="004B6EC8">
              <w:rPr>
                <w:noProof/>
              </w:rPr>
              <w:t xml:space="preserve">-element with Unit_Value = Unit_Threshold </w:t>
            </w:r>
          </w:p>
        </w:tc>
      </w:tr>
      <w:tr w:rsidR="00BF74BB" w:rsidRPr="004B6EC8" w14:paraId="6D45B467" w14:textId="77777777" w:rsidTr="004A0AAB">
        <w:tc>
          <w:tcPr>
            <w:tcW w:w="1429" w:type="pct"/>
            <w:shd w:val="clear" w:color="auto" w:fill="D9D9D9"/>
          </w:tcPr>
          <w:p w14:paraId="6F4B898F" w14:textId="77777777" w:rsidR="00BF74BB" w:rsidRPr="004B6EC8" w:rsidRDefault="00BF74BB" w:rsidP="00BF74BB">
            <w:pPr>
              <w:pStyle w:val="TAL"/>
            </w:pPr>
            <w:r w:rsidRPr="004B6EC8">
              <w:t>Tariff switchover time</w:t>
            </w:r>
          </w:p>
        </w:tc>
        <w:tc>
          <w:tcPr>
            <w:tcW w:w="3571" w:type="pct"/>
          </w:tcPr>
          <w:p w14:paraId="3FE91E8C" w14:textId="77777777" w:rsidR="00BF74BB" w:rsidRPr="004B6EC8" w:rsidRDefault="00BF74BB" w:rsidP="00BF74BB">
            <w:pPr>
              <w:pStyle w:val="TAL"/>
              <w:rPr>
                <w:noProof/>
              </w:rPr>
            </w:pPr>
            <w:r w:rsidRPr="004B6EC8">
              <w:rPr>
                <w:noProof/>
              </w:rPr>
              <w:t xml:space="preserve">Tariff_Switch_Time </w:t>
            </w:r>
          </w:p>
        </w:tc>
      </w:tr>
    </w:tbl>
    <w:p w14:paraId="2626C191" w14:textId="77777777" w:rsidR="0002485C" w:rsidRPr="004B6EC8" w:rsidRDefault="00580116" w:rsidP="00C50619">
      <w:pPr>
        <w:pStyle w:val="Heading8"/>
      </w:pPr>
      <w:r w:rsidRPr="004B6EC8">
        <w:br w:type="page"/>
      </w:r>
      <w:bookmarkStart w:id="155" w:name="_Toc399260866"/>
      <w:r w:rsidR="0002485C" w:rsidRPr="004B6EC8">
        <w:lastRenderedPageBreak/>
        <w:t xml:space="preserve">Annex </w:t>
      </w:r>
      <w:r w:rsidR="00530D7E" w:rsidRPr="004B6EC8">
        <w:t xml:space="preserve">D </w:t>
      </w:r>
      <w:r w:rsidR="0002485C" w:rsidRPr="004B6EC8">
        <w:t>(informative):</w:t>
      </w:r>
      <w:r w:rsidR="0002485C" w:rsidRPr="004B6EC8">
        <w:br/>
        <w:t>Bibliography</w:t>
      </w:r>
      <w:bookmarkEnd w:id="155"/>
    </w:p>
    <w:p w14:paraId="37DC8BC0" w14:textId="77777777" w:rsidR="00530D7E" w:rsidRPr="004B6EC8" w:rsidRDefault="00530D7E" w:rsidP="00530D7E"/>
    <w:p w14:paraId="22EA27CF" w14:textId="77777777" w:rsidR="0002485C" w:rsidRPr="009F1E8B" w:rsidRDefault="0002485C" w:rsidP="009F1E8B">
      <w:pPr>
        <w:pStyle w:val="B10"/>
        <w:rPr>
          <w:b/>
        </w:rPr>
      </w:pPr>
      <w:r w:rsidRPr="009F1E8B">
        <w:rPr>
          <w:b/>
        </w:rPr>
        <w:t>a)</w:t>
      </w:r>
      <w:r w:rsidRPr="009F1E8B">
        <w:rPr>
          <w:b/>
        </w:rPr>
        <w:tab/>
        <w:t>The 3GPP charging specifications</w:t>
      </w:r>
    </w:p>
    <w:p w14:paraId="0C05E8A0" w14:textId="77777777" w:rsidR="00B32D0F" w:rsidRPr="004B6EC8" w:rsidRDefault="00B32D0F" w:rsidP="002F5008">
      <w:pPr>
        <w:pStyle w:val="B20"/>
      </w:pPr>
      <w:r w:rsidRPr="004B6EC8">
        <w:t>-</w:t>
      </w:r>
      <w:r w:rsidRPr="004B6EC8">
        <w:tab/>
        <w:t>3GPP TS 32.250: "Telecommunication management; Charging management; Circuit Switched (CS) domain charging".</w:t>
      </w:r>
    </w:p>
    <w:p w14:paraId="59B9ECFC" w14:textId="77777777" w:rsidR="00B32D0F" w:rsidRPr="004B6EC8" w:rsidRDefault="00B32D0F" w:rsidP="002F5008">
      <w:pPr>
        <w:pStyle w:val="B20"/>
      </w:pPr>
      <w:r w:rsidRPr="004B6EC8">
        <w:t>-</w:t>
      </w:r>
      <w:r w:rsidRPr="004B6EC8">
        <w:tab/>
        <w:t>3GPP TS 32.251: "Telecommunication management; Charging management; Packet Switched (PS) domain charging".</w:t>
      </w:r>
    </w:p>
    <w:p w14:paraId="4CC5557D" w14:textId="77777777" w:rsidR="0002485C" w:rsidRPr="004B6EC8" w:rsidRDefault="0002485C" w:rsidP="002F5008">
      <w:pPr>
        <w:pStyle w:val="B20"/>
        <w:rPr>
          <w:lang w:eastAsia="de-DE"/>
        </w:rPr>
      </w:pPr>
      <w:r w:rsidRPr="004B6EC8">
        <w:rPr>
          <w:lang w:eastAsia="de-DE"/>
        </w:rPr>
        <w:t>-</w:t>
      </w:r>
      <w:r w:rsidRPr="004B6EC8">
        <w:rPr>
          <w:lang w:eastAsia="de-DE"/>
        </w:rPr>
        <w:tab/>
        <w:t>3GPP TS 32.270: "Telecommunication management; Charging management; Multimedia Messaging Service (MMS) charging".</w:t>
      </w:r>
    </w:p>
    <w:p w14:paraId="496D835D" w14:textId="77777777" w:rsidR="0002485C" w:rsidRPr="004B6EC8" w:rsidRDefault="0002485C" w:rsidP="002F5008">
      <w:pPr>
        <w:pStyle w:val="B20"/>
        <w:rPr>
          <w:lang w:eastAsia="de-DE"/>
        </w:rPr>
      </w:pPr>
      <w:r w:rsidRPr="004B6EC8">
        <w:rPr>
          <w:lang w:eastAsia="de-DE"/>
        </w:rPr>
        <w:t>-</w:t>
      </w:r>
      <w:r w:rsidRPr="004B6EC8">
        <w:rPr>
          <w:lang w:eastAsia="de-DE"/>
        </w:rPr>
        <w:tab/>
        <w:t>3GPP TS 32.271: "Telecommunication management; Charging management; Location Services (LCS) charging".</w:t>
      </w:r>
    </w:p>
    <w:p w14:paraId="0955504B" w14:textId="77777777" w:rsidR="00B32D0F" w:rsidRPr="004B6EC8" w:rsidRDefault="00B32D0F" w:rsidP="002F5008">
      <w:pPr>
        <w:pStyle w:val="B20"/>
      </w:pPr>
      <w:r w:rsidRPr="004B6EC8">
        <w:t>-</w:t>
      </w:r>
      <w:r w:rsidRPr="004B6EC8">
        <w:tab/>
      </w:r>
      <w:r w:rsidRPr="004B6EC8">
        <w:rPr>
          <w:color w:val="000000"/>
        </w:rPr>
        <w:t xml:space="preserve">3GPP </w:t>
      </w:r>
      <w:r w:rsidRPr="004B6EC8">
        <w:t>TS 32.</w:t>
      </w:r>
      <w:r w:rsidRPr="004B6EC8">
        <w:rPr>
          <w:color w:val="000000"/>
        </w:rPr>
        <w:t>272</w:t>
      </w:r>
      <w:r w:rsidRPr="004B6EC8">
        <w:t xml:space="preserve">: "Telecommunication management; Charging management; </w:t>
      </w:r>
      <w:r w:rsidRPr="004B6EC8">
        <w:rPr>
          <w:lang w:eastAsia="de-DE"/>
        </w:rPr>
        <w:t>Push-to-talk over Cellular (PoC) charging</w:t>
      </w:r>
      <w:r w:rsidRPr="004B6EC8">
        <w:t>".</w:t>
      </w:r>
    </w:p>
    <w:p w14:paraId="28F607FE" w14:textId="77777777" w:rsidR="00B32D0F" w:rsidRPr="004B6EC8" w:rsidRDefault="00B32D0F" w:rsidP="002F5008">
      <w:pPr>
        <w:pStyle w:val="B20"/>
        <w:rPr>
          <w:lang w:eastAsia="de-DE"/>
        </w:rPr>
      </w:pPr>
      <w:r w:rsidRPr="004B6EC8">
        <w:rPr>
          <w:color w:val="000000"/>
        </w:rPr>
        <w:t>-</w:t>
      </w:r>
      <w:r w:rsidRPr="004B6EC8">
        <w:rPr>
          <w:color w:val="000000"/>
        </w:rPr>
        <w:tab/>
        <w:t>3GPP TS 32.273</w:t>
      </w:r>
      <w:r w:rsidRPr="004B6EC8">
        <w:rPr>
          <w:lang w:eastAsia="de-DE"/>
        </w:rPr>
        <w:t>: "Telecommunication management; Charging management; Multimedia Broadcast and Multicast Service (MBMS) charging".</w:t>
      </w:r>
    </w:p>
    <w:p w14:paraId="019D5E57" w14:textId="77777777" w:rsidR="002F5008" w:rsidRDefault="00B32D0F" w:rsidP="002F5008">
      <w:pPr>
        <w:pStyle w:val="B20"/>
        <w:rPr>
          <w:lang w:eastAsia="de-DE"/>
        </w:rPr>
      </w:pPr>
      <w:r w:rsidRPr="004B6EC8">
        <w:rPr>
          <w:color w:val="000000"/>
        </w:rPr>
        <w:t>-</w:t>
      </w:r>
      <w:r w:rsidRPr="004B6EC8">
        <w:rPr>
          <w:color w:val="000000"/>
        </w:rPr>
        <w:tab/>
        <w:t>3GPP TS 32.274</w:t>
      </w:r>
      <w:r w:rsidRPr="004B6EC8">
        <w:rPr>
          <w:lang w:eastAsia="de-DE"/>
        </w:rPr>
        <w:t>: "Telecommunication management; Charging management; Short Message Service (SMS) charging".</w:t>
      </w:r>
    </w:p>
    <w:p w14:paraId="0D38D287" w14:textId="77777777" w:rsidR="002F5008" w:rsidRDefault="002F5008" w:rsidP="002F5008">
      <w:pPr>
        <w:pStyle w:val="B20"/>
      </w:pPr>
      <w:r>
        <w:rPr>
          <w:lang w:eastAsia="de-DE"/>
        </w:rPr>
        <w:t>-</w:t>
      </w:r>
      <w:r>
        <w:rPr>
          <w:lang w:eastAsia="de-DE"/>
        </w:rPr>
        <w:tab/>
      </w:r>
      <w:r w:rsidRPr="004B6EC8">
        <w:t>3GPP TS 32.275: "Telecommunication management; Charging management; MultiMedia Telephony (MMTel) charging".</w:t>
      </w:r>
    </w:p>
    <w:p w14:paraId="57F12AE2" w14:textId="77777777" w:rsidR="002F5008" w:rsidRDefault="002F5008" w:rsidP="002F5008">
      <w:pPr>
        <w:pStyle w:val="B20"/>
      </w:pPr>
      <w:r>
        <w:t>-</w:t>
      </w:r>
      <w:r>
        <w:tab/>
        <w:t>3GPP TS 32.276: "Telecommunication management; Charging management; Voice Call Service Charging".</w:t>
      </w:r>
    </w:p>
    <w:p w14:paraId="5A06FB07" w14:textId="77777777" w:rsidR="00B32D0F" w:rsidRPr="004B6EC8" w:rsidRDefault="002F5008" w:rsidP="002F5008">
      <w:pPr>
        <w:pStyle w:val="B20"/>
        <w:rPr>
          <w:lang w:eastAsia="de-DE"/>
        </w:rPr>
      </w:pPr>
      <w:r>
        <w:t>-</w:t>
      </w:r>
      <w:r>
        <w:tab/>
      </w:r>
      <w:r w:rsidRPr="004B6EC8">
        <w:t>3GPP TS 32.298: "Telecommunication management; Charging management; Charging Data Record (CDR) parameter description".</w:t>
      </w:r>
    </w:p>
    <w:p w14:paraId="58D9124F" w14:textId="77777777" w:rsidR="0002485C" w:rsidRDefault="0002485C" w:rsidP="002F5008">
      <w:pPr>
        <w:pStyle w:val="B20"/>
      </w:pPr>
      <w:r w:rsidRPr="004B6EC8">
        <w:t>-</w:t>
      </w:r>
      <w:r w:rsidRPr="004B6EC8">
        <w:tab/>
      </w:r>
      <w:r w:rsidR="00B32D0F" w:rsidRPr="004B6EC8">
        <w:t>3GPP TS 32.297: "Telecommunication management; Charging management; Charging Data Record (CDR) file format and transfer".</w:t>
      </w:r>
    </w:p>
    <w:p w14:paraId="1AA04794" w14:textId="77777777" w:rsidR="002F5008" w:rsidRPr="004B6EC8" w:rsidRDefault="002F5008" w:rsidP="002F5008">
      <w:pPr>
        <w:pStyle w:val="B20"/>
      </w:pPr>
      <w:r>
        <w:t>-</w:t>
      </w:r>
      <w:r>
        <w:tab/>
      </w:r>
      <w:r w:rsidRPr="004B6EC8">
        <w:t>3GPP TS 32.296: "Telecommunication management; Charging management; Online Charging System (OCS) applications and interfaces".</w:t>
      </w:r>
    </w:p>
    <w:p w14:paraId="11E6BB4E" w14:textId="77777777" w:rsidR="00B32D0F" w:rsidRDefault="00B32D0F" w:rsidP="002F5008">
      <w:pPr>
        <w:pStyle w:val="B20"/>
      </w:pPr>
      <w:r w:rsidRPr="004B6EC8">
        <w:t>-</w:t>
      </w:r>
      <w:r w:rsidRPr="004B6EC8">
        <w:tab/>
        <w:t>3GPP TS 32.295: "Telecommunication management; Charging management; Charging Data Record (CDR) transfer".</w:t>
      </w:r>
    </w:p>
    <w:p w14:paraId="5BAC5E33" w14:textId="77777777" w:rsidR="00642D39" w:rsidRPr="004B6EC8" w:rsidRDefault="00642D39" w:rsidP="002F5008">
      <w:pPr>
        <w:pStyle w:val="B20"/>
      </w:pPr>
      <w:r>
        <w:t>-</w:t>
      </w:r>
      <w:r>
        <w:tab/>
        <w:t>3GPP TS 32.293: "Telecommunication management; Charging management; Proxy Function".</w:t>
      </w:r>
    </w:p>
    <w:p w14:paraId="7EA6B393" w14:textId="77777777" w:rsidR="0002485C" w:rsidRPr="009F1E8B" w:rsidRDefault="0002485C" w:rsidP="009F1E8B">
      <w:pPr>
        <w:pStyle w:val="B10"/>
        <w:rPr>
          <w:b/>
        </w:rPr>
      </w:pPr>
      <w:r w:rsidRPr="009F1E8B">
        <w:rPr>
          <w:b/>
        </w:rPr>
        <w:t>b)</w:t>
      </w:r>
      <w:r w:rsidRPr="009F1E8B">
        <w:rPr>
          <w:b/>
        </w:rPr>
        <w:tab/>
        <w:t>Common 3GPP specifications</w:t>
      </w:r>
    </w:p>
    <w:p w14:paraId="5C440191" w14:textId="77777777" w:rsidR="0002485C" w:rsidRPr="004B6EC8" w:rsidRDefault="0002485C" w:rsidP="009F1E8B">
      <w:pPr>
        <w:pStyle w:val="B20"/>
      </w:pPr>
      <w:r w:rsidRPr="004B6EC8">
        <w:t>-</w:t>
      </w:r>
      <w:r w:rsidRPr="004B6EC8">
        <w:tab/>
        <w:t>3GPP TS 22.101: "Service aspects; Service Principles".</w:t>
      </w:r>
    </w:p>
    <w:p w14:paraId="37FCF88F" w14:textId="77777777" w:rsidR="0002485C" w:rsidRPr="004B6EC8" w:rsidRDefault="0002485C" w:rsidP="009F1E8B">
      <w:pPr>
        <w:pStyle w:val="B20"/>
      </w:pPr>
      <w:r w:rsidRPr="004B6EC8">
        <w:t>-</w:t>
      </w:r>
      <w:r w:rsidRPr="004B6EC8">
        <w:tab/>
        <w:t>3GPP TS 22.115</w:t>
      </w:r>
      <w:r w:rsidR="00D6424E" w:rsidRPr="004B6EC8">
        <w:t>:</w:t>
      </w:r>
      <w:r w:rsidRPr="004B6EC8">
        <w:t xml:space="preserve"> "Service aspects; Charging and Billing".</w:t>
      </w:r>
    </w:p>
    <w:p w14:paraId="7ED85A77" w14:textId="77777777" w:rsidR="0002485C" w:rsidRPr="004B6EC8" w:rsidRDefault="0002485C" w:rsidP="009F1E8B">
      <w:pPr>
        <w:pStyle w:val="B20"/>
      </w:pPr>
      <w:r w:rsidRPr="004B6EC8">
        <w:t>-</w:t>
      </w:r>
      <w:r w:rsidRPr="004B6EC8">
        <w:tab/>
        <w:t>3GPP TS 23.003: "Numbering, addressing and identification".</w:t>
      </w:r>
    </w:p>
    <w:p w14:paraId="4D13833C" w14:textId="77777777" w:rsidR="0002485C" w:rsidRPr="004B6EC8" w:rsidRDefault="0002485C" w:rsidP="009F1E8B">
      <w:pPr>
        <w:pStyle w:val="B20"/>
      </w:pPr>
      <w:r w:rsidRPr="004B6EC8">
        <w:t>-</w:t>
      </w:r>
      <w:r w:rsidRPr="004B6EC8">
        <w:tab/>
        <w:t>3GPP TS 27.001: "General on Terminal Adaptation Functions (TAF) for Mobile Stations (MS)".</w:t>
      </w:r>
    </w:p>
    <w:p w14:paraId="009E8651" w14:textId="77777777" w:rsidR="0002485C" w:rsidRPr="004B6EC8" w:rsidRDefault="0002485C" w:rsidP="009F1E8B">
      <w:pPr>
        <w:pStyle w:val="B10"/>
      </w:pPr>
      <w:r w:rsidRPr="009F1E8B">
        <w:rPr>
          <w:b/>
        </w:rPr>
        <w:t>c)</w:t>
      </w:r>
      <w:r w:rsidRPr="009F1E8B">
        <w:rPr>
          <w:b/>
        </w:rPr>
        <w:tab/>
        <w:t>other Domain and Service specific 3GPP / ETSI specifications</w:t>
      </w:r>
      <w:r w:rsidRPr="004B6EC8">
        <w:t>-</w:t>
      </w:r>
    </w:p>
    <w:p w14:paraId="5C938C05" w14:textId="77777777" w:rsidR="0002485C" w:rsidRPr="009F1E8B" w:rsidRDefault="0002485C" w:rsidP="009F1E8B">
      <w:pPr>
        <w:pStyle w:val="B10"/>
        <w:rPr>
          <w:b/>
        </w:rPr>
      </w:pPr>
      <w:r w:rsidRPr="009F1E8B">
        <w:rPr>
          <w:b/>
        </w:rPr>
        <w:t>d)</w:t>
      </w:r>
      <w:r w:rsidRPr="009F1E8B">
        <w:rPr>
          <w:b/>
        </w:rPr>
        <w:tab/>
        <w:t>Relevant ITU Recommendations</w:t>
      </w:r>
    </w:p>
    <w:p w14:paraId="236F774F" w14:textId="77777777" w:rsidR="0002485C" w:rsidRPr="004B6EC8" w:rsidRDefault="0002485C" w:rsidP="009F1E8B">
      <w:pPr>
        <w:pStyle w:val="B20"/>
      </w:pPr>
      <w:r w:rsidRPr="004B6EC8">
        <w:rPr>
          <w:color w:val="000000"/>
        </w:rPr>
        <w:t>-</w:t>
      </w:r>
      <w:r w:rsidRPr="004B6EC8">
        <w:rPr>
          <w:color w:val="000000"/>
        </w:rPr>
        <w:tab/>
      </w:r>
      <w:r w:rsidRPr="004B6EC8">
        <w:t>ITU-T Recommendation D.93: "Charging and accounting in the international land mobile telephone service (provided via cellular radio systems)".</w:t>
      </w:r>
    </w:p>
    <w:p w14:paraId="0640C853" w14:textId="77777777" w:rsidR="0002485C" w:rsidRPr="004B6EC8" w:rsidRDefault="0002485C" w:rsidP="009F1E8B">
      <w:pPr>
        <w:pStyle w:val="B20"/>
        <w:rPr>
          <w:color w:val="000000"/>
        </w:rPr>
      </w:pPr>
      <w:r w:rsidRPr="004B6EC8">
        <w:rPr>
          <w:color w:val="000000"/>
        </w:rPr>
        <w:lastRenderedPageBreak/>
        <w:t>-</w:t>
      </w:r>
      <w:r w:rsidRPr="004B6EC8">
        <w:rPr>
          <w:color w:val="000000"/>
        </w:rPr>
        <w:tab/>
        <w:t>ITU-T Recommendation E.164: "The international public telecommunication numbering plan".</w:t>
      </w:r>
    </w:p>
    <w:p w14:paraId="7E51DB96" w14:textId="77777777" w:rsidR="0002485C" w:rsidRPr="004B6EC8" w:rsidRDefault="0002485C" w:rsidP="009F1E8B">
      <w:pPr>
        <w:pStyle w:val="B20"/>
        <w:rPr>
          <w:color w:val="000000"/>
        </w:rPr>
      </w:pPr>
      <w:r w:rsidRPr="004B6EC8">
        <w:rPr>
          <w:color w:val="000000"/>
        </w:rPr>
        <w:t>-</w:t>
      </w:r>
      <w:r w:rsidRPr="004B6EC8">
        <w:rPr>
          <w:color w:val="000000"/>
        </w:rPr>
        <w:tab/>
        <w:t>ITU-T Recommendation Q.767: "Application of the ISDN user part of CCITT signalling System No.7 for international ISDN interconnections".</w:t>
      </w:r>
    </w:p>
    <w:p w14:paraId="2561F59E" w14:textId="77777777" w:rsidR="0002485C" w:rsidRPr="004B6EC8" w:rsidRDefault="0002485C" w:rsidP="009F1E8B">
      <w:pPr>
        <w:pStyle w:val="B20"/>
        <w:rPr>
          <w:color w:val="000000"/>
        </w:rPr>
      </w:pPr>
      <w:r w:rsidRPr="004B6EC8">
        <w:rPr>
          <w:color w:val="000000"/>
        </w:rPr>
        <w:t>-</w:t>
      </w:r>
      <w:r w:rsidRPr="004B6EC8">
        <w:rPr>
          <w:color w:val="000000"/>
        </w:rPr>
        <w:tab/>
        <w:t>ITU-T Recommendation X.25: "Interface between Data Terminal Equipment (DTE) and Data Circuit-terminating Equipment (DCE) for terminals operating in the packet mode and connected to public data networks by dedicated circuit".</w:t>
      </w:r>
    </w:p>
    <w:p w14:paraId="3A186612" w14:textId="77777777" w:rsidR="0002485C" w:rsidRPr="004B6EC8" w:rsidRDefault="0002485C" w:rsidP="009F1E8B">
      <w:pPr>
        <w:pStyle w:val="B20"/>
        <w:rPr>
          <w:color w:val="000000"/>
        </w:rPr>
      </w:pPr>
      <w:r w:rsidRPr="004B6EC8">
        <w:rPr>
          <w:color w:val="000000"/>
        </w:rPr>
        <w:t>-</w:t>
      </w:r>
      <w:r w:rsidRPr="004B6EC8">
        <w:rPr>
          <w:color w:val="000000"/>
        </w:rPr>
        <w:tab/>
        <w:t>ITU-T Recommendation X.121: "International numbering plan for public data networks".</w:t>
      </w:r>
    </w:p>
    <w:p w14:paraId="551098CE" w14:textId="77777777" w:rsidR="0002485C" w:rsidRPr="009F1E8B" w:rsidRDefault="0002485C" w:rsidP="009F1E8B">
      <w:pPr>
        <w:pStyle w:val="B10"/>
        <w:rPr>
          <w:b/>
        </w:rPr>
      </w:pPr>
      <w:r w:rsidRPr="009F1E8B">
        <w:rPr>
          <w:b/>
        </w:rPr>
        <w:t>e)</w:t>
      </w:r>
      <w:r w:rsidRPr="009F1E8B">
        <w:rPr>
          <w:b/>
        </w:rPr>
        <w:tab/>
        <w:t>Relevant IETF RFCs</w:t>
      </w:r>
    </w:p>
    <w:p w14:paraId="78C2EF9F" w14:textId="77777777" w:rsidR="0002485C" w:rsidRPr="004B6EC8" w:rsidRDefault="0002485C" w:rsidP="002F5008">
      <w:pPr>
        <w:pStyle w:val="B20"/>
      </w:pPr>
      <w:r w:rsidRPr="004B6EC8">
        <w:t>-</w:t>
      </w:r>
      <w:r w:rsidRPr="004B6EC8">
        <w:tab/>
        <w:t>IETF RFC 959 (1985): "File Transfer Protocol".</w:t>
      </w:r>
    </w:p>
    <w:p w14:paraId="696FB054" w14:textId="77777777" w:rsidR="004A3549" w:rsidRPr="004B6EC8" w:rsidRDefault="004A3549" w:rsidP="00C50619">
      <w:pPr>
        <w:pStyle w:val="Heading8"/>
      </w:pPr>
      <w:bookmarkStart w:id="156" w:name="historyclause"/>
      <w:r w:rsidRPr="004B6EC8">
        <w:br w:type="page"/>
      </w:r>
      <w:bookmarkStart w:id="157" w:name="_Toc399260867"/>
      <w:r w:rsidRPr="004B6EC8">
        <w:lastRenderedPageBreak/>
        <w:t xml:space="preserve">Annex </w:t>
      </w:r>
      <w:r w:rsidR="00530D7E" w:rsidRPr="004B6EC8">
        <w:t xml:space="preserve">E </w:t>
      </w:r>
      <w:r w:rsidRPr="004B6EC8">
        <w:t>(informative):</w:t>
      </w:r>
      <w:r w:rsidRPr="004B6EC8">
        <w:br/>
        <w:t>Change history</w:t>
      </w:r>
      <w:bookmarkEnd w:id="1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378"/>
        <w:gridCol w:w="4867"/>
        <w:gridCol w:w="567"/>
        <w:gridCol w:w="567"/>
      </w:tblGrid>
      <w:tr w:rsidR="004A3549" w:rsidRPr="004B6EC8" w14:paraId="4A6DB424" w14:textId="77777777">
        <w:trPr>
          <w:cantSplit/>
        </w:trPr>
        <w:tc>
          <w:tcPr>
            <w:tcW w:w="9356" w:type="dxa"/>
            <w:gridSpan w:val="8"/>
            <w:tcBorders>
              <w:bottom w:val="nil"/>
            </w:tcBorders>
            <w:shd w:val="solid" w:color="FFFFFF" w:fill="auto"/>
          </w:tcPr>
          <w:bookmarkEnd w:id="156"/>
          <w:p w14:paraId="7CCC733C" w14:textId="77777777" w:rsidR="004A3549" w:rsidRPr="004B6EC8" w:rsidRDefault="004A3549">
            <w:pPr>
              <w:pStyle w:val="TAL"/>
              <w:jc w:val="center"/>
              <w:rPr>
                <w:b/>
                <w:sz w:val="16"/>
              </w:rPr>
            </w:pPr>
            <w:r w:rsidRPr="004B6EC8">
              <w:rPr>
                <w:b/>
              </w:rPr>
              <w:t>Change history</w:t>
            </w:r>
          </w:p>
        </w:tc>
      </w:tr>
      <w:tr w:rsidR="004A3549" w:rsidRPr="004B6EC8" w14:paraId="0C641A9E" w14:textId="77777777" w:rsidTr="00C638A6">
        <w:tc>
          <w:tcPr>
            <w:tcW w:w="800" w:type="dxa"/>
            <w:shd w:val="pct10" w:color="auto" w:fill="FFFFFF"/>
          </w:tcPr>
          <w:p w14:paraId="6DA49FEB" w14:textId="77777777" w:rsidR="004A3549" w:rsidRPr="004B6EC8" w:rsidRDefault="004A3549">
            <w:pPr>
              <w:pStyle w:val="TAL"/>
              <w:rPr>
                <w:b/>
                <w:sz w:val="16"/>
              </w:rPr>
            </w:pPr>
            <w:r w:rsidRPr="004B6EC8">
              <w:rPr>
                <w:b/>
                <w:sz w:val="16"/>
              </w:rPr>
              <w:t>Date</w:t>
            </w:r>
          </w:p>
        </w:tc>
        <w:tc>
          <w:tcPr>
            <w:tcW w:w="760" w:type="dxa"/>
            <w:shd w:val="pct10" w:color="auto" w:fill="FFFFFF"/>
          </w:tcPr>
          <w:p w14:paraId="5F97E837" w14:textId="77777777" w:rsidR="004A3549" w:rsidRPr="004B6EC8" w:rsidRDefault="004A3549">
            <w:pPr>
              <w:pStyle w:val="TAL"/>
              <w:rPr>
                <w:b/>
                <w:sz w:val="16"/>
              </w:rPr>
            </w:pPr>
            <w:r w:rsidRPr="004B6EC8">
              <w:rPr>
                <w:b/>
                <w:sz w:val="16"/>
              </w:rPr>
              <w:t>TSG #</w:t>
            </w:r>
          </w:p>
        </w:tc>
        <w:tc>
          <w:tcPr>
            <w:tcW w:w="941" w:type="dxa"/>
            <w:shd w:val="pct10" w:color="auto" w:fill="FFFFFF"/>
          </w:tcPr>
          <w:p w14:paraId="61B46AE8" w14:textId="77777777" w:rsidR="004A3549" w:rsidRPr="004B6EC8" w:rsidRDefault="004A3549">
            <w:pPr>
              <w:pStyle w:val="TAL"/>
              <w:rPr>
                <w:b/>
                <w:sz w:val="16"/>
              </w:rPr>
            </w:pPr>
            <w:r w:rsidRPr="004B6EC8">
              <w:rPr>
                <w:b/>
                <w:sz w:val="16"/>
              </w:rPr>
              <w:t>TSG Doc.</w:t>
            </w:r>
          </w:p>
        </w:tc>
        <w:tc>
          <w:tcPr>
            <w:tcW w:w="476" w:type="dxa"/>
            <w:shd w:val="pct10" w:color="auto" w:fill="FFFFFF"/>
          </w:tcPr>
          <w:p w14:paraId="617639D2" w14:textId="77777777" w:rsidR="004A3549" w:rsidRPr="004B6EC8" w:rsidRDefault="004A3549">
            <w:pPr>
              <w:pStyle w:val="TAL"/>
              <w:rPr>
                <w:b/>
                <w:sz w:val="16"/>
              </w:rPr>
            </w:pPr>
            <w:r w:rsidRPr="004B6EC8">
              <w:rPr>
                <w:b/>
                <w:sz w:val="16"/>
              </w:rPr>
              <w:t>CR</w:t>
            </w:r>
          </w:p>
        </w:tc>
        <w:tc>
          <w:tcPr>
            <w:tcW w:w="378" w:type="dxa"/>
            <w:shd w:val="pct10" w:color="auto" w:fill="FFFFFF"/>
          </w:tcPr>
          <w:p w14:paraId="0F950A94" w14:textId="77777777" w:rsidR="004A3549" w:rsidRPr="004B6EC8" w:rsidRDefault="004A3549">
            <w:pPr>
              <w:pStyle w:val="TAL"/>
              <w:rPr>
                <w:b/>
                <w:sz w:val="16"/>
              </w:rPr>
            </w:pPr>
            <w:r w:rsidRPr="004B6EC8">
              <w:rPr>
                <w:b/>
                <w:sz w:val="16"/>
              </w:rPr>
              <w:t>Rev</w:t>
            </w:r>
          </w:p>
        </w:tc>
        <w:tc>
          <w:tcPr>
            <w:tcW w:w="4867" w:type="dxa"/>
            <w:shd w:val="pct10" w:color="auto" w:fill="FFFFFF"/>
          </w:tcPr>
          <w:p w14:paraId="63C388B6" w14:textId="77777777" w:rsidR="004A3549" w:rsidRPr="004B6EC8" w:rsidRDefault="004A3549">
            <w:pPr>
              <w:pStyle w:val="TAL"/>
              <w:rPr>
                <w:b/>
                <w:sz w:val="16"/>
              </w:rPr>
            </w:pPr>
            <w:r w:rsidRPr="004B6EC8">
              <w:rPr>
                <w:b/>
                <w:sz w:val="16"/>
              </w:rPr>
              <w:t>Subject/Comment</w:t>
            </w:r>
          </w:p>
        </w:tc>
        <w:tc>
          <w:tcPr>
            <w:tcW w:w="567" w:type="dxa"/>
            <w:shd w:val="pct10" w:color="auto" w:fill="FFFFFF"/>
          </w:tcPr>
          <w:p w14:paraId="5F6089C1" w14:textId="77777777" w:rsidR="004A3549" w:rsidRPr="004B6EC8" w:rsidRDefault="004A3549">
            <w:pPr>
              <w:pStyle w:val="TAL"/>
              <w:rPr>
                <w:b/>
                <w:sz w:val="16"/>
              </w:rPr>
            </w:pPr>
            <w:r w:rsidRPr="004B6EC8">
              <w:rPr>
                <w:b/>
                <w:sz w:val="16"/>
              </w:rPr>
              <w:t>Old</w:t>
            </w:r>
          </w:p>
        </w:tc>
        <w:tc>
          <w:tcPr>
            <w:tcW w:w="567" w:type="dxa"/>
            <w:shd w:val="pct10" w:color="auto" w:fill="FFFFFF"/>
          </w:tcPr>
          <w:p w14:paraId="15919093" w14:textId="77777777" w:rsidR="004A3549" w:rsidRPr="004B6EC8" w:rsidRDefault="004A3549">
            <w:pPr>
              <w:pStyle w:val="TAL"/>
              <w:rPr>
                <w:b/>
                <w:sz w:val="16"/>
              </w:rPr>
            </w:pPr>
            <w:r w:rsidRPr="004B6EC8">
              <w:rPr>
                <w:b/>
                <w:sz w:val="16"/>
              </w:rPr>
              <w:t>New</w:t>
            </w:r>
          </w:p>
        </w:tc>
      </w:tr>
      <w:tr w:rsidR="004A3549" w:rsidRPr="004B6EC8" w14:paraId="4D7C6744" w14:textId="77777777" w:rsidTr="00C638A6">
        <w:tc>
          <w:tcPr>
            <w:tcW w:w="800" w:type="dxa"/>
            <w:shd w:val="solid" w:color="FFFFFF" w:fill="auto"/>
          </w:tcPr>
          <w:p w14:paraId="775DD040" w14:textId="77777777" w:rsidR="004A3549" w:rsidRPr="004B6EC8" w:rsidRDefault="004A3549" w:rsidP="0075535A">
            <w:pPr>
              <w:pStyle w:val="TAL"/>
              <w:rPr>
                <w:sz w:val="16"/>
                <w:szCs w:val="16"/>
              </w:rPr>
            </w:pPr>
            <w:r w:rsidRPr="004B6EC8">
              <w:rPr>
                <w:sz w:val="16"/>
                <w:szCs w:val="16"/>
              </w:rPr>
              <w:t>200</w:t>
            </w:r>
            <w:r w:rsidR="00C31ED6" w:rsidRPr="004B6EC8">
              <w:rPr>
                <w:sz w:val="16"/>
                <w:szCs w:val="16"/>
              </w:rPr>
              <w:t>8</w:t>
            </w:r>
            <w:r w:rsidR="00070F46" w:rsidRPr="004B6EC8">
              <w:rPr>
                <w:sz w:val="16"/>
                <w:szCs w:val="16"/>
              </w:rPr>
              <w:t>-01</w:t>
            </w:r>
          </w:p>
        </w:tc>
        <w:tc>
          <w:tcPr>
            <w:tcW w:w="760" w:type="dxa"/>
            <w:shd w:val="solid" w:color="FFFFFF" w:fill="auto"/>
          </w:tcPr>
          <w:p w14:paraId="650B1192" w14:textId="77777777" w:rsidR="004A3549" w:rsidRPr="004B6EC8" w:rsidRDefault="0075535A" w:rsidP="0075535A">
            <w:pPr>
              <w:pStyle w:val="TAL"/>
              <w:rPr>
                <w:sz w:val="16"/>
                <w:szCs w:val="16"/>
              </w:rPr>
            </w:pPr>
            <w:r w:rsidRPr="004B6EC8">
              <w:rPr>
                <w:sz w:val="16"/>
                <w:szCs w:val="16"/>
              </w:rPr>
              <w:t>S5-57</w:t>
            </w:r>
          </w:p>
        </w:tc>
        <w:tc>
          <w:tcPr>
            <w:tcW w:w="941" w:type="dxa"/>
            <w:shd w:val="solid" w:color="FFFFFF" w:fill="auto"/>
          </w:tcPr>
          <w:p w14:paraId="74AE04A6" w14:textId="77777777" w:rsidR="004A3549" w:rsidRPr="004B6EC8" w:rsidRDefault="0075535A" w:rsidP="0075535A">
            <w:pPr>
              <w:pStyle w:val="TAL"/>
              <w:rPr>
                <w:sz w:val="16"/>
                <w:szCs w:val="16"/>
              </w:rPr>
            </w:pPr>
            <w:r w:rsidRPr="004B6EC8">
              <w:rPr>
                <w:sz w:val="16"/>
                <w:szCs w:val="16"/>
              </w:rPr>
              <w:t>S5-080184</w:t>
            </w:r>
          </w:p>
        </w:tc>
        <w:tc>
          <w:tcPr>
            <w:tcW w:w="476" w:type="dxa"/>
            <w:shd w:val="solid" w:color="FFFFFF" w:fill="auto"/>
          </w:tcPr>
          <w:p w14:paraId="52F542C0" w14:textId="77777777" w:rsidR="004A3549" w:rsidRPr="004B6EC8" w:rsidRDefault="0075535A" w:rsidP="0075535A">
            <w:pPr>
              <w:pStyle w:val="TAL"/>
              <w:rPr>
                <w:sz w:val="16"/>
                <w:szCs w:val="16"/>
              </w:rPr>
            </w:pPr>
            <w:r w:rsidRPr="004B6EC8">
              <w:rPr>
                <w:sz w:val="16"/>
                <w:szCs w:val="16"/>
              </w:rPr>
              <w:t>--</w:t>
            </w:r>
          </w:p>
        </w:tc>
        <w:tc>
          <w:tcPr>
            <w:tcW w:w="378" w:type="dxa"/>
            <w:shd w:val="solid" w:color="FFFFFF" w:fill="auto"/>
          </w:tcPr>
          <w:p w14:paraId="260E8FB3" w14:textId="77777777" w:rsidR="004A3549" w:rsidRPr="004B6EC8" w:rsidRDefault="0075535A" w:rsidP="0075535A">
            <w:pPr>
              <w:pStyle w:val="TAL"/>
              <w:rPr>
                <w:sz w:val="16"/>
                <w:szCs w:val="16"/>
              </w:rPr>
            </w:pPr>
            <w:r w:rsidRPr="004B6EC8">
              <w:rPr>
                <w:sz w:val="16"/>
                <w:szCs w:val="16"/>
              </w:rPr>
              <w:t>--</w:t>
            </w:r>
          </w:p>
        </w:tc>
        <w:tc>
          <w:tcPr>
            <w:tcW w:w="4867" w:type="dxa"/>
            <w:shd w:val="solid" w:color="FFFFFF" w:fill="auto"/>
          </w:tcPr>
          <w:p w14:paraId="17AB989A" w14:textId="77777777" w:rsidR="004A3549" w:rsidRPr="004B6EC8" w:rsidRDefault="00C31ED6" w:rsidP="0075535A">
            <w:pPr>
              <w:pStyle w:val="TAL"/>
              <w:rPr>
                <w:sz w:val="16"/>
                <w:szCs w:val="16"/>
              </w:rPr>
            </w:pPr>
            <w:r w:rsidRPr="004B6EC8">
              <w:rPr>
                <w:sz w:val="16"/>
                <w:szCs w:val="16"/>
              </w:rPr>
              <w:t>Fist draft submitted to SA5#57</w:t>
            </w:r>
          </w:p>
        </w:tc>
        <w:tc>
          <w:tcPr>
            <w:tcW w:w="567" w:type="dxa"/>
            <w:shd w:val="solid" w:color="FFFFFF" w:fill="auto"/>
          </w:tcPr>
          <w:p w14:paraId="2D0A05DE" w14:textId="77777777" w:rsidR="004A3549" w:rsidRPr="004B6EC8" w:rsidRDefault="00C31ED6" w:rsidP="0075535A">
            <w:pPr>
              <w:pStyle w:val="TAL"/>
              <w:rPr>
                <w:sz w:val="16"/>
                <w:szCs w:val="16"/>
              </w:rPr>
            </w:pPr>
            <w:r w:rsidRPr="004B6EC8">
              <w:rPr>
                <w:sz w:val="16"/>
                <w:szCs w:val="16"/>
              </w:rPr>
              <w:t>-</w:t>
            </w:r>
          </w:p>
        </w:tc>
        <w:tc>
          <w:tcPr>
            <w:tcW w:w="567" w:type="dxa"/>
            <w:shd w:val="solid" w:color="FFFFFF" w:fill="auto"/>
          </w:tcPr>
          <w:p w14:paraId="748FD8C8" w14:textId="77777777" w:rsidR="004A3549" w:rsidRPr="004B6EC8" w:rsidRDefault="00070F46" w:rsidP="0075535A">
            <w:pPr>
              <w:pStyle w:val="TAL"/>
              <w:rPr>
                <w:sz w:val="16"/>
                <w:szCs w:val="16"/>
              </w:rPr>
            </w:pPr>
            <w:r w:rsidRPr="004B6EC8">
              <w:rPr>
                <w:sz w:val="16"/>
                <w:szCs w:val="16"/>
              </w:rPr>
              <w:t>0.0.1</w:t>
            </w:r>
          </w:p>
        </w:tc>
      </w:tr>
      <w:tr w:rsidR="008D6798" w:rsidRPr="004B6EC8" w14:paraId="0BCEB90C" w14:textId="77777777" w:rsidTr="00C638A6">
        <w:tc>
          <w:tcPr>
            <w:tcW w:w="800" w:type="dxa"/>
            <w:shd w:val="solid" w:color="FFFFFF" w:fill="auto"/>
          </w:tcPr>
          <w:p w14:paraId="38928A39" w14:textId="77777777" w:rsidR="008D6798" w:rsidRPr="004B6EC8" w:rsidRDefault="000E67FC" w:rsidP="0075535A">
            <w:pPr>
              <w:pStyle w:val="TAL"/>
              <w:rPr>
                <w:snapToGrid w:val="0"/>
                <w:color w:val="000000"/>
                <w:sz w:val="16"/>
                <w:szCs w:val="16"/>
              </w:rPr>
            </w:pPr>
            <w:r w:rsidRPr="004B6EC8">
              <w:rPr>
                <w:snapToGrid w:val="0"/>
                <w:color w:val="000000"/>
                <w:sz w:val="16"/>
                <w:szCs w:val="16"/>
              </w:rPr>
              <w:t>2009-0</w:t>
            </w:r>
            <w:r w:rsidR="00F15522" w:rsidRPr="004B6EC8">
              <w:rPr>
                <w:snapToGrid w:val="0"/>
                <w:color w:val="000000"/>
                <w:sz w:val="16"/>
                <w:szCs w:val="16"/>
              </w:rPr>
              <w:t>3</w:t>
            </w:r>
          </w:p>
        </w:tc>
        <w:tc>
          <w:tcPr>
            <w:tcW w:w="760" w:type="dxa"/>
            <w:shd w:val="solid" w:color="FFFFFF" w:fill="auto"/>
          </w:tcPr>
          <w:p w14:paraId="68CD8379" w14:textId="77777777" w:rsidR="008D6798" w:rsidRPr="004B6EC8" w:rsidRDefault="000E67FC" w:rsidP="0075535A">
            <w:pPr>
              <w:pStyle w:val="TAL"/>
              <w:rPr>
                <w:snapToGrid w:val="0"/>
                <w:color w:val="000000"/>
                <w:sz w:val="16"/>
                <w:szCs w:val="16"/>
              </w:rPr>
            </w:pPr>
            <w:r w:rsidRPr="004B6EC8">
              <w:rPr>
                <w:snapToGrid w:val="0"/>
                <w:color w:val="000000"/>
                <w:sz w:val="16"/>
                <w:szCs w:val="16"/>
              </w:rPr>
              <w:t>SP-43</w:t>
            </w:r>
          </w:p>
        </w:tc>
        <w:tc>
          <w:tcPr>
            <w:tcW w:w="941" w:type="dxa"/>
            <w:shd w:val="solid" w:color="FFFFFF" w:fill="auto"/>
          </w:tcPr>
          <w:p w14:paraId="2F399FD6" w14:textId="77777777" w:rsidR="008D6798" w:rsidRPr="004B6EC8" w:rsidRDefault="000E67FC" w:rsidP="0075535A">
            <w:pPr>
              <w:pStyle w:val="TAL"/>
              <w:rPr>
                <w:snapToGrid w:val="0"/>
                <w:color w:val="000000"/>
                <w:sz w:val="16"/>
                <w:szCs w:val="16"/>
              </w:rPr>
            </w:pPr>
            <w:r w:rsidRPr="004B6EC8">
              <w:rPr>
                <w:snapToGrid w:val="0"/>
                <w:color w:val="000000"/>
                <w:sz w:val="16"/>
                <w:szCs w:val="16"/>
              </w:rPr>
              <w:t>SP-090059</w:t>
            </w:r>
          </w:p>
        </w:tc>
        <w:tc>
          <w:tcPr>
            <w:tcW w:w="476" w:type="dxa"/>
            <w:shd w:val="solid" w:color="FFFFFF" w:fill="auto"/>
          </w:tcPr>
          <w:p w14:paraId="50B59747" w14:textId="77777777" w:rsidR="008D6798" w:rsidRPr="004B6EC8" w:rsidRDefault="000E67FC" w:rsidP="0075535A">
            <w:pPr>
              <w:pStyle w:val="TAL"/>
              <w:rPr>
                <w:sz w:val="16"/>
                <w:szCs w:val="16"/>
              </w:rPr>
            </w:pPr>
            <w:r w:rsidRPr="004B6EC8">
              <w:rPr>
                <w:sz w:val="16"/>
                <w:szCs w:val="16"/>
              </w:rPr>
              <w:t>--</w:t>
            </w:r>
          </w:p>
        </w:tc>
        <w:tc>
          <w:tcPr>
            <w:tcW w:w="378" w:type="dxa"/>
            <w:shd w:val="solid" w:color="FFFFFF" w:fill="auto"/>
          </w:tcPr>
          <w:p w14:paraId="61796405" w14:textId="77777777" w:rsidR="008D6798" w:rsidRPr="004B6EC8" w:rsidRDefault="000E67FC" w:rsidP="0075535A">
            <w:pPr>
              <w:pStyle w:val="TAL"/>
              <w:rPr>
                <w:sz w:val="16"/>
                <w:szCs w:val="16"/>
              </w:rPr>
            </w:pPr>
            <w:r w:rsidRPr="004B6EC8">
              <w:rPr>
                <w:sz w:val="16"/>
                <w:szCs w:val="16"/>
              </w:rPr>
              <w:t>--</w:t>
            </w:r>
          </w:p>
        </w:tc>
        <w:tc>
          <w:tcPr>
            <w:tcW w:w="4867" w:type="dxa"/>
            <w:shd w:val="solid" w:color="FFFFFF" w:fill="auto"/>
          </w:tcPr>
          <w:p w14:paraId="08FEFCDF" w14:textId="77777777" w:rsidR="008D6798" w:rsidRPr="004B6EC8" w:rsidRDefault="000E67FC" w:rsidP="0075535A">
            <w:pPr>
              <w:pStyle w:val="TAL"/>
              <w:rPr>
                <w:sz w:val="16"/>
                <w:szCs w:val="16"/>
              </w:rPr>
            </w:pPr>
            <w:r w:rsidRPr="004B6EC8">
              <w:rPr>
                <w:sz w:val="16"/>
                <w:szCs w:val="16"/>
              </w:rPr>
              <w:t>Presentation to SA for approval</w:t>
            </w:r>
          </w:p>
        </w:tc>
        <w:tc>
          <w:tcPr>
            <w:tcW w:w="567" w:type="dxa"/>
            <w:shd w:val="solid" w:color="FFFFFF" w:fill="auto"/>
          </w:tcPr>
          <w:p w14:paraId="39379D73" w14:textId="77777777" w:rsidR="008D6798" w:rsidRPr="004B6EC8" w:rsidRDefault="000E67FC" w:rsidP="0075535A">
            <w:pPr>
              <w:pStyle w:val="TAL"/>
              <w:rPr>
                <w:snapToGrid w:val="0"/>
                <w:color w:val="000000"/>
                <w:sz w:val="16"/>
                <w:szCs w:val="16"/>
              </w:rPr>
            </w:pPr>
            <w:r w:rsidRPr="004B6EC8">
              <w:rPr>
                <w:snapToGrid w:val="0"/>
                <w:color w:val="000000"/>
                <w:sz w:val="16"/>
                <w:szCs w:val="16"/>
              </w:rPr>
              <w:t>1.1.0</w:t>
            </w:r>
          </w:p>
        </w:tc>
        <w:tc>
          <w:tcPr>
            <w:tcW w:w="567" w:type="dxa"/>
            <w:shd w:val="solid" w:color="FFFFFF" w:fill="auto"/>
          </w:tcPr>
          <w:p w14:paraId="25A02596" w14:textId="77777777" w:rsidR="008D6798" w:rsidRPr="004B6EC8" w:rsidRDefault="00F15522" w:rsidP="00F40ADB">
            <w:pPr>
              <w:pStyle w:val="TAL"/>
              <w:rPr>
                <w:snapToGrid w:val="0"/>
                <w:color w:val="000000"/>
                <w:sz w:val="16"/>
                <w:szCs w:val="16"/>
              </w:rPr>
            </w:pPr>
            <w:r w:rsidRPr="004B6EC8">
              <w:rPr>
                <w:snapToGrid w:val="0"/>
                <w:color w:val="000000"/>
                <w:sz w:val="16"/>
                <w:szCs w:val="16"/>
              </w:rPr>
              <w:t>8</w:t>
            </w:r>
            <w:r w:rsidR="000E67FC" w:rsidRPr="004B6EC8">
              <w:rPr>
                <w:snapToGrid w:val="0"/>
                <w:color w:val="000000"/>
                <w:sz w:val="16"/>
                <w:szCs w:val="16"/>
              </w:rPr>
              <w:t>.0.0</w:t>
            </w:r>
          </w:p>
        </w:tc>
      </w:tr>
      <w:tr w:rsidR="0082232F" w:rsidRPr="004B6EC8" w14:paraId="44B1EB57" w14:textId="77777777" w:rsidTr="00C638A6">
        <w:tc>
          <w:tcPr>
            <w:tcW w:w="800" w:type="dxa"/>
            <w:shd w:val="solid" w:color="FFFFFF" w:fill="auto"/>
          </w:tcPr>
          <w:p w14:paraId="149DB4C3" w14:textId="77777777" w:rsidR="0082232F" w:rsidRPr="004B6EC8" w:rsidRDefault="0082232F" w:rsidP="0075535A">
            <w:pPr>
              <w:pStyle w:val="TAL"/>
              <w:rPr>
                <w:snapToGrid w:val="0"/>
                <w:color w:val="000000"/>
                <w:sz w:val="16"/>
                <w:szCs w:val="16"/>
              </w:rPr>
            </w:pPr>
            <w:r w:rsidRPr="004B6EC8">
              <w:rPr>
                <w:snapToGrid w:val="0"/>
                <w:color w:val="000000"/>
                <w:sz w:val="16"/>
                <w:szCs w:val="16"/>
              </w:rPr>
              <w:t>2009-06</w:t>
            </w:r>
          </w:p>
        </w:tc>
        <w:tc>
          <w:tcPr>
            <w:tcW w:w="760" w:type="dxa"/>
            <w:shd w:val="solid" w:color="FFFFFF" w:fill="auto"/>
          </w:tcPr>
          <w:p w14:paraId="012C678C" w14:textId="77777777" w:rsidR="0082232F" w:rsidRPr="004B6EC8" w:rsidRDefault="0082232F" w:rsidP="0075535A">
            <w:pPr>
              <w:pStyle w:val="TAL"/>
              <w:rPr>
                <w:snapToGrid w:val="0"/>
                <w:color w:val="000000"/>
                <w:sz w:val="16"/>
                <w:szCs w:val="16"/>
              </w:rPr>
            </w:pPr>
            <w:r w:rsidRPr="004B6EC8">
              <w:rPr>
                <w:snapToGrid w:val="0"/>
                <w:color w:val="000000"/>
                <w:sz w:val="16"/>
                <w:szCs w:val="16"/>
              </w:rPr>
              <w:t>SP-44</w:t>
            </w:r>
          </w:p>
        </w:tc>
        <w:tc>
          <w:tcPr>
            <w:tcW w:w="941" w:type="dxa"/>
            <w:shd w:val="solid" w:color="FFFFFF" w:fill="auto"/>
          </w:tcPr>
          <w:p w14:paraId="1F8D1D02" w14:textId="77777777" w:rsidR="0082232F" w:rsidRPr="004B6EC8" w:rsidRDefault="0082232F" w:rsidP="0075535A">
            <w:pPr>
              <w:pStyle w:val="TAL"/>
              <w:rPr>
                <w:snapToGrid w:val="0"/>
                <w:color w:val="000000"/>
                <w:sz w:val="16"/>
                <w:szCs w:val="16"/>
              </w:rPr>
            </w:pPr>
            <w:r w:rsidRPr="004B6EC8">
              <w:rPr>
                <w:snapToGrid w:val="0"/>
                <w:color w:val="000000"/>
                <w:sz w:val="16"/>
                <w:szCs w:val="16"/>
              </w:rPr>
              <w:t>SP-090293</w:t>
            </w:r>
          </w:p>
        </w:tc>
        <w:tc>
          <w:tcPr>
            <w:tcW w:w="476" w:type="dxa"/>
            <w:shd w:val="solid" w:color="FFFFFF" w:fill="auto"/>
          </w:tcPr>
          <w:p w14:paraId="039EA395" w14:textId="77777777" w:rsidR="0082232F" w:rsidRPr="004B6EC8" w:rsidRDefault="0082232F" w:rsidP="0075535A">
            <w:pPr>
              <w:pStyle w:val="TAL"/>
              <w:rPr>
                <w:sz w:val="16"/>
                <w:szCs w:val="16"/>
              </w:rPr>
            </w:pPr>
            <w:r w:rsidRPr="004B6EC8">
              <w:rPr>
                <w:sz w:val="16"/>
                <w:szCs w:val="16"/>
              </w:rPr>
              <w:t>001</w:t>
            </w:r>
          </w:p>
        </w:tc>
        <w:tc>
          <w:tcPr>
            <w:tcW w:w="378" w:type="dxa"/>
            <w:shd w:val="solid" w:color="FFFFFF" w:fill="auto"/>
          </w:tcPr>
          <w:p w14:paraId="77F63F8A" w14:textId="77777777" w:rsidR="0082232F" w:rsidRPr="004B6EC8" w:rsidRDefault="0082232F" w:rsidP="0075535A">
            <w:pPr>
              <w:pStyle w:val="TAL"/>
              <w:rPr>
                <w:sz w:val="16"/>
                <w:szCs w:val="16"/>
              </w:rPr>
            </w:pPr>
            <w:r w:rsidRPr="004B6EC8">
              <w:rPr>
                <w:sz w:val="16"/>
                <w:szCs w:val="16"/>
              </w:rPr>
              <w:t>--</w:t>
            </w:r>
          </w:p>
        </w:tc>
        <w:tc>
          <w:tcPr>
            <w:tcW w:w="4867" w:type="dxa"/>
            <w:shd w:val="solid" w:color="FFFFFF" w:fill="auto"/>
          </w:tcPr>
          <w:p w14:paraId="3CF0805D" w14:textId="77777777" w:rsidR="0082232F" w:rsidRPr="004B6EC8" w:rsidRDefault="0082232F" w:rsidP="0075535A">
            <w:pPr>
              <w:pStyle w:val="TAL"/>
              <w:rPr>
                <w:sz w:val="16"/>
                <w:szCs w:val="16"/>
              </w:rPr>
            </w:pPr>
            <w:r w:rsidRPr="004B6EC8">
              <w:rPr>
                <w:sz w:val="16"/>
                <w:szCs w:val="16"/>
              </w:rPr>
              <w:t>Correction of AoC Message Flows</w:t>
            </w:r>
          </w:p>
        </w:tc>
        <w:tc>
          <w:tcPr>
            <w:tcW w:w="567" w:type="dxa"/>
            <w:shd w:val="solid" w:color="FFFFFF" w:fill="auto"/>
          </w:tcPr>
          <w:p w14:paraId="71794F51" w14:textId="77777777" w:rsidR="0082232F" w:rsidRPr="004B6EC8" w:rsidRDefault="0082232F" w:rsidP="0075535A">
            <w:pPr>
              <w:pStyle w:val="TAL"/>
              <w:rPr>
                <w:snapToGrid w:val="0"/>
                <w:color w:val="000000"/>
                <w:sz w:val="16"/>
                <w:szCs w:val="16"/>
              </w:rPr>
            </w:pPr>
            <w:r w:rsidRPr="004B6EC8">
              <w:rPr>
                <w:snapToGrid w:val="0"/>
                <w:color w:val="000000"/>
                <w:sz w:val="16"/>
                <w:szCs w:val="16"/>
              </w:rPr>
              <w:t>8.0.0</w:t>
            </w:r>
          </w:p>
        </w:tc>
        <w:tc>
          <w:tcPr>
            <w:tcW w:w="567" w:type="dxa"/>
            <w:shd w:val="solid" w:color="FFFFFF" w:fill="auto"/>
          </w:tcPr>
          <w:p w14:paraId="55E4C6F8" w14:textId="77777777" w:rsidR="0082232F" w:rsidRPr="004B6EC8" w:rsidRDefault="0082232F" w:rsidP="00F40ADB">
            <w:pPr>
              <w:pStyle w:val="TAL"/>
              <w:rPr>
                <w:snapToGrid w:val="0"/>
                <w:color w:val="000000"/>
                <w:sz w:val="16"/>
                <w:szCs w:val="16"/>
              </w:rPr>
            </w:pPr>
            <w:r w:rsidRPr="004B6EC8">
              <w:rPr>
                <w:snapToGrid w:val="0"/>
                <w:color w:val="000000"/>
                <w:sz w:val="16"/>
                <w:szCs w:val="16"/>
              </w:rPr>
              <w:t>8.1.0</w:t>
            </w:r>
          </w:p>
        </w:tc>
      </w:tr>
      <w:tr w:rsidR="002C1893" w:rsidRPr="004B6EC8" w14:paraId="17B2D4B2" w14:textId="77777777" w:rsidTr="00C638A6">
        <w:tc>
          <w:tcPr>
            <w:tcW w:w="800" w:type="dxa"/>
            <w:shd w:val="solid" w:color="FFFFFF" w:fill="auto"/>
          </w:tcPr>
          <w:p w14:paraId="789E3AE0" w14:textId="77777777" w:rsidR="002C1893" w:rsidRPr="004B6EC8" w:rsidRDefault="002C1893" w:rsidP="0075535A">
            <w:pPr>
              <w:pStyle w:val="TAL"/>
              <w:rPr>
                <w:snapToGrid w:val="0"/>
                <w:color w:val="000000"/>
                <w:sz w:val="16"/>
                <w:szCs w:val="16"/>
              </w:rPr>
            </w:pPr>
            <w:r w:rsidRPr="004B6EC8">
              <w:rPr>
                <w:snapToGrid w:val="0"/>
                <w:color w:val="000000"/>
                <w:sz w:val="16"/>
                <w:szCs w:val="16"/>
              </w:rPr>
              <w:t>2009-09</w:t>
            </w:r>
          </w:p>
        </w:tc>
        <w:tc>
          <w:tcPr>
            <w:tcW w:w="760" w:type="dxa"/>
            <w:shd w:val="solid" w:color="FFFFFF" w:fill="auto"/>
          </w:tcPr>
          <w:p w14:paraId="69458E25" w14:textId="77777777" w:rsidR="002C1893" w:rsidRPr="004B6EC8" w:rsidRDefault="002C1893" w:rsidP="0075535A">
            <w:pPr>
              <w:pStyle w:val="TAL"/>
              <w:rPr>
                <w:snapToGrid w:val="0"/>
                <w:color w:val="000000"/>
                <w:sz w:val="16"/>
                <w:szCs w:val="16"/>
              </w:rPr>
            </w:pPr>
            <w:r w:rsidRPr="004B6EC8">
              <w:rPr>
                <w:snapToGrid w:val="0"/>
                <w:color w:val="000000"/>
                <w:sz w:val="16"/>
                <w:szCs w:val="16"/>
              </w:rPr>
              <w:t>SP-45</w:t>
            </w:r>
          </w:p>
        </w:tc>
        <w:tc>
          <w:tcPr>
            <w:tcW w:w="941" w:type="dxa"/>
            <w:shd w:val="solid" w:color="FFFFFF" w:fill="auto"/>
          </w:tcPr>
          <w:p w14:paraId="2C6B1B80" w14:textId="77777777" w:rsidR="002C1893" w:rsidRPr="004B6EC8" w:rsidRDefault="002C1893" w:rsidP="0075535A">
            <w:pPr>
              <w:pStyle w:val="TAL"/>
              <w:rPr>
                <w:snapToGrid w:val="0"/>
                <w:color w:val="000000"/>
                <w:sz w:val="16"/>
                <w:szCs w:val="16"/>
              </w:rPr>
            </w:pPr>
            <w:r w:rsidRPr="004B6EC8">
              <w:rPr>
                <w:snapToGrid w:val="0"/>
                <w:color w:val="000000"/>
                <w:sz w:val="16"/>
                <w:szCs w:val="16"/>
              </w:rPr>
              <w:t>SP-090</w:t>
            </w:r>
            <w:r w:rsidR="000B3410" w:rsidRPr="004B6EC8">
              <w:rPr>
                <w:snapToGrid w:val="0"/>
                <w:color w:val="000000"/>
                <w:sz w:val="16"/>
                <w:szCs w:val="16"/>
              </w:rPr>
              <w:t>5</w:t>
            </w:r>
            <w:r w:rsidRPr="004B6EC8">
              <w:rPr>
                <w:snapToGrid w:val="0"/>
                <w:color w:val="000000"/>
                <w:sz w:val="16"/>
                <w:szCs w:val="16"/>
              </w:rPr>
              <w:t>36</w:t>
            </w:r>
          </w:p>
        </w:tc>
        <w:tc>
          <w:tcPr>
            <w:tcW w:w="476" w:type="dxa"/>
            <w:shd w:val="solid" w:color="FFFFFF" w:fill="auto"/>
          </w:tcPr>
          <w:p w14:paraId="240AD338" w14:textId="77777777" w:rsidR="002C1893" w:rsidRPr="004B6EC8" w:rsidRDefault="002C1893" w:rsidP="0075535A">
            <w:pPr>
              <w:pStyle w:val="TAL"/>
              <w:rPr>
                <w:sz w:val="16"/>
                <w:szCs w:val="16"/>
              </w:rPr>
            </w:pPr>
            <w:r w:rsidRPr="004B6EC8">
              <w:rPr>
                <w:sz w:val="16"/>
                <w:szCs w:val="16"/>
              </w:rPr>
              <w:t>002</w:t>
            </w:r>
          </w:p>
        </w:tc>
        <w:tc>
          <w:tcPr>
            <w:tcW w:w="378" w:type="dxa"/>
            <w:shd w:val="solid" w:color="FFFFFF" w:fill="auto"/>
          </w:tcPr>
          <w:p w14:paraId="4E55DD64" w14:textId="77777777" w:rsidR="002C1893" w:rsidRPr="004B6EC8" w:rsidRDefault="002C1893" w:rsidP="0075535A">
            <w:pPr>
              <w:pStyle w:val="TAL"/>
              <w:rPr>
                <w:sz w:val="16"/>
                <w:szCs w:val="16"/>
              </w:rPr>
            </w:pPr>
            <w:r w:rsidRPr="004B6EC8">
              <w:rPr>
                <w:sz w:val="16"/>
                <w:szCs w:val="16"/>
              </w:rPr>
              <w:t>--</w:t>
            </w:r>
          </w:p>
        </w:tc>
        <w:tc>
          <w:tcPr>
            <w:tcW w:w="4867" w:type="dxa"/>
            <w:shd w:val="solid" w:color="FFFFFF" w:fill="auto"/>
          </w:tcPr>
          <w:p w14:paraId="4F1B1B32" w14:textId="77777777" w:rsidR="002C1893" w:rsidRPr="004B6EC8" w:rsidRDefault="002C1893" w:rsidP="0075535A">
            <w:pPr>
              <w:pStyle w:val="TAL"/>
              <w:rPr>
                <w:sz w:val="16"/>
                <w:szCs w:val="16"/>
              </w:rPr>
            </w:pPr>
            <w:r w:rsidRPr="004B6EC8">
              <w:rPr>
                <w:sz w:val="16"/>
                <w:szCs w:val="16"/>
              </w:rPr>
              <w:t>Correction and alignment with TS 32.299</w:t>
            </w:r>
          </w:p>
        </w:tc>
        <w:tc>
          <w:tcPr>
            <w:tcW w:w="567" w:type="dxa"/>
            <w:shd w:val="solid" w:color="FFFFFF" w:fill="auto"/>
          </w:tcPr>
          <w:p w14:paraId="5DEF2D25" w14:textId="77777777" w:rsidR="002C1893" w:rsidRPr="004B6EC8" w:rsidRDefault="002C1893" w:rsidP="0075535A">
            <w:pPr>
              <w:pStyle w:val="TAL"/>
              <w:rPr>
                <w:snapToGrid w:val="0"/>
                <w:color w:val="000000"/>
                <w:sz w:val="16"/>
                <w:szCs w:val="16"/>
              </w:rPr>
            </w:pPr>
            <w:r w:rsidRPr="004B6EC8">
              <w:rPr>
                <w:snapToGrid w:val="0"/>
                <w:color w:val="000000"/>
                <w:sz w:val="16"/>
                <w:szCs w:val="16"/>
              </w:rPr>
              <w:t>8.1.0</w:t>
            </w:r>
          </w:p>
        </w:tc>
        <w:tc>
          <w:tcPr>
            <w:tcW w:w="567" w:type="dxa"/>
            <w:shd w:val="solid" w:color="FFFFFF" w:fill="auto"/>
          </w:tcPr>
          <w:p w14:paraId="3BA3D86E" w14:textId="77777777" w:rsidR="002C1893" w:rsidRPr="004B6EC8" w:rsidRDefault="002C1893" w:rsidP="00F40ADB">
            <w:pPr>
              <w:pStyle w:val="TAL"/>
              <w:rPr>
                <w:snapToGrid w:val="0"/>
                <w:color w:val="000000"/>
                <w:sz w:val="16"/>
                <w:szCs w:val="16"/>
              </w:rPr>
            </w:pPr>
            <w:r w:rsidRPr="004B6EC8">
              <w:rPr>
                <w:snapToGrid w:val="0"/>
                <w:color w:val="000000"/>
                <w:sz w:val="16"/>
                <w:szCs w:val="16"/>
              </w:rPr>
              <w:t>8.2.0</w:t>
            </w:r>
          </w:p>
        </w:tc>
      </w:tr>
      <w:tr w:rsidR="000B3410" w:rsidRPr="004B6EC8" w14:paraId="242B0583" w14:textId="77777777" w:rsidTr="00C638A6">
        <w:tc>
          <w:tcPr>
            <w:tcW w:w="800" w:type="dxa"/>
            <w:shd w:val="solid" w:color="FFFFFF" w:fill="auto"/>
          </w:tcPr>
          <w:p w14:paraId="4296773F" w14:textId="77777777" w:rsidR="000B3410" w:rsidRPr="004B6EC8" w:rsidRDefault="000B3410" w:rsidP="0075535A">
            <w:pPr>
              <w:pStyle w:val="TAL"/>
              <w:rPr>
                <w:snapToGrid w:val="0"/>
                <w:color w:val="000000"/>
                <w:sz w:val="16"/>
                <w:szCs w:val="16"/>
              </w:rPr>
            </w:pPr>
            <w:r w:rsidRPr="004B6EC8">
              <w:rPr>
                <w:snapToGrid w:val="0"/>
                <w:color w:val="000000"/>
                <w:sz w:val="16"/>
                <w:szCs w:val="16"/>
              </w:rPr>
              <w:t>2009-09</w:t>
            </w:r>
          </w:p>
        </w:tc>
        <w:tc>
          <w:tcPr>
            <w:tcW w:w="760" w:type="dxa"/>
            <w:shd w:val="solid" w:color="FFFFFF" w:fill="auto"/>
          </w:tcPr>
          <w:p w14:paraId="216989C6" w14:textId="77777777" w:rsidR="000B3410" w:rsidRPr="004B6EC8" w:rsidRDefault="000B3410" w:rsidP="0075535A">
            <w:pPr>
              <w:pStyle w:val="TAL"/>
              <w:rPr>
                <w:snapToGrid w:val="0"/>
                <w:color w:val="000000"/>
                <w:sz w:val="16"/>
                <w:szCs w:val="16"/>
              </w:rPr>
            </w:pPr>
            <w:r w:rsidRPr="004B6EC8">
              <w:rPr>
                <w:snapToGrid w:val="0"/>
                <w:color w:val="000000"/>
                <w:sz w:val="16"/>
                <w:szCs w:val="16"/>
              </w:rPr>
              <w:t>SP-45</w:t>
            </w:r>
          </w:p>
        </w:tc>
        <w:tc>
          <w:tcPr>
            <w:tcW w:w="941" w:type="dxa"/>
            <w:shd w:val="solid" w:color="FFFFFF" w:fill="auto"/>
          </w:tcPr>
          <w:p w14:paraId="68D73B42" w14:textId="77777777" w:rsidR="000B3410" w:rsidRPr="004B6EC8" w:rsidRDefault="000B3410" w:rsidP="0075535A">
            <w:pPr>
              <w:pStyle w:val="TAL"/>
              <w:rPr>
                <w:snapToGrid w:val="0"/>
                <w:color w:val="000000"/>
                <w:sz w:val="16"/>
                <w:szCs w:val="16"/>
              </w:rPr>
            </w:pPr>
            <w:r w:rsidRPr="004B6EC8">
              <w:rPr>
                <w:snapToGrid w:val="0"/>
                <w:color w:val="000000"/>
                <w:sz w:val="16"/>
                <w:szCs w:val="16"/>
              </w:rPr>
              <w:t>SP-090537</w:t>
            </w:r>
          </w:p>
        </w:tc>
        <w:tc>
          <w:tcPr>
            <w:tcW w:w="476" w:type="dxa"/>
            <w:shd w:val="solid" w:color="FFFFFF" w:fill="auto"/>
          </w:tcPr>
          <w:p w14:paraId="24093403" w14:textId="77777777" w:rsidR="000B3410" w:rsidRPr="004B6EC8" w:rsidRDefault="000B3410" w:rsidP="0075535A">
            <w:pPr>
              <w:pStyle w:val="TAL"/>
              <w:rPr>
                <w:sz w:val="16"/>
                <w:szCs w:val="16"/>
              </w:rPr>
            </w:pPr>
            <w:r w:rsidRPr="004B6EC8">
              <w:rPr>
                <w:sz w:val="16"/>
                <w:szCs w:val="16"/>
              </w:rPr>
              <w:t>003</w:t>
            </w:r>
          </w:p>
        </w:tc>
        <w:tc>
          <w:tcPr>
            <w:tcW w:w="378" w:type="dxa"/>
            <w:shd w:val="solid" w:color="FFFFFF" w:fill="auto"/>
          </w:tcPr>
          <w:p w14:paraId="101D1330" w14:textId="77777777" w:rsidR="000B3410" w:rsidRPr="004B6EC8" w:rsidRDefault="00DE326B" w:rsidP="0075535A">
            <w:pPr>
              <w:pStyle w:val="TAL"/>
              <w:rPr>
                <w:sz w:val="16"/>
                <w:szCs w:val="16"/>
              </w:rPr>
            </w:pPr>
            <w:r w:rsidRPr="004B6EC8">
              <w:rPr>
                <w:sz w:val="16"/>
                <w:szCs w:val="16"/>
              </w:rPr>
              <w:t>--</w:t>
            </w:r>
          </w:p>
        </w:tc>
        <w:tc>
          <w:tcPr>
            <w:tcW w:w="4867" w:type="dxa"/>
            <w:shd w:val="solid" w:color="FFFFFF" w:fill="auto"/>
          </w:tcPr>
          <w:p w14:paraId="4675BF7A" w14:textId="77777777" w:rsidR="000B3410" w:rsidRPr="004B6EC8" w:rsidRDefault="000B3410" w:rsidP="0075535A">
            <w:pPr>
              <w:pStyle w:val="TAL"/>
              <w:rPr>
                <w:sz w:val="16"/>
                <w:szCs w:val="16"/>
              </w:rPr>
            </w:pPr>
            <w:r w:rsidRPr="004B6EC8">
              <w:rPr>
                <w:sz w:val="16"/>
                <w:szCs w:val="16"/>
              </w:rPr>
              <w:t>Aligning AoC- Information AVP with RTTI Information</w:t>
            </w:r>
          </w:p>
        </w:tc>
        <w:tc>
          <w:tcPr>
            <w:tcW w:w="567" w:type="dxa"/>
            <w:shd w:val="solid" w:color="FFFFFF" w:fill="auto"/>
          </w:tcPr>
          <w:p w14:paraId="2E3F7726" w14:textId="77777777" w:rsidR="000B3410" w:rsidRPr="004B6EC8" w:rsidRDefault="000B3410" w:rsidP="0075535A">
            <w:pPr>
              <w:pStyle w:val="TAL"/>
              <w:rPr>
                <w:snapToGrid w:val="0"/>
                <w:color w:val="000000"/>
                <w:sz w:val="16"/>
                <w:szCs w:val="16"/>
              </w:rPr>
            </w:pPr>
            <w:r w:rsidRPr="004B6EC8">
              <w:rPr>
                <w:snapToGrid w:val="0"/>
                <w:color w:val="000000"/>
                <w:sz w:val="16"/>
                <w:szCs w:val="16"/>
              </w:rPr>
              <w:t>8.2.0</w:t>
            </w:r>
          </w:p>
        </w:tc>
        <w:tc>
          <w:tcPr>
            <w:tcW w:w="567" w:type="dxa"/>
            <w:shd w:val="solid" w:color="FFFFFF" w:fill="auto"/>
          </w:tcPr>
          <w:p w14:paraId="53CABFC0" w14:textId="77777777" w:rsidR="000B3410" w:rsidRPr="004B6EC8" w:rsidRDefault="000B3410" w:rsidP="00F40ADB">
            <w:pPr>
              <w:pStyle w:val="TAL"/>
              <w:rPr>
                <w:snapToGrid w:val="0"/>
                <w:color w:val="000000"/>
                <w:sz w:val="16"/>
                <w:szCs w:val="16"/>
              </w:rPr>
            </w:pPr>
            <w:r w:rsidRPr="004B6EC8">
              <w:rPr>
                <w:snapToGrid w:val="0"/>
                <w:color w:val="000000"/>
                <w:sz w:val="16"/>
                <w:szCs w:val="16"/>
              </w:rPr>
              <w:t>9.0.0</w:t>
            </w:r>
          </w:p>
        </w:tc>
      </w:tr>
      <w:tr w:rsidR="00DE326B" w:rsidRPr="004B6EC8" w14:paraId="03E166F4" w14:textId="77777777" w:rsidTr="00C638A6">
        <w:tc>
          <w:tcPr>
            <w:tcW w:w="800" w:type="dxa"/>
            <w:shd w:val="solid" w:color="FFFFFF" w:fill="auto"/>
          </w:tcPr>
          <w:p w14:paraId="217F477C" w14:textId="77777777" w:rsidR="00DE326B" w:rsidRPr="004B6EC8" w:rsidRDefault="00DE326B" w:rsidP="0075535A">
            <w:pPr>
              <w:pStyle w:val="TAL"/>
              <w:rPr>
                <w:snapToGrid w:val="0"/>
                <w:color w:val="000000"/>
                <w:sz w:val="16"/>
                <w:szCs w:val="16"/>
              </w:rPr>
            </w:pPr>
            <w:r w:rsidRPr="004B6EC8">
              <w:rPr>
                <w:snapToGrid w:val="0"/>
                <w:color w:val="000000"/>
                <w:sz w:val="16"/>
                <w:szCs w:val="16"/>
              </w:rPr>
              <w:t>2009-12</w:t>
            </w:r>
          </w:p>
        </w:tc>
        <w:tc>
          <w:tcPr>
            <w:tcW w:w="760" w:type="dxa"/>
            <w:shd w:val="solid" w:color="FFFFFF" w:fill="auto"/>
          </w:tcPr>
          <w:p w14:paraId="2AE6322B" w14:textId="77777777" w:rsidR="00DE326B" w:rsidRPr="004B6EC8" w:rsidRDefault="00DE326B" w:rsidP="0075535A">
            <w:pPr>
              <w:pStyle w:val="TAL"/>
              <w:rPr>
                <w:snapToGrid w:val="0"/>
                <w:color w:val="000000"/>
                <w:sz w:val="16"/>
                <w:szCs w:val="16"/>
              </w:rPr>
            </w:pPr>
            <w:r w:rsidRPr="004B6EC8">
              <w:rPr>
                <w:snapToGrid w:val="0"/>
                <w:color w:val="000000"/>
                <w:sz w:val="16"/>
                <w:szCs w:val="16"/>
              </w:rPr>
              <w:t>SP-46</w:t>
            </w:r>
          </w:p>
        </w:tc>
        <w:tc>
          <w:tcPr>
            <w:tcW w:w="941" w:type="dxa"/>
            <w:shd w:val="solid" w:color="FFFFFF" w:fill="auto"/>
          </w:tcPr>
          <w:p w14:paraId="5C1F7875" w14:textId="77777777" w:rsidR="00DE326B" w:rsidRPr="004B6EC8" w:rsidRDefault="00DE326B" w:rsidP="0075535A">
            <w:pPr>
              <w:pStyle w:val="TAL"/>
              <w:rPr>
                <w:snapToGrid w:val="0"/>
                <w:color w:val="000000"/>
                <w:sz w:val="16"/>
                <w:szCs w:val="16"/>
              </w:rPr>
            </w:pPr>
            <w:r w:rsidRPr="004B6EC8">
              <w:rPr>
                <w:snapToGrid w:val="0"/>
                <w:color w:val="000000"/>
                <w:sz w:val="16"/>
                <w:szCs w:val="16"/>
              </w:rPr>
              <w:t>SP-090721</w:t>
            </w:r>
          </w:p>
        </w:tc>
        <w:tc>
          <w:tcPr>
            <w:tcW w:w="476" w:type="dxa"/>
            <w:shd w:val="solid" w:color="FFFFFF" w:fill="auto"/>
          </w:tcPr>
          <w:p w14:paraId="3E5CFC5E" w14:textId="77777777" w:rsidR="00DE326B" w:rsidRPr="004B6EC8" w:rsidRDefault="00DE326B" w:rsidP="0075535A">
            <w:pPr>
              <w:pStyle w:val="TAL"/>
              <w:rPr>
                <w:sz w:val="16"/>
                <w:szCs w:val="16"/>
              </w:rPr>
            </w:pPr>
            <w:r w:rsidRPr="004B6EC8">
              <w:rPr>
                <w:sz w:val="16"/>
                <w:szCs w:val="16"/>
              </w:rPr>
              <w:t>004</w:t>
            </w:r>
          </w:p>
        </w:tc>
        <w:tc>
          <w:tcPr>
            <w:tcW w:w="378" w:type="dxa"/>
            <w:shd w:val="solid" w:color="FFFFFF" w:fill="auto"/>
          </w:tcPr>
          <w:p w14:paraId="104A7027" w14:textId="77777777" w:rsidR="00DE326B" w:rsidRPr="004B6EC8" w:rsidRDefault="00DE326B" w:rsidP="0075535A">
            <w:pPr>
              <w:pStyle w:val="TAL"/>
              <w:rPr>
                <w:sz w:val="16"/>
                <w:szCs w:val="16"/>
              </w:rPr>
            </w:pPr>
            <w:r w:rsidRPr="004B6EC8">
              <w:rPr>
                <w:sz w:val="16"/>
                <w:szCs w:val="16"/>
              </w:rPr>
              <w:t>--</w:t>
            </w:r>
          </w:p>
        </w:tc>
        <w:tc>
          <w:tcPr>
            <w:tcW w:w="4867" w:type="dxa"/>
            <w:shd w:val="solid" w:color="FFFFFF" w:fill="auto"/>
          </w:tcPr>
          <w:p w14:paraId="12BD3F05" w14:textId="77777777" w:rsidR="00DE326B" w:rsidRPr="004B6EC8" w:rsidRDefault="00DE326B" w:rsidP="0075535A">
            <w:pPr>
              <w:pStyle w:val="TAL"/>
              <w:rPr>
                <w:sz w:val="16"/>
                <w:szCs w:val="16"/>
              </w:rPr>
            </w:pPr>
            <w:r w:rsidRPr="004B6EC8">
              <w:rPr>
                <w:sz w:val="16"/>
                <w:szCs w:val="16"/>
              </w:rPr>
              <w:t>Aligning Diameter commands and AVPs with TS 32.299</w:t>
            </w:r>
          </w:p>
        </w:tc>
        <w:tc>
          <w:tcPr>
            <w:tcW w:w="567" w:type="dxa"/>
            <w:shd w:val="solid" w:color="FFFFFF" w:fill="auto"/>
          </w:tcPr>
          <w:p w14:paraId="012754CC" w14:textId="77777777" w:rsidR="00DE326B" w:rsidRPr="004B6EC8" w:rsidRDefault="00DE326B" w:rsidP="0075535A">
            <w:pPr>
              <w:pStyle w:val="TAL"/>
              <w:rPr>
                <w:snapToGrid w:val="0"/>
                <w:color w:val="000000"/>
                <w:sz w:val="16"/>
                <w:szCs w:val="16"/>
              </w:rPr>
            </w:pPr>
            <w:r w:rsidRPr="004B6EC8">
              <w:rPr>
                <w:snapToGrid w:val="0"/>
                <w:color w:val="000000"/>
                <w:sz w:val="16"/>
                <w:szCs w:val="16"/>
              </w:rPr>
              <w:t>9.0.0</w:t>
            </w:r>
          </w:p>
        </w:tc>
        <w:tc>
          <w:tcPr>
            <w:tcW w:w="567" w:type="dxa"/>
            <w:shd w:val="solid" w:color="FFFFFF" w:fill="auto"/>
          </w:tcPr>
          <w:p w14:paraId="5CECCF81" w14:textId="77777777" w:rsidR="00DE326B" w:rsidRPr="004B6EC8" w:rsidRDefault="00DE326B" w:rsidP="00F40ADB">
            <w:pPr>
              <w:pStyle w:val="TAL"/>
              <w:rPr>
                <w:snapToGrid w:val="0"/>
                <w:color w:val="000000"/>
                <w:sz w:val="16"/>
                <w:szCs w:val="16"/>
              </w:rPr>
            </w:pPr>
            <w:r w:rsidRPr="004B6EC8">
              <w:rPr>
                <w:snapToGrid w:val="0"/>
                <w:color w:val="000000"/>
                <w:sz w:val="16"/>
                <w:szCs w:val="16"/>
              </w:rPr>
              <w:t>9.1.0</w:t>
            </w:r>
          </w:p>
        </w:tc>
      </w:tr>
      <w:tr w:rsidR="00D211B2" w:rsidRPr="004B6EC8" w14:paraId="50892A10" w14:textId="77777777" w:rsidTr="00C638A6">
        <w:tc>
          <w:tcPr>
            <w:tcW w:w="800" w:type="dxa"/>
            <w:shd w:val="solid" w:color="FFFFFF" w:fill="auto"/>
          </w:tcPr>
          <w:p w14:paraId="79374A78" w14:textId="77777777" w:rsidR="00D211B2" w:rsidRPr="004B6EC8" w:rsidRDefault="00D211B2" w:rsidP="0075535A">
            <w:pPr>
              <w:pStyle w:val="TAL"/>
              <w:rPr>
                <w:snapToGrid w:val="0"/>
                <w:color w:val="000000"/>
                <w:sz w:val="16"/>
                <w:szCs w:val="16"/>
              </w:rPr>
            </w:pPr>
            <w:r w:rsidRPr="004B6EC8">
              <w:rPr>
                <w:snapToGrid w:val="0"/>
                <w:color w:val="000000"/>
                <w:sz w:val="16"/>
                <w:szCs w:val="16"/>
              </w:rPr>
              <w:t>2010-06</w:t>
            </w:r>
          </w:p>
        </w:tc>
        <w:tc>
          <w:tcPr>
            <w:tcW w:w="760" w:type="dxa"/>
            <w:shd w:val="solid" w:color="FFFFFF" w:fill="auto"/>
          </w:tcPr>
          <w:p w14:paraId="5930E7C3" w14:textId="77777777" w:rsidR="00D211B2" w:rsidRPr="004B6EC8" w:rsidRDefault="00D211B2" w:rsidP="0075535A">
            <w:pPr>
              <w:pStyle w:val="TAL"/>
              <w:rPr>
                <w:snapToGrid w:val="0"/>
                <w:color w:val="000000"/>
                <w:sz w:val="16"/>
                <w:szCs w:val="16"/>
              </w:rPr>
            </w:pPr>
            <w:r w:rsidRPr="004B6EC8">
              <w:rPr>
                <w:snapToGrid w:val="0"/>
                <w:color w:val="000000"/>
                <w:sz w:val="16"/>
                <w:szCs w:val="16"/>
              </w:rPr>
              <w:t>SP-48</w:t>
            </w:r>
          </w:p>
        </w:tc>
        <w:tc>
          <w:tcPr>
            <w:tcW w:w="941" w:type="dxa"/>
            <w:shd w:val="solid" w:color="FFFFFF" w:fill="auto"/>
          </w:tcPr>
          <w:p w14:paraId="4437FB95" w14:textId="77777777" w:rsidR="00D211B2" w:rsidRPr="004B6EC8" w:rsidRDefault="00D211B2" w:rsidP="0075535A">
            <w:pPr>
              <w:pStyle w:val="TAL"/>
              <w:rPr>
                <w:snapToGrid w:val="0"/>
                <w:color w:val="000000"/>
                <w:sz w:val="16"/>
                <w:szCs w:val="16"/>
              </w:rPr>
            </w:pPr>
            <w:r w:rsidRPr="004B6EC8">
              <w:rPr>
                <w:snapToGrid w:val="0"/>
                <w:color w:val="000000"/>
                <w:sz w:val="16"/>
                <w:szCs w:val="16"/>
              </w:rPr>
              <w:t>SP-100268</w:t>
            </w:r>
          </w:p>
        </w:tc>
        <w:tc>
          <w:tcPr>
            <w:tcW w:w="476" w:type="dxa"/>
            <w:shd w:val="solid" w:color="FFFFFF" w:fill="auto"/>
          </w:tcPr>
          <w:p w14:paraId="32BB5181" w14:textId="77777777" w:rsidR="00D211B2" w:rsidRPr="004B6EC8" w:rsidRDefault="00D211B2" w:rsidP="0075535A">
            <w:pPr>
              <w:pStyle w:val="TAL"/>
              <w:rPr>
                <w:sz w:val="16"/>
                <w:szCs w:val="16"/>
              </w:rPr>
            </w:pPr>
            <w:r w:rsidRPr="004B6EC8">
              <w:rPr>
                <w:sz w:val="16"/>
                <w:szCs w:val="16"/>
              </w:rPr>
              <w:t>005</w:t>
            </w:r>
          </w:p>
        </w:tc>
        <w:tc>
          <w:tcPr>
            <w:tcW w:w="378" w:type="dxa"/>
            <w:shd w:val="solid" w:color="FFFFFF" w:fill="auto"/>
          </w:tcPr>
          <w:p w14:paraId="57329B8D" w14:textId="77777777" w:rsidR="00D211B2" w:rsidRPr="004B6EC8" w:rsidRDefault="00D211B2" w:rsidP="0075535A">
            <w:pPr>
              <w:pStyle w:val="TAL"/>
              <w:rPr>
                <w:sz w:val="16"/>
                <w:szCs w:val="16"/>
              </w:rPr>
            </w:pPr>
            <w:r w:rsidRPr="004B6EC8">
              <w:rPr>
                <w:sz w:val="16"/>
                <w:szCs w:val="16"/>
              </w:rPr>
              <w:t>--</w:t>
            </w:r>
          </w:p>
        </w:tc>
        <w:tc>
          <w:tcPr>
            <w:tcW w:w="4867" w:type="dxa"/>
            <w:shd w:val="solid" w:color="FFFFFF" w:fill="auto"/>
          </w:tcPr>
          <w:p w14:paraId="4B865A52" w14:textId="77777777" w:rsidR="00D211B2" w:rsidRPr="004B6EC8" w:rsidRDefault="00D211B2" w:rsidP="0075535A">
            <w:pPr>
              <w:pStyle w:val="TAL"/>
              <w:rPr>
                <w:sz w:val="16"/>
                <w:szCs w:val="16"/>
              </w:rPr>
            </w:pPr>
            <w:r w:rsidRPr="004B6EC8">
              <w:rPr>
                <w:sz w:val="16"/>
                <w:szCs w:val="16"/>
              </w:rPr>
              <w:t>Correction of AoC UNI Protocol Mapping</w:t>
            </w:r>
          </w:p>
        </w:tc>
        <w:tc>
          <w:tcPr>
            <w:tcW w:w="567" w:type="dxa"/>
            <w:shd w:val="solid" w:color="FFFFFF" w:fill="auto"/>
          </w:tcPr>
          <w:p w14:paraId="7C43DD6B" w14:textId="77777777" w:rsidR="00D211B2" w:rsidRPr="004B6EC8" w:rsidRDefault="00D211B2" w:rsidP="0075535A">
            <w:pPr>
              <w:pStyle w:val="TAL"/>
              <w:rPr>
                <w:snapToGrid w:val="0"/>
                <w:color w:val="000000"/>
                <w:sz w:val="16"/>
                <w:szCs w:val="16"/>
              </w:rPr>
            </w:pPr>
            <w:r w:rsidRPr="004B6EC8">
              <w:rPr>
                <w:snapToGrid w:val="0"/>
                <w:color w:val="000000"/>
                <w:sz w:val="16"/>
                <w:szCs w:val="16"/>
              </w:rPr>
              <w:t>9.1.0</w:t>
            </w:r>
          </w:p>
        </w:tc>
        <w:tc>
          <w:tcPr>
            <w:tcW w:w="567" w:type="dxa"/>
            <w:shd w:val="solid" w:color="FFFFFF" w:fill="auto"/>
          </w:tcPr>
          <w:p w14:paraId="529245B6" w14:textId="77777777" w:rsidR="00D211B2" w:rsidRPr="004B6EC8" w:rsidRDefault="00D211B2" w:rsidP="00F40ADB">
            <w:pPr>
              <w:pStyle w:val="TAL"/>
              <w:rPr>
                <w:snapToGrid w:val="0"/>
                <w:color w:val="000000"/>
                <w:sz w:val="16"/>
                <w:szCs w:val="16"/>
              </w:rPr>
            </w:pPr>
            <w:r w:rsidRPr="004B6EC8">
              <w:rPr>
                <w:snapToGrid w:val="0"/>
                <w:color w:val="000000"/>
                <w:sz w:val="16"/>
                <w:szCs w:val="16"/>
              </w:rPr>
              <w:t>10.0.0</w:t>
            </w:r>
          </w:p>
        </w:tc>
      </w:tr>
      <w:tr w:rsidR="00E8581D" w:rsidRPr="004B6EC8" w14:paraId="72763890" w14:textId="77777777" w:rsidTr="00C638A6">
        <w:tc>
          <w:tcPr>
            <w:tcW w:w="800" w:type="dxa"/>
            <w:shd w:val="solid" w:color="FFFFFF" w:fill="auto"/>
          </w:tcPr>
          <w:p w14:paraId="391F8493" w14:textId="77777777" w:rsidR="00E8581D" w:rsidRPr="004B6EC8" w:rsidRDefault="00E8581D" w:rsidP="0075535A">
            <w:pPr>
              <w:pStyle w:val="TAL"/>
              <w:rPr>
                <w:snapToGrid w:val="0"/>
                <w:color w:val="000000"/>
                <w:sz w:val="16"/>
                <w:szCs w:val="16"/>
              </w:rPr>
            </w:pPr>
            <w:r w:rsidRPr="004B6EC8">
              <w:rPr>
                <w:snapToGrid w:val="0"/>
                <w:color w:val="000000"/>
                <w:sz w:val="16"/>
                <w:szCs w:val="16"/>
              </w:rPr>
              <w:t>2010-10</w:t>
            </w:r>
          </w:p>
        </w:tc>
        <w:tc>
          <w:tcPr>
            <w:tcW w:w="760" w:type="dxa"/>
            <w:shd w:val="solid" w:color="FFFFFF" w:fill="auto"/>
          </w:tcPr>
          <w:p w14:paraId="092DD04D" w14:textId="77777777" w:rsidR="00E8581D" w:rsidRPr="004B6EC8" w:rsidRDefault="00E8581D" w:rsidP="0075535A">
            <w:pPr>
              <w:pStyle w:val="TAL"/>
              <w:rPr>
                <w:snapToGrid w:val="0"/>
                <w:color w:val="000000"/>
                <w:sz w:val="16"/>
                <w:szCs w:val="16"/>
              </w:rPr>
            </w:pPr>
            <w:r w:rsidRPr="004B6EC8">
              <w:rPr>
                <w:snapToGrid w:val="0"/>
                <w:color w:val="000000"/>
                <w:sz w:val="16"/>
                <w:szCs w:val="16"/>
              </w:rPr>
              <w:t>SP-49</w:t>
            </w:r>
          </w:p>
        </w:tc>
        <w:tc>
          <w:tcPr>
            <w:tcW w:w="941" w:type="dxa"/>
            <w:shd w:val="solid" w:color="FFFFFF" w:fill="auto"/>
          </w:tcPr>
          <w:p w14:paraId="3D9CC5BB" w14:textId="77777777" w:rsidR="00E8581D" w:rsidRPr="004B6EC8" w:rsidRDefault="00E8581D" w:rsidP="0075535A">
            <w:pPr>
              <w:pStyle w:val="TAL"/>
              <w:rPr>
                <w:snapToGrid w:val="0"/>
                <w:color w:val="000000"/>
                <w:sz w:val="16"/>
                <w:szCs w:val="16"/>
              </w:rPr>
            </w:pPr>
            <w:r w:rsidRPr="004B6EC8">
              <w:rPr>
                <w:snapToGrid w:val="0"/>
                <w:color w:val="000000"/>
                <w:sz w:val="16"/>
                <w:szCs w:val="16"/>
              </w:rPr>
              <w:t>SP-100501</w:t>
            </w:r>
          </w:p>
        </w:tc>
        <w:tc>
          <w:tcPr>
            <w:tcW w:w="476" w:type="dxa"/>
            <w:shd w:val="solid" w:color="FFFFFF" w:fill="auto"/>
          </w:tcPr>
          <w:p w14:paraId="425A73C5" w14:textId="77777777" w:rsidR="00E8581D" w:rsidRPr="004B6EC8" w:rsidRDefault="00E8581D" w:rsidP="0075535A">
            <w:pPr>
              <w:pStyle w:val="TAL"/>
              <w:rPr>
                <w:sz w:val="16"/>
                <w:szCs w:val="16"/>
              </w:rPr>
            </w:pPr>
            <w:r w:rsidRPr="004B6EC8">
              <w:rPr>
                <w:sz w:val="16"/>
                <w:szCs w:val="16"/>
              </w:rPr>
              <w:t>008</w:t>
            </w:r>
          </w:p>
        </w:tc>
        <w:tc>
          <w:tcPr>
            <w:tcW w:w="378" w:type="dxa"/>
            <w:shd w:val="solid" w:color="FFFFFF" w:fill="auto"/>
          </w:tcPr>
          <w:p w14:paraId="2318286E" w14:textId="77777777" w:rsidR="00E8581D" w:rsidRPr="004B6EC8" w:rsidRDefault="00E8581D" w:rsidP="0075535A">
            <w:pPr>
              <w:pStyle w:val="TAL"/>
              <w:rPr>
                <w:sz w:val="16"/>
                <w:szCs w:val="16"/>
              </w:rPr>
            </w:pPr>
            <w:r w:rsidRPr="004B6EC8">
              <w:rPr>
                <w:sz w:val="16"/>
                <w:szCs w:val="16"/>
              </w:rPr>
              <w:t>--</w:t>
            </w:r>
          </w:p>
        </w:tc>
        <w:tc>
          <w:tcPr>
            <w:tcW w:w="4867" w:type="dxa"/>
            <w:shd w:val="solid" w:color="FFFFFF" w:fill="auto"/>
          </w:tcPr>
          <w:p w14:paraId="70D3D1F5" w14:textId="77777777" w:rsidR="00E8581D" w:rsidRPr="004B6EC8" w:rsidRDefault="00E8581D" w:rsidP="0075535A">
            <w:pPr>
              <w:pStyle w:val="TAL"/>
              <w:rPr>
                <w:sz w:val="16"/>
                <w:szCs w:val="16"/>
              </w:rPr>
            </w:pPr>
            <w:r w:rsidRPr="004B6EC8">
              <w:rPr>
                <w:sz w:val="16"/>
                <w:szCs w:val="16"/>
              </w:rPr>
              <w:t>Correction of Annex C2</w:t>
            </w:r>
          </w:p>
        </w:tc>
        <w:tc>
          <w:tcPr>
            <w:tcW w:w="567" w:type="dxa"/>
            <w:shd w:val="solid" w:color="FFFFFF" w:fill="auto"/>
          </w:tcPr>
          <w:p w14:paraId="092AA795" w14:textId="77777777" w:rsidR="00E8581D" w:rsidRPr="004B6EC8" w:rsidRDefault="00E8581D" w:rsidP="0075535A">
            <w:pPr>
              <w:pStyle w:val="TAL"/>
              <w:rPr>
                <w:snapToGrid w:val="0"/>
                <w:color w:val="000000"/>
                <w:sz w:val="16"/>
                <w:szCs w:val="16"/>
              </w:rPr>
            </w:pPr>
            <w:r w:rsidRPr="004B6EC8">
              <w:rPr>
                <w:snapToGrid w:val="0"/>
                <w:color w:val="000000"/>
                <w:sz w:val="16"/>
                <w:szCs w:val="16"/>
              </w:rPr>
              <w:t>10.0.0</w:t>
            </w:r>
          </w:p>
        </w:tc>
        <w:tc>
          <w:tcPr>
            <w:tcW w:w="567" w:type="dxa"/>
            <w:shd w:val="solid" w:color="FFFFFF" w:fill="auto"/>
          </w:tcPr>
          <w:p w14:paraId="446BB11B" w14:textId="77777777" w:rsidR="00E8581D" w:rsidRPr="004B6EC8" w:rsidRDefault="00E8581D" w:rsidP="00F40ADB">
            <w:pPr>
              <w:pStyle w:val="TAL"/>
              <w:rPr>
                <w:snapToGrid w:val="0"/>
                <w:color w:val="000000"/>
                <w:sz w:val="16"/>
                <w:szCs w:val="16"/>
              </w:rPr>
            </w:pPr>
            <w:r w:rsidRPr="004B6EC8">
              <w:rPr>
                <w:snapToGrid w:val="0"/>
                <w:color w:val="000000"/>
                <w:sz w:val="16"/>
                <w:szCs w:val="16"/>
              </w:rPr>
              <w:t>10.1.0</w:t>
            </w:r>
          </w:p>
        </w:tc>
      </w:tr>
      <w:tr w:rsidR="00E8581D" w:rsidRPr="004B6EC8" w14:paraId="42111D74"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3C64F1C3" w14:textId="77777777" w:rsidR="00E8581D" w:rsidRPr="004B6EC8" w:rsidRDefault="00E8581D" w:rsidP="00E8581D">
            <w:pPr>
              <w:pStyle w:val="TAL"/>
              <w:rPr>
                <w:snapToGrid w:val="0"/>
                <w:color w:val="000000"/>
                <w:sz w:val="16"/>
                <w:szCs w:val="16"/>
              </w:rPr>
            </w:pPr>
            <w:r w:rsidRPr="004B6EC8">
              <w:rPr>
                <w:snapToGrid w:val="0"/>
                <w:color w:val="000000"/>
                <w:sz w:val="16"/>
                <w:szCs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79B8CA7" w14:textId="77777777" w:rsidR="00E8581D" w:rsidRPr="004B6EC8" w:rsidRDefault="00E8581D" w:rsidP="00E8581D">
            <w:pPr>
              <w:pStyle w:val="TAL"/>
              <w:rPr>
                <w:snapToGrid w:val="0"/>
                <w:color w:val="000000"/>
                <w:sz w:val="16"/>
                <w:szCs w:val="16"/>
              </w:rPr>
            </w:pPr>
            <w:r w:rsidRPr="004B6EC8">
              <w:rPr>
                <w:snapToGrid w:val="0"/>
                <w:color w:val="000000"/>
                <w:sz w:val="16"/>
                <w:szCs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56F88BB" w14:textId="77777777" w:rsidR="00E8581D" w:rsidRPr="004B6EC8" w:rsidRDefault="00E8581D" w:rsidP="00E8581D">
            <w:pPr>
              <w:pStyle w:val="TAL"/>
              <w:rPr>
                <w:snapToGrid w:val="0"/>
                <w:color w:val="000000"/>
                <w:sz w:val="16"/>
                <w:szCs w:val="16"/>
              </w:rPr>
            </w:pPr>
            <w:r w:rsidRPr="004B6EC8">
              <w:rPr>
                <w:snapToGrid w:val="0"/>
                <w:color w:val="000000"/>
                <w:sz w:val="16"/>
                <w:szCs w:val="16"/>
              </w:rPr>
              <w:t>SP-100501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2DD5243" w14:textId="77777777" w:rsidR="00E8581D" w:rsidRPr="004B6EC8" w:rsidRDefault="00E8581D" w:rsidP="00E8581D">
            <w:pPr>
              <w:pStyle w:val="TAL"/>
              <w:rPr>
                <w:sz w:val="16"/>
                <w:szCs w:val="16"/>
              </w:rPr>
            </w:pPr>
            <w:r w:rsidRPr="004B6EC8">
              <w:rPr>
                <w:sz w:val="16"/>
                <w:szCs w:val="16"/>
              </w:rPr>
              <w:t>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9B693" w14:textId="77777777" w:rsidR="00E8581D" w:rsidRPr="004B6EC8" w:rsidRDefault="00E8581D" w:rsidP="00E8581D">
            <w:pPr>
              <w:pStyle w:val="TAL"/>
              <w:rPr>
                <w:sz w:val="16"/>
                <w:szCs w:val="16"/>
              </w:rPr>
            </w:pPr>
            <w:r w:rsidRPr="004B6EC8">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CDDDE5" w14:textId="77777777" w:rsidR="00E8581D" w:rsidRPr="004B6EC8" w:rsidRDefault="00E8581D" w:rsidP="00E8581D">
            <w:pPr>
              <w:pStyle w:val="TAL"/>
              <w:rPr>
                <w:sz w:val="16"/>
                <w:szCs w:val="16"/>
              </w:rPr>
            </w:pPr>
            <w:r w:rsidRPr="004B6EC8">
              <w:rPr>
                <w:sz w:val="16"/>
                <w:szCs w:val="16"/>
              </w:rPr>
              <w:t>Add Support of AoC Extended XML to AoC service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698C0" w14:textId="77777777" w:rsidR="00E8581D" w:rsidRPr="004B6EC8" w:rsidRDefault="00E8581D" w:rsidP="00E8581D">
            <w:pPr>
              <w:pStyle w:val="TAL"/>
              <w:rPr>
                <w:snapToGrid w:val="0"/>
                <w:color w:val="000000"/>
                <w:sz w:val="16"/>
                <w:szCs w:val="16"/>
              </w:rPr>
            </w:pPr>
            <w:r w:rsidRPr="004B6EC8">
              <w:rPr>
                <w:snapToGrid w:val="0"/>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EA948" w14:textId="77777777" w:rsidR="00E8581D" w:rsidRPr="004B6EC8" w:rsidRDefault="00E8581D" w:rsidP="00E8581D">
            <w:pPr>
              <w:pStyle w:val="TAL"/>
              <w:rPr>
                <w:snapToGrid w:val="0"/>
                <w:color w:val="000000"/>
                <w:sz w:val="16"/>
                <w:szCs w:val="16"/>
              </w:rPr>
            </w:pPr>
            <w:r w:rsidRPr="004B6EC8">
              <w:rPr>
                <w:snapToGrid w:val="0"/>
                <w:color w:val="000000"/>
                <w:sz w:val="16"/>
                <w:szCs w:val="16"/>
              </w:rPr>
              <w:t>10.1.0</w:t>
            </w:r>
          </w:p>
        </w:tc>
      </w:tr>
      <w:tr w:rsidR="004E4B60" w:rsidRPr="004B6EC8" w14:paraId="43E6861E"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25A3B878" w14:textId="77777777" w:rsidR="004E4B60" w:rsidRPr="004B6EC8" w:rsidRDefault="004E4B60" w:rsidP="00F93698">
            <w:pPr>
              <w:pStyle w:val="TAL"/>
              <w:rPr>
                <w:snapToGrid w:val="0"/>
                <w:color w:val="000000"/>
                <w:sz w:val="16"/>
                <w:szCs w:val="16"/>
              </w:rPr>
            </w:pPr>
            <w:r w:rsidRPr="004B6EC8">
              <w:rPr>
                <w:snapToGrid w:val="0"/>
                <w:color w:val="000000"/>
                <w:sz w:val="16"/>
                <w:szCs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4E89875" w14:textId="77777777" w:rsidR="004E4B60" w:rsidRPr="004B6EC8" w:rsidRDefault="004E4B60" w:rsidP="00F93698">
            <w:pPr>
              <w:pStyle w:val="TAL"/>
              <w:rPr>
                <w:snapToGrid w:val="0"/>
                <w:color w:val="000000"/>
                <w:sz w:val="16"/>
                <w:szCs w:val="16"/>
              </w:rPr>
            </w:pPr>
            <w:r w:rsidRPr="004B6EC8">
              <w:rPr>
                <w:snapToGrid w:val="0"/>
                <w:color w:val="000000"/>
                <w:sz w:val="16"/>
                <w:szCs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2D7135" w14:textId="77777777" w:rsidR="004E4B60" w:rsidRPr="004B6EC8" w:rsidRDefault="004E4B60" w:rsidP="00F93698">
            <w:pPr>
              <w:pStyle w:val="TAL"/>
              <w:rPr>
                <w:snapToGrid w:val="0"/>
                <w:color w:val="000000"/>
                <w:sz w:val="16"/>
                <w:szCs w:val="16"/>
              </w:rPr>
            </w:pPr>
            <w:r w:rsidRPr="004B6EC8">
              <w:rPr>
                <w:snapToGrid w:val="0"/>
                <w:color w:val="000000"/>
                <w:sz w:val="16"/>
                <w:szCs w:val="16"/>
              </w:rPr>
              <w:t>SP-100758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5CDAA3" w14:textId="77777777" w:rsidR="004E4B60" w:rsidRPr="004B6EC8" w:rsidRDefault="0064593A" w:rsidP="00F93698">
            <w:pPr>
              <w:pStyle w:val="TAL"/>
              <w:rPr>
                <w:sz w:val="16"/>
                <w:szCs w:val="16"/>
              </w:rPr>
            </w:pPr>
            <w:r w:rsidRPr="004B6EC8">
              <w:rPr>
                <w:sz w:val="16"/>
                <w:szCs w:val="16"/>
              </w:rPr>
              <w:t>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3C9DFF" w14:textId="77777777" w:rsidR="004E4B60" w:rsidRPr="004B6EC8" w:rsidRDefault="007A42B4" w:rsidP="00F93698">
            <w:pPr>
              <w:pStyle w:val="TAL"/>
              <w:rPr>
                <w:sz w:val="16"/>
                <w:szCs w:val="16"/>
              </w:rPr>
            </w:pPr>
            <w:r w:rsidRPr="004B6EC8">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860000" w14:textId="77777777" w:rsidR="004E4B60" w:rsidRPr="004B6EC8" w:rsidRDefault="004E4B60" w:rsidP="00F93698">
            <w:pPr>
              <w:pStyle w:val="TAL"/>
              <w:rPr>
                <w:sz w:val="16"/>
                <w:szCs w:val="16"/>
              </w:rPr>
            </w:pPr>
            <w:r w:rsidRPr="004B6EC8">
              <w:rPr>
                <w:sz w:val="16"/>
                <w:szCs w:val="16"/>
              </w:rPr>
              <w:t>Correction of Reason-Code in the AoC Tariff Information – Align with 32.299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ADAF6" w14:textId="77777777" w:rsidR="004E4B60" w:rsidRPr="004B6EC8" w:rsidRDefault="004E4B60" w:rsidP="00F93698">
            <w:pPr>
              <w:pStyle w:val="TAL"/>
              <w:rPr>
                <w:snapToGrid w:val="0"/>
                <w:color w:val="000000"/>
                <w:sz w:val="16"/>
                <w:szCs w:val="16"/>
              </w:rPr>
            </w:pPr>
            <w:r w:rsidRPr="004B6EC8">
              <w:rPr>
                <w:snapToGrid w:val="0"/>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EFCD7" w14:textId="77777777" w:rsidR="004E4B60" w:rsidRPr="004B6EC8" w:rsidRDefault="004E4B60" w:rsidP="00F93698">
            <w:pPr>
              <w:pStyle w:val="TAL"/>
              <w:rPr>
                <w:snapToGrid w:val="0"/>
                <w:color w:val="000000"/>
                <w:sz w:val="16"/>
                <w:szCs w:val="16"/>
              </w:rPr>
            </w:pPr>
            <w:r w:rsidRPr="004B6EC8">
              <w:rPr>
                <w:snapToGrid w:val="0"/>
                <w:color w:val="000000"/>
                <w:sz w:val="16"/>
                <w:szCs w:val="16"/>
              </w:rPr>
              <w:t>10.2.0</w:t>
            </w:r>
          </w:p>
        </w:tc>
      </w:tr>
      <w:tr w:rsidR="004E4B60" w:rsidRPr="004B6EC8" w14:paraId="1CDA27B9"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7DB407B5" w14:textId="77777777" w:rsidR="004E4B60" w:rsidRPr="004B6EC8" w:rsidRDefault="004E4B60" w:rsidP="00F93698">
            <w:pPr>
              <w:pStyle w:val="TAL"/>
              <w:rPr>
                <w:snapToGrid w:val="0"/>
                <w:color w:val="000000"/>
                <w:sz w:val="16"/>
                <w:szCs w:val="16"/>
              </w:rPr>
            </w:pPr>
            <w:r w:rsidRPr="004B6EC8">
              <w:rPr>
                <w:snapToGrid w:val="0"/>
                <w:color w:val="000000"/>
                <w:sz w:val="16"/>
                <w:szCs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E98B0A6" w14:textId="77777777" w:rsidR="004E4B60" w:rsidRPr="004B6EC8" w:rsidRDefault="004E4B60" w:rsidP="00F93698">
            <w:pPr>
              <w:pStyle w:val="TAL"/>
              <w:rPr>
                <w:snapToGrid w:val="0"/>
                <w:color w:val="000000"/>
                <w:sz w:val="16"/>
                <w:szCs w:val="16"/>
              </w:rPr>
            </w:pPr>
            <w:r w:rsidRPr="004B6EC8">
              <w:rPr>
                <w:snapToGrid w:val="0"/>
                <w:color w:val="000000"/>
                <w:sz w:val="16"/>
                <w:szCs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BDC0EC" w14:textId="77777777" w:rsidR="004E4B60" w:rsidRPr="004B6EC8" w:rsidRDefault="004E4B60" w:rsidP="00F93698">
            <w:pPr>
              <w:pStyle w:val="TAL"/>
              <w:rPr>
                <w:snapToGrid w:val="0"/>
                <w:color w:val="000000"/>
                <w:sz w:val="16"/>
                <w:szCs w:val="16"/>
              </w:rPr>
            </w:pPr>
            <w:r w:rsidRPr="004B6EC8">
              <w:rPr>
                <w:snapToGrid w:val="0"/>
                <w:color w:val="000000"/>
                <w:sz w:val="16"/>
                <w:szCs w:val="16"/>
              </w:rPr>
              <w:t>SP-100758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9EF7E1" w14:textId="77777777" w:rsidR="004E4B60" w:rsidRPr="004B6EC8" w:rsidRDefault="0064593A" w:rsidP="00F93698">
            <w:pPr>
              <w:pStyle w:val="TAL"/>
              <w:rPr>
                <w:sz w:val="16"/>
                <w:szCs w:val="16"/>
              </w:rPr>
            </w:pPr>
            <w:r w:rsidRPr="004B6EC8">
              <w:rPr>
                <w:sz w:val="16"/>
                <w:szCs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198138E" w14:textId="77777777" w:rsidR="004E4B60" w:rsidRPr="004B6EC8" w:rsidRDefault="004E4B60" w:rsidP="00F93698">
            <w:pPr>
              <w:pStyle w:val="TAL"/>
              <w:rPr>
                <w:sz w:val="16"/>
                <w:szCs w:val="16"/>
              </w:rPr>
            </w:pPr>
            <w:r w:rsidRPr="004B6EC8">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331DDB" w14:textId="77777777" w:rsidR="004E4B60" w:rsidRPr="004B6EC8" w:rsidRDefault="004E4B60" w:rsidP="00F93698">
            <w:pPr>
              <w:pStyle w:val="TAL"/>
              <w:rPr>
                <w:sz w:val="16"/>
                <w:szCs w:val="16"/>
              </w:rPr>
            </w:pPr>
            <w:r w:rsidRPr="004B6EC8">
              <w:rPr>
                <w:sz w:val="16"/>
                <w:szCs w:val="16"/>
              </w:rPr>
              <w:t>Correction of AoC Cost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D2A49" w14:textId="77777777" w:rsidR="004E4B60" w:rsidRPr="004B6EC8" w:rsidRDefault="004E4B60" w:rsidP="00F93698">
            <w:pPr>
              <w:pStyle w:val="TAL"/>
              <w:rPr>
                <w:snapToGrid w:val="0"/>
                <w:color w:val="000000"/>
                <w:sz w:val="16"/>
                <w:szCs w:val="16"/>
              </w:rPr>
            </w:pPr>
            <w:r w:rsidRPr="004B6EC8">
              <w:rPr>
                <w:snapToGrid w:val="0"/>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BF02F" w14:textId="77777777" w:rsidR="004E4B60" w:rsidRPr="004B6EC8" w:rsidRDefault="004E4B60" w:rsidP="00F93698">
            <w:pPr>
              <w:pStyle w:val="TAL"/>
              <w:rPr>
                <w:snapToGrid w:val="0"/>
                <w:color w:val="000000"/>
                <w:sz w:val="16"/>
                <w:szCs w:val="16"/>
              </w:rPr>
            </w:pPr>
            <w:r w:rsidRPr="004B6EC8">
              <w:rPr>
                <w:snapToGrid w:val="0"/>
                <w:color w:val="000000"/>
                <w:sz w:val="16"/>
                <w:szCs w:val="16"/>
              </w:rPr>
              <w:t>10.2.0</w:t>
            </w:r>
          </w:p>
        </w:tc>
      </w:tr>
      <w:tr w:rsidR="00C73908" w:rsidRPr="004B6EC8" w14:paraId="4344925E"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7832A65E" w14:textId="77777777" w:rsidR="00C73908" w:rsidRPr="004B6EC8" w:rsidRDefault="00C73908" w:rsidP="00C73908">
            <w:pPr>
              <w:pStyle w:val="TAL"/>
              <w:rPr>
                <w:snapToGrid w:val="0"/>
                <w:sz w:val="16"/>
                <w:szCs w:val="16"/>
              </w:rPr>
            </w:pPr>
            <w:r w:rsidRPr="004B6EC8">
              <w:rPr>
                <w:snapToGrid w:val="0"/>
                <w:sz w:val="16"/>
                <w:szCs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A254CE6" w14:textId="77777777" w:rsidR="00C73908" w:rsidRPr="004B6EC8" w:rsidRDefault="00C73908" w:rsidP="00C73908">
            <w:pPr>
              <w:pStyle w:val="TAL"/>
              <w:rPr>
                <w:snapToGrid w:val="0"/>
                <w:sz w:val="16"/>
                <w:szCs w:val="16"/>
              </w:rPr>
            </w:pPr>
            <w:r w:rsidRPr="004B6EC8">
              <w:rPr>
                <w:snapToGrid w:val="0"/>
                <w:sz w:val="16"/>
                <w:szCs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1403EB00" w14:textId="77777777" w:rsidR="00C73908" w:rsidRPr="004B6EC8" w:rsidRDefault="00C73908" w:rsidP="00C73908">
            <w:pPr>
              <w:pStyle w:val="TAL"/>
              <w:rPr>
                <w:rFonts w:cs="Arial"/>
                <w:sz w:val="16"/>
                <w:szCs w:val="16"/>
              </w:rPr>
            </w:pPr>
            <w:r w:rsidRPr="004B6EC8">
              <w:rPr>
                <w:rFonts w:cs="Arial"/>
                <w:sz w:val="16"/>
                <w:szCs w:val="16"/>
              </w:rPr>
              <w:t>SP-110108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755B1180" w14:textId="77777777" w:rsidR="00C73908" w:rsidRPr="004B6EC8" w:rsidRDefault="00C73908" w:rsidP="00C73908">
            <w:pPr>
              <w:pStyle w:val="TAL"/>
              <w:rPr>
                <w:rFonts w:cs="Arial"/>
                <w:sz w:val="16"/>
                <w:szCs w:val="16"/>
              </w:rPr>
            </w:pPr>
            <w:r w:rsidRPr="004B6EC8">
              <w:rPr>
                <w:rFonts w:cs="Arial"/>
                <w:sz w:val="16"/>
                <w:szCs w:val="16"/>
              </w:rPr>
              <w:t>017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1BB45AC" w14:textId="77777777" w:rsidR="00C73908" w:rsidRPr="004B6EC8" w:rsidRDefault="00C73908" w:rsidP="00C73908">
            <w:pPr>
              <w:pStyle w:val="TAL"/>
              <w:rPr>
                <w:rFonts w:cs="Arial"/>
                <w:sz w:val="16"/>
                <w:szCs w:val="16"/>
              </w:rPr>
            </w:pPr>
            <w:r w:rsidRPr="004B6EC8">
              <w:rPr>
                <w:rFonts w:cs="Arial"/>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86CC029" w14:textId="77777777" w:rsidR="00C73908" w:rsidRPr="004B6EC8" w:rsidRDefault="00C73908" w:rsidP="00C73908">
            <w:pPr>
              <w:pStyle w:val="TAL"/>
              <w:rPr>
                <w:rFonts w:cs="Arial"/>
                <w:sz w:val="16"/>
                <w:szCs w:val="16"/>
              </w:rPr>
            </w:pPr>
            <w:r w:rsidRPr="004B6EC8">
              <w:rPr>
                <w:rFonts w:cs="Arial"/>
                <w:sz w:val="16"/>
                <w:szCs w:val="16"/>
              </w:rPr>
              <w:t>Add missing AoC User to Network Interface (UNI)  parameters: Type of Charging, Granularity and Pes-transitioning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4B539" w14:textId="77777777" w:rsidR="00C73908" w:rsidRPr="004B6EC8" w:rsidRDefault="00C73908" w:rsidP="00C73908">
            <w:pPr>
              <w:pStyle w:val="TAL"/>
              <w:rPr>
                <w:snapToGrid w:val="0"/>
                <w:sz w:val="16"/>
                <w:szCs w:val="16"/>
              </w:rPr>
            </w:pPr>
            <w:r w:rsidRPr="004B6EC8">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F465" w14:textId="77777777" w:rsidR="00C73908" w:rsidRPr="004B6EC8" w:rsidRDefault="00C73908" w:rsidP="00C73908">
            <w:pPr>
              <w:pStyle w:val="TAL"/>
              <w:rPr>
                <w:snapToGrid w:val="0"/>
                <w:sz w:val="16"/>
                <w:szCs w:val="16"/>
              </w:rPr>
            </w:pPr>
            <w:r w:rsidRPr="004B6EC8">
              <w:rPr>
                <w:snapToGrid w:val="0"/>
                <w:sz w:val="16"/>
                <w:szCs w:val="16"/>
              </w:rPr>
              <w:t>10.3.0</w:t>
            </w:r>
          </w:p>
        </w:tc>
      </w:tr>
      <w:tr w:rsidR="00C73908" w:rsidRPr="004B6EC8" w14:paraId="6083813A"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38B00B85" w14:textId="77777777" w:rsidR="00C73908" w:rsidRPr="004B6EC8" w:rsidRDefault="00C73908" w:rsidP="00C73908">
            <w:pPr>
              <w:pStyle w:val="TAL"/>
              <w:rPr>
                <w:snapToGrid w:val="0"/>
                <w:sz w:val="16"/>
                <w:szCs w:val="16"/>
              </w:rPr>
            </w:pPr>
            <w:r w:rsidRPr="004B6EC8">
              <w:rPr>
                <w:snapToGrid w:val="0"/>
                <w:sz w:val="16"/>
                <w:szCs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4B6D252" w14:textId="77777777" w:rsidR="00C73908" w:rsidRPr="004B6EC8" w:rsidRDefault="00C73908" w:rsidP="00C73908">
            <w:pPr>
              <w:pStyle w:val="TAL"/>
              <w:rPr>
                <w:snapToGrid w:val="0"/>
                <w:sz w:val="16"/>
                <w:szCs w:val="16"/>
              </w:rPr>
            </w:pPr>
            <w:r w:rsidRPr="004B6EC8">
              <w:rPr>
                <w:snapToGrid w:val="0"/>
                <w:sz w:val="16"/>
                <w:szCs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04AF67F0" w14:textId="77777777" w:rsidR="00C73908" w:rsidRPr="004B6EC8" w:rsidRDefault="00C73908" w:rsidP="00C73908">
            <w:pPr>
              <w:pStyle w:val="TAL"/>
              <w:rPr>
                <w:rFonts w:cs="Arial"/>
                <w:sz w:val="16"/>
                <w:szCs w:val="16"/>
              </w:rPr>
            </w:pPr>
            <w:r w:rsidRPr="004B6EC8">
              <w:rPr>
                <w:rFonts w:cs="Arial"/>
                <w:sz w:val="16"/>
                <w:szCs w:val="16"/>
              </w:rPr>
              <w:t>SP-110112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83314FD" w14:textId="77777777" w:rsidR="00C73908" w:rsidRPr="004B6EC8" w:rsidRDefault="00C73908" w:rsidP="00C73908">
            <w:pPr>
              <w:pStyle w:val="TAL"/>
              <w:rPr>
                <w:rFonts w:cs="Arial"/>
                <w:sz w:val="16"/>
                <w:szCs w:val="16"/>
              </w:rPr>
            </w:pPr>
            <w:r w:rsidRPr="004B6EC8">
              <w:rPr>
                <w:rFonts w:cs="Arial"/>
                <w:sz w:val="16"/>
                <w:szCs w:val="16"/>
              </w:rPr>
              <w:t>018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3AB90D98" w14:textId="77777777" w:rsidR="00C73908" w:rsidRPr="004B6EC8" w:rsidRDefault="00C73908" w:rsidP="00C73908">
            <w:pPr>
              <w:pStyle w:val="TAL"/>
              <w:rPr>
                <w:rFonts w:cs="Arial"/>
                <w:sz w:val="16"/>
                <w:szCs w:val="16"/>
              </w:rPr>
            </w:pPr>
            <w:r w:rsidRPr="004B6EC8">
              <w:rPr>
                <w:rFonts w:cs="Arial"/>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684B5855" w14:textId="77777777" w:rsidR="00C73908" w:rsidRPr="004B6EC8" w:rsidRDefault="00C73908" w:rsidP="00C73908">
            <w:pPr>
              <w:pStyle w:val="TAL"/>
              <w:rPr>
                <w:rFonts w:cs="Arial"/>
                <w:sz w:val="16"/>
                <w:szCs w:val="16"/>
              </w:rPr>
            </w:pPr>
            <w:r w:rsidRPr="004B6EC8">
              <w:rPr>
                <w:rFonts w:cs="Arial"/>
                <w:sz w:val="16"/>
                <w:szCs w:val="16"/>
              </w:rPr>
              <w:t>Introduce AoC and offline charging Rf description to allow AoC offline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8A619" w14:textId="77777777" w:rsidR="00C73908" w:rsidRPr="004B6EC8" w:rsidRDefault="00C73908" w:rsidP="00C73908">
            <w:pPr>
              <w:pStyle w:val="TAL"/>
              <w:rPr>
                <w:snapToGrid w:val="0"/>
                <w:sz w:val="16"/>
                <w:szCs w:val="16"/>
              </w:rPr>
            </w:pPr>
            <w:r w:rsidRPr="004B6EC8">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8D22A" w14:textId="77777777" w:rsidR="00C73908" w:rsidRPr="004B6EC8" w:rsidRDefault="00C73908" w:rsidP="00C73908">
            <w:pPr>
              <w:pStyle w:val="TAL"/>
              <w:rPr>
                <w:snapToGrid w:val="0"/>
                <w:sz w:val="16"/>
                <w:szCs w:val="16"/>
              </w:rPr>
            </w:pPr>
            <w:r w:rsidRPr="004B6EC8">
              <w:rPr>
                <w:snapToGrid w:val="0"/>
                <w:sz w:val="16"/>
                <w:szCs w:val="16"/>
              </w:rPr>
              <w:t>10.3.0</w:t>
            </w:r>
          </w:p>
        </w:tc>
      </w:tr>
      <w:tr w:rsidR="00C73908" w:rsidRPr="004B6EC8" w14:paraId="00399CBC"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30018489" w14:textId="77777777" w:rsidR="00C73908" w:rsidRPr="004B6EC8" w:rsidRDefault="00C73908" w:rsidP="00C73908">
            <w:pPr>
              <w:pStyle w:val="TAL"/>
              <w:rPr>
                <w:snapToGrid w:val="0"/>
                <w:sz w:val="16"/>
                <w:szCs w:val="16"/>
              </w:rPr>
            </w:pPr>
            <w:r w:rsidRPr="004B6EC8">
              <w:rPr>
                <w:snapToGrid w:val="0"/>
                <w:sz w:val="16"/>
                <w:szCs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54635EA" w14:textId="77777777" w:rsidR="00C73908" w:rsidRPr="004B6EC8" w:rsidRDefault="00C73908" w:rsidP="00C73908">
            <w:pPr>
              <w:pStyle w:val="TAL"/>
              <w:rPr>
                <w:snapToGrid w:val="0"/>
                <w:sz w:val="16"/>
                <w:szCs w:val="16"/>
              </w:rPr>
            </w:pPr>
            <w:r w:rsidRPr="004B6EC8">
              <w:rPr>
                <w:snapToGrid w:val="0"/>
                <w:sz w:val="16"/>
                <w:szCs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318F2A0D" w14:textId="77777777" w:rsidR="00C73908" w:rsidRPr="004B6EC8" w:rsidRDefault="00C73908" w:rsidP="00C73908">
            <w:pPr>
              <w:pStyle w:val="TAL"/>
              <w:rPr>
                <w:rFonts w:cs="Arial"/>
                <w:sz w:val="16"/>
                <w:szCs w:val="16"/>
              </w:rPr>
            </w:pPr>
            <w:r w:rsidRPr="004B6EC8">
              <w:rPr>
                <w:rFonts w:cs="Arial"/>
                <w:sz w:val="16"/>
                <w:szCs w:val="16"/>
              </w:rPr>
              <w:t>SP-110112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C4CF89B" w14:textId="77777777" w:rsidR="00C73908" w:rsidRPr="004B6EC8" w:rsidRDefault="00C73908" w:rsidP="00C73908">
            <w:pPr>
              <w:pStyle w:val="TAL"/>
              <w:rPr>
                <w:rFonts w:cs="Arial"/>
                <w:sz w:val="16"/>
                <w:szCs w:val="16"/>
              </w:rPr>
            </w:pPr>
            <w:r w:rsidRPr="004B6EC8">
              <w:rPr>
                <w:rFonts w:cs="Arial"/>
                <w:sz w:val="16"/>
                <w:szCs w:val="16"/>
              </w:rPr>
              <w:t>019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FEA41E1" w14:textId="77777777" w:rsidR="00C73908" w:rsidRPr="004B6EC8" w:rsidRDefault="00C73908" w:rsidP="00C73908">
            <w:pPr>
              <w:pStyle w:val="TAL"/>
              <w:rPr>
                <w:rFonts w:cs="Arial"/>
                <w:sz w:val="16"/>
                <w:szCs w:val="16"/>
              </w:rPr>
            </w:pPr>
            <w:r w:rsidRPr="004B6EC8">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8EE19F9" w14:textId="77777777" w:rsidR="00C73908" w:rsidRPr="004B6EC8" w:rsidRDefault="00C73908" w:rsidP="00C73908">
            <w:pPr>
              <w:pStyle w:val="TAL"/>
              <w:rPr>
                <w:rFonts w:cs="Arial"/>
                <w:sz w:val="16"/>
                <w:szCs w:val="16"/>
              </w:rPr>
            </w:pPr>
            <w:r w:rsidRPr="004B6EC8">
              <w:rPr>
                <w:rFonts w:cs="Arial"/>
                <w:sz w:val="16"/>
                <w:szCs w:val="16"/>
              </w:rPr>
              <w:t>Provide offline AoC charging when the AoC Function is provided by MMTel AS - Align with 22.173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73900" w14:textId="77777777" w:rsidR="00C73908" w:rsidRPr="004B6EC8" w:rsidRDefault="00C73908" w:rsidP="00C73908">
            <w:pPr>
              <w:pStyle w:val="TAL"/>
              <w:rPr>
                <w:snapToGrid w:val="0"/>
                <w:sz w:val="16"/>
                <w:szCs w:val="16"/>
              </w:rPr>
            </w:pPr>
            <w:r w:rsidRPr="004B6EC8">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2A326" w14:textId="77777777" w:rsidR="00C73908" w:rsidRPr="004B6EC8" w:rsidRDefault="00C73908" w:rsidP="00C73908">
            <w:pPr>
              <w:pStyle w:val="TAL"/>
              <w:rPr>
                <w:snapToGrid w:val="0"/>
                <w:sz w:val="16"/>
                <w:szCs w:val="16"/>
              </w:rPr>
            </w:pPr>
            <w:r w:rsidRPr="004B6EC8">
              <w:rPr>
                <w:snapToGrid w:val="0"/>
                <w:sz w:val="16"/>
                <w:szCs w:val="16"/>
              </w:rPr>
              <w:t>10.3.0</w:t>
            </w:r>
          </w:p>
        </w:tc>
      </w:tr>
      <w:tr w:rsidR="00C73908" w:rsidRPr="004B6EC8" w14:paraId="1DA4CA41"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3D3E870E" w14:textId="77777777" w:rsidR="00C73908" w:rsidRPr="004B6EC8" w:rsidRDefault="00C73908" w:rsidP="00C73908">
            <w:pPr>
              <w:pStyle w:val="TAL"/>
              <w:rPr>
                <w:snapToGrid w:val="0"/>
                <w:sz w:val="16"/>
                <w:szCs w:val="16"/>
              </w:rPr>
            </w:pPr>
            <w:r w:rsidRPr="004B6EC8">
              <w:rPr>
                <w:snapToGrid w:val="0"/>
                <w:sz w:val="16"/>
                <w:szCs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2CFF296" w14:textId="77777777" w:rsidR="00C73908" w:rsidRPr="004B6EC8" w:rsidRDefault="00C73908" w:rsidP="00C73908">
            <w:pPr>
              <w:pStyle w:val="TAL"/>
              <w:rPr>
                <w:snapToGrid w:val="0"/>
                <w:sz w:val="16"/>
                <w:szCs w:val="16"/>
              </w:rPr>
            </w:pPr>
            <w:r w:rsidRPr="004B6EC8">
              <w:rPr>
                <w:snapToGrid w:val="0"/>
                <w:sz w:val="16"/>
                <w:szCs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1E9A2CBA" w14:textId="77777777" w:rsidR="00C73908" w:rsidRPr="004B6EC8" w:rsidRDefault="00C73908" w:rsidP="00C73908">
            <w:pPr>
              <w:pStyle w:val="TAL"/>
              <w:rPr>
                <w:rFonts w:cs="Arial"/>
                <w:sz w:val="16"/>
                <w:szCs w:val="16"/>
              </w:rPr>
            </w:pPr>
            <w:r w:rsidRPr="004B6EC8">
              <w:rPr>
                <w:rFonts w:cs="Arial"/>
                <w:sz w:val="16"/>
                <w:szCs w:val="16"/>
              </w:rPr>
              <w:t>SP-110112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BB292F2" w14:textId="77777777" w:rsidR="00C73908" w:rsidRPr="004B6EC8" w:rsidRDefault="00C73908" w:rsidP="00C73908">
            <w:pPr>
              <w:pStyle w:val="TAL"/>
              <w:rPr>
                <w:rFonts w:cs="Arial"/>
                <w:sz w:val="16"/>
                <w:szCs w:val="16"/>
              </w:rPr>
            </w:pPr>
            <w:r w:rsidRPr="004B6EC8">
              <w:rPr>
                <w:rFonts w:cs="Arial"/>
                <w:sz w:val="16"/>
                <w:szCs w:val="16"/>
              </w:rPr>
              <w:t>020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2CBC0A4F" w14:textId="77777777" w:rsidR="00C73908" w:rsidRPr="004B6EC8" w:rsidRDefault="00C73908" w:rsidP="00C73908">
            <w:pPr>
              <w:pStyle w:val="TAL"/>
              <w:rPr>
                <w:rFonts w:cs="Arial"/>
                <w:sz w:val="16"/>
                <w:szCs w:val="16"/>
              </w:rPr>
            </w:pPr>
            <w:r w:rsidRPr="004B6EC8">
              <w:rPr>
                <w:rFonts w:cs="Arial"/>
                <w:sz w:val="16"/>
                <w:szCs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4E43B9C" w14:textId="77777777" w:rsidR="00C73908" w:rsidRPr="004B6EC8" w:rsidRDefault="00C73908" w:rsidP="00C73908">
            <w:pPr>
              <w:pStyle w:val="TAL"/>
              <w:rPr>
                <w:rFonts w:cs="Arial"/>
                <w:sz w:val="16"/>
                <w:szCs w:val="16"/>
              </w:rPr>
            </w:pPr>
            <w:r w:rsidRPr="004B6EC8">
              <w:rPr>
                <w:rFonts w:cs="Arial"/>
                <w:sz w:val="16"/>
                <w:szCs w:val="16"/>
              </w:rPr>
              <w:t>Clarify how 'AoC information' is presented to the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FB162" w14:textId="77777777" w:rsidR="00C73908" w:rsidRPr="004B6EC8" w:rsidRDefault="00C73908" w:rsidP="00C73908">
            <w:pPr>
              <w:pStyle w:val="TAL"/>
              <w:rPr>
                <w:snapToGrid w:val="0"/>
                <w:sz w:val="16"/>
                <w:szCs w:val="16"/>
              </w:rPr>
            </w:pPr>
            <w:r w:rsidRPr="004B6EC8">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4AAAE" w14:textId="77777777" w:rsidR="00C73908" w:rsidRPr="004B6EC8" w:rsidRDefault="00C73908" w:rsidP="00C73908">
            <w:pPr>
              <w:pStyle w:val="TAL"/>
              <w:rPr>
                <w:snapToGrid w:val="0"/>
                <w:sz w:val="16"/>
                <w:szCs w:val="16"/>
              </w:rPr>
            </w:pPr>
            <w:r w:rsidRPr="004B6EC8">
              <w:rPr>
                <w:snapToGrid w:val="0"/>
                <w:sz w:val="16"/>
                <w:szCs w:val="16"/>
              </w:rPr>
              <w:t>10.3.0</w:t>
            </w:r>
          </w:p>
        </w:tc>
      </w:tr>
      <w:tr w:rsidR="00C73908" w:rsidRPr="004B6EC8" w14:paraId="149C333D"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55EFDF87" w14:textId="77777777" w:rsidR="00C73908" w:rsidRPr="004B6EC8" w:rsidRDefault="00C73908" w:rsidP="00C73908">
            <w:pPr>
              <w:pStyle w:val="TAL"/>
              <w:rPr>
                <w:snapToGrid w:val="0"/>
                <w:sz w:val="16"/>
                <w:szCs w:val="16"/>
              </w:rPr>
            </w:pPr>
            <w:r w:rsidRPr="004B6EC8">
              <w:rPr>
                <w:snapToGrid w:val="0"/>
                <w:sz w:val="16"/>
                <w:szCs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E5F158F" w14:textId="77777777" w:rsidR="00C73908" w:rsidRPr="004B6EC8" w:rsidRDefault="00C73908" w:rsidP="00C73908">
            <w:pPr>
              <w:pStyle w:val="TAL"/>
              <w:rPr>
                <w:snapToGrid w:val="0"/>
                <w:sz w:val="16"/>
                <w:szCs w:val="16"/>
              </w:rPr>
            </w:pPr>
            <w:r w:rsidRPr="004B6EC8">
              <w:rPr>
                <w:snapToGrid w:val="0"/>
                <w:sz w:val="16"/>
                <w:szCs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50CAEEC8" w14:textId="77777777" w:rsidR="00C73908" w:rsidRPr="004B6EC8" w:rsidRDefault="00C73908" w:rsidP="00C73908">
            <w:pPr>
              <w:pStyle w:val="TAL"/>
              <w:rPr>
                <w:rFonts w:cs="Arial"/>
                <w:sz w:val="16"/>
                <w:szCs w:val="16"/>
              </w:rPr>
            </w:pPr>
            <w:r w:rsidRPr="004B6EC8">
              <w:rPr>
                <w:rFonts w:cs="Arial"/>
                <w:sz w:val="16"/>
                <w:szCs w:val="16"/>
              </w:rPr>
              <w:t>SP-110112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43754C9" w14:textId="77777777" w:rsidR="00C73908" w:rsidRPr="004B6EC8" w:rsidRDefault="00C73908" w:rsidP="00C73908">
            <w:pPr>
              <w:pStyle w:val="TAL"/>
              <w:rPr>
                <w:rFonts w:cs="Arial"/>
                <w:sz w:val="16"/>
                <w:szCs w:val="16"/>
              </w:rPr>
            </w:pPr>
            <w:r w:rsidRPr="004B6EC8">
              <w:rPr>
                <w:rFonts w:cs="Arial"/>
                <w:sz w:val="16"/>
                <w:szCs w:val="16"/>
              </w:rPr>
              <w:t>021</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29BC6C9A" w14:textId="77777777" w:rsidR="00C73908" w:rsidRPr="004B6EC8" w:rsidRDefault="00C73908" w:rsidP="00C73908">
            <w:pPr>
              <w:pStyle w:val="TAL"/>
              <w:rPr>
                <w:rFonts w:cs="Arial"/>
                <w:sz w:val="16"/>
                <w:szCs w:val="16"/>
              </w:rPr>
            </w:pPr>
            <w:r w:rsidRPr="004B6EC8">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C9F11A8" w14:textId="77777777" w:rsidR="00C73908" w:rsidRPr="004B6EC8" w:rsidRDefault="00C73908" w:rsidP="00C73908">
            <w:pPr>
              <w:pStyle w:val="TAL"/>
              <w:rPr>
                <w:rFonts w:cs="Arial"/>
                <w:sz w:val="16"/>
                <w:szCs w:val="16"/>
              </w:rPr>
            </w:pPr>
            <w:r w:rsidRPr="004B6EC8">
              <w:rPr>
                <w:rFonts w:cs="Arial"/>
                <w:sz w:val="16"/>
                <w:szCs w:val="16"/>
              </w:rPr>
              <w:t>Clarification on AoC in interconnect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53F56" w14:textId="77777777" w:rsidR="00C73908" w:rsidRPr="004B6EC8" w:rsidRDefault="00C73908" w:rsidP="00C73908">
            <w:pPr>
              <w:pStyle w:val="TAL"/>
              <w:rPr>
                <w:snapToGrid w:val="0"/>
                <w:sz w:val="16"/>
                <w:szCs w:val="16"/>
              </w:rPr>
            </w:pPr>
            <w:r w:rsidRPr="004B6EC8">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B8FE5" w14:textId="77777777" w:rsidR="00C73908" w:rsidRPr="004B6EC8" w:rsidRDefault="00C73908" w:rsidP="00C73908">
            <w:pPr>
              <w:pStyle w:val="TAL"/>
              <w:rPr>
                <w:snapToGrid w:val="0"/>
                <w:sz w:val="16"/>
                <w:szCs w:val="16"/>
              </w:rPr>
            </w:pPr>
            <w:r w:rsidRPr="004B6EC8">
              <w:rPr>
                <w:snapToGrid w:val="0"/>
                <w:sz w:val="16"/>
                <w:szCs w:val="16"/>
              </w:rPr>
              <w:t>10.3.0</w:t>
            </w:r>
          </w:p>
        </w:tc>
      </w:tr>
      <w:tr w:rsidR="00C73908" w:rsidRPr="004B6EC8" w14:paraId="39C277DD"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476665FB" w14:textId="77777777" w:rsidR="00C73908" w:rsidRPr="004B6EC8" w:rsidRDefault="00C73908" w:rsidP="00C73908">
            <w:pPr>
              <w:pStyle w:val="TAL"/>
              <w:rPr>
                <w:snapToGrid w:val="0"/>
                <w:sz w:val="16"/>
                <w:szCs w:val="16"/>
              </w:rPr>
            </w:pPr>
            <w:r w:rsidRPr="004B6EC8">
              <w:rPr>
                <w:snapToGrid w:val="0"/>
                <w:sz w:val="16"/>
                <w:szCs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E631837" w14:textId="77777777" w:rsidR="00C73908" w:rsidRPr="004B6EC8" w:rsidRDefault="00C73908" w:rsidP="00C73908">
            <w:pPr>
              <w:pStyle w:val="TAL"/>
              <w:rPr>
                <w:snapToGrid w:val="0"/>
                <w:sz w:val="16"/>
                <w:szCs w:val="16"/>
              </w:rPr>
            </w:pPr>
            <w:r w:rsidRPr="004B6EC8">
              <w:rPr>
                <w:snapToGrid w:val="0"/>
                <w:sz w:val="16"/>
                <w:szCs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7AA4BB23" w14:textId="77777777" w:rsidR="00C73908" w:rsidRPr="004B6EC8" w:rsidRDefault="00C73908" w:rsidP="00C73908">
            <w:pPr>
              <w:pStyle w:val="TAL"/>
              <w:rPr>
                <w:rFonts w:cs="Arial"/>
                <w:sz w:val="16"/>
                <w:szCs w:val="16"/>
              </w:rPr>
            </w:pPr>
            <w:r w:rsidRPr="004B6EC8">
              <w:rPr>
                <w:rFonts w:cs="Arial"/>
                <w:sz w:val="16"/>
                <w:szCs w:val="16"/>
              </w:rPr>
              <w:t>SP-110112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1CAC20A8" w14:textId="77777777" w:rsidR="00C73908" w:rsidRPr="004B6EC8" w:rsidRDefault="00C73908" w:rsidP="00C73908">
            <w:pPr>
              <w:pStyle w:val="TAL"/>
              <w:rPr>
                <w:rFonts w:cs="Arial"/>
                <w:sz w:val="16"/>
                <w:szCs w:val="16"/>
              </w:rPr>
            </w:pPr>
            <w:r w:rsidRPr="004B6EC8">
              <w:rPr>
                <w:rFonts w:cs="Arial"/>
                <w:sz w:val="16"/>
                <w:szCs w:val="16"/>
              </w:rPr>
              <w:t>02</w:t>
            </w:r>
            <w:r w:rsidR="004F61D2" w:rsidRPr="004B6EC8">
              <w:rPr>
                <w:rFonts w:cs="Arial"/>
                <w:sz w:val="16"/>
                <w:szCs w:val="16"/>
              </w:rPr>
              <w:t>2</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26D9916" w14:textId="77777777" w:rsidR="00C73908" w:rsidRPr="004B6EC8" w:rsidRDefault="00C73908" w:rsidP="00C73908">
            <w:pPr>
              <w:pStyle w:val="TAL"/>
              <w:rPr>
                <w:rFonts w:cs="Arial"/>
                <w:sz w:val="16"/>
                <w:szCs w:val="16"/>
              </w:rPr>
            </w:pPr>
            <w:r w:rsidRPr="004B6EC8">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196A27C" w14:textId="77777777" w:rsidR="00C73908" w:rsidRPr="004B6EC8" w:rsidRDefault="00C73908" w:rsidP="00C73908">
            <w:pPr>
              <w:pStyle w:val="TAL"/>
              <w:rPr>
                <w:rFonts w:cs="Arial"/>
                <w:sz w:val="16"/>
                <w:szCs w:val="16"/>
              </w:rPr>
            </w:pPr>
            <w:r w:rsidRPr="004B6EC8">
              <w:rPr>
                <w:rFonts w:cs="Arial"/>
                <w:sz w:val="16"/>
                <w:szCs w:val="16"/>
              </w:rPr>
              <w:t>Correction on Incremental Cost information over UNI in AoC-D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41915" w14:textId="77777777" w:rsidR="00C73908" w:rsidRPr="004B6EC8" w:rsidRDefault="00C73908" w:rsidP="00C73908">
            <w:pPr>
              <w:pStyle w:val="TAL"/>
              <w:rPr>
                <w:snapToGrid w:val="0"/>
                <w:sz w:val="16"/>
                <w:szCs w:val="16"/>
              </w:rPr>
            </w:pPr>
            <w:r w:rsidRPr="004B6EC8">
              <w:rPr>
                <w:snapToGrid w:val="0"/>
                <w:sz w:val="16"/>
                <w:szCs w:val="16"/>
              </w:rPr>
              <w:t>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310A5" w14:textId="77777777" w:rsidR="00C73908" w:rsidRPr="004B6EC8" w:rsidRDefault="00C73908" w:rsidP="00C73908">
            <w:pPr>
              <w:pStyle w:val="TAL"/>
              <w:rPr>
                <w:snapToGrid w:val="0"/>
                <w:sz w:val="16"/>
                <w:szCs w:val="16"/>
              </w:rPr>
            </w:pPr>
            <w:r w:rsidRPr="004B6EC8">
              <w:rPr>
                <w:snapToGrid w:val="0"/>
                <w:sz w:val="16"/>
                <w:szCs w:val="16"/>
              </w:rPr>
              <w:t>10.3.0</w:t>
            </w:r>
          </w:p>
        </w:tc>
      </w:tr>
      <w:tr w:rsidR="0060395B" w:rsidRPr="004B6EC8" w14:paraId="55E685C1"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747D1EBE" w14:textId="77777777" w:rsidR="0060395B" w:rsidRPr="004B6EC8" w:rsidRDefault="0060395B" w:rsidP="00C73908">
            <w:pPr>
              <w:pStyle w:val="TAL"/>
              <w:rPr>
                <w:snapToGrid w:val="0"/>
                <w:sz w:val="16"/>
                <w:szCs w:val="16"/>
              </w:rPr>
            </w:pPr>
            <w:r w:rsidRPr="004B6EC8">
              <w:rPr>
                <w:snapToGrid w:val="0"/>
                <w:sz w:val="16"/>
                <w:szCs w:val="16"/>
              </w:rPr>
              <w:t>2011-0</w:t>
            </w:r>
            <w:r w:rsidR="00754F03" w:rsidRPr="004B6EC8">
              <w:rPr>
                <w:snapToGrid w:val="0"/>
                <w:sz w:val="16"/>
                <w:szCs w:val="16"/>
              </w:rPr>
              <w:t>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F114778" w14:textId="77777777" w:rsidR="0060395B" w:rsidRPr="004B6EC8" w:rsidRDefault="0060395B" w:rsidP="00C73908">
            <w:pPr>
              <w:pStyle w:val="TAL"/>
              <w:rPr>
                <w:snapToGrid w:val="0"/>
                <w:sz w:val="16"/>
                <w:szCs w:val="16"/>
              </w:rPr>
            </w:pPr>
            <w:r w:rsidRPr="004B6EC8">
              <w:rPr>
                <w:snapToGrid w:val="0"/>
                <w:sz w:val="16"/>
                <w:szCs w:val="16"/>
              </w:rPr>
              <w:t>--</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54EFCEE3" w14:textId="77777777" w:rsidR="0060395B" w:rsidRPr="004B6EC8" w:rsidRDefault="0060395B" w:rsidP="00C73908">
            <w:pPr>
              <w:pStyle w:val="TAL"/>
              <w:rPr>
                <w:rFonts w:cs="Arial"/>
                <w:sz w:val="16"/>
                <w:szCs w:val="16"/>
              </w:rPr>
            </w:pPr>
            <w:r w:rsidRPr="004B6EC8">
              <w:rPr>
                <w:rFonts w:cs="Arial"/>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0EE0C3E4" w14:textId="77777777" w:rsidR="0060395B" w:rsidRPr="004B6EC8" w:rsidRDefault="0060395B" w:rsidP="00C73908">
            <w:pPr>
              <w:pStyle w:val="TAL"/>
              <w:rPr>
                <w:rFonts w:cs="Arial"/>
                <w:sz w:val="16"/>
                <w:szCs w:val="16"/>
              </w:rPr>
            </w:pPr>
            <w:r w:rsidRPr="004B6EC8">
              <w:rPr>
                <w:rFonts w:cs="Arial"/>
                <w:sz w:val="16"/>
                <w:szCs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5FC7CB1B" w14:textId="77777777" w:rsidR="0060395B" w:rsidRPr="004B6EC8" w:rsidRDefault="0060395B" w:rsidP="00C73908">
            <w:pPr>
              <w:pStyle w:val="TAL"/>
              <w:rPr>
                <w:rFonts w:cs="Arial"/>
                <w:sz w:val="16"/>
                <w:szCs w:val="16"/>
              </w:rPr>
            </w:pPr>
            <w:r w:rsidRPr="004B6EC8">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EC7BD61" w14:textId="77777777" w:rsidR="0060395B" w:rsidRPr="004B6EC8" w:rsidRDefault="0060395B" w:rsidP="00C73908">
            <w:pPr>
              <w:pStyle w:val="TAL"/>
              <w:rPr>
                <w:rFonts w:cs="Arial"/>
                <w:sz w:val="16"/>
                <w:szCs w:val="16"/>
              </w:rPr>
            </w:pPr>
            <w:r w:rsidRPr="004B6EC8">
              <w:rPr>
                <w:rFonts w:cs="Arial"/>
                <w:sz w:val="16"/>
                <w:szCs w:val="16"/>
              </w:rPr>
              <w:t>Minor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8DB4D" w14:textId="77777777" w:rsidR="0060395B" w:rsidRPr="004B6EC8" w:rsidRDefault="0060395B" w:rsidP="00C73908">
            <w:pPr>
              <w:pStyle w:val="TAL"/>
              <w:rPr>
                <w:snapToGrid w:val="0"/>
                <w:sz w:val="16"/>
                <w:szCs w:val="16"/>
              </w:rPr>
            </w:pPr>
            <w:r w:rsidRPr="004B6EC8">
              <w:rPr>
                <w:snapToGrid w:val="0"/>
                <w:sz w:val="16"/>
                <w:szCs w:val="16"/>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1E122" w14:textId="77777777" w:rsidR="0060395B" w:rsidRPr="004B6EC8" w:rsidRDefault="0060395B" w:rsidP="00C73908">
            <w:pPr>
              <w:pStyle w:val="TAL"/>
              <w:rPr>
                <w:snapToGrid w:val="0"/>
                <w:sz w:val="16"/>
                <w:szCs w:val="16"/>
              </w:rPr>
            </w:pPr>
            <w:r w:rsidRPr="004B6EC8">
              <w:rPr>
                <w:snapToGrid w:val="0"/>
                <w:sz w:val="16"/>
                <w:szCs w:val="16"/>
              </w:rPr>
              <w:t>10.3.1</w:t>
            </w:r>
          </w:p>
        </w:tc>
      </w:tr>
      <w:tr w:rsidR="00C638A6" w:rsidRPr="004B6EC8" w14:paraId="76D544B2"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07A623FE" w14:textId="77777777" w:rsidR="00C638A6" w:rsidRPr="004B6EC8" w:rsidRDefault="00C638A6" w:rsidP="00C73908">
            <w:pPr>
              <w:pStyle w:val="TAL"/>
              <w:rPr>
                <w:rFonts w:cs="Arial"/>
                <w:sz w:val="16"/>
                <w:szCs w:val="16"/>
              </w:rPr>
            </w:pPr>
            <w:r w:rsidRPr="004B6EC8">
              <w:rPr>
                <w:rFonts w:cs="Arial"/>
                <w:sz w:val="16"/>
                <w:szCs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BBF89D0" w14:textId="77777777" w:rsidR="00C638A6" w:rsidRPr="004B6EC8" w:rsidRDefault="00C638A6" w:rsidP="00C73908">
            <w:pPr>
              <w:pStyle w:val="TAL"/>
              <w:rPr>
                <w:rFonts w:cs="Arial"/>
                <w:sz w:val="16"/>
                <w:szCs w:val="16"/>
              </w:rPr>
            </w:pPr>
            <w:r w:rsidRPr="004B6EC8">
              <w:rPr>
                <w:rFonts w:cs="Arial"/>
                <w:sz w:val="16"/>
                <w:szCs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4E16AF6D" w14:textId="77777777" w:rsidR="00C638A6" w:rsidRPr="004B6EC8" w:rsidRDefault="00C638A6" w:rsidP="00C73908">
            <w:pPr>
              <w:pStyle w:val="TAL"/>
              <w:rPr>
                <w:rFonts w:cs="Arial"/>
                <w:sz w:val="16"/>
                <w:szCs w:val="16"/>
              </w:rPr>
            </w:pPr>
            <w:r w:rsidRPr="004B6EC8">
              <w:rPr>
                <w:rFonts w:cs="Arial"/>
                <w:sz w:val="16"/>
                <w:szCs w:val="16"/>
              </w:rPr>
              <w:t>SP-120</w:t>
            </w:r>
            <w:r w:rsidR="00AE5D92" w:rsidRPr="004B6EC8">
              <w:rPr>
                <w:rFonts w:cs="Arial"/>
                <w:sz w:val="16"/>
                <w:szCs w:val="16"/>
              </w:rPr>
              <w:t>646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754D1A5" w14:textId="77777777" w:rsidR="00C638A6" w:rsidRPr="004B6EC8" w:rsidRDefault="00C638A6" w:rsidP="00C73908">
            <w:pPr>
              <w:pStyle w:val="TAL"/>
              <w:rPr>
                <w:rFonts w:cs="Arial"/>
                <w:sz w:val="16"/>
                <w:szCs w:val="16"/>
              </w:rPr>
            </w:pPr>
            <w:r w:rsidRPr="004B6EC8">
              <w:rPr>
                <w:rFonts w:cs="Arial"/>
                <w:sz w:val="16"/>
                <w:szCs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BFB9A1B" w14:textId="77777777" w:rsidR="00C638A6" w:rsidRPr="004B6EC8" w:rsidRDefault="00C638A6" w:rsidP="00C73908">
            <w:pPr>
              <w:pStyle w:val="TAL"/>
              <w:rPr>
                <w:rFonts w:cs="Arial"/>
                <w:sz w:val="16"/>
                <w:szCs w:val="16"/>
              </w:rPr>
            </w:pPr>
            <w:r w:rsidRPr="004B6EC8">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2E53DE9E" w14:textId="77777777" w:rsidR="00C638A6" w:rsidRPr="004B6EC8" w:rsidRDefault="00C638A6" w:rsidP="00C73908">
            <w:pPr>
              <w:pStyle w:val="TAL"/>
              <w:rPr>
                <w:rFonts w:cs="Arial"/>
                <w:sz w:val="16"/>
                <w:szCs w:val="16"/>
              </w:rPr>
            </w:pPr>
            <w:r w:rsidRPr="004B6EC8">
              <w:rPr>
                <w:rFonts w:cs="Arial"/>
                <w:sz w:val="16"/>
                <w:szCs w:val="16"/>
              </w:rPr>
              <w:t>Correction on AoC service support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020F3" w14:textId="77777777" w:rsidR="00C638A6" w:rsidRPr="004B6EC8" w:rsidRDefault="00C638A6" w:rsidP="00C73908">
            <w:pPr>
              <w:pStyle w:val="TAL"/>
              <w:rPr>
                <w:rFonts w:cs="Arial"/>
                <w:sz w:val="16"/>
                <w:szCs w:val="16"/>
              </w:rPr>
            </w:pPr>
            <w:r w:rsidRPr="004B6EC8">
              <w:rPr>
                <w:rFonts w:cs="Arial"/>
                <w:sz w:val="16"/>
                <w:szCs w:val="16"/>
              </w:rPr>
              <w:t>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E40A" w14:textId="77777777" w:rsidR="00C638A6" w:rsidRPr="004B6EC8" w:rsidRDefault="00C638A6" w:rsidP="00C73908">
            <w:pPr>
              <w:pStyle w:val="TAL"/>
              <w:rPr>
                <w:rFonts w:cs="Arial"/>
                <w:sz w:val="16"/>
                <w:szCs w:val="16"/>
              </w:rPr>
            </w:pPr>
            <w:r w:rsidRPr="004B6EC8">
              <w:rPr>
                <w:rFonts w:cs="Arial"/>
                <w:sz w:val="16"/>
                <w:szCs w:val="16"/>
              </w:rPr>
              <w:t>10.4.0</w:t>
            </w:r>
          </w:p>
        </w:tc>
      </w:tr>
      <w:tr w:rsidR="0013262E" w:rsidRPr="004B6EC8" w14:paraId="2E66BC71"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6EB96489" w14:textId="77777777" w:rsidR="0013262E" w:rsidRPr="004B6EC8" w:rsidRDefault="0013262E" w:rsidP="00C73908">
            <w:pPr>
              <w:pStyle w:val="TAL"/>
              <w:rPr>
                <w:rFonts w:cs="Arial"/>
                <w:sz w:val="16"/>
                <w:szCs w:val="16"/>
              </w:rPr>
            </w:pPr>
            <w:r w:rsidRPr="004B6EC8">
              <w:rPr>
                <w:rFonts w:cs="Arial"/>
                <w:sz w:val="16"/>
                <w:szCs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952CFFB" w14:textId="77777777" w:rsidR="0013262E" w:rsidRPr="004B6EC8" w:rsidRDefault="0013262E" w:rsidP="00C73908">
            <w:pPr>
              <w:pStyle w:val="TAL"/>
              <w:rPr>
                <w:rFonts w:cs="Arial"/>
                <w:sz w:val="16"/>
                <w:szCs w:val="16"/>
              </w:rPr>
            </w:pPr>
            <w:r w:rsidRPr="004B6EC8">
              <w:rPr>
                <w:rFonts w:cs="Arial"/>
                <w:sz w:val="16"/>
                <w:szCs w:val="16"/>
              </w:rPr>
              <w:t>-</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5901C5E5" w14:textId="77777777" w:rsidR="0013262E" w:rsidRPr="004B6EC8" w:rsidRDefault="0013262E" w:rsidP="00C73908">
            <w:pPr>
              <w:pStyle w:val="TAL"/>
              <w:rPr>
                <w:rFonts w:cs="Arial"/>
                <w:sz w:val="16"/>
                <w:szCs w:val="16"/>
              </w:rPr>
            </w:pPr>
            <w:r w:rsidRPr="004B6EC8">
              <w:rPr>
                <w:rFonts w:cs="Arial"/>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411C9BE" w14:textId="77777777" w:rsidR="0013262E" w:rsidRPr="004B6EC8" w:rsidRDefault="0013262E" w:rsidP="00C73908">
            <w:pPr>
              <w:pStyle w:val="TAL"/>
              <w:rPr>
                <w:rFonts w:cs="Arial"/>
                <w:sz w:val="16"/>
                <w:szCs w:val="16"/>
              </w:rPr>
            </w:pPr>
            <w:r w:rsidRPr="004B6EC8">
              <w:rPr>
                <w:rFonts w:cs="Arial"/>
                <w:sz w:val="16"/>
                <w:szCs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297558EA" w14:textId="77777777" w:rsidR="0013262E" w:rsidRPr="004B6EC8" w:rsidRDefault="0013262E" w:rsidP="00C73908">
            <w:pPr>
              <w:pStyle w:val="TAL"/>
              <w:rPr>
                <w:rFonts w:cs="Arial"/>
                <w:sz w:val="16"/>
                <w:szCs w:val="16"/>
              </w:rPr>
            </w:pPr>
            <w:r w:rsidRPr="004B6EC8">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5E0C926" w14:textId="77777777" w:rsidR="0013262E" w:rsidRPr="004B6EC8" w:rsidRDefault="0013262E" w:rsidP="00C73908">
            <w:pPr>
              <w:pStyle w:val="TAL"/>
              <w:rPr>
                <w:rFonts w:cs="Arial"/>
                <w:sz w:val="16"/>
                <w:szCs w:val="16"/>
              </w:rPr>
            </w:pPr>
            <w:r w:rsidRPr="004B6EC8">
              <w:rPr>
                <w:rFonts w:cs="Arial"/>
                <w:sz w:val="16"/>
                <w:szCs w:val="16"/>
              </w:rPr>
              <w:t>Update to Rel-11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17CDC" w14:textId="77777777" w:rsidR="0013262E" w:rsidRPr="004B6EC8" w:rsidRDefault="0013262E" w:rsidP="00C73908">
            <w:pPr>
              <w:pStyle w:val="TAL"/>
              <w:rPr>
                <w:rFonts w:cs="Arial"/>
                <w:sz w:val="16"/>
                <w:szCs w:val="16"/>
              </w:rPr>
            </w:pPr>
            <w:r w:rsidRPr="004B6EC8">
              <w:rPr>
                <w:rFonts w:cs="Arial"/>
                <w:sz w:val="16"/>
                <w:szCs w:val="16"/>
              </w:rPr>
              <w:t>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FFDC1" w14:textId="77777777" w:rsidR="0013262E" w:rsidRPr="004B6EC8" w:rsidRDefault="0013262E" w:rsidP="00C73908">
            <w:pPr>
              <w:pStyle w:val="TAL"/>
              <w:rPr>
                <w:rFonts w:cs="Arial"/>
                <w:sz w:val="16"/>
                <w:szCs w:val="16"/>
              </w:rPr>
            </w:pPr>
            <w:r w:rsidRPr="004B6EC8">
              <w:rPr>
                <w:rFonts w:cs="Arial"/>
                <w:sz w:val="16"/>
                <w:szCs w:val="16"/>
              </w:rPr>
              <w:t>11.0.0</w:t>
            </w:r>
          </w:p>
        </w:tc>
      </w:tr>
      <w:tr w:rsidR="003E1885" w:rsidRPr="004B6EC8" w14:paraId="1C8463E8" w14:textId="77777777" w:rsidTr="00C638A6">
        <w:tc>
          <w:tcPr>
            <w:tcW w:w="800" w:type="dxa"/>
            <w:tcBorders>
              <w:top w:val="single" w:sz="6" w:space="0" w:color="auto"/>
              <w:left w:val="single" w:sz="6" w:space="0" w:color="auto"/>
              <w:bottom w:val="single" w:sz="6" w:space="0" w:color="auto"/>
              <w:right w:val="single" w:sz="6" w:space="0" w:color="auto"/>
            </w:tcBorders>
            <w:shd w:val="solid" w:color="FFFFFF" w:fill="auto"/>
          </w:tcPr>
          <w:p w14:paraId="36580109" w14:textId="77777777" w:rsidR="003E1885" w:rsidRPr="004B6EC8" w:rsidRDefault="003E1885" w:rsidP="00C73908">
            <w:pPr>
              <w:pStyle w:val="TAL"/>
              <w:rPr>
                <w:rFonts w:cs="Arial"/>
                <w:sz w:val="16"/>
                <w:szCs w:val="16"/>
              </w:rPr>
            </w:pPr>
            <w:r w:rsidRPr="004B6EC8">
              <w:rPr>
                <w:rFonts w:cs="Arial"/>
                <w:sz w:val="16"/>
                <w:szCs w:val="16"/>
              </w:rPr>
              <w:t>2013-12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92C82C5" w14:textId="77777777" w:rsidR="003E1885" w:rsidRPr="004B6EC8" w:rsidRDefault="003E1885" w:rsidP="00C73908">
            <w:pPr>
              <w:pStyle w:val="TAL"/>
              <w:rPr>
                <w:rFonts w:cs="Arial"/>
                <w:sz w:val="16"/>
                <w:szCs w:val="16"/>
              </w:rPr>
            </w:pPr>
            <w:r w:rsidRPr="004B6EC8">
              <w:rPr>
                <w:rFonts w:cs="Arial"/>
                <w:sz w:val="16"/>
                <w:szCs w:val="16"/>
              </w:rPr>
              <w:t>SP-62</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6BA1AADD" w14:textId="77777777" w:rsidR="003E1885" w:rsidRPr="004B6EC8" w:rsidRDefault="003E1885" w:rsidP="00C73908">
            <w:pPr>
              <w:pStyle w:val="TAL"/>
              <w:rPr>
                <w:rFonts w:cs="Arial"/>
                <w:sz w:val="16"/>
                <w:szCs w:val="16"/>
              </w:rPr>
            </w:pPr>
            <w:r w:rsidRPr="004B6EC8">
              <w:rPr>
                <w:rFonts w:cs="Arial"/>
                <w:sz w:val="16"/>
                <w:szCs w:val="16"/>
              </w:rPr>
              <w:t>SP-130616</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424BE52" w14:textId="77777777" w:rsidR="003E1885" w:rsidRPr="004B6EC8" w:rsidRDefault="003E1885" w:rsidP="00C73908">
            <w:pPr>
              <w:pStyle w:val="TAL"/>
              <w:rPr>
                <w:rFonts w:cs="Arial"/>
                <w:sz w:val="16"/>
                <w:szCs w:val="16"/>
              </w:rPr>
            </w:pPr>
            <w:r w:rsidRPr="004B6EC8">
              <w:rPr>
                <w:rFonts w:cs="Arial"/>
                <w:sz w:val="16"/>
                <w:szCs w:val="16"/>
              </w:rPr>
              <w:t>0027</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0A62822" w14:textId="77777777" w:rsidR="003E1885" w:rsidRPr="004B6EC8" w:rsidRDefault="003E1885" w:rsidP="00C73908">
            <w:pPr>
              <w:pStyle w:val="TAL"/>
              <w:rPr>
                <w:rFonts w:cs="Arial"/>
                <w:sz w:val="16"/>
                <w:szCs w:val="16"/>
              </w:rPr>
            </w:pPr>
            <w:r w:rsidRPr="004B6EC8">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015E59C0" w14:textId="77777777" w:rsidR="003E1885" w:rsidRPr="004B6EC8" w:rsidRDefault="003E1885" w:rsidP="00C73908">
            <w:pPr>
              <w:pStyle w:val="TAL"/>
              <w:rPr>
                <w:rFonts w:cs="Arial"/>
                <w:sz w:val="16"/>
                <w:szCs w:val="16"/>
              </w:rPr>
            </w:pPr>
            <w:r w:rsidRPr="004B6EC8">
              <w:rPr>
                <w:rFonts w:cs="Arial"/>
                <w:sz w:val="16"/>
                <w:szCs w:val="16"/>
              </w:rPr>
              <w:t>Correction for use of Destination-Host AVP in ACR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5D379" w14:textId="77777777" w:rsidR="003E1885" w:rsidRPr="004B6EC8" w:rsidRDefault="003E1885" w:rsidP="00C73908">
            <w:pPr>
              <w:pStyle w:val="TAL"/>
              <w:rPr>
                <w:rFonts w:cs="Arial"/>
                <w:sz w:val="16"/>
                <w:szCs w:val="16"/>
              </w:rPr>
            </w:pPr>
            <w:r w:rsidRPr="004B6EC8">
              <w:rPr>
                <w:rFonts w:cs="Arial"/>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E9B30" w14:textId="77777777" w:rsidR="003E1885" w:rsidRPr="004B6EC8" w:rsidRDefault="003E1885" w:rsidP="00C73908">
            <w:pPr>
              <w:pStyle w:val="TAL"/>
              <w:rPr>
                <w:rFonts w:cs="Arial"/>
                <w:sz w:val="16"/>
                <w:szCs w:val="16"/>
              </w:rPr>
            </w:pPr>
            <w:r w:rsidRPr="004B6EC8">
              <w:rPr>
                <w:rFonts w:cs="Arial"/>
                <w:sz w:val="16"/>
                <w:szCs w:val="16"/>
              </w:rPr>
              <w:t>11.1.0</w:t>
            </w:r>
          </w:p>
        </w:tc>
      </w:tr>
      <w:tr w:rsidR="001B0306" w:rsidRPr="004B6EC8" w14:paraId="494B4189" w14:textId="77777777" w:rsidTr="001B0306">
        <w:tc>
          <w:tcPr>
            <w:tcW w:w="800" w:type="dxa"/>
            <w:tcBorders>
              <w:top w:val="single" w:sz="6" w:space="0" w:color="auto"/>
              <w:left w:val="single" w:sz="6" w:space="0" w:color="auto"/>
              <w:bottom w:val="single" w:sz="6" w:space="0" w:color="auto"/>
              <w:right w:val="single" w:sz="6" w:space="0" w:color="auto"/>
            </w:tcBorders>
            <w:shd w:val="solid" w:color="FFFFFF" w:fill="auto"/>
          </w:tcPr>
          <w:p w14:paraId="1DF986D0" w14:textId="77777777" w:rsidR="001B0306" w:rsidRPr="00572BE7" w:rsidRDefault="001B0306" w:rsidP="00D6424E">
            <w:pPr>
              <w:pStyle w:val="TAL"/>
              <w:rPr>
                <w:rFonts w:cs="Arial"/>
                <w:sz w:val="16"/>
                <w:szCs w:val="16"/>
              </w:rPr>
            </w:pPr>
            <w:r w:rsidRPr="00572BE7">
              <w:rPr>
                <w:rFonts w:cs="Arial"/>
                <w:sz w:val="16"/>
                <w:szCs w:val="16"/>
              </w:rPr>
              <w:t>2014-0</w:t>
            </w:r>
            <w:r w:rsidR="00D6424E" w:rsidRPr="00572BE7">
              <w:rPr>
                <w:rFonts w:cs="Arial"/>
                <w:sz w:val="16"/>
                <w:szCs w:val="16"/>
              </w:rPr>
              <w:t>7</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8B590A3" w14:textId="77777777" w:rsidR="001B0306" w:rsidRPr="00572BE7" w:rsidRDefault="001B0306" w:rsidP="00B4197A">
            <w:pPr>
              <w:pStyle w:val="TAL"/>
              <w:rPr>
                <w:rFonts w:cs="Arial"/>
                <w:sz w:val="16"/>
                <w:szCs w:val="16"/>
              </w:rPr>
            </w:pPr>
            <w:r w:rsidRPr="00572BE7">
              <w:rPr>
                <w:rFonts w:cs="Arial"/>
                <w:sz w:val="16"/>
                <w:szCs w:val="16"/>
              </w:rPr>
              <w:t>-</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387A8419" w14:textId="77777777" w:rsidR="001B0306" w:rsidRPr="00572BE7" w:rsidRDefault="001B0306" w:rsidP="00B4197A">
            <w:pPr>
              <w:pStyle w:val="TAL"/>
              <w:rPr>
                <w:rFonts w:cs="Arial"/>
                <w:sz w:val="16"/>
                <w:szCs w:val="16"/>
              </w:rPr>
            </w:pPr>
            <w:r w:rsidRPr="00572BE7">
              <w:rPr>
                <w:rFonts w:cs="Arial"/>
                <w:sz w:val="16"/>
                <w:szCs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F2A867A" w14:textId="77777777" w:rsidR="001B0306" w:rsidRPr="00572BE7" w:rsidRDefault="001B0306" w:rsidP="00B4197A">
            <w:pPr>
              <w:pStyle w:val="TAL"/>
              <w:rPr>
                <w:rFonts w:cs="Arial"/>
                <w:sz w:val="16"/>
                <w:szCs w:val="16"/>
              </w:rPr>
            </w:pPr>
            <w:r w:rsidRPr="00572BE7">
              <w:rPr>
                <w:rFonts w:cs="Arial"/>
                <w:sz w:val="16"/>
                <w:szCs w:val="16"/>
              </w:rPr>
              <w:t>-</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2D75D688" w14:textId="77777777" w:rsidR="001B0306" w:rsidRPr="00572BE7" w:rsidRDefault="001B0306" w:rsidP="00B4197A">
            <w:pPr>
              <w:pStyle w:val="TAL"/>
              <w:rPr>
                <w:rFonts w:cs="Arial"/>
                <w:sz w:val="16"/>
                <w:szCs w:val="16"/>
              </w:rPr>
            </w:pPr>
            <w:r w:rsidRPr="00572BE7">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CB3DB93" w14:textId="77777777" w:rsidR="001B0306" w:rsidRPr="00572BE7" w:rsidRDefault="00572BE7" w:rsidP="001B0306">
            <w:pPr>
              <w:pStyle w:val="TAL"/>
              <w:rPr>
                <w:rFonts w:cs="Arial"/>
                <w:sz w:val="16"/>
                <w:szCs w:val="16"/>
              </w:rPr>
            </w:pPr>
            <w:r w:rsidRPr="00572BE7">
              <w:rPr>
                <w:rFonts w:cs="Arial"/>
                <w:sz w:val="16"/>
                <w:szCs w:val="16"/>
              </w:rPr>
              <w:t>Rapporteur/MCC: General editorial changes and clean-up.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B6AC6" w14:textId="77777777" w:rsidR="001B0306" w:rsidRPr="00572BE7" w:rsidRDefault="001B0306" w:rsidP="00B4197A">
            <w:pPr>
              <w:pStyle w:val="TAL"/>
              <w:rPr>
                <w:rFonts w:cs="Arial"/>
                <w:sz w:val="16"/>
                <w:szCs w:val="16"/>
              </w:rPr>
            </w:pPr>
            <w:r w:rsidRPr="00572BE7">
              <w:rPr>
                <w:rFonts w:cs="Arial"/>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F5A3" w14:textId="77777777" w:rsidR="001B0306" w:rsidRPr="004B6EC8" w:rsidRDefault="001B0306" w:rsidP="0048718C">
            <w:pPr>
              <w:pStyle w:val="TAL"/>
              <w:rPr>
                <w:rFonts w:cs="Arial"/>
                <w:sz w:val="16"/>
                <w:szCs w:val="16"/>
              </w:rPr>
            </w:pPr>
            <w:r w:rsidRPr="00572BE7">
              <w:rPr>
                <w:rFonts w:cs="Arial"/>
                <w:sz w:val="16"/>
                <w:szCs w:val="16"/>
              </w:rPr>
              <w:t>11.1.</w:t>
            </w:r>
            <w:r w:rsidR="0048718C">
              <w:rPr>
                <w:rFonts w:cs="Arial"/>
                <w:sz w:val="16"/>
                <w:szCs w:val="16"/>
              </w:rPr>
              <w:t>1</w:t>
            </w:r>
          </w:p>
        </w:tc>
      </w:tr>
      <w:tr w:rsidR="00611741" w:rsidRPr="004B6EC8" w14:paraId="22F2AF11" w14:textId="77777777" w:rsidTr="001B0306">
        <w:tc>
          <w:tcPr>
            <w:tcW w:w="800" w:type="dxa"/>
            <w:tcBorders>
              <w:top w:val="single" w:sz="6" w:space="0" w:color="auto"/>
              <w:left w:val="single" w:sz="6" w:space="0" w:color="auto"/>
              <w:bottom w:val="single" w:sz="6" w:space="0" w:color="auto"/>
              <w:right w:val="single" w:sz="6" w:space="0" w:color="auto"/>
            </w:tcBorders>
            <w:shd w:val="solid" w:color="FFFFFF" w:fill="auto"/>
          </w:tcPr>
          <w:p w14:paraId="671DFE02" w14:textId="77777777" w:rsidR="00611741" w:rsidRPr="00572BE7" w:rsidRDefault="00611741" w:rsidP="00D6424E">
            <w:pPr>
              <w:pStyle w:val="TAL"/>
              <w:rPr>
                <w:rFonts w:cs="Arial"/>
                <w:sz w:val="16"/>
                <w:szCs w:val="16"/>
              </w:rPr>
            </w:pPr>
            <w:r>
              <w:rPr>
                <w:rFonts w:cs="Arial"/>
                <w:sz w:val="16"/>
                <w:szCs w:val="16"/>
              </w:rPr>
              <w:t>2014-09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4A67962" w14:textId="77777777" w:rsidR="00611741" w:rsidRPr="00572BE7" w:rsidRDefault="00611741" w:rsidP="00B4197A">
            <w:pPr>
              <w:pStyle w:val="TAL"/>
              <w:rPr>
                <w:rFonts w:cs="Arial"/>
                <w:sz w:val="16"/>
                <w:szCs w:val="16"/>
              </w:rPr>
            </w:pPr>
            <w:r>
              <w:rPr>
                <w:rFonts w:cs="Arial"/>
                <w:sz w:val="16"/>
                <w:szCs w:val="16"/>
              </w:rPr>
              <w:t>SP-65</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018B523D" w14:textId="77777777" w:rsidR="00611741" w:rsidRPr="00572BE7" w:rsidRDefault="00611741" w:rsidP="00B4197A">
            <w:pPr>
              <w:pStyle w:val="TAL"/>
              <w:rPr>
                <w:rFonts w:cs="Arial"/>
                <w:sz w:val="16"/>
                <w:szCs w:val="16"/>
              </w:rPr>
            </w:pPr>
            <w:r>
              <w:rPr>
                <w:rFonts w:cs="Arial"/>
                <w:sz w:val="16"/>
                <w:szCs w:val="16"/>
              </w:rPr>
              <w:t>SP-140564</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58DE9306" w14:textId="77777777" w:rsidR="00611741" w:rsidRPr="00572BE7" w:rsidRDefault="00611741" w:rsidP="00B4197A">
            <w:pPr>
              <w:pStyle w:val="TAL"/>
              <w:rPr>
                <w:rFonts w:cs="Arial"/>
                <w:sz w:val="16"/>
                <w:szCs w:val="16"/>
              </w:rPr>
            </w:pPr>
            <w:r>
              <w:rPr>
                <w:rFonts w:cs="Arial"/>
                <w:sz w:val="16"/>
                <w:szCs w:val="16"/>
              </w:rPr>
              <w:t>0028</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6DBB351B" w14:textId="77777777" w:rsidR="00611741" w:rsidRPr="00572BE7" w:rsidRDefault="00611741" w:rsidP="00B4197A">
            <w:pPr>
              <w:pStyle w:val="TAL"/>
              <w:rPr>
                <w:rFonts w:cs="Arial"/>
                <w:sz w:val="16"/>
                <w:szCs w:val="16"/>
              </w:rPr>
            </w:pPr>
            <w:r>
              <w:rPr>
                <w:rFonts w:cs="Arial"/>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1F12FA4" w14:textId="77777777" w:rsidR="00611741" w:rsidRPr="00572BE7" w:rsidRDefault="00611741" w:rsidP="001B0306">
            <w:pPr>
              <w:pStyle w:val="TAL"/>
              <w:rPr>
                <w:rFonts w:cs="Arial"/>
                <w:sz w:val="16"/>
                <w:szCs w:val="16"/>
              </w:rPr>
            </w:pPr>
            <w:r w:rsidRPr="00611741">
              <w:rPr>
                <w:rFonts w:cs="Arial"/>
                <w:sz w:val="16"/>
                <w:szCs w:val="16"/>
              </w:rPr>
              <w:t>Corrections for alignment between charging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D7088" w14:textId="77777777" w:rsidR="00611741" w:rsidRPr="00572BE7" w:rsidRDefault="00611741" w:rsidP="00B4197A">
            <w:pPr>
              <w:pStyle w:val="TAL"/>
              <w:rPr>
                <w:rFonts w:cs="Arial"/>
                <w:sz w:val="16"/>
                <w:szCs w:val="16"/>
              </w:rPr>
            </w:pPr>
            <w:r>
              <w:rPr>
                <w:rFonts w:cs="Arial"/>
                <w:sz w:val="16"/>
                <w:szCs w:val="16"/>
              </w:rPr>
              <w:t>11.1.1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2F5F5" w14:textId="77777777" w:rsidR="00611741" w:rsidRPr="00572BE7" w:rsidRDefault="00611741" w:rsidP="0048718C">
            <w:pPr>
              <w:pStyle w:val="TAL"/>
              <w:rPr>
                <w:rFonts w:cs="Arial"/>
                <w:sz w:val="16"/>
                <w:szCs w:val="16"/>
              </w:rPr>
            </w:pPr>
            <w:r>
              <w:rPr>
                <w:rFonts w:cs="Arial"/>
                <w:sz w:val="16"/>
                <w:szCs w:val="16"/>
              </w:rPr>
              <w:t>12.0.0</w:t>
            </w:r>
          </w:p>
        </w:tc>
      </w:tr>
      <w:tr w:rsidR="00D53634" w:rsidRPr="004B6EC8" w14:paraId="24494CA2" w14:textId="77777777" w:rsidTr="00CD30BA">
        <w:tc>
          <w:tcPr>
            <w:tcW w:w="800" w:type="dxa"/>
            <w:vMerge w:val="restart"/>
            <w:tcBorders>
              <w:top w:val="single" w:sz="6" w:space="0" w:color="auto"/>
              <w:left w:val="single" w:sz="6" w:space="0" w:color="auto"/>
              <w:right w:val="single" w:sz="6" w:space="0" w:color="auto"/>
            </w:tcBorders>
            <w:shd w:val="solid" w:color="FFFFFF" w:fill="auto"/>
          </w:tcPr>
          <w:p w14:paraId="5332EAB4" w14:textId="77777777" w:rsidR="00D53634" w:rsidRDefault="00D53634" w:rsidP="00D6424E">
            <w:pPr>
              <w:pStyle w:val="TAL"/>
              <w:rPr>
                <w:rFonts w:cs="Arial"/>
                <w:sz w:val="16"/>
                <w:szCs w:val="16"/>
              </w:rPr>
            </w:pPr>
            <w:r>
              <w:rPr>
                <w:rFonts w:cs="Arial"/>
                <w:sz w:val="16"/>
                <w:szCs w:val="16"/>
              </w:rPr>
              <w:t>2014-12</w:t>
            </w:r>
          </w:p>
        </w:tc>
        <w:tc>
          <w:tcPr>
            <w:tcW w:w="760" w:type="dxa"/>
            <w:vMerge w:val="restart"/>
            <w:tcBorders>
              <w:top w:val="single" w:sz="6" w:space="0" w:color="auto"/>
              <w:left w:val="single" w:sz="6" w:space="0" w:color="auto"/>
              <w:right w:val="single" w:sz="6" w:space="0" w:color="auto"/>
            </w:tcBorders>
            <w:shd w:val="solid" w:color="FFFFFF" w:fill="auto"/>
          </w:tcPr>
          <w:p w14:paraId="6362D8D3" w14:textId="77777777" w:rsidR="00D53634" w:rsidRDefault="00D53634" w:rsidP="00B4197A">
            <w:pPr>
              <w:pStyle w:val="TAL"/>
              <w:rPr>
                <w:rFonts w:cs="Arial"/>
                <w:sz w:val="16"/>
                <w:szCs w:val="16"/>
              </w:rPr>
            </w:pPr>
            <w:r>
              <w:rPr>
                <w:rFonts w:cs="Arial"/>
                <w:sz w:val="16"/>
                <w:szCs w:val="16"/>
              </w:rPr>
              <w:t>SP-66</w:t>
            </w: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622503E5" w14:textId="77777777" w:rsidR="00D53634" w:rsidRDefault="00D53634" w:rsidP="00B4197A">
            <w:pPr>
              <w:pStyle w:val="TAL"/>
              <w:rPr>
                <w:rFonts w:cs="Arial"/>
                <w:sz w:val="16"/>
                <w:szCs w:val="16"/>
              </w:rPr>
            </w:pPr>
            <w:r>
              <w:rPr>
                <w:rFonts w:cs="Arial"/>
                <w:sz w:val="16"/>
                <w:szCs w:val="16"/>
              </w:rPr>
              <w:t>SP-140804</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411361F3" w14:textId="77777777" w:rsidR="00D53634" w:rsidRDefault="00D53634" w:rsidP="00B4197A">
            <w:pPr>
              <w:pStyle w:val="TAL"/>
              <w:rPr>
                <w:rFonts w:cs="Arial"/>
                <w:sz w:val="16"/>
                <w:szCs w:val="16"/>
              </w:rPr>
            </w:pPr>
            <w:r>
              <w:rPr>
                <w:rFonts w:cs="Arial"/>
                <w:sz w:val="16"/>
                <w:szCs w:val="16"/>
              </w:rPr>
              <w:t>0029</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1FA1877D" w14:textId="77777777" w:rsidR="00D53634" w:rsidRDefault="00D53634" w:rsidP="00B4197A">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12D78295" w14:textId="77777777" w:rsidR="00D53634" w:rsidRPr="00611741" w:rsidRDefault="00D53634" w:rsidP="001B0306">
            <w:pPr>
              <w:pStyle w:val="TAL"/>
              <w:rPr>
                <w:rFonts w:cs="Arial"/>
                <w:sz w:val="16"/>
                <w:szCs w:val="16"/>
              </w:rPr>
            </w:pPr>
            <w:r w:rsidRPr="00D53634">
              <w:rPr>
                <w:rFonts w:cs="Arial"/>
                <w:sz w:val="16"/>
                <w:szCs w:val="16"/>
              </w:rPr>
              <w:t>Additional corrections for removal of I-WLAN solution</w:t>
            </w:r>
          </w:p>
        </w:tc>
        <w:tc>
          <w:tcPr>
            <w:tcW w:w="567" w:type="dxa"/>
            <w:vMerge w:val="restart"/>
            <w:tcBorders>
              <w:top w:val="single" w:sz="6" w:space="0" w:color="auto"/>
              <w:left w:val="single" w:sz="6" w:space="0" w:color="auto"/>
              <w:right w:val="single" w:sz="6" w:space="0" w:color="auto"/>
            </w:tcBorders>
            <w:shd w:val="solid" w:color="FFFFFF" w:fill="auto"/>
          </w:tcPr>
          <w:p w14:paraId="70B93C22" w14:textId="77777777" w:rsidR="00D53634" w:rsidRDefault="00D53634" w:rsidP="00B4197A">
            <w:pPr>
              <w:pStyle w:val="TAL"/>
              <w:rPr>
                <w:rFonts w:cs="Arial"/>
                <w:sz w:val="16"/>
                <w:szCs w:val="16"/>
              </w:rPr>
            </w:pPr>
            <w:r>
              <w:rPr>
                <w:rFonts w:cs="Arial"/>
                <w:sz w:val="16"/>
                <w:szCs w:val="16"/>
              </w:rPr>
              <w:t>12.0.0</w:t>
            </w:r>
          </w:p>
        </w:tc>
        <w:tc>
          <w:tcPr>
            <w:tcW w:w="567" w:type="dxa"/>
            <w:vMerge w:val="restart"/>
            <w:tcBorders>
              <w:top w:val="single" w:sz="6" w:space="0" w:color="auto"/>
              <w:left w:val="single" w:sz="6" w:space="0" w:color="auto"/>
              <w:right w:val="single" w:sz="6" w:space="0" w:color="auto"/>
            </w:tcBorders>
            <w:shd w:val="solid" w:color="FFFFFF" w:fill="auto"/>
          </w:tcPr>
          <w:p w14:paraId="0D44D26D" w14:textId="77777777" w:rsidR="00D53634" w:rsidRDefault="00D53634" w:rsidP="0048718C">
            <w:pPr>
              <w:pStyle w:val="TAL"/>
              <w:rPr>
                <w:rFonts w:cs="Arial"/>
                <w:sz w:val="16"/>
                <w:szCs w:val="16"/>
              </w:rPr>
            </w:pPr>
            <w:r>
              <w:rPr>
                <w:rFonts w:cs="Arial"/>
                <w:sz w:val="16"/>
                <w:szCs w:val="16"/>
              </w:rPr>
              <w:t>12.1.0</w:t>
            </w:r>
          </w:p>
        </w:tc>
      </w:tr>
      <w:tr w:rsidR="00D53634" w:rsidRPr="004B6EC8" w14:paraId="7E797C10" w14:textId="77777777" w:rsidTr="002401AD">
        <w:tc>
          <w:tcPr>
            <w:tcW w:w="800" w:type="dxa"/>
            <w:vMerge/>
            <w:tcBorders>
              <w:left w:val="single" w:sz="6" w:space="0" w:color="auto"/>
              <w:right w:val="single" w:sz="6" w:space="0" w:color="auto"/>
            </w:tcBorders>
            <w:shd w:val="solid" w:color="FFFFFF" w:fill="auto"/>
          </w:tcPr>
          <w:p w14:paraId="2B0D9CB3" w14:textId="77777777" w:rsidR="00D53634" w:rsidRDefault="00D53634" w:rsidP="00D6424E">
            <w:pPr>
              <w:pStyle w:val="TAL"/>
              <w:rPr>
                <w:rFonts w:cs="Arial"/>
                <w:sz w:val="16"/>
                <w:szCs w:val="16"/>
              </w:rPr>
            </w:pPr>
          </w:p>
        </w:tc>
        <w:tc>
          <w:tcPr>
            <w:tcW w:w="760" w:type="dxa"/>
            <w:vMerge/>
            <w:tcBorders>
              <w:left w:val="single" w:sz="6" w:space="0" w:color="auto"/>
              <w:right w:val="single" w:sz="6" w:space="0" w:color="auto"/>
            </w:tcBorders>
            <w:shd w:val="solid" w:color="FFFFFF" w:fill="auto"/>
          </w:tcPr>
          <w:p w14:paraId="44413B32" w14:textId="77777777" w:rsidR="00D53634" w:rsidRDefault="00D53634" w:rsidP="00B4197A">
            <w:pPr>
              <w:pStyle w:val="TAL"/>
              <w:rPr>
                <w:rFonts w:cs="Arial"/>
                <w:sz w:val="16"/>
                <w:szCs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1588C189" w14:textId="77777777" w:rsidR="00D53634" w:rsidRDefault="00D53634" w:rsidP="00B4197A">
            <w:pPr>
              <w:pStyle w:val="TAL"/>
              <w:rPr>
                <w:rFonts w:cs="Arial"/>
                <w:sz w:val="16"/>
                <w:szCs w:val="16"/>
              </w:rPr>
            </w:pPr>
            <w:r>
              <w:rPr>
                <w:rFonts w:cs="Arial"/>
                <w:sz w:val="16"/>
                <w:szCs w:val="16"/>
              </w:rPr>
              <w:t>SP-140805</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3A756C7A" w14:textId="77777777" w:rsidR="00D53634" w:rsidRDefault="00D53634" w:rsidP="00B4197A">
            <w:pPr>
              <w:pStyle w:val="TAL"/>
              <w:rPr>
                <w:rFonts w:cs="Arial"/>
                <w:sz w:val="16"/>
                <w:szCs w:val="16"/>
              </w:rPr>
            </w:pPr>
            <w:r>
              <w:rPr>
                <w:rFonts w:cs="Arial"/>
                <w:sz w:val="16"/>
                <w:szCs w:val="16"/>
              </w:rPr>
              <w:t>0030</w:t>
            </w: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45CF57A4" w14:textId="77777777" w:rsidR="00D53634" w:rsidRDefault="00D53634" w:rsidP="00B4197A">
            <w:pPr>
              <w:pStyle w:val="TAL"/>
              <w:rPr>
                <w:rFonts w:cs="Arial"/>
                <w:sz w:val="16"/>
                <w:szCs w:val="16"/>
              </w:rPr>
            </w:pPr>
            <w:r>
              <w:rPr>
                <w:rFonts w:cs="Arial"/>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3E6207D1" w14:textId="77777777" w:rsidR="00D53634" w:rsidRPr="00611741" w:rsidRDefault="00D53634" w:rsidP="001B0306">
            <w:pPr>
              <w:pStyle w:val="TAL"/>
              <w:rPr>
                <w:rFonts w:cs="Arial"/>
                <w:sz w:val="16"/>
                <w:szCs w:val="16"/>
              </w:rPr>
            </w:pPr>
            <w:r w:rsidRPr="00D53634">
              <w:rPr>
                <w:rFonts w:cs="Arial"/>
                <w:sz w:val="16"/>
                <w:szCs w:val="16"/>
              </w:rPr>
              <w:t>Corrections on definition for parameter category</w:t>
            </w:r>
          </w:p>
        </w:tc>
        <w:tc>
          <w:tcPr>
            <w:tcW w:w="567" w:type="dxa"/>
            <w:vMerge/>
            <w:tcBorders>
              <w:left w:val="single" w:sz="6" w:space="0" w:color="auto"/>
              <w:right w:val="single" w:sz="6" w:space="0" w:color="auto"/>
            </w:tcBorders>
            <w:shd w:val="solid" w:color="FFFFFF" w:fill="auto"/>
          </w:tcPr>
          <w:p w14:paraId="51D2C394" w14:textId="77777777" w:rsidR="00D53634" w:rsidRDefault="00D53634" w:rsidP="00B4197A">
            <w:pPr>
              <w:pStyle w:val="TAL"/>
              <w:rPr>
                <w:rFonts w:cs="Arial"/>
                <w:sz w:val="16"/>
                <w:szCs w:val="16"/>
              </w:rPr>
            </w:pPr>
          </w:p>
        </w:tc>
        <w:tc>
          <w:tcPr>
            <w:tcW w:w="567" w:type="dxa"/>
            <w:vMerge/>
            <w:tcBorders>
              <w:left w:val="single" w:sz="6" w:space="0" w:color="auto"/>
              <w:right w:val="single" w:sz="6" w:space="0" w:color="auto"/>
            </w:tcBorders>
            <w:shd w:val="solid" w:color="FFFFFF" w:fill="auto"/>
          </w:tcPr>
          <w:p w14:paraId="1DA5D8C3" w14:textId="77777777" w:rsidR="00D53634" w:rsidRDefault="00D53634" w:rsidP="0048718C">
            <w:pPr>
              <w:pStyle w:val="TAL"/>
              <w:rPr>
                <w:rFonts w:cs="Arial"/>
                <w:sz w:val="16"/>
                <w:szCs w:val="16"/>
              </w:rPr>
            </w:pPr>
          </w:p>
        </w:tc>
      </w:tr>
      <w:tr w:rsidR="002401AD" w:rsidRPr="004B6EC8" w14:paraId="4A6B47DB" w14:textId="77777777" w:rsidTr="00CD30BA">
        <w:tc>
          <w:tcPr>
            <w:tcW w:w="800" w:type="dxa"/>
            <w:tcBorders>
              <w:left w:val="single" w:sz="6" w:space="0" w:color="auto"/>
              <w:bottom w:val="single" w:sz="6" w:space="0" w:color="auto"/>
              <w:right w:val="single" w:sz="6" w:space="0" w:color="auto"/>
            </w:tcBorders>
            <w:shd w:val="solid" w:color="FFFFFF" w:fill="auto"/>
          </w:tcPr>
          <w:p w14:paraId="1599801B" w14:textId="77777777" w:rsidR="002401AD" w:rsidRDefault="002401AD" w:rsidP="00D6424E">
            <w:pPr>
              <w:pStyle w:val="TAL"/>
              <w:rPr>
                <w:rFonts w:cs="Arial"/>
                <w:sz w:val="16"/>
                <w:szCs w:val="16"/>
              </w:rPr>
            </w:pPr>
            <w:r>
              <w:rPr>
                <w:rFonts w:cs="Arial"/>
                <w:sz w:val="16"/>
                <w:szCs w:val="16"/>
              </w:rPr>
              <w:t>2016-01</w:t>
            </w:r>
          </w:p>
        </w:tc>
        <w:tc>
          <w:tcPr>
            <w:tcW w:w="760" w:type="dxa"/>
            <w:tcBorders>
              <w:left w:val="single" w:sz="6" w:space="0" w:color="auto"/>
              <w:bottom w:val="single" w:sz="6" w:space="0" w:color="auto"/>
              <w:right w:val="single" w:sz="6" w:space="0" w:color="auto"/>
            </w:tcBorders>
            <w:shd w:val="solid" w:color="FFFFFF" w:fill="auto"/>
          </w:tcPr>
          <w:p w14:paraId="3CD43CE3" w14:textId="77777777" w:rsidR="002401AD" w:rsidRDefault="002401AD" w:rsidP="00B4197A">
            <w:pPr>
              <w:pStyle w:val="TAL"/>
              <w:rPr>
                <w:rFonts w:cs="Arial"/>
                <w:sz w:val="16"/>
                <w:szCs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vAlign w:val="bottom"/>
          </w:tcPr>
          <w:p w14:paraId="3530A955" w14:textId="77777777" w:rsidR="002401AD" w:rsidRDefault="002401AD" w:rsidP="00B4197A">
            <w:pPr>
              <w:pStyle w:val="TAL"/>
              <w:rPr>
                <w:rFonts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vAlign w:val="bottom"/>
          </w:tcPr>
          <w:p w14:paraId="26DCE5B1" w14:textId="77777777" w:rsidR="002401AD" w:rsidRDefault="002401AD" w:rsidP="00B4197A">
            <w:pPr>
              <w:pStyle w:val="TAL"/>
              <w:rPr>
                <w:rFonts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vAlign w:val="bottom"/>
          </w:tcPr>
          <w:p w14:paraId="0364798B" w14:textId="77777777" w:rsidR="002401AD" w:rsidRDefault="002401AD" w:rsidP="00B4197A">
            <w:pPr>
              <w:pStyle w:val="TAL"/>
              <w:rPr>
                <w:rFonts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vAlign w:val="bottom"/>
          </w:tcPr>
          <w:p w14:paraId="40976C7D" w14:textId="77777777" w:rsidR="002401AD" w:rsidRPr="00D53634" w:rsidRDefault="002401AD" w:rsidP="001B0306">
            <w:pPr>
              <w:pStyle w:val="TAL"/>
              <w:rPr>
                <w:rFonts w:cs="Arial"/>
                <w:sz w:val="16"/>
                <w:szCs w:val="16"/>
              </w:rPr>
            </w:pPr>
            <w:r>
              <w:rPr>
                <w:rFonts w:cs="Arial"/>
                <w:sz w:val="16"/>
                <w:szCs w:val="16"/>
              </w:rPr>
              <w:t>Update to Rel-13 (MCC)</w:t>
            </w:r>
          </w:p>
        </w:tc>
        <w:tc>
          <w:tcPr>
            <w:tcW w:w="567" w:type="dxa"/>
            <w:tcBorders>
              <w:left w:val="single" w:sz="6" w:space="0" w:color="auto"/>
              <w:bottom w:val="single" w:sz="6" w:space="0" w:color="auto"/>
              <w:right w:val="single" w:sz="6" w:space="0" w:color="auto"/>
            </w:tcBorders>
            <w:shd w:val="solid" w:color="FFFFFF" w:fill="auto"/>
          </w:tcPr>
          <w:p w14:paraId="0C29CA96" w14:textId="77777777" w:rsidR="002401AD" w:rsidRDefault="002401AD" w:rsidP="00B4197A">
            <w:pPr>
              <w:pStyle w:val="TAL"/>
              <w:rPr>
                <w:rFonts w:cs="Arial"/>
                <w:sz w:val="16"/>
                <w:szCs w:val="16"/>
              </w:rPr>
            </w:pPr>
            <w:r>
              <w:rPr>
                <w:rFonts w:cs="Arial"/>
                <w:sz w:val="16"/>
                <w:szCs w:val="16"/>
              </w:rPr>
              <w:t>12.1.0</w:t>
            </w:r>
          </w:p>
        </w:tc>
        <w:tc>
          <w:tcPr>
            <w:tcW w:w="567" w:type="dxa"/>
            <w:tcBorders>
              <w:left w:val="single" w:sz="6" w:space="0" w:color="auto"/>
              <w:bottom w:val="single" w:sz="6" w:space="0" w:color="auto"/>
              <w:right w:val="single" w:sz="6" w:space="0" w:color="auto"/>
            </w:tcBorders>
            <w:shd w:val="solid" w:color="FFFFFF" w:fill="auto"/>
          </w:tcPr>
          <w:p w14:paraId="3A4D816F" w14:textId="77777777" w:rsidR="002401AD" w:rsidRDefault="002401AD" w:rsidP="0048718C">
            <w:pPr>
              <w:pStyle w:val="TAL"/>
              <w:rPr>
                <w:rFonts w:cs="Arial"/>
                <w:sz w:val="16"/>
                <w:szCs w:val="16"/>
              </w:rPr>
            </w:pPr>
            <w:r>
              <w:rPr>
                <w:rFonts w:cs="Arial"/>
                <w:sz w:val="16"/>
                <w:szCs w:val="16"/>
              </w:rPr>
              <w:t>13.0.0</w:t>
            </w:r>
          </w:p>
        </w:tc>
      </w:tr>
    </w:tbl>
    <w:p w14:paraId="10B06FCF" w14:textId="77777777" w:rsidR="004A3549" w:rsidRDefault="004A354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F1E8B" w:rsidRPr="0047037B" w14:paraId="23B06A95" w14:textId="77777777" w:rsidTr="001679F0">
        <w:trPr>
          <w:cantSplit/>
        </w:trPr>
        <w:tc>
          <w:tcPr>
            <w:tcW w:w="9639" w:type="dxa"/>
            <w:gridSpan w:val="8"/>
            <w:tcBorders>
              <w:bottom w:val="nil"/>
            </w:tcBorders>
            <w:shd w:val="solid" w:color="FFFFFF" w:fill="auto"/>
          </w:tcPr>
          <w:p w14:paraId="5BBE041B" w14:textId="77777777" w:rsidR="009F1E8B" w:rsidRPr="0047037B" w:rsidRDefault="009F1E8B" w:rsidP="001679F0">
            <w:pPr>
              <w:pStyle w:val="TAL"/>
              <w:jc w:val="center"/>
              <w:rPr>
                <w:b/>
                <w:sz w:val="16"/>
              </w:rPr>
            </w:pPr>
            <w:r w:rsidRPr="0047037B">
              <w:rPr>
                <w:b/>
              </w:rPr>
              <w:t>Change history</w:t>
            </w:r>
          </w:p>
        </w:tc>
      </w:tr>
      <w:tr w:rsidR="009F1E8B" w:rsidRPr="0047037B" w14:paraId="0526EDEB" w14:textId="77777777" w:rsidTr="00103CA6">
        <w:tc>
          <w:tcPr>
            <w:tcW w:w="800" w:type="dxa"/>
            <w:tcBorders>
              <w:bottom w:val="single" w:sz="12" w:space="0" w:color="auto"/>
            </w:tcBorders>
            <w:shd w:val="pct10" w:color="auto" w:fill="FFFFFF"/>
          </w:tcPr>
          <w:p w14:paraId="41F5A9C0" w14:textId="77777777" w:rsidR="009F1E8B" w:rsidRPr="0047037B" w:rsidRDefault="009F1E8B" w:rsidP="001679F0">
            <w:pPr>
              <w:pStyle w:val="TAL"/>
              <w:rPr>
                <w:b/>
                <w:sz w:val="16"/>
              </w:rPr>
            </w:pPr>
            <w:r w:rsidRPr="0047037B">
              <w:rPr>
                <w:b/>
                <w:sz w:val="16"/>
              </w:rPr>
              <w:t>Date</w:t>
            </w:r>
          </w:p>
        </w:tc>
        <w:tc>
          <w:tcPr>
            <w:tcW w:w="800" w:type="dxa"/>
            <w:tcBorders>
              <w:bottom w:val="single" w:sz="12" w:space="0" w:color="auto"/>
            </w:tcBorders>
            <w:shd w:val="pct10" w:color="auto" w:fill="FFFFFF"/>
          </w:tcPr>
          <w:p w14:paraId="087DF981" w14:textId="77777777" w:rsidR="009F1E8B" w:rsidRPr="0047037B" w:rsidRDefault="009F1E8B" w:rsidP="001679F0">
            <w:pPr>
              <w:pStyle w:val="TAL"/>
              <w:rPr>
                <w:b/>
                <w:sz w:val="16"/>
              </w:rPr>
            </w:pPr>
            <w:r w:rsidRPr="0047037B">
              <w:rPr>
                <w:b/>
                <w:sz w:val="16"/>
              </w:rPr>
              <w:t>Meeting</w:t>
            </w:r>
          </w:p>
        </w:tc>
        <w:tc>
          <w:tcPr>
            <w:tcW w:w="1094" w:type="dxa"/>
            <w:tcBorders>
              <w:bottom w:val="single" w:sz="12" w:space="0" w:color="auto"/>
            </w:tcBorders>
            <w:shd w:val="pct10" w:color="auto" w:fill="FFFFFF"/>
          </w:tcPr>
          <w:p w14:paraId="63D979AA" w14:textId="77777777" w:rsidR="009F1E8B" w:rsidRPr="0047037B" w:rsidRDefault="009F1E8B" w:rsidP="001679F0">
            <w:pPr>
              <w:pStyle w:val="TAL"/>
              <w:rPr>
                <w:b/>
                <w:sz w:val="16"/>
              </w:rPr>
            </w:pPr>
            <w:r w:rsidRPr="0047037B">
              <w:rPr>
                <w:b/>
                <w:sz w:val="16"/>
              </w:rPr>
              <w:t>TDoc</w:t>
            </w:r>
          </w:p>
        </w:tc>
        <w:tc>
          <w:tcPr>
            <w:tcW w:w="425" w:type="dxa"/>
            <w:tcBorders>
              <w:bottom w:val="single" w:sz="12" w:space="0" w:color="auto"/>
            </w:tcBorders>
            <w:shd w:val="pct10" w:color="auto" w:fill="FFFFFF"/>
          </w:tcPr>
          <w:p w14:paraId="291D6A9E" w14:textId="77777777" w:rsidR="009F1E8B" w:rsidRPr="0047037B" w:rsidRDefault="009F1E8B" w:rsidP="001679F0">
            <w:pPr>
              <w:pStyle w:val="TAL"/>
              <w:rPr>
                <w:b/>
                <w:sz w:val="16"/>
              </w:rPr>
            </w:pPr>
            <w:r w:rsidRPr="0047037B">
              <w:rPr>
                <w:b/>
                <w:sz w:val="16"/>
              </w:rPr>
              <w:t>CR</w:t>
            </w:r>
          </w:p>
        </w:tc>
        <w:tc>
          <w:tcPr>
            <w:tcW w:w="425" w:type="dxa"/>
            <w:tcBorders>
              <w:bottom w:val="single" w:sz="12" w:space="0" w:color="auto"/>
            </w:tcBorders>
            <w:shd w:val="pct10" w:color="auto" w:fill="FFFFFF"/>
          </w:tcPr>
          <w:p w14:paraId="688FEC8A" w14:textId="77777777" w:rsidR="009F1E8B" w:rsidRPr="0047037B" w:rsidRDefault="009F1E8B" w:rsidP="001679F0">
            <w:pPr>
              <w:pStyle w:val="TAL"/>
              <w:rPr>
                <w:b/>
                <w:sz w:val="16"/>
              </w:rPr>
            </w:pPr>
            <w:r w:rsidRPr="0047037B">
              <w:rPr>
                <w:b/>
                <w:sz w:val="16"/>
              </w:rPr>
              <w:t>Rev</w:t>
            </w:r>
          </w:p>
        </w:tc>
        <w:tc>
          <w:tcPr>
            <w:tcW w:w="425" w:type="dxa"/>
            <w:tcBorders>
              <w:bottom w:val="single" w:sz="12" w:space="0" w:color="auto"/>
            </w:tcBorders>
            <w:shd w:val="pct10" w:color="auto" w:fill="FFFFFF"/>
          </w:tcPr>
          <w:p w14:paraId="74724C5C" w14:textId="77777777" w:rsidR="009F1E8B" w:rsidRPr="0047037B" w:rsidRDefault="009F1E8B" w:rsidP="001679F0">
            <w:pPr>
              <w:pStyle w:val="TAL"/>
              <w:rPr>
                <w:b/>
                <w:sz w:val="16"/>
              </w:rPr>
            </w:pPr>
            <w:r w:rsidRPr="0047037B">
              <w:rPr>
                <w:b/>
                <w:sz w:val="16"/>
              </w:rPr>
              <w:t>Cat</w:t>
            </w:r>
          </w:p>
        </w:tc>
        <w:tc>
          <w:tcPr>
            <w:tcW w:w="4962" w:type="dxa"/>
            <w:tcBorders>
              <w:bottom w:val="single" w:sz="12" w:space="0" w:color="auto"/>
            </w:tcBorders>
            <w:shd w:val="pct10" w:color="auto" w:fill="FFFFFF"/>
          </w:tcPr>
          <w:p w14:paraId="5FE86AA5" w14:textId="77777777" w:rsidR="009F1E8B" w:rsidRPr="0047037B" w:rsidRDefault="009F1E8B" w:rsidP="001679F0">
            <w:pPr>
              <w:pStyle w:val="TAL"/>
              <w:rPr>
                <w:b/>
                <w:sz w:val="16"/>
              </w:rPr>
            </w:pPr>
            <w:r w:rsidRPr="0047037B">
              <w:rPr>
                <w:b/>
                <w:sz w:val="16"/>
              </w:rPr>
              <w:t>Subject/Comment</w:t>
            </w:r>
          </w:p>
        </w:tc>
        <w:tc>
          <w:tcPr>
            <w:tcW w:w="708" w:type="dxa"/>
            <w:tcBorders>
              <w:bottom w:val="single" w:sz="12" w:space="0" w:color="auto"/>
            </w:tcBorders>
            <w:shd w:val="pct10" w:color="auto" w:fill="FFFFFF"/>
          </w:tcPr>
          <w:p w14:paraId="72501447" w14:textId="77777777" w:rsidR="009F1E8B" w:rsidRPr="0047037B" w:rsidRDefault="009F1E8B" w:rsidP="001679F0">
            <w:pPr>
              <w:pStyle w:val="TAL"/>
              <w:rPr>
                <w:b/>
                <w:sz w:val="16"/>
              </w:rPr>
            </w:pPr>
            <w:r w:rsidRPr="0047037B">
              <w:rPr>
                <w:b/>
                <w:sz w:val="16"/>
              </w:rPr>
              <w:t>New version</w:t>
            </w:r>
          </w:p>
        </w:tc>
      </w:tr>
      <w:tr w:rsidR="009F1E8B" w14:paraId="4EEC398B" w14:textId="77777777" w:rsidTr="009F4040">
        <w:tc>
          <w:tcPr>
            <w:tcW w:w="800" w:type="dxa"/>
            <w:tcBorders>
              <w:top w:val="single" w:sz="12" w:space="0" w:color="auto"/>
              <w:left w:val="single" w:sz="6" w:space="0" w:color="auto"/>
              <w:bottom w:val="single" w:sz="12" w:space="0" w:color="auto"/>
              <w:right w:val="single" w:sz="6" w:space="0" w:color="auto"/>
            </w:tcBorders>
            <w:shd w:val="solid" w:color="FFFFFF" w:fill="auto"/>
          </w:tcPr>
          <w:p w14:paraId="4182093E" w14:textId="77777777" w:rsidR="009F1E8B" w:rsidRDefault="009F1E8B" w:rsidP="001679F0">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A96432" w14:textId="77777777" w:rsidR="009F1E8B" w:rsidRDefault="009F1E8B" w:rsidP="001679F0">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1758F61" w14:textId="77777777" w:rsidR="009F1E8B" w:rsidRDefault="009F1E8B" w:rsidP="001679F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0A656F" w14:textId="77777777" w:rsidR="009F1E8B" w:rsidRDefault="009F1E8B" w:rsidP="001679F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E2546E" w14:textId="77777777" w:rsidR="009F1E8B" w:rsidRDefault="009F1E8B" w:rsidP="001679F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CDB23E" w14:textId="77777777" w:rsidR="009F1E8B" w:rsidRDefault="009F1E8B" w:rsidP="001679F0">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E3BA36E" w14:textId="77777777" w:rsidR="009F1E8B" w:rsidRDefault="009F1E8B" w:rsidP="001679F0">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0F98190" w14:textId="77777777" w:rsidR="009F1E8B" w:rsidRDefault="009F1E8B" w:rsidP="001679F0">
            <w:pPr>
              <w:pStyle w:val="TAC"/>
              <w:rPr>
                <w:sz w:val="16"/>
                <w:szCs w:val="16"/>
              </w:rPr>
            </w:pPr>
            <w:r>
              <w:rPr>
                <w:sz w:val="16"/>
                <w:szCs w:val="16"/>
              </w:rPr>
              <w:t>14.0.0</w:t>
            </w:r>
          </w:p>
        </w:tc>
      </w:tr>
      <w:tr w:rsidR="00103CA6" w14:paraId="3CD35A48" w14:textId="77777777" w:rsidTr="00863ABE">
        <w:tc>
          <w:tcPr>
            <w:tcW w:w="800" w:type="dxa"/>
            <w:tcBorders>
              <w:top w:val="single" w:sz="12" w:space="0" w:color="auto"/>
              <w:left w:val="single" w:sz="6" w:space="0" w:color="auto"/>
              <w:bottom w:val="single" w:sz="12" w:space="0" w:color="auto"/>
              <w:right w:val="single" w:sz="6" w:space="0" w:color="auto"/>
            </w:tcBorders>
            <w:shd w:val="solid" w:color="FFFFFF" w:fill="auto"/>
          </w:tcPr>
          <w:p w14:paraId="5768673B" w14:textId="77777777" w:rsidR="00103CA6" w:rsidRDefault="00103CA6" w:rsidP="001679F0">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4D2530" w14:textId="77777777" w:rsidR="00103CA6" w:rsidRDefault="00103CA6" w:rsidP="001679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9988BB6" w14:textId="77777777" w:rsidR="00103CA6" w:rsidRDefault="00103CA6" w:rsidP="001679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34A6D3" w14:textId="77777777" w:rsidR="00103CA6" w:rsidRDefault="00103CA6" w:rsidP="001679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F0C118" w14:textId="77777777" w:rsidR="00103CA6" w:rsidRDefault="00103CA6" w:rsidP="001679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2CAAC3" w14:textId="77777777" w:rsidR="00103CA6" w:rsidRDefault="00103CA6" w:rsidP="001679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99FA3D4" w14:textId="77777777" w:rsidR="00103CA6" w:rsidRDefault="00103CA6" w:rsidP="001679F0">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5CBD34" w14:textId="77777777" w:rsidR="00103CA6" w:rsidRPr="0009081D" w:rsidRDefault="00103CA6" w:rsidP="001679F0">
            <w:pPr>
              <w:pStyle w:val="TAC"/>
              <w:rPr>
                <w:bCs/>
                <w:sz w:val="16"/>
                <w:szCs w:val="16"/>
              </w:rPr>
            </w:pPr>
            <w:r w:rsidRPr="0009081D">
              <w:rPr>
                <w:bCs/>
                <w:sz w:val="16"/>
                <w:szCs w:val="16"/>
              </w:rPr>
              <w:t>15.0.0</w:t>
            </w:r>
          </w:p>
        </w:tc>
      </w:tr>
      <w:tr w:rsidR="009F4040" w14:paraId="05D8A20E" w14:textId="77777777" w:rsidTr="005F1B9F">
        <w:tc>
          <w:tcPr>
            <w:tcW w:w="800" w:type="dxa"/>
            <w:tcBorders>
              <w:top w:val="single" w:sz="12" w:space="0" w:color="auto"/>
              <w:left w:val="single" w:sz="6" w:space="0" w:color="auto"/>
              <w:bottom w:val="single" w:sz="12" w:space="0" w:color="auto"/>
              <w:right w:val="single" w:sz="6" w:space="0" w:color="auto"/>
            </w:tcBorders>
            <w:shd w:val="solid" w:color="FFFFFF" w:fill="auto"/>
          </w:tcPr>
          <w:p w14:paraId="133B4B0F" w14:textId="77777777" w:rsidR="009F4040" w:rsidRDefault="009F4040" w:rsidP="001679F0">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BB3C30" w14:textId="77777777" w:rsidR="009F4040" w:rsidRDefault="009F4040" w:rsidP="001679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00F10C" w14:textId="77777777" w:rsidR="009F4040" w:rsidRDefault="009F4040" w:rsidP="001679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C63FB" w14:textId="77777777" w:rsidR="009F4040" w:rsidRDefault="009F4040" w:rsidP="001679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044929" w14:textId="77777777" w:rsidR="009F4040" w:rsidRDefault="009F4040" w:rsidP="001679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776D7B" w14:textId="77777777" w:rsidR="009F4040" w:rsidRDefault="009F4040" w:rsidP="001679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EAFDB61" w14:textId="77777777" w:rsidR="009F4040" w:rsidRDefault="009F4040" w:rsidP="001679F0">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B7FEDF5" w14:textId="77777777" w:rsidR="009F4040" w:rsidRPr="0009081D" w:rsidRDefault="009F4040" w:rsidP="001679F0">
            <w:pPr>
              <w:pStyle w:val="TAC"/>
              <w:rPr>
                <w:bCs/>
                <w:sz w:val="16"/>
                <w:szCs w:val="16"/>
              </w:rPr>
            </w:pPr>
            <w:r w:rsidRPr="0009081D">
              <w:rPr>
                <w:bCs/>
                <w:sz w:val="16"/>
                <w:szCs w:val="16"/>
              </w:rPr>
              <w:t>16.0.0</w:t>
            </w:r>
          </w:p>
        </w:tc>
      </w:tr>
      <w:tr w:rsidR="00863ABE" w14:paraId="695F4912" w14:textId="77777777" w:rsidTr="00963045">
        <w:tc>
          <w:tcPr>
            <w:tcW w:w="800" w:type="dxa"/>
            <w:tcBorders>
              <w:top w:val="single" w:sz="12" w:space="0" w:color="auto"/>
              <w:left w:val="single" w:sz="6" w:space="0" w:color="auto"/>
              <w:bottom w:val="single" w:sz="12" w:space="0" w:color="auto"/>
              <w:right w:val="single" w:sz="6" w:space="0" w:color="auto"/>
            </w:tcBorders>
            <w:shd w:val="solid" w:color="FFFFFF" w:fill="auto"/>
          </w:tcPr>
          <w:p w14:paraId="62CDA297" w14:textId="77777777" w:rsidR="00863ABE" w:rsidRDefault="00863ABE" w:rsidP="001679F0">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5E35AD8" w14:textId="77777777" w:rsidR="00863ABE" w:rsidRDefault="00863ABE" w:rsidP="001679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E20B7BA" w14:textId="77777777" w:rsidR="00863ABE" w:rsidRDefault="00863ABE" w:rsidP="001679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561AA" w14:textId="77777777" w:rsidR="00863ABE" w:rsidRDefault="00863ABE" w:rsidP="001679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0A3C7" w14:textId="77777777" w:rsidR="00863ABE" w:rsidRDefault="00863ABE" w:rsidP="001679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C7EE26" w14:textId="77777777" w:rsidR="00863ABE" w:rsidRDefault="00863ABE" w:rsidP="001679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07EE04" w14:textId="77777777" w:rsidR="00863ABE" w:rsidRDefault="00863ABE" w:rsidP="001679F0">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C42CA7F" w14:textId="77777777" w:rsidR="00863ABE" w:rsidRPr="0009081D" w:rsidRDefault="00863ABE" w:rsidP="001679F0">
            <w:pPr>
              <w:pStyle w:val="TAC"/>
              <w:rPr>
                <w:bCs/>
                <w:sz w:val="16"/>
                <w:szCs w:val="16"/>
              </w:rPr>
            </w:pPr>
            <w:r w:rsidRPr="0009081D">
              <w:rPr>
                <w:bCs/>
                <w:sz w:val="16"/>
                <w:szCs w:val="16"/>
              </w:rPr>
              <w:t>17.0.0</w:t>
            </w:r>
          </w:p>
        </w:tc>
      </w:tr>
      <w:tr w:rsidR="005F1B9F" w14:paraId="50401D71" w14:textId="77777777" w:rsidTr="00103CA6">
        <w:tc>
          <w:tcPr>
            <w:tcW w:w="800" w:type="dxa"/>
            <w:tcBorders>
              <w:top w:val="single" w:sz="12" w:space="0" w:color="auto"/>
              <w:left w:val="single" w:sz="6" w:space="0" w:color="auto"/>
              <w:bottom w:val="single" w:sz="12" w:space="0" w:color="auto"/>
              <w:right w:val="single" w:sz="6" w:space="0" w:color="auto"/>
            </w:tcBorders>
            <w:shd w:val="solid" w:color="FFFFFF" w:fill="auto"/>
          </w:tcPr>
          <w:p w14:paraId="078316B4" w14:textId="77777777" w:rsidR="005F1B9F" w:rsidRDefault="005F1B9F" w:rsidP="001679F0">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B0A9EBA" w14:textId="77777777" w:rsidR="005F1B9F" w:rsidRDefault="005F1B9F" w:rsidP="001679F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782D45" w14:textId="77777777" w:rsidR="005F1B9F" w:rsidRDefault="005F1B9F" w:rsidP="001679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6D98E5" w14:textId="77777777" w:rsidR="005F1B9F" w:rsidRDefault="005F1B9F" w:rsidP="001679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8F412A" w14:textId="77777777" w:rsidR="005F1B9F" w:rsidRDefault="005F1B9F" w:rsidP="001679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C3B609" w14:textId="77777777" w:rsidR="005F1B9F" w:rsidRDefault="005F1B9F" w:rsidP="001679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A2B3F93" w14:textId="77777777" w:rsidR="005F1B9F" w:rsidRDefault="005F1B9F" w:rsidP="001679F0">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832CF1A" w14:textId="77777777" w:rsidR="005F1B9F" w:rsidRPr="0009081D" w:rsidRDefault="005F1B9F" w:rsidP="001679F0">
            <w:pPr>
              <w:pStyle w:val="TAC"/>
              <w:rPr>
                <w:bCs/>
                <w:sz w:val="16"/>
                <w:szCs w:val="16"/>
              </w:rPr>
            </w:pPr>
            <w:r w:rsidRPr="0009081D">
              <w:rPr>
                <w:bCs/>
                <w:sz w:val="16"/>
                <w:szCs w:val="16"/>
              </w:rPr>
              <w:t>18.0.0</w:t>
            </w:r>
          </w:p>
        </w:tc>
      </w:tr>
      <w:tr w:rsidR="00963045" w14:paraId="7CFEF1F4" w14:textId="77777777" w:rsidTr="00103CA6">
        <w:tc>
          <w:tcPr>
            <w:tcW w:w="800" w:type="dxa"/>
            <w:tcBorders>
              <w:top w:val="single" w:sz="12" w:space="0" w:color="auto"/>
              <w:left w:val="single" w:sz="6" w:space="0" w:color="auto"/>
              <w:bottom w:val="single" w:sz="12" w:space="0" w:color="auto"/>
              <w:right w:val="single" w:sz="6" w:space="0" w:color="auto"/>
            </w:tcBorders>
            <w:shd w:val="solid" w:color="FFFFFF" w:fill="auto"/>
          </w:tcPr>
          <w:p w14:paraId="46B661C6" w14:textId="77777777" w:rsidR="00963045" w:rsidRDefault="00963045" w:rsidP="001679F0">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DD1CE15" w14:textId="296DE899" w:rsidR="00963045" w:rsidRDefault="0009081D" w:rsidP="001679F0">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4DBDDB6" w14:textId="77777777" w:rsidR="00963045" w:rsidRDefault="00963045" w:rsidP="001679F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D5600B" w14:textId="77777777" w:rsidR="00963045" w:rsidRDefault="00963045" w:rsidP="001679F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24011" w14:textId="77777777" w:rsidR="00963045" w:rsidRDefault="00963045" w:rsidP="001679F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F09D40" w14:textId="77777777" w:rsidR="00963045" w:rsidRDefault="00963045" w:rsidP="001679F0">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ECD6841" w14:textId="77777777" w:rsidR="00963045" w:rsidRDefault="00963045" w:rsidP="001679F0">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92574CF" w14:textId="77777777" w:rsidR="00963045" w:rsidRPr="0009081D" w:rsidRDefault="00963045" w:rsidP="001679F0">
            <w:pPr>
              <w:pStyle w:val="TAC"/>
              <w:rPr>
                <w:bCs/>
                <w:sz w:val="16"/>
                <w:szCs w:val="16"/>
              </w:rPr>
            </w:pPr>
            <w:r w:rsidRPr="0009081D">
              <w:rPr>
                <w:bCs/>
                <w:sz w:val="16"/>
                <w:szCs w:val="16"/>
              </w:rPr>
              <w:t>19.0.0</w:t>
            </w:r>
          </w:p>
        </w:tc>
      </w:tr>
    </w:tbl>
    <w:p w14:paraId="5B9505CA" w14:textId="77777777" w:rsidR="009F1E8B" w:rsidRPr="004B6EC8" w:rsidRDefault="009F1E8B"/>
    <w:sectPr w:rsidR="009F1E8B" w:rsidRPr="004B6EC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78462" w14:textId="77777777" w:rsidR="00F564C4" w:rsidRDefault="00F564C4">
      <w:r>
        <w:separator/>
      </w:r>
    </w:p>
  </w:endnote>
  <w:endnote w:type="continuationSeparator" w:id="0">
    <w:p w14:paraId="30F1EEA3" w14:textId="77777777" w:rsidR="00F564C4" w:rsidRDefault="00F56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DE42D" w14:textId="77777777" w:rsidR="00433B33" w:rsidRDefault="00433B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9FE62" w14:textId="77777777" w:rsidR="00F564C4" w:rsidRDefault="00F564C4">
      <w:r>
        <w:separator/>
      </w:r>
    </w:p>
  </w:footnote>
  <w:footnote w:type="continuationSeparator" w:id="0">
    <w:p w14:paraId="08867B7C" w14:textId="77777777" w:rsidR="00F564C4" w:rsidRDefault="00F564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50F1B" w14:textId="37A77763" w:rsidR="00433B33" w:rsidRDefault="0009081D">
    <w:pPr>
      <w:pStyle w:val="Header"/>
      <w:framePr w:wrap="auto" w:vAnchor="text" w:hAnchor="margin" w:xAlign="right" w:y="1"/>
      <w:widowControl/>
    </w:pPr>
    <w:r>
      <w:fldChar w:fldCharType="begin"/>
    </w:r>
    <w:r>
      <w:instrText xml:space="preserve"> STYLEREF ZA </w:instrText>
    </w:r>
    <w:r>
      <w:fldChar w:fldCharType="separate"/>
    </w:r>
    <w:r>
      <w:rPr>
        <w:noProof/>
      </w:rPr>
      <w:t>3GPP TS 32.280 V19.0.0 (2025-09)</w:t>
    </w:r>
    <w:r>
      <w:rPr>
        <w:noProof/>
      </w:rPr>
      <w:fldChar w:fldCharType="end"/>
    </w:r>
  </w:p>
  <w:p w14:paraId="179136EF" w14:textId="77777777" w:rsidR="00433B33" w:rsidRDefault="00433B33">
    <w:pPr>
      <w:pStyle w:val="Header"/>
      <w:framePr w:wrap="auto" w:vAnchor="text" w:hAnchor="margin" w:xAlign="center" w:y="1"/>
      <w:widowControl/>
    </w:pPr>
    <w:r>
      <w:fldChar w:fldCharType="begin"/>
    </w:r>
    <w:r>
      <w:instrText xml:space="preserve"> PAGE </w:instrText>
    </w:r>
    <w:r>
      <w:fldChar w:fldCharType="separate"/>
    </w:r>
    <w:r w:rsidR="00103CA6">
      <w:t>45</w:t>
    </w:r>
    <w:r>
      <w:fldChar w:fldCharType="end"/>
    </w:r>
  </w:p>
  <w:p w14:paraId="38F5242D" w14:textId="2AF9A719" w:rsidR="00433B33" w:rsidRDefault="0009081D">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2F79926A" w14:textId="77777777" w:rsidR="00433B33" w:rsidRDefault="00433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016476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38CB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CA46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1B5325"/>
    <w:multiLevelType w:val="hybridMultilevel"/>
    <w:tmpl w:val="20A6E3DE"/>
    <w:lvl w:ilvl="0" w:tplc="C5B8AFC8">
      <w:start w:val="2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C582E"/>
    <w:multiLevelType w:val="hybridMultilevel"/>
    <w:tmpl w:val="527E2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763E8A"/>
    <w:multiLevelType w:val="hybridMultilevel"/>
    <w:tmpl w:val="E64818AA"/>
    <w:lvl w:ilvl="0" w:tplc="08090011">
      <w:start w:val="1"/>
      <w:numFmt w:val="decimal"/>
      <w:lvlText w:val="%1)"/>
      <w:lvlJc w:val="left"/>
      <w:pPr>
        <w:tabs>
          <w:tab w:val="num" w:pos="1004"/>
        </w:tabs>
        <w:ind w:left="1004"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15:restartNumberingAfterBreak="0">
    <w:nsid w:val="096518F8"/>
    <w:multiLevelType w:val="hybridMultilevel"/>
    <w:tmpl w:val="3C7A9DB2"/>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0EEE7D1F"/>
    <w:multiLevelType w:val="hybridMultilevel"/>
    <w:tmpl w:val="BD7E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5F2F2A"/>
    <w:multiLevelType w:val="hybridMultilevel"/>
    <w:tmpl w:val="1DFCC4D8"/>
    <w:lvl w:ilvl="0" w:tplc="04090001">
      <w:start w:val="1"/>
      <w:numFmt w:val="bullet"/>
      <w:lvlText w:val=""/>
      <w:lvlJc w:val="left"/>
      <w:pPr>
        <w:tabs>
          <w:tab w:val="num" w:pos="1060"/>
        </w:tabs>
        <w:ind w:left="1060" w:hanging="360"/>
      </w:pPr>
      <w:rPr>
        <w:rFonts w:ascii="Symbol" w:hAnsi="Symbol"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11" w15:restartNumberingAfterBreak="0">
    <w:nsid w:val="22F1245B"/>
    <w:multiLevelType w:val="hybridMultilevel"/>
    <w:tmpl w:val="B492E254"/>
    <w:lvl w:ilvl="0" w:tplc="DA1279B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C7660"/>
    <w:multiLevelType w:val="hybridMultilevel"/>
    <w:tmpl w:val="12EC7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C04390"/>
    <w:multiLevelType w:val="hybridMultilevel"/>
    <w:tmpl w:val="619CFA58"/>
    <w:lvl w:ilvl="0" w:tplc="08090011">
      <w:start w:val="1"/>
      <w:numFmt w:val="decimal"/>
      <w:lvlText w:val="%1)"/>
      <w:lvlJc w:val="left"/>
      <w:pPr>
        <w:tabs>
          <w:tab w:val="num" w:pos="1004"/>
        </w:tabs>
        <w:ind w:left="1004"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4127605"/>
    <w:multiLevelType w:val="hybridMultilevel"/>
    <w:tmpl w:val="F6E421A8"/>
    <w:lvl w:ilvl="0" w:tplc="08090011">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DD753D"/>
    <w:multiLevelType w:val="multilevel"/>
    <w:tmpl w:val="08445988"/>
    <w:lvl w:ilvl="0">
      <w:start w:val="5"/>
      <w:numFmt w:val="decimal"/>
      <w:lvlText w:val="%1"/>
      <w:lvlJc w:val="left"/>
      <w:pPr>
        <w:tabs>
          <w:tab w:val="num" w:pos="735"/>
        </w:tabs>
        <w:ind w:left="735" w:hanging="735"/>
      </w:pPr>
      <w:rPr>
        <w:rFonts w:hint="default"/>
        <w:sz w:val="24"/>
      </w:rPr>
    </w:lvl>
    <w:lvl w:ilvl="1">
      <w:start w:val="3"/>
      <w:numFmt w:val="decimal"/>
      <w:lvlText w:val="%1.%2"/>
      <w:lvlJc w:val="left"/>
      <w:pPr>
        <w:tabs>
          <w:tab w:val="num" w:pos="735"/>
        </w:tabs>
        <w:ind w:left="735" w:hanging="735"/>
      </w:pPr>
      <w:rPr>
        <w:rFonts w:hint="default"/>
        <w:sz w:val="24"/>
      </w:rPr>
    </w:lvl>
    <w:lvl w:ilvl="2">
      <w:start w:val="2"/>
      <w:numFmt w:val="decimal"/>
      <w:lvlText w:val="%1.%2.%3"/>
      <w:lvlJc w:val="left"/>
      <w:pPr>
        <w:tabs>
          <w:tab w:val="num" w:pos="735"/>
        </w:tabs>
        <w:ind w:left="735" w:hanging="735"/>
      </w:pPr>
      <w:rPr>
        <w:rFonts w:hint="default"/>
        <w:sz w:val="24"/>
      </w:rPr>
    </w:lvl>
    <w:lvl w:ilvl="3">
      <w:start w:val="3"/>
      <w:numFmt w:val="decimal"/>
      <w:lvlText w:val="%1.%2.%3.%4"/>
      <w:lvlJc w:val="left"/>
      <w:pPr>
        <w:tabs>
          <w:tab w:val="num" w:pos="1080"/>
        </w:tabs>
        <w:ind w:left="1080" w:hanging="1080"/>
      </w:pPr>
      <w:rPr>
        <w:rFonts w:hint="default"/>
        <w:sz w:val="24"/>
      </w:rPr>
    </w:lvl>
    <w:lvl w:ilvl="4">
      <w:start w:val="1"/>
      <w:numFmt w:val="decimal"/>
      <w:lvlText w:val="%1.%2.%3.%4.%5"/>
      <w:lvlJc w:val="left"/>
      <w:pPr>
        <w:tabs>
          <w:tab w:val="num" w:pos="1440"/>
        </w:tabs>
        <w:ind w:left="1440" w:hanging="1440"/>
      </w:pPr>
      <w:rPr>
        <w:rFonts w:hint="default"/>
        <w:sz w:val="24"/>
      </w:rPr>
    </w:lvl>
    <w:lvl w:ilvl="5">
      <w:start w:val="1"/>
      <w:numFmt w:val="decimal"/>
      <w:lvlText w:val="%1.%2.%3.%4.%5.%6"/>
      <w:lvlJc w:val="left"/>
      <w:pPr>
        <w:tabs>
          <w:tab w:val="num" w:pos="1440"/>
        </w:tabs>
        <w:ind w:left="1440" w:hanging="1440"/>
      </w:pPr>
      <w:rPr>
        <w:rFonts w:hint="default"/>
        <w:sz w:val="24"/>
      </w:rPr>
    </w:lvl>
    <w:lvl w:ilvl="6">
      <w:start w:val="1"/>
      <w:numFmt w:val="decimal"/>
      <w:lvlText w:val="%1.%2.%3.%4.%5.%6.%7"/>
      <w:lvlJc w:val="left"/>
      <w:pPr>
        <w:tabs>
          <w:tab w:val="num" w:pos="1800"/>
        </w:tabs>
        <w:ind w:left="1800" w:hanging="1800"/>
      </w:pPr>
      <w:rPr>
        <w:rFonts w:hint="default"/>
        <w:sz w:val="24"/>
      </w:rPr>
    </w:lvl>
    <w:lvl w:ilvl="7">
      <w:start w:val="1"/>
      <w:numFmt w:val="decimal"/>
      <w:lvlText w:val="%1.%2.%3.%4.%5.%6.%7.%8"/>
      <w:lvlJc w:val="left"/>
      <w:pPr>
        <w:tabs>
          <w:tab w:val="num" w:pos="1800"/>
        </w:tabs>
        <w:ind w:left="1800" w:hanging="1800"/>
      </w:pPr>
      <w:rPr>
        <w:rFonts w:hint="default"/>
        <w:sz w:val="24"/>
      </w:rPr>
    </w:lvl>
    <w:lvl w:ilvl="8">
      <w:start w:val="1"/>
      <w:numFmt w:val="decimal"/>
      <w:lvlText w:val="%1.%2.%3.%4.%5.%6.%7.%8.%9"/>
      <w:lvlJc w:val="left"/>
      <w:pPr>
        <w:tabs>
          <w:tab w:val="num" w:pos="2160"/>
        </w:tabs>
        <w:ind w:left="2160" w:hanging="2160"/>
      </w:pPr>
      <w:rPr>
        <w:rFonts w:hint="default"/>
        <w:sz w:val="24"/>
      </w:rPr>
    </w:lvl>
  </w:abstractNum>
  <w:abstractNum w:abstractNumId="16" w15:restartNumberingAfterBreak="0">
    <w:nsid w:val="264F542C"/>
    <w:multiLevelType w:val="hybridMultilevel"/>
    <w:tmpl w:val="DDBE4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F406B"/>
    <w:multiLevelType w:val="hybridMultilevel"/>
    <w:tmpl w:val="36A48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E1192"/>
    <w:multiLevelType w:val="hybridMultilevel"/>
    <w:tmpl w:val="96B292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9941DA"/>
    <w:multiLevelType w:val="hybridMultilevel"/>
    <w:tmpl w:val="FFBEA64A"/>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1" w15:restartNumberingAfterBreak="0">
    <w:nsid w:val="35037DB7"/>
    <w:multiLevelType w:val="hybridMultilevel"/>
    <w:tmpl w:val="6CFA42EC"/>
    <w:lvl w:ilvl="0" w:tplc="040C0001">
      <w:start w:val="1"/>
      <w:numFmt w:val="bullet"/>
      <w:lvlText w:val=""/>
      <w:lvlJc w:val="left"/>
      <w:pPr>
        <w:tabs>
          <w:tab w:val="num" w:pos="360"/>
        </w:tabs>
        <w:ind w:left="360" w:hanging="360"/>
      </w:pPr>
      <w:rPr>
        <w:rFonts w:ascii="Symbol" w:hAnsi="Symbol"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940CB7"/>
    <w:multiLevelType w:val="hybridMultilevel"/>
    <w:tmpl w:val="11E25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32EB7"/>
    <w:multiLevelType w:val="hybridMultilevel"/>
    <w:tmpl w:val="2DDA8B5C"/>
    <w:lvl w:ilvl="0" w:tplc="406273A0">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4A8A44A3"/>
    <w:multiLevelType w:val="hybridMultilevel"/>
    <w:tmpl w:val="C8D2D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DF058C"/>
    <w:multiLevelType w:val="hybridMultilevel"/>
    <w:tmpl w:val="11EA7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DF3A9A"/>
    <w:multiLevelType w:val="hybridMultilevel"/>
    <w:tmpl w:val="BB7AA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2955494"/>
    <w:multiLevelType w:val="hybridMultilevel"/>
    <w:tmpl w:val="E9FE4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2746F"/>
    <w:multiLevelType w:val="hybridMultilevel"/>
    <w:tmpl w:val="2C80A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0F538D"/>
    <w:multiLevelType w:val="hybridMultilevel"/>
    <w:tmpl w:val="26480D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D3E38"/>
    <w:multiLevelType w:val="hybridMultilevel"/>
    <w:tmpl w:val="66E4AC98"/>
    <w:lvl w:ilvl="0" w:tplc="C86A0B8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61B4731F"/>
    <w:multiLevelType w:val="hybridMultilevel"/>
    <w:tmpl w:val="94C86AAE"/>
    <w:lvl w:ilvl="0" w:tplc="08090011">
      <w:start w:val="1"/>
      <w:numFmt w:val="decimal"/>
      <w:lvlText w:val="%1)"/>
      <w:lvlJc w:val="left"/>
      <w:pPr>
        <w:tabs>
          <w:tab w:val="num" w:pos="928"/>
        </w:tabs>
        <w:ind w:left="928"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37B2AAF"/>
    <w:multiLevelType w:val="hybridMultilevel"/>
    <w:tmpl w:val="67325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9F5410"/>
    <w:multiLevelType w:val="hybridMultilevel"/>
    <w:tmpl w:val="5890EE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C2A95"/>
    <w:multiLevelType w:val="hybridMultilevel"/>
    <w:tmpl w:val="A48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2472C"/>
    <w:multiLevelType w:val="hybridMultilevel"/>
    <w:tmpl w:val="57549E2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7DDA675B"/>
    <w:multiLevelType w:val="hybridMultilevel"/>
    <w:tmpl w:val="C046F5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38"/>
  </w:num>
  <w:num w:numId="4">
    <w:abstractNumId w:val="9"/>
  </w:num>
  <w:num w:numId="5">
    <w:abstractNumId w:val="27"/>
  </w:num>
  <w:num w:numId="6">
    <w:abstractNumId w:val="22"/>
  </w:num>
  <w:num w:numId="7">
    <w:abstractNumId w:val="16"/>
  </w:num>
  <w:num w:numId="8">
    <w:abstractNumId w:val="8"/>
  </w:num>
  <w:num w:numId="9">
    <w:abstractNumId w:val="31"/>
  </w:num>
  <w:num w:numId="10">
    <w:abstractNumId w:val="40"/>
  </w:num>
  <w:num w:numId="11">
    <w:abstractNumId w:val="10"/>
  </w:num>
  <w:num w:numId="12">
    <w:abstractNumId w:val="33"/>
  </w:num>
  <w:num w:numId="13">
    <w:abstractNumId w:val="13"/>
  </w:num>
  <w:num w:numId="14">
    <w:abstractNumId w:val="34"/>
  </w:num>
  <w:num w:numId="15">
    <w:abstractNumId w:val="24"/>
  </w:num>
  <w:num w:numId="16">
    <w:abstractNumId w:val="15"/>
  </w:num>
  <w:num w:numId="17">
    <w:abstractNumId w:val="21"/>
  </w:num>
  <w:num w:numId="18">
    <w:abstractNumId w:val="12"/>
  </w:num>
  <w:num w:numId="19">
    <w:abstractNumId w:val="36"/>
  </w:num>
  <w:num w:numId="20">
    <w:abstractNumId w:val="4"/>
  </w:num>
  <w:num w:numId="21">
    <w:abstractNumId w:val="23"/>
  </w:num>
  <w:num w:numId="22">
    <w:abstractNumId w:val="32"/>
  </w:num>
  <w:num w:numId="23">
    <w:abstractNumId w:val="25"/>
  </w:num>
  <w:num w:numId="24">
    <w:abstractNumId w:val="11"/>
  </w:num>
  <w:num w:numId="25">
    <w:abstractNumId w:val="29"/>
  </w:num>
  <w:num w:numId="26">
    <w:abstractNumId w:val="26"/>
  </w:num>
  <w:num w:numId="27">
    <w:abstractNumId w:val="6"/>
  </w:num>
  <w:num w:numId="28">
    <w:abstractNumId w:val="14"/>
  </w:num>
  <w:num w:numId="29">
    <w:abstractNumId w:val="20"/>
  </w:num>
  <w:num w:numId="30">
    <w:abstractNumId w:val="7"/>
  </w:num>
  <w:num w:numId="31">
    <w:abstractNumId w:val="39"/>
  </w:num>
  <w:num w:numId="32">
    <w:abstractNumId w:val="37"/>
  </w:num>
  <w:num w:numId="33">
    <w:abstractNumId w:val="5"/>
  </w:num>
  <w:num w:numId="34">
    <w:abstractNumId w:val="30"/>
  </w:num>
  <w:num w:numId="35">
    <w:abstractNumId w:val="19"/>
  </w:num>
  <w:num w:numId="36">
    <w:abstractNumId w:val="17"/>
  </w:num>
  <w:num w:numId="37">
    <w:abstractNumId w:val="35"/>
  </w:num>
  <w:num w:numId="38">
    <w:abstractNumId w:val="28"/>
  </w:num>
  <w:num w:numId="39">
    <w:abstractNumId w:val="2"/>
  </w:num>
  <w:num w:numId="40">
    <w:abstractNumId w:val="1"/>
  </w:num>
  <w:num w:numId="41">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wNLK0NDc1MTVX0lEKTi0uzszPAykwrAUAbzE8aSwAAAA="/>
  </w:docVars>
  <w:rsids>
    <w:rsidRoot w:val="0049394D"/>
    <w:rsid w:val="00006046"/>
    <w:rsid w:val="000065D5"/>
    <w:rsid w:val="00016668"/>
    <w:rsid w:val="000229D8"/>
    <w:rsid w:val="0002485C"/>
    <w:rsid w:val="00033390"/>
    <w:rsid w:val="00070F46"/>
    <w:rsid w:val="0007132A"/>
    <w:rsid w:val="00075853"/>
    <w:rsid w:val="000815D1"/>
    <w:rsid w:val="00084DA7"/>
    <w:rsid w:val="0009081D"/>
    <w:rsid w:val="000A146E"/>
    <w:rsid w:val="000A4425"/>
    <w:rsid w:val="000B101F"/>
    <w:rsid w:val="000B1DBE"/>
    <w:rsid w:val="000B3410"/>
    <w:rsid w:val="000C23F8"/>
    <w:rsid w:val="000C43F5"/>
    <w:rsid w:val="000D0ACF"/>
    <w:rsid w:val="000E4C58"/>
    <w:rsid w:val="000E67FC"/>
    <w:rsid w:val="000F3BFF"/>
    <w:rsid w:val="000F4DAE"/>
    <w:rsid w:val="000F63B4"/>
    <w:rsid w:val="00101F8F"/>
    <w:rsid w:val="00103CA6"/>
    <w:rsid w:val="00106B55"/>
    <w:rsid w:val="00117329"/>
    <w:rsid w:val="0012793F"/>
    <w:rsid w:val="00130AF6"/>
    <w:rsid w:val="0013262E"/>
    <w:rsid w:val="00134425"/>
    <w:rsid w:val="0015283F"/>
    <w:rsid w:val="001679F0"/>
    <w:rsid w:val="00193C8B"/>
    <w:rsid w:val="00194B08"/>
    <w:rsid w:val="001A706E"/>
    <w:rsid w:val="001B0306"/>
    <w:rsid w:val="001B57B3"/>
    <w:rsid w:val="001B64BE"/>
    <w:rsid w:val="001C4235"/>
    <w:rsid w:val="001C49C6"/>
    <w:rsid w:val="001C66EA"/>
    <w:rsid w:val="001C7155"/>
    <w:rsid w:val="001D5974"/>
    <w:rsid w:val="001E1EDA"/>
    <w:rsid w:val="001E30DB"/>
    <w:rsid w:val="001E6886"/>
    <w:rsid w:val="001E7E77"/>
    <w:rsid w:val="002042AC"/>
    <w:rsid w:val="00214A5D"/>
    <w:rsid w:val="00223CA1"/>
    <w:rsid w:val="002261B2"/>
    <w:rsid w:val="00230915"/>
    <w:rsid w:val="002315FE"/>
    <w:rsid w:val="00231D39"/>
    <w:rsid w:val="00233E52"/>
    <w:rsid w:val="002401AD"/>
    <w:rsid w:val="00240F2E"/>
    <w:rsid w:val="0024527B"/>
    <w:rsid w:val="002513C1"/>
    <w:rsid w:val="0025576E"/>
    <w:rsid w:val="002751DF"/>
    <w:rsid w:val="00293354"/>
    <w:rsid w:val="00295E3B"/>
    <w:rsid w:val="00295F33"/>
    <w:rsid w:val="002B04E5"/>
    <w:rsid w:val="002B650C"/>
    <w:rsid w:val="002B68A1"/>
    <w:rsid w:val="002C1078"/>
    <w:rsid w:val="002C1893"/>
    <w:rsid w:val="002D16BF"/>
    <w:rsid w:val="002D2AFE"/>
    <w:rsid w:val="002D759E"/>
    <w:rsid w:val="002E471A"/>
    <w:rsid w:val="002F5008"/>
    <w:rsid w:val="00305D5A"/>
    <w:rsid w:val="00306E8C"/>
    <w:rsid w:val="003077C9"/>
    <w:rsid w:val="003134FB"/>
    <w:rsid w:val="003176BC"/>
    <w:rsid w:val="00322086"/>
    <w:rsid w:val="00327D68"/>
    <w:rsid w:val="00333E87"/>
    <w:rsid w:val="0034293D"/>
    <w:rsid w:val="003518F6"/>
    <w:rsid w:val="00360B96"/>
    <w:rsid w:val="00374A2D"/>
    <w:rsid w:val="00377971"/>
    <w:rsid w:val="00383736"/>
    <w:rsid w:val="00386AFC"/>
    <w:rsid w:val="003A345A"/>
    <w:rsid w:val="003C18A8"/>
    <w:rsid w:val="003C5A18"/>
    <w:rsid w:val="003D40CC"/>
    <w:rsid w:val="003E1885"/>
    <w:rsid w:val="003E2780"/>
    <w:rsid w:val="003E28ED"/>
    <w:rsid w:val="004012ED"/>
    <w:rsid w:val="00402C79"/>
    <w:rsid w:val="00403885"/>
    <w:rsid w:val="004077F6"/>
    <w:rsid w:val="00416EDB"/>
    <w:rsid w:val="00420090"/>
    <w:rsid w:val="004306E5"/>
    <w:rsid w:val="00431C3E"/>
    <w:rsid w:val="00432BEE"/>
    <w:rsid w:val="00433B33"/>
    <w:rsid w:val="00440293"/>
    <w:rsid w:val="00451FE2"/>
    <w:rsid w:val="00461A47"/>
    <w:rsid w:val="00466C09"/>
    <w:rsid w:val="0048718C"/>
    <w:rsid w:val="004906B4"/>
    <w:rsid w:val="0049394D"/>
    <w:rsid w:val="00495B02"/>
    <w:rsid w:val="00496718"/>
    <w:rsid w:val="004A0AAB"/>
    <w:rsid w:val="004A125F"/>
    <w:rsid w:val="004A2ADF"/>
    <w:rsid w:val="004A3549"/>
    <w:rsid w:val="004B0009"/>
    <w:rsid w:val="004B6EC8"/>
    <w:rsid w:val="004C3FDA"/>
    <w:rsid w:val="004D5E3E"/>
    <w:rsid w:val="004D7C75"/>
    <w:rsid w:val="004E4B60"/>
    <w:rsid w:val="004F61D2"/>
    <w:rsid w:val="00522569"/>
    <w:rsid w:val="00526E24"/>
    <w:rsid w:val="00530D7E"/>
    <w:rsid w:val="00531F55"/>
    <w:rsid w:val="005360D8"/>
    <w:rsid w:val="00541809"/>
    <w:rsid w:val="00556D82"/>
    <w:rsid w:val="00572BE7"/>
    <w:rsid w:val="00580116"/>
    <w:rsid w:val="005821B7"/>
    <w:rsid w:val="00582861"/>
    <w:rsid w:val="00585BF8"/>
    <w:rsid w:val="005950F0"/>
    <w:rsid w:val="00597142"/>
    <w:rsid w:val="005A0AEA"/>
    <w:rsid w:val="005C0B36"/>
    <w:rsid w:val="005C5218"/>
    <w:rsid w:val="005D3E9A"/>
    <w:rsid w:val="005E4C08"/>
    <w:rsid w:val="005F1B9F"/>
    <w:rsid w:val="005F25E0"/>
    <w:rsid w:val="005F4466"/>
    <w:rsid w:val="0060395B"/>
    <w:rsid w:val="0060438D"/>
    <w:rsid w:val="00611741"/>
    <w:rsid w:val="00620478"/>
    <w:rsid w:val="0063106F"/>
    <w:rsid w:val="00631C1F"/>
    <w:rsid w:val="0063257B"/>
    <w:rsid w:val="00633A88"/>
    <w:rsid w:val="00641CAC"/>
    <w:rsid w:val="00642D39"/>
    <w:rsid w:val="0064593A"/>
    <w:rsid w:val="0065622F"/>
    <w:rsid w:val="00662C4A"/>
    <w:rsid w:val="0066663A"/>
    <w:rsid w:val="00673242"/>
    <w:rsid w:val="006763BE"/>
    <w:rsid w:val="00676D14"/>
    <w:rsid w:val="00677939"/>
    <w:rsid w:val="00682BE6"/>
    <w:rsid w:val="00683DB6"/>
    <w:rsid w:val="00690F72"/>
    <w:rsid w:val="006912E9"/>
    <w:rsid w:val="006A21F6"/>
    <w:rsid w:val="006A5CC9"/>
    <w:rsid w:val="006B6EDF"/>
    <w:rsid w:val="006C1C0F"/>
    <w:rsid w:val="006C4435"/>
    <w:rsid w:val="006F0130"/>
    <w:rsid w:val="006F1D97"/>
    <w:rsid w:val="006F4DEF"/>
    <w:rsid w:val="006F4E00"/>
    <w:rsid w:val="007008CD"/>
    <w:rsid w:val="0070226E"/>
    <w:rsid w:val="007511E3"/>
    <w:rsid w:val="007538CB"/>
    <w:rsid w:val="00754F03"/>
    <w:rsid w:val="0075535A"/>
    <w:rsid w:val="00760C0A"/>
    <w:rsid w:val="00764B98"/>
    <w:rsid w:val="00767C70"/>
    <w:rsid w:val="00771779"/>
    <w:rsid w:val="00774F2C"/>
    <w:rsid w:val="00775263"/>
    <w:rsid w:val="007870D7"/>
    <w:rsid w:val="007871EA"/>
    <w:rsid w:val="007878DA"/>
    <w:rsid w:val="007933E7"/>
    <w:rsid w:val="007A01CD"/>
    <w:rsid w:val="007A42B4"/>
    <w:rsid w:val="007A53F6"/>
    <w:rsid w:val="007D142F"/>
    <w:rsid w:val="007E250E"/>
    <w:rsid w:val="007F55AA"/>
    <w:rsid w:val="007F58C8"/>
    <w:rsid w:val="007F6BCA"/>
    <w:rsid w:val="0080112C"/>
    <w:rsid w:val="0080332F"/>
    <w:rsid w:val="00804A58"/>
    <w:rsid w:val="00804A99"/>
    <w:rsid w:val="00807F54"/>
    <w:rsid w:val="008135EF"/>
    <w:rsid w:val="008153A4"/>
    <w:rsid w:val="0082232F"/>
    <w:rsid w:val="0083281A"/>
    <w:rsid w:val="00837012"/>
    <w:rsid w:val="00837D6B"/>
    <w:rsid w:val="00843485"/>
    <w:rsid w:val="008521F9"/>
    <w:rsid w:val="00863ABE"/>
    <w:rsid w:val="00870360"/>
    <w:rsid w:val="0087054E"/>
    <w:rsid w:val="008718BB"/>
    <w:rsid w:val="00887A1C"/>
    <w:rsid w:val="008923C9"/>
    <w:rsid w:val="008C4214"/>
    <w:rsid w:val="008C67F7"/>
    <w:rsid w:val="008C6DB3"/>
    <w:rsid w:val="008D0BB3"/>
    <w:rsid w:val="008D6798"/>
    <w:rsid w:val="008E418A"/>
    <w:rsid w:val="0090101C"/>
    <w:rsid w:val="00905738"/>
    <w:rsid w:val="00914FAD"/>
    <w:rsid w:val="00921A80"/>
    <w:rsid w:val="0092425F"/>
    <w:rsid w:val="00924C8A"/>
    <w:rsid w:val="009271D7"/>
    <w:rsid w:val="009319B9"/>
    <w:rsid w:val="00936119"/>
    <w:rsid w:val="009367A7"/>
    <w:rsid w:val="00946B3D"/>
    <w:rsid w:val="00963045"/>
    <w:rsid w:val="00965DFE"/>
    <w:rsid w:val="009840D1"/>
    <w:rsid w:val="00987396"/>
    <w:rsid w:val="00990125"/>
    <w:rsid w:val="009976C0"/>
    <w:rsid w:val="009A6ACD"/>
    <w:rsid w:val="009A745E"/>
    <w:rsid w:val="009B0B50"/>
    <w:rsid w:val="009B2199"/>
    <w:rsid w:val="009C258C"/>
    <w:rsid w:val="009D05ED"/>
    <w:rsid w:val="009E4E98"/>
    <w:rsid w:val="009F1E8B"/>
    <w:rsid w:val="009F4040"/>
    <w:rsid w:val="00A05B9E"/>
    <w:rsid w:val="00A14E0D"/>
    <w:rsid w:val="00A2361B"/>
    <w:rsid w:val="00A2683D"/>
    <w:rsid w:val="00A2780E"/>
    <w:rsid w:val="00A32243"/>
    <w:rsid w:val="00A35B69"/>
    <w:rsid w:val="00A461E7"/>
    <w:rsid w:val="00A722EF"/>
    <w:rsid w:val="00A82B8C"/>
    <w:rsid w:val="00AA2CE4"/>
    <w:rsid w:val="00AB12CE"/>
    <w:rsid w:val="00AC0B4C"/>
    <w:rsid w:val="00AC29BE"/>
    <w:rsid w:val="00AC4353"/>
    <w:rsid w:val="00AC5C9F"/>
    <w:rsid w:val="00AC793B"/>
    <w:rsid w:val="00AD03FE"/>
    <w:rsid w:val="00AD2522"/>
    <w:rsid w:val="00AD298C"/>
    <w:rsid w:val="00AD2CAE"/>
    <w:rsid w:val="00AD3753"/>
    <w:rsid w:val="00AE5B63"/>
    <w:rsid w:val="00AE5D92"/>
    <w:rsid w:val="00AF4FE8"/>
    <w:rsid w:val="00B14324"/>
    <w:rsid w:val="00B16ACB"/>
    <w:rsid w:val="00B325AA"/>
    <w:rsid w:val="00B32D0F"/>
    <w:rsid w:val="00B33B6E"/>
    <w:rsid w:val="00B4197A"/>
    <w:rsid w:val="00B443EE"/>
    <w:rsid w:val="00B45E6D"/>
    <w:rsid w:val="00B52967"/>
    <w:rsid w:val="00B708A7"/>
    <w:rsid w:val="00B73964"/>
    <w:rsid w:val="00B8327C"/>
    <w:rsid w:val="00B83BCF"/>
    <w:rsid w:val="00B8504E"/>
    <w:rsid w:val="00B87505"/>
    <w:rsid w:val="00B876F1"/>
    <w:rsid w:val="00B96372"/>
    <w:rsid w:val="00B96386"/>
    <w:rsid w:val="00BC1AE1"/>
    <w:rsid w:val="00BD1A0A"/>
    <w:rsid w:val="00BD23E4"/>
    <w:rsid w:val="00BD5B38"/>
    <w:rsid w:val="00BE407F"/>
    <w:rsid w:val="00BE682D"/>
    <w:rsid w:val="00BF2C0B"/>
    <w:rsid w:val="00BF6A0B"/>
    <w:rsid w:val="00BF74BB"/>
    <w:rsid w:val="00BF7A6E"/>
    <w:rsid w:val="00C045D0"/>
    <w:rsid w:val="00C05690"/>
    <w:rsid w:val="00C21BE5"/>
    <w:rsid w:val="00C274CC"/>
    <w:rsid w:val="00C31EC8"/>
    <w:rsid w:val="00C31ED6"/>
    <w:rsid w:val="00C32D10"/>
    <w:rsid w:val="00C333F0"/>
    <w:rsid w:val="00C338FF"/>
    <w:rsid w:val="00C40BFD"/>
    <w:rsid w:val="00C452AE"/>
    <w:rsid w:val="00C46452"/>
    <w:rsid w:val="00C47599"/>
    <w:rsid w:val="00C50619"/>
    <w:rsid w:val="00C5322E"/>
    <w:rsid w:val="00C638A6"/>
    <w:rsid w:val="00C67501"/>
    <w:rsid w:val="00C73558"/>
    <w:rsid w:val="00C73908"/>
    <w:rsid w:val="00C73D80"/>
    <w:rsid w:val="00C77133"/>
    <w:rsid w:val="00C928A3"/>
    <w:rsid w:val="00C93B46"/>
    <w:rsid w:val="00CA0443"/>
    <w:rsid w:val="00CA09E4"/>
    <w:rsid w:val="00CA1E82"/>
    <w:rsid w:val="00CC0990"/>
    <w:rsid w:val="00CC0AEC"/>
    <w:rsid w:val="00CC35E5"/>
    <w:rsid w:val="00CC56FC"/>
    <w:rsid w:val="00CC7AF7"/>
    <w:rsid w:val="00CD30BA"/>
    <w:rsid w:val="00CD5798"/>
    <w:rsid w:val="00CD5CF0"/>
    <w:rsid w:val="00CF279E"/>
    <w:rsid w:val="00CF298B"/>
    <w:rsid w:val="00CF4751"/>
    <w:rsid w:val="00CF6981"/>
    <w:rsid w:val="00D211B2"/>
    <w:rsid w:val="00D2276F"/>
    <w:rsid w:val="00D31C18"/>
    <w:rsid w:val="00D4084A"/>
    <w:rsid w:val="00D45878"/>
    <w:rsid w:val="00D4681E"/>
    <w:rsid w:val="00D46CC7"/>
    <w:rsid w:val="00D52F44"/>
    <w:rsid w:val="00D53634"/>
    <w:rsid w:val="00D54D52"/>
    <w:rsid w:val="00D5710E"/>
    <w:rsid w:val="00D6424E"/>
    <w:rsid w:val="00D822F5"/>
    <w:rsid w:val="00D851D0"/>
    <w:rsid w:val="00D853F7"/>
    <w:rsid w:val="00D90A95"/>
    <w:rsid w:val="00D939C8"/>
    <w:rsid w:val="00DA1D37"/>
    <w:rsid w:val="00DA640E"/>
    <w:rsid w:val="00DA777D"/>
    <w:rsid w:val="00DB2AEC"/>
    <w:rsid w:val="00DB6D2C"/>
    <w:rsid w:val="00DC2242"/>
    <w:rsid w:val="00DC7AAB"/>
    <w:rsid w:val="00DD0938"/>
    <w:rsid w:val="00DD2826"/>
    <w:rsid w:val="00DD7771"/>
    <w:rsid w:val="00DE31C5"/>
    <w:rsid w:val="00DE326B"/>
    <w:rsid w:val="00DF1EC8"/>
    <w:rsid w:val="00DF5E3D"/>
    <w:rsid w:val="00DF6FF5"/>
    <w:rsid w:val="00E002FB"/>
    <w:rsid w:val="00E0504E"/>
    <w:rsid w:val="00E211F7"/>
    <w:rsid w:val="00E22C9A"/>
    <w:rsid w:val="00E27C75"/>
    <w:rsid w:val="00E304F9"/>
    <w:rsid w:val="00E466C4"/>
    <w:rsid w:val="00E56281"/>
    <w:rsid w:val="00E57F4B"/>
    <w:rsid w:val="00E637DB"/>
    <w:rsid w:val="00E67BCF"/>
    <w:rsid w:val="00E80490"/>
    <w:rsid w:val="00E804A7"/>
    <w:rsid w:val="00E829A4"/>
    <w:rsid w:val="00E84163"/>
    <w:rsid w:val="00E8581D"/>
    <w:rsid w:val="00E969D4"/>
    <w:rsid w:val="00EA286B"/>
    <w:rsid w:val="00EA4EB9"/>
    <w:rsid w:val="00EA6AD9"/>
    <w:rsid w:val="00EB3AC1"/>
    <w:rsid w:val="00EC0B9B"/>
    <w:rsid w:val="00ED3686"/>
    <w:rsid w:val="00ED543D"/>
    <w:rsid w:val="00EE4C62"/>
    <w:rsid w:val="00F027A9"/>
    <w:rsid w:val="00F052AF"/>
    <w:rsid w:val="00F07A4B"/>
    <w:rsid w:val="00F11AB6"/>
    <w:rsid w:val="00F15522"/>
    <w:rsid w:val="00F20684"/>
    <w:rsid w:val="00F2296D"/>
    <w:rsid w:val="00F27476"/>
    <w:rsid w:val="00F40ADB"/>
    <w:rsid w:val="00F42EBB"/>
    <w:rsid w:val="00F45DA9"/>
    <w:rsid w:val="00F5354F"/>
    <w:rsid w:val="00F564C4"/>
    <w:rsid w:val="00F57DC9"/>
    <w:rsid w:val="00F636BC"/>
    <w:rsid w:val="00F66839"/>
    <w:rsid w:val="00F753F0"/>
    <w:rsid w:val="00F91578"/>
    <w:rsid w:val="00F92E12"/>
    <w:rsid w:val="00F93698"/>
    <w:rsid w:val="00F962FC"/>
    <w:rsid w:val="00FA7728"/>
    <w:rsid w:val="00FB159B"/>
    <w:rsid w:val="00FB4603"/>
    <w:rsid w:val="00FD5B49"/>
    <w:rsid w:val="00FD6508"/>
    <w:rsid w:val="00FD73F1"/>
    <w:rsid w:val="00FE58B0"/>
    <w:rsid w:val="00FF6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113"/>
    <o:shapelayout v:ext="edit">
      <o:idmap v:ext="edit" data="2"/>
    </o:shapelayout>
  </w:shapeDefaults>
  <w:decimalSymbol w:val=","/>
  <w:listSeparator w:val=";"/>
  <w14:docId w14:val="7BA9A3CC"/>
  <w15:chartTrackingRefBased/>
  <w15:docId w15:val="{F99A7665-4024-4266-BF8C-FDDAC833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0619"/>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506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50619"/>
    <w:pPr>
      <w:pBdr>
        <w:top w:val="none" w:sz="0" w:space="0" w:color="auto"/>
      </w:pBdr>
      <w:spacing w:before="180"/>
      <w:outlineLvl w:val="1"/>
    </w:pPr>
    <w:rPr>
      <w:sz w:val="32"/>
    </w:rPr>
  </w:style>
  <w:style w:type="paragraph" w:styleId="Heading3">
    <w:name w:val="heading 3"/>
    <w:basedOn w:val="Heading2"/>
    <w:next w:val="Normal"/>
    <w:link w:val="Heading3Char"/>
    <w:qFormat/>
    <w:rsid w:val="00C50619"/>
    <w:pPr>
      <w:spacing w:before="120"/>
      <w:outlineLvl w:val="2"/>
    </w:pPr>
    <w:rPr>
      <w:sz w:val="28"/>
    </w:rPr>
  </w:style>
  <w:style w:type="paragraph" w:styleId="Heading4">
    <w:name w:val="heading 4"/>
    <w:basedOn w:val="Heading3"/>
    <w:next w:val="Normal"/>
    <w:qFormat/>
    <w:rsid w:val="00C50619"/>
    <w:pPr>
      <w:ind w:left="1418" w:hanging="1418"/>
      <w:outlineLvl w:val="3"/>
    </w:pPr>
    <w:rPr>
      <w:sz w:val="24"/>
    </w:rPr>
  </w:style>
  <w:style w:type="paragraph" w:styleId="Heading5">
    <w:name w:val="heading 5"/>
    <w:basedOn w:val="Heading4"/>
    <w:next w:val="Normal"/>
    <w:qFormat/>
    <w:rsid w:val="00C50619"/>
    <w:pPr>
      <w:ind w:left="1701" w:hanging="1701"/>
      <w:outlineLvl w:val="4"/>
    </w:pPr>
    <w:rPr>
      <w:sz w:val="22"/>
    </w:rPr>
  </w:style>
  <w:style w:type="paragraph" w:styleId="Heading6">
    <w:name w:val="heading 6"/>
    <w:basedOn w:val="H6"/>
    <w:next w:val="Normal"/>
    <w:qFormat/>
    <w:rsid w:val="00C50619"/>
    <w:pPr>
      <w:outlineLvl w:val="5"/>
    </w:pPr>
  </w:style>
  <w:style w:type="paragraph" w:styleId="Heading7">
    <w:name w:val="heading 7"/>
    <w:basedOn w:val="H6"/>
    <w:next w:val="Normal"/>
    <w:qFormat/>
    <w:rsid w:val="00C50619"/>
    <w:pPr>
      <w:outlineLvl w:val="6"/>
    </w:pPr>
  </w:style>
  <w:style w:type="paragraph" w:styleId="Heading8">
    <w:name w:val="heading 8"/>
    <w:basedOn w:val="Heading1"/>
    <w:next w:val="Normal"/>
    <w:link w:val="Heading8Char"/>
    <w:qFormat/>
    <w:rsid w:val="00C50619"/>
    <w:pPr>
      <w:ind w:left="0" w:firstLine="0"/>
      <w:outlineLvl w:val="7"/>
    </w:pPr>
  </w:style>
  <w:style w:type="paragraph" w:styleId="Heading9">
    <w:name w:val="heading 9"/>
    <w:basedOn w:val="Heading8"/>
    <w:next w:val="Normal"/>
    <w:qFormat/>
    <w:rsid w:val="00C506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50619"/>
    <w:pPr>
      <w:ind w:left="1985" w:hanging="1985"/>
      <w:outlineLvl w:val="9"/>
    </w:pPr>
    <w:rPr>
      <w:sz w:val="20"/>
    </w:rPr>
  </w:style>
  <w:style w:type="paragraph" w:styleId="TOC9">
    <w:name w:val="toc 9"/>
    <w:basedOn w:val="TOC8"/>
    <w:semiHidden/>
    <w:rsid w:val="00C50619"/>
    <w:pPr>
      <w:ind w:left="1418" w:hanging="1418"/>
    </w:pPr>
  </w:style>
  <w:style w:type="paragraph" w:styleId="TOC8">
    <w:name w:val="toc 8"/>
    <w:basedOn w:val="TOC1"/>
    <w:uiPriority w:val="39"/>
    <w:rsid w:val="00C50619"/>
    <w:pPr>
      <w:spacing w:before="180"/>
      <w:ind w:left="2693" w:hanging="2693"/>
    </w:pPr>
    <w:rPr>
      <w:b/>
    </w:rPr>
  </w:style>
  <w:style w:type="paragraph" w:styleId="TOC1">
    <w:name w:val="toc 1"/>
    <w:uiPriority w:val="39"/>
    <w:rsid w:val="00C5061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50619"/>
    <w:pPr>
      <w:keepLines/>
      <w:tabs>
        <w:tab w:val="center" w:pos="4536"/>
        <w:tab w:val="right" w:pos="9072"/>
      </w:tabs>
    </w:pPr>
  </w:style>
  <w:style w:type="character" w:customStyle="1" w:styleId="ZGSM">
    <w:name w:val="ZGSM"/>
    <w:rsid w:val="00C50619"/>
  </w:style>
  <w:style w:type="paragraph" w:styleId="Header">
    <w:name w:val="header"/>
    <w:rsid w:val="00C50619"/>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5061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50619"/>
    <w:pPr>
      <w:ind w:left="1701" w:hanging="1701"/>
    </w:pPr>
  </w:style>
  <w:style w:type="paragraph" w:styleId="TOC4">
    <w:name w:val="toc 4"/>
    <w:basedOn w:val="TOC3"/>
    <w:uiPriority w:val="39"/>
    <w:rsid w:val="00C50619"/>
    <w:pPr>
      <w:ind w:left="1418" w:hanging="1418"/>
    </w:pPr>
  </w:style>
  <w:style w:type="paragraph" w:styleId="TOC3">
    <w:name w:val="toc 3"/>
    <w:basedOn w:val="TOC2"/>
    <w:uiPriority w:val="39"/>
    <w:rsid w:val="00C50619"/>
    <w:pPr>
      <w:ind w:left="1134" w:hanging="1134"/>
    </w:pPr>
  </w:style>
  <w:style w:type="paragraph" w:styleId="TOC2">
    <w:name w:val="toc 2"/>
    <w:basedOn w:val="TOC1"/>
    <w:uiPriority w:val="39"/>
    <w:rsid w:val="00C50619"/>
    <w:pPr>
      <w:spacing w:before="0"/>
      <w:ind w:left="851" w:hanging="851"/>
    </w:pPr>
    <w:rPr>
      <w:sz w:val="20"/>
    </w:rPr>
  </w:style>
  <w:style w:type="paragraph" w:styleId="Index1">
    <w:name w:val="index 1"/>
    <w:basedOn w:val="Normal"/>
    <w:semiHidden/>
    <w:rsid w:val="00C50619"/>
    <w:pPr>
      <w:keepLines/>
    </w:pPr>
  </w:style>
  <w:style w:type="paragraph" w:styleId="Index2">
    <w:name w:val="index 2"/>
    <w:basedOn w:val="Index1"/>
    <w:semiHidden/>
    <w:rsid w:val="00C50619"/>
    <w:pPr>
      <w:ind w:left="284"/>
    </w:pPr>
  </w:style>
  <w:style w:type="paragraph" w:customStyle="1" w:styleId="TT">
    <w:name w:val="TT"/>
    <w:basedOn w:val="Heading1"/>
    <w:next w:val="Normal"/>
    <w:rsid w:val="00C50619"/>
    <w:pPr>
      <w:outlineLvl w:val="9"/>
    </w:pPr>
  </w:style>
  <w:style w:type="paragraph" w:styleId="Footer">
    <w:name w:val="footer"/>
    <w:basedOn w:val="Header"/>
    <w:rsid w:val="00C50619"/>
    <w:pPr>
      <w:jc w:val="center"/>
    </w:pPr>
    <w:rPr>
      <w:i/>
    </w:rPr>
  </w:style>
  <w:style w:type="character" w:styleId="FootnoteReference">
    <w:name w:val="footnote reference"/>
    <w:semiHidden/>
    <w:rsid w:val="00C50619"/>
    <w:rPr>
      <w:b/>
      <w:position w:val="6"/>
      <w:sz w:val="16"/>
    </w:rPr>
  </w:style>
  <w:style w:type="paragraph" w:styleId="FootnoteText">
    <w:name w:val="footnote text"/>
    <w:basedOn w:val="Normal"/>
    <w:semiHidden/>
    <w:rsid w:val="00C50619"/>
    <w:pPr>
      <w:keepLines/>
      <w:ind w:left="454" w:hanging="454"/>
    </w:pPr>
    <w:rPr>
      <w:sz w:val="16"/>
    </w:rPr>
  </w:style>
  <w:style w:type="paragraph" w:customStyle="1" w:styleId="NF">
    <w:name w:val="NF"/>
    <w:basedOn w:val="NO"/>
    <w:rsid w:val="00C50619"/>
    <w:pPr>
      <w:keepNext/>
      <w:spacing w:after="0"/>
    </w:pPr>
    <w:rPr>
      <w:rFonts w:ascii="Arial" w:hAnsi="Arial"/>
      <w:sz w:val="18"/>
    </w:rPr>
  </w:style>
  <w:style w:type="paragraph" w:customStyle="1" w:styleId="NO">
    <w:name w:val="NO"/>
    <w:basedOn w:val="Normal"/>
    <w:link w:val="NOChar"/>
    <w:rsid w:val="00C50619"/>
    <w:pPr>
      <w:keepLines/>
      <w:ind w:left="1135" w:hanging="851"/>
    </w:pPr>
  </w:style>
  <w:style w:type="paragraph" w:customStyle="1" w:styleId="PL">
    <w:name w:val="PL"/>
    <w:rsid w:val="00C50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50619"/>
    <w:pPr>
      <w:jc w:val="right"/>
    </w:pPr>
  </w:style>
  <w:style w:type="paragraph" w:customStyle="1" w:styleId="TAL">
    <w:name w:val="TAL"/>
    <w:basedOn w:val="Normal"/>
    <w:link w:val="TALChar1"/>
    <w:rsid w:val="00C50619"/>
    <w:pPr>
      <w:keepNext/>
      <w:keepLines/>
      <w:spacing w:after="0"/>
    </w:pPr>
    <w:rPr>
      <w:rFonts w:ascii="Arial" w:hAnsi="Arial"/>
      <w:sz w:val="18"/>
    </w:rPr>
  </w:style>
  <w:style w:type="paragraph" w:styleId="ListNumber2">
    <w:name w:val="List Number 2"/>
    <w:basedOn w:val="ListNumber"/>
    <w:rsid w:val="00C50619"/>
    <w:pPr>
      <w:ind w:left="851"/>
    </w:pPr>
  </w:style>
  <w:style w:type="paragraph" w:styleId="ListNumber">
    <w:name w:val="List Number"/>
    <w:basedOn w:val="List"/>
    <w:rsid w:val="00C50619"/>
  </w:style>
  <w:style w:type="paragraph" w:styleId="List">
    <w:name w:val="List"/>
    <w:basedOn w:val="Normal"/>
    <w:rsid w:val="00C50619"/>
    <w:pPr>
      <w:ind w:left="568" w:hanging="284"/>
    </w:pPr>
  </w:style>
  <w:style w:type="paragraph" w:customStyle="1" w:styleId="TAH">
    <w:name w:val="TAH"/>
    <w:basedOn w:val="TAC"/>
    <w:rsid w:val="00C50619"/>
    <w:rPr>
      <w:b/>
    </w:rPr>
  </w:style>
  <w:style w:type="paragraph" w:customStyle="1" w:styleId="TAC">
    <w:name w:val="TAC"/>
    <w:basedOn w:val="TAL"/>
    <w:rsid w:val="00C50619"/>
    <w:pPr>
      <w:jc w:val="center"/>
    </w:pPr>
  </w:style>
  <w:style w:type="paragraph" w:customStyle="1" w:styleId="LD">
    <w:name w:val="LD"/>
    <w:rsid w:val="00C50619"/>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50619"/>
    <w:pPr>
      <w:keepLines/>
      <w:ind w:left="1702" w:hanging="1418"/>
    </w:pPr>
  </w:style>
  <w:style w:type="paragraph" w:customStyle="1" w:styleId="FP">
    <w:name w:val="FP"/>
    <w:basedOn w:val="Normal"/>
    <w:rsid w:val="00C50619"/>
    <w:pPr>
      <w:spacing w:after="0"/>
    </w:pPr>
  </w:style>
  <w:style w:type="paragraph" w:customStyle="1" w:styleId="NW">
    <w:name w:val="NW"/>
    <w:basedOn w:val="NO"/>
    <w:rsid w:val="00C50619"/>
    <w:pPr>
      <w:spacing w:after="0"/>
    </w:pPr>
  </w:style>
  <w:style w:type="paragraph" w:customStyle="1" w:styleId="EW">
    <w:name w:val="EW"/>
    <w:basedOn w:val="EX"/>
    <w:rsid w:val="00C50619"/>
    <w:pPr>
      <w:spacing w:after="0"/>
    </w:pPr>
  </w:style>
  <w:style w:type="paragraph" w:customStyle="1" w:styleId="B10">
    <w:name w:val="B1"/>
    <w:basedOn w:val="List"/>
    <w:rsid w:val="00C50619"/>
  </w:style>
  <w:style w:type="paragraph" w:styleId="TOC6">
    <w:name w:val="toc 6"/>
    <w:basedOn w:val="TOC5"/>
    <w:next w:val="Normal"/>
    <w:semiHidden/>
    <w:rsid w:val="00C50619"/>
    <w:pPr>
      <w:ind w:left="1985" w:hanging="1985"/>
    </w:pPr>
  </w:style>
  <w:style w:type="paragraph" w:styleId="TOC7">
    <w:name w:val="toc 7"/>
    <w:basedOn w:val="TOC6"/>
    <w:next w:val="Normal"/>
    <w:semiHidden/>
    <w:rsid w:val="00C50619"/>
    <w:pPr>
      <w:ind w:left="2268" w:hanging="2268"/>
    </w:pPr>
  </w:style>
  <w:style w:type="paragraph" w:styleId="ListBullet2">
    <w:name w:val="List Bullet 2"/>
    <w:basedOn w:val="ListBullet"/>
    <w:rsid w:val="00C50619"/>
    <w:pPr>
      <w:ind w:left="851"/>
    </w:pPr>
  </w:style>
  <w:style w:type="paragraph" w:styleId="ListBullet">
    <w:name w:val="List Bullet"/>
    <w:basedOn w:val="List"/>
    <w:rsid w:val="00C50619"/>
  </w:style>
  <w:style w:type="paragraph" w:customStyle="1" w:styleId="EditorsNote">
    <w:name w:val="Editor's Note"/>
    <w:aliases w:val="EN"/>
    <w:basedOn w:val="NO"/>
    <w:rsid w:val="00C50619"/>
    <w:rPr>
      <w:color w:val="FF0000"/>
    </w:rPr>
  </w:style>
  <w:style w:type="paragraph" w:customStyle="1" w:styleId="TH">
    <w:name w:val="TH"/>
    <w:basedOn w:val="Normal"/>
    <w:link w:val="THChar"/>
    <w:rsid w:val="00C50619"/>
    <w:pPr>
      <w:keepNext/>
      <w:keepLines/>
      <w:spacing w:before="60"/>
      <w:jc w:val="center"/>
    </w:pPr>
    <w:rPr>
      <w:rFonts w:ascii="Arial" w:hAnsi="Arial"/>
      <w:b/>
    </w:rPr>
  </w:style>
  <w:style w:type="paragraph" w:customStyle="1" w:styleId="ZA">
    <w:name w:val="ZA"/>
    <w:rsid w:val="00C506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506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506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506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50619"/>
    <w:pPr>
      <w:ind w:left="851" w:hanging="851"/>
    </w:pPr>
  </w:style>
  <w:style w:type="paragraph" w:customStyle="1" w:styleId="ZH">
    <w:name w:val="ZH"/>
    <w:rsid w:val="00C5061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50619"/>
    <w:pPr>
      <w:keepNext w:val="0"/>
      <w:spacing w:before="0" w:after="240"/>
    </w:pPr>
  </w:style>
  <w:style w:type="paragraph" w:customStyle="1" w:styleId="ZG">
    <w:name w:val="ZG"/>
    <w:rsid w:val="00C5061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50619"/>
    <w:pPr>
      <w:ind w:left="1135"/>
    </w:pPr>
  </w:style>
  <w:style w:type="paragraph" w:styleId="List2">
    <w:name w:val="List 2"/>
    <w:basedOn w:val="List"/>
    <w:rsid w:val="00C50619"/>
    <w:pPr>
      <w:ind w:left="851"/>
    </w:pPr>
  </w:style>
  <w:style w:type="paragraph" w:styleId="List3">
    <w:name w:val="List 3"/>
    <w:basedOn w:val="List2"/>
    <w:rsid w:val="00C50619"/>
    <w:pPr>
      <w:ind w:left="1135"/>
    </w:pPr>
  </w:style>
  <w:style w:type="paragraph" w:styleId="List4">
    <w:name w:val="List 4"/>
    <w:basedOn w:val="List3"/>
    <w:rsid w:val="00C50619"/>
    <w:pPr>
      <w:ind w:left="1418"/>
    </w:pPr>
  </w:style>
  <w:style w:type="paragraph" w:styleId="List5">
    <w:name w:val="List 5"/>
    <w:basedOn w:val="List4"/>
    <w:rsid w:val="00C50619"/>
    <w:pPr>
      <w:ind w:left="1702"/>
    </w:pPr>
  </w:style>
  <w:style w:type="paragraph" w:styleId="ListBullet4">
    <w:name w:val="List Bullet 4"/>
    <w:basedOn w:val="ListBullet3"/>
    <w:rsid w:val="00C50619"/>
    <w:pPr>
      <w:ind w:left="1418"/>
    </w:pPr>
  </w:style>
  <w:style w:type="paragraph" w:styleId="ListBullet5">
    <w:name w:val="List Bullet 5"/>
    <w:basedOn w:val="ListBullet4"/>
    <w:rsid w:val="00C50619"/>
    <w:pPr>
      <w:ind w:left="1702"/>
    </w:pPr>
  </w:style>
  <w:style w:type="paragraph" w:customStyle="1" w:styleId="B20">
    <w:name w:val="B2"/>
    <w:basedOn w:val="List2"/>
    <w:rsid w:val="00C50619"/>
  </w:style>
  <w:style w:type="paragraph" w:customStyle="1" w:styleId="B30">
    <w:name w:val="B3"/>
    <w:basedOn w:val="List3"/>
    <w:rsid w:val="00C50619"/>
  </w:style>
  <w:style w:type="paragraph" w:customStyle="1" w:styleId="B4">
    <w:name w:val="B4"/>
    <w:basedOn w:val="List4"/>
    <w:rsid w:val="00C50619"/>
  </w:style>
  <w:style w:type="paragraph" w:customStyle="1" w:styleId="B5">
    <w:name w:val="B5"/>
    <w:basedOn w:val="List5"/>
    <w:rsid w:val="00C50619"/>
  </w:style>
  <w:style w:type="paragraph" w:customStyle="1" w:styleId="ZTD">
    <w:name w:val="ZTD"/>
    <w:basedOn w:val="ZB"/>
    <w:rsid w:val="00C50619"/>
    <w:pPr>
      <w:framePr w:hRule="auto" w:wrap="notBeside" w:y="852"/>
    </w:pPr>
    <w:rPr>
      <w:i w:val="0"/>
      <w:sz w:val="40"/>
    </w:rPr>
  </w:style>
  <w:style w:type="paragraph" w:customStyle="1" w:styleId="ZV">
    <w:name w:val="ZV"/>
    <w:basedOn w:val="ZU"/>
    <w:rsid w:val="00C5061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rsid w:val="00C50619"/>
    <w:pPr>
      <w:numPr>
        <w:numId w:val="2"/>
      </w:numPr>
    </w:pPr>
  </w:style>
  <w:style w:type="paragraph" w:customStyle="1" w:styleId="B2">
    <w:name w:val="B2+"/>
    <w:basedOn w:val="B20"/>
    <w:rsid w:val="00C50619"/>
    <w:pPr>
      <w:numPr>
        <w:numId w:val="3"/>
      </w:numPr>
    </w:pPr>
  </w:style>
  <w:style w:type="paragraph" w:customStyle="1" w:styleId="B3">
    <w:name w:val="B3+"/>
    <w:basedOn w:val="B30"/>
    <w:rsid w:val="00C50619"/>
    <w:pPr>
      <w:numPr>
        <w:numId w:val="4"/>
      </w:numPr>
      <w:tabs>
        <w:tab w:val="left" w:pos="1134"/>
      </w:tabs>
    </w:pPr>
  </w:style>
  <w:style w:type="paragraph" w:customStyle="1" w:styleId="BL">
    <w:name w:val="BL"/>
    <w:basedOn w:val="Normal"/>
    <w:rsid w:val="00C50619"/>
    <w:pPr>
      <w:numPr>
        <w:numId w:val="5"/>
      </w:numPr>
      <w:tabs>
        <w:tab w:val="left" w:pos="851"/>
      </w:tabs>
    </w:pPr>
  </w:style>
  <w:style w:type="paragraph" w:customStyle="1" w:styleId="BN">
    <w:name w:val="BN"/>
    <w:basedOn w:val="Normal"/>
    <w:rsid w:val="00C50619"/>
    <w:pPr>
      <w:numPr>
        <w:numId w:val="6"/>
      </w:numPr>
    </w:pPr>
  </w:style>
  <w:style w:type="paragraph" w:customStyle="1" w:styleId="TAJ">
    <w:name w:val="TAJ"/>
    <w:basedOn w:val="Normal"/>
    <w:rsid w:val="00C50619"/>
    <w:pPr>
      <w:keepNext/>
      <w:keepLines/>
      <w:spacing w:after="0"/>
      <w:jc w:val="both"/>
    </w:pPr>
    <w:rPr>
      <w:rFonts w:ascii="Arial" w:hAnsi="Arial"/>
      <w:sz w:val="18"/>
    </w:rPr>
  </w:style>
  <w:style w:type="character" w:customStyle="1" w:styleId="Heading3Char">
    <w:name w:val="Heading 3 Char"/>
    <w:link w:val="Heading3"/>
    <w:rsid w:val="00597142"/>
    <w:rPr>
      <w:rFonts w:ascii="Arial" w:hAnsi="Arial"/>
      <w:sz w:val="28"/>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character" w:customStyle="1" w:styleId="TALChar1">
    <w:name w:val="TAL Char1"/>
    <w:link w:val="TAL"/>
    <w:rsid w:val="003E28ED"/>
    <w:rPr>
      <w:rFonts w:ascii="Arial" w:hAnsi="Arial"/>
      <w:sz w:val="18"/>
      <w:lang w:eastAsia="en-US"/>
    </w:rPr>
  </w:style>
  <w:style w:type="paragraph" w:styleId="BodyText">
    <w:name w:val="Body Text"/>
    <w:basedOn w:val="Normal"/>
    <w:link w:val="BodyTextChar"/>
  </w:style>
  <w:style w:type="character" w:styleId="CommentReference">
    <w:name w:val="annotation reference"/>
    <w:semiHidden/>
    <w:rPr>
      <w:sz w:val="16"/>
    </w:rPr>
  </w:style>
  <w:style w:type="character" w:customStyle="1" w:styleId="THChar">
    <w:name w:val="TH Char"/>
    <w:link w:val="TH"/>
    <w:rsid w:val="003E28ED"/>
    <w:rPr>
      <w:rFonts w:ascii="Arial" w:hAnsi="Arial"/>
      <w:b/>
      <w:lang w:eastAsia="en-US"/>
    </w:rPr>
  </w:style>
  <w:style w:type="paragraph" w:styleId="CommentText">
    <w:name w:val="annotation text"/>
    <w:basedOn w:val="Normal"/>
    <w:link w:val="CommentTextChar"/>
    <w:semiHidden/>
  </w:style>
  <w:style w:type="paragraph" w:styleId="Date">
    <w:name w:val="Date"/>
    <w:basedOn w:val="Normal"/>
    <w:next w:val="Normal"/>
    <w:rsid w:val="00D31C18"/>
  </w:style>
  <w:style w:type="paragraph" w:styleId="BalloonText">
    <w:name w:val="Balloon Text"/>
    <w:basedOn w:val="Normal"/>
    <w:semiHidden/>
    <w:rsid w:val="00C50619"/>
    <w:rPr>
      <w:rFonts w:ascii="Tahoma" w:hAnsi="Tahoma" w:cs="Tahoma"/>
      <w:sz w:val="16"/>
      <w:szCs w:val="16"/>
    </w:rPr>
  </w:style>
  <w:style w:type="paragraph" w:customStyle="1" w:styleId="FL">
    <w:name w:val="FL"/>
    <w:basedOn w:val="Normal"/>
    <w:rsid w:val="00C50619"/>
    <w:pPr>
      <w:keepNext/>
      <w:keepLines/>
      <w:spacing w:before="60"/>
      <w:jc w:val="center"/>
    </w:pPr>
    <w:rPr>
      <w:rFonts w:ascii="Arial" w:hAnsi="Arial"/>
      <w:b/>
    </w:rPr>
  </w:style>
  <w:style w:type="character" w:customStyle="1" w:styleId="Heading1Char">
    <w:name w:val="Heading 1 Char"/>
    <w:link w:val="Heading1"/>
    <w:rsid w:val="00F11AB6"/>
    <w:rPr>
      <w:rFonts w:ascii="Arial" w:hAnsi="Arial"/>
      <w:sz w:val="36"/>
      <w:lang w:eastAsia="en-US"/>
    </w:rPr>
  </w:style>
  <w:style w:type="character" w:customStyle="1" w:styleId="Heading8Char">
    <w:name w:val="Heading 8 Char"/>
    <w:basedOn w:val="Heading1Char"/>
    <w:link w:val="Heading8"/>
    <w:rsid w:val="00F11AB6"/>
    <w:rPr>
      <w:rFonts w:ascii="Arial" w:hAnsi="Arial"/>
      <w:sz w:val="36"/>
      <w:lang w:eastAsia="en-US"/>
    </w:rPr>
  </w:style>
  <w:style w:type="character" w:customStyle="1" w:styleId="TFChar">
    <w:name w:val="TF Char"/>
    <w:link w:val="TF"/>
    <w:rsid w:val="00530D7E"/>
    <w:rPr>
      <w:rFonts w:ascii="Arial" w:hAnsi="Arial"/>
      <w:b/>
      <w:lang w:eastAsia="en-US"/>
    </w:rPr>
  </w:style>
  <w:style w:type="character" w:customStyle="1" w:styleId="NOChar">
    <w:name w:val="NO Char"/>
    <w:link w:val="NO"/>
    <w:rsid w:val="00C21BE5"/>
    <w:rPr>
      <w:lang w:eastAsia="en-US"/>
    </w:rPr>
  </w:style>
  <w:style w:type="paragraph" w:customStyle="1" w:styleId="ed">
    <w:name w:val="ed"/>
    <w:basedOn w:val="Normal"/>
    <w:rsid w:val="00E84163"/>
    <w:pPr>
      <w:overflowPunct/>
      <w:autoSpaceDE/>
      <w:autoSpaceDN/>
      <w:adjustRightInd/>
      <w:textAlignment w:val="auto"/>
    </w:pPr>
  </w:style>
  <w:style w:type="character" w:customStyle="1" w:styleId="EXChar">
    <w:name w:val="EX Char"/>
    <w:link w:val="EX"/>
    <w:rsid w:val="00E84163"/>
    <w:rPr>
      <w:lang w:eastAsia="en-US"/>
    </w:rPr>
  </w:style>
  <w:style w:type="character" w:customStyle="1" w:styleId="EXCar">
    <w:name w:val="EX Car"/>
    <w:rsid w:val="00C638A6"/>
    <w:rPr>
      <w:rFonts w:ascii="Times New Roman" w:hAnsi="Times New Roman"/>
      <w:lang w:val="en-GB" w:eastAsia="en-US"/>
    </w:rPr>
  </w:style>
  <w:style w:type="character" w:customStyle="1" w:styleId="TALChar">
    <w:name w:val="TAL Char"/>
    <w:rsid w:val="009F1E8B"/>
    <w:rPr>
      <w:rFonts w:ascii="Arial" w:hAnsi="Arial"/>
      <w:sz w:val="18"/>
      <w:lang w:val="en-GB"/>
    </w:rPr>
  </w:style>
  <w:style w:type="paragraph" w:styleId="Bibliography">
    <w:name w:val="Bibliography"/>
    <w:basedOn w:val="Normal"/>
    <w:next w:val="Normal"/>
    <w:uiPriority w:val="37"/>
    <w:semiHidden/>
    <w:unhideWhenUsed/>
    <w:rsid w:val="00863ABE"/>
  </w:style>
  <w:style w:type="paragraph" w:styleId="BlockText">
    <w:name w:val="Block Text"/>
    <w:basedOn w:val="Normal"/>
    <w:rsid w:val="00863ABE"/>
    <w:pPr>
      <w:spacing w:after="120"/>
      <w:ind w:left="1440" w:right="1440"/>
    </w:pPr>
  </w:style>
  <w:style w:type="paragraph" w:styleId="BodyText2">
    <w:name w:val="Body Text 2"/>
    <w:basedOn w:val="Normal"/>
    <w:link w:val="BodyText2Char"/>
    <w:rsid w:val="00863ABE"/>
    <w:pPr>
      <w:spacing w:after="120" w:line="480" w:lineRule="auto"/>
    </w:pPr>
  </w:style>
  <w:style w:type="character" w:customStyle="1" w:styleId="BodyText2Char">
    <w:name w:val="Body Text 2 Char"/>
    <w:link w:val="BodyText2"/>
    <w:rsid w:val="00863ABE"/>
    <w:rPr>
      <w:lang w:eastAsia="en-US"/>
    </w:rPr>
  </w:style>
  <w:style w:type="paragraph" w:styleId="BodyText3">
    <w:name w:val="Body Text 3"/>
    <w:basedOn w:val="Normal"/>
    <w:link w:val="BodyText3Char"/>
    <w:rsid w:val="00863ABE"/>
    <w:pPr>
      <w:spacing w:after="120"/>
    </w:pPr>
    <w:rPr>
      <w:sz w:val="16"/>
      <w:szCs w:val="16"/>
    </w:rPr>
  </w:style>
  <w:style w:type="character" w:customStyle="1" w:styleId="BodyText3Char">
    <w:name w:val="Body Text 3 Char"/>
    <w:link w:val="BodyText3"/>
    <w:rsid w:val="00863ABE"/>
    <w:rPr>
      <w:sz w:val="16"/>
      <w:szCs w:val="16"/>
      <w:lang w:eastAsia="en-US"/>
    </w:rPr>
  </w:style>
  <w:style w:type="paragraph" w:styleId="BodyTextFirstIndent">
    <w:name w:val="Body Text First Indent"/>
    <w:basedOn w:val="BodyText"/>
    <w:link w:val="BodyTextFirstIndentChar"/>
    <w:rsid w:val="00863ABE"/>
    <w:pPr>
      <w:spacing w:after="120"/>
      <w:ind w:firstLine="210"/>
    </w:pPr>
  </w:style>
  <w:style w:type="character" w:customStyle="1" w:styleId="BodyTextChar">
    <w:name w:val="Body Text Char"/>
    <w:link w:val="BodyText"/>
    <w:rsid w:val="00863ABE"/>
    <w:rPr>
      <w:lang w:eastAsia="en-US"/>
    </w:rPr>
  </w:style>
  <w:style w:type="character" w:customStyle="1" w:styleId="BodyTextFirstIndentChar">
    <w:name w:val="Body Text First Indent Char"/>
    <w:basedOn w:val="BodyTextChar"/>
    <w:link w:val="BodyTextFirstIndent"/>
    <w:rsid w:val="00863ABE"/>
    <w:rPr>
      <w:lang w:eastAsia="en-US"/>
    </w:rPr>
  </w:style>
  <w:style w:type="paragraph" w:styleId="BodyTextIndent">
    <w:name w:val="Body Text Indent"/>
    <w:basedOn w:val="Normal"/>
    <w:link w:val="BodyTextIndentChar"/>
    <w:rsid w:val="00863ABE"/>
    <w:pPr>
      <w:spacing w:after="120"/>
      <w:ind w:left="283"/>
    </w:pPr>
  </w:style>
  <w:style w:type="character" w:customStyle="1" w:styleId="BodyTextIndentChar">
    <w:name w:val="Body Text Indent Char"/>
    <w:link w:val="BodyTextIndent"/>
    <w:rsid w:val="00863ABE"/>
    <w:rPr>
      <w:lang w:eastAsia="en-US"/>
    </w:rPr>
  </w:style>
  <w:style w:type="paragraph" w:styleId="BodyTextFirstIndent2">
    <w:name w:val="Body Text First Indent 2"/>
    <w:basedOn w:val="BodyTextIndent"/>
    <w:link w:val="BodyTextFirstIndent2Char"/>
    <w:rsid w:val="00863ABE"/>
    <w:pPr>
      <w:ind w:firstLine="210"/>
    </w:pPr>
  </w:style>
  <w:style w:type="character" w:customStyle="1" w:styleId="BodyTextFirstIndent2Char">
    <w:name w:val="Body Text First Indent 2 Char"/>
    <w:basedOn w:val="BodyTextIndentChar"/>
    <w:link w:val="BodyTextFirstIndent2"/>
    <w:rsid w:val="00863ABE"/>
    <w:rPr>
      <w:lang w:eastAsia="en-US"/>
    </w:rPr>
  </w:style>
  <w:style w:type="paragraph" w:styleId="BodyTextIndent2">
    <w:name w:val="Body Text Indent 2"/>
    <w:basedOn w:val="Normal"/>
    <w:link w:val="BodyTextIndent2Char"/>
    <w:rsid w:val="00863ABE"/>
    <w:pPr>
      <w:spacing w:after="120" w:line="480" w:lineRule="auto"/>
      <w:ind w:left="283"/>
    </w:pPr>
  </w:style>
  <w:style w:type="character" w:customStyle="1" w:styleId="BodyTextIndent2Char">
    <w:name w:val="Body Text Indent 2 Char"/>
    <w:link w:val="BodyTextIndent2"/>
    <w:rsid w:val="00863ABE"/>
    <w:rPr>
      <w:lang w:eastAsia="en-US"/>
    </w:rPr>
  </w:style>
  <w:style w:type="paragraph" w:styleId="BodyTextIndent3">
    <w:name w:val="Body Text Indent 3"/>
    <w:basedOn w:val="Normal"/>
    <w:link w:val="BodyTextIndent3Char"/>
    <w:rsid w:val="00863ABE"/>
    <w:pPr>
      <w:spacing w:after="120"/>
      <w:ind w:left="283"/>
    </w:pPr>
    <w:rPr>
      <w:sz w:val="16"/>
      <w:szCs w:val="16"/>
    </w:rPr>
  </w:style>
  <w:style w:type="character" w:customStyle="1" w:styleId="BodyTextIndent3Char">
    <w:name w:val="Body Text Indent 3 Char"/>
    <w:link w:val="BodyTextIndent3"/>
    <w:rsid w:val="00863ABE"/>
    <w:rPr>
      <w:sz w:val="16"/>
      <w:szCs w:val="16"/>
      <w:lang w:eastAsia="en-US"/>
    </w:rPr>
  </w:style>
  <w:style w:type="paragraph" w:styleId="Closing">
    <w:name w:val="Closing"/>
    <w:basedOn w:val="Normal"/>
    <w:link w:val="ClosingChar"/>
    <w:rsid w:val="00863ABE"/>
    <w:pPr>
      <w:ind w:left="4252"/>
    </w:pPr>
  </w:style>
  <w:style w:type="character" w:customStyle="1" w:styleId="ClosingChar">
    <w:name w:val="Closing Char"/>
    <w:link w:val="Closing"/>
    <w:rsid w:val="00863ABE"/>
    <w:rPr>
      <w:lang w:eastAsia="en-US"/>
    </w:rPr>
  </w:style>
  <w:style w:type="paragraph" w:styleId="CommentSubject">
    <w:name w:val="annotation subject"/>
    <w:basedOn w:val="CommentText"/>
    <w:next w:val="CommentText"/>
    <w:link w:val="CommentSubjectChar"/>
    <w:rsid w:val="00863ABE"/>
    <w:rPr>
      <w:b/>
      <w:bCs/>
    </w:rPr>
  </w:style>
  <w:style w:type="character" w:customStyle="1" w:styleId="CommentTextChar">
    <w:name w:val="Comment Text Char"/>
    <w:link w:val="CommentText"/>
    <w:semiHidden/>
    <w:rsid w:val="00863ABE"/>
    <w:rPr>
      <w:lang w:eastAsia="en-US"/>
    </w:rPr>
  </w:style>
  <w:style w:type="character" w:customStyle="1" w:styleId="CommentSubjectChar">
    <w:name w:val="Comment Subject Char"/>
    <w:link w:val="CommentSubject"/>
    <w:rsid w:val="00863ABE"/>
    <w:rPr>
      <w:b/>
      <w:bCs/>
      <w:lang w:eastAsia="en-US"/>
    </w:rPr>
  </w:style>
  <w:style w:type="paragraph" w:styleId="E-mailSignature">
    <w:name w:val="E-mail Signature"/>
    <w:basedOn w:val="Normal"/>
    <w:link w:val="E-mailSignatureChar"/>
    <w:rsid w:val="00863ABE"/>
  </w:style>
  <w:style w:type="character" w:customStyle="1" w:styleId="E-mailSignatureChar">
    <w:name w:val="E-mail Signature Char"/>
    <w:link w:val="E-mailSignature"/>
    <w:rsid w:val="00863ABE"/>
    <w:rPr>
      <w:lang w:eastAsia="en-US"/>
    </w:rPr>
  </w:style>
  <w:style w:type="paragraph" w:styleId="EndnoteText">
    <w:name w:val="endnote text"/>
    <w:basedOn w:val="Normal"/>
    <w:link w:val="EndnoteTextChar"/>
    <w:rsid w:val="00863ABE"/>
  </w:style>
  <w:style w:type="character" w:customStyle="1" w:styleId="EndnoteTextChar">
    <w:name w:val="Endnote Text Char"/>
    <w:link w:val="EndnoteText"/>
    <w:rsid w:val="00863ABE"/>
    <w:rPr>
      <w:lang w:eastAsia="en-US"/>
    </w:rPr>
  </w:style>
  <w:style w:type="paragraph" w:styleId="EnvelopeAddress">
    <w:name w:val="envelope address"/>
    <w:basedOn w:val="Normal"/>
    <w:rsid w:val="00863AB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63ABE"/>
    <w:rPr>
      <w:rFonts w:ascii="Calibri Light" w:hAnsi="Calibri Light"/>
    </w:rPr>
  </w:style>
  <w:style w:type="paragraph" w:styleId="HTMLAddress">
    <w:name w:val="HTML Address"/>
    <w:basedOn w:val="Normal"/>
    <w:link w:val="HTMLAddressChar"/>
    <w:rsid w:val="00863ABE"/>
    <w:rPr>
      <w:i/>
      <w:iCs/>
    </w:rPr>
  </w:style>
  <w:style w:type="character" w:customStyle="1" w:styleId="HTMLAddressChar">
    <w:name w:val="HTML Address Char"/>
    <w:link w:val="HTMLAddress"/>
    <w:rsid w:val="00863ABE"/>
    <w:rPr>
      <w:i/>
      <w:iCs/>
      <w:lang w:eastAsia="en-US"/>
    </w:rPr>
  </w:style>
  <w:style w:type="paragraph" w:styleId="HTMLPreformatted">
    <w:name w:val="HTML Preformatted"/>
    <w:basedOn w:val="Normal"/>
    <w:link w:val="HTMLPreformattedChar"/>
    <w:rsid w:val="00863ABE"/>
    <w:rPr>
      <w:rFonts w:ascii="Courier New" w:hAnsi="Courier New" w:cs="Courier New"/>
    </w:rPr>
  </w:style>
  <w:style w:type="character" w:customStyle="1" w:styleId="HTMLPreformattedChar">
    <w:name w:val="HTML Preformatted Char"/>
    <w:link w:val="HTMLPreformatted"/>
    <w:rsid w:val="00863ABE"/>
    <w:rPr>
      <w:rFonts w:ascii="Courier New" w:hAnsi="Courier New" w:cs="Courier New"/>
      <w:lang w:eastAsia="en-US"/>
    </w:rPr>
  </w:style>
  <w:style w:type="paragraph" w:styleId="Index3">
    <w:name w:val="index 3"/>
    <w:basedOn w:val="Normal"/>
    <w:next w:val="Normal"/>
    <w:rsid w:val="00863ABE"/>
    <w:pPr>
      <w:ind w:left="600" w:hanging="200"/>
    </w:pPr>
  </w:style>
  <w:style w:type="paragraph" w:styleId="Index4">
    <w:name w:val="index 4"/>
    <w:basedOn w:val="Normal"/>
    <w:next w:val="Normal"/>
    <w:rsid w:val="00863ABE"/>
    <w:pPr>
      <w:ind w:left="800" w:hanging="200"/>
    </w:pPr>
  </w:style>
  <w:style w:type="paragraph" w:styleId="Index5">
    <w:name w:val="index 5"/>
    <w:basedOn w:val="Normal"/>
    <w:next w:val="Normal"/>
    <w:rsid w:val="00863ABE"/>
    <w:pPr>
      <w:ind w:left="1000" w:hanging="200"/>
    </w:pPr>
  </w:style>
  <w:style w:type="paragraph" w:styleId="Index6">
    <w:name w:val="index 6"/>
    <w:basedOn w:val="Normal"/>
    <w:next w:val="Normal"/>
    <w:rsid w:val="00863ABE"/>
    <w:pPr>
      <w:ind w:left="1200" w:hanging="200"/>
    </w:pPr>
  </w:style>
  <w:style w:type="paragraph" w:styleId="Index7">
    <w:name w:val="index 7"/>
    <w:basedOn w:val="Normal"/>
    <w:next w:val="Normal"/>
    <w:rsid w:val="00863ABE"/>
    <w:pPr>
      <w:ind w:left="1400" w:hanging="200"/>
    </w:pPr>
  </w:style>
  <w:style w:type="paragraph" w:styleId="Index8">
    <w:name w:val="index 8"/>
    <w:basedOn w:val="Normal"/>
    <w:next w:val="Normal"/>
    <w:rsid w:val="00863ABE"/>
    <w:pPr>
      <w:ind w:left="1600" w:hanging="200"/>
    </w:pPr>
  </w:style>
  <w:style w:type="paragraph" w:styleId="Index9">
    <w:name w:val="index 9"/>
    <w:basedOn w:val="Normal"/>
    <w:next w:val="Normal"/>
    <w:rsid w:val="00863ABE"/>
    <w:pPr>
      <w:ind w:left="1800" w:hanging="200"/>
    </w:pPr>
  </w:style>
  <w:style w:type="paragraph" w:styleId="IntenseQuote">
    <w:name w:val="Intense Quote"/>
    <w:basedOn w:val="Normal"/>
    <w:next w:val="Normal"/>
    <w:link w:val="IntenseQuoteChar"/>
    <w:uiPriority w:val="30"/>
    <w:qFormat/>
    <w:rsid w:val="00863AB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63ABE"/>
    <w:rPr>
      <w:i/>
      <w:iCs/>
      <w:color w:val="4472C4"/>
      <w:lang w:eastAsia="en-US"/>
    </w:rPr>
  </w:style>
  <w:style w:type="paragraph" w:styleId="ListContinue">
    <w:name w:val="List Continue"/>
    <w:basedOn w:val="Normal"/>
    <w:rsid w:val="00863ABE"/>
    <w:pPr>
      <w:spacing w:after="120"/>
      <w:ind w:left="283"/>
      <w:contextualSpacing/>
    </w:pPr>
  </w:style>
  <w:style w:type="paragraph" w:styleId="ListContinue2">
    <w:name w:val="List Continue 2"/>
    <w:basedOn w:val="Normal"/>
    <w:rsid w:val="00863ABE"/>
    <w:pPr>
      <w:spacing w:after="120"/>
      <w:ind w:left="566"/>
      <w:contextualSpacing/>
    </w:pPr>
  </w:style>
  <w:style w:type="paragraph" w:styleId="ListContinue3">
    <w:name w:val="List Continue 3"/>
    <w:basedOn w:val="Normal"/>
    <w:rsid w:val="00863ABE"/>
    <w:pPr>
      <w:spacing w:after="120"/>
      <w:ind w:left="849"/>
      <w:contextualSpacing/>
    </w:pPr>
  </w:style>
  <w:style w:type="paragraph" w:styleId="ListContinue4">
    <w:name w:val="List Continue 4"/>
    <w:basedOn w:val="Normal"/>
    <w:rsid w:val="00863ABE"/>
    <w:pPr>
      <w:spacing w:after="120"/>
      <w:ind w:left="1132"/>
      <w:contextualSpacing/>
    </w:pPr>
  </w:style>
  <w:style w:type="paragraph" w:styleId="ListContinue5">
    <w:name w:val="List Continue 5"/>
    <w:basedOn w:val="Normal"/>
    <w:rsid w:val="00863ABE"/>
    <w:pPr>
      <w:spacing w:after="120"/>
      <w:ind w:left="1415"/>
      <w:contextualSpacing/>
    </w:pPr>
  </w:style>
  <w:style w:type="paragraph" w:styleId="ListNumber3">
    <w:name w:val="List Number 3"/>
    <w:basedOn w:val="Normal"/>
    <w:rsid w:val="00863ABE"/>
    <w:pPr>
      <w:numPr>
        <w:numId w:val="39"/>
      </w:numPr>
      <w:contextualSpacing/>
    </w:pPr>
  </w:style>
  <w:style w:type="paragraph" w:styleId="ListNumber4">
    <w:name w:val="List Number 4"/>
    <w:basedOn w:val="Normal"/>
    <w:rsid w:val="00863ABE"/>
    <w:pPr>
      <w:numPr>
        <w:numId w:val="40"/>
      </w:numPr>
      <w:contextualSpacing/>
    </w:pPr>
  </w:style>
  <w:style w:type="paragraph" w:styleId="ListNumber5">
    <w:name w:val="List Number 5"/>
    <w:basedOn w:val="Normal"/>
    <w:rsid w:val="00863ABE"/>
    <w:pPr>
      <w:numPr>
        <w:numId w:val="41"/>
      </w:numPr>
      <w:contextualSpacing/>
    </w:pPr>
  </w:style>
  <w:style w:type="paragraph" w:styleId="ListParagraph">
    <w:name w:val="List Paragraph"/>
    <w:basedOn w:val="Normal"/>
    <w:uiPriority w:val="34"/>
    <w:qFormat/>
    <w:rsid w:val="00863ABE"/>
    <w:pPr>
      <w:ind w:left="720"/>
    </w:pPr>
  </w:style>
  <w:style w:type="paragraph" w:styleId="MacroText">
    <w:name w:val="macro"/>
    <w:link w:val="MacroTextChar"/>
    <w:rsid w:val="00863A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63ABE"/>
    <w:rPr>
      <w:rFonts w:ascii="Courier New" w:hAnsi="Courier New" w:cs="Courier New"/>
      <w:lang w:eastAsia="en-US"/>
    </w:rPr>
  </w:style>
  <w:style w:type="paragraph" w:styleId="MessageHeader">
    <w:name w:val="Message Header"/>
    <w:basedOn w:val="Normal"/>
    <w:link w:val="MessageHeaderChar"/>
    <w:rsid w:val="00863AB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63ABE"/>
    <w:rPr>
      <w:rFonts w:ascii="Calibri Light" w:hAnsi="Calibri Light"/>
      <w:sz w:val="24"/>
      <w:szCs w:val="24"/>
      <w:shd w:val="pct20" w:color="auto" w:fill="auto"/>
      <w:lang w:eastAsia="en-US"/>
    </w:rPr>
  </w:style>
  <w:style w:type="paragraph" w:styleId="NoSpacing">
    <w:name w:val="No Spacing"/>
    <w:uiPriority w:val="1"/>
    <w:qFormat/>
    <w:rsid w:val="00863ABE"/>
    <w:pPr>
      <w:overflowPunct w:val="0"/>
      <w:autoSpaceDE w:val="0"/>
      <w:autoSpaceDN w:val="0"/>
      <w:adjustRightInd w:val="0"/>
      <w:textAlignment w:val="baseline"/>
    </w:pPr>
    <w:rPr>
      <w:lang w:eastAsia="en-US"/>
    </w:rPr>
  </w:style>
  <w:style w:type="paragraph" w:styleId="NormalWeb">
    <w:name w:val="Normal (Web)"/>
    <w:basedOn w:val="Normal"/>
    <w:rsid w:val="00863ABE"/>
    <w:rPr>
      <w:sz w:val="24"/>
      <w:szCs w:val="24"/>
    </w:rPr>
  </w:style>
  <w:style w:type="paragraph" w:styleId="NormalIndent">
    <w:name w:val="Normal Indent"/>
    <w:basedOn w:val="Normal"/>
    <w:rsid w:val="00863ABE"/>
    <w:pPr>
      <w:ind w:left="720"/>
    </w:pPr>
  </w:style>
  <w:style w:type="paragraph" w:styleId="NoteHeading">
    <w:name w:val="Note Heading"/>
    <w:basedOn w:val="Normal"/>
    <w:next w:val="Normal"/>
    <w:link w:val="NoteHeadingChar"/>
    <w:rsid w:val="00863ABE"/>
  </w:style>
  <w:style w:type="character" w:customStyle="1" w:styleId="NoteHeadingChar">
    <w:name w:val="Note Heading Char"/>
    <w:link w:val="NoteHeading"/>
    <w:rsid w:val="00863ABE"/>
    <w:rPr>
      <w:lang w:eastAsia="en-US"/>
    </w:rPr>
  </w:style>
  <w:style w:type="paragraph" w:styleId="Quote">
    <w:name w:val="Quote"/>
    <w:basedOn w:val="Normal"/>
    <w:next w:val="Normal"/>
    <w:link w:val="QuoteChar"/>
    <w:uiPriority w:val="29"/>
    <w:qFormat/>
    <w:rsid w:val="00863ABE"/>
    <w:pPr>
      <w:spacing w:before="200" w:after="160"/>
      <w:ind w:left="864" w:right="864"/>
      <w:jc w:val="center"/>
    </w:pPr>
    <w:rPr>
      <w:i/>
      <w:iCs/>
      <w:color w:val="404040"/>
    </w:rPr>
  </w:style>
  <w:style w:type="character" w:customStyle="1" w:styleId="QuoteChar">
    <w:name w:val="Quote Char"/>
    <w:link w:val="Quote"/>
    <w:uiPriority w:val="29"/>
    <w:rsid w:val="00863ABE"/>
    <w:rPr>
      <w:i/>
      <w:iCs/>
      <w:color w:val="404040"/>
      <w:lang w:eastAsia="en-US"/>
    </w:rPr>
  </w:style>
  <w:style w:type="paragraph" w:styleId="Salutation">
    <w:name w:val="Salutation"/>
    <w:basedOn w:val="Normal"/>
    <w:next w:val="Normal"/>
    <w:link w:val="SalutationChar"/>
    <w:rsid w:val="00863ABE"/>
  </w:style>
  <w:style w:type="character" w:customStyle="1" w:styleId="SalutationChar">
    <w:name w:val="Salutation Char"/>
    <w:link w:val="Salutation"/>
    <w:rsid w:val="00863ABE"/>
    <w:rPr>
      <w:lang w:eastAsia="en-US"/>
    </w:rPr>
  </w:style>
  <w:style w:type="paragraph" w:styleId="Signature">
    <w:name w:val="Signature"/>
    <w:basedOn w:val="Normal"/>
    <w:link w:val="SignatureChar"/>
    <w:rsid w:val="00863ABE"/>
    <w:pPr>
      <w:ind w:left="4252"/>
    </w:pPr>
  </w:style>
  <w:style w:type="character" w:customStyle="1" w:styleId="SignatureChar">
    <w:name w:val="Signature Char"/>
    <w:link w:val="Signature"/>
    <w:rsid w:val="00863ABE"/>
    <w:rPr>
      <w:lang w:eastAsia="en-US"/>
    </w:rPr>
  </w:style>
  <w:style w:type="paragraph" w:styleId="Subtitle">
    <w:name w:val="Subtitle"/>
    <w:basedOn w:val="Normal"/>
    <w:next w:val="Normal"/>
    <w:link w:val="SubtitleChar"/>
    <w:qFormat/>
    <w:rsid w:val="00863ABE"/>
    <w:pPr>
      <w:spacing w:after="60"/>
      <w:jc w:val="center"/>
      <w:outlineLvl w:val="1"/>
    </w:pPr>
    <w:rPr>
      <w:rFonts w:ascii="Calibri Light" w:hAnsi="Calibri Light"/>
      <w:sz w:val="24"/>
      <w:szCs w:val="24"/>
    </w:rPr>
  </w:style>
  <w:style w:type="character" w:customStyle="1" w:styleId="SubtitleChar">
    <w:name w:val="Subtitle Char"/>
    <w:link w:val="Subtitle"/>
    <w:rsid w:val="00863ABE"/>
    <w:rPr>
      <w:rFonts w:ascii="Calibri Light" w:hAnsi="Calibri Light"/>
      <w:sz w:val="24"/>
      <w:szCs w:val="24"/>
      <w:lang w:eastAsia="en-US"/>
    </w:rPr>
  </w:style>
  <w:style w:type="paragraph" w:styleId="TableofAuthorities">
    <w:name w:val="table of authorities"/>
    <w:basedOn w:val="Normal"/>
    <w:next w:val="Normal"/>
    <w:rsid w:val="00863ABE"/>
    <w:pPr>
      <w:ind w:left="200" w:hanging="200"/>
    </w:pPr>
  </w:style>
  <w:style w:type="paragraph" w:styleId="TableofFigures">
    <w:name w:val="table of figures"/>
    <w:basedOn w:val="Normal"/>
    <w:next w:val="Normal"/>
    <w:rsid w:val="00863ABE"/>
  </w:style>
  <w:style w:type="paragraph" w:styleId="Title">
    <w:name w:val="Title"/>
    <w:basedOn w:val="Normal"/>
    <w:next w:val="Normal"/>
    <w:link w:val="TitleChar"/>
    <w:qFormat/>
    <w:rsid w:val="00863AB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63ABE"/>
    <w:rPr>
      <w:rFonts w:ascii="Calibri Light" w:hAnsi="Calibri Light"/>
      <w:b/>
      <w:bCs/>
      <w:kern w:val="28"/>
      <w:sz w:val="32"/>
      <w:szCs w:val="32"/>
      <w:lang w:eastAsia="en-US"/>
    </w:rPr>
  </w:style>
  <w:style w:type="paragraph" w:styleId="TOAHeading">
    <w:name w:val="toa heading"/>
    <w:basedOn w:val="Normal"/>
    <w:next w:val="Normal"/>
    <w:rsid w:val="00863AB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63AB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18D542-FD07-4310-BD57-17DBEDC2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11442</Words>
  <Characters>65223</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3GPP TS 32.280</vt:lpstr>
    </vt:vector>
  </TitlesOfParts>
  <Manager/>
  <Company/>
  <LinksUpToDate>false</LinksUpToDate>
  <CharactersWithSpaces>76512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32.280</dc:title>
  <dc:subject>Telecommunication management; Charging management; Advice of Charge (AoC) service (Release 19)</dc:subject>
  <dc:creator>MCC Support</dc:creator>
  <cp:keywords>charging, management, AoC, IMS</cp:keywords>
  <dc:description/>
  <cp:lastModifiedBy>CR0054</cp:lastModifiedBy>
  <cp:revision>3</cp:revision>
  <dcterms:created xsi:type="dcterms:W3CDTF">2025-10-13T19:02:00Z</dcterms:created>
  <dcterms:modified xsi:type="dcterms:W3CDTF">2025-10-17T09:34:00Z</dcterms:modified>
</cp:coreProperties>
</file>